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E0209A" w14:textId="3E48AD3A" w:rsidR="003E270D" w:rsidRPr="00DC6240" w:rsidRDefault="00976A6D" w:rsidP="0022544A">
      <w:pPr>
        <w:jc w:val="both"/>
        <w:rPr>
          <w:b/>
        </w:rPr>
      </w:pPr>
      <w:r w:rsidRPr="00EC732D">
        <w:rPr>
          <w:b/>
        </w:rPr>
        <w:t>The challenge</w:t>
      </w:r>
      <w:r w:rsidR="0003683C">
        <w:rPr>
          <w:b/>
        </w:rPr>
        <w:t>s</w:t>
      </w:r>
      <w:r w:rsidRPr="00EC732D">
        <w:rPr>
          <w:b/>
        </w:rPr>
        <w:t xml:space="preserve"> of linking </w:t>
      </w:r>
      <w:r w:rsidR="0003683C" w:rsidRPr="00EC732D">
        <w:rPr>
          <w:b/>
        </w:rPr>
        <w:t>ecosyst</w:t>
      </w:r>
      <w:r w:rsidR="0003683C" w:rsidRPr="00DC6240">
        <w:rPr>
          <w:b/>
        </w:rPr>
        <w:t xml:space="preserve">em services to </w:t>
      </w:r>
      <w:r w:rsidRPr="00DC6240">
        <w:rPr>
          <w:b/>
        </w:rPr>
        <w:t>biodiversity</w:t>
      </w:r>
      <w:r w:rsidR="001E63B5" w:rsidRPr="00DC6240">
        <w:rPr>
          <w:b/>
        </w:rPr>
        <w:t xml:space="preserve">: lessons </w:t>
      </w:r>
      <w:r w:rsidR="00F00A99" w:rsidRPr="00DC6240">
        <w:rPr>
          <w:b/>
        </w:rPr>
        <w:t>f</w:t>
      </w:r>
      <w:r w:rsidR="001E63B5" w:rsidRPr="00DC6240">
        <w:rPr>
          <w:b/>
        </w:rPr>
        <w:t xml:space="preserve">rom </w:t>
      </w:r>
      <w:r w:rsidR="00F00A99" w:rsidRPr="00DC6240">
        <w:rPr>
          <w:b/>
        </w:rPr>
        <w:t>a large-scale freshwater study</w:t>
      </w:r>
    </w:p>
    <w:p w14:paraId="704F817E" w14:textId="77777777" w:rsidR="00636DC9" w:rsidRPr="00DC6240" w:rsidRDefault="00636DC9" w:rsidP="0022544A">
      <w:pPr>
        <w:jc w:val="both"/>
      </w:pPr>
    </w:p>
    <w:p w14:paraId="7FB1F3EE" w14:textId="2FF8FC27" w:rsidR="003C5168" w:rsidRPr="00DC6240" w:rsidRDefault="008B0692" w:rsidP="0022544A">
      <w:pPr>
        <w:jc w:val="both"/>
        <w:rPr>
          <w:vertAlign w:val="superscript"/>
        </w:rPr>
      </w:pPr>
      <w:r w:rsidRPr="00DC6240">
        <w:t>Isabelle Durance</w:t>
      </w:r>
      <w:r w:rsidR="00976A6D" w:rsidRPr="00DC6240">
        <w:rPr>
          <w:vertAlign w:val="superscript"/>
        </w:rPr>
        <w:t>1</w:t>
      </w:r>
      <w:r w:rsidR="000E3834" w:rsidRPr="00DC6240">
        <w:rPr>
          <w:vertAlign w:val="superscript"/>
        </w:rPr>
        <w:t>, *</w:t>
      </w:r>
      <w:r w:rsidR="00976A6D" w:rsidRPr="00DC6240">
        <w:t xml:space="preserve">, </w:t>
      </w:r>
      <w:r w:rsidR="00976A6D" w:rsidRPr="00DC6240">
        <w:rPr>
          <w:lang w:val="fr-FR"/>
        </w:rPr>
        <w:t xml:space="preserve">Michael </w:t>
      </w:r>
      <w:r w:rsidR="0003683C" w:rsidRPr="00DC6240">
        <w:rPr>
          <w:lang w:val="fr-FR"/>
        </w:rPr>
        <w:t xml:space="preserve">W. </w:t>
      </w:r>
      <w:r w:rsidR="00976A6D" w:rsidRPr="00DC6240">
        <w:rPr>
          <w:lang w:val="fr-FR"/>
        </w:rPr>
        <w:t>Bruford</w:t>
      </w:r>
      <w:r w:rsidR="00976A6D" w:rsidRPr="00DC6240">
        <w:rPr>
          <w:vertAlign w:val="superscript"/>
          <w:lang w:val="fr-FR"/>
        </w:rPr>
        <w:t>2</w:t>
      </w:r>
      <w:r w:rsidR="00976A6D" w:rsidRPr="00DC6240">
        <w:rPr>
          <w:lang w:val="fr-FR"/>
        </w:rPr>
        <w:t>, Rachel Chalmers</w:t>
      </w:r>
      <w:r w:rsidR="00976A6D" w:rsidRPr="00DC6240">
        <w:rPr>
          <w:vertAlign w:val="superscript"/>
          <w:lang w:val="fr-FR"/>
        </w:rPr>
        <w:t>3</w:t>
      </w:r>
      <w:r w:rsidR="00976A6D" w:rsidRPr="00DC6240">
        <w:rPr>
          <w:lang w:val="fr-FR"/>
        </w:rPr>
        <w:t>, Nick Chappel</w:t>
      </w:r>
      <w:r w:rsidR="007863C1" w:rsidRPr="00DC6240">
        <w:rPr>
          <w:lang w:val="fr-FR"/>
        </w:rPr>
        <w:t>l</w:t>
      </w:r>
      <w:r w:rsidR="00976A6D" w:rsidRPr="00DC6240">
        <w:rPr>
          <w:vertAlign w:val="superscript"/>
          <w:lang w:val="fr-FR"/>
        </w:rPr>
        <w:t>4</w:t>
      </w:r>
      <w:r w:rsidR="00976A6D" w:rsidRPr="00DC6240">
        <w:rPr>
          <w:lang w:val="fr-FR"/>
        </w:rPr>
        <w:t>, Mike Christie</w:t>
      </w:r>
      <w:r w:rsidR="00976A6D" w:rsidRPr="00DC6240">
        <w:rPr>
          <w:vertAlign w:val="superscript"/>
        </w:rPr>
        <w:t>5</w:t>
      </w:r>
      <w:r w:rsidR="00976A6D" w:rsidRPr="00DC6240">
        <w:rPr>
          <w:lang w:val="fr-FR"/>
        </w:rPr>
        <w:t xml:space="preserve">, </w:t>
      </w:r>
      <w:r w:rsidR="0003683C" w:rsidRPr="00DC6240">
        <w:rPr>
          <w:lang w:val="fr-FR"/>
        </w:rPr>
        <w:t xml:space="preserve">B. </w:t>
      </w:r>
      <w:r w:rsidR="00976A6D" w:rsidRPr="00DC6240">
        <w:rPr>
          <w:lang w:val="fr-FR"/>
        </w:rPr>
        <w:t xml:space="preserve">Jack </w:t>
      </w:r>
      <w:proofErr w:type="spellStart"/>
      <w:r w:rsidR="00976A6D" w:rsidRPr="00DC6240">
        <w:rPr>
          <w:lang w:val="fr-FR"/>
        </w:rPr>
        <w:t>Cosby</w:t>
      </w:r>
      <w:proofErr w:type="spellEnd"/>
      <w:r w:rsidR="00976A6D" w:rsidRPr="00DC6240">
        <w:rPr>
          <w:vertAlign w:val="superscript"/>
        </w:rPr>
        <w:t>6</w:t>
      </w:r>
      <w:r w:rsidR="00976A6D" w:rsidRPr="00DC6240">
        <w:rPr>
          <w:lang w:val="fr-FR"/>
        </w:rPr>
        <w:t>, David Noble</w:t>
      </w:r>
      <w:r w:rsidR="00976A6D" w:rsidRPr="00DC6240">
        <w:rPr>
          <w:vertAlign w:val="superscript"/>
        </w:rPr>
        <w:t>7</w:t>
      </w:r>
      <w:r w:rsidR="00976A6D" w:rsidRPr="00DC6240">
        <w:rPr>
          <w:lang w:val="fr-FR"/>
        </w:rPr>
        <w:t xml:space="preserve">, </w:t>
      </w:r>
      <w:r w:rsidR="00D905F0" w:rsidRPr="00DC6240">
        <w:rPr>
          <w:lang w:val="fr-FR"/>
        </w:rPr>
        <w:t xml:space="preserve">Steve </w:t>
      </w:r>
      <w:r w:rsidR="0003683C" w:rsidRPr="00DC6240">
        <w:rPr>
          <w:lang w:val="fr-FR"/>
        </w:rPr>
        <w:t xml:space="preserve">J </w:t>
      </w:r>
      <w:r w:rsidR="00D905F0" w:rsidRPr="00DC6240">
        <w:rPr>
          <w:lang w:val="fr-FR"/>
        </w:rPr>
        <w:t>Ormerod</w:t>
      </w:r>
      <w:r w:rsidR="00976A6D" w:rsidRPr="00DC6240">
        <w:rPr>
          <w:vertAlign w:val="superscript"/>
        </w:rPr>
        <w:t>1</w:t>
      </w:r>
      <w:r w:rsidR="00D905F0" w:rsidRPr="00DC6240">
        <w:rPr>
          <w:lang w:val="fr-FR"/>
        </w:rPr>
        <w:t xml:space="preserve">, </w:t>
      </w:r>
      <w:proofErr w:type="spellStart"/>
      <w:r w:rsidR="00976A6D" w:rsidRPr="00DC6240">
        <w:rPr>
          <w:lang w:val="fr-FR"/>
        </w:rPr>
        <w:t>Havard</w:t>
      </w:r>
      <w:proofErr w:type="spellEnd"/>
      <w:r w:rsidR="00976A6D" w:rsidRPr="00DC6240">
        <w:rPr>
          <w:lang w:val="fr-FR"/>
        </w:rPr>
        <w:t xml:space="preserve"> Prosser</w:t>
      </w:r>
      <w:r w:rsidR="00976A6D" w:rsidRPr="00DC6240">
        <w:rPr>
          <w:vertAlign w:val="superscript"/>
        </w:rPr>
        <w:t>2</w:t>
      </w:r>
      <w:r w:rsidR="00976A6D" w:rsidRPr="00DC6240">
        <w:rPr>
          <w:lang w:val="fr-FR"/>
        </w:rPr>
        <w:t xml:space="preserve">, Andrew </w:t>
      </w:r>
      <w:proofErr w:type="spellStart"/>
      <w:r w:rsidR="00976A6D" w:rsidRPr="00DC6240">
        <w:rPr>
          <w:lang w:val="fr-FR"/>
        </w:rPr>
        <w:t>Weightman</w:t>
      </w:r>
      <w:proofErr w:type="spellEnd"/>
      <w:r w:rsidR="00976A6D" w:rsidRPr="00DC6240">
        <w:rPr>
          <w:vertAlign w:val="superscript"/>
        </w:rPr>
        <w:t>1</w:t>
      </w:r>
      <w:r w:rsidR="00976A6D" w:rsidRPr="00DC6240">
        <w:rPr>
          <w:lang w:val="fr-FR"/>
        </w:rPr>
        <w:t>, Guy Woodward</w:t>
      </w:r>
      <w:r w:rsidR="00976A6D" w:rsidRPr="00DC6240">
        <w:rPr>
          <w:vertAlign w:val="superscript"/>
        </w:rPr>
        <w:t>8</w:t>
      </w:r>
    </w:p>
    <w:p w14:paraId="386430D2" w14:textId="77777777" w:rsidR="00976A6D" w:rsidRPr="00DC6240" w:rsidRDefault="00976A6D" w:rsidP="0022544A">
      <w:pPr>
        <w:jc w:val="both"/>
      </w:pPr>
    </w:p>
    <w:p w14:paraId="60DD2647" w14:textId="6B4C1CD3" w:rsidR="000E3834" w:rsidRPr="00DC6240" w:rsidRDefault="000E3834" w:rsidP="0022544A">
      <w:pPr>
        <w:jc w:val="both"/>
      </w:pPr>
      <w:r w:rsidRPr="00DC6240">
        <w:t xml:space="preserve">*Corresponding author and </w:t>
      </w:r>
      <w:r w:rsidR="00817EA4" w:rsidRPr="00DC6240">
        <w:t>DURESS</w:t>
      </w:r>
      <w:r w:rsidR="00670404" w:rsidRPr="00DC6240">
        <w:t xml:space="preserve"> project PI</w:t>
      </w:r>
      <w:r w:rsidR="000531DA" w:rsidRPr="00DC6240">
        <w:t xml:space="preserve"> (www.nerc-</w:t>
      </w:r>
      <w:r w:rsidR="00817EA4" w:rsidRPr="00DC6240">
        <w:t>DURESS</w:t>
      </w:r>
      <w:r w:rsidR="000531DA" w:rsidRPr="00DC6240">
        <w:t>.org)</w:t>
      </w:r>
      <w:r w:rsidRPr="00DC6240">
        <w:t>, all other authors are in alphabetical order.</w:t>
      </w:r>
    </w:p>
    <w:p w14:paraId="0A23C1E5" w14:textId="461780C7" w:rsidR="00976A6D" w:rsidRPr="00DC6240" w:rsidRDefault="00976A6D" w:rsidP="0022544A">
      <w:pPr>
        <w:jc w:val="both"/>
      </w:pPr>
      <w:r w:rsidRPr="00DC6240">
        <w:rPr>
          <w:vertAlign w:val="superscript"/>
        </w:rPr>
        <w:t>1</w:t>
      </w:r>
      <w:r w:rsidRPr="00DC6240">
        <w:t xml:space="preserve">Cardiff School of Biosciences, </w:t>
      </w:r>
      <w:r w:rsidR="00C555F7" w:rsidRPr="00DC6240">
        <w:t>Cardiff Water</w:t>
      </w:r>
      <w:r w:rsidRPr="00DC6240">
        <w:t xml:space="preserve"> Research Institute, UK</w:t>
      </w:r>
    </w:p>
    <w:p w14:paraId="14057110" w14:textId="70E8DA64" w:rsidR="00976A6D" w:rsidRPr="00DC6240" w:rsidRDefault="00976A6D" w:rsidP="00976A6D">
      <w:pPr>
        <w:jc w:val="both"/>
      </w:pPr>
      <w:r w:rsidRPr="00DC6240">
        <w:rPr>
          <w:vertAlign w:val="superscript"/>
        </w:rPr>
        <w:t>2</w:t>
      </w:r>
      <w:r w:rsidRPr="00DC6240">
        <w:t>Cardiff School of Biosciences, Sustainable Places Research Institute, UK</w:t>
      </w:r>
    </w:p>
    <w:p w14:paraId="18475C70" w14:textId="300F1C40" w:rsidR="00976A6D" w:rsidRPr="00DC6240" w:rsidRDefault="00976A6D" w:rsidP="00976A6D">
      <w:pPr>
        <w:jc w:val="both"/>
      </w:pPr>
      <w:r w:rsidRPr="00DC6240">
        <w:rPr>
          <w:vertAlign w:val="superscript"/>
        </w:rPr>
        <w:t>3</w:t>
      </w:r>
      <w:r w:rsidRPr="00DC6240">
        <w:t>Public Health Wales, UK</w:t>
      </w:r>
    </w:p>
    <w:p w14:paraId="5555BB7E" w14:textId="4EBB88B5" w:rsidR="00976A6D" w:rsidRPr="00DC6240" w:rsidRDefault="00976A6D" w:rsidP="00976A6D">
      <w:pPr>
        <w:jc w:val="both"/>
      </w:pPr>
      <w:r w:rsidRPr="00DC6240">
        <w:rPr>
          <w:vertAlign w:val="superscript"/>
        </w:rPr>
        <w:t>4</w:t>
      </w:r>
      <w:r w:rsidRPr="00DC6240">
        <w:t>Lancaster University, UK</w:t>
      </w:r>
    </w:p>
    <w:p w14:paraId="17095F9A" w14:textId="0B787035" w:rsidR="00976A6D" w:rsidRPr="00DC6240" w:rsidRDefault="00976A6D" w:rsidP="00976A6D">
      <w:pPr>
        <w:jc w:val="both"/>
      </w:pPr>
      <w:r w:rsidRPr="00DC6240">
        <w:rPr>
          <w:vertAlign w:val="superscript"/>
        </w:rPr>
        <w:t>5</w:t>
      </w:r>
      <w:r w:rsidRPr="00DC6240">
        <w:t>Aberystwyth University, UK</w:t>
      </w:r>
    </w:p>
    <w:p w14:paraId="3E5C7054" w14:textId="55301DFA" w:rsidR="00976A6D" w:rsidRPr="00DC6240" w:rsidRDefault="00976A6D" w:rsidP="00976A6D">
      <w:pPr>
        <w:jc w:val="both"/>
      </w:pPr>
      <w:r w:rsidRPr="00DC6240">
        <w:rPr>
          <w:vertAlign w:val="superscript"/>
        </w:rPr>
        <w:t>6</w:t>
      </w:r>
      <w:r w:rsidR="009473EA" w:rsidRPr="00DC6240">
        <w:t>Cent</w:t>
      </w:r>
      <w:r w:rsidRPr="00DC6240">
        <w:t>r</w:t>
      </w:r>
      <w:r w:rsidR="009473EA" w:rsidRPr="00DC6240">
        <w:t>e</w:t>
      </w:r>
      <w:r w:rsidRPr="00DC6240">
        <w:t xml:space="preserve"> for Ecology and Hydrology, UK</w:t>
      </w:r>
    </w:p>
    <w:p w14:paraId="7B4E22D3" w14:textId="7F710DE5" w:rsidR="00976A6D" w:rsidRPr="00DC6240" w:rsidRDefault="00976A6D" w:rsidP="00976A6D">
      <w:pPr>
        <w:jc w:val="both"/>
      </w:pPr>
      <w:r w:rsidRPr="00DC6240">
        <w:rPr>
          <w:vertAlign w:val="superscript"/>
        </w:rPr>
        <w:t>7</w:t>
      </w:r>
      <w:r w:rsidRPr="00DC6240">
        <w:t>British Trust for Ornithology, UK</w:t>
      </w:r>
    </w:p>
    <w:p w14:paraId="7607C9C9" w14:textId="2F2EFB1C" w:rsidR="00976A6D" w:rsidRPr="00DC6240" w:rsidRDefault="00976A6D" w:rsidP="00976A6D">
      <w:pPr>
        <w:jc w:val="both"/>
      </w:pPr>
      <w:r w:rsidRPr="00DC6240">
        <w:rPr>
          <w:vertAlign w:val="superscript"/>
        </w:rPr>
        <w:t>8</w:t>
      </w:r>
      <w:r w:rsidRPr="00DC6240">
        <w:t>I</w:t>
      </w:r>
      <w:proofErr w:type="gramStart"/>
      <w:r w:rsidRPr="00DC6240">
        <w:t>mperial</w:t>
      </w:r>
      <w:proofErr w:type="gramEnd"/>
      <w:r w:rsidRPr="00DC6240">
        <w:t xml:space="preserve"> College London, UK</w:t>
      </w:r>
    </w:p>
    <w:p w14:paraId="5506A152" w14:textId="77777777" w:rsidR="00976A6D" w:rsidRPr="00DC6240" w:rsidRDefault="00976A6D" w:rsidP="00976A6D">
      <w:pPr>
        <w:jc w:val="both"/>
      </w:pPr>
    </w:p>
    <w:p w14:paraId="18D2159B" w14:textId="77777777" w:rsidR="00976A6D" w:rsidRPr="00DC6240" w:rsidRDefault="00976A6D" w:rsidP="0022544A">
      <w:pPr>
        <w:jc w:val="both"/>
        <w:rPr>
          <w:b/>
        </w:rPr>
      </w:pPr>
    </w:p>
    <w:p w14:paraId="5A4D6703" w14:textId="77777777" w:rsidR="007D27EB" w:rsidRPr="00DC6240" w:rsidRDefault="00636DC9" w:rsidP="0022544A">
      <w:pPr>
        <w:jc w:val="both"/>
        <w:rPr>
          <w:b/>
        </w:rPr>
      </w:pPr>
      <w:r w:rsidRPr="00DC6240">
        <w:rPr>
          <w:b/>
        </w:rPr>
        <w:t>Content</w:t>
      </w:r>
    </w:p>
    <w:p w14:paraId="16A52D7F" w14:textId="77777777" w:rsidR="00E37D0B" w:rsidRPr="00DC6240" w:rsidRDefault="00E37D0B" w:rsidP="0022544A">
      <w:pPr>
        <w:jc w:val="both"/>
        <w:rPr>
          <w:b/>
        </w:rPr>
      </w:pPr>
    </w:p>
    <w:p w14:paraId="21F1DBE4" w14:textId="0BF25E02" w:rsidR="00E13E1A" w:rsidRPr="00DC6240" w:rsidRDefault="007D27EB" w:rsidP="0022544A">
      <w:pPr>
        <w:jc w:val="both"/>
      </w:pPr>
      <w:r w:rsidRPr="00DC6240">
        <w:t xml:space="preserve">1. </w:t>
      </w:r>
      <w:r w:rsidR="00050538" w:rsidRPr="00DC6240">
        <w:t>Freshwater biodiversity and ecosystem services</w:t>
      </w:r>
    </w:p>
    <w:p w14:paraId="1462177E" w14:textId="6BA50065" w:rsidR="00E13E1A" w:rsidRPr="00DC6240" w:rsidRDefault="003328AD" w:rsidP="0022544A">
      <w:pPr>
        <w:jc w:val="both"/>
      </w:pPr>
      <w:r w:rsidRPr="00DC6240">
        <w:t xml:space="preserve">1.1 </w:t>
      </w:r>
      <w:r w:rsidR="00E13E1A" w:rsidRPr="00DC6240">
        <w:t xml:space="preserve">The </w:t>
      </w:r>
      <w:r w:rsidR="00050538" w:rsidRPr="00DC6240">
        <w:t>case for freshwater ecosystem services</w:t>
      </w:r>
      <w:r w:rsidR="00E13E1A" w:rsidRPr="00DC6240">
        <w:t xml:space="preserve"> in a changing world</w:t>
      </w:r>
    </w:p>
    <w:p w14:paraId="4FD597D6" w14:textId="7237F407" w:rsidR="007D27EB" w:rsidRPr="00DC6240" w:rsidRDefault="00050538" w:rsidP="0022544A">
      <w:pPr>
        <w:jc w:val="both"/>
      </w:pPr>
      <w:r w:rsidRPr="00DC6240">
        <w:t>1.</w:t>
      </w:r>
      <w:r w:rsidR="003328AD" w:rsidRPr="00DC6240">
        <w:t>2</w:t>
      </w:r>
      <w:r w:rsidR="007D27EB" w:rsidRPr="00DC6240">
        <w:t xml:space="preserve"> The nature of the link between freshwater biodiversity and e</w:t>
      </w:r>
      <w:r w:rsidRPr="00DC6240">
        <w:t>cosystem function and services</w:t>
      </w:r>
    </w:p>
    <w:p w14:paraId="502EC648" w14:textId="46DA4732" w:rsidR="007D27EB" w:rsidRPr="00DC6240" w:rsidRDefault="00050538" w:rsidP="0022544A">
      <w:pPr>
        <w:jc w:val="both"/>
      </w:pPr>
      <w:r w:rsidRPr="00DC6240">
        <w:t>1.</w:t>
      </w:r>
      <w:r w:rsidR="003328AD" w:rsidRPr="00DC6240">
        <w:t>3</w:t>
      </w:r>
      <w:r w:rsidR="007D27EB" w:rsidRPr="00DC6240">
        <w:t xml:space="preserve"> </w:t>
      </w:r>
      <w:r w:rsidRPr="00DC6240">
        <w:t xml:space="preserve">Research frameworks, the example of the </w:t>
      </w:r>
      <w:r w:rsidR="00817EA4" w:rsidRPr="00DC6240">
        <w:t>DURESS</w:t>
      </w:r>
      <w:r w:rsidRPr="00DC6240">
        <w:t xml:space="preserve"> project</w:t>
      </w:r>
    </w:p>
    <w:p w14:paraId="3DD25CD5" w14:textId="77777777" w:rsidR="00050538" w:rsidRPr="00DC6240" w:rsidRDefault="00050538" w:rsidP="0022544A">
      <w:pPr>
        <w:jc w:val="both"/>
      </w:pPr>
    </w:p>
    <w:p w14:paraId="4A4021EF" w14:textId="1C7519C4" w:rsidR="00050538" w:rsidRPr="00DC6240" w:rsidRDefault="00050538" w:rsidP="0022544A">
      <w:pPr>
        <w:jc w:val="both"/>
      </w:pPr>
      <w:r w:rsidRPr="00DC6240">
        <w:t>2. Linking freshwater biodiversity with ecosystem services</w:t>
      </w:r>
    </w:p>
    <w:p w14:paraId="536A341E" w14:textId="59015D01" w:rsidR="00050538" w:rsidRPr="00DC6240" w:rsidRDefault="00050538" w:rsidP="0022544A">
      <w:pPr>
        <w:jc w:val="both"/>
      </w:pPr>
      <w:r w:rsidRPr="00DC6240">
        <w:t>2.1</w:t>
      </w:r>
      <w:r w:rsidR="007D27EB" w:rsidRPr="00DC6240">
        <w:t xml:space="preserve"> </w:t>
      </w:r>
      <w:r w:rsidRPr="00DC6240">
        <w:t>Evidencing the role of freshwater biodiversity, tools and challenges</w:t>
      </w:r>
    </w:p>
    <w:p w14:paraId="2459DB90" w14:textId="66039B8E" w:rsidR="00050538" w:rsidRPr="00DC6240" w:rsidRDefault="00050538" w:rsidP="0022544A">
      <w:pPr>
        <w:jc w:val="both"/>
      </w:pPr>
      <w:r w:rsidRPr="00DC6240">
        <w:t>2.2 When the ecosystem service is an organism, the case of cultural services</w:t>
      </w:r>
    </w:p>
    <w:p w14:paraId="550E41EA" w14:textId="33737239" w:rsidR="00050538" w:rsidRPr="00DC6240" w:rsidRDefault="00050538" w:rsidP="0022544A">
      <w:pPr>
        <w:jc w:val="both"/>
      </w:pPr>
      <w:r w:rsidRPr="00DC6240">
        <w:t xml:space="preserve">2.3 When the ecosystem service is </w:t>
      </w:r>
      <w:proofErr w:type="gramStart"/>
      <w:r w:rsidRPr="00DC6240">
        <w:t>a</w:t>
      </w:r>
      <w:proofErr w:type="gramEnd"/>
      <w:r w:rsidRPr="00DC6240">
        <w:t xml:space="preserve"> ecological process, the case of water quality regulation</w:t>
      </w:r>
    </w:p>
    <w:p w14:paraId="1C421AAC" w14:textId="77777777" w:rsidR="00050538" w:rsidRPr="00DC6240" w:rsidRDefault="00050538" w:rsidP="0022544A">
      <w:pPr>
        <w:jc w:val="both"/>
      </w:pPr>
    </w:p>
    <w:p w14:paraId="6EF1D42A" w14:textId="2F06036A" w:rsidR="00050538" w:rsidRPr="00DC6240" w:rsidRDefault="00050538" w:rsidP="0022544A">
      <w:pPr>
        <w:jc w:val="both"/>
      </w:pPr>
      <w:r w:rsidRPr="00DC6240">
        <w:t>3. Freshwater biodiversity and ecosystem services in a changing world</w:t>
      </w:r>
    </w:p>
    <w:p w14:paraId="2C3BD14D" w14:textId="3067DF85" w:rsidR="007D27EB" w:rsidRPr="00DC6240" w:rsidRDefault="00050538" w:rsidP="0022544A">
      <w:pPr>
        <w:jc w:val="both"/>
      </w:pPr>
      <w:r w:rsidRPr="00DC6240">
        <w:t>3.1 Identifying the sources of ecosystem service resilience</w:t>
      </w:r>
    </w:p>
    <w:p w14:paraId="0DD943B4" w14:textId="1651E8F1" w:rsidR="007D27EB" w:rsidRPr="00DC6240" w:rsidRDefault="00E37D0B" w:rsidP="0022544A">
      <w:pPr>
        <w:jc w:val="both"/>
      </w:pPr>
      <w:r w:rsidRPr="00DC6240">
        <w:t xml:space="preserve">3.2 Biodiversity and ecosystem </w:t>
      </w:r>
      <w:r w:rsidR="00050538" w:rsidRPr="00DC6240">
        <w:t>services</w:t>
      </w:r>
      <w:r w:rsidR="007D27EB" w:rsidRPr="00DC6240">
        <w:t xml:space="preserve"> in a changing world, the need for scenarios </w:t>
      </w:r>
    </w:p>
    <w:p w14:paraId="5F6217D3" w14:textId="77777777" w:rsidR="00E37D0B" w:rsidRPr="00DC6240" w:rsidRDefault="00E37D0B" w:rsidP="0022544A">
      <w:pPr>
        <w:jc w:val="both"/>
      </w:pPr>
    </w:p>
    <w:p w14:paraId="1A012070" w14:textId="3D344348" w:rsidR="000E3834" w:rsidRPr="00DC6240" w:rsidRDefault="000E3834" w:rsidP="0022544A">
      <w:pPr>
        <w:jc w:val="both"/>
      </w:pPr>
      <w:r w:rsidRPr="00DC6240">
        <w:t>4 Managing freshwaters and their catchments in a changing world</w:t>
      </w:r>
    </w:p>
    <w:p w14:paraId="1F2C2D53" w14:textId="77777777" w:rsidR="00971082" w:rsidRPr="00DC6240" w:rsidRDefault="00971082" w:rsidP="0022544A">
      <w:pPr>
        <w:jc w:val="both"/>
      </w:pPr>
    </w:p>
    <w:p w14:paraId="475ADED0" w14:textId="77777777" w:rsidR="00E13E1A" w:rsidRPr="00DC6240" w:rsidRDefault="00E13E1A" w:rsidP="0022544A">
      <w:pPr>
        <w:jc w:val="both"/>
      </w:pPr>
    </w:p>
    <w:p w14:paraId="0422BC44" w14:textId="7E543D24" w:rsidR="00E13E1A" w:rsidRPr="00DC6240" w:rsidRDefault="00E13E1A" w:rsidP="0022544A">
      <w:pPr>
        <w:jc w:val="both"/>
        <w:rPr>
          <w:b/>
        </w:rPr>
      </w:pPr>
      <w:r w:rsidRPr="00DC6240">
        <w:rPr>
          <w:b/>
        </w:rPr>
        <w:t>Abstract</w:t>
      </w:r>
    </w:p>
    <w:p w14:paraId="252A7442" w14:textId="77777777" w:rsidR="00F96551" w:rsidRPr="00DC6240" w:rsidRDefault="00F96551" w:rsidP="0022544A">
      <w:pPr>
        <w:jc w:val="both"/>
        <w:rPr>
          <w:b/>
        </w:rPr>
      </w:pPr>
    </w:p>
    <w:p w14:paraId="2CB78366" w14:textId="2D25A85E" w:rsidR="00E13E1A" w:rsidRPr="00DC6240" w:rsidRDefault="00E13E1A" w:rsidP="0022544A">
      <w:pPr>
        <w:jc w:val="both"/>
      </w:pPr>
      <w:r w:rsidRPr="00DC6240">
        <w:t xml:space="preserve">There is </w:t>
      </w:r>
      <w:r w:rsidR="00773FC4" w:rsidRPr="00DC6240">
        <w:t xml:space="preserve">a </w:t>
      </w:r>
      <w:r w:rsidRPr="00DC6240">
        <w:t xml:space="preserve">growing consensus that inappropriate valuation of the world’s ecosystem services has </w:t>
      </w:r>
      <w:r w:rsidR="00773FC4" w:rsidRPr="00DC6240">
        <w:t xml:space="preserve">historically </w:t>
      </w:r>
      <w:r w:rsidRPr="00DC6240">
        <w:t>led to widespread errors in environmental management</w:t>
      </w:r>
      <w:r w:rsidR="00773FC4" w:rsidRPr="00DC6240">
        <w:t>,</w:t>
      </w:r>
      <w:r w:rsidRPr="00DC6240">
        <w:t xml:space="preserve"> with associated </w:t>
      </w:r>
      <w:r w:rsidR="001E63B5" w:rsidRPr="00DC6240">
        <w:t xml:space="preserve">negative </w:t>
      </w:r>
      <w:r w:rsidRPr="00DC6240">
        <w:t xml:space="preserve">social </w:t>
      </w:r>
      <w:r w:rsidR="001E63B5" w:rsidRPr="00DC6240">
        <w:t>consequences</w:t>
      </w:r>
      <w:r w:rsidRPr="00DC6240">
        <w:t>. Freshwater ecosystems are prime example</w:t>
      </w:r>
      <w:r w:rsidR="00773FC4" w:rsidRPr="00DC6240">
        <w:t>s</w:t>
      </w:r>
      <w:r w:rsidRPr="00DC6240">
        <w:t>: when managed appropriately, they provide major services</w:t>
      </w:r>
      <w:r w:rsidR="00773FC4" w:rsidRPr="00DC6240">
        <w:t>,</w:t>
      </w:r>
      <w:r w:rsidRPr="00DC6240">
        <w:t xml:space="preserve"> such as fish production, water supply, nutrient transport, health benefits and recreation</w:t>
      </w:r>
      <w:r w:rsidR="00773FC4" w:rsidRPr="00DC6240">
        <w:t>al value</w:t>
      </w:r>
      <w:r w:rsidRPr="00DC6240">
        <w:t xml:space="preserve">. However, these services </w:t>
      </w:r>
      <w:r w:rsidR="001E63B5" w:rsidRPr="00DC6240">
        <w:t>are often</w:t>
      </w:r>
      <w:r w:rsidRPr="00DC6240">
        <w:t xml:space="preserve"> compromised because they are seldom </w:t>
      </w:r>
      <w:proofErr w:type="spellStart"/>
      <w:r w:rsidRPr="00DC6240">
        <w:t>recognised</w:t>
      </w:r>
      <w:proofErr w:type="spellEnd"/>
      <w:r w:rsidRPr="00DC6240">
        <w:t xml:space="preserve"> </w:t>
      </w:r>
      <w:r w:rsidR="00773FC4" w:rsidRPr="00DC6240">
        <w:t xml:space="preserve">explicitly </w:t>
      </w:r>
      <w:r w:rsidRPr="00DC6240">
        <w:t xml:space="preserve">in catchment </w:t>
      </w:r>
      <w:r w:rsidR="0003683C" w:rsidRPr="00DC6240">
        <w:t>use and planning</w:t>
      </w:r>
      <w:r w:rsidRPr="00DC6240">
        <w:t xml:space="preserve">. </w:t>
      </w:r>
      <w:r w:rsidR="0003683C" w:rsidRPr="00DC6240">
        <w:t>Moreover, p</w:t>
      </w:r>
      <w:r w:rsidRPr="00DC6240">
        <w:t xml:space="preserve">ressures on river ecosystem services </w:t>
      </w:r>
      <w:r w:rsidR="001E63B5" w:rsidRPr="00DC6240">
        <w:t>will</w:t>
      </w:r>
      <w:r w:rsidR="0003683C" w:rsidRPr="00DC6240">
        <w:t xml:space="preserve"> grow</w:t>
      </w:r>
      <w:r w:rsidRPr="00DC6240">
        <w:t xml:space="preserve"> as land</w:t>
      </w:r>
      <w:r w:rsidR="001E63B5" w:rsidRPr="00DC6240">
        <w:t>-</w:t>
      </w:r>
      <w:r w:rsidRPr="00DC6240">
        <w:t>use intensifies, water demands increase</w:t>
      </w:r>
      <w:r w:rsidR="004C0CDD" w:rsidRPr="00DC6240">
        <w:t>,</w:t>
      </w:r>
      <w:r w:rsidRPr="00DC6240">
        <w:t xml:space="preserve"> and climate change</w:t>
      </w:r>
      <w:r w:rsidR="0003683C" w:rsidRPr="00DC6240">
        <w:t xml:space="preserve"> accelerates</w:t>
      </w:r>
      <w:r w:rsidR="00773FC4" w:rsidRPr="00DC6240">
        <w:t xml:space="preserve"> over the coming decades</w:t>
      </w:r>
      <w:r w:rsidRPr="00DC6240">
        <w:t>.</w:t>
      </w:r>
    </w:p>
    <w:p w14:paraId="5024C84D" w14:textId="77777777" w:rsidR="0003683C" w:rsidRPr="00DC6240" w:rsidRDefault="0003683C" w:rsidP="0022544A">
      <w:pPr>
        <w:jc w:val="both"/>
      </w:pPr>
    </w:p>
    <w:p w14:paraId="5ACD01F5" w14:textId="1E9B23D4" w:rsidR="00340D5D" w:rsidRPr="00DC6240" w:rsidRDefault="0003683C" w:rsidP="0022544A">
      <w:pPr>
        <w:jc w:val="both"/>
      </w:pPr>
      <w:r w:rsidRPr="00DC6240">
        <w:t xml:space="preserve">Maintaining and protecting </w:t>
      </w:r>
      <w:r w:rsidR="00E13E1A" w:rsidRPr="00DC6240">
        <w:t xml:space="preserve">river ecosystem services </w:t>
      </w:r>
      <w:r w:rsidR="0051576E" w:rsidRPr="00DC6240">
        <w:t>will depend increasingly</w:t>
      </w:r>
      <w:r w:rsidR="00E13E1A" w:rsidRPr="00DC6240">
        <w:t xml:space="preserve"> on understanding the processes that underpin </w:t>
      </w:r>
      <w:r w:rsidR="001E63B5" w:rsidRPr="00DC6240">
        <w:t>and</w:t>
      </w:r>
      <w:r w:rsidR="0051576E" w:rsidRPr="00DC6240">
        <w:t xml:space="preserve"> degrade them</w:t>
      </w:r>
      <w:r w:rsidR="00773FC4" w:rsidRPr="00DC6240">
        <w:t xml:space="preserve">, and especially in terms of characterizing the roles played by the </w:t>
      </w:r>
      <w:r w:rsidR="001E63B5" w:rsidRPr="00DC6240">
        <w:t>biota</w:t>
      </w:r>
      <w:r w:rsidR="00E13E1A" w:rsidRPr="00DC6240">
        <w:t xml:space="preserve">. </w:t>
      </w:r>
      <w:r w:rsidR="00340D5D" w:rsidRPr="00DC6240">
        <w:rPr>
          <w:lang w:val="en-GB"/>
        </w:rPr>
        <w:t xml:space="preserve">While the </w:t>
      </w:r>
      <w:r w:rsidR="009473EA" w:rsidRPr="00DC6240">
        <w:rPr>
          <w:lang w:val="en-GB"/>
        </w:rPr>
        <w:t>integrity</w:t>
      </w:r>
      <w:r w:rsidR="00340D5D" w:rsidRPr="00DC6240">
        <w:rPr>
          <w:lang w:val="en-GB"/>
        </w:rPr>
        <w:t xml:space="preserve"> and stability of ecosystem </w:t>
      </w:r>
      <w:r w:rsidR="00773FC4" w:rsidRPr="00DC6240">
        <w:rPr>
          <w:lang w:val="en-GB"/>
        </w:rPr>
        <w:t xml:space="preserve">processes </w:t>
      </w:r>
      <w:r w:rsidR="00340D5D" w:rsidRPr="00DC6240">
        <w:rPr>
          <w:lang w:val="en-GB"/>
        </w:rPr>
        <w:t>tend to increas</w:t>
      </w:r>
      <w:r w:rsidR="001E63B5" w:rsidRPr="00DC6240">
        <w:rPr>
          <w:lang w:val="en-GB"/>
        </w:rPr>
        <w:t>e with</w:t>
      </w:r>
      <w:r w:rsidR="00340D5D" w:rsidRPr="00DC6240">
        <w:rPr>
          <w:lang w:val="en-GB"/>
        </w:rPr>
        <w:t xml:space="preserve"> biodiversity, </w:t>
      </w:r>
      <w:r w:rsidR="001E63B5" w:rsidRPr="00DC6240">
        <w:rPr>
          <w:lang w:val="en-GB"/>
        </w:rPr>
        <w:t xml:space="preserve">how </w:t>
      </w:r>
      <w:r w:rsidR="00340D5D" w:rsidRPr="00DC6240">
        <w:rPr>
          <w:lang w:val="en-GB"/>
        </w:rPr>
        <w:t xml:space="preserve">services </w:t>
      </w:r>
      <w:r w:rsidR="001E63B5" w:rsidRPr="00DC6240">
        <w:rPr>
          <w:lang w:val="en-GB"/>
        </w:rPr>
        <w:t>and biodiversity are related is largely unknown, due to a range of unresolved practical and philosophical issues</w:t>
      </w:r>
      <w:r w:rsidR="00340D5D" w:rsidRPr="00DC6240">
        <w:rPr>
          <w:lang w:val="en-GB"/>
        </w:rPr>
        <w:t>.</w:t>
      </w:r>
    </w:p>
    <w:p w14:paraId="7CD352B8" w14:textId="77777777" w:rsidR="0003683C" w:rsidRPr="00DC6240" w:rsidRDefault="0003683C" w:rsidP="0022544A">
      <w:pPr>
        <w:jc w:val="both"/>
      </w:pPr>
    </w:p>
    <w:p w14:paraId="1738A60A" w14:textId="421E820C" w:rsidR="00E13E1A" w:rsidRPr="00DC6240" w:rsidRDefault="001E63B5" w:rsidP="0022544A">
      <w:pPr>
        <w:jc w:val="both"/>
      </w:pPr>
      <w:r w:rsidRPr="00DC6240">
        <w:t>We</w:t>
      </w:r>
      <w:r w:rsidR="00234335" w:rsidRPr="00DC6240">
        <w:t xml:space="preserve"> </w:t>
      </w:r>
      <w:r w:rsidR="0003683C" w:rsidRPr="00DC6240">
        <w:t>explore some of</w:t>
      </w:r>
      <w:r w:rsidR="00234335" w:rsidRPr="00DC6240">
        <w:t xml:space="preserve"> the key challenges </w:t>
      </w:r>
      <w:r w:rsidR="00B602DE" w:rsidRPr="00DC6240">
        <w:t xml:space="preserve">and opportunities </w:t>
      </w:r>
      <w:r w:rsidR="00234335" w:rsidRPr="00DC6240">
        <w:t>that lie in assessing the role of freshwater biodiversity in sustaining ecosystem services</w:t>
      </w:r>
      <w:r w:rsidRPr="00DC6240">
        <w:t>,</w:t>
      </w:r>
      <w:r w:rsidR="00234335" w:rsidRPr="00DC6240">
        <w:t xml:space="preserve"> using the </w:t>
      </w:r>
      <w:r w:rsidR="00773FC4" w:rsidRPr="00DC6240">
        <w:t xml:space="preserve">recent </w:t>
      </w:r>
      <w:r w:rsidR="00234335" w:rsidRPr="00DC6240">
        <w:t>large interdisciplinary NERC-</w:t>
      </w:r>
      <w:r w:rsidR="00817EA4" w:rsidRPr="00DC6240">
        <w:t>DURESS</w:t>
      </w:r>
      <w:r w:rsidR="00234335" w:rsidRPr="00DC6240">
        <w:t xml:space="preserve"> project </w:t>
      </w:r>
      <w:r w:rsidR="00670404" w:rsidRPr="00DC6240">
        <w:t>(</w:t>
      </w:r>
      <w:hyperlink r:id="rId8" w:history="1">
        <w:r w:rsidR="00670404" w:rsidRPr="00DC6240">
          <w:rPr>
            <w:rStyle w:val="Hyperlink"/>
            <w:rFonts w:cstheme="minorBidi"/>
          </w:rPr>
          <w:t>www.nerc-</w:t>
        </w:r>
        <w:r w:rsidR="00817EA4" w:rsidRPr="00DC6240">
          <w:rPr>
            <w:rStyle w:val="Hyperlink"/>
            <w:rFonts w:cstheme="minorBidi"/>
          </w:rPr>
          <w:t>DURESS</w:t>
        </w:r>
        <w:r w:rsidR="00670404" w:rsidRPr="00DC6240">
          <w:rPr>
            <w:rStyle w:val="Hyperlink"/>
            <w:rFonts w:cstheme="minorBidi"/>
          </w:rPr>
          <w:t>.org</w:t>
        </w:r>
      </w:hyperlink>
      <w:r w:rsidR="00670404" w:rsidRPr="00DC6240">
        <w:t xml:space="preserve">) </w:t>
      </w:r>
      <w:r w:rsidR="00234335" w:rsidRPr="00DC6240">
        <w:t>as an exemplar</w:t>
      </w:r>
      <w:r w:rsidRPr="00DC6240">
        <w:t xml:space="preserve"> case study of wider issues</w:t>
      </w:r>
      <w:r w:rsidR="00234335" w:rsidRPr="00DC6240">
        <w:t xml:space="preserve">. The </w:t>
      </w:r>
      <w:r w:rsidR="00B602DE" w:rsidRPr="00DC6240">
        <w:t xml:space="preserve">conceptual and methodological </w:t>
      </w:r>
      <w:r w:rsidR="00234335" w:rsidRPr="00DC6240">
        <w:t xml:space="preserve">challenges raised are identified, explored and </w:t>
      </w:r>
      <w:r w:rsidRPr="00DC6240">
        <w:t xml:space="preserve">a range of </w:t>
      </w:r>
      <w:r w:rsidR="00234335" w:rsidRPr="00DC6240">
        <w:t xml:space="preserve">methods </w:t>
      </w:r>
      <w:r w:rsidRPr="00DC6240">
        <w:t xml:space="preserve">are proposed </w:t>
      </w:r>
      <w:r w:rsidR="00E13E1A" w:rsidRPr="00DC6240">
        <w:t xml:space="preserve">to </w:t>
      </w:r>
      <w:r w:rsidRPr="00DC6240">
        <w:t>quantify</w:t>
      </w:r>
      <w:r w:rsidR="00E13E1A" w:rsidRPr="00DC6240">
        <w:t xml:space="preserve"> how </w:t>
      </w:r>
      <w:r w:rsidR="00234335" w:rsidRPr="00DC6240">
        <w:t>freshwater</w:t>
      </w:r>
      <w:r w:rsidR="00E13E1A" w:rsidRPr="00DC6240">
        <w:t xml:space="preserve"> </w:t>
      </w:r>
      <w:r w:rsidR="00234335" w:rsidRPr="00DC6240">
        <w:t>eco</w:t>
      </w:r>
      <w:r w:rsidR="00626AF0" w:rsidRPr="00DC6240">
        <w:t>-</w:t>
      </w:r>
      <w:r w:rsidR="00E13E1A" w:rsidRPr="00DC6240">
        <w:t>services</w:t>
      </w:r>
      <w:r w:rsidRPr="00DC6240">
        <w:t>,</w:t>
      </w:r>
      <w:r w:rsidR="00E13E1A" w:rsidRPr="00DC6240">
        <w:t xml:space="preserve"> such as fish production or water quality regulation</w:t>
      </w:r>
      <w:r w:rsidRPr="00DC6240">
        <w:t>,</w:t>
      </w:r>
      <w:r w:rsidR="00E13E1A" w:rsidRPr="00DC6240">
        <w:t xml:space="preserve"> depend on river organisms, and </w:t>
      </w:r>
      <w:r w:rsidR="00234335" w:rsidRPr="00DC6240">
        <w:t xml:space="preserve">how we </w:t>
      </w:r>
      <w:r w:rsidRPr="00DC6240">
        <w:t>might</w:t>
      </w:r>
      <w:r w:rsidR="00234335" w:rsidRPr="00DC6240">
        <w:t xml:space="preserve"> </w:t>
      </w:r>
      <w:r w:rsidRPr="00DC6240">
        <w:t>identify</w:t>
      </w:r>
      <w:r w:rsidR="00E13E1A" w:rsidRPr="00DC6240">
        <w:t xml:space="preserve"> biodiversity thresholds under which a service </w:t>
      </w:r>
      <w:r w:rsidR="00773FC4" w:rsidRPr="00DC6240">
        <w:t xml:space="preserve">is likely to </w:t>
      </w:r>
      <w:r w:rsidRPr="00DC6240">
        <w:t>be</w:t>
      </w:r>
      <w:r w:rsidR="00E13E1A" w:rsidRPr="00DC6240">
        <w:t xml:space="preserve"> </w:t>
      </w:r>
      <w:r w:rsidR="00234335" w:rsidRPr="00DC6240">
        <w:t>compromised.</w:t>
      </w:r>
      <w:r w:rsidR="004502E3" w:rsidRPr="00DC6240">
        <w:t xml:space="preserve"> We conclude that interdisciplinary, large scale, in situ approaches like the</w:t>
      </w:r>
      <w:r w:rsidRPr="00DC6240">
        <w:t>se are needed to</w:t>
      </w:r>
      <w:r w:rsidR="004502E3" w:rsidRPr="00DC6240">
        <w:t xml:space="preserve"> </w:t>
      </w:r>
      <w:proofErr w:type="spellStart"/>
      <w:r w:rsidR="00203CC8" w:rsidRPr="00DC6240">
        <w:t>i</w:t>
      </w:r>
      <w:proofErr w:type="spellEnd"/>
      <w:r w:rsidR="00203CC8" w:rsidRPr="00DC6240">
        <w:t xml:space="preserve">) </w:t>
      </w:r>
      <w:r w:rsidR="004502E3" w:rsidRPr="00DC6240">
        <w:t>fully understand how river biodiversity sustains ecosyst</w:t>
      </w:r>
      <w:r w:rsidR="00203CC8" w:rsidRPr="00DC6240">
        <w:t>em services; ii) help evaluate if, where</w:t>
      </w:r>
      <w:r w:rsidR="00773FC4" w:rsidRPr="00DC6240">
        <w:t>,</w:t>
      </w:r>
      <w:r w:rsidR="00203CC8" w:rsidRPr="00DC6240">
        <w:t xml:space="preserve"> and how the ecosystem approach can benefit long-term resource management and iii)</w:t>
      </w:r>
      <w:r w:rsidR="004502E3" w:rsidRPr="00DC6240">
        <w:t xml:space="preserve"> </w:t>
      </w:r>
      <w:proofErr w:type="spellStart"/>
      <w:r w:rsidRPr="00DC6240">
        <w:t>maximise</w:t>
      </w:r>
      <w:proofErr w:type="spellEnd"/>
      <w:r w:rsidR="00203CC8" w:rsidRPr="00DC6240">
        <w:t xml:space="preserve"> impact</w:t>
      </w:r>
      <w:r w:rsidRPr="00DC6240">
        <w:t>s</w:t>
      </w:r>
      <w:r w:rsidR="00203CC8" w:rsidRPr="00DC6240">
        <w:t xml:space="preserve"> on policy, practice a</w:t>
      </w:r>
      <w:r w:rsidR="008B4B89" w:rsidRPr="00DC6240">
        <w:t>n</w:t>
      </w:r>
      <w:r w:rsidR="00203CC8" w:rsidRPr="00DC6240">
        <w:t>d decision making</w:t>
      </w:r>
      <w:r w:rsidRPr="00DC6240">
        <w:t>,</w:t>
      </w:r>
      <w:r w:rsidR="00203CC8" w:rsidRPr="00DC6240">
        <w:t xml:space="preserve"> </w:t>
      </w:r>
      <w:r w:rsidRPr="00DC6240">
        <w:t xml:space="preserve">which can be especially effective </w:t>
      </w:r>
      <w:r w:rsidR="00203CC8" w:rsidRPr="00DC6240">
        <w:t xml:space="preserve">where </w:t>
      </w:r>
      <w:r w:rsidR="004502E3" w:rsidRPr="00DC6240">
        <w:t xml:space="preserve">strong </w:t>
      </w:r>
      <w:r w:rsidR="00773FC4" w:rsidRPr="00DC6240">
        <w:t xml:space="preserve">“co-production” </w:t>
      </w:r>
      <w:r w:rsidR="004502E3" w:rsidRPr="00DC6240">
        <w:t>partnerships with</w:t>
      </w:r>
      <w:r w:rsidR="00203CC8" w:rsidRPr="00DC6240">
        <w:t xml:space="preserve"> a broad range of</w:t>
      </w:r>
      <w:r w:rsidR="004502E3" w:rsidRPr="00DC6240">
        <w:t xml:space="preserve"> stakeholders </w:t>
      </w:r>
      <w:r w:rsidR="00203CC8" w:rsidRPr="00DC6240">
        <w:t xml:space="preserve">are developed and nurtured from </w:t>
      </w:r>
      <w:r w:rsidR="00F34C35" w:rsidRPr="00DC6240">
        <w:t>a</w:t>
      </w:r>
      <w:r w:rsidR="004502E3" w:rsidRPr="00DC6240">
        <w:t xml:space="preserve"> project</w:t>
      </w:r>
      <w:r w:rsidR="00F34C35" w:rsidRPr="00DC6240">
        <w:t>’</w:t>
      </w:r>
      <w:r w:rsidR="004502E3" w:rsidRPr="00DC6240">
        <w:t xml:space="preserve">s </w:t>
      </w:r>
      <w:r w:rsidR="00F34C35" w:rsidRPr="00DC6240">
        <w:t>outset.</w:t>
      </w:r>
    </w:p>
    <w:p w14:paraId="00BA8A3D" w14:textId="77777777" w:rsidR="00E13E1A" w:rsidRPr="00DC6240" w:rsidRDefault="00E13E1A" w:rsidP="0022544A">
      <w:pPr>
        <w:jc w:val="both"/>
      </w:pPr>
    </w:p>
    <w:p w14:paraId="5D4EB9CB" w14:textId="77777777" w:rsidR="0022544A" w:rsidRPr="00DC6240" w:rsidRDefault="0022544A" w:rsidP="0022544A">
      <w:pPr>
        <w:jc w:val="both"/>
      </w:pPr>
    </w:p>
    <w:p w14:paraId="2D9D5082" w14:textId="1B79B6BF" w:rsidR="003328AD" w:rsidRPr="00DC6240" w:rsidRDefault="003328AD" w:rsidP="003328AD">
      <w:pPr>
        <w:jc w:val="both"/>
        <w:rPr>
          <w:b/>
        </w:rPr>
      </w:pPr>
      <w:r w:rsidRPr="00DC6240">
        <w:rPr>
          <w:b/>
        </w:rPr>
        <w:t>1. Freshwater biodiversity and ecosystem services</w:t>
      </w:r>
    </w:p>
    <w:p w14:paraId="26432E77" w14:textId="77777777" w:rsidR="003328AD" w:rsidRPr="00DC6240" w:rsidRDefault="003328AD" w:rsidP="003328AD">
      <w:pPr>
        <w:rPr>
          <w:b/>
        </w:rPr>
      </w:pPr>
    </w:p>
    <w:p w14:paraId="07265316" w14:textId="1A8814A7" w:rsidR="003328AD" w:rsidRPr="00DC6240" w:rsidRDefault="003328AD" w:rsidP="003328AD">
      <w:pPr>
        <w:jc w:val="both"/>
        <w:rPr>
          <w:b/>
        </w:rPr>
      </w:pPr>
      <w:r w:rsidRPr="00DC6240">
        <w:rPr>
          <w:b/>
        </w:rPr>
        <w:t xml:space="preserve">1.1 The case for </w:t>
      </w:r>
      <w:r w:rsidR="00773FC4" w:rsidRPr="00DC6240">
        <w:rPr>
          <w:b/>
        </w:rPr>
        <w:t xml:space="preserve">sustaining </w:t>
      </w:r>
      <w:r w:rsidRPr="00DC6240">
        <w:rPr>
          <w:b/>
        </w:rPr>
        <w:t>freshwater ecosystem services in a changing world</w:t>
      </w:r>
    </w:p>
    <w:p w14:paraId="644E2DE2" w14:textId="77777777" w:rsidR="003328AD" w:rsidRPr="00DC6240" w:rsidRDefault="003328AD" w:rsidP="0022544A">
      <w:pPr>
        <w:jc w:val="both"/>
        <w:rPr>
          <w:rFonts w:eastAsia="Times New Roman"/>
        </w:rPr>
      </w:pPr>
    </w:p>
    <w:p w14:paraId="37567BCC" w14:textId="71159446" w:rsidR="004168F7" w:rsidRPr="00DC6240" w:rsidRDefault="00D434D8" w:rsidP="0022544A">
      <w:pPr>
        <w:jc w:val="both"/>
        <w:rPr>
          <w:rFonts w:eastAsia="Times New Roman"/>
        </w:rPr>
      </w:pPr>
      <w:r w:rsidRPr="00DC6240">
        <w:rPr>
          <w:rFonts w:eastAsia="Times New Roman"/>
        </w:rPr>
        <w:t xml:space="preserve">When the ground-breaking Millennium Ecosystem Assessment </w:t>
      </w:r>
      <w:r w:rsidR="000876C7" w:rsidRPr="00DC6240">
        <w:rPr>
          <w:rFonts w:eastAsia="Times New Roman"/>
        </w:rPr>
        <w:t xml:space="preserve">was published </w:t>
      </w:r>
      <w:r w:rsidRPr="00DC6240">
        <w:rPr>
          <w:rFonts w:eastAsia="Times New Roman"/>
        </w:rPr>
        <w:t>in 2005</w:t>
      </w:r>
      <w:r w:rsidR="00626AF0" w:rsidRPr="00DC6240">
        <w:rPr>
          <w:rFonts w:eastAsia="Times New Roman"/>
        </w:rPr>
        <w:t xml:space="preserve">, one of </w:t>
      </w:r>
      <w:r w:rsidR="000876C7" w:rsidRPr="00DC6240">
        <w:rPr>
          <w:rFonts w:eastAsia="Times New Roman"/>
        </w:rPr>
        <w:t xml:space="preserve">its </w:t>
      </w:r>
      <w:r w:rsidRPr="00DC6240">
        <w:rPr>
          <w:rFonts w:eastAsia="Times New Roman"/>
        </w:rPr>
        <w:t>key conclusio</w:t>
      </w:r>
      <w:r w:rsidR="00626AF0" w:rsidRPr="00DC6240">
        <w:rPr>
          <w:rFonts w:eastAsia="Times New Roman"/>
        </w:rPr>
        <w:t xml:space="preserve">ns </w:t>
      </w:r>
      <w:r w:rsidRPr="00DC6240">
        <w:rPr>
          <w:rFonts w:eastAsia="Times New Roman"/>
        </w:rPr>
        <w:t>immediately grabbed the attention of ecologists: critical ecosystem services were declining across the world, yet there was only rudimentary understanding of how organisms sustained t</w:t>
      </w:r>
      <w:r w:rsidR="007863C1" w:rsidRPr="00DC6240">
        <w:rPr>
          <w:rFonts w:eastAsia="Times New Roman"/>
        </w:rPr>
        <w:t xml:space="preserve">hem.  For </w:t>
      </w:r>
      <w:r w:rsidR="001E63B5" w:rsidRPr="00DC6240">
        <w:rPr>
          <w:rFonts w:eastAsia="Times New Roman"/>
        </w:rPr>
        <w:t xml:space="preserve">all </w:t>
      </w:r>
      <w:r w:rsidR="007863C1" w:rsidRPr="00DC6240">
        <w:rPr>
          <w:rFonts w:eastAsia="Times New Roman"/>
        </w:rPr>
        <w:t>the decades we ha</w:t>
      </w:r>
      <w:r w:rsidRPr="00DC6240">
        <w:rPr>
          <w:rFonts w:eastAsia="Times New Roman"/>
        </w:rPr>
        <w:t>d spent investigating factors affecting distribution, abundance and biodiversity loss, it seemed we were a considerable way from understanding how genes, species</w:t>
      </w:r>
      <w:r w:rsidR="001E63B5" w:rsidRPr="00DC6240">
        <w:rPr>
          <w:rFonts w:eastAsia="Times New Roman"/>
        </w:rPr>
        <w:t>,</w:t>
      </w:r>
      <w:r w:rsidRPr="00DC6240">
        <w:rPr>
          <w:rFonts w:eastAsia="Times New Roman"/>
        </w:rPr>
        <w:t xml:space="preserve"> and ecosystems processes combined in aggregate to deliver the life-support services on which we all depend.   How, then, could we hope to protect and manage ecosystems under global change to provide for our most critical needs in future?</w:t>
      </w:r>
      <w:r w:rsidR="001E63B5" w:rsidRPr="00DC6240">
        <w:rPr>
          <w:rFonts w:eastAsia="Times New Roman"/>
        </w:rPr>
        <w:t xml:space="preserve">  Even a decade later many of these fundamental questions remain largely unresolved, and a host of new challenges have emerged as the field has developed from its </w:t>
      </w:r>
      <w:r w:rsidR="00E95FCD" w:rsidRPr="00DC6240">
        <w:rPr>
          <w:rFonts w:eastAsia="Times New Roman"/>
        </w:rPr>
        <w:t xml:space="preserve">early </w:t>
      </w:r>
      <w:r w:rsidR="001E63B5" w:rsidRPr="00DC6240">
        <w:rPr>
          <w:rFonts w:eastAsia="Times New Roman"/>
        </w:rPr>
        <w:t>embryonic stage (Mulder et al, this Volume</w:t>
      </w:r>
      <w:r w:rsidR="00F9298E" w:rsidRPr="00DC6240">
        <w:rPr>
          <w:rFonts w:eastAsia="Times New Roman"/>
        </w:rPr>
        <w:t xml:space="preserve">; GILL et al THIS VOLUME; </w:t>
      </w:r>
      <w:proofErr w:type="spellStart"/>
      <w:r w:rsidR="00F9298E" w:rsidRPr="00DC6240">
        <w:rPr>
          <w:rFonts w:eastAsia="Times New Roman"/>
        </w:rPr>
        <w:t>Mancinelli</w:t>
      </w:r>
      <w:proofErr w:type="spellEnd"/>
      <w:r w:rsidR="00F9298E" w:rsidRPr="00DC6240">
        <w:rPr>
          <w:rFonts w:eastAsia="Times New Roman"/>
        </w:rPr>
        <w:t xml:space="preserve"> &amp; Mulder THIS VOLUME; </w:t>
      </w:r>
      <w:proofErr w:type="spellStart"/>
      <w:r w:rsidR="00F9298E" w:rsidRPr="00DC6240">
        <w:rPr>
          <w:rFonts w:eastAsia="Times New Roman"/>
        </w:rPr>
        <w:t>Truchy</w:t>
      </w:r>
      <w:proofErr w:type="spellEnd"/>
      <w:r w:rsidR="00F9298E" w:rsidRPr="00DC6240">
        <w:rPr>
          <w:rFonts w:eastAsia="Times New Roman"/>
        </w:rPr>
        <w:t xml:space="preserve"> et al THIS VOLUME; </w:t>
      </w:r>
      <w:proofErr w:type="spellStart"/>
      <w:r w:rsidR="00F9298E" w:rsidRPr="00DC6240">
        <w:rPr>
          <w:rFonts w:eastAsia="Times New Roman"/>
        </w:rPr>
        <w:t>Palomo</w:t>
      </w:r>
      <w:proofErr w:type="spellEnd"/>
      <w:r w:rsidR="00F9298E" w:rsidRPr="00DC6240">
        <w:rPr>
          <w:rFonts w:eastAsia="Times New Roman"/>
        </w:rPr>
        <w:t xml:space="preserve"> et al THIS VOLUME</w:t>
      </w:r>
      <w:r w:rsidR="001E63B5" w:rsidRPr="00DC6240">
        <w:rPr>
          <w:rFonts w:eastAsia="Times New Roman"/>
        </w:rPr>
        <w:t>).</w:t>
      </w:r>
      <w:r w:rsidRPr="00DC6240">
        <w:rPr>
          <w:rFonts w:eastAsia="Times New Roman"/>
        </w:rPr>
        <w:t xml:space="preserve">   </w:t>
      </w:r>
    </w:p>
    <w:p w14:paraId="7BC29721" w14:textId="77777777" w:rsidR="004168F7" w:rsidRPr="00DC6240" w:rsidRDefault="004168F7" w:rsidP="0022544A">
      <w:pPr>
        <w:jc w:val="both"/>
        <w:rPr>
          <w:rFonts w:eastAsia="Times New Roman"/>
        </w:rPr>
      </w:pPr>
    </w:p>
    <w:p w14:paraId="2CB9208B" w14:textId="4C825AA2" w:rsidR="004168F7" w:rsidRPr="00DC6240" w:rsidRDefault="00971082" w:rsidP="0022544A">
      <w:pPr>
        <w:jc w:val="both"/>
      </w:pPr>
      <w:r w:rsidRPr="00DC6240">
        <w:t xml:space="preserve">The </w:t>
      </w:r>
      <w:r w:rsidR="004168F7" w:rsidRPr="00DC6240">
        <w:t xml:space="preserve">UK was one of the first countries to conduct a similar </w:t>
      </w:r>
      <w:r w:rsidR="00773FC4" w:rsidRPr="00DC6240">
        <w:t xml:space="preserve">national-scale </w:t>
      </w:r>
      <w:r w:rsidR="004168F7" w:rsidRPr="00DC6240">
        <w:t xml:space="preserve">assessment in 2011. Results from this </w:t>
      </w:r>
      <w:r w:rsidRPr="00DC6240">
        <w:t xml:space="preserve">National Ecosystem Assessment </w:t>
      </w:r>
      <w:r w:rsidR="004168F7" w:rsidRPr="00DC6240">
        <w:t xml:space="preserve">corroborated MEA findings and </w:t>
      </w:r>
      <w:r w:rsidRPr="00DC6240">
        <w:t>concluded that</w:t>
      </w:r>
      <w:r w:rsidR="00E04F02" w:rsidRPr="00DC6240">
        <w:t>:</w:t>
      </w:r>
      <w:r w:rsidRPr="00DC6240">
        <w:t xml:space="preserve"> </w:t>
      </w:r>
      <w:proofErr w:type="spellStart"/>
      <w:r w:rsidRPr="00DC6240">
        <w:t>i</w:t>
      </w:r>
      <w:proofErr w:type="spellEnd"/>
      <w:r w:rsidRPr="00DC6240">
        <w:t xml:space="preserve">) </w:t>
      </w:r>
      <w:r w:rsidR="00773FC4" w:rsidRPr="00DC6240">
        <w:t xml:space="preserve">current </w:t>
      </w:r>
      <w:r w:rsidRPr="00DC6240">
        <w:t>ecosystem</w:t>
      </w:r>
      <w:r w:rsidR="004168F7" w:rsidRPr="00DC6240">
        <w:t xml:space="preserve"> management generally </w:t>
      </w:r>
      <w:proofErr w:type="spellStart"/>
      <w:r w:rsidR="004168F7" w:rsidRPr="00DC6240">
        <w:t>emphasised</w:t>
      </w:r>
      <w:proofErr w:type="spellEnd"/>
      <w:r w:rsidRPr="00DC6240">
        <w:t xml:space="preserve"> resource production, for example for food, to the detriment of less </w:t>
      </w:r>
      <w:r w:rsidR="00E95FCD" w:rsidRPr="00DC6240">
        <w:t xml:space="preserve">obviously </w:t>
      </w:r>
      <w:r w:rsidRPr="00DC6240">
        <w:t xml:space="preserve">tangible services, such as water purification; ii) critical ecosystem services were declining, yet there was only rudimentary understanding of how </w:t>
      </w:r>
      <w:r w:rsidR="00E95FCD" w:rsidRPr="00DC6240">
        <w:t>the biota</w:t>
      </w:r>
      <w:r w:rsidRPr="00DC6240">
        <w:t xml:space="preserve"> sustained them and iii) future pressures on e</w:t>
      </w:r>
      <w:r w:rsidR="004168F7" w:rsidRPr="00DC6240">
        <w:t>cosystems would</w:t>
      </w:r>
      <w:r w:rsidRPr="00DC6240">
        <w:t xml:space="preserve"> intensify through growing resource demands and changing climate. </w:t>
      </w:r>
    </w:p>
    <w:p w14:paraId="1B67017E" w14:textId="77777777" w:rsidR="004168F7" w:rsidRPr="00DC6240" w:rsidRDefault="004168F7" w:rsidP="0022544A">
      <w:pPr>
        <w:jc w:val="both"/>
      </w:pPr>
    </w:p>
    <w:p w14:paraId="66B4821F" w14:textId="0BE73FF5" w:rsidR="003E1971" w:rsidRPr="00DC6240" w:rsidRDefault="004168F7" w:rsidP="0022544A">
      <w:pPr>
        <w:jc w:val="both"/>
        <w:rPr>
          <w:rFonts w:eastAsia="Times New Roman"/>
        </w:rPr>
      </w:pPr>
      <w:r w:rsidRPr="00DC6240">
        <w:lastRenderedPageBreak/>
        <w:t>Clearly t</w:t>
      </w:r>
      <w:r w:rsidR="00971082" w:rsidRPr="00DC6240">
        <w:t xml:space="preserve">hese circumstances require a </w:t>
      </w:r>
      <w:r w:rsidR="00773FC4" w:rsidRPr="00DC6240">
        <w:t xml:space="preserve">major </w:t>
      </w:r>
      <w:r w:rsidR="00971082" w:rsidRPr="00DC6240">
        <w:t xml:space="preserve">change in the understanding of links among </w:t>
      </w:r>
      <w:r w:rsidR="00E95FCD" w:rsidRPr="00DC6240">
        <w:t xml:space="preserve">biodiversity, </w:t>
      </w:r>
      <w:r w:rsidR="00971082" w:rsidRPr="00DC6240">
        <w:t>ecosystem pro</w:t>
      </w:r>
      <w:r w:rsidR="00E95FCD" w:rsidRPr="00DC6240">
        <w:t>cesses and</w:t>
      </w:r>
      <w:r w:rsidR="00971082" w:rsidRPr="00DC6240">
        <w:t xml:space="preserve"> services, and a renewed appraisal of their sensitivity to </w:t>
      </w:r>
      <w:r w:rsidR="00773FC4" w:rsidRPr="00DC6240">
        <w:t xml:space="preserve">local to </w:t>
      </w:r>
      <w:r w:rsidR="00971082" w:rsidRPr="00DC6240">
        <w:t xml:space="preserve">global </w:t>
      </w:r>
      <w:r w:rsidR="00773FC4" w:rsidRPr="00DC6240">
        <w:t xml:space="preserve">drivers of </w:t>
      </w:r>
      <w:r w:rsidR="00971082" w:rsidRPr="00DC6240">
        <w:t xml:space="preserve">change.  </w:t>
      </w:r>
      <w:r w:rsidRPr="00DC6240">
        <w:t>These ideas are increasingly recognized worldwide</w:t>
      </w:r>
      <w:r w:rsidR="00E95FCD" w:rsidRPr="00DC6240">
        <w:t>: they</w:t>
      </w:r>
      <w:r w:rsidRPr="00DC6240">
        <w:t xml:space="preserve"> have been embedded in the 2020 targets of the Convention on Biological Diversity (</w:t>
      </w:r>
      <w:r w:rsidR="00CF79F2" w:rsidRPr="00DC6240">
        <w:t>CBD Secretariat 2000</w:t>
      </w:r>
      <w:r w:rsidRPr="00DC6240">
        <w:t xml:space="preserve">) and are central to the newly created Intergovernmental Panel on Biodiversity and Ecosystem services (IPBES). </w:t>
      </w:r>
      <w:r w:rsidR="00E95FCD" w:rsidRPr="00DC6240">
        <w:t>Even so</w:t>
      </w:r>
      <w:r w:rsidR="00971082" w:rsidRPr="00DC6240">
        <w:t xml:space="preserve">, studies appraising ecosystem service dynamics are </w:t>
      </w:r>
      <w:r w:rsidR="00CF47D5" w:rsidRPr="00DC6240">
        <w:t xml:space="preserve">still </w:t>
      </w:r>
      <w:r w:rsidR="00E95FCD" w:rsidRPr="00DC6240">
        <w:t>rare</w:t>
      </w:r>
      <w:r w:rsidR="00971082" w:rsidRPr="00DC6240">
        <w:t xml:space="preserve"> – particularly at scales relevant to </w:t>
      </w:r>
      <w:r w:rsidR="00773FC4" w:rsidRPr="00DC6240">
        <w:t xml:space="preserve">real-world </w:t>
      </w:r>
      <w:r w:rsidR="00971082" w:rsidRPr="00DC6240">
        <w:t>environmental management</w:t>
      </w:r>
      <w:r w:rsidR="00773FC4" w:rsidRPr="00DC6240">
        <w:t>, which in freshwaters often means considering the river basin or catchment scale, often over several years or decades</w:t>
      </w:r>
      <w:r w:rsidR="00971082" w:rsidRPr="00DC6240">
        <w:t xml:space="preserve"> </w:t>
      </w:r>
      <w:r w:rsidR="00CF47D5" w:rsidRPr="00DC6240">
        <w:t>(</w:t>
      </w:r>
      <w:proofErr w:type="spellStart"/>
      <w:r w:rsidR="009374F1" w:rsidRPr="00DC6240">
        <w:t>Balmford</w:t>
      </w:r>
      <w:proofErr w:type="spellEnd"/>
      <w:r w:rsidR="009374F1" w:rsidRPr="00DC6240">
        <w:t xml:space="preserve"> et al., 2003; </w:t>
      </w:r>
      <w:proofErr w:type="spellStart"/>
      <w:r w:rsidR="009374F1" w:rsidRPr="00DC6240">
        <w:t>Balvanera</w:t>
      </w:r>
      <w:proofErr w:type="spellEnd"/>
      <w:r w:rsidR="009374F1" w:rsidRPr="00DC6240">
        <w:t xml:space="preserve"> et al., 2006, 2015</w:t>
      </w:r>
      <w:r w:rsidR="00CF47D5" w:rsidRPr="00DC6240">
        <w:t>)</w:t>
      </w:r>
      <w:r w:rsidR="00971082" w:rsidRPr="00DC6240">
        <w:t>.</w:t>
      </w:r>
      <w:r w:rsidR="002F4F2A" w:rsidRPr="00DC6240">
        <w:t xml:space="preserve"> </w:t>
      </w:r>
    </w:p>
    <w:p w14:paraId="0B957B89" w14:textId="77777777" w:rsidR="003E1971" w:rsidRPr="00DC6240" w:rsidRDefault="003E1971" w:rsidP="0022544A">
      <w:pPr>
        <w:jc w:val="both"/>
        <w:rPr>
          <w:b/>
          <w:i/>
        </w:rPr>
      </w:pPr>
    </w:p>
    <w:p w14:paraId="66546420" w14:textId="0CFE5F5E" w:rsidR="00E95FCD" w:rsidRPr="00DC6240" w:rsidRDefault="005D7BE7" w:rsidP="0022544A">
      <w:pPr>
        <w:jc w:val="both"/>
      </w:pPr>
      <w:r w:rsidRPr="00DC6240">
        <w:t xml:space="preserve">In freshwater ecosystems, the challenge of understanding ecosystem services is particularly acute. </w:t>
      </w:r>
      <w:r w:rsidR="002F4F2A" w:rsidRPr="00DC6240">
        <w:t xml:space="preserve">Ideally, </w:t>
      </w:r>
      <w:r w:rsidR="002F4F2A" w:rsidRPr="00DC6240">
        <w:rPr>
          <w:lang w:val="en-GB"/>
        </w:rPr>
        <w:t>healthy, functioning freshwater ecosystems provide us with a range of services that we depend on for prosperity and w</w:t>
      </w:r>
      <w:r w:rsidR="00980993" w:rsidRPr="00DC6240">
        <w:rPr>
          <w:lang w:val="en-GB"/>
        </w:rPr>
        <w:t>ell</w:t>
      </w:r>
      <w:r w:rsidR="002F4F2A" w:rsidRPr="00DC6240">
        <w:rPr>
          <w:lang w:val="en-GB"/>
        </w:rPr>
        <w:t>being</w:t>
      </w:r>
      <w:r w:rsidR="00A00818" w:rsidRPr="00DC6240">
        <w:rPr>
          <w:lang w:val="en-GB"/>
        </w:rPr>
        <w:t xml:space="preserve"> (Figure 1)</w:t>
      </w:r>
      <w:r w:rsidR="00983C06" w:rsidRPr="00DC6240">
        <w:rPr>
          <w:lang w:val="en-GB"/>
        </w:rPr>
        <w:t>, some of which are relatively direct and obvious (e.g. fish production for food), whereas others are more abstract or harder to quantify (e.g. cultural or aesthetic values)</w:t>
      </w:r>
      <w:r w:rsidR="002F4F2A" w:rsidRPr="00DC6240">
        <w:rPr>
          <w:lang w:val="en-GB"/>
        </w:rPr>
        <w:t>.</w:t>
      </w:r>
      <w:r w:rsidR="002F4F2A" w:rsidRPr="00DC6240">
        <w:t xml:space="preserve"> </w:t>
      </w:r>
    </w:p>
    <w:p w14:paraId="53D3BC9B" w14:textId="77777777" w:rsidR="00E95FCD" w:rsidRPr="00DC6240" w:rsidRDefault="00E95FCD" w:rsidP="0022544A">
      <w:pPr>
        <w:jc w:val="both"/>
      </w:pPr>
    </w:p>
    <w:p w14:paraId="574B714C" w14:textId="77777777" w:rsidR="00E95FCD" w:rsidRPr="00DC6240" w:rsidRDefault="00E95FCD" w:rsidP="0022544A">
      <w:pPr>
        <w:jc w:val="both"/>
      </w:pPr>
    </w:p>
    <w:p w14:paraId="3924E3FF" w14:textId="77777777" w:rsidR="00E95FCD" w:rsidRPr="00DC6240" w:rsidRDefault="00E95FCD" w:rsidP="0022544A">
      <w:pPr>
        <w:jc w:val="both"/>
      </w:pPr>
    </w:p>
    <w:p w14:paraId="4F557D5D" w14:textId="77777777" w:rsidR="00106180" w:rsidRPr="00DC6240" w:rsidRDefault="00106180" w:rsidP="0022544A">
      <w:pPr>
        <w:jc w:val="both"/>
      </w:pPr>
    </w:p>
    <w:p w14:paraId="266432A3" w14:textId="4CB3F06C" w:rsidR="00CA75BB" w:rsidRPr="00DC6240" w:rsidRDefault="00CA75BB" w:rsidP="0022544A">
      <w:pPr>
        <w:jc w:val="both"/>
      </w:pPr>
      <w:r w:rsidRPr="00DC6240">
        <w:rPr>
          <w:noProof/>
        </w:rPr>
        <w:drawing>
          <wp:anchor distT="0" distB="0" distL="114300" distR="114300" simplePos="0" relativeHeight="251658240" behindDoc="0" locked="0" layoutInCell="1" allowOverlap="1" wp14:anchorId="32D654FF" wp14:editId="59655F4B">
            <wp:simplePos x="0" y="0"/>
            <wp:positionH relativeFrom="column">
              <wp:posOffset>1270</wp:posOffset>
            </wp:positionH>
            <wp:positionV relativeFrom="paragraph">
              <wp:posOffset>0</wp:posOffset>
            </wp:positionV>
            <wp:extent cx="5755640" cy="4191635"/>
            <wp:effectExtent l="0" t="0" r="10160" b="0"/>
            <wp:wrapTight wrapText="bothSides">
              <wp:wrapPolygon edited="0">
                <wp:start x="0" y="0"/>
                <wp:lineTo x="0" y="21466"/>
                <wp:lineTo x="21543" y="21466"/>
                <wp:lineTo x="2154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a:ext>
                      </a:extLst>
                    </a:blip>
                    <a:srcRect/>
                    <a:stretch>
                      <a:fillRect/>
                    </a:stretch>
                  </pic:blipFill>
                  <pic:spPr bwMode="auto">
                    <a:xfrm>
                      <a:off x="0" y="0"/>
                      <a:ext cx="5755640" cy="41916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B748BB" w14:textId="77777777" w:rsidR="00106180" w:rsidRPr="00DC6240" w:rsidRDefault="00106180" w:rsidP="0022544A">
      <w:pPr>
        <w:jc w:val="both"/>
      </w:pPr>
    </w:p>
    <w:p w14:paraId="1B6DEFA6" w14:textId="77777777" w:rsidR="00106180" w:rsidRPr="00DC6240" w:rsidRDefault="00106180" w:rsidP="00106180">
      <w:pPr>
        <w:jc w:val="both"/>
        <w:rPr>
          <w:i/>
        </w:rPr>
      </w:pPr>
      <w:r w:rsidRPr="00DC6240">
        <w:rPr>
          <w:i/>
        </w:rPr>
        <w:t xml:space="preserve">Figure 1. An ecosystem service approach to catchment management could promote the delivery of services such as resources for basic survival or cultural benefits while also reducing risk and costs from failing natural systems. </w:t>
      </w:r>
    </w:p>
    <w:p w14:paraId="373D705F" w14:textId="4AE1F1ED" w:rsidR="007B54DF" w:rsidRPr="00DC6240" w:rsidRDefault="005D07E4" w:rsidP="0022544A">
      <w:pPr>
        <w:jc w:val="both"/>
      </w:pPr>
      <w:r w:rsidRPr="00DC6240">
        <w:lastRenderedPageBreak/>
        <w:t xml:space="preserve">These </w:t>
      </w:r>
      <w:r w:rsidR="002F4F2A" w:rsidRPr="00DC6240">
        <w:t>ecosystems should provide water for human or animal use, food, recreation and energy; regulate flooding, sediment flux, biogeochemical cycles, water quality and waste disposal; support adjacent ecosystems by supplying water, energy and nutrients; and deliver cultural value via recreation, to</w:t>
      </w:r>
      <w:r w:rsidR="004168F7" w:rsidRPr="00DC6240">
        <w:t>urism and education</w:t>
      </w:r>
      <w:r w:rsidR="002F4F2A" w:rsidRPr="00DC6240">
        <w:t xml:space="preserve">. </w:t>
      </w:r>
      <w:r w:rsidR="002F4F2A" w:rsidRPr="00DC6240">
        <w:rPr>
          <w:lang w:val="en-GB"/>
        </w:rPr>
        <w:t xml:space="preserve">Lack of understanding </w:t>
      </w:r>
      <w:r w:rsidR="00983C06" w:rsidRPr="00DC6240">
        <w:rPr>
          <w:lang w:val="en-GB"/>
        </w:rPr>
        <w:t>about</w:t>
      </w:r>
      <w:r w:rsidR="002F4F2A" w:rsidRPr="00DC6240">
        <w:rPr>
          <w:lang w:val="en-GB"/>
        </w:rPr>
        <w:t xml:space="preserve"> the processes that underpin these services has of</w:t>
      </w:r>
      <w:r w:rsidRPr="00DC6240">
        <w:rPr>
          <w:lang w:val="en-GB"/>
        </w:rPr>
        <w:t>ten led to mismanagement of river</w:t>
      </w:r>
      <w:r w:rsidR="002F4F2A" w:rsidRPr="00DC6240">
        <w:rPr>
          <w:lang w:val="en-GB"/>
        </w:rPr>
        <w:t xml:space="preserve"> catchments</w:t>
      </w:r>
      <w:r w:rsidR="004F3293" w:rsidRPr="00DC6240">
        <w:rPr>
          <w:lang w:val="en-GB"/>
        </w:rPr>
        <w:t>,</w:t>
      </w:r>
      <w:r w:rsidR="002F4F2A" w:rsidRPr="00DC6240">
        <w:rPr>
          <w:lang w:val="en-GB"/>
        </w:rPr>
        <w:t xml:space="preserve"> with clear </w:t>
      </w:r>
      <w:r w:rsidR="004F3293" w:rsidRPr="00DC6240">
        <w:rPr>
          <w:lang w:val="en-GB"/>
        </w:rPr>
        <w:t>negative consequences</w:t>
      </w:r>
      <w:r w:rsidR="00236CC1" w:rsidRPr="00DC6240">
        <w:rPr>
          <w:lang w:val="en-GB"/>
        </w:rPr>
        <w:t>,</w:t>
      </w:r>
      <w:r w:rsidR="004F3293" w:rsidRPr="00DC6240">
        <w:rPr>
          <w:lang w:val="en-GB"/>
        </w:rPr>
        <w:t xml:space="preserve"> commonly referred to as “</w:t>
      </w:r>
      <w:r w:rsidR="002F4F2A" w:rsidRPr="00DC6240">
        <w:rPr>
          <w:lang w:val="en-GB"/>
        </w:rPr>
        <w:t>dis-benefits</w:t>
      </w:r>
      <w:r w:rsidR="004F3293" w:rsidRPr="00DC6240">
        <w:rPr>
          <w:lang w:val="en-GB"/>
        </w:rPr>
        <w:t xml:space="preserve">” in the </w:t>
      </w:r>
      <w:proofErr w:type="spellStart"/>
      <w:r w:rsidR="004F3293" w:rsidRPr="00DC6240">
        <w:rPr>
          <w:lang w:val="en-GB"/>
        </w:rPr>
        <w:t>ecoservices</w:t>
      </w:r>
      <w:proofErr w:type="spellEnd"/>
      <w:r w:rsidR="004F3293" w:rsidRPr="00DC6240">
        <w:rPr>
          <w:lang w:val="en-GB"/>
        </w:rPr>
        <w:t xml:space="preserve"> literature</w:t>
      </w:r>
      <w:r w:rsidR="00236CC1" w:rsidRPr="00DC6240">
        <w:rPr>
          <w:lang w:val="en-GB"/>
        </w:rPr>
        <w:t xml:space="preserve"> (although this is often viewed as a loaded and controversial term</w:t>
      </w:r>
      <w:r w:rsidR="004F3293" w:rsidRPr="00DC6240">
        <w:rPr>
          <w:lang w:val="en-GB"/>
        </w:rPr>
        <w:t>)</w:t>
      </w:r>
      <w:r w:rsidR="002F4F2A" w:rsidRPr="00DC6240">
        <w:rPr>
          <w:lang w:val="en-GB"/>
        </w:rPr>
        <w:t xml:space="preserve"> for the economy and social wellbeing</w:t>
      </w:r>
      <w:r w:rsidR="00A00818" w:rsidRPr="00DC6240">
        <w:rPr>
          <w:lang w:val="en-GB"/>
        </w:rPr>
        <w:t xml:space="preserve"> (Figure 1</w:t>
      </w:r>
      <w:r w:rsidR="007B3763" w:rsidRPr="00DC6240">
        <w:rPr>
          <w:lang w:val="en-GB"/>
        </w:rPr>
        <w:t>; Mulder et al., this volume</w:t>
      </w:r>
      <w:r w:rsidR="00A00818" w:rsidRPr="00DC6240">
        <w:rPr>
          <w:lang w:val="en-GB"/>
        </w:rPr>
        <w:t>)</w:t>
      </w:r>
      <w:r w:rsidR="002F4F2A" w:rsidRPr="00DC6240">
        <w:rPr>
          <w:lang w:val="en-GB"/>
        </w:rPr>
        <w:t xml:space="preserve">. </w:t>
      </w:r>
      <w:r w:rsidR="00516968" w:rsidRPr="00DC6240">
        <w:t xml:space="preserve">There is </w:t>
      </w:r>
      <w:r w:rsidR="00E04F02" w:rsidRPr="00DC6240">
        <w:t xml:space="preserve">also </w:t>
      </w:r>
      <w:r w:rsidR="004F3293" w:rsidRPr="00DC6240">
        <w:t xml:space="preserve">plenty of </w:t>
      </w:r>
      <w:r w:rsidR="00516968" w:rsidRPr="00DC6240">
        <w:t xml:space="preserve">evidence </w:t>
      </w:r>
      <w:r w:rsidR="007B54DF" w:rsidRPr="00DC6240">
        <w:t>that human activity h</w:t>
      </w:r>
      <w:r w:rsidR="00516968" w:rsidRPr="00DC6240">
        <w:t xml:space="preserve">as </w:t>
      </w:r>
      <w:r w:rsidR="004F3293" w:rsidRPr="00DC6240">
        <w:t>had significant negative impacts on</w:t>
      </w:r>
      <w:r w:rsidR="00516968" w:rsidRPr="00DC6240">
        <w:t xml:space="preserve"> freshwater ecosystems</w:t>
      </w:r>
      <w:r w:rsidR="007B54DF" w:rsidRPr="00DC6240">
        <w:t xml:space="preserve"> worldwide, </w:t>
      </w:r>
      <w:r w:rsidR="004F3293" w:rsidRPr="00DC6240">
        <w:t>via</w:t>
      </w:r>
      <w:r w:rsidR="007B54DF" w:rsidRPr="00DC6240">
        <w:t xml:space="preserve"> pollution, abstraction, flow regulation, sediment</w:t>
      </w:r>
      <w:r w:rsidR="004F3293" w:rsidRPr="00DC6240">
        <w:t>ation</w:t>
      </w:r>
      <w:r w:rsidR="007B54DF" w:rsidRPr="00DC6240">
        <w:t xml:space="preserve"> and habitat modification</w:t>
      </w:r>
      <w:r w:rsidR="004F3293" w:rsidRPr="00DC6240">
        <w:t>, as well as the global translocation of exotic invasive species</w:t>
      </w:r>
      <w:r w:rsidR="007B54DF" w:rsidRPr="00DC6240">
        <w:t xml:space="preserve"> (Carpenter, 1992, </w:t>
      </w:r>
      <w:proofErr w:type="spellStart"/>
      <w:r w:rsidR="007B54DF" w:rsidRPr="00DC6240">
        <w:t>Vorosmarty</w:t>
      </w:r>
      <w:proofErr w:type="spellEnd"/>
      <w:r w:rsidR="007B54DF" w:rsidRPr="00DC6240">
        <w:t xml:space="preserve"> et al., 2010</w:t>
      </w:r>
      <w:r w:rsidR="00592E39">
        <w:t>; Mace et al 2014</w:t>
      </w:r>
      <w:r w:rsidR="007B54DF" w:rsidRPr="00DC6240">
        <w:t xml:space="preserve">). </w:t>
      </w:r>
      <w:r w:rsidR="00C77D34" w:rsidRPr="00DC6240">
        <w:rPr>
          <w:lang w:val="en-GB"/>
        </w:rPr>
        <w:t>A</w:t>
      </w:r>
      <w:r w:rsidR="00606EAE" w:rsidRPr="00DC6240">
        <w:rPr>
          <w:lang w:val="en-GB"/>
        </w:rPr>
        <w:t xml:space="preserve"> </w:t>
      </w:r>
      <w:r w:rsidR="00C77D34" w:rsidRPr="00DC6240">
        <w:rPr>
          <w:lang w:val="en-GB"/>
        </w:rPr>
        <w:t xml:space="preserve">more accurate </w:t>
      </w:r>
      <w:r w:rsidR="00236CC1" w:rsidRPr="00DC6240">
        <w:rPr>
          <w:lang w:val="en-GB"/>
        </w:rPr>
        <w:t xml:space="preserve">and comprehensive </w:t>
      </w:r>
      <w:r w:rsidR="002F4F2A" w:rsidRPr="00DC6240">
        <w:rPr>
          <w:lang w:val="en-GB"/>
        </w:rPr>
        <w:t xml:space="preserve">valuation requires </w:t>
      </w:r>
      <w:r w:rsidR="00C77D34" w:rsidRPr="00DC6240">
        <w:rPr>
          <w:lang w:val="en-GB"/>
        </w:rPr>
        <w:t>an understanding of</w:t>
      </w:r>
      <w:r w:rsidR="002F4F2A" w:rsidRPr="00DC6240">
        <w:rPr>
          <w:lang w:val="en-GB"/>
        </w:rPr>
        <w:t xml:space="preserve"> </w:t>
      </w:r>
      <w:r w:rsidR="00C77D34" w:rsidRPr="00DC6240">
        <w:rPr>
          <w:lang w:val="en-GB"/>
        </w:rPr>
        <w:t xml:space="preserve">how </w:t>
      </w:r>
      <w:r w:rsidR="00516968" w:rsidRPr="00DC6240">
        <w:rPr>
          <w:lang w:val="en-GB"/>
        </w:rPr>
        <w:t xml:space="preserve">biodiversity, </w:t>
      </w:r>
      <w:r w:rsidR="002F4F2A" w:rsidRPr="00DC6240">
        <w:rPr>
          <w:lang w:val="en-GB"/>
        </w:rPr>
        <w:t>ecosystem function</w:t>
      </w:r>
      <w:r w:rsidR="004F3293" w:rsidRPr="00DC6240">
        <w:rPr>
          <w:lang w:val="en-GB"/>
        </w:rPr>
        <w:t>ing</w:t>
      </w:r>
      <w:r w:rsidR="002F4F2A" w:rsidRPr="00DC6240">
        <w:rPr>
          <w:lang w:val="en-GB"/>
        </w:rPr>
        <w:t xml:space="preserve"> and services</w:t>
      </w:r>
      <w:r w:rsidR="00C77D34" w:rsidRPr="00DC6240">
        <w:rPr>
          <w:lang w:val="en-GB"/>
        </w:rPr>
        <w:t xml:space="preserve"> are linked. This </w:t>
      </w:r>
      <w:r w:rsidR="002F4F2A" w:rsidRPr="00DC6240">
        <w:rPr>
          <w:lang w:val="en-GB"/>
        </w:rPr>
        <w:t>could</w:t>
      </w:r>
      <w:r w:rsidR="00C77D34" w:rsidRPr="00DC6240">
        <w:rPr>
          <w:lang w:val="en-GB"/>
        </w:rPr>
        <w:t xml:space="preserve"> then</w:t>
      </w:r>
      <w:r w:rsidR="002F4F2A" w:rsidRPr="00DC6240">
        <w:rPr>
          <w:lang w:val="en-GB"/>
        </w:rPr>
        <w:t xml:space="preserve"> pave the way for </w:t>
      </w:r>
      <w:r w:rsidR="00C77D34" w:rsidRPr="00DC6240">
        <w:rPr>
          <w:lang w:val="en-GB"/>
        </w:rPr>
        <w:t>new</w:t>
      </w:r>
      <w:r w:rsidR="00236CC1" w:rsidRPr="00DC6240">
        <w:rPr>
          <w:lang w:val="en-GB"/>
        </w:rPr>
        <w:t>, better-informed,</w:t>
      </w:r>
      <w:r w:rsidR="00C77D34" w:rsidRPr="00DC6240">
        <w:rPr>
          <w:lang w:val="en-GB"/>
        </w:rPr>
        <w:t xml:space="preserve"> </w:t>
      </w:r>
      <w:r w:rsidR="002F4F2A" w:rsidRPr="00DC6240">
        <w:rPr>
          <w:lang w:val="en-GB"/>
        </w:rPr>
        <w:t xml:space="preserve">catchment management strategies </w:t>
      </w:r>
      <w:r w:rsidR="00606EAE" w:rsidRPr="00DC6240">
        <w:rPr>
          <w:lang w:val="en-GB"/>
        </w:rPr>
        <w:t>that sustain services while reducing</w:t>
      </w:r>
      <w:r w:rsidR="002F4F2A" w:rsidRPr="00DC6240">
        <w:rPr>
          <w:lang w:val="en-GB"/>
        </w:rPr>
        <w:t xml:space="preserve"> risks </w:t>
      </w:r>
      <w:r w:rsidR="00C77D34" w:rsidRPr="00DC6240">
        <w:rPr>
          <w:lang w:val="en-GB"/>
        </w:rPr>
        <w:t xml:space="preserve">or </w:t>
      </w:r>
      <w:r w:rsidR="00EE0458" w:rsidRPr="00DC6240">
        <w:rPr>
          <w:lang w:val="en-GB"/>
        </w:rPr>
        <w:t>societal</w:t>
      </w:r>
      <w:r w:rsidR="00C77D34" w:rsidRPr="00DC6240">
        <w:rPr>
          <w:lang w:val="en-GB"/>
        </w:rPr>
        <w:t xml:space="preserve"> costs </w:t>
      </w:r>
      <w:r w:rsidR="002F4F2A" w:rsidRPr="00DC6240">
        <w:rPr>
          <w:lang w:val="en-GB"/>
        </w:rPr>
        <w:t>from failing</w:t>
      </w:r>
      <w:r w:rsidR="00C77D34" w:rsidRPr="00DC6240">
        <w:rPr>
          <w:lang w:val="en-GB"/>
        </w:rPr>
        <w:t xml:space="preserve"> or degraded</w:t>
      </w:r>
      <w:r w:rsidR="002F4F2A" w:rsidRPr="00DC6240">
        <w:rPr>
          <w:lang w:val="en-GB"/>
        </w:rPr>
        <w:t xml:space="preserve"> natural systems</w:t>
      </w:r>
      <w:r w:rsidR="00606EAE" w:rsidRPr="00DC6240">
        <w:rPr>
          <w:lang w:val="en-GB"/>
        </w:rPr>
        <w:t>.</w:t>
      </w:r>
    </w:p>
    <w:p w14:paraId="140A7637" w14:textId="77777777" w:rsidR="003E1971" w:rsidRPr="00DC6240" w:rsidRDefault="003E1971" w:rsidP="0022544A">
      <w:pPr>
        <w:jc w:val="both"/>
        <w:rPr>
          <w:b/>
          <w:i/>
        </w:rPr>
      </w:pPr>
    </w:p>
    <w:p w14:paraId="684FB846" w14:textId="5FBA6C87" w:rsidR="001F7B74" w:rsidRPr="00DC6240" w:rsidRDefault="00CF47D5" w:rsidP="0022544A">
      <w:pPr>
        <w:jc w:val="both"/>
      </w:pPr>
      <w:r w:rsidRPr="00DC6240">
        <w:t xml:space="preserve">Changing climate and population growth </w:t>
      </w:r>
      <w:r w:rsidR="001F7B74" w:rsidRPr="00DC6240">
        <w:t>will</w:t>
      </w:r>
      <w:r w:rsidR="00980993" w:rsidRPr="00DC6240">
        <w:t xml:space="preserve"> </w:t>
      </w:r>
      <w:r w:rsidRPr="00DC6240">
        <w:t xml:space="preserve">further enhance global demands for </w:t>
      </w:r>
      <w:r w:rsidR="001F7B74" w:rsidRPr="00DC6240">
        <w:t xml:space="preserve">both the supply and security of </w:t>
      </w:r>
      <w:r w:rsidRPr="00DC6240">
        <w:t xml:space="preserve">food, water, energy and carbon storage, </w:t>
      </w:r>
      <w:r w:rsidR="00845C3C" w:rsidRPr="00DC6240">
        <w:t xml:space="preserve">leading to </w:t>
      </w:r>
      <w:r w:rsidRPr="00DC6240">
        <w:t>increas</w:t>
      </w:r>
      <w:r w:rsidR="00845C3C" w:rsidRPr="00DC6240">
        <w:t>ed</w:t>
      </w:r>
      <w:r w:rsidRPr="00DC6240">
        <w:t xml:space="preserve"> agricultural intensification, forestry, water abstraction and agro-chemical use – all with consequences for </w:t>
      </w:r>
      <w:r w:rsidR="00980993" w:rsidRPr="00DC6240">
        <w:t>freshwaters and the catchments they drain</w:t>
      </w:r>
      <w:r w:rsidRPr="00DC6240">
        <w:t xml:space="preserve">. Projected climate change will also affect </w:t>
      </w:r>
      <w:r w:rsidR="00B13E3C" w:rsidRPr="00DC6240">
        <w:t>freshwaters</w:t>
      </w:r>
      <w:r w:rsidRPr="00DC6240">
        <w:t xml:space="preserve"> directly (</w:t>
      </w:r>
      <w:r w:rsidR="0033792A" w:rsidRPr="00DC6240">
        <w:t xml:space="preserve">Durance &amp; Ormerod 2007; </w:t>
      </w:r>
      <w:r w:rsidR="00B13E3C" w:rsidRPr="00DC6240">
        <w:t>Woodward et al., 2010a,b): rivers are warming globally (</w:t>
      </w:r>
      <w:proofErr w:type="spellStart"/>
      <w:r w:rsidR="00B13E3C" w:rsidRPr="00DC6240">
        <w:t>Kaushal</w:t>
      </w:r>
      <w:proofErr w:type="spellEnd"/>
      <w:r w:rsidR="00B13E3C" w:rsidRPr="00DC6240">
        <w:t xml:space="preserve"> et al., 2011</w:t>
      </w:r>
      <w:r w:rsidRPr="00DC6240">
        <w:t>), and evidence indicates that extreme droughts</w:t>
      </w:r>
      <w:r w:rsidR="00B13E3C" w:rsidRPr="00DC6240">
        <w:t xml:space="preserve"> and floods are intensifying (Huntington 2006</w:t>
      </w:r>
      <w:r w:rsidRPr="00DC6240">
        <w:t xml:space="preserve">). </w:t>
      </w:r>
      <w:r w:rsidR="00CF79F2" w:rsidRPr="00DC6240">
        <w:t>In freshwater ecosystems, d</w:t>
      </w:r>
      <w:r w:rsidRPr="00DC6240">
        <w:t xml:space="preserve">irect ecological effects are likely because most </w:t>
      </w:r>
      <w:r w:rsidR="00B13E3C" w:rsidRPr="00DC6240">
        <w:t>freshwater</w:t>
      </w:r>
      <w:r w:rsidRPr="00DC6240">
        <w:t xml:space="preserve"> organisms are </w:t>
      </w:r>
      <w:proofErr w:type="spellStart"/>
      <w:r w:rsidRPr="00DC6240">
        <w:t>ectotherms</w:t>
      </w:r>
      <w:proofErr w:type="spellEnd"/>
      <w:r w:rsidRPr="00DC6240">
        <w:t>, while food availability or oxygen concentrations are often flo</w:t>
      </w:r>
      <w:r w:rsidR="00B13E3C" w:rsidRPr="00DC6240">
        <w:t>w or temperature</w:t>
      </w:r>
      <w:r w:rsidR="001F7B74" w:rsidRPr="00DC6240">
        <w:t>-</w:t>
      </w:r>
      <w:r w:rsidR="00B13E3C" w:rsidRPr="00DC6240">
        <w:t xml:space="preserve">dependent (Woodward et al., 2010 </w:t>
      </w:r>
      <w:proofErr w:type="spellStart"/>
      <w:r w:rsidR="00B13E3C" w:rsidRPr="00DC6240">
        <w:t>a</w:t>
      </w:r>
      <w:proofErr w:type="gramStart"/>
      <w:r w:rsidR="00B13E3C" w:rsidRPr="00DC6240">
        <w:t>,b</w:t>
      </w:r>
      <w:proofErr w:type="spellEnd"/>
      <w:proofErr w:type="gramEnd"/>
      <w:r w:rsidRPr="00DC6240">
        <w:t xml:space="preserve">). </w:t>
      </w:r>
    </w:p>
    <w:p w14:paraId="76973172" w14:textId="77777777" w:rsidR="001F7B74" w:rsidRPr="00DC6240" w:rsidRDefault="001F7B74" w:rsidP="0022544A">
      <w:pPr>
        <w:jc w:val="both"/>
      </w:pPr>
    </w:p>
    <w:p w14:paraId="08E5FC71" w14:textId="35F2F1BC" w:rsidR="00CF47D5" w:rsidRPr="00DC6240" w:rsidRDefault="00CF47D5" w:rsidP="0022544A">
      <w:pPr>
        <w:jc w:val="both"/>
      </w:pPr>
      <w:r w:rsidRPr="00DC6240">
        <w:t xml:space="preserve">Long-term data </w:t>
      </w:r>
      <w:r w:rsidR="00CF79F2" w:rsidRPr="00DC6240">
        <w:t>has provided evidence</w:t>
      </w:r>
      <w:r w:rsidRPr="00DC6240">
        <w:t xml:space="preserve"> </w:t>
      </w:r>
      <w:r w:rsidR="00CF79F2" w:rsidRPr="00DC6240">
        <w:t>that</w:t>
      </w:r>
      <w:r w:rsidRPr="00DC6240">
        <w:t xml:space="preserve"> the composition and abundance of </w:t>
      </w:r>
      <w:r w:rsidR="00EC3E4B" w:rsidRPr="00DC6240">
        <w:t>freshwater</w:t>
      </w:r>
      <w:r w:rsidRPr="00DC6240">
        <w:t xml:space="preserve"> invertebrates track temperature, discharge, or fluctuations in the North Atlantic Oscillation (NAO), sometimes leading to local species extinctions (</w:t>
      </w:r>
      <w:proofErr w:type="spellStart"/>
      <w:r w:rsidR="00B13E3C" w:rsidRPr="00DC6240">
        <w:t>Daufresne</w:t>
      </w:r>
      <w:proofErr w:type="spellEnd"/>
      <w:r w:rsidR="00B13E3C" w:rsidRPr="00DC6240">
        <w:t xml:space="preserve"> et al., 2004; Durance and Ormerod 2010</w:t>
      </w:r>
      <w:r w:rsidRPr="00DC6240">
        <w:t>)</w:t>
      </w:r>
      <w:r w:rsidR="00D54E67" w:rsidRPr="00DC6240">
        <w:t>.  Even where populations are not extirpated completely, the abundance of key</w:t>
      </w:r>
      <w:r w:rsidR="001F7B74" w:rsidRPr="00DC6240">
        <w:t xml:space="preserve"> taxa may</w:t>
      </w:r>
      <w:r w:rsidR="00D54E67" w:rsidRPr="00DC6240">
        <w:t xml:space="preserve"> take several years to recover </w:t>
      </w:r>
      <w:r w:rsidR="001F7B74" w:rsidRPr="00DC6240">
        <w:t xml:space="preserve">from extreme </w:t>
      </w:r>
      <w:r w:rsidR="00D54E67" w:rsidRPr="00DC6240">
        <w:t>flood or drought events</w:t>
      </w:r>
      <w:r w:rsidR="001F7B74" w:rsidRPr="00DC6240">
        <w:t xml:space="preserve"> (</w:t>
      </w:r>
      <w:r w:rsidR="00845C3C" w:rsidRPr="00DC6240">
        <w:t xml:space="preserve">Ledger et al 2013; </w:t>
      </w:r>
      <w:r w:rsidR="001F7B74" w:rsidRPr="00DC6240">
        <w:t>Woodward et al 2015)</w:t>
      </w:r>
      <w:r w:rsidRPr="00DC6240">
        <w:t>. Commercially and culturally important species are affected with, for example, long-term population reductions in Atlantic salmon and brown trout exacerbated in hotter, drier summers (</w:t>
      </w:r>
      <w:proofErr w:type="spellStart"/>
      <w:r w:rsidR="00B13E3C" w:rsidRPr="00DC6240">
        <w:t>Daufresne</w:t>
      </w:r>
      <w:proofErr w:type="spellEnd"/>
      <w:r w:rsidR="00B13E3C" w:rsidRPr="00DC6240">
        <w:t xml:space="preserve"> et al., 2004; Clews et al., 201</w:t>
      </w:r>
      <w:r w:rsidR="001E6B41" w:rsidRPr="00DC6240">
        <w:t>0</w:t>
      </w:r>
      <w:r w:rsidRPr="00DC6240">
        <w:t xml:space="preserve">).  However, although </w:t>
      </w:r>
      <w:r w:rsidR="00B13E3C" w:rsidRPr="00DC6240">
        <w:t>freshwaters</w:t>
      </w:r>
      <w:r w:rsidRPr="00DC6240">
        <w:t xml:space="preserve"> are </w:t>
      </w:r>
      <w:r w:rsidR="00D54E67" w:rsidRPr="00DC6240">
        <w:t xml:space="preserve">relatively </w:t>
      </w:r>
      <w:r w:rsidR="00B13E3C" w:rsidRPr="00DC6240">
        <w:t>well</w:t>
      </w:r>
      <w:r w:rsidRPr="00DC6240">
        <w:t xml:space="preserve"> monitored and data-rich, </w:t>
      </w:r>
      <w:r w:rsidR="00845C3C" w:rsidRPr="00DC6240">
        <w:t>how</w:t>
      </w:r>
      <w:r w:rsidRPr="00DC6240">
        <w:t xml:space="preserve"> these changes </w:t>
      </w:r>
      <w:r w:rsidR="00845C3C" w:rsidRPr="00DC6240">
        <w:t xml:space="preserve">affect </w:t>
      </w:r>
      <w:r w:rsidRPr="00DC6240">
        <w:t>river ecosystem services ha</w:t>
      </w:r>
      <w:r w:rsidR="00845C3C" w:rsidRPr="00DC6240">
        <w:t>s</w:t>
      </w:r>
      <w:r w:rsidRPr="00DC6240">
        <w:t xml:space="preserve"> never been adequately appraised.</w:t>
      </w:r>
    </w:p>
    <w:p w14:paraId="7A1225D5" w14:textId="77777777" w:rsidR="00ED457F" w:rsidRPr="00DC6240" w:rsidRDefault="00ED457F" w:rsidP="0022544A">
      <w:pPr>
        <w:jc w:val="both"/>
      </w:pPr>
    </w:p>
    <w:p w14:paraId="254251B8" w14:textId="2803901A" w:rsidR="00CE181B" w:rsidRPr="00DC6240" w:rsidRDefault="00D54E67" w:rsidP="0022544A">
      <w:pPr>
        <w:jc w:val="both"/>
      </w:pPr>
      <w:r w:rsidRPr="00DC6240">
        <w:t>U</w:t>
      </w:r>
      <w:r w:rsidR="00CE181B" w:rsidRPr="00DC6240">
        <w:t xml:space="preserve">nderstanding the effects of </w:t>
      </w:r>
      <w:r w:rsidR="00516968" w:rsidRPr="00DC6240">
        <w:t>these multiple pressure</w:t>
      </w:r>
      <w:r w:rsidR="00EC3E4B" w:rsidRPr="00DC6240">
        <w:t xml:space="preserve">s </w:t>
      </w:r>
      <w:r w:rsidR="00CE181B" w:rsidRPr="00DC6240">
        <w:t xml:space="preserve">on river ecosystem services </w:t>
      </w:r>
      <w:r w:rsidRPr="00DC6240">
        <w:t>requires us</w:t>
      </w:r>
      <w:r w:rsidR="00CE181B" w:rsidRPr="00DC6240">
        <w:t xml:space="preserve"> to address</w:t>
      </w:r>
      <w:r w:rsidR="007F7416" w:rsidRPr="00DC6240">
        <w:t>:</w:t>
      </w:r>
      <w:r w:rsidR="00CE181B" w:rsidRPr="00DC6240">
        <w:t xml:space="preserve"> </w:t>
      </w:r>
      <w:proofErr w:type="spellStart"/>
      <w:r w:rsidR="00CE181B" w:rsidRPr="00DC6240">
        <w:t>i</w:t>
      </w:r>
      <w:proofErr w:type="spellEnd"/>
      <w:r w:rsidR="00CE181B" w:rsidRPr="00DC6240">
        <w:t>) the consequences of ecosystem modification for biodiversity; ii) the role of biodiversity in delivering services, and iii) the consequences of biodiversity loss for service impairment. In less</w:t>
      </w:r>
      <w:r w:rsidRPr="00DC6240">
        <w:t>-</w:t>
      </w:r>
      <w:r w:rsidR="00CE181B" w:rsidRPr="00DC6240">
        <w:t xml:space="preserve">modified catchments, </w:t>
      </w:r>
      <w:r w:rsidR="00EC3E4B" w:rsidRPr="00DC6240">
        <w:t>freshwaters</w:t>
      </w:r>
      <w:r w:rsidR="00CE181B" w:rsidRPr="00DC6240">
        <w:t xml:space="preserve"> can be biodiversity hotspots</w:t>
      </w:r>
      <w:r w:rsidRPr="00DC6240">
        <w:t xml:space="preserve">, due to </w:t>
      </w:r>
      <w:r w:rsidR="00CE181B" w:rsidRPr="00DC6240">
        <w:t xml:space="preserve">their </w:t>
      </w:r>
      <w:r w:rsidRPr="00DC6240">
        <w:t>environmental</w:t>
      </w:r>
      <w:r w:rsidR="00CE181B" w:rsidRPr="00DC6240">
        <w:t xml:space="preserve"> div</w:t>
      </w:r>
      <w:r w:rsidR="00EC3E4B" w:rsidRPr="00DC6240">
        <w:t>ersity</w:t>
      </w:r>
      <w:r w:rsidR="00CE181B" w:rsidRPr="00DC6240">
        <w:t xml:space="preserve"> and </w:t>
      </w:r>
      <w:r w:rsidRPr="00DC6240">
        <w:t xml:space="preserve">these systems can contain </w:t>
      </w:r>
      <w:r w:rsidR="00CE181B" w:rsidRPr="00DC6240">
        <w:t>complex</w:t>
      </w:r>
      <w:r w:rsidRPr="00DC6240">
        <w:t>, reticulate</w:t>
      </w:r>
      <w:r w:rsidR="00CE181B" w:rsidRPr="00DC6240">
        <w:t xml:space="preserve"> food webs </w:t>
      </w:r>
      <w:r w:rsidRPr="00DC6240">
        <w:t xml:space="preserve">with an array of </w:t>
      </w:r>
      <w:r w:rsidR="00CE181B" w:rsidRPr="00DC6240">
        <w:t>microbes, plants, invertebrates and vertebrates</w:t>
      </w:r>
      <w:r w:rsidR="00EC3E4B" w:rsidRPr="00DC6240">
        <w:t xml:space="preserve"> (de </w:t>
      </w:r>
      <w:proofErr w:type="spellStart"/>
      <w:r w:rsidR="00EC3E4B" w:rsidRPr="00DC6240">
        <w:t>Aguiar</w:t>
      </w:r>
      <w:proofErr w:type="spellEnd"/>
      <w:r w:rsidR="00EC3E4B" w:rsidRPr="00DC6240">
        <w:t xml:space="preserve"> et al., 2009; </w:t>
      </w:r>
      <w:proofErr w:type="spellStart"/>
      <w:r w:rsidR="00EC3E4B" w:rsidRPr="00DC6240">
        <w:t>Strayer</w:t>
      </w:r>
      <w:proofErr w:type="spellEnd"/>
      <w:r w:rsidR="00EC3E4B" w:rsidRPr="00DC6240">
        <w:t xml:space="preserve"> and Dudgeon, 2010)</w:t>
      </w:r>
      <w:r w:rsidR="00CE181B" w:rsidRPr="00DC6240">
        <w:t xml:space="preserve">. </w:t>
      </w:r>
      <w:r w:rsidRPr="00DC6240">
        <w:t>I</w:t>
      </w:r>
      <w:r w:rsidR="00CE181B" w:rsidRPr="00DC6240">
        <w:t xml:space="preserve">n exploited catchments, </w:t>
      </w:r>
      <w:r w:rsidRPr="00DC6240">
        <w:t xml:space="preserve">however, </w:t>
      </w:r>
      <w:r w:rsidR="00CE181B" w:rsidRPr="00DC6240">
        <w:t xml:space="preserve">impacts on </w:t>
      </w:r>
      <w:r w:rsidR="00EC3E4B" w:rsidRPr="00DC6240">
        <w:t>freshwater</w:t>
      </w:r>
      <w:r w:rsidR="00CE181B" w:rsidRPr="00DC6240">
        <w:t xml:space="preserve">-dependent organisms can reduce biodiversity and impair food web </w:t>
      </w:r>
      <w:r w:rsidRPr="00DC6240">
        <w:t>processes</w:t>
      </w:r>
      <w:r w:rsidR="00CE181B" w:rsidRPr="00DC6240">
        <w:t xml:space="preserve">. For example, </w:t>
      </w:r>
      <w:proofErr w:type="gramStart"/>
      <w:r w:rsidR="00CE181B" w:rsidRPr="00DC6240">
        <w:t>intensively-used</w:t>
      </w:r>
      <w:proofErr w:type="gramEnd"/>
      <w:r w:rsidR="00CE181B" w:rsidRPr="00DC6240">
        <w:t xml:space="preserve"> catchments often </w:t>
      </w:r>
      <w:r w:rsidR="00EC3E4B" w:rsidRPr="00DC6240">
        <w:t>have amplified sediment flux (Hatfield and Maher, 2009</w:t>
      </w:r>
      <w:r w:rsidR="007863C1" w:rsidRPr="00DC6240">
        <w:t xml:space="preserve">; </w:t>
      </w:r>
      <w:proofErr w:type="spellStart"/>
      <w:r w:rsidR="007863C1" w:rsidRPr="00DC6240">
        <w:t>Wohl</w:t>
      </w:r>
      <w:proofErr w:type="spellEnd"/>
      <w:r w:rsidR="007863C1" w:rsidRPr="00DC6240">
        <w:t xml:space="preserve"> et al. 2009</w:t>
      </w:r>
      <w:r w:rsidR="00CE181B" w:rsidRPr="00DC6240">
        <w:t xml:space="preserve">), to which upland river organisms and processes are highly </w:t>
      </w:r>
      <w:r w:rsidR="00EC3E4B" w:rsidRPr="00DC6240">
        <w:t xml:space="preserve">sensitive (e.g. Larsen and </w:t>
      </w:r>
      <w:r w:rsidR="00EC3E4B" w:rsidRPr="00DC6240">
        <w:lastRenderedPageBreak/>
        <w:t>Ormerod, 2011</w:t>
      </w:r>
      <w:r w:rsidR="00CE181B" w:rsidRPr="00DC6240">
        <w:t xml:space="preserve">). </w:t>
      </w:r>
      <w:r w:rsidR="00EC3E4B" w:rsidRPr="00DC6240">
        <w:t>Indeed, accelerat</w:t>
      </w:r>
      <w:r w:rsidRPr="00DC6240">
        <w:t>ed</w:t>
      </w:r>
      <w:r w:rsidR="00EC3E4B" w:rsidRPr="00DC6240">
        <w:t xml:space="preserve"> demands on water and catchments worldwide, combined with altered climatic patterns, have p</w:t>
      </w:r>
      <w:r w:rsidRPr="00DC6240">
        <w:t>laced</w:t>
      </w:r>
      <w:r w:rsidR="00EC3E4B" w:rsidRPr="00DC6240">
        <w:t xml:space="preserve"> freshwater ecosystems </w:t>
      </w:r>
      <w:r w:rsidRPr="00DC6240">
        <w:t>at the top of</w:t>
      </w:r>
      <w:r w:rsidR="00EC3E4B" w:rsidRPr="00DC6240">
        <w:t xml:space="preserve"> projected </w:t>
      </w:r>
      <w:r w:rsidRPr="00DC6240">
        <w:t xml:space="preserve">global </w:t>
      </w:r>
      <w:r w:rsidR="00EC3E4B" w:rsidRPr="00DC6240">
        <w:t xml:space="preserve">extinction rates </w:t>
      </w:r>
      <w:r w:rsidR="007F7416" w:rsidRPr="00DC6240">
        <w:t xml:space="preserve">and </w:t>
      </w:r>
      <w:r w:rsidR="00EC3E4B" w:rsidRPr="00DC6240">
        <w:t xml:space="preserve">on </w:t>
      </w:r>
      <w:r w:rsidRPr="00DC6240">
        <w:t xml:space="preserve">a </w:t>
      </w:r>
      <w:r w:rsidR="00EC3E4B" w:rsidRPr="00DC6240">
        <w:t>par with tropical rainforests or coral reefs (</w:t>
      </w:r>
      <w:proofErr w:type="spellStart"/>
      <w:r w:rsidR="00EC3E4B" w:rsidRPr="00DC6240">
        <w:t>Sala</w:t>
      </w:r>
      <w:proofErr w:type="spellEnd"/>
      <w:r w:rsidR="00EC3E4B" w:rsidRPr="00DC6240">
        <w:t xml:space="preserve"> et al., 2010). </w:t>
      </w:r>
      <w:r w:rsidR="00CE181B" w:rsidRPr="00DC6240">
        <w:t xml:space="preserve">Moreover, </w:t>
      </w:r>
      <w:r w:rsidRPr="00DC6240">
        <w:t xml:space="preserve">the impacts on </w:t>
      </w:r>
      <w:r w:rsidR="00CE181B" w:rsidRPr="00DC6240">
        <w:t xml:space="preserve">biodiversity can persist long after damaging activities have ceased. For example, chemical recovery in rivers affected by acid rain has tracked reductions in acidifying emissions over decades </w:t>
      </w:r>
      <w:r w:rsidR="00EC3E4B" w:rsidRPr="00DC6240">
        <w:t>(</w:t>
      </w:r>
      <w:r w:rsidR="00491670" w:rsidRPr="00DC6240">
        <w:t>Davies et al., 2005)</w:t>
      </w:r>
      <w:r w:rsidR="00CE181B" w:rsidRPr="00DC6240">
        <w:t>, but associated biologica</w:t>
      </w:r>
      <w:r w:rsidR="00491670" w:rsidRPr="00DC6240">
        <w:t xml:space="preserve">l recovery has </w:t>
      </w:r>
      <w:r w:rsidRPr="00DC6240">
        <w:t xml:space="preserve">often </w:t>
      </w:r>
      <w:r w:rsidR="00491670" w:rsidRPr="00DC6240">
        <w:t>been retarded</w:t>
      </w:r>
      <w:r w:rsidR="007F7416" w:rsidRPr="00DC6240">
        <w:t xml:space="preserve"> or followed unexpected trajectories</w:t>
      </w:r>
      <w:r w:rsidR="00491670" w:rsidRPr="00DC6240">
        <w:t xml:space="preserve"> (</w:t>
      </w:r>
      <w:r w:rsidR="005E6C71" w:rsidRPr="00DC6240">
        <w:t xml:space="preserve">Woodward and Hildrew 2002; </w:t>
      </w:r>
      <w:r w:rsidR="00491670" w:rsidRPr="00DC6240">
        <w:t>Ormerod and Durance 2009</w:t>
      </w:r>
      <w:r w:rsidR="00592E39">
        <w:t>; Hildrew 2009; Layer et al 2010, 2011, 2012</w:t>
      </w:r>
      <w:r w:rsidR="00CE181B" w:rsidRPr="00DC6240">
        <w:t>). Beyond individual species</w:t>
      </w:r>
      <w:r w:rsidR="00491670" w:rsidRPr="00DC6240">
        <w:t>,</w:t>
      </w:r>
      <w:r w:rsidR="00CE181B" w:rsidRPr="00DC6240">
        <w:t xml:space="preserve"> catchment modification</w:t>
      </w:r>
      <w:r w:rsidR="00491670" w:rsidRPr="00DC6240">
        <w:t>s</w:t>
      </w:r>
      <w:r w:rsidR="00CE181B" w:rsidRPr="00DC6240">
        <w:t xml:space="preserve"> also affect </w:t>
      </w:r>
      <w:r w:rsidR="005E6C71" w:rsidRPr="00DC6240">
        <w:t xml:space="preserve">the higher organizational levels, including </w:t>
      </w:r>
      <w:r w:rsidR="00CE181B" w:rsidRPr="00DC6240">
        <w:t xml:space="preserve">species interactions, food web structure and </w:t>
      </w:r>
      <w:r w:rsidRPr="00DC6240">
        <w:t>ecosystem processes</w:t>
      </w:r>
      <w:r w:rsidR="00CE181B" w:rsidRPr="00DC6240">
        <w:t xml:space="preserve"> (</w:t>
      </w:r>
      <w:proofErr w:type="spellStart"/>
      <w:r w:rsidR="00491670" w:rsidRPr="00DC6240">
        <w:t>Hladyz</w:t>
      </w:r>
      <w:proofErr w:type="spellEnd"/>
      <w:r w:rsidR="00491670" w:rsidRPr="00DC6240">
        <w:t xml:space="preserve"> et al., 2011</w:t>
      </w:r>
      <w:r w:rsidR="00833B48">
        <w:t>a,b</w:t>
      </w:r>
      <w:r w:rsidR="00491670" w:rsidRPr="00DC6240">
        <w:t>; Woodward et al., 2010b</w:t>
      </w:r>
      <w:r w:rsidR="00CE181B" w:rsidRPr="00DC6240">
        <w:t xml:space="preserve">). </w:t>
      </w:r>
    </w:p>
    <w:p w14:paraId="7930B3BC" w14:textId="77777777" w:rsidR="00C65866" w:rsidRPr="00DC6240" w:rsidRDefault="00C65866" w:rsidP="0022544A">
      <w:pPr>
        <w:jc w:val="both"/>
      </w:pPr>
    </w:p>
    <w:p w14:paraId="27DFDB19" w14:textId="77777777" w:rsidR="00677642" w:rsidRPr="00DC6240" w:rsidRDefault="00677642" w:rsidP="0022544A">
      <w:pPr>
        <w:jc w:val="both"/>
        <w:rPr>
          <w:b/>
        </w:rPr>
      </w:pPr>
    </w:p>
    <w:p w14:paraId="59663AFC" w14:textId="28A53A05" w:rsidR="00ED457F" w:rsidRPr="00DC6240" w:rsidRDefault="003328AD" w:rsidP="0022544A">
      <w:pPr>
        <w:jc w:val="both"/>
        <w:rPr>
          <w:b/>
        </w:rPr>
      </w:pPr>
      <w:r w:rsidRPr="00DC6240">
        <w:rPr>
          <w:b/>
        </w:rPr>
        <w:t>1.</w:t>
      </w:r>
      <w:r w:rsidR="00636DC9" w:rsidRPr="00DC6240">
        <w:rPr>
          <w:b/>
        </w:rPr>
        <w:t>2</w:t>
      </w:r>
      <w:r w:rsidR="00CE181B" w:rsidRPr="00DC6240">
        <w:rPr>
          <w:b/>
        </w:rPr>
        <w:t xml:space="preserve"> The </w:t>
      </w:r>
      <w:r w:rsidR="007D27EB" w:rsidRPr="00DC6240">
        <w:rPr>
          <w:b/>
        </w:rPr>
        <w:t xml:space="preserve">nature of the </w:t>
      </w:r>
      <w:r w:rsidR="00CE181B" w:rsidRPr="00DC6240">
        <w:rPr>
          <w:b/>
        </w:rPr>
        <w:t xml:space="preserve">biodiversity ecosystem function-service relationship </w:t>
      </w:r>
    </w:p>
    <w:p w14:paraId="41F1B408" w14:textId="77777777" w:rsidR="007D27EB" w:rsidRPr="00DC6240" w:rsidRDefault="007D27EB" w:rsidP="0022544A">
      <w:pPr>
        <w:jc w:val="both"/>
        <w:rPr>
          <w:b/>
        </w:rPr>
      </w:pPr>
    </w:p>
    <w:p w14:paraId="7094729E" w14:textId="19FFAF59" w:rsidR="00ED457F" w:rsidRPr="00DC6240" w:rsidRDefault="00516968" w:rsidP="0022544A">
      <w:pPr>
        <w:jc w:val="both"/>
      </w:pPr>
      <w:r w:rsidRPr="00DC6240">
        <w:t>Although</w:t>
      </w:r>
      <w:r w:rsidR="00ED457F" w:rsidRPr="00DC6240">
        <w:t xml:space="preserve"> biodiversity is thought to play a key role in processes that underpin </w:t>
      </w:r>
      <w:r w:rsidR="00C65866" w:rsidRPr="00DC6240">
        <w:t>freshwater</w:t>
      </w:r>
      <w:r w:rsidR="00ED457F" w:rsidRPr="00DC6240">
        <w:t xml:space="preserve"> ecosystem services, understanding </w:t>
      </w:r>
      <w:r w:rsidR="00EE05AA" w:rsidRPr="00DC6240">
        <w:t>the impacts of its</w:t>
      </w:r>
      <w:r w:rsidR="00ED457F" w:rsidRPr="00DC6240">
        <w:t xml:space="preserve"> loss</w:t>
      </w:r>
      <w:r w:rsidR="00EE05AA" w:rsidRPr="00DC6240">
        <w:t xml:space="preserve"> on </w:t>
      </w:r>
      <w:r w:rsidR="00ED457F" w:rsidRPr="00DC6240">
        <w:t>the quantity, quality or long-term delivery of such services is poor</w:t>
      </w:r>
      <w:r w:rsidR="005E6C71" w:rsidRPr="00DC6240">
        <w:t xml:space="preserve"> (Woodward 2009</w:t>
      </w:r>
      <w:r w:rsidR="004C40D2" w:rsidRPr="00DC6240">
        <w:t xml:space="preserve">, </w:t>
      </w:r>
      <w:proofErr w:type="spellStart"/>
      <w:r w:rsidR="004C40D2" w:rsidRPr="00DC6240">
        <w:t>Balvanera</w:t>
      </w:r>
      <w:proofErr w:type="spellEnd"/>
      <w:r w:rsidR="004C40D2" w:rsidRPr="00DC6240">
        <w:t xml:space="preserve"> et al. 2015</w:t>
      </w:r>
      <w:r w:rsidR="005E6C71" w:rsidRPr="00DC6240">
        <w:t>)</w:t>
      </w:r>
      <w:r w:rsidR="00ED457F" w:rsidRPr="00DC6240">
        <w:t xml:space="preserve">. This is a </w:t>
      </w:r>
      <w:r w:rsidR="00431C7D" w:rsidRPr="00DC6240">
        <w:t>huge</w:t>
      </w:r>
      <w:r w:rsidR="00ED457F" w:rsidRPr="00DC6240">
        <w:t xml:space="preserve"> problem, because management intended to sustain </w:t>
      </w:r>
      <w:r w:rsidR="005E6C71" w:rsidRPr="00DC6240">
        <w:t xml:space="preserve">freshwater </w:t>
      </w:r>
      <w:r w:rsidR="00ED457F" w:rsidRPr="00DC6240">
        <w:t xml:space="preserve">services </w:t>
      </w:r>
      <w:r w:rsidR="005E6C71" w:rsidRPr="00DC6240">
        <w:t>needs to be able to quantify the contribution of biodiversity, and in its (original) broader sense that goes far beyond the current narrow focus on species richness, to include both molecular-level variation as well as the diversity of interactions, food web attributes and even habitats</w:t>
      </w:r>
      <w:r w:rsidR="00ED457F" w:rsidRPr="00DC6240">
        <w:t>.  In some cases, poor management can dramatically increase water treatment costs</w:t>
      </w:r>
      <w:r w:rsidR="00431C7D" w:rsidRPr="00DC6240">
        <w:t>:</w:t>
      </w:r>
      <w:r w:rsidR="00ED457F" w:rsidRPr="00DC6240">
        <w:t xml:space="preserve"> for example</w:t>
      </w:r>
      <w:r w:rsidR="00431C7D" w:rsidRPr="00DC6240">
        <w:t>,</w:t>
      </w:r>
      <w:r w:rsidR="00ED457F" w:rsidRPr="00DC6240">
        <w:t xml:space="preserve"> as </w:t>
      </w:r>
      <w:r w:rsidR="005E6C71" w:rsidRPr="00DC6240">
        <w:t>in</w:t>
      </w:r>
      <w:r w:rsidR="004C40D2" w:rsidRPr="00DC6240">
        <w:t>c</w:t>
      </w:r>
      <w:r w:rsidR="005E6C71" w:rsidRPr="00DC6240">
        <w:t xml:space="preserve">reased </w:t>
      </w:r>
      <w:r w:rsidR="00ED457F" w:rsidRPr="00DC6240">
        <w:t xml:space="preserve">problems of </w:t>
      </w:r>
      <w:proofErr w:type="spellStart"/>
      <w:r w:rsidR="00ED457F" w:rsidRPr="00DC6240">
        <w:t>colour</w:t>
      </w:r>
      <w:proofErr w:type="spellEnd"/>
      <w:r w:rsidR="00ED457F" w:rsidRPr="00DC6240">
        <w:t xml:space="preserve">, nutrients or unwanted pathogens reach treatment plants </w:t>
      </w:r>
      <w:r w:rsidR="007D27EB" w:rsidRPr="00DC6240">
        <w:t>(</w:t>
      </w:r>
      <w:r w:rsidR="00717EB0" w:rsidRPr="00DC6240">
        <w:t>Sharp et al., 2006</w:t>
      </w:r>
      <w:r w:rsidR="007D27EB" w:rsidRPr="00DC6240">
        <w:t>)</w:t>
      </w:r>
      <w:r w:rsidR="00ED457F" w:rsidRPr="00DC6240">
        <w:t xml:space="preserve">.  Conversely, opportunities are now arising to use catchment management </w:t>
      </w:r>
      <w:r w:rsidR="00026F0E" w:rsidRPr="00DC6240">
        <w:t xml:space="preserve">more </w:t>
      </w:r>
      <w:r w:rsidR="00ED457F" w:rsidRPr="00DC6240">
        <w:t xml:space="preserve">positively to reduce treatment costs, with early data </w:t>
      </w:r>
      <w:r w:rsidRPr="00DC6240">
        <w:t xml:space="preserve">from </w:t>
      </w:r>
      <w:r w:rsidR="00717EB0" w:rsidRPr="00DC6240">
        <w:t xml:space="preserve">water companies </w:t>
      </w:r>
      <w:r w:rsidR="00ED457F" w:rsidRPr="00DC6240">
        <w:t xml:space="preserve">suggesting large </w:t>
      </w:r>
      <w:r w:rsidR="005E6C71" w:rsidRPr="00DC6240">
        <w:t>savings can be made, especially in the longer term, by taking this more holistic view</w:t>
      </w:r>
      <w:r w:rsidR="00ED457F" w:rsidRPr="00DC6240">
        <w:t xml:space="preserve"> </w:t>
      </w:r>
      <w:r w:rsidR="007D27EB" w:rsidRPr="00DC6240">
        <w:t>(</w:t>
      </w:r>
      <w:r w:rsidR="00BB6A0E" w:rsidRPr="00DC6240">
        <w:t>Davey and Horn 2012</w:t>
      </w:r>
      <w:r w:rsidR="007D27EB" w:rsidRPr="00DC6240">
        <w:t>)</w:t>
      </w:r>
      <w:r w:rsidR="00ED457F" w:rsidRPr="00DC6240">
        <w:t xml:space="preserve">.  So far, however, the possibility to further enhance such benefits by increasing beneficial </w:t>
      </w:r>
      <w:r w:rsidR="00717EB0" w:rsidRPr="00DC6240">
        <w:t>freshwater</w:t>
      </w:r>
      <w:r w:rsidRPr="00DC6240">
        <w:t xml:space="preserve"> biodiversity </w:t>
      </w:r>
      <w:r w:rsidR="00E04F02" w:rsidRPr="00DC6240">
        <w:t xml:space="preserve">has </w:t>
      </w:r>
      <w:r w:rsidRPr="00DC6240">
        <w:t>rarely</w:t>
      </w:r>
      <w:r w:rsidR="00ED457F" w:rsidRPr="00DC6240">
        <w:t xml:space="preserve"> been considered</w:t>
      </w:r>
      <w:r w:rsidR="005E6C71" w:rsidRPr="00DC6240">
        <w:t>, and this broader issue was one of the principle motivations for the large-scale case study we will explore further in this paper</w:t>
      </w:r>
      <w:r w:rsidR="00ED457F" w:rsidRPr="00DC6240">
        <w:t xml:space="preserve">. </w:t>
      </w:r>
    </w:p>
    <w:p w14:paraId="24357AE3" w14:textId="77777777" w:rsidR="00A5189D" w:rsidRPr="00DC6240" w:rsidRDefault="00A5189D" w:rsidP="0022544A">
      <w:pPr>
        <w:jc w:val="both"/>
      </w:pPr>
    </w:p>
    <w:p w14:paraId="3B7BB4FC" w14:textId="51D46E11" w:rsidR="00717EB0" w:rsidRPr="00DC6240" w:rsidRDefault="00717EB0" w:rsidP="0022544A">
      <w:pPr>
        <w:jc w:val="both"/>
      </w:pPr>
      <w:r w:rsidRPr="00DC6240">
        <w:t>Work on the relationship between biodiversity and ecosystem function</w:t>
      </w:r>
      <w:r w:rsidR="00F814B7" w:rsidRPr="00DC6240">
        <w:t>ing (or processes)</w:t>
      </w:r>
      <w:r w:rsidRPr="00DC6240">
        <w:t>, whether stemming from</w:t>
      </w:r>
      <w:r w:rsidR="00F814B7" w:rsidRPr="00DC6240">
        <w:t xml:space="preserve"> </w:t>
      </w:r>
      <w:r w:rsidRPr="00DC6240">
        <w:t xml:space="preserve">experiments </w:t>
      </w:r>
      <w:r w:rsidR="00F814B7" w:rsidRPr="00DC6240">
        <w:t xml:space="preserve">in the field or lab </w:t>
      </w:r>
      <w:r w:rsidRPr="00DC6240">
        <w:t>(</w:t>
      </w:r>
      <w:r w:rsidR="001218A9" w:rsidRPr="00DC6240">
        <w:t>see review</w:t>
      </w:r>
      <w:r w:rsidRPr="00DC6240">
        <w:t xml:space="preserve"> by </w:t>
      </w:r>
      <w:r w:rsidR="007E7639" w:rsidRPr="00DC6240">
        <w:t>Hooper et al., 2012</w:t>
      </w:r>
      <w:r w:rsidRPr="00DC6240">
        <w:t>) or more theoretical studies (</w:t>
      </w:r>
      <w:r w:rsidR="001218A9" w:rsidRPr="00DC6240">
        <w:t>see review by</w:t>
      </w:r>
      <w:r w:rsidRPr="00DC6240">
        <w:t xml:space="preserve"> </w:t>
      </w:r>
      <w:proofErr w:type="spellStart"/>
      <w:r w:rsidRPr="00DC6240">
        <w:t>Loreau</w:t>
      </w:r>
      <w:proofErr w:type="spellEnd"/>
      <w:r w:rsidRPr="00DC6240">
        <w:t>, 2010)</w:t>
      </w:r>
      <w:r w:rsidR="00E04F02" w:rsidRPr="00DC6240">
        <w:t>, has</w:t>
      </w:r>
      <w:r w:rsidRPr="00DC6240">
        <w:t xml:space="preserve"> established that decreasing diversity </w:t>
      </w:r>
      <w:r w:rsidR="00F814B7" w:rsidRPr="00DC6240">
        <w:t xml:space="preserve">is, by extension, also likely </w:t>
      </w:r>
      <w:r w:rsidR="001218A9" w:rsidRPr="00DC6240">
        <w:t xml:space="preserve">to affect </w:t>
      </w:r>
      <w:r w:rsidRPr="00DC6240">
        <w:t xml:space="preserve">ecosystem services. </w:t>
      </w:r>
      <w:r w:rsidR="00F75E55" w:rsidRPr="00DC6240">
        <w:t xml:space="preserve">In the last decade, </w:t>
      </w:r>
      <w:r w:rsidR="000F61B5" w:rsidRPr="00DC6240">
        <w:t xml:space="preserve">freshwater ecologists </w:t>
      </w:r>
      <w:r w:rsidR="00F75E55" w:rsidRPr="00DC6240">
        <w:t xml:space="preserve">have </w:t>
      </w:r>
      <w:r w:rsidR="000F61B5" w:rsidRPr="00DC6240">
        <w:t>made</w:t>
      </w:r>
      <w:r w:rsidR="00F75E55" w:rsidRPr="00DC6240">
        <w:t xml:space="preserve"> key advances in the </w:t>
      </w:r>
      <w:r w:rsidR="000F61B5" w:rsidRPr="00DC6240">
        <w:t xml:space="preserve">understanding the nature of </w:t>
      </w:r>
      <w:r w:rsidR="00F814B7" w:rsidRPr="00DC6240">
        <w:t xml:space="preserve">biodiversity-ecosystem functioning (B-EF) </w:t>
      </w:r>
      <w:r w:rsidR="000F61B5" w:rsidRPr="00DC6240">
        <w:t>relationship</w:t>
      </w:r>
      <w:r w:rsidR="00F814B7" w:rsidRPr="00DC6240">
        <w:t>s</w:t>
      </w:r>
      <w:r w:rsidR="000F61B5" w:rsidRPr="00DC6240">
        <w:t xml:space="preserve">, although most of these studies have been </w:t>
      </w:r>
      <w:proofErr w:type="spellStart"/>
      <w:r w:rsidR="000F61B5" w:rsidRPr="00DC6240">
        <w:t>realised</w:t>
      </w:r>
      <w:proofErr w:type="spellEnd"/>
      <w:r w:rsidR="000F61B5" w:rsidRPr="00DC6240">
        <w:t xml:space="preserve"> in laboratory conditions (e.g. Reiss et al., 2010; Perkins et al., 2015). </w:t>
      </w:r>
      <w:r w:rsidR="00A5189D" w:rsidRPr="00DC6240">
        <w:t xml:space="preserve">While such </w:t>
      </w:r>
      <w:r w:rsidR="000F61B5" w:rsidRPr="00DC6240">
        <w:t>studies have provided insight</w:t>
      </w:r>
      <w:r w:rsidR="00850F1F" w:rsidRPr="00DC6240">
        <w:t>s</w:t>
      </w:r>
      <w:r w:rsidR="000F61B5" w:rsidRPr="00DC6240">
        <w:t xml:space="preserve"> into the mechanisms linking various aspects of biodiversity to ecosystem function</w:t>
      </w:r>
      <w:r w:rsidR="00850F1F" w:rsidRPr="00DC6240">
        <w:t>ing</w:t>
      </w:r>
      <w:r w:rsidR="000F61B5" w:rsidRPr="00DC6240">
        <w:t xml:space="preserve">, the extrapolation of results at larger scale and for the multiple </w:t>
      </w:r>
      <w:r w:rsidR="00850F1F" w:rsidRPr="00DC6240">
        <w:t>processes</w:t>
      </w:r>
      <w:r w:rsidR="000F61B5" w:rsidRPr="00DC6240">
        <w:t xml:space="preserve"> that contribute to ecosystem service</w:t>
      </w:r>
      <w:r w:rsidR="00850F1F" w:rsidRPr="00DC6240">
        <w:t>s</w:t>
      </w:r>
      <w:r w:rsidR="000F61B5" w:rsidRPr="00DC6240">
        <w:t xml:space="preserve"> is still lacking.</w:t>
      </w:r>
      <w:r w:rsidR="00EE59B3" w:rsidRPr="00DC6240">
        <w:t xml:space="preserve">  </w:t>
      </w:r>
      <w:r w:rsidR="00850F1F" w:rsidRPr="00DC6240">
        <w:t xml:space="preserve">Recent work has revealed that the degree of insurance against loss of functioning provided by species richness may have been underestimated, particularly when </w:t>
      </w:r>
      <w:proofErr w:type="spellStart"/>
      <w:r w:rsidR="00850F1F" w:rsidRPr="00DC6240">
        <w:t>multifunctionality</w:t>
      </w:r>
      <w:proofErr w:type="spellEnd"/>
      <w:r w:rsidR="00850F1F" w:rsidRPr="00DC6240">
        <w:t xml:space="preserve"> and the environmental context are considered, both of which are critical for making the bridge from B-EF to B-ES (Perkins et al 2015).  This provides an early indication that the precautionary principle is likely to be especially pertinent to preserving services in the fragmented and dynamic landscapes in which freshwaters operate, as the scope for redundancy and species replacements may be far less than we generally assume.</w:t>
      </w:r>
      <w:r w:rsidR="000F61B5" w:rsidRPr="00DC6240">
        <w:t xml:space="preserve"> </w:t>
      </w:r>
    </w:p>
    <w:p w14:paraId="09FDFDD4" w14:textId="5CE37835" w:rsidR="00ED457F" w:rsidRPr="00DC6240" w:rsidRDefault="00ED457F" w:rsidP="0022544A">
      <w:pPr>
        <w:jc w:val="both"/>
      </w:pPr>
    </w:p>
    <w:p w14:paraId="6FFF6D2D" w14:textId="7F0E075D" w:rsidR="00ED457F" w:rsidRPr="00DC6240" w:rsidRDefault="00ED457F" w:rsidP="0022544A">
      <w:pPr>
        <w:jc w:val="both"/>
      </w:pPr>
      <w:r w:rsidRPr="00DC6240">
        <w:t xml:space="preserve">A further fundamental issue is the need to appraise the link between biodiversity and ecosystem service </w:t>
      </w:r>
      <w:r w:rsidRPr="00DC6240">
        <w:rPr>
          <w:i/>
        </w:rPr>
        <w:t>resilience</w:t>
      </w:r>
      <w:r w:rsidRPr="00DC6240">
        <w:t>, defined as the ability of ecosystems to maintain</w:t>
      </w:r>
      <w:r w:rsidR="003858C3" w:rsidRPr="00DC6240">
        <w:t xml:space="preserve"> or recover</w:t>
      </w:r>
      <w:r w:rsidRPr="00DC6240">
        <w:t xml:space="preserve"> </w:t>
      </w:r>
      <w:r w:rsidR="006E3796" w:rsidRPr="00DC6240">
        <w:t>a desirable</w:t>
      </w:r>
      <w:r w:rsidR="00660B7B" w:rsidRPr="00DC6240">
        <w:t xml:space="preserve"> level of </w:t>
      </w:r>
      <w:r w:rsidRPr="00DC6240">
        <w:t>servic</w:t>
      </w:r>
      <w:r w:rsidR="00717EB0" w:rsidRPr="00DC6240">
        <w:t>e delivery after disturbance (</w:t>
      </w:r>
      <w:proofErr w:type="spellStart"/>
      <w:r w:rsidR="00717EB0" w:rsidRPr="00DC6240">
        <w:t>Folke</w:t>
      </w:r>
      <w:proofErr w:type="spellEnd"/>
      <w:r w:rsidR="00717EB0" w:rsidRPr="00DC6240">
        <w:t xml:space="preserve"> et al., 2004</w:t>
      </w:r>
      <w:r w:rsidRPr="00DC6240">
        <w:t xml:space="preserve">). Some evidence, mostly from the laboratory, supports the “insurance hypothesis” that the magnitude and stability of ecosystem </w:t>
      </w:r>
      <w:r w:rsidR="003858C3" w:rsidRPr="00DC6240">
        <w:t xml:space="preserve">processes </w:t>
      </w:r>
      <w:r w:rsidRPr="00DC6240">
        <w:t xml:space="preserve">increase with biodiversity </w:t>
      </w:r>
      <w:r w:rsidR="00717EB0" w:rsidRPr="00DC6240">
        <w:t>(</w:t>
      </w:r>
      <w:proofErr w:type="spellStart"/>
      <w:r w:rsidR="00717EB0" w:rsidRPr="00DC6240">
        <w:t>Yachi</w:t>
      </w:r>
      <w:proofErr w:type="spellEnd"/>
      <w:r w:rsidR="00717EB0" w:rsidRPr="00DC6240">
        <w:t xml:space="preserve"> and </w:t>
      </w:r>
      <w:proofErr w:type="spellStart"/>
      <w:r w:rsidR="00717EB0" w:rsidRPr="00DC6240">
        <w:t>Loreau</w:t>
      </w:r>
      <w:proofErr w:type="spellEnd"/>
      <w:r w:rsidR="00717EB0" w:rsidRPr="00DC6240">
        <w:t>, 1999)</w:t>
      </w:r>
      <w:r w:rsidRPr="00DC6240">
        <w:t xml:space="preserve">, although not </w:t>
      </w:r>
      <w:r w:rsidR="003858C3" w:rsidRPr="00DC6240">
        <w:t xml:space="preserve">necessarily </w:t>
      </w:r>
      <w:r w:rsidR="00F0008C" w:rsidRPr="00DC6240">
        <w:t xml:space="preserve">in the narrow sense of </w:t>
      </w:r>
      <w:r w:rsidRPr="00DC6240">
        <w:t xml:space="preserve">species richness.  Organism identities, traits and body sizes are </w:t>
      </w:r>
      <w:r w:rsidR="003858C3" w:rsidRPr="00DC6240">
        <w:t xml:space="preserve">often </w:t>
      </w:r>
      <w:r w:rsidRPr="00DC6240">
        <w:t>at least as important</w:t>
      </w:r>
      <w:r w:rsidR="003858C3" w:rsidRPr="00DC6240">
        <w:t>, if not more so</w:t>
      </w:r>
      <w:r w:rsidRPr="00DC6240">
        <w:t xml:space="preserve"> </w:t>
      </w:r>
      <w:r w:rsidR="007D27EB" w:rsidRPr="00DC6240">
        <w:t>(</w:t>
      </w:r>
      <w:r w:rsidR="00A5189D" w:rsidRPr="00DC6240">
        <w:t>Perkins et al., 2010; Reiss et al., 2010</w:t>
      </w:r>
      <w:r w:rsidR="007D27EB" w:rsidRPr="00DC6240">
        <w:t>)</w:t>
      </w:r>
      <w:r w:rsidRPr="00DC6240">
        <w:t xml:space="preserve">, with increased diversity on these dimensions implying enhanced resilience </w:t>
      </w:r>
      <w:r w:rsidR="00F0008C" w:rsidRPr="00DC6240">
        <w:t>via</w:t>
      </w:r>
      <w:r w:rsidRPr="00DC6240">
        <w:t xml:space="preserve"> complementary resource use or contrasting response to disturbance events. However, few freshwater studies have evaluated relationships </w:t>
      </w:r>
      <w:r w:rsidR="007B24C8" w:rsidRPr="00DC6240">
        <w:t>between</w:t>
      </w:r>
      <w:r w:rsidRPr="00DC6240">
        <w:t xml:space="preserve"> biodiversity, ecosystem </w:t>
      </w:r>
      <w:r w:rsidR="003858C3" w:rsidRPr="00DC6240">
        <w:t>processes</w:t>
      </w:r>
      <w:r w:rsidRPr="00DC6240">
        <w:t xml:space="preserve"> and resilience, </w:t>
      </w:r>
      <w:r w:rsidR="007B24C8" w:rsidRPr="00DC6240">
        <w:t>and</w:t>
      </w:r>
      <w:r w:rsidRPr="00DC6240">
        <w:t xml:space="preserve"> ecosystem service </w:t>
      </w:r>
      <w:r w:rsidR="007B24C8" w:rsidRPr="00DC6240">
        <w:t>resilience</w:t>
      </w:r>
      <w:r w:rsidRPr="00DC6240">
        <w:t xml:space="preserve"> </w:t>
      </w:r>
      <w:r w:rsidR="007D27EB" w:rsidRPr="00DC6240">
        <w:t>(</w:t>
      </w:r>
      <w:proofErr w:type="spellStart"/>
      <w:r w:rsidR="00A5189D" w:rsidRPr="00DC6240">
        <w:t>Elmqvist</w:t>
      </w:r>
      <w:proofErr w:type="spellEnd"/>
      <w:r w:rsidR="00A5189D" w:rsidRPr="00DC6240">
        <w:t xml:space="preserve"> et al., 2003</w:t>
      </w:r>
      <w:r w:rsidR="007D27EB" w:rsidRPr="00DC6240">
        <w:t>)</w:t>
      </w:r>
      <w:r w:rsidRPr="00DC6240">
        <w:t xml:space="preserve">. </w:t>
      </w:r>
      <w:r w:rsidR="00AF2AD0" w:rsidRPr="00DC6240">
        <w:t>There is an urgent need now</w:t>
      </w:r>
      <w:r w:rsidRPr="00DC6240">
        <w:t xml:space="preserve"> to identify and </w:t>
      </w:r>
      <w:proofErr w:type="spellStart"/>
      <w:r w:rsidRPr="00DC6240">
        <w:t>parameterise</w:t>
      </w:r>
      <w:proofErr w:type="spellEnd"/>
      <w:r w:rsidRPr="00DC6240">
        <w:t xml:space="preserve"> the biodiversity features that confer resilience on ecosystem services and to appraise their sensitivity to disturbance events over</w:t>
      </w:r>
      <w:r w:rsidR="003858C3" w:rsidRPr="00DC6240">
        <w:t xml:space="preserve"> relevant </w:t>
      </w:r>
      <w:r w:rsidRPr="00DC6240">
        <w:t>timescales</w:t>
      </w:r>
      <w:r w:rsidR="003858C3" w:rsidRPr="00DC6240">
        <w:t xml:space="preserve">.  These could conceivably </w:t>
      </w:r>
      <w:r w:rsidRPr="00DC6240">
        <w:t>range from intra-annual (e.g. microbes) to inter-decadal (e.g. invertebrates, fish and birds)</w:t>
      </w:r>
      <w:r w:rsidR="003858C3" w:rsidRPr="00DC6240">
        <w:t xml:space="preserve">, suggesting that the timescale at which resilience operates has a body-size and trophic status component, highlighting the potential for developing </w:t>
      </w:r>
      <w:proofErr w:type="gramStart"/>
      <w:r w:rsidR="003858C3" w:rsidRPr="00DC6240">
        <w:t>food-web</w:t>
      </w:r>
      <w:proofErr w:type="gramEnd"/>
      <w:r w:rsidR="003858C3" w:rsidRPr="00DC6240">
        <w:t xml:space="preserve"> approaches </w:t>
      </w:r>
      <w:r w:rsidR="00946EC1" w:rsidRPr="00DC6240">
        <w:t>to B-ES</w:t>
      </w:r>
      <w:r w:rsidR="00AF2AD0" w:rsidRPr="00DC6240">
        <w:t xml:space="preserve">, </w:t>
      </w:r>
      <w:r w:rsidR="00946EC1" w:rsidRPr="00DC6240">
        <w:t>especially by</w:t>
      </w:r>
      <w:r w:rsidR="00AF2AD0" w:rsidRPr="00DC6240">
        <w:t xml:space="preserve"> build</w:t>
      </w:r>
      <w:r w:rsidR="00946EC1" w:rsidRPr="00DC6240">
        <w:t>ing</w:t>
      </w:r>
      <w:r w:rsidR="00AF2AD0" w:rsidRPr="00DC6240">
        <w:t xml:space="preserve"> on existing biomonitoring </w:t>
      </w:r>
      <w:proofErr w:type="spellStart"/>
      <w:r w:rsidR="00946EC1" w:rsidRPr="00DC6240">
        <w:t>programmes</w:t>
      </w:r>
      <w:proofErr w:type="spellEnd"/>
      <w:r w:rsidR="00946EC1" w:rsidRPr="00DC6240">
        <w:t xml:space="preserve"> (Gray et al 2014)</w:t>
      </w:r>
      <w:r w:rsidRPr="00DC6240">
        <w:t xml:space="preserve">. </w:t>
      </w:r>
    </w:p>
    <w:p w14:paraId="63987AAC" w14:textId="77777777" w:rsidR="00B2693D" w:rsidRPr="00DC6240" w:rsidRDefault="00B2693D" w:rsidP="0022544A">
      <w:pPr>
        <w:jc w:val="both"/>
      </w:pPr>
    </w:p>
    <w:p w14:paraId="2AF20933" w14:textId="35CC959F" w:rsidR="00B2693D" w:rsidRPr="00DC6240" w:rsidRDefault="007B24C8" w:rsidP="0022544A">
      <w:pPr>
        <w:jc w:val="both"/>
        <w:rPr>
          <w:color w:val="C0504D" w:themeColor="accent2"/>
        </w:rPr>
      </w:pPr>
      <w:r w:rsidRPr="00DC6240">
        <w:t>In summar</w:t>
      </w:r>
      <w:r w:rsidR="0026507A" w:rsidRPr="00DC6240">
        <w:t xml:space="preserve">y, </w:t>
      </w:r>
      <w:r w:rsidR="00AB150D" w:rsidRPr="00DC6240">
        <w:t xml:space="preserve">B-ES relationships </w:t>
      </w:r>
      <w:r w:rsidR="00F73D7C" w:rsidRPr="00DC6240">
        <w:t>an</w:t>
      </w:r>
      <w:r w:rsidR="00AB150D" w:rsidRPr="00DC6240">
        <w:t>d their responses to perturbations are largely unknown</w:t>
      </w:r>
      <w:r w:rsidR="00FF2523" w:rsidRPr="00DC6240">
        <w:t xml:space="preserve"> and the major challenges we now face </w:t>
      </w:r>
      <w:r w:rsidR="0026507A" w:rsidRPr="00DC6240">
        <w:t>include: (</w:t>
      </w:r>
      <w:proofErr w:type="spellStart"/>
      <w:r w:rsidR="0026507A" w:rsidRPr="00DC6240">
        <w:t>i</w:t>
      </w:r>
      <w:proofErr w:type="spellEnd"/>
      <w:r w:rsidR="0026507A" w:rsidRPr="00DC6240">
        <w:t xml:space="preserve">) the fact that ecosystem services often result from the aggregated and/or synergetic effects of multiple ecosystem </w:t>
      </w:r>
      <w:r w:rsidR="00AB150D" w:rsidRPr="00DC6240">
        <w:t>processes</w:t>
      </w:r>
      <w:r w:rsidR="0026507A" w:rsidRPr="00DC6240">
        <w:t xml:space="preserve">, (ii) </w:t>
      </w:r>
      <w:r w:rsidR="00B2693D" w:rsidRPr="00DC6240">
        <w:t xml:space="preserve">potentially </w:t>
      </w:r>
      <w:r w:rsidR="0026507A" w:rsidRPr="00DC6240">
        <w:t xml:space="preserve">multiple </w:t>
      </w:r>
      <w:r w:rsidR="00B2693D" w:rsidRPr="00DC6240">
        <w:t>components of biodiversity</w:t>
      </w:r>
      <w:r w:rsidR="0026507A" w:rsidRPr="00DC6240">
        <w:t xml:space="preserve"> sustain ecosystem services</w:t>
      </w:r>
      <w:r w:rsidR="00B2693D" w:rsidRPr="00DC6240">
        <w:t xml:space="preserve">; </w:t>
      </w:r>
      <w:r w:rsidR="001A6CB5" w:rsidRPr="00DC6240">
        <w:t>(iii) ecosystem services are delivered at scales incompatible with laboratory testing</w:t>
      </w:r>
      <w:r w:rsidR="00B2693D" w:rsidRPr="00DC6240">
        <w:t>.</w:t>
      </w:r>
      <w:r w:rsidR="00A5189D" w:rsidRPr="00DC6240">
        <w:t xml:space="preserve"> These </w:t>
      </w:r>
      <w:r w:rsidR="00AB150D" w:rsidRPr="00DC6240">
        <w:t xml:space="preserve">issues </w:t>
      </w:r>
      <w:r w:rsidR="00A5189D" w:rsidRPr="00DC6240">
        <w:t xml:space="preserve">are not confined to freshwater </w:t>
      </w:r>
      <w:r w:rsidR="00AB150D" w:rsidRPr="00DC6240">
        <w:t xml:space="preserve">or even aquatic </w:t>
      </w:r>
      <w:r w:rsidR="00A5189D" w:rsidRPr="00DC6240">
        <w:t>ecosystems</w:t>
      </w:r>
      <w:r w:rsidR="00AB150D" w:rsidRPr="00DC6240">
        <w:t>, and e</w:t>
      </w:r>
      <w:r w:rsidR="00A5189D" w:rsidRPr="00DC6240">
        <w:t>ven in terrestrial ecosystems</w:t>
      </w:r>
      <w:r w:rsidR="00AB150D" w:rsidRPr="00DC6240">
        <w:t>,</w:t>
      </w:r>
      <w:r w:rsidR="00A5189D" w:rsidRPr="00DC6240">
        <w:t xml:space="preserve"> where plant ecology offers excellent field</w:t>
      </w:r>
      <w:r w:rsidR="00AB150D" w:rsidRPr="00DC6240">
        <w:t>-</w:t>
      </w:r>
      <w:r w:rsidR="00A5189D" w:rsidRPr="00DC6240">
        <w:t xml:space="preserve">scale replication, the direct link between biodiversity and the final ecosystem service (e.g. fodder production) has rarely been </w:t>
      </w:r>
      <w:r w:rsidR="00A30B9F" w:rsidRPr="00DC6240">
        <w:t>assessed (</w:t>
      </w:r>
      <w:proofErr w:type="spellStart"/>
      <w:r w:rsidR="00A30B9F" w:rsidRPr="00DC6240">
        <w:t>Balvanera</w:t>
      </w:r>
      <w:proofErr w:type="spellEnd"/>
      <w:r w:rsidR="00A30B9F" w:rsidRPr="00DC6240">
        <w:t xml:space="preserve"> et al., 2015</w:t>
      </w:r>
      <w:r w:rsidR="00F73D7C" w:rsidRPr="00DC6240">
        <w:t xml:space="preserve">; </w:t>
      </w:r>
      <w:proofErr w:type="spellStart"/>
      <w:r w:rsidR="00F73D7C" w:rsidRPr="00DC6240">
        <w:t>Bohan</w:t>
      </w:r>
      <w:proofErr w:type="spellEnd"/>
      <w:r w:rsidR="00F73D7C" w:rsidRPr="00DC6240">
        <w:t xml:space="preserve"> et al. this volume, others this volume</w:t>
      </w:r>
      <w:r w:rsidR="00A5189D" w:rsidRPr="00DC6240">
        <w:t>).</w:t>
      </w:r>
    </w:p>
    <w:p w14:paraId="350C5C45" w14:textId="77777777" w:rsidR="007D27EB" w:rsidRPr="00DC6240" w:rsidRDefault="007D27EB" w:rsidP="0022544A">
      <w:pPr>
        <w:jc w:val="both"/>
      </w:pPr>
    </w:p>
    <w:p w14:paraId="6684D2C7" w14:textId="77777777" w:rsidR="007863C1" w:rsidRPr="00DC6240" w:rsidRDefault="007863C1" w:rsidP="0022544A">
      <w:pPr>
        <w:jc w:val="both"/>
        <w:rPr>
          <w:b/>
        </w:rPr>
      </w:pPr>
    </w:p>
    <w:p w14:paraId="363CA5E6" w14:textId="2D7EBA20" w:rsidR="007D27EB" w:rsidRPr="00DC6240" w:rsidRDefault="003328AD" w:rsidP="0022544A">
      <w:pPr>
        <w:jc w:val="both"/>
        <w:rPr>
          <w:b/>
        </w:rPr>
      </w:pPr>
      <w:r w:rsidRPr="00DC6240">
        <w:rPr>
          <w:b/>
        </w:rPr>
        <w:t>1.3</w:t>
      </w:r>
      <w:r w:rsidR="00636DC9" w:rsidRPr="00DC6240">
        <w:rPr>
          <w:b/>
        </w:rPr>
        <w:t xml:space="preserve"> </w:t>
      </w:r>
      <w:r w:rsidR="00524E24" w:rsidRPr="00DC6240">
        <w:rPr>
          <w:b/>
        </w:rPr>
        <w:t>Research frameworks</w:t>
      </w:r>
      <w:r w:rsidR="00187B32" w:rsidRPr="00DC6240">
        <w:rPr>
          <w:b/>
        </w:rPr>
        <w:t xml:space="preserve">: the example of the </w:t>
      </w:r>
      <w:r w:rsidR="00817EA4" w:rsidRPr="00DC6240">
        <w:rPr>
          <w:b/>
        </w:rPr>
        <w:t>DURESS</w:t>
      </w:r>
      <w:r w:rsidR="002130EC" w:rsidRPr="00DC6240">
        <w:rPr>
          <w:b/>
        </w:rPr>
        <w:t xml:space="preserve"> </w:t>
      </w:r>
      <w:r w:rsidR="00187B32" w:rsidRPr="00DC6240">
        <w:rPr>
          <w:b/>
        </w:rPr>
        <w:t>project</w:t>
      </w:r>
    </w:p>
    <w:p w14:paraId="4FB5326F" w14:textId="77777777" w:rsidR="007D27EB" w:rsidRPr="00DC6240" w:rsidRDefault="007D27EB" w:rsidP="0022544A">
      <w:pPr>
        <w:jc w:val="both"/>
      </w:pPr>
    </w:p>
    <w:p w14:paraId="55F49762" w14:textId="5DDCD8C5" w:rsidR="005F6A2C" w:rsidRPr="00DC6240" w:rsidRDefault="00B1088E" w:rsidP="0022544A">
      <w:pPr>
        <w:jc w:val="both"/>
        <w:rPr>
          <w:rFonts w:eastAsia="Times New Roman"/>
          <w:b/>
        </w:rPr>
      </w:pPr>
      <w:r w:rsidRPr="00DC6240">
        <w:rPr>
          <w:rFonts w:eastAsia="Times New Roman"/>
        </w:rPr>
        <w:t xml:space="preserve">In response to the MEA and </w:t>
      </w:r>
      <w:r w:rsidR="00516968" w:rsidRPr="00DC6240">
        <w:rPr>
          <w:rFonts w:eastAsia="Times New Roman"/>
        </w:rPr>
        <w:t>the UK national ecosystem report</w:t>
      </w:r>
      <w:r w:rsidR="007B24C8" w:rsidRPr="00DC6240">
        <w:rPr>
          <w:rFonts w:eastAsia="Times New Roman"/>
        </w:rPr>
        <w:t xml:space="preserve"> (UKNEA 2011)</w:t>
      </w:r>
      <w:r w:rsidR="00516968" w:rsidRPr="00DC6240">
        <w:rPr>
          <w:rFonts w:eastAsia="Times New Roman"/>
        </w:rPr>
        <w:t xml:space="preserve">, the UK research councils launched a £13 million </w:t>
      </w:r>
      <w:r w:rsidR="005F6A2C" w:rsidRPr="00DC6240">
        <w:rPr>
          <w:rFonts w:eastAsia="Times New Roman"/>
        </w:rPr>
        <w:t xml:space="preserve">initiative, the BESS </w:t>
      </w:r>
      <w:proofErr w:type="spellStart"/>
      <w:r w:rsidR="005F6A2C" w:rsidRPr="00DC6240">
        <w:rPr>
          <w:rFonts w:eastAsia="Times New Roman"/>
        </w:rPr>
        <w:t>programme</w:t>
      </w:r>
      <w:proofErr w:type="spellEnd"/>
      <w:r w:rsidR="005F6A2C" w:rsidRPr="00DC6240">
        <w:rPr>
          <w:rFonts w:eastAsia="Times New Roman"/>
        </w:rPr>
        <w:t xml:space="preserve"> – Biodiversity and Ecos</w:t>
      </w:r>
      <w:r w:rsidR="00102165" w:rsidRPr="00DC6240">
        <w:rPr>
          <w:rFonts w:eastAsia="Times New Roman"/>
        </w:rPr>
        <w:t xml:space="preserve">ystem Service Sustainability </w:t>
      </w:r>
      <w:r w:rsidR="00BB6A0E" w:rsidRPr="00DC6240">
        <w:rPr>
          <w:rFonts w:eastAsia="Times New Roman"/>
        </w:rPr>
        <w:t xml:space="preserve">- </w:t>
      </w:r>
      <w:r w:rsidR="00516968" w:rsidRPr="00DC6240">
        <w:rPr>
          <w:rFonts w:eastAsia="Times New Roman"/>
        </w:rPr>
        <w:t xml:space="preserve">to </w:t>
      </w:r>
      <w:r w:rsidR="00516968" w:rsidRPr="00DC6240">
        <w:rPr>
          <w:rStyle w:val="Strong"/>
          <w:rFonts w:cs="Arial"/>
          <w:b w:val="0"/>
          <w:color w:val="333333"/>
        </w:rPr>
        <w:t xml:space="preserve">answer fundamental questions about the functional role of biodiversity in key ecosystem processes, and about both the delivery and resilience of ecosystem services at the landscape scale </w:t>
      </w:r>
      <w:r w:rsidR="005F6A2C" w:rsidRPr="00DC6240">
        <w:rPr>
          <w:rFonts w:eastAsia="Times New Roman"/>
        </w:rPr>
        <w:t>(</w:t>
      </w:r>
      <w:r w:rsidR="004D3605" w:rsidRPr="00DC6240">
        <w:rPr>
          <w:rFonts w:cs="Calibri"/>
        </w:rPr>
        <w:t>www.nerc-bess.net</w:t>
      </w:r>
      <w:r w:rsidR="00516968" w:rsidRPr="00DC6240">
        <w:rPr>
          <w:rFonts w:eastAsia="Times New Roman"/>
        </w:rPr>
        <w:t xml:space="preserve">). </w:t>
      </w:r>
      <w:r w:rsidR="005F6A2C" w:rsidRPr="00DC6240">
        <w:rPr>
          <w:rFonts w:cs="Arial"/>
          <w:lang w:eastAsia="en-GB"/>
        </w:rPr>
        <w:t xml:space="preserve">Alongside three other </w:t>
      </w:r>
      <w:r w:rsidRPr="00DC6240">
        <w:rPr>
          <w:rFonts w:cs="Arial"/>
          <w:lang w:eastAsia="en-GB"/>
        </w:rPr>
        <w:t xml:space="preserve">large-scale </w:t>
      </w:r>
      <w:r w:rsidR="005F6A2C" w:rsidRPr="00DC6240">
        <w:rPr>
          <w:rFonts w:cs="Arial"/>
          <w:lang w:eastAsia="en-GB"/>
        </w:rPr>
        <w:t xml:space="preserve">projects </w:t>
      </w:r>
      <w:r w:rsidRPr="00DC6240">
        <w:rPr>
          <w:rFonts w:cs="Arial"/>
          <w:lang w:eastAsia="en-GB"/>
        </w:rPr>
        <w:t xml:space="preserve">that focused </w:t>
      </w:r>
      <w:r w:rsidR="005F6A2C" w:rsidRPr="00DC6240">
        <w:rPr>
          <w:rFonts w:cs="Arial"/>
          <w:lang w:eastAsia="en-GB"/>
        </w:rPr>
        <w:t xml:space="preserve">on urban areas, coastal margins and lowland ecosystems, </w:t>
      </w:r>
      <w:r w:rsidRPr="00DC6240">
        <w:rPr>
          <w:rFonts w:cs="Arial"/>
          <w:lang w:eastAsia="en-GB"/>
        </w:rPr>
        <w:t xml:space="preserve">respectively, the fourth project was </w:t>
      </w:r>
      <w:r w:rsidR="005F6A2C" w:rsidRPr="00DC6240">
        <w:rPr>
          <w:rFonts w:cs="Arial"/>
          <w:lang w:eastAsia="en-GB"/>
        </w:rPr>
        <w:t>focuse</w:t>
      </w:r>
      <w:r w:rsidRPr="00DC6240">
        <w:rPr>
          <w:rFonts w:cs="Arial"/>
          <w:lang w:eastAsia="en-GB"/>
        </w:rPr>
        <w:t>d</w:t>
      </w:r>
      <w:r w:rsidR="005F6A2C" w:rsidRPr="00DC6240">
        <w:rPr>
          <w:rFonts w:cs="Arial"/>
          <w:lang w:eastAsia="en-GB"/>
        </w:rPr>
        <w:t xml:space="preserve"> explicitly on upland </w:t>
      </w:r>
      <w:r w:rsidR="0099008F" w:rsidRPr="00DC6240">
        <w:rPr>
          <w:rFonts w:cs="Arial"/>
          <w:lang w:eastAsia="en-GB"/>
        </w:rPr>
        <w:t>river ecosystems</w:t>
      </w:r>
      <w:r w:rsidRPr="00DC6240">
        <w:rPr>
          <w:rFonts w:cs="Arial"/>
          <w:lang w:eastAsia="en-GB"/>
        </w:rPr>
        <w:t>, recognizing their huge societal importance to both local communities</w:t>
      </w:r>
      <w:r w:rsidR="0035200F" w:rsidRPr="00DC6240">
        <w:rPr>
          <w:rFonts w:cs="Arial"/>
          <w:lang w:eastAsia="en-GB"/>
        </w:rPr>
        <w:t>, the wider regions downstream,</w:t>
      </w:r>
      <w:r w:rsidRPr="00DC6240">
        <w:rPr>
          <w:rFonts w:cs="Arial"/>
          <w:lang w:eastAsia="en-GB"/>
        </w:rPr>
        <w:t xml:space="preserve"> and to the nation as a whole</w:t>
      </w:r>
      <w:r w:rsidR="005F6A2C" w:rsidRPr="00DC6240">
        <w:rPr>
          <w:rFonts w:cs="Arial"/>
          <w:lang w:eastAsia="en-GB"/>
        </w:rPr>
        <w:t>.  Over 30 researchers from Cardiff</w:t>
      </w:r>
      <w:r w:rsidRPr="00DC6240">
        <w:rPr>
          <w:rFonts w:cs="Arial"/>
          <w:lang w:eastAsia="en-GB"/>
        </w:rPr>
        <w:t xml:space="preserve"> University</w:t>
      </w:r>
      <w:r w:rsidR="005F6A2C" w:rsidRPr="00DC6240">
        <w:rPr>
          <w:rFonts w:cs="Arial"/>
          <w:lang w:eastAsia="en-GB"/>
        </w:rPr>
        <w:t>, Queen Mary University of London, Imperial</w:t>
      </w:r>
      <w:r w:rsidRPr="00DC6240">
        <w:rPr>
          <w:rFonts w:cs="Arial"/>
          <w:lang w:eastAsia="en-GB"/>
        </w:rPr>
        <w:t xml:space="preserve"> College London</w:t>
      </w:r>
      <w:r w:rsidR="005F6A2C" w:rsidRPr="00DC6240">
        <w:rPr>
          <w:rFonts w:cs="Arial"/>
          <w:lang w:eastAsia="en-GB"/>
        </w:rPr>
        <w:t>, Lancaster and Aberystwyth</w:t>
      </w:r>
      <w:r w:rsidRPr="00DC6240">
        <w:rPr>
          <w:rFonts w:cs="Arial"/>
          <w:lang w:eastAsia="en-GB"/>
        </w:rPr>
        <w:t xml:space="preserve"> Universities</w:t>
      </w:r>
      <w:r w:rsidR="005F6A2C" w:rsidRPr="00DC6240">
        <w:rPr>
          <w:rFonts w:cs="Arial"/>
          <w:lang w:eastAsia="en-GB"/>
        </w:rPr>
        <w:t>, the NERC Centre for Ecology and Hydrology, the British Trust for Orni</w:t>
      </w:r>
      <w:r w:rsidR="0099008F" w:rsidRPr="00DC6240">
        <w:rPr>
          <w:rFonts w:cs="Arial"/>
          <w:lang w:eastAsia="en-GB"/>
        </w:rPr>
        <w:t>thology, Forest Research and Public Health</w:t>
      </w:r>
      <w:r w:rsidR="005F6A2C" w:rsidRPr="00DC6240">
        <w:rPr>
          <w:rFonts w:cs="Arial"/>
          <w:lang w:eastAsia="en-GB"/>
        </w:rPr>
        <w:t xml:space="preserve"> Wales </w:t>
      </w:r>
      <w:r w:rsidRPr="00DC6240">
        <w:rPr>
          <w:rFonts w:cs="Arial"/>
          <w:lang w:eastAsia="en-GB"/>
        </w:rPr>
        <w:t>comprised</w:t>
      </w:r>
      <w:r w:rsidR="005F6A2C" w:rsidRPr="00DC6240">
        <w:rPr>
          <w:rFonts w:cs="Arial"/>
          <w:lang w:eastAsia="en-GB"/>
        </w:rPr>
        <w:t xml:space="preserve"> the</w:t>
      </w:r>
      <w:r w:rsidRPr="00DC6240">
        <w:rPr>
          <w:rFonts w:cs="Arial"/>
          <w:lang w:eastAsia="en-GB"/>
        </w:rPr>
        <w:t xml:space="preserve"> core</w:t>
      </w:r>
      <w:r w:rsidR="005F6A2C" w:rsidRPr="00DC6240">
        <w:rPr>
          <w:rFonts w:cs="Arial"/>
          <w:lang w:eastAsia="en-GB"/>
        </w:rPr>
        <w:t xml:space="preserve"> project team involved in </w:t>
      </w:r>
      <w:r w:rsidR="00817EA4" w:rsidRPr="00DC6240">
        <w:rPr>
          <w:rFonts w:cs="Arial"/>
          <w:lang w:eastAsia="en-GB"/>
        </w:rPr>
        <w:t>DURESS</w:t>
      </w:r>
      <w:r w:rsidR="005F6A2C" w:rsidRPr="00DC6240">
        <w:rPr>
          <w:rFonts w:cs="Arial"/>
          <w:lang w:eastAsia="en-GB"/>
        </w:rPr>
        <w:t xml:space="preserve">: </w:t>
      </w:r>
      <w:r w:rsidR="005F6A2C" w:rsidRPr="00DC6240">
        <w:rPr>
          <w:rFonts w:cs="Arial"/>
          <w:i/>
          <w:lang w:eastAsia="en-GB"/>
        </w:rPr>
        <w:t>Diversity in Upland Rivers for Ecosystem Service Sustainability.</w:t>
      </w:r>
      <w:r w:rsidR="005F6A2C" w:rsidRPr="00DC6240">
        <w:rPr>
          <w:rFonts w:cs="Arial"/>
          <w:lang w:eastAsia="en-GB"/>
        </w:rPr>
        <w:t xml:space="preserve">  </w:t>
      </w:r>
    </w:p>
    <w:p w14:paraId="23605E73" w14:textId="77777777" w:rsidR="005F6A2C" w:rsidRPr="00DC6240" w:rsidRDefault="005F6A2C" w:rsidP="0022544A">
      <w:pPr>
        <w:jc w:val="both"/>
        <w:rPr>
          <w:rFonts w:cs="Arial"/>
          <w:lang w:eastAsia="en-GB"/>
        </w:rPr>
      </w:pPr>
    </w:p>
    <w:p w14:paraId="10032D3D" w14:textId="1CB5FED8" w:rsidR="007C59B8" w:rsidRPr="00DC6240" w:rsidRDefault="005F6A2C" w:rsidP="00416613">
      <w:pPr>
        <w:jc w:val="both"/>
        <w:rPr>
          <w:rFonts w:cs="Arial"/>
          <w:lang w:eastAsia="en-GB"/>
        </w:rPr>
      </w:pPr>
      <w:r w:rsidRPr="00DC6240">
        <w:rPr>
          <w:rFonts w:cs="Arial"/>
          <w:lang w:eastAsia="en-GB"/>
        </w:rPr>
        <w:lastRenderedPageBreak/>
        <w:t xml:space="preserve">The rationale for the project </w:t>
      </w:r>
      <w:r w:rsidR="00B1088E" w:rsidRPr="00DC6240">
        <w:rPr>
          <w:rFonts w:cs="Arial"/>
          <w:lang w:eastAsia="en-GB"/>
        </w:rPr>
        <w:t>wa</w:t>
      </w:r>
      <w:r w:rsidRPr="00DC6240">
        <w:rPr>
          <w:rFonts w:cs="Arial"/>
          <w:lang w:eastAsia="en-GB"/>
        </w:rPr>
        <w:t>s straightforward</w:t>
      </w:r>
      <w:r w:rsidR="00B1088E" w:rsidRPr="00DC6240">
        <w:rPr>
          <w:rFonts w:cs="Arial"/>
          <w:lang w:eastAsia="en-GB"/>
        </w:rPr>
        <w:t>: t</w:t>
      </w:r>
      <w:r w:rsidRPr="00DC6240">
        <w:rPr>
          <w:rFonts w:cs="Arial"/>
          <w:lang w:eastAsia="en-GB"/>
        </w:rPr>
        <w:t>he UK has over £250 billion invested in water infrastructure, and the water industry contributes around £10 billion annually to the UK economy</w:t>
      </w:r>
      <w:r w:rsidR="00B1088E" w:rsidRPr="00DC6240">
        <w:rPr>
          <w:rFonts w:cs="Arial"/>
          <w:lang w:eastAsia="en-GB"/>
        </w:rPr>
        <w:t xml:space="preserve">, so the </w:t>
      </w:r>
      <w:r w:rsidRPr="00DC6240">
        <w:rPr>
          <w:rFonts w:cs="Arial"/>
          <w:lang w:eastAsia="en-GB"/>
        </w:rPr>
        <w:t>389,000 km of streams and rivers</w:t>
      </w:r>
      <w:r w:rsidR="0099008F" w:rsidRPr="00DC6240">
        <w:rPr>
          <w:rFonts w:cs="Arial"/>
          <w:lang w:eastAsia="en-GB"/>
        </w:rPr>
        <w:t xml:space="preserve"> are a key natur</w:t>
      </w:r>
      <w:r w:rsidR="00BB6A0E" w:rsidRPr="00DC6240">
        <w:rPr>
          <w:rFonts w:cs="Arial"/>
          <w:lang w:eastAsia="en-GB"/>
        </w:rPr>
        <w:t>al asset, and upland catchments that</w:t>
      </w:r>
      <w:r w:rsidR="0099008F" w:rsidRPr="00DC6240">
        <w:rPr>
          <w:rFonts w:cs="Arial"/>
          <w:lang w:eastAsia="en-GB"/>
        </w:rPr>
        <w:t xml:space="preserve"> provide more than 80% UK’s water </w:t>
      </w:r>
      <w:r w:rsidR="00B1088E" w:rsidRPr="00DC6240">
        <w:rPr>
          <w:rFonts w:cs="Arial"/>
          <w:lang w:eastAsia="en-GB"/>
        </w:rPr>
        <w:t xml:space="preserve">are </w:t>
      </w:r>
      <w:r w:rsidR="0099008F" w:rsidRPr="00DC6240">
        <w:rPr>
          <w:rFonts w:cs="Arial"/>
          <w:lang w:eastAsia="en-GB"/>
        </w:rPr>
        <w:t xml:space="preserve">particularly important. </w:t>
      </w:r>
      <w:r w:rsidR="0035200F" w:rsidRPr="00DC6240">
        <w:rPr>
          <w:rFonts w:cs="Arial"/>
          <w:lang w:eastAsia="en-GB"/>
        </w:rPr>
        <w:t xml:space="preserve">Despite the huge value of these water resources </w:t>
      </w:r>
      <w:r w:rsidR="0099008F" w:rsidRPr="00DC6240">
        <w:rPr>
          <w:rFonts w:cs="Arial"/>
          <w:lang w:eastAsia="en-GB"/>
        </w:rPr>
        <w:t xml:space="preserve">historically, upland catchments have been devoted to producing </w:t>
      </w:r>
      <w:r w:rsidR="00C46504" w:rsidRPr="00DC6240">
        <w:rPr>
          <w:rFonts w:cs="Arial"/>
          <w:lang w:eastAsia="en-GB"/>
        </w:rPr>
        <w:t xml:space="preserve">meat and </w:t>
      </w:r>
      <w:r w:rsidR="0099008F" w:rsidRPr="00DC6240">
        <w:rPr>
          <w:rFonts w:cs="Arial"/>
          <w:lang w:eastAsia="en-GB"/>
        </w:rPr>
        <w:t xml:space="preserve">low value </w:t>
      </w:r>
      <w:proofErr w:type="spellStart"/>
      <w:r w:rsidR="0099008F" w:rsidRPr="00DC6240">
        <w:rPr>
          <w:rFonts w:cs="Arial"/>
          <w:lang w:eastAsia="en-GB"/>
        </w:rPr>
        <w:t>fib</w:t>
      </w:r>
      <w:r w:rsidR="00035A1B" w:rsidRPr="00DC6240">
        <w:rPr>
          <w:rFonts w:cs="Arial"/>
          <w:lang w:eastAsia="en-GB"/>
        </w:rPr>
        <w:t>r</w:t>
      </w:r>
      <w:r w:rsidR="00C4414D" w:rsidRPr="00DC6240">
        <w:rPr>
          <w:rFonts w:cs="Arial"/>
          <w:lang w:eastAsia="en-GB"/>
        </w:rPr>
        <w:t>e</w:t>
      </w:r>
      <w:proofErr w:type="spellEnd"/>
      <w:r w:rsidR="00C4414D" w:rsidRPr="00DC6240">
        <w:rPr>
          <w:rFonts w:cs="Arial"/>
          <w:lang w:eastAsia="en-GB"/>
        </w:rPr>
        <w:t xml:space="preserve"> and timber</w:t>
      </w:r>
      <w:r w:rsidR="0099008F" w:rsidRPr="00DC6240">
        <w:rPr>
          <w:rFonts w:cs="Arial"/>
          <w:lang w:eastAsia="en-GB"/>
        </w:rPr>
        <w:t xml:space="preserve">, </w:t>
      </w:r>
      <w:r w:rsidR="0035200F" w:rsidRPr="00DC6240">
        <w:rPr>
          <w:rFonts w:cs="Arial"/>
          <w:lang w:eastAsia="en-GB"/>
        </w:rPr>
        <w:t xml:space="preserve">largely ignoring </w:t>
      </w:r>
      <w:r w:rsidR="00C46504" w:rsidRPr="00DC6240">
        <w:rPr>
          <w:rFonts w:cs="Arial"/>
          <w:lang w:eastAsia="en-GB"/>
        </w:rPr>
        <w:t>the</w:t>
      </w:r>
      <w:r w:rsidRPr="00DC6240">
        <w:rPr>
          <w:rFonts w:cs="Arial"/>
          <w:lang w:eastAsia="en-GB"/>
        </w:rPr>
        <w:t xml:space="preserve"> river </w:t>
      </w:r>
      <w:r w:rsidR="00C46504" w:rsidRPr="00DC6240">
        <w:rPr>
          <w:rFonts w:cs="Arial"/>
          <w:lang w:eastAsia="en-GB"/>
        </w:rPr>
        <w:t xml:space="preserve">organisms and </w:t>
      </w:r>
      <w:r w:rsidRPr="00DC6240">
        <w:rPr>
          <w:rFonts w:cs="Arial"/>
          <w:lang w:eastAsia="en-GB"/>
        </w:rPr>
        <w:t xml:space="preserve">processes </w:t>
      </w:r>
      <w:r w:rsidR="00C46504" w:rsidRPr="00DC6240">
        <w:rPr>
          <w:rFonts w:cs="Arial"/>
          <w:lang w:eastAsia="en-GB"/>
        </w:rPr>
        <w:t xml:space="preserve">that contribute to delivering other </w:t>
      </w:r>
      <w:r w:rsidR="00C4414D" w:rsidRPr="00DC6240">
        <w:rPr>
          <w:rFonts w:cs="Arial"/>
          <w:lang w:eastAsia="en-GB"/>
        </w:rPr>
        <w:t xml:space="preserve">essential </w:t>
      </w:r>
      <w:r w:rsidRPr="00DC6240">
        <w:rPr>
          <w:rFonts w:cs="Arial"/>
          <w:lang w:eastAsia="en-GB"/>
        </w:rPr>
        <w:t>ecosystem services</w:t>
      </w:r>
      <w:r w:rsidR="0035200F" w:rsidRPr="00DC6240">
        <w:rPr>
          <w:rFonts w:cs="Arial"/>
          <w:lang w:eastAsia="en-GB"/>
        </w:rPr>
        <w:t>.  These include</w:t>
      </w:r>
      <w:r w:rsidRPr="00DC6240">
        <w:rPr>
          <w:rFonts w:cs="Arial"/>
          <w:lang w:eastAsia="en-GB"/>
        </w:rPr>
        <w:t xml:space="preserve"> not only clean water, but also the fisheries</w:t>
      </w:r>
      <w:r w:rsidRPr="00DC6240">
        <w:t xml:space="preserve"> or river birds that are an important part of our cultur</w:t>
      </w:r>
      <w:r w:rsidR="0066359A" w:rsidRPr="00DC6240">
        <w:t xml:space="preserve">al appreciation </w:t>
      </w:r>
      <w:r w:rsidRPr="00DC6240">
        <w:t>of freshwater landscapes</w:t>
      </w:r>
      <w:r w:rsidR="007A3B57" w:rsidRPr="00DC6240">
        <w:t xml:space="preserve">. </w:t>
      </w:r>
      <w:proofErr w:type="spellStart"/>
      <w:r w:rsidR="007A3B57" w:rsidRPr="00DC6240">
        <w:t>B</w:t>
      </w:r>
      <w:r w:rsidR="0035200F" w:rsidRPr="00DC6240">
        <w:t>irdwatching</w:t>
      </w:r>
      <w:proofErr w:type="spellEnd"/>
      <w:r w:rsidR="0035200F" w:rsidRPr="00DC6240">
        <w:t xml:space="preserve"> and angling are two of the dominant recreational activities</w:t>
      </w:r>
      <w:r w:rsidR="007A3B57" w:rsidRPr="00DC6240">
        <w:t xml:space="preserve">, with fishing enjoyed by Britain’s 4 million anglers and </w:t>
      </w:r>
      <w:r w:rsidR="00FB605A" w:rsidRPr="00DC6240">
        <w:t>nature charities like the Royal Society for the Protection of Birds boasting more than a million members</w:t>
      </w:r>
      <w:r w:rsidRPr="00DC6240">
        <w:t xml:space="preserve">.  </w:t>
      </w:r>
      <w:r w:rsidR="0066359A" w:rsidRPr="00DC6240">
        <w:rPr>
          <w:rFonts w:cs="Arial"/>
          <w:lang w:eastAsia="en-GB"/>
        </w:rPr>
        <w:t>Within this context, t</w:t>
      </w:r>
      <w:r w:rsidR="00C46504" w:rsidRPr="00DC6240">
        <w:rPr>
          <w:rFonts w:cs="Arial"/>
          <w:lang w:eastAsia="en-GB"/>
        </w:rPr>
        <w:t xml:space="preserve">he </w:t>
      </w:r>
      <w:r w:rsidR="00817EA4" w:rsidRPr="00DC6240">
        <w:rPr>
          <w:rFonts w:cs="Arial"/>
          <w:lang w:eastAsia="en-GB"/>
        </w:rPr>
        <w:t>DURESS</w:t>
      </w:r>
      <w:r w:rsidR="0066359A" w:rsidRPr="00DC6240">
        <w:rPr>
          <w:rFonts w:cs="Arial"/>
          <w:lang w:eastAsia="en-GB"/>
        </w:rPr>
        <w:t xml:space="preserve"> project was </w:t>
      </w:r>
      <w:r w:rsidR="00B16416" w:rsidRPr="00DC6240">
        <w:rPr>
          <w:rFonts w:cs="Arial"/>
          <w:lang w:eastAsia="en-GB"/>
        </w:rPr>
        <w:t>designed to address</w:t>
      </w:r>
      <w:r w:rsidR="0066359A" w:rsidRPr="00DC6240">
        <w:rPr>
          <w:rFonts w:cs="Arial"/>
          <w:lang w:eastAsia="en-GB"/>
        </w:rPr>
        <w:t xml:space="preserve"> five fundamental questions</w:t>
      </w:r>
      <w:r w:rsidR="00C46504" w:rsidRPr="00DC6240">
        <w:rPr>
          <w:rFonts w:cs="Arial"/>
          <w:lang w:eastAsia="en-GB"/>
        </w:rPr>
        <w:t xml:space="preserve">: 1. What is the range of services delivered by upland rivers, and which are biologically mediated? 2. What are the links between biodiversity (from genes to food webs) and service delivery? 3. How does river biodiversity affect the rate or resilience of ecosystem service delivery through time? 4. How do changes in catchment land use/ management and climate affect river biota? 5. How should river biodiversity be managed to sustain ecosystem services?  </w:t>
      </w:r>
    </w:p>
    <w:p w14:paraId="17BE7A2A" w14:textId="77777777" w:rsidR="00416613" w:rsidRPr="00DC6240" w:rsidRDefault="00416613" w:rsidP="00416613">
      <w:pPr>
        <w:jc w:val="both"/>
        <w:rPr>
          <w:rFonts w:cs="Arial"/>
          <w:lang w:eastAsia="en-GB"/>
        </w:rPr>
      </w:pPr>
    </w:p>
    <w:p w14:paraId="3500984A" w14:textId="77777777" w:rsidR="00416613" w:rsidRPr="00DC6240" w:rsidRDefault="00416613" w:rsidP="00416613">
      <w:pPr>
        <w:jc w:val="both"/>
        <w:rPr>
          <w:rFonts w:cs="Arial"/>
          <w:lang w:eastAsia="en-GB"/>
        </w:rPr>
      </w:pPr>
    </w:p>
    <w:p w14:paraId="3B9F0A7E" w14:textId="7B1DFFB2" w:rsidR="00F17BF6" w:rsidRPr="00DC6240" w:rsidRDefault="004B5938" w:rsidP="0022544A">
      <w:pPr>
        <w:jc w:val="both"/>
        <w:rPr>
          <w:i/>
        </w:rPr>
      </w:pPr>
      <w:r w:rsidRPr="00DC6240">
        <w:rPr>
          <w:i/>
        </w:rPr>
        <w:t>A</w:t>
      </w:r>
      <w:r w:rsidR="0066359A" w:rsidRPr="00DC6240">
        <w:rPr>
          <w:i/>
        </w:rPr>
        <w:t>n integrated</w:t>
      </w:r>
      <w:r w:rsidRPr="00DC6240">
        <w:rPr>
          <w:i/>
        </w:rPr>
        <w:t xml:space="preserve"> approach from </w:t>
      </w:r>
      <w:r w:rsidR="0066359A" w:rsidRPr="00DC6240">
        <w:rPr>
          <w:i/>
        </w:rPr>
        <w:t xml:space="preserve">future </w:t>
      </w:r>
      <w:proofErr w:type="gramStart"/>
      <w:r w:rsidRPr="00DC6240">
        <w:rPr>
          <w:i/>
        </w:rPr>
        <w:t>scenario</w:t>
      </w:r>
      <w:r w:rsidR="0066359A" w:rsidRPr="00DC6240">
        <w:rPr>
          <w:i/>
        </w:rPr>
        <w:t>-building</w:t>
      </w:r>
      <w:proofErr w:type="gramEnd"/>
      <w:r w:rsidRPr="00DC6240">
        <w:rPr>
          <w:i/>
        </w:rPr>
        <w:t xml:space="preserve"> to economic valuation </w:t>
      </w:r>
    </w:p>
    <w:p w14:paraId="5F6251C6" w14:textId="77777777" w:rsidR="004B5938" w:rsidRPr="00DC6240" w:rsidRDefault="004B5938" w:rsidP="0022544A">
      <w:pPr>
        <w:jc w:val="both"/>
      </w:pPr>
    </w:p>
    <w:p w14:paraId="59E7F624" w14:textId="6BF01BA6" w:rsidR="00F17BF6" w:rsidRPr="00DC6240" w:rsidRDefault="00C46504" w:rsidP="0022544A">
      <w:pPr>
        <w:jc w:val="both"/>
      </w:pPr>
      <w:r w:rsidRPr="00DC6240">
        <w:t>To answer these questions</w:t>
      </w:r>
      <w:r w:rsidR="007B24C8" w:rsidRPr="00DC6240">
        <w:t>,</w:t>
      </w:r>
      <w:r w:rsidRPr="00DC6240">
        <w:t xml:space="preserve"> a range of natural and social scientists </w:t>
      </w:r>
      <w:r w:rsidR="007B24C8" w:rsidRPr="00DC6240">
        <w:t xml:space="preserve">set to work </w:t>
      </w:r>
      <w:r w:rsidRPr="00DC6240">
        <w:t>within a</w:t>
      </w:r>
      <w:r w:rsidR="00111AA5" w:rsidRPr="00DC6240">
        <w:t xml:space="preserve"> </w:t>
      </w:r>
      <w:r w:rsidRPr="00DC6240">
        <w:t>n</w:t>
      </w:r>
      <w:r w:rsidR="00111AA5" w:rsidRPr="00DC6240">
        <w:t>ew</w:t>
      </w:r>
      <w:r w:rsidRPr="00DC6240">
        <w:t xml:space="preserve"> integrated research framework</w:t>
      </w:r>
      <w:r w:rsidR="00A00818" w:rsidRPr="00DC6240">
        <w:t xml:space="preserve"> (numbers refer to</w:t>
      </w:r>
      <w:r w:rsidR="0066359A" w:rsidRPr="00DC6240">
        <w:t xml:space="preserve"> those used in</w:t>
      </w:r>
      <w:r w:rsidR="00A00818" w:rsidRPr="00DC6240">
        <w:t xml:space="preserve"> Figure 2</w:t>
      </w:r>
      <w:r w:rsidR="004D3605" w:rsidRPr="00DC6240">
        <w:t>)</w:t>
      </w:r>
      <w:r w:rsidRPr="00DC6240">
        <w:t xml:space="preserve">: </w:t>
      </w:r>
    </w:p>
    <w:p w14:paraId="2D92FAA7" w14:textId="77777777" w:rsidR="00C46504" w:rsidRPr="00DC6240" w:rsidRDefault="00C46504" w:rsidP="0022544A">
      <w:pPr>
        <w:pStyle w:val="ListParagraph"/>
        <w:numPr>
          <w:ilvl w:val="0"/>
          <w:numId w:val="4"/>
        </w:numPr>
        <w:jc w:val="both"/>
      </w:pPr>
      <w:r w:rsidRPr="00DC6240">
        <w:t>Geographers and landscape ecologists to investigate</w:t>
      </w:r>
      <w:r w:rsidR="00145B6D" w:rsidRPr="00DC6240">
        <w:t xml:space="preserve"> </w:t>
      </w:r>
      <w:r w:rsidR="00F17BF6" w:rsidRPr="00DC6240">
        <w:t xml:space="preserve">global changes and pressures on rivers in </w:t>
      </w:r>
      <w:r w:rsidRPr="00DC6240">
        <w:t>the UK uplands</w:t>
      </w:r>
      <w:r w:rsidR="00F17BF6" w:rsidRPr="00DC6240">
        <w:t xml:space="preserve"> now and in future, developing scenarios of catchment land use and climate.</w:t>
      </w:r>
    </w:p>
    <w:p w14:paraId="4F63EC78" w14:textId="20DEF14C" w:rsidR="00C46504" w:rsidRPr="00DC6240" w:rsidRDefault="00C46504" w:rsidP="0022544A">
      <w:pPr>
        <w:pStyle w:val="ListParagraph"/>
        <w:numPr>
          <w:ilvl w:val="0"/>
          <w:numId w:val="4"/>
        </w:numPr>
        <w:jc w:val="both"/>
      </w:pPr>
      <w:r w:rsidRPr="00DC6240">
        <w:t xml:space="preserve">Environmental scientists and </w:t>
      </w:r>
      <w:proofErr w:type="spellStart"/>
      <w:r w:rsidRPr="00DC6240">
        <w:t>model</w:t>
      </w:r>
      <w:r w:rsidR="007863C1" w:rsidRPr="00DC6240">
        <w:t>l</w:t>
      </w:r>
      <w:r w:rsidRPr="00DC6240">
        <w:t>ers</w:t>
      </w:r>
      <w:proofErr w:type="spellEnd"/>
      <w:r w:rsidRPr="00DC6240">
        <w:t xml:space="preserve"> to quantify</w:t>
      </w:r>
      <w:r w:rsidR="00145B6D" w:rsidRPr="00DC6240">
        <w:t xml:space="preserve"> the link between distributed changes in catchment land-use and management, climate, river ecological variables and river biota for a range of river physical characters, and at a range of scales. </w:t>
      </w:r>
    </w:p>
    <w:p w14:paraId="098392DD" w14:textId="39C3C5A5" w:rsidR="00C46504" w:rsidRPr="00DC6240" w:rsidRDefault="00C46504" w:rsidP="0022544A">
      <w:pPr>
        <w:pStyle w:val="ListParagraph"/>
        <w:numPr>
          <w:ilvl w:val="0"/>
          <w:numId w:val="4"/>
        </w:numPr>
        <w:jc w:val="both"/>
      </w:pPr>
      <w:r w:rsidRPr="00DC6240">
        <w:t>Molecular to food web ecologists to investigate the links b</w:t>
      </w:r>
      <w:r w:rsidR="00F17BF6" w:rsidRPr="00DC6240">
        <w:t xml:space="preserve">etween </w:t>
      </w:r>
      <w:r w:rsidR="00145B6D" w:rsidRPr="00DC6240">
        <w:t xml:space="preserve">river </w:t>
      </w:r>
      <w:r w:rsidR="00F17BF6" w:rsidRPr="00DC6240">
        <w:t>biodiversity, ecosystem processes</w:t>
      </w:r>
      <w:r w:rsidR="00145B6D" w:rsidRPr="00DC6240">
        <w:t xml:space="preserve"> and ecosystem services. </w:t>
      </w:r>
      <w:r w:rsidRPr="00DC6240">
        <w:t xml:space="preserve">This includes the manipulation and modeling at various scales of </w:t>
      </w:r>
      <w:r w:rsidR="00F17BF6" w:rsidRPr="00DC6240">
        <w:t>variation among orga</w:t>
      </w:r>
      <w:r w:rsidRPr="00DC6240">
        <w:t>nisms within riverine food webs</w:t>
      </w:r>
      <w:r w:rsidR="00F17BF6" w:rsidRPr="00DC6240">
        <w:t xml:space="preserve"> and the process they drive to determine how biodiversity change affect</w:t>
      </w:r>
      <w:r w:rsidR="00145B6D" w:rsidRPr="00DC6240">
        <w:t>s</w:t>
      </w:r>
      <w:r w:rsidRPr="00DC6240">
        <w:t xml:space="preserve"> the ecosystem service quantity, quality and resilience.</w:t>
      </w:r>
      <w:r w:rsidR="00F17BF6" w:rsidRPr="00DC6240">
        <w:t xml:space="preserve"> </w:t>
      </w:r>
    </w:p>
    <w:p w14:paraId="3040242D" w14:textId="0D4EFE32" w:rsidR="00145B6D" w:rsidRPr="00DC6240" w:rsidRDefault="00C46504" w:rsidP="0022544A">
      <w:pPr>
        <w:pStyle w:val="ListParagraph"/>
        <w:numPr>
          <w:ilvl w:val="0"/>
          <w:numId w:val="4"/>
        </w:numPr>
        <w:jc w:val="both"/>
      </w:pPr>
      <w:r w:rsidRPr="00DC6240">
        <w:t>Social scientists</w:t>
      </w:r>
      <w:r w:rsidR="008A7CF2" w:rsidRPr="00DC6240">
        <w:t>,</w:t>
      </w:r>
      <w:r w:rsidRPr="00DC6240">
        <w:t xml:space="preserve"> economists </w:t>
      </w:r>
      <w:r w:rsidR="008A7CF2" w:rsidRPr="00DC6240">
        <w:t xml:space="preserve">and public health scientists </w:t>
      </w:r>
      <w:r w:rsidRPr="00DC6240">
        <w:t xml:space="preserve">to evaluate the impact of </w:t>
      </w:r>
      <w:r w:rsidR="00145B6D" w:rsidRPr="00DC6240">
        <w:t xml:space="preserve">future scenarios on the </w:t>
      </w:r>
      <w:r w:rsidR="00F17BF6" w:rsidRPr="00DC6240">
        <w:t xml:space="preserve">economic and health cost-benefits of changes to river provisioning, regulating, and cultural services. </w:t>
      </w:r>
    </w:p>
    <w:p w14:paraId="4E9316F2" w14:textId="77777777" w:rsidR="00551599" w:rsidRPr="00DC6240" w:rsidRDefault="00551599" w:rsidP="00B645F6">
      <w:pPr>
        <w:jc w:val="both"/>
      </w:pPr>
    </w:p>
    <w:p w14:paraId="6B520BA4" w14:textId="63E27DE1" w:rsidR="003328AD" w:rsidRPr="00DC6240" w:rsidRDefault="00551599" w:rsidP="003328AD">
      <w:pPr>
        <w:pStyle w:val="ListParagraph"/>
        <w:jc w:val="both"/>
      </w:pPr>
      <w:r w:rsidRPr="00DC6240">
        <w:rPr>
          <w:noProof/>
        </w:rPr>
        <w:lastRenderedPageBreak/>
        <w:drawing>
          <wp:anchor distT="0" distB="0" distL="114300" distR="114300" simplePos="0" relativeHeight="251659264" behindDoc="0" locked="0" layoutInCell="1" allowOverlap="1" wp14:anchorId="12860FF4" wp14:editId="0303FE8D">
            <wp:simplePos x="0" y="0"/>
            <wp:positionH relativeFrom="column">
              <wp:posOffset>0</wp:posOffset>
            </wp:positionH>
            <wp:positionV relativeFrom="paragraph">
              <wp:posOffset>84455</wp:posOffset>
            </wp:positionV>
            <wp:extent cx="5755640" cy="3605530"/>
            <wp:effectExtent l="0" t="0" r="10160" b="1270"/>
            <wp:wrapTight wrapText="bothSides">
              <wp:wrapPolygon edited="0">
                <wp:start x="0" y="0"/>
                <wp:lineTo x="0" y="21455"/>
                <wp:lineTo x="21543" y="21455"/>
                <wp:lineTo x="215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a:ext>
                      </a:extLst>
                    </a:blip>
                    <a:srcRect/>
                    <a:stretch>
                      <a:fillRect/>
                    </a:stretch>
                  </pic:blipFill>
                  <pic:spPr bwMode="auto">
                    <a:xfrm>
                      <a:off x="0" y="0"/>
                      <a:ext cx="5755640" cy="36055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17060E" w14:textId="4E6716CC" w:rsidR="00551599" w:rsidRPr="00DC6240" w:rsidRDefault="00551599" w:rsidP="003328AD">
      <w:pPr>
        <w:pStyle w:val="ListParagraph"/>
        <w:jc w:val="both"/>
      </w:pPr>
    </w:p>
    <w:p w14:paraId="65501BE7" w14:textId="77777777" w:rsidR="00551599" w:rsidRPr="00DC6240" w:rsidRDefault="00551599" w:rsidP="003328AD">
      <w:pPr>
        <w:pStyle w:val="ListParagraph"/>
        <w:jc w:val="both"/>
      </w:pPr>
    </w:p>
    <w:p w14:paraId="3EFCB7F3" w14:textId="77777777" w:rsidR="00FB605A" w:rsidRPr="00DC6240" w:rsidRDefault="00FB605A" w:rsidP="00FB605A">
      <w:pPr>
        <w:jc w:val="both"/>
        <w:rPr>
          <w:i/>
        </w:rPr>
      </w:pPr>
      <w:r w:rsidRPr="00DC6240">
        <w:rPr>
          <w:i/>
        </w:rPr>
        <w:t xml:space="preserve">Figure 2. Integrated approach adopted by the DURESS project, illustrating how social (in red), biological (in blue) and physical sciences (in green) interact and contribute to understanding and valuing the role of freshwater biodiversity in sustaining key ecosystem services in a changing world. </w:t>
      </w:r>
    </w:p>
    <w:p w14:paraId="6024719D" w14:textId="77777777" w:rsidR="00B95C88" w:rsidRPr="00DC6240" w:rsidRDefault="00B95C88" w:rsidP="0022544A">
      <w:pPr>
        <w:jc w:val="both"/>
        <w:rPr>
          <w:i/>
        </w:rPr>
      </w:pPr>
    </w:p>
    <w:p w14:paraId="37920F39" w14:textId="2E613D51" w:rsidR="00F17BF6" w:rsidRPr="00DC6240" w:rsidRDefault="004B5938" w:rsidP="0022544A">
      <w:pPr>
        <w:jc w:val="both"/>
        <w:rPr>
          <w:i/>
        </w:rPr>
      </w:pPr>
      <w:r w:rsidRPr="00DC6240">
        <w:rPr>
          <w:i/>
        </w:rPr>
        <w:t>A nested sampling design built on ‘big data’</w:t>
      </w:r>
    </w:p>
    <w:p w14:paraId="795EC842" w14:textId="77777777" w:rsidR="00F17BF6" w:rsidRPr="00DC6240" w:rsidRDefault="00F17BF6" w:rsidP="0022544A">
      <w:pPr>
        <w:jc w:val="both"/>
      </w:pPr>
    </w:p>
    <w:p w14:paraId="4649584B" w14:textId="2030CE6C" w:rsidR="007863C1" w:rsidRPr="00DC6240" w:rsidRDefault="00407B22" w:rsidP="007863C1">
      <w:pPr>
        <w:jc w:val="both"/>
      </w:pPr>
      <w:r w:rsidRPr="00DC6240">
        <w:t xml:space="preserve">To </w:t>
      </w:r>
      <w:r w:rsidR="005844E2" w:rsidRPr="00DC6240">
        <w:t xml:space="preserve">overcome </w:t>
      </w:r>
      <w:r w:rsidRPr="00DC6240">
        <w:t xml:space="preserve">some of </w:t>
      </w:r>
      <w:r w:rsidR="00A73712" w:rsidRPr="00DC6240">
        <w:t xml:space="preserve">the </w:t>
      </w:r>
      <w:r w:rsidR="00817EA4" w:rsidRPr="00DC6240">
        <w:t xml:space="preserve">common </w:t>
      </w:r>
      <w:r w:rsidRPr="00DC6240">
        <w:t xml:space="preserve">challenges linked to inter-disciplinary research, </w:t>
      </w:r>
      <w:r w:rsidR="00817EA4" w:rsidRPr="00DC6240">
        <w:t>DURESS</w:t>
      </w:r>
      <w:r w:rsidRPr="00DC6240">
        <w:t xml:space="preserve"> natural and social scientists worked on a </w:t>
      </w:r>
      <w:r w:rsidR="00817EA4" w:rsidRPr="00DC6240">
        <w:t xml:space="preserve">shared </w:t>
      </w:r>
      <w:r w:rsidRPr="00DC6240">
        <w:t xml:space="preserve">suite of study sites. </w:t>
      </w:r>
      <w:r w:rsidR="005844E2" w:rsidRPr="00DC6240">
        <w:t>These</w:t>
      </w:r>
      <w:r w:rsidR="0005726C" w:rsidRPr="00DC6240">
        <w:t xml:space="preserve"> were chosen to derive evidence </w:t>
      </w:r>
      <w:r w:rsidR="00817EA4" w:rsidRPr="00DC6240">
        <w:t>across</w:t>
      </w:r>
      <w:r w:rsidR="0005726C" w:rsidRPr="00DC6240">
        <w:t xml:space="preserve"> </w:t>
      </w:r>
      <w:r w:rsidR="00817EA4" w:rsidRPr="00DC6240">
        <w:t>the largest feasible span of</w:t>
      </w:r>
      <w:r w:rsidR="0005726C" w:rsidRPr="00DC6240">
        <w:t xml:space="preserve"> spatial scales </w:t>
      </w:r>
      <w:r w:rsidR="00817EA4" w:rsidRPr="00DC6240">
        <w:t>over</w:t>
      </w:r>
      <w:r w:rsidR="0005726C" w:rsidRPr="00DC6240">
        <w:t xml:space="preserve"> which ecological systems and services are organized and to embed temporal dimensions relevant to ecosystems and to their drivers of change. Taking advantage of the natural </w:t>
      </w:r>
      <w:proofErr w:type="spellStart"/>
      <w:r w:rsidR="0005726C" w:rsidRPr="00DC6240">
        <w:t>nestedness</w:t>
      </w:r>
      <w:proofErr w:type="spellEnd"/>
      <w:r w:rsidR="0005726C" w:rsidRPr="00DC6240">
        <w:t xml:space="preserve"> of river catchments</w:t>
      </w:r>
      <w:r w:rsidR="00817EA4" w:rsidRPr="00DC6240">
        <w:t xml:space="preserve"> (Figure </w:t>
      </w:r>
      <w:r w:rsidR="00F65A3A" w:rsidRPr="00DC6240">
        <w:t>3</w:t>
      </w:r>
      <w:r w:rsidR="00817EA4" w:rsidRPr="00DC6240">
        <w:t>)</w:t>
      </w:r>
      <w:r w:rsidR="0005726C" w:rsidRPr="00DC6240">
        <w:t xml:space="preserve">, </w:t>
      </w:r>
      <w:r w:rsidR="00817EA4" w:rsidRPr="00DC6240">
        <w:t>DURESS</w:t>
      </w:r>
      <w:r w:rsidR="0005726C" w:rsidRPr="00DC6240">
        <w:t xml:space="preserve"> </w:t>
      </w:r>
      <w:r w:rsidR="006239DB" w:rsidRPr="00DC6240">
        <w:t>used</w:t>
      </w:r>
      <w:r w:rsidR="00702185" w:rsidRPr="00DC6240">
        <w:t xml:space="preserve"> three </w:t>
      </w:r>
      <w:r w:rsidR="006239DB" w:rsidRPr="00DC6240">
        <w:t xml:space="preserve">core </w:t>
      </w:r>
      <w:r w:rsidR="00702185" w:rsidRPr="00DC6240">
        <w:t>‘Big Data’ sets</w:t>
      </w:r>
      <w:r w:rsidR="005250AA" w:rsidRPr="00DC6240">
        <w:t xml:space="preserve"> in a hierarchical design</w:t>
      </w:r>
      <w:r w:rsidR="00702185" w:rsidRPr="00DC6240">
        <w:t xml:space="preserve"> (</w:t>
      </w:r>
      <w:proofErr w:type="spellStart"/>
      <w:r w:rsidR="00702185" w:rsidRPr="00DC6240">
        <w:t>Raffaelli</w:t>
      </w:r>
      <w:proofErr w:type="spellEnd"/>
      <w:r w:rsidR="00702185" w:rsidRPr="00DC6240">
        <w:t xml:space="preserve"> et al 2014)</w:t>
      </w:r>
      <w:r w:rsidR="0005726C" w:rsidRPr="00DC6240">
        <w:t xml:space="preserve">:  </w:t>
      </w:r>
      <w:r w:rsidR="00702185" w:rsidRPr="00DC6240">
        <w:t>a large</w:t>
      </w:r>
      <w:r w:rsidR="005250AA" w:rsidRPr="00DC6240">
        <w:t>-</w:t>
      </w:r>
      <w:r w:rsidR="00702185" w:rsidRPr="00DC6240">
        <w:t>scale, c</w:t>
      </w:r>
      <w:r w:rsidR="0005726C" w:rsidRPr="00DC6240">
        <w:t xml:space="preserve">oarse </w:t>
      </w:r>
      <w:r w:rsidR="00702185" w:rsidRPr="00DC6240">
        <w:t>resolution historical data set cover</w:t>
      </w:r>
      <w:r w:rsidR="007B24C8" w:rsidRPr="00DC6240">
        <w:t>ing most of the British uplands;</w:t>
      </w:r>
      <w:r w:rsidR="00702185" w:rsidRPr="00DC6240">
        <w:t xml:space="preserve"> a stratified</w:t>
      </w:r>
      <w:r w:rsidR="006239DB" w:rsidRPr="00DC6240">
        <w:t>,</w:t>
      </w:r>
      <w:r w:rsidR="00702185" w:rsidRPr="00DC6240">
        <w:t xml:space="preserve"> intermediate resolution in representative catchments rich in </w:t>
      </w:r>
      <w:r w:rsidR="007B24C8" w:rsidRPr="00DC6240">
        <w:t>existing historical data;</w:t>
      </w:r>
      <w:r w:rsidR="00702185" w:rsidRPr="00DC6240">
        <w:t xml:space="preserve"> </w:t>
      </w:r>
      <w:r w:rsidR="007863C1" w:rsidRPr="00DC6240">
        <w:t>and a smaller scale but fine temporal resolution dataset from experimental catchments with contrasting upland uses. It is</w:t>
      </w:r>
      <w:r w:rsidR="006239DB" w:rsidRPr="00DC6240">
        <w:t xml:space="preserve"> important</w:t>
      </w:r>
      <w:r w:rsidR="007863C1" w:rsidRPr="00DC6240">
        <w:t xml:space="preserve"> to note that </w:t>
      </w:r>
      <w:r w:rsidR="005250AA" w:rsidRPr="00DC6240">
        <w:t xml:space="preserve">accessing </w:t>
      </w:r>
      <w:r w:rsidR="007863C1" w:rsidRPr="00DC6240">
        <w:t xml:space="preserve">this wealth of data </w:t>
      </w:r>
      <w:r w:rsidR="005250AA" w:rsidRPr="00DC6240">
        <w:t>required</w:t>
      </w:r>
      <w:r w:rsidR="007863C1" w:rsidRPr="00DC6240">
        <w:t xml:space="preserve"> close partnership with stakeholder partners such as the UK Environment Agency, Natural Resources Wales, the Welsh Government, </w:t>
      </w:r>
      <w:proofErr w:type="gramStart"/>
      <w:r w:rsidR="007863C1" w:rsidRPr="00DC6240">
        <w:t>the</w:t>
      </w:r>
      <w:proofErr w:type="gramEnd"/>
      <w:r w:rsidR="007863C1" w:rsidRPr="00DC6240">
        <w:t xml:space="preserve"> UK Forest Research. For example, the UK Environment Agency provided 20 years of Water Framework Directive data sets on invertebrates valued at more than £8m/year</w:t>
      </w:r>
      <w:r w:rsidR="005250AA" w:rsidRPr="00DC6240">
        <w:t xml:space="preserve"> – several times the value of the directly allocated research costs awarded by the research council that funded DURESS</w:t>
      </w:r>
      <w:r w:rsidR="007863C1" w:rsidRPr="00DC6240">
        <w:t>.</w:t>
      </w:r>
      <w:r w:rsidR="006239DB" w:rsidRPr="00DC6240">
        <w:t xml:space="preserve">  Comparable resources are available in many parts of the developed world with a long-history of biomonitoring, but in other regions (or ecosystem types) where this is not the case</w:t>
      </w:r>
      <w:r w:rsidR="00F65A3A" w:rsidRPr="00DC6240">
        <w:t>,</w:t>
      </w:r>
      <w:r w:rsidR="006239DB" w:rsidRPr="00DC6240">
        <w:t xml:space="preserve"> such work becomes far more challenging and will therefore either be more reliant on a larger set of (potentially untestable) assumptions, or constrained to a narrower </w:t>
      </w:r>
      <w:r w:rsidR="006239DB" w:rsidRPr="00DC6240">
        <w:lastRenderedPageBreak/>
        <w:t>scope.</w:t>
      </w:r>
      <w:r w:rsidR="008178E8" w:rsidRPr="00DC6240">
        <w:t xml:space="preserve"> We hope that the DURESS example highlights how huge added value can be attached to future research projects, where this careful and close co-production is set in train from the outset.</w:t>
      </w:r>
      <w:r w:rsidR="007863C1" w:rsidRPr="00DC6240">
        <w:t xml:space="preserve"> </w:t>
      </w:r>
    </w:p>
    <w:p w14:paraId="3E1535EA" w14:textId="77777777" w:rsidR="00F65A3A" w:rsidRPr="00DC6240" w:rsidRDefault="00F65A3A" w:rsidP="007863C1">
      <w:pPr>
        <w:jc w:val="both"/>
      </w:pPr>
    </w:p>
    <w:p w14:paraId="13DC6EFB" w14:textId="77777777" w:rsidR="00F65A3A" w:rsidRPr="00DC6240" w:rsidRDefault="00F65A3A" w:rsidP="00F65A3A">
      <w:pPr>
        <w:jc w:val="both"/>
      </w:pPr>
      <w:r w:rsidRPr="00DC6240">
        <w:rPr>
          <w:noProof/>
        </w:rPr>
        <w:drawing>
          <wp:inline distT="0" distB="0" distL="0" distR="0" wp14:anchorId="5DD5E923" wp14:editId="67EE5323">
            <wp:extent cx="3884930" cy="5505795"/>
            <wp:effectExtent l="0" t="0" r="1270" b="6350"/>
            <wp:docPr id="8" name="Picture 8" descr="Macintosh HD:Users:isabelledurance:Desktop:Screen Shot 2015-08-27 at 13.34.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isabelledurance:Desktop:Screen Shot 2015-08-27 at 13.34.53.png"/>
                    <pic:cNvPicPr>
                      <a:picLocks noChangeAspect="1" noChangeArrowheads="1"/>
                    </pic:cNvPicPr>
                  </pic:nvPicPr>
                  <pic:blipFill>
                    <a:blip r:embed="rId11" cstate="print">
                      <a:extLst>
                        <a:ext uri="{28A0092B-C50C-407E-A947-70E740481C1C}">
                          <a14:useLocalDpi xmlns:a14="http://schemas.microsoft.com/office/drawing/2010/main"/>
                        </a:ext>
                      </a:extLst>
                    </a:blip>
                    <a:srcRect/>
                    <a:stretch>
                      <a:fillRect/>
                    </a:stretch>
                  </pic:blipFill>
                  <pic:spPr bwMode="auto">
                    <a:xfrm>
                      <a:off x="0" y="0"/>
                      <a:ext cx="3885461" cy="5506548"/>
                    </a:xfrm>
                    <a:prstGeom prst="rect">
                      <a:avLst/>
                    </a:prstGeom>
                    <a:noFill/>
                    <a:ln>
                      <a:noFill/>
                    </a:ln>
                  </pic:spPr>
                </pic:pic>
              </a:graphicData>
            </a:graphic>
          </wp:inline>
        </w:drawing>
      </w:r>
    </w:p>
    <w:p w14:paraId="0A9A55B0" w14:textId="77777777" w:rsidR="00F65A3A" w:rsidRPr="00DC6240" w:rsidRDefault="00F65A3A" w:rsidP="00F65A3A">
      <w:pPr>
        <w:jc w:val="both"/>
      </w:pPr>
    </w:p>
    <w:p w14:paraId="12CFC4DD" w14:textId="2BD5DB4E" w:rsidR="00FB605A" w:rsidRPr="00DC6240" w:rsidRDefault="00FB605A" w:rsidP="00FB605A">
      <w:pPr>
        <w:jc w:val="both"/>
      </w:pPr>
      <w:r w:rsidRPr="00DC6240">
        <w:rPr>
          <w:i/>
        </w:rPr>
        <w:t>Figure 3. Location of the 128 core sites of the DURESS project that span a range of geologies, soil formations, altitudes and land-use. For all these sites historical biological and environmental data spanning more than 30 years was available.</w:t>
      </w:r>
    </w:p>
    <w:p w14:paraId="5C651CE5" w14:textId="2E888454" w:rsidR="00636DC9" w:rsidRPr="00DC6240" w:rsidRDefault="00636DC9" w:rsidP="0022544A">
      <w:pPr>
        <w:jc w:val="both"/>
      </w:pPr>
    </w:p>
    <w:p w14:paraId="2E12759A" w14:textId="77777777" w:rsidR="00CE181B" w:rsidRPr="00DC6240" w:rsidRDefault="00CE181B" w:rsidP="0022544A">
      <w:pPr>
        <w:jc w:val="both"/>
      </w:pPr>
    </w:p>
    <w:p w14:paraId="2F9E6E4D" w14:textId="77777777" w:rsidR="003328AD" w:rsidRPr="00DC6240" w:rsidRDefault="003328AD" w:rsidP="003328AD">
      <w:pPr>
        <w:jc w:val="both"/>
        <w:rPr>
          <w:b/>
        </w:rPr>
      </w:pPr>
      <w:r w:rsidRPr="00DC6240">
        <w:rPr>
          <w:b/>
        </w:rPr>
        <w:t>2. Linking freshwater biodiversity with ecosystem services</w:t>
      </w:r>
    </w:p>
    <w:p w14:paraId="7CC7A414" w14:textId="77777777" w:rsidR="003328AD" w:rsidRPr="00DC6240" w:rsidRDefault="003328AD" w:rsidP="003328AD">
      <w:pPr>
        <w:jc w:val="both"/>
        <w:rPr>
          <w:b/>
        </w:rPr>
      </w:pPr>
    </w:p>
    <w:p w14:paraId="6BFA4F78" w14:textId="351E6C84" w:rsidR="003328AD" w:rsidRPr="00DC6240" w:rsidRDefault="003328AD" w:rsidP="003328AD">
      <w:pPr>
        <w:jc w:val="both"/>
        <w:rPr>
          <w:b/>
        </w:rPr>
      </w:pPr>
      <w:r w:rsidRPr="00DC6240">
        <w:rPr>
          <w:b/>
        </w:rPr>
        <w:t xml:space="preserve">2.1 </w:t>
      </w:r>
      <w:r w:rsidR="00296B42" w:rsidRPr="00DC6240">
        <w:rPr>
          <w:b/>
        </w:rPr>
        <w:t>Measuring</w:t>
      </w:r>
      <w:r w:rsidRPr="00DC6240">
        <w:rPr>
          <w:b/>
        </w:rPr>
        <w:t xml:space="preserve"> the role of freshwater biodiversity</w:t>
      </w:r>
      <w:r w:rsidR="00296B42" w:rsidRPr="00DC6240">
        <w:rPr>
          <w:b/>
        </w:rPr>
        <w:t>:</w:t>
      </w:r>
      <w:r w:rsidRPr="00DC6240">
        <w:rPr>
          <w:b/>
        </w:rPr>
        <w:t xml:space="preserve"> tools and challenges</w:t>
      </w:r>
    </w:p>
    <w:p w14:paraId="696CAB44" w14:textId="77777777" w:rsidR="00340D5D" w:rsidRPr="00DC6240" w:rsidRDefault="00340D5D" w:rsidP="0022544A">
      <w:pPr>
        <w:jc w:val="both"/>
        <w:rPr>
          <w:b/>
        </w:rPr>
      </w:pPr>
    </w:p>
    <w:p w14:paraId="3D660483" w14:textId="66D30766" w:rsidR="00E26182" w:rsidRPr="00DC6240" w:rsidRDefault="004B6248" w:rsidP="00C200DC">
      <w:pPr>
        <w:jc w:val="both"/>
      </w:pPr>
      <w:r w:rsidRPr="00DC6240">
        <w:t>A</w:t>
      </w:r>
      <w:r w:rsidR="00E26182" w:rsidRPr="00DC6240">
        <w:t xml:space="preserve">ssessing </w:t>
      </w:r>
      <w:r w:rsidR="00432DBC" w:rsidRPr="00DC6240">
        <w:t xml:space="preserve">B-ES </w:t>
      </w:r>
      <w:r w:rsidR="00FB605A" w:rsidRPr="00DC6240">
        <w:t xml:space="preserve">links </w:t>
      </w:r>
      <w:r w:rsidR="00C63625" w:rsidRPr="00DC6240">
        <w:t xml:space="preserve">is </w:t>
      </w:r>
      <w:r w:rsidRPr="00DC6240">
        <w:t>difficult because</w:t>
      </w:r>
      <w:r w:rsidR="00C63625" w:rsidRPr="00DC6240">
        <w:t xml:space="preserve"> there are no </w:t>
      </w:r>
      <w:r w:rsidRPr="00DC6240">
        <w:t xml:space="preserve">known simple </w:t>
      </w:r>
      <w:r w:rsidR="00C63625" w:rsidRPr="00DC6240">
        <w:t>relationships between ecosystem service</w:t>
      </w:r>
      <w:r w:rsidRPr="00DC6240">
        <w:t>s</w:t>
      </w:r>
      <w:r w:rsidR="00C63625" w:rsidRPr="00DC6240">
        <w:t xml:space="preserve"> and </w:t>
      </w:r>
      <w:r w:rsidRPr="00DC6240">
        <w:t>their underlying processes</w:t>
      </w:r>
      <w:r w:rsidR="00C63625" w:rsidRPr="00DC6240">
        <w:t xml:space="preserve">, </w:t>
      </w:r>
      <w:r w:rsidRPr="00DC6240">
        <w:t xml:space="preserve">and also because </w:t>
      </w:r>
      <w:r w:rsidR="00E26182" w:rsidRPr="00DC6240">
        <w:t xml:space="preserve">multiple components of biodiversity </w:t>
      </w:r>
      <w:r w:rsidRPr="00DC6240">
        <w:t xml:space="preserve">are likely to </w:t>
      </w:r>
      <w:r w:rsidR="00E26182" w:rsidRPr="00DC6240">
        <w:t xml:space="preserve">sustain </w:t>
      </w:r>
      <w:r w:rsidR="0009385E" w:rsidRPr="00DC6240">
        <w:t>a</w:t>
      </w:r>
      <w:r w:rsidRPr="00DC6240">
        <w:t>ny</w:t>
      </w:r>
      <w:r w:rsidR="0009385E" w:rsidRPr="00DC6240">
        <w:t xml:space="preserve"> given</w:t>
      </w:r>
      <w:r w:rsidR="00E15A62" w:rsidRPr="00DC6240">
        <w:t xml:space="preserve"> service</w:t>
      </w:r>
      <w:r w:rsidR="00C63625" w:rsidRPr="00DC6240">
        <w:t xml:space="preserve">. </w:t>
      </w:r>
      <w:r w:rsidR="0009385E" w:rsidRPr="00DC6240">
        <w:t xml:space="preserve">One solution, </w:t>
      </w:r>
      <w:r w:rsidRPr="00DC6240">
        <w:t xml:space="preserve">which was employed </w:t>
      </w:r>
      <w:r w:rsidR="0009385E" w:rsidRPr="00DC6240">
        <w:t xml:space="preserve">in the </w:t>
      </w:r>
      <w:r w:rsidR="00817EA4" w:rsidRPr="00DC6240">
        <w:t>DURESS</w:t>
      </w:r>
      <w:r w:rsidR="0009385E" w:rsidRPr="00DC6240">
        <w:t xml:space="preserve"> project, is</w:t>
      </w:r>
      <w:r w:rsidR="00C63625" w:rsidRPr="00DC6240">
        <w:t xml:space="preserve"> to </w:t>
      </w:r>
      <w:r w:rsidRPr="00DC6240">
        <w:t xml:space="preserve">start by </w:t>
      </w:r>
      <w:r w:rsidR="0009385E" w:rsidRPr="00DC6240">
        <w:t>focus</w:t>
      </w:r>
      <w:r w:rsidRPr="00DC6240">
        <w:t>ing</w:t>
      </w:r>
      <w:r w:rsidR="00C63625" w:rsidRPr="00DC6240">
        <w:t xml:space="preserve"> </w:t>
      </w:r>
      <w:r w:rsidRPr="00DC6240">
        <w:t xml:space="preserve">explicitly </w:t>
      </w:r>
      <w:r w:rsidR="00C63625" w:rsidRPr="00DC6240">
        <w:t xml:space="preserve">on </w:t>
      </w:r>
      <w:r w:rsidR="00BE3E94" w:rsidRPr="00DC6240">
        <w:t>one</w:t>
      </w:r>
      <w:r w:rsidR="00C63625" w:rsidRPr="00DC6240">
        <w:t xml:space="preserve"> service </w:t>
      </w:r>
      <w:r w:rsidR="00BE3E94" w:rsidRPr="00DC6240">
        <w:t xml:space="preserve">at a time </w:t>
      </w:r>
      <w:r w:rsidR="0009385E" w:rsidRPr="00DC6240">
        <w:t xml:space="preserve">and then </w:t>
      </w:r>
      <w:r w:rsidRPr="00DC6240">
        <w:t xml:space="preserve">to work backwards to </w:t>
      </w:r>
      <w:r w:rsidR="0009385E" w:rsidRPr="00DC6240">
        <w:t>the</w:t>
      </w:r>
      <w:r w:rsidR="00C63625" w:rsidRPr="00DC6240">
        <w:t xml:space="preserve"> biological processes and organisms likely</w:t>
      </w:r>
      <w:r w:rsidR="00BE3E94" w:rsidRPr="00DC6240">
        <w:t xml:space="preserve"> to contribute to </w:t>
      </w:r>
      <w:r w:rsidRPr="00DC6240">
        <w:t>it</w:t>
      </w:r>
      <w:r w:rsidR="00A114E1" w:rsidRPr="00DC6240">
        <w:t xml:space="preserve"> (Figure </w:t>
      </w:r>
      <w:r w:rsidR="00715602" w:rsidRPr="00DC6240">
        <w:t>4</w:t>
      </w:r>
      <w:r w:rsidR="00A114E1" w:rsidRPr="00DC6240">
        <w:t>)</w:t>
      </w:r>
      <w:r w:rsidR="00C63625" w:rsidRPr="00DC6240">
        <w:t xml:space="preserve">. </w:t>
      </w:r>
      <w:r w:rsidR="00974285" w:rsidRPr="00DC6240">
        <w:t>For example</w:t>
      </w:r>
      <w:r w:rsidRPr="00DC6240">
        <w:t>,</w:t>
      </w:r>
      <w:r w:rsidR="00974285" w:rsidRPr="00DC6240">
        <w:t xml:space="preserve"> </w:t>
      </w:r>
      <w:r w:rsidRPr="00DC6240">
        <w:t>we</w:t>
      </w:r>
      <w:r w:rsidR="00974285" w:rsidRPr="00DC6240">
        <w:t xml:space="preserve"> </w:t>
      </w:r>
      <w:r w:rsidR="00C36341" w:rsidRPr="00DC6240">
        <w:t>focused on</w:t>
      </w:r>
      <w:r w:rsidRPr="00DC6240">
        <w:t xml:space="preserve"> a subset </w:t>
      </w:r>
      <w:r w:rsidR="00715602" w:rsidRPr="00DC6240">
        <w:t xml:space="preserve">of </w:t>
      </w:r>
      <w:r w:rsidRPr="00DC6240">
        <w:t>important services</w:t>
      </w:r>
      <w:r w:rsidR="00C36341" w:rsidRPr="00DC6240">
        <w:t xml:space="preserve">: </w:t>
      </w:r>
      <w:r w:rsidR="00C36341" w:rsidRPr="00DC6240">
        <w:lastRenderedPageBreak/>
        <w:t xml:space="preserve">fish </w:t>
      </w:r>
      <w:r w:rsidR="00BE3E94" w:rsidRPr="00DC6240">
        <w:t xml:space="preserve">for fisheries or </w:t>
      </w:r>
      <w:r w:rsidR="00C36341" w:rsidRPr="00DC6240">
        <w:t>an</w:t>
      </w:r>
      <w:r w:rsidR="00BE3E94" w:rsidRPr="00DC6240">
        <w:t>gling, birds for their cultural</w:t>
      </w:r>
      <w:r w:rsidR="00C36341" w:rsidRPr="00DC6240">
        <w:t xml:space="preserve"> benefit</w:t>
      </w:r>
      <w:r w:rsidR="00BE3E94" w:rsidRPr="00DC6240">
        <w:t xml:space="preserve">, </w:t>
      </w:r>
      <w:r w:rsidR="00E15A62" w:rsidRPr="00DC6240">
        <w:t xml:space="preserve">as well as </w:t>
      </w:r>
      <w:r w:rsidR="00BE3E94" w:rsidRPr="00DC6240">
        <w:t xml:space="preserve">chemical and microbiological water quality regulation. </w:t>
      </w:r>
      <w:r w:rsidR="00E15A62" w:rsidRPr="00DC6240">
        <w:t>A</w:t>
      </w:r>
      <w:r w:rsidR="00974285" w:rsidRPr="00DC6240">
        <w:t>nother</w:t>
      </w:r>
      <w:r w:rsidR="00E15A62" w:rsidRPr="00DC6240">
        <w:t xml:space="preserve"> key to this approach is to find ways in which to define and quantify</w:t>
      </w:r>
      <w:r w:rsidR="00BE3E94" w:rsidRPr="00DC6240">
        <w:t xml:space="preserve"> these ecosystem services </w:t>
      </w:r>
      <w:r w:rsidR="00E15A62" w:rsidRPr="00DC6240">
        <w:t xml:space="preserve">such that measures of the service can be </w:t>
      </w:r>
      <w:r w:rsidR="00BE3E94" w:rsidRPr="00DC6240">
        <w:t>both socially and biologically relevant.</w:t>
      </w:r>
      <w:r w:rsidR="00B0332B" w:rsidRPr="00DC6240">
        <w:t xml:space="preserve"> </w:t>
      </w:r>
      <w:r w:rsidR="008D50BD" w:rsidRPr="00DC6240">
        <w:t xml:space="preserve"> </w:t>
      </w:r>
      <w:r w:rsidR="00D636A1" w:rsidRPr="00DC6240">
        <w:t xml:space="preserve">All too often, progress </w:t>
      </w:r>
      <w:r w:rsidR="00432DBC" w:rsidRPr="00DC6240">
        <w:t xml:space="preserve">in </w:t>
      </w:r>
      <w:proofErr w:type="spellStart"/>
      <w:r w:rsidR="00432DBC" w:rsidRPr="00DC6240">
        <w:t>ecoservices</w:t>
      </w:r>
      <w:proofErr w:type="spellEnd"/>
      <w:r w:rsidR="00432DBC" w:rsidRPr="00DC6240">
        <w:t xml:space="preserve"> research </w:t>
      </w:r>
      <w:r w:rsidR="00D636A1" w:rsidRPr="00DC6240">
        <w:t>is hindered by becoming lost in the complexity of the field, as there are so many possible interacting drivers and responses to consider – yet, if we are to make any advances at all this needs to be broken down into</w:t>
      </w:r>
      <w:r w:rsidR="000F7B13" w:rsidRPr="00DC6240">
        <w:t xml:space="preserve"> </w:t>
      </w:r>
      <w:r w:rsidR="00D636A1" w:rsidRPr="00DC6240">
        <w:t>feasible tasks that can be put into operation on the ground</w:t>
      </w:r>
      <w:r w:rsidR="000F7B13" w:rsidRPr="00DC6240">
        <w:t>.  Of course, this must be done</w:t>
      </w:r>
      <w:r w:rsidR="00D636A1" w:rsidRPr="00DC6240">
        <w:t xml:space="preserve"> whilst still acknowledging it will not give us the complete picture in the first pass</w:t>
      </w:r>
      <w:r w:rsidR="00896856" w:rsidRPr="00DC6240">
        <w:t>, but even partial progress is better than none</w:t>
      </w:r>
      <w:r w:rsidR="00D636A1" w:rsidRPr="00DC6240">
        <w:t>.</w:t>
      </w:r>
      <w:r w:rsidR="008C453A" w:rsidRPr="00DC6240">
        <w:t xml:space="preserve">   Given that services tend to multiply rapidly when working upwards from even just a few focal taxa, defining them at the outset and then working back to the underlying biota was a far more effective approach than the more commonly encountered alternative</w:t>
      </w:r>
      <w:r w:rsidR="00CC08D1" w:rsidRPr="00DC6240">
        <w:t xml:space="preserve">, which as we discovered at the outset soon demands that essentially everything must be measured everywhere all the time, which is clearly impractical in </w:t>
      </w:r>
      <w:r w:rsidR="00FF241D" w:rsidRPr="00DC6240">
        <w:t>reality</w:t>
      </w:r>
      <w:r w:rsidR="008C453A" w:rsidRPr="00DC6240">
        <w:t xml:space="preserve">. </w:t>
      </w:r>
    </w:p>
    <w:p w14:paraId="4BBEED55" w14:textId="77777777" w:rsidR="00551599" w:rsidRPr="00DC6240" w:rsidRDefault="00551599" w:rsidP="00C200DC">
      <w:pPr>
        <w:jc w:val="both"/>
      </w:pPr>
    </w:p>
    <w:p w14:paraId="01C6C9F1" w14:textId="77777777" w:rsidR="00551599" w:rsidRPr="00DC6240" w:rsidRDefault="00551599" w:rsidP="00C200DC">
      <w:pPr>
        <w:jc w:val="both"/>
      </w:pPr>
    </w:p>
    <w:p w14:paraId="463994F8" w14:textId="2B45A6C7" w:rsidR="00551599" w:rsidRPr="00DC6240" w:rsidRDefault="00551599" w:rsidP="00C200DC">
      <w:pPr>
        <w:jc w:val="both"/>
      </w:pPr>
      <w:r w:rsidRPr="00DC6240">
        <w:rPr>
          <w:noProof/>
        </w:rPr>
        <w:drawing>
          <wp:anchor distT="0" distB="0" distL="114300" distR="114300" simplePos="0" relativeHeight="251660288" behindDoc="0" locked="0" layoutInCell="1" allowOverlap="1" wp14:anchorId="71A6CB2B" wp14:editId="49E9A0F8">
            <wp:simplePos x="0" y="0"/>
            <wp:positionH relativeFrom="column">
              <wp:posOffset>0</wp:posOffset>
            </wp:positionH>
            <wp:positionV relativeFrom="paragraph">
              <wp:posOffset>-2540</wp:posOffset>
            </wp:positionV>
            <wp:extent cx="5372100" cy="2989580"/>
            <wp:effectExtent l="0" t="0" r="12700" b="7620"/>
            <wp:wrapTight wrapText="bothSides">
              <wp:wrapPolygon edited="0">
                <wp:start x="0" y="0"/>
                <wp:lineTo x="0" y="21472"/>
                <wp:lineTo x="21549" y="21472"/>
                <wp:lineTo x="2154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a:ext>
                      </a:extLst>
                    </a:blip>
                    <a:srcRect/>
                    <a:stretch>
                      <a:fillRect/>
                    </a:stretch>
                  </pic:blipFill>
                  <pic:spPr bwMode="auto">
                    <a:xfrm>
                      <a:off x="0" y="0"/>
                      <a:ext cx="5372100" cy="2989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238DE0" w14:textId="77777777" w:rsidR="00551599" w:rsidRPr="00DC6240" w:rsidRDefault="00551599" w:rsidP="00C200DC">
      <w:pPr>
        <w:jc w:val="both"/>
      </w:pPr>
    </w:p>
    <w:p w14:paraId="3506C1F6" w14:textId="77777777" w:rsidR="00551599" w:rsidRPr="00DC6240" w:rsidRDefault="00551599" w:rsidP="00C200DC">
      <w:pPr>
        <w:jc w:val="both"/>
      </w:pPr>
    </w:p>
    <w:p w14:paraId="2A14C610" w14:textId="59CCCBEA" w:rsidR="00551599" w:rsidRPr="00DC6240" w:rsidRDefault="00551599" w:rsidP="00C200DC">
      <w:pPr>
        <w:jc w:val="both"/>
      </w:pPr>
    </w:p>
    <w:p w14:paraId="79FF10BA" w14:textId="75CF42E1" w:rsidR="00551599" w:rsidRPr="00DC6240" w:rsidRDefault="00551599" w:rsidP="00C200DC">
      <w:pPr>
        <w:jc w:val="both"/>
      </w:pPr>
    </w:p>
    <w:p w14:paraId="4931A342" w14:textId="77777777" w:rsidR="00551599" w:rsidRPr="00DC6240" w:rsidRDefault="00551599" w:rsidP="00C200DC">
      <w:pPr>
        <w:jc w:val="both"/>
      </w:pPr>
    </w:p>
    <w:p w14:paraId="482594C8" w14:textId="77777777" w:rsidR="00FB605A" w:rsidRPr="00DC6240" w:rsidRDefault="00FB605A" w:rsidP="00FB605A">
      <w:pPr>
        <w:jc w:val="both"/>
        <w:rPr>
          <w:i/>
          <w:lang w:val="en-GB"/>
        </w:rPr>
      </w:pPr>
      <w:r w:rsidRPr="00DC6240">
        <w:rPr>
          <w:i/>
        </w:rPr>
        <w:t xml:space="preserve">Figure 4. Since ecosystem services are often the result of aggregated ecosystem functions, </w:t>
      </w:r>
      <w:r w:rsidRPr="00DC6240">
        <w:rPr>
          <w:i/>
          <w:lang w:val="en-GB"/>
        </w:rPr>
        <w:t>one key to understanding the role of biodiversity in sustaining ecosystem services lies in considering one service at a time. The DURESS project focuses on how stream processes and energy transfers through stream ecosystems contribute to the clarification, purification and cost of clean water, or how, exactly, they produce organisms such as fish and birds that are such an important part of our culture and our enjoyment of freshwater landscapes.</w:t>
      </w:r>
    </w:p>
    <w:p w14:paraId="05CDEC15" w14:textId="77777777" w:rsidR="008D50BD" w:rsidRPr="00DC6240" w:rsidRDefault="008D50BD" w:rsidP="00C200DC">
      <w:pPr>
        <w:jc w:val="both"/>
      </w:pPr>
    </w:p>
    <w:p w14:paraId="2BE12FEB" w14:textId="408F6F2A" w:rsidR="00C200DC" w:rsidRPr="00DC6240" w:rsidRDefault="00F07BE0" w:rsidP="00C200DC">
      <w:pPr>
        <w:jc w:val="both"/>
      </w:pPr>
      <w:r w:rsidRPr="00DC6240">
        <w:t xml:space="preserve">One of the challenges </w:t>
      </w:r>
      <w:r w:rsidR="008D50BD" w:rsidRPr="00DC6240">
        <w:t>in quantifying</w:t>
      </w:r>
      <w:r w:rsidRPr="00DC6240">
        <w:t xml:space="preserve"> ecosystem services </w:t>
      </w:r>
      <w:r w:rsidR="00CC08D1" w:rsidRPr="00DC6240">
        <w:t>is</w:t>
      </w:r>
      <w:r w:rsidRPr="00DC6240">
        <w:t xml:space="preserve"> that the notion </w:t>
      </w:r>
      <w:r w:rsidR="00CC08D1" w:rsidRPr="00DC6240">
        <w:t xml:space="preserve">(and even type) </w:t>
      </w:r>
      <w:r w:rsidRPr="00DC6240">
        <w:t xml:space="preserve">of service varies </w:t>
      </w:r>
      <w:r w:rsidR="00CC08D1" w:rsidRPr="00DC6240">
        <w:t>in its social context among</w:t>
      </w:r>
      <w:r w:rsidRPr="00DC6240">
        <w:t xml:space="preserve"> individuals, communities and generations. </w:t>
      </w:r>
      <w:r w:rsidR="00340D5D" w:rsidRPr="00DC6240">
        <w:t xml:space="preserve"> </w:t>
      </w:r>
      <w:r w:rsidRPr="00DC6240">
        <w:t xml:space="preserve">For example the presence of fish in a river can be considered as a service for the angling community </w:t>
      </w:r>
      <w:r w:rsidR="00143F6C" w:rsidRPr="00DC6240">
        <w:t>that</w:t>
      </w:r>
      <w:r w:rsidRPr="00DC6240">
        <w:t xml:space="preserve"> benefits from </w:t>
      </w:r>
      <w:r w:rsidR="00143F6C" w:rsidRPr="00DC6240">
        <w:t>it directly</w:t>
      </w:r>
      <w:r w:rsidRPr="00DC6240">
        <w:t xml:space="preserve">, but </w:t>
      </w:r>
      <w:r w:rsidR="00143F6C" w:rsidRPr="00DC6240">
        <w:t xml:space="preserve">it </w:t>
      </w:r>
      <w:r w:rsidRPr="00DC6240">
        <w:t xml:space="preserve">might not be regarded as </w:t>
      </w:r>
      <w:r w:rsidR="00143F6C" w:rsidRPr="00DC6240">
        <w:t>such</w:t>
      </w:r>
      <w:r w:rsidRPr="00DC6240">
        <w:t xml:space="preserve"> by other </w:t>
      </w:r>
      <w:r w:rsidR="00143F6C" w:rsidRPr="00DC6240">
        <w:t xml:space="preserve">river </w:t>
      </w:r>
      <w:r w:rsidRPr="00DC6240">
        <w:t>users</w:t>
      </w:r>
      <w:r w:rsidR="008D50BD" w:rsidRPr="00DC6240">
        <w:t xml:space="preserve"> (Moyle and Moyle 1995)</w:t>
      </w:r>
      <w:r w:rsidRPr="00DC6240">
        <w:t xml:space="preserve">. </w:t>
      </w:r>
      <w:r w:rsidR="008D50BD" w:rsidRPr="00DC6240">
        <w:t xml:space="preserve">An associated challenge lies in </w:t>
      </w:r>
      <w:r w:rsidR="00CC08D1" w:rsidRPr="00DC6240">
        <w:t>assigning a</w:t>
      </w:r>
      <w:r w:rsidR="009B7777" w:rsidRPr="00DC6240">
        <w:t xml:space="preserve"> </w:t>
      </w:r>
      <w:r w:rsidR="008D50BD" w:rsidRPr="00DC6240">
        <w:t>‘value’</w:t>
      </w:r>
      <w:r w:rsidR="00CD4DCC" w:rsidRPr="00DC6240">
        <w:t xml:space="preserve"> </w:t>
      </w:r>
      <w:r w:rsidR="00CC08D1" w:rsidRPr="00DC6240">
        <w:t>to</w:t>
      </w:r>
      <w:r w:rsidR="008D50BD" w:rsidRPr="00DC6240">
        <w:t xml:space="preserve"> a </w:t>
      </w:r>
      <w:r w:rsidR="00CC08D1" w:rsidRPr="00DC6240">
        <w:t>particular</w:t>
      </w:r>
      <w:r w:rsidR="00CD4DCC" w:rsidRPr="00DC6240">
        <w:t xml:space="preserve"> service</w:t>
      </w:r>
      <w:r w:rsidR="00CC08D1" w:rsidRPr="00DC6240">
        <w:t>: m</w:t>
      </w:r>
      <w:r w:rsidR="00CD4DCC" w:rsidRPr="00DC6240">
        <w:t xml:space="preserve">ost often, </w:t>
      </w:r>
      <w:r w:rsidR="00CC08D1" w:rsidRPr="00DC6240">
        <w:t>this</w:t>
      </w:r>
      <w:r w:rsidR="00340D5D" w:rsidRPr="00DC6240">
        <w:t xml:space="preserve"> reflect</w:t>
      </w:r>
      <w:r w:rsidRPr="00DC6240">
        <w:t>s</w:t>
      </w:r>
      <w:r w:rsidR="00340D5D" w:rsidRPr="00DC6240">
        <w:t xml:space="preserve"> </w:t>
      </w:r>
      <w:r w:rsidRPr="00DC6240">
        <w:t xml:space="preserve">the importance </w:t>
      </w:r>
      <w:r w:rsidR="00340D5D" w:rsidRPr="00DC6240">
        <w:t xml:space="preserve">people assign </w:t>
      </w:r>
      <w:r w:rsidR="00CC08D1" w:rsidRPr="00DC6240">
        <w:t xml:space="preserve">it, but this should not necessarily be measured in solely </w:t>
      </w:r>
      <w:r w:rsidR="00EF2918" w:rsidRPr="00DC6240">
        <w:t xml:space="preserve">proximate </w:t>
      </w:r>
      <w:r w:rsidR="00CC08D1" w:rsidRPr="00DC6240">
        <w:t>economic terms</w:t>
      </w:r>
      <w:r w:rsidR="008C000C" w:rsidRPr="00DC6240">
        <w:t>, as the service’s true value is often far more subtle or indirect and poorly captured in simplistic marketplace economics</w:t>
      </w:r>
      <w:r w:rsidRPr="00DC6240">
        <w:t xml:space="preserve">. In some instances </w:t>
      </w:r>
      <w:r w:rsidR="008C000C" w:rsidRPr="00DC6240">
        <w:t xml:space="preserve">a service </w:t>
      </w:r>
      <w:r w:rsidRPr="00DC6240">
        <w:t xml:space="preserve">can </w:t>
      </w:r>
      <w:r w:rsidR="00340D5D" w:rsidRPr="00DC6240">
        <w:t xml:space="preserve">be evaluated in </w:t>
      </w:r>
      <w:r w:rsidR="00340D5D" w:rsidRPr="00DC6240">
        <w:lastRenderedPageBreak/>
        <w:t xml:space="preserve">terms of </w:t>
      </w:r>
      <w:r w:rsidR="008C000C" w:rsidRPr="00DC6240">
        <w:t xml:space="preserve">literal </w:t>
      </w:r>
      <w:r w:rsidR="00340D5D" w:rsidRPr="00DC6240">
        <w:t>market value</w:t>
      </w:r>
      <w:r w:rsidR="00BA43F7" w:rsidRPr="00DC6240">
        <w:t xml:space="preserve"> (e.g. the price of caught fish at the market), but in others instances</w:t>
      </w:r>
      <w:r w:rsidR="00340D5D" w:rsidRPr="00DC6240">
        <w:t xml:space="preserve"> </w:t>
      </w:r>
      <w:r w:rsidR="00BA43F7" w:rsidRPr="00DC6240">
        <w:t>where the value stems from a cultural perspective (e.g. the enjoyment of seeing fish jump up a river) this is more difficult</w:t>
      </w:r>
      <w:r w:rsidR="008C000C" w:rsidRPr="00DC6240">
        <w:t>, and yet may ultimately carry more economic or sociopolitical weight, especially in the longer term</w:t>
      </w:r>
      <w:r w:rsidR="00BA43F7" w:rsidRPr="00DC6240">
        <w:t xml:space="preserve">. </w:t>
      </w:r>
      <w:r w:rsidR="005E3135" w:rsidRPr="00DC6240">
        <w:t xml:space="preserve">A solution to this issue, adopted by the </w:t>
      </w:r>
      <w:r w:rsidR="00817EA4" w:rsidRPr="00DC6240">
        <w:t>DURESS</w:t>
      </w:r>
      <w:r w:rsidR="005E3135" w:rsidRPr="00DC6240">
        <w:t xml:space="preserve"> project</w:t>
      </w:r>
      <w:r w:rsidR="00BA43F7" w:rsidRPr="00DC6240">
        <w:t xml:space="preserve">, </w:t>
      </w:r>
      <w:r w:rsidR="005E3135" w:rsidRPr="00DC6240">
        <w:t>is</w:t>
      </w:r>
      <w:r w:rsidR="00BA43F7" w:rsidRPr="00DC6240">
        <w:t xml:space="preserve"> to adopt </w:t>
      </w:r>
      <w:r w:rsidR="00C200DC" w:rsidRPr="00DC6240">
        <w:t>a mix of monetary and non-</w:t>
      </w:r>
      <w:r w:rsidR="00BA43F7" w:rsidRPr="00DC6240">
        <w:t>monetary approach</w:t>
      </w:r>
      <w:r w:rsidR="00C200DC" w:rsidRPr="00DC6240">
        <w:t>es</w:t>
      </w:r>
      <w:r w:rsidR="00BA43F7" w:rsidRPr="00DC6240">
        <w:t xml:space="preserve"> </w:t>
      </w:r>
      <w:r w:rsidR="00CD4DCC" w:rsidRPr="00DC6240">
        <w:t>to valuing freshwater ecosystem services</w:t>
      </w:r>
      <w:r w:rsidR="00BA43F7" w:rsidRPr="00DC6240">
        <w:t>.</w:t>
      </w:r>
      <w:r w:rsidR="00EE6DF0" w:rsidRPr="00DC6240">
        <w:t xml:space="preserve"> Different techniques, such as choice experiments, are increasingly recognized to improve </w:t>
      </w:r>
      <w:r w:rsidR="008D50BD" w:rsidRPr="00DC6240">
        <w:t>valuations of complex and unfamiliar goods (</w:t>
      </w:r>
      <w:r w:rsidR="00C200DC" w:rsidRPr="00DC6240">
        <w:t xml:space="preserve">Christie et al </w:t>
      </w:r>
      <w:r w:rsidR="00CD4DCC" w:rsidRPr="00DC6240">
        <w:t>201</w:t>
      </w:r>
      <w:r w:rsidR="009661E8" w:rsidRPr="00DC6240">
        <w:t>1)</w:t>
      </w:r>
      <w:r w:rsidR="008D50BD" w:rsidRPr="00DC6240">
        <w:t xml:space="preserve">, </w:t>
      </w:r>
      <w:r w:rsidR="00EE6DF0" w:rsidRPr="00DC6240">
        <w:t>and take in account</w:t>
      </w:r>
      <w:r w:rsidR="009661E8" w:rsidRPr="00DC6240">
        <w:t xml:space="preserve"> the way</w:t>
      </w:r>
      <w:r w:rsidR="00C200DC" w:rsidRPr="00DC6240">
        <w:t xml:space="preserve"> different ecosystem service values vary across different users groups (</w:t>
      </w:r>
      <w:r w:rsidR="008D50BD" w:rsidRPr="00DC6240">
        <w:t xml:space="preserve">e.g. </w:t>
      </w:r>
      <w:r w:rsidR="00C200DC" w:rsidRPr="00DC6240">
        <w:t>locals and visitors within the catchments;</w:t>
      </w:r>
      <w:r w:rsidR="009661E8" w:rsidRPr="00DC6240">
        <w:t xml:space="preserve"> people outside the catchments).</w:t>
      </w:r>
      <w:r w:rsidR="001D2784" w:rsidRPr="00DC6240">
        <w:t xml:space="preserve">  We are not claiming this approach is</w:t>
      </w:r>
      <w:r w:rsidR="00C666E3" w:rsidRPr="00DC6240">
        <w:t xml:space="preserve"> either a perfect or complete way of measuring services in their totality, rather that it was the best working compromise we could achieve within the real-world constraints that are unavoidable in this type of </w:t>
      </w:r>
      <w:proofErr w:type="spellStart"/>
      <w:r w:rsidR="00C666E3" w:rsidRPr="00DC6240">
        <w:t>multiscale</w:t>
      </w:r>
      <w:proofErr w:type="spellEnd"/>
      <w:r w:rsidR="00C666E3" w:rsidRPr="00DC6240">
        <w:t xml:space="preserve"> interdisciplinary research.</w:t>
      </w:r>
    </w:p>
    <w:p w14:paraId="3C6B07E2" w14:textId="4DA480E8" w:rsidR="00B2693D" w:rsidRPr="00DC6240" w:rsidRDefault="00B2693D" w:rsidP="0022544A">
      <w:pPr>
        <w:jc w:val="both"/>
        <w:rPr>
          <w:color w:val="FF0000"/>
        </w:rPr>
      </w:pPr>
    </w:p>
    <w:p w14:paraId="5FCBC1C9" w14:textId="152B0101" w:rsidR="00F07BE0" w:rsidRPr="00DC6240" w:rsidRDefault="008D50BD" w:rsidP="0022544A">
      <w:pPr>
        <w:jc w:val="both"/>
        <w:rPr>
          <w:i/>
        </w:rPr>
      </w:pPr>
      <w:r w:rsidRPr="00DC6240">
        <w:rPr>
          <w:i/>
        </w:rPr>
        <w:t>Biologically relevant measures of ecosystem services</w:t>
      </w:r>
    </w:p>
    <w:p w14:paraId="0EE04422" w14:textId="77777777" w:rsidR="00BE17ED" w:rsidRPr="00DC6240" w:rsidRDefault="00BE17ED" w:rsidP="0022544A">
      <w:pPr>
        <w:jc w:val="both"/>
        <w:rPr>
          <w:color w:val="FF0000"/>
        </w:rPr>
      </w:pPr>
    </w:p>
    <w:p w14:paraId="4058D14D" w14:textId="3C7733EA" w:rsidR="004D0333" w:rsidRPr="00DC6240" w:rsidRDefault="00777CE7" w:rsidP="0022544A">
      <w:pPr>
        <w:jc w:val="both"/>
      </w:pPr>
      <w:r w:rsidRPr="00DC6240">
        <w:t>To forge the links between the social and the ecological dimensions, o</w:t>
      </w:r>
      <w:r w:rsidR="008D50BD" w:rsidRPr="00DC6240">
        <w:t xml:space="preserve">nce the nature of the service </w:t>
      </w:r>
      <w:r w:rsidR="00BA4CF3" w:rsidRPr="00DC6240">
        <w:t>(</w:t>
      </w:r>
      <w:r w:rsidRPr="00DC6240">
        <w:rPr>
          <w:i/>
        </w:rPr>
        <w:t>i.e</w:t>
      </w:r>
      <w:r w:rsidRPr="00DC6240">
        <w:t>.,</w:t>
      </w:r>
      <w:r w:rsidR="008D50BD" w:rsidRPr="00DC6240">
        <w:t xml:space="preserve"> i</w:t>
      </w:r>
      <w:r w:rsidRPr="00DC6240">
        <w:t>t</w:t>
      </w:r>
      <w:r w:rsidR="008D50BD" w:rsidRPr="00DC6240">
        <w:t>s social value</w:t>
      </w:r>
      <w:r w:rsidR="00BA4CF3" w:rsidRPr="00DC6240">
        <w:t>)</w:t>
      </w:r>
      <w:r w:rsidR="008D50BD" w:rsidRPr="00DC6240">
        <w:t xml:space="preserve"> </w:t>
      </w:r>
      <w:r w:rsidRPr="00DC6240">
        <w:t>has been</w:t>
      </w:r>
      <w:r w:rsidR="008D50BD" w:rsidRPr="00DC6240">
        <w:t xml:space="preserve"> established, </w:t>
      </w:r>
      <w:r w:rsidRPr="00DC6240">
        <w:t>it then needs to be measured in a way</w:t>
      </w:r>
      <w:r w:rsidR="008D50BD" w:rsidRPr="00DC6240">
        <w:t xml:space="preserve"> that is </w:t>
      </w:r>
      <w:r w:rsidR="00BA4CF3" w:rsidRPr="00DC6240">
        <w:t xml:space="preserve">also </w:t>
      </w:r>
      <w:r w:rsidR="008D50BD" w:rsidRPr="00DC6240">
        <w:t>biologically relevant. In the case of angling</w:t>
      </w:r>
      <w:r w:rsidR="00BA4CF3" w:rsidRPr="00DC6240">
        <w:t>,</w:t>
      </w:r>
      <w:r w:rsidR="008D50BD" w:rsidRPr="00DC6240">
        <w:t xml:space="preserve"> for example, </w:t>
      </w:r>
      <w:r w:rsidR="00B5535B" w:rsidRPr="00DC6240">
        <w:rPr>
          <w:lang w:val="en-GB"/>
        </w:rPr>
        <w:t xml:space="preserve">the quality of this recreational ecosystem service </w:t>
      </w:r>
      <w:r w:rsidR="003B61B0" w:rsidRPr="00DC6240">
        <w:rPr>
          <w:lang w:val="en-GB"/>
        </w:rPr>
        <w:t xml:space="preserve">should lie </w:t>
      </w:r>
      <w:r w:rsidR="00B5535B" w:rsidRPr="00DC6240">
        <w:rPr>
          <w:lang w:val="en-GB"/>
        </w:rPr>
        <w:t xml:space="preserve">mostly in the abundance and </w:t>
      </w:r>
      <w:r w:rsidR="00523B8A" w:rsidRPr="00DC6240">
        <w:rPr>
          <w:lang w:val="en-GB"/>
        </w:rPr>
        <w:t>activity</w:t>
      </w:r>
      <w:r w:rsidR="00B5535B" w:rsidRPr="00DC6240">
        <w:rPr>
          <w:lang w:val="en-GB"/>
        </w:rPr>
        <w:t xml:space="preserve"> of </w:t>
      </w:r>
      <w:r w:rsidR="00523B8A" w:rsidRPr="00DC6240">
        <w:rPr>
          <w:lang w:val="en-GB"/>
        </w:rPr>
        <w:t xml:space="preserve">catchable </w:t>
      </w:r>
      <w:r w:rsidR="00B5535B" w:rsidRPr="00DC6240">
        <w:rPr>
          <w:lang w:val="en-GB"/>
        </w:rPr>
        <w:t>fish</w:t>
      </w:r>
      <w:r w:rsidR="00523B8A" w:rsidRPr="00DC6240">
        <w:rPr>
          <w:lang w:val="en-GB"/>
        </w:rPr>
        <w:t>, so</w:t>
      </w:r>
      <w:r w:rsidR="00B5535B" w:rsidRPr="00DC6240">
        <w:rPr>
          <w:lang w:val="en-GB"/>
        </w:rPr>
        <w:t xml:space="preserve"> </w:t>
      </w:r>
      <w:r w:rsidR="008D50BD" w:rsidRPr="00DC6240">
        <w:t>the</w:t>
      </w:r>
      <w:r w:rsidR="00523B8A" w:rsidRPr="00DC6240">
        <w:t xml:space="preserve"> closest</w:t>
      </w:r>
      <w:r w:rsidR="00B5535B" w:rsidRPr="00DC6240">
        <w:t xml:space="preserve"> biological </w:t>
      </w:r>
      <w:r w:rsidR="00523B8A" w:rsidRPr="00DC6240">
        <w:t>proxies</w:t>
      </w:r>
      <w:r w:rsidR="005B181C" w:rsidRPr="00DC6240">
        <w:t xml:space="preserve"> </w:t>
      </w:r>
      <w:r w:rsidR="00523B8A" w:rsidRPr="00DC6240">
        <w:t>likely include</w:t>
      </w:r>
      <w:r w:rsidR="005B181C" w:rsidRPr="00DC6240">
        <w:t xml:space="preserve"> the numbers of </w:t>
      </w:r>
      <w:proofErr w:type="spellStart"/>
      <w:r w:rsidR="005B181C" w:rsidRPr="00DC6240">
        <w:t>salmonids</w:t>
      </w:r>
      <w:proofErr w:type="spellEnd"/>
      <w:r w:rsidR="005B181C" w:rsidRPr="00DC6240">
        <w:t xml:space="preserve"> </w:t>
      </w:r>
      <w:r w:rsidR="00523B8A" w:rsidRPr="00DC6240">
        <w:t>above</w:t>
      </w:r>
      <w:r w:rsidR="005B181C" w:rsidRPr="00DC6240">
        <w:t xml:space="preserve"> a certain size</w:t>
      </w:r>
      <w:r w:rsidR="00966B4A" w:rsidRPr="00DC6240">
        <w:t>, but other proxies could be equally relevant</w:t>
      </w:r>
      <w:r w:rsidR="005B181C" w:rsidRPr="00DC6240">
        <w:t xml:space="preserve">. </w:t>
      </w:r>
      <w:r w:rsidR="005869D2" w:rsidRPr="00DC6240">
        <w:t>In fact, d</w:t>
      </w:r>
      <w:r w:rsidR="00966B4A" w:rsidRPr="00DC6240">
        <w:t>efining biologically relevant measures of ecosystem services – proxies for the ecosystem service –</w:t>
      </w:r>
      <w:r w:rsidR="005869D2" w:rsidRPr="00DC6240">
        <w:t xml:space="preserve"> often </w:t>
      </w:r>
      <w:r w:rsidR="00966B4A" w:rsidRPr="00DC6240">
        <w:t>requires a series of</w:t>
      </w:r>
      <w:r w:rsidR="00717506" w:rsidRPr="00DC6240">
        <w:t xml:space="preserve"> simplifications</w:t>
      </w:r>
      <w:r w:rsidR="00966B4A" w:rsidRPr="00DC6240">
        <w:t xml:space="preserve"> and assumptions that </w:t>
      </w:r>
      <w:r w:rsidR="005869D2" w:rsidRPr="00DC6240">
        <w:t>can be a real</w:t>
      </w:r>
      <w:r w:rsidR="00966B4A" w:rsidRPr="00DC6240">
        <w:t xml:space="preserve"> challenge.</w:t>
      </w:r>
    </w:p>
    <w:p w14:paraId="414ACB80" w14:textId="7D1468B1" w:rsidR="00524E24" w:rsidRPr="00DC6240" w:rsidRDefault="00717506" w:rsidP="0022544A">
      <w:pPr>
        <w:jc w:val="both"/>
        <w:rPr>
          <w:lang w:val="en-GB"/>
        </w:rPr>
      </w:pPr>
      <w:r w:rsidRPr="00DC6240">
        <w:t>As an example of some of the complicating issues that can arise here i</w:t>
      </w:r>
      <w:r w:rsidR="003A31CE" w:rsidRPr="00DC6240">
        <w:t>n the case of freshwater</w:t>
      </w:r>
      <w:r w:rsidR="000B6DBA" w:rsidRPr="00DC6240">
        <w:t>s,</w:t>
      </w:r>
      <w:r w:rsidR="003A31CE" w:rsidRPr="00DC6240">
        <w:t xml:space="preserve"> </w:t>
      </w:r>
      <w:r w:rsidR="000B6DBA" w:rsidRPr="00DC6240">
        <w:t>the</w:t>
      </w:r>
      <w:r w:rsidR="003A31CE" w:rsidRPr="00DC6240">
        <w:t xml:space="preserve"> </w:t>
      </w:r>
      <w:r w:rsidR="003B61B0" w:rsidRPr="00DC6240">
        <w:t xml:space="preserve">configuration of the riverine landscape </w:t>
      </w:r>
      <w:r w:rsidR="003A31CE" w:rsidRPr="00DC6240">
        <w:rPr>
          <w:lang w:val="en-GB"/>
        </w:rPr>
        <w:t xml:space="preserve">and </w:t>
      </w:r>
      <w:r w:rsidR="00524E24" w:rsidRPr="00DC6240">
        <w:rPr>
          <w:lang w:val="en-GB"/>
        </w:rPr>
        <w:t>strong upstream – downstream dependencies</w:t>
      </w:r>
      <w:r w:rsidR="003A31CE" w:rsidRPr="00DC6240">
        <w:rPr>
          <w:lang w:val="en-GB"/>
        </w:rPr>
        <w:t xml:space="preserve"> </w:t>
      </w:r>
      <w:r w:rsidR="004D0333" w:rsidRPr="00DC6240">
        <w:rPr>
          <w:lang w:val="en-GB"/>
        </w:rPr>
        <w:t xml:space="preserve">can </w:t>
      </w:r>
      <w:r w:rsidR="003A31CE" w:rsidRPr="00DC6240">
        <w:rPr>
          <w:lang w:val="en-GB"/>
        </w:rPr>
        <w:t xml:space="preserve">add </w:t>
      </w:r>
      <w:r w:rsidRPr="00DC6240">
        <w:rPr>
          <w:lang w:val="en-GB"/>
        </w:rPr>
        <w:t>additional</w:t>
      </w:r>
      <w:r w:rsidR="003A31CE" w:rsidRPr="00DC6240">
        <w:rPr>
          <w:lang w:val="en-GB"/>
        </w:rPr>
        <w:t xml:space="preserve"> </w:t>
      </w:r>
      <w:r w:rsidR="000B6DBA" w:rsidRPr="00DC6240">
        <w:rPr>
          <w:lang w:val="en-GB"/>
        </w:rPr>
        <w:t>layer</w:t>
      </w:r>
      <w:r w:rsidRPr="00DC6240">
        <w:rPr>
          <w:lang w:val="en-GB"/>
        </w:rPr>
        <w:t>s</w:t>
      </w:r>
      <w:r w:rsidR="000B6DBA" w:rsidRPr="00DC6240">
        <w:rPr>
          <w:lang w:val="en-GB"/>
        </w:rPr>
        <w:t xml:space="preserve"> of </w:t>
      </w:r>
      <w:r w:rsidR="003A31CE" w:rsidRPr="00DC6240">
        <w:rPr>
          <w:lang w:val="en-GB"/>
        </w:rPr>
        <w:t>difficult</w:t>
      </w:r>
      <w:r w:rsidRPr="00DC6240">
        <w:rPr>
          <w:lang w:val="en-GB"/>
        </w:rPr>
        <w:t>ies</w:t>
      </w:r>
      <w:r w:rsidR="004D0333" w:rsidRPr="00DC6240">
        <w:rPr>
          <w:lang w:val="en-GB"/>
        </w:rPr>
        <w:t xml:space="preserve">. This is the case for </w:t>
      </w:r>
      <w:r w:rsidR="00C25321" w:rsidRPr="00DC6240">
        <w:rPr>
          <w:lang w:val="en-GB"/>
        </w:rPr>
        <w:t xml:space="preserve">the ecologically and economically valuable </w:t>
      </w:r>
      <w:proofErr w:type="spellStart"/>
      <w:r w:rsidR="00C25321" w:rsidRPr="00DC6240">
        <w:rPr>
          <w:lang w:val="en-GB"/>
        </w:rPr>
        <w:t>salmonids</w:t>
      </w:r>
      <w:proofErr w:type="spellEnd"/>
      <w:r w:rsidR="00C25321" w:rsidRPr="00DC6240">
        <w:rPr>
          <w:lang w:val="en-GB"/>
        </w:rPr>
        <w:t xml:space="preserve"> that spawn </w:t>
      </w:r>
      <w:r w:rsidR="005869D2" w:rsidRPr="00DC6240">
        <w:rPr>
          <w:lang w:val="en-GB"/>
        </w:rPr>
        <w:t xml:space="preserve">and mature </w:t>
      </w:r>
      <w:r w:rsidR="00C25321" w:rsidRPr="00DC6240">
        <w:rPr>
          <w:lang w:val="en-GB"/>
        </w:rPr>
        <w:t>in the upper reaches</w:t>
      </w:r>
      <w:r w:rsidRPr="00DC6240">
        <w:rPr>
          <w:lang w:val="en-GB"/>
        </w:rPr>
        <w:t>,</w:t>
      </w:r>
      <w:r w:rsidR="00C25321" w:rsidRPr="00DC6240">
        <w:rPr>
          <w:lang w:val="en-GB"/>
        </w:rPr>
        <w:t xml:space="preserve"> </w:t>
      </w:r>
      <w:r w:rsidRPr="00DC6240">
        <w:rPr>
          <w:lang w:val="en-GB"/>
        </w:rPr>
        <w:t xml:space="preserve">but </w:t>
      </w:r>
      <w:r w:rsidR="005869D2" w:rsidRPr="00DC6240">
        <w:rPr>
          <w:lang w:val="en-GB"/>
        </w:rPr>
        <w:t>are fished</w:t>
      </w:r>
      <w:r w:rsidR="00C25321" w:rsidRPr="00DC6240">
        <w:rPr>
          <w:lang w:val="en-GB"/>
        </w:rPr>
        <w:t xml:space="preserve"> in the lower reaches</w:t>
      </w:r>
      <w:r w:rsidR="00524E24" w:rsidRPr="00DC6240">
        <w:rPr>
          <w:lang w:val="en-GB"/>
        </w:rPr>
        <w:t xml:space="preserve">.  </w:t>
      </w:r>
      <w:r w:rsidR="005869D2" w:rsidRPr="00DC6240">
        <w:rPr>
          <w:lang w:val="en-GB"/>
        </w:rPr>
        <w:t>Q</w:t>
      </w:r>
      <w:r w:rsidR="000B6DBA" w:rsidRPr="00DC6240">
        <w:rPr>
          <w:lang w:val="en-GB"/>
        </w:rPr>
        <w:t xml:space="preserve">uantitative appraisal of </w:t>
      </w:r>
      <w:r w:rsidR="00524E24" w:rsidRPr="00DC6240">
        <w:rPr>
          <w:lang w:val="en-GB"/>
        </w:rPr>
        <w:t xml:space="preserve">this recreational ecosystem service </w:t>
      </w:r>
      <w:r w:rsidR="005869D2" w:rsidRPr="00DC6240">
        <w:rPr>
          <w:lang w:val="en-GB"/>
        </w:rPr>
        <w:t xml:space="preserve">should be </w:t>
      </w:r>
      <w:r w:rsidR="007C1E1C" w:rsidRPr="00DC6240">
        <w:rPr>
          <w:lang w:val="en-GB"/>
        </w:rPr>
        <w:t>related to</w:t>
      </w:r>
      <w:r w:rsidR="00524E24" w:rsidRPr="00DC6240">
        <w:rPr>
          <w:lang w:val="en-GB"/>
        </w:rPr>
        <w:t xml:space="preserve"> the </w:t>
      </w:r>
      <w:r w:rsidR="000B6DBA" w:rsidRPr="00DC6240">
        <w:rPr>
          <w:lang w:val="en-GB"/>
        </w:rPr>
        <w:t>measurement of</w:t>
      </w:r>
      <w:r w:rsidR="00524E24" w:rsidRPr="00DC6240">
        <w:rPr>
          <w:lang w:val="en-GB"/>
        </w:rPr>
        <w:t xml:space="preserve"> fish </w:t>
      </w:r>
      <w:r w:rsidR="007C1E1C" w:rsidRPr="00DC6240">
        <w:rPr>
          <w:lang w:val="en-GB"/>
        </w:rPr>
        <w:t>at the point of capture</w:t>
      </w:r>
      <w:r w:rsidR="00862527" w:rsidRPr="00DC6240">
        <w:rPr>
          <w:lang w:val="en-GB"/>
        </w:rPr>
        <w:t>. H</w:t>
      </w:r>
      <w:r w:rsidR="005869D2" w:rsidRPr="00DC6240">
        <w:rPr>
          <w:lang w:val="en-GB"/>
        </w:rPr>
        <w:t xml:space="preserve">owever, </w:t>
      </w:r>
      <w:r w:rsidR="00862527" w:rsidRPr="00DC6240">
        <w:rPr>
          <w:lang w:val="en-GB"/>
        </w:rPr>
        <w:t xml:space="preserve">since this measurement is significantly dependent on biological processes occurring upstream, </w:t>
      </w:r>
      <w:r w:rsidR="00251A71" w:rsidRPr="00DC6240">
        <w:rPr>
          <w:lang w:val="en-GB"/>
        </w:rPr>
        <w:t xml:space="preserve">the </w:t>
      </w:r>
      <w:r w:rsidR="004A0475" w:rsidRPr="00DC6240">
        <w:rPr>
          <w:lang w:val="en-GB"/>
        </w:rPr>
        <w:t xml:space="preserve">longer-term </w:t>
      </w:r>
      <w:r w:rsidR="00251A71" w:rsidRPr="00DC6240">
        <w:rPr>
          <w:lang w:val="en-GB"/>
        </w:rPr>
        <w:t>quality of the angling ecosystem service</w:t>
      </w:r>
      <w:r w:rsidR="00862527" w:rsidRPr="00DC6240">
        <w:rPr>
          <w:lang w:val="en-GB"/>
        </w:rPr>
        <w:t xml:space="preserve"> should also clearly encompass measures of younger fish upstream</w:t>
      </w:r>
      <w:r w:rsidR="00251A71" w:rsidRPr="00DC6240">
        <w:rPr>
          <w:lang w:val="en-GB"/>
        </w:rPr>
        <w:t>.</w:t>
      </w:r>
      <w:r w:rsidR="00962BF4" w:rsidRPr="00DC6240">
        <w:rPr>
          <w:lang w:val="en-GB"/>
        </w:rPr>
        <w:t xml:space="preserve">  In the initial attempts at characterising services the focus will inevitably be on the more proximate and easily quantified measures, yet ultimately we will need to expand our scope to also encompass more complete valuations at these larger and more complex scales.</w:t>
      </w:r>
      <w:r w:rsidR="00251A71" w:rsidRPr="00DC6240">
        <w:rPr>
          <w:lang w:val="en-GB"/>
        </w:rPr>
        <w:t xml:space="preserve"> </w:t>
      </w:r>
    </w:p>
    <w:p w14:paraId="3C472F14" w14:textId="77777777" w:rsidR="00E26182" w:rsidRPr="00DC6240" w:rsidRDefault="00E26182" w:rsidP="0022544A">
      <w:pPr>
        <w:jc w:val="both"/>
        <w:rPr>
          <w:color w:val="FF0000"/>
          <w:lang w:val="en-GB"/>
        </w:rPr>
      </w:pPr>
    </w:p>
    <w:p w14:paraId="11E5D45B" w14:textId="44597CBD" w:rsidR="00E26182" w:rsidRPr="00DC6240" w:rsidRDefault="003328AD" w:rsidP="0022544A">
      <w:pPr>
        <w:jc w:val="both"/>
        <w:rPr>
          <w:b/>
          <w:lang w:val="en-GB"/>
        </w:rPr>
      </w:pPr>
      <w:r w:rsidRPr="00DC6240">
        <w:rPr>
          <w:b/>
          <w:lang w:val="en-GB"/>
        </w:rPr>
        <w:t>2</w:t>
      </w:r>
      <w:r w:rsidR="00E26182" w:rsidRPr="00DC6240">
        <w:rPr>
          <w:b/>
          <w:lang w:val="en-GB"/>
        </w:rPr>
        <w:t>.</w:t>
      </w:r>
      <w:r w:rsidRPr="00DC6240">
        <w:rPr>
          <w:b/>
          <w:lang w:val="en-GB"/>
        </w:rPr>
        <w:t>2</w:t>
      </w:r>
      <w:r w:rsidR="00E26182" w:rsidRPr="00DC6240">
        <w:rPr>
          <w:b/>
          <w:lang w:val="en-GB"/>
        </w:rPr>
        <w:t xml:space="preserve"> </w:t>
      </w:r>
      <w:r w:rsidR="00BB5656" w:rsidRPr="00DC6240">
        <w:rPr>
          <w:b/>
          <w:lang w:val="en-GB"/>
        </w:rPr>
        <w:t xml:space="preserve">When </w:t>
      </w:r>
      <w:r w:rsidR="008D3B74" w:rsidRPr="00DC6240">
        <w:rPr>
          <w:b/>
          <w:lang w:val="en-GB"/>
        </w:rPr>
        <w:t>‘</w:t>
      </w:r>
      <w:r w:rsidR="00BB5656" w:rsidRPr="00DC6240">
        <w:rPr>
          <w:b/>
          <w:lang w:val="en-GB"/>
        </w:rPr>
        <w:t>organisms</w:t>
      </w:r>
      <w:r w:rsidR="008D3B74" w:rsidRPr="00DC6240">
        <w:rPr>
          <w:b/>
          <w:lang w:val="en-GB"/>
        </w:rPr>
        <w:t>’</w:t>
      </w:r>
      <w:r w:rsidR="00BB5656" w:rsidRPr="00DC6240">
        <w:rPr>
          <w:b/>
          <w:lang w:val="en-GB"/>
        </w:rPr>
        <w:t xml:space="preserve"> </w:t>
      </w:r>
      <w:r w:rsidR="00D86BAB" w:rsidRPr="00DC6240">
        <w:rPr>
          <w:b/>
          <w:lang w:val="en-GB"/>
        </w:rPr>
        <w:t xml:space="preserve">themselves </w:t>
      </w:r>
      <w:r w:rsidR="00BB5656" w:rsidRPr="00DC6240">
        <w:rPr>
          <w:b/>
          <w:lang w:val="en-GB"/>
        </w:rPr>
        <w:t>are the ecosystem service</w:t>
      </w:r>
    </w:p>
    <w:p w14:paraId="3910627A" w14:textId="77777777" w:rsidR="00E26182" w:rsidRPr="00DC6240" w:rsidRDefault="00E26182" w:rsidP="0022544A">
      <w:pPr>
        <w:jc w:val="both"/>
        <w:rPr>
          <w:color w:val="FF0000"/>
          <w:lang w:val="en-GB"/>
        </w:rPr>
      </w:pPr>
    </w:p>
    <w:p w14:paraId="5E19FF5C" w14:textId="6F50850F" w:rsidR="002852FC" w:rsidRPr="00DC6240" w:rsidRDefault="000A3502" w:rsidP="002852FC">
      <w:pPr>
        <w:jc w:val="both"/>
      </w:pPr>
      <w:r w:rsidRPr="00DC6240">
        <w:t>Organisms at the top of the food</w:t>
      </w:r>
      <w:r w:rsidR="00343C18" w:rsidRPr="00DC6240">
        <w:t xml:space="preserve"> </w:t>
      </w:r>
      <w:r w:rsidRPr="00DC6240">
        <w:t xml:space="preserve">web are often central components of cultural </w:t>
      </w:r>
      <w:r w:rsidR="00343C18" w:rsidRPr="00DC6240">
        <w:t xml:space="preserve">and/or aesthetic </w:t>
      </w:r>
      <w:r w:rsidRPr="00DC6240">
        <w:t>ecosystem services (</w:t>
      </w:r>
      <w:r w:rsidR="007912F5" w:rsidRPr="00DC6240">
        <w:t>Luck et al., 2009</w:t>
      </w:r>
      <w:r w:rsidRPr="00DC6240">
        <w:t>). For example</w:t>
      </w:r>
      <w:r w:rsidR="008D5E69" w:rsidRPr="00DC6240">
        <w:t>,</w:t>
      </w:r>
      <w:r w:rsidRPr="00DC6240">
        <w:t xml:space="preserve"> f</w:t>
      </w:r>
      <w:r w:rsidR="00BB5656" w:rsidRPr="00DC6240">
        <w:t xml:space="preserve">ish for angling, or river birds for their cultural value, are cases where the service is </w:t>
      </w:r>
      <w:r w:rsidR="00343C18" w:rsidRPr="00DC6240">
        <w:t xml:space="preserve">bound </w:t>
      </w:r>
      <w:r w:rsidR="008D5E69" w:rsidRPr="00DC6240">
        <w:t xml:space="preserve">explicitly </w:t>
      </w:r>
      <w:r w:rsidR="00343C18" w:rsidRPr="00DC6240">
        <w:t>to</w:t>
      </w:r>
      <w:r w:rsidR="00BB5656" w:rsidRPr="00DC6240">
        <w:t xml:space="preserve"> the presence of a given organism. </w:t>
      </w:r>
      <w:r w:rsidRPr="00DC6240">
        <w:t xml:space="preserve">In </w:t>
      </w:r>
      <w:r w:rsidR="00BB5656" w:rsidRPr="00DC6240">
        <w:t xml:space="preserve">some cases, these </w:t>
      </w:r>
      <w:r w:rsidR="00F2149E" w:rsidRPr="00DC6240">
        <w:t xml:space="preserve">also </w:t>
      </w:r>
      <w:r w:rsidR="00E0277C" w:rsidRPr="00DC6240">
        <w:t xml:space="preserve">have </w:t>
      </w:r>
      <w:r w:rsidR="00F869EF" w:rsidRPr="00DC6240">
        <w:t xml:space="preserve">important </w:t>
      </w:r>
      <w:r w:rsidR="00E0277C" w:rsidRPr="00DC6240">
        <w:t>economic value</w:t>
      </w:r>
      <w:r w:rsidR="00343C18" w:rsidRPr="00DC6240">
        <w:t>:</w:t>
      </w:r>
      <w:r w:rsidR="00E0277C" w:rsidRPr="00DC6240">
        <w:t xml:space="preserve"> for example in </w:t>
      </w:r>
      <w:r w:rsidR="00F869EF" w:rsidRPr="00DC6240">
        <w:t>England and Wales alone</w:t>
      </w:r>
      <w:r w:rsidR="00E0277C" w:rsidRPr="00DC6240">
        <w:t xml:space="preserve">, </w:t>
      </w:r>
      <w:r w:rsidR="00E26182" w:rsidRPr="00DC6240">
        <w:t>angling generates over £</w:t>
      </w:r>
      <w:r w:rsidR="00E0277C" w:rsidRPr="00DC6240">
        <w:t>3bn</w:t>
      </w:r>
      <w:r w:rsidR="00E26182" w:rsidRPr="00DC6240">
        <w:t xml:space="preserve"> annually</w:t>
      </w:r>
      <w:r w:rsidR="00E0277C" w:rsidRPr="00DC6240">
        <w:t xml:space="preserve"> (</w:t>
      </w:r>
      <w:r w:rsidR="00F869EF" w:rsidRPr="00DC6240">
        <w:t>EA 2009)</w:t>
      </w:r>
      <w:r w:rsidR="00E26182" w:rsidRPr="00DC6240">
        <w:t xml:space="preserve">. </w:t>
      </w:r>
      <w:r w:rsidRPr="00DC6240">
        <w:t>In particular, the brown trout (</w:t>
      </w:r>
      <w:proofErr w:type="spellStart"/>
      <w:r w:rsidRPr="00DC6240">
        <w:rPr>
          <w:i/>
        </w:rPr>
        <w:t>Salmo</w:t>
      </w:r>
      <w:proofErr w:type="spellEnd"/>
      <w:r w:rsidRPr="00DC6240">
        <w:rPr>
          <w:i/>
        </w:rPr>
        <w:t xml:space="preserve"> </w:t>
      </w:r>
      <w:proofErr w:type="spellStart"/>
      <w:r w:rsidRPr="00DC6240">
        <w:rPr>
          <w:i/>
        </w:rPr>
        <w:t>trutta</w:t>
      </w:r>
      <w:proofErr w:type="spellEnd"/>
      <w:r w:rsidRPr="00DC6240">
        <w:rPr>
          <w:i/>
        </w:rPr>
        <w:t xml:space="preserve"> L.</w:t>
      </w:r>
      <w:proofErr w:type="gramStart"/>
      <w:r w:rsidRPr="00DC6240">
        <w:rPr>
          <w:i/>
        </w:rPr>
        <w:t>),</w:t>
      </w:r>
      <w:proofErr w:type="gramEnd"/>
      <w:r w:rsidRPr="00DC6240">
        <w:t xml:space="preserve"> has become </w:t>
      </w:r>
      <w:r w:rsidR="008C413B" w:rsidRPr="00DC6240">
        <w:t xml:space="preserve">a major sport-fish species </w:t>
      </w:r>
      <w:r w:rsidRPr="00DC6240">
        <w:t xml:space="preserve">in </w:t>
      </w:r>
      <w:r w:rsidR="008D5E69" w:rsidRPr="00DC6240">
        <w:t xml:space="preserve">both </w:t>
      </w:r>
      <w:r w:rsidRPr="00DC6240">
        <w:t>these countries</w:t>
      </w:r>
      <w:r w:rsidR="00751137" w:rsidRPr="00DC6240">
        <w:t>, as well as in many other parts of the world where it has been introduced to provide the same service</w:t>
      </w:r>
      <w:r w:rsidRPr="00DC6240">
        <w:t xml:space="preserve">. </w:t>
      </w:r>
      <w:r w:rsidR="00751137" w:rsidRPr="00DC6240">
        <w:t>For species such as these</w:t>
      </w:r>
      <w:r w:rsidR="00F2149E" w:rsidRPr="00DC6240">
        <w:t xml:space="preserve">, </w:t>
      </w:r>
      <w:r w:rsidR="005F6308" w:rsidRPr="00DC6240">
        <w:t xml:space="preserve">variables like </w:t>
      </w:r>
      <w:r w:rsidR="00F2149E" w:rsidRPr="00DC6240">
        <w:t xml:space="preserve">the </w:t>
      </w:r>
      <w:r w:rsidR="00E15A62" w:rsidRPr="00DC6240">
        <w:t>‘</w:t>
      </w:r>
      <w:r w:rsidR="00F2149E" w:rsidRPr="00DC6240">
        <w:t>abundance of catchable sized trout and salmon</w:t>
      </w:r>
      <w:r w:rsidR="00E15A62" w:rsidRPr="00DC6240">
        <w:t>’</w:t>
      </w:r>
      <w:r w:rsidR="00F2149E" w:rsidRPr="00DC6240">
        <w:t xml:space="preserve">, </w:t>
      </w:r>
      <w:r w:rsidR="00E15A62" w:rsidRPr="00DC6240">
        <w:t>as well as</w:t>
      </w:r>
      <w:r w:rsidR="00F2149E" w:rsidRPr="00DC6240">
        <w:t xml:space="preserve"> the </w:t>
      </w:r>
      <w:r w:rsidR="00E15A62" w:rsidRPr="00DC6240">
        <w:t>‘</w:t>
      </w:r>
      <w:r w:rsidR="00F2149E" w:rsidRPr="00DC6240">
        <w:t>abundance of culturally valued river birds</w:t>
      </w:r>
      <w:r w:rsidR="00E15A62" w:rsidRPr="00DC6240">
        <w:t>’</w:t>
      </w:r>
      <w:r w:rsidR="00F2149E" w:rsidRPr="00DC6240">
        <w:t xml:space="preserve"> like kingfishers and dippers </w:t>
      </w:r>
      <w:r w:rsidR="007912F5" w:rsidRPr="00DC6240">
        <w:t>can be</w:t>
      </w:r>
      <w:r w:rsidR="00E15A62" w:rsidRPr="00DC6240">
        <w:t xml:space="preserve"> selected </w:t>
      </w:r>
      <w:r w:rsidR="00F2149E" w:rsidRPr="00DC6240">
        <w:t>as plausible surrogate ecosystem service</w:t>
      </w:r>
      <w:r w:rsidR="00751137" w:rsidRPr="00DC6240">
        <w:t xml:space="preserve"> measures</w:t>
      </w:r>
      <w:r w:rsidR="00F2149E" w:rsidRPr="00DC6240">
        <w:t xml:space="preserve">. </w:t>
      </w:r>
      <w:r w:rsidR="00751137" w:rsidRPr="00DC6240">
        <w:t>B</w:t>
      </w:r>
      <w:r w:rsidR="002852FC" w:rsidRPr="00DC6240">
        <w:t xml:space="preserve">ecause </w:t>
      </w:r>
      <w:r w:rsidR="00751137" w:rsidRPr="00DC6240">
        <w:t xml:space="preserve">many </w:t>
      </w:r>
      <w:r w:rsidR="002852FC" w:rsidRPr="00DC6240">
        <w:t>fish</w:t>
      </w:r>
      <w:r w:rsidR="00751137" w:rsidRPr="00DC6240">
        <w:t>es</w:t>
      </w:r>
      <w:r w:rsidR="002852FC" w:rsidRPr="00DC6240">
        <w:t xml:space="preserve"> and birds </w:t>
      </w:r>
      <w:r w:rsidR="00751137" w:rsidRPr="00DC6240">
        <w:t xml:space="preserve">occupy the higher trophic levels </w:t>
      </w:r>
      <w:r w:rsidR="002852FC" w:rsidRPr="00DC6240">
        <w:t xml:space="preserve">in the food web, such ecosystem services </w:t>
      </w:r>
      <w:r w:rsidR="005F6308" w:rsidRPr="00DC6240">
        <w:t>are also</w:t>
      </w:r>
      <w:r w:rsidR="002852FC" w:rsidRPr="00DC6240">
        <w:t xml:space="preserve"> </w:t>
      </w:r>
      <w:r w:rsidR="00751137" w:rsidRPr="00DC6240">
        <w:t xml:space="preserve">ultimately dependent on the flux </w:t>
      </w:r>
      <w:r w:rsidR="00751137" w:rsidRPr="00DC6240">
        <w:lastRenderedPageBreak/>
        <w:t>of</w:t>
      </w:r>
      <w:r w:rsidR="002852FC" w:rsidRPr="00DC6240">
        <w:t xml:space="preserve"> energy from </w:t>
      </w:r>
      <w:r w:rsidR="00751137" w:rsidRPr="00DC6240">
        <w:t>the basal resourc</w:t>
      </w:r>
      <w:r w:rsidR="0091098C" w:rsidRPr="00DC6240">
        <w:t>es</w:t>
      </w:r>
      <w:r w:rsidR="00682EA7" w:rsidRPr="00DC6240">
        <w:t xml:space="preserve"> (i.e., supporting services)</w:t>
      </w:r>
      <w:r w:rsidR="0091098C" w:rsidRPr="00DC6240">
        <w:t xml:space="preserve">. The resilience of associated services </w:t>
      </w:r>
      <w:r w:rsidR="00751137" w:rsidRPr="00DC6240">
        <w:t xml:space="preserve">is also </w:t>
      </w:r>
      <w:r w:rsidR="0091098C" w:rsidRPr="00DC6240">
        <w:t xml:space="preserve">therefore </w:t>
      </w:r>
      <w:r w:rsidR="00751137" w:rsidRPr="00DC6240">
        <w:t>likely to be an additional consequence of food web dynamics</w:t>
      </w:r>
      <w:r w:rsidR="0091098C" w:rsidRPr="00DC6240">
        <w:t>, especially as organisms that are culturally valuable also tend to be large and therefore rare</w:t>
      </w:r>
      <w:r w:rsidR="00E35761" w:rsidRPr="00DC6240">
        <w:t>.  P</w:t>
      </w:r>
      <w:r w:rsidR="00F04C83" w:rsidRPr="00DC6240">
        <w:t>aradoxically, for certain species</w:t>
      </w:r>
      <w:r w:rsidR="00E35761" w:rsidRPr="00DC6240">
        <w:t xml:space="preserve"> that deliver these more intangible cultural or aesthetic services,</w:t>
      </w:r>
      <w:r w:rsidR="00F04C83" w:rsidRPr="00DC6240">
        <w:t xml:space="preserve"> it </w:t>
      </w:r>
      <w:r w:rsidR="007C4A4B" w:rsidRPr="00DC6240">
        <w:t xml:space="preserve">often </w:t>
      </w:r>
      <w:r w:rsidR="00F04C83" w:rsidRPr="00DC6240">
        <w:t>is their very rarity that confers value upon them</w:t>
      </w:r>
      <w:r w:rsidR="00E35761" w:rsidRPr="00DC6240">
        <w:t xml:space="preserve"> (e.g., for birdwatchers, seeing a rare species is typically more highly-valued than seeing a common one)</w:t>
      </w:r>
      <w:r w:rsidR="002852FC" w:rsidRPr="00DC6240">
        <w:t>.</w:t>
      </w:r>
    </w:p>
    <w:p w14:paraId="608092DE" w14:textId="266663A2" w:rsidR="002852FC" w:rsidRPr="00DC6240" w:rsidRDefault="002852FC" w:rsidP="002852FC">
      <w:pPr>
        <w:jc w:val="both"/>
      </w:pPr>
      <w:r w:rsidRPr="00DC6240">
        <w:t xml:space="preserve"> </w:t>
      </w:r>
    </w:p>
    <w:p w14:paraId="497AEBB9" w14:textId="0DF12857" w:rsidR="005F6308" w:rsidRPr="00DC6240" w:rsidRDefault="00FE1BB7" w:rsidP="002852FC">
      <w:pPr>
        <w:jc w:val="both"/>
      </w:pPr>
      <w:r w:rsidRPr="00DC6240">
        <w:t>Both</w:t>
      </w:r>
      <w:r w:rsidR="002852FC" w:rsidRPr="00DC6240">
        <w:t xml:space="preserve"> fish</w:t>
      </w:r>
      <w:r w:rsidR="008B6C99" w:rsidRPr="00DC6240">
        <w:t>-</w:t>
      </w:r>
      <w:r w:rsidR="002852FC" w:rsidRPr="00DC6240">
        <w:t>angl</w:t>
      </w:r>
      <w:r w:rsidR="005F6308" w:rsidRPr="00DC6240">
        <w:t>ing and bird cultural value</w:t>
      </w:r>
      <w:r w:rsidR="008B6C99" w:rsidRPr="00DC6240">
        <w:t>s</w:t>
      </w:r>
      <w:r w:rsidR="005F6308" w:rsidRPr="00DC6240">
        <w:t xml:space="preserve"> are</w:t>
      </w:r>
      <w:r w:rsidR="002852FC" w:rsidRPr="00DC6240">
        <w:t xml:space="preserve"> ecosystem services that are </w:t>
      </w:r>
      <w:r w:rsidR="00FD5545" w:rsidRPr="00DC6240">
        <w:t>biologically</w:t>
      </w:r>
      <w:r w:rsidR="008B6C99" w:rsidRPr="00DC6240">
        <w:t xml:space="preserve"> </w:t>
      </w:r>
      <w:r w:rsidR="002852FC" w:rsidRPr="00DC6240">
        <w:t>mediated</w:t>
      </w:r>
      <w:r w:rsidR="008B6C99" w:rsidRPr="00DC6240">
        <w:t xml:space="preserve"> by, in order of increasing biological complexity:</w:t>
      </w:r>
      <w:r w:rsidR="002852FC" w:rsidRPr="00DC6240">
        <w:t xml:space="preserve"> </w:t>
      </w:r>
      <w:proofErr w:type="spellStart"/>
      <w:r w:rsidR="008B6C99" w:rsidRPr="00DC6240">
        <w:t>i</w:t>
      </w:r>
      <w:proofErr w:type="spellEnd"/>
      <w:r w:rsidR="008B6C99" w:rsidRPr="00DC6240">
        <w:t>) genetically inherited traits; i</w:t>
      </w:r>
      <w:r w:rsidR="002852FC" w:rsidRPr="00DC6240">
        <w:t>i) juvenile abundance, size and growth;</w:t>
      </w:r>
      <w:r w:rsidR="008B6C99" w:rsidRPr="00DC6240">
        <w:t xml:space="preserve"> iii) intra- and interspecific competition; </w:t>
      </w:r>
      <w:r w:rsidR="002852FC" w:rsidRPr="00DC6240">
        <w:t>i</w:t>
      </w:r>
      <w:r w:rsidR="008B6C99" w:rsidRPr="00DC6240">
        <w:t>v</w:t>
      </w:r>
      <w:r w:rsidR="002852FC" w:rsidRPr="00DC6240">
        <w:t>) abundance and functional traits of prey (e.g. invertebrates); v) food web structure and dynamics</w:t>
      </w:r>
      <w:r w:rsidR="008B6C99" w:rsidRPr="00DC6240">
        <w:t>. Although most of these were invest</w:t>
      </w:r>
      <w:r w:rsidR="00FD5545" w:rsidRPr="00DC6240">
        <w:t>i</w:t>
      </w:r>
      <w:r w:rsidR="008B6C99" w:rsidRPr="00DC6240">
        <w:t>gated to some extent within the DURESS project, h</w:t>
      </w:r>
      <w:r w:rsidR="005F6308" w:rsidRPr="00DC6240">
        <w:t xml:space="preserve">ere we </w:t>
      </w:r>
      <w:r w:rsidR="008B6C99" w:rsidRPr="00DC6240">
        <w:t>draw on</w:t>
      </w:r>
      <w:r w:rsidR="005F6308" w:rsidRPr="00DC6240">
        <w:t xml:space="preserve"> </w:t>
      </w:r>
      <w:r w:rsidR="008B6C99" w:rsidRPr="00DC6240">
        <w:t xml:space="preserve">the latter two as </w:t>
      </w:r>
      <w:r w:rsidR="005F6308" w:rsidRPr="00DC6240">
        <w:t xml:space="preserve">specific examples </w:t>
      </w:r>
      <w:r w:rsidR="008B6C99" w:rsidRPr="00DC6240">
        <w:t xml:space="preserve">of </w:t>
      </w:r>
      <w:r w:rsidR="005F6308" w:rsidRPr="00DC6240">
        <w:t xml:space="preserve">methods </w:t>
      </w:r>
      <w:r w:rsidR="008B6C99" w:rsidRPr="00DC6240">
        <w:t xml:space="preserve">we used </w:t>
      </w:r>
      <w:r w:rsidR="005F6308" w:rsidRPr="00DC6240">
        <w:t xml:space="preserve">to investigate the nature of the </w:t>
      </w:r>
      <w:r w:rsidR="008B6C99" w:rsidRPr="00DC6240">
        <w:t>B-ES</w:t>
      </w:r>
      <w:r w:rsidR="005F6308" w:rsidRPr="00DC6240">
        <w:t xml:space="preserve"> service relationship</w:t>
      </w:r>
      <w:r w:rsidR="008B6C99" w:rsidRPr="00DC6240">
        <w:t>, both of which relate to consumer-resource interactions</w:t>
      </w:r>
      <w:r w:rsidR="005F6308" w:rsidRPr="00DC6240">
        <w:t xml:space="preserve">. </w:t>
      </w:r>
    </w:p>
    <w:p w14:paraId="6CF41EAC" w14:textId="77777777" w:rsidR="005F6308" w:rsidRPr="00DC6240" w:rsidRDefault="005F6308" w:rsidP="006A3828">
      <w:pPr>
        <w:jc w:val="both"/>
      </w:pPr>
    </w:p>
    <w:p w14:paraId="3BFAB621" w14:textId="77777777" w:rsidR="00551599" w:rsidRPr="00DC6240" w:rsidRDefault="00551599" w:rsidP="002852FC">
      <w:pPr>
        <w:jc w:val="both"/>
        <w:rPr>
          <w:b/>
        </w:rPr>
      </w:pPr>
    </w:p>
    <w:p w14:paraId="202AA702" w14:textId="421B272B" w:rsidR="00E0260B" w:rsidRPr="00DC6240" w:rsidRDefault="002C751F" w:rsidP="008C413B">
      <w:pPr>
        <w:jc w:val="both"/>
      </w:pPr>
      <w:r w:rsidRPr="00DC6240">
        <w:rPr>
          <w:u w:val="single"/>
        </w:rPr>
        <w:t>Prey abundance and traits</w:t>
      </w:r>
      <w:r w:rsidRPr="00DC6240">
        <w:t xml:space="preserve"> play a central role in supporting fish and bird</w:t>
      </w:r>
      <w:r w:rsidR="008B6C99" w:rsidRPr="00DC6240">
        <w:t>-</w:t>
      </w:r>
      <w:r w:rsidRPr="00DC6240">
        <w:t>related ecosystem services</w:t>
      </w:r>
      <w:r w:rsidR="008B6C99" w:rsidRPr="00DC6240">
        <w:t xml:space="preserve">, especially in unproductive upland systems where food availability is likely to </w:t>
      </w:r>
      <w:r w:rsidR="00966051" w:rsidRPr="00DC6240">
        <w:t>limit</w:t>
      </w:r>
      <w:r w:rsidR="008B6C99" w:rsidRPr="00DC6240">
        <w:t xml:space="preserve"> consumer populations</w:t>
      </w:r>
      <w:r w:rsidRPr="00DC6240">
        <w:t xml:space="preserve">. </w:t>
      </w:r>
      <w:r w:rsidR="008B6C99" w:rsidRPr="00DC6240">
        <w:t>T</w:t>
      </w:r>
      <w:r w:rsidR="00857F9A" w:rsidRPr="00DC6240">
        <w:t xml:space="preserve">he abundance of the most relevant prey </w:t>
      </w:r>
      <w:r w:rsidR="008B6C99" w:rsidRPr="00DC6240">
        <w:t xml:space="preserve">should therefore </w:t>
      </w:r>
      <w:r w:rsidR="00857F9A" w:rsidRPr="00DC6240">
        <w:t>contribute to sustaining such ecosystem services</w:t>
      </w:r>
      <w:r w:rsidR="008B6C99" w:rsidRPr="00DC6240">
        <w:t>, and thus this acts as a supporting service in its own right</w:t>
      </w:r>
      <w:r w:rsidR="00857F9A" w:rsidRPr="00DC6240">
        <w:t>. The challenge her</w:t>
      </w:r>
      <w:r w:rsidR="00CD1407" w:rsidRPr="00DC6240">
        <w:t>e</w:t>
      </w:r>
      <w:r w:rsidR="00857F9A" w:rsidRPr="00DC6240">
        <w:t xml:space="preserve"> lies in</w:t>
      </w:r>
      <w:r w:rsidR="00CD1407" w:rsidRPr="00DC6240">
        <w:t xml:space="preserve"> </w:t>
      </w:r>
      <w:r w:rsidR="00862527" w:rsidRPr="00DC6240">
        <w:t xml:space="preserve">assessing the nature of prey required </w:t>
      </w:r>
      <w:r w:rsidR="00891752" w:rsidRPr="00DC6240">
        <w:t>at each</w:t>
      </w:r>
      <w:r w:rsidR="00862527" w:rsidRPr="00DC6240">
        <w:t xml:space="preserve"> stage of the</w:t>
      </w:r>
      <w:r w:rsidR="00CD1407" w:rsidRPr="00DC6240">
        <w:t xml:space="preserve"> life cycle of the </w:t>
      </w:r>
      <w:r w:rsidR="00D2770C" w:rsidRPr="00DC6240">
        <w:t>focal consumers</w:t>
      </w:r>
      <w:r w:rsidR="00CD1407" w:rsidRPr="00DC6240">
        <w:t xml:space="preserve"> (i</w:t>
      </w:r>
      <w:r w:rsidR="00400DB1" w:rsidRPr="00DC6240">
        <w:t>.</w:t>
      </w:r>
      <w:r w:rsidR="00CD1407" w:rsidRPr="00DC6240">
        <w:t>e</w:t>
      </w:r>
      <w:r w:rsidR="00400DB1" w:rsidRPr="00DC6240">
        <w:t>.</w:t>
      </w:r>
      <w:r w:rsidR="00CD1407" w:rsidRPr="00DC6240">
        <w:t xml:space="preserve"> trout, dipper). </w:t>
      </w:r>
      <w:r w:rsidR="00400DB1" w:rsidRPr="00DC6240">
        <w:t xml:space="preserve">For example, dippers will prefer </w:t>
      </w:r>
      <w:r w:rsidR="00F57E3D" w:rsidRPr="00DC6240">
        <w:t>calcium</w:t>
      </w:r>
      <w:r w:rsidR="00D2770C" w:rsidRPr="00DC6240">
        <w:t>-</w:t>
      </w:r>
      <w:r w:rsidR="00F57E3D" w:rsidRPr="00DC6240">
        <w:t xml:space="preserve">rich prey like small </w:t>
      </w:r>
      <w:proofErr w:type="spellStart"/>
      <w:r w:rsidR="00F57E3D" w:rsidRPr="00DC6240">
        <w:t>Salmonids</w:t>
      </w:r>
      <w:proofErr w:type="spellEnd"/>
      <w:r w:rsidR="00F57E3D" w:rsidRPr="00DC6240">
        <w:t xml:space="preserve">, </w:t>
      </w:r>
      <w:proofErr w:type="spellStart"/>
      <w:r w:rsidR="00F57E3D" w:rsidRPr="00DC6240">
        <w:t>molluscs</w:t>
      </w:r>
      <w:proofErr w:type="spellEnd"/>
      <w:r w:rsidR="00F57E3D" w:rsidRPr="00DC6240">
        <w:t xml:space="preserve"> and crustaceans </w:t>
      </w:r>
      <w:r w:rsidR="00400DB1" w:rsidRPr="00DC6240">
        <w:t>when feeding their chicks, but will feed on</w:t>
      </w:r>
      <w:r w:rsidR="00F57E3D" w:rsidRPr="00DC6240">
        <w:t xml:space="preserve"> the most abundant </w:t>
      </w:r>
      <w:proofErr w:type="spellStart"/>
      <w:r w:rsidR="00F57E3D" w:rsidRPr="00DC6240">
        <w:t>Ephemoptera</w:t>
      </w:r>
      <w:proofErr w:type="spellEnd"/>
      <w:r w:rsidR="00F57E3D" w:rsidRPr="00DC6240">
        <w:t xml:space="preserve">, </w:t>
      </w:r>
      <w:proofErr w:type="spellStart"/>
      <w:r w:rsidR="00F57E3D" w:rsidRPr="00DC6240">
        <w:t>Trichoptera</w:t>
      </w:r>
      <w:proofErr w:type="spellEnd"/>
      <w:r w:rsidR="00F57E3D" w:rsidRPr="00DC6240">
        <w:t xml:space="preserve">, </w:t>
      </w:r>
      <w:proofErr w:type="spellStart"/>
      <w:r w:rsidR="00F57E3D" w:rsidRPr="00DC6240">
        <w:t>Plectoptera</w:t>
      </w:r>
      <w:proofErr w:type="spellEnd"/>
      <w:r w:rsidR="00F57E3D" w:rsidRPr="00DC6240">
        <w:t xml:space="preserve"> or </w:t>
      </w:r>
      <w:proofErr w:type="spellStart"/>
      <w:r w:rsidR="00F57E3D" w:rsidRPr="00DC6240">
        <w:rPr>
          <w:i/>
        </w:rPr>
        <w:t>simulids</w:t>
      </w:r>
      <w:proofErr w:type="spellEnd"/>
      <w:r w:rsidR="00400DB1" w:rsidRPr="00DC6240">
        <w:t xml:space="preserve"> over</w:t>
      </w:r>
      <w:r w:rsidR="00F57E3D" w:rsidRPr="00DC6240">
        <w:t xml:space="preserve"> </w:t>
      </w:r>
      <w:proofErr w:type="spellStart"/>
      <w:r w:rsidR="00F57E3D" w:rsidRPr="00DC6240">
        <w:t>mo</w:t>
      </w:r>
      <w:r w:rsidR="00E0260B" w:rsidRPr="00DC6240">
        <w:t>u</w:t>
      </w:r>
      <w:r w:rsidR="00F57E3D" w:rsidRPr="00DC6240">
        <w:t>lting</w:t>
      </w:r>
      <w:proofErr w:type="spellEnd"/>
      <w:r w:rsidR="00F57E3D" w:rsidRPr="00DC6240">
        <w:t xml:space="preserve"> and wintering times</w:t>
      </w:r>
      <w:r w:rsidR="00891752" w:rsidRPr="00DC6240">
        <w:t>. As a consequence, when assessing the role of biodiversity in sustaining dipper populations, measures of the abundance of these specific prey types are more likely to yield relevant relationships.</w:t>
      </w:r>
    </w:p>
    <w:p w14:paraId="3786D9AE" w14:textId="77777777" w:rsidR="00E0260B" w:rsidRPr="00DC6240" w:rsidRDefault="00E0260B" w:rsidP="008C413B">
      <w:pPr>
        <w:jc w:val="both"/>
      </w:pPr>
    </w:p>
    <w:p w14:paraId="5729DFB6" w14:textId="6CD77D40" w:rsidR="00E0260B" w:rsidRPr="00DC6240" w:rsidRDefault="00400DB1" w:rsidP="008C413B">
      <w:pPr>
        <w:jc w:val="both"/>
      </w:pPr>
      <w:r w:rsidRPr="00DC6240">
        <w:t>S</w:t>
      </w:r>
      <w:r w:rsidR="00CD1407" w:rsidRPr="00DC6240">
        <w:t xml:space="preserve">table isotopic analysis </w:t>
      </w:r>
      <w:r w:rsidR="00520930" w:rsidRPr="00DC6240">
        <w:t xml:space="preserve">(SIA) </w:t>
      </w:r>
      <w:r w:rsidR="00CD1407" w:rsidRPr="00DC6240">
        <w:t xml:space="preserve">of </w:t>
      </w:r>
      <w:r w:rsidR="000B1978" w:rsidRPr="00DC6240">
        <w:rPr>
          <w:lang w:val="en-GB"/>
        </w:rPr>
        <w:t>Carbon and N</w:t>
      </w:r>
      <w:r w:rsidR="00520930" w:rsidRPr="00DC6240">
        <w:rPr>
          <w:lang w:val="en-GB"/>
        </w:rPr>
        <w:t>itrogen tissue content</w:t>
      </w:r>
      <w:r w:rsidR="00CD1407" w:rsidRPr="00DC6240">
        <w:t xml:space="preserve"> </w:t>
      </w:r>
      <w:r w:rsidRPr="00DC6240">
        <w:t xml:space="preserve">in </w:t>
      </w:r>
      <w:r w:rsidR="00542C96" w:rsidRPr="00DC6240">
        <w:t xml:space="preserve">resources and consumers, and especially among apex predators that represent the termini of food chains (e.g., </w:t>
      </w:r>
      <w:r w:rsidRPr="00DC6240">
        <w:t>fish and bird</w:t>
      </w:r>
      <w:r w:rsidR="00542C96" w:rsidRPr="00DC6240">
        <w:t xml:space="preserve"> species)</w:t>
      </w:r>
      <w:r w:rsidRPr="00DC6240">
        <w:t xml:space="preserve">, combined with </w:t>
      </w:r>
      <w:r w:rsidR="00E0260B" w:rsidRPr="00DC6240">
        <w:t xml:space="preserve">more detailed </w:t>
      </w:r>
      <w:r w:rsidRPr="00DC6240">
        <w:t xml:space="preserve">analysis of </w:t>
      </w:r>
      <w:r w:rsidR="00CD1407" w:rsidRPr="00DC6240">
        <w:t xml:space="preserve">gut content, </w:t>
      </w:r>
      <w:r w:rsidR="000B1978" w:rsidRPr="00DC6240">
        <w:t xml:space="preserve">can </w:t>
      </w:r>
      <w:r w:rsidRPr="00DC6240">
        <w:t xml:space="preserve">offer quantitative insights into </w:t>
      </w:r>
      <w:r w:rsidR="00542C96" w:rsidRPr="00DC6240">
        <w:t>the trophic basis of production and broad patterns of energy flux through the ecosystem</w:t>
      </w:r>
      <w:r w:rsidRPr="00DC6240">
        <w:t xml:space="preserve">. SIA </w:t>
      </w:r>
      <w:r w:rsidR="00520930" w:rsidRPr="00DC6240">
        <w:t xml:space="preserve">of tissues of organisms at the top of the </w:t>
      </w:r>
      <w:proofErr w:type="gramStart"/>
      <w:r w:rsidR="00520930" w:rsidRPr="00DC6240">
        <w:t>food-chain</w:t>
      </w:r>
      <w:proofErr w:type="gramEnd"/>
      <w:r w:rsidR="00520930" w:rsidRPr="00DC6240">
        <w:t xml:space="preserve"> </w:t>
      </w:r>
      <w:r w:rsidR="000A3EDF" w:rsidRPr="00DC6240">
        <w:t>provide time-integrated signatures</w:t>
      </w:r>
      <w:r w:rsidR="00520930" w:rsidRPr="00DC6240">
        <w:t xml:space="preserve"> of the prey that has contributed to </w:t>
      </w:r>
      <w:r w:rsidR="00E0260B" w:rsidRPr="00DC6240">
        <w:t>a consumer’s</w:t>
      </w:r>
      <w:r w:rsidR="00520930" w:rsidRPr="00DC6240">
        <w:t xml:space="preserve"> diet over </w:t>
      </w:r>
      <w:r w:rsidR="00E0260B" w:rsidRPr="00DC6240">
        <w:t>a protracted period</w:t>
      </w:r>
      <w:r w:rsidR="000A3EDF" w:rsidRPr="00DC6240">
        <w:t>.  The duration over which this integration takes place</w:t>
      </w:r>
      <w:r w:rsidR="00E0260B" w:rsidRPr="00DC6240">
        <w:t xml:space="preserve"> varies </w:t>
      </w:r>
      <w:r w:rsidR="000A3EDF" w:rsidRPr="00DC6240">
        <w:t xml:space="preserve">with </w:t>
      </w:r>
      <w:r w:rsidR="00E0260B" w:rsidRPr="00DC6240">
        <w:t xml:space="preserve">the turnover rates of the tissue being examined, from a matter of hours for blood samples, to years or even an entire </w:t>
      </w:r>
      <w:r w:rsidR="00520930" w:rsidRPr="00DC6240">
        <w:t>lif</w:t>
      </w:r>
      <w:r w:rsidR="00E0260B" w:rsidRPr="00DC6240">
        <w:t>et</w:t>
      </w:r>
      <w:r w:rsidR="00520930" w:rsidRPr="00DC6240">
        <w:t>ime</w:t>
      </w:r>
      <w:r w:rsidR="00E0260B" w:rsidRPr="00DC6240">
        <w:t xml:space="preserve"> for bone or whole-body samples</w:t>
      </w:r>
      <w:r w:rsidR="00520930" w:rsidRPr="00DC6240">
        <w:t>.</w:t>
      </w:r>
      <w:r w:rsidR="00C85166" w:rsidRPr="00DC6240">
        <w:t xml:space="preserve">  </w:t>
      </w:r>
      <w:r w:rsidR="000A3EDF" w:rsidRPr="00DC6240">
        <w:t xml:space="preserve">It can also integrate over space, as species foraging in different habitats will accumulate the SIA signature of the source environment: for instance it can provide important clues about migration patterns and cross-system subsidies.  </w:t>
      </w:r>
      <w:r w:rsidR="00C85166" w:rsidRPr="00DC6240">
        <w:t xml:space="preserve">As such, </w:t>
      </w:r>
      <w:r w:rsidR="000A3EDF" w:rsidRPr="00DC6240">
        <w:t xml:space="preserve">although </w:t>
      </w:r>
      <w:r w:rsidR="00C85166" w:rsidRPr="00DC6240">
        <w:t>it provides a useful broad-brush,</w:t>
      </w:r>
      <w:r w:rsidR="00E0260B" w:rsidRPr="00DC6240">
        <w:t xml:space="preserve"> bottom-up measure of consumption, it </w:t>
      </w:r>
      <w:r w:rsidR="00C85166" w:rsidRPr="00DC6240">
        <w:t>cannot</w:t>
      </w:r>
      <w:r w:rsidR="00E0260B" w:rsidRPr="00DC6240">
        <w:t xml:space="preserve"> </w:t>
      </w:r>
      <w:r w:rsidR="00C85166" w:rsidRPr="00DC6240">
        <w:t>quantify the strength of</w:t>
      </w:r>
      <w:r w:rsidR="00E0260B" w:rsidRPr="00DC6240">
        <w:t xml:space="preserve"> top-down effects nor does it have sufficient taxonomic resolution to identify </w:t>
      </w:r>
      <w:r w:rsidR="00C85166" w:rsidRPr="00DC6240">
        <w:t>resources to the level of species</w:t>
      </w:r>
      <w:r w:rsidR="000A3EDF" w:rsidRPr="00DC6240">
        <w:t>, and these gaps need to be addressed with direct observation (e.g. dissection of gut contents)</w:t>
      </w:r>
      <w:r w:rsidR="00C85166" w:rsidRPr="00DC6240">
        <w:t>.</w:t>
      </w:r>
      <w:r w:rsidR="00520930" w:rsidRPr="00DC6240">
        <w:t xml:space="preserve"> </w:t>
      </w:r>
    </w:p>
    <w:p w14:paraId="2BD2D549" w14:textId="77777777" w:rsidR="00E0260B" w:rsidRPr="00DC6240" w:rsidRDefault="00E0260B" w:rsidP="008C413B">
      <w:pPr>
        <w:jc w:val="both"/>
      </w:pPr>
    </w:p>
    <w:p w14:paraId="1E4894F4" w14:textId="3A8AFD37" w:rsidR="00400DB1" w:rsidRPr="00DC6240" w:rsidRDefault="00E0260B" w:rsidP="008C413B">
      <w:pPr>
        <w:jc w:val="both"/>
      </w:pPr>
      <w:r w:rsidRPr="00DC6240">
        <w:t>G</w:t>
      </w:r>
      <w:r w:rsidR="00520930" w:rsidRPr="00DC6240">
        <w:t xml:space="preserve">ut content analysis </w:t>
      </w:r>
      <w:r w:rsidR="000A3EDF" w:rsidRPr="00DC6240">
        <w:t xml:space="preserve">(GCA) </w:t>
      </w:r>
      <w:r w:rsidR="00520930" w:rsidRPr="00DC6240">
        <w:t xml:space="preserve">provides </w:t>
      </w:r>
      <w:r w:rsidRPr="00DC6240">
        <w:t>complementary instant</w:t>
      </w:r>
      <w:r w:rsidR="00C85166" w:rsidRPr="00DC6240">
        <w:t>aneous</w:t>
      </w:r>
      <w:r w:rsidRPr="00DC6240">
        <w:t xml:space="preserve"> </w:t>
      </w:r>
      <w:r w:rsidR="00C85166" w:rsidRPr="00DC6240">
        <w:t>measures of</w:t>
      </w:r>
      <w:r w:rsidR="00520930" w:rsidRPr="00DC6240">
        <w:t xml:space="preserve"> the proportions of prey</w:t>
      </w:r>
      <w:r w:rsidRPr="00DC6240">
        <w:t xml:space="preserve"> </w:t>
      </w:r>
      <w:r w:rsidR="00C85166" w:rsidRPr="00DC6240">
        <w:t xml:space="preserve">species </w:t>
      </w:r>
      <w:r w:rsidRPr="00DC6240">
        <w:t>that are consumed</w:t>
      </w:r>
      <w:r w:rsidR="00520930" w:rsidRPr="00DC6240">
        <w:t xml:space="preserve"> at </w:t>
      </w:r>
      <w:r w:rsidR="00C85166" w:rsidRPr="00DC6240">
        <w:t>any given time</w:t>
      </w:r>
      <w:r w:rsidRPr="00DC6240">
        <w:t xml:space="preserve">: when taken over multiple dates and individuals these can provide a very detailed and quantified view of </w:t>
      </w:r>
      <w:r w:rsidRPr="00DC6240">
        <w:lastRenderedPageBreak/>
        <w:t xml:space="preserve">the strength of </w:t>
      </w:r>
      <w:r w:rsidR="00C85166" w:rsidRPr="00DC6240">
        <w:t>a consumer’s feeding links</w:t>
      </w:r>
      <w:r w:rsidRPr="00DC6240">
        <w:t xml:space="preserve"> (e.g., Woodward and Hildrew 2002)</w:t>
      </w:r>
      <w:r w:rsidR="000A3EDF" w:rsidRPr="00DC6240">
        <w:t>,</w:t>
      </w:r>
      <w:r w:rsidRPr="00DC6240">
        <w:t xml:space="preserve"> with a resolution that cannot be achieved using SIA</w:t>
      </w:r>
      <w:r w:rsidR="00520930" w:rsidRPr="00DC6240">
        <w:t>.</w:t>
      </w:r>
      <w:r w:rsidR="00CD1407" w:rsidRPr="00DC6240">
        <w:t xml:space="preserve"> In </w:t>
      </w:r>
      <w:r w:rsidR="00817EA4" w:rsidRPr="00DC6240">
        <w:t>DURESS</w:t>
      </w:r>
      <w:r w:rsidR="007863C1" w:rsidRPr="00DC6240">
        <w:t>,</w:t>
      </w:r>
      <w:r w:rsidR="00CD1407" w:rsidRPr="00DC6240">
        <w:t xml:space="preserve"> 20 representative sites </w:t>
      </w:r>
      <w:r w:rsidRPr="00DC6240">
        <w:t xml:space="preserve">from within the wider national sample </w:t>
      </w:r>
      <w:r w:rsidR="00CD1407" w:rsidRPr="00DC6240">
        <w:t>were selected for these full analyses</w:t>
      </w:r>
      <w:r w:rsidR="00A875CE" w:rsidRPr="00DC6240">
        <w:t xml:space="preserve">, and </w:t>
      </w:r>
      <w:r w:rsidR="00C85166" w:rsidRPr="00DC6240">
        <w:t xml:space="preserve">when </w:t>
      </w:r>
      <w:r w:rsidR="00A875CE" w:rsidRPr="00DC6240">
        <w:t>combined with literature analysis</w:t>
      </w:r>
      <w:r w:rsidR="001F3C95" w:rsidRPr="00DC6240">
        <w:t xml:space="preserve"> </w:t>
      </w:r>
      <w:r w:rsidR="00C85166" w:rsidRPr="00DC6240">
        <w:t xml:space="preserve">(after Layer et al 2010, 2013) these </w:t>
      </w:r>
      <w:r w:rsidR="000A3EDF" w:rsidRPr="00DC6240">
        <w:t xml:space="preserve">will </w:t>
      </w:r>
      <w:r w:rsidR="001F3C95" w:rsidRPr="00DC6240">
        <w:t xml:space="preserve">provide the basis </w:t>
      </w:r>
      <w:r w:rsidRPr="00DC6240">
        <w:t xml:space="preserve">for </w:t>
      </w:r>
      <w:r w:rsidR="00C85166" w:rsidRPr="00DC6240">
        <w:t>gauging</w:t>
      </w:r>
      <w:r w:rsidRPr="00DC6240">
        <w:t xml:space="preserve"> consumer-resource populations and their interactions</w:t>
      </w:r>
      <w:r w:rsidR="00C85166" w:rsidRPr="00DC6240">
        <w:t xml:space="preserve"> across the upland landscape</w:t>
      </w:r>
      <w:r w:rsidR="001F3C95" w:rsidRPr="00DC6240">
        <w:t>.</w:t>
      </w:r>
    </w:p>
    <w:p w14:paraId="29884525" w14:textId="77777777" w:rsidR="008B6C99" w:rsidRPr="00DC6240" w:rsidRDefault="008B6C99" w:rsidP="008C413B">
      <w:pPr>
        <w:jc w:val="both"/>
      </w:pPr>
    </w:p>
    <w:p w14:paraId="2F47CE26" w14:textId="3E4E65E9" w:rsidR="00CE077C" w:rsidRPr="00DC6240" w:rsidRDefault="008B6C99" w:rsidP="008B6C99">
      <w:pPr>
        <w:jc w:val="both"/>
      </w:pPr>
      <w:r w:rsidRPr="00DC6240">
        <w:rPr>
          <w:u w:val="single"/>
        </w:rPr>
        <w:t>Food web</w:t>
      </w:r>
      <w:r w:rsidR="007D40FC" w:rsidRPr="00DC6240">
        <w:rPr>
          <w:u w:val="single"/>
        </w:rPr>
        <w:t xml:space="preserve">s describe </w:t>
      </w:r>
      <w:r w:rsidRPr="00DC6240">
        <w:t>how energy is transferred through freshwater ecosystems</w:t>
      </w:r>
      <w:r w:rsidR="00307427" w:rsidRPr="00DC6240">
        <w:t>, and they provide an important conceptual link between species populations and the higher organizational levels</w:t>
      </w:r>
      <w:r w:rsidR="005D6C80" w:rsidRPr="00DC6240">
        <w:t>, including service delivery</w:t>
      </w:r>
      <w:r w:rsidRPr="00DC6240">
        <w:t xml:space="preserve"> (</w:t>
      </w:r>
      <w:r w:rsidR="00307427" w:rsidRPr="00DC6240">
        <w:t>Woodward 2009</w:t>
      </w:r>
      <w:r w:rsidR="004E20E6">
        <w:t>; Figure 5</w:t>
      </w:r>
      <w:r w:rsidRPr="00DC6240">
        <w:t xml:space="preserve">). Food web height for example, </w:t>
      </w:r>
      <w:r w:rsidR="00307427" w:rsidRPr="00DC6240">
        <w:t xml:space="preserve">can be </w:t>
      </w:r>
      <w:r w:rsidRPr="00DC6240">
        <w:t xml:space="preserve">measured as the differences in nitrogen isotope values </w:t>
      </w:r>
      <w:r w:rsidRPr="00DC6240">
        <w:rPr>
          <w:lang w:val="en-GB"/>
        </w:rPr>
        <w:t>(</w:t>
      </w:r>
      <w:r w:rsidR="00307427" w:rsidRPr="00DC6240">
        <w:rPr>
          <w:lang w:val="en-GB"/>
        </w:rPr>
        <w:sym w:font="Symbol" w:char="F064"/>
      </w:r>
      <w:r w:rsidRPr="00DC6240">
        <w:rPr>
          <w:lang w:val="en-GB"/>
        </w:rPr>
        <w:t xml:space="preserve">15N) </w:t>
      </w:r>
      <w:r w:rsidRPr="00DC6240">
        <w:t xml:space="preserve">between basal and apex species, </w:t>
      </w:r>
      <w:r w:rsidR="00307427" w:rsidRPr="00DC6240">
        <w:t>providing</w:t>
      </w:r>
      <w:r w:rsidRPr="00DC6240">
        <w:t xml:space="preserve"> an integrated measure of trophic position (Grey et al. 2002</w:t>
      </w:r>
      <w:r w:rsidR="00CE077C" w:rsidRPr="00DC6240">
        <w:t>; Layer et al 2011</w:t>
      </w:r>
      <w:r w:rsidRPr="00DC6240">
        <w:t>)</w:t>
      </w:r>
      <w:r w:rsidR="00CE077C" w:rsidRPr="00DC6240">
        <w:t xml:space="preserve">. This approach has been </w:t>
      </w:r>
      <w:r w:rsidR="00307427" w:rsidRPr="00DC6240">
        <w:t xml:space="preserve">used </w:t>
      </w:r>
      <w:r w:rsidR="00CE077C" w:rsidRPr="00DC6240">
        <w:t xml:space="preserve">for instance </w:t>
      </w:r>
      <w:r w:rsidR="00307427" w:rsidRPr="00DC6240">
        <w:t xml:space="preserve">to track shifts in </w:t>
      </w:r>
      <w:r w:rsidR="00CE077C" w:rsidRPr="00DC6240">
        <w:t>fish</w:t>
      </w:r>
      <w:r w:rsidR="00307427" w:rsidRPr="00DC6240">
        <w:t xml:space="preserve"> diet</w:t>
      </w:r>
      <w:r w:rsidR="00CE077C" w:rsidRPr="00DC6240">
        <w:t xml:space="preserve">s in response to stream temperature </w:t>
      </w:r>
      <w:r w:rsidR="00307427" w:rsidRPr="00DC6240">
        <w:t>(Woodward et al 2010b)</w:t>
      </w:r>
      <w:r w:rsidR="00CE077C" w:rsidRPr="00DC6240">
        <w:t xml:space="preserve"> and other environmental gradients and perturbations (Thompson et al 2015)</w:t>
      </w:r>
      <w:r w:rsidRPr="00DC6240">
        <w:t>. Carbon isotopes can also be used to separate consumer tissue produced from terrestrial versus in-stream basal resources</w:t>
      </w:r>
      <w:r w:rsidR="00CE077C" w:rsidRPr="00DC6240">
        <w:t>, which can be especially useful for detecting responses to land-use change in freshwaters, where the aquatic food web is subsidized by inputs from the land</w:t>
      </w:r>
      <w:r w:rsidRPr="00DC6240">
        <w:t xml:space="preserve"> (Grey et al. 2001</w:t>
      </w:r>
      <w:r w:rsidR="00CE077C" w:rsidRPr="00DC6240">
        <w:t xml:space="preserve">; </w:t>
      </w:r>
      <w:proofErr w:type="spellStart"/>
      <w:r w:rsidR="00CE077C" w:rsidRPr="00DC6240">
        <w:t>Hladyz</w:t>
      </w:r>
      <w:proofErr w:type="spellEnd"/>
      <w:r w:rsidR="00CE077C" w:rsidRPr="00DC6240">
        <w:t xml:space="preserve"> et al 2011</w:t>
      </w:r>
      <w:r w:rsidRPr="00DC6240">
        <w:t>).</w:t>
      </w:r>
      <w:r w:rsidR="007D40FC" w:rsidRPr="00DC6240">
        <w:t xml:space="preserve">  It is therefore a promising tool for developing new system-level metrics that can link the biota to ecosystem services that operate at large scales in space and time.</w:t>
      </w:r>
      <w:r w:rsidRPr="00DC6240">
        <w:t xml:space="preserve"> </w:t>
      </w:r>
    </w:p>
    <w:p w14:paraId="0D67B6C6" w14:textId="77777777" w:rsidR="005D6C80" w:rsidRPr="00DC6240" w:rsidRDefault="005D6C80" w:rsidP="008B6C99">
      <w:pPr>
        <w:jc w:val="both"/>
      </w:pPr>
    </w:p>
    <w:p w14:paraId="29481A11" w14:textId="77777777" w:rsidR="005D6C80" w:rsidRPr="00DC6240" w:rsidRDefault="005D6C80" w:rsidP="008B6C99">
      <w:pPr>
        <w:jc w:val="both"/>
      </w:pPr>
    </w:p>
    <w:p w14:paraId="4E1CD7B7" w14:textId="46237393" w:rsidR="005D6C80" w:rsidRPr="00DC6240" w:rsidRDefault="005D6C80" w:rsidP="008B6C99">
      <w:pPr>
        <w:jc w:val="both"/>
      </w:pPr>
      <w:r w:rsidRPr="00DC6240">
        <w:rPr>
          <w:noProof/>
        </w:rPr>
        <w:drawing>
          <wp:inline distT="0" distB="0" distL="0" distR="0" wp14:anchorId="49164C74" wp14:editId="61204103">
            <wp:extent cx="5755640" cy="3582830"/>
            <wp:effectExtent l="0" t="0" r="1016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5640" cy="3582830"/>
                    </a:xfrm>
                    <a:prstGeom prst="rect">
                      <a:avLst/>
                    </a:prstGeom>
                    <a:noFill/>
                    <a:ln>
                      <a:noFill/>
                    </a:ln>
                  </pic:spPr>
                </pic:pic>
              </a:graphicData>
            </a:graphic>
          </wp:inline>
        </w:drawing>
      </w:r>
    </w:p>
    <w:p w14:paraId="438C63A4" w14:textId="77777777" w:rsidR="005D6C80" w:rsidRPr="00DC6240" w:rsidRDefault="005D6C80" w:rsidP="008B6C99">
      <w:pPr>
        <w:jc w:val="both"/>
      </w:pPr>
    </w:p>
    <w:p w14:paraId="5EDB7EC1" w14:textId="77777777" w:rsidR="005D6C80" w:rsidRPr="00DC6240" w:rsidRDefault="005D6C80" w:rsidP="008B6C99">
      <w:pPr>
        <w:jc w:val="both"/>
      </w:pPr>
    </w:p>
    <w:p w14:paraId="77B4DC93" w14:textId="34482DD9" w:rsidR="005D6C80" w:rsidRPr="00DC6240" w:rsidRDefault="005D6C80" w:rsidP="005D6C80">
      <w:pPr>
        <w:jc w:val="both"/>
        <w:rPr>
          <w:i/>
        </w:rPr>
      </w:pPr>
      <w:proofErr w:type="gramStart"/>
      <w:r w:rsidRPr="00DC6240">
        <w:rPr>
          <w:i/>
        </w:rPr>
        <w:t xml:space="preserve">Figure </w:t>
      </w:r>
      <w:r w:rsidR="000E6B01" w:rsidRPr="00DC6240">
        <w:rPr>
          <w:i/>
        </w:rPr>
        <w:t>5</w:t>
      </w:r>
      <w:r w:rsidRPr="00DC6240">
        <w:rPr>
          <w:i/>
        </w:rPr>
        <w:t xml:space="preserve"> Schematic freshwater food web mapping propensity of </w:t>
      </w:r>
      <w:proofErr w:type="spellStart"/>
      <w:r w:rsidRPr="00DC6240">
        <w:rPr>
          <w:i/>
        </w:rPr>
        <w:t>hybridisation</w:t>
      </w:r>
      <w:proofErr w:type="spellEnd"/>
      <w:r w:rsidRPr="00DC6240">
        <w:rPr>
          <w:i/>
        </w:rPr>
        <w:t xml:space="preserve"> onto ecosystem services, taxonomy and trophic position.</w:t>
      </w:r>
      <w:proofErr w:type="gramEnd"/>
      <w:r w:rsidRPr="00DC6240">
        <w:rPr>
          <w:i/>
        </w:rPr>
        <w:t xml:space="preserve">  AP: apex vertebrate predator; F = fish; C: carnivorous invertebrate; O: omnivorous invertebrate; D: </w:t>
      </w:r>
      <w:proofErr w:type="spellStart"/>
      <w:r w:rsidRPr="00DC6240">
        <w:rPr>
          <w:i/>
        </w:rPr>
        <w:t>detritivore</w:t>
      </w:r>
      <w:proofErr w:type="spellEnd"/>
      <w:r w:rsidRPr="00DC6240">
        <w:rPr>
          <w:i/>
        </w:rPr>
        <w:t xml:space="preserve">; </w:t>
      </w:r>
      <w:proofErr w:type="spellStart"/>
      <w:proofErr w:type="gramStart"/>
      <w:r w:rsidRPr="00DC6240">
        <w:rPr>
          <w:i/>
        </w:rPr>
        <w:t>hD</w:t>
      </w:r>
      <w:proofErr w:type="spellEnd"/>
      <w:proofErr w:type="gramEnd"/>
      <w:r w:rsidRPr="00DC6240">
        <w:rPr>
          <w:i/>
        </w:rPr>
        <w:t xml:space="preserve"> / </w:t>
      </w:r>
      <w:proofErr w:type="spellStart"/>
      <w:r w:rsidRPr="00DC6240">
        <w:rPr>
          <w:i/>
        </w:rPr>
        <w:t>Hd</w:t>
      </w:r>
      <w:proofErr w:type="spellEnd"/>
      <w:r w:rsidRPr="00DC6240">
        <w:rPr>
          <w:i/>
        </w:rPr>
        <w:t>: herbivore-</w:t>
      </w:r>
      <w:proofErr w:type="spellStart"/>
      <w:r w:rsidRPr="00DC6240">
        <w:rPr>
          <w:i/>
        </w:rPr>
        <w:t>detritivore</w:t>
      </w:r>
      <w:proofErr w:type="spellEnd"/>
      <w:r w:rsidRPr="00DC6240">
        <w:rPr>
          <w:i/>
        </w:rPr>
        <w:t xml:space="preserve">; H: herbivore; AH: aquatic </w:t>
      </w:r>
      <w:proofErr w:type="spellStart"/>
      <w:r w:rsidRPr="00DC6240">
        <w:rPr>
          <w:i/>
        </w:rPr>
        <w:t>hyphomycete</w:t>
      </w:r>
      <w:proofErr w:type="spellEnd"/>
      <w:r w:rsidRPr="00DC6240">
        <w:rPr>
          <w:i/>
        </w:rPr>
        <w:t>; L: leaf-litter; P: plant; A: algae.  Ecosystem service delivery within the food web is indicated in italic text.</w:t>
      </w:r>
    </w:p>
    <w:p w14:paraId="259A8E21" w14:textId="707EF134" w:rsidR="005D6C80" w:rsidRPr="00DC6240" w:rsidRDefault="005D6C80" w:rsidP="005D6C80">
      <w:pPr>
        <w:jc w:val="both"/>
        <w:rPr>
          <w:i/>
        </w:rPr>
      </w:pPr>
      <w:r w:rsidRPr="00DC6240">
        <w:rPr>
          <w:i/>
        </w:rPr>
        <w:t xml:space="preserve"> </w:t>
      </w:r>
    </w:p>
    <w:p w14:paraId="354B3D90" w14:textId="77777777" w:rsidR="005D6C80" w:rsidRPr="00DC6240" w:rsidRDefault="005D6C80" w:rsidP="008B6C99">
      <w:pPr>
        <w:jc w:val="both"/>
        <w:rPr>
          <w:i/>
        </w:rPr>
      </w:pPr>
    </w:p>
    <w:p w14:paraId="58B0031C" w14:textId="77777777" w:rsidR="00CE077C" w:rsidRPr="00DC6240" w:rsidRDefault="00CE077C" w:rsidP="008B6C99">
      <w:pPr>
        <w:jc w:val="both"/>
      </w:pPr>
    </w:p>
    <w:p w14:paraId="5260517F" w14:textId="5ECD155A" w:rsidR="00CE077C" w:rsidRPr="00DC6240" w:rsidRDefault="00473723" w:rsidP="008B6C99">
      <w:pPr>
        <w:jc w:val="both"/>
      </w:pPr>
      <w:r w:rsidRPr="00DC6240">
        <w:t>More d</w:t>
      </w:r>
      <w:r w:rsidR="008B6C99" w:rsidRPr="00DC6240">
        <w:t xml:space="preserve">etailed food webs in which trophic interactions are </w:t>
      </w:r>
      <w:proofErr w:type="spellStart"/>
      <w:r w:rsidR="008B6C99" w:rsidRPr="00DC6240">
        <w:t>characterised</w:t>
      </w:r>
      <w:proofErr w:type="spellEnd"/>
      <w:r w:rsidR="008B6C99" w:rsidRPr="00DC6240">
        <w:t xml:space="preserve"> at a higher (species) level of taxonomic resolution (e.g. after Layer et al. 2010a,b) provide an indication of trophic biodiversity</w:t>
      </w:r>
      <w:r w:rsidRPr="00DC6240">
        <w:t>, by explicitly linking species together via pairwise consumer-resource links and into more complex sub-compartments, modules and ultimately the entire system’s trophic network</w:t>
      </w:r>
      <w:r w:rsidR="00CE077C" w:rsidRPr="00DC6240">
        <w:t xml:space="preserve">.  When </w:t>
      </w:r>
      <w:r w:rsidR="00E23E79" w:rsidRPr="00DC6240">
        <w:t xml:space="preserve">also </w:t>
      </w:r>
      <w:r w:rsidR="00CE077C" w:rsidRPr="00DC6240">
        <w:t>combined with information on the mass and abundance of the nodes (species) in the network, these can be p</w:t>
      </w:r>
      <w:r w:rsidR="008B6C99" w:rsidRPr="00DC6240">
        <w:t xml:space="preserve">articularly relevant to assessing the efficiency of energy transfer in freshwaters </w:t>
      </w:r>
      <w:r w:rsidR="00CE077C" w:rsidRPr="00DC6240">
        <w:t>using</w:t>
      </w:r>
      <w:r w:rsidR="008B6C99" w:rsidRPr="00DC6240">
        <w:t xml:space="preserve"> </w:t>
      </w:r>
      <w:proofErr w:type="spellStart"/>
      <w:r w:rsidR="008B6C99" w:rsidRPr="00DC6240">
        <w:t>al</w:t>
      </w:r>
      <w:r w:rsidR="00CE077C" w:rsidRPr="00DC6240">
        <w:t>lometric</w:t>
      </w:r>
      <w:proofErr w:type="spellEnd"/>
      <w:r w:rsidR="00CE077C" w:rsidRPr="00DC6240">
        <w:t xml:space="preserve"> </w:t>
      </w:r>
      <w:r w:rsidR="008B6C99" w:rsidRPr="00DC6240">
        <w:t>scaling relationships</w:t>
      </w:r>
      <w:r w:rsidR="00CE077C" w:rsidRPr="00DC6240">
        <w:t xml:space="preserve"> in so called “</w:t>
      </w:r>
      <w:proofErr w:type="spellStart"/>
      <w:r w:rsidR="00CE077C" w:rsidRPr="00DC6240">
        <w:t>trivariate</w:t>
      </w:r>
      <w:proofErr w:type="spellEnd"/>
      <w:r w:rsidR="00CE077C" w:rsidRPr="00DC6240">
        <w:t xml:space="preserve">” food webs (Layer et al 2011).  Although the resultant networks </w:t>
      </w:r>
      <w:r w:rsidR="00E23E79" w:rsidRPr="00DC6240">
        <w:t xml:space="preserve">can be </w:t>
      </w:r>
      <w:r w:rsidR="00CE077C" w:rsidRPr="00DC6240">
        <w:t>extremely data-rich</w:t>
      </w:r>
      <w:r w:rsidR="001E35EA" w:rsidRPr="00DC6240">
        <w:t>,</w:t>
      </w:r>
      <w:r w:rsidR="00CE077C" w:rsidRPr="00DC6240">
        <w:t xml:space="preserve"> the procedure for generating them is simple, albeit time consuming: </w:t>
      </w:r>
      <w:r w:rsidR="00E23E79" w:rsidRPr="00DC6240">
        <w:t xml:space="preserve">in running waters, </w:t>
      </w:r>
      <w:r w:rsidR="006B57E7" w:rsidRPr="00DC6240">
        <w:t xml:space="preserve">algal scrapes, benthic </w:t>
      </w:r>
      <w:r w:rsidR="00CE077C" w:rsidRPr="00DC6240">
        <w:t xml:space="preserve">quadrats and depletion electrofishing </w:t>
      </w:r>
      <w:r w:rsidR="006B57E7" w:rsidRPr="00DC6240">
        <w:t xml:space="preserve">are used to sample a known area of streambed, and all the individuals are then identified, measured and counted.  Linear body dimensions are converted to body-masses using published (or </w:t>
      </w:r>
      <w:r w:rsidR="00E23E79" w:rsidRPr="00DC6240">
        <w:t>directly-</w:t>
      </w:r>
      <w:r w:rsidR="006B57E7" w:rsidRPr="00DC6240">
        <w:t xml:space="preserve">derived) length-mass regression equations and then each species population is plotted on a double-log scatterplot of mass versus abundance, with the feeding links overlain to connect each consumer-resource species-pair. </w:t>
      </w:r>
    </w:p>
    <w:p w14:paraId="397ED6EA" w14:textId="77777777" w:rsidR="00E23E79" w:rsidRPr="00DC6240" w:rsidRDefault="00E23E79" w:rsidP="008B6C99">
      <w:pPr>
        <w:jc w:val="both"/>
      </w:pPr>
    </w:p>
    <w:p w14:paraId="0C2AF480" w14:textId="77777777" w:rsidR="000E6B01" w:rsidRPr="00DC6240" w:rsidRDefault="000E6B01" w:rsidP="008B6C99">
      <w:pPr>
        <w:jc w:val="both"/>
      </w:pPr>
    </w:p>
    <w:p w14:paraId="66F27D82" w14:textId="77777777" w:rsidR="000E6B01" w:rsidRPr="00DC6240" w:rsidRDefault="000E6B01" w:rsidP="008B6C99">
      <w:pPr>
        <w:jc w:val="both"/>
      </w:pPr>
    </w:p>
    <w:p w14:paraId="612C6563" w14:textId="144CCBE9" w:rsidR="000E6B01" w:rsidRPr="00DC6240" w:rsidRDefault="000E6B01" w:rsidP="008B6C99">
      <w:pPr>
        <w:jc w:val="both"/>
      </w:pPr>
      <w:r w:rsidRPr="00DC6240">
        <w:rPr>
          <w:noProof/>
        </w:rPr>
        <w:drawing>
          <wp:inline distT="0" distB="0" distL="0" distR="0" wp14:anchorId="5A3D496A" wp14:editId="7B5E997B">
            <wp:extent cx="5755640" cy="3895739"/>
            <wp:effectExtent l="0" t="0" r="10160"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5640" cy="3895739"/>
                    </a:xfrm>
                    <a:prstGeom prst="rect">
                      <a:avLst/>
                    </a:prstGeom>
                    <a:noFill/>
                    <a:ln>
                      <a:noFill/>
                    </a:ln>
                  </pic:spPr>
                </pic:pic>
              </a:graphicData>
            </a:graphic>
          </wp:inline>
        </w:drawing>
      </w:r>
    </w:p>
    <w:p w14:paraId="7F3A75C8" w14:textId="77777777" w:rsidR="000E6B01" w:rsidRPr="00DC6240" w:rsidRDefault="000E6B01" w:rsidP="008B6C99">
      <w:pPr>
        <w:jc w:val="both"/>
      </w:pPr>
    </w:p>
    <w:p w14:paraId="1B9579D4" w14:textId="77777777" w:rsidR="000E6B01" w:rsidRPr="00DC6240" w:rsidRDefault="000E6B01" w:rsidP="008B6C99">
      <w:pPr>
        <w:jc w:val="both"/>
      </w:pPr>
    </w:p>
    <w:p w14:paraId="506F841E" w14:textId="77777777" w:rsidR="000E6B01" w:rsidRPr="00DC6240" w:rsidRDefault="000E6B01" w:rsidP="008B6C99">
      <w:pPr>
        <w:jc w:val="both"/>
      </w:pPr>
    </w:p>
    <w:p w14:paraId="7FC5C81A" w14:textId="77777777" w:rsidR="000E6B01" w:rsidRPr="00DC6240" w:rsidRDefault="000E6B01" w:rsidP="008B6C99">
      <w:pPr>
        <w:jc w:val="both"/>
      </w:pPr>
    </w:p>
    <w:p w14:paraId="6951BC03" w14:textId="020AB377" w:rsidR="000E6B01" w:rsidRPr="00DC6240" w:rsidRDefault="000E6B01" w:rsidP="000E6B01">
      <w:pPr>
        <w:jc w:val="both"/>
        <w:rPr>
          <w:i/>
        </w:rPr>
      </w:pPr>
      <w:r w:rsidRPr="00DC6240">
        <w:rPr>
          <w:i/>
        </w:rPr>
        <w:t>Figure 7</w:t>
      </w:r>
      <w:r w:rsidR="00060F84" w:rsidRPr="00DC6240">
        <w:rPr>
          <w:i/>
        </w:rPr>
        <w:t>:</w:t>
      </w:r>
      <w:r w:rsidRPr="00DC6240">
        <w:rPr>
          <w:i/>
        </w:rPr>
        <w:t xml:space="preserve"> Food webs from upland streams versus lowland rivers</w:t>
      </w:r>
      <w:r w:rsidR="002649D0" w:rsidRPr="00DC6240">
        <w:rPr>
          <w:i/>
        </w:rPr>
        <w:t xml:space="preserve"> across a pH gradient</w:t>
      </w:r>
      <w:r w:rsidRPr="00DC6240">
        <w:rPr>
          <w:i/>
        </w:rPr>
        <w:t xml:space="preserve">, with trout – one of the focal service providers in the DURESS Project - placed at the </w:t>
      </w:r>
      <w:proofErr w:type="spellStart"/>
      <w:r w:rsidRPr="00DC6240">
        <w:rPr>
          <w:i/>
        </w:rPr>
        <w:t>centre</w:t>
      </w:r>
      <w:proofErr w:type="spellEnd"/>
      <w:r w:rsidRPr="00DC6240">
        <w:rPr>
          <w:i/>
        </w:rPr>
        <w:t xml:space="preserve"> and all other species arranged in concentric rings around it – species one link removed form the inner circle, those two links remov</w:t>
      </w:r>
      <w:r w:rsidR="00060F84" w:rsidRPr="00DC6240">
        <w:rPr>
          <w:i/>
        </w:rPr>
        <w:t>ed from the next ring, and so on</w:t>
      </w:r>
      <w:r w:rsidRPr="00DC6240">
        <w:rPr>
          <w:i/>
        </w:rPr>
        <w:t xml:space="preserve">.  In all cases no </w:t>
      </w:r>
      <w:r w:rsidRPr="00DC6240">
        <w:rPr>
          <w:i/>
        </w:rPr>
        <w:lastRenderedPageBreak/>
        <w:t xml:space="preserve">species is further than three links removed from this apex predator and provider of a range of key ecosystem services.  Blue symbols denote invertebrates; green symbols denote algal diatoms and purple symbols denote other fish species.  Note the marked increase in network complexity from the uplands to the lowlands, reflecting gradients in both ecosystem size and increased intensity of agricultural land use.  The two upland </w:t>
      </w:r>
      <w:r w:rsidR="002649D0" w:rsidRPr="00DC6240">
        <w:rPr>
          <w:i/>
        </w:rPr>
        <w:t xml:space="preserve">Welsh </w:t>
      </w:r>
      <w:r w:rsidRPr="00DC6240">
        <w:rPr>
          <w:i/>
        </w:rPr>
        <w:t xml:space="preserve">sites </w:t>
      </w:r>
      <w:proofErr w:type="spellStart"/>
      <w:r w:rsidR="002649D0" w:rsidRPr="00DC6240">
        <w:rPr>
          <w:i/>
        </w:rPr>
        <w:t>Afon</w:t>
      </w:r>
      <w:proofErr w:type="spellEnd"/>
      <w:r w:rsidR="002649D0" w:rsidRPr="00DC6240">
        <w:rPr>
          <w:i/>
        </w:rPr>
        <w:t xml:space="preserve"> </w:t>
      </w:r>
      <w:proofErr w:type="spellStart"/>
      <w:r w:rsidR="002649D0" w:rsidRPr="00DC6240">
        <w:rPr>
          <w:i/>
        </w:rPr>
        <w:t>Gwy</w:t>
      </w:r>
      <w:proofErr w:type="spellEnd"/>
      <w:r w:rsidR="002649D0" w:rsidRPr="00DC6240">
        <w:rPr>
          <w:i/>
        </w:rPr>
        <w:t xml:space="preserve"> and </w:t>
      </w:r>
      <w:proofErr w:type="spellStart"/>
      <w:r w:rsidR="002649D0" w:rsidRPr="00DC6240">
        <w:rPr>
          <w:i/>
        </w:rPr>
        <w:t>Afon</w:t>
      </w:r>
      <w:proofErr w:type="spellEnd"/>
      <w:r w:rsidR="002649D0" w:rsidRPr="00DC6240">
        <w:rPr>
          <w:i/>
        </w:rPr>
        <w:t xml:space="preserve"> </w:t>
      </w:r>
      <w:proofErr w:type="spellStart"/>
      <w:r w:rsidR="002649D0" w:rsidRPr="00DC6240">
        <w:rPr>
          <w:i/>
        </w:rPr>
        <w:t>Hafren</w:t>
      </w:r>
      <w:proofErr w:type="spellEnd"/>
      <w:r w:rsidR="002649D0" w:rsidRPr="00DC6240">
        <w:rPr>
          <w:i/>
        </w:rPr>
        <w:t xml:space="preserve"> </w:t>
      </w:r>
      <w:r w:rsidRPr="00DC6240">
        <w:rPr>
          <w:i/>
        </w:rPr>
        <w:t>are included within the DURESS study sites</w:t>
      </w:r>
      <w:r w:rsidR="002649D0" w:rsidRPr="00DC6240">
        <w:rPr>
          <w:i/>
        </w:rPr>
        <w:t xml:space="preserve">, and have a similar food web composition to </w:t>
      </w:r>
      <w:proofErr w:type="spellStart"/>
      <w:r w:rsidR="002649D0" w:rsidRPr="00DC6240">
        <w:rPr>
          <w:i/>
        </w:rPr>
        <w:t>Broadstone</w:t>
      </w:r>
      <w:proofErr w:type="spellEnd"/>
      <w:r w:rsidR="002649D0" w:rsidRPr="00DC6240">
        <w:rPr>
          <w:i/>
        </w:rPr>
        <w:t xml:space="preserve"> Stream, an acid headwater in Southern England</w:t>
      </w:r>
      <w:r w:rsidRPr="00DC6240">
        <w:rPr>
          <w:i/>
        </w:rPr>
        <w:t xml:space="preserve"> </w:t>
      </w:r>
      <w:r w:rsidR="002649D0" w:rsidRPr="00DC6240">
        <w:rPr>
          <w:i/>
        </w:rPr>
        <w:t>(</w:t>
      </w:r>
      <w:r w:rsidRPr="00DC6240">
        <w:rPr>
          <w:i/>
        </w:rPr>
        <w:t>*see map in Figure 3; redrawn after Layer et al 2010 and Thompson et al 2015).</w:t>
      </w:r>
      <w:r w:rsidR="002649D0" w:rsidRPr="00DC6240">
        <w:rPr>
          <w:i/>
        </w:rPr>
        <w:t xml:space="preserve">  The more complex webs (</w:t>
      </w:r>
      <w:proofErr w:type="spellStart"/>
      <w:r w:rsidR="002649D0" w:rsidRPr="00DC6240">
        <w:rPr>
          <w:i/>
        </w:rPr>
        <w:t>Bere</w:t>
      </w:r>
      <w:proofErr w:type="spellEnd"/>
      <w:r w:rsidR="002649D0" w:rsidRPr="00DC6240">
        <w:rPr>
          <w:i/>
        </w:rPr>
        <w:t xml:space="preserve">, Mill Stream and </w:t>
      </w:r>
      <w:proofErr w:type="spellStart"/>
      <w:r w:rsidR="002649D0" w:rsidRPr="00DC6240">
        <w:rPr>
          <w:i/>
        </w:rPr>
        <w:t>Kennet</w:t>
      </w:r>
      <w:proofErr w:type="spellEnd"/>
      <w:r w:rsidR="002649D0" w:rsidRPr="00DC6240">
        <w:rPr>
          <w:i/>
        </w:rPr>
        <w:t>) are drawn from higher pH systems in the lowlands, where trout are also important service providers and strongly connected in the web, despite the huge increases in biodiversity over this spatial and environmental gradient.</w:t>
      </w:r>
    </w:p>
    <w:p w14:paraId="16CF685F" w14:textId="77777777" w:rsidR="00060F84" w:rsidRPr="00DC6240" w:rsidRDefault="00060F84" w:rsidP="000E6B01">
      <w:pPr>
        <w:jc w:val="both"/>
        <w:rPr>
          <w:i/>
        </w:rPr>
      </w:pPr>
    </w:p>
    <w:p w14:paraId="2DE3CC25" w14:textId="77777777" w:rsidR="00060F84" w:rsidRPr="00DC6240" w:rsidRDefault="00060F84" w:rsidP="000E6B01">
      <w:pPr>
        <w:jc w:val="both"/>
        <w:rPr>
          <w:i/>
        </w:rPr>
      </w:pPr>
    </w:p>
    <w:p w14:paraId="171B73CC" w14:textId="77777777" w:rsidR="00060F84" w:rsidRPr="00DC6240" w:rsidRDefault="00060F84" w:rsidP="000E6B01">
      <w:pPr>
        <w:jc w:val="both"/>
        <w:rPr>
          <w:i/>
        </w:rPr>
      </w:pPr>
    </w:p>
    <w:p w14:paraId="1336101C" w14:textId="77777777" w:rsidR="00060F84" w:rsidRPr="00DC6240" w:rsidRDefault="00060F84" w:rsidP="000E6B01">
      <w:pPr>
        <w:jc w:val="both"/>
        <w:rPr>
          <w:i/>
        </w:rPr>
      </w:pPr>
    </w:p>
    <w:p w14:paraId="619A9284" w14:textId="7FA6A284" w:rsidR="000E6B01" w:rsidRPr="00DC6240" w:rsidRDefault="000E6B01" w:rsidP="000E6B01">
      <w:pPr>
        <w:jc w:val="both"/>
        <w:rPr>
          <w:i/>
        </w:rPr>
      </w:pPr>
      <w:r w:rsidRPr="00DC6240">
        <w:rPr>
          <w:i/>
        </w:rPr>
        <w:t xml:space="preserve"> </w:t>
      </w:r>
    </w:p>
    <w:p w14:paraId="04561B93" w14:textId="5075C1BD" w:rsidR="000E6B01" w:rsidRPr="00DC6240" w:rsidRDefault="00060F84" w:rsidP="008B6C99">
      <w:pPr>
        <w:jc w:val="both"/>
      </w:pPr>
      <w:r w:rsidRPr="00DC6240">
        <w:rPr>
          <w:noProof/>
        </w:rPr>
        <w:lastRenderedPageBreak/>
        <w:drawing>
          <wp:inline distT="0" distB="0" distL="0" distR="0" wp14:anchorId="1117A3C4" wp14:editId="5BD1B311">
            <wp:extent cx="5487928" cy="6678472"/>
            <wp:effectExtent l="0" t="0" r="0" b="1905"/>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8312" cy="6678940"/>
                    </a:xfrm>
                    <a:prstGeom prst="rect">
                      <a:avLst/>
                    </a:prstGeom>
                    <a:noFill/>
                    <a:ln>
                      <a:noFill/>
                    </a:ln>
                  </pic:spPr>
                </pic:pic>
              </a:graphicData>
            </a:graphic>
          </wp:inline>
        </w:drawing>
      </w:r>
    </w:p>
    <w:p w14:paraId="766C823B" w14:textId="77777777" w:rsidR="000E6B01" w:rsidRPr="00DC6240" w:rsidRDefault="000E6B01" w:rsidP="008B6C99">
      <w:pPr>
        <w:jc w:val="both"/>
      </w:pPr>
    </w:p>
    <w:p w14:paraId="63669D82" w14:textId="77777777" w:rsidR="00060F84" w:rsidRPr="00DC6240" w:rsidRDefault="00060F84" w:rsidP="008B6C99">
      <w:pPr>
        <w:jc w:val="both"/>
      </w:pPr>
    </w:p>
    <w:p w14:paraId="33CC7981" w14:textId="65BEEBB4" w:rsidR="00060F84" w:rsidRPr="00DC6240" w:rsidRDefault="00060F84" w:rsidP="00060F84">
      <w:pPr>
        <w:jc w:val="both"/>
        <w:rPr>
          <w:i/>
        </w:rPr>
      </w:pPr>
      <w:r w:rsidRPr="00DC6240">
        <w:rPr>
          <w:i/>
        </w:rPr>
        <w:t xml:space="preserve">Figure 8: </w:t>
      </w:r>
      <w:proofErr w:type="spellStart"/>
      <w:r w:rsidR="000B3789" w:rsidRPr="00DC6240">
        <w:rPr>
          <w:i/>
        </w:rPr>
        <w:t>Trivariate</w:t>
      </w:r>
      <w:proofErr w:type="spellEnd"/>
      <w:r w:rsidR="000B3789" w:rsidRPr="00DC6240">
        <w:rPr>
          <w:i/>
        </w:rPr>
        <w:t xml:space="preserve"> f</w:t>
      </w:r>
      <w:r w:rsidRPr="00DC6240">
        <w:rPr>
          <w:i/>
        </w:rPr>
        <w:t>ood webs from upland streams versus lowland rivers and across a pH gradient, with trout – one of the focal service providers in the DURESS Project</w:t>
      </w:r>
      <w:r w:rsidR="00A97573" w:rsidRPr="00DC6240">
        <w:rPr>
          <w:i/>
        </w:rPr>
        <w:t xml:space="preserve"> (see also Fig 7)</w:t>
      </w:r>
      <w:r w:rsidRPr="00DC6240">
        <w:rPr>
          <w:i/>
        </w:rPr>
        <w:t xml:space="preserve">. Blue symbols denote invertebrates; green symbols denote algal diatoms and purple symbols denote other fish species. The upland Welsh site </w:t>
      </w:r>
      <w:proofErr w:type="spellStart"/>
      <w:r w:rsidRPr="00DC6240">
        <w:rPr>
          <w:i/>
        </w:rPr>
        <w:t>Afon</w:t>
      </w:r>
      <w:proofErr w:type="spellEnd"/>
      <w:r w:rsidRPr="00DC6240">
        <w:rPr>
          <w:i/>
        </w:rPr>
        <w:t xml:space="preserve"> </w:t>
      </w:r>
      <w:proofErr w:type="spellStart"/>
      <w:r w:rsidRPr="00DC6240">
        <w:rPr>
          <w:i/>
        </w:rPr>
        <w:t>Hafren</w:t>
      </w:r>
      <w:proofErr w:type="spellEnd"/>
      <w:r w:rsidRPr="00DC6240">
        <w:rPr>
          <w:i/>
        </w:rPr>
        <w:t xml:space="preserve"> is included within the DURESS study sites (*see map in Figure 3; redrawn after Layer et al 2010 and Thompson et al 2015).  The other sites with similar mass-abundance scaling and complexity are also drawn from acidified uplands, whereas the remainder are more complex webs with more diverse and abundance fish assemblages (Mill Stream and </w:t>
      </w:r>
      <w:proofErr w:type="spellStart"/>
      <w:r w:rsidRPr="00DC6240">
        <w:rPr>
          <w:i/>
        </w:rPr>
        <w:t>Kennet</w:t>
      </w:r>
      <w:proofErr w:type="spellEnd"/>
      <w:r w:rsidRPr="00DC6240">
        <w:rPr>
          <w:i/>
        </w:rPr>
        <w:t>) drawn from higher pH systems in the lowlands.  In all these webs trout occupy the highest trophic levels (to the left and bottom of each panel) and are the sole fish species in the acidified upland sites.</w:t>
      </w:r>
    </w:p>
    <w:p w14:paraId="72B5640F" w14:textId="77777777" w:rsidR="00060F84" w:rsidRPr="00DC6240" w:rsidRDefault="00060F84" w:rsidP="008B6C99">
      <w:pPr>
        <w:jc w:val="both"/>
      </w:pPr>
    </w:p>
    <w:p w14:paraId="3BCD1B9A" w14:textId="77777777" w:rsidR="000E6B01" w:rsidRPr="00DC6240" w:rsidRDefault="000E6B01" w:rsidP="008B6C99">
      <w:pPr>
        <w:jc w:val="both"/>
      </w:pPr>
    </w:p>
    <w:p w14:paraId="6AA21298" w14:textId="77777777" w:rsidR="00CE077C" w:rsidRPr="00DC6240" w:rsidRDefault="00CE077C" w:rsidP="008B6C99">
      <w:pPr>
        <w:jc w:val="both"/>
      </w:pPr>
    </w:p>
    <w:p w14:paraId="4DEDCA19" w14:textId="60A85F61" w:rsidR="00E251AF" w:rsidRPr="00DC6240" w:rsidRDefault="00E251AF" w:rsidP="00E251AF">
      <w:pPr>
        <w:jc w:val="both"/>
      </w:pPr>
      <w:r w:rsidRPr="00DC6240">
        <w:t>An alternative, less time-consuming but less highly resolved size-based approach is to use size spectra as an integrated overview of the food web and its energetic pathways from the base into the higher trophic levels</w:t>
      </w:r>
      <w:r w:rsidR="004E20E6">
        <w:t xml:space="preserve"> (</w:t>
      </w:r>
      <w:proofErr w:type="spellStart"/>
      <w:r w:rsidR="004E20E6">
        <w:t>Gilljam</w:t>
      </w:r>
      <w:proofErr w:type="spellEnd"/>
      <w:r w:rsidR="004E20E6">
        <w:t xml:space="preserve"> et al 2011)</w:t>
      </w:r>
      <w:r w:rsidRPr="00DC6240">
        <w:t xml:space="preserve">.  </w:t>
      </w:r>
      <w:r w:rsidR="009437D0" w:rsidRPr="00DC6240">
        <w:t xml:space="preserve">As with SIA, this makes some assumptions about </w:t>
      </w:r>
      <w:r w:rsidR="006C5C1B" w:rsidRPr="00DC6240">
        <w:t xml:space="preserve">how resource biomass is transformed into consumer biomass, and in the realm of </w:t>
      </w:r>
      <w:proofErr w:type="spellStart"/>
      <w:r w:rsidR="006C5C1B" w:rsidRPr="00DC6240">
        <w:t>ecoservices</w:t>
      </w:r>
      <w:proofErr w:type="spellEnd"/>
      <w:r w:rsidR="006C5C1B" w:rsidRPr="00DC6240">
        <w:t xml:space="preserve"> this can be viewed as a quantitative means of linking supporting to provisioning (and other) services.  </w:t>
      </w:r>
      <w:r w:rsidRPr="00DC6240">
        <w:t>In this case, f</w:t>
      </w:r>
      <w:r w:rsidR="008B6C99" w:rsidRPr="00DC6240">
        <w:t xml:space="preserve">or a given site, all individuals in the food web </w:t>
      </w:r>
      <w:r w:rsidR="00CE077C" w:rsidRPr="00DC6240">
        <w:t xml:space="preserve">(irrespective of species identity) </w:t>
      </w:r>
      <w:r w:rsidR="008B6C99" w:rsidRPr="00DC6240">
        <w:t xml:space="preserve">are </w:t>
      </w:r>
      <w:r w:rsidR="00CE077C" w:rsidRPr="00DC6240">
        <w:t xml:space="preserve">measured </w:t>
      </w:r>
      <w:r w:rsidR="008B6C99" w:rsidRPr="00DC6240">
        <w:t>and sorted in</w:t>
      </w:r>
      <w:r w:rsidR="00CE077C" w:rsidRPr="00DC6240">
        <w:t>to</w:t>
      </w:r>
      <w:r w:rsidR="008B6C99" w:rsidRPr="00DC6240">
        <w:t xml:space="preserve"> </w:t>
      </w:r>
      <w:r w:rsidR="00CE077C" w:rsidRPr="00DC6240">
        <w:t>size-bins</w:t>
      </w:r>
      <w:r w:rsidR="006B57E7" w:rsidRPr="00DC6240">
        <w:t>, again using</w:t>
      </w:r>
      <w:r w:rsidR="00CE077C" w:rsidRPr="00DC6240">
        <w:t xml:space="preserve"> a logarithmic scale</w:t>
      </w:r>
      <w:r w:rsidR="008B6C99" w:rsidRPr="00DC6240">
        <w:t xml:space="preserve">. </w:t>
      </w:r>
      <w:r w:rsidRPr="00DC6240">
        <w:rPr>
          <w:lang w:val="en-GB"/>
        </w:rPr>
        <w:t>Typically energy flows from small abundant species/size classes to larger</w:t>
      </w:r>
      <w:r w:rsidR="001E35EA" w:rsidRPr="00DC6240">
        <w:rPr>
          <w:lang w:val="en-GB"/>
        </w:rPr>
        <w:t>,</w:t>
      </w:r>
      <w:r w:rsidRPr="00DC6240">
        <w:rPr>
          <w:lang w:val="en-GB"/>
        </w:rPr>
        <w:t xml:space="preserve"> </w:t>
      </w:r>
      <w:proofErr w:type="gramStart"/>
      <w:r w:rsidRPr="00DC6240">
        <w:rPr>
          <w:lang w:val="en-GB"/>
        </w:rPr>
        <w:t>rarer</w:t>
      </w:r>
      <w:proofErr w:type="gramEnd"/>
      <w:r w:rsidR="001E35EA" w:rsidRPr="00DC6240">
        <w:rPr>
          <w:lang w:val="en-GB"/>
        </w:rPr>
        <w:t>,</w:t>
      </w:r>
      <w:r w:rsidRPr="00DC6240">
        <w:rPr>
          <w:lang w:val="en-GB"/>
        </w:rPr>
        <w:t xml:space="preserve"> species/size classes - i.e. big things eat smaller things</w:t>
      </w:r>
      <w:r w:rsidR="001E35EA" w:rsidRPr="00DC6240">
        <w:rPr>
          <w:lang w:val="en-GB"/>
        </w:rPr>
        <w:t>,</w:t>
      </w:r>
      <w:r w:rsidRPr="00DC6240">
        <w:rPr>
          <w:lang w:val="en-GB"/>
        </w:rPr>
        <w:t xml:space="preserve"> which eat even smaller things. These constraints allow predictions to be made about energy flow across trophic levels and provide intuitive links to several ecosystem services (e.g. fish stocks/production), using either the </w:t>
      </w:r>
      <w:proofErr w:type="spellStart"/>
      <w:r w:rsidRPr="00DC6240">
        <w:rPr>
          <w:lang w:val="en-GB"/>
        </w:rPr>
        <w:t>trivariate</w:t>
      </w:r>
      <w:proofErr w:type="spellEnd"/>
      <w:r w:rsidRPr="00DC6240">
        <w:rPr>
          <w:lang w:val="en-GB"/>
        </w:rPr>
        <w:t xml:space="preserve"> </w:t>
      </w:r>
      <w:r w:rsidR="006C5C1B" w:rsidRPr="00DC6240">
        <w:rPr>
          <w:lang w:val="en-GB"/>
        </w:rPr>
        <w:t xml:space="preserve">species-based </w:t>
      </w:r>
      <w:r w:rsidRPr="00DC6240">
        <w:rPr>
          <w:lang w:val="en-GB"/>
        </w:rPr>
        <w:t xml:space="preserve">or the coarser size-based approach </w:t>
      </w:r>
      <w:r w:rsidRPr="00DC6240">
        <w:t xml:space="preserve">(Figure </w:t>
      </w:r>
      <w:r w:rsidR="007E4EA1" w:rsidRPr="00DC6240">
        <w:t>8</w:t>
      </w:r>
      <w:r w:rsidRPr="00DC6240">
        <w:t>).</w:t>
      </w:r>
      <w:r w:rsidRPr="00DC6240">
        <w:rPr>
          <w:color w:val="FF0000"/>
        </w:rPr>
        <w:t xml:space="preserve"> </w:t>
      </w:r>
    </w:p>
    <w:p w14:paraId="010B21A5" w14:textId="77777777" w:rsidR="00E251AF" w:rsidRPr="00DC6240" w:rsidRDefault="00E251AF" w:rsidP="00E251AF">
      <w:pPr>
        <w:jc w:val="both"/>
        <w:rPr>
          <w:color w:val="FF0000"/>
        </w:rPr>
      </w:pPr>
    </w:p>
    <w:p w14:paraId="43070604" w14:textId="63C980A4" w:rsidR="00E251AF" w:rsidRPr="00DC6240" w:rsidRDefault="008B6C99" w:rsidP="00E251AF">
      <w:pPr>
        <w:jc w:val="both"/>
        <w:rPr>
          <w:color w:val="FF0000"/>
        </w:rPr>
      </w:pPr>
      <w:r w:rsidRPr="00DC6240">
        <w:t xml:space="preserve">The slope of the size – abundance relationship can then be used to </w:t>
      </w:r>
      <w:r w:rsidR="006B57E7" w:rsidRPr="00DC6240">
        <w:t>gauge</w:t>
      </w:r>
      <w:r w:rsidRPr="00DC6240">
        <w:t xml:space="preserve"> the magnitude of fluxes</w:t>
      </w:r>
      <w:r w:rsidR="006B57E7" w:rsidRPr="00DC6240">
        <w:t xml:space="preserve"> and the efficiency of energy transfer (or the extent of a potential external subsi</w:t>
      </w:r>
      <w:r w:rsidR="00E251AF" w:rsidRPr="00DC6240">
        <w:t>d</w:t>
      </w:r>
      <w:r w:rsidR="006B57E7" w:rsidRPr="00DC6240">
        <w:t>y)</w:t>
      </w:r>
      <w:r w:rsidR="00E251AF" w:rsidRPr="00DC6240">
        <w:t xml:space="preserve"> between consumers and resources</w:t>
      </w:r>
      <w:r w:rsidR="006B57E7" w:rsidRPr="00DC6240">
        <w:t xml:space="preserve"> (after Layer et al. 2010a,b): shallower slopes indicate more efficient energy transfer than steeper slopes</w:t>
      </w:r>
      <w:r w:rsidR="00E251AF" w:rsidRPr="00DC6240">
        <w:t xml:space="preserve">, especially in the size-spectrum approach where species are amalgamated together into </w:t>
      </w:r>
      <w:r w:rsidR="001817D4" w:rsidRPr="00DC6240">
        <w:t>size-classes</w:t>
      </w:r>
      <w:r w:rsidR="006B57E7" w:rsidRPr="00DC6240">
        <w:t xml:space="preserve">.  The implication is that </w:t>
      </w:r>
      <w:r w:rsidR="001817D4" w:rsidRPr="00DC6240">
        <w:t>shallower slopes indicate</w:t>
      </w:r>
      <w:r w:rsidR="006B57E7" w:rsidRPr="00DC6240">
        <w:t xml:space="preserve"> more energy is retained in the biotic system, rather than being lost as heat </w:t>
      </w:r>
      <w:r w:rsidR="00E251AF" w:rsidRPr="00DC6240">
        <w:t>(</w:t>
      </w:r>
      <w:r w:rsidR="006B57E7" w:rsidRPr="00DC6240">
        <w:t xml:space="preserve">or as </w:t>
      </w:r>
      <w:proofErr w:type="spellStart"/>
      <w:r w:rsidR="006B57E7" w:rsidRPr="00DC6240">
        <w:t>propagules</w:t>
      </w:r>
      <w:proofErr w:type="spellEnd"/>
      <w:r w:rsidR="006B57E7" w:rsidRPr="00DC6240">
        <w:t xml:space="preserve"> washed downstream</w:t>
      </w:r>
      <w:r w:rsidR="00E251AF" w:rsidRPr="00DC6240">
        <w:t>)</w:t>
      </w:r>
      <w:r w:rsidR="006B57E7" w:rsidRPr="00DC6240">
        <w:t xml:space="preserve">, and thus this should in theory lead to increased supply and sustainability of the resultant ecosystem services.  In theory, then, these approaches could provide </w:t>
      </w:r>
      <w:r w:rsidR="001817D4" w:rsidRPr="00DC6240">
        <w:t xml:space="preserve">a range of new but </w:t>
      </w:r>
      <w:r w:rsidR="006B57E7" w:rsidRPr="00DC6240">
        <w:t>simple</w:t>
      </w:r>
      <w:r w:rsidR="001817D4" w:rsidRPr="00DC6240">
        <w:t xml:space="preserve"> and</w:t>
      </w:r>
      <w:r w:rsidR="006B57E7" w:rsidRPr="00DC6240">
        <w:t xml:space="preserve"> ecologically grounded metrics for a whole </w:t>
      </w:r>
      <w:r w:rsidR="001817D4" w:rsidRPr="00DC6240">
        <w:t>eco</w:t>
      </w:r>
      <w:r w:rsidR="006B57E7" w:rsidRPr="00DC6240">
        <w:t>system that can be linked (r</w:t>
      </w:r>
      <w:r w:rsidR="001817D4" w:rsidRPr="00DC6240">
        <w:t>elatively) directly to its</w:t>
      </w:r>
      <w:r w:rsidR="006B57E7" w:rsidRPr="00DC6240">
        <w:t xml:space="preserve"> </w:t>
      </w:r>
      <w:r w:rsidR="001817D4" w:rsidRPr="00DC6240">
        <w:t>services</w:t>
      </w:r>
      <w:r w:rsidR="006B57E7" w:rsidRPr="00DC6240">
        <w:t xml:space="preserve">: if the intercept is high and the slope is low then the system is both efficient in its energy use and capable of producing good yields of top predators (e.g., </w:t>
      </w:r>
      <w:r w:rsidR="00E251AF" w:rsidRPr="00DC6240">
        <w:t xml:space="preserve">the focal </w:t>
      </w:r>
      <w:proofErr w:type="spellStart"/>
      <w:r w:rsidR="006B57E7" w:rsidRPr="00DC6240">
        <w:t>salmonid</w:t>
      </w:r>
      <w:proofErr w:type="spellEnd"/>
      <w:r w:rsidR="006B57E7" w:rsidRPr="00DC6240">
        <w:t xml:space="preserve"> fishes or riverine birds</w:t>
      </w:r>
      <w:r w:rsidR="001817D4" w:rsidRPr="00DC6240">
        <w:t xml:space="preserve"> in our example</w:t>
      </w:r>
      <w:r w:rsidR="006B57E7" w:rsidRPr="00DC6240">
        <w:t>).  If the intercept is low and the slope steep, then the system is energetically leaky and unproductive</w:t>
      </w:r>
      <w:r w:rsidR="003074EA" w:rsidRPr="00DC6240">
        <w:t>, with a disproportionate number of smaller organisms lower in the food web</w:t>
      </w:r>
      <w:r w:rsidR="00E251AF" w:rsidRPr="00DC6240">
        <w:t xml:space="preserve"> and lower production of the focal fishes or birds at the top of the web</w:t>
      </w:r>
      <w:r w:rsidR="003074EA" w:rsidRPr="00DC6240">
        <w:t>.</w:t>
      </w:r>
      <w:r w:rsidR="00E251AF" w:rsidRPr="00DC6240">
        <w:t xml:space="preserve"> One of the specific hypotheses </w:t>
      </w:r>
      <w:r w:rsidR="002249CB" w:rsidRPr="00DC6240">
        <w:t xml:space="preserve">currently </w:t>
      </w:r>
      <w:r w:rsidR="00E251AF" w:rsidRPr="00DC6240">
        <w:t>being tested by DURESS is that sites with mor</w:t>
      </w:r>
      <w:r w:rsidR="002249CB" w:rsidRPr="00DC6240">
        <w:t>e efficient energy transfers should</w:t>
      </w:r>
      <w:r w:rsidR="00E251AF" w:rsidRPr="00DC6240">
        <w:t xml:space="preserve"> support larger populations of angling fish and river birds.</w:t>
      </w:r>
    </w:p>
    <w:p w14:paraId="12DFFE60" w14:textId="47DF096A" w:rsidR="006B57E7" w:rsidRPr="00DC6240" w:rsidRDefault="006B57E7" w:rsidP="008B6C99">
      <w:pPr>
        <w:jc w:val="both"/>
      </w:pPr>
    </w:p>
    <w:p w14:paraId="2DD000E4" w14:textId="77777777" w:rsidR="006B57E7" w:rsidRPr="00DC6240" w:rsidRDefault="006B57E7" w:rsidP="008B6C99">
      <w:pPr>
        <w:jc w:val="both"/>
      </w:pPr>
    </w:p>
    <w:p w14:paraId="6BD17887" w14:textId="77777777" w:rsidR="008B6C99" w:rsidRPr="00DC6240" w:rsidRDefault="008B6C99" w:rsidP="008C413B">
      <w:pPr>
        <w:jc w:val="both"/>
        <w:rPr>
          <w:lang w:val="en-GB"/>
        </w:rPr>
      </w:pPr>
    </w:p>
    <w:p w14:paraId="37B8593A" w14:textId="77777777" w:rsidR="002C751F" w:rsidRPr="00DC6240" w:rsidRDefault="002C751F" w:rsidP="008C413B">
      <w:pPr>
        <w:jc w:val="both"/>
      </w:pPr>
    </w:p>
    <w:p w14:paraId="258ECB95" w14:textId="46DE116E" w:rsidR="007D27EB" w:rsidRPr="00DC6240" w:rsidRDefault="003328AD" w:rsidP="0022544A">
      <w:pPr>
        <w:jc w:val="both"/>
        <w:rPr>
          <w:b/>
        </w:rPr>
      </w:pPr>
      <w:r w:rsidRPr="00DC6240">
        <w:rPr>
          <w:b/>
        </w:rPr>
        <w:t>2</w:t>
      </w:r>
      <w:r w:rsidR="007D27EB" w:rsidRPr="00DC6240">
        <w:rPr>
          <w:b/>
        </w:rPr>
        <w:t>.</w:t>
      </w:r>
      <w:r w:rsidRPr="00DC6240">
        <w:rPr>
          <w:b/>
        </w:rPr>
        <w:t>3</w:t>
      </w:r>
      <w:r w:rsidR="007D27EB" w:rsidRPr="00DC6240">
        <w:rPr>
          <w:b/>
        </w:rPr>
        <w:t xml:space="preserve"> </w:t>
      </w:r>
      <w:r w:rsidR="00E251AF" w:rsidRPr="00DC6240">
        <w:rPr>
          <w:b/>
        </w:rPr>
        <w:t>T</w:t>
      </w:r>
      <w:r w:rsidR="002C751F" w:rsidRPr="00DC6240">
        <w:rPr>
          <w:b/>
        </w:rPr>
        <w:t xml:space="preserve">he case of regulating ecosystem services </w:t>
      </w:r>
    </w:p>
    <w:p w14:paraId="7224CE2B" w14:textId="77777777" w:rsidR="00187B32" w:rsidRPr="00DC6240" w:rsidRDefault="00187B32" w:rsidP="0022544A">
      <w:pPr>
        <w:jc w:val="both"/>
      </w:pPr>
    </w:p>
    <w:p w14:paraId="6FA6D6BD" w14:textId="6E195C0C" w:rsidR="00415568" w:rsidRPr="00DC6240" w:rsidRDefault="002249CB" w:rsidP="0022544A">
      <w:pPr>
        <w:jc w:val="both"/>
      </w:pPr>
      <w:r w:rsidRPr="00DC6240">
        <w:t xml:space="preserve">As we move </w:t>
      </w:r>
      <w:r w:rsidR="00EC63A5" w:rsidRPr="00DC6240">
        <w:t xml:space="preserve">back </w:t>
      </w:r>
      <w:r w:rsidRPr="00DC6240">
        <w:t xml:space="preserve">down the food web, we see a general shift in the types of ecosystem services linked to particular organisms and trophic levels, and at the base of the web we encounter the microbial world and its critical role </w:t>
      </w:r>
      <w:r w:rsidR="001E35EA" w:rsidRPr="00DC6240">
        <w:t>i</w:t>
      </w:r>
      <w:r w:rsidRPr="00DC6240">
        <w:t>n providing regulating services.  Whilst this group of organisms ha</w:t>
      </w:r>
      <w:r w:rsidR="00EC63A5" w:rsidRPr="00DC6240">
        <w:t>s</w:t>
      </w:r>
      <w:r w:rsidRPr="00DC6240">
        <w:t xml:space="preserve"> little direct cultural or aesthetic value to humans, as they are usually invisible to the naked eye, and elude our attention unless they reach nuisance levels</w:t>
      </w:r>
      <w:r w:rsidR="00EC63A5" w:rsidRPr="00DC6240">
        <w:t xml:space="preserve"> (e.g., toxic </w:t>
      </w:r>
      <w:r w:rsidRPr="00DC6240">
        <w:t>algal blooms</w:t>
      </w:r>
      <w:r w:rsidR="00EC63A5" w:rsidRPr="00DC6240">
        <w:t>)</w:t>
      </w:r>
      <w:r w:rsidR="00415568" w:rsidRPr="00DC6240">
        <w:t>, they drive most of the major nutrient and biogeochemical cycles and the ecosystem’s capacity for self-purification</w:t>
      </w:r>
      <w:r w:rsidRPr="00DC6240">
        <w:t xml:space="preserve">.  </w:t>
      </w:r>
      <w:r w:rsidR="00415568" w:rsidRPr="00DC6240">
        <w:t>Consequently, they have huge economic value, despite being below the radar of most non-scientists</w:t>
      </w:r>
      <w:r w:rsidR="001E35EA" w:rsidRPr="00DC6240">
        <w:t>.</w:t>
      </w:r>
      <w:r w:rsidR="00415568" w:rsidRPr="00DC6240">
        <w:t xml:space="preserve"> </w:t>
      </w:r>
      <w:r w:rsidR="001E35EA" w:rsidRPr="00DC6240">
        <w:t>I</w:t>
      </w:r>
      <w:r w:rsidR="00415568" w:rsidRPr="00DC6240">
        <w:t xml:space="preserve">mpaired </w:t>
      </w:r>
      <w:r w:rsidRPr="00DC6240">
        <w:t>c</w:t>
      </w:r>
      <w:r w:rsidR="00187B32" w:rsidRPr="00DC6240">
        <w:t>hemical and microbiological quality at the point of abstraction has major consequences for water treatment costs</w:t>
      </w:r>
      <w:r w:rsidR="00415568" w:rsidRPr="00DC6240">
        <w:t>:</w:t>
      </w:r>
      <w:r w:rsidR="00187B32" w:rsidRPr="00DC6240">
        <w:t xml:space="preserve"> between 1980 and 2010, the water industry in England and Wales invested over £104 billion to improve </w:t>
      </w:r>
      <w:r w:rsidR="007863C1" w:rsidRPr="00DC6240">
        <w:t xml:space="preserve">water </w:t>
      </w:r>
      <w:r w:rsidR="001C5DCA" w:rsidRPr="00DC6240">
        <w:t>treatment</w:t>
      </w:r>
      <w:r w:rsidR="008A162E" w:rsidRPr="00DC6240">
        <w:t xml:space="preserve"> and quality and to implement regulatory requirements</w:t>
      </w:r>
      <w:r w:rsidR="00187B32" w:rsidRPr="00DC6240">
        <w:t xml:space="preserve">. Issues of </w:t>
      </w:r>
      <w:r w:rsidR="00415568" w:rsidRPr="00DC6240">
        <w:t xml:space="preserve">more </w:t>
      </w:r>
      <w:r w:rsidR="00187B32" w:rsidRPr="00DC6240">
        <w:t xml:space="preserve">diffuse microbiological </w:t>
      </w:r>
      <w:r w:rsidR="00187B32" w:rsidRPr="00DC6240">
        <w:lastRenderedPageBreak/>
        <w:t xml:space="preserve">quality </w:t>
      </w:r>
      <w:r w:rsidR="00415568" w:rsidRPr="00DC6240">
        <w:t xml:space="preserve">can also be </w:t>
      </w:r>
      <w:r w:rsidR="00187B32" w:rsidRPr="00DC6240">
        <w:t xml:space="preserve">explicitly biological, and </w:t>
      </w:r>
      <w:r w:rsidR="001E35EA" w:rsidRPr="00DC6240">
        <w:t xml:space="preserve">there </w:t>
      </w:r>
      <w:r w:rsidR="00187B32" w:rsidRPr="00DC6240">
        <w:t xml:space="preserve">are potentially important health costs </w:t>
      </w:r>
      <w:r w:rsidR="00415568" w:rsidRPr="00DC6240">
        <w:t xml:space="preserve">arising indirectly </w:t>
      </w:r>
      <w:r w:rsidR="00187B32" w:rsidRPr="00DC6240">
        <w:t xml:space="preserve">from </w:t>
      </w:r>
      <w:r w:rsidR="00415568" w:rsidRPr="00DC6240">
        <w:t xml:space="preserve">altered </w:t>
      </w:r>
      <w:r w:rsidR="00187B32" w:rsidRPr="00DC6240">
        <w:t xml:space="preserve">land use and livestock management, </w:t>
      </w:r>
      <w:r w:rsidR="00415568" w:rsidRPr="00DC6240">
        <w:t xml:space="preserve">such as </w:t>
      </w:r>
      <w:r w:rsidR="00187B32" w:rsidRPr="00DC6240">
        <w:t xml:space="preserve">where </w:t>
      </w:r>
      <w:r w:rsidR="00415568" w:rsidRPr="00DC6240">
        <w:t xml:space="preserve">the human pathogen </w:t>
      </w:r>
      <w:r w:rsidR="00187B32" w:rsidRPr="00DC6240">
        <w:rPr>
          <w:i/>
        </w:rPr>
        <w:t>Cryptosporidium</w:t>
      </w:r>
      <w:r w:rsidR="00187B32" w:rsidRPr="00DC6240">
        <w:t xml:space="preserve"> in upland waters </w:t>
      </w:r>
      <w:r w:rsidR="00415568" w:rsidRPr="00DC6240">
        <w:t xml:space="preserve">is linked to multiple </w:t>
      </w:r>
      <w:r w:rsidR="00187B32" w:rsidRPr="00DC6240">
        <w:t>animal sources</w:t>
      </w:r>
      <w:r w:rsidR="00415568" w:rsidRPr="00DC6240">
        <w:t xml:space="preserve"> </w:t>
      </w:r>
      <w:r w:rsidR="008A162E" w:rsidRPr="00DC6240">
        <w:t>(Robinson et al., 2011; Wells et al., 2015)</w:t>
      </w:r>
      <w:r w:rsidR="00415568" w:rsidRPr="00DC6240">
        <w:t xml:space="preserve">– an example of a potential </w:t>
      </w:r>
      <w:r w:rsidR="001E35EA" w:rsidRPr="00DC6240">
        <w:t xml:space="preserve">ecosystem </w:t>
      </w:r>
      <w:r w:rsidR="00EC63A5" w:rsidRPr="00DC6240">
        <w:t>“</w:t>
      </w:r>
      <w:r w:rsidR="00415568" w:rsidRPr="00DC6240">
        <w:t>dis-benefit</w:t>
      </w:r>
      <w:r w:rsidR="00EC63A5" w:rsidRPr="00DC6240">
        <w:t>”</w:t>
      </w:r>
      <w:r w:rsidR="001E35EA" w:rsidRPr="00DC6240">
        <w:t xml:space="preserve"> (see also Mulder et al., this volume)</w:t>
      </w:r>
      <w:r w:rsidR="00187B32" w:rsidRPr="00DC6240">
        <w:t xml:space="preserve">. </w:t>
      </w:r>
    </w:p>
    <w:p w14:paraId="3834274C" w14:textId="77777777" w:rsidR="00415568" w:rsidRPr="00DC6240" w:rsidRDefault="00415568" w:rsidP="0022544A">
      <w:pPr>
        <w:jc w:val="both"/>
      </w:pPr>
    </w:p>
    <w:p w14:paraId="09064CEC" w14:textId="0B6DE602" w:rsidR="00187B32" w:rsidRPr="00DC6240" w:rsidRDefault="00187B32" w:rsidP="0022544A">
      <w:pPr>
        <w:jc w:val="both"/>
      </w:pPr>
      <w:r w:rsidRPr="00DC6240">
        <w:t xml:space="preserve">For chemical water quality, river biota are thought to play a key but unrecognized regulation role that, if better understood and enhanced, could provide major treatment-cost savings. Laboratory and field evidence suggests that river organisms regulate water quality by: </w:t>
      </w:r>
      <w:proofErr w:type="spellStart"/>
      <w:r w:rsidRPr="00DC6240">
        <w:t>i</w:t>
      </w:r>
      <w:proofErr w:type="spellEnd"/>
      <w:r w:rsidRPr="00DC6240">
        <w:t xml:space="preserve">) processing nutrients or toxic substances during metabolic breakdown and ii) exporting or dissipating nutrients and toxic substances through food webs, by longitudinal </w:t>
      </w:r>
      <w:proofErr w:type="spellStart"/>
      <w:r w:rsidRPr="00DC6240">
        <w:t>biotransport</w:t>
      </w:r>
      <w:proofErr w:type="spellEnd"/>
      <w:r w:rsidRPr="00DC6240">
        <w:t xml:space="preserve">, or during the aerial phases of emerging </w:t>
      </w:r>
      <w:r w:rsidR="003E66CD" w:rsidRPr="00DC6240">
        <w:t>insects</w:t>
      </w:r>
      <w:r w:rsidRPr="00DC6240">
        <w:t xml:space="preserve"> (</w:t>
      </w:r>
      <w:r w:rsidR="002C751F" w:rsidRPr="00DC6240">
        <w:t>Wallace et al. 1996</w:t>
      </w:r>
      <w:r w:rsidRPr="00DC6240">
        <w:t xml:space="preserve">, </w:t>
      </w:r>
      <w:r w:rsidR="002C751F" w:rsidRPr="00DC6240">
        <w:t xml:space="preserve">Nakano &amp; </w:t>
      </w:r>
      <w:proofErr w:type="spellStart"/>
      <w:r w:rsidR="002C751F" w:rsidRPr="00DC6240">
        <w:t>Murikami</w:t>
      </w:r>
      <w:proofErr w:type="spellEnd"/>
      <w:r w:rsidR="002C751F" w:rsidRPr="00DC6240">
        <w:t xml:space="preserve"> 2001</w:t>
      </w:r>
      <w:r w:rsidRPr="00DC6240">
        <w:t xml:space="preserve">). The actions of river biofilms are central to such self-purification </w:t>
      </w:r>
      <w:r w:rsidR="00F9298E" w:rsidRPr="00DC6240">
        <w:t xml:space="preserve">services </w:t>
      </w:r>
      <w:r w:rsidRPr="00DC6240">
        <w:t>(</w:t>
      </w:r>
      <w:proofErr w:type="spellStart"/>
      <w:r w:rsidR="002C751F" w:rsidRPr="00DC6240">
        <w:rPr>
          <w:lang w:val="fr-FR"/>
        </w:rPr>
        <w:t>Sabater</w:t>
      </w:r>
      <w:proofErr w:type="spellEnd"/>
      <w:r w:rsidR="002C751F" w:rsidRPr="00DC6240">
        <w:rPr>
          <w:lang w:val="fr-FR"/>
        </w:rPr>
        <w:t xml:space="preserve"> et al. 2002</w:t>
      </w:r>
      <w:r w:rsidRPr="00DC6240">
        <w:t>)</w:t>
      </w:r>
      <w:r w:rsidR="003E66CD" w:rsidRPr="00DC6240">
        <w:t>,</w:t>
      </w:r>
      <w:r w:rsidRPr="00DC6240">
        <w:t xml:space="preserve"> as demonstrated in artificial channels (</w:t>
      </w:r>
      <w:proofErr w:type="spellStart"/>
      <w:r w:rsidR="002C751F" w:rsidRPr="00DC6240">
        <w:rPr>
          <w:lang w:val="fr-FR"/>
        </w:rPr>
        <w:t>Mulholland</w:t>
      </w:r>
      <w:proofErr w:type="spellEnd"/>
      <w:r w:rsidR="002C751F" w:rsidRPr="00DC6240">
        <w:rPr>
          <w:lang w:val="fr-FR"/>
        </w:rPr>
        <w:t xml:space="preserve"> 1992</w:t>
      </w:r>
      <w:r w:rsidRPr="00DC6240">
        <w:t>). A further classic example of quality regulation is in the processing of organic waste, where excess C, N and P are taken up by microbial populations, by algae, and by food-web transfer to invertebrates (</w:t>
      </w:r>
      <w:r w:rsidR="002C751F" w:rsidRPr="00DC6240">
        <w:t>Hynes 1960</w:t>
      </w:r>
      <w:r w:rsidRPr="00DC6240">
        <w:t>)</w:t>
      </w:r>
      <w:r w:rsidR="00415568" w:rsidRPr="00DC6240">
        <w:t xml:space="preserve">: analogous services are performed by the soil </w:t>
      </w:r>
      <w:proofErr w:type="spellStart"/>
      <w:r w:rsidR="00415568" w:rsidRPr="00DC6240">
        <w:t>microbiota</w:t>
      </w:r>
      <w:proofErr w:type="spellEnd"/>
      <w:r w:rsidR="00415568" w:rsidRPr="00DC6240">
        <w:t xml:space="preserve"> (</w:t>
      </w:r>
      <w:proofErr w:type="spellStart"/>
      <w:r w:rsidR="00F9298E" w:rsidRPr="00DC6240">
        <w:t>Mancinelli</w:t>
      </w:r>
      <w:proofErr w:type="spellEnd"/>
      <w:r w:rsidR="00F9298E" w:rsidRPr="00DC6240">
        <w:t xml:space="preserve"> &amp; </w:t>
      </w:r>
      <w:r w:rsidR="00415568" w:rsidRPr="00DC6240">
        <w:t>Mulder - THIS AND RECENT VOLUMES), yet they are far less well-understood in freshwater ecosystems</w:t>
      </w:r>
      <w:r w:rsidRPr="00DC6240">
        <w:t xml:space="preserve">. </w:t>
      </w:r>
      <w:r w:rsidR="00415568" w:rsidRPr="00DC6240">
        <w:t>B</w:t>
      </w:r>
      <w:r w:rsidRPr="00DC6240">
        <w:t xml:space="preserve">arely any field evidence is available </w:t>
      </w:r>
      <w:r w:rsidR="003E66CD" w:rsidRPr="00DC6240">
        <w:t xml:space="preserve">about </w:t>
      </w:r>
      <w:r w:rsidRPr="00DC6240">
        <w:t xml:space="preserve">how much waste can be processed by river biota before biodiversity or other critical services, such as fish production, are impaired. The need to quantify </w:t>
      </w:r>
      <w:r w:rsidRPr="00DC6240">
        <w:rPr>
          <w:i/>
        </w:rPr>
        <w:t>in situ</w:t>
      </w:r>
      <w:r w:rsidRPr="00DC6240">
        <w:t xml:space="preserve"> the regulation service provided by river biota for water quality, and to identify resilience thresholds, is clear, particular</w:t>
      </w:r>
      <w:r w:rsidR="00DA4AB3" w:rsidRPr="00DC6240">
        <w:t>ly</w:t>
      </w:r>
      <w:r w:rsidRPr="00DC6240">
        <w:t xml:space="preserve"> under changing land use and climates.</w:t>
      </w:r>
      <w:r w:rsidR="00DA4AB3" w:rsidRPr="00DC6240">
        <w:t xml:space="preserve">  Increasingly evidence is mounting as to how microbes drive </w:t>
      </w:r>
      <w:r w:rsidR="003E66CD" w:rsidRPr="00DC6240">
        <w:t xml:space="preserve">ecosystem functioning in general and </w:t>
      </w:r>
      <w:r w:rsidR="00DA4AB3" w:rsidRPr="00DC6240">
        <w:t>the carbon cycle</w:t>
      </w:r>
      <w:r w:rsidR="003E66CD" w:rsidRPr="00DC6240">
        <w:t xml:space="preserve"> in particular</w:t>
      </w:r>
      <w:r w:rsidR="00DA4AB3" w:rsidRPr="00DC6240">
        <w:t xml:space="preserve"> in freshwaters, and how th</w:t>
      </w:r>
      <w:r w:rsidR="003E66CD" w:rsidRPr="00DC6240">
        <w:t>ese relationships are</w:t>
      </w:r>
      <w:r w:rsidR="00DA4AB3" w:rsidRPr="00DC6240">
        <w:t xml:space="preserve"> altered by increased temperatures</w:t>
      </w:r>
      <w:r w:rsidR="003E66CD" w:rsidRPr="00DC6240">
        <w:t xml:space="preserve"> (</w:t>
      </w:r>
      <w:proofErr w:type="spellStart"/>
      <w:r w:rsidR="003E66CD" w:rsidRPr="00DC6240">
        <w:t>Yvon</w:t>
      </w:r>
      <w:proofErr w:type="spellEnd"/>
      <w:r w:rsidR="003E66CD" w:rsidRPr="00DC6240">
        <w:t>-Durocher et al 2010, 2011;).  H</w:t>
      </w:r>
      <w:r w:rsidR="00DA4AB3" w:rsidRPr="00DC6240">
        <w:t xml:space="preserve">ow this couples with the other major macronutrient cycles and how much redundancy is present within the microbial “black box” within the food web is </w:t>
      </w:r>
      <w:r w:rsidR="003E66CD" w:rsidRPr="00DC6240">
        <w:t xml:space="preserve">still largely </w:t>
      </w:r>
      <w:r w:rsidR="00DA4AB3" w:rsidRPr="00DC6240">
        <w:t>unknown</w:t>
      </w:r>
      <w:r w:rsidR="003E66CD" w:rsidRPr="00DC6240">
        <w:t>, although some recent studies have hinted at compensatory mechanisms in the face of stressors or biodiversity loss</w:t>
      </w:r>
      <w:r w:rsidR="0096791F" w:rsidRPr="00DC6240">
        <w:t>, and some of these appear to be modulated</w:t>
      </w:r>
      <w:r w:rsidR="003E66CD" w:rsidRPr="00DC6240">
        <w:t xml:space="preserve"> via interactions with </w:t>
      </w:r>
      <w:r w:rsidR="00923194" w:rsidRPr="00DC6240">
        <w:t xml:space="preserve">the </w:t>
      </w:r>
      <w:proofErr w:type="spellStart"/>
      <w:r w:rsidR="00923194" w:rsidRPr="00DC6240">
        <w:t>macrobiota</w:t>
      </w:r>
      <w:proofErr w:type="spellEnd"/>
      <w:r w:rsidR="00923194" w:rsidRPr="00DC6240">
        <w:t xml:space="preserve">, with microbial decomposers and invertebrate decomposers performing (partly) interchangeable roles </w:t>
      </w:r>
      <w:r w:rsidR="003E66CD" w:rsidRPr="00DC6240">
        <w:t>(Perkins et al 2012; Reiss et al 2011; Thompson et al)</w:t>
      </w:r>
      <w:r w:rsidR="00DA4AB3" w:rsidRPr="00DC6240">
        <w:t xml:space="preserve">. </w:t>
      </w:r>
      <w:r w:rsidRPr="00DC6240">
        <w:t xml:space="preserve"> </w:t>
      </w:r>
    </w:p>
    <w:p w14:paraId="10DACC12" w14:textId="77777777" w:rsidR="009211CB" w:rsidRPr="00DC6240" w:rsidRDefault="009211CB" w:rsidP="0022544A">
      <w:pPr>
        <w:jc w:val="both"/>
      </w:pPr>
    </w:p>
    <w:p w14:paraId="4B760B92" w14:textId="0D6C62E2" w:rsidR="006A3828" w:rsidRPr="00DC6240" w:rsidRDefault="006A3828" w:rsidP="00B16948">
      <w:pPr>
        <w:jc w:val="both"/>
        <w:rPr>
          <w:lang w:val="en-GB"/>
        </w:rPr>
      </w:pPr>
      <w:r w:rsidRPr="00DC6240">
        <w:t>While traditionally ecological studies have</w:t>
      </w:r>
      <w:r w:rsidR="007C76BD" w:rsidRPr="00DC6240">
        <w:t xml:space="preserve"> often</w:t>
      </w:r>
      <w:r w:rsidRPr="00DC6240">
        <w:t xml:space="preserve"> concentrated on assessing the impact of variations in water quality on river biota, </w:t>
      </w:r>
      <w:r w:rsidR="00DA4AB3" w:rsidRPr="00DC6240">
        <w:t>a central aim of the DURESS project wa</w:t>
      </w:r>
      <w:r w:rsidRPr="00DC6240">
        <w:t xml:space="preserve">s to </w:t>
      </w:r>
      <w:r w:rsidR="007C76BD" w:rsidRPr="00DC6240">
        <w:t xml:space="preserve">address the other side of the coin: </w:t>
      </w:r>
      <w:proofErr w:type="spellStart"/>
      <w:r w:rsidR="007C76BD" w:rsidRPr="00DC6240">
        <w:rPr>
          <w:i/>
        </w:rPr>
        <w:t>i.e</w:t>
      </w:r>
      <w:proofErr w:type="spellEnd"/>
      <w:r w:rsidR="007C76BD" w:rsidRPr="00DC6240">
        <w:t xml:space="preserve">, to </w:t>
      </w:r>
      <w:r w:rsidRPr="00DC6240">
        <w:t>assess the impact o</w:t>
      </w:r>
      <w:r w:rsidR="00062057" w:rsidRPr="00DC6240">
        <w:t xml:space="preserve">f river biota on water quality. </w:t>
      </w:r>
      <w:r w:rsidRPr="00DC6240">
        <w:t xml:space="preserve">A good illustration is the case of dissolved organic carbon – or DOC </w:t>
      </w:r>
      <w:r w:rsidR="00B16948" w:rsidRPr="00DC6240">
        <w:t>– in</w:t>
      </w:r>
      <w:r w:rsidRPr="00DC6240">
        <w:t xml:space="preserve"> drinking water</w:t>
      </w:r>
      <w:r w:rsidR="0068651E" w:rsidRPr="00DC6240">
        <w:t>, which is a huge and growing environmental and economic concern in much of the developed world</w:t>
      </w:r>
      <w:r w:rsidRPr="00DC6240">
        <w:t xml:space="preserve">. </w:t>
      </w:r>
      <w:r w:rsidR="00F365C7" w:rsidRPr="00DC6240">
        <w:t>DOC</w:t>
      </w:r>
      <w:r w:rsidR="007C76BD" w:rsidRPr="00DC6240">
        <w:t xml:space="preserve"> concentrations are</w:t>
      </w:r>
      <w:r w:rsidR="00F365C7" w:rsidRPr="00DC6240">
        <w:t xml:space="preserve"> increasing in streams across northern Europe and North America, </w:t>
      </w:r>
      <w:r w:rsidR="007C76BD" w:rsidRPr="00DC6240">
        <w:t xml:space="preserve">an emerging phenomenon that has been ascribed to </w:t>
      </w:r>
      <w:r w:rsidR="00B16948" w:rsidRPr="00DC6240">
        <w:t xml:space="preserve">declining acid deposition and rising temperatures (Evans et al 2005). While </w:t>
      </w:r>
      <w:r w:rsidR="00B16948" w:rsidRPr="00DC6240">
        <w:rPr>
          <w:lang w:val="en-GB"/>
        </w:rPr>
        <w:t xml:space="preserve">DOC does not pose a health risk in itself, it </w:t>
      </w:r>
      <w:r w:rsidR="004D64C3" w:rsidRPr="00DC6240">
        <w:rPr>
          <w:lang w:val="en-GB"/>
        </w:rPr>
        <w:t xml:space="preserve">can </w:t>
      </w:r>
      <w:r w:rsidR="00B16948" w:rsidRPr="00DC6240">
        <w:rPr>
          <w:lang w:val="en-GB"/>
        </w:rPr>
        <w:t>become harmful when wate</w:t>
      </w:r>
      <w:r w:rsidR="00F365C7" w:rsidRPr="00DC6240">
        <w:rPr>
          <w:lang w:val="en-GB"/>
        </w:rPr>
        <w:t xml:space="preserve">r with high DOC is chlorinated, and </w:t>
      </w:r>
      <w:r w:rsidR="0068651E" w:rsidRPr="00DC6240">
        <w:rPr>
          <w:lang w:val="en-GB"/>
        </w:rPr>
        <w:t xml:space="preserve">this forces </w:t>
      </w:r>
      <w:r w:rsidR="00F365C7" w:rsidRPr="00DC6240">
        <w:rPr>
          <w:lang w:val="en-GB"/>
        </w:rPr>
        <w:t>water treatment stations to shut during high DOC episodes</w:t>
      </w:r>
      <w:r w:rsidR="0068651E" w:rsidRPr="00DC6240">
        <w:rPr>
          <w:lang w:val="en-GB"/>
        </w:rPr>
        <w:t xml:space="preserve">, </w:t>
      </w:r>
      <w:r w:rsidR="004D64C3" w:rsidRPr="00DC6240">
        <w:rPr>
          <w:lang w:val="en-GB"/>
        </w:rPr>
        <w:t xml:space="preserve">incurring </w:t>
      </w:r>
      <w:r w:rsidR="0068651E" w:rsidRPr="00DC6240">
        <w:rPr>
          <w:lang w:val="en-GB"/>
        </w:rPr>
        <w:t>enormous financial costs</w:t>
      </w:r>
      <w:r w:rsidR="00F365C7" w:rsidRPr="00DC6240">
        <w:rPr>
          <w:lang w:val="en-GB"/>
        </w:rPr>
        <w:t xml:space="preserve">. </w:t>
      </w:r>
      <w:r w:rsidR="00CC0880" w:rsidRPr="00DC6240">
        <w:rPr>
          <w:lang w:val="en-GB"/>
        </w:rPr>
        <w:t>Measuring the impact of biota on DOC levels in streams is a challenge because</w:t>
      </w:r>
      <w:r w:rsidR="007863C1" w:rsidRPr="00DC6240">
        <w:rPr>
          <w:lang w:val="en-GB"/>
        </w:rPr>
        <w:t xml:space="preserve"> </w:t>
      </w:r>
      <w:r w:rsidR="001841CE" w:rsidRPr="00DC6240">
        <w:rPr>
          <w:lang w:val="en-GB"/>
        </w:rPr>
        <w:t xml:space="preserve">substantial </w:t>
      </w:r>
      <w:r w:rsidR="007863C1" w:rsidRPr="00DC6240">
        <w:rPr>
          <w:lang w:val="en-GB"/>
        </w:rPr>
        <w:t xml:space="preserve">lateral </w:t>
      </w:r>
      <w:r w:rsidR="001841CE" w:rsidRPr="00DC6240">
        <w:rPr>
          <w:lang w:val="en-GB"/>
        </w:rPr>
        <w:t>flows</w:t>
      </w:r>
      <w:r w:rsidR="007863C1" w:rsidRPr="00DC6240">
        <w:rPr>
          <w:lang w:val="en-GB"/>
        </w:rPr>
        <w:t xml:space="preserve"> into streams</w:t>
      </w:r>
      <w:r w:rsidR="00CC0880" w:rsidRPr="00DC6240">
        <w:rPr>
          <w:lang w:val="en-GB"/>
        </w:rPr>
        <w:t xml:space="preserve"> </w:t>
      </w:r>
      <w:r w:rsidR="0068651E" w:rsidRPr="00DC6240">
        <w:rPr>
          <w:lang w:val="en-GB"/>
        </w:rPr>
        <w:t xml:space="preserve">often </w:t>
      </w:r>
      <w:r w:rsidR="00CC0880" w:rsidRPr="00DC6240">
        <w:rPr>
          <w:lang w:val="en-GB"/>
        </w:rPr>
        <w:t xml:space="preserve">make any comparisons between upstream and downstream concentrations irrelevant. To circumvent this issue, the </w:t>
      </w:r>
      <w:r w:rsidR="00817EA4" w:rsidRPr="00DC6240">
        <w:rPr>
          <w:lang w:val="en-GB"/>
        </w:rPr>
        <w:t>DURESS</w:t>
      </w:r>
      <w:r w:rsidR="00CC0880" w:rsidRPr="00DC6240">
        <w:rPr>
          <w:lang w:val="en-GB"/>
        </w:rPr>
        <w:t xml:space="preserve"> team built 16 artificial channels along replicate upland streams </w:t>
      </w:r>
      <w:r w:rsidR="00082245" w:rsidRPr="00DC6240">
        <w:t>with 35 years of biological and environmental data,</w:t>
      </w:r>
      <w:r w:rsidR="00082245" w:rsidRPr="00DC6240">
        <w:rPr>
          <w:lang w:val="en-GB"/>
        </w:rPr>
        <w:t xml:space="preserve"> and </w:t>
      </w:r>
      <w:r w:rsidR="00CC0880" w:rsidRPr="00DC6240">
        <w:rPr>
          <w:lang w:val="en-GB"/>
        </w:rPr>
        <w:t xml:space="preserve">representative of </w:t>
      </w:r>
      <w:r w:rsidR="00082245" w:rsidRPr="00DC6240">
        <w:rPr>
          <w:lang w:val="en-GB"/>
        </w:rPr>
        <w:t xml:space="preserve">the </w:t>
      </w:r>
      <w:r w:rsidR="00CC0880" w:rsidRPr="00DC6240">
        <w:rPr>
          <w:lang w:val="en-GB"/>
        </w:rPr>
        <w:t>maj</w:t>
      </w:r>
      <w:r w:rsidR="00082245" w:rsidRPr="00DC6240">
        <w:rPr>
          <w:lang w:val="en-GB"/>
        </w:rPr>
        <w:t>or upland land uses (</w:t>
      </w:r>
      <w:r w:rsidR="00CC0880" w:rsidRPr="00DC6240">
        <w:rPr>
          <w:lang w:val="en-GB"/>
        </w:rPr>
        <w:t>acid conifer plantat</w:t>
      </w:r>
      <w:r w:rsidR="00082245" w:rsidRPr="00DC6240">
        <w:rPr>
          <w:lang w:val="en-GB"/>
        </w:rPr>
        <w:t xml:space="preserve">ions and </w:t>
      </w:r>
      <w:proofErr w:type="spellStart"/>
      <w:r w:rsidR="00082245" w:rsidRPr="00DC6240">
        <w:rPr>
          <w:lang w:val="en-GB"/>
        </w:rPr>
        <w:t>circumneutral</w:t>
      </w:r>
      <w:proofErr w:type="spellEnd"/>
      <w:r w:rsidR="00082245" w:rsidRPr="00DC6240">
        <w:rPr>
          <w:lang w:val="en-GB"/>
        </w:rPr>
        <w:t xml:space="preserve"> moorland). Fe</w:t>
      </w:r>
      <w:r w:rsidR="00CC0880" w:rsidRPr="00DC6240">
        <w:rPr>
          <w:lang w:val="en-GB"/>
        </w:rPr>
        <w:t>d by gravity</w:t>
      </w:r>
      <w:r w:rsidR="00082245" w:rsidRPr="00DC6240">
        <w:rPr>
          <w:lang w:val="en-GB"/>
        </w:rPr>
        <w:t xml:space="preserve"> by the streams, these cascading 20-</w:t>
      </w:r>
      <w:r w:rsidR="007863C1" w:rsidRPr="00DC6240">
        <w:rPr>
          <w:lang w:val="en-GB"/>
        </w:rPr>
        <w:t>metre</w:t>
      </w:r>
      <w:r w:rsidR="00CC0880" w:rsidRPr="00DC6240">
        <w:rPr>
          <w:lang w:val="en-GB"/>
        </w:rPr>
        <w:t xml:space="preserve"> long channels</w:t>
      </w:r>
      <w:r w:rsidR="00082245" w:rsidRPr="00DC6240">
        <w:rPr>
          <w:lang w:val="en-GB"/>
        </w:rPr>
        <w:t xml:space="preserve"> can also be set up in re-circulating </w:t>
      </w:r>
      <w:r w:rsidR="00082245" w:rsidRPr="00DC6240">
        <w:rPr>
          <w:lang w:val="en-GB"/>
        </w:rPr>
        <w:lastRenderedPageBreak/>
        <w:t>mode (Durance et al in prep</w:t>
      </w:r>
      <w:proofErr w:type="gramStart"/>
      <w:r w:rsidR="00082245" w:rsidRPr="00DC6240">
        <w:rPr>
          <w:lang w:val="en-GB"/>
        </w:rPr>
        <w:t>.</w:t>
      </w:r>
      <w:r w:rsidR="00DC77FC" w:rsidRPr="00DC6240">
        <w:rPr>
          <w:lang w:val="en-GB"/>
        </w:rPr>
        <w:t>;</w:t>
      </w:r>
      <w:proofErr w:type="gramEnd"/>
      <w:r w:rsidR="00DC77FC" w:rsidRPr="00DC6240">
        <w:rPr>
          <w:lang w:val="en-GB"/>
        </w:rPr>
        <w:t xml:space="preserve"> Fig. </w:t>
      </w:r>
      <w:r w:rsidR="00625AF9" w:rsidRPr="00DC6240">
        <w:rPr>
          <w:lang w:val="en-GB"/>
        </w:rPr>
        <w:t>6</w:t>
      </w:r>
      <w:r w:rsidR="00082245" w:rsidRPr="00DC6240">
        <w:rPr>
          <w:lang w:val="en-GB"/>
        </w:rPr>
        <w:t xml:space="preserve">) so that water </w:t>
      </w:r>
      <w:r w:rsidR="00DC77FC" w:rsidRPr="00DC6240">
        <w:rPr>
          <w:lang w:val="en-GB"/>
        </w:rPr>
        <w:t xml:space="preserve">that has been </w:t>
      </w:r>
      <w:r w:rsidR="00082245" w:rsidRPr="00DC6240">
        <w:rPr>
          <w:lang w:val="en-GB"/>
        </w:rPr>
        <w:t xml:space="preserve">re-circulated </w:t>
      </w:r>
      <w:r w:rsidR="00DC77FC" w:rsidRPr="00DC6240">
        <w:rPr>
          <w:lang w:val="en-GB"/>
        </w:rPr>
        <w:t xml:space="preserve">for </w:t>
      </w:r>
      <w:r w:rsidR="00082245" w:rsidRPr="00DC6240">
        <w:rPr>
          <w:lang w:val="en-GB"/>
        </w:rPr>
        <w:t>24 hours would have covered the equivalent surface of 8km stretch of the adjacent 1m wide streams. This set-up is providing a unique means to test directly the impact of river biota on DOC levels (</w:t>
      </w:r>
      <w:proofErr w:type="spellStart"/>
      <w:r w:rsidR="00082245" w:rsidRPr="00DC6240">
        <w:rPr>
          <w:lang w:val="en-GB"/>
        </w:rPr>
        <w:t>Weightman</w:t>
      </w:r>
      <w:proofErr w:type="spellEnd"/>
      <w:r w:rsidR="00082245" w:rsidRPr="00DC6240">
        <w:rPr>
          <w:lang w:val="en-GB"/>
        </w:rPr>
        <w:t xml:space="preserve"> et al in prep.). </w:t>
      </w:r>
    </w:p>
    <w:p w14:paraId="7FC534A5" w14:textId="77777777" w:rsidR="0028634E" w:rsidRPr="00DC6240" w:rsidRDefault="0028634E" w:rsidP="00B16948">
      <w:pPr>
        <w:jc w:val="both"/>
        <w:rPr>
          <w:lang w:val="en-GB"/>
        </w:rPr>
      </w:pPr>
    </w:p>
    <w:p w14:paraId="4B81A363" w14:textId="77777777" w:rsidR="0028634E" w:rsidRPr="00DC6240" w:rsidRDefault="0028634E" w:rsidP="00B16948">
      <w:pPr>
        <w:jc w:val="both"/>
        <w:rPr>
          <w:lang w:val="en-GB"/>
        </w:rPr>
      </w:pPr>
    </w:p>
    <w:p w14:paraId="4765FA23" w14:textId="77777777" w:rsidR="0028634E" w:rsidRPr="00DC6240" w:rsidRDefault="0028634E" w:rsidP="00B16948">
      <w:pPr>
        <w:jc w:val="both"/>
        <w:rPr>
          <w:lang w:val="en-GB"/>
        </w:rPr>
      </w:pPr>
    </w:p>
    <w:p w14:paraId="2E39DD25" w14:textId="77777777" w:rsidR="0028634E" w:rsidRPr="00DC6240" w:rsidRDefault="0028634E" w:rsidP="00B16948">
      <w:pPr>
        <w:jc w:val="both"/>
        <w:rPr>
          <w:lang w:val="en-GB"/>
        </w:rPr>
      </w:pPr>
    </w:p>
    <w:p w14:paraId="7CE59267" w14:textId="77777777" w:rsidR="0028634E" w:rsidRPr="00DC6240" w:rsidRDefault="0028634E" w:rsidP="00B16948">
      <w:pPr>
        <w:jc w:val="both"/>
        <w:rPr>
          <w:lang w:val="en-GB"/>
        </w:rPr>
      </w:pPr>
    </w:p>
    <w:p w14:paraId="0E2E81F1" w14:textId="77777777" w:rsidR="0028634E" w:rsidRPr="00DC6240" w:rsidRDefault="0028634E" w:rsidP="00B16948">
      <w:pPr>
        <w:jc w:val="both"/>
        <w:rPr>
          <w:lang w:val="en-GB"/>
        </w:rPr>
      </w:pPr>
    </w:p>
    <w:p w14:paraId="293BAC3B" w14:textId="77777777" w:rsidR="0028634E" w:rsidRPr="00DC6240" w:rsidRDefault="0028634E" w:rsidP="00B16948">
      <w:pPr>
        <w:jc w:val="both"/>
        <w:rPr>
          <w:lang w:val="en-GB"/>
        </w:rPr>
      </w:pPr>
    </w:p>
    <w:p w14:paraId="714B1751" w14:textId="77777777" w:rsidR="0028634E" w:rsidRPr="00DC6240" w:rsidRDefault="0028634E" w:rsidP="00B16948">
      <w:pPr>
        <w:jc w:val="both"/>
        <w:rPr>
          <w:lang w:val="en-GB"/>
        </w:rPr>
      </w:pPr>
    </w:p>
    <w:p w14:paraId="5A383298" w14:textId="77777777" w:rsidR="0068651E" w:rsidRPr="00DC6240" w:rsidRDefault="0068651E" w:rsidP="00B16948">
      <w:pPr>
        <w:jc w:val="both"/>
        <w:rPr>
          <w:lang w:val="en-GB"/>
        </w:rPr>
      </w:pPr>
    </w:p>
    <w:p w14:paraId="63E9B95C" w14:textId="20669E8B" w:rsidR="0068651E" w:rsidRPr="00DC6240" w:rsidRDefault="002F7913" w:rsidP="00B16948">
      <w:pPr>
        <w:jc w:val="both"/>
        <w:rPr>
          <w:lang w:val="en-GB"/>
        </w:rPr>
      </w:pPr>
      <w:r w:rsidRPr="00DC6240">
        <w:rPr>
          <w:noProof/>
        </w:rPr>
        <w:drawing>
          <wp:inline distT="0" distB="0" distL="0" distR="0" wp14:anchorId="2E90CA62" wp14:editId="6A06C2A8">
            <wp:extent cx="5749925" cy="4323715"/>
            <wp:effectExtent l="0" t="0" r="0" b="0"/>
            <wp:docPr id="4" name="Picture 4" descr="Macintosh HD:Users:ID:Desktop:Screen Shot 2015-09-08 at 18.05.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ID:Desktop:Screen Shot 2015-09-08 at 18.05.59.png"/>
                    <pic:cNvPicPr>
                      <a:picLocks noChangeAspect="1" noChangeArrowheads="1"/>
                    </pic:cNvPicPr>
                  </pic:nvPicPr>
                  <pic:blipFill>
                    <a:blip r:embed="rId16">
                      <a:extLst>
                        <a:ext uri="{28A0092B-C50C-407E-A947-70E740481C1C}">
                          <a14:useLocalDpi xmlns:a14="http://schemas.microsoft.com/office/drawing/2010/main"/>
                        </a:ext>
                      </a:extLst>
                    </a:blip>
                    <a:srcRect/>
                    <a:stretch>
                      <a:fillRect/>
                    </a:stretch>
                  </pic:blipFill>
                  <pic:spPr bwMode="auto">
                    <a:xfrm>
                      <a:off x="0" y="0"/>
                      <a:ext cx="5749925" cy="4323715"/>
                    </a:xfrm>
                    <a:prstGeom prst="rect">
                      <a:avLst/>
                    </a:prstGeom>
                    <a:noFill/>
                    <a:ln>
                      <a:noFill/>
                    </a:ln>
                  </pic:spPr>
                </pic:pic>
              </a:graphicData>
            </a:graphic>
          </wp:inline>
        </w:drawing>
      </w:r>
    </w:p>
    <w:p w14:paraId="4C3255D9" w14:textId="77777777" w:rsidR="006A3828" w:rsidRPr="00DC6240" w:rsidRDefault="006A3828" w:rsidP="0022544A">
      <w:pPr>
        <w:jc w:val="both"/>
      </w:pPr>
    </w:p>
    <w:p w14:paraId="1847C68A" w14:textId="5E24C293" w:rsidR="008413BE" w:rsidRPr="00DC6240" w:rsidRDefault="007E4EA1" w:rsidP="008413BE">
      <w:pPr>
        <w:jc w:val="both"/>
        <w:rPr>
          <w:i/>
          <w:lang w:val="en-GB"/>
        </w:rPr>
      </w:pPr>
      <w:r w:rsidRPr="00DC6240">
        <w:rPr>
          <w:i/>
          <w:lang w:val="en-GB"/>
        </w:rPr>
        <w:t>Figure 9</w:t>
      </w:r>
      <w:r w:rsidR="008413BE" w:rsidRPr="00DC6240">
        <w:rPr>
          <w:i/>
          <w:lang w:val="en-GB"/>
        </w:rPr>
        <w:t xml:space="preserve">. The experimental flumes were built for the DURESS project in upland Wales and comprise </w:t>
      </w:r>
      <w:r w:rsidR="000A66ED" w:rsidRPr="00DC6240">
        <w:rPr>
          <w:i/>
          <w:lang w:val="en-GB"/>
        </w:rPr>
        <w:t>20m long cascading sets of 3 channels</w:t>
      </w:r>
      <w:r w:rsidR="008413BE" w:rsidRPr="00DC6240">
        <w:rPr>
          <w:i/>
          <w:lang w:val="en-GB"/>
        </w:rPr>
        <w:t xml:space="preserve">. </w:t>
      </w:r>
      <w:r w:rsidR="000A66ED" w:rsidRPr="00DC6240">
        <w:rPr>
          <w:i/>
          <w:lang w:val="en-GB"/>
        </w:rPr>
        <w:t>Gravity fed water from the adjacent river (R) fills a head</w:t>
      </w:r>
      <w:r w:rsidR="00F9298E" w:rsidRPr="00DC6240">
        <w:rPr>
          <w:i/>
          <w:lang w:val="en-GB"/>
        </w:rPr>
        <w:t xml:space="preserve">er </w:t>
      </w:r>
      <w:r w:rsidR="000A66ED" w:rsidRPr="00DC6240">
        <w:rPr>
          <w:i/>
          <w:lang w:val="en-GB"/>
        </w:rPr>
        <w:t>tank (HT) that feeds the 3 valve controlled (V) channels (</w:t>
      </w:r>
      <w:r w:rsidR="002F7913" w:rsidRPr="00DC6240">
        <w:rPr>
          <w:i/>
          <w:lang w:val="en-GB"/>
        </w:rPr>
        <w:t>C</w:t>
      </w:r>
      <w:r w:rsidR="000A66ED" w:rsidRPr="00DC6240">
        <w:rPr>
          <w:i/>
          <w:lang w:val="en-GB"/>
        </w:rPr>
        <w:t>). On exit the water can either flow back to the river or can be re</w:t>
      </w:r>
      <w:r w:rsidR="003951B6" w:rsidRPr="00DC6240">
        <w:rPr>
          <w:i/>
          <w:lang w:val="en-GB"/>
        </w:rPr>
        <w:t>-</w:t>
      </w:r>
      <w:r w:rsidR="000A66ED" w:rsidRPr="00DC6240">
        <w:rPr>
          <w:i/>
          <w:lang w:val="en-GB"/>
        </w:rPr>
        <w:t>circulated through pumps (P).</w:t>
      </w:r>
    </w:p>
    <w:p w14:paraId="3AC5DEC0" w14:textId="77777777" w:rsidR="008413BE" w:rsidRPr="00DC6240" w:rsidRDefault="008413BE" w:rsidP="0022544A">
      <w:pPr>
        <w:jc w:val="both"/>
      </w:pPr>
    </w:p>
    <w:p w14:paraId="244C6A85" w14:textId="77777777" w:rsidR="00F9298E" w:rsidRPr="00DC6240" w:rsidRDefault="00FD21DC" w:rsidP="00F9298E">
      <w:pPr>
        <w:ind w:firstLine="720"/>
        <w:jc w:val="both"/>
      </w:pPr>
      <w:r w:rsidRPr="00DC6240">
        <w:t xml:space="preserve">As with all such experiments the processes affected by </w:t>
      </w:r>
      <w:r w:rsidR="00F9298E" w:rsidRPr="00DC6240">
        <w:t xml:space="preserve">the </w:t>
      </w:r>
      <w:r w:rsidRPr="00DC6240">
        <w:t xml:space="preserve">river biota in these channels (from microbes to invertebrates) are still treated essentially as a </w:t>
      </w:r>
      <w:r w:rsidR="00F9298E" w:rsidRPr="00DC6240">
        <w:t>“</w:t>
      </w:r>
      <w:r w:rsidRPr="00DC6240">
        <w:t>black box</w:t>
      </w:r>
      <w:r w:rsidR="00F9298E" w:rsidRPr="00DC6240">
        <w:t>”</w:t>
      </w:r>
      <w:r w:rsidRPr="00DC6240">
        <w:t xml:space="preserve">, with only the inputs and outputs measured: the precise mechanisms at play are far harder to discern and require the use of additional molecular tools. Elucidating the specific roles of microbial (photosynthetic and heterotrophic) communities has long been a bottleneck in microbial ecology as many of these organisms cannot be cultivated on standard agar or liquid growth media.  Molecular genetic techniques, however, are now driving novel </w:t>
      </w:r>
      <w:r w:rsidRPr="00DC6240">
        <w:rPr>
          <w:i/>
        </w:rPr>
        <w:t>in situ</w:t>
      </w:r>
      <w:r w:rsidRPr="00DC6240">
        <w:t xml:space="preserve"> </w:t>
      </w:r>
      <w:proofErr w:type="spellStart"/>
      <w:r w:rsidRPr="00DC6240">
        <w:t>characterisations</w:t>
      </w:r>
      <w:proofErr w:type="spellEnd"/>
      <w:r w:rsidRPr="00DC6240">
        <w:t xml:space="preserve">, enabling us to identify the organisms with </w:t>
      </w:r>
      <w:r w:rsidRPr="00DC6240">
        <w:lastRenderedPageBreak/>
        <w:t xml:space="preserve">hitherto unprecedented accuracy and precision (e.g. O’Sullivan et al 2014; Webster et al 2015). The cultivation independent approach used in DURESS involves extractions of DNA/RNA and community analysis by techniques that selectively amplify (using the polymerase chain reaction, PCR) specific marker genes to identify species to facilitate assessment of microbial community diversity; for example, by sequencing of the genes and/or analysis of microbial community fingerprinting profiling  (Webster et al., 2013; Webster et al 2006; Sorensen and </w:t>
      </w:r>
      <w:proofErr w:type="spellStart"/>
      <w:r w:rsidRPr="00DC6240">
        <w:t>Teske</w:t>
      </w:r>
      <w:proofErr w:type="spellEnd"/>
      <w:r w:rsidRPr="00DC6240">
        <w:t xml:space="preserve"> 2006).  </w:t>
      </w:r>
    </w:p>
    <w:p w14:paraId="39E3FCCC" w14:textId="3FB64128" w:rsidR="00FD21DC" w:rsidRPr="00DC6240" w:rsidRDefault="00FD21DC" w:rsidP="00F9298E">
      <w:pPr>
        <w:ind w:firstLine="720"/>
        <w:jc w:val="both"/>
      </w:pPr>
      <w:r w:rsidRPr="00DC6240">
        <w:t>Analysis of microbial communities in river biofilms and sediment samples for DURESS first involved screening on the basis of community fingerprinting followed by high-throughput DNA sequencing of selected samples to obtain more detailed descriptions of the microbial community diversity, and diversity changes,</w:t>
      </w:r>
      <w:r w:rsidR="008D4E1B">
        <w:t xml:space="preserve"> </w:t>
      </w:r>
      <w:r w:rsidRPr="00DC6240">
        <w:t xml:space="preserve">with respect to river chemistry and geographical location. A smaller number of representative samples were then analysed by Q-PCR with selected taxon-specific primers, a method to quantify the abundance of specific groups of microbes, and investigate changes in abundance both temporally and spatially across the DURESS sites.  As new platforms for DNA sequencing (next generation sequencing, NGS) have been developed and become available for ecological research, the per base and per genome cost of sequencing has reduced by orders of magnitude over the past decade and thrown a light into the microbial community “black box” (e.g. </w:t>
      </w:r>
      <w:proofErr w:type="spellStart"/>
      <w:r w:rsidRPr="00DC6240">
        <w:t>O’Sullvan</w:t>
      </w:r>
      <w:proofErr w:type="spellEnd"/>
      <w:r w:rsidRPr="00DC6240">
        <w:t xml:space="preserve"> et al 2015; Webster et al 2015; </w:t>
      </w:r>
      <w:proofErr w:type="spellStart"/>
      <w:r w:rsidRPr="00DC6240">
        <w:t>Nobu</w:t>
      </w:r>
      <w:proofErr w:type="spellEnd"/>
      <w:r w:rsidRPr="00DC6240">
        <w:t xml:space="preserve"> et al 2015)</w:t>
      </w:r>
      <w:r w:rsidR="008D4E1B">
        <w:t xml:space="preserve">. </w:t>
      </w:r>
      <w:r w:rsidRPr="00DC6240">
        <w:t xml:space="preserve">With current and future developments, research in this field will be able to operate at scales far beyond that currently possible and at a fraction of the cost, opening up huge potential for molecular approaches to become firmly embedded within B-ES research.  For example, rapidly generating </w:t>
      </w:r>
      <w:proofErr w:type="spellStart"/>
      <w:r w:rsidRPr="00DC6240">
        <w:t>terabases</w:t>
      </w:r>
      <w:proofErr w:type="spellEnd"/>
      <w:r w:rsidRPr="00DC6240">
        <w:t xml:space="preserve"> of DNA sequence from multiple samples, and using high-performance computer </w:t>
      </w:r>
      <w:proofErr w:type="spellStart"/>
      <w:r w:rsidRPr="00DC6240">
        <w:t>bioinformatic</w:t>
      </w:r>
      <w:proofErr w:type="spellEnd"/>
      <w:r w:rsidRPr="00DC6240">
        <w:t xml:space="preserve"> pipelines to processing the data, exploring microbial community changes, as well as expression of genes involved in key ecosystem processes, on much shorter time-scales and finer spatial scales.   </w:t>
      </w:r>
    </w:p>
    <w:p w14:paraId="54697646" w14:textId="77777777" w:rsidR="004172B6" w:rsidRPr="00DC6240" w:rsidRDefault="004172B6" w:rsidP="0022544A">
      <w:pPr>
        <w:jc w:val="both"/>
        <w:rPr>
          <w:b/>
        </w:rPr>
      </w:pPr>
    </w:p>
    <w:p w14:paraId="76744339" w14:textId="77777777" w:rsidR="003328AD" w:rsidRPr="00DC6240" w:rsidRDefault="003328AD" w:rsidP="003328AD">
      <w:pPr>
        <w:jc w:val="both"/>
        <w:rPr>
          <w:b/>
        </w:rPr>
      </w:pPr>
      <w:r w:rsidRPr="00DC6240">
        <w:rPr>
          <w:b/>
        </w:rPr>
        <w:t>3. Freshwater biodiversity and ecosystem services in a changing world</w:t>
      </w:r>
    </w:p>
    <w:p w14:paraId="75531B03" w14:textId="77777777" w:rsidR="003328AD" w:rsidRPr="00DC6240" w:rsidRDefault="003328AD" w:rsidP="003328AD">
      <w:pPr>
        <w:jc w:val="both"/>
        <w:rPr>
          <w:b/>
        </w:rPr>
      </w:pPr>
    </w:p>
    <w:p w14:paraId="6543CE6D" w14:textId="77777777" w:rsidR="003328AD" w:rsidRPr="00DC6240" w:rsidRDefault="003328AD" w:rsidP="003328AD">
      <w:pPr>
        <w:jc w:val="both"/>
        <w:rPr>
          <w:b/>
        </w:rPr>
      </w:pPr>
      <w:r w:rsidRPr="00DC6240">
        <w:rPr>
          <w:b/>
        </w:rPr>
        <w:t>3.1 Identifying the sources of ecosystem service resilience</w:t>
      </w:r>
    </w:p>
    <w:p w14:paraId="18AC6C1B" w14:textId="77777777" w:rsidR="008B0692" w:rsidRPr="00DC6240" w:rsidRDefault="008B0692" w:rsidP="0022544A">
      <w:pPr>
        <w:jc w:val="both"/>
        <w:rPr>
          <w:b/>
        </w:rPr>
      </w:pPr>
    </w:p>
    <w:p w14:paraId="7FBD5650" w14:textId="03CC3354" w:rsidR="0004009C" w:rsidRPr="00DC6240" w:rsidRDefault="00D368FE" w:rsidP="00CF3E21">
      <w:pPr>
        <w:jc w:val="both"/>
        <w:rPr>
          <w:lang w:val="en-GB"/>
        </w:rPr>
      </w:pPr>
      <w:r w:rsidRPr="00DC6240">
        <w:t>We need to understand the</w:t>
      </w:r>
      <w:r w:rsidR="00820FD1" w:rsidRPr="00DC6240">
        <w:t xml:space="preserve"> link between biodiversity and service resilience</w:t>
      </w:r>
      <w:r w:rsidR="009127CF" w:rsidRPr="00DC6240">
        <w:t xml:space="preserve"> and </w:t>
      </w:r>
      <w:r w:rsidR="0004009C" w:rsidRPr="00DC6240">
        <w:rPr>
          <w:lang w:val="en-GB"/>
        </w:rPr>
        <w:t>whether</w:t>
      </w:r>
      <w:r w:rsidR="00CF3E21" w:rsidRPr="00DC6240">
        <w:rPr>
          <w:lang w:val="en-GB"/>
        </w:rPr>
        <w:t xml:space="preserve"> there </w:t>
      </w:r>
      <w:r w:rsidR="0004009C" w:rsidRPr="00DC6240">
        <w:rPr>
          <w:lang w:val="en-GB"/>
        </w:rPr>
        <w:t xml:space="preserve">are </w:t>
      </w:r>
      <w:r w:rsidR="00CF3E21" w:rsidRPr="00DC6240">
        <w:rPr>
          <w:lang w:val="en-GB"/>
        </w:rPr>
        <w:t xml:space="preserve">biodiversity </w:t>
      </w:r>
      <w:r w:rsidR="000A66ED" w:rsidRPr="00DC6240">
        <w:rPr>
          <w:lang w:val="en-GB"/>
        </w:rPr>
        <w:t xml:space="preserve">levels </w:t>
      </w:r>
      <w:r w:rsidR="009127CF" w:rsidRPr="00DC6240">
        <w:rPr>
          <w:lang w:val="en-GB"/>
        </w:rPr>
        <w:t xml:space="preserve">below </w:t>
      </w:r>
      <w:r w:rsidR="00CF3E21" w:rsidRPr="00DC6240">
        <w:rPr>
          <w:lang w:val="en-GB"/>
        </w:rPr>
        <w:t xml:space="preserve">which service </w:t>
      </w:r>
      <w:r w:rsidR="009127CF" w:rsidRPr="00DC6240">
        <w:rPr>
          <w:lang w:val="en-GB"/>
        </w:rPr>
        <w:t>delivery starts to fail</w:t>
      </w:r>
      <w:r w:rsidR="00570CB4" w:rsidRPr="00DC6240">
        <w:rPr>
          <w:lang w:val="en-GB"/>
        </w:rPr>
        <w:t xml:space="preserve"> (</w:t>
      </w:r>
      <w:proofErr w:type="spellStart"/>
      <w:r w:rsidR="00570CB4" w:rsidRPr="00DC6240">
        <w:rPr>
          <w:lang w:val="en-GB"/>
        </w:rPr>
        <w:t>Truchy</w:t>
      </w:r>
      <w:proofErr w:type="spellEnd"/>
      <w:r w:rsidR="00570CB4" w:rsidRPr="00DC6240">
        <w:rPr>
          <w:lang w:val="en-GB"/>
        </w:rPr>
        <w:t xml:space="preserve"> et al 2015</w:t>
      </w:r>
      <w:r w:rsidR="0004009C" w:rsidRPr="00DC6240">
        <w:rPr>
          <w:lang w:val="en-GB"/>
        </w:rPr>
        <w:t xml:space="preserve">. From a management perspective, the key lies in identifying which </w:t>
      </w:r>
      <w:r w:rsidR="00CF3E21" w:rsidRPr="00DC6240">
        <w:rPr>
          <w:lang w:val="en-GB"/>
        </w:rPr>
        <w:t>aspects of biodiversity influence resilience in service delivery</w:t>
      </w:r>
      <w:r w:rsidR="0004009C" w:rsidRPr="00DC6240">
        <w:rPr>
          <w:lang w:val="en-GB"/>
        </w:rPr>
        <w:t>.</w:t>
      </w:r>
    </w:p>
    <w:p w14:paraId="221EB903" w14:textId="1DA53A25" w:rsidR="00CF3E21" w:rsidRPr="00DC6240" w:rsidRDefault="00CF3E21" w:rsidP="00CF3E21">
      <w:pPr>
        <w:jc w:val="both"/>
        <w:rPr>
          <w:lang w:val="en-GB"/>
        </w:rPr>
      </w:pPr>
      <w:r w:rsidRPr="00DC6240">
        <w:rPr>
          <w:lang w:val="en-GB"/>
        </w:rPr>
        <w:t xml:space="preserve"> </w:t>
      </w:r>
    </w:p>
    <w:p w14:paraId="4891CE27" w14:textId="7DCB521C" w:rsidR="0094639F" w:rsidRPr="00DC6240" w:rsidRDefault="004172B6" w:rsidP="0022544A">
      <w:pPr>
        <w:jc w:val="both"/>
      </w:pPr>
      <w:proofErr w:type="spellStart"/>
      <w:r w:rsidRPr="00DC6240">
        <w:t>Folke</w:t>
      </w:r>
      <w:proofErr w:type="spellEnd"/>
      <w:r w:rsidRPr="00DC6240">
        <w:t xml:space="preserve"> et al. </w:t>
      </w:r>
      <w:r w:rsidR="00CF3E21" w:rsidRPr="00DC6240">
        <w:t>(2004)</w:t>
      </w:r>
      <w:r w:rsidRPr="00DC6240">
        <w:t xml:space="preserve"> defined resilience as “</w:t>
      </w:r>
      <w:r w:rsidRPr="00DC6240">
        <w:rPr>
          <w:i/>
        </w:rPr>
        <w:t>the capacity of a system to absorb disturbance and reorganize while undergoing change so as to retain essentially the same function, structure, identity, and feedbacks</w:t>
      </w:r>
      <w:r w:rsidRPr="00DC6240">
        <w:t xml:space="preserve">”.  </w:t>
      </w:r>
      <w:r w:rsidR="00877529" w:rsidRPr="00DC6240">
        <w:t xml:space="preserve">This </w:t>
      </w:r>
      <w:r w:rsidRPr="00DC6240">
        <w:t xml:space="preserve">definition </w:t>
      </w:r>
      <w:proofErr w:type="spellStart"/>
      <w:r w:rsidR="00877529" w:rsidRPr="00DC6240">
        <w:t>emphasises</w:t>
      </w:r>
      <w:proofErr w:type="spellEnd"/>
      <w:r w:rsidRPr="00DC6240">
        <w:t xml:space="preserve"> ecosystem properties</w:t>
      </w:r>
      <w:r w:rsidR="001679C0" w:rsidRPr="00DC6240">
        <w:t>, processes</w:t>
      </w:r>
      <w:r w:rsidRPr="00DC6240">
        <w:t>, and ultimately services</w:t>
      </w:r>
      <w:r w:rsidR="00877529" w:rsidRPr="00DC6240">
        <w:t xml:space="preserve">, and was </w:t>
      </w:r>
      <w:r w:rsidR="001679C0" w:rsidRPr="00DC6240">
        <w:t>central to</w:t>
      </w:r>
      <w:r w:rsidR="00C76AC1" w:rsidRPr="00DC6240">
        <w:t xml:space="preserve"> the </w:t>
      </w:r>
      <w:r w:rsidR="00817EA4" w:rsidRPr="00DC6240">
        <w:t>DURESS</w:t>
      </w:r>
      <w:r w:rsidR="00C76AC1" w:rsidRPr="00DC6240">
        <w:t xml:space="preserve"> proje</w:t>
      </w:r>
      <w:r w:rsidR="00877529" w:rsidRPr="00DC6240">
        <w:t>ct</w:t>
      </w:r>
      <w:r w:rsidR="00CF3E21" w:rsidRPr="00DC6240">
        <w:t xml:space="preserve">.  Key </w:t>
      </w:r>
      <w:r w:rsidR="00E138E5" w:rsidRPr="00DC6240">
        <w:t xml:space="preserve">biodiversity or </w:t>
      </w:r>
      <w:r w:rsidRPr="00DC6240">
        <w:t xml:space="preserve">ecosystem properties </w:t>
      </w:r>
      <w:r w:rsidR="005E330D" w:rsidRPr="00DC6240">
        <w:t xml:space="preserve">that </w:t>
      </w:r>
      <w:r w:rsidRPr="00DC6240">
        <w:t xml:space="preserve">confer service resilience </w:t>
      </w:r>
      <w:r w:rsidR="00CF3E21" w:rsidRPr="00DC6240">
        <w:t>are likely to</w:t>
      </w:r>
      <w:r w:rsidRPr="00DC6240">
        <w:t xml:space="preserve"> include population genetic variability, </w:t>
      </w:r>
      <w:r w:rsidR="00CF3E21" w:rsidRPr="00DC6240">
        <w:t xml:space="preserve">phenotypic plasticity, </w:t>
      </w:r>
      <w:r w:rsidRPr="00DC6240">
        <w:t>functional group diversity, species’ traits/response modes, and food web</w:t>
      </w:r>
      <w:r w:rsidR="005E330D" w:rsidRPr="00DC6240">
        <w:t xml:space="preserve"> stability</w:t>
      </w:r>
      <w:r w:rsidR="00BB6A0E" w:rsidRPr="00DC6240">
        <w:t xml:space="preserve"> </w:t>
      </w:r>
      <w:r w:rsidR="007F7686" w:rsidRPr="00DC6240">
        <w:t xml:space="preserve">because these provide the capacity for rapid biological recovery in the face of perturbations </w:t>
      </w:r>
      <w:r w:rsidR="00BB6A0E" w:rsidRPr="00DC6240">
        <w:t>(Peterson et al, 1998; Chapin et al., 2000)</w:t>
      </w:r>
      <w:r w:rsidR="00CF3E21" w:rsidRPr="00DC6240">
        <w:t>.</w:t>
      </w:r>
      <w:r w:rsidRPr="00DC6240">
        <w:t xml:space="preserve"> In contrast, </w:t>
      </w:r>
      <w:r w:rsidR="007F7686" w:rsidRPr="00DC6240">
        <w:t xml:space="preserve">in the extreme case of </w:t>
      </w:r>
      <w:r w:rsidRPr="00DC6240">
        <w:t xml:space="preserve">regime shifts occur where major impairments have </w:t>
      </w:r>
      <w:r w:rsidR="001679C0" w:rsidRPr="00DC6240">
        <w:t xml:space="preserve">altered </w:t>
      </w:r>
      <w:r w:rsidRPr="00DC6240">
        <w:t xml:space="preserve">genetic or species-response diversity, species functional groups, or removed </w:t>
      </w:r>
      <w:r w:rsidR="005E330D" w:rsidRPr="00DC6240">
        <w:t>keystone species or</w:t>
      </w:r>
      <w:r w:rsidRPr="00DC6240">
        <w:t xml:space="preserve"> trophic levels</w:t>
      </w:r>
      <w:r w:rsidR="007F7686" w:rsidRPr="00DC6240">
        <w:t xml:space="preserve">, such that the system </w:t>
      </w:r>
      <w:r w:rsidR="003F19E1" w:rsidRPr="00DC6240">
        <w:t>does not</w:t>
      </w:r>
      <w:r w:rsidR="007F7686" w:rsidRPr="00DC6240">
        <w:t xml:space="preserve"> return to its original state even if the stressor is subsequently removed</w:t>
      </w:r>
      <w:r w:rsidRPr="00DC6240">
        <w:t xml:space="preserve">.  </w:t>
      </w:r>
      <w:r w:rsidR="005E330D" w:rsidRPr="00DC6240">
        <w:t>They can</w:t>
      </w:r>
      <w:r w:rsidRPr="00DC6240">
        <w:t xml:space="preserve"> also arise where stressors such as pollution, habitat degradation, exploitation, non-native species or climate change alter disturbance pattern</w:t>
      </w:r>
      <w:r w:rsidR="005E330D" w:rsidRPr="00DC6240">
        <w:t>s beyond their normal envelope</w:t>
      </w:r>
      <w:r w:rsidR="007F7686" w:rsidRPr="00DC6240">
        <w:t xml:space="preserve">: it seems that </w:t>
      </w:r>
      <w:r w:rsidR="004707B1" w:rsidRPr="00DC6240">
        <w:lastRenderedPageBreak/>
        <w:t>shallow lakes</w:t>
      </w:r>
      <w:r w:rsidR="007F7686" w:rsidRPr="00DC6240">
        <w:t xml:space="preserve"> are especially prone to these dramatic shifts, whereas running waters appear to be relatively resilient insofar as they respond to perturbations in a </w:t>
      </w:r>
      <w:r w:rsidR="004707B1" w:rsidRPr="00DC6240">
        <w:t>more</w:t>
      </w:r>
      <w:r w:rsidR="007F7686" w:rsidRPr="00DC6240">
        <w:t xml:space="preserve"> reversible manner, </w:t>
      </w:r>
      <w:r w:rsidR="004707B1" w:rsidRPr="00DC6240">
        <w:t>even after initially dramatic population crashes</w:t>
      </w:r>
      <w:r w:rsidR="007F7686" w:rsidRPr="00DC6240">
        <w:t xml:space="preserve"> (Woodward et al 2015; Thompson et al 2015)</w:t>
      </w:r>
      <w:r w:rsidRPr="00DC6240">
        <w:t xml:space="preserve">. </w:t>
      </w:r>
      <w:r w:rsidR="0094639F" w:rsidRPr="00DC6240">
        <w:t>Recent research has shown how climatic fluctuations</w:t>
      </w:r>
      <w:r w:rsidR="005E330D" w:rsidRPr="00DC6240">
        <w:t xml:space="preserve"> as well as diffuse and point-source pollutants</w:t>
      </w:r>
      <w:r w:rsidR="0094639F" w:rsidRPr="00DC6240">
        <w:t xml:space="preserve"> have led to substantial shifts in stream biota, coupled in some cases by apparently substantial recovery and resilience</w:t>
      </w:r>
      <w:r w:rsidR="005E330D" w:rsidRPr="00DC6240">
        <w:t xml:space="preserve"> of at least some core components of the system, if not all</w:t>
      </w:r>
      <w:r w:rsidR="0094639F" w:rsidRPr="00DC6240">
        <w:t xml:space="preserve"> (e</w:t>
      </w:r>
      <w:r w:rsidR="005E330D" w:rsidRPr="00DC6240">
        <w:t>.</w:t>
      </w:r>
      <w:r w:rsidR="0094639F" w:rsidRPr="00DC6240">
        <w:t>g</w:t>
      </w:r>
      <w:r w:rsidR="005E330D" w:rsidRPr="00DC6240">
        <w:t>.,</w:t>
      </w:r>
      <w:r w:rsidR="0094639F" w:rsidRPr="00DC6240">
        <w:t xml:space="preserve"> Durance and Ormerod</w:t>
      </w:r>
      <w:r w:rsidR="00E138E5" w:rsidRPr="00DC6240">
        <w:t>,</w:t>
      </w:r>
      <w:r w:rsidR="0094639F" w:rsidRPr="00DC6240">
        <w:t xml:space="preserve"> 2011</w:t>
      </w:r>
      <w:r w:rsidR="0019111B" w:rsidRPr="00DC6240">
        <w:t>; Woodward et al 2002, 2015</w:t>
      </w:r>
      <w:r w:rsidR="005E330D" w:rsidRPr="00DC6240">
        <w:t>; Thompson et al 2015</w:t>
      </w:r>
      <w:r w:rsidR="0094639F" w:rsidRPr="00DC6240">
        <w:t>). But, so far,</w:t>
      </w:r>
      <w:r w:rsidRPr="00DC6240">
        <w:t xml:space="preserve"> these ideas have barely been applied to the ecosystem services paradigm, particularly in freshwaters</w:t>
      </w:r>
      <w:r w:rsidR="0036304A" w:rsidRPr="00DC6240">
        <w:t>.  I</w:t>
      </w:r>
      <w:r w:rsidR="005E330D" w:rsidRPr="00DC6240">
        <w:t xml:space="preserve">ncreasingly attempts are </w:t>
      </w:r>
      <w:r w:rsidR="0036304A" w:rsidRPr="00DC6240">
        <w:t xml:space="preserve">now </w:t>
      </w:r>
      <w:r w:rsidR="005E330D" w:rsidRPr="00DC6240">
        <w:t>being made to link structure and functioning via the food web to span the multiple organizational levels that ultimately underpin service delivery and resilience, and to introduce experimental manipulations and models as well as the more traditional modes of using correlational survey data (Ledger et al 2013; Layer et al 2011; Thompson et al 2015)</w:t>
      </w:r>
      <w:r w:rsidRPr="00DC6240">
        <w:t xml:space="preserve">.  </w:t>
      </w:r>
      <w:r w:rsidR="0094639F" w:rsidRPr="00DC6240">
        <w:t xml:space="preserve">The </w:t>
      </w:r>
      <w:r w:rsidR="00817EA4" w:rsidRPr="00DC6240">
        <w:t>DURESS</w:t>
      </w:r>
      <w:r w:rsidR="0094639F" w:rsidRPr="00DC6240">
        <w:t xml:space="preserve"> project used a </w:t>
      </w:r>
      <w:r w:rsidR="0019111B" w:rsidRPr="00DC6240">
        <w:t xml:space="preserve">spectrum </w:t>
      </w:r>
      <w:r w:rsidR="0094639F" w:rsidRPr="00DC6240">
        <w:t xml:space="preserve">of </w:t>
      </w:r>
      <w:r w:rsidR="0019111B" w:rsidRPr="00DC6240">
        <w:t xml:space="preserve">such </w:t>
      </w:r>
      <w:r w:rsidR="0094639F" w:rsidRPr="00DC6240">
        <w:t>approaches to investigate the link between river biodiversity and ecosystem service resilience</w:t>
      </w:r>
      <w:r w:rsidR="0019111B" w:rsidRPr="00DC6240">
        <w:t xml:space="preserve">, </w:t>
      </w:r>
      <w:r w:rsidR="0036304A" w:rsidRPr="00DC6240">
        <w:t>by combining</w:t>
      </w:r>
      <w:r w:rsidR="0094639F" w:rsidRPr="00DC6240">
        <w:t xml:space="preserve"> long</w:t>
      </w:r>
      <w:r w:rsidR="0036304A" w:rsidRPr="00DC6240">
        <w:t>-</w:t>
      </w:r>
      <w:r w:rsidR="0094639F" w:rsidRPr="00DC6240">
        <w:t>term data analysis</w:t>
      </w:r>
      <w:r w:rsidR="0036304A" w:rsidRPr="00DC6240">
        <w:t xml:space="preserve"> with</w:t>
      </w:r>
      <w:r w:rsidR="0094639F" w:rsidRPr="00DC6240">
        <w:t xml:space="preserve"> </w:t>
      </w:r>
      <w:r w:rsidR="00E138E5" w:rsidRPr="00DC6240">
        <w:t>demographic investigations using genetic material and experimental manipulations</w:t>
      </w:r>
      <w:r w:rsidR="0094639F" w:rsidRPr="00DC6240">
        <w:t xml:space="preserve">. </w:t>
      </w:r>
    </w:p>
    <w:p w14:paraId="5A1EE049" w14:textId="77777777" w:rsidR="00BB6A0E" w:rsidRPr="00DC6240" w:rsidRDefault="00BB6A0E" w:rsidP="0022544A">
      <w:pPr>
        <w:jc w:val="both"/>
      </w:pPr>
    </w:p>
    <w:p w14:paraId="09B1DC72" w14:textId="5804C637" w:rsidR="0094639F" w:rsidRPr="00DC6240" w:rsidRDefault="00641AF4" w:rsidP="0022544A">
      <w:pPr>
        <w:jc w:val="both"/>
        <w:rPr>
          <w:u w:val="single"/>
        </w:rPr>
      </w:pPr>
      <w:r w:rsidRPr="00DC6240">
        <w:rPr>
          <w:u w:val="single"/>
        </w:rPr>
        <w:t xml:space="preserve">What </w:t>
      </w:r>
      <w:r w:rsidR="0019111B" w:rsidRPr="00DC6240">
        <w:rPr>
          <w:u w:val="single"/>
        </w:rPr>
        <w:t xml:space="preserve">can </w:t>
      </w:r>
      <w:r w:rsidRPr="00DC6240">
        <w:rPr>
          <w:u w:val="single"/>
        </w:rPr>
        <w:t>historical changes</w:t>
      </w:r>
      <w:r w:rsidR="0019111B" w:rsidRPr="00DC6240">
        <w:rPr>
          <w:u w:val="single"/>
        </w:rPr>
        <w:t xml:space="preserve"> </w:t>
      </w:r>
      <w:r w:rsidRPr="00DC6240">
        <w:rPr>
          <w:u w:val="single"/>
        </w:rPr>
        <w:t>tell us about resilience</w:t>
      </w:r>
      <w:r w:rsidR="0019111B" w:rsidRPr="00DC6240">
        <w:rPr>
          <w:u w:val="single"/>
        </w:rPr>
        <w:t>?</w:t>
      </w:r>
    </w:p>
    <w:p w14:paraId="02F5002B" w14:textId="77777777" w:rsidR="0094639F" w:rsidRPr="00DC6240" w:rsidRDefault="0094639F" w:rsidP="0022544A">
      <w:pPr>
        <w:jc w:val="both"/>
      </w:pPr>
    </w:p>
    <w:p w14:paraId="4594F8DC" w14:textId="1878595E" w:rsidR="00951B51" w:rsidRPr="00DC6240" w:rsidRDefault="00936C37" w:rsidP="00CF3E21">
      <w:pPr>
        <w:jc w:val="both"/>
      </w:pPr>
      <w:r w:rsidRPr="00DC6240">
        <w:t xml:space="preserve">One approach to the study of resilience lies in investigating historical </w:t>
      </w:r>
      <w:r w:rsidR="0019111B" w:rsidRPr="00DC6240">
        <w:t>biotic change, and a</w:t>
      </w:r>
      <w:r w:rsidRPr="00DC6240">
        <w:t xml:space="preserve"> widely recognized and documented case study lies in the acidification and subsequent </w:t>
      </w:r>
      <w:r w:rsidR="0019111B" w:rsidRPr="00DC6240">
        <w:t xml:space="preserve">(often limited and patchy) </w:t>
      </w:r>
      <w:r w:rsidRPr="00DC6240">
        <w:t>recovery from acidification, which saw freshwaters across northern Europe and America acidify in the late 1970’s to slowly recover over the past 20 years</w:t>
      </w:r>
      <w:r w:rsidR="00215963" w:rsidRPr="00DC6240">
        <w:t>,</w:t>
      </w:r>
      <w:r w:rsidRPr="00DC6240">
        <w:t xml:space="preserve"> following stringent regulation in the release of acidifying compounds from industrial processes</w:t>
      </w:r>
      <w:r w:rsidR="00F9747F" w:rsidRPr="00DC6240">
        <w:t xml:space="preserve"> (</w:t>
      </w:r>
      <w:r w:rsidR="007E4EA1" w:rsidRPr="00DC6240">
        <w:t>Figure 10</w:t>
      </w:r>
      <w:r w:rsidR="00F9747F" w:rsidRPr="00DC6240">
        <w:t>)</w:t>
      </w:r>
      <w:r w:rsidRPr="00DC6240">
        <w:t xml:space="preserve">.  In the headstreams of the UK uplands, biological recovery from acidification has significantly lagged behind chemical recovery, </w:t>
      </w:r>
      <w:r w:rsidR="0019111B" w:rsidRPr="00DC6240">
        <w:t>which has been related to</w:t>
      </w:r>
      <w:r w:rsidRPr="00DC6240">
        <w:t xml:space="preserve"> </w:t>
      </w:r>
      <w:r w:rsidR="0019111B" w:rsidRPr="00DC6240">
        <w:t xml:space="preserve">occasional </w:t>
      </w:r>
      <w:r w:rsidRPr="00DC6240">
        <w:t>acid episodes during extreme climatic events</w:t>
      </w:r>
      <w:r w:rsidR="00E138E5" w:rsidRPr="00DC6240">
        <w:t xml:space="preserve"> (</w:t>
      </w:r>
      <w:r w:rsidR="00F9747F" w:rsidRPr="00DC6240">
        <w:t xml:space="preserve">Figure 7, </w:t>
      </w:r>
      <w:proofErr w:type="spellStart"/>
      <w:r w:rsidR="00877529" w:rsidRPr="00DC6240">
        <w:t>Kovallik</w:t>
      </w:r>
      <w:proofErr w:type="spellEnd"/>
      <w:r w:rsidR="00877529" w:rsidRPr="00DC6240">
        <w:t xml:space="preserve"> et al 2007; Ormerod and Durance 2009</w:t>
      </w:r>
      <w:r w:rsidR="00E138E5" w:rsidRPr="00DC6240">
        <w:t>)</w:t>
      </w:r>
      <w:r w:rsidR="0019111B" w:rsidRPr="00DC6240">
        <w:t>, as well as to ecological inertia within the food web, with acidified webs being more generalist and hence inherently more stable than their counterparts at higher pH (Layer et al 2010, 2011)</w:t>
      </w:r>
      <w:r w:rsidRPr="00DC6240">
        <w:t xml:space="preserve">. </w:t>
      </w:r>
      <w:r w:rsidR="00F9747F" w:rsidRPr="00DC6240">
        <w:t xml:space="preserve">Our previous research has </w:t>
      </w:r>
      <w:r w:rsidR="005B0B95" w:rsidRPr="00DC6240">
        <w:t xml:space="preserve">provided some insight into the processes involved in </w:t>
      </w:r>
      <w:r w:rsidR="00F9747F" w:rsidRPr="00DC6240">
        <w:t xml:space="preserve">invertebrate populations </w:t>
      </w:r>
      <w:r w:rsidR="005B0B95" w:rsidRPr="00DC6240">
        <w:t>recovery, from these and other disturbances</w:t>
      </w:r>
      <w:r w:rsidR="00FE5C2D" w:rsidRPr="00DC6240">
        <w:t xml:space="preserve">, including </w:t>
      </w:r>
      <w:r w:rsidR="00473F70" w:rsidRPr="00DC6240">
        <w:t>climatic</w:t>
      </w:r>
      <w:r w:rsidR="007E4EA1" w:rsidRPr="00DC6240">
        <w:t xml:space="preserve"> variations</w:t>
      </w:r>
      <w:r w:rsidR="005B0B95" w:rsidRPr="00DC6240">
        <w:t xml:space="preserve">.  </w:t>
      </w:r>
      <w:r w:rsidR="00F9747F" w:rsidRPr="00DC6240">
        <w:t xml:space="preserve"> </w:t>
      </w:r>
      <w:r w:rsidR="005B0B95" w:rsidRPr="00DC6240">
        <w:t>In DURESS, we are now testing</w:t>
      </w:r>
      <w:r w:rsidR="0019111B" w:rsidRPr="00DC6240">
        <w:t xml:space="preserve"> the </w:t>
      </w:r>
      <w:r w:rsidR="00951B51" w:rsidRPr="00DC6240">
        <w:t xml:space="preserve">hypothesis that </w:t>
      </w:r>
      <w:r w:rsidR="001D2FD8" w:rsidRPr="00DC6240">
        <w:t xml:space="preserve">resilience in fish and bird ecosystem services </w:t>
      </w:r>
      <w:r w:rsidR="0019111B" w:rsidRPr="00DC6240">
        <w:t>is</w:t>
      </w:r>
      <w:r w:rsidR="001D2FD8" w:rsidRPr="00DC6240">
        <w:t xml:space="preserve"> linked to </w:t>
      </w:r>
      <w:r w:rsidR="00C5461A" w:rsidRPr="00DC6240">
        <w:t>that of</w:t>
      </w:r>
      <w:r w:rsidRPr="00DC6240">
        <w:t xml:space="preserve"> </w:t>
      </w:r>
      <w:r w:rsidR="00C5461A" w:rsidRPr="00DC6240">
        <w:t xml:space="preserve">their </w:t>
      </w:r>
      <w:r w:rsidRPr="00DC6240">
        <w:t xml:space="preserve">food resources </w:t>
      </w:r>
      <w:r w:rsidR="0064579A" w:rsidRPr="00DC6240">
        <w:t xml:space="preserve">(e.g. invertebrates) </w:t>
      </w:r>
      <w:r w:rsidR="00E138E5" w:rsidRPr="00DC6240">
        <w:t>and/</w:t>
      </w:r>
      <w:r w:rsidR="0064579A" w:rsidRPr="00DC6240">
        <w:t xml:space="preserve">or </w:t>
      </w:r>
      <w:r w:rsidR="00C5461A" w:rsidRPr="00DC6240">
        <w:t xml:space="preserve">other </w:t>
      </w:r>
      <w:r w:rsidR="001D2FD8" w:rsidRPr="00DC6240">
        <w:t>f</w:t>
      </w:r>
      <w:r w:rsidRPr="00DC6240">
        <w:t xml:space="preserve">ood web </w:t>
      </w:r>
      <w:r w:rsidR="0019111B" w:rsidRPr="00DC6240">
        <w:t>properties</w:t>
      </w:r>
      <w:r w:rsidR="001D2FD8" w:rsidRPr="00DC6240">
        <w:t>.</w:t>
      </w:r>
      <w:r w:rsidR="0019111B" w:rsidRPr="00DC6240">
        <w:t xml:space="preserve">  </w:t>
      </w:r>
      <w:r w:rsidR="008F5BC0" w:rsidRPr="00DC6240">
        <w:t>Streams</w:t>
      </w:r>
      <w:r w:rsidR="0019111B" w:rsidRPr="00DC6240">
        <w:t xml:space="preserve"> </w:t>
      </w:r>
      <w:r w:rsidR="008F5BC0" w:rsidRPr="00DC6240">
        <w:t xml:space="preserve">at higher pH </w:t>
      </w:r>
      <w:r w:rsidR="0019111B" w:rsidRPr="00DC6240">
        <w:t>that contain fishes as their top predators are more prone to species loss</w:t>
      </w:r>
      <w:r w:rsidR="00A67571" w:rsidRPr="00DC6240">
        <w:t>,</w:t>
      </w:r>
      <w:r w:rsidR="0019111B" w:rsidRPr="00DC6240">
        <w:t xml:space="preserve"> and this dynamic fragility relative to those domi</w:t>
      </w:r>
      <w:r w:rsidR="008F5BC0" w:rsidRPr="00DC6240">
        <w:t>nated by invertebrates</w:t>
      </w:r>
      <w:r w:rsidR="008C2082" w:rsidRPr="00DC6240">
        <w:t xml:space="preserve"> (Layer et al 2010, 2011, 2013) suggests</w:t>
      </w:r>
      <w:r w:rsidR="0019111B" w:rsidRPr="00DC6240">
        <w:t xml:space="preserve"> that </w:t>
      </w:r>
      <w:r w:rsidR="008F5BC0" w:rsidRPr="00DC6240">
        <w:t>managing ecosystems to maximize the services delivered by fishes and other top predators will likely require more than simply the removal of the stressor and that more active intervention may be required</w:t>
      </w:r>
      <w:r w:rsidR="00A67571" w:rsidRPr="00DC6240">
        <w:t>.</w:t>
      </w:r>
    </w:p>
    <w:p w14:paraId="75C8E0A4" w14:textId="77777777" w:rsidR="005B0B95" w:rsidRPr="00DC6240" w:rsidRDefault="005B0B95" w:rsidP="00CF3E21">
      <w:pPr>
        <w:jc w:val="both"/>
      </w:pPr>
    </w:p>
    <w:p w14:paraId="1D28A14B" w14:textId="16897C08" w:rsidR="005B0B95" w:rsidRPr="00DC6240" w:rsidRDefault="0028634E" w:rsidP="00CF3E21">
      <w:pPr>
        <w:jc w:val="both"/>
      </w:pPr>
      <w:r w:rsidRPr="00DC6240">
        <w:rPr>
          <w:noProof/>
        </w:rPr>
        <w:lastRenderedPageBreak/>
        <w:drawing>
          <wp:inline distT="0" distB="0" distL="0" distR="0" wp14:anchorId="0DA8D789" wp14:editId="22BF0E04">
            <wp:extent cx="5746750" cy="4279900"/>
            <wp:effectExtent l="0" t="0" r="0" b="12700"/>
            <wp:docPr id="12" name="Picture 12" descr="Macintosh HD:Users:isabelledurance:Desktop:Screen Shot 2015-08-28 at 17.54.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isabelledurance:Desktop:Screen Shot 2015-08-28 at 17.54.39.png"/>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5746750" cy="4279900"/>
                    </a:xfrm>
                    <a:prstGeom prst="rect">
                      <a:avLst/>
                    </a:prstGeom>
                    <a:noFill/>
                    <a:ln>
                      <a:noFill/>
                    </a:ln>
                  </pic:spPr>
                </pic:pic>
              </a:graphicData>
            </a:graphic>
          </wp:inline>
        </w:drawing>
      </w:r>
    </w:p>
    <w:p w14:paraId="0AAB77FD" w14:textId="79D66AB9" w:rsidR="005B0B95" w:rsidRPr="00DC6240" w:rsidRDefault="005B0B95" w:rsidP="00CF3E21">
      <w:pPr>
        <w:jc w:val="both"/>
      </w:pPr>
    </w:p>
    <w:p w14:paraId="169A94E7" w14:textId="66500F49" w:rsidR="00473F70" w:rsidRPr="00DC6240" w:rsidRDefault="007E4EA1" w:rsidP="00473F70">
      <w:pPr>
        <w:jc w:val="both"/>
        <w:rPr>
          <w:i/>
          <w:lang w:val="en-GB"/>
        </w:rPr>
      </w:pPr>
      <w:r w:rsidRPr="00DC6240">
        <w:rPr>
          <w:i/>
          <w:lang w:val="en-GB"/>
        </w:rPr>
        <w:t>Figure 10</w:t>
      </w:r>
      <w:r w:rsidR="00473F70" w:rsidRPr="00DC6240">
        <w:rPr>
          <w:i/>
          <w:lang w:val="en-GB"/>
        </w:rPr>
        <w:t xml:space="preserve">. </w:t>
      </w:r>
      <w:r w:rsidR="00473F70" w:rsidRPr="00DC6240">
        <w:rPr>
          <w:i/>
        </w:rPr>
        <w:t xml:space="preserve">Duress sites were chosen to represent a range of altitudes, land use, soils and hydro-geomorphologies. As a consequence, these sites show contrasting environmental changes mostly dominated by changes in pH, nitrate and temperature. Patterns of variation in environmental variables in response to disturbances can be (a) gradual over the long term such as the patterns of slow recovery from acidification observed across Welsh upland streams – here the </w:t>
      </w:r>
      <w:proofErr w:type="spellStart"/>
      <w:r w:rsidR="00473F70" w:rsidRPr="00DC6240">
        <w:rPr>
          <w:i/>
        </w:rPr>
        <w:t>Nant</w:t>
      </w:r>
      <w:proofErr w:type="spellEnd"/>
      <w:r w:rsidR="00473F70" w:rsidRPr="00DC6240">
        <w:rPr>
          <w:i/>
        </w:rPr>
        <w:t xml:space="preserve"> </w:t>
      </w:r>
      <w:proofErr w:type="spellStart"/>
      <w:r w:rsidR="00473F70" w:rsidRPr="00DC6240">
        <w:rPr>
          <w:i/>
        </w:rPr>
        <w:t>Trawsnant</w:t>
      </w:r>
      <w:proofErr w:type="spellEnd"/>
      <w:r w:rsidR="00473F70" w:rsidRPr="00DC6240">
        <w:rPr>
          <w:i/>
        </w:rPr>
        <w:t xml:space="preserve"> in mid Wales – see Ormerod and Durance 2009 for details, (b) rapid like the patterns of acid episodes still observed in streams that have no natural geological buffering from base rich soils – see </w:t>
      </w:r>
      <w:proofErr w:type="spellStart"/>
      <w:r w:rsidR="00473F70" w:rsidRPr="00DC6240">
        <w:rPr>
          <w:i/>
        </w:rPr>
        <w:t>Kowalik</w:t>
      </w:r>
      <w:proofErr w:type="spellEnd"/>
      <w:r w:rsidR="00473F70" w:rsidRPr="00DC6240">
        <w:rPr>
          <w:i/>
        </w:rPr>
        <w:t xml:space="preserve"> et al 2007 for details, or (c) cyclical such as the patterns of stream temperature which follow shifts in the North Atlantic Oscillation –see Durance and Ormerod 2007 for details. The Duress project set out to understand the response of biota and consequently of ecosystems services to these environmental variations, and existing evidence (d) shows how even moderate environmental fluctuations can have marked effects of the stability of stream communities from year to year - see Bradley and Ormerod 2001.</w:t>
      </w:r>
    </w:p>
    <w:p w14:paraId="3C92D475" w14:textId="77777777" w:rsidR="00E43AD2" w:rsidRPr="00DC6240" w:rsidRDefault="00E43AD2" w:rsidP="00CF3E21">
      <w:pPr>
        <w:jc w:val="both"/>
      </w:pPr>
    </w:p>
    <w:p w14:paraId="76D3B014" w14:textId="43960C92" w:rsidR="00E66FA9" w:rsidRPr="00DC6240" w:rsidRDefault="001D2FD8" w:rsidP="00CF3E21">
      <w:pPr>
        <w:jc w:val="both"/>
      </w:pPr>
      <w:r w:rsidRPr="00DC6240">
        <w:t xml:space="preserve">To test this hypothesis, </w:t>
      </w:r>
      <w:r w:rsidR="00817EA4" w:rsidRPr="00DC6240">
        <w:t>DURESS</w:t>
      </w:r>
      <w:r w:rsidR="00951B51" w:rsidRPr="00DC6240">
        <w:t xml:space="preserve"> </w:t>
      </w:r>
      <w:r w:rsidRPr="00DC6240">
        <w:t xml:space="preserve">selected </w:t>
      </w:r>
      <w:r w:rsidR="00AD7A7A" w:rsidRPr="00DC6240">
        <w:t xml:space="preserve">multiple </w:t>
      </w:r>
      <w:r w:rsidRPr="00DC6240">
        <w:t>sites across the UK where invertebrate and food web data spanning up to 30 years</w:t>
      </w:r>
      <w:r w:rsidR="00CB542C" w:rsidRPr="00DC6240">
        <w:t xml:space="preserve"> was available</w:t>
      </w:r>
      <w:r w:rsidR="00AD7A7A" w:rsidRPr="00DC6240">
        <w:t>, to provide large-scale coverage of environmental change over both space and time</w:t>
      </w:r>
      <w:r w:rsidRPr="00DC6240">
        <w:t xml:space="preserve">. </w:t>
      </w:r>
      <w:r w:rsidR="0064579A" w:rsidRPr="00DC6240">
        <w:t xml:space="preserve">The objective here is to link variations in the abundance and biomass of relevant invertebrate populations over 30 years with variations in fish and bird populations. The expectation is that the biomass or size of fish and bird individuals </w:t>
      </w:r>
      <w:r w:rsidR="008C2082" w:rsidRPr="00DC6240">
        <w:t xml:space="preserve">should </w:t>
      </w:r>
      <w:r w:rsidR="006661A8" w:rsidRPr="00DC6240">
        <w:t xml:space="preserve">overall </w:t>
      </w:r>
      <w:r w:rsidR="0064579A" w:rsidRPr="00DC6240">
        <w:t xml:space="preserve">decrease </w:t>
      </w:r>
      <w:r w:rsidR="00CA5CE2" w:rsidRPr="00DC6240">
        <w:t>with</w:t>
      </w:r>
      <w:r w:rsidR="0064579A" w:rsidRPr="00DC6240">
        <w:t xml:space="preserve"> low prey abundance</w:t>
      </w:r>
      <w:r w:rsidR="008C2082" w:rsidRPr="00DC6240">
        <w:t xml:space="preserve">, due to </w:t>
      </w:r>
      <w:r w:rsidR="006661A8" w:rsidRPr="00DC6240">
        <w:t xml:space="preserve">bottom-up effects of </w:t>
      </w:r>
      <w:r w:rsidR="008C2082" w:rsidRPr="00DC6240">
        <w:t>limited energy flux to the higher trophic levels</w:t>
      </w:r>
      <w:r w:rsidR="006661A8" w:rsidRPr="00DC6240">
        <w:t xml:space="preserve">, although periods of inverse correlations may arise during spikes of intense top-down effects, as can arise for example when terrestrial subsidies induce an “apparent trophic cascade” (Nakano </w:t>
      </w:r>
      <w:r w:rsidR="003D7B1F">
        <w:t>and Murakami 2001</w:t>
      </w:r>
      <w:r w:rsidR="006661A8" w:rsidRPr="00DC6240">
        <w:t>)</w:t>
      </w:r>
      <w:r w:rsidR="00CA5CE2" w:rsidRPr="00DC6240">
        <w:t>.</w:t>
      </w:r>
      <w:r w:rsidR="0064579A" w:rsidRPr="00DC6240">
        <w:t xml:space="preserve"> </w:t>
      </w:r>
      <w:r w:rsidR="006661A8" w:rsidRPr="00DC6240">
        <w:t xml:space="preserve">The complexity and configuration of the food web is likely to play a key role here, as (all else being equal) </w:t>
      </w:r>
      <w:r w:rsidR="00E778E8" w:rsidRPr="00DC6240">
        <w:t xml:space="preserve">network </w:t>
      </w:r>
      <w:r w:rsidR="006661A8" w:rsidRPr="00DC6240">
        <w:t xml:space="preserve">stability represents </w:t>
      </w:r>
      <w:r w:rsidR="006661A8" w:rsidRPr="00DC6240">
        <w:lastRenderedPageBreak/>
        <w:t>a trade-off between the strength of intera</w:t>
      </w:r>
      <w:r w:rsidR="00E778E8" w:rsidRPr="00DC6240">
        <w:t>c</w:t>
      </w:r>
      <w:r w:rsidR="006661A8" w:rsidRPr="00DC6240">
        <w:t>tions and complexity</w:t>
      </w:r>
      <w:r w:rsidR="003D7B1F">
        <w:t xml:space="preserve"> (McCann </w:t>
      </w:r>
      <w:r w:rsidR="00E778E8" w:rsidRPr="00DC6240">
        <w:t>2000): as birds and fishes are considerably larger than their invertebrate prey, and with far higher energetic demands, they should have stronger per capita interactions (Layer et al 2010)</w:t>
      </w:r>
      <w:r w:rsidR="004409C6" w:rsidRPr="00DC6240">
        <w:t>.  This in turn, should lead to less-stable food webs, so we might expect these systems to be inherently more volatile over space and time</w:t>
      </w:r>
      <w:r w:rsidR="00E778E8" w:rsidRPr="00DC6240">
        <w:t>.  Consequently, maintaining resilience in the food webs that support</w:t>
      </w:r>
      <w:r w:rsidR="00E66FA9" w:rsidRPr="00DC6240">
        <w:t xml:space="preserve"> the</w:t>
      </w:r>
      <w:r w:rsidR="00E778E8" w:rsidRPr="00DC6240">
        <w:t xml:space="preserve"> services </w:t>
      </w:r>
      <w:r w:rsidR="00E66FA9" w:rsidRPr="00DC6240">
        <w:t xml:space="preserve">associated with the higher trophic levels </w:t>
      </w:r>
      <w:r w:rsidR="00E778E8" w:rsidRPr="00DC6240">
        <w:t>should require reduced complexity and/or weaker interactions elsewhere in the web</w:t>
      </w:r>
      <w:r w:rsidR="00C337E3" w:rsidRPr="00DC6240">
        <w:t>.</w:t>
      </w:r>
      <w:r w:rsidR="00E66FA9" w:rsidRPr="00DC6240">
        <w:t xml:space="preserve">  If this is not the case</w:t>
      </w:r>
      <w:r w:rsidR="004409C6" w:rsidRPr="00DC6240">
        <w:t xml:space="preserve"> and such trade-offs are not evident</w:t>
      </w:r>
      <w:r w:rsidR="00E66FA9" w:rsidRPr="00DC6240">
        <w:t>, the</w:t>
      </w:r>
      <w:r w:rsidR="004409C6" w:rsidRPr="00DC6240">
        <w:t>n the</w:t>
      </w:r>
      <w:r w:rsidR="00E66FA9" w:rsidRPr="00DC6240">
        <w:t xml:space="preserve"> implication is that these systems are likely more dynamically fragile and less resilient.</w:t>
      </w:r>
      <w:r w:rsidR="00C337E3" w:rsidRPr="00DC6240">
        <w:t xml:space="preserve"> </w:t>
      </w:r>
    </w:p>
    <w:p w14:paraId="56414090" w14:textId="77777777" w:rsidR="00BA3711" w:rsidRPr="00DC6240" w:rsidRDefault="00BA3711" w:rsidP="00CF3E21">
      <w:pPr>
        <w:jc w:val="both"/>
      </w:pPr>
    </w:p>
    <w:p w14:paraId="2056C562" w14:textId="77777777" w:rsidR="00BA3711" w:rsidRPr="00DC6240" w:rsidRDefault="00BA3711" w:rsidP="00CF3E21">
      <w:pPr>
        <w:jc w:val="both"/>
      </w:pPr>
    </w:p>
    <w:p w14:paraId="3BDEF7C0" w14:textId="467EDCC6" w:rsidR="00BA3711" w:rsidRPr="00DC6240" w:rsidRDefault="00BA3711" w:rsidP="00CF3E21">
      <w:pPr>
        <w:jc w:val="both"/>
      </w:pPr>
      <w:r w:rsidRPr="00DC6240">
        <w:rPr>
          <w:noProof/>
        </w:rPr>
        <w:drawing>
          <wp:inline distT="0" distB="0" distL="0" distR="0" wp14:anchorId="5AAAB5E4" wp14:editId="2880D3BC">
            <wp:extent cx="5755640" cy="3028906"/>
            <wp:effectExtent l="0" t="0" r="1016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5640" cy="3028906"/>
                    </a:xfrm>
                    <a:prstGeom prst="rect">
                      <a:avLst/>
                    </a:prstGeom>
                    <a:noFill/>
                    <a:ln>
                      <a:noFill/>
                    </a:ln>
                  </pic:spPr>
                </pic:pic>
              </a:graphicData>
            </a:graphic>
          </wp:inline>
        </w:drawing>
      </w:r>
    </w:p>
    <w:p w14:paraId="73D34E99" w14:textId="77777777" w:rsidR="00BA3711" w:rsidRPr="00DC6240" w:rsidRDefault="00BA3711" w:rsidP="00CF3E21">
      <w:pPr>
        <w:jc w:val="both"/>
      </w:pPr>
    </w:p>
    <w:p w14:paraId="160AB3C7" w14:textId="1E0B28AE" w:rsidR="00E66FA9" w:rsidRPr="00DC6240" w:rsidRDefault="007E4EA1" w:rsidP="00CF3E21">
      <w:pPr>
        <w:jc w:val="both"/>
        <w:rPr>
          <w:i/>
        </w:rPr>
      </w:pPr>
      <w:r w:rsidRPr="00DC6240">
        <w:rPr>
          <w:i/>
        </w:rPr>
        <w:t>Figure 11</w:t>
      </w:r>
      <w:r w:rsidR="00BA3711" w:rsidRPr="00DC6240">
        <w:rPr>
          <w:i/>
        </w:rPr>
        <w:t xml:space="preserve">.  Food web stability, measured as robustness to species loss following dynamical simulations, across a gradient of pH stress and also increased biomass – one of the focal ecosystem services in DURESS.  </w:t>
      </w:r>
      <w:r w:rsidR="00CC7C51" w:rsidRPr="00DC6240">
        <w:rPr>
          <w:i/>
        </w:rPr>
        <w:t xml:space="preserve">Two of the DURESS sites were included in this analysis – the </w:t>
      </w:r>
      <w:proofErr w:type="spellStart"/>
      <w:r w:rsidR="00CC7C51" w:rsidRPr="00DC6240">
        <w:rPr>
          <w:i/>
        </w:rPr>
        <w:t>Afon</w:t>
      </w:r>
      <w:proofErr w:type="spellEnd"/>
      <w:r w:rsidR="00CC7C51" w:rsidRPr="00DC6240">
        <w:rPr>
          <w:i/>
        </w:rPr>
        <w:t xml:space="preserve"> </w:t>
      </w:r>
      <w:proofErr w:type="spellStart"/>
      <w:r w:rsidR="00CC7C51" w:rsidRPr="00DC6240">
        <w:rPr>
          <w:i/>
        </w:rPr>
        <w:t>Gwy</w:t>
      </w:r>
      <w:proofErr w:type="spellEnd"/>
      <w:r w:rsidR="00CC7C51" w:rsidRPr="00DC6240">
        <w:rPr>
          <w:i/>
        </w:rPr>
        <w:t xml:space="preserve"> and </w:t>
      </w:r>
      <w:proofErr w:type="spellStart"/>
      <w:r w:rsidR="00CC7C51" w:rsidRPr="00DC6240">
        <w:rPr>
          <w:i/>
        </w:rPr>
        <w:t>Afon</w:t>
      </w:r>
      <w:proofErr w:type="spellEnd"/>
      <w:r w:rsidR="00CC7C51" w:rsidRPr="00DC6240">
        <w:rPr>
          <w:i/>
        </w:rPr>
        <w:t xml:space="preserve"> </w:t>
      </w:r>
      <w:proofErr w:type="spellStart"/>
      <w:r w:rsidR="00CC7C51" w:rsidRPr="00DC6240">
        <w:rPr>
          <w:i/>
        </w:rPr>
        <w:t>Hafren</w:t>
      </w:r>
      <w:proofErr w:type="spellEnd"/>
      <w:r w:rsidR="00CC7C51" w:rsidRPr="00DC6240">
        <w:rPr>
          <w:i/>
        </w:rPr>
        <w:t xml:space="preserve"> – and future analyses of the expanded data set will include the additional food webs characterized as part of DURESS, including a revisiting of the two sites highlighted here to measure transient change in addition to the space-for-time substitution shown here.  Redrawn after Layer et al (2010).</w:t>
      </w:r>
    </w:p>
    <w:p w14:paraId="50D1B801" w14:textId="77777777" w:rsidR="00BA3711" w:rsidRPr="00DC6240" w:rsidRDefault="00BA3711" w:rsidP="00CF3E21">
      <w:pPr>
        <w:jc w:val="both"/>
        <w:rPr>
          <w:i/>
        </w:rPr>
      </w:pPr>
    </w:p>
    <w:p w14:paraId="188CD223" w14:textId="77777777" w:rsidR="00BA3711" w:rsidRPr="00DC6240" w:rsidRDefault="00BA3711" w:rsidP="00CF3E21">
      <w:pPr>
        <w:jc w:val="both"/>
      </w:pPr>
    </w:p>
    <w:p w14:paraId="00E16A5F" w14:textId="472E2C1D" w:rsidR="006E3C75" w:rsidRPr="00DC6240" w:rsidRDefault="009F3E68" w:rsidP="00CF3E21">
      <w:pPr>
        <w:jc w:val="both"/>
      </w:pPr>
      <w:r w:rsidRPr="00DC6240">
        <w:t xml:space="preserve">A downside to </w:t>
      </w:r>
      <w:r w:rsidR="00E66FA9" w:rsidRPr="00DC6240">
        <w:t>relying on long-term correlational</w:t>
      </w:r>
      <w:r w:rsidRPr="00DC6240">
        <w:t xml:space="preserve"> approach</w:t>
      </w:r>
      <w:r w:rsidR="00E66FA9" w:rsidRPr="00DC6240">
        <w:t>es</w:t>
      </w:r>
      <w:r w:rsidRPr="00DC6240">
        <w:t xml:space="preserve"> </w:t>
      </w:r>
      <w:r w:rsidR="00E66FA9" w:rsidRPr="00DC6240">
        <w:t>is</w:t>
      </w:r>
      <w:r w:rsidRPr="00DC6240">
        <w:t xml:space="preserve"> that historical data can only provide insight into responses to past stressors, and these may not be relevant in the future </w:t>
      </w:r>
      <w:r w:rsidR="004409C6" w:rsidRPr="00DC6240">
        <w:t xml:space="preserve">if novel environmental and biotic scenarios come into existence </w:t>
      </w:r>
      <w:r w:rsidRPr="00DC6240">
        <w:t>(e.g. acidification</w:t>
      </w:r>
      <w:r w:rsidR="00E66FA9" w:rsidRPr="00DC6240">
        <w:t>; global warming</w:t>
      </w:r>
      <w:r w:rsidRPr="00DC6240">
        <w:t>)</w:t>
      </w:r>
      <w:r w:rsidR="004409C6" w:rsidRPr="00DC6240">
        <w:t xml:space="preserve">, which would require a more mechanistic understanding in order to make predictions from first principles rather than based on </w:t>
      </w:r>
      <w:proofErr w:type="spellStart"/>
      <w:r w:rsidR="004409C6" w:rsidRPr="00DC6240">
        <w:t>hindcast</w:t>
      </w:r>
      <w:proofErr w:type="spellEnd"/>
      <w:r w:rsidR="004409C6" w:rsidRPr="00DC6240">
        <w:t xml:space="preserve"> conditions</w:t>
      </w:r>
      <w:r w:rsidRPr="00DC6240">
        <w:t xml:space="preserve">. </w:t>
      </w:r>
      <w:r w:rsidR="00DB2786" w:rsidRPr="00DC6240">
        <w:t>Important</w:t>
      </w:r>
      <w:r w:rsidRPr="00DC6240">
        <w:t xml:space="preserve"> c</w:t>
      </w:r>
      <w:r w:rsidR="00951B51" w:rsidRPr="00DC6240">
        <w:t xml:space="preserve">hallenges in such an approach lie </w:t>
      </w:r>
      <w:r w:rsidR="00641AF4" w:rsidRPr="00DC6240">
        <w:t xml:space="preserve">in the need for long-term species level data and matching environmental data (e.g. water and climate variations). </w:t>
      </w:r>
      <w:r w:rsidRPr="00DC6240">
        <w:t xml:space="preserve">Recent hydro-environmental modeling advances </w:t>
      </w:r>
      <w:r w:rsidR="006E3C75" w:rsidRPr="00DC6240">
        <w:t xml:space="preserve">such as those developed by </w:t>
      </w:r>
      <w:r w:rsidR="007863C1" w:rsidRPr="00DC6240">
        <w:t>Taylor et al (2007)</w:t>
      </w:r>
      <w:r w:rsidR="006E3C75" w:rsidRPr="00DC6240">
        <w:t xml:space="preserve">, offer </w:t>
      </w:r>
      <w:r w:rsidR="00E66FA9" w:rsidRPr="00DC6240">
        <w:t xml:space="preserve">potential </w:t>
      </w:r>
      <w:r w:rsidR="006E3C75" w:rsidRPr="00DC6240">
        <w:t>solutions to some of these issues</w:t>
      </w:r>
      <w:r w:rsidR="00E66FA9" w:rsidRPr="00DC6240">
        <w:t xml:space="preserve">, which could ultimately be combined with the </w:t>
      </w:r>
      <w:r w:rsidR="00C15C7B" w:rsidRPr="00DC6240">
        <w:t xml:space="preserve">expanding </w:t>
      </w:r>
      <w:r w:rsidR="00E66FA9" w:rsidRPr="00DC6240">
        <w:t xml:space="preserve">range of </w:t>
      </w:r>
      <w:r w:rsidR="00C15C7B" w:rsidRPr="00DC6240">
        <w:t xml:space="preserve">vastly improved </w:t>
      </w:r>
      <w:r w:rsidR="00E66FA9" w:rsidRPr="00DC6240">
        <w:t xml:space="preserve">new </w:t>
      </w:r>
      <w:proofErr w:type="spellStart"/>
      <w:r w:rsidR="00E66FA9" w:rsidRPr="00DC6240">
        <w:t>allometric</w:t>
      </w:r>
      <w:proofErr w:type="spellEnd"/>
      <w:r w:rsidR="00E66FA9" w:rsidRPr="00DC6240">
        <w:t xml:space="preserve">-based models of food web structure and dynamics that have emerged </w:t>
      </w:r>
      <w:r w:rsidR="00DB2786" w:rsidRPr="00DC6240">
        <w:t>since the turn of the</w:t>
      </w:r>
      <w:r w:rsidR="00E66FA9" w:rsidRPr="00DC6240">
        <w:t xml:space="preserve"> millennium (e.g., </w:t>
      </w:r>
      <w:r w:rsidR="00BC623F">
        <w:t xml:space="preserve">Williams and </w:t>
      </w:r>
      <w:r w:rsidR="00E66FA9" w:rsidRPr="00DC6240">
        <w:t>Martinez et al 2000; Cohen al 2003</w:t>
      </w:r>
      <w:r w:rsidR="001D5A4F">
        <w:t>, 2009</w:t>
      </w:r>
      <w:r w:rsidR="00E66FA9" w:rsidRPr="00DC6240">
        <w:t xml:space="preserve">; </w:t>
      </w:r>
      <w:proofErr w:type="spellStart"/>
      <w:r w:rsidR="00E66FA9" w:rsidRPr="00DC6240">
        <w:t>Petchey</w:t>
      </w:r>
      <w:proofErr w:type="spellEnd"/>
      <w:r w:rsidR="00E66FA9" w:rsidRPr="00DC6240">
        <w:t xml:space="preserve"> et al 2008; Woodward et al 2010</w:t>
      </w:r>
      <w:r w:rsidR="006A4982" w:rsidRPr="00DC6240">
        <w:t>c</w:t>
      </w:r>
      <w:r w:rsidR="00E66FA9" w:rsidRPr="00DC6240">
        <w:t>)</w:t>
      </w:r>
      <w:r w:rsidR="006E3C75" w:rsidRPr="00DC6240">
        <w:t xml:space="preserve">. </w:t>
      </w:r>
      <w:r w:rsidR="00C35C72" w:rsidRPr="00DC6240">
        <w:t>Within the</w:t>
      </w:r>
      <w:r w:rsidR="006E3C75" w:rsidRPr="00DC6240">
        <w:t xml:space="preserve"> </w:t>
      </w:r>
      <w:r w:rsidR="00817EA4" w:rsidRPr="00DC6240">
        <w:t>DURESS</w:t>
      </w:r>
      <w:r w:rsidR="006E3C75" w:rsidRPr="00DC6240">
        <w:t xml:space="preserve"> </w:t>
      </w:r>
      <w:r w:rsidR="00C35C72" w:rsidRPr="00DC6240">
        <w:t>project</w:t>
      </w:r>
      <w:r w:rsidR="006E3C75" w:rsidRPr="00DC6240">
        <w:t>, high</w:t>
      </w:r>
      <w:r w:rsidR="00DB2786" w:rsidRPr="00DC6240">
        <w:t>-</w:t>
      </w:r>
      <w:r w:rsidR="006E3C75" w:rsidRPr="00DC6240">
        <w:t xml:space="preserve">frequency water chemistry </w:t>
      </w:r>
      <w:r w:rsidR="006E3C75" w:rsidRPr="00DC6240">
        <w:lastRenderedPageBreak/>
        <w:t xml:space="preserve">data logged in a representative array of streams </w:t>
      </w:r>
      <w:r w:rsidR="00C35C72" w:rsidRPr="00DC6240">
        <w:t xml:space="preserve">have been </w:t>
      </w:r>
      <w:r w:rsidR="006E3C75" w:rsidRPr="00DC6240">
        <w:t xml:space="preserve">used to </w:t>
      </w:r>
      <w:proofErr w:type="spellStart"/>
      <w:r w:rsidR="006E3C75" w:rsidRPr="00DC6240">
        <w:t>hindcast</w:t>
      </w:r>
      <w:proofErr w:type="spellEnd"/>
      <w:r w:rsidR="006E3C75" w:rsidRPr="00DC6240">
        <w:t xml:space="preserve"> </w:t>
      </w:r>
      <w:r w:rsidR="00877529" w:rsidRPr="00DC6240">
        <w:t>water chemistry over the past 30 years</w:t>
      </w:r>
      <w:r w:rsidR="00C15C7B" w:rsidRPr="00DC6240">
        <w:t xml:space="preserve"> – the next step is to couple these with the biotic data</w:t>
      </w:r>
      <w:r w:rsidR="00DB2786" w:rsidRPr="00DC6240">
        <w:t xml:space="preserve"> and then</w:t>
      </w:r>
      <w:r w:rsidR="00A74E56" w:rsidRPr="00DC6240">
        <w:t>, ultimately,</w:t>
      </w:r>
      <w:r w:rsidR="00DB2786" w:rsidRPr="00DC6240">
        <w:t xml:space="preserve"> to move towards more predictive models that could apply to future scenarios that are not yet observed across our space-for-time or prior time series datasets</w:t>
      </w:r>
      <w:r w:rsidR="00877529" w:rsidRPr="00DC6240">
        <w:t>.</w:t>
      </w:r>
    </w:p>
    <w:p w14:paraId="29A7E638" w14:textId="77777777" w:rsidR="00C337E3" w:rsidRPr="00DC6240" w:rsidRDefault="00C337E3" w:rsidP="00CF3E21">
      <w:pPr>
        <w:jc w:val="both"/>
      </w:pPr>
    </w:p>
    <w:p w14:paraId="1D3E92C7" w14:textId="37F4D981" w:rsidR="0012733B" w:rsidRPr="00DC6240" w:rsidRDefault="00C337E3" w:rsidP="0012733B">
      <w:pPr>
        <w:jc w:val="both"/>
      </w:pPr>
      <w:r w:rsidRPr="00DC6240">
        <w:t xml:space="preserve">Historical </w:t>
      </w:r>
      <w:r w:rsidR="00C35C72" w:rsidRPr="00DC6240">
        <w:t xml:space="preserve">gradual ecological change </w:t>
      </w:r>
      <w:r w:rsidR="00A6319E" w:rsidRPr="00DC6240">
        <w:t xml:space="preserve">- </w:t>
      </w:r>
      <w:r w:rsidR="00C35C72" w:rsidRPr="00DC6240">
        <w:t>and more extreme regime shifts</w:t>
      </w:r>
      <w:r w:rsidRPr="00DC6240">
        <w:t xml:space="preserve"> </w:t>
      </w:r>
      <w:r w:rsidR="00A6319E" w:rsidRPr="00DC6240">
        <w:t xml:space="preserve">- </w:t>
      </w:r>
      <w:r w:rsidRPr="00DC6240">
        <w:t xml:space="preserve">can also be studied using </w:t>
      </w:r>
      <w:r w:rsidR="00A6319E" w:rsidRPr="00DC6240">
        <w:t xml:space="preserve">a range of </w:t>
      </w:r>
      <w:r w:rsidRPr="00DC6240">
        <w:t xml:space="preserve">genetic tools. </w:t>
      </w:r>
      <w:r w:rsidR="009E5709" w:rsidRPr="00DC6240">
        <w:t xml:space="preserve">In the </w:t>
      </w:r>
      <w:r w:rsidR="00817EA4" w:rsidRPr="00DC6240">
        <w:t>DURESS</w:t>
      </w:r>
      <w:r w:rsidR="009E5709" w:rsidRPr="00DC6240">
        <w:t xml:space="preserve"> project we </w:t>
      </w:r>
      <w:r w:rsidR="004172B6" w:rsidRPr="00DC6240">
        <w:t>predict</w:t>
      </w:r>
      <w:r w:rsidR="009E5709" w:rsidRPr="00DC6240">
        <w:t>ed</w:t>
      </w:r>
      <w:r w:rsidR="004172B6" w:rsidRPr="00DC6240">
        <w:t xml:space="preserve"> that </w:t>
      </w:r>
      <w:r w:rsidR="0013348A" w:rsidRPr="00DC6240">
        <w:t xml:space="preserve">river populations </w:t>
      </w:r>
      <w:r w:rsidR="004172B6" w:rsidRPr="00DC6240">
        <w:t xml:space="preserve">with </w:t>
      </w:r>
      <w:r w:rsidR="009E5709" w:rsidRPr="00DC6240">
        <w:t xml:space="preserve">large </w:t>
      </w:r>
      <w:r w:rsidR="0013348A" w:rsidRPr="00DC6240">
        <w:t xml:space="preserve">genetic </w:t>
      </w:r>
      <w:r w:rsidR="009E5709" w:rsidRPr="00DC6240">
        <w:t>diversity would</w:t>
      </w:r>
      <w:r w:rsidR="004172B6" w:rsidRPr="00DC6240">
        <w:t xml:space="preserve"> be most </w:t>
      </w:r>
      <w:r w:rsidR="00A6319E" w:rsidRPr="00DC6240">
        <w:t xml:space="preserve">stable </w:t>
      </w:r>
      <w:r w:rsidR="00252034" w:rsidRPr="00DC6240">
        <w:t>over the long term</w:t>
      </w:r>
      <w:r w:rsidR="009E5709" w:rsidRPr="00DC6240">
        <w:t>. H</w:t>
      </w:r>
      <w:r w:rsidR="004172B6" w:rsidRPr="00DC6240">
        <w:t>igh</w:t>
      </w:r>
      <w:r w:rsidR="00A6319E" w:rsidRPr="00DC6240">
        <w:t>-</w:t>
      </w:r>
      <w:r w:rsidR="004172B6" w:rsidRPr="00DC6240">
        <w:t xml:space="preserve">resolution genotyping (SNP and microsatellite analysis) </w:t>
      </w:r>
      <w:r w:rsidR="009E5709" w:rsidRPr="00DC6240">
        <w:t xml:space="preserve">was </w:t>
      </w:r>
      <w:r w:rsidR="00A6319E" w:rsidRPr="00DC6240">
        <w:t xml:space="preserve">applied to a range of contemporary </w:t>
      </w:r>
      <w:r w:rsidR="004172B6" w:rsidRPr="00DC6240">
        <w:t>populations of organisms that play a major role in the river ecosystem services</w:t>
      </w:r>
      <w:r w:rsidR="00C35C72" w:rsidRPr="00DC6240">
        <w:t>.  These were</w:t>
      </w:r>
      <w:r w:rsidR="004172B6" w:rsidRPr="00DC6240">
        <w:t xml:space="preserve"> exemplified by </w:t>
      </w:r>
      <w:r w:rsidR="00C35C72" w:rsidRPr="00DC6240">
        <w:t xml:space="preserve">four key taxa: </w:t>
      </w:r>
      <w:r w:rsidR="004172B6" w:rsidRPr="00DC6240">
        <w:t>brown trout as the most ubiquitous upland fish</w:t>
      </w:r>
      <w:r w:rsidR="00C35C72" w:rsidRPr="00DC6240">
        <w:t xml:space="preserve"> and the dipper at the top of the food web </w:t>
      </w:r>
      <w:r w:rsidR="004172B6" w:rsidRPr="00DC6240">
        <w:t xml:space="preserve">(using SNPS, </w:t>
      </w:r>
      <w:proofErr w:type="spellStart"/>
      <w:r w:rsidR="009E5709" w:rsidRPr="00DC6240">
        <w:t>Rynanen</w:t>
      </w:r>
      <w:proofErr w:type="spellEnd"/>
      <w:r w:rsidR="009E5709" w:rsidRPr="00DC6240">
        <w:t xml:space="preserve"> &amp; Primmer 2006</w:t>
      </w:r>
      <w:r w:rsidR="00C35C72" w:rsidRPr="00DC6240">
        <w:t xml:space="preserve"> and micro-satellites, Bucher et al. </w:t>
      </w:r>
      <w:r w:rsidR="006244F7" w:rsidRPr="00DC6240">
        <w:t>2009</w:t>
      </w:r>
      <w:r w:rsidR="00C35C72" w:rsidRPr="00DC6240">
        <w:t>, respectively</w:t>
      </w:r>
      <w:r w:rsidR="004172B6" w:rsidRPr="00DC6240">
        <w:t>)</w:t>
      </w:r>
      <w:r w:rsidR="00A6319E" w:rsidRPr="00DC6240">
        <w:t>, as well as</w:t>
      </w:r>
      <w:r w:rsidR="004172B6" w:rsidRPr="00DC6240">
        <w:t xml:space="preserve"> </w:t>
      </w:r>
      <w:r w:rsidR="00C35C72" w:rsidRPr="00DC6240">
        <w:t>representatives</w:t>
      </w:r>
      <w:r w:rsidR="004172B6" w:rsidRPr="00DC6240">
        <w:t xml:space="preserve"> of </w:t>
      </w:r>
      <w:r w:rsidR="00C35C72" w:rsidRPr="00DC6240">
        <w:t xml:space="preserve">the two major </w:t>
      </w:r>
      <w:r w:rsidR="004172B6" w:rsidRPr="00DC6240">
        <w:t xml:space="preserve">invertebrate functional groups </w:t>
      </w:r>
      <w:r w:rsidR="00C35C72" w:rsidRPr="00DC6240">
        <w:t>at intermediate trophic level</w:t>
      </w:r>
      <w:r w:rsidR="00A6319E" w:rsidRPr="00DC6240">
        <w:t>s</w:t>
      </w:r>
      <w:r w:rsidR="00C35C72" w:rsidRPr="00DC6240">
        <w:t xml:space="preserve"> </w:t>
      </w:r>
      <w:r w:rsidR="004172B6" w:rsidRPr="00DC6240">
        <w:t xml:space="preserve">(a grazer </w:t>
      </w:r>
      <w:r w:rsidR="004172B6" w:rsidRPr="00DC6240">
        <w:rPr>
          <w:i/>
        </w:rPr>
        <w:t xml:space="preserve">Baetis </w:t>
      </w:r>
      <w:proofErr w:type="spellStart"/>
      <w:r w:rsidR="004172B6" w:rsidRPr="00DC6240">
        <w:rPr>
          <w:i/>
        </w:rPr>
        <w:t>rhodani</w:t>
      </w:r>
      <w:proofErr w:type="spellEnd"/>
      <w:r w:rsidR="004172B6" w:rsidRPr="00DC6240">
        <w:t xml:space="preserve"> and a shredder </w:t>
      </w:r>
      <w:proofErr w:type="spellStart"/>
      <w:r w:rsidR="004172B6" w:rsidRPr="00DC6240">
        <w:rPr>
          <w:i/>
        </w:rPr>
        <w:t>Nemurella</w:t>
      </w:r>
      <w:proofErr w:type="spellEnd"/>
      <w:r w:rsidR="004172B6" w:rsidRPr="00DC6240">
        <w:rPr>
          <w:i/>
        </w:rPr>
        <w:t xml:space="preserve"> </w:t>
      </w:r>
      <w:proofErr w:type="spellStart"/>
      <w:r w:rsidR="004172B6" w:rsidRPr="00DC6240">
        <w:rPr>
          <w:i/>
        </w:rPr>
        <w:t>pictetii</w:t>
      </w:r>
      <w:proofErr w:type="spellEnd"/>
      <w:r w:rsidR="00A30867" w:rsidRPr="00DC6240">
        <w:rPr>
          <w:i/>
        </w:rPr>
        <w:t>)</w:t>
      </w:r>
      <w:r w:rsidR="00C35C72" w:rsidRPr="00DC6240">
        <w:t>, using</w:t>
      </w:r>
      <w:r w:rsidR="00E43AD2" w:rsidRPr="00DC6240">
        <w:t xml:space="preserve"> </w:t>
      </w:r>
      <w:r w:rsidR="009E5709" w:rsidRPr="00DC6240">
        <w:t>micro-satellite</w:t>
      </w:r>
      <w:r w:rsidR="00A30867" w:rsidRPr="00DC6240">
        <w:t xml:space="preserve"> markers (</w:t>
      </w:r>
      <w:proofErr w:type="spellStart"/>
      <w:r w:rsidR="00A30867" w:rsidRPr="00DC6240">
        <w:t>Bruford</w:t>
      </w:r>
      <w:proofErr w:type="spellEnd"/>
      <w:r w:rsidR="00A30867" w:rsidRPr="00DC6240">
        <w:t xml:space="preserve"> and Wayne 1993)</w:t>
      </w:r>
      <w:r w:rsidR="004172B6" w:rsidRPr="00DC6240">
        <w:t xml:space="preserve">. </w:t>
      </w:r>
      <w:r w:rsidR="00C803FF" w:rsidRPr="00DC6240">
        <w:t>A</w:t>
      </w:r>
      <w:r w:rsidR="004172B6" w:rsidRPr="00DC6240">
        <w:t xml:space="preserve">pproximate Bayesian computation (ABC) </w:t>
      </w:r>
      <w:r w:rsidR="00C35C72" w:rsidRPr="00DC6240">
        <w:t>is</w:t>
      </w:r>
      <w:r w:rsidR="00877529" w:rsidRPr="00DC6240">
        <w:t xml:space="preserve"> </w:t>
      </w:r>
      <w:r w:rsidR="00A30867" w:rsidRPr="00DC6240">
        <w:t xml:space="preserve">a means of rapidly comparing alternative demographic scenarios using gene genealogies and can test </w:t>
      </w:r>
      <w:r w:rsidR="004172B6" w:rsidRPr="00DC6240">
        <w:t xml:space="preserve">alternative models of population expansion, contraction and gene-flow during the last 10 (trout) to 30 generations (invertebrates; </w:t>
      </w:r>
      <w:proofErr w:type="spellStart"/>
      <w:r w:rsidR="00C803FF" w:rsidRPr="00DC6240">
        <w:t>Sillery</w:t>
      </w:r>
      <w:proofErr w:type="spellEnd"/>
      <w:r w:rsidR="00C803FF" w:rsidRPr="00DC6240">
        <w:t xml:space="preserve"> 2011.</w:t>
      </w:r>
      <w:r w:rsidR="004172B6" w:rsidRPr="00DC6240">
        <w:t>)</w:t>
      </w:r>
      <w:r w:rsidR="00C35C72" w:rsidRPr="00DC6240">
        <w:t xml:space="preserve">, and such </w:t>
      </w:r>
      <w:r w:rsidR="00E43AD2" w:rsidRPr="00DC6240">
        <w:t xml:space="preserve">an approach is </w:t>
      </w:r>
      <w:r w:rsidR="00255E3B" w:rsidRPr="00DC6240">
        <w:t xml:space="preserve">a </w:t>
      </w:r>
      <w:r w:rsidR="00E43AD2" w:rsidRPr="00DC6240">
        <w:t xml:space="preserve">particularly </w:t>
      </w:r>
      <w:r w:rsidR="00252034" w:rsidRPr="00DC6240">
        <w:t xml:space="preserve">efficient </w:t>
      </w:r>
      <w:r w:rsidR="00255E3B" w:rsidRPr="00DC6240">
        <w:t>avenue for</w:t>
      </w:r>
      <w:r w:rsidR="00E43AD2" w:rsidRPr="00DC6240">
        <w:t xml:space="preserve"> investigat</w:t>
      </w:r>
      <w:r w:rsidR="00255E3B" w:rsidRPr="00DC6240">
        <w:t>ing</w:t>
      </w:r>
      <w:r w:rsidR="00E43AD2" w:rsidRPr="00DC6240">
        <w:t xml:space="preserve"> </w:t>
      </w:r>
      <w:r w:rsidR="00255E3B" w:rsidRPr="00DC6240">
        <w:t xml:space="preserve">potential </w:t>
      </w:r>
      <w:r w:rsidR="00E43AD2" w:rsidRPr="00DC6240">
        <w:t xml:space="preserve">recent bottlenecks in </w:t>
      </w:r>
      <w:r w:rsidR="00255E3B" w:rsidRPr="00DC6240">
        <w:t>response to population crashes resulting from environmental stressors</w:t>
      </w:r>
      <w:r w:rsidR="00A30867" w:rsidRPr="00DC6240">
        <w:t xml:space="preserve"> (</w:t>
      </w:r>
      <w:proofErr w:type="spellStart"/>
      <w:r w:rsidR="00A30867" w:rsidRPr="00DC6240">
        <w:t>Goosens</w:t>
      </w:r>
      <w:proofErr w:type="spellEnd"/>
      <w:r w:rsidR="00A30867" w:rsidRPr="00DC6240">
        <w:t xml:space="preserve"> et al. 2006)</w:t>
      </w:r>
      <w:r w:rsidR="00E43AD2" w:rsidRPr="00DC6240">
        <w:t xml:space="preserve">. </w:t>
      </w:r>
      <w:r w:rsidR="0012733B" w:rsidRPr="00DC6240">
        <w:t xml:space="preserve"> In DURESS, we applied this approach, in a replicated manner, to compare the demographic histories of populations of the same species (vertebrate and invertebrate), within and among catchments, to capture the </w:t>
      </w:r>
      <w:proofErr w:type="spellStart"/>
      <w:r w:rsidR="0012733B" w:rsidRPr="00DC6240">
        <w:t>spatio</w:t>
      </w:r>
      <w:proofErr w:type="spellEnd"/>
      <w:r w:rsidR="0012733B" w:rsidRPr="00DC6240">
        <w:t>-temporal scale of demographic processes affecting the stability of populations. The aim is to compare and contrast the signatures of local demographic drivers within and among species at these sites.</w:t>
      </w:r>
    </w:p>
    <w:p w14:paraId="1C050705" w14:textId="2763D59C" w:rsidR="004172B6" w:rsidRPr="00DC6240" w:rsidRDefault="004172B6" w:rsidP="0022544A">
      <w:pPr>
        <w:jc w:val="both"/>
      </w:pPr>
    </w:p>
    <w:p w14:paraId="07EB087C" w14:textId="77777777" w:rsidR="004172B6" w:rsidRPr="00DC6240" w:rsidRDefault="004172B6" w:rsidP="0022544A">
      <w:pPr>
        <w:jc w:val="both"/>
        <w:rPr>
          <w:b/>
        </w:rPr>
      </w:pPr>
    </w:p>
    <w:p w14:paraId="2AC1AC4F" w14:textId="77777777" w:rsidR="007C59B8" w:rsidRPr="00DC6240" w:rsidRDefault="007C59B8" w:rsidP="0022544A">
      <w:pPr>
        <w:jc w:val="both"/>
        <w:rPr>
          <w:b/>
        </w:rPr>
      </w:pPr>
    </w:p>
    <w:p w14:paraId="31FA3517" w14:textId="77777777" w:rsidR="005B0B95" w:rsidRPr="00DC6240" w:rsidRDefault="005B0B95" w:rsidP="0022544A">
      <w:pPr>
        <w:jc w:val="both"/>
        <w:rPr>
          <w:b/>
        </w:rPr>
      </w:pPr>
    </w:p>
    <w:p w14:paraId="368FDA6D" w14:textId="77777777" w:rsidR="005B0B95" w:rsidRPr="00DC6240" w:rsidRDefault="005B0B95" w:rsidP="0022544A">
      <w:pPr>
        <w:jc w:val="both"/>
        <w:rPr>
          <w:b/>
        </w:rPr>
      </w:pPr>
    </w:p>
    <w:p w14:paraId="2C3660A4" w14:textId="18375813" w:rsidR="00C803FF" w:rsidRPr="00DC6240" w:rsidRDefault="00C803FF" w:rsidP="0022544A">
      <w:pPr>
        <w:jc w:val="both"/>
        <w:rPr>
          <w:u w:val="single"/>
        </w:rPr>
      </w:pPr>
      <w:r w:rsidRPr="00DC6240">
        <w:rPr>
          <w:u w:val="single"/>
        </w:rPr>
        <w:t>Experimenting with resilience</w:t>
      </w:r>
    </w:p>
    <w:p w14:paraId="5FBE079F" w14:textId="77777777" w:rsidR="00C803FF" w:rsidRPr="00DC6240" w:rsidRDefault="00C803FF" w:rsidP="0022544A">
      <w:pPr>
        <w:jc w:val="both"/>
      </w:pPr>
    </w:p>
    <w:p w14:paraId="50750798" w14:textId="6627B962" w:rsidR="000D59E4" w:rsidRPr="00DC6240" w:rsidRDefault="00643B9A" w:rsidP="0022544A">
      <w:pPr>
        <w:jc w:val="both"/>
      </w:pPr>
      <w:r w:rsidRPr="00DC6240">
        <w:t xml:space="preserve">Another way of investigating resilience is by </w:t>
      </w:r>
      <w:r w:rsidR="00EF22C4" w:rsidRPr="00DC6240">
        <w:t xml:space="preserve">artificially </w:t>
      </w:r>
      <w:r w:rsidR="00227560" w:rsidRPr="00DC6240">
        <w:t xml:space="preserve">applying a stressor to trigger </w:t>
      </w:r>
      <w:r w:rsidRPr="00DC6240">
        <w:t>a</w:t>
      </w:r>
      <w:r w:rsidR="00A6319E" w:rsidRPr="00DC6240">
        <w:t>n ecological response</w:t>
      </w:r>
      <w:r w:rsidR="00227560" w:rsidRPr="00DC6240">
        <w:t>, and then measuring both the impact and recovery phase directly</w:t>
      </w:r>
      <w:r w:rsidRPr="00DC6240">
        <w:t>. Land</w:t>
      </w:r>
      <w:r w:rsidR="00A6319E" w:rsidRPr="00DC6240">
        <w:t>-</w:t>
      </w:r>
      <w:r w:rsidRPr="00DC6240">
        <w:t xml:space="preserve">use change is a major </w:t>
      </w:r>
      <w:r w:rsidR="00A6319E" w:rsidRPr="00DC6240">
        <w:t>environmental driver</w:t>
      </w:r>
      <w:r w:rsidR="00E43AD2" w:rsidRPr="00DC6240">
        <w:t xml:space="preserve"> in freshwater ecosystems</w:t>
      </w:r>
      <w:r w:rsidR="00A6319E" w:rsidRPr="00DC6240">
        <w:t xml:space="preserve"> that will</w:t>
      </w:r>
      <w:r w:rsidR="00E43AD2" w:rsidRPr="00DC6240">
        <w:t xml:space="preserve"> </w:t>
      </w:r>
      <w:r w:rsidR="00A6319E" w:rsidRPr="00DC6240">
        <w:t>that will become increasingly influential, as</w:t>
      </w:r>
      <w:r w:rsidR="009728BC" w:rsidRPr="00DC6240">
        <w:t xml:space="preserve"> demands for food and carbon sequestration</w:t>
      </w:r>
      <w:r w:rsidR="00A6319E" w:rsidRPr="00DC6240">
        <w:t xml:space="preserve"> grow</w:t>
      </w:r>
      <w:r w:rsidR="009728BC" w:rsidRPr="00DC6240">
        <w:t>. Changes in land</w:t>
      </w:r>
      <w:r w:rsidR="00A6319E" w:rsidRPr="00DC6240">
        <w:t>-</w:t>
      </w:r>
      <w:r w:rsidR="009728BC" w:rsidRPr="00DC6240">
        <w:t xml:space="preserve">use affect water </w:t>
      </w:r>
      <w:r w:rsidR="00EF22C4" w:rsidRPr="00DC6240">
        <w:t>quality in the catchment</w:t>
      </w:r>
      <w:r w:rsidR="004B4FD3" w:rsidRPr="00DC6240">
        <w:t>,</w:t>
      </w:r>
      <w:r w:rsidR="00EF22C4" w:rsidRPr="00DC6240">
        <w:t xml:space="preserve"> </w:t>
      </w:r>
      <w:r w:rsidR="00227560" w:rsidRPr="00DC6240">
        <w:t xml:space="preserve">as well as </w:t>
      </w:r>
      <w:r w:rsidR="009728BC" w:rsidRPr="00DC6240">
        <w:t xml:space="preserve">the amount of energy that enters </w:t>
      </w:r>
      <w:r w:rsidR="00227560" w:rsidRPr="00DC6240">
        <w:t xml:space="preserve">its </w:t>
      </w:r>
      <w:r w:rsidR="009728BC" w:rsidRPr="00DC6240">
        <w:t>fresh</w:t>
      </w:r>
      <w:r w:rsidR="00227560" w:rsidRPr="00DC6240">
        <w:t xml:space="preserve"> </w:t>
      </w:r>
      <w:r w:rsidR="009728BC" w:rsidRPr="00DC6240">
        <w:t>water</w:t>
      </w:r>
      <w:r w:rsidR="00227560" w:rsidRPr="00DC6240">
        <w:t>s</w:t>
      </w:r>
      <w:r w:rsidR="009728BC" w:rsidRPr="00DC6240">
        <w:t xml:space="preserve">. </w:t>
      </w:r>
      <w:r w:rsidR="003531E6" w:rsidRPr="00DC6240">
        <w:t xml:space="preserve">In particular, the amount of </w:t>
      </w:r>
      <w:proofErr w:type="spellStart"/>
      <w:r w:rsidR="003531E6" w:rsidRPr="00DC6240">
        <w:t>allocht</w:t>
      </w:r>
      <w:r w:rsidR="00294885" w:rsidRPr="00DC6240">
        <w:t>h</w:t>
      </w:r>
      <w:r w:rsidR="003531E6" w:rsidRPr="00DC6240">
        <w:t>onous</w:t>
      </w:r>
      <w:proofErr w:type="spellEnd"/>
      <w:r w:rsidR="003531E6" w:rsidRPr="00DC6240">
        <w:t xml:space="preserve"> energy in the form of carbon entering the stream is </w:t>
      </w:r>
      <w:r w:rsidR="004B4FD3" w:rsidRPr="00DC6240">
        <w:t xml:space="preserve">closely </w:t>
      </w:r>
      <w:r w:rsidR="003531E6" w:rsidRPr="00DC6240">
        <w:t xml:space="preserve">linked to changes </w:t>
      </w:r>
      <w:r w:rsidR="006B163B" w:rsidRPr="00DC6240">
        <w:t xml:space="preserve">in </w:t>
      </w:r>
      <w:r w:rsidR="009728BC" w:rsidRPr="00DC6240">
        <w:t>vegetation</w:t>
      </w:r>
      <w:r w:rsidR="004B4FD3" w:rsidRPr="00DC6240">
        <w:t xml:space="preserve"> in the riparian zone and the catchment as a whole</w:t>
      </w:r>
      <w:r w:rsidR="00603451" w:rsidRPr="00DC6240">
        <w:t xml:space="preserve"> (</w:t>
      </w:r>
      <w:proofErr w:type="spellStart"/>
      <w:r w:rsidR="004B4FD3" w:rsidRPr="00DC6240">
        <w:t>Hladyz</w:t>
      </w:r>
      <w:proofErr w:type="spellEnd"/>
      <w:r w:rsidR="004B4FD3" w:rsidRPr="00DC6240">
        <w:t xml:space="preserve"> et al 2011; </w:t>
      </w:r>
      <w:r w:rsidR="000468A3" w:rsidRPr="00DC6240">
        <w:t>Hagan et al 2010</w:t>
      </w:r>
      <w:r w:rsidR="00603451" w:rsidRPr="00DC6240">
        <w:t>)</w:t>
      </w:r>
      <w:r w:rsidR="003531E6" w:rsidRPr="00DC6240">
        <w:t>.</w:t>
      </w:r>
      <w:r w:rsidR="009728BC" w:rsidRPr="00DC6240">
        <w:t xml:space="preserve"> </w:t>
      </w:r>
      <w:r w:rsidR="003531E6" w:rsidRPr="00DC6240">
        <w:t>Energy</w:t>
      </w:r>
      <w:r w:rsidR="00C62166" w:rsidRPr="00DC6240">
        <w:t>-</w:t>
      </w:r>
      <w:r w:rsidR="003531E6" w:rsidRPr="00DC6240">
        <w:t xml:space="preserve">based theories borrowed from thermodynamics suggest that ecosystems with low levels of energy and/or structural complexity are likely to be less resilient than </w:t>
      </w:r>
      <w:r w:rsidR="004B4FD3" w:rsidRPr="00DC6240">
        <w:t xml:space="preserve">those </w:t>
      </w:r>
      <w:r w:rsidR="003531E6" w:rsidRPr="00DC6240">
        <w:t>with higher embedded energy and/or complexity (e.g. Leuven and Durance 2001</w:t>
      </w:r>
      <w:r w:rsidR="007E4EA1" w:rsidRPr="00DC6240">
        <w:t>, Figure 11</w:t>
      </w:r>
      <w:r w:rsidR="003531E6" w:rsidRPr="00DC6240">
        <w:t>). As a consequence, upland stre</w:t>
      </w:r>
      <w:r w:rsidR="00E65015" w:rsidRPr="00DC6240">
        <w:t xml:space="preserve">am ecosystems draining </w:t>
      </w:r>
      <w:r w:rsidR="004F65F7" w:rsidRPr="00DC6240">
        <w:t>catchments with little v</w:t>
      </w:r>
      <w:r w:rsidR="00E65015" w:rsidRPr="00DC6240">
        <w:t>egetation</w:t>
      </w:r>
      <w:r w:rsidR="003531E6" w:rsidRPr="00DC6240">
        <w:t xml:space="preserve"> are </w:t>
      </w:r>
      <w:r w:rsidR="00C62166" w:rsidRPr="00DC6240">
        <w:t xml:space="preserve">(all else being equal) </w:t>
      </w:r>
      <w:r w:rsidR="004B4FD3" w:rsidRPr="00DC6240">
        <w:t xml:space="preserve">should be </w:t>
      </w:r>
      <w:r w:rsidR="003531E6" w:rsidRPr="00DC6240">
        <w:t xml:space="preserve">less resilient than similar streams </w:t>
      </w:r>
      <w:r w:rsidR="004B4FD3" w:rsidRPr="00DC6240">
        <w:t>in</w:t>
      </w:r>
      <w:r w:rsidR="003531E6" w:rsidRPr="00DC6240">
        <w:t xml:space="preserve"> broadleaf woodland</w:t>
      </w:r>
      <w:r w:rsidR="004B4FD3" w:rsidRPr="00DC6240">
        <w:t xml:space="preserve"> catchments that </w:t>
      </w:r>
      <w:r w:rsidR="00C62166" w:rsidRPr="00DC6240">
        <w:t>add the extra energy subsidy of leaf-litter</w:t>
      </w:r>
      <w:r w:rsidR="004B4FD3" w:rsidRPr="00DC6240">
        <w:t xml:space="preserve">.  In theory, this </w:t>
      </w:r>
      <w:r w:rsidR="00C62166" w:rsidRPr="00DC6240">
        <w:t>should increase the number of weak (and stabilizing) interactions at the base of the food web</w:t>
      </w:r>
      <w:r w:rsidR="004B4FD3" w:rsidRPr="00DC6240">
        <w:t xml:space="preserve"> as t</w:t>
      </w:r>
      <w:r w:rsidR="00C62166" w:rsidRPr="00DC6240">
        <w:t xml:space="preserve">hese </w:t>
      </w:r>
      <w:r w:rsidR="004B4FD3" w:rsidRPr="00DC6240">
        <w:t xml:space="preserve">donor-controlled </w:t>
      </w:r>
      <w:r w:rsidR="00C62166" w:rsidRPr="00DC6240">
        <w:t xml:space="preserve">“brown pathways” </w:t>
      </w:r>
      <w:r w:rsidR="00F50608" w:rsidRPr="00DC6240">
        <w:t xml:space="preserve">can buffer the more oscillatory dynamics associated with strong top-down </w:t>
      </w:r>
      <w:proofErr w:type="spellStart"/>
      <w:r w:rsidR="00F50608" w:rsidRPr="00DC6240">
        <w:t>Lotka-Volterra</w:t>
      </w:r>
      <w:proofErr w:type="spellEnd"/>
      <w:r w:rsidR="00F50608" w:rsidRPr="00DC6240">
        <w:t xml:space="preserve"> interactions more </w:t>
      </w:r>
      <w:r w:rsidR="00F50608" w:rsidRPr="00DC6240">
        <w:lastRenderedPageBreak/>
        <w:t xml:space="preserve">commonly </w:t>
      </w:r>
      <w:r w:rsidR="004B4FD3" w:rsidRPr="00DC6240">
        <w:t>seen</w:t>
      </w:r>
      <w:r w:rsidR="00F50608" w:rsidRPr="00DC6240">
        <w:t xml:space="preserve"> where the consumer</w:t>
      </w:r>
      <w:r w:rsidR="004B4FD3" w:rsidRPr="00DC6240">
        <w:t>s</w:t>
      </w:r>
      <w:r w:rsidR="00F50608" w:rsidRPr="00DC6240">
        <w:t xml:space="preserve"> influence the </w:t>
      </w:r>
      <w:r w:rsidR="004B4FD3" w:rsidRPr="00DC6240">
        <w:t xml:space="preserve">resource </w:t>
      </w:r>
      <w:r w:rsidR="00F50608" w:rsidRPr="00DC6240">
        <w:t>supply rate</w:t>
      </w:r>
      <w:r w:rsidR="004B4FD3" w:rsidRPr="00DC6240">
        <w:t>s</w:t>
      </w:r>
      <w:r w:rsidR="00F50608" w:rsidRPr="00DC6240">
        <w:t xml:space="preserve"> (e.g. algae-grazer links in the “green pathways”; fish predation on invertebrates) (Rooney et al </w:t>
      </w:r>
      <w:r w:rsidR="003F19E1" w:rsidRPr="00DC6240">
        <w:t>2006</w:t>
      </w:r>
      <w:r w:rsidR="00F50608" w:rsidRPr="00DC6240">
        <w:t>).</w:t>
      </w:r>
      <w:r w:rsidR="003531E6" w:rsidRPr="00DC6240">
        <w:t xml:space="preserve"> </w:t>
      </w:r>
      <w:r w:rsidR="00F50608" w:rsidRPr="00DC6240">
        <w:t xml:space="preserve"> </w:t>
      </w:r>
    </w:p>
    <w:p w14:paraId="6C57C1FF" w14:textId="1B36BB58" w:rsidR="000D59E4" w:rsidRPr="00DC6240" w:rsidRDefault="00E65015" w:rsidP="006244F7">
      <w:pPr>
        <w:jc w:val="both"/>
      </w:pPr>
      <w:r w:rsidRPr="00DC6240">
        <w:t xml:space="preserve">Since woodlands grow </w:t>
      </w:r>
      <w:r w:rsidR="00F66222" w:rsidRPr="00DC6240">
        <w:t xml:space="preserve">far more </w:t>
      </w:r>
      <w:r w:rsidRPr="00DC6240">
        <w:t>slowly</w:t>
      </w:r>
      <w:r w:rsidR="000D59E4" w:rsidRPr="00DC6240">
        <w:t xml:space="preserve"> than pasture or moorland vegetation</w:t>
      </w:r>
      <w:r w:rsidRPr="00DC6240">
        <w:t xml:space="preserve">, this hypothesis </w:t>
      </w:r>
      <w:r w:rsidR="008D57EE" w:rsidRPr="00DC6240">
        <w:t xml:space="preserve">can be tested </w:t>
      </w:r>
      <w:r w:rsidR="00F66222" w:rsidRPr="00DC6240">
        <w:t xml:space="preserve">experimentally </w:t>
      </w:r>
      <w:r w:rsidR="008D57EE" w:rsidRPr="00DC6240">
        <w:t>by adding</w:t>
      </w:r>
      <w:r w:rsidRPr="00DC6240">
        <w:t xml:space="preserve"> carbon energy to simplified stream ecosystems in the same proportions as those received by </w:t>
      </w:r>
      <w:r w:rsidR="008D57EE" w:rsidRPr="00DC6240">
        <w:t xml:space="preserve">woodland </w:t>
      </w:r>
      <w:r w:rsidRPr="00DC6240">
        <w:t xml:space="preserve">streams. </w:t>
      </w:r>
      <w:r w:rsidR="008D57EE" w:rsidRPr="00DC6240">
        <w:t xml:space="preserve">We </w:t>
      </w:r>
      <w:r w:rsidR="000D59E4" w:rsidRPr="00DC6240">
        <w:t>attempt</w:t>
      </w:r>
      <w:r w:rsidR="008D57EE" w:rsidRPr="00DC6240">
        <w:t>ed</w:t>
      </w:r>
      <w:r w:rsidR="000D59E4" w:rsidRPr="00DC6240">
        <w:t xml:space="preserve"> </w:t>
      </w:r>
      <w:r w:rsidR="00F66222" w:rsidRPr="00DC6240">
        <w:t xml:space="preserve">to replicate this key aspect of land-use change </w:t>
      </w:r>
      <w:r w:rsidR="008D57EE" w:rsidRPr="00DC6240">
        <w:t>by</w:t>
      </w:r>
      <w:r w:rsidRPr="00DC6240">
        <w:t xml:space="preserve"> add</w:t>
      </w:r>
      <w:r w:rsidR="008D57EE" w:rsidRPr="00DC6240">
        <w:t>ing</w:t>
      </w:r>
      <w:r w:rsidRPr="00DC6240">
        <w:t xml:space="preserve"> 12,500 kg of oak </w:t>
      </w:r>
      <w:r w:rsidR="008D57EE" w:rsidRPr="00DC6240">
        <w:t xml:space="preserve">litter </w:t>
      </w:r>
      <w:r w:rsidRPr="00DC6240">
        <w:t>to 4 upland moorland streams and 4 conifer forest streams to test this hypothesis (</w:t>
      </w:r>
      <w:proofErr w:type="spellStart"/>
      <w:r w:rsidRPr="00DC6240">
        <w:t>Pye</w:t>
      </w:r>
      <w:proofErr w:type="spellEnd"/>
      <w:r w:rsidRPr="00DC6240">
        <w:t xml:space="preserve"> et al in prep</w:t>
      </w:r>
      <w:r w:rsidR="007E4EA1" w:rsidRPr="00DC6240">
        <w:t>, Figure 12</w:t>
      </w:r>
      <w:r w:rsidRPr="00DC6240">
        <w:t xml:space="preserve">). </w:t>
      </w:r>
    </w:p>
    <w:p w14:paraId="5D71FBA0" w14:textId="77777777" w:rsidR="000D59E4" w:rsidRPr="00DC6240" w:rsidRDefault="000D59E4" w:rsidP="0022544A">
      <w:pPr>
        <w:jc w:val="both"/>
      </w:pPr>
    </w:p>
    <w:p w14:paraId="5624777E" w14:textId="77777777" w:rsidR="002D41BC" w:rsidRPr="00DC6240" w:rsidRDefault="002D41BC" w:rsidP="0022544A">
      <w:pPr>
        <w:jc w:val="both"/>
      </w:pPr>
    </w:p>
    <w:p w14:paraId="50090BE4" w14:textId="4D6938D0" w:rsidR="002D41BC" w:rsidRPr="00DC6240" w:rsidRDefault="00520942" w:rsidP="0022544A">
      <w:pPr>
        <w:jc w:val="both"/>
      </w:pPr>
      <w:r w:rsidRPr="00DC6240">
        <w:rPr>
          <w:noProof/>
        </w:rPr>
        <w:drawing>
          <wp:inline distT="0" distB="0" distL="0" distR="0" wp14:anchorId="279FC748" wp14:editId="48833112">
            <wp:extent cx="5742305" cy="3751157"/>
            <wp:effectExtent l="0" t="0" r="0" b="8255"/>
            <wp:docPr id="14" name="Picture 14" descr="Macintosh HD:Users:ID:Desktop:Screen Shot 2015-09-09 at 15.56.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ID:Desktop:Screen Shot 2015-09-09 at 15.56.02.png"/>
                    <pic:cNvPicPr>
                      <a:picLocks noChangeAspect="1" noChangeArrowheads="1"/>
                    </pic:cNvPicPr>
                  </pic:nvPicPr>
                  <pic:blipFill>
                    <a:blip r:embed="rId19">
                      <a:extLst>
                        <a:ext uri="{28A0092B-C50C-407E-A947-70E740481C1C}">
                          <a14:useLocalDpi xmlns:a14="http://schemas.microsoft.com/office/drawing/2010/main"/>
                        </a:ext>
                      </a:extLst>
                    </a:blip>
                    <a:srcRect/>
                    <a:stretch>
                      <a:fillRect/>
                    </a:stretch>
                  </pic:blipFill>
                  <pic:spPr bwMode="auto">
                    <a:xfrm>
                      <a:off x="0" y="0"/>
                      <a:ext cx="5742305" cy="3751157"/>
                    </a:xfrm>
                    <a:prstGeom prst="rect">
                      <a:avLst/>
                    </a:prstGeom>
                    <a:noFill/>
                    <a:ln>
                      <a:noFill/>
                    </a:ln>
                  </pic:spPr>
                </pic:pic>
              </a:graphicData>
            </a:graphic>
          </wp:inline>
        </w:drawing>
      </w:r>
    </w:p>
    <w:p w14:paraId="765B93CA" w14:textId="13515713" w:rsidR="003951B6" w:rsidRPr="00DC6240" w:rsidRDefault="007E4EA1" w:rsidP="003951B6">
      <w:pPr>
        <w:jc w:val="both"/>
        <w:rPr>
          <w:i/>
          <w:lang w:val="en-GB"/>
        </w:rPr>
      </w:pPr>
      <w:r w:rsidRPr="00DC6240">
        <w:rPr>
          <w:i/>
          <w:lang w:val="en-GB"/>
        </w:rPr>
        <w:t>Figure 12</w:t>
      </w:r>
      <w:r w:rsidR="003951B6" w:rsidRPr="00DC6240">
        <w:rPr>
          <w:i/>
          <w:lang w:val="en-GB"/>
        </w:rPr>
        <w:t xml:space="preserve">. </w:t>
      </w:r>
      <w:r w:rsidR="00520942" w:rsidRPr="00DC6240">
        <w:rPr>
          <w:i/>
          <w:lang w:val="en-GB"/>
        </w:rPr>
        <w:t>Twelve</w:t>
      </w:r>
      <w:r w:rsidR="003951B6" w:rsidRPr="00DC6240">
        <w:rPr>
          <w:i/>
          <w:lang w:val="en-GB"/>
        </w:rPr>
        <w:t xml:space="preserve"> tons of oak leaves from adjacent broadleaf woodlands were added to 8 replicate streams in th</w:t>
      </w:r>
      <w:r w:rsidR="00A5707E" w:rsidRPr="00DC6240">
        <w:rPr>
          <w:i/>
          <w:lang w:val="en-GB"/>
        </w:rPr>
        <w:t xml:space="preserve">e winter of 2012 (photo on left). The aim was to test whether </w:t>
      </w:r>
      <w:r w:rsidR="00A5707E" w:rsidRPr="00DC6240">
        <w:rPr>
          <w:i/>
        </w:rPr>
        <w:t>ecosystems with higher (in this case added) energy were more productive (and resilient) than those with low levels of energy and/or structural complexity (for example streams draining moorland). The expectation is that additional energy in the form of leaf litter should stimulate detrital and bacterial energy pathways called “brown pathways”, in addition to the more supposedly oscillatory autochthonous “green pathways”, leading to higher microbial activity and food availability for fish and birds.</w:t>
      </w:r>
      <w:r w:rsidR="00697555">
        <w:rPr>
          <w:i/>
        </w:rPr>
        <w:t xml:space="preserve"> Diagram adapted from Leuven and Durance 2001. </w:t>
      </w:r>
    </w:p>
    <w:p w14:paraId="6E23A4DC" w14:textId="77777777" w:rsidR="003951B6" w:rsidRPr="00DC6240" w:rsidRDefault="003951B6" w:rsidP="0022544A">
      <w:pPr>
        <w:jc w:val="both"/>
      </w:pPr>
    </w:p>
    <w:p w14:paraId="687890EB" w14:textId="77777777" w:rsidR="003951B6" w:rsidRPr="00DC6240" w:rsidRDefault="003951B6" w:rsidP="0022544A">
      <w:pPr>
        <w:jc w:val="both"/>
      </w:pPr>
    </w:p>
    <w:p w14:paraId="37B49674" w14:textId="0FA2FE8B" w:rsidR="00643B9A" w:rsidRPr="00DC6240" w:rsidRDefault="00E65015" w:rsidP="0022544A">
      <w:pPr>
        <w:jc w:val="both"/>
      </w:pPr>
      <w:r w:rsidRPr="00DC6240">
        <w:t xml:space="preserve">The expectation here is that </w:t>
      </w:r>
      <w:r w:rsidR="007B7B4D" w:rsidRPr="00DC6240">
        <w:t xml:space="preserve">additional energy in the form of leaf litter </w:t>
      </w:r>
      <w:r w:rsidR="000D59E4" w:rsidRPr="00DC6240">
        <w:t xml:space="preserve">should </w:t>
      </w:r>
      <w:r w:rsidR="007B7B4D" w:rsidRPr="00DC6240">
        <w:t xml:space="preserve">stimulate carbon decomposition </w:t>
      </w:r>
      <w:r w:rsidR="002D0CC6" w:rsidRPr="00DC6240">
        <w:t xml:space="preserve">“brown </w:t>
      </w:r>
      <w:r w:rsidR="007B7B4D" w:rsidRPr="00DC6240">
        <w:t>pathways</w:t>
      </w:r>
      <w:r w:rsidR="002D0CC6" w:rsidRPr="00DC6240">
        <w:t>” in addition to the more supposedly oscillatory autochthonous “green pathways”,</w:t>
      </w:r>
      <w:r w:rsidR="007B7B4D" w:rsidRPr="00DC6240">
        <w:t xml:space="preserve"> leading to higher microbial activity and food availability for fish and birds. </w:t>
      </w:r>
      <w:r w:rsidR="008D57EE" w:rsidRPr="00DC6240">
        <w:t>T</w:t>
      </w:r>
      <w:r w:rsidR="007B7B4D" w:rsidRPr="00DC6240">
        <w:t xml:space="preserve">he streams draining conifer plantations </w:t>
      </w:r>
      <w:r w:rsidR="008D57EE" w:rsidRPr="00DC6240">
        <w:t xml:space="preserve">should also </w:t>
      </w:r>
      <w:r w:rsidR="007B7B4D" w:rsidRPr="00DC6240">
        <w:t xml:space="preserve">less likely to respond to this </w:t>
      </w:r>
      <w:r w:rsidR="008D57EE" w:rsidRPr="00DC6240">
        <w:t>perturbation</w:t>
      </w:r>
      <w:r w:rsidR="007B7B4D" w:rsidRPr="00DC6240">
        <w:t xml:space="preserve"> because their </w:t>
      </w:r>
      <w:r w:rsidR="000D59E4" w:rsidRPr="00DC6240">
        <w:t xml:space="preserve">low </w:t>
      </w:r>
      <w:r w:rsidR="007B7B4D" w:rsidRPr="00DC6240">
        <w:t xml:space="preserve">pH levels </w:t>
      </w:r>
      <w:r w:rsidR="000D59E4" w:rsidRPr="00DC6240">
        <w:t xml:space="preserve">already </w:t>
      </w:r>
      <w:r w:rsidR="008D57EE" w:rsidRPr="00DC6240">
        <w:t xml:space="preserve">constrain the rates of </w:t>
      </w:r>
      <w:r w:rsidR="007B7B4D" w:rsidRPr="00DC6240">
        <w:t>biological processes</w:t>
      </w:r>
      <w:r w:rsidR="008D57EE" w:rsidRPr="00DC6240">
        <w:t xml:space="preserve"> (e</w:t>
      </w:r>
      <w:r w:rsidR="003F19E1" w:rsidRPr="00DC6240">
        <w:t>.</w:t>
      </w:r>
      <w:r w:rsidR="008D57EE" w:rsidRPr="00DC6240">
        <w:t>g</w:t>
      </w:r>
      <w:r w:rsidR="003F19E1" w:rsidRPr="00DC6240">
        <w:t>.,</w:t>
      </w:r>
      <w:r w:rsidR="008D57EE" w:rsidRPr="00DC6240">
        <w:t xml:space="preserve"> </w:t>
      </w:r>
      <w:proofErr w:type="spellStart"/>
      <w:r w:rsidR="008D57EE" w:rsidRPr="00DC6240">
        <w:t>Riipenen</w:t>
      </w:r>
      <w:proofErr w:type="spellEnd"/>
      <w:r w:rsidR="008D57EE" w:rsidRPr="00DC6240">
        <w:t xml:space="preserve"> et al 2010)</w:t>
      </w:r>
      <w:r w:rsidR="007B7B4D" w:rsidRPr="00DC6240">
        <w:t xml:space="preserve">.  </w:t>
      </w:r>
    </w:p>
    <w:p w14:paraId="669156D4" w14:textId="77777777" w:rsidR="003531E6" w:rsidRPr="00DC6240" w:rsidRDefault="003531E6" w:rsidP="0022544A">
      <w:pPr>
        <w:jc w:val="both"/>
      </w:pPr>
    </w:p>
    <w:p w14:paraId="5170D5E4" w14:textId="16430996" w:rsidR="007D27EB" w:rsidRPr="00DC6240" w:rsidRDefault="003328AD" w:rsidP="0022544A">
      <w:pPr>
        <w:jc w:val="both"/>
        <w:rPr>
          <w:b/>
        </w:rPr>
      </w:pPr>
      <w:r w:rsidRPr="00DC6240">
        <w:rPr>
          <w:b/>
        </w:rPr>
        <w:t>3</w:t>
      </w:r>
      <w:r w:rsidR="007D27EB" w:rsidRPr="00DC6240">
        <w:rPr>
          <w:b/>
        </w:rPr>
        <w:t>.</w:t>
      </w:r>
      <w:r w:rsidRPr="00DC6240">
        <w:rPr>
          <w:b/>
        </w:rPr>
        <w:t>2</w:t>
      </w:r>
      <w:r w:rsidR="007D27EB" w:rsidRPr="00DC6240">
        <w:rPr>
          <w:b/>
        </w:rPr>
        <w:t xml:space="preserve"> Biodivers</w:t>
      </w:r>
      <w:r w:rsidR="00490DD5" w:rsidRPr="00DC6240">
        <w:rPr>
          <w:b/>
        </w:rPr>
        <w:t>ity and E</w:t>
      </w:r>
      <w:r w:rsidR="00EB011C" w:rsidRPr="00DC6240">
        <w:rPr>
          <w:b/>
        </w:rPr>
        <w:t>cosystem Services</w:t>
      </w:r>
      <w:r w:rsidR="00490DD5" w:rsidRPr="00DC6240">
        <w:rPr>
          <w:b/>
        </w:rPr>
        <w:t xml:space="preserve"> in a changing world</w:t>
      </w:r>
    </w:p>
    <w:p w14:paraId="16D912B8" w14:textId="77777777" w:rsidR="00490DD5" w:rsidRPr="00DC6240" w:rsidRDefault="00490DD5" w:rsidP="0022544A">
      <w:pPr>
        <w:jc w:val="both"/>
        <w:rPr>
          <w:b/>
        </w:rPr>
      </w:pPr>
    </w:p>
    <w:p w14:paraId="3549B56D" w14:textId="1729DF78" w:rsidR="004C43E6" w:rsidRPr="00DC6240" w:rsidRDefault="002D0CC6" w:rsidP="00C14FFE">
      <w:pPr>
        <w:jc w:val="both"/>
        <w:rPr>
          <w:lang w:val="en-GB"/>
        </w:rPr>
      </w:pPr>
      <w:r w:rsidRPr="00DC6240">
        <w:rPr>
          <w:lang w:val="en-GB"/>
        </w:rPr>
        <w:t>R</w:t>
      </w:r>
      <w:r w:rsidR="00C14FFE" w:rsidRPr="00DC6240">
        <w:rPr>
          <w:lang w:val="en-GB"/>
        </w:rPr>
        <w:t>elationship</w:t>
      </w:r>
      <w:r w:rsidRPr="00DC6240">
        <w:rPr>
          <w:lang w:val="en-GB"/>
        </w:rPr>
        <w:t>s</w:t>
      </w:r>
      <w:r w:rsidR="00C14FFE" w:rsidRPr="00DC6240">
        <w:rPr>
          <w:lang w:val="en-GB"/>
        </w:rPr>
        <w:t xml:space="preserve"> between biodiversity and ecosystem function</w:t>
      </w:r>
      <w:r w:rsidRPr="00DC6240">
        <w:rPr>
          <w:lang w:val="en-GB"/>
        </w:rPr>
        <w:t>ing</w:t>
      </w:r>
      <w:r w:rsidR="00C14FFE" w:rsidRPr="00DC6240">
        <w:rPr>
          <w:lang w:val="en-GB"/>
        </w:rPr>
        <w:t xml:space="preserve"> or services have been </w:t>
      </w:r>
      <w:r w:rsidRPr="00DC6240">
        <w:rPr>
          <w:lang w:val="en-GB"/>
        </w:rPr>
        <w:t>moulded</w:t>
      </w:r>
      <w:r w:rsidR="00C14FFE" w:rsidRPr="00DC6240">
        <w:rPr>
          <w:lang w:val="en-GB"/>
        </w:rPr>
        <w:t xml:space="preserve"> by </w:t>
      </w:r>
      <w:r w:rsidRPr="00DC6240">
        <w:rPr>
          <w:lang w:val="en-GB"/>
        </w:rPr>
        <w:t>decades, centuries</w:t>
      </w:r>
      <w:r w:rsidR="00AF066F" w:rsidRPr="00DC6240">
        <w:rPr>
          <w:lang w:val="en-GB"/>
        </w:rPr>
        <w:t>,</w:t>
      </w:r>
      <w:r w:rsidRPr="00DC6240">
        <w:rPr>
          <w:lang w:val="en-GB"/>
        </w:rPr>
        <w:t xml:space="preserve"> or even millennia of </w:t>
      </w:r>
      <w:r w:rsidR="00C14FFE" w:rsidRPr="00DC6240">
        <w:rPr>
          <w:lang w:val="en-GB"/>
        </w:rPr>
        <w:t>human activities</w:t>
      </w:r>
      <w:r w:rsidRPr="00DC6240">
        <w:rPr>
          <w:lang w:val="en-GB"/>
        </w:rPr>
        <w:t>,</w:t>
      </w:r>
      <w:r w:rsidR="00C14FFE" w:rsidRPr="00DC6240">
        <w:rPr>
          <w:lang w:val="en-GB"/>
        </w:rPr>
        <w:t xml:space="preserve"> as landscapes have become increasingly managed</w:t>
      </w:r>
      <w:r w:rsidR="00885580" w:rsidRPr="00DC6240">
        <w:rPr>
          <w:lang w:val="en-GB"/>
        </w:rPr>
        <w:t xml:space="preserve"> over time</w:t>
      </w:r>
      <w:r w:rsidR="00763166">
        <w:rPr>
          <w:lang w:val="en-GB"/>
        </w:rPr>
        <w:t xml:space="preserve"> (Hagen et al 2012; </w:t>
      </w:r>
      <w:proofErr w:type="spellStart"/>
      <w:r w:rsidR="00763166">
        <w:rPr>
          <w:lang w:val="en-GB"/>
        </w:rPr>
        <w:t>Bohan</w:t>
      </w:r>
      <w:proofErr w:type="spellEnd"/>
      <w:r w:rsidR="00763166">
        <w:rPr>
          <w:lang w:val="en-GB"/>
        </w:rPr>
        <w:t xml:space="preserve"> et al 2013)</w:t>
      </w:r>
      <w:r w:rsidR="00C14FFE" w:rsidRPr="00DC6240">
        <w:rPr>
          <w:lang w:val="en-GB"/>
        </w:rPr>
        <w:t>. Guiding future landscape management towards safe environmental limits requires not only a</w:t>
      </w:r>
      <w:r w:rsidR="00885580" w:rsidRPr="00DC6240">
        <w:rPr>
          <w:lang w:val="en-GB"/>
        </w:rPr>
        <w:t xml:space="preserve"> deep</w:t>
      </w:r>
      <w:r w:rsidR="00AF066F" w:rsidRPr="00DC6240">
        <w:rPr>
          <w:lang w:val="en-GB"/>
        </w:rPr>
        <w:t>er</w:t>
      </w:r>
      <w:r w:rsidR="00C14FFE" w:rsidRPr="00DC6240">
        <w:rPr>
          <w:lang w:val="en-GB"/>
        </w:rPr>
        <w:t xml:space="preserve"> understanding of how biodiversity sustains ecosystems and the</w:t>
      </w:r>
      <w:r w:rsidR="00885580" w:rsidRPr="00DC6240">
        <w:rPr>
          <w:lang w:val="en-GB"/>
        </w:rPr>
        <w:t>ir</w:t>
      </w:r>
      <w:r w:rsidR="00C14FFE" w:rsidRPr="00DC6240">
        <w:rPr>
          <w:lang w:val="en-GB"/>
        </w:rPr>
        <w:t xml:space="preserve"> services, b</w:t>
      </w:r>
      <w:r w:rsidR="005026CB" w:rsidRPr="00DC6240">
        <w:rPr>
          <w:lang w:val="en-GB"/>
        </w:rPr>
        <w:t xml:space="preserve">ut also </w:t>
      </w:r>
      <w:r w:rsidR="00885580" w:rsidRPr="00DC6240">
        <w:rPr>
          <w:lang w:val="en-GB"/>
        </w:rPr>
        <w:t xml:space="preserve">effective </w:t>
      </w:r>
      <w:r w:rsidR="005026CB" w:rsidRPr="00DC6240">
        <w:rPr>
          <w:lang w:val="en-GB"/>
        </w:rPr>
        <w:t xml:space="preserve">tools to aid the decision-making process. Ecological modelling </w:t>
      </w:r>
      <w:r w:rsidR="00AF066F" w:rsidRPr="00DC6240">
        <w:rPr>
          <w:lang w:val="en-GB"/>
        </w:rPr>
        <w:t>rooted in</w:t>
      </w:r>
      <w:r w:rsidR="005026CB" w:rsidRPr="00DC6240">
        <w:rPr>
          <w:lang w:val="en-GB"/>
        </w:rPr>
        <w:t xml:space="preserve"> </w:t>
      </w:r>
      <w:r w:rsidR="006245CD" w:rsidRPr="00DC6240">
        <w:rPr>
          <w:lang w:val="en-GB"/>
        </w:rPr>
        <w:t>the study</w:t>
      </w:r>
      <w:r w:rsidR="005026CB" w:rsidRPr="00DC6240">
        <w:rPr>
          <w:lang w:val="en-GB"/>
        </w:rPr>
        <w:t xml:space="preserve"> of ecosystem processes is </w:t>
      </w:r>
      <w:r w:rsidR="00AD0B3A" w:rsidRPr="00DC6240">
        <w:rPr>
          <w:lang w:val="en-GB"/>
        </w:rPr>
        <w:t>needed</w:t>
      </w:r>
      <w:r w:rsidR="005026CB" w:rsidRPr="00DC6240">
        <w:rPr>
          <w:lang w:val="en-GB"/>
        </w:rPr>
        <w:t xml:space="preserve"> to elucidat</w:t>
      </w:r>
      <w:r w:rsidR="00AD0B3A" w:rsidRPr="00DC6240">
        <w:rPr>
          <w:lang w:val="en-GB"/>
        </w:rPr>
        <w:t>e</w:t>
      </w:r>
      <w:r w:rsidR="005026CB" w:rsidRPr="00DC6240">
        <w:rPr>
          <w:lang w:val="en-GB"/>
        </w:rPr>
        <w:t xml:space="preserve"> </w:t>
      </w:r>
      <w:r w:rsidR="00AD0B3A" w:rsidRPr="00DC6240">
        <w:rPr>
          <w:lang w:val="en-GB"/>
        </w:rPr>
        <w:t xml:space="preserve">likely </w:t>
      </w:r>
      <w:r w:rsidR="005026CB" w:rsidRPr="00DC6240">
        <w:rPr>
          <w:lang w:val="en-GB"/>
        </w:rPr>
        <w:t xml:space="preserve">trends in biodiversity and ecosystem services, but these </w:t>
      </w:r>
      <w:r w:rsidR="00885580" w:rsidRPr="00DC6240">
        <w:rPr>
          <w:lang w:val="en-GB"/>
        </w:rPr>
        <w:t>are still generally far</w:t>
      </w:r>
      <w:r w:rsidR="005026CB" w:rsidRPr="00DC6240">
        <w:rPr>
          <w:lang w:val="en-GB"/>
        </w:rPr>
        <w:t xml:space="preserve"> too </w:t>
      </w:r>
      <w:r w:rsidR="00AF066F" w:rsidRPr="00DC6240">
        <w:rPr>
          <w:lang w:val="en-GB"/>
        </w:rPr>
        <w:t>abstruse</w:t>
      </w:r>
      <w:r w:rsidR="005026CB" w:rsidRPr="00DC6240">
        <w:rPr>
          <w:lang w:val="en-GB"/>
        </w:rPr>
        <w:t xml:space="preserve"> </w:t>
      </w:r>
      <w:r w:rsidR="00885580" w:rsidRPr="00DC6240">
        <w:rPr>
          <w:lang w:val="en-GB"/>
        </w:rPr>
        <w:t>to be of practical</w:t>
      </w:r>
      <w:r w:rsidR="005026CB" w:rsidRPr="00DC6240">
        <w:rPr>
          <w:lang w:val="en-GB"/>
        </w:rPr>
        <w:t xml:space="preserve"> use </w:t>
      </w:r>
      <w:r w:rsidR="00885580" w:rsidRPr="00DC6240">
        <w:rPr>
          <w:lang w:val="en-GB"/>
        </w:rPr>
        <w:t>to</w:t>
      </w:r>
      <w:r w:rsidR="005026CB" w:rsidRPr="00DC6240">
        <w:rPr>
          <w:lang w:val="en-GB"/>
        </w:rPr>
        <w:t xml:space="preserve"> landscape managers</w:t>
      </w:r>
      <w:r w:rsidR="00885580" w:rsidRPr="00DC6240">
        <w:rPr>
          <w:lang w:val="en-GB"/>
        </w:rPr>
        <w:t>,</w:t>
      </w:r>
      <w:r w:rsidR="005026CB" w:rsidRPr="00DC6240">
        <w:rPr>
          <w:lang w:val="en-GB"/>
        </w:rPr>
        <w:t xml:space="preserve"> who need to make rapid decisions </w:t>
      </w:r>
      <w:r w:rsidR="00885580" w:rsidRPr="00DC6240">
        <w:rPr>
          <w:lang w:val="en-GB"/>
        </w:rPr>
        <w:t>about</w:t>
      </w:r>
      <w:r w:rsidR="005026CB" w:rsidRPr="00DC6240">
        <w:rPr>
          <w:lang w:val="en-GB"/>
        </w:rPr>
        <w:t xml:space="preserve"> real</w:t>
      </w:r>
      <w:r w:rsidR="00885580" w:rsidRPr="00DC6240">
        <w:rPr>
          <w:lang w:val="en-GB"/>
        </w:rPr>
        <w:t>-</w:t>
      </w:r>
      <w:r w:rsidR="005026CB" w:rsidRPr="00DC6240">
        <w:rPr>
          <w:lang w:val="en-GB"/>
        </w:rPr>
        <w:t>life situations</w:t>
      </w:r>
      <w:r w:rsidR="00885580" w:rsidRPr="00DC6240">
        <w:rPr>
          <w:lang w:val="en-GB"/>
        </w:rPr>
        <w:t xml:space="preserve"> both now and in an uncertain future</w:t>
      </w:r>
      <w:r w:rsidR="005026CB" w:rsidRPr="00DC6240">
        <w:rPr>
          <w:lang w:val="en-GB"/>
        </w:rPr>
        <w:t xml:space="preserve">.  </w:t>
      </w:r>
      <w:r w:rsidR="00885580" w:rsidRPr="00DC6240">
        <w:rPr>
          <w:lang w:val="en-GB"/>
        </w:rPr>
        <w:t>Understandable but broadly realistic i</w:t>
      </w:r>
      <w:r w:rsidR="005026CB" w:rsidRPr="00DC6240">
        <w:rPr>
          <w:lang w:val="en-GB"/>
        </w:rPr>
        <w:t>llustrations of ecosystem behaviour under dif</w:t>
      </w:r>
      <w:r w:rsidR="005F1A1C" w:rsidRPr="00DC6240">
        <w:rPr>
          <w:lang w:val="en-GB"/>
        </w:rPr>
        <w:t>ferent management alternatives</w:t>
      </w:r>
      <w:r w:rsidR="00885580" w:rsidRPr="00DC6240">
        <w:rPr>
          <w:lang w:val="en-GB"/>
        </w:rPr>
        <w:t xml:space="preserve"> are needed to bridge this gap</w:t>
      </w:r>
      <w:r w:rsidR="00AD0B3A" w:rsidRPr="00DC6240">
        <w:rPr>
          <w:lang w:val="en-GB"/>
        </w:rPr>
        <w:t xml:space="preserve"> in the interim</w:t>
      </w:r>
      <w:r w:rsidR="005F1A1C" w:rsidRPr="00DC6240">
        <w:rPr>
          <w:lang w:val="en-GB"/>
        </w:rPr>
        <w:t xml:space="preserve">. </w:t>
      </w:r>
    </w:p>
    <w:p w14:paraId="1FAD1FDB" w14:textId="42272382" w:rsidR="00C14FFE" w:rsidRPr="00DC6240" w:rsidRDefault="005F1A1C" w:rsidP="00C14FFE">
      <w:pPr>
        <w:jc w:val="both"/>
        <w:rPr>
          <w:lang w:val="en-GB"/>
        </w:rPr>
      </w:pPr>
      <w:r w:rsidRPr="00DC6240">
        <w:rPr>
          <w:lang w:val="en-GB"/>
        </w:rPr>
        <w:t>Some model</w:t>
      </w:r>
      <w:r w:rsidR="00862680" w:rsidRPr="00DC6240">
        <w:rPr>
          <w:lang w:val="en-GB"/>
        </w:rPr>
        <w:t>ling tools like INVEST (</w:t>
      </w:r>
      <w:r w:rsidR="002D41BC" w:rsidRPr="00DC6240">
        <w:rPr>
          <w:lang w:val="en-GB"/>
        </w:rPr>
        <w:t>http://www.naturalcapitalproject.org/InVEST</w:t>
      </w:r>
      <w:r w:rsidR="00862680" w:rsidRPr="00DC6240">
        <w:rPr>
          <w:lang w:val="en-GB"/>
        </w:rPr>
        <w:t xml:space="preserve">), </w:t>
      </w:r>
      <w:r w:rsidRPr="00DC6240">
        <w:rPr>
          <w:lang w:val="en-GB"/>
        </w:rPr>
        <w:t xml:space="preserve">ARIES </w:t>
      </w:r>
      <w:r w:rsidR="00F746AD" w:rsidRPr="00DC6240">
        <w:rPr>
          <w:lang w:val="en-GB"/>
        </w:rPr>
        <w:t>(</w:t>
      </w:r>
      <w:r w:rsidR="002D41BC" w:rsidRPr="00DC6240">
        <w:rPr>
          <w:lang w:val="en-GB"/>
        </w:rPr>
        <w:t>http://www.ariesonline.org</w:t>
      </w:r>
      <w:r w:rsidR="00F746AD" w:rsidRPr="00DC6240">
        <w:rPr>
          <w:lang w:val="en-GB"/>
        </w:rPr>
        <w:t xml:space="preserve">) </w:t>
      </w:r>
      <w:r w:rsidRPr="00DC6240">
        <w:rPr>
          <w:lang w:val="en-GB"/>
        </w:rPr>
        <w:t xml:space="preserve">and </w:t>
      </w:r>
      <w:r w:rsidR="004C43E6" w:rsidRPr="00DC6240">
        <w:rPr>
          <w:lang w:val="en-GB"/>
        </w:rPr>
        <w:t xml:space="preserve">LUCY </w:t>
      </w:r>
      <w:r w:rsidR="00F746AD" w:rsidRPr="00DC6240">
        <w:rPr>
          <w:lang w:val="en-GB"/>
        </w:rPr>
        <w:t>(</w:t>
      </w:r>
      <w:r w:rsidR="000D2995" w:rsidRPr="00DC6240">
        <w:rPr>
          <w:lang w:val="en-GB"/>
        </w:rPr>
        <w:t>Jackson et al 2013</w:t>
      </w:r>
      <w:r w:rsidR="00F746AD" w:rsidRPr="00DC6240">
        <w:rPr>
          <w:lang w:val="en-GB"/>
        </w:rPr>
        <w:t xml:space="preserve">) </w:t>
      </w:r>
      <w:r w:rsidR="00AD0B3A" w:rsidRPr="00DC6240">
        <w:rPr>
          <w:lang w:val="en-GB"/>
        </w:rPr>
        <w:t>are</w:t>
      </w:r>
      <w:r w:rsidR="00885580" w:rsidRPr="00DC6240">
        <w:rPr>
          <w:lang w:val="en-GB"/>
        </w:rPr>
        <w:t xml:space="preserve"> familiar examples</w:t>
      </w:r>
      <w:r w:rsidR="00AD0B3A" w:rsidRPr="00DC6240">
        <w:rPr>
          <w:lang w:val="en-GB"/>
        </w:rPr>
        <w:t xml:space="preserve"> that </w:t>
      </w:r>
      <w:r w:rsidRPr="00DC6240">
        <w:rPr>
          <w:lang w:val="en-GB"/>
        </w:rPr>
        <w:t xml:space="preserve">are </w:t>
      </w:r>
      <w:r w:rsidR="00AD0B3A" w:rsidRPr="00DC6240">
        <w:rPr>
          <w:lang w:val="en-GB"/>
        </w:rPr>
        <w:t xml:space="preserve">now </w:t>
      </w:r>
      <w:r w:rsidRPr="00DC6240">
        <w:rPr>
          <w:lang w:val="en-GB"/>
        </w:rPr>
        <w:t xml:space="preserve">being developed to provide </w:t>
      </w:r>
      <w:r w:rsidR="00885580" w:rsidRPr="00DC6240">
        <w:rPr>
          <w:lang w:val="en-GB"/>
        </w:rPr>
        <w:t xml:space="preserve">spatially-explicit, </w:t>
      </w:r>
      <w:r w:rsidRPr="00DC6240">
        <w:rPr>
          <w:lang w:val="en-GB"/>
        </w:rPr>
        <w:t xml:space="preserve">mapped representations of ecosystem service delivery </w:t>
      </w:r>
      <w:r w:rsidR="00AD0B3A" w:rsidRPr="00DC6240">
        <w:rPr>
          <w:lang w:val="en-GB"/>
        </w:rPr>
        <w:t>in response to</w:t>
      </w:r>
      <w:r w:rsidRPr="00DC6240">
        <w:rPr>
          <w:lang w:val="en-GB"/>
        </w:rPr>
        <w:t xml:space="preserve"> land-use. These tools are gaining increasing interest worldwide and the ecological and physical models embedded </w:t>
      </w:r>
      <w:r w:rsidR="00885580" w:rsidRPr="00DC6240">
        <w:rPr>
          <w:lang w:val="en-GB"/>
        </w:rPr>
        <w:t>within them</w:t>
      </w:r>
      <w:r w:rsidRPr="00DC6240">
        <w:rPr>
          <w:lang w:val="en-GB"/>
        </w:rPr>
        <w:t xml:space="preserve"> are </w:t>
      </w:r>
      <w:r w:rsidR="00885580" w:rsidRPr="00DC6240">
        <w:rPr>
          <w:lang w:val="en-GB"/>
        </w:rPr>
        <w:t xml:space="preserve">becoming </w:t>
      </w:r>
      <w:r w:rsidRPr="00DC6240">
        <w:rPr>
          <w:lang w:val="en-GB"/>
        </w:rPr>
        <w:t xml:space="preserve">increasingly </w:t>
      </w:r>
      <w:r w:rsidR="00885580" w:rsidRPr="00DC6240">
        <w:rPr>
          <w:lang w:val="en-GB"/>
        </w:rPr>
        <w:t xml:space="preserve">accurate and </w:t>
      </w:r>
      <w:r w:rsidRPr="00DC6240">
        <w:rPr>
          <w:lang w:val="en-GB"/>
        </w:rPr>
        <w:t xml:space="preserve">precise, although freshwaters are </w:t>
      </w:r>
      <w:r w:rsidR="00AD0B3A" w:rsidRPr="00DC6240">
        <w:rPr>
          <w:lang w:val="en-GB"/>
        </w:rPr>
        <w:t xml:space="preserve">still </w:t>
      </w:r>
      <w:r w:rsidR="00885580" w:rsidRPr="00DC6240">
        <w:rPr>
          <w:lang w:val="en-GB"/>
        </w:rPr>
        <w:t>poorly</w:t>
      </w:r>
      <w:r w:rsidRPr="00DC6240">
        <w:rPr>
          <w:lang w:val="en-GB"/>
        </w:rPr>
        <w:t xml:space="preserve"> represented. In </w:t>
      </w:r>
      <w:r w:rsidR="00817EA4" w:rsidRPr="00DC6240">
        <w:rPr>
          <w:lang w:val="en-GB"/>
        </w:rPr>
        <w:t>DURESS</w:t>
      </w:r>
      <w:r w:rsidRPr="00DC6240">
        <w:rPr>
          <w:lang w:val="en-GB"/>
        </w:rPr>
        <w:t>, we chos</w:t>
      </w:r>
      <w:r w:rsidR="003B3EDE" w:rsidRPr="00DC6240">
        <w:rPr>
          <w:lang w:val="en-GB"/>
        </w:rPr>
        <w:t>e to adopt a scenario approach</w:t>
      </w:r>
      <w:r w:rsidR="00F746AD" w:rsidRPr="00DC6240">
        <w:rPr>
          <w:lang w:val="en-GB"/>
        </w:rPr>
        <w:t xml:space="preserve"> (see Figure 2)</w:t>
      </w:r>
      <w:r w:rsidR="006245CD" w:rsidRPr="00DC6240">
        <w:rPr>
          <w:lang w:val="en-GB"/>
        </w:rPr>
        <w:t xml:space="preserve"> </w:t>
      </w:r>
      <w:r w:rsidR="00AD0B3A" w:rsidRPr="00DC6240">
        <w:rPr>
          <w:lang w:val="en-GB"/>
        </w:rPr>
        <w:t xml:space="preserve">that </w:t>
      </w:r>
      <w:r w:rsidR="006245CD" w:rsidRPr="00DC6240">
        <w:rPr>
          <w:lang w:val="en-GB"/>
        </w:rPr>
        <w:t>consist</w:t>
      </w:r>
      <w:r w:rsidR="00885580" w:rsidRPr="00DC6240">
        <w:rPr>
          <w:lang w:val="en-GB"/>
        </w:rPr>
        <w:t>ed of</w:t>
      </w:r>
      <w:r w:rsidR="006245CD" w:rsidRPr="00DC6240">
        <w:rPr>
          <w:lang w:val="en-GB"/>
        </w:rPr>
        <w:t xml:space="preserve"> building</w:t>
      </w:r>
      <w:r w:rsidR="003B3EDE" w:rsidRPr="00DC6240">
        <w:rPr>
          <w:lang w:val="en-GB"/>
        </w:rPr>
        <w:t xml:space="preserve"> plausible </w:t>
      </w:r>
      <w:r w:rsidR="00AD0B3A" w:rsidRPr="00DC6240">
        <w:rPr>
          <w:lang w:val="en-GB"/>
        </w:rPr>
        <w:t xml:space="preserve">alternate </w:t>
      </w:r>
      <w:r w:rsidR="003B3EDE" w:rsidRPr="00DC6240">
        <w:rPr>
          <w:lang w:val="en-GB"/>
        </w:rPr>
        <w:t xml:space="preserve">futures, </w:t>
      </w:r>
      <w:r w:rsidR="006245CD" w:rsidRPr="00DC6240">
        <w:rPr>
          <w:lang w:val="en-GB"/>
        </w:rPr>
        <w:t xml:space="preserve">predicting </w:t>
      </w:r>
      <w:r w:rsidR="003B3EDE" w:rsidRPr="00DC6240">
        <w:rPr>
          <w:lang w:val="en-GB"/>
        </w:rPr>
        <w:t xml:space="preserve">changes in biodiversity and ecosystem services for each based on </w:t>
      </w:r>
      <w:r w:rsidR="00885580" w:rsidRPr="00DC6240">
        <w:rPr>
          <w:lang w:val="en-GB"/>
        </w:rPr>
        <w:t xml:space="preserve">the </w:t>
      </w:r>
      <w:r w:rsidR="003B3EDE" w:rsidRPr="00DC6240">
        <w:rPr>
          <w:lang w:val="en-GB"/>
        </w:rPr>
        <w:t>models developed</w:t>
      </w:r>
      <w:r w:rsidR="006245CD" w:rsidRPr="00DC6240">
        <w:rPr>
          <w:lang w:val="en-GB"/>
        </w:rPr>
        <w:t xml:space="preserve">, </w:t>
      </w:r>
      <w:r w:rsidR="00885580" w:rsidRPr="00DC6240">
        <w:rPr>
          <w:lang w:val="en-GB"/>
        </w:rPr>
        <w:t xml:space="preserve">and </w:t>
      </w:r>
      <w:r w:rsidR="006245CD" w:rsidRPr="00DC6240">
        <w:rPr>
          <w:lang w:val="en-GB"/>
        </w:rPr>
        <w:t>comparing t</w:t>
      </w:r>
      <w:r w:rsidR="003B3EDE" w:rsidRPr="00DC6240">
        <w:rPr>
          <w:lang w:val="en-GB"/>
        </w:rPr>
        <w:t>he relative value of services for each scenario.</w:t>
      </w:r>
    </w:p>
    <w:p w14:paraId="07CAED31" w14:textId="77777777" w:rsidR="003328AD" w:rsidRPr="00DC6240" w:rsidRDefault="003328AD" w:rsidP="00C14FFE">
      <w:pPr>
        <w:jc w:val="both"/>
        <w:rPr>
          <w:lang w:val="en-GB"/>
        </w:rPr>
      </w:pPr>
    </w:p>
    <w:p w14:paraId="1E40A307" w14:textId="3420FED3" w:rsidR="00C14FFE" w:rsidRPr="00DC6240" w:rsidRDefault="00C36C33" w:rsidP="00C14FFE">
      <w:pPr>
        <w:jc w:val="both"/>
        <w:rPr>
          <w:u w:val="single"/>
          <w:lang w:val="en-GB"/>
        </w:rPr>
      </w:pPr>
      <w:r w:rsidRPr="00DC6240">
        <w:rPr>
          <w:u w:val="single"/>
          <w:lang w:val="en-GB"/>
        </w:rPr>
        <w:t xml:space="preserve">3.2.1 </w:t>
      </w:r>
      <w:r w:rsidR="00DA4D7B" w:rsidRPr="00DC6240">
        <w:rPr>
          <w:u w:val="single"/>
          <w:lang w:val="en-GB"/>
        </w:rPr>
        <w:t>Scenario building</w:t>
      </w:r>
    </w:p>
    <w:p w14:paraId="0EFA233B" w14:textId="77777777" w:rsidR="003328AD" w:rsidRPr="00DC6240" w:rsidRDefault="003328AD" w:rsidP="00C14FFE">
      <w:pPr>
        <w:jc w:val="both"/>
        <w:rPr>
          <w:u w:val="single"/>
          <w:lang w:val="en-GB"/>
        </w:rPr>
      </w:pPr>
    </w:p>
    <w:p w14:paraId="53F73CF3" w14:textId="7922CD9C" w:rsidR="00EA3848" w:rsidRPr="00DC6240" w:rsidRDefault="00C14FFE" w:rsidP="00EA3848">
      <w:pPr>
        <w:jc w:val="both"/>
      </w:pPr>
      <w:r w:rsidRPr="00DC6240">
        <w:t>Scenarios are structured accounts of plausible futures that anticipate possibilities and prompt response strategies. Ideally, they are logical, clear and robust in their assumptions, but also sufficiently complex to represent the real world and</w:t>
      </w:r>
      <w:r w:rsidR="005F1A1C" w:rsidRPr="00DC6240">
        <w:t xml:space="preserve"> its associated uncertainties. Of course, a</w:t>
      </w:r>
      <w:r w:rsidRPr="00DC6240">
        <w:t>ny depiction of the future is bound to be imperfect</w:t>
      </w:r>
      <w:r w:rsidR="00885580" w:rsidRPr="00DC6240">
        <w:t>, yet</w:t>
      </w:r>
      <w:r w:rsidRPr="00DC6240">
        <w:t xml:space="preserve"> </w:t>
      </w:r>
      <w:r w:rsidR="00403D87" w:rsidRPr="00DC6240">
        <w:t xml:space="preserve">such exercises can </w:t>
      </w:r>
      <w:r w:rsidR="00885580" w:rsidRPr="00DC6240">
        <w:t>still</w:t>
      </w:r>
      <w:r w:rsidR="00403D87" w:rsidRPr="00DC6240">
        <w:t xml:space="preserve"> be extremely</w:t>
      </w:r>
      <w:r w:rsidR="00885580" w:rsidRPr="00DC6240">
        <w:t xml:space="preserve"> valuable for</w:t>
      </w:r>
      <w:r w:rsidRPr="00DC6240">
        <w:t xml:space="preserve"> </w:t>
      </w:r>
      <w:r w:rsidR="00755978" w:rsidRPr="00DC6240">
        <w:t>planning</w:t>
      </w:r>
      <w:r w:rsidR="00885580" w:rsidRPr="00DC6240">
        <w:t xml:space="preserve"> and exploring </w:t>
      </w:r>
      <w:r w:rsidR="00403D87" w:rsidRPr="00DC6240">
        <w:t xml:space="preserve">potential </w:t>
      </w:r>
      <w:r w:rsidR="00885580" w:rsidRPr="00DC6240">
        <w:t>options</w:t>
      </w:r>
      <w:r w:rsidRPr="00DC6240">
        <w:t xml:space="preserve">. To build our scenarios, we first </w:t>
      </w:r>
      <w:proofErr w:type="gramStart"/>
      <w:r w:rsidRPr="00DC6240">
        <w:t>appraised</w:t>
      </w:r>
      <w:proofErr w:type="gramEnd"/>
      <w:r w:rsidRPr="00DC6240">
        <w:t xml:space="preserve"> drivers of change in a workshop that comprised experts from all appropriate sectors</w:t>
      </w:r>
      <w:r w:rsidR="003951B6" w:rsidRPr="00DC6240">
        <w:t>:</w:t>
      </w:r>
      <w:r w:rsidRPr="00DC6240">
        <w:t xml:space="preserve"> </w:t>
      </w:r>
      <w:r w:rsidR="003951B6" w:rsidRPr="00DC6240">
        <w:t xml:space="preserve">representatives from </w:t>
      </w:r>
      <w:r w:rsidR="008C4703" w:rsidRPr="00DC6240">
        <w:t xml:space="preserve">the </w:t>
      </w:r>
      <w:r w:rsidRPr="00DC6240">
        <w:t>farming, forestry</w:t>
      </w:r>
      <w:r w:rsidR="00EA3848" w:rsidRPr="00DC6240">
        <w:t>, water</w:t>
      </w:r>
      <w:r w:rsidR="008C4703" w:rsidRPr="00DC6240">
        <w:t xml:space="preserve"> and</w:t>
      </w:r>
      <w:r w:rsidR="00EA3848" w:rsidRPr="00DC6240">
        <w:t xml:space="preserve"> nature communities</w:t>
      </w:r>
      <w:r w:rsidRPr="00DC6240">
        <w:t xml:space="preserve"> </w:t>
      </w:r>
      <w:r w:rsidR="00EA3848" w:rsidRPr="00DC6240">
        <w:t xml:space="preserve">(Reed et al. 2009). In the past, the emphasis in the UK uplands </w:t>
      </w:r>
      <w:r w:rsidR="00B43905" w:rsidRPr="00DC6240">
        <w:t xml:space="preserve">has been </w:t>
      </w:r>
      <w:r w:rsidR="00EA3848" w:rsidRPr="00DC6240">
        <w:t xml:space="preserve">on the production of more and cheaper food. Today, the emphasis has shifted, with </w:t>
      </w:r>
      <w:proofErr w:type="spellStart"/>
      <w:r w:rsidR="00EA3848" w:rsidRPr="00DC6240">
        <w:t>agri</w:t>
      </w:r>
      <w:proofErr w:type="spellEnd"/>
      <w:r w:rsidR="00EA3848" w:rsidRPr="00DC6240">
        <w:t>-environment schemes aiming to blend production with environmental protection</w:t>
      </w:r>
      <w:r w:rsidR="000468A3" w:rsidRPr="00DC6240">
        <w:t xml:space="preserve"> (</w:t>
      </w:r>
      <w:proofErr w:type="spellStart"/>
      <w:r w:rsidR="000468A3" w:rsidRPr="00DC6240">
        <w:t>Kleijn</w:t>
      </w:r>
      <w:proofErr w:type="spellEnd"/>
      <w:r w:rsidR="000468A3" w:rsidRPr="00DC6240">
        <w:t xml:space="preserve"> and Sutherland 2003)</w:t>
      </w:r>
      <w:r w:rsidR="00EA3848" w:rsidRPr="00DC6240">
        <w:t xml:space="preserve">. Tomorrow’s drivers of change </w:t>
      </w:r>
      <w:r w:rsidR="008C4703" w:rsidRPr="00DC6240">
        <w:t>will be</w:t>
      </w:r>
      <w:r w:rsidR="00EA3848" w:rsidRPr="00DC6240">
        <w:t xml:space="preserve"> increasingly varied and complex</w:t>
      </w:r>
      <w:r w:rsidR="002A113A" w:rsidRPr="00DC6240">
        <w:t>,</w:t>
      </w:r>
      <w:r w:rsidR="00EA3848" w:rsidRPr="00DC6240">
        <w:t xml:space="preserve"> </w:t>
      </w:r>
      <w:r w:rsidR="008C4703" w:rsidRPr="00DC6240">
        <w:t xml:space="preserve">and </w:t>
      </w:r>
      <w:r w:rsidR="00EA3848" w:rsidRPr="00DC6240">
        <w:t xml:space="preserve">include global </w:t>
      </w:r>
      <w:r w:rsidR="00403D87" w:rsidRPr="00DC6240">
        <w:t xml:space="preserve">phenomena, </w:t>
      </w:r>
      <w:r w:rsidR="00EA3848" w:rsidRPr="00DC6240">
        <w:t xml:space="preserve">such as climate change or </w:t>
      </w:r>
      <w:r w:rsidR="008C4703" w:rsidRPr="00DC6240">
        <w:t>economic change</w:t>
      </w:r>
      <w:r w:rsidR="00EA3848" w:rsidRPr="00DC6240">
        <w:t xml:space="preserve"> driven by increasing population needs, as well as local</w:t>
      </w:r>
      <w:r w:rsidR="002A113A" w:rsidRPr="00DC6240">
        <w:t>-to-regional</w:t>
      </w:r>
      <w:r w:rsidR="00EA3848" w:rsidRPr="00DC6240">
        <w:t xml:space="preserve"> drivers</w:t>
      </w:r>
      <w:r w:rsidR="00403D87" w:rsidRPr="00DC6240">
        <w:t>,</w:t>
      </w:r>
      <w:r w:rsidR="00EA3848" w:rsidRPr="00DC6240">
        <w:t xml:space="preserve"> such as the rate of technological advances and their implementation, the weight of regulation and legislation</w:t>
      </w:r>
      <w:r w:rsidR="00403D87" w:rsidRPr="00DC6240">
        <w:t>.</w:t>
      </w:r>
    </w:p>
    <w:p w14:paraId="60A954AA" w14:textId="59E028EB" w:rsidR="00C14FFE" w:rsidRPr="00DC6240" w:rsidRDefault="00C14FFE" w:rsidP="00C14FFE">
      <w:pPr>
        <w:jc w:val="both"/>
      </w:pPr>
    </w:p>
    <w:p w14:paraId="3D24F112" w14:textId="7BB1AA06" w:rsidR="00C14FFE" w:rsidRPr="00DC6240" w:rsidRDefault="00C14FFE" w:rsidP="00C14FFE">
      <w:pPr>
        <w:jc w:val="both"/>
      </w:pPr>
      <w:r w:rsidRPr="00DC6240">
        <w:t xml:space="preserve">From </w:t>
      </w:r>
      <w:r w:rsidR="002A113A" w:rsidRPr="00DC6240">
        <w:t xml:space="preserve">our </w:t>
      </w:r>
      <w:r w:rsidRPr="00DC6240">
        <w:t xml:space="preserve">analysis of drivers of change, and a review of historic changes in the </w:t>
      </w:r>
      <w:r w:rsidR="002A113A" w:rsidRPr="00DC6240">
        <w:t xml:space="preserve">UK </w:t>
      </w:r>
      <w:r w:rsidRPr="00DC6240">
        <w:t>uplands since</w:t>
      </w:r>
      <w:r w:rsidR="004F0B18" w:rsidRPr="00DC6240">
        <w:t xml:space="preserve"> the major upheavals that occurred in the wake of increased agricultural intensification after</w:t>
      </w:r>
      <w:r w:rsidRPr="00DC6240">
        <w:t xml:space="preserve"> World War 2, we came up with four </w:t>
      </w:r>
      <w:r w:rsidR="002A113A" w:rsidRPr="00DC6240">
        <w:t xml:space="preserve">alternative </w:t>
      </w:r>
      <w:r w:rsidRPr="00DC6240">
        <w:t>scenarios up to 2050</w:t>
      </w:r>
      <w:r w:rsidR="00B52E20" w:rsidRPr="00DC6240">
        <w:t xml:space="preserve"> (Prosser et al 2014</w:t>
      </w:r>
      <w:proofErr w:type="gramStart"/>
      <w:r w:rsidR="00A114E1" w:rsidRPr="00DC6240">
        <w:t xml:space="preserve">, </w:t>
      </w:r>
      <w:r w:rsidR="00551599" w:rsidRPr="00DC6240">
        <w:t xml:space="preserve"> </w:t>
      </w:r>
      <w:r w:rsidR="007D246D" w:rsidRPr="00DC6240">
        <w:t>Fig</w:t>
      </w:r>
      <w:proofErr w:type="gramEnd"/>
      <w:r w:rsidR="007D246D" w:rsidRPr="00DC6240">
        <w:t xml:space="preserve"> 9</w:t>
      </w:r>
      <w:r w:rsidR="00B52E20" w:rsidRPr="00DC6240">
        <w:t>)</w:t>
      </w:r>
      <w:r w:rsidRPr="00DC6240">
        <w:t xml:space="preserve">: </w:t>
      </w:r>
    </w:p>
    <w:p w14:paraId="4D41273D" w14:textId="68771A1E" w:rsidR="00C14FFE" w:rsidRPr="00DC6240" w:rsidRDefault="00B52E20" w:rsidP="00DA4D7B">
      <w:pPr>
        <w:pStyle w:val="ListParagraph"/>
        <w:numPr>
          <w:ilvl w:val="0"/>
          <w:numId w:val="5"/>
        </w:numPr>
        <w:jc w:val="both"/>
      </w:pPr>
      <w:r w:rsidRPr="00DC6240">
        <w:t>Business</w:t>
      </w:r>
      <w:r w:rsidR="002A113A" w:rsidRPr="00DC6240">
        <w:t>-</w:t>
      </w:r>
      <w:r w:rsidRPr="00DC6240">
        <w:t>as</w:t>
      </w:r>
      <w:r w:rsidR="002A113A" w:rsidRPr="00DC6240">
        <w:t>-</w:t>
      </w:r>
      <w:r w:rsidRPr="00DC6240">
        <w:t>usual, where</w:t>
      </w:r>
      <w:r w:rsidR="002A113A" w:rsidRPr="00DC6240">
        <w:t>by</w:t>
      </w:r>
      <w:r w:rsidRPr="00DC6240">
        <w:t xml:space="preserve"> </w:t>
      </w:r>
      <w:proofErr w:type="gramStart"/>
      <w:r w:rsidRPr="00DC6240">
        <w:t>p</w:t>
      </w:r>
      <w:r w:rsidR="00C14FFE" w:rsidRPr="00DC6240">
        <w:t>ublicly-funded</w:t>
      </w:r>
      <w:proofErr w:type="gramEnd"/>
      <w:r w:rsidR="00C14FFE" w:rsidRPr="00DC6240">
        <w:t xml:space="preserve"> </w:t>
      </w:r>
      <w:proofErr w:type="spellStart"/>
      <w:r w:rsidR="00C14FFE" w:rsidRPr="00DC6240">
        <w:t>agri</w:t>
      </w:r>
      <w:proofErr w:type="spellEnd"/>
      <w:r w:rsidR="00C14FFE" w:rsidRPr="00DC6240">
        <w:t xml:space="preserve">-environment </w:t>
      </w:r>
      <w:r w:rsidRPr="00DC6240">
        <w:t>schemes (EU funding) continue</w:t>
      </w:r>
      <w:r w:rsidR="00C14FFE" w:rsidRPr="00DC6240">
        <w:t xml:space="preserve"> to deliver some social benefits and ecosystem services.  </w:t>
      </w:r>
    </w:p>
    <w:p w14:paraId="578B37FC" w14:textId="74DB0251" w:rsidR="00C14FFE" w:rsidRPr="00DC6240" w:rsidRDefault="00B52E20" w:rsidP="00C14FFE">
      <w:pPr>
        <w:numPr>
          <w:ilvl w:val="0"/>
          <w:numId w:val="5"/>
        </w:numPr>
        <w:jc w:val="both"/>
      </w:pPr>
      <w:r w:rsidRPr="00DC6240">
        <w:t>Intensification, where</w:t>
      </w:r>
      <w:r w:rsidR="002A113A" w:rsidRPr="00DC6240">
        <w:t>by</w:t>
      </w:r>
      <w:r w:rsidRPr="00DC6240">
        <w:t xml:space="preserve"> </w:t>
      </w:r>
      <w:proofErr w:type="spellStart"/>
      <w:r w:rsidRPr="00DC6240">
        <w:t>m</w:t>
      </w:r>
      <w:r w:rsidR="00C14FFE" w:rsidRPr="00DC6240">
        <w:t>aximising</w:t>
      </w:r>
      <w:proofErr w:type="spellEnd"/>
      <w:r w:rsidR="00C14FFE" w:rsidRPr="00DC6240">
        <w:t xml:space="preserve"> food and </w:t>
      </w:r>
      <w:proofErr w:type="spellStart"/>
      <w:r w:rsidR="00C14FFE" w:rsidRPr="00DC6240">
        <w:t>fibre</w:t>
      </w:r>
      <w:proofErr w:type="spellEnd"/>
      <w:r w:rsidR="00C14FFE" w:rsidRPr="00DC6240">
        <w:t xml:space="preserve"> production becomes crucial to meet the challenges of food security and increasing global demand.  </w:t>
      </w:r>
    </w:p>
    <w:p w14:paraId="12EF9CCF" w14:textId="69D4B14C" w:rsidR="00C14FFE" w:rsidRPr="00DC6240" w:rsidRDefault="00B52E20" w:rsidP="00C14FFE">
      <w:pPr>
        <w:numPr>
          <w:ilvl w:val="0"/>
          <w:numId w:val="5"/>
        </w:numPr>
        <w:jc w:val="both"/>
      </w:pPr>
      <w:r w:rsidRPr="00DC6240">
        <w:lastRenderedPageBreak/>
        <w:t>Managed ecosystems, where</w:t>
      </w:r>
      <w:r w:rsidR="002A113A" w:rsidRPr="00DC6240">
        <w:t>by</w:t>
      </w:r>
      <w:r w:rsidRPr="00DC6240">
        <w:t xml:space="preserve"> e</w:t>
      </w:r>
      <w:r w:rsidR="00C14FFE" w:rsidRPr="00DC6240">
        <w:t>cosystem integrity is actively enhanced to safeguard water, carbon and nature</w:t>
      </w:r>
      <w:r w:rsidR="002A113A" w:rsidRPr="00DC6240">
        <w:t>.</w:t>
      </w:r>
      <w:r w:rsidR="00C14FFE" w:rsidRPr="00DC6240">
        <w:t xml:space="preserve"> </w:t>
      </w:r>
    </w:p>
    <w:p w14:paraId="228BB128" w14:textId="4AF5B064" w:rsidR="00C14FFE" w:rsidRPr="00DC6240" w:rsidRDefault="00B52E20" w:rsidP="00C14FFE">
      <w:pPr>
        <w:numPr>
          <w:ilvl w:val="0"/>
          <w:numId w:val="5"/>
        </w:numPr>
        <w:jc w:val="both"/>
      </w:pPr>
      <w:proofErr w:type="gramStart"/>
      <w:r w:rsidRPr="00DC6240">
        <w:t>Abandonment, where</w:t>
      </w:r>
      <w:r w:rsidR="002A113A" w:rsidRPr="00DC6240">
        <w:t>by</w:t>
      </w:r>
      <w:r w:rsidRPr="00DC6240">
        <w:t xml:space="preserve"> l</w:t>
      </w:r>
      <w:r w:rsidR="00C14FFE" w:rsidRPr="00DC6240">
        <w:t xml:space="preserve">and becomes abandoned </w:t>
      </w:r>
      <w:r w:rsidR="002A113A" w:rsidRPr="00DC6240">
        <w:t>due to</w:t>
      </w:r>
      <w:r w:rsidR="00C14FFE" w:rsidRPr="00DC6240">
        <w:t xml:space="preserve"> market or regulatory failure of the other three scenarios, leading to rapid</w:t>
      </w:r>
      <w:r w:rsidR="002A113A" w:rsidRPr="00DC6240">
        <w:t>ly</w:t>
      </w:r>
      <w:r w:rsidR="00C14FFE" w:rsidRPr="00DC6240">
        <w:t xml:space="preserve"> declin</w:t>
      </w:r>
      <w:r w:rsidR="002A113A" w:rsidRPr="00DC6240">
        <w:t>ing</w:t>
      </w:r>
      <w:r w:rsidR="00C14FFE" w:rsidRPr="00DC6240">
        <w:t xml:space="preserve"> production and unmanaged development of quasi-natural habitats.</w:t>
      </w:r>
      <w:proofErr w:type="gramEnd"/>
      <w:r w:rsidR="00C14FFE" w:rsidRPr="00DC6240">
        <w:t xml:space="preserve">  </w:t>
      </w:r>
    </w:p>
    <w:p w14:paraId="53995201" w14:textId="77777777" w:rsidR="006245CD" w:rsidRPr="00DC6240" w:rsidRDefault="006245CD" w:rsidP="00490DD5">
      <w:pPr>
        <w:jc w:val="both"/>
      </w:pPr>
    </w:p>
    <w:p w14:paraId="6D5B19D3" w14:textId="7FB932B3" w:rsidR="00DF3351" w:rsidRPr="00DC6240" w:rsidRDefault="00DF3351" w:rsidP="00490DD5">
      <w:pPr>
        <w:jc w:val="both"/>
      </w:pPr>
      <w:r w:rsidRPr="00DC6240">
        <w:t>Although each of these scenarios are looking forward to future conditions, many of the defining elements of each can already be located within the contemporary DURESS sites, so we can use space-for-time approaches to start to construct images of what the future uplands might look like in terms of B-ES, as the distribution of these scenarios alters.</w:t>
      </w:r>
    </w:p>
    <w:p w14:paraId="27F27197" w14:textId="77777777" w:rsidR="00551599" w:rsidRPr="00DC6240" w:rsidRDefault="00551599" w:rsidP="00490DD5">
      <w:pPr>
        <w:jc w:val="both"/>
      </w:pPr>
    </w:p>
    <w:p w14:paraId="3C9CEE5E" w14:textId="467148F5" w:rsidR="004E278C" w:rsidRPr="00DC6240" w:rsidRDefault="008563A5" w:rsidP="00551599">
      <w:pPr>
        <w:jc w:val="both"/>
      </w:pPr>
      <w:r>
        <w:rPr>
          <w:noProof/>
        </w:rPr>
        <w:drawing>
          <wp:inline distT="0" distB="0" distL="0" distR="0" wp14:anchorId="0E8C96D1" wp14:editId="45A42D79">
            <wp:extent cx="5747385" cy="3744595"/>
            <wp:effectExtent l="0" t="0" r="0" b="0"/>
            <wp:docPr id="18" name="Picture 18" descr="Macintosh HD:Users:ID:Desktop:Screen Shot 2015-09-11 at 09.4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ID:Desktop:Screen Shot 2015-09-11 at 09.47.05.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47385" cy="3744595"/>
                    </a:xfrm>
                    <a:prstGeom prst="rect">
                      <a:avLst/>
                    </a:prstGeom>
                    <a:noFill/>
                    <a:ln>
                      <a:noFill/>
                    </a:ln>
                  </pic:spPr>
                </pic:pic>
              </a:graphicData>
            </a:graphic>
          </wp:inline>
        </w:drawing>
      </w:r>
    </w:p>
    <w:p w14:paraId="1AFC7291" w14:textId="77777777" w:rsidR="00551599" w:rsidRPr="00DC6240" w:rsidRDefault="00551599" w:rsidP="00490DD5">
      <w:pPr>
        <w:jc w:val="both"/>
      </w:pPr>
    </w:p>
    <w:p w14:paraId="5456280C" w14:textId="0AEF3F63" w:rsidR="00955FF8" w:rsidRPr="00DC6240" w:rsidRDefault="007E4EA1" w:rsidP="00955FF8">
      <w:pPr>
        <w:jc w:val="both"/>
        <w:rPr>
          <w:i/>
          <w:lang w:val="en-GB"/>
        </w:rPr>
      </w:pPr>
      <w:r w:rsidRPr="00DC6240">
        <w:rPr>
          <w:i/>
          <w:lang w:val="en-GB"/>
        </w:rPr>
        <w:t>Figure 13</w:t>
      </w:r>
      <w:r w:rsidR="00955FF8" w:rsidRPr="00DC6240">
        <w:rPr>
          <w:i/>
          <w:lang w:val="en-GB"/>
        </w:rPr>
        <w:t xml:space="preserve">. Once scenarios narratives are ready (left panel, from top to bottom: intensification, business as usual, managed ecosystems, abandonment scenarios), these can be translated on the ground (right panel) using rule sets based on former land-use, soil type, land designation, land ownership for example (noted as input layers on the panel). The results (noted here as outputs) are maps of plausible land use (output brown layer) accompanied by the probability this land use change might occur (output blue layer). </w:t>
      </w:r>
    </w:p>
    <w:p w14:paraId="2FD68918" w14:textId="77777777" w:rsidR="00955FF8" w:rsidRPr="00DC6240" w:rsidRDefault="00955FF8" w:rsidP="00490DD5">
      <w:pPr>
        <w:jc w:val="both"/>
      </w:pPr>
    </w:p>
    <w:p w14:paraId="61C3EDCE" w14:textId="77777777" w:rsidR="00551599" w:rsidRPr="00DC6240" w:rsidRDefault="00551599" w:rsidP="00490DD5">
      <w:pPr>
        <w:jc w:val="both"/>
      </w:pPr>
    </w:p>
    <w:p w14:paraId="455C3607" w14:textId="45931CE9" w:rsidR="00DA4D7B" w:rsidRPr="00DC6240" w:rsidRDefault="00C14FFE" w:rsidP="00490DD5">
      <w:pPr>
        <w:jc w:val="both"/>
      </w:pPr>
      <w:r w:rsidRPr="00DC6240">
        <w:t>The</w:t>
      </w:r>
      <w:r w:rsidR="002A113A" w:rsidRPr="00DC6240">
        <w:t>se four</w:t>
      </w:r>
      <w:r w:rsidRPr="00DC6240">
        <w:t xml:space="preserve"> scenario </w:t>
      </w:r>
      <w:r w:rsidR="006245CD" w:rsidRPr="00DC6240">
        <w:t>narratives were translated</w:t>
      </w:r>
      <w:r w:rsidRPr="00DC6240">
        <w:t xml:space="preserve"> into maps of land</w:t>
      </w:r>
      <w:r w:rsidR="002A113A" w:rsidRPr="00DC6240">
        <w:t>-</w:t>
      </w:r>
      <w:r w:rsidRPr="00DC6240">
        <w:t>use change</w:t>
      </w:r>
      <w:r w:rsidR="00B52E20" w:rsidRPr="00DC6240">
        <w:t xml:space="preserve">, using practical rules (e.g. </w:t>
      </w:r>
      <w:r w:rsidR="007165B8" w:rsidRPr="00DC6240">
        <w:t xml:space="preserve">Jackson et al. 2011) </w:t>
      </w:r>
      <w:r w:rsidRPr="00DC6240">
        <w:t>starting from the existing land uses</w:t>
      </w:r>
      <w:r w:rsidR="006245CD" w:rsidRPr="00DC6240">
        <w:t xml:space="preserve"> (Figure 5)</w:t>
      </w:r>
      <w:r w:rsidR="00B52E20" w:rsidRPr="00DC6240">
        <w:t xml:space="preserve">. </w:t>
      </w:r>
      <w:r w:rsidR="002A113A" w:rsidRPr="00DC6240">
        <w:t>These r</w:t>
      </w:r>
      <w:r w:rsidR="00B52E20" w:rsidRPr="00DC6240">
        <w:t>ules include the use of the agricultural land c</w:t>
      </w:r>
      <w:r w:rsidRPr="00DC6240">
        <w:t>lassification</w:t>
      </w:r>
      <w:r w:rsidR="00B52E20" w:rsidRPr="00DC6240">
        <w:t>s</w:t>
      </w:r>
      <w:r w:rsidRPr="00DC6240">
        <w:t xml:space="preserve"> for defining where crops are practicable</w:t>
      </w:r>
      <w:r w:rsidR="00B52E20" w:rsidRPr="00DC6240">
        <w:t xml:space="preserve"> (e.g. ALC index developed in the UK)</w:t>
      </w:r>
      <w:r w:rsidRPr="00DC6240">
        <w:t xml:space="preserve">, soil carbon mapping to define where woodland can be planted, altitude and slope constraints on bioenergy crops, and management conditions for nature conservation designations. </w:t>
      </w:r>
      <w:r w:rsidR="00490DD5" w:rsidRPr="00DC6240">
        <w:t xml:space="preserve">For catchments across </w:t>
      </w:r>
      <w:r w:rsidR="00DA4D7B" w:rsidRPr="00DC6240">
        <w:t>the UK uplands</w:t>
      </w:r>
      <w:r w:rsidR="00490DD5" w:rsidRPr="00DC6240">
        <w:t>, we were therefore able to produce maps of likely land-use change for each scenar</w:t>
      </w:r>
      <w:r w:rsidR="00DA4D7B" w:rsidRPr="00DC6240">
        <w:t>io</w:t>
      </w:r>
      <w:r w:rsidR="00A114E1" w:rsidRPr="00DC6240">
        <w:t xml:space="preserve"> </w:t>
      </w:r>
      <w:r w:rsidR="006245CD" w:rsidRPr="00DC6240">
        <w:t xml:space="preserve">as well as assign their respective probabilities of change (Figure </w:t>
      </w:r>
      <w:r w:rsidR="007E4EA1" w:rsidRPr="00DC6240">
        <w:t>13</w:t>
      </w:r>
      <w:r w:rsidR="006245CD" w:rsidRPr="00DC6240">
        <w:t>)</w:t>
      </w:r>
      <w:r w:rsidR="00DA4D7B" w:rsidRPr="00DC6240">
        <w:t xml:space="preserve">. </w:t>
      </w:r>
    </w:p>
    <w:p w14:paraId="266317AC" w14:textId="77777777" w:rsidR="00A92908" w:rsidRPr="00DC6240" w:rsidRDefault="00A92908" w:rsidP="00490DD5">
      <w:pPr>
        <w:jc w:val="both"/>
        <w:rPr>
          <w:u w:val="single"/>
        </w:rPr>
      </w:pPr>
    </w:p>
    <w:p w14:paraId="514BA3E3" w14:textId="5BA2AB69" w:rsidR="00DA4D7B" w:rsidRPr="00DC6240" w:rsidRDefault="00C36C33" w:rsidP="00490DD5">
      <w:pPr>
        <w:jc w:val="both"/>
        <w:rPr>
          <w:u w:val="single"/>
        </w:rPr>
      </w:pPr>
      <w:r w:rsidRPr="00DC6240">
        <w:rPr>
          <w:u w:val="single"/>
        </w:rPr>
        <w:t xml:space="preserve">3.2.2 </w:t>
      </w:r>
      <w:proofErr w:type="gramStart"/>
      <w:r w:rsidR="00DA4D7B" w:rsidRPr="00DC6240">
        <w:rPr>
          <w:u w:val="single"/>
        </w:rPr>
        <w:t>From</w:t>
      </w:r>
      <w:proofErr w:type="gramEnd"/>
      <w:r w:rsidR="00DA4D7B" w:rsidRPr="00DC6240">
        <w:rPr>
          <w:u w:val="single"/>
        </w:rPr>
        <w:t xml:space="preserve"> scenario</w:t>
      </w:r>
      <w:r w:rsidR="002A113A" w:rsidRPr="00DC6240">
        <w:rPr>
          <w:u w:val="single"/>
        </w:rPr>
        <w:t>s</w:t>
      </w:r>
      <w:r w:rsidR="00DA4D7B" w:rsidRPr="00DC6240">
        <w:rPr>
          <w:u w:val="single"/>
        </w:rPr>
        <w:t xml:space="preserve"> to ecosystem service</w:t>
      </w:r>
      <w:r w:rsidR="002A113A" w:rsidRPr="00DC6240">
        <w:rPr>
          <w:u w:val="single"/>
        </w:rPr>
        <w:t>s</w:t>
      </w:r>
    </w:p>
    <w:p w14:paraId="7A2161F9" w14:textId="77777777" w:rsidR="006245CD" w:rsidRPr="00DC6240" w:rsidRDefault="006245CD" w:rsidP="00490DD5">
      <w:pPr>
        <w:jc w:val="both"/>
        <w:rPr>
          <w:u w:val="single"/>
        </w:rPr>
      </w:pPr>
    </w:p>
    <w:p w14:paraId="2466498D" w14:textId="63DCD0EB" w:rsidR="001755AD" w:rsidRPr="00DC6240" w:rsidRDefault="00A92908" w:rsidP="00594493">
      <w:pPr>
        <w:jc w:val="both"/>
        <w:rPr>
          <w:lang w:val="en-GB"/>
        </w:rPr>
      </w:pPr>
      <w:r w:rsidRPr="00DC6240">
        <w:t xml:space="preserve">Maps of plausible future land-use and climate can </w:t>
      </w:r>
      <w:r w:rsidR="002A113A" w:rsidRPr="00DC6240">
        <w:t>form</w:t>
      </w:r>
      <w:r w:rsidRPr="00DC6240">
        <w:t xml:space="preserve"> input</w:t>
      </w:r>
      <w:r w:rsidR="002A113A" w:rsidRPr="00DC6240">
        <w:t>s</w:t>
      </w:r>
      <w:r w:rsidRPr="00DC6240">
        <w:t xml:space="preserve"> for spatially explicit biodiversity models. Ecological research over the past 50 years has yielded a wealth of knowledge on the relationships that link </w:t>
      </w:r>
      <w:r w:rsidR="00951B51" w:rsidRPr="00DC6240">
        <w:rPr>
          <w:lang w:val="en-GB"/>
        </w:rPr>
        <w:t xml:space="preserve">abundance and distribution of </w:t>
      </w:r>
      <w:r w:rsidRPr="00DC6240">
        <w:rPr>
          <w:lang w:val="en-GB"/>
        </w:rPr>
        <w:t>river biota</w:t>
      </w:r>
      <w:r w:rsidR="00951B51" w:rsidRPr="00DC6240">
        <w:rPr>
          <w:lang w:val="en-GB"/>
        </w:rPr>
        <w:t xml:space="preserve"> to land use, water chemistry, climate and local habitat structure</w:t>
      </w:r>
      <w:r w:rsidR="008A7CF2" w:rsidRPr="00DC6240">
        <w:rPr>
          <w:lang w:val="en-GB"/>
        </w:rPr>
        <w:t xml:space="preserve"> (e.g. </w:t>
      </w:r>
      <w:proofErr w:type="spellStart"/>
      <w:r w:rsidR="008A7CF2" w:rsidRPr="00DC6240">
        <w:rPr>
          <w:lang w:val="en-GB"/>
        </w:rPr>
        <w:t>Vannote</w:t>
      </w:r>
      <w:proofErr w:type="spellEnd"/>
      <w:r w:rsidR="008A7CF2" w:rsidRPr="00DC6240">
        <w:rPr>
          <w:lang w:val="en-GB"/>
        </w:rPr>
        <w:t xml:space="preserve"> et al. 1980, Gregory et al 1991)</w:t>
      </w:r>
      <w:r w:rsidR="00951B51" w:rsidRPr="00DC6240">
        <w:rPr>
          <w:lang w:val="en-GB"/>
        </w:rPr>
        <w:t xml:space="preserve">. </w:t>
      </w:r>
      <w:r w:rsidR="006245CD" w:rsidRPr="00DC6240">
        <w:rPr>
          <w:lang w:val="en-GB"/>
        </w:rPr>
        <w:t>For example, c</w:t>
      </w:r>
      <w:r w:rsidRPr="00DC6240">
        <w:rPr>
          <w:lang w:val="en-GB"/>
        </w:rPr>
        <w:t>orrelative techniques</w:t>
      </w:r>
      <w:r w:rsidR="00CF3A12" w:rsidRPr="00DC6240">
        <w:rPr>
          <w:lang w:val="en-GB"/>
        </w:rPr>
        <w:t>,</w:t>
      </w:r>
      <w:r w:rsidRPr="00DC6240">
        <w:rPr>
          <w:lang w:val="en-GB"/>
        </w:rPr>
        <w:t xml:space="preserve"> such as multivariate statistical techniques</w:t>
      </w:r>
      <w:r w:rsidR="00CF3A12" w:rsidRPr="00DC6240">
        <w:rPr>
          <w:lang w:val="en-GB"/>
        </w:rPr>
        <w:t>,</w:t>
      </w:r>
      <w:r w:rsidRPr="00DC6240">
        <w:rPr>
          <w:lang w:val="en-GB"/>
        </w:rPr>
        <w:t xml:space="preserve"> </w:t>
      </w:r>
      <w:r w:rsidR="00CF3A12" w:rsidRPr="00DC6240">
        <w:rPr>
          <w:lang w:val="en-GB"/>
        </w:rPr>
        <w:t>can</w:t>
      </w:r>
      <w:r w:rsidRPr="00DC6240">
        <w:rPr>
          <w:lang w:val="en-GB"/>
        </w:rPr>
        <w:t xml:space="preserve">: </w:t>
      </w:r>
      <w:proofErr w:type="spellStart"/>
      <w:r w:rsidRPr="00DC6240">
        <w:rPr>
          <w:lang w:val="en-GB"/>
        </w:rPr>
        <w:t>i</w:t>
      </w:r>
      <w:proofErr w:type="spellEnd"/>
      <w:r w:rsidRPr="00DC6240">
        <w:rPr>
          <w:lang w:val="en-GB"/>
        </w:rPr>
        <w:t xml:space="preserve">) explain current abundance or </w:t>
      </w:r>
      <w:r w:rsidR="00951B51" w:rsidRPr="00DC6240">
        <w:rPr>
          <w:lang w:val="en-GB"/>
        </w:rPr>
        <w:t>distribution</w:t>
      </w:r>
      <w:r w:rsidRPr="00DC6240">
        <w:rPr>
          <w:lang w:val="en-GB"/>
        </w:rPr>
        <w:t xml:space="preserve"> of river biota </w:t>
      </w:r>
      <w:r w:rsidR="00951B51" w:rsidRPr="00DC6240">
        <w:rPr>
          <w:lang w:val="en-GB"/>
        </w:rPr>
        <w:t xml:space="preserve">and how they have varied through time in response land use and climate, ii) estimate, and attempt to isolate, the apparent effect-sizes of the different influences on river biodiversity (e.g. by partitioning the explained variance; </w:t>
      </w:r>
      <w:proofErr w:type="spellStart"/>
      <w:r w:rsidRPr="00DC6240">
        <w:t>Chevan</w:t>
      </w:r>
      <w:proofErr w:type="spellEnd"/>
      <w:r w:rsidRPr="00DC6240">
        <w:t xml:space="preserve"> &amp; Sutherland, 1991</w:t>
      </w:r>
      <w:r w:rsidR="00951B51" w:rsidRPr="00DC6240">
        <w:rPr>
          <w:lang w:val="en-GB"/>
        </w:rPr>
        <w:t>), and iii) predict biological re</w:t>
      </w:r>
      <w:r w:rsidRPr="00DC6240">
        <w:rPr>
          <w:lang w:val="en-GB"/>
        </w:rPr>
        <w:t>sponses to environmental change</w:t>
      </w:r>
      <w:r w:rsidR="00951B51" w:rsidRPr="00DC6240">
        <w:rPr>
          <w:lang w:val="en-GB"/>
        </w:rPr>
        <w:t xml:space="preserve">. </w:t>
      </w:r>
      <w:r w:rsidR="00594493" w:rsidRPr="00DC6240">
        <w:rPr>
          <w:lang w:val="en-GB"/>
        </w:rPr>
        <w:t xml:space="preserve">In </w:t>
      </w:r>
      <w:r w:rsidR="00817EA4" w:rsidRPr="00DC6240">
        <w:rPr>
          <w:lang w:val="en-GB"/>
        </w:rPr>
        <w:t>DURESS</w:t>
      </w:r>
      <w:r w:rsidR="00594493" w:rsidRPr="00DC6240">
        <w:rPr>
          <w:lang w:val="en-GB"/>
        </w:rPr>
        <w:t>, we took advantage of long</w:t>
      </w:r>
      <w:r w:rsidR="00CF3A12" w:rsidRPr="00DC6240">
        <w:rPr>
          <w:lang w:val="en-GB"/>
        </w:rPr>
        <w:t>-</w:t>
      </w:r>
      <w:r w:rsidR="00594493" w:rsidRPr="00DC6240">
        <w:rPr>
          <w:lang w:val="en-GB"/>
        </w:rPr>
        <w:t xml:space="preserve">term data sets to construct </w:t>
      </w:r>
      <w:r w:rsidR="006245CD" w:rsidRPr="00DC6240">
        <w:rPr>
          <w:lang w:val="en-GB"/>
        </w:rPr>
        <w:t xml:space="preserve">such </w:t>
      </w:r>
      <w:r w:rsidR="007B12F0" w:rsidRPr="00DC6240">
        <w:rPr>
          <w:lang w:val="en-GB"/>
        </w:rPr>
        <w:t xml:space="preserve">correlative models </w:t>
      </w:r>
      <w:r w:rsidR="00594493" w:rsidRPr="00DC6240">
        <w:rPr>
          <w:lang w:val="en-GB"/>
        </w:rPr>
        <w:t xml:space="preserve">(e.g. </w:t>
      </w:r>
      <w:r w:rsidR="00594493" w:rsidRPr="00DC6240">
        <w:t>Vaughan &amp; Ormerod 2005)</w:t>
      </w:r>
      <w:r w:rsidR="00804CE8" w:rsidRPr="00DC6240">
        <w:t>, but we also explored</w:t>
      </w:r>
      <w:r w:rsidR="00594493" w:rsidRPr="00DC6240">
        <w:rPr>
          <w:lang w:val="en-GB"/>
        </w:rPr>
        <w:t xml:space="preserve"> </w:t>
      </w:r>
      <w:r w:rsidR="007B12F0" w:rsidRPr="00DC6240">
        <w:rPr>
          <w:lang w:val="en-GB"/>
        </w:rPr>
        <w:t xml:space="preserve">more </w:t>
      </w:r>
      <w:r w:rsidR="007863C1" w:rsidRPr="00DC6240">
        <w:rPr>
          <w:lang w:val="en-GB"/>
        </w:rPr>
        <w:t>sophisticated, dynamic</w:t>
      </w:r>
      <w:r w:rsidR="007B12F0" w:rsidRPr="00DC6240">
        <w:rPr>
          <w:lang w:val="en-GB"/>
        </w:rPr>
        <w:t xml:space="preserve"> time series </w:t>
      </w:r>
      <w:r w:rsidR="00804CE8" w:rsidRPr="00DC6240">
        <w:rPr>
          <w:lang w:val="en-GB"/>
        </w:rPr>
        <w:t xml:space="preserve">tools </w:t>
      </w:r>
      <w:r w:rsidR="007B12F0" w:rsidRPr="00DC6240">
        <w:rPr>
          <w:lang w:val="en-GB"/>
        </w:rPr>
        <w:t xml:space="preserve">(e.g. Smith et al., 2009; </w:t>
      </w:r>
      <w:proofErr w:type="spellStart"/>
      <w:r w:rsidR="007B12F0" w:rsidRPr="00DC6240">
        <w:rPr>
          <w:lang w:val="en-GB"/>
        </w:rPr>
        <w:t>Chappel</w:t>
      </w:r>
      <w:proofErr w:type="spellEnd"/>
      <w:r w:rsidR="007B12F0" w:rsidRPr="00DC6240">
        <w:rPr>
          <w:lang w:val="en-GB"/>
        </w:rPr>
        <w:t xml:space="preserve"> &amp; </w:t>
      </w:r>
      <w:proofErr w:type="spellStart"/>
      <w:r w:rsidR="007B12F0" w:rsidRPr="00DC6240">
        <w:rPr>
          <w:lang w:val="en-GB"/>
        </w:rPr>
        <w:t>Tych</w:t>
      </w:r>
      <w:proofErr w:type="spellEnd"/>
      <w:r w:rsidR="007B12F0" w:rsidRPr="00DC6240">
        <w:rPr>
          <w:lang w:val="en-GB"/>
        </w:rPr>
        <w:t xml:space="preserve"> 2011</w:t>
      </w:r>
      <w:r w:rsidR="007863C1" w:rsidRPr="00DC6240">
        <w:rPr>
          <w:lang w:val="en-GB"/>
        </w:rPr>
        <w:t>, Jones &amp; Chappell 2014; Jones et al., 2014</w:t>
      </w:r>
      <w:r w:rsidR="007863C1" w:rsidRPr="00DC6240">
        <w:t>)</w:t>
      </w:r>
      <w:r w:rsidR="007B12F0" w:rsidRPr="00DC6240">
        <w:rPr>
          <w:lang w:val="en-GB"/>
        </w:rPr>
        <w:t xml:space="preserve"> </w:t>
      </w:r>
      <w:r w:rsidR="00804CE8" w:rsidRPr="00DC6240">
        <w:rPr>
          <w:lang w:val="en-GB"/>
        </w:rPr>
        <w:t>to link</w:t>
      </w:r>
      <w:r w:rsidR="00594493" w:rsidRPr="00DC6240">
        <w:rPr>
          <w:lang w:val="en-GB"/>
        </w:rPr>
        <w:t xml:space="preserve"> land</w:t>
      </w:r>
      <w:r w:rsidR="00CF3A12" w:rsidRPr="00DC6240">
        <w:rPr>
          <w:lang w:val="en-GB"/>
        </w:rPr>
        <w:t>-</w:t>
      </w:r>
      <w:r w:rsidR="00594493" w:rsidRPr="00DC6240">
        <w:rPr>
          <w:lang w:val="en-GB"/>
        </w:rPr>
        <w:t>use and climate changes to river biota</w:t>
      </w:r>
      <w:r w:rsidR="00A22869" w:rsidRPr="00DC6240">
        <w:rPr>
          <w:lang w:val="en-GB"/>
        </w:rPr>
        <w:t xml:space="preserve">. </w:t>
      </w:r>
      <w:r w:rsidR="001755AD" w:rsidRPr="00DC6240">
        <w:rPr>
          <w:lang w:val="en-GB"/>
        </w:rPr>
        <w:t xml:space="preserve">Such ‘global change to freshwater chemistry and biodiversity’ models can then be linked to the models linking biodiversity to ecosystem services described </w:t>
      </w:r>
      <w:r w:rsidR="00EB3069" w:rsidRPr="00DC6240">
        <w:rPr>
          <w:lang w:val="en-GB"/>
        </w:rPr>
        <w:t>previously</w:t>
      </w:r>
      <w:r w:rsidR="001755AD" w:rsidRPr="00DC6240">
        <w:rPr>
          <w:lang w:val="en-GB"/>
        </w:rPr>
        <w:t xml:space="preserve"> (e.g. Figure 2). </w:t>
      </w:r>
    </w:p>
    <w:p w14:paraId="0BF86FE0" w14:textId="77777777" w:rsidR="001755AD" w:rsidRPr="00DC6240" w:rsidRDefault="001755AD" w:rsidP="00594493">
      <w:pPr>
        <w:jc w:val="both"/>
        <w:rPr>
          <w:lang w:val="en-GB"/>
        </w:rPr>
      </w:pPr>
    </w:p>
    <w:p w14:paraId="2FDAD428" w14:textId="1B05C053" w:rsidR="0005247C" w:rsidRPr="00DC6240" w:rsidRDefault="001755AD" w:rsidP="0005247C">
      <w:pPr>
        <w:jc w:val="both"/>
        <w:rPr>
          <w:lang w:val="en-GB"/>
        </w:rPr>
      </w:pPr>
      <w:r w:rsidRPr="00DC6240">
        <w:t>‘Global change-biodiversity-ecosystem service’ m</w:t>
      </w:r>
      <w:r w:rsidR="00A74805" w:rsidRPr="00DC6240">
        <w:t xml:space="preserve">odels developed in </w:t>
      </w:r>
      <w:r w:rsidR="00817EA4" w:rsidRPr="00DC6240">
        <w:t>DURESS</w:t>
      </w:r>
      <w:r w:rsidR="00A74805" w:rsidRPr="00DC6240">
        <w:t xml:space="preserve"> using th</w:t>
      </w:r>
      <w:r w:rsidR="007863C1" w:rsidRPr="00DC6240">
        <w:t>is framework for the waterb</w:t>
      </w:r>
      <w:r w:rsidR="00026162" w:rsidRPr="00DC6240">
        <w:t>o</w:t>
      </w:r>
      <w:r w:rsidR="007863C1" w:rsidRPr="00DC6240">
        <w:t>rn</w:t>
      </w:r>
      <w:r w:rsidR="00026162" w:rsidRPr="00DC6240">
        <w:t>e</w:t>
      </w:r>
      <w:r w:rsidR="00A74805" w:rsidRPr="00DC6240">
        <w:t xml:space="preserve"> </w:t>
      </w:r>
      <w:r w:rsidR="00CF3A12" w:rsidRPr="00DC6240">
        <w:t>human-</w:t>
      </w:r>
      <w:r w:rsidR="00A74805" w:rsidRPr="00DC6240">
        <w:t xml:space="preserve">parasite </w:t>
      </w:r>
      <w:r w:rsidR="00A74805" w:rsidRPr="00DC6240">
        <w:rPr>
          <w:i/>
        </w:rPr>
        <w:t>Cryptosporidium</w:t>
      </w:r>
      <w:r w:rsidR="00A74805" w:rsidRPr="00DC6240">
        <w:t xml:space="preserve"> provide a good illustration of how </w:t>
      </w:r>
      <w:r w:rsidR="00B41B0E" w:rsidRPr="00DC6240">
        <w:t xml:space="preserve">they can be coupled with </w:t>
      </w:r>
      <w:r w:rsidR="00A74805" w:rsidRPr="00DC6240">
        <w:t xml:space="preserve">scenarios </w:t>
      </w:r>
      <w:r w:rsidRPr="00DC6240">
        <w:t xml:space="preserve">to guide policy </w:t>
      </w:r>
      <w:r w:rsidR="00CF3A12" w:rsidRPr="00DC6240">
        <w:t xml:space="preserve">formulation </w:t>
      </w:r>
      <w:r w:rsidRPr="00DC6240">
        <w:t>(</w:t>
      </w:r>
      <w:r w:rsidR="00A114E1" w:rsidRPr="00DC6240">
        <w:t xml:space="preserve">Figure </w:t>
      </w:r>
      <w:r w:rsidR="007E4EA1" w:rsidRPr="00DC6240">
        <w:t>14</w:t>
      </w:r>
      <w:r w:rsidR="00A114E1" w:rsidRPr="00DC6240">
        <w:t>)</w:t>
      </w:r>
      <w:r w:rsidR="00A74805" w:rsidRPr="00DC6240">
        <w:t xml:space="preserve">. </w:t>
      </w:r>
      <w:r w:rsidR="004172B6" w:rsidRPr="00DC6240">
        <w:rPr>
          <w:i/>
        </w:rPr>
        <w:t>Cryptosporidium</w:t>
      </w:r>
      <w:r w:rsidR="004172B6" w:rsidRPr="00DC6240">
        <w:t xml:space="preserve"> </w:t>
      </w:r>
      <w:r w:rsidR="00B41B0E" w:rsidRPr="00DC6240">
        <w:t xml:space="preserve">is </w:t>
      </w:r>
      <w:r w:rsidR="004172B6" w:rsidRPr="00DC6240">
        <w:t xml:space="preserve">a major health concern associated with surface waters, with outbreaks linked to upland supplies </w:t>
      </w:r>
      <w:r w:rsidR="000D5CBC" w:rsidRPr="00DC6240">
        <w:t>(Mason et al. 2010; Chalmers et al. 2010)</w:t>
      </w:r>
      <w:r w:rsidR="00B41B0E" w:rsidRPr="00DC6240">
        <w:t>, but u</w:t>
      </w:r>
      <w:r w:rsidR="004172B6" w:rsidRPr="00DC6240">
        <w:t xml:space="preserve">nlike most waterborne pathogens, </w:t>
      </w:r>
      <w:r w:rsidR="00B41B0E" w:rsidRPr="00DC6240">
        <w:t xml:space="preserve">it </w:t>
      </w:r>
      <w:r w:rsidR="004172B6" w:rsidRPr="00DC6240">
        <w:t>is not controlled by standard chlorination</w:t>
      </w:r>
      <w:r w:rsidR="00B41B0E" w:rsidRPr="00DC6240">
        <w:t>.  T</w:t>
      </w:r>
      <w:r w:rsidR="00904F48" w:rsidRPr="00DC6240">
        <w:t xml:space="preserve">o kill or remove it </w:t>
      </w:r>
      <w:r w:rsidR="004172B6" w:rsidRPr="00DC6240">
        <w:t>from water sources requires expensive treatment technologies</w:t>
      </w:r>
      <w:r w:rsidR="00B41B0E" w:rsidRPr="00DC6240">
        <w:t>, which are</w:t>
      </w:r>
      <w:r w:rsidR="004172B6" w:rsidRPr="00DC6240">
        <w:t xml:space="preserve"> mainly </w:t>
      </w:r>
      <w:r w:rsidR="00904F48" w:rsidRPr="00DC6240">
        <w:t>restricted to</w:t>
      </w:r>
      <w:r w:rsidR="004172B6" w:rsidRPr="00DC6240">
        <w:t xml:space="preserve"> high-income countries</w:t>
      </w:r>
      <w:r w:rsidR="00904F48" w:rsidRPr="00DC6240">
        <w:t xml:space="preserve"> or regions</w:t>
      </w:r>
      <w:r w:rsidR="004172B6" w:rsidRPr="00DC6240">
        <w:t xml:space="preserve"> </w:t>
      </w:r>
      <w:r w:rsidR="000D5CBC" w:rsidRPr="00DC6240">
        <w:t>(Bridge et al. 2010)</w:t>
      </w:r>
      <w:r w:rsidR="004172B6" w:rsidRPr="00DC6240">
        <w:t>. Further, there are specific increased risks of exposure to people on small, often private, water supplies</w:t>
      </w:r>
      <w:r w:rsidR="00904F48" w:rsidRPr="00DC6240">
        <w:t xml:space="preserve">, which </w:t>
      </w:r>
      <w:r w:rsidR="00681E01" w:rsidRPr="00DC6240">
        <w:t>typify</w:t>
      </w:r>
      <w:r w:rsidR="00904F48" w:rsidRPr="00DC6240">
        <w:t xml:space="preserve"> much of the upland landscape</w:t>
      </w:r>
      <w:r w:rsidR="004172B6" w:rsidRPr="00DC6240">
        <w:t xml:space="preserve"> </w:t>
      </w:r>
      <w:r w:rsidR="000D5CBC" w:rsidRPr="00DC6240">
        <w:t>(Bridge et al. 2010)</w:t>
      </w:r>
      <w:r w:rsidR="004172B6" w:rsidRPr="00DC6240">
        <w:t xml:space="preserve">. </w:t>
      </w:r>
      <w:r w:rsidR="00821C65" w:rsidRPr="00DC6240">
        <w:t xml:space="preserve">In </w:t>
      </w:r>
      <w:r w:rsidR="00817EA4" w:rsidRPr="00DC6240">
        <w:t>DURESS</w:t>
      </w:r>
      <w:r w:rsidR="00821C65" w:rsidRPr="00DC6240">
        <w:t xml:space="preserve"> we </w:t>
      </w:r>
      <w:r w:rsidRPr="00DC6240">
        <w:t xml:space="preserve">are </w:t>
      </w:r>
      <w:r w:rsidR="007A6503" w:rsidRPr="00DC6240">
        <w:t xml:space="preserve">now </w:t>
      </w:r>
      <w:r w:rsidRPr="00DC6240">
        <w:t>exploring</w:t>
      </w:r>
      <w:r w:rsidR="00821C65" w:rsidRPr="00DC6240">
        <w:t xml:space="preserve"> how future land</w:t>
      </w:r>
      <w:r w:rsidR="00904F48" w:rsidRPr="00DC6240">
        <w:t>-</w:t>
      </w:r>
      <w:r w:rsidR="00821C65" w:rsidRPr="00DC6240">
        <w:t xml:space="preserve">use changes are likely to </w:t>
      </w:r>
      <w:r w:rsidR="00681E01" w:rsidRPr="00DC6240">
        <w:t xml:space="preserve">mediate </w:t>
      </w:r>
      <w:r w:rsidR="00821C65" w:rsidRPr="00DC6240">
        <w:t xml:space="preserve">pathogen loads entering upland river catchments and also whether </w:t>
      </w:r>
      <w:r w:rsidR="004172B6" w:rsidRPr="00DC6240">
        <w:t xml:space="preserve">the </w:t>
      </w:r>
      <w:r w:rsidR="004172B6" w:rsidRPr="00DC6240">
        <w:rPr>
          <w:i/>
        </w:rPr>
        <w:t>Cryptosporidium</w:t>
      </w:r>
      <w:r w:rsidR="004172B6" w:rsidRPr="00DC6240">
        <w:t xml:space="preserve"> </w:t>
      </w:r>
      <w:r w:rsidR="00681E01" w:rsidRPr="00DC6240">
        <w:t>burden will</w:t>
      </w:r>
      <w:r w:rsidR="004172B6" w:rsidRPr="00DC6240">
        <w:t xml:space="preserve"> be </w:t>
      </w:r>
      <w:r w:rsidR="007A6503" w:rsidRPr="00DC6240">
        <w:t>enhanced</w:t>
      </w:r>
      <w:r w:rsidR="004172B6" w:rsidRPr="00DC6240">
        <w:t xml:space="preserve"> by freshwater biodiversity</w:t>
      </w:r>
      <w:r w:rsidR="00681E01" w:rsidRPr="00DC6240">
        <w:t xml:space="preserve"> (e.g., via</w:t>
      </w:r>
      <w:r w:rsidR="007A6503" w:rsidRPr="00DC6240">
        <w:t xml:space="preserve"> multiple</w:t>
      </w:r>
      <w:r w:rsidR="00821C65" w:rsidRPr="00DC6240">
        <w:t xml:space="preserve"> vectors</w:t>
      </w:r>
      <w:r w:rsidR="00681E01" w:rsidRPr="00DC6240">
        <w:t>;</w:t>
      </w:r>
      <w:r w:rsidR="00821C65" w:rsidRPr="00DC6240">
        <w:t xml:space="preserve"> </w:t>
      </w:r>
      <w:proofErr w:type="spellStart"/>
      <w:r w:rsidR="00A74805" w:rsidRPr="00DC6240">
        <w:t>Samadder</w:t>
      </w:r>
      <w:proofErr w:type="spellEnd"/>
      <w:r w:rsidR="00A74805" w:rsidRPr="00DC6240">
        <w:t xml:space="preserve"> et al. 2010)</w:t>
      </w:r>
      <w:r w:rsidR="004172B6" w:rsidRPr="00DC6240">
        <w:t xml:space="preserve">. </w:t>
      </w:r>
      <w:r w:rsidR="00821C65" w:rsidRPr="00DC6240">
        <w:rPr>
          <w:lang w:val="en-GB"/>
        </w:rPr>
        <w:t xml:space="preserve">The </w:t>
      </w:r>
      <w:r w:rsidR="007A6503" w:rsidRPr="00DC6240">
        <w:rPr>
          <w:lang w:val="en-GB"/>
        </w:rPr>
        <w:t xml:space="preserve">ultimate </w:t>
      </w:r>
      <w:r w:rsidR="00821C65" w:rsidRPr="00DC6240">
        <w:rPr>
          <w:lang w:val="en-GB"/>
        </w:rPr>
        <w:t xml:space="preserve">aim here is to develop </w:t>
      </w:r>
      <w:r w:rsidR="0005247C" w:rsidRPr="00DC6240">
        <w:rPr>
          <w:lang w:val="en-GB"/>
        </w:rPr>
        <w:t xml:space="preserve">a broad-scale model </w:t>
      </w:r>
      <w:r w:rsidR="003328AD" w:rsidRPr="00DC6240">
        <w:rPr>
          <w:lang w:val="en-GB"/>
        </w:rPr>
        <w:t xml:space="preserve">(e.g. Figure </w:t>
      </w:r>
      <w:r w:rsidR="007D246D" w:rsidRPr="00DC6240">
        <w:rPr>
          <w:lang w:val="en-GB"/>
        </w:rPr>
        <w:t>10</w:t>
      </w:r>
      <w:r w:rsidR="003328AD" w:rsidRPr="00DC6240">
        <w:rPr>
          <w:lang w:val="en-GB"/>
        </w:rPr>
        <w:t xml:space="preserve">) </w:t>
      </w:r>
      <w:r w:rsidR="0005247C" w:rsidRPr="00DC6240">
        <w:rPr>
          <w:lang w:val="en-GB"/>
        </w:rPr>
        <w:t xml:space="preserve">that </w:t>
      </w:r>
      <w:r w:rsidR="007A6503" w:rsidRPr="00DC6240">
        <w:rPr>
          <w:lang w:val="en-GB"/>
        </w:rPr>
        <w:t xml:space="preserve">could </w:t>
      </w:r>
      <w:r w:rsidR="0005247C" w:rsidRPr="00DC6240">
        <w:rPr>
          <w:lang w:val="en-GB"/>
        </w:rPr>
        <w:t>be applied across upland catchments and different land</w:t>
      </w:r>
      <w:r w:rsidR="007A6503" w:rsidRPr="00DC6240">
        <w:rPr>
          <w:lang w:val="en-GB"/>
        </w:rPr>
        <w:t>-</w:t>
      </w:r>
      <w:r w:rsidR="0005247C" w:rsidRPr="00DC6240">
        <w:rPr>
          <w:lang w:val="en-GB"/>
        </w:rPr>
        <w:t xml:space="preserve">use change scenarios, enabling modelling of potential changes in the probability of </w:t>
      </w:r>
      <w:r w:rsidR="0005247C" w:rsidRPr="00DC6240">
        <w:rPr>
          <w:i/>
          <w:lang w:val="en-GB"/>
        </w:rPr>
        <w:t>Cryptosporidium</w:t>
      </w:r>
      <w:r w:rsidR="0005247C" w:rsidRPr="00DC6240">
        <w:rPr>
          <w:lang w:val="en-GB"/>
        </w:rPr>
        <w:t xml:space="preserve"> contamination and of human disease</w:t>
      </w:r>
      <w:r w:rsidR="007A6503" w:rsidRPr="00DC6240">
        <w:rPr>
          <w:lang w:val="en-GB"/>
        </w:rPr>
        <w:t>, and of the associated potential ecosystem “dis-benefits”</w:t>
      </w:r>
      <w:r w:rsidR="0005247C" w:rsidRPr="00DC6240">
        <w:rPr>
          <w:lang w:val="en-GB"/>
        </w:rPr>
        <w:t xml:space="preserve">. </w:t>
      </w:r>
    </w:p>
    <w:p w14:paraId="698EEB36" w14:textId="77777777" w:rsidR="00551599" w:rsidRPr="00DC6240" w:rsidRDefault="00551599" w:rsidP="0005247C">
      <w:pPr>
        <w:jc w:val="both"/>
        <w:rPr>
          <w:lang w:val="en-GB"/>
        </w:rPr>
      </w:pPr>
    </w:p>
    <w:p w14:paraId="48C7D812" w14:textId="77777777" w:rsidR="00551599" w:rsidRPr="00DC6240" w:rsidRDefault="00551599" w:rsidP="0005247C">
      <w:pPr>
        <w:jc w:val="both"/>
        <w:rPr>
          <w:lang w:val="en-GB"/>
        </w:rPr>
      </w:pPr>
    </w:p>
    <w:p w14:paraId="38690306" w14:textId="77777777" w:rsidR="004172B6" w:rsidRPr="00DC6240" w:rsidRDefault="004172B6" w:rsidP="0022544A">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2440"/>
        <w:gridCol w:w="2553"/>
        <w:gridCol w:w="1590"/>
        <w:gridCol w:w="1456"/>
      </w:tblGrid>
      <w:tr w:rsidR="00955FF8" w:rsidRPr="00DC6240" w14:paraId="52CB7BF8" w14:textId="77777777" w:rsidTr="00955FF8">
        <w:tc>
          <w:tcPr>
            <w:tcW w:w="0" w:type="auto"/>
          </w:tcPr>
          <w:p w14:paraId="16C9176C" w14:textId="77777777" w:rsidR="00955FF8" w:rsidRPr="00DC6240" w:rsidRDefault="00955FF8" w:rsidP="00955FF8">
            <w:pPr>
              <w:jc w:val="center"/>
              <w:rPr>
                <w:rFonts w:ascii="Arial" w:hAnsi="Arial" w:cs="Arial"/>
                <w:b/>
                <w:sz w:val="20"/>
                <w:szCs w:val="20"/>
              </w:rPr>
            </w:pPr>
            <w:r w:rsidRPr="00DC6240">
              <w:rPr>
                <w:rFonts w:ascii="Arial" w:hAnsi="Arial" w:cs="Arial"/>
                <w:noProof/>
                <w:sz w:val="20"/>
                <w:szCs w:val="20"/>
              </w:rPr>
              <mc:AlternateContent>
                <mc:Choice Requires="wps">
                  <w:drawing>
                    <wp:anchor distT="0" distB="0" distL="114300" distR="114300" simplePos="0" relativeHeight="251665408" behindDoc="0" locked="0" layoutInCell="1" allowOverlap="1" wp14:anchorId="37EFCBA4" wp14:editId="68476D36">
                      <wp:simplePos x="0" y="0"/>
                      <wp:positionH relativeFrom="column">
                        <wp:posOffset>536575</wp:posOffset>
                      </wp:positionH>
                      <wp:positionV relativeFrom="paragraph">
                        <wp:posOffset>299085</wp:posOffset>
                      </wp:positionV>
                      <wp:extent cx="358775" cy="133350"/>
                      <wp:effectExtent l="53975" t="52705" r="57150" b="55245"/>
                      <wp:wrapNone/>
                      <wp:docPr id="17"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8775" cy="133350"/>
                              </a:xfrm>
                              <a:prstGeom prst="rightArrow">
                                <a:avLst>
                                  <a:gd name="adj1" fmla="val 50000"/>
                                  <a:gd name="adj2" fmla="val 67262"/>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5" o:spid="_x0000_s1026" type="#_x0000_t13" style="position:absolute;margin-left:42.25pt;margin-top:23.55pt;width:28.25pt;height:1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" fillcolor="black"/>
                  </w:pict>
                </mc:Fallback>
              </mc:AlternateContent>
            </w:r>
            <w:r w:rsidRPr="00DC6240">
              <w:rPr>
                <w:rFonts w:ascii="Arial" w:hAnsi="Arial" w:cs="Arial"/>
                <w:b/>
                <w:sz w:val="20"/>
                <w:szCs w:val="20"/>
              </w:rPr>
              <w:t>Scenarios</w:t>
            </w:r>
          </w:p>
          <w:p w14:paraId="3B94516B" w14:textId="77777777" w:rsidR="00955FF8" w:rsidRPr="00DC6240" w:rsidRDefault="00955FF8" w:rsidP="00955FF8">
            <w:pPr>
              <w:jc w:val="center"/>
              <w:rPr>
                <w:rFonts w:ascii="Arial" w:hAnsi="Arial" w:cs="Arial"/>
                <w:b/>
                <w:sz w:val="20"/>
                <w:szCs w:val="20"/>
              </w:rPr>
            </w:pPr>
          </w:p>
          <w:p w14:paraId="5E7C9497" w14:textId="1735AEA6" w:rsidR="00955FF8" w:rsidRPr="00DC6240" w:rsidRDefault="00955FF8" w:rsidP="00955FF8">
            <w:pPr>
              <w:jc w:val="center"/>
              <w:rPr>
                <w:rFonts w:ascii="Arial" w:hAnsi="Arial" w:cs="Arial"/>
                <w:b/>
                <w:sz w:val="20"/>
                <w:szCs w:val="20"/>
              </w:rPr>
            </w:pPr>
          </w:p>
        </w:tc>
        <w:tc>
          <w:tcPr>
            <w:tcW w:w="0" w:type="auto"/>
          </w:tcPr>
          <w:p w14:paraId="6C5D5313" w14:textId="300B9E01" w:rsidR="00955FF8" w:rsidRPr="00DC6240" w:rsidRDefault="00955FF8" w:rsidP="00955FF8">
            <w:pPr>
              <w:jc w:val="center"/>
              <w:rPr>
                <w:rFonts w:ascii="Arial" w:hAnsi="Arial" w:cs="Arial"/>
                <w:b/>
                <w:sz w:val="20"/>
                <w:szCs w:val="20"/>
              </w:rPr>
            </w:pPr>
            <w:r w:rsidRPr="00DC6240">
              <w:rPr>
                <w:rFonts w:ascii="Arial" w:hAnsi="Arial" w:cs="Arial"/>
                <w:b/>
                <w:noProof/>
                <w:sz w:val="20"/>
                <w:szCs w:val="20"/>
              </w:rPr>
              <mc:AlternateContent>
                <mc:Choice Requires="wps">
                  <w:drawing>
                    <wp:anchor distT="0" distB="0" distL="114300" distR="114300" simplePos="0" relativeHeight="251666432" behindDoc="0" locked="0" layoutInCell="1" allowOverlap="1" wp14:anchorId="056432CA" wp14:editId="1C2E1C97">
                      <wp:simplePos x="0" y="0"/>
                      <wp:positionH relativeFrom="column">
                        <wp:posOffset>1293495</wp:posOffset>
                      </wp:positionH>
                      <wp:positionV relativeFrom="paragraph">
                        <wp:posOffset>297815</wp:posOffset>
                      </wp:positionV>
                      <wp:extent cx="358775" cy="133350"/>
                      <wp:effectExtent l="48895" t="51435" r="49530" b="56515"/>
                      <wp:wrapNone/>
                      <wp:docPr id="16"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8775" cy="133350"/>
                              </a:xfrm>
                              <a:prstGeom prst="rightArrow">
                                <a:avLst>
                                  <a:gd name="adj1" fmla="val 50000"/>
                                  <a:gd name="adj2" fmla="val 67262"/>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13" style="position:absolute;margin-left:101.85pt;margin-top:23.45pt;width:28.25pt;height: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" fillcolor="black"/>
                  </w:pict>
                </mc:Fallback>
              </mc:AlternateContent>
            </w:r>
            <w:r w:rsidRPr="00DC6240">
              <w:rPr>
                <w:rFonts w:ascii="Arial" w:hAnsi="Arial" w:cs="Arial"/>
                <w:b/>
                <w:sz w:val="20"/>
                <w:szCs w:val="20"/>
              </w:rPr>
              <w:t>Drivers of Cryptosporidium</w:t>
            </w:r>
          </w:p>
        </w:tc>
        <w:tc>
          <w:tcPr>
            <w:tcW w:w="0" w:type="auto"/>
          </w:tcPr>
          <w:p w14:paraId="5348E129" w14:textId="215C60D8" w:rsidR="00955FF8" w:rsidRPr="00DC6240" w:rsidRDefault="00955FF8" w:rsidP="00955FF8">
            <w:pPr>
              <w:jc w:val="center"/>
              <w:rPr>
                <w:rFonts w:ascii="Arial" w:hAnsi="Arial" w:cs="Arial"/>
                <w:b/>
                <w:sz w:val="20"/>
                <w:szCs w:val="20"/>
              </w:rPr>
            </w:pPr>
            <w:r w:rsidRPr="00DC6240">
              <w:rPr>
                <w:rFonts w:ascii="Arial" w:hAnsi="Arial" w:cs="Arial"/>
                <w:noProof/>
                <w:sz w:val="20"/>
                <w:szCs w:val="20"/>
              </w:rPr>
              <mc:AlternateContent>
                <mc:Choice Requires="wps">
                  <w:drawing>
                    <wp:anchor distT="0" distB="0" distL="114300" distR="114300" simplePos="0" relativeHeight="251667456" behindDoc="0" locked="0" layoutInCell="1" allowOverlap="1" wp14:anchorId="6FFD2B8C" wp14:editId="7A30132B">
                      <wp:simplePos x="0" y="0"/>
                      <wp:positionH relativeFrom="column">
                        <wp:posOffset>1369060</wp:posOffset>
                      </wp:positionH>
                      <wp:positionV relativeFrom="paragraph">
                        <wp:posOffset>299085</wp:posOffset>
                      </wp:positionV>
                      <wp:extent cx="358775" cy="133350"/>
                      <wp:effectExtent l="55245" t="52705" r="55880" b="55245"/>
                      <wp:wrapNone/>
                      <wp:docPr id="15"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8775" cy="133350"/>
                              </a:xfrm>
                              <a:prstGeom prst="rightArrow">
                                <a:avLst>
                                  <a:gd name="adj1" fmla="val 50000"/>
                                  <a:gd name="adj2" fmla="val 67262"/>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 o:spid="_x0000_s1026" type="#_x0000_t13" style="position:absolute;margin-left:107.8pt;margin-top:23.55pt;width:28.25pt;height:1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" fillcolor="black"/>
                  </w:pict>
                </mc:Fallback>
              </mc:AlternateContent>
            </w:r>
            <w:r w:rsidRPr="00DC6240">
              <w:rPr>
                <w:rFonts w:ascii="Arial" w:hAnsi="Arial" w:cs="Arial"/>
                <w:b/>
                <w:sz w:val="20"/>
                <w:szCs w:val="20"/>
              </w:rPr>
              <w:t>Ecosystem Function</w:t>
            </w:r>
          </w:p>
        </w:tc>
        <w:tc>
          <w:tcPr>
            <w:tcW w:w="0" w:type="auto"/>
            <w:gridSpan w:val="2"/>
          </w:tcPr>
          <w:p w14:paraId="2DF2B30B" w14:textId="77777777" w:rsidR="00955FF8" w:rsidRPr="00DC6240" w:rsidRDefault="00955FF8" w:rsidP="00955FF8">
            <w:pPr>
              <w:jc w:val="center"/>
              <w:rPr>
                <w:rFonts w:ascii="Arial" w:hAnsi="Arial" w:cs="Arial"/>
                <w:b/>
                <w:sz w:val="20"/>
                <w:szCs w:val="20"/>
              </w:rPr>
            </w:pPr>
            <w:r w:rsidRPr="00DC6240">
              <w:rPr>
                <w:rFonts w:ascii="Arial" w:hAnsi="Arial" w:cs="Arial"/>
                <w:b/>
                <w:sz w:val="20"/>
                <w:szCs w:val="20"/>
              </w:rPr>
              <w:t>Ecosystem Service</w:t>
            </w:r>
          </w:p>
        </w:tc>
      </w:tr>
      <w:tr w:rsidR="00955FF8" w:rsidRPr="00DC6240" w14:paraId="23A9A564" w14:textId="77777777" w:rsidTr="00955FF8">
        <w:tc>
          <w:tcPr>
            <w:tcW w:w="0" w:type="auto"/>
            <w:vMerge w:val="restart"/>
            <w:vAlign w:val="center"/>
          </w:tcPr>
          <w:p w14:paraId="0179DDB7" w14:textId="77777777" w:rsidR="00955FF8" w:rsidRPr="00DC6240" w:rsidRDefault="00955FF8" w:rsidP="00955FF8">
            <w:pPr>
              <w:jc w:val="center"/>
              <w:rPr>
                <w:rFonts w:ascii="Arial" w:hAnsi="Arial" w:cs="Arial"/>
                <w:sz w:val="20"/>
                <w:szCs w:val="20"/>
              </w:rPr>
            </w:pPr>
          </w:p>
          <w:p w14:paraId="3B3B6CEE" w14:textId="77777777" w:rsidR="00955FF8" w:rsidRPr="00DC6240" w:rsidRDefault="00955FF8" w:rsidP="00955FF8">
            <w:pPr>
              <w:jc w:val="center"/>
              <w:rPr>
                <w:rFonts w:ascii="Arial" w:hAnsi="Arial" w:cs="Arial"/>
                <w:sz w:val="20"/>
                <w:szCs w:val="20"/>
              </w:rPr>
            </w:pPr>
          </w:p>
          <w:p w14:paraId="71CEA9D2" w14:textId="77777777" w:rsidR="00955FF8" w:rsidRPr="00DC6240" w:rsidRDefault="00955FF8" w:rsidP="00955FF8">
            <w:pPr>
              <w:jc w:val="center"/>
              <w:rPr>
                <w:rFonts w:ascii="Arial" w:hAnsi="Arial" w:cs="Arial"/>
                <w:sz w:val="20"/>
                <w:szCs w:val="20"/>
              </w:rPr>
            </w:pPr>
            <w:proofErr w:type="gramStart"/>
            <w:r w:rsidRPr="00DC6240">
              <w:rPr>
                <w:rFonts w:ascii="Arial" w:hAnsi="Arial" w:cs="Arial"/>
                <w:sz w:val="20"/>
                <w:szCs w:val="20"/>
              </w:rPr>
              <w:t>Δ  Land</w:t>
            </w:r>
            <w:proofErr w:type="gramEnd"/>
            <w:r w:rsidRPr="00DC6240">
              <w:rPr>
                <w:rFonts w:ascii="Arial" w:hAnsi="Arial" w:cs="Arial"/>
                <w:sz w:val="20"/>
                <w:szCs w:val="20"/>
              </w:rPr>
              <w:t xml:space="preserve"> use</w:t>
            </w:r>
          </w:p>
          <w:p w14:paraId="2055CDE9" w14:textId="77777777" w:rsidR="00955FF8" w:rsidRPr="00DC6240" w:rsidRDefault="00955FF8" w:rsidP="00955FF8">
            <w:pPr>
              <w:jc w:val="center"/>
              <w:rPr>
                <w:rFonts w:ascii="Arial" w:hAnsi="Arial" w:cs="Arial"/>
                <w:sz w:val="20"/>
                <w:szCs w:val="20"/>
              </w:rPr>
            </w:pPr>
          </w:p>
          <w:p w14:paraId="60D63FD9" w14:textId="77777777" w:rsidR="00955FF8" w:rsidRPr="00DC6240" w:rsidRDefault="00955FF8" w:rsidP="00955FF8">
            <w:pPr>
              <w:jc w:val="center"/>
              <w:rPr>
                <w:rFonts w:ascii="Arial" w:hAnsi="Arial" w:cs="Arial"/>
                <w:sz w:val="20"/>
                <w:szCs w:val="20"/>
              </w:rPr>
            </w:pPr>
          </w:p>
          <w:p w14:paraId="165C6052" w14:textId="77777777" w:rsidR="00955FF8" w:rsidRPr="00DC6240" w:rsidRDefault="00955FF8" w:rsidP="00955FF8">
            <w:pPr>
              <w:jc w:val="center"/>
              <w:rPr>
                <w:rFonts w:ascii="Arial" w:hAnsi="Arial" w:cs="Arial"/>
                <w:sz w:val="20"/>
                <w:szCs w:val="20"/>
              </w:rPr>
            </w:pPr>
          </w:p>
          <w:p w14:paraId="70E7E042" w14:textId="77777777" w:rsidR="00955FF8" w:rsidRPr="00DC6240" w:rsidRDefault="00955FF8" w:rsidP="00955FF8">
            <w:pPr>
              <w:jc w:val="center"/>
              <w:rPr>
                <w:rFonts w:ascii="Arial" w:hAnsi="Arial" w:cs="Arial"/>
                <w:sz w:val="20"/>
                <w:szCs w:val="20"/>
              </w:rPr>
            </w:pPr>
          </w:p>
          <w:p w14:paraId="635FC42A" w14:textId="77777777" w:rsidR="00955FF8" w:rsidRPr="00DC6240" w:rsidRDefault="00955FF8" w:rsidP="00955FF8">
            <w:pPr>
              <w:jc w:val="center"/>
              <w:rPr>
                <w:rFonts w:ascii="Arial" w:hAnsi="Arial" w:cs="Arial"/>
                <w:sz w:val="20"/>
                <w:szCs w:val="20"/>
              </w:rPr>
            </w:pPr>
          </w:p>
        </w:tc>
        <w:tc>
          <w:tcPr>
            <w:tcW w:w="0" w:type="auto"/>
          </w:tcPr>
          <w:p w14:paraId="44043EC7" w14:textId="77777777" w:rsidR="00955FF8" w:rsidRPr="00DC6240" w:rsidRDefault="00955FF8" w:rsidP="00955FF8">
            <w:pPr>
              <w:jc w:val="center"/>
              <w:rPr>
                <w:rFonts w:ascii="Arial" w:hAnsi="Arial" w:cs="Arial"/>
                <w:sz w:val="20"/>
                <w:szCs w:val="20"/>
              </w:rPr>
            </w:pPr>
          </w:p>
          <w:p w14:paraId="71E92804" w14:textId="77777777" w:rsidR="00955FF8" w:rsidRPr="00DC6240" w:rsidRDefault="00955FF8" w:rsidP="00955FF8">
            <w:pPr>
              <w:jc w:val="center"/>
              <w:rPr>
                <w:rFonts w:ascii="Arial" w:hAnsi="Arial" w:cs="Arial"/>
                <w:sz w:val="20"/>
                <w:szCs w:val="20"/>
              </w:rPr>
            </w:pPr>
            <w:r w:rsidRPr="00DC6240">
              <w:rPr>
                <w:rFonts w:ascii="Arial" w:hAnsi="Arial" w:cs="Arial"/>
                <w:sz w:val="20"/>
                <w:szCs w:val="20"/>
              </w:rPr>
              <w:t>Primary sources (hosts)</w:t>
            </w:r>
          </w:p>
          <w:p w14:paraId="6BF56EC0" w14:textId="77777777" w:rsidR="00955FF8" w:rsidRPr="00DC6240" w:rsidRDefault="00955FF8" w:rsidP="00955FF8">
            <w:pPr>
              <w:jc w:val="center"/>
              <w:rPr>
                <w:rFonts w:ascii="Arial" w:hAnsi="Arial" w:cs="Arial"/>
                <w:sz w:val="20"/>
                <w:szCs w:val="20"/>
              </w:rPr>
            </w:pPr>
          </w:p>
        </w:tc>
        <w:tc>
          <w:tcPr>
            <w:tcW w:w="0" w:type="auto"/>
            <w:vMerge w:val="restart"/>
            <w:vAlign w:val="center"/>
          </w:tcPr>
          <w:p w14:paraId="41A6A061" w14:textId="77777777" w:rsidR="00955FF8" w:rsidRPr="00DC6240" w:rsidRDefault="00955FF8" w:rsidP="00955FF8">
            <w:pPr>
              <w:jc w:val="center"/>
              <w:rPr>
                <w:rFonts w:ascii="Arial" w:hAnsi="Arial" w:cs="Arial"/>
                <w:i/>
                <w:sz w:val="20"/>
                <w:szCs w:val="20"/>
              </w:rPr>
            </w:pPr>
            <w:r w:rsidRPr="00DC6240">
              <w:rPr>
                <w:rFonts w:ascii="Arial" w:hAnsi="Arial" w:cs="Arial"/>
                <w:sz w:val="20"/>
                <w:szCs w:val="20"/>
              </w:rPr>
              <w:t xml:space="preserve">Δ </w:t>
            </w:r>
            <w:r w:rsidRPr="00DC6240">
              <w:rPr>
                <w:rFonts w:ascii="Arial" w:hAnsi="Arial" w:cs="Arial"/>
                <w:i/>
                <w:sz w:val="20"/>
                <w:szCs w:val="20"/>
              </w:rPr>
              <w:t>Cryptosporidium</w:t>
            </w:r>
          </w:p>
          <w:p w14:paraId="12C86417" w14:textId="77777777" w:rsidR="00955FF8" w:rsidRPr="00DC6240" w:rsidRDefault="00955FF8" w:rsidP="00955FF8">
            <w:pPr>
              <w:jc w:val="center"/>
              <w:rPr>
                <w:rFonts w:ascii="Arial" w:hAnsi="Arial" w:cs="Arial"/>
                <w:i/>
                <w:sz w:val="20"/>
                <w:szCs w:val="20"/>
              </w:rPr>
            </w:pPr>
          </w:p>
          <w:p w14:paraId="306380FB" w14:textId="77777777" w:rsidR="00955FF8" w:rsidRPr="00DC6240" w:rsidRDefault="00955FF8" w:rsidP="00955FF8">
            <w:pPr>
              <w:jc w:val="center"/>
              <w:rPr>
                <w:rFonts w:ascii="Arial" w:hAnsi="Arial" w:cs="Arial"/>
                <w:sz w:val="20"/>
                <w:szCs w:val="20"/>
              </w:rPr>
            </w:pPr>
            <w:proofErr w:type="gramStart"/>
            <w:r w:rsidRPr="00DC6240">
              <w:rPr>
                <w:rFonts w:ascii="Arial" w:hAnsi="Arial" w:cs="Arial"/>
                <w:sz w:val="20"/>
                <w:szCs w:val="20"/>
              </w:rPr>
              <w:t>abundance</w:t>
            </w:r>
            <w:proofErr w:type="gramEnd"/>
            <w:r w:rsidRPr="00DC6240">
              <w:rPr>
                <w:rFonts w:ascii="Arial" w:hAnsi="Arial" w:cs="Arial"/>
                <w:sz w:val="20"/>
                <w:szCs w:val="20"/>
              </w:rPr>
              <w:t>, viability and species</w:t>
            </w:r>
          </w:p>
        </w:tc>
        <w:tc>
          <w:tcPr>
            <w:tcW w:w="0" w:type="auto"/>
            <w:vMerge w:val="restart"/>
            <w:vAlign w:val="center"/>
          </w:tcPr>
          <w:p w14:paraId="7457EB8E" w14:textId="77777777" w:rsidR="00955FF8" w:rsidRPr="00DC6240" w:rsidRDefault="00955FF8" w:rsidP="00955FF8">
            <w:pPr>
              <w:jc w:val="center"/>
              <w:rPr>
                <w:rFonts w:ascii="Arial" w:hAnsi="Arial" w:cs="Arial"/>
                <w:sz w:val="20"/>
                <w:szCs w:val="20"/>
              </w:rPr>
            </w:pPr>
            <w:r w:rsidRPr="00DC6240">
              <w:rPr>
                <w:rFonts w:ascii="Arial" w:hAnsi="Arial" w:cs="Arial"/>
                <w:sz w:val="20"/>
                <w:szCs w:val="20"/>
              </w:rPr>
              <w:t>Δ Human exposure</w:t>
            </w:r>
          </w:p>
        </w:tc>
        <w:tc>
          <w:tcPr>
            <w:tcW w:w="0" w:type="auto"/>
            <w:vMerge w:val="restart"/>
            <w:vAlign w:val="center"/>
          </w:tcPr>
          <w:p w14:paraId="6BF4A6A3" w14:textId="77777777" w:rsidR="00955FF8" w:rsidRPr="00DC6240" w:rsidRDefault="00955FF8" w:rsidP="00955FF8">
            <w:pPr>
              <w:jc w:val="center"/>
              <w:rPr>
                <w:rFonts w:ascii="Arial" w:hAnsi="Arial" w:cs="Arial"/>
                <w:sz w:val="20"/>
                <w:szCs w:val="20"/>
              </w:rPr>
            </w:pPr>
            <w:r w:rsidRPr="00DC6240">
              <w:rPr>
                <w:rFonts w:ascii="Arial" w:hAnsi="Arial" w:cs="Arial"/>
                <w:sz w:val="20"/>
                <w:szCs w:val="20"/>
              </w:rPr>
              <w:t>Δ Human disease</w:t>
            </w:r>
          </w:p>
        </w:tc>
      </w:tr>
      <w:tr w:rsidR="00955FF8" w:rsidRPr="00DC6240" w14:paraId="0F1C4516" w14:textId="77777777" w:rsidTr="00955FF8">
        <w:tc>
          <w:tcPr>
            <w:tcW w:w="0" w:type="auto"/>
            <w:vMerge/>
          </w:tcPr>
          <w:p w14:paraId="3E3AAFA4" w14:textId="77777777" w:rsidR="00955FF8" w:rsidRPr="00DC6240" w:rsidRDefault="00955FF8" w:rsidP="00955FF8">
            <w:pPr>
              <w:jc w:val="both"/>
              <w:rPr>
                <w:rFonts w:ascii="Arial" w:hAnsi="Arial" w:cs="Arial"/>
                <w:b/>
                <w:sz w:val="20"/>
                <w:szCs w:val="20"/>
              </w:rPr>
            </w:pPr>
          </w:p>
        </w:tc>
        <w:tc>
          <w:tcPr>
            <w:tcW w:w="0" w:type="auto"/>
          </w:tcPr>
          <w:p w14:paraId="18B1057C" w14:textId="77777777" w:rsidR="00955FF8" w:rsidRPr="00DC6240" w:rsidRDefault="00955FF8" w:rsidP="00955FF8">
            <w:pPr>
              <w:jc w:val="center"/>
              <w:rPr>
                <w:rFonts w:ascii="Arial" w:hAnsi="Arial" w:cs="Arial"/>
                <w:sz w:val="20"/>
                <w:szCs w:val="20"/>
              </w:rPr>
            </w:pPr>
          </w:p>
          <w:p w14:paraId="5A2C2C67" w14:textId="77777777" w:rsidR="00955FF8" w:rsidRPr="00DC6240" w:rsidRDefault="00955FF8" w:rsidP="00955FF8">
            <w:pPr>
              <w:jc w:val="center"/>
              <w:rPr>
                <w:rFonts w:ascii="Arial" w:hAnsi="Arial" w:cs="Arial"/>
                <w:sz w:val="20"/>
                <w:szCs w:val="20"/>
              </w:rPr>
            </w:pPr>
            <w:r w:rsidRPr="00DC6240">
              <w:rPr>
                <w:rFonts w:ascii="Arial" w:hAnsi="Arial" w:cs="Arial"/>
                <w:sz w:val="20"/>
                <w:szCs w:val="20"/>
              </w:rPr>
              <w:t>Secondary sources (vectors)</w:t>
            </w:r>
          </w:p>
          <w:p w14:paraId="6C70F6E6" w14:textId="77777777" w:rsidR="00955FF8" w:rsidRPr="00DC6240" w:rsidRDefault="00955FF8" w:rsidP="00955FF8">
            <w:pPr>
              <w:jc w:val="center"/>
              <w:rPr>
                <w:rFonts w:ascii="Arial" w:hAnsi="Arial" w:cs="Arial"/>
                <w:sz w:val="20"/>
                <w:szCs w:val="20"/>
              </w:rPr>
            </w:pPr>
          </w:p>
        </w:tc>
        <w:tc>
          <w:tcPr>
            <w:tcW w:w="0" w:type="auto"/>
            <w:vMerge/>
          </w:tcPr>
          <w:p w14:paraId="44BCCAF8" w14:textId="77777777" w:rsidR="00955FF8" w:rsidRPr="00DC6240" w:rsidRDefault="00955FF8" w:rsidP="00955FF8">
            <w:pPr>
              <w:jc w:val="both"/>
              <w:rPr>
                <w:rFonts w:ascii="Arial" w:hAnsi="Arial" w:cs="Arial"/>
                <w:b/>
                <w:sz w:val="20"/>
                <w:szCs w:val="20"/>
              </w:rPr>
            </w:pPr>
          </w:p>
        </w:tc>
        <w:tc>
          <w:tcPr>
            <w:tcW w:w="0" w:type="auto"/>
            <w:vMerge/>
          </w:tcPr>
          <w:p w14:paraId="19C357D9" w14:textId="77777777" w:rsidR="00955FF8" w:rsidRPr="00DC6240" w:rsidRDefault="00955FF8" w:rsidP="00955FF8">
            <w:pPr>
              <w:jc w:val="both"/>
              <w:rPr>
                <w:rFonts w:ascii="Arial" w:hAnsi="Arial" w:cs="Arial"/>
                <w:b/>
                <w:sz w:val="20"/>
                <w:szCs w:val="20"/>
              </w:rPr>
            </w:pPr>
          </w:p>
        </w:tc>
        <w:tc>
          <w:tcPr>
            <w:tcW w:w="0" w:type="auto"/>
            <w:vMerge/>
            <w:vAlign w:val="center"/>
          </w:tcPr>
          <w:p w14:paraId="760DEBCE" w14:textId="77777777" w:rsidR="00955FF8" w:rsidRPr="00DC6240" w:rsidRDefault="00955FF8" w:rsidP="00955FF8">
            <w:pPr>
              <w:jc w:val="both"/>
              <w:rPr>
                <w:rFonts w:ascii="Arial" w:hAnsi="Arial" w:cs="Arial"/>
                <w:b/>
                <w:sz w:val="20"/>
                <w:szCs w:val="20"/>
              </w:rPr>
            </w:pPr>
          </w:p>
        </w:tc>
      </w:tr>
      <w:tr w:rsidR="00955FF8" w:rsidRPr="00DC6240" w14:paraId="4539C877" w14:textId="77777777" w:rsidTr="00955FF8">
        <w:tc>
          <w:tcPr>
            <w:tcW w:w="0" w:type="auto"/>
            <w:vMerge/>
          </w:tcPr>
          <w:p w14:paraId="4A930B39" w14:textId="77777777" w:rsidR="00955FF8" w:rsidRPr="00DC6240" w:rsidRDefault="00955FF8" w:rsidP="00955FF8">
            <w:pPr>
              <w:jc w:val="both"/>
              <w:rPr>
                <w:rFonts w:ascii="Arial" w:hAnsi="Arial" w:cs="Arial"/>
                <w:b/>
                <w:sz w:val="20"/>
                <w:szCs w:val="20"/>
              </w:rPr>
            </w:pPr>
          </w:p>
        </w:tc>
        <w:tc>
          <w:tcPr>
            <w:tcW w:w="0" w:type="auto"/>
          </w:tcPr>
          <w:p w14:paraId="6BB05AC2" w14:textId="77777777" w:rsidR="00955FF8" w:rsidRPr="00DC6240" w:rsidRDefault="00955FF8" w:rsidP="00955FF8">
            <w:pPr>
              <w:jc w:val="both"/>
              <w:rPr>
                <w:rFonts w:ascii="Arial" w:hAnsi="Arial" w:cs="Arial"/>
                <w:sz w:val="20"/>
                <w:szCs w:val="20"/>
              </w:rPr>
            </w:pPr>
          </w:p>
          <w:p w14:paraId="0A934635" w14:textId="706FF9A0" w:rsidR="00955FF8" w:rsidRPr="00DC6240" w:rsidRDefault="00955FF8" w:rsidP="00955FF8">
            <w:pPr>
              <w:jc w:val="both"/>
              <w:rPr>
                <w:rFonts w:ascii="Arial" w:hAnsi="Arial" w:cs="Arial"/>
                <w:sz w:val="20"/>
                <w:szCs w:val="20"/>
              </w:rPr>
            </w:pPr>
            <w:r w:rsidRPr="00DC6240">
              <w:rPr>
                <w:rFonts w:ascii="Arial" w:hAnsi="Arial" w:cs="Arial"/>
                <w:sz w:val="20"/>
                <w:szCs w:val="20"/>
              </w:rPr>
              <w:t>Processes (catchment)</w:t>
            </w:r>
          </w:p>
          <w:p w14:paraId="06226652" w14:textId="2CB48EAA" w:rsidR="00955FF8" w:rsidRPr="00DC6240" w:rsidRDefault="00955FF8" w:rsidP="00955FF8">
            <w:pPr>
              <w:jc w:val="both"/>
              <w:rPr>
                <w:rFonts w:ascii="Arial" w:hAnsi="Arial" w:cs="Arial"/>
                <w:sz w:val="20"/>
                <w:szCs w:val="20"/>
              </w:rPr>
            </w:pPr>
            <w:r w:rsidRPr="00DC6240">
              <w:rPr>
                <w:rFonts w:ascii="Arial" w:hAnsi="Arial" w:cs="Arial"/>
                <w:sz w:val="20"/>
                <w:szCs w:val="20"/>
              </w:rPr>
              <w:t>Processes (catchment</w:t>
            </w:r>
            <w:proofErr w:type="gramStart"/>
            <w:r w:rsidRPr="00DC6240">
              <w:rPr>
                <w:rFonts w:ascii="Arial" w:hAnsi="Arial" w:cs="Arial"/>
                <w:sz w:val="20"/>
                <w:szCs w:val="20"/>
              </w:rPr>
              <w:t xml:space="preserve">)          </w:t>
            </w:r>
            <w:proofErr w:type="gramEnd"/>
          </w:p>
        </w:tc>
        <w:tc>
          <w:tcPr>
            <w:tcW w:w="0" w:type="auto"/>
            <w:vMerge/>
          </w:tcPr>
          <w:p w14:paraId="70BC1EBE" w14:textId="77777777" w:rsidR="00955FF8" w:rsidRPr="00DC6240" w:rsidRDefault="00955FF8" w:rsidP="00955FF8">
            <w:pPr>
              <w:jc w:val="both"/>
              <w:rPr>
                <w:rFonts w:ascii="Arial" w:hAnsi="Arial" w:cs="Arial"/>
                <w:b/>
                <w:sz w:val="20"/>
                <w:szCs w:val="20"/>
              </w:rPr>
            </w:pPr>
          </w:p>
        </w:tc>
        <w:tc>
          <w:tcPr>
            <w:tcW w:w="0" w:type="auto"/>
            <w:vMerge/>
          </w:tcPr>
          <w:p w14:paraId="7BF45FBF" w14:textId="77777777" w:rsidR="00955FF8" w:rsidRPr="00DC6240" w:rsidRDefault="00955FF8" w:rsidP="00955FF8">
            <w:pPr>
              <w:jc w:val="both"/>
              <w:rPr>
                <w:rFonts w:ascii="Arial" w:hAnsi="Arial" w:cs="Arial"/>
                <w:b/>
                <w:sz w:val="20"/>
                <w:szCs w:val="20"/>
              </w:rPr>
            </w:pPr>
          </w:p>
        </w:tc>
        <w:tc>
          <w:tcPr>
            <w:tcW w:w="0" w:type="auto"/>
            <w:vMerge/>
            <w:vAlign w:val="center"/>
          </w:tcPr>
          <w:p w14:paraId="690A24FC" w14:textId="77777777" w:rsidR="00955FF8" w:rsidRPr="00DC6240" w:rsidRDefault="00955FF8" w:rsidP="00955FF8">
            <w:pPr>
              <w:jc w:val="both"/>
              <w:rPr>
                <w:rFonts w:ascii="Arial" w:hAnsi="Arial" w:cs="Arial"/>
                <w:b/>
                <w:sz w:val="20"/>
                <w:szCs w:val="20"/>
              </w:rPr>
            </w:pPr>
          </w:p>
        </w:tc>
      </w:tr>
    </w:tbl>
    <w:p w14:paraId="2EA59350" w14:textId="52B50840" w:rsidR="004E278C" w:rsidRPr="00DC6240" w:rsidRDefault="004E278C" w:rsidP="0022544A">
      <w:pPr>
        <w:jc w:val="both"/>
        <w:rPr>
          <w:b/>
        </w:rPr>
      </w:pPr>
    </w:p>
    <w:p w14:paraId="21112FAB" w14:textId="6485CB9E" w:rsidR="004E278C" w:rsidRPr="00DC6240" w:rsidRDefault="007E4EA1" w:rsidP="0022544A">
      <w:pPr>
        <w:jc w:val="both"/>
        <w:rPr>
          <w:i/>
        </w:rPr>
      </w:pPr>
      <w:r w:rsidRPr="00DC6240">
        <w:rPr>
          <w:i/>
        </w:rPr>
        <w:lastRenderedPageBreak/>
        <w:t>Figure 14</w:t>
      </w:r>
      <w:r w:rsidR="00955FF8" w:rsidRPr="00DC6240">
        <w:rPr>
          <w:i/>
        </w:rPr>
        <w:t xml:space="preserve">. An assessment of the abundance and human infectivity potential (species) of Cryptosporidium in hosts and vectors provides the baseline data required for </w:t>
      </w:r>
      <w:proofErr w:type="spellStart"/>
      <w:r w:rsidR="00955FF8" w:rsidRPr="00DC6240">
        <w:rPr>
          <w:i/>
        </w:rPr>
        <w:t>modelling</w:t>
      </w:r>
      <w:proofErr w:type="spellEnd"/>
      <w:r w:rsidR="00955FF8" w:rsidRPr="00DC6240">
        <w:rPr>
          <w:i/>
        </w:rPr>
        <w:t xml:space="preserve"> health disservices from upland catchments (Chalmers et al 2015).  The model will be populated by a priori and new data to inform the Impact and Response elements of the DPSIR-framework (Driver-Pressure-State-Impact-Response).  Thus the outcome measure to be </w:t>
      </w:r>
      <w:proofErr w:type="spellStart"/>
      <w:r w:rsidR="00955FF8" w:rsidRPr="00DC6240">
        <w:rPr>
          <w:i/>
        </w:rPr>
        <w:t>modelled</w:t>
      </w:r>
      <w:proofErr w:type="spellEnd"/>
      <w:r w:rsidR="00955FF8" w:rsidRPr="00DC6240">
        <w:rPr>
          <w:i/>
        </w:rPr>
        <w:t xml:space="preserve"> is the change in probability of human disease.</w:t>
      </w:r>
      <w:r w:rsidR="00570CB4" w:rsidRPr="00DC6240">
        <w:rPr>
          <w:i/>
        </w:rPr>
        <w:t xml:space="preserve"> The delta symbols denote a change in the drivers or response variables.</w:t>
      </w:r>
    </w:p>
    <w:p w14:paraId="5789A7CB" w14:textId="77777777" w:rsidR="00955FF8" w:rsidRPr="00DC6240" w:rsidRDefault="00955FF8" w:rsidP="0022544A">
      <w:pPr>
        <w:jc w:val="both"/>
        <w:rPr>
          <w:i/>
        </w:rPr>
      </w:pPr>
    </w:p>
    <w:p w14:paraId="024D01B8" w14:textId="5C34BF98" w:rsidR="003328AD" w:rsidRPr="00DC6240" w:rsidRDefault="00C36C33" w:rsidP="0022544A">
      <w:pPr>
        <w:jc w:val="both"/>
        <w:rPr>
          <w:u w:val="single"/>
        </w:rPr>
      </w:pPr>
      <w:r w:rsidRPr="00DC6240">
        <w:rPr>
          <w:u w:val="single"/>
        </w:rPr>
        <w:t xml:space="preserve">3.2.3 </w:t>
      </w:r>
      <w:r w:rsidR="003328AD" w:rsidRPr="00DC6240">
        <w:rPr>
          <w:u w:val="single"/>
        </w:rPr>
        <w:t>Tra</w:t>
      </w:r>
      <w:r w:rsidR="009B7777" w:rsidRPr="00DC6240">
        <w:rPr>
          <w:u w:val="single"/>
        </w:rPr>
        <w:t>de-</w:t>
      </w:r>
      <w:r w:rsidR="003328AD" w:rsidRPr="00DC6240">
        <w:rPr>
          <w:u w:val="single"/>
        </w:rPr>
        <w:t>off</w:t>
      </w:r>
      <w:r w:rsidR="009B7777" w:rsidRPr="00DC6240">
        <w:rPr>
          <w:u w:val="single"/>
        </w:rPr>
        <w:t>s</w:t>
      </w:r>
      <w:r w:rsidR="003328AD" w:rsidRPr="00DC6240">
        <w:rPr>
          <w:u w:val="single"/>
        </w:rPr>
        <w:t xml:space="preserve"> between ecosystem services</w:t>
      </w:r>
    </w:p>
    <w:p w14:paraId="1E607E30" w14:textId="0A22ABCF" w:rsidR="007863C1" w:rsidRPr="00DC6240" w:rsidRDefault="003B3EDE" w:rsidP="00B91486">
      <w:pPr>
        <w:jc w:val="both"/>
        <w:rPr>
          <w:lang w:val="en-GB"/>
        </w:rPr>
      </w:pPr>
      <w:r w:rsidRPr="00DC6240">
        <w:rPr>
          <w:lang w:val="en-GB"/>
        </w:rPr>
        <w:t xml:space="preserve">Once changes in biodiversity and ecosystem services </w:t>
      </w:r>
      <w:r w:rsidR="007A6503" w:rsidRPr="00DC6240">
        <w:rPr>
          <w:lang w:val="en-GB"/>
        </w:rPr>
        <w:t xml:space="preserve">have been </w:t>
      </w:r>
      <w:r w:rsidRPr="00DC6240">
        <w:rPr>
          <w:lang w:val="en-GB"/>
        </w:rPr>
        <w:t xml:space="preserve">predicted for each scenario, the relative value of services for each </w:t>
      </w:r>
      <w:r w:rsidR="007A6503" w:rsidRPr="00DC6240">
        <w:rPr>
          <w:lang w:val="en-GB"/>
        </w:rPr>
        <w:t xml:space="preserve">case </w:t>
      </w:r>
      <w:r w:rsidR="001755AD" w:rsidRPr="00DC6240">
        <w:rPr>
          <w:lang w:val="en-GB"/>
        </w:rPr>
        <w:t xml:space="preserve">can </w:t>
      </w:r>
      <w:r w:rsidR="00BD7616" w:rsidRPr="00DC6240">
        <w:rPr>
          <w:lang w:val="en-GB"/>
        </w:rPr>
        <w:t xml:space="preserve">then </w:t>
      </w:r>
      <w:r w:rsidR="001755AD" w:rsidRPr="00DC6240">
        <w:rPr>
          <w:lang w:val="en-GB"/>
        </w:rPr>
        <w:t>be</w:t>
      </w:r>
      <w:r w:rsidRPr="00DC6240">
        <w:rPr>
          <w:lang w:val="en-GB"/>
        </w:rPr>
        <w:t xml:space="preserve"> compared. </w:t>
      </w:r>
      <w:r w:rsidR="00770ED0" w:rsidRPr="00DC6240">
        <w:rPr>
          <w:lang w:val="en-GB"/>
        </w:rPr>
        <w:t xml:space="preserve">Here, the economic assessment </w:t>
      </w:r>
      <w:r w:rsidR="001755AD" w:rsidRPr="00DC6240">
        <w:rPr>
          <w:lang w:val="en-GB"/>
        </w:rPr>
        <w:t xml:space="preserve">needs to </w:t>
      </w:r>
      <w:r w:rsidR="00770ED0" w:rsidRPr="00DC6240">
        <w:rPr>
          <w:lang w:val="en-GB"/>
        </w:rPr>
        <w:t xml:space="preserve">address the full range of ecosystem services provided by freshwaters (Whitfield et al. 2011).  </w:t>
      </w:r>
      <w:r w:rsidR="001755AD" w:rsidRPr="00DC6240">
        <w:rPr>
          <w:lang w:val="en-GB"/>
        </w:rPr>
        <w:t xml:space="preserve">In </w:t>
      </w:r>
      <w:r w:rsidR="00817EA4" w:rsidRPr="00DC6240">
        <w:rPr>
          <w:lang w:val="en-GB"/>
        </w:rPr>
        <w:t>DURESS</w:t>
      </w:r>
      <w:r w:rsidR="001755AD" w:rsidRPr="00DC6240">
        <w:rPr>
          <w:lang w:val="en-GB"/>
        </w:rPr>
        <w:t>, t</w:t>
      </w:r>
      <w:r w:rsidR="00B91486" w:rsidRPr="00DC6240">
        <w:rPr>
          <w:lang w:val="en-GB"/>
        </w:rPr>
        <w:t xml:space="preserve">he economic values of services </w:t>
      </w:r>
      <w:r w:rsidR="001755AD" w:rsidRPr="00DC6240">
        <w:rPr>
          <w:lang w:val="en-GB"/>
        </w:rPr>
        <w:t>were</w:t>
      </w:r>
      <w:r w:rsidR="00B91486" w:rsidRPr="00DC6240">
        <w:rPr>
          <w:lang w:val="en-GB"/>
        </w:rPr>
        <w:t xml:space="preserve"> derived using a mix of:</w:t>
      </w:r>
    </w:p>
    <w:p w14:paraId="07AB44A7" w14:textId="76D5C463" w:rsidR="00B91486" w:rsidRPr="00DC6240" w:rsidRDefault="00B91486" w:rsidP="00B91486">
      <w:pPr>
        <w:jc w:val="both"/>
        <w:rPr>
          <w:lang w:val="en-GB"/>
        </w:rPr>
      </w:pPr>
      <w:r w:rsidRPr="00DC6240">
        <w:rPr>
          <w:lang w:val="en-GB"/>
        </w:rPr>
        <w:t xml:space="preserve"> </w:t>
      </w:r>
    </w:p>
    <w:p w14:paraId="4AC270AB" w14:textId="3C4F2A5B" w:rsidR="0031009F" w:rsidRPr="00DC6240" w:rsidRDefault="0031009F" w:rsidP="0031009F">
      <w:pPr>
        <w:pStyle w:val="ListParagraph"/>
        <w:numPr>
          <w:ilvl w:val="0"/>
          <w:numId w:val="7"/>
        </w:numPr>
        <w:jc w:val="both"/>
        <w:rPr>
          <w:lang w:val="en-GB"/>
        </w:rPr>
      </w:pPr>
      <w:r w:rsidRPr="00DC6240">
        <w:rPr>
          <w:lang w:val="en-GB"/>
        </w:rPr>
        <w:t xml:space="preserve">Market values. Here, the ecosystem services are trading in economic markets and therefore the market price may be used to indicate the value of that service. For example, there are </w:t>
      </w:r>
      <w:r w:rsidR="00BD7616" w:rsidRPr="00DC6240">
        <w:rPr>
          <w:lang w:val="en-GB"/>
        </w:rPr>
        <w:t xml:space="preserve">clearly defined and quantifiable </w:t>
      </w:r>
      <w:r w:rsidRPr="00DC6240">
        <w:rPr>
          <w:lang w:val="en-GB"/>
        </w:rPr>
        <w:t>market values for the production of fish</w:t>
      </w:r>
      <w:r w:rsidR="00BD7616" w:rsidRPr="00DC6240">
        <w:rPr>
          <w:lang w:val="en-GB"/>
        </w:rPr>
        <w:t xml:space="preserve"> and</w:t>
      </w:r>
      <w:r w:rsidRPr="00DC6240">
        <w:rPr>
          <w:lang w:val="en-GB"/>
        </w:rPr>
        <w:t xml:space="preserve"> water treatment costs for water quality</w:t>
      </w:r>
      <w:r w:rsidR="00BD7616" w:rsidRPr="00DC6240">
        <w:rPr>
          <w:lang w:val="en-GB"/>
        </w:rPr>
        <w:t>.</w:t>
      </w:r>
      <w:r w:rsidRPr="00DC6240">
        <w:rPr>
          <w:lang w:val="en-GB"/>
        </w:rPr>
        <w:t xml:space="preserve"> </w:t>
      </w:r>
    </w:p>
    <w:p w14:paraId="20691B5A" w14:textId="61B8B182" w:rsidR="0031009F" w:rsidRPr="00DC6240" w:rsidRDefault="0031009F" w:rsidP="0031009F">
      <w:pPr>
        <w:pStyle w:val="ListParagraph"/>
        <w:numPr>
          <w:ilvl w:val="0"/>
          <w:numId w:val="7"/>
        </w:numPr>
        <w:jc w:val="both"/>
        <w:rPr>
          <w:lang w:val="en-GB"/>
        </w:rPr>
      </w:pPr>
      <w:r w:rsidRPr="00DC6240">
        <w:rPr>
          <w:lang w:val="en-GB"/>
        </w:rPr>
        <w:t>Non</w:t>
      </w:r>
      <w:r w:rsidR="00BD7616" w:rsidRPr="00DC6240">
        <w:rPr>
          <w:lang w:val="en-GB"/>
        </w:rPr>
        <w:t>-</w:t>
      </w:r>
      <w:r w:rsidRPr="00DC6240">
        <w:rPr>
          <w:lang w:val="en-GB"/>
        </w:rPr>
        <w:t xml:space="preserve">market values. Here, </w:t>
      </w:r>
      <w:r w:rsidR="00BD7616" w:rsidRPr="00DC6240">
        <w:rPr>
          <w:lang w:val="en-GB"/>
        </w:rPr>
        <w:t xml:space="preserve">clear </w:t>
      </w:r>
      <w:r w:rsidRPr="00DC6240">
        <w:rPr>
          <w:lang w:val="en-GB"/>
        </w:rPr>
        <w:t>economic markets have failed to emerge for the river ecosystem services, but people may still attain utility from those services. The values of these services may be derived using specialist environmental valuation methods</w:t>
      </w:r>
      <w:r w:rsidR="00BD7616" w:rsidRPr="00DC6240">
        <w:rPr>
          <w:lang w:val="en-GB"/>
        </w:rPr>
        <w:t>,</w:t>
      </w:r>
      <w:r w:rsidRPr="00DC6240">
        <w:rPr>
          <w:lang w:val="en-GB"/>
        </w:rPr>
        <w:t xml:space="preserve"> including stated preference methods (contingent valuation and choice experiments), revealed preference methods (travel cost and hedonic pricing) or cost-based approaches. </w:t>
      </w:r>
      <w:r w:rsidR="0016024A" w:rsidRPr="00DC6240">
        <w:rPr>
          <w:lang w:val="en-GB"/>
        </w:rPr>
        <w:t xml:space="preserve">Another option is to use transfer methods as defined by </w:t>
      </w:r>
      <w:proofErr w:type="spellStart"/>
      <w:r w:rsidR="0016024A" w:rsidRPr="00DC6240">
        <w:rPr>
          <w:lang w:val="en-GB"/>
        </w:rPr>
        <w:t>Defra</w:t>
      </w:r>
      <w:proofErr w:type="spellEnd"/>
      <w:r w:rsidR="0016024A" w:rsidRPr="00DC6240">
        <w:rPr>
          <w:lang w:val="en-GB"/>
        </w:rPr>
        <w:t xml:space="preserve"> (2007), that is to draw these values from published valuation work like the UKNEA (2011), the TEEB Ecosystem Service Database (TEEB 2010).</w:t>
      </w:r>
      <w:r w:rsidRPr="00DC6240">
        <w:rPr>
          <w:lang w:val="en-GB"/>
        </w:rPr>
        <w:t xml:space="preserve"> </w:t>
      </w:r>
    </w:p>
    <w:p w14:paraId="7B4B0D41" w14:textId="77777777" w:rsidR="0031009F" w:rsidRPr="00DC6240" w:rsidRDefault="0031009F" w:rsidP="0031009F">
      <w:pPr>
        <w:pStyle w:val="ListParagraph"/>
        <w:jc w:val="both"/>
        <w:rPr>
          <w:lang w:val="en-GB"/>
        </w:rPr>
      </w:pPr>
    </w:p>
    <w:p w14:paraId="09487459" w14:textId="0C7B81E5" w:rsidR="0031009F" w:rsidRPr="00DC6240" w:rsidRDefault="005864D8" w:rsidP="0031009F">
      <w:pPr>
        <w:jc w:val="both"/>
      </w:pPr>
      <w:r w:rsidRPr="00DC6240">
        <w:t>DURESS focused primarily on t</w:t>
      </w:r>
      <w:r w:rsidR="0031009F" w:rsidRPr="00DC6240">
        <w:t>he assessment of the non</w:t>
      </w:r>
      <w:r w:rsidRPr="00DC6240">
        <w:t>-</w:t>
      </w:r>
      <w:r w:rsidR="0031009F" w:rsidRPr="00DC6240">
        <w:t>market values of freshwater</w:t>
      </w:r>
      <w:r w:rsidRPr="00DC6240">
        <w:t>,</w:t>
      </w:r>
      <w:r w:rsidR="0031009F" w:rsidRPr="00DC6240">
        <w:t xml:space="preserve"> using choice experiment</w:t>
      </w:r>
      <w:r w:rsidRPr="00DC6240">
        <w:t>s</w:t>
      </w:r>
      <w:r w:rsidR="0031009F" w:rsidRPr="00DC6240">
        <w:t xml:space="preserve"> (CE)</w:t>
      </w:r>
      <w:r w:rsidRPr="00DC6240">
        <w:t xml:space="preserve">, which are </w:t>
      </w:r>
      <w:r w:rsidR="0031009F" w:rsidRPr="00DC6240">
        <w:t xml:space="preserve">one of the most </w:t>
      </w:r>
      <w:proofErr w:type="gramStart"/>
      <w:r w:rsidRPr="00DC6240">
        <w:t>widely-used</w:t>
      </w:r>
      <w:proofErr w:type="gramEnd"/>
      <w:r w:rsidR="0031009F" w:rsidRPr="00DC6240">
        <w:t xml:space="preserve"> non-monetary valuation methods (Christie et al, 2006)</w:t>
      </w:r>
      <w:r w:rsidRPr="00DC6240">
        <w:t>.  These</w:t>
      </w:r>
      <w:r w:rsidR="0031009F" w:rsidRPr="00DC6240">
        <w:t xml:space="preserve"> involve asking a sample of the population to state their preferences between a range of ecosystem services and service levels. In the CE, we focused on five biodiversity services (invertebrates, protected fish, fishing, birds and bankside vegetation) and two water quality services (water </w:t>
      </w:r>
      <w:proofErr w:type="spellStart"/>
      <w:r w:rsidR="0031009F" w:rsidRPr="00DC6240">
        <w:t>colour</w:t>
      </w:r>
      <w:proofErr w:type="spellEnd"/>
      <w:r w:rsidR="0031009F" w:rsidRPr="00DC6240">
        <w:t xml:space="preserve"> and health-related water quality)</w:t>
      </w:r>
      <w:r w:rsidR="00044180" w:rsidRPr="00DC6240">
        <w:t>, linked explicitly to those variables we could measure using ecological techniques</w:t>
      </w:r>
      <w:r w:rsidR="0031009F" w:rsidRPr="00DC6240">
        <w:t>. Analysis of respondent choices allows economic values to be derived for different levels of the river services, as well as explore how values vary across different user groups and across different rivers (</w:t>
      </w:r>
      <w:r w:rsidR="007E4EA1" w:rsidRPr="00DC6240">
        <w:t>Figure 15</w:t>
      </w:r>
      <w:r w:rsidR="002F7913" w:rsidRPr="00DC6240">
        <w:t xml:space="preserve">, </w:t>
      </w:r>
      <w:r w:rsidR="0031009F" w:rsidRPr="00DC6240">
        <w:t xml:space="preserve">Christie et al 2011). </w:t>
      </w:r>
    </w:p>
    <w:p w14:paraId="7D98DA37" w14:textId="77777777" w:rsidR="002F7913" w:rsidRPr="00DC6240" w:rsidRDefault="002F7913" w:rsidP="0022544A">
      <w:pPr>
        <w:jc w:val="both"/>
        <w:rPr>
          <w:b/>
        </w:rPr>
      </w:pPr>
    </w:p>
    <w:p w14:paraId="35F18171" w14:textId="5D39F48E" w:rsidR="002F7913" w:rsidRPr="00DC6240" w:rsidRDefault="002F7913" w:rsidP="0022544A">
      <w:pPr>
        <w:jc w:val="both"/>
        <w:rPr>
          <w:b/>
        </w:rPr>
      </w:pPr>
      <w:r w:rsidRPr="00DC6240">
        <w:rPr>
          <w:b/>
          <w:noProof/>
        </w:rPr>
        <w:lastRenderedPageBreak/>
        <w:drawing>
          <wp:inline distT="0" distB="0" distL="0" distR="0" wp14:anchorId="1367C7AD" wp14:editId="0F63F465">
            <wp:extent cx="4427984" cy="5212786"/>
            <wp:effectExtent l="0" t="0" r="0" b="0"/>
            <wp:docPr id="1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pic:cNvPicPr>
                      <a:picLocks noChangeAspect="1"/>
                    </pic:cNvPicPr>
                  </pic:nvPicPr>
                  <pic:blipFill>
                    <a:blip r:embed="rId21">
                      <a:extLst>
                        <a:ext uri="{28A0092B-C50C-407E-A947-70E740481C1C}">
                          <a14:useLocalDpi xmlns:a14="http://schemas.microsoft.com/office/drawing/2010/main"/>
                        </a:ext>
                      </a:extLst>
                    </a:blip>
                    <a:srcRect/>
                    <a:stretch>
                      <a:fillRect/>
                    </a:stretch>
                  </pic:blipFill>
                  <pic:spPr bwMode="auto">
                    <a:xfrm>
                      <a:off x="0" y="0"/>
                      <a:ext cx="4427984" cy="52127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7932F033" w14:textId="77777777" w:rsidR="007E4EA1" w:rsidRPr="00DC6240" w:rsidRDefault="007E4EA1" w:rsidP="002F7913">
      <w:pPr>
        <w:widowControl w:val="0"/>
        <w:autoSpaceDE w:val="0"/>
        <w:autoSpaceDN w:val="0"/>
        <w:adjustRightInd w:val="0"/>
        <w:rPr>
          <w:rFonts w:ascii="Times" w:hAnsi="Times" w:cs="Times"/>
          <w:i/>
          <w:color w:val="191919"/>
        </w:rPr>
      </w:pPr>
    </w:p>
    <w:p w14:paraId="0CFF9B1B" w14:textId="565439EC" w:rsidR="002F7913" w:rsidRPr="00DC6240" w:rsidRDefault="007E4EA1" w:rsidP="002F7913">
      <w:pPr>
        <w:widowControl w:val="0"/>
        <w:autoSpaceDE w:val="0"/>
        <w:autoSpaceDN w:val="0"/>
        <w:adjustRightInd w:val="0"/>
        <w:rPr>
          <w:rFonts w:ascii="Times" w:hAnsi="Times" w:cs="Times"/>
          <w:i/>
          <w:color w:val="191919"/>
        </w:rPr>
      </w:pPr>
      <w:r w:rsidRPr="00DC6240">
        <w:rPr>
          <w:rFonts w:ascii="Times" w:hAnsi="Times" w:cs="Times"/>
          <w:i/>
          <w:color w:val="191919"/>
        </w:rPr>
        <w:t>Figure 15</w:t>
      </w:r>
      <w:r w:rsidR="002F7913" w:rsidRPr="00DC6240">
        <w:rPr>
          <w:rFonts w:ascii="Times" w:hAnsi="Times" w:cs="Times"/>
          <w:i/>
          <w:color w:val="191919"/>
        </w:rPr>
        <w:t>: Example of the CE choice task. Respondents were presented with a series of six choice tasks. Each choice task describes three hypothetical catchment management Options, where each Option is described in terms of 5 biodiversity services, 2 water quality services and a cost element (increases in annual water bill). The levels of services and cost are allocated to Options using an efficient experimental design.  Statistical analysis of the respondent choices enables an economic value to be elicited for alternative levels of provision of the various catchment services (see Christie et al 2011 for more detail).  </w:t>
      </w:r>
    </w:p>
    <w:p w14:paraId="64124181" w14:textId="77777777" w:rsidR="002F7913" w:rsidRPr="00DC6240" w:rsidRDefault="002F7913" w:rsidP="002F7913">
      <w:pPr>
        <w:jc w:val="both"/>
        <w:rPr>
          <w:b/>
          <w:i/>
        </w:rPr>
      </w:pPr>
    </w:p>
    <w:p w14:paraId="6A15BA17" w14:textId="464C8F7F" w:rsidR="003A1D89" w:rsidRPr="00DC6240" w:rsidRDefault="003A1D89" w:rsidP="003A1D89">
      <w:pPr>
        <w:jc w:val="both"/>
        <w:rPr>
          <w:b/>
        </w:rPr>
      </w:pPr>
      <w:r w:rsidRPr="00DC6240">
        <w:rPr>
          <w:b/>
        </w:rPr>
        <w:t>4. Managing freshwaters and their catchments in a changing world</w:t>
      </w:r>
    </w:p>
    <w:p w14:paraId="13B2774A" w14:textId="77777777" w:rsidR="00CE181B" w:rsidRPr="00DC6240" w:rsidRDefault="00CE181B" w:rsidP="0022544A">
      <w:pPr>
        <w:jc w:val="both"/>
      </w:pPr>
    </w:p>
    <w:p w14:paraId="690117F1" w14:textId="363EB568" w:rsidR="004E0FF9" w:rsidRPr="00DC6240" w:rsidRDefault="00DB3B9F" w:rsidP="00DF774A">
      <w:pPr>
        <w:pStyle w:val="BodyText"/>
        <w:rPr>
          <w:rFonts w:asciiTheme="minorHAnsi" w:hAnsiTheme="minorHAnsi" w:cs="Arial"/>
          <w:lang w:eastAsia="en-GB"/>
        </w:rPr>
      </w:pPr>
      <w:r w:rsidRPr="00DC6240">
        <w:rPr>
          <w:rFonts w:asciiTheme="minorHAnsi" w:hAnsiTheme="minorHAnsi" w:cs="Arial"/>
          <w:lang w:eastAsia="en-GB"/>
        </w:rPr>
        <w:t xml:space="preserve">Increasingly, there is recognition that research cannot exist in a fundamental vacuum  - merely for its own sake – and </w:t>
      </w:r>
      <w:r w:rsidR="006660A1" w:rsidRPr="00DC6240">
        <w:rPr>
          <w:rFonts w:asciiTheme="minorHAnsi" w:hAnsiTheme="minorHAnsi" w:cs="Arial"/>
          <w:lang w:eastAsia="en-GB"/>
        </w:rPr>
        <w:t xml:space="preserve">its main </w:t>
      </w:r>
      <w:r w:rsidRPr="00DC6240">
        <w:rPr>
          <w:rFonts w:asciiTheme="minorHAnsi" w:hAnsiTheme="minorHAnsi" w:cs="Arial"/>
          <w:lang w:eastAsia="en-GB"/>
        </w:rPr>
        <w:t>funding agencies are placing more emphasis than ever on uptake, public dissemination</w:t>
      </w:r>
      <w:r w:rsidR="003C0AA4" w:rsidRPr="00DC6240">
        <w:rPr>
          <w:rFonts w:asciiTheme="minorHAnsi" w:hAnsiTheme="minorHAnsi" w:cs="Arial"/>
          <w:lang w:eastAsia="en-GB"/>
        </w:rPr>
        <w:t>,</w:t>
      </w:r>
      <w:r w:rsidRPr="00DC6240">
        <w:rPr>
          <w:rFonts w:asciiTheme="minorHAnsi" w:hAnsiTheme="minorHAnsi" w:cs="Arial"/>
          <w:lang w:eastAsia="en-GB"/>
        </w:rPr>
        <w:t xml:space="preserve"> and impact</w:t>
      </w:r>
      <w:r w:rsidR="003C0AA4" w:rsidRPr="00DC6240">
        <w:rPr>
          <w:rFonts w:asciiTheme="minorHAnsi" w:hAnsiTheme="minorHAnsi" w:cs="Arial"/>
          <w:lang w:eastAsia="en-GB"/>
        </w:rPr>
        <w:t>s</w:t>
      </w:r>
      <w:r w:rsidRPr="00DC6240">
        <w:rPr>
          <w:rFonts w:asciiTheme="minorHAnsi" w:hAnsiTheme="minorHAnsi" w:cs="Arial"/>
          <w:lang w:eastAsia="en-GB"/>
        </w:rPr>
        <w:t xml:space="preserve"> on policy or practice</w:t>
      </w:r>
      <w:r w:rsidR="003C0AA4" w:rsidRPr="00DC6240">
        <w:rPr>
          <w:rFonts w:asciiTheme="minorHAnsi" w:hAnsiTheme="minorHAnsi" w:cs="Arial"/>
          <w:lang w:eastAsia="en-GB"/>
        </w:rPr>
        <w:t xml:space="preserve"> (</w:t>
      </w:r>
      <w:proofErr w:type="spellStart"/>
      <w:r w:rsidR="00763166">
        <w:rPr>
          <w:rFonts w:asciiTheme="minorHAnsi" w:hAnsiTheme="minorHAnsi" w:cs="Arial"/>
          <w:lang w:eastAsia="en-GB"/>
        </w:rPr>
        <w:t>Palomo</w:t>
      </w:r>
      <w:proofErr w:type="spellEnd"/>
      <w:r w:rsidR="00763166">
        <w:rPr>
          <w:rFonts w:asciiTheme="minorHAnsi" w:hAnsiTheme="minorHAnsi" w:cs="Arial"/>
          <w:lang w:eastAsia="en-GB"/>
        </w:rPr>
        <w:t xml:space="preserve"> </w:t>
      </w:r>
      <w:r w:rsidR="003C0AA4" w:rsidRPr="00DC6240">
        <w:rPr>
          <w:rFonts w:asciiTheme="minorHAnsi" w:hAnsiTheme="minorHAnsi" w:cs="Arial"/>
          <w:lang w:eastAsia="en-GB"/>
        </w:rPr>
        <w:t>et al THIS VOLUME)</w:t>
      </w:r>
      <w:r w:rsidRPr="00DC6240">
        <w:rPr>
          <w:rFonts w:asciiTheme="minorHAnsi" w:hAnsiTheme="minorHAnsi" w:cs="Arial"/>
          <w:lang w:eastAsia="en-GB"/>
        </w:rPr>
        <w:t xml:space="preserve">.  In </w:t>
      </w:r>
      <w:r w:rsidR="00817EA4" w:rsidRPr="00DC6240">
        <w:rPr>
          <w:rFonts w:asciiTheme="minorHAnsi" w:hAnsiTheme="minorHAnsi" w:cs="Arial"/>
          <w:lang w:eastAsia="en-GB"/>
        </w:rPr>
        <w:t>DURESS</w:t>
      </w:r>
      <w:r w:rsidRPr="00DC6240">
        <w:rPr>
          <w:rFonts w:asciiTheme="minorHAnsi" w:hAnsiTheme="minorHAnsi" w:cs="Arial"/>
          <w:lang w:eastAsia="en-GB"/>
        </w:rPr>
        <w:t>, the importance of l</w:t>
      </w:r>
      <w:r w:rsidR="005F6A2C" w:rsidRPr="00DC6240">
        <w:rPr>
          <w:rFonts w:asciiTheme="minorHAnsi" w:hAnsiTheme="minorHAnsi" w:cs="Arial"/>
          <w:lang w:eastAsia="en-GB"/>
        </w:rPr>
        <w:t xml:space="preserve">inks with stakeholders </w:t>
      </w:r>
      <w:r w:rsidR="00C50D61" w:rsidRPr="00DC6240">
        <w:rPr>
          <w:rFonts w:asciiTheme="minorHAnsi" w:hAnsiTheme="minorHAnsi" w:cs="Arial"/>
          <w:lang w:eastAsia="en-GB"/>
        </w:rPr>
        <w:t>w</w:t>
      </w:r>
      <w:r w:rsidR="003C0AA4" w:rsidRPr="00DC6240">
        <w:rPr>
          <w:rFonts w:asciiTheme="minorHAnsi" w:hAnsiTheme="minorHAnsi" w:cs="Arial"/>
          <w:lang w:eastAsia="en-GB"/>
        </w:rPr>
        <w:t>as</w:t>
      </w:r>
      <w:r w:rsidR="00C50D61" w:rsidRPr="00DC6240">
        <w:rPr>
          <w:rFonts w:asciiTheme="minorHAnsi" w:hAnsiTheme="minorHAnsi" w:cs="Arial"/>
          <w:lang w:eastAsia="en-GB"/>
        </w:rPr>
        <w:t xml:space="preserve"> </w:t>
      </w:r>
      <w:r w:rsidRPr="00DC6240">
        <w:rPr>
          <w:rFonts w:asciiTheme="minorHAnsi" w:hAnsiTheme="minorHAnsi" w:cs="Arial"/>
          <w:lang w:eastAsia="en-GB"/>
        </w:rPr>
        <w:t xml:space="preserve">recognised </w:t>
      </w:r>
      <w:r w:rsidR="00174B84" w:rsidRPr="00DC6240">
        <w:rPr>
          <w:rFonts w:asciiTheme="minorHAnsi" w:hAnsiTheme="minorHAnsi" w:cs="Arial"/>
          <w:lang w:eastAsia="en-GB"/>
        </w:rPr>
        <w:t xml:space="preserve">explicitly </w:t>
      </w:r>
      <w:r w:rsidRPr="00DC6240">
        <w:rPr>
          <w:rFonts w:asciiTheme="minorHAnsi" w:hAnsiTheme="minorHAnsi" w:cs="Arial"/>
          <w:lang w:eastAsia="en-GB"/>
        </w:rPr>
        <w:t>from the outset</w:t>
      </w:r>
      <w:r w:rsidR="00174B84" w:rsidRPr="00DC6240">
        <w:rPr>
          <w:rFonts w:asciiTheme="minorHAnsi" w:hAnsiTheme="minorHAnsi" w:cs="Arial"/>
          <w:lang w:eastAsia="en-GB"/>
        </w:rPr>
        <w:t xml:space="preserve">, and </w:t>
      </w:r>
      <w:r w:rsidR="007108CC" w:rsidRPr="00DC6240">
        <w:rPr>
          <w:rFonts w:asciiTheme="minorHAnsi" w:hAnsiTheme="minorHAnsi" w:cs="Arial"/>
          <w:lang w:eastAsia="en-GB"/>
        </w:rPr>
        <w:t xml:space="preserve">formed </w:t>
      </w:r>
      <w:r w:rsidR="00174B84" w:rsidRPr="00DC6240">
        <w:rPr>
          <w:rFonts w:asciiTheme="minorHAnsi" w:hAnsiTheme="minorHAnsi" w:cs="Arial"/>
          <w:lang w:eastAsia="en-GB"/>
        </w:rPr>
        <w:t>a key facet of the project</w:t>
      </w:r>
      <w:r w:rsidR="007108CC" w:rsidRPr="00DC6240">
        <w:rPr>
          <w:rFonts w:asciiTheme="minorHAnsi" w:hAnsiTheme="minorHAnsi" w:cs="Arial"/>
          <w:lang w:eastAsia="en-GB"/>
        </w:rPr>
        <w:t>’s design</w:t>
      </w:r>
      <w:r w:rsidR="00174B84" w:rsidRPr="00DC6240">
        <w:rPr>
          <w:rFonts w:asciiTheme="minorHAnsi" w:hAnsiTheme="minorHAnsi" w:cs="Arial"/>
          <w:lang w:eastAsia="en-GB"/>
        </w:rPr>
        <w:t xml:space="preserve">: </w:t>
      </w:r>
      <w:r w:rsidR="005F6A2C" w:rsidRPr="00DC6240">
        <w:rPr>
          <w:rFonts w:asciiTheme="minorHAnsi" w:hAnsiTheme="minorHAnsi" w:cs="Arial"/>
          <w:lang w:eastAsia="en-GB"/>
        </w:rPr>
        <w:t>Government</w:t>
      </w:r>
      <w:r w:rsidR="001C5DCA" w:rsidRPr="00DC6240">
        <w:rPr>
          <w:rFonts w:asciiTheme="minorHAnsi" w:hAnsiTheme="minorHAnsi" w:cs="Arial"/>
          <w:lang w:eastAsia="en-GB"/>
        </w:rPr>
        <w:t xml:space="preserve"> (Welsh Government), </w:t>
      </w:r>
      <w:r w:rsidR="00174B84" w:rsidRPr="00DC6240">
        <w:rPr>
          <w:rFonts w:asciiTheme="minorHAnsi" w:hAnsiTheme="minorHAnsi" w:cs="Arial"/>
          <w:lang w:eastAsia="en-GB"/>
        </w:rPr>
        <w:t>regulatory bodies</w:t>
      </w:r>
      <w:r w:rsidR="00B32BC9" w:rsidRPr="00DC6240">
        <w:rPr>
          <w:rFonts w:asciiTheme="minorHAnsi" w:hAnsiTheme="minorHAnsi" w:cs="Arial"/>
          <w:lang w:eastAsia="en-GB"/>
        </w:rPr>
        <w:t xml:space="preserve"> (e.g. </w:t>
      </w:r>
      <w:r w:rsidR="005F6A2C" w:rsidRPr="00DC6240">
        <w:rPr>
          <w:rFonts w:asciiTheme="minorHAnsi" w:hAnsiTheme="minorHAnsi" w:cs="Arial"/>
          <w:lang w:eastAsia="en-GB"/>
        </w:rPr>
        <w:t>Envir</w:t>
      </w:r>
      <w:r w:rsidR="00B32BC9" w:rsidRPr="00DC6240">
        <w:rPr>
          <w:rFonts w:asciiTheme="minorHAnsi" w:hAnsiTheme="minorHAnsi" w:cs="Arial"/>
          <w:lang w:eastAsia="en-GB"/>
        </w:rPr>
        <w:t>onment Agency</w:t>
      </w:r>
      <w:r w:rsidR="00174B84" w:rsidRPr="00DC6240">
        <w:rPr>
          <w:rFonts w:asciiTheme="minorHAnsi" w:hAnsiTheme="minorHAnsi" w:cs="Arial"/>
          <w:lang w:eastAsia="en-GB"/>
        </w:rPr>
        <w:t>, Natural R</w:t>
      </w:r>
      <w:r w:rsidR="00A120F5" w:rsidRPr="00DC6240">
        <w:rPr>
          <w:rFonts w:asciiTheme="minorHAnsi" w:hAnsiTheme="minorHAnsi" w:cs="Arial"/>
          <w:lang w:eastAsia="en-GB"/>
        </w:rPr>
        <w:t>esources Wales</w:t>
      </w:r>
      <w:r w:rsidR="006E0CDE" w:rsidRPr="00DC6240">
        <w:rPr>
          <w:rFonts w:asciiTheme="minorHAnsi" w:hAnsiTheme="minorHAnsi" w:cs="Arial"/>
          <w:lang w:eastAsia="en-GB"/>
        </w:rPr>
        <w:t>-NRW</w:t>
      </w:r>
      <w:r w:rsidR="00B32BC9" w:rsidRPr="00DC6240">
        <w:rPr>
          <w:rFonts w:asciiTheme="minorHAnsi" w:hAnsiTheme="minorHAnsi" w:cs="Arial"/>
          <w:lang w:eastAsia="en-GB"/>
        </w:rPr>
        <w:t>)</w:t>
      </w:r>
      <w:r w:rsidR="005F6A2C" w:rsidRPr="00DC6240">
        <w:rPr>
          <w:rFonts w:asciiTheme="minorHAnsi" w:hAnsiTheme="minorHAnsi" w:cs="Arial"/>
          <w:lang w:eastAsia="en-GB"/>
        </w:rPr>
        <w:t xml:space="preserve">, </w:t>
      </w:r>
      <w:r w:rsidR="00174B84" w:rsidRPr="00DC6240">
        <w:rPr>
          <w:rFonts w:asciiTheme="minorHAnsi" w:hAnsiTheme="minorHAnsi" w:cs="Arial"/>
          <w:lang w:eastAsia="en-GB"/>
        </w:rPr>
        <w:t xml:space="preserve">Public Health organisations (Public Health Wales), </w:t>
      </w:r>
      <w:r w:rsidR="00C50D61" w:rsidRPr="00DC6240">
        <w:rPr>
          <w:rFonts w:asciiTheme="minorHAnsi" w:hAnsiTheme="minorHAnsi" w:cs="Arial"/>
          <w:lang w:eastAsia="en-GB"/>
        </w:rPr>
        <w:t xml:space="preserve">environmental </w:t>
      </w:r>
      <w:r w:rsidR="00B32BC9" w:rsidRPr="00DC6240">
        <w:rPr>
          <w:rFonts w:asciiTheme="minorHAnsi" w:hAnsiTheme="minorHAnsi" w:cs="Arial"/>
          <w:lang w:eastAsia="en-GB"/>
        </w:rPr>
        <w:t xml:space="preserve">charities (e.g. </w:t>
      </w:r>
      <w:r w:rsidR="005F6A2C" w:rsidRPr="00DC6240">
        <w:rPr>
          <w:rFonts w:asciiTheme="minorHAnsi" w:hAnsiTheme="minorHAnsi" w:cs="Arial"/>
          <w:lang w:eastAsia="en-GB"/>
        </w:rPr>
        <w:t>Royal Society for the Protection of Birds</w:t>
      </w:r>
      <w:r w:rsidR="00174B84" w:rsidRPr="00DC6240">
        <w:rPr>
          <w:rFonts w:asciiTheme="minorHAnsi" w:hAnsiTheme="minorHAnsi" w:cs="Arial"/>
          <w:lang w:eastAsia="en-GB"/>
        </w:rPr>
        <w:t>;</w:t>
      </w:r>
      <w:r w:rsidR="005F6A2C" w:rsidRPr="00DC6240">
        <w:rPr>
          <w:rFonts w:asciiTheme="minorHAnsi" w:hAnsiTheme="minorHAnsi" w:cs="Arial"/>
          <w:lang w:eastAsia="en-GB"/>
        </w:rPr>
        <w:t xml:space="preserve"> </w:t>
      </w:r>
      <w:proofErr w:type="spellStart"/>
      <w:r w:rsidR="00A120F5" w:rsidRPr="00DC6240">
        <w:rPr>
          <w:rFonts w:asciiTheme="minorHAnsi" w:hAnsiTheme="minorHAnsi" w:cs="Arial"/>
          <w:lang w:eastAsia="en-GB"/>
        </w:rPr>
        <w:t>Affonydd</w:t>
      </w:r>
      <w:proofErr w:type="spellEnd"/>
      <w:r w:rsidR="00A120F5" w:rsidRPr="00DC6240">
        <w:rPr>
          <w:rFonts w:asciiTheme="minorHAnsi" w:hAnsiTheme="minorHAnsi" w:cs="Arial"/>
          <w:lang w:eastAsia="en-GB"/>
        </w:rPr>
        <w:t xml:space="preserve"> </w:t>
      </w:r>
      <w:proofErr w:type="spellStart"/>
      <w:r w:rsidR="00A120F5" w:rsidRPr="00DC6240">
        <w:rPr>
          <w:rFonts w:asciiTheme="minorHAnsi" w:hAnsiTheme="minorHAnsi" w:cs="Arial"/>
          <w:lang w:eastAsia="en-GB"/>
        </w:rPr>
        <w:t>Cymru</w:t>
      </w:r>
      <w:proofErr w:type="spellEnd"/>
      <w:r w:rsidR="00A120F5" w:rsidRPr="00DC6240">
        <w:rPr>
          <w:rFonts w:asciiTheme="minorHAnsi" w:hAnsiTheme="minorHAnsi" w:cs="Arial"/>
          <w:lang w:eastAsia="en-GB"/>
        </w:rPr>
        <w:t xml:space="preserve">- </w:t>
      </w:r>
      <w:r w:rsidR="005F6A2C" w:rsidRPr="00DC6240">
        <w:rPr>
          <w:rFonts w:asciiTheme="minorHAnsi" w:hAnsiTheme="minorHAnsi" w:cs="Arial"/>
          <w:lang w:eastAsia="en-GB"/>
        </w:rPr>
        <w:t>Welsh Rivers’ Trusts</w:t>
      </w:r>
      <w:r w:rsidR="006E0CDE" w:rsidRPr="00DC6240">
        <w:rPr>
          <w:rFonts w:asciiTheme="minorHAnsi" w:hAnsiTheme="minorHAnsi" w:cs="Arial"/>
          <w:lang w:eastAsia="en-GB"/>
        </w:rPr>
        <w:t>; British Trust for Ornithology</w:t>
      </w:r>
      <w:r w:rsidR="005F6A2C" w:rsidRPr="00DC6240">
        <w:rPr>
          <w:rFonts w:asciiTheme="minorHAnsi" w:hAnsiTheme="minorHAnsi" w:cs="Arial"/>
          <w:lang w:eastAsia="en-GB"/>
        </w:rPr>
        <w:t>)</w:t>
      </w:r>
      <w:r w:rsidR="00A120F5" w:rsidRPr="00DC6240">
        <w:rPr>
          <w:rFonts w:asciiTheme="minorHAnsi" w:hAnsiTheme="minorHAnsi" w:cs="Arial"/>
          <w:lang w:eastAsia="en-GB"/>
        </w:rPr>
        <w:t xml:space="preserve">, and </w:t>
      </w:r>
      <w:r w:rsidR="00174B84" w:rsidRPr="00DC6240">
        <w:rPr>
          <w:rFonts w:asciiTheme="minorHAnsi" w:hAnsiTheme="minorHAnsi" w:cs="Arial"/>
          <w:lang w:eastAsia="en-GB"/>
        </w:rPr>
        <w:t xml:space="preserve">large environmental </w:t>
      </w:r>
      <w:r w:rsidR="00A120F5" w:rsidRPr="00DC6240">
        <w:rPr>
          <w:rFonts w:asciiTheme="minorHAnsi" w:hAnsiTheme="minorHAnsi" w:cs="Arial"/>
          <w:lang w:eastAsia="en-GB"/>
        </w:rPr>
        <w:t>businesses (e.g. Welsh Water)</w:t>
      </w:r>
      <w:r w:rsidR="005F6A2C" w:rsidRPr="00DC6240">
        <w:rPr>
          <w:rFonts w:asciiTheme="minorHAnsi" w:hAnsiTheme="minorHAnsi" w:cs="Arial"/>
          <w:lang w:eastAsia="en-GB"/>
        </w:rPr>
        <w:t xml:space="preserve"> </w:t>
      </w:r>
      <w:r w:rsidR="00174B84" w:rsidRPr="00DC6240">
        <w:rPr>
          <w:rFonts w:asciiTheme="minorHAnsi" w:hAnsiTheme="minorHAnsi" w:cs="Arial"/>
          <w:lang w:eastAsia="en-GB"/>
        </w:rPr>
        <w:t xml:space="preserve">were consulted and drafted </w:t>
      </w:r>
      <w:r w:rsidR="005F6A2C" w:rsidRPr="00DC6240">
        <w:rPr>
          <w:rFonts w:asciiTheme="minorHAnsi" w:hAnsiTheme="minorHAnsi" w:cs="Arial"/>
          <w:lang w:eastAsia="en-GB"/>
        </w:rPr>
        <w:t>in</w:t>
      </w:r>
      <w:r w:rsidR="00174B84" w:rsidRPr="00DC6240">
        <w:rPr>
          <w:rFonts w:asciiTheme="minorHAnsi" w:hAnsiTheme="minorHAnsi" w:cs="Arial"/>
          <w:lang w:eastAsia="en-GB"/>
        </w:rPr>
        <w:t xml:space="preserve">to the project as </w:t>
      </w:r>
      <w:r w:rsidR="005F6A2C" w:rsidRPr="00DC6240">
        <w:rPr>
          <w:rFonts w:asciiTheme="minorHAnsi" w:hAnsiTheme="minorHAnsi" w:cs="Arial"/>
          <w:lang w:eastAsia="en-GB"/>
        </w:rPr>
        <w:t>partners</w:t>
      </w:r>
      <w:r w:rsidR="00B32BC9" w:rsidRPr="00DC6240">
        <w:rPr>
          <w:rFonts w:asciiTheme="minorHAnsi" w:hAnsiTheme="minorHAnsi" w:cs="Arial"/>
          <w:lang w:eastAsia="en-GB"/>
        </w:rPr>
        <w:t xml:space="preserve"> </w:t>
      </w:r>
      <w:r w:rsidR="00174B84" w:rsidRPr="00DC6240">
        <w:rPr>
          <w:rFonts w:asciiTheme="minorHAnsi" w:hAnsiTheme="minorHAnsi" w:cs="Arial"/>
          <w:lang w:eastAsia="en-GB"/>
        </w:rPr>
        <w:t>from the design stages</w:t>
      </w:r>
      <w:r w:rsidR="00B32BC9" w:rsidRPr="00DC6240">
        <w:rPr>
          <w:rFonts w:asciiTheme="minorHAnsi" w:hAnsiTheme="minorHAnsi" w:cs="Arial"/>
          <w:lang w:eastAsia="en-GB"/>
        </w:rPr>
        <w:t xml:space="preserve"> </w:t>
      </w:r>
      <w:r w:rsidR="00174B84" w:rsidRPr="00DC6240">
        <w:rPr>
          <w:rFonts w:asciiTheme="minorHAnsi" w:hAnsiTheme="minorHAnsi" w:cs="Arial"/>
          <w:lang w:eastAsia="en-GB"/>
        </w:rPr>
        <w:t>onwards</w:t>
      </w:r>
      <w:r w:rsidR="005F6A2C" w:rsidRPr="00DC6240">
        <w:rPr>
          <w:rFonts w:asciiTheme="minorHAnsi" w:hAnsiTheme="minorHAnsi" w:cs="Arial"/>
          <w:lang w:eastAsia="en-GB"/>
        </w:rPr>
        <w:t xml:space="preserve">.  </w:t>
      </w:r>
      <w:r w:rsidR="00B32BC9" w:rsidRPr="00DC6240">
        <w:rPr>
          <w:rFonts w:asciiTheme="minorHAnsi" w:hAnsiTheme="minorHAnsi" w:cs="Arial"/>
          <w:lang w:eastAsia="en-GB"/>
        </w:rPr>
        <w:t xml:space="preserve">This has </w:t>
      </w:r>
      <w:r w:rsidR="00FD79C5" w:rsidRPr="00DC6240">
        <w:rPr>
          <w:rFonts w:asciiTheme="minorHAnsi" w:hAnsiTheme="minorHAnsi" w:cs="Arial"/>
          <w:lang w:eastAsia="en-GB"/>
        </w:rPr>
        <w:t xml:space="preserve">already </w:t>
      </w:r>
      <w:r w:rsidR="003C0AA4" w:rsidRPr="00DC6240">
        <w:rPr>
          <w:rFonts w:asciiTheme="minorHAnsi" w:hAnsiTheme="minorHAnsi" w:cs="Arial"/>
          <w:lang w:eastAsia="en-GB"/>
        </w:rPr>
        <w:t>helped</w:t>
      </w:r>
      <w:r w:rsidR="00B32BC9" w:rsidRPr="00DC6240">
        <w:rPr>
          <w:rFonts w:asciiTheme="minorHAnsi" w:hAnsiTheme="minorHAnsi" w:cs="Arial"/>
          <w:lang w:eastAsia="en-GB"/>
        </w:rPr>
        <w:t xml:space="preserve"> guid</w:t>
      </w:r>
      <w:r w:rsidR="003C0AA4" w:rsidRPr="00DC6240">
        <w:rPr>
          <w:rFonts w:asciiTheme="minorHAnsi" w:hAnsiTheme="minorHAnsi" w:cs="Arial"/>
          <w:lang w:eastAsia="en-GB"/>
        </w:rPr>
        <w:t>e</w:t>
      </w:r>
      <w:r w:rsidR="00B32BC9" w:rsidRPr="00DC6240">
        <w:rPr>
          <w:rFonts w:asciiTheme="minorHAnsi" w:hAnsiTheme="minorHAnsi" w:cs="Arial"/>
          <w:lang w:eastAsia="en-GB"/>
        </w:rPr>
        <w:t xml:space="preserve"> </w:t>
      </w:r>
      <w:r w:rsidR="008C3088" w:rsidRPr="00DC6240">
        <w:rPr>
          <w:rFonts w:asciiTheme="minorHAnsi" w:hAnsiTheme="minorHAnsi" w:cs="Arial"/>
          <w:lang w:eastAsia="en-GB"/>
        </w:rPr>
        <w:t xml:space="preserve">the </w:t>
      </w:r>
      <w:r w:rsidR="00B32BC9" w:rsidRPr="00DC6240">
        <w:rPr>
          <w:rFonts w:asciiTheme="minorHAnsi" w:hAnsiTheme="minorHAnsi" w:cs="Arial"/>
          <w:lang w:eastAsia="en-GB"/>
        </w:rPr>
        <w:t xml:space="preserve">research towards </w:t>
      </w:r>
      <w:r w:rsidR="008C3088" w:rsidRPr="00DC6240">
        <w:rPr>
          <w:rFonts w:asciiTheme="minorHAnsi" w:hAnsiTheme="minorHAnsi" w:cs="Arial"/>
          <w:lang w:eastAsia="en-GB"/>
        </w:rPr>
        <w:t xml:space="preserve">producing </w:t>
      </w:r>
      <w:r w:rsidR="003C0AA4" w:rsidRPr="00DC6240">
        <w:rPr>
          <w:rFonts w:asciiTheme="minorHAnsi" w:hAnsiTheme="minorHAnsi" w:cs="Arial"/>
          <w:lang w:eastAsia="en-GB"/>
        </w:rPr>
        <w:t xml:space="preserve">useful </w:t>
      </w:r>
      <w:r w:rsidR="00B32BC9" w:rsidRPr="00DC6240">
        <w:rPr>
          <w:rFonts w:asciiTheme="minorHAnsi" w:hAnsiTheme="minorHAnsi" w:cs="Arial"/>
          <w:lang w:eastAsia="en-GB"/>
        </w:rPr>
        <w:t>outputs</w:t>
      </w:r>
      <w:r w:rsidR="008C3088" w:rsidRPr="00DC6240">
        <w:rPr>
          <w:rFonts w:asciiTheme="minorHAnsi" w:hAnsiTheme="minorHAnsi" w:cs="Arial"/>
          <w:lang w:eastAsia="en-GB"/>
        </w:rPr>
        <w:t xml:space="preserve"> </w:t>
      </w:r>
      <w:r w:rsidR="003C0AA4" w:rsidRPr="00DC6240">
        <w:rPr>
          <w:rFonts w:asciiTheme="minorHAnsi" w:hAnsiTheme="minorHAnsi" w:cs="Arial"/>
          <w:lang w:eastAsia="en-GB"/>
        </w:rPr>
        <w:lastRenderedPageBreak/>
        <w:t>for</w:t>
      </w:r>
      <w:r w:rsidR="008C3088" w:rsidRPr="00DC6240">
        <w:rPr>
          <w:rFonts w:asciiTheme="minorHAnsi" w:hAnsiTheme="minorHAnsi" w:cs="Arial"/>
          <w:lang w:eastAsia="en-GB"/>
        </w:rPr>
        <w:t xml:space="preserve"> these groups</w:t>
      </w:r>
      <w:r w:rsidR="003C0AA4" w:rsidRPr="00DC6240">
        <w:rPr>
          <w:rFonts w:asciiTheme="minorHAnsi" w:hAnsiTheme="minorHAnsi" w:cs="Arial"/>
          <w:lang w:eastAsia="en-GB"/>
        </w:rPr>
        <w:t xml:space="preserve"> and is already influencing decision-making, for instance by:</w:t>
      </w:r>
      <w:r w:rsidR="008C3088" w:rsidRPr="00DC6240">
        <w:rPr>
          <w:rFonts w:asciiTheme="minorHAnsi" w:hAnsiTheme="minorHAnsi"/>
        </w:rPr>
        <w:t xml:space="preserve"> </w:t>
      </w:r>
      <w:r w:rsidR="005F6A2C" w:rsidRPr="00DC6240">
        <w:rPr>
          <w:rFonts w:asciiTheme="minorHAnsi" w:hAnsiTheme="minorHAnsi" w:cs="Calibri"/>
          <w:lang w:val="en-US"/>
        </w:rPr>
        <w:t>hel</w:t>
      </w:r>
      <w:r w:rsidR="003C0AA4" w:rsidRPr="00DC6240">
        <w:rPr>
          <w:rFonts w:asciiTheme="minorHAnsi" w:hAnsiTheme="minorHAnsi" w:cs="Calibri"/>
          <w:lang w:val="en-US"/>
        </w:rPr>
        <w:t>ping</w:t>
      </w:r>
      <w:r w:rsidR="005F6A2C" w:rsidRPr="00DC6240">
        <w:rPr>
          <w:rFonts w:asciiTheme="minorHAnsi" w:hAnsiTheme="minorHAnsi" w:cs="Calibri"/>
          <w:lang w:val="en-US"/>
        </w:rPr>
        <w:t xml:space="preserve"> the water industry implement a whole</w:t>
      </w:r>
      <w:r w:rsidR="008C3088" w:rsidRPr="00DC6240">
        <w:rPr>
          <w:rFonts w:asciiTheme="minorHAnsi" w:hAnsiTheme="minorHAnsi" w:cs="Calibri"/>
          <w:lang w:val="en-US"/>
        </w:rPr>
        <w:t>-</w:t>
      </w:r>
      <w:r w:rsidR="005F6A2C" w:rsidRPr="00DC6240">
        <w:rPr>
          <w:rFonts w:asciiTheme="minorHAnsi" w:hAnsiTheme="minorHAnsi" w:cs="Calibri"/>
          <w:lang w:val="en-US"/>
        </w:rPr>
        <w:t xml:space="preserve">catchment approach to water quality management; </w:t>
      </w:r>
      <w:r w:rsidR="007108CC" w:rsidRPr="00DC6240">
        <w:rPr>
          <w:rFonts w:asciiTheme="minorHAnsi" w:hAnsiTheme="minorHAnsi" w:cs="Calibri"/>
          <w:lang w:val="en-US"/>
        </w:rPr>
        <w:t>guid</w:t>
      </w:r>
      <w:r w:rsidR="008C3088" w:rsidRPr="00DC6240">
        <w:rPr>
          <w:rFonts w:asciiTheme="minorHAnsi" w:hAnsiTheme="minorHAnsi" w:cs="Calibri"/>
          <w:lang w:val="en-US"/>
        </w:rPr>
        <w:t>ing</w:t>
      </w:r>
      <w:r w:rsidR="005F6A2C" w:rsidRPr="00DC6240">
        <w:rPr>
          <w:rFonts w:asciiTheme="minorHAnsi" w:hAnsiTheme="minorHAnsi" w:cs="Calibri"/>
          <w:lang w:val="en-US"/>
        </w:rPr>
        <w:t xml:space="preserve"> land managers and policy makers </w:t>
      </w:r>
      <w:r w:rsidR="007108CC" w:rsidRPr="00DC6240">
        <w:rPr>
          <w:rFonts w:asciiTheme="minorHAnsi" w:hAnsiTheme="minorHAnsi" w:cs="Calibri"/>
          <w:lang w:val="en-US"/>
        </w:rPr>
        <w:t>in</w:t>
      </w:r>
      <w:r w:rsidR="005F6A2C" w:rsidRPr="00DC6240">
        <w:rPr>
          <w:rFonts w:asciiTheme="minorHAnsi" w:hAnsiTheme="minorHAnsi" w:cs="Calibri"/>
          <w:lang w:val="en-US"/>
        </w:rPr>
        <w:t xml:space="preserve"> </w:t>
      </w:r>
      <w:r w:rsidR="00EC4EED" w:rsidRPr="00DC6240">
        <w:rPr>
          <w:rFonts w:asciiTheme="minorHAnsi" w:hAnsiTheme="minorHAnsi" w:cs="Calibri"/>
          <w:lang w:val="en-US"/>
        </w:rPr>
        <w:t>applying</w:t>
      </w:r>
      <w:r w:rsidR="005F6A2C" w:rsidRPr="00DC6240">
        <w:rPr>
          <w:rFonts w:asciiTheme="minorHAnsi" w:hAnsiTheme="minorHAnsi" w:cs="Calibri"/>
          <w:lang w:val="en-US"/>
        </w:rPr>
        <w:t xml:space="preserve"> </w:t>
      </w:r>
      <w:r w:rsidR="007108CC" w:rsidRPr="00DC6240">
        <w:rPr>
          <w:rFonts w:asciiTheme="minorHAnsi" w:hAnsiTheme="minorHAnsi" w:cs="Calibri"/>
          <w:lang w:val="en-US"/>
        </w:rPr>
        <w:t>the Water Framework Directive;</w:t>
      </w:r>
      <w:r w:rsidR="005F6A2C" w:rsidRPr="00DC6240">
        <w:rPr>
          <w:rFonts w:asciiTheme="minorHAnsi" w:hAnsiTheme="minorHAnsi" w:cs="Calibri"/>
          <w:lang w:val="en-US"/>
        </w:rPr>
        <w:t xml:space="preserve"> </w:t>
      </w:r>
      <w:r w:rsidR="008C3088" w:rsidRPr="00DC6240">
        <w:rPr>
          <w:rFonts w:asciiTheme="minorHAnsi" w:hAnsiTheme="minorHAnsi" w:cs="Calibri"/>
          <w:lang w:val="en-US"/>
        </w:rPr>
        <w:t>underpinning</w:t>
      </w:r>
      <w:r w:rsidR="005F6A2C" w:rsidRPr="00DC6240">
        <w:rPr>
          <w:rFonts w:asciiTheme="minorHAnsi" w:hAnsiTheme="minorHAnsi" w:cs="Calibri"/>
          <w:lang w:val="en-US"/>
        </w:rPr>
        <w:t xml:space="preserve"> </w:t>
      </w:r>
      <w:r w:rsidR="007108CC" w:rsidRPr="00DC6240">
        <w:rPr>
          <w:rFonts w:asciiTheme="minorHAnsi" w:hAnsiTheme="minorHAnsi" w:cs="Calibri"/>
          <w:lang w:val="en-US"/>
        </w:rPr>
        <w:t>new Environmental F</w:t>
      </w:r>
      <w:r w:rsidR="005F6A2C" w:rsidRPr="00DC6240">
        <w:rPr>
          <w:rFonts w:asciiTheme="minorHAnsi" w:hAnsiTheme="minorHAnsi" w:cs="Calibri"/>
          <w:lang w:val="en-US"/>
        </w:rPr>
        <w:t>rameworks</w:t>
      </w:r>
      <w:r w:rsidR="007108CC" w:rsidRPr="00DC6240">
        <w:rPr>
          <w:rFonts w:asciiTheme="minorHAnsi" w:hAnsiTheme="minorHAnsi" w:cs="Calibri"/>
          <w:lang w:val="en-US"/>
        </w:rPr>
        <w:t xml:space="preserve">, for example in Wales’ </w:t>
      </w:r>
      <w:r w:rsidR="008C3088" w:rsidRPr="00DC6240">
        <w:rPr>
          <w:rFonts w:asciiTheme="minorHAnsi" w:hAnsiTheme="minorHAnsi" w:cs="Calibri"/>
          <w:lang w:val="en-US"/>
        </w:rPr>
        <w:t>innovative</w:t>
      </w:r>
      <w:r w:rsidR="007108CC" w:rsidRPr="00DC6240">
        <w:rPr>
          <w:rFonts w:asciiTheme="minorHAnsi" w:hAnsiTheme="minorHAnsi" w:cs="Calibri"/>
          <w:lang w:val="en-US"/>
        </w:rPr>
        <w:t xml:space="preserve"> ‘</w:t>
      </w:r>
      <w:r w:rsidR="00EC4EED" w:rsidRPr="00DC6240">
        <w:rPr>
          <w:rFonts w:asciiTheme="minorHAnsi" w:hAnsiTheme="minorHAnsi" w:cs="Calibri"/>
          <w:lang w:val="en-US"/>
        </w:rPr>
        <w:t xml:space="preserve">Well-being of </w:t>
      </w:r>
      <w:r w:rsidR="007108CC" w:rsidRPr="00DC6240">
        <w:rPr>
          <w:rFonts w:asciiTheme="minorHAnsi" w:hAnsiTheme="minorHAnsi" w:cs="Calibri"/>
          <w:lang w:val="en-US"/>
        </w:rPr>
        <w:t>Future Generations</w:t>
      </w:r>
      <w:r w:rsidR="00EC4EED" w:rsidRPr="00DC6240">
        <w:rPr>
          <w:rFonts w:asciiTheme="minorHAnsi" w:hAnsiTheme="minorHAnsi" w:cs="Calibri"/>
          <w:lang w:val="en-US"/>
        </w:rPr>
        <w:t xml:space="preserve"> (Wales) Act</w:t>
      </w:r>
      <w:r w:rsidR="007108CC" w:rsidRPr="00DC6240">
        <w:rPr>
          <w:rFonts w:asciiTheme="minorHAnsi" w:hAnsiTheme="minorHAnsi" w:cs="Calibri"/>
          <w:lang w:val="en-US"/>
        </w:rPr>
        <w:t xml:space="preserve"> (2015) </w:t>
      </w:r>
      <w:r w:rsidR="00EC4EED" w:rsidRPr="00DC6240">
        <w:rPr>
          <w:rFonts w:asciiTheme="minorHAnsi" w:hAnsiTheme="minorHAnsi" w:cs="Calibri"/>
          <w:lang w:val="en-US"/>
        </w:rPr>
        <w:t>and a forthcoming Environment Bill</w:t>
      </w:r>
      <w:r w:rsidR="005F6A2C" w:rsidRPr="00DC6240">
        <w:rPr>
          <w:rFonts w:asciiTheme="minorHAnsi" w:hAnsiTheme="minorHAnsi" w:cs="Calibri"/>
          <w:lang w:val="en-US"/>
        </w:rPr>
        <w:t xml:space="preserve">; and </w:t>
      </w:r>
      <w:r w:rsidR="008C3088" w:rsidRPr="00DC6240">
        <w:rPr>
          <w:rFonts w:asciiTheme="minorHAnsi" w:hAnsiTheme="minorHAnsi" w:cs="Calibri"/>
          <w:lang w:val="en-US"/>
        </w:rPr>
        <w:t>placing</w:t>
      </w:r>
      <w:r w:rsidR="005F6A2C" w:rsidRPr="00DC6240">
        <w:rPr>
          <w:rFonts w:asciiTheme="minorHAnsi" w:hAnsiTheme="minorHAnsi" w:cs="Calibri"/>
          <w:lang w:val="en-US"/>
        </w:rPr>
        <w:t xml:space="preserve"> </w:t>
      </w:r>
      <w:r w:rsidR="00EC4EED" w:rsidRPr="00DC6240">
        <w:rPr>
          <w:rFonts w:asciiTheme="minorHAnsi" w:hAnsiTheme="minorHAnsi" w:cs="Calibri"/>
          <w:lang w:val="en-US"/>
        </w:rPr>
        <w:t>existing</w:t>
      </w:r>
      <w:r w:rsidR="005F6A2C" w:rsidRPr="00DC6240">
        <w:rPr>
          <w:rFonts w:asciiTheme="minorHAnsi" w:hAnsiTheme="minorHAnsi" w:cs="Calibri"/>
          <w:lang w:val="en-US"/>
        </w:rPr>
        <w:t xml:space="preserve"> river conservation for biodiversity </w:t>
      </w:r>
      <w:r w:rsidR="008C3088" w:rsidRPr="00DC6240">
        <w:rPr>
          <w:rFonts w:asciiTheme="minorHAnsi" w:hAnsiTheme="minorHAnsi" w:cs="Calibri"/>
          <w:lang w:val="en-US"/>
        </w:rPr>
        <w:t xml:space="preserve">alongside </w:t>
      </w:r>
      <w:r w:rsidR="003C0AA4" w:rsidRPr="00DC6240">
        <w:rPr>
          <w:rFonts w:asciiTheme="minorHAnsi" w:hAnsiTheme="minorHAnsi" w:cs="Calibri"/>
          <w:lang w:val="en-US"/>
        </w:rPr>
        <w:t>new</w:t>
      </w:r>
      <w:r w:rsidR="005F6A2C" w:rsidRPr="00DC6240">
        <w:rPr>
          <w:rFonts w:asciiTheme="minorHAnsi" w:hAnsiTheme="minorHAnsi" w:cs="Calibri"/>
          <w:lang w:val="en-US"/>
        </w:rPr>
        <w:t xml:space="preserve"> justification</w:t>
      </w:r>
      <w:r w:rsidR="008C3088" w:rsidRPr="00DC6240">
        <w:rPr>
          <w:rFonts w:asciiTheme="minorHAnsi" w:hAnsiTheme="minorHAnsi" w:cs="Calibri"/>
          <w:lang w:val="en-US"/>
        </w:rPr>
        <w:t>s</w:t>
      </w:r>
      <w:r w:rsidR="005F6A2C" w:rsidRPr="00DC6240">
        <w:rPr>
          <w:rFonts w:asciiTheme="minorHAnsi" w:hAnsiTheme="minorHAnsi" w:cs="Calibri"/>
          <w:lang w:val="en-US"/>
        </w:rPr>
        <w:t xml:space="preserve"> </w:t>
      </w:r>
      <w:r w:rsidR="003C0AA4" w:rsidRPr="00DC6240">
        <w:rPr>
          <w:rFonts w:asciiTheme="minorHAnsi" w:hAnsiTheme="minorHAnsi" w:cs="Calibri"/>
          <w:lang w:val="en-US"/>
        </w:rPr>
        <w:t>for</w:t>
      </w:r>
      <w:r w:rsidR="005F6A2C" w:rsidRPr="00DC6240">
        <w:rPr>
          <w:rFonts w:asciiTheme="minorHAnsi" w:hAnsiTheme="minorHAnsi" w:cs="Calibri"/>
          <w:lang w:val="en-US"/>
        </w:rPr>
        <w:t xml:space="preserve"> </w:t>
      </w:r>
      <w:r w:rsidR="00EC4EED" w:rsidRPr="00DC6240">
        <w:rPr>
          <w:rFonts w:asciiTheme="minorHAnsi" w:hAnsiTheme="minorHAnsi" w:cs="Calibri"/>
          <w:lang w:val="en-US"/>
        </w:rPr>
        <w:t>protecting natural capital and</w:t>
      </w:r>
      <w:r w:rsidR="005F6A2C" w:rsidRPr="00DC6240">
        <w:rPr>
          <w:rFonts w:asciiTheme="minorHAnsi" w:hAnsiTheme="minorHAnsi" w:cs="Calibri"/>
          <w:lang w:val="en-US"/>
        </w:rPr>
        <w:t xml:space="preserve"> human </w:t>
      </w:r>
      <w:r w:rsidR="00EC4EED" w:rsidRPr="00DC6240">
        <w:rPr>
          <w:rFonts w:asciiTheme="minorHAnsi" w:hAnsiTheme="minorHAnsi" w:cs="Calibri"/>
          <w:lang w:val="en-US"/>
        </w:rPr>
        <w:t xml:space="preserve">resource </w:t>
      </w:r>
      <w:r w:rsidR="005F6A2C" w:rsidRPr="00DC6240">
        <w:rPr>
          <w:rFonts w:asciiTheme="minorHAnsi" w:hAnsiTheme="minorHAnsi" w:cs="Calibri"/>
          <w:lang w:val="en-US"/>
        </w:rPr>
        <w:t>benefits</w:t>
      </w:r>
      <w:r w:rsidR="00EC4EED" w:rsidRPr="00DC6240">
        <w:rPr>
          <w:rFonts w:asciiTheme="minorHAnsi" w:hAnsiTheme="minorHAnsi" w:cs="Calibri"/>
          <w:lang w:val="en-US"/>
        </w:rPr>
        <w:t xml:space="preserve"> (Hails &amp; Ormerod 2013; Ormerod 2014)</w:t>
      </w:r>
      <w:r w:rsidR="005F6A2C" w:rsidRPr="00DC6240">
        <w:rPr>
          <w:rFonts w:asciiTheme="minorHAnsi" w:hAnsiTheme="minorHAnsi" w:cs="Calibri"/>
          <w:lang w:val="en-US"/>
        </w:rPr>
        <w:t xml:space="preserve">. </w:t>
      </w:r>
      <w:r w:rsidR="00E27738" w:rsidRPr="00DC6240">
        <w:rPr>
          <w:rFonts w:asciiTheme="minorHAnsi" w:hAnsiTheme="minorHAnsi" w:cs="Calibri"/>
          <w:lang w:val="en-US"/>
        </w:rPr>
        <w:t xml:space="preserve">This co-production process is increasingly being advocated as a means of integrating science with policy more effectively, and </w:t>
      </w:r>
      <w:r w:rsidR="00817EA4" w:rsidRPr="00DC6240">
        <w:rPr>
          <w:rFonts w:asciiTheme="minorHAnsi" w:hAnsiTheme="minorHAnsi" w:cs="Calibri"/>
          <w:lang w:val="en-US"/>
        </w:rPr>
        <w:t>DURESS</w:t>
      </w:r>
      <w:r w:rsidR="00A120F5" w:rsidRPr="00DC6240">
        <w:rPr>
          <w:rFonts w:asciiTheme="minorHAnsi" w:hAnsiTheme="minorHAnsi" w:cs="Calibri"/>
          <w:lang w:val="en-US"/>
        </w:rPr>
        <w:t xml:space="preserve"> </w:t>
      </w:r>
      <w:r w:rsidR="00E27738" w:rsidRPr="00DC6240">
        <w:rPr>
          <w:rFonts w:asciiTheme="minorHAnsi" w:hAnsiTheme="minorHAnsi" w:cs="Calibri"/>
          <w:lang w:val="en-US"/>
        </w:rPr>
        <w:t xml:space="preserve">provides an example of how this can work </w:t>
      </w:r>
      <w:r w:rsidR="006444AF" w:rsidRPr="00DC6240">
        <w:rPr>
          <w:rFonts w:asciiTheme="minorHAnsi" w:hAnsiTheme="minorHAnsi" w:cs="Calibri"/>
          <w:lang w:val="en-US"/>
        </w:rPr>
        <w:t xml:space="preserve">by influencing </w:t>
      </w:r>
      <w:r w:rsidR="00DF774A" w:rsidRPr="00DC6240">
        <w:rPr>
          <w:rFonts w:asciiTheme="minorHAnsi" w:hAnsiTheme="minorHAnsi" w:cs="Calibri"/>
          <w:lang w:val="en-US"/>
        </w:rPr>
        <w:t>management</w:t>
      </w:r>
      <w:r w:rsidR="006444AF" w:rsidRPr="00DC6240">
        <w:rPr>
          <w:rFonts w:asciiTheme="minorHAnsi" w:hAnsiTheme="minorHAnsi" w:cs="Calibri"/>
          <w:lang w:val="en-US"/>
        </w:rPr>
        <w:t xml:space="preserve"> and</w:t>
      </w:r>
      <w:r w:rsidR="00BB2343" w:rsidRPr="00DC6240">
        <w:rPr>
          <w:rFonts w:asciiTheme="minorHAnsi" w:hAnsiTheme="minorHAnsi" w:cs="Calibri"/>
          <w:lang w:val="en-US"/>
        </w:rPr>
        <w:t xml:space="preserve"> </w:t>
      </w:r>
      <w:r w:rsidR="008C3088" w:rsidRPr="00DC6240">
        <w:rPr>
          <w:rFonts w:asciiTheme="minorHAnsi" w:hAnsiTheme="minorHAnsi" w:cs="Calibri"/>
          <w:lang w:val="en-US"/>
        </w:rPr>
        <w:t xml:space="preserve">informing </w:t>
      </w:r>
      <w:r w:rsidR="00BB2343" w:rsidRPr="00DC6240">
        <w:rPr>
          <w:rFonts w:asciiTheme="minorHAnsi" w:hAnsiTheme="minorHAnsi" w:cs="Calibri"/>
          <w:lang w:val="en-US"/>
        </w:rPr>
        <w:t xml:space="preserve">the debate about </w:t>
      </w:r>
      <w:r w:rsidR="006444AF" w:rsidRPr="00DC6240">
        <w:rPr>
          <w:rFonts w:asciiTheme="minorHAnsi" w:hAnsiTheme="minorHAnsi" w:cs="Calibri"/>
          <w:lang w:val="en-US"/>
        </w:rPr>
        <w:t>the role of ecosystem services</w:t>
      </w:r>
      <w:r w:rsidR="00A120F5" w:rsidRPr="00DC6240">
        <w:rPr>
          <w:rFonts w:asciiTheme="minorHAnsi" w:hAnsiTheme="minorHAnsi" w:cs="Calibri"/>
          <w:lang w:val="en-US"/>
        </w:rPr>
        <w:t>.</w:t>
      </w:r>
    </w:p>
    <w:p w14:paraId="6A0073BB" w14:textId="77777777" w:rsidR="004E0FF9" w:rsidRPr="00DC6240" w:rsidRDefault="004E0FF9" w:rsidP="0022544A">
      <w:pPr>
        <w:jc w:val="both"/>
      </w:pPr>
    </w:p>
    <w:p w14:paraId="0CB7314D" w14:textId="794E9D84" w:rsidR="00CA1C31" w:rsidRPr="00DC6240" w:rsidRDefault="006E0559" w:rsidP="00C50D61">
      <w:pPr>
        <w:jc w:val="both"/>
      </w:pPr>
      <w:r w:rsidRPr="00DC6240">
        <w:rPr>
          <w:u w:val="single"/>
        </w:rPr>
        <w:t>Influencing</w:t>
      </w:r>
      <w:r w:rsidR="000B389B" w:rsidRPr="00DC6240">
        <w:rPr>
          <w:u w:val="single"/>
        </w:rPr>
        <w:t xml:space="preserve"> policy </w:t>
      </w:r>
      <w:r w:rsidR="00026162" w:rsidRPr="00DC6240">
        <w:rPr>
          <w:u w:val="single"/>
        </w:rPr>
        <w:t xml:space="preserve">makers </w:t>
      </w:r>
      <w:r w:rsidR="000B389B" w:rsidRPr="00DC6240">
        <w:rPr>
          <w:u w:val="single"/>
        </w:rPr>
        <w:t>and regulat</w:t>
      </w:r>
      <w:r w:rsidR="00026162" w:rsidRPr="00DC6240">
        <w:rPr>
          <w:u w:val="single"/>
        </w:rPr>
        <w:t>ors</w:t>
      </w:r>
      <w:r w:rsidR="00904B82" w:rsidRPr="00DC6240">
        <w:t xml:space="preserve"> </w:t>
      </w:r>
      <w:r w:rsidR="00CA1C31" w:rsidRPr="00DC6240">
        <w:t xml:space="preserve"> </w:t>
      </w:r>
    </w:p>
    <w:p w14:paraId="21B80CED" w14:textId="77777777" w:rsidR="00FF710F" w:rsidRPr="00DC6240" w:rsidRDefault="00FF710F" w:rsidP="00C50D61">
      <w:pPr>
        <w:jc w:val="both"/>
      </w:pPr>
    </w:p>
    <w:p w14:paraId="75FF30D3" w14:textId="0F9CCCE3" w:rsidR="00CA1C31" w:rsidRPr="00DC6240" w:rsidRDefault="00CA1C31" w:rsidP="0031009F">
      <w:pPr>
        <w:jc w:val="both"/>
      </w:pPr>
      <w:r w:rsidRPr="00DC6240">
        <w:t>B</w:t>
      </w:r>
      <w:r w:rsidR="00C50D61" w:rsidRPr="00DC6240">
        <w:t xml:space="preserve">y involving </w:t>
      </w:r>
      <w:r w:rsidR="00F31490" w:rsidRPr="00DC6240">
        <w:t xml:space="preserve">national </w:t>
      </w:r>
      <w:r w:rsidR="00026162" w:rsidRPr="00DC6240">
        <w:t>government bodies and regulators</w:t>
      </w:r>
      <w:r w:rsidR="00C50D61" w:rsidRPr="00DC6240">
        <w:t xml:space="preserve"> </w:t>
      </w:r>
      <w:r w:rsidR="00026162" w:rsidRPr="00DC6240">
        <w:t>as project p</w:t>
      </w:r>
      <w:r w:rsidR="00C50D61" w:rsidRPr="00DC6240">
        <w:t xml:space="preserve">artners, </w:t>
      </w:r>
      <w:r w:rsidR="00817EA4" w:rsidRPr="00DC6240">
        <w:t>DURESS</w:t>
      </w:r>
      <w:r w:rsidR="00904B82" w:rsidRPr="00DC6240">
        <w:t xml:space="preserve"> project </w:t>
      </w:r>
      <w:r w:rsidR="00026162" w:rsidRPr="00DC6240">
        <w:t>was</w:t>
      </w:r>
      <w:r w:rsidR="00904B82" w:rsidRPr="00DC6240">
        <w:t xml:space="preserve"> </w:t>
      </w:r>
      <w:r w:rsidR="00F31490" w:rsidRPr="00DC6240">
        <w:t xml:space="preserve">designed </w:t>
      </w:r>
      <w:r w:rsidR="00904B82" w:rsidRPr="00DC6240">
        <w:t xml:space="preserve">to </w:t>
      </w:r>
      <w:r w:rsidR="00C50D61" w:rsidRPr="00DC6240">
        <w:t>ensure</w:t>
      </w:r>
      <w:r w:rsidR="00904B82" w:rsidRPr="00DC6240">
        <w:t xml:space="preserve"> that these </w:t>
      </w:r>
      <w:proofErr w:type="spellStart"/>
      <w:r w:rsidR="00904B82" w:rsidRPr="00DC6240">
        <w:t>organisations</w:t>
      </w:r>
      <w:proofErr w:type="spellEnd"/>
      <w:r w:rsidR="00C743BC" w:rsidRPr="00DC6240">
        <w:t xml:space="preserve"> were</w:t>
      </w:r>
      <w:r w:rsidR="00904B82" w:rsidRPr="00DC6240">
        <w:t xml:space="preserve"> </w:t>
      </w:r>
      <w:r w:rsidR="00944201" w:rsidRPr="00DC6240">
        <w:t xml:space="preserve">fully </w:t>
      </w:r>
      <w:r w:rsidR="00F31490" w:rsidRPr="00DC6240">
        <w:t>connected</w:t>
      </w:r>
      <w:r w:rsidR="00904B82" w:rsidRPr="00DC6240">
        <w:t xml:space="preserve"> </w:t>
      </w:r>
      <w:r w:rsidR="00026162" w:rsidRPr="00DC6240">
        <w:t>to</w:t>
      </w:r>
      <w:r w:rsidR="00C50D61" w:rsidRPr="00DC6240">
        <w:t xml:space="preserve"> research</w:t>
      </w:r>
      <w:r w:rsidR="00026162" w:rsidRPr="00DC6240">
        <w:t xml:space="preserve"> outputs</w:t>
      </w:r>
      <w:r w:rsidR="00C50D61" w:rsidRPr="00DC6240">
        <w:t xml:space="preserve"> and</w:t>
      </w:r>
      <w:r w:rsidR="00904B82" w:rsidRPr="00DC6240">
        <w:t xml:space="preserve"> </w:t>
      </w:r>
      <w:r w:rsidR="00C50D61" w:rsidRPr="00DC6240">
        <w:t>provide</w:t>
      </w:r>
      <w:r w:rsidR="00904B82" w:rsidRPr="00DC6240">
        <w:t>d</w:t>
      </w:r>
      <w:r w:rsidR="00C50D61" w:rsidRPr="00DC6240">
        <w:t xml:space="preserve"> with </w:t>
      </w:r>
      <w:r w:rsidR="00026162" w:rsidRPr="00DC6240">
        <w:t xml:space="preserve">regular </w:t>
      </w:r>
      <w:r w:rsidR="00C50D61" w:rsidRPr="00DC6240">
        <w:t xml:space="preserve">summaries of our results </w:t>
      </w:r>
      <w:r w:rsidR="00026162" w:rsidRPr="00DC6240">
        <w:t>to aid their</w:t>
      </w:r>
      <w:r w:rsidR="00C50D61" w:rsidRPr="00DC6240">
        <w:t xml:space="preserve"> priority setting</w:t>
      </w:r>
      <w:r w:rsidR="00026162" w:rsidRPr="00DC6240">
        <w:t xml:space="preserve"> and </w:t>
      </w:r>
      <w:proofErr w:type="gramStart"/>
      <w:r w:rsidR="00026162" w:rsidRPr="00DC6240">
        <w:t>decision making</w:t>
      </w:r>
      <w:proofErr w:type="gramEnd"/>
      <w:r w:rsidR="00C50D61" w:rsidRPr="00DC6240">
        <w:t xml:space="preserve">. </w:t>
      </w:r>
      <w:r w:rsidR="00026162" w:rsidRPr="00DC6240">
        <w:t>T</w:t>
      </w:r>
      <w:r w:rsidR="00C50D61" w:rsidRPr="00DC6240">
        <w:t xml:space="preserve">hese links </w:t>
      </w:r>
      <w:r w:rsidR="00F31490" w:rsidRPr="00DC6240">
        <w:t>helped</w:t>
      </w:r>
      <w:r w:rsidR="00F8581C" w:rsidRPr="00DC6240">
        <w:t xml:space="preserve"> to </w:t>
      </w:r>
      <w:r w:rsidR="00C50D61" w:rsidRPr="00DC6240">
        <w:t xml:space="preserve">inform and </w:t>
      </w:r>
      <w:r w:rsidR="00F31490" w:rsidRPr="00DC6240">
        <w:t>guide</w:t>
      </w:r>
      <w:r w:rsidR="00C50D61" w:rsidRPr="00DC6240">
        <w:t xml:space="preserve"> </w:t>
      </w:r>
      <w:r w:rsidR="00026162" w:rsidRPr="00DC6240">
        <w:t xml:space="preserve">operational staff in their </w:t>
      </w:r>
      <w:r w:rsidR="002D3021" w:rsidRPr="00DC6240">
        <w:t xml:space="preserve">management </w:t>
      </w:r>
      <w:r w:rsidR="00026162" w:rsidRPr="00DC6240">
        <w:t>approach</w:t>
      </w:r>
      <w:r w:rsidR="00C50D61" w:rsidRPr="00DC6240">
        <w:t xml:space="preserve"> </w:t>
      </w:r>
      <w:r w:rsidR="00026162" w:rsidRPr="00DC6240">
        <w:t>to</w:t>
      </w:r>
      <w:r w:rsidR="00C50D61" w:rsidRPr="00DC6240">
        <w:t xml:space="preserve"> biodiversity</w:t>
      </w:r>
      <w:r w:rsidR="002D3021" w:rsidRPr="00DC6240">
        <w:t>,</w:t>
      </w:r>
      <w:r w:rsidR="00C50D61" w:rsidRPr="00DC6240">
        <w:t xml:space="preserve"> </w:t>
      </w:r>
      <w:r w:rsidR="00904B82" w:rsidRPr="00DC6240">
        <w:t xml:space="preserve">ecosystems </w:t>
      </w:r>
      <w:r w:rsidR="002D3021" w:rsidRPr="00DC6240">
        <w:t>and</w:t>
      </w:r>
      <w:r w:rsidR="00C50D61" w:rsidRPr="00DC6240">
        <w:t xml:space="preserve"> ecosystems services. </w:t>
      </w:r>
      <w:r w:rsidR="007409E3" w:rsidRPr="00DC6240">
        <w:t>To</w:t>
      </w:r>
      <w:r w:rsidR="00944201" w:rsidRPr="00DC6240">
        <w:t xml:space="preserve"> maximize </w:t>
      </w:r>
      <w:r w:rsidR="00F8581C" w:rsidRPr="00DC6240">
        <w:t>knowledge transfer opportunities</w:t>
      </w:r>
      <w:r w:rsidR="00904B82" w:rsidRPr="00DC6240">
        <w:t xml:space="preserve">, </w:t>
      </w:r>
      <w:r w:rsidR="00817EA4" w:rsidRPr="00DC6240">
        <w:t>DURESS</w:t>
      </w:r>
      <w:r w:rsidR="00904B82" w:rsidRPr="00DC6240">
        <w:t xml:space="preserve"> researchers liaised on one-to-one meetings with key </w:t>
      </w:r>
      <w:r w:rsidR="00385595" w:rsidRPr="00DC6240">
        <w:t xml:space="preserve">staff </w:t>
      </w:r>
      <w:r w:rsidR="007409E3" w:rsidRPr="00DC6240">
        <w:t>focused on</w:t>
      </w:r>
      <w:r w:rsidR="00385595" w:rsidRPr="00DC6240">
        <w:t xml:space="preserve"> </w:t>
      </w:r>
      <w:r w:rsidR="007409E3" w:rsidRPr="00DC6240">
        <w:t>w</w:t>
      </w:r>
      <w:r w:rsidR="00385595" w:rsidRPr="00DC6240">
        <w:t>ater resources</w:t>
      </w:r>
      <w:r w:rsidR="007409E3" w:rsidRPr="00DC6240">
        <w:t>, u</w:t>
      </w:r>
      <w:r w:rsidR="00385595" w:rsidRPr="00DC6240">
        <w:t>pland</w:t>
      </w:r>
      <w:r w:rsidR="00944201" w:rsidRPr="00DC6240">
        <w:t>s</w:t>
      </w:r>
      <w:r w:rsidR="00385595" w:rsidRPr="00DC6240">
        <w:t xml:space="preserve"> </w:t>
      </w:r>
      <w:r w:rsidR="007409E3" w:rsidRPr="00DC6240">
        <w:t>and ecosystems</w:t>
      </w:r>
      <w:r w:rsidR="00385595" w:rsidRPr="00DC6240">
        <w:t xml:space="preserve"> </w:t>
      </w:r>
      <w:r w:rsidR="00C743BC" w:rsidRPr="00DC6240">
        <w:t>as well as</w:t>
      </w:r>
      <w:r w:rsidR="00385595" w:rsidRPr="00DC6240">
        <w:t xml:space="preserve"> contribut</w:t>
      </w:r>
      <w:r w:rsidR="007409E3" w:rsidRPr="00DC6240">
        <w:t>ing</w:t>
      </w:r>
      <w:r w:rsidR="00385595" w:rsidRPr="00DC6240">
        <w:t xml:space="preserve"> to workshops </w:t>
      </w:r>
      <w:r w:rsidR="007409E3" w:rsidRPr="00DC6240">
        <w:t>on</w:t>
      </w:r>
      <w:r w:rsidR="00385595" w:rsidRPr="00DC6240">
        <w:t xml:space="preserve"> landscape management </w:t>
      </w:r>
      <w:r w:rsidR="007409E3" w:rsidRPr="00DC6240">
        <w:t>using the</w:t>
      </w:r>
      <w:r w:rsidR="00C743BC" w:rsidRPr="00DC6240">
        <w:t>se new</w:t>
      </w:r>
      <w:r w:rsidR="007409E3" w:rsidRPr="00DC6240">
        <w:t xml:space="preserve"> ecosystem approach</w:t>
      </w:r>
      <w:r w:rsidR="00C743BC" w:rsidRPr="00DC6240">
        <w:t>es</w:t>
      </w:r>
      <w:r w:rsidR="00385595" w:rsidRPr="00DC6240">
        <w:t xml:space="preserve">. </w:t>
      </w:r>
      <w:r w:rsidR="00F31490" w:rsidRPr="00DC6240">
        <w:t>T</w:t>
      </w:r>
      <w:r w:rsidRPr="00DC6240">
        <w:t xml:space="preserve">hese initiatives </w:t>
      </w:r>
      <w:r w:rsidR="00F31490" w:rsidRPr="00DC6240">
        <w:t>are now contributing</w:t>
      </w:r>
      <w:r w:rsidR="00F8581C" w:rsidRPr="00DC6240">
        <w:t xml:space="preserve"> to </w:t>
      </w:r>
      <w:r w:rsidR="00F31490" w:rsidRPr="00DC6240">
        <w:t>g</w:t>
      </w:r>
      <w:r w:rsidRPr="00DC6240">
        <w:t>overnment</w:t>
      </w:r>
      <w:r w:rsidR="00F31490" w:rsidRPr="00DC6240">
        <w:t>al</w:t>
      </w:r>
      <w:r w:rsidRPr="00DC6240">
        <w:t xml:space="preserve"> </w:t>
      </w:r>
      <w:r w:rsidR="00F31490" w:rsidRPr="00DC6240">
        <w:t xml:space="preserve">policy formulation: </w:t>
      </w:r>
      <w:r w:rsidR="007409E3" w:rsidRPr="00DC6240">
        <w:t>catchment-based</w:t>
      </w:r>
      <w:r w:rsidRPr="00DC6240">
        <w:t xml:space="preserve"> approaches to manag</w:t>
      </w:r>
      <w:r w:rsidR="007409E3" w:rsidRPr="00DC6240">
        <w:t>ing</w:t>
      </w:r>
      <w:r w:rsidRPr="00DC6240">
        <w:t xml:space="preserve"> water resources and biodiversity</w:t>
      </w:r>
      <w:r w:rsidR="00616725" w:rsidRPr="00DC6240">
        <w:t xml:space="preserve"> are </w:t>
      </w:r>
      <w:r w:rsidR="00F31490" w:rsidRPr="00DC6240">
        <w:t>being</w:t>
      </w:r>
      <w:r w:rsidR="00616725" w:rsidRPr="00DC6240">
        <w:t xml:space="preserve"> promoted</w:t>
      </w:r>
      <w:r w:rsidR="00F31490" w:rsidRPr="00DC6240">
        <w:t xml:space="preserve"> </w:t>
      </w:r>
      <w:r w:rsidR="00616725" w:rsidRPr="00DC6240">
        <w:t xml:space="preserve">(e.g. Living Wales </w:t>
      </w:r>
      <w:proofErr w:type="spellStart"/>
      <w:r w:rsidR="00616725" w:rsidRPr="00DC6240">
        <w:t>programme</w:t>
      </w:r>
      <w:proofErr w:type="spellEnd"/>
      <w:r w:rsidR="00616725" w:rsidRPr="00DC6240">
        <w:t>)</w:t>
      </w:r>
      <w:r w:rsidR="0071773F" w:rsidRPr="00DC6240">
        <w:t xml:space="preserve"> and </w:t>
      </w:r>
      <w:r w:rsidR="007409E3" w:rsidRPr="00DC6240">
        <w:t>the</w:t>
      </w:r>
      <w:r w:rsidRPr="00DC6240">
        <w:t xml:space="preserve"> ecosystem approach</w:t>
      </w:r>
      <w:r w:rsidR="007409E3" w:rsidRPr="00DC6240">
        <w:t xml:space="preserve"> is being consolidated in </w:t>
      </w:r>
      <w:r w:rsidR="000B1C6D" w:rsidRPr="00DC6240">
        <w:t xml:space="preserve">a </w:t>
      </w:r>
      <w:r w:rsidR="0071773F" w:rsidRPr="00DC6240">
        <w:t>new</w:t>
      </w:r>
      <w:r w:rsidR="007409E3" w:rsidRPr="00DC6240">
        <w:t xml:space="preserve"> Environment Bill to underpin the future work of the government</w:t>
      </w:r>
      <w:r w:rsidR="0071773F" w:rsidRPr="00DC6240">
        <w:t>al</w:t>
      </w:r>
      <w:r w:rsidR="007409E3" w:rsidRPr="00DC6240">
        <w:t xml:space="preserve"> environmental regulator and management body</w:t>
      </w:r>
      <w:r w:rsidR="00A529C7" w:rsidRPr="00DC6240">
        <w:t>.</w:t>
      </w:r>
    </w:p>
    <w:p w14:paraId="719C1FD1" w14:textId="77777777" w:rsidR="007409E3" w:rsidRPr="00DC6240" w:rsidRDefault="007409E3" w:rsidP="00C50D61">
      <w:pPr>
        <w:jc w:val="both"/>
      </w:pPr>
    </w:p>
    <w:p w14:paraId="40C29AD0" w14:textId="582DA92B" w:rsidR="000B389B" w:rsidRPr="00DC6240" w:rsidRDefault="0071773F" w:rsidP="00C50D61">
      <w:pPr>
        <w:jc w:val="both"/>
      </w:pPr>
      <w:r w:rsidRPr="00DC6240">
        <w:t>T</w:t>
      </w:r>
      <w:r w:rsidR="00851561" w:rsidRPr="00DC6240">
        <w:t xml:space="preserve">he major </w:t>
      </w:r>
      <w:r w:rsidR="00C743BC" w:rsidRPr="00DC6240">
        <w:t xml:space="preserve">regional and national </w:t>
      </w:r>
      <w:r w:rsidR="000B389B" w:rsidRPr="00DC6240">
        <w:t>regulator</w:t>
      </w:r>
      <w:r w:rsidR="006E0CDE" w:rsidRPr="00DC6240">
        <w:t>s</w:t>
      </w:r>
      <w:r w:rsidR="00851561" w:rsidRPr="00DC6240">
        <w:t xml:space="preserve"> involved in </w:t>
      </w:r>
      <w:r w:rsidR="00817EA4" w:rsidRPr="00DC6240">
        <w:t>DURESS</w:t>
      </w:r>
      <w:r w:rsidR="00851561" w:rsidRPr="00DC6240">
        <w:t xml:space="preserve"> – </w:t>
      </w:r>
      <w:r w:rsidR="00C743BC" w:rsidRPr="00DC6240">
        <w:t>Natural Resources Wales</w:t>
      </w:r>
      <w:r w:rsidR="00851561" w:rsidRPr="00DC6240">
        <w:t xml:space="preserve"> and the Environment Agency – </w:t>
      </w:r>
      <w:r w:rsidRPr="00DC6240">
        <w:t xml:space="preserve">have initiated </w:t>
      </w:r>
      <w:r w:rsidR="00CA1C31" w:rsidRPr="00DC6240">
        <w:t>focus</w:t>
      </w:r>
      <w:r w:rsidR="00851561" w:rsidRPr="00DC6240">
        <w:t>-group</w:t>
      </w:r>
      <w:r w:rsidR="00CA1C31" w:rsidRPr="00DC6240">
        <w:t xml:space="preserve"> workshops </w:t>
      </w:r>
      <w:r w:rsidRPr="00DC6240">
        <w:t>to promote</w:t>
      </w:r>
      <w:r w:rsidR="00CA1C31" w:rsidRPr="00DC6240">
        <w:t xml:space="preserve"> knowledge exchange </w:t>
      </w:r>
      <w:r w:rsidRPr="00DC6240">
        <w:t xml:space="preserve">across </w:t>
      </w:r>
      <w:r w:rsidR="00CA1C31" w:rsidRPr="00DC6240">
        <w:t xml:space="preserve">all </w:t>
      </w:r>
      <w:r w:rsidR="00851561" w:rsidRPr="00DC6240">
        <w:t xml:space="preserve">staff </w:t>
      </w:r>
      <w:r w:rsidR="00CA1C31" w:rsidRPr="00DC6240">
        <w:t xml:space="preserve">levels. For example, </w:t>
      </w:r>
      <w:r w:rsidRPr="00DC6240">
        <w:t>one of these was based on</w:t>
      </w:r>
      <w:r w:rsidR="006E0CDE" w:rsidRPr="00DC6240">
        <w:t xml:space="preserve"> the </w:t>
      </w:r>
      <w:r w:rsidR="00817EA4" w:rsidRPr="00DC6240">
        <w:t>DURESS</w:t>
      </w:r>
      <w:r w:rsidR="006E0CDE" w:rsidRPr="00DC6240">
        <w:t xml:space="preserve"> </w:t>
      </w:r>
      <w:r w:rsidRPr="00DC6240">
        <w:t xml:space="preserve">future </w:t>
      </w:r>
      <w:r w:rsidR="006E0CDE" w:rsidRPr="00DC6240">
        <w:t xml:space="preserve">scenarios </w:t>
      </w:r>
      <w:r w:rsidRPr="00DC6240">
        <w:t>for</w:t>
      </w:r>
      <w:r w:rsidR="00CA1C31" w:rsidRPr="00DC6240">
        <w:t xml:space="preserve"> the Welsh uplands</w:t>
      </w:r>
      <w:r w:rsidR="00851561" w:rsidRPr="00DC6240">
        <w:t xml:space="preserve"> (</w:t>
      </w:r>
      <w:r w:rsidR="00A529C7" w:rsidRPr="00DC6240">
        <w:t>Prosser et al 2014</w:t>
      </w:r>
      <w:r w:rsidR="00851561" w:rsidRPr="00DC6240">
        <w:t xml:space="preserve">), and </w:t>
      </w:r>
      <w:r w:rsidRPr="00DC6240">
        <w:t>it has</w:t>
      </w:r>
      <w:r w:rsidR="00851561" w:rsidRPr="00DC6240">
        <w:t xml:space="preserve"> </w:t>
      </w:r>
      <w:r w:rsidRPr="00DC6240">
        <w:t xml:space="preserve">since </w:t>
      </w:r>
      <w:r w:rsidR="00616725" w:rsidRPr="00DC6240">
        <w:t>been used to draft</w:t>
      </w:r>
      <w:r w:rsidR="00851561" w:rsidRPr="00DC6240">
        <w:t xml:space="preserve"> the</w:t>
      </w:r>
      <w:r w:rsidR="00CA1C31" w:rsidRPr="00DC6240">
        <w:t xml:space="preserve"> Natural Resources Wales Strategy to 2030.  </w:t>
      </w:r>
      <w:r w:rsidR="007E24B6" w:rsidRPr="00DC6240">
        <w:t xml:space="preserve">Some of the engagement activities involved </w:t>
      </w:r>
      <w:r w:rsidR="007D60D0" w:rsidRPr="00DC6240">
        <w:t xml:space="preserve">novel approaches </w:t>
      </w:r>
      <w:r w:rsidR="007E24B6" w:rsidRPr="00DC6240">
        <w:t>to dissemination, for example using the Arts</w:t>
      </w:r>
      <w:r w:rsidR="00DD3817" w:rsidRPr="00DC6240">
        <w:t xml:space="preserve"> to reach out beyond the typical caucus of scientists, stakeholders and end-users</w:t>
      </w:r>
      <w:r w:rsidR="007E24B6" w:rsidRPr="00DC6240">
        <w:t>:</w:t>
      </w:r>
      <w:r w:rsidR="007D60D0" w:rsidRPr="00DC6240">
        <w:t xml:space="preserve"> </w:t>
      </w:r>
      <w:r w:rsidR="007E24B6" w:rsidRPr="00DC6240">
        <w:t>a</w:t>
      </w:r>
      <w:r w:rsidR="007D60D0" w:rsidRPr="00DC6240">
        <w:t xml:space="preserve"> photographic exhibition of 15 large a</w:t>
      </w:r>
      <w:r w:rsidR="006E0CDE" w:rsidRPr="00DC6240">
        <w:t xml:space="preserve">rt-quality photographs </w:t>
      </w:r>
      <w:proofErr w:type="spellStart"/>
      <w:r w:rsidR="006E0CDE" w:rsidRPr="00DC6240">
        <w:t>synthe</w:t>
      </w:r>
      <w:r w:rsidR="00C743BC" w:rsidRPr="00DC6240">
        <w:t>s</w:t>
      </w:r>
      <w:r w:rsidR="00FD19DF">
        <w:t>is</w:t>
      </w:r>
      <w:r w:rsidR="007E24B6" w:rsidRPr="00DC6240">
        <w:t>ing</w:t>
      </w:r>
      <w:proofErr w:type="spellEnd"/>
      <w:r w:rsidR="007D60D0" w:rsidRPr="00DC6240">
        <w:t xml:space="preserve"> the </w:t>
      </w:r>
      <w:r w:rsidR="00817EA4" w:rsidRPr="00DC6240">
        <w:t>DURESS</w:t>
      </w:r>
      <w:r w:rsidR="007D60D0" w:rsidRPr="00DC6240">
        <w:t xml:space="preserve"> </w:t>
      </w:r>
      <w:r w:rsidR="007E24B6" w:rsidRPr="00DC6240">
        <w:t>themes</w:t>
      </w:r>
      <w:r w:rsidR="007D246D" w:rsidRPr="00DC6240">
        <w:t xml:space="preserve"> </w:t>
      </w:r>
      <w:r w:rsidR="007E24B6" w:rsidRPr="00DC6240">
        <w:t>has toured a range of venues</w:t>
      </w:r>
      <w:r w:rsidR="007D60D0" w:rsidRPr="00DC6240">
        <w:t xml:space="preserve"> </w:t>
      </w:r>
      <w:r w:rsidR="002F7913" w:rsidRPr="00DC6240">
        <w:t xml:space="preserve">(e.g. government buildings, </w:t>
      </w:r>
      <w:r w:rsidR="006526EC" w:rsidRPr="00DC6240">
        <w:t>environmental</w:t>
      </w:r>
      <w:r w:rsidR="002F7913" w:rsidRPr="00DC6240">
        <w:t xml:space="preserve"> </w:t>
      </w:r>
      <w:proofErr w:type="spellStart"/>
      <w:r w:rsidR="002F7913" w:rsidRPr="00DC6240">
        <w:t>organisations</w:t>
      </w:r>
      <w:proofErr w:type="spellEnd"/>
      <w:r w:rsidR="002F7913" w:rsidRPr="00DC6240">
        <w:t xml:space="preserve">, farming unions, water companies…), </w:t>
      </w:r>
      <w:r w:rsidR="007E24B6" w:rsidRPr="00DC6240">
        <w:t xml:space="preserve">accompanied by interpretative </w:t>
      </w:r>
      <w:r w:rsidR="007D60D0" w:rsidRPr="00DC6240">
        <w:t xml:space="preserve">exhibition leaflets (Figure </w:t>
      </w:r>
      <w:r w:rsidR="007E4EA1" w:rsidRPr="00DC6240">
        <w:t>16</w:t>
      </w:r>
      <w:r w:rsidR="007D60D0" w:rsidRPr="00DC6240">
        <w:t xml:space="preserve">). </w:t>
      </w:r>
      <w:r w:rsidR="002F7913" w:rsidRPr="00DC6240">
        <w:t xml:space="preserve">It is expected the exhibition will have reached over 800 stakeholders </w:t>
      </w:r>
      <w:r w:rsidR="00570CB4" w:rsidRPr="00DC6240">
        <w:t>within its first</w:t>
      </w:r>
      <w:r w:rsidR="002F7913" w:rsidRPr="00DC6240">
        <w:t xml:space="preserve"> year</w:t>
      </w:r>
      <w:r w:rsidR="00570CB4" w:rsidRPr="00DC6240">
        <w:t xml:space="preserve"> alone</w:t>
      </w:r>
      <w:r w:rsidR="002F7913" w:rsidRPr="00DC6240">
        <w:t>.</w:t>
      </w:r>
    </w:p>
    <w:p w14:paraId="272DAD71" w14:textId="77777777" w:rsidR="00551599" w:rsidRPr="00DC6240" w:rsidRDefault="00551599" w:rsidP="00C50D61">
      <w:pPr>
        <w:jc w:val="both"/>
      </w:pPr>
    </w:p>
    <w:p w14:paraId="1E639E73" w14:textId="77777777" w:rsidR="00551599" w:rsidRPr="00DC6240" w:rsidRDefault="00551599" w:rsidP="00C50D61">
      <w:pPr>
        <w:jc w:val="both"/>
      </w:pPr>
    </w:p>
    <w:p w14:paraId="6EC25673" w14:textId="3577FAE9" w:rsidR="00551599" w:rsidRPr="00DC6240" w:rsidRDefault="0028634E" w:rsidP="00C50D61">
      <w:pPr>
        <w:jc w:val="both"/>
      </w:pPr>
      <w:r w:rsidRPr="00DC6240">
        <w:rPr>
          <w:noProof/>
        </w:rPr>
        <w:lastRenderedPageBreak/>
        <w:drawing>
          <wp:inline distT="0" distB="0" distL="0" distR="0" wp14:anchorId="56E1833A" wp14:editId="4B9FA32C">
            <wp:extent cx="5486400" cy="4071620"/>
            <wp:effectExtent l="0" t="0" r="0" b="0"/>
            <wp:docPr id="13" name="Picture 1" descr="Screen Shot 2015-08-09 at 16.13.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Screen Shot 2015-08-09 at 16.13.53.png"/>
                    <pic:cNvPicPr>
                      <a:picLocks noChangeAspect="1"/>
                    </pic:cNvPicPr>
                  </pic:nvPicPr>
                  <pic:blipFill>
                    <a:blip r:embed="rId22">
                      <a:extLst>
                        <a:ext uri="{28A0092B-C50C-407E-A947-70E740481C1C}">
                          <a14:useLocalDpi xmlns:a14="http://schemas.microsoft.com/office/drawing/2010/main"/>
                        </a:ext>
                      </a:extLst>
                    </a:blip>
                    <a:stretch>
                      <a:fillRect/>
                    </a:stretch>
                  </pic:blipFill>
                  <pic:spPr>
                    <a:xfrm>
                      <a:off x="0" y="0"/>
                      <a:ext cx="5486400" cy="4071620"/>
                    </a:xfrm>
                    <a:prstGeom prst="rect">
                      <a:avLst/>
                    </a:prstGeom>
                  </pic:spPr>
                </pic:pic>
              </a:graphicData>
            </a:graphic>
          </wp:inline>
        </w:drawing>
      </w:r>
    </w:p>
    <w:p w14:paraId="307B6E38" w14:textId="77777777" w:rsidR="00551599" w:rsidRPr="00DC6240" w:rsidRDefault="00551599" w:rsidP="00C50D61">
      <w:pPr>
        <w:jc w:val="both"/>
      </w:pPr>
    </w:p>
    <w:p w14:paraId="4EC4F5CF" w14:textId="49871FD4" w:rsidR="00226155" w:rsidRPr="00DC6240" w:rsidRDefault="007E4EA1" w:rsidP="00226155">
      <w:pPr>
        <w:jc w:val="both"/>
        <w:rPr>
          <w:i/>
        </w:rPr>
      </w:pPr>
      <w:r w:rsidRPr="00DC6240">
        <w:rPr>
          <w:i/>
          <w:lang w:val="en-GB"/>
        </w:rPr>
        <w:t>Figure 16</w:t>
      </w:r>
      <w:r w:rsidR="00226155" w:rsidRPr="00DC6240">
        <w:rPr>
          <w:i/>
          <w:lang w:val="en-GB"/>
        </w:rPr>
        <w:t xml:space="preserve">. Example of </w:t>
      </w:r>
      <w:r w:rsidRPr="00DC6240">
        <w:rPr>
          <w:i/>
          <w:lang w:val="en-GB"/>
        </w:rPr>
        <w:t>a p</w:t>
      </w:r>
      <w:r w:rsidR="00226155" w:rsidRPr="00DC6240">
        <w:rPr>
          <w:i/>
          <w:lang w:val="en-GB"/>
        </w:rPr>
        <w:t>hotograph from the DURESS exhibition entitled: Catchment approach. The text on the leaflet with the photo reads: “</w:t>
      </w:r>
      <w:r w:rsidR="00226155" w:rsidRPr="00DC6240">
        <w:rPr>
          <w:i/>
        </w:rPr>
        <w:t xml:space="preserve">Water only flows downhill, and this natural process delineates one river from another at 'catchment' boundaries. The lands draining into rivers support their productivity and health, contributing to life support, </w:t>
      </w:r>
      <w:proofErr w:type="gramStart"/>
      <w:r w:rsidR="00226155" w:rsidRPr="00DC6240">
        <w:rPr>
          <w:i/>
        </w:rPr>
        <w:t>well-being</w:t>
      </w:r>
      <w:proofErr w:type="gramEnd"/>
      <w:r w:rsidR="00226155" w:rsidRPr="00DC6240">
        <w:rPr>
          <w:i/>
        </w:rPr>
        <w:t xml:space="preserve"> and prosperity. Changes to headwaters permeate downstream to estuaries and coastal systems. DURESS results indicate that the benefits from rivers can be enhanced by managing whole river catchments sustainably</w:t>
      </w:r>
      <w:r w:rsidR="008572F6" w:rsidRPr="00DC6240">
        <w:rPr>
          <w:i/>
        </w:rPr>
        <w:t>,</w:t>
      </w:r>
      <w:r w:rsidR="00226155" w:rsidRPr="00DC6240">
        <w:rPr>
          <w:i/>
        </w:rPr>
        <w:t xml:space="preserve"> and with downstream effects in mind. Taking account of how land can be best used for a range of ecosystem services could help </w:t>
      </w:r>
      <w:proofErr w:type="spellStart"/>
      <w:r w:rsidR="00226155" w:rsidRPr="00DC6240">
        <w:rPr>
          <w:i/>
        </w:rPr>
        <w:t>maximise</w:t>
      </w:r>
      <w:proofErr w:type="spellEnd"/>
      <w:r w:rsidR="00226155" w:rsidRPr="00DC6240">
        <w:rPr>
          <w:i/>
        </w:rPr>
        <w:t xml:space="preserve"> natural resource benefits from river catchments, balancing the needs of food and </w:t>
      </w:r>
      <w:proofErr w:type="spellStart"/>
      <w:r w:rsidR="00226155" w:rsidRPr="00DC6240">
        <w:rPr>
          <w:i/>
        </w:rPr>
        <w:t>fibre</w:t>
      </w:r>
      <w:proofErr w:type="spellEnd"/>
      <w:r w:rsidR="00226155" w:rsidRPr="00DC6240">
        <w:rPr>
          <w:i/>
        </w:rPr>
        <w:t xml:space="preserve"> production against the needs for biodiversity, water resources, carbon storage and landscape or heritage.”</w:t>
      </w:r>
      <w:r w:rsidR="00914EC4">
        <w:rPr>
          <w:i/>
        </w:rPr>
        <w:t xml:space="preserve"> </w:t>
      </w:r>
      <w:proofErr w:type="gramStart"/>
      <w:r w:rsidR="00914EC4">
        <w:rPr>
          <w:i/>
        </w:rPr>
        <w:t xml:space="preserve">Photo credit – </w:t>
      </w:r>
      <w:proofErr w:type="spellStart"/>
      <w:r w:rsidR="00914EC4">
        <w:rPr>
          <w:i/>
        </w:rPr>
        <w:t>Havard</w:t>
      </w:r>
      <w:proofErr w:type="spellEnd"/>
      <w:r w:rsidR="00914EC4">
        <w:rPr>
          <w:i/>
        </w:rPr>
        <w:t xml:space="preserve"> Prosser.</w:t>
      </w:r>
      <w:proofErr w:type="gramEnd"/>
    </w:p>
    <w:p w14:paraId="33AD0968" w14:textId="77777777" w:rsidR="00A120F5" w:rsidRPr="00DC6240" w:rsidRDefault="00A120F5" w:rsidP="0022544A">
      <w:pPr>
        <w:jc w:val="both"/>
      </w:pPr>
    </w:p>
    <w:p w14:paraId="08ADBC4B" w14:textId="3AB4A8DC" w:rsidR="00CA1C31" w:rsidRPr="00DC6240" w:rsidRDefault="00AB1DB6" w:rsidP="0022544A">
      <w:pPr>
        <w:jc w:val="both"/>
        <w:rPr>
          <w:u w:val="single"/>
        </w:rPr>
      </w:pPr>
      <w:r w:rsidRPr="00DC6240">
        <w:rPr>
          <w:u w:val="single"/>
        </w:rPr>
        <w:t>Reaching</w:t>
      </w:r>
      <w:r w:rsidR="00AB6441" w:rsidRPr="00DC6240">
        <w:rPr>
          <w:u w:val="single"/>
        </w:rPr>
        <w:t xml:space="preserve"> </w:t>
      </w:r>
      <w:r w:rsidR="0071773F" w:rsidRPr="00DC6240">
        <w:rPr>
          <w:u w:val="single"/>
        </w:rPr>
        <w:t xml:space="preserve">out to </w:t>
      </w:r>
      <w:r w:rsidR="00AB6441" w:rsidRPr="00DC6240">
        <w:rPr>
          <w:u w:val="single"/>
        </w:rPr>
        <w:t>businesses</w:t>
      </w:r>
    </w:p>
    <w:p w14:paraId="4E9BA6CC" w14:textId="77777777" w:rsidR="006E0559" w:rsidRPr="00DC6240" w:rsidRDefault="006E0559" w:rsidP="0022544A">
      <w:pPr>
        <w:jc w:val="both"/>
      </w:pPr>
    </w:p>
    <w:p w14:paraId="5648328E" w14:textId="55B0BE3F" w:rsidR="00CA1C31" w:rsidRPr="00DC6240" w:rsidRDefault="007E24B6" w:rsidP="0022544A">
      <w:pPr>
        <w:jc w:val="both"/>
      </w:pPr>
      <w:r w:rsidRPr="00DC6240">
        <w:t>The</w:t>
      </w:r>
      <w:r w:rsidR="009702F6" w:rsidRPr="00DC6240">
        <w:t xml:space="preserve"> key business partner for </w:t>
      </w:r>
      <w:r w:rsidR="00817EA4" w:rsidRPr="00DC6240">
        <w:t>DURESS</w:t>
      </w:r>
      <w:r w:rsidR="009702F6" w:rsidRPr="00DC6240">
        <w:t xml:space="preserve"> has been </w:t>
      </w:r>
      <w:proofErr w:type="spellStart"/>
      <w:r w:rsidR="00282806" w:rsidRPr="00DC6240">
        <w:t>Dŵr</w:t>
      </w:r>
      <w:proofErr w:type="spellEnd"/>
      <w:r w:rsidR="00282806" w:rsidRPr="00DC6240">
        <w:t xml:space="preserve"> </w:t>
      </w:r>
      <w:proofErr w:type="spellStart"/>
      <w:r w:rsidR="00282806" w:rsidRPr="00DC6240">
        <w:t>Cymru</w:t>
      </w:r>
      <w:proofErr w:type="spellEnd"/>
      <w:r w:rsidR="00282806" w:rsidRPr="00DC6240">
        <w:t>/</w:t>
      </w:r>
      <w:r w:rsidR="009702F6" w:rsidRPr="00DC6240">
        <w:t>Welsh Water</w:t>
      </w:r>
      <w:r w:rsidR="00282806" w:rsidRPr="00DC6240">
        <w:t xml:space="preserve"> (DC/WW)</w:t>
      </w:r>
      <w:r w:rsidRPr="00DC6240">
        <w:t>, Wales’ largest environmental business</w:t>
      </w:r>
      <w:r w:rsidR="00282806" w:rsidRPr="00DC6240">
        <w:t>, its major water company,</w:t>
      </w:r>
      <w:r w:rsidRPr="00DC6240">
        <w:t xml:space="preserve"> and the UK’s 6</w:t>
      </w:r>
      <w:r w:rsidRPr="00DC6240">
        <w:rPr>
          <w:vertAlign w:val="superscript"/>
        </w:rPr>
        <w:t>th</w:t>
      </w:r>
      <w:r w:rsidRPr="00DC6240">
        <w:t xml:space="preserve"> largest</w:t>
      </w:r>
      <w:r w:rsidR="00DD3817" w:rsidRPr="00DC6240">
        <w:t>. It spends over</w:t>
      </w:r>
      <w:r w:rsidR="009702F6" w:rsidRPr="00DC6240">
        <w:t xml:space="preserve"> £600,000 </w:t>
      </w:r>
      <w:r w:rsidR="00DD3817" w:rsidRPr="00DC6240">
        <w:t xml:space="preserve">per </w:t>
      </w:r>
      <w:r w:rsidR="009702F6" w:rsidRPr="00DC6240">
        <w:t xml:space="preserve">day </w:t>
      </w:r>
      <w:r w:rsidRPr="00DC6240">
        <w:t xml:space="preserve">on all facets of its activities </w:t>
      </w:r>
      <w:r w:rsidR="00DD3817" w:rsidRPr="00DC6240">
        <w:t xml:space="preserve">involved </w:t>
      </w:r>
      <w:r w:rsidRPr="00DC6240">
        <w:t xml:space="preserve">with </w:t>
      </w:r>
      <w:r w:rsidR="00DD3817" w:rsidRPr="00DC6240">
        <w:t xml:space="preserve">managing both </w:t>
      </w:r>
      <w:r w:rsidRPr="00DC6240">
        <w:t>potable and ‘dirty’ water</w:t>
      </w:r>
      <w:r w:rsidR="00B811D6" w:rsidRPr="00DC6240">
        <w:t>.  Its</w:t>
      </w:r>
      <w:r w:rsidR="00DD3817" w:rsidRPr="00DC6240">
        <w:t xml:space="preserve"> somewhat</w:t>
      </w:r>
      <w:r w:rsidR="00F03E83" w:rsidRPr="00DC6240">
        <w:t xml:space="preserve"> unusual business model </w:t>
      </w:r>
      <w:r w:rsidR="00DD3817" w:rsidRPr="00DC6240">
        <w:t>is</w:t>
      </w:r>
      <w:r w:rsidR="00F03E83" w:rsidRPr="00DC6240">
        <w:t xml:space="preserve"> </w:t>
      </w:r>
      <w:r w:rsidR="00B811D6" w:rsidRPr="00DC6240">
        <w:t>well-suited</w:t>
      </w:r>
      <w:r w:rsidR="00F03E83" w:rsidRPr="00DC6240">
        <w:t xml:space="preserve"> to the ecosystem approach, </w:t>
      </w:r>
      <w:r w:rsidR="00B811D6" w:rsidRPr="00DC6240">
        <w:t>as</w:t>
      </w:r>
      <w:r w:rsidR="00DD3817" w:rsidRPr="00DC6240">
        <w:t xml:space="preserve"> it is </w:t>
      </w:r>
      <w:r w:rsidR="00F03E83" w:rsidRPr="00DC6240">
        <w:t>a not-for-profit company</w:t>
      </w:r>
      <w:r w:rsidR="00B811D6" w:rsidRPr="00DC6240">
        <w:t xml:space="preserve">, giving it </w:t>
      </w:r>
      <w:r w:rsidR="00DD3817" w:rsidRPr="00DC6240">
        <w:t>a broader remit than</w:t>
      </w:r>
      <w:r w:rsidR="00B811D6" w:rsidRPr="00DC6240">
        <w:t xml:space="preserve"> more</w:t>
      </w:r>
      <w:r w:rsidR="00DD3817" w:rsidRPr="00DC6240">
        <w:t xml:space="preserve"> </w:t>
      </w:r>
      <w:r w:rsidR="00B811D6" w:rsidRPr="00DC6240">
        <w:t xml:space="preserve">traditional </w:t>
      </w:r>
      <w:r w:rsidR="00F03E83" w:rsidRPr="00DC6240">
        <w:t>water companies</w:t>
      </w:r>
      <w:r w:rsidR="009702F6" w:rsidRPr="00DC6240">
        <w:t xml:space="preserve"> </w:t>
      </w:r>
      <w:r w:rsidR="00F03E83" w:rsidRPr="00DC6240">
        <w:t xml:space="preserve">with respect </w:t>
      </w:r>
      <w:r w:rsidR="00DD3817" w:rsidRPr="00DC6240">
        <w:t xml:space="preserve">to </w:t>
      </w:r>
      <w:proofErr w:type="spellStart"/>
      <w:r w:rsidR="00F03E83" w:rsidRPr="00DC6240">
        <w:t>i</w:t>
      </w:r>
      <w:proofErr w:type="spellEnd"/>
      <w:r w:rsidR="00F03E83" w:rsidRPr="00DC6240">
        <w:t xml:space="preserve">) </w:t>
      </w:r>
      <w:r w:rsidR="009702F6" w:rsidRPr="00DC6240">
        <w:t>alternative environmental water treatments</w:t>
      </w:r>
      <w:r w:rsidR="00F03E83" w:rsidRPr="00DC6240">
        <w:t xml:space="preserve">; ii) </w:t>
      </w:r>
      <w:r w:rsidR="00DD3817" w:rsidRPr="00DC6240">
        <w:t xml:space="preserve">awareness </w:t>
      </w:r>
      <w:r w:rsidR="00F03E83" w:rsidRPr="00DC6240">
        <w:t xml:space="preserve">of social aspects of water provision and pricing, for example social tariffs and expenditure to meet regulatory standards for the public good; and iii) independent consideration of ‘upstream’ catchment management approaches to offset water treatment </w:t>
      </w:r>
      <w:r w:rsidR="00517B17" w:rsidRPr="00DC6240">
        <w:t xml:space="preserve">costs </w:t>
      </w:r>
      <w:r w:rsidR="00F03E83" w:rsidRPr="00DC6240">
        <w:t>where it is safe for potable supply and economically expedient</w:t>
      </w:r>
      <w:r w:rsidR="009702F6" w:rsidRPr="00DC6240">
        <w:t xml:space="preserve">. The company </w:t>
      </w:r>
      <w:r w:rsidR="00C80F15" w:rsidRPr="00DC6240">
        <w:t>forged</w:t>
      </w:r>
      <w:r w:rsidR="009702F6" w:rsidRPr="00DC6240">
        <w:t xml:space="preserve"> </w:t>
      </w:r>
      <w:r w:rsidR="00F03E83" w:rsidRPr="00DC6240">
        <w:t>strong links with</w:t>
      </w:r>
      <w:r w:rsidR="009702F6" w:rsidRPr="00DC6240">
        <w:t xml:space="preserve"> the </w:t>
      </w:r>
      <w:r w:rsidR="00817EA4" w:rsidRPr="00DC6240">
        <w:t>DURESS</w:t>
      </w:r>
      <w:r w:rsidR="009702F6" w:rsidRPr="00DC6240">
        <w:t xml:space="preserve"> project</w:t>
      </w:r>
      <w:r w:rsidR="00517B17" w:rsidRPr="00DC6240">
        <w:t>,</w:t>
      </w:r>
      <w:r w:rsidR="00C80F15" w:rsidRPr="00DC6240">
        <w:t xml:space="preserve"> with a member of the research team being elected as Chair of its Independent Environment Advisory Panel</w:t>
      </w:r>
      <w:r w:rsidR="005E4869" w:rsidRPr="00DC6240">
        <w:t>.  T</w:t>
      </w:r>
      <w:r w:rsidR="00C80F15" w:rsidRPr="00DC6240">
        <w:t xml:space="preserve">his helped to </w:t>
      </w:r>
      <w:r w:rsidR="009702F6" w:rsidRPr="00DC6240">
        <w:t>guid</w:t>
      </w:r>
      <w:r w:rsidR="00C80F15" w:rsidRPr="00DC6240">
        <w:t>e</w:t>
      </w:r>
      <w:r w:rsidR="009702F6" w:rsidRPr="00DC6240">
        <w:t xml:space="preserve"> the research questions to ensure their relevance to </w:t>
      </w:r>
      <w:r w:rsidR="009702F6" w:rsidRPr="00DC6240">
        <w:lastRenderedPageBreak/>
        <w:t>the economy and society</w:t>
      </w:r>
      <w:r w:rsidR="005E4869" w:rsidRPr="00DC6240">
        <w:t xml:space="preserve">, especially </w:t>
      </w:r>
      <w:r w:rsidR="00FD19DF">
        <w:t>for those</w:t>
      </w:r>
      <w:r w:rsidR="00C80F15" w:rsidRPr="00DC6240">
        <w:t xml:space="preserve"> related to</w:t>
      </w:r>
      <w:r w:rsidR="009702F6" w:rsidRPr="00DC6240">
        <w:t xml:space="preserve"> </w:t>
      </w:r>
      <w:r w:rsidR="00CA4BFE" w:rsidRPr="00DC6240">
        <w:t xml:space="preserve">Dissolved Organic Carbon </w:t>
      </w:r>
      <w:r w:rsidR="00C80F15" w:rsidRPr="00DC6240">
        <w:t>and</w:t>
      </w:r>
      <w:r w:rsidR="00CA4BFE" w:rsidRPr="00DC6240">
        <w:t xml:space="preserve"> waterborne</w:t>
      </w:r>
      <w:r w:rsidR="000335DF" w:rsidRPr="00DC6240">
        <w:t xml:space="preserve"> pathogens that are </w:t>
      </w:r>
      <w:r w:rsidR="00C80F15" w:rsidRPr="00DC6240">
        <w:t xml:space="preserve">particularly </w:t>
      </w:r>
      <w:r w:rsidR="000335DF" w:rsidRPr="00DC6240">
        <w:t xml:space="preserve">costly or difficult to remove. </w:t>
      </w:r>
    </w:p>
    <w:p w14:paraId="4C7B1D90" w14:textId="77777777" w:rsidR="00497672" w:rsidRPr="00DC6240" w:rsidRDefault="00497672" w:rsidP="0022544A">
      <w:pPr>
        <w:jc w:val="both"/>
      </w:pPr>
    </w:p>
    <w:p w14:paraId="104E9E5F" w14:textId="731357CD" w:rsidR="00A120F5" w:rsidRPr="00DC6240" w:rsidRDefault="00DF6E33" w:rsidP="0022544A">
      <w:pPr>
        <w:jc w:val="both"/>
      </w:pPr>
      <w:r w:rsidRPr="00DC6240">
        <w:t>W</w:t>
      </w:r>
      <w:r w:rsidR="00792908" w:rsidRPr="00DC6240">
        <w:t xml:space="preserve">ater companies </w:t>
      </w:r>
      <w:r w:rsidRPr="00DC6240">
        <w:t>and other industries that depend on clean and abundant water (e.g. manufacturing</w:t>
      </w:r>
      <w:r w:rsidR="00797BD6" w:rsidRPr="00DC6240">
        <w:t>, distilleries</w:t>
      </w:r>
      <w:r w:rsidRPr="00DC6240">
        <w:t>)</w:t>
      </w:r>
      <w:r w:rsidR="00797BD6" w:rsidRPr="00DC6240">
        <w:t xml:space="preserve"> </w:t>
      </w:r>
      <w:r w:rsidR="00792908" w:rsidRPr="00DC6240">
        <w:t>are</w:t>
      </w:r>
      <w:r w:rsidRPr="00DC6240">
        <w:t xml:space="preserve"> increasingly considering</w:t>
      </w:r>
      <w:r w:rsidR="00792908" w:rsidRPr="00DC6240">
        <w:t xml:space="preserve"> </w:t>
      </w:r>
      <w:r w:rsidRPr="00DC6240">
        <w:t>changing</w:t>
      </w:r>
      <w:r w:rsidR="00792908" w:rsidRPr="00DC6240">
        <w:t xml:space="preserve"> catchment management</w:t>
      </w:r>
      <w:r w:rsidRPr="00DC6240">
        <w:t xml:space="preserve"> practices</w:t>
      </w:r>
      <w:r w:rsidR="00792908" w:rsidRPr="00DC6240">
        <w:t xml:space="preserve"> </w:t>
      </w:r>
      <w:r w:rsidRPr="00DC6240">
        <w:t xml:space="preserve">to </w:t>
      </w:r>
      <w:r w:rsidR="00792908" w:rsidRPr="00DC6240">
        <w:t>reduce water treatment costs</w:t>
      </w:r>
      <w:r w:rsidR="00CA4BFE" w:rsidRPr="00DC6240">
        <w:t xml:space="preserve">. </w:t>
      </w:r>
      <w:r w:rsidRPr="00DC6240">
        <w:t xml:space="preserve">The </w:t>
      </w:r>
      <w:r w:rsidR="00817EA4" w:rsidRPr="00DC6240">
        <w:t>DURESS</w:t>
      </w:r>
      <w:r w:rsidR="00792908" w:rsidRPr="00DC6240">
        <w:t xml:space="preserve"> </w:t>
      </w:r>
      <w:r w:rsidRPr="00DC6240">
        <w:t>study</w:t>
      </w:r>
      <w:r w:rsidR="00792908" w:rsidRPr="00DC6240">
        <w:t xml:space="preserve"> and </w:t>
      </w:r>
      <w:r w:rsidRPr="00DC6240">
        <w:t xml:space="preserve">its </w:t>
      </w:r>
      <w:r w:rsidR="00797BD6" w:rsidRPr="00DC6240">
        <w:t xml:space="preserve">new </w:t>
      </w:r>
      <w:r w:rsidR="00792908" w:rsidRPr="00DC6240">
        <w:t>tools</w:t>
      </w:r>
      <w:r w:rsidRPr="00DC6240">
        <w:t>,</w:t>
      </w:r>
      <w:r w:rsidR="00792908" w:rsidRPr="00DC6240">
        <w:t xml:space="preserve"> such as </w:t>
      </w:r>
      <w:r w:rsidRPr="00DC6240">
        <w:t xml:space="preserve">the </w:t>
      </w:r>
      <w:r w:rsidR="00792908" w:rsidRPr="00DC6240">
        <w:t>scenario</w:t>
      </w:r>
      <w:r w:rsidRPr="00DC6240">
        <w:t xml:space="preserve"> </w:t>
      </w:r>
      <w:proofErr w:type="spellStart"/>
      <w:r w:rsidRPr="00DC6240">
        <w:t>visualisations</w:t>
      </w:r>
      <w:proofErr w:type="spellEnd"/>
      <w:r w:rsidR="00792908" w:rsidRPr="00DC6240">
        <w:t xml:space="preserve">, </w:t>
      </w:r>
      <w:r w:rsidRPr="00DC6240">
        <w:t xml:space="preserve">should yield valuable </w:t>
      </w:r>
      <w:r w:rsidR="00797BD6" w:rsidRPr="00DC6240">
        <w:t>novel</w:t>
      </w:r>
      <w:r w:rsidRPr="00DC6240">
        <w:t xml:space="preserve"> insights of use</w:t>
      </w:r>
      <w:r w:rsidR="00792908" w:rsidRPr="00DC6240">
        <w:t xml:space="preserve"> to </w:t>
      </w:r>
      <w:r w:rsidRPr="00DC6240">
        <w:t xml:space="preserve">these and other </w:t>
      </w:r>
      <w:r w:rsidR="00792908" w:rsidRPr="00DC6240">
        <w:t xml:space="preserve">companies concerned with ecosystem service sustainability more broadly. </w:t>
      </w:r>
    </w:p>
    <w:p w14:paraId="02FBBFC8" w14:textId="77777777" w:rsidR="00792908" w:rsidRPr="00DC6240" w:rsidRDefault="00792908" w:rsidP="0022544A">
      <w:pPr>
        <w:jc w:val="both"/>
      </w:pPr>
    </w:p>
    <w:p w14:paraId="57D0D2A1" w14:textId="21ED9B5E" w:rsidR="00AB6441" w:rsidRPr="00DC6240" w:rsidRDefault="00CA4BFE" w:rsidP="0022544A">
      <w:pPr>
        <w:jc w:val="both"/>
        <w:rPr>
          <w:u w:val="single"/>
        </w:rPr>
      </w:pPr>
      <w:r w:rsidRPr="00DC6240">
        <w:rPr>
          <w:u w:val="single"/>
        </w:rPr>
        <w:t xml:space="preserve">Engaging </w:t>
      </w:r>
      <w:r w:rsidR="00797BD6" w:rsidRPr="00DC6240">
        <w:rPr>
          <w:u w:val="single"/>
        </w:rPr>
        <w:t xml:space="preserve">with </w:t>
      </w:r>
      <w:r w:rsidRPr="00DC6240">
        <w:rPr>
          <w:u w:val="single"/>
        </w:rPr>
        <w:t>the third sector and the g</w:t>
      </w:r>
      <w:r w:rsidR="00F329BE" w:rsidRPr="00DC6240">
        <w:rPr>
          <w:u w:val="single"/>
        </w:rPr>
        <w:t>eneral public</w:t>
      </w:r>
    </w:p>
    <w:p w14:paraId="2CD4A303" w14:textId="77777777" w:rsidR="00FF710F" w:rsidRPr="00DC6240" w:rsidRDefault="00FF710F" w:rsidP="0022544A">
      <w:pPr>
        <w:jc w:val="both"/>
        <w:rPr>
          <w:u w:val="single"/>
        </w:rPr>
      </w:pPr>
    </w:p>
    <w:p w14:paraId="2B9E215E" w14:textId="5FD117A3" w:rsidR="00F329BE" w:rsidRPr="00DC6240" w:rsidRDefault="00797BD6" w:rsidP="0022544A">
      <w:pPr>
        <w:jc w:val="both"/>
      </w:pPr>
      <w:r w:rsidRPr="00DC6240">
        <w:t xml:space="preserve">The </w:t>
      </w:r>
      <w:r w:rsidR="00DF6E33" w:rsidRPr="00DC6240">
        <w:t>DURESS project ha</w:t>
      </w:r>
      <w:r w:rsidRPr="00DC6240">
        <w:t>s</w:t>
      </w:r>
      <w:r w:rsidR="00227582" w:rsidRPr="00DC6240">
        <w:t xml:space="preserve"> postulated how the regulatory conservation of</w:t>
      </w:r>
      <w:r w:rsidR="001B2202" w:rsidRPr="00DC6240">
        <w:t xml:space="preserve"> river biodiversity </w:t>
      </w:r>
      <w:r w:rsidR="00FF710F" w:rsidRPr="00DC6240">
        <w:t xml:space="preserve">can </w:t>
      </w:r>
      <w:r w:rsidR="00DF6E33" w:rsidRPr="00DC6240">
        <w:t xml:space="preserve">coexist </w:t>
      </w:r>
      <w:r w:rsidR="002E6C0A" w:rsidRPr="00DC6240">
        <w:t>with</w:t>
      </w:r>
      <w:r w:rsidR="001B2202" w:rsidRPr="00DC6240">
        <w:t xml:space="preserve"> ecosystem service sustainability through large</w:t>
      </w:r>
      <w:r w:rsidR="00DF6E33" w:rsidRPr="00DC6240">
        <w:t>-</w:t>
      </w:r>
      <w:r w:rsidR="001B2202" w:rsidRPr="00DC6240">
        <w:t>scale</w:t>
      </w:r>
      <w:r w:rsidR="00DF6E33" w:rsidRPr="00DC6240">
        <w:t>,</w:t>
      </w:r>
      <w:r w:rsidR="001B2202" w:rsidRPr="00DC6240">
        <w:t xml:space="preserve"> long</w:t>
      </w:r>
      <w:r w:rsidR="00DF6E33" w:rsidRPr="00DC6240">
        <w:t>-</w:t>
      </w:r>
      <w:r w:rsidR="001B2202" w:rsidRPr="00DC6240">
        <w:t>term management</w:t>
      </w:r>
      <w:r w:rsidR="00227582" w:rsidRPr="00DC6240">
        <w:t xml:space="preserve"> </w:t>
      </w:r>
      <w:r w:rsidR="002E6C0A" w:rsidRPr="00DC6240">
        <w:t xml:space="preserve">and societal recognition of </w:t>
      </w:r>
      <w:r w:rsidR="00DF6E33" w:rsidRPr="00DC6240">
        <w:t xml:space="preserve">its </w:t>
      </w:r>
      <w:r w:rsidR="002E6C0A" w:rsidRPr="00DC6240">
        <w:t xml:space="preserve">value </w:t>
      </w:r>
      <w:r w:rsidR="00DF6E33" w:rsidRPr="00DC6240">
        <w:t xml:space="preserve">for </w:t>
      </w:r>
      <w:r w:rsidR="002E6C0A" w:rsidRPr="00DC6240">
        <w:t>protecting river</w:t>
      </w:r>
      <w:r w:rsidR="00DF6E33" w:rsidRPr="00DC6240">
        <w:t>ine landscapes</w:t>
      </w:r>
      <w:r w:rsidR="002E6C0A" w:rsidRPr="00DC6240">
        <w:t xml:space="preserve"> </w:t>
      </w:r>
      <w:r w:rsidR="00227582" w:rsidRPr="00DC6240">
        <w:t>(Ormerod, 2014)</w:t>
      </w:r>
      <w:r w:rsidR="001B2202" w:rsidRPr="00DC6240">
        <w:t>.</w:t>
      </w:r>
      <w:r w:rsidR="00227582" w:rsidRPr="00DC6240">
        <w:t xml:space="preserve"> </w:t>
      </w:r>
      <w:r w:rsidR="002E6C0A" w:rsidRPr="00DC6240">
        <w:t>T</w:t>
      </w:r>
      <w:r w:rsidR="00227582" w:rsidRPr="00DC6240">
        <w:t xml:space="preserve">his dual management approach requires wider social recognition of </w:t>
      </w:r>
      <w:r w:rsidR="00227582" w:rsidRPr="00DC6240">
        <w:rPr>
          <w:i/>
        </w:rPr>
        <w:t>value</w:t>
      </w:r>
      <w:r w:rsidR="00227582" w:rsidRPr="00DC6240">
        <w:t xml:space="preserve"> in ecosystems </w:t>
      </w:r>
      <w:r w:rsidR="002E6C0A" w:rsidRPr="00DC6240">
        <w:t xml:space="preserve">not </w:t>
      </w:r>
      <w:r w:rsidRPr="00DC6240">
        <w:t xml:space="preserve">simply </w:t>
      </w:r>
      <w:r w:rsidR="002E6C0A" w:rsidRPr="00DC6240">
        <w:t xml:space="preserve">in </w:t>
      </w:r>
      <w:r w:rsidR="00DF6E33" w:rsidRPr="00DC6240">
        <w:t xml:space="preserve">purely </w:t>
      </w:r>
      <w:r w:rsidR="002E6C0A" w:rsidRPr="00DC6240">
        <w:t xml:space="preserve">utilitarian, economic terms, but </w:t>
      </w:r>
      <w:r w:rsidR="00227582" w:rsidRPr="00DC6240">
        <w:t xml:space="preserve">because of their </w:t>
      </w:r>
      <w:r w:rsidR="002E6C0A" w:rsidRPr="00DC6240">
        <w:t>importance</w:t>
      </w:r>
      <w:r w:rsidR="00227582" w:rsidRPr="00DC6240">
        <w:t xml:space="preserve"> to human life support</w:t>
      </w:r>
      <w:r w:rsidR="002E6C0A" w:rsidRPr="00DC6240">
        <w:t>, natural capital</w:t>
      </w:r>
      <w:r w:rsidR="00227582" w:rsidRPr="00DC6240">
        <w:t xml:space="preserve"> and </w:t>
      </w:r>
      <w:r w:rsidR="002E6C0A" w:rsidRPr="00DC6240">
        <w:t xml:space="preserve">our shared </w:t>
      </w:r>
      <w:r w:rsidR="00227582" w:rsidRPr="00DC6240">
        <w:t>sustainable</w:t>
      </w:r>
      <w:r w:rsidR="001B2202" w:rsidRPr="00DC6240">
        <w:t xml:space="preserve"> </w:t>
      </w:r>
      <w:r w:rsidR="00227582" w:rsidRPr="00DC6240">
        <w:t>future (</w:t>
      </w:r>
      <w:proofErr w:type="spellStart"/>
      <w:r w:rsidR="00227582" w:rsidRPr="00DC6240">
        <w:t>Maltby</w:t>
      </w:r>
      <w:proofErr w:type="spellEnd"/>
      <w:r w:rsidR="00227582" w:rsidRPr="00DC6240">
        <w:t xml:space="preserve"> &amp; Ormerod 2011</w:t>
      </w:r>
      <w:r w:rsidR="002E6C0A" w:rsidRPr="00DC6240">
        <w:t>; Hails &amp; Ormerod 2013</w:t>
      </w:r>
      <w:r w:rsidR="00227582" w:rsidRPr="00DC6240">
        <w:t xml:space="preserve">).  </w:t>
      </w:r>
      <w:r w:rsidR="002E6C0A" w:rsidRPr="00DC6240">
        <w:t xml:space="preserve">Already, </w:t>
      </w:r>
      <w:r w:rsidR="006F28E8" w:rsidRPr="00DC6240">
        <w:t xml:space="preserve">policymakers, regulators and businesses </w:t>
      </w:r>
      <w:r w:rsidR="002E6C0A" w:rsidRPr="00DC6240">
        <w:t xml:space="preserve">are engaging with this </w:t>
      </w:r>
      <w:r w:rsidRPr="00DC6240">
        <w:t>idea</w:t>
      </w:r>
      <w:r w:rsidR="002E6C0A" w:rsidRPr="00DC6240">
        <w:t xml:space="preserve">, but additional challenges </w:t>
      </w:r>
      <w:r w:rsidR="00DF6E33" w:rsidRPr="00DC6240">
        <w:t>still remain for engaging with</w:t>
      </w:r>
      <w:r w:rsidR="006F28E8" w:rsidRPr="00DC6240">
        <w:t xml:space="preserve"> farmers, tourists</w:t>
      </w:r>
      <w:r w:rsidR="00BA298F" w:rsidRPr="00DC6240">
        <w:t>, civil society and</w:t>
      </w:r>
      <w:r w:rsidR="002E6C0A" w:rsidRPr="00DC6240">
        <w:t xml:space="preserve"> the wider public</w:t>
      </w:r>
      <w:r w:rsidR="00DF6E33" w:rsidRPr="00DC6240">
        <w:t xml:space="preserve">, which requires </w:t>
      </w:r>
      <w:r w:rsidRPr="00DC6240">
        <w:t>new approaches for disseminating</w:t>
      </w:r>
      <w:r w:rsidR="005E0153" w:rsidRPr="00DC6240">
        <w:t xml:space="preserve"> </w:t>
      </w:r>
      <w:r w:rsidR="00DF6E33" w:rsidRPr="00DC6240">
        <w:t>academic outputs</w:t>
      </w:r>
      <w:r w:rsidR="006F28E8" w:rsidRPr="00DC6240">
        <w:t xml:space="preserve">. </w:t>
      </w:r>
    </w:p>
    <w:p w14:paraId="1D1BEE41" w14:textId="77777777" w:rsidR="002E6C0A" w:rsidRPr="00DC6240" w:rsidRDefault="002E6C0A" w:rsidP="0022544A">
      <w:pPr>
        <w:jc w:val="both"/>
      </w:pPr>
    </w:p>
    <w:p w14:paraId="66261D08" w14:textId="750DF5FA" w:rsidR="00F329BE" w:rsidRPr="00DC6240" w:rsidRDefault="00CD63E9" w:rsidP="007023AE">
      <w:pPr>
        <w:jc w:val="both"/>
      </w:pPr>
      <w:r w:rsidRPr="00DC6240">
        <w:t xml:space="preserve">As part of this, </w:t>
      </w:r>
      <w:r w:rsidR="00817EA4" w:rsidRPr="00DC6240">
        <w:t>DURESS</w:t>
      </w:r>
      <w:r w:rsidR="000070C5" w:rsidRPr="00DC6240">
        <w:t xml:space="preserve"> </w:t>
      </w:r>
      <w:r w:rsidRPr="00DC6240">
        <w:t>has</w:t>
      </w:r>
      <w:r w:rsidR="000070C5" w:rsidRPr="00DC6240">
        <w:t xml:space="preserve"> develop</w:t>
      </w:r>
      <w:r w:rsidRPr="00DC6240">
        <w:t>ed</w:t>
      </w:r>
      <w:r w:rsidR="000070C5" w:rsidRPr="00DC6240">
        <w:t xml:space="preserve"> strong partnerships with large</w:t>
      </w:r>
      <w:r w:rsidR="00522D12" w:rsidRPr="00DC6240">
        <w:t>, evidence-based</w:t>
      </w:r>
      <w:r w:rsidR="000070C5" w:rsidRPr="00DC6240">
        <w:t xml:space="preserve"> charities</w:t>
      </w:r>
      <w:r w:rsidR="00522D12" w:rsidRPr="00DC6240">
        <w:t>, such as the British Trust for Ornithology and the Royal Society for the Protection of Birds (RSPB)</w:t>
      </w:r>
      <w:r w:rsidR="000070C5" w:rsidRPr="00DC6240">
        <w:t xml:space="preserve">. </w:t>
      </w:r>
      <w:r w:rsidR="00522D12" w:rsidRPr="00DC6240">
        <w:t xml:space="preserve"> </w:t>
      </w:r>
      <w:r w:rsidR="00BA298F" w:rsidRPr="00DC6240">
        <w:t xml:space="preserve">The RSPB, in particular, is engaged already with the Ecosystem Services Agenda.  As Europe’s largest wildlife charity, with </w:t>
      </w:r>
      <w:r w:rsidR="000070C5" w:rsidRPr="00DC6240">
        <w:t>2</w:t>
      </w:r>
      <w:r w:rsidR="00C72DCA" w:rsidRPr="00DC6240">
        <w:t>,</w:t>
      </w:r>
      <w:r w:rsidR="000070C5" w:rsidRPr="00DC6240">
        <w:t>00</w:t>
      </w:r>
      <w:r w:rsidR="00BA298F" w:rsidRPr="00DC6240">
        <w:t>0</w:t>
      </w:r>
      <w:r w:rsidR="000070C5" w:rsidRPr="00DC6240">
        <w:t xml:space="preserve"> staff</w:t>
      </w:r>
      <w:r w:rsidR="00BA298F" w:rsidRPr="00DC6240">
        <w:t>,</w:t>
      </w:r>
      <w:r w:rsidR="00FF710F" w:rsidRPr="00DC6240">
        <w:t xml:space="preserve"> </w:t>
      </w:r>
      <w:r w:rsidR="000070C5" w:rsidRPr="00DC6240">
        <w:t>18</w:t>
      </w:r>
      <w:r w:rsidR="00C72DCA" w:rsidRPr="00DC6240">
        <w:t>,</w:t>
      </w:r>
      <w:r w:rsidR="000070C5" w:rsidRPr="00DC6240">
        <w:t>000 volunteers</w:t>
      </w:r>
      <w:r w:rsidR="00BA298F" w:rsidRPr="00DC6240">
        <w:t xml:space="preserve">, </w:t>
      </w:r>
      <w:r w:rsidR="000070C5" w:rsidRPr="00DC6240">
        <w:t>over 200 nature</w:t>
      </w:r>
      <w:r w:rsidR="00BD1BB3" w:rsidRPr="00DC6240">
        <w:t xml:space="preserve"> rese</w:t>
      </w:r>
      <w:r w:rsidR="000070C5" w:rsidRPr="00DC6240">
        <w:t>rves</w:t>
      </w:r>
      <w:r w:rsidRPr="00DC6240">
        <w:t xml:space="preserve"> and </w:t>
      </w:r>
      <w:r w:rsidR="000070C5" w:rsidRPr="00DC6240">
        <w:t xml:space="preserve">projects </w:t>
      </w:r>
      <w:r w:rsidR="00BA298F" w:rsidRPr="00DC6240">
        <w:t>covering</w:t>
      </w:r>
      <w:r w:rsidR="00BD1BB3" w:rsidRPr="00DC6240">
        <w:t xml:space="preserve"> </w:t>
      </w:r>
      <w:r w:rsidR="00BA298F" w:rsidRPr="00DC6240">
        <w:t>&gt;</w:t>
      </w:r>
      <w:r w:rsidR="00BD1BB3" w:rsidRPr="00DC6240">
        <w:t>100,000 ha of the UK</w:t>
      </w:r>
      <w:r w:rsidR="00BA298F" w:rsidRPr="00DC6240">
        <w:t xml:space="preserve">, they </w:t>
      </w:r>
      <w:r w:rsidRPr="00DC6240">
        <w:t xml:space="preserve">are </w:t>
      </w:r>
      <w:r w:rsidR="00BA298F" w:rsidRPr="00DC6240">
        <w:t xml:space="preserve">a tangible </w:t>
      </w:r>
      <w:r w:rsidR="007023AE" w:rsidRPr="00DC6240">
        <w:t xml:space="preserve">opportunity for </w:t>
      </w:r>
      <w:r w:rsidR="00C72DCA" w:rsidRPr="00DC6240">
        <w:t xml:space="preserve">outreach. </w:t>
      </w:r>
      <w:r w:rsidR="00FC177D" w:rsidRPr="00DC6240">
        <w:t>T</w:t>
      </w:r>
      <w:r w:rsidR="00FF710F" w:rsidRPr="00DC6240">
        <w:t>wo</w:t>
      </w:r>
      <w:r w:rsidR="007023AE" w:rsidRPr="00DC6240">
        <w:t xml:space="preserve"> </w:t>
      </w:r>
      <w:r w:rsidR="00817EA4" w:rsidRPr="00DC6240">
        <w:t>DURESS</w:t>
      </w:r>
      <w:r w:rsidR="007023AE" w:rsidRPr="00DC6240">
        <w:t xml:space="preserve"> </w:t>
      </w:r>
      <w:r w:rsidRPr="00DC6240">
        <w:t xml:space="preserve">members </w:t>
      </w:r>
      <w:r w:rsidR="00FF710F" w:rsidRPr="00DC6240">
        <w:t xml:space="preserve">have </w:t>
      </w:r>
      <w:r w:rsidRPr="00DC6240">
        <w:t xml:space="preserve">also </w:t>
      </w:r>
      <w:r w:rsidR="00FF710F" w:rsidRPr="00DC6240">
        <w:t xml:space="preserve">been </w:t>
      </w:r>
      <w:r w:rsidR="009473EA" w:rsidRPr="00DC6240">
        <w:t xml:space="preserve">elected </w:t>
      </w:r>
      <w:r w:rsidR="00C72DCA" w:rsidRPr="00DC6240">
        <w:t>to</w:t>
      </w:r>
      <w:r w:rsidR="009473EA" w:rsidRPr="00DC6240">
        <w:t xml:space="preserve"> </w:t>
      </w:r>
      <w:r w:rsidRPr="00DC6240">
        <w:t xml:space="preserve">its </w:t>
      </w:r>
      <w:r w:rsidR="00FF710F" w:rsidRPr="00DC6240">
        <w:t xml:space="preserve">UK </w:t>
      </w:r>
      <w:r w:rsidR="007023AE" w:rsidRPr="00DC6240">
        <w:t>Board of Trustees</w:t>
      </w:r>
      <w:r w:rsidR="009473EA" w:rsidRPr="00DC6240">
        <w:t xml:space="preserve"> and Wales Advisory </w:t>
      </w:r>
      <w:r w:rsidR="008B4B89" w:rsidRPr="00DC6240">
        <w:t>Committee</w:t>
      </w:r>
      <w:r w:rsidR="002366C5" w:rsidRPr="00DC6240">
        <w:t xml:space="preserve"> </w:t>
      </w:r>
      <w:r w:rsidR="00FC177D" w:rsidRPr="00DC6240">
        <w:t xml:space="preserve">during the project, </w:t>
      </w:r>
      <w:r w:rsidR="005E5E99" w:rsidRPr="00DC6240">
        <w:t>fostering closer</w:t>
      </w:r>
      <w:r w:rsidR="002366C5" w:rsidRPr="00DC6240">
        <w:t xml:space="preserve"> </w:t>
      </w:r>
      <w:r w:rsidR="00FC177D" w:rsidRPr="00DC6240">
        <w:t xml:space="preserve">engagement </w:t>
      </w:r>
      <w:r w:rsidR="00C72DCA" w:rsidRPr="00DC6240">
        <w:t>with the wider public</w:t>
      </w:r>
      <w:r w:rsidR="002366C5" w:rsidRPr="00DC6240">
        <w:t>, and links</w:t>
      </w:r>
      <w:r w:rsidRPr="00DC6240">
        <w:t xml:space="preserve"> like these seem destined to become de </w:t>
      </w:r>
      <w:proofErr w:type="spellStart"/>
      <w:r w:rsidRPr="00DC6240">
        <w:t>rigeur</w:t>
      </w:r>
      <w:proofErr w:type="spellEnd"/>
      <w:r w:rsidRPr="00DC6240">
        <w:t xml:space="preserve"> for future</w:t>
      </w:r>
      <w:r w:rsidR="002366C5" w:rsidRPr="00DC6240">
        <w:t xml:space="preserve"> collaborations between the scientific community and other interest groups</w:t>
      </w:r>
      <w:r w:rsidR="00BD1BB3" w:rsidRPr="00DC6240">
        <w:t xml:space="preserve">. </w:t>
      </w:r>
    </w:p>
    <w:p w14:paraId="5F34B48A" w14:textId="77777777" w:rsidR="00F329BE" w:rsidRPr="00DC6240" w:rsidRDefault="00F329BE" w:rsidP="0022544A">
      <w:pPr>
        <w:jc w:val="both"/>
      </w:pPr>
    </w:p>
    <w:p w14:paraId="74C639F3" w14:textId="28A96790" w:rsidR="005F6A2C" w:rsidRPr="00DC6240" w:rsidRDefault="009473EA" w:rsidP="0022544A">
      <w:pPr>
        <w:jc w:val="both"/>
        <w:rPr>
          <w:u w:val="single"/>
        </w:rPr>
      </w:pPr>
      <w:r w:rsidRPr="00DC6240">
        <w:rPr>
          <w:u w:val="single"/>
        </w:rPr>
        <w:t xml:space="preserve">Concluding </w:t>
      </w:r>
      <w:r w:rsidR="008C06BF" w:rsidRPr="00DC6240">
        <w:rPr>
          <w:u w:val="single"/>
        </w:rPr>
        <w:t>remarks</w:t>
      </w:r>
      <w:r w:rsidRPr="00DC6240">
        <w:rPr>
          <w:u w:val="single"/>
        </w:rPr>
        <w:t>: understanding and implementing the ecosystem approach in river catchments</w:t>
      </w:r>
    </w:p>
    <w:p w14:paraId="46471A4C" w14:textId="77777777" w:rsidR="00CA1C31" w:rsidRPr="00DC6240" w:rsidRDefault="00CA1C31" w:rsidP="0022544A">
      <w:pPr>
        <w:jc w:val="both"/>
        <w:rPr>
          <w:i/>
        </w:rPr>
      </w:pPr>
    </w:p>
    <w:p w14:paraId="3F4BD2C6" w14:textId="16B1699C" w:rsidR="00497672" w:rsidRPr="00DC6240" w:rsidRDefault="002366C5" w:rsidP="0022544A">
      <w:pPr>
        <w:jc w:val="both"/>
        <w:rPr>
          <w:bCs/>
          <w:iCs/>
          <w:lang w:val="en-GB"/>
        </w:rPr>
      </w:pPr>
      <w:r w:rsidRPr="00DC6240">
        <w:rPr>
          <w:bCs/>
          <w:iCs/>
          <w:lang w:val="en-GB"/>
        </w:rPr>
        <w:t xml:space="preserve">In summary, </w:t>
      </w:r>
      <w:r w:rsidR="004201F1" w:rsidRPr="00DC6240">
        <w:rPr>
          <w:bCs/>
          <w:iCs/>
          <w:lang w:val="en-GB"/>
        </w:rPr>
        <w:t xml:space="preserve">based on our own direct experience of DURESS as a case study, </w:t>
      </w:r>
      <w:r w:rsidRPr="00DC6240">
        <w:rPr>
          <w:bCs/>
          <w:iCs/>
          <w:lang w:val="en-GB"/>
        </w:rPr>
        <w:t xml:space="preserve">we wish to reiterate </w:t>
      </w:r>
      <w:r w:rsidR="0033792A" w:rsidRPr="00DC6240">
        <w:rPr>
          <w:bCs/>
          <w:iCs/>
          <w:lang w:val="en-GB"/>
        </w:rPr>
        <w:t>t</w:t>
      </w:r>
      <w:r w:rsidR="00497672" w:rsidRPr="00DC6240">
        <w:rPr>
          <w:bCs/>
          <w:iCs/>
          <w:lang w:val="en-GB"/>
        </w:rPr>
        <w:t>hree</w:t>
      </w:r>
      <w:r w:rsidR="0033792A" w:rsidRPr="00DC6240">
        <w:rPr>
          <w:bCs/>
          <w:iCs/>
          <w:lang w:val="en-GB"/>
        </w:rPr>
        <w:t xml:space="preserve"> distinct but </w:t>
      </w:r>
      <w:r w:rsidRPr="00DC6240">
        <w:rPr>
          <w:bCs/>
          <w:iCs/>
          <w:lang w:val="en-GB"/>
        </w:rPr>
        <w:t xml:space="preserve">interconnected requirements for </w:t>
      </w:r>
      <w:r w:rsidR="0033792A" w:rsidRPr="00DC6240">
        <w:rPr>
          <w:bCs/>
          <w:iCs/>
          <w:lang w:val="en-GB"/>
        </w:rPr>
        <w:t xml:space="preserve">implementing the ecosystem approach in what are </w:t>
      </w:r>
      <w:r w:rsidRPr="00DC6240">
        <w:rPr>
          <w:bCs/>
          <w:iCs/>
          <w:lang w:val="en-GB"/>
        </w:rPr>
        <w:t xml:space="preserve">some of </w:t>
      </w:r>
      <w:r w:rsidR="0033792A" w:rsidRPr="00DC6240">
        <w:rPr>
          <w:bCs/>
          <w:iCs/>
          <w:lang w:val="en-GB"/>
        </w:rPr>
        <w:t xml:space="preserve">the world’s most important but most rapidly degrading ecosystems – i.e. its rivers and their catchments.  </w:t>
      </w:r>
    </w:p>
    <w:p w14:paraId="2359F0D6" w14:textId="77777777" w:rsidR="00497672" w:rsidRPr="00DC6240" w:rsidRDefault="00497672" w:rsidP="0022544A">
      <w:pPr>
        <w:jc w:val="both"/>
        <w:rPr>
          <w:bCs/>
          <w:iCs/>
          <w:lang w:val="en-GB"/>
        </w:rPr>
      </w:pPr>
    </w:p>
    <w:p w14:paraId="76717F7F" w14:textId="5A272879" w:rsidR="00497672" w:rsidRPr="00DC6240" w:rsidRDefault="0033792A" w:rsidP="0022544A">
      <w:pPr>
        <w:jc w:val="both"/>
        <w:rPr>
          <w:bCs/>
          <w:iCs/>
          <w:lang w:val="en-GB"/>
        </w:rPr>
      </w:pPr>
      <w:r w:rsidRPr="00DC6240">
        <w:rPr>
          <w:bCs/>
          <w:iCs/>
          <w:lang w:val="en-GB"/>
        </w:rPr>
        <w:t xml:space="preserve">The first is the need to apply and develop fundamental understanding of how biodiversity and ecosystem </w:t>
      </w:r>
      <w:r w:rsidR="002366C5" w:rsidRPr="00DC6240">
        <w:rPr>
          <w:bCs/>
          <w:iCs/>
          <w:lang w:val="en-GB"/>
        </w:rPr>
        <w:t>processes</w:t>
      </w:r>
      <w:r w:rsidRPr="00DC6240">
        <w:rPr>
          <w:bCs/>
          <w:iCs/>
          <w:lang w:val="en-GB"/>
        </w:rPr>
        <w:t xml:space="preserve"> underpin services</w:t>
      </w:r>
      <w:r w:rsidR="00497672" w:rsidRPr="00DC6240">
        <w:rPr>
          <w:bCs/>
          <w:iCs/>
          <w:lang w:val="en-GB"/>
        </w:rPr>
        <w:t xml:space="preserve">.  The </w:t>
      </w:r>
      <w:r w:rsidR="00817EA4" w:rsidRPr="00DC6240">
        <w:rPr>
          <w:bCs/>
          <w:iCs/>
          <w:lang w:val="en-GB"/>
        </w:rPr>
        <w:t>DURESS</w:t>
      </w:r>
      <w:r w:rsidR="00C50D61" w:rsidRPr="00DC6240">
        <w:rPr>
          <w:bCs/>
          <w:iCs/>
          <w:lang w:val="en-GB"/>
        </w:rPr>
        <w:t xml:space="preserve"> </w:t>
      </w:r>
      <w:r w:rsidR="00497672" w:rsidRPr="00DC6240">
        <w:rPr>
          <w:bCs/>
          <w:iCs/>
          <w:lang w:val="en-GB"/>
        </w:rPr>
        <w:t>project</w:t>
      </w:r>
      <w:r w:rsidR="00C50D61" w:rsidRPr="00DC6240">
        <w:rPr>
          <w:bCs/>
          <w:iCs/>
          <w:lang w:val="en-GB"/>
        </w:rPr>
        <w:t xml:space="preserve"> demonstrat</w:t>
      </w:r>
      <w:r w:rsidR="00497672" w:rsidRPr="00DC6240">
        <w:rPr>
          <w:bCs/>
          <w:iCs/>
          <w:lang w:val="en-GB"/>
        </w:rPr>
        <w:t>es</w:t>
      </w:r>
      <w:r w:rsidR="00C50D61" w:rsidRPr="00DC6240">
        <w:rPr>
          <w:bCs/>
          <w:iCs/>
          <w:lang w:val="en-GB"/>
        </w:rPr>
        <w:t xml:space="preserve"> that freshwater ecologists, with their integrated and interdisciplinary catchment tradition, are </w:t>
      </w:r>
      <w:r w:rsidR="002366C5" w:rsidRPr="00DC6240">
        <w:rPr>
          <w:bCs/>
          <w:iCs/>
          <w:lang w:val="en-GB"/>
        </w:rPr>
        <w:t xml:space="preserve">already </w:t>
      </w:r>
      <w:proofErr w:type="gramStart"/>
      <w:r w:rsidR="002366C5" w:rsidRPr="00DC6240">
        <w:rPr>
          <w:bCs/>
          <w:iCs/>
          <w:lang w:val="en-GB"/>
        </w:rPr>
        <w:t>well-</w:t>
      </w:r>
      <w:r w:rsidR="00C50D61" w:rsidRPr="00DC6240">
        <w:rPr>
          <w:bCs/>
          <w:iCs/>
          <w:lang w:val="en-GB"/>
        </w:rPr>
        <w:t>positioned</w:t>
      </w:r>
      <w:proofErr w:type="gramEnd"/>
      <w:r w:rsidR="00C50D61" w:rsidRPr="00DC6240">
        <w:rPr>
          <w:bCs/>
          <w:iCs/>
          <w:lang w:val="en-GB"/>
        </w:rPr>
        <w:t xml:space="preserve"> to </w:t>
      </w:r>
      <w:r w:rsidR="002366C5" w:rsidRPr="00DC6240">
        <w:rPr>
          <w:bCs/>
          <w:iCs/>
          <w:lang w:val="en-GB"/>
        </w:rPr>
        <w:t>grapple with these issues</w:t>
      </w:r>
      <w:r w:rsidR="00C50D61" w:rsidRPr="00DC6240">
        <w:rPr>
          <w:bCs/>
          <w:iCs/>
          <w:lang w:val="en-GB"/>
        </w:rPr>
        <w:t>.</w:t>
      </w:r>
      <w:r w:rsidR="009169A5" w:rsidRPr="00DC6240">
        <w:rPr>
          <w:bCs/>
          <w:iCs/>
          <w:lang w:val="en-GB"/>
        </w:rPr>
        <w:t xml:space="preserve"> </w:t>
      </w:r>
      <w:r w:rsidR="00497672" w:rsidRPr="00DC6240">
        <w:rPr>
          <w:bCs/>
          <w:iCs/>
          <w:lang w:val="en-GB"/>
        </w:rPr>
        <w:t xml:space="preserve"> </w:t>
      </w:r>
      <w:r w:rsidR="004201F1" w:rsidRPr="00DC6240">
        <w:t>In</w:t>
      </w:r>
      <w:r w:rsidR="00497672" w:rsidRPr="00DC6240">
        <w:t xml:space="preserve">terdisciplinary projects that integrate across </w:t>
      </w:r>
      <w:r w:rsidR="002366C5" w:rsidRPr="00DC6240">
        <w:t xml:space="preserve">multiple </w:t>
      </w:r>
      <w:r w:rsidR="00497672" w:rsidRPr="00DC6240">
        <w:t xml:space="preserve">levels of </w:t>
      </w:r>
      <w:r w:rsidR="002366C5" w:rsidRPr="00DC6240">
        <w:t>organization and</w:t>
      </w:r>
      <w:r w:rsidR="00497672" w:rsidRPr="00DC6240">
        <w:t xml:space="preserve"> spatial a</w:t>
      </w:r>
      <w:r w:rsidR="008B4B89" w:rsidRPr="00DC6240">
        <w:t xml:space="preserve">nd temporal </w:t>
      </w:r>
      <w:r w:rsidR="002366C5" w:rsidRPr="00DC6240">
        <w:t>scales</w:t>
      </w:r>
      <w:r w:rsidR="00497672" w:rsidRPr="00DC6240">
        <w:t xml:space="preserve"> </w:t>
      </w:r>
      <w:r w:rsidR="002366C5" w:rsidRPr="00DC6240">
        <w:t>have the potential to</w:t>
      </w:r>
      <w:r w:rsidR="00497672" w:rsidRPr="00DC6240">
        <w:t xml:space="preserve"> </w:t>
      </w:r>
      <w:r w:rsidR="002366C5" w:rsidRPr="00DC6240">
        <w:t xml:space="preserve">rapidly accelerate our limited understanding </w:t>
      </w:r>
      <w:r w:rsidR="00497672" w:rsidRPr="00DC6240">
        <w:t xml:space="preserve">of how river </w:t>
      </w:r>
      <w:r w:rsidR="002366C5" w:rsidRPr="00DC6240">
        <w:t xml:space="preserve">biota </w:t>
      </w:r>
      <w:r w:rsidR="00497672" w:rsidRPr="00DC6240">
        <w:t>link with physical processes to provide socio-economically critical resources.</w:t>
      </w:r>
    </w:p>
    <w:p w14:paraId="42BB0FB1" w14:textId="77777777" w:rsidR="00497672" w:rsidRPr="00DC6240" w:rsidRDefault="00497672" w:rsidP="0022544A">
      <w:pPr>
        <w:jc w:val="both"/>
        <w:rPr>
          <w:bCs/>
          <w:iCs/>
          <w:lang w:val="en-GB"/>
        </w:rPr>
      </w:pPr>
    </w:p>
    <w:p w14:paraId="58F7FF91" w14:textId="4E09AB94" w:rsidR="00BB2343" w:rsidRPr="00DC6240" w:rsidRDefault="00497672" w:rsidP="0022544A">
      <w:pPr>
        <w:jc w:val="both"/>
        <w:rPr>
          <w:bCs/>
          <w:iCs/>
          <w:lang w:val="en-GB"/>
        </w:rPr>
      </w:pPr>
      <w:r w:rsidRPr="00DC6240">
        <w:rPr>
          <w:bCs/>
          <w:iCs/>
          <w:lang w:val="en-GB"/>
        </w:rPr>
        <w:lastRenderedPageBreak/>
        <w:t xml:space="preserve">The second major need is to </w:t>
      </w:r>
      <w:r w:rsidR="00BB2343" w:rsidRPr="00DC6240">
        <w:rPr>
          <w:bCs/>
          <w:iCs/>
          <w:lang w:val="en-GB"/>
        </w:rPr>
        <w:t>appraise</w:t>
      </w:r>
      <w:r w:rsidRPr="00DC6240">
        <w:rPr>
          <w:bCs/>
          <w:iCs/>
          <w:lang w:val="en-GB"/>
        </w:rPr>
        <w:t xml:space="preserve"> </w:t>
      </w:r>
      <w:r w:rsidR="00BB2343" w:rsidRPr="00DC6240">
        <w:rPr>
          <w:bCs/>
          <w:iCs/>
          <w:lang w:val="en-GB"/>
        </w:rPr>
        <w:t>if, how</w:t>
      </w:r>
      <w:r w:rsidR="004201F1" w:rsidRPr="00DC6240">
        <w:rPr>
          <w:bCs/>
          <w:iCs/>
          <w:lang w:val="en-GB"/>
        </w:rPr>
        <w:t>,</w:t>
      </w:r>
      <w:r w:rsidR="00BB2343" w:rsidRPr="00DC6240">
        <w:rPr>
          <w:bCs/>
          <w:iCs/>
          <w:lang w:val="en-GB"/>
        </w:rPr>
        <w:t xml:space="preserve"> and where ecosystem services</w:t>
      </w:r>
      <w:r w:rsidRPr="00DC6240">
        <w:rPr>
          <w:bCs/>
          <w:iCs/>
          <w:lang w:val="en-GB"/>
        </w:rPr>
        <w:t xml:space="preserve"> approach</w:t>
      </w:r>
      <w:r w:rsidR="002366C5" w:rsidRPr="00DC6240">
        <w:rPr>
          <w:bCs/>
          <w:iCs/>
          <w:lang w:val="en-GB"/>
        </w:rPr>
        <w:t>es</w:t>
      </w:r>
      <w:r w:rsidRPr="00DC6240">
        <w:rPr>
          <w:bCs/>
          <w:iCs/>
          <w:lang w:val="en-GB"/>
        </w:rPr>
        <w:t xml:space="preserve"> </w:t>
      </w:r>
      <w:r w:rsidR="00BB2343" w:rsidRPr="00DC6240">
        <w:rPr>
          <w:bCs/>
          <w:iCs/>
          <w:lang w:val="en-GB"/>
        </w:rPr>
        <w:t>can improve river and catchment management – as a range of organ</w:t>
      </w:r>
      <w:r w:rsidR="008B4B89" w:rsidRPr="00DC6240">
        <w:rPr>
          <w:bCs/>
          <w:iCs/>
          <w:lang w:val="en-GB"/>
        </w:rPr>
        <w:t>i</w:t>
      </w:r>
      <w:r w:rsidR="00BB2343" w:rsidRPr="00DC6240">
        <w:rPr>
          <w:bCs/>
          <w:iCs/>
          <w:lang w:val="en-GB"/>
        </w:rPr>
        <w:t xml:space="preserve">sations from the local to global increasingly </w:t>
      </w:r>
      <w:r w:rsidR="004201F1" w:rsidRPr="00DC6240">
        <w:rPr>
          <w:bCs/>
          <w:iCs/>
          <w:lang w:val="en-GB"/>
        </w:rPr>
        <w:t xml:space="preserve">commonly </w:t>
      </w:r>
      <w:r w:rsidR="00BB2343" w:rsidRPr="00DC6240">
        <w:rPr>
          <w:bCs/>
          <w:iCs/>
          <w:lang w:val="en-GB"/>
        </w:rPr>
        <w:t>assume</w:t>
      </w:r>
      <w:r w:rsidR="002366C5" w:rsidRPr="00DC6240">
        <w:rPr>
          <w:bCs/>
          <w:iCs/>
          <w:lang w:val="en-GB"/>
        </w:rPr>
        <w:t>, but rarely test with real data</w:t>
      </w:r>
      <w:r w:rsidR="00BB2343" w:rsidRPr="00DC6240">
        <w:rPr>
          <w:bCs/>
          <w:iCs/>
          <w:lang w:val="en-GB"/>
        </w:rPr>
        <w:t xml:space="preserve">.  In this debate, the evidence </w:t>
      </w:r>
      <w:r w:rsidR="002366C5" w:rsidRPr="00DC6240">
        <w:rPr>
          <w:bCs/>
          <w:iCs/>
          <w:lang w:val="en-GB"/>
        </w:rPr>
        <w:t xml:space="preserve">derived </w:t>
      </w:r>
      <w:r w:rsidR="004201F1" w:rsidRPr="00DC6240">
        <w:rPr>
          <w:bCs/>
          <w:iCs/>
          <w:lang w:val="en-GB"/>
        </w:rPr>
        <w:t xml:space="preserve">and lessons learned </w:t>
      </w:r>
      <w:r w:rsidR="00BB2343" w:rsidRPr="00DC6240">
        <w:rPr>
          <w:bCs/>
          <w:iCs/>
          <w:lang w:val="en-GB"/>
        </w:rPr>
        <w:t xml:space="preserve">from </w:t>
      </w:r>
      <w:r w:rsidR="00203CC8" w:rsidRPr="00DC6240">
        <w:rPr>
          <w:bCs/>
          <w:iCs/>
          <w:lang w:val="en-GB"/>
        </w:rPr>
        <w:t xml:space="preserve">large, ecosystem-scale projects like </w:t>
      </w:r>
      <w:r w:rsidR="00817EA4" w:rsidRPr="00DC6240">
        <w:rPr>
          <w:bCs/>
          <w:iCs/>
          <w:lang w:val="en-GB"/>
        </w:rPr>
        <w:t>DURESS</w:t>
      </w:r>
      <w:r w:rsidR="00BB2343" w:rsidRPr="00DC6240">
        <w:rPr>
          <w:bCs/>
          <w:iCs/>
          <w:lang w:val="en-GB"/>
        </w:rPr>
        <w:t xml:space="preserve"> </w:t>
      </w:r>
      <w:proofErr w:type="gramStart"/>
      <w:r w:rsidR="00BB2343" w:rsidRPr="00DC6240">
        <w:rPr>
          <w:bCs/>
          <w:iCs/>
          <w:lang w:val="en-GB"/>
        </w:rPr>
        <w:t>can</w:t>
      </w:r>
      <w:proofErr w:type="gramEnd"/>
      <w:r w:rsidR="00BB2343" w:rsidRPr="00DC6240">
        <w:rPr>
          <w:bCs/>
          <w:iCs/>
          <w:lang w:val="en-GB"/>
        </w:rPr>
        <w:t xml:space="preserve"> make a </w:t>
      </w:r>
      <w:r w:rsidR="002366C5" w:rsidRPr="00DC6240">
        <w:rPr>
          <w:bCs/>
          <w:iCs/>
          <w:lang w:val="en-GB"/>
        </w:rPr>
        <w:t xml:space="preserve">significant </w:t>
      </w:r>
      <w:r w:rsidR="00BB2343" w:rsidRPr="00DC6240">
        <w:rPr>
          <w:bCs/>
          <w:iCs/>
          <w:lang w:val="en-GB"/>
        </w:rPr>
        <w:t>contribution</w:t>
      </w:r>
      <w:r w:rsidR="002366C5" w:rsidRPr="00DC6240">
        <w:rPr>
          <w:bCs/>
          <w:iCs/>
          <w:lang w:val="en-GB"/>
        </w:rPr>
        <w:t xml:space="preserve"> to a global problem</w:t>
      </w:r>
      <w:r w:rsidR="00BB2343" w:rsidRPr="00DC6240">
        <w:rPr>
          <w:bCs/>
          <w:iCs/>
          <w:lang w:val="en-GB"/>
        </w:rPr>
        <w:t xml:space="preserve">.  </w:t>
      </w:r>
    </w:p>
    <w:p w14:paraId="4D630073" w14:textId="77777777" w:rsidR="00BB2343" w:rsidRPr="00DC6240" w:rsidRDefault="00BB2343" w:rsidP="0022544A">
      <w:pPr>
        <w:jc w:val="both"/>
        <w:rPr>
          <w:bCs/>
          <w:iCs/>
          <w:lang w:val="en-GB"/>
        </w:rPr>
      </w:pPr>
    </w:p>
    <w:p w14:paraId="080C4E77" w14:textId="77777777" w:rsidR="00C8769B" w:rsidRPr="00DC6240" w:rsidRDefault="00BB2343" w:rsidP="0022544A">
      <w:pPr>
        <w:jc w:val="both"/>
      </w:pPr>
      <w:r w:rsidRPr="00DC6240">
        <w:rPr>
          <w:bCs/>
          <w:iCs/>
          <w:lang w:val="en-GB"/>
        </w:rPr>
        <w:t>Thirdly, there is a</w:t>
      </w:r>
      <w:r w:rsidR="00497672" w:rsidRPr="00DC6240">
        <w:rPr>
          <w:bCs/>
          <w:iCs/>
          <w:lang w:val="en-GB"/>
        </w:rPr>
        <w:t xml:space="preserve"> </w:t>
      </w:r>
      <w:r w:rsidR="00203CC8" w:rsidRPr="00DC6240">
        <w:rPr>
          <w:bCs/>
          <w:iCs/>
          <w:lang w:val="en-GB"/>
        </w:rPr>
        <w:t xml:space="preserve">need to </w:t>
      </w:r>
      <w:r w:rsidR="00497672" w:rsidRPr="00DC6240">
        <w:rPr>
          <w:bCs/>
          <w:iCs/>
          <w:lang w:val="en-GB"/>
        </w:rPr>
        <w:t>disseminate</w:t>
      </w:r>
      <w:r w:rsidR="00203CC8" w:rsidRPr="00DC6240">
        <w:rPr>
          <w:bCs/>
          <w:iCs/>
          <w:lang w:val="en-GB"/>
        </w:rPr>
        <w:t xml:space="preserve"> the evidence </w:t>
      </w:r>
      <w:r w:rsidR="00464091" w:rsidRPr="00DC6240">
        <w:rPr>
          <w:bCs/>
          <w:iCs/>
          <w:lang w:val="en-GB"/>
        </w:rPr>
        <w:t>effectively, so</w:t>
      </w:r>
      <w:r w:rsidR="00203CC8" w:rsidRPr="00DC6240">
        <w:rPr>
          <w:bCs/>
          <w:iCs/>
          <w:lang w:val="en-GB"/>
        </w:rPr>
        <w:t xml:space="preserve"> projects like </w:t>
      </w:r>
      <w:r w:rsidR="00817EA4" w:rsidRPr="00DC6240">
        <w:rPr>
          <w:bCs/>
          <w:iCs/>
          <w:lang w:val="en-GB"/>
        </w:rPr>
        <w:t>DURESS</w:t>
      </w:r>
      <w:r w:rsidR="00203CC8" w:rsidRPr="00DC6240">
        <w:rPr>
          <w:bCs/>
          <w:iCs/>
          <w:lang w:val="en-GB"/>
        </w:rPr>
        <w:t xml:space="preserve"> </w:t>
      </w:r>
      <w:r w:rsidR="00464091" w:rsidRPr="00DC6240">
        <w:rPr>
          <w:bCs/>
          <w:iCs/>
          <w:lang w:val="en-GB"/>
        </w:rPr>
        <w:t>can</w:t>
      </w:r>
      <w:r w:rsidR="00203CC8" w:rsidRPr="00DC6240">
        <w:rPr>
          <w:bCs/>
          <w:iCs/>
          <w:lang w:val="en-GB"/>
        </w:rPr>
        <w:t xml:space="preserve"> have the maximum impact on policy, practice and decision making in ecosystem management.  </w:t>
      </w:r>
      <w:r w:rsidR="00464091" w:rsidRPr="00DC6240">
        <w:rPr>
          <w:bCs/>
          <w:iCs/>
          <w:lang w:val="en-GB"/>
        </w:rPr>
        <w:t>T</w:t>
      </w:r>
      <w:r w:rsidR="00203CC8" w:rsidRPr="00DC6240">
        <w:rPr>
          <w:bCs/>
          <w:iCs/>
          <w:lang w:val="en-GB"/>
        </w:rPr>
        <w:t xml:space="preserve">here is a </w:t>
      </w:r>
      <w:r w:rsidR="00464091" w:rsidRPr="00DC6240">
        <w:rPr>
          <w:bCs/>
          <w:iCs/>
          <w:lang w:val="en-GB"/>
        </w:rPr>
        <w:t>huge</w:t>
      </w:r>
      <w:r w:rsidR="00203CC8" w:rsidRPr="00DC6240">
        <w:rPr>
          <w:bCs/>
          <w:iCs/>
          <w:lang w:val="en-GB"/>
        </w:rPr>
        <w:t xml:space="preserve"> opportunity </w:t>
      </w:r>
      <w:r w:rsidR="00E82855" w:rsidRPr="00DC6240">
        <w:t>for</w:t>
      </w:r>
      <w:r w:rsidR="00203CC8" w:rsidRPr="00DC6240">
        <w:t xml:space="preserve"> </w:t>
      </w:r>
      <w:r w:rsidR="00E82855" w:rsidRPr="00DC6240">
        <w:t xml:space="preserve">ecologists to </w:t>
      </w:r>
      <w:r w:rsidR="00464091" w:rsidRPr="00DC6240">
        <w:t>speak to one</w:t>
      </w:r>
      <w:r w:rsidR="00203CC8" w:rsidRPr="00DC6240">
        <w:t xml:space="preserve"> of the </w:t>
      </w:r>
      <w:r w:rsidR="00464091" w:rsidRPr="00DC6240">
        <w:t xml:space="preserve">planet’s </w:t>
      </w:r>
      <w:r w:rsidR="00203CC8" w:rsidRPr="00DC6240">
        <w:t xml:space="preserve">largest challenges – i.e. </w:t>
      </w:r>
      <w:r w:rsidR="00464091" w:rsidRPr="00DC6240">
        <w:t>managing resources</w:t>
      </w:r>
      <w:r w:rsidR="00203CC8" w:rsidRPr="00DC6240">
        <w:t xml:space="preserve"> for the future support of human life.  The </w:t>
      </w:r>
      <w:r w:rsidR="00817EA4" w:rsidRPr="00DC6240">
        <w:t>DURESS</w:t>
      </w:r>
      <w:r w:rsidR="00203CC8" w:rsidRPr="00DC6240">
        <w:t xml:space="preserve"> example shows that such impacts can arise where strong partnerships with a broad range of stakeholders are developed from the project’s outset</w:t>
      </w:r>
      <w:r w:rsidR="00464091" w:rsidRPr="00DC6240">
        <w:t>, and embedded within a sound academic framework</w:t>
      </w:r>
      <w:r w:rsidR="00203CC8" w:rsidRPr="00DC6240">
        <w:t>.</w:t>
      </w:r>
      <w:r w:rsidR="00C8769B" w:rsidRPr="00DC6240">
        <w:t xml:space="preserve">  </w:t>
      </w:r>
    </w:p>
    <w:p w14:paraId="30B27FDC" w14:textId="77777777" w:rsidR="00C8769B" w:rsidRPr="00DC6240" w:rsidRDefault="00C8769B" w:rsidP="0022544A">
      <w:pPr>
        <w:jc w:val="both"/>
      </w:pPr>
    </w:p>
    <w:p w14:paraId="2DAA53AD" w14:textId="354DC535" w:rsidR="00203CC8" w:rsidRDefault="00C8769B" w:rsidP="0022544A">
      <w:pPr>
        <w:jc w:val="both"/>
      </w:pPr>
      <w:r w:rsidRPr="00DC6240">
        <w:t>Finally, w</w:t>
      </w:r>
      <w:r w:rsidR="004201F1" w:rsidRPr="00DC6240">
        <w:t xml:space="preserve">e would like to stress, however, that we are not simply advocating our approach over all others, as it is also not without its own </w:t>
      </w:r>
      <w:r w:rsidRPr="00DC6240">
        <w:t>caveats and compromises</w:t>
      </w:r>
      <w:r w:rsidR="004201F1" w:rsidRPr="00DC6240">
        <w:t>,</w:t>
      </w:r>
      <w:r w:rsidRPr="00DC6240">
        <w:t xml:space="preserve"> as evidenced for instance in the ongoing challenges of linking what happens in the uplands to the wider landscape and also of bridging the divide between the different disciplines involved and in finding common ground in the diverse philosophical frameworks, lexicons of terms, and specialist protocols that are peculiar to each.  Nonetheless,</w:t>
      </w:r>
      <w:r w:rsidR="004201F1" w:rsidRPr="00DC6240">
        <w:t xml:space="preserve"> we hope the insights into the planning, logistics, </w:t>
      </w:r>
      <w:r w:rsidRPr="00DC6240">
        <w:t xml:space="preserve">analysis, </w:t>
      </w:r>
      <w:r w:rsidR="004201F1" w:rsidRPr="00DC6240">
        <w:t xml:space="preserve">governance and outreach </w:t>
      </w:r>
      <w:r w:rsidRPr="00DC6240">
        <w:t xml:space="preserve">that we have </w:t>
      </w:r>
      <w:r w:rsidR="004201F1" w:rsidRPr="00DC6240">
        <w:t>highlighted here can be useful to the next generation of researchers in this field</w:t>
      </w:r>
      <w:r w:rsidRPr="00DC6240">
        <w:t xml:space="preserve"> and to help resolve the recurrent challenges that </w:t>
      </w:r>
      <w:proofErr w:type="spellStart"/>
      <w:r w:rsidRPr="00DC6240">
        <w:t>ecoservices</w:t>
      </w:r>
      <w:proofErr w:type="spellEnd"/>
      <w:r w:rsidRPr="00DC6240">
        <w:t xml:space="preserve"> research faces around the globe</w:t>
      </w:r>
      <w:r w:rsidR="004201F1" w:rsidRPr="00DC6240">
        <w:t>.</w:t>
      </w:r>
    </w:p>
    <w:p w14:paraId="7E235438" w14:textId="77777777" w:rsidR="004201F1" w:rsidRDefault="004201F1" w:rsidP="0022544A">
      <w:pPr>
        <w:jc w:val="both"/>
      </w:pPr>
    </w:p>
    <w:p w14:paraId="64085187" w14:textId="77777777" w:rsidR="00D356DC" w:rsidRDefault="00D356DC" w:rsidP="0022544A">
      <w:pPr>
        <w:jc w:val="both"/>
      </w:pPr>
    </w:p>
    <w:p w14:paraId="47D08388" w14:textId="5AE402B8" w:rsidR="00A61096" w:rsidRPr="00A61096" w:rsidRDefault="00A61096" w:rsidP="0022544A">
      <w:pPr>
        <w:jc w:val="both"/>
        <w:rPr>
          <w:b/>
        </w:rPr>
      </w:pPr>
      <w:r w:rsidRPr="00A61096">
        <w:rPr>
          <w:b/>
        </w:rPr>
        <w:t xml:space="preserve">5. </w:t>
      </w:r>
      <w:proofErr w:type="spellStart"/>
      <w:r w:rsidRPr="00A61096">
        <w:rPr>
          <w:b/>
        </w:rPr>
        <w:t>Ackowledgments</w:t>
      </w:r>
      <w:proofErr w:type="spellEnd"/>
    </w:p>
    <w:p w14:paraId="770D78E6" w14:textId="4970A869" w:rsidR="00A61096" w:rsidRDefault="00A61096" w:rsidP="0022544A">
      <w:pPr>
        <w:jc w:val="both"/>
      </w:pPr>
      <w:r>
        <w:t>We would like to thank NERC for funding the DURESS project</w:t>
      </w:r>
      <w:r w:rsidR="008563A5" w:rsidRPr="008563A5">
        <w:t xml:space="preserve"> NE/J014818/1</w:t>
      </w:r>
      <w:r>
        <w:t>, as well as our many stakeholder</w:t>
      </w:r>
      <w:r w:rsidR="00914EC4">
        <w:t>s</w:t>
      </w:r>
      <w:r>
        <w:t xml:space="preserve"> and end-users who made it possible</w:t>
      </w:r>
      <w:r w:rsidR="00914EC4">
        <w:t xml:space="preserve">, and in particular </w:t>
      </w:r>
      <w:r w:rsidR="00914EC4">
        <w:rPr>
          <w:rFonts w:cs="Arial"/>
          <w:lang w:eastAsia="en-GB"/>
        </w:rPr>
        <w:t xml:space="preserve">Welsh Government, </w:t>
      </w:r>
      <w:r w:rsidR="00914EC4" w:rsidRPr="00DC6240">
        <w:rPr>
          <w:rFonts w:cs="Arial"/>
          <w:lang w:eastAsia="en-GB"/>
        </w:rPr>
        <w:t>Environment Agency, Natural Resources Wales</w:t>
      </w:r>
      <w:r w:rsidR="00914EC4">
        <w:rPr>
          <w:rFonts w:cs="Arial"/>
          <w:lang w:eastAsia="en-GB"/>
        </w:rPr>
        <w:t xml:space="preserve">, </w:t>
      </w:r>
      <w:r w:rsidR="00914EC4" w:rsidRPr="00DC6240">
        <w:rPr>
          <w:rFonts w:cs="Arial"/>
          <w:lang w:eastAsia="en-GB"/>
        </w:rPr>
        <w:t>Royal Society for the Protection of Birds</w:t>
      </w:r>
      <w:r w:rsidR="00914EC4">
        <w:rPr>
          <w:rFonts w:cs="Arial"/>
          <w:lang w:eastAsia="en-GB"/>
        </w:rPr>
        <w:t>,</w:t>
      </w:r>
      <w:r w:rsidR="00914EC4" w:rsidRPr="00DC6240">
        <w:rPr>
          <w:rFonts w:cs="Arial"/>
          <w:lang w:eastAsia="en-GB"/>
        </w:rPr>
        <w:t xml:space="preserve"> </w:t>
      </w:r>
      <w:proofErr w:type="spellStart"/>
      <w:r w:rsidR="00914EC4" w:rsidRPr="00DC6240">
        <w:rPr>
          <w:rFonts w:cs="Arial"/>
          <w:lang w:eastAsia="en-GB"/>
        </w:rPr>
        <w:t>Affonydd</w:t>
      </w:r>
      <w:proofErr w:type="spellEnd"/>
      <w:r w:rsidR="00914EC4" w:rsidRPr="00DC6240">
        <w:rPr>
          <w:rFonts w:cs="Arial"/>
          <w:lang w:eastAsia="en-GB"/>
        </w:rPr>
        <w:t xml:space="preserve"> </w:t>
      </w:r>
      <w:proofErr w:type="spellStart"/>
      <w:r w:rsidR="00914EC4" w:rsidRPr="00DC6240">
        <w:rPr>
          <w:rFonts w:cs="Arial"/>
          <w:lang w:eastAsia="en-GB"/>
        </w:rPr>
        <w:t>Cymru</w:t>
      </w:r>
      <w:proofErr w:type="spellEnd"/>
      <w:r w:rsidR="00914EC4" w:rsidRPr="00DC6240">
        <w:rPr>
          <w:rFonts w:cs="Arial"/>
          <w:lang w:eastAsia="en-GB"/>
        </w:rPr>
        <w:t>- Welsh Rivers’ Trusts</w:t>
      </w:r>
      <w:r w:rsidR="00914EC4">
        <w:rPr>
          <w:rFonts w:cs="Arial"/>
          <w:lang w:eastAsia="en-GB"/>
        </w:rPr>
        <w:t>,</w:t>
      </w:r>
      <w:r w:rsidR="00914EC4" w:rsidRPr="00DC6240">
        <w:rPr>
          <w:rFonts w:cs="Arial"/>
          <w:lang w:eastAsia="en-GB"/>
        </w:rPr>
        <w:t xml:space="preserve"> </w:t>
      </w:r>
      <w:proofErr w:type="spellStart"/>
      <w:r w:rsidR="00914EC4">
        <w:rPr>
          <w:rFonts w:cs="Arial"/>
          <w:lang w:eastAsia="en-GB"/>
        </w:rPr>
        <w:t>Dwr</w:t>
      </w:r>
      <w:proofErr w:type="spellEnd"/>
      <w:r w:rsidR="00914EC4">
        <w:rPr>
          <w:rFonts w:cs="Arial"/>
          <w:lang w:eastAsia="en-GB"/>
        </w:rPr>
        <w:t xml:space="preserve"> </w:t>
      </w:r>
      <w:proofErr w:type="spellStart"/>
      <w:r w:rsidR="00914EC4">
        <w:rPr>
          <w:rFonts w:cs="Arial"/>
          <w:lang w:eastAsia="en-GB"/>
        </w:rPr>
        <w:t>Cymru</w:t>
      </w:r>
      <w:proofErr w:type="spellEnd"/>
      <w:r w:rsidR="00914EC4">
        <w:rPr>
          <w:rFonts w:cs="Arial"/>
          <w:lang w:eastAsia="en-GB"/>
        </w:rPr>
        <w:t xml:space="preserve"> - Welsh Water</w:t>
      </w:r>
      <w:r>
        <w:t xml:space="preserve">.  </w:t>
      </w:r>
      <w:r w:rsidR="00F4034E">
        <w:t xml:space="preserve">Our thanks also go to Alan </w:t>
      </w:r>
      <w:proofErr w:type="spellStart"/>
      <w:r w:rsidR="00F4034E">
        <w:t>Hildrew</w:t>
      </w:r>
      <w:proofErr w:type="spellEnd"/>
      <w:r w:rsidR="00F4034E">
        <w:t xml:space="preserve"> and Alan Jenkins who have, as our academic board, provided </w:t>
      </w:r>
      <w:r w:rsidR="00FD19DF">
        <w:t>strong</w:t>
      </w:r>
      <w:r w:rsidR="00F4034E">
        <w:t xml:space="preserve"> guidance throughout the project duration. </w:t>
      </w:r>
      <w:r>
        <w:t>Thanks also to Clare Gray and Dan Perkins for redrawing the food web figures</w:t>
      </w:r>
      <w:r w:rsidR="00697555">
        <w:t xml:space="preserve">, to Thomas </w:t>
      </w:r>
      <w:proofErr w:type="spellStart"/>
      <w:r w:rsidR="00697555">
        <w:t>Poudevigne</w:t>
      </w:r>
      <w:proofErr w:type="spellEnd"/>
      <w:r w:rsidR="00697555">
        <w:t xml:space="preserve"> </w:t>
      </w:r>
      <w:r w:rsidR="00914EC4">
        <w:t xml:space="preserve">and Natalie Small </w:t>
      </w:r>
      <w:r w:rsidR="00697555">
        <w:t xml:space="preserve">for </w:t>
      </w:r>
      <w:r w:rsidR="00914EC4">
        <w:t>their help with the drawings and maps</w:t>
      </w:r>
      <w:r w:rsidR="00626996">
        <w:t>, and to all the postdocs and students who gave life to this project</w:t>
      </w:r>
      <w:r>
        <w:t>.</w:t>
      </w:r>
      <w:r w:rsidR="00914EC4">
        <w:t xml:space="preserve"> Particular thanks go to Roger Davies who graciously provided his upland moorlands and streams for ou</w:t>
      </w:r>
      <w:r w:rsidR="00626996">
        <w:t xml:space="preserve">r experimental work and flumes, none of our experiments would have been possible without his support. </w:t>
      </w:r>
    </w:p>
    <w:p w14:paraId="2552DDA3" w14:textId="77777777" w:rsidR="00A61096" w:rsidRDefault="00A61096" w:rsidP="0022544A">
      <w:pPr>
        <w:jc w:val="both"/>
      </w:pPr>
    </w:p>
    <w:p w14:paraId="7EF84E82" w14:textId="7EE8E61B" w:rsidR="00E70E76" w:rsidRDefault="00A61096" w:rsidP="0022544A">
      <w:pPr>
        <w:jc w:val="both"/>
        <w:rPr>
          <w:b/>
        </w:rPr>
      </w:pPr>
      <w:r>
        <w:rPr>
          <w:b/>
        </w:rPr>
        <w:t>6</w:t>
      </w:r>
      <w:r w:rsidR="00E70E76">
        <w:rPr>
          <w:b/>
        </w:rPr>
        <w:t>. R</w:t>
      </w:r>
      <w:r w:rsidR="004172B6" w:rsidRPr="009374F1">
        <w:rPr>
          <w:b/>
        </w:rPr>
        <w:t>eferences</w:t>
      </w:r>
    </w:p>
    <w:p w14:paraId="2657B131" w14:textId="77777777" w:rsidR="003846D0" w:rsidRDefault="003846D0" w:rsidP="0022544A">
      <w:pPr>
        <w:jc w:val="both"/>
        <w:rPr>
          <w:b/>
        </w:rPr>
      </w:pPr>
    </w:p>
    <w:p w14:paraId="35D51A58" w14:textId="77777777" w:rsidR="00376039" w:rsidRPr="006D3C7F" w:rsidRDefault="00376039" w:rsidP="00376039">
      <w:pPr>
        <w:jc w:val="both"/>
      </w:pPr>
      <w:r w:rsidRPr="006D3C7F">
        <w:t>ARIES- http://www.ariesonline.org</w:t>
      </w:r>
    </w:p>
    <w:p w14:paraId="4B606554" w14:textId="77777777" w:rsidR="00376039" w:rsidRPr="006D3C7F" w:rsidRDefault="00376039" w:rsidP="00376039">
      <w:pPr>
        <w:jc w:val="both"/>
      </w:pPr>
      <w:proofErr w:type="spellStart"/>
      <w:proofErr w:type="gramStart"/>
      <w:r w:rsidRPr="006D3C7F">
        <w:t>Balmford</w:t>
      </w:r>
      <w:proofErr w:type="spellEnd"/>
      <w:r w:rsidRPr="006D3C7F">
        <w:t xml:space="preserve"> A, R.E. Green and M Jenkins (2003).</w:t>
      </w:r>
      <w:proofErr w:type="gramEnd"/>
      <w:r w:rsidRPr="006D3C7F">
        <w:t xml:space="preserve"> Measuring the changing state of nature. Trends in Ecology &amp; Evolution, 18(7): 326-30.</w:t>
      </w:r>
    </w:p>
    <w:p w14:paraId="4C1C2CAB" w14:textId="77777777" w:rsidR="00376039" w:rsidRPr="006D3C7F" w:rsidRDefault="00376039" w:rsidP="00376039">
      <w:pPr>
        <w:jc w:val="both"/>
      </w:pPr>
      <w:proofErr w:type="spellStart"/>
      <w:r w:rsidRPr="006D3C7F">
        <w:t>Balvanera</w:t>
      </w:r>
      <w:proofErr w:type="spellEnd"/>
      <w:r w:rsidRPr="006D3C7F">
        <w:t xml:space="preserve"> P., A.B. </w:t>
      </w:r>
      <w:proofErr w:type="spellStart"/>
      <w:r w:rsidRPr="006D3C7F">
        <w:t>Pfisterer</w:t>
      </w:r>
      <w:proofErr w:type="spellEnd"/>
      <w:r w:rsidRPr="006D3C7F">
        <w:t xml:space="preserve">, N. </w:t>
      </w:r>
      <w:proofErr w:type="spellStart"/>
      <w:r w:rsidRPr="006D3C7F">
        <w:t>Buchmann</w:t>
      </w:r>
      <w:proofErr w:type="spellEnd"/>
      <w:r w:rsidRPr="006D3C7F">
        <w:t xml:space="preserve">, J.S. </w:t>
      </w:r>
      <w:proofErr w:type="gramStart"/>
      <w:r w:rsidRPr="006D3C7F">
        <w:t xml:space="preserve">He, D. </w:t>
      </w:r>
      <w:proofErr w:type="spellStart"/>
      <w:r w:rsidRPr="006D3C7F">
        <w:t>Raffaelli</w:t>
      </w:r>
      <w:proofErr w:type="spellEnd"/>
      <w:r w:rsidRPr="006D3C7F">
        <w:t xml:space="preserve"> and B. </w:t>
      </w:r>
      <w:proofErr w:type="spellStart"/>
      <w:r w:rsidRPr="006D3C7F">
        <w:t>Schmid</w:t>
      </w:r>
      <w:proofErr w:type="spellEnd"/>
      <w:r w:rsidRPr="006D3C7F">
        <w:t xml:space="preserve"> (2006).</w:t>
      </w:r>
      <w:proofErr w:type="gramEnd"/>
      <w:r w:rsidRPr="006D3C7F">
        <w:t xml:space="preserve"> Quantifying the evidence for biodiversity effects on ecosystem functioning and services. Ecology letters, 9:1146-1156.</w:t>
      </w:r>
    </w:p>
    <w:p w14:paraId="6FEA7E33" w14:textId="77777777" w:rsidR="00376039" w:rsidRPr="006D3C7F" w:rsidRDefault="00376039" w:rsidP="00376039">
      <w:pPr>
        <w:jc w:val="both"/>
      </w:pPr>
      <w:proofErr w:type="spellStart"/>
      <w:r w:rsidRPr="006D3C7F">
        <w:t>Balvanera</w:t>
      </w:r>
      <w:proofErr w:type="spellEnd"/>
      <w:r w:rsidRPr="006D3C7F">
        <w:t xml:space="preserve"> P., S. </w:t>
      </w:r>
      <w:proofErr w:type="spellStart"/>
      <w:r w:rsidRPr="006D3C7F">
        <w:t>Quijas</w:t>
      </w:r>
      <w:proofErr w:type="spellEnd"/>
      <w:r w:rsidRPr="006D3C7F">
        <w:t>, B. Martín-</w:t>
      </w:r>
      <w:proofErr w:type="spellStart"/>
      <w:r w:rsidRPr="006D3C7F">
        <w:t>López</w:t>
      </w:r>
      <w:proofErr w:type="spellEnd"/>
      <w:r w:rsidRPr="006D3C7F">
        <w:t xml:space="preserve">, E. Barrios, L. Dee, F. Isbell, I. Durance, P. White, R. Blanchard and R. de Groot (2015 - in press). </w:t>
      </w:r>
      <w:proofErr w:type="gramStart"/>
      <w:r w:rsidRPr="006D3C7F">
        <w:t xml:space="preserve">The Links between Biodiversity and Ecosystem Services, in </w:t>
      </w:r>
      <w:proofErr w:type="spellStart"/>
      <w:r w:rsidRPr="006D3C7F">
        <w:t>Routledge</w:t>
      </w:r>
      <w:proofErr w:type="spellEnd"/>
      <w:r w:rsidRPr="006D3C7F">
        <w:t xml:space="preserve"> Handbook of Ecosystem Services.</w:t>
      </w:r>
      <w:proofErr w:type="gramEnd"/>
      <w:r w:rsidRPr="006D3C7F">
        <w:t xml:space="preserve"> </w:t>
      </w:r>
      <w:proofErr w:type="spellStart"/>
      <w:r w:rsidRPr="006D3C7F">
        <w:t>Potschin</w:t>
      </w:r>
      <w:proofErr w:type="spellEnd"/>
      <w:r w:rsidRPr="006D3C7F">
        <w:t xml:space="preserve"> et al. </w:t>
      </w:r>
      <w:proofErr w:type="gramStart"/>
      <w:r w:rsidRPr="006D3C7F">
        <w:t>eds</w:t>
      </w:r>
      <w:proofErr w:type="gramEnd"/>
      <w:r w:rsidRPr="006D3C7F">
        <w:t>.</w:t>
      </w:r>
    </w:p>
    <w:p w14:paraId="00CD4900" w14:textId="77777777" w:rsidR="00376039" w:rsidRDefault="00376039" w:rsidP="00376039">
      <w:pPr>
        <w:jc w:val="both"/>
      </w:pPr>
      <w:proofErr w:type="spellStart"/>
      <w:r w:rsidRPr="006343E6">
        <w:rPr>
          <w:highlight w:val="yellow"/>
        </w:rPr>
        <w:t>Bohan</w:t>
      </w:r>
      <w:proofErr w:type="spellEnd"/>
      <w:r w:rsidRPr="006343E6">
        <w:rPr>
          <w:highlight w:val="yellow"/>
        </w:rPr>
        <w:t xml:space="preserve"> et al this volume</w:t>
      </w:r>
    </w:p>
    <w:p w14:paraId="66D157CA" w14:textId="732E672D" w:rsidR="00195FEF" w:rsidRDefault="00195FEF" w:rsidP="00376039">
      <w:pPr>
        <w:jc w:val="both"/>
      </w:pPr>
      <w:proofErr w:type="spellStart"/>
      <w:r w:rsidRPr="00195FEF">
        <w:lastRenderedPageBreak/>
        <w:t>Bohan</w:t>
      </w:r>
      <w:proofErr w:type="spellEnd"/>
      <w:r w:rsidRPr="00195FEF">
        <w:t xml:space="preserve">, D. A., </w:t>
      </w:r>
      <w:proofErr w:type="spellStart"/>
      <w:r w:rsidRPr="00195FEF">
        <w:t>Raybould</w:t>
      </w:r>
      <w:proofErr w:type="spellEnd"/>
      <w:r w:rsidRPr="00195FEF">
        <w:t xml:space="preserve">, A., Mulder, C., Woodward, G., </w:t>
      </w:r>
      <w:proofErr w:type="spellStart"/>
      <w:r w:rsidRPr="00195FEF">
        <w:t>Tamad</w:t>
      </w:r>
      <w:r w:rsidR="00FD19DF">
        <w:t>doni-Nezhad</w:t>
      </w:r>
      <w:proofErr w:type="spellEnd"/>
      <w:r w:rsidR="00FD19DF">
        <w:t xml:space="preserve">, A., </w:t>
      </w:r>
      <w:proofErr w:type="spellStart"/>
      <w:r w:rsidR="00FD19DF">
        <w:t>Bluthgen</w:t>
      </w:r>
      <w:proofErr w:type="spellEnd"/>
      <w:r w:rsidR="00FD19DF">
        <w:t>, N., and</w:t>
      </w:r>
      <w:r w:rsidRPr="00195FEF">
        <w:t xml:space="preserve"> </w:t>
      </w:r>
      <w:proofErr w:type="spellStart"/>
      <w:r w:rsidRPr="00195FEF">
        <w:t>Macfadyen</w:t>
      </w:r>
      <w:proofErr w:type="spellEnd"/>
      <w:r w:rsidRPr="00195FEF">
        <w:t xml:space="preserve">, S. (2013). Networking </w:t>
      </w:r>
      <w:proofErr w:type="spellStart"/>
      <w:r w:rsidRPr="00195FEF">
        <w:t>Agroecology</w:t>
      </w:r>
      <w:proofErr w:type="spellEnd"/>
      <w:r w:rsidRPr="00195FEF">
        <w:t xml:space="preserve">: Integrating the Diversity of </w:t>
      </w:r>
      <w:proofErr w:type="spellStart"/>
      <w:r w:rsidRPr="00195FEF">
        <w:t>Agroecosystem</w:t>
      </w:r>
      <w:proofErr w:type="spellEnd"/>
      <w:r w:rsidRPr="00195FEF">
        <w:t xml:space="preserve"> Interactions.  </w:t>
      </w:r>
      <w:proofErr w:type="gramStart"/>
      <w:r w:rsidRPr="00195FEF">
        <w:t>Advances in Ecological Research, 48, 1-67.</w:t>
      </w:r>
      <w:proofErr w:type="gramEnd"/>
    </w:p>
    <w:p w14:paraId="5E762FB5" w14:textId="0821BCEC" w:rsidR="00376039" w:rsidRPr="006D3C7F" w:rsidRDefault="00376039" w:rsidP="00376039">
      <w:pPr>
        <w:jc w:val="both"/>
      </w:pPr>
      <w:r w:rsidRPr="006D3C7F">
        <w:t xml:space="preserve">Bridge JW, D.M. Oliver, D. Chadwick D, H. </w:t>
      </w:r>
      <w:proofErr w:type="spellStart"/>
      <w:r w:rsidRPr="006D3C7F">
        <w:t>Godfray</w:t>
      </w:r>
      <w:proofErr w:type="spellEnd"/>
      <w:r w:rsidRPr="006D3C7F">
        <w:t xml:space="preserve">, A.L. </w:t>
      </w:r>
      <w:proofErr w:type="spellStart"/>
      <w:r w:rsidRPr="006D3C7F">
        <w:t>Heathwaite</w:t>
      </w:r>
      <w:proofErr w:type="spellEnd"/>
      <w:r w:rsidRPr="006D3C7F">
        <w:t xml:space="preserve">, D. Kay, R. </w:t>
      </w:r>
      <w:proofErr w:type="spellStart"/>
      <w:r w:rsidRPr="006D3C7F">
        <w:t>Maheswaran</w:t>
      </w:r>
      <w:proofErr w:type="spellEnd"/>
      <w:r w:rsidRPr="006D3C7F">
        <w:t xml:space="preserve">, D.F. </w:t>
      </w:r>
      <w:proofErr w:type="spellStart"/>
      <w:r w:rsidRPr="006D3C7F">
        <w:t>McGonigle</w:t>
      </w:r>
      <w:proofErr w:type="spellEnd"/>
      <w:r w:rsidRPr="006D3C7F">
        <w:t xml:space="preserve">, G. Nichols, R. Pickup, J. Porter, J. </w:t>
      </w:r>
      <w:proofErr w:type="spellStart"/>
      <w:r w:rsidRPr="006D3C7F">
        <w:t>Wastling</w:t>
      </w:r>
      <w:proofErr w:type="spellEnd"/>
      <w:r w:rsidRPr="006D3C7F">
        <w:t xml:space="preserve">, S.A. </w:t>
      </w:r>
      <w:proofErr w:type="spellStart"/>
      <w:r w:rsidRPr="006D3C7F">
        <w:t>Banwart</w:t>
      </w:r>
      <w:proofErr w:type="spellEnd"/>
      <w:r w:rsidRPr="006D3C7F">
        <w:t xml:space="preserve"> (2010). Bulletin World Health </w:t>
      </w:r>
      <w:proofErr w:type="spellStart"/>
      <w:r w:rsidRPr="006D3C7F">
        <w:t>Organisation</w:t>
      </w:r>
      <w:proofErr w:type="spellEnd"/>
      <w:r w:rsidRPr="006D3C7F">
        <w:t>, 88: 873–875</w:t>
      </w:r>
    </w:p>
    <w:p w14:paraId="7711211F" w14:textId="77777777" w:rsidR="00376039" w:rsidRDefault="00376039" w:rsidP="00376039">
      <w:pPr>
        <w:jc w:val="both"/>
        <w:rPr>
          <w:lang w:val="fr-FR"/>
        </w:rPr>
      </w:pPr>
      <w:proofErr w:type="spellStart"/>
      <w:r w:rsidRPr="00A30867">
        <w:t>Bruford</w:t>
      </w:r>
      <w:proofErr w:type="spellEnd"/>
      <w:r w:rsidRPr="00A30867">
        <w:t xml:space="preserve">, M.W. and Wayne, R.K.  </w:t>
      </w:r>
      <w:proofErr w:type="gramStart"/>
      <w:r w:rsidRPr="00A30867">
        <w:t>(1993) Microsatellites and their application to population genetics.</w:t>
      </w:r>
      <w:proofErr w:type="gramEnd"/>
      <w:r w:rsidRPr="00A30867">
        <w:t xml:space="preserve">  </w:t>
      </w:r>
      <w:proofErr w:type="spellStart"/>
      <w:r w:rsidRPr="00A30867">
        <w:rPr>
          <w:i/>
          <w:iCs/>
        </w:rPr>
        <w:t>Curr</w:t>
      </w:r>
      <w:proofErr w:type="spellEnd"/>
      <w:r w:rsidRPr="00A30867">
        <w:rPr>
          <w:i/>
          <w:iCs/>
        </w:rPr>
        <w:t xml:space="preserve">. </w:t>
      </w:r>
      <w:proofErr w:type="spellStart"/>
      <w:r w:rsidRPr="00A30867">
        <w:rPr>
          <w:i/>
          <w:iCs/>
        </w:rPr>
        <w:t>Opin</w:t>
      </w:r>
      <w:proofErr w:type="spellEnd"/>
      <w:r w:rsidRPr="00A30867">
        <w:rPr>
          <w:i/>
          <w:iCs/>
        </w:rPr>
        <w:t xml:space="preserve">. Genet. </w:t>
      </w:r>
      <w:proofErr w:type="spellStart"/>
      <w:r w:rsidRPr="00A30867">
        <w:rPr>
          <w:i/>
          <w:iCs/>
        </w:rPr>
        <w:t>Devel</w:t>
      </w:r>
      <w:proofErr w:type="spellEnd"/>
      <w:r w:rsidRPr="00A30867">
        <w:rPr>
          <w:i/>
          <w:iCs/>
        </w:rPr>
        <w:t>.</w:t>
      </w:r>
      <w:r w:rsidRPr="00A30867">
        <w:t xml:space="preserve"> </w:t>
      </w:r>
      <w:proofErr w:type="gramStart"/>
      <w:r w:rsidRPr="00A30867">
        <w:t>3: 939-943.</w:t>
      </w:r>
      <w:proofErr w:type="gramEnd"/>
    </w:p>
    <w:p w14:paraId="67309CEB" w14:textId="77777777" w:rsidR="00376039" w:rsidRPr="001F6881" w:rsidRDefault="00376039" w:rsidP="00376039">
      <w:pPr>
        <w:jc w:val="both"/>
      </w:pPr>
      <w:r w:rsidRPr="001C5DCA">
        <w:rPr>
          <w:lang w:val="fr-FR"/>
        </w:rPr>
        <w:t xml:space="preserve">Bucher </w:t>
      </w:r>
      <w:r>
        <w:rPr>
          <w:lang w:val="fr-FR"/>
        </w:rPr>
        <w:t xml:space="preserve">T.B., </w:t>
      </w:r>
      <w:proofErr w:type="spellStart"/>
      <w:r>
        <w:rPr>
          <w:lang w:val="fr-FR"/>
        </w:rPr>
        <w:t>Wandeler</w:t>
      </w:r>
      <w:proofErr w:type="spellEnd"/>
      <w:r>
        <w:rPr>
          <w:lang w:val="fr-FR"/>
        </w:rPr>
        <w:t xml:space="preserve">, P., </w:t>
      </w:r>
      <w:proofErr w:type="spellStart"/>
      <w:r>
        <w:rPr>
          <w:lang w:val="fr-FR"/>
        </w:rPr>
        <w:t>Hegebach</w:t>
      </w:r>
      <w:proofErr w:type="spellEnd"/>
      <w:r>
        <w:rPr>
          <w:lang w:val="fr-FR"/>
        </w:rPr>
        <w:t xml:space="preserve">, J. Keller L. 2009. </w:t>
      </w:r>
      <w:proofErr w:type="spellStart"/>
      <w:r>
        <w:rPr>
          <w:lang w:val="fr-FR"/>
        </w:rPr>
        <w:t>Development</w:t>
      </w:r>
      <w:proofErr w:type="spellEnd"/>
      <w:r>
        <w:rPr>
          <w:lang w:val="fr-FR"/>
        </w:rPr>
        <w:t xml:space="preserve"> of </w:t>
      </w:r>
      <w:proofErr w:type="spellStart"/>
      <w:r>
        <w:rPr>
          <w:lang w:val="fr-FR"/>
        </w:rPr>
        <w:t>microsatelliteloci</w:t>
      </w:r>
      <w:proofErr w:type="spellEnd"/>
      <w:r>
        <w:rPr>
          <w:lang w:val="fr-FR"/>
        </w:rPr>
        <w:t xml:space="preserve"> in the </w:t>
      </w:r>
      <w:proofErr w:type="spellStart"/>
      <w:r>
        <w:rPr>
          <w:lang w:val="fr-FR"/>
        </w:rPr>
        <w:t>European</w:t>
      </w:r>
      <w:proofErr w:type="spellEnd"/>
      <w:r>
        <w:rPr>
          <w:lang w:val="fr-FR"/>
        </w:rPr>
        <w:t xml:space="preserve"> </w:t>
      </w:r>
      <w:proofErr w:type="spellStart"/>
      <w:r>
        <w:rPr>
          <w:lang w:val="fr-FR"/>
        </w:rPr>
        <w:t>Dipper</w:t>
      </w:r>
      <w:proofErr w:type="spellEnd"/>
      <w:r>
        <w:rPr>
          <w:lang w:val="fr-FR"/>
        </w:rPr>
        <w:t xml:space="preserve"> </w:t>
      </w:r>
      <w:proofErr w:type="spellStart"/>
      <w:r>
        <w:rPr>
          <w:lang w:val="fr-FR"/>
        </w:rPr>
        <w:t>Cinclus</w:t>
      </w:r>
      <w:proofErr w:type="spellEnd"/>
      <w:r>
        <w:rPr>
          <w:lang w:val="fr-FR"/>
        </w:rPr>
        <w:t xml:space="preserve"> </w:t>
      </w:r>
      <w:proofErr w:type="spellStart"/>
      <w:r>
        <w:rPr>
          <w:lang w:val="fr-FR"/>
        </w:rPr>
        <w:t>cinclus</w:t>
      </w:r>
      <w:proofErr w:type="spellEnd"/>
      <w:r>
        <w:rPr>
          <w:lang w:val="fr-FR"/>
        </w:rPr>
        <w:t xml:space="preserve">. </w:t>
      </w:r>
      <w:r w:rsidRPr="001F6881">
        <w:rPr>
          <w:lang w:val="fr-FR"/>
        </w:rPr>
        <w:t>Conservation</w:t>
      </w:r>
      <w:r w:rsidRPr="00C715B7">
        <w:rPr>
          <w:lang w:val="en-GB"/>
        </w:rPr>
        <w:t xml:space="preserve"> Genet Resources 1, 309-312</w:t>
      </w:r>
    </w:p>
    <w:p w14:paraId="4F00CA8C" w14:textId="77777777" w:rsidR="00376039" w:rsidRPr="006D3C7F" w:rsidRDefault="00376039" w:rsidP="00376039">
      <w:pPr>
        <w:jc w:val="both"/>
      </w:pPr>
      <w:r w:rsidRPr="001F6881">
        <w:t xml:space="preserve">Carpenter S., S. Fisher, N. Grimm and J. </w:t>
      </w:r>
      <w:proofErr w:type="spellStart"/>
      <w:r w:rsidRPr="001F6881">
        <w:t>Kitchell</w:t>
      </w:r>
      <w:proofErr w:type="spellEnd"/>
      <w:r w:rsidRPr="001F6881">
        <w:t xml:space="preserve"> (1992).</w:t>
      </w:r>
      <w:r w:rsidRPr="001F6881">
        <w:rPr>
          <w:lang w:val="en-GB"/>
        </w:rPr>
        <w:t xml:space="preserve"> Global change and freshwater</w:t>
      </w:r>
      <w:r w:rsidRPr="006D3C7F">
        <w:rPr>
          <w:lang w:val="en-GB"/>
        </w:rPr>
        <w:t xml:space="preserve"> ecosystems</w:t>
      </w:r>
      <w:r>
        <w:rPr>
          <w:lang w:val="en-GB"/>
        </w:rPr>
        <w:t xml:space="preserve">, Annual Review of Ecology and </w:t>
      </w:r>
      <w:proofErr w:type="spellStart"/>
      <w:r w:rsidRPr="006D3C7F">
        <w:rPr>
          <w:lang w:val="fr-FR"/>
        </w:rPr>
        <w:t>Systematics</w:t>
      </w:r>
      <w:proofErr w:type="spellEnd"/>
      <w:r w:rsidRPr="006D3C7F">
        <w:rPr>
          <w:lang w:val="fr-FR"/>
        </w:rPr>
        <w:t xml:space="preserve"> 23, 119-139 </w:t>
      </w:r>
    </w:p>
    <w:p w14:paraId="6C673B44" w14:textId="77777777" w:rsidR="00376039" w:rsidRPr="006D3C7F" w:rsidRDefault="00376039" w:rsidP="00376039">
      <w:pPr>
        <w:jc w:val="both"/>
      </w:pPr>
      <w:r w:rsidRPr="006D3C7F">
        <w:t xml:space="preserve">CDB Secretariat (2000). Sustaining Life on Earth. </w:t>
      </w:r>
    </w:p>
    <w:p w14:paraId="4F599ACF" w14:textId="77777777" w:rsidR="00376039" w:rsidRPr="006D3C7F" w:rsidRDefault="00376039" w:rsidP="00376039">
      <w:pPr>
        <w:jc w:val="both"/>
      </w:pPr>
      <w:r w:rsidRPr="006D3C7F">
        <w:t xml:space="preserve">Chalmers R.M., G. Robinson, K. Elwin, S.J. Hadfield, E. Thomas, J. Watkins, D. </w:t>
      </w:r>
      <w:proofErr w:type="spellStart"/>
      <w:r w:rsidRPr="006D3C7F">
        <w:t>Casemoreand</w:t>
      </w:r>
      <w:proofErr w:type="spellEnd"/>
      <w:r w:rsidRPr="006D3C7F">
        <w:t xml:space="preserve"> and D. Kay (2010). Detection of </w:t>
      </w:r>
      <w:r w:rsidRPr="008815FC">
        <w:rPr>
          <w:i/>
        </w:rPr>
        <w:t>Cryptosporidium</w:t>
      </w:r>
      <w:r w:rsidRPr="006D3C7F">
        <w:t xml:space="preserve"> species and sources of contamination with </w:t>
      </w:r>
      <w:r w:rsidRPr="008815FC">
        <w:rPr>
          <w:i/>
        </w:rPr>
        <w:t xml:space="preserve">Cryptosporidium </w:t>
      </w:r>
      <w:proofErr w:type="spellStart"/>
      <w:r w:rsidRPr="008815FC">
        <w:rPr>
          <w:i/>
        </w:rPr>
        <w:t>hominis</w:t>
      </w:r>
      <w:proofErr w:type="spellEnd"/>
      <w:r w:rsidRPr="006D3C7F">
        <w:t xml:space="preserve"> during a waterborne outbreak in </w:t>
      </w:r>
      <w:proofErr w:type="gramStart"/>
      <w:r w:rsidRPr="006D3C7F">
        <w:t>north west</w:t>
      </w:r>
      <w:proofErr w:type="gramEnd"/>
      <w:r w:rsidRPr="006D3C7F">
        <w:t xml:space="preserve"> Wales. Journal of Water and Health; 8(2): 311-325</w:t>
      </w:r>
    </w:p>
    <w:p w14:paraId="3B94E1D3" w14:textId="77777777" w:rsidR="00376039" w:rsidRPr="005B196B" w:rsidRDefault="00376039" w:rsidP="00376039">
      <w:pPr>
        <w:jc w:val="both"/>
        <w:rPr>
          <w:lang w:val="en-GB"/>
        </w:rPr>
      </w:pPr>
      <w:r w:rsidRPr="005B196B">
        <w:rPr>
          <w:highlight w:val="yellow"/>
          <w:lang w:val="en-GB"/>
        </w:rPr>
        <w:t xml:space="preserve">Chalmers RM, Vaughan I, Prosser H, Robinson G, Small N, Durance I (2015). Using an ecosystems framework for developing a conceptual, </w:t>
      </w:r>
      <w:proofErr w:type="spellStart"/>
      <w:r w:rsidRPr="005B196B">
        <w:rPr>
          <w:highlight w:val="yellow"/>
          <w:lang w:val="en-GB"/>
        </w:rPr>
        <w:t>broadscale</w:t>
      </w:r>
      <w:proofErr w:type="spellEnd"/>
      <w:r w:rsidRPr="005B196B">
        <w:rPr>
          <w:highlight w:val="yellow"/>
          <w:lang w:val="en-GB"/>
        </w:rPr>
        <w:t xml:space="preserve"> cryptosporidium risk model for Upland catchments.</w:t>
      </w:r>
      <w:r>
        <w:rPr>
          <w:lang w:val="en-GB"/>
        </w:rPr>
        <w:t xml:space="preserve"> </w:t>
      </w:r>
    </w:p>
    <w:p w14:paraId="59A82156" w14:textId="77777777" w:rsidR="00376039" w:rsidRDefault="00376039" w:rsidP="00376039">
      <w:pPr>
        <w:jc w:val="both"/>
      </w:pPr>
      <w:r>
        <w:t xml:space="preserve">Chapin, F. S., E. S. </w:t>
      </w:r>
      <w:proofErr w:type="spellStart"/>
      <w:r>
        <w:t>Zavaleta</w:t>
      </w:r>
      <w:proofErr w:type="spellEnd"/>
      <w:r>
        <w:t xml:space="preserve">, V. T. </w:t>
      </w:r>
      <w:proofErr w:type="spellStart"/>
      <w:r>
        <w:t>Eviner</w:t>
      </w:r>
      <w:proofErr w:type="spellEnd"/>
      <w:r>
        <w:t xml:space="preserve">, R. L. Naylor, P. M. </w:t>
      </w:r>
      <w:proofErr w:type="spellStart"/>
      <w:r>
        <w:t>Vitousek</w:t>
      </w:r>
      <w:proofErr w:type="spellEnd"/>
      <w:r>
        <w:t xml:space="preserve">, H. L. Reynolds, D. U. Hooper, S. </w:t>
      </w:r>
      <w:proofErr w:type="spellStart"/>
      <w:r>
        <w:t>Lavorel</w:t>
      </w:r>
      <w:proofErr w:type="spellEnd"/>
      <w:r>
        <w:t xml:space="preserve">, O. E. </w:t>
      </w:r>
      <w:proofErr w:type="spellStart"/>
      <w:r>
        <w:t>Sala</w:t>
      </w:r>
      <w:proofErr w:type="spellEnd"/>
      <w:r>
        <w:t xml:space="preserve">, S. E. </w:t>
      </w:r>
      <w:proofErr w:type="spellStart"/>
      <w:r>
        <w:t>Hobbie</w:t>
      </w:r>
      <w:proofErr w:type="spellEnd"/>
      <w:r>
        <w:t>, M. C. Mack and S. Diaz (2000). "Consequences of changing biodiversity." Nature 405(6783): 234-242.</w:t>
      </w:r>
    </w:p>
    <w:p w14:paraId="2213B73C" w14:textId="77777777" w:rsidR="00376039" w:rsidRDefault="00376039" w:rsidP="00376039">
      <w:pPr>
        <w:jc w:val="both"/>
      </w:pPr>
      <w:r>
        <w:t xml:space="preserve">Chappell, N. A. and W. </w:t>
      </w:r>
      <w:proofErr w:type="spellStart"/>
      <w:r>
        <w:t>Tych</w:t>
      </w:r>
      <w:proofErr w:type="spellEnd"/>
      <w:r>
        <w:t xml:space="preserve"> (2012). "Identifying step changes in single </w:t>
      </w:r>
      <w:proofErr w:type="spellStart"/>
      <w:r>
        <w:t>streamflow</w:t>
      </w:r>
      <w:proofErr w:type="spellEnd"/>
      <w:r>
        <w:t xml:space="preserve"> and evaporation records due to forest cover change." Hydrological Processes 26(1): 100-116.</w:t>
      </w:r>
    </w:p>
    <w:p w14:paraId="69694E37" w14:textId="77777777" w:rsidR="00376039" w:rsidRPr="006D3C7F" w:rsidRDefault="00376039" w:rsidP="00376039">
      <w:pPr>
        <w:jc w:val="both"/>
      </w:pPr>
      <w:proofErr w:type="spellStart"/>
      <w:r w:rsidRPr="006D3C7F">
        <w:t>Chevan</w:t>
      </w:r>
      <w:proofErr w:type="spellEnd"/>
      <w:r w:rsidRPr="006D3C7F">
        <w:t>, A. and M. Sutherland (1991). Hierarchical partitioning. American Statistician, 45, 90–96.</w:t>
      </w:r>
    </w:p>
    <w:p w14:paraId="07EA7085" w14:textId="77777777" w:rsidR="00376039" w:rsidRDefault="00376039" w:rsidP="00376039">
      <w:pPr>
        <w:jc w:val="both"/>
      </w:pPr>
      <w:proofErr w:type="gramStart"/>
      <w:r w:rsidRPr="008251E3">
        <w:t>Christie, M., Hanley, N., Warren, J., Murphy, K., Wright, R., Hyde, T., 2006.</w:t>
      </w:r>
      <w:proofErr w:type="gramEnd"/>
      <w:r w:rsidRPr="008251E3">
        <w:t xml:space="preserve"> Valuing the diversity of biodiversity. </w:t>
      </w:r>
      <w:proofErr w:type="spellStart"/>
      <w:r w:rsidRPr="008251E3">
        <w:t>Ecol</w:t>
      </w:r>
      <w:proofErr w:type="spellEnd"/>
      <w:r w:rsidRPr="008251E3">
        <w:t xml:space="preserve"> Econ 58, 304-317.</w:t>
      </w:r>
    </w:p>
    <w:p w14:paraId="47EB5E4E" w14:textId="77777777" w:rsidR="00376039" w:rsidRPr="006D3C7F" w:rsidRDefault="00376039" w:rsidP="00376039">
      <w:pPr>
        <w:jc w:val="both"/>
      </w:pPr>
      <w:r w:rsidRPr="006D3C7F">
        <w:t xml:space="preserve">Christie M., A. Hyde, R. Cooper, I. </w:t>
      </w:r>
      <w:proofErr w:type="spellStart"/>
      <w:r w:rsidRPr="006D3C7F">
        <w:t>Fazey</w:t>
      </w:r>
      <w:proofErr w:type="spellEnd"/>
      <w:r w:rsidRPr="006D3C7F">
        <w:t xml:space="preserve">, P. Dennis, J. Warren, S. Colombo and N. Hanley (2011). </w:t>
      </w:r>
      <w:proofErr w:type="gramStart"/>
      <w:r w:rsidRPr="006D3C7F">
        <w:t>Economic Valuation of the Benefits of the UK Biodiversity Action Plan.</w:t>
      </w:r>
      <w:proofErr w:type="gramEnd"/>
      <w:r w:rsidRPr="006D3C7F">
        <w:t xml:space="preserve"> </w:t>
      </w:r>
      <w:proofErr w:type="spellStart"/>
      <w:r w:rsidRPr="006D3C7F">
        <w:t>Defra</w:t>
      </w:r>
      <w:proofErr w:type="spellEnd"/>
      <w:r w:rsidRPr="006D3C7F">
        <w:t>, London.</w:t>
      </w:r>
    </w:p>
    <w:p w14:paraId="2B8DB4D2" w14:textId="77777777" w:rsidR="00376039" w:rsidRDefault="00376039" w:rsidP="00376039">
      <w:pPr>
        <w:jc w:val="both"/>
      </w:pPr>
      <w:proofErr w:type="gramStart"/>
      <w:r>
        <w:t>Clews, E., I. Durance, I. P. Vaughan and S. J. Ormerod (2010).</w:t>
      </w:r>
      <w:proofErr w:type="gramEnd"/>
      <w:r>
        <w:t xml:space="preserve"> "Juvenile </w:t>
      </w:r>
      <w:proofErr w:type="spellStart"/>
      <w:r>
        <w:t>salmonid</w:t>
      </w:r>
      <w:proofErr w:type="spellEnd"/>
      <w:r>
        <w:t xml:space="preserve"> populations in a temperate river system track synoptic trends in climate." Global Change Biology 16(12): 3271-3283.</w:t>
      </w:r>
    </w:p>
    <w:p w14:paraId="22126AEA" w14:textId="77777777" w:rsidR="001D5A4F" w:rsidRDefault="001D5A4F" w:rsidP="00376039">
      <w:pPr>
        <w:jc w:val="both"/>
      </w:pPr>
      <w:proofErr w:type="gramStart"/>
      <w:r w:rsidRPr="001D5A4F">
        <w:t xml:space="preserve">Cohen, J.E., </w:t>
      </w:r>
      <w:proofErr w:type="spellStart"/>
      <w:r w:rsidRPr="001D5A4F">
        <w:t>Jonsson</w:t>
      </w:r>
      <w:proofErr w:type="spellEnd"/>
      <w:r w:rsidRPr="001D5A4F">
        <w:t>, T., and Carpenter, S.R. (2003) Ecological community description using the food web, species abundance, and body size.</w:t>
      </w:r>
      <w:proofErr w:type="gramEnd"/>
      <w:r w:rsidRPr="001D5A4F">
        <w:t xml:space="preserve"> Proc. Natl. Acad. Sci. USA 100, 1781-1786.</w:t>
      </w:r>
    </w:p>
    <w:p w14:paraId="26E030B6" w14:textId="379C48CF" w:rsidR="00932505" w:rsidRDefault="00932505" w:rsidP="00376039">
      <w:pPr>
        <w:jc w:val="both"/>
      </w:pPr>
      <w:r w:rsidRPr="00932505">
        <w:t xml:space="preserve">Cohen, J. E., </w:t>
      </w:r>
      <w:proofErr w:type="spellStart"/>
      <w:r w:rsidRPr="00932505">
        <w:t>Schittler</w:t>
      </w:r>
      <w:proofErr w:type="spellEnd"/>
      <w:r w:rsidRPr="00932505">
        <w:t xml:space="preserve">, D. N., </w:t>
      </w:r>
      <w:proofErr w:type="spellStart"/>
      <w:r w:rsidRPr="00932505">
        <w:t>Raffaelli</w:t>
      </w:r>
      <w:proofErr w:type="spellEnd"/>
      <w:r w:rsidRPr="00932505">
        <w:t xml:space="preserve">, D. G. and </w:t>
      </w:r>
      <w:proofErr w:type="spellStart"/>
      <w:r w:rsidRPr="00932505">
        <w:t>Reuman</w:t>
      </w:r>
      <w:proofErr w:type="spellEnd"/>
      <w:r w:rsidRPr="00932505">
        <w:t xml:space="preserve">, D. C. (2009). Food webs are more than the sum of their </w:t>
      </w:r>
      <w:proofErr w:type="spellStart"/>
      <w:r w:rsidRPr="00932505">
        <w:t>tritrophic</w:t>
      </w:r>
      <w:proofErr w:type="spellEnd"/>
      <w:r w:rsidRPr="00932505">
        <w:t xml:space="preserve"> parts. Proc. Natl. Acad. Sci. USA 106, 22335-22340.</w:t>
      </w:r>
    </w:p>
    <w:p w14:paraId="2AC5BE6E" w14:textId="77777777" w:rsidR="00376039" w:rsidRDefault="00376039" w:rsidP="00376039">
      <w:pPr>
        <w:jc w:val="both"/>
      </w:pPr>
      <w:proofErr w:type="spellStart"/>
      <w:proofErr w:type="gramStart"/>
      <w:r>
        <w:t>Daufresne</w:t>
      </w:r>
      <w:proofErr w:type="spellEnd"/>
      <w:r>
        <w:t xml:space="preserve">, M., M. C. Roger, H. Capra and N. </w:t>
      </w:r>
      <w:proofErr w:type="spellStart"/>
      <w:r>
        <w:t>Lamouroux</w:t>
      </w:r>
      <w:proofErr w:type="spellEnd"/>
      <w:r>
        <w:t xml:space="preserve"> (2004).</w:t>
      </w:r>
      <w:proofErr w:type="gramEnd"/>
      <w:r>
        <w:t xml:space="preserve"> "Long-term changes within the invertebrate and fish communities of the Upper Rhone River: effects of climatic factors." Global Change Biology 10(1): 124-140.</w:t>
      </w:r>
    </w:p>
    <w:p w14:paraId="7F27411F" w14:textId="77777777" w:rsidR="00376039" w:rsidRPr="006D3C7F" w:rsidRDefault="00376039" w:rsidP="00376039">
      <w:pPr>
        <w:jc w:val="both"/>
      </w:pPr>
      <w:r w:rsidRPr="006D3C7F">
        <w:t>Davey and Horn, 2012. Quantifying the Benefits of Water Quality Catchment Management Initiatives, www.waterrf.org</w:t>
      </w:r>
      <w:r>
        <w:t>.</w:t>
      </w:r>
    </w:p>
    <w:p w14:paraId="1FFA4730" w14:textId="77777777" w:rsidR="00376039" w:rsidRDefault="00376039" w:rsidP="00376039">
      <w:pPr>
        <w:jc w:val="both"/>
      </w:pPr>
      <w:proofErr w:type="gramStart"/>
      <w:r>
        <w:t>de</w:t>
      </w:r>
      <w:proofErr w:type="gramEnd"/>
      <w:r>
        <w:t xml:space="preserve"> </w:t>
      </w:r>
      <w:proofErr w:type="spellStart"/>
      <w:r>
        <w:t>Aguiar</w:t>
      </w:r>
      <w:proofErr w:type="spellEnd"/>
      <w:r>
        <w:t xml:space="preserve">, M. A. M., M. </w:t>
      </w:r>
      <w:proofErr w:type="spellStart"/>
      <w:r>
        <w:t>Baranger</w:t>
      </w:r>
      <w:proofErr w:type="spellEnd"/>
      <w:r>
        <w:t xml:space="preserve">, E. M. </w:t>
      </w:r>
      <w:proofErr w:type="spellStart"/>
      <w:r>
        <w:t>Baptestini</w:t>
      </w:r>
      <w:proofErr w:type="spellEnd"/>
      <w:r>
        <w:t>, L. Kaufman and Y. Bar-Yam (2009). "Global patterns of speciation and diversity." Nature 460(7253): 384-387.</w:t>
      </w:r>
    </w:p>
    <w:p w14:paraId="5F89B8E7" w14:textId="77777777" w:rsidR="00376039" w:rsidRPr="006D3C7F" w:rsidRDefault="00376039" w:rsidP="00376039">
      <w:pPr>
        <w:jc w:val="both"/>
      </w:pPr>
      <w:proofErr w:type="spellStart"/>
      <w:r w:rsidRPr="006D3C7F">
        <w:t>Defra</w:t>
      </w:r>
      <w:proofErr w:type="spellEnd"/>
      <w:r w:rsidRPr="006D3C7F">
        <w:t xml:space="preserve"> (2007). </w:t>
      </w:r>
      <w:proofErr w:type="gramStart"/>
      <w:r w:rsidRPr="006D3C7F">
        <w:t>An introductory guide to valuing ecosystem services.</w:t>
      </w:r>
      <w:proofErr w:type="gramEnd"/>
      <w:r w:rsidRPr="006D3C7F">
        <w:t xml:space="preserve"> </w:t>
      </w:r>
      <w:proofErr w:type="spellStart"/>
      <w:r w:rsidRPr="006D3C7F">
        <w:t>Defra</w:t>
      </w:r>
      <w:proofErr w:type="spellEnd"/>
      <w:r w:rsidRPr="006D3C7F">
        <w:t>, London.</w:t>
      </w:r>
    </w:p>
    <w:p w14:paraId="41876629" w14:textId="77777777" w:rsidR="00376039" w:rsidRPr="006D3C7F" w:rsidRDefault="00376039" w:rsidP="00376039">
      <w:pPr>
        <w:jc w:val="both"/>
      </w:pPr>
      <w:proofErr w:type="gramStart"/>
      <w:r w:rsidRPr="006D3C7F">
        <w:t>Durance et al in prep.</w:t>
      </w:r>
      <w:proofErr w:type="gramEnd"/>
      <w:r w:rsidRPr="006D3C7F">
        <w:t xml:space="preserve"> </w:t>
      </w:r>
      <w:r>
        <w:t xml:space="preserve"> Simulating headwater streams</w:t>
      </w:r>
    </w:p>
    <w:p w14:paraId="0267107C" w14:textId="77777777" w:rsidR="00376039" w:rsidRDefault="00376039" w:rsidP="00376039">
      <w:pPr>
        <w:jc w:val="both"/>
      </w:pPr>
      <w:proofErr w:type="gramStart"/>
      <w:r>
        <w:lastRenderedPageBreak/>
        <w:t>Durance, I. and S. J. Ormerod (2010).</w:t>
      </w:r>
      <w:proofErr w:type="gramEnd"/>
      <w:r>
        <w:t xml:space="preserve"> "Evidence for the role of climate in the local extinction of a cool-water </w:t>
      </w:r>
      <w:proofErr w:type="spellStart"/>
      <w:r>
        <w:t>triclad</w:t>
      </w:r>
      <w:proofErr w:type="spellEnd"/>
      <w:r>
        <w:t xml:space="preserve">." Journal of the North American </w:t>
      </w:r>
      <w:proofErr w:type="spellStart"/>
      <w:r>
        <w:t>Benthological</w:t>
      </w:r>
      <w:proofErr w:type="spellEnd"/>
      <w:r>
        <w:t xml:space="preserve"> Society 29(4): 1367-1378.</w:t>
      </w:r>
    </w:p>
    <w:p w14:paraId="46F01381" w14:textId="77777777" w:rsidR="00376039" w:rsidRDefault="00376039" w:rsidP="00376039">
      <w:pPr>
        <w:jc w:val="both"/>
      </w:pPr>
      <w:r>
        <w:t xml:space="preserve">Edwards, E. J., C. P. Osborne, C. A. E. </w:t>
      </w:r>
      <w:proofErr w:type="spellStart"/>
      <w:r>
        <w:t>Stroemberg</w:t>
      </w:r>
      <w:proofErr w:type="spellEnd"/>
      <w:r>
        <w:t>, S. A. Smith, W. J. Bond, P</w:t>
      </w:r>
      <w:proofErr w:type="gramStart"/>
      <w:r>
        <w:t>.-</w:t>
      </w:r>
      <w:proofErr w:type="gramEnd"/>
      <w:r>
        <w:t xml:space="preserve">A. </w:t>
      </w:r>
      <w:proofErr w:type="spellStart"/>
      <w:r>
        <w:t>Christin</w:t>
      </w:r>
      <w:proofErr w:type="spellEnd"/>
      <w:r>
        <w:t xml:space="preserve">, A. B. Cousins, M. R. Duvall, D. L. Fox, R. P. </w:t>
      </w:r>
      <w:proofErr w:type="spellStart"/>
      <w:r>
        <w:t>Freckleton</w:t>
      </w:r>
      <w:proofErr w:type="spellEnd"/>
      <w:r>
        <w:t xml:space="preserve">, O. </w:t>
      </w:r>
      <w:proofErr w:type="spellStart"/>
      <w:r>
        <w:t>Ghannoum</w:t>
      </w:r>
      <w:proofErr w:type="spellEnd"/>
      <w:r>
        <w:t xml:space="preserve">, J. Hartwell, Y. Huang, C. M. Janis, J. E. </w:t>
      </w:r>
      <w:proofErr w:type="spellStart"/>
      <w:r>
        <w:t>Keeley</w:t>
      </w:r>
      <w:proofErr w:type="spellEnd"/>
      <w:r>
        <w:t xml:space="preserve">, E. A. Kellogg, A. K. Knapp, A. D. B. Leakey, D. M. Nelson, J. M. </w:t>
      </w:r>
      <w:proofErr w:type="spellStart"/>
      <w:r>
        <w:t>Saarela</w:t>
      </w:r>
      <w:proofErr w:type="spellEnd"/>
      <w:r>
        <w:t xml:space="preserve">, R. F. Sage, O. E. </w:t>
      </w:r>
      <w:proofErr w:type="spellStart"/>
      <w:r>
        <w:t>Sala</w:t>
      </w:r>
      <w:proofErr w:type="spellEnd"/>
      <w:r>
        <w:t xml:space="preserve">, N. </w:t>
      </w:r>
      <w:proofErr w:type="spellStart"/>
      <w:r>
        <w:t>Salamin</w:t>
      </w:r>
      <w:proofErr w:type="spellEnd"/>
      <w:r>
        <w:t>, C. J. Still, B. Tipple and C. G. Consortium (2010). "The Origins of C-4 Grasslands: Integrating Evolutionary and Ecosystem Science." Science 328(5978): 587-591.</w:t>
      </w:r>
    </w:p>
    <w:p w14:paraId="03290706" w14:textId="77777777" w:rsidR="00376039" w:rsidRDefault="00376039" w:rsidP="00376039">
      <w:pPr>
        <w:jc w:val="both"/>
      </w:pPr>
      <w:proofErr w:type="spellStart"/>
      <w:proofErr w:type="gramStart"/>
      <w:r>
        <w:t>Elmqvist</w:t>
      </w:r>
      <w:proofErr w:type="spellEnd"/>
      <w:r>
        <w:t xml:space="preserve">, T., C. </w:t>
      </w:r>
      <w:proofErr w:type="spellStart"/>
      <w:r>
        <w:t>Folke</w:t>
      </w:r>
      <w:proofErr w:type="spellEnd"/>
      <w:r>
        <w:t xml:space="preserve">, M. Nystrom, G. Peterson, J. </w:t>
      </w:r>
      <w:proofErr w:type="spellStart"/>
      <w:r>
        <w:t>Bengtsson</w:t>
      </w:r>
      <w:proofErr w:type="spellEnd"/>
      <w:r>
        <w:t xml:space="preserve">, B. Walker and J. </w:t>
      </w:r>
      <w:proofErr w:type="spellStart"/>
      <w:r>
        <w:t>Norberg</w:t>
      </w:r>
      <w:proofErr w:type="spellEnd"/>
      <w:r>
        <w:t xml:space="preserve"> (2003).</w:t>
      </w:r>
      <w:proofErr w:type="gramEnd"/>
      <w:r>
        <w:t xml:space="preserve"> "Response diversity, ecosystem change, and resilience." Frontiers in Ecology and the Environment 1(9): 488-494.</w:t>
      </w:r>
    </w:p>
    <w:p w14:paraId="57FF1C6A" w14:textId="77777777" w:rsidR="00376039" w:rsidRPr="006D3C7F" w:rsidRDefault="00376039" w:rsidP="00376039">
      <w:pPr>
        <w:jc w:val="both"/>
      </w:pPr>
      <w:r w:rsidRPr="006D3C7F">
        <w:t xml:space="preserve">Environment Agency UK. 2009. Economic valuation of inland fisheries SC050026/SR2 </w:t>
      </w:r>
    </w:p>
    <w:p w14:paraId="70F1E0EE" w14:textId="77777777" w:rsidR="00376039" w:rsidRPr="006D3C7F" w:rsidRDefault="00376039" w:rsidP="00376039">
      <w:pPr>
        <w:jc w:val="both"/>
      </w:pPr>
      <w:r w:rsidRPr="006D3C7F">
        <w:t xml:space="preserve">Evans, C. D., P. J. Chapman, J. M. Clark, D. T. Monteith and M. S. </w:t>
      </w:r>
      <w:proofErr w:type="spellStart"/>
      <w:r w:rsidRPr="006D3C7F">
        <w:t>Cresser</w:t>
      </w:r>
      <w:proofErr w:type="spellEnd"/>
      <w:r w:rsidRPr="006D3C7F">
        <w:t xml:space="preserve"> (2006). "Alternative explanations for rising dissolved organic carbon export from organic soils." </w:t>
      </w:r>
      <w:r w:rsidRPr="006D3C7F">
        <w:rPr>
          <w:u w:val="single"/>
        </w:rPr>
        <w:t>Global Change Biology</w:t>
      </w:r>
      <w:r w:rsidRPr="006D3C7F">
        <w:t xml:space="preserve"> </w:t>
      </w:r>
      <w:r w:rsidRPr="006D3C7F">
        <w:rPr>
          <w:bCs/>
        </w:rPr>
        <w:t>12</w:t>
      </w:r>
      <w:r w:rsidRPr="006D3C7F">
        <w:t>(11): 2044-2053.</w:t>
      </w:r>
    </w:p>
    <w:p w14:paraId="00BE7A16" w14:textId="75C85D07" w:rsidR="00DC6240" w:rsidRDefault="00376039" w:rsidP="00376039">
      <w:pPr>
        <w:jc w:val="both"/>
      </w:pPr>
      <w:proofErr w:type="spellStart"/>
      <w:r>
        <w:t>Folke</w:t>
      </w:r>
      <w:proofErr w:type="spellEnd"/>
      <w:r>
        <w:t xml:space="preserve">, C. (2004). "Traditional knowledge in social-ecological systems." </w:t>
      </w:r>
      <w:proofErr w:type="gramStart"/>
      <w:r>
        <w:t>Ecology and Society 9(3).</w:t>
      </w:r>
      <w:proofErr w:type="gramEnd"/>
    </w:p>
    <w:p w14:paraId="0C81ED99" w14:textId="4F186430" w:rsidR="00DC6240" w:rsidRDefault="00DC6240" w:rsidP="00376039">
      <w:pPr>
        <w:jc w:val="both"/>
        <w:rPr>
          <w:rFonts w:eastAsia="Times New Roman"/>
        </w:rPr>
      </w:pPr>
      <w:r w:rsidRPr="00DC6240">
        <w:rPr>
          <w:rFonts w:eastAsia="Times New Roman"/>
          <w:highlight w:val="yellow"/>
        </w:rPr>
        <w:t>GILL et al THIS VOLUME</w:t>
      </w:r>
      <w:proofErr w:type="gramStart"/>
      <w:r w:rsidRPr="00DC6240">
        <w:rPr>
          <w:rFonts w:eastAsia="Times New Roman"/>
          <w:highlight w:val="yellow"/>
        </w:rPr>
        <w:t>;</w:t>
      </w:r>
      <w:proofErr w:type="gramEnd"/>
      <w:r>
        <w:rPr>
          <w:rFonts w:eastAsia="Times New Roman"/>
        </w:rPr>
        <w:t xml:space="preserve"> </w:t>
      </w:r>
    </w:p>
    <w:p w14:paraId="66F560DD" w14:textId="69248497" w:rsidR="004E20E6" w:rsidRDefault="004E20E6" w:rsidP="00376039">
      <w:pPr>
        <w:jc w:val="both"/>
      </w:pPr>
      <w:proofErr w:type="spellStart"/>
      <w:r>
        <w:t>G</w:t>
      </w:r>
      <w:r w:rsidRPr="004E20E6">
        <w:t>illjam</w:t>
      </w:r>
      <w:proofErr w:type="spellEnd"/>
      <w:r w:rsidRPr="004E20E6">
        <w:t xml:space="preserve">, D., Thierry, A., Edwards, F.K., Figueroa, D., Ibbotson, A.T., Jones, J.I., </w:t>
      </w:r>
      <w:proofErr w:type="spellStart"/>
      <w:r w:rsidRPr="004E20E6">
        <w:t>Lauridsen</w:t>
      </w:r>
      <w:proofErr w:type="spellEnd"/>
      <w:r w:rsidRPr="004E20E6">
        <w:t xml:space="preserve">, R.B., </w:t>
      </w:r>
      <w:proofErr w:type="spellStart"/>
      <w:r w:rsidRPr="004E20E6">
        <w:t>Petchey</w:t>
      </w:r>
      <w:proofErr w:type="spellEnd"/>
      <w:r w:rsidRPr="004E20E6">
        <w:t xml:space="preserve">, O.L., Woodward, G. &amp; </w:t>
      </w:r>
      <w:proofErr w:type="spellStart"/>
      <w:r w:rsidRPr="004E20E6">
        <w:t>Ebenman</w:t>
      </w:r>
      <w:proofErr w:type="spellEnd"/>
      <w:r w:rsidRPr="004E20E6">
        <w:t>, B. (2011</w:t>
      </w:r>
      <w:proofErr w:type="gramStart"/>
      <w:r w:rsidRPr="004E20E6">
        <w:t>)  Seeing</w:t>
      </w:r>
      <w:proofErr w:type="gramEnd"/>
      <w:r w:rsidRPr="004E20E6">
        <w:t xml:space="preserve"> double: size-based versus taxonomic views of food web structure.  </w:t>
      </w:r>
      <w:proofErr w:type="gramStart"/>
      <w:r w:rsidRPr="004E20E6">
        <w:t>Advances in Ecological Research, 45, 67-134.</w:t>
      </w:r>
      <w:proofErr w:type="gramEnd"/>
    </w:p>
    <w:p w14:paraId="11EC3507" w14:textId="77777777" w:rsidR="00376039" w:rsidRDefault="00376039" w:rsidP="00376039">
      <w:pPr>
        <w:jc w:val="both"/>
      </w:pPr>
      <w:proofErr w:type="spellStart"/>
      <w:r w:rsidRPr="00A30867">
        <w:t>Goossens</w:t>
      </w:r>
      <w:proofErr w:type="spellEnd"/>
      <w:r w:rsidRPr="00A30867">
        <w:t xml:space="preserve"> B, </w:t>
      </w:r>
      <w:proofErr w:type="spellStart"/>
      <w:r w:rsidRPr="00A30867">
        <w:t>Chikhi</w:t>
      </w:r>
      <w:proofErr w:type="spellEnd"/>
      <w:r w:rsidRPr="00A30867">
        <w:t xml:space="preserve"> L, </w:t>
      </w:r>
      <w:proofErr w:type="spellStart"/>
      <w:r w:rsidRPr="00A30867">
        <w:t>Ancrenaz</w:t>
      </w:r>
      <w:proofErr w:type="spellEnd"/>
      <w:r w:rsidRPr="00A30867">
        <w:t xml:space="preserve"> M, </w:t>
      </w:r>
      <w:proofErr w:type="spellStart"/>
      <w:r w:rsidRPr="00A30867">
        <w:t>Lackman-Ancrenaz</w:t>
      </w:r>
      <w:proofErr w:type="spellEnd"/>
      <w:r w:rsidRPr="00A30867">
        <w:t xml:space="preserve"> I, </w:t>
      </w:r>
      <w:proofErr w:type="spellStart"/>
      <w:r w:rsidRPr="00A30867">
        <w:t>Andau</w:t>
      </w:r>
      <w:proofErr w:type="spellEnd"/>
      <w:r w:rsidRPr="00A30867">
        <w:t xml:space="preserve"> P and </w:t>
      </w:r>
      <w:proofErr w:type="spellStart"/>
      <w:r w:rsidRPr="00A30867">
        <w:t>Bruford</w:t>
      </w:r>
      <w:proofErr w:type="spellEnd"/>
      <w:r w:rsidRPr="00A30867">
        <w:t xml:space="preserve"> MW (2006) Genetic signature of anthropogenic population collapse in </w:t>
      </w:r>
      <w:proofErr w:type="spellStart"/>
      <w:r w:rsidRPr="00A30867">
        <w:t>orang-utans</w:t>
      </w:r>
      <w:proofErr w:type="spellEnd"/>
      <w:r w:rsidRPr="00A30867">
        <w:t xml:space="preserve">. </w:t>
      </w:r>
      <w:proofErr w:type="spellStart"/>
      <w:r w:rsidRPr="00A30867">
        <w:rPr>
          <w:i/>
          <w:iCs/>
        </w:rPr>
        <w:t>PLoS</w:t>
      </w:r>
      <w:proofErr w:type="spellEnd"/>
      <w:r w:rsidRPr="00A30867">
        <w:rPr>
          <w:i/>
          <w:iCs/>
        </w:rPr>
        <w:t xml:space="preserve"> Biol.</w:t>
      </w:r>
      <w:r w:rsidRPr="00A30867">
        <w:t xml:space="preserve"> 4: 285-291.</w:t>
      </w:r>
    </w:p>
    <w:p w14:paraId="2DBB0571" w14:textId="77777777" w:rsidR="00376039" w:rsidRPr="006343E6" w:rsidRDefault="00376039" w:rsidP="00376039">
      <w:pPr>
        <w:jc w:val="both"/>
        <w:rPr>
          <w:rFonts w:ascii="Times New Roman" w:hAnsi="Times New Roman" w:cs="Times New Roman"/>
        </w:rPr>
      </w:pPr>
      <w:r w:rsidRPr="006343E6">
        <w:rPr>
          <w:rFonts w:ascii="Times New Roman" w:hAnsi="Times New Roman" w:cs="Times New Roman"/>
        </w:rPr>
        <w:t xml:space="preserve">Gregory, S. V., F. J. Swanson, W. A. McKee, and K. W. Cummins. 1991. An Ecosystem Perspective of Riparian Zones. </w:t>
      </w:r>
      <w:proofErr w:type="gramStart"/>
      <w:r w:rsidRPr="006343E6">
        <w:rPr>
          <w:rFonts w:ascii="Times New Roman" w:hAnsi="Times New Roman" w:cs="Times New Roman"/>
        </w:rPr>
        <w:t xml:space="preserve">Bioscience </w:t>
      </w:r>
      <w:r w:rsidRPr="006343E6">
        <w:rPr>
          <w:rFonts w:ascii="Times New Roman" w:hAnsi="Times New Roman" w:cs="Times New Roman"/>
          <w:b/>
          <w:bCs/>
        </w:rPr>
        <w:t>41</w:t>
      </w:r>
      <w:r w:rsidRPr="006343E6">
        <w:rPr>
          <w:rFonts w:ascii="Times New Roman" w:hAnsi="Times New Roman" w:cs="Times New Roman"/>
        </w:rPr>
        <w:t>:540-551.</w:t>
      </w:r>
      <w:proofErr w:type="gramEnd"/>
    </w:p>
    <w:p w14:paraId="7ACC86DB" w14:textId="77777777" w:rsidR="00376039" w:rsidRPr="006D3C7F" w:rsidRDefault="00376039" w:rsidP="00376039">
      <w:pPr>
        <w:jc w:val="both"/>
      </w:pPr>
      <w:r w:rsidRPr="006D3C7F">
        <w:t xml:space="preserve">Grey J, S.J. Thackeray, R.I. Jones and A. Shine (2002). </w:t>
      </w:r>
      <w:proofErr w:type="spellStart"/>
      <w:r w:rsidRPr="006D3C7F">
        <w:t>Ferox</w:t>
      </w:r>
      <w:proofErr w:type="spellEnd"/>
      <w:r w:rsidRPr="006D3C7F">
        <w:t xml:space="preserve"> trout (</w:t>
      </w:r>
      <w:proofErr w:type="spellStart"/>
      <w:r w:rsidRPr="006D3C7F">
        <w:t>Salmo</w:t>
      </w:r>
      <w:proofErr w:type="spellEnd"/>
      <w:r w:rsidRPr="006D3C7F">
        <w:t xml:space="preserve"> </w:t>
      </w:r>
      <w:proofErr w:type="spellStart"/>
      <w:r w:rsidRPr="006D3C7F">
        <w:t>trutta</w:t>
      </w:r>
      <w:proofErr w:type="spellEnd"/>
      <w:r w:rsidRPr="006D3C7F">
        <w:t>) as ‘Russian Dolls’: trophic links at the top of the Loch Ness food web. Freshwater Biology 47:1235-1244.</w:t>
      </w:r>
    </w:p>
    <w:p w14:paraId="135E725A" w14:textId="77777777" w:rsidR="00376039" w:rsidRDefault="00376039" w:rsidP="00376039">
      <w:pPr>
        <w:jc w:val="both"/>
      </w:pPr>
      <w:r w:rsidRPr="006D3C7F">
        <w:t xml:space="preserve">Grey J., R.I. Jones and D. Sleep (2001). Seasonal changes in the importance of </w:t>
      </w:r>
      <w:proofErr w:type="spellStart"/>
      <w:r w:rsidRPr="006D3C7F">
        <w:t>allochthonous</w:t>
      </w:r>
      <w:proofErr w:type="spellEnd"/>
      <w:r w:rsidRPr="006D3C7F">
        <w:t xml:space="preserve"> organic matter to the diet of zooplankton in Loch Ness indicated by stable isotope analysis. </w:t>
      </w:r>
      <w:proofErr w:type="spellStart"/>
      <w:r w:rsidRPr="006D3C7F">
        <w:t>Limnol</w:t>
      </w:r>
      <w:proofErr w:type="spellEnd"/>
      <w:r w:rsidRPr="006D3C7F">
        <w:t xml:space="preserve"> </w:t>
      </w:r>
      <w:proofErr w:type="spellStart"/>
      <w:r w:rsidRPr="006D3C7F">
        <w:t>Oceanogr</w:t>
      </w:r>
      <w:proofErr w:type="spellEnd"/>
      <w:r w:rsidRPr="006D3C7F">
        <w:t xml:space="preserve"> 46:505-513</w:t>
      </w:r>
    </w:p>
    <w:p w14:paraId="3A42B323" w14:textId="2A5FD589" w:rsidR="00195FEF" w:rsidRDefault="00195FEF" w:rsidP="00376039">
      <w:pPr>
        <w:jc w:val="both"/>
      </w:pPr>
      <w:proofErr w:type="gramStart"/>
      <w:r w:rsidRPr="00195FEF">
        <w:t>Gray, C., Baird, D. J., Baumgartner, S., Jacob, U., Jenkins, G. B., O'Gorman, E. J., ... &amp; Woodward, G. (2014).</w:t>
      </w:r>
      <w:proofErr w:type="gramEnd"/>
      <w:r w:rsidRPr="00195FEF">
        <w:t xml:space="preserve"> Ecological networks: the missing links in biomonitoring science. </w:t>
      </w:r>
      <w:proofErr w:type="gramStart"/>
      <w:r w:rsidRPr="00195FEF">
        <w:t>Journal of Applied Ecology, 51(5), 1444-1449.</w:t>
      </w:r>
      <w:proofErr w:type="gramEnd"/>
    </w:p>
    <w:p w14:paraId="69239E7C" w14:textId="3C72A968" w:rsidR="0057768D" w:rsidRDefault="0057768D" w:rsidP="00376039">
      <w:pPr>
        <w:jc w:val="both"/>
        <w:rPr>
          <w:bCs/>
          <w:lang w:val="en-GB"/>
        </w:rPr>
      </w:pPr>
      <w:r w:rsidRPr="0057768D">
        <w:rPr>
          <w:bCs/>
          <w:lang w:val="en-GB"/>
        </w:rPr>
        <w:t xml:space="preserve">Hagen, M., </w:t>
      </w:r>
      <w:proofErr w:type="spellStart"/>
      <w:r w:rsidRPr="0057768D">
        <w:rPr>
          <w:bCs/>
          <w:lang w:val="en-GB"/>
        </w:rPr>
        <w:t>Kissling</w:t>
      </w:r>
      <w:proofErr w:type="spellEnd"/>
      <w:r w:rsidRPr="0057768D">
        <w:rPr>
          <w:bCs/>
          <w:lang w:val="en-GB"/>
        </w:rPr>
        <w:t xml:space="preserve">, W.D., Rasmussen, C., de </w:t>
      </w:r>
      <w:proofErr w:type="spellStart"/>
      <w:r w:rsidRPr="0057768D">
        <w:rPr>
          <w:bCs/>
          <w:lang w:val="en-GB"/>
        </w:rPr>
        <w:t>Aguiar</w:t>
      </w:r>
      <w:proofErr w:type="spellEnd"/>
      <w:r w:rsidRPr="0057768D">
        <w:rPr>
          <w:bCs/>
          <w:lang w:val="en-GB"/>
        </w:rPr>
        <w:t xml:space="preserve">, M.A.M., Brown, L.E., </w:t>
      </w:r>
      <w:proofErr w:type="spellStart"/>
      <w:r w:rsidRPr="0057768D">
        <w:rPr>
          <w:bCs/>
          <w:lang w:val="en-GB"/>
        </w:rPr>
        <w:t>Carstensen</w:t>
      </w:r>
      <w:proofErr w:type="spellEnd"/>
      <w:r w:rsidRPr="0057768D">
        <w:rPr>
          <w:bCs/>
          <w:lang w:val="en-GB"/>
        </w:rPr>
        <w:t xml:space="preserve">, D.W., </w:t>
      </w:r>
      <w:proofErr w:type="spellStart"/>
      <w:r w:rsidRPr="0057768D">
        <w:rPr>
          <w:bCs/>
          <w:lang w:val="en-GB"/>
        </w:rPr>
        <w:t>Alves</w:t>
      </w:r>
      <w:proofErr w:type="spellEnd"/>
      <w:r w:rsidRPr="0057768D">
        <w:rPr>
          <w:bCs/>
          <w:lang w:val="en-GB"/>
        </w:rPr>
        <w:t xml:space="preserve">-dos-Santos, I., </w:t>
      </w:r>
      <w:proofErr w:type="spellStart"/>
      <w:r w:rsidRPr="0057768D">
        <w:rPr>
          <w:bCs/>
          <w:lang w:val="en-GB"/>
        </w:rPr>
        <w:t>Dupont</w:t>
      </w:r>
      <w:proofErr w:type="spellEnd"/>
      <w:r w:rsidRPr="0057768D">
        <w:rPr>
          <w:bCs/>
          <w:lang w:val="en-GB"/>
        </w:rPr>
        <w:t xml:space="preserve">, Y.L., Edwards, F.K., </w:t>
      </w:r>
      <w:proofErr w:type="spellStart"/>
      <w:r w:rsidRPr="0057768D">
        <w:rPr>
          <w:bCs/>
          <w:lang w:val="en-GB"/>
        </w:rPr>
        <w:t>Genini</w:t>
      </w:r>
      <w:proofErr w:type="spellEnd"/>
      <w:r w:rsidRPr="0057768D">
        <w:rPr>
          <w:bCs/>
          <w:lang w:val="en-GB"/>
        </w:rPr>
        <w:t xml:space="preserve">, J., </w:t>
      </w:r>
      <w:proofErr w:type="spellStart"/>
      <w:r w:rsidRPr="0057768D">
        <w:rPr>
          <w:bCs/>
          <w:lang w:val="en-GB"/>
        </w:rPr>
        <w:t>Guimaräes</w:t>
      </w:r>
      <w:proofErr w:type="spellEnd"/>
      <w:r w:rsidRPr="0057768D">
        <w:rPr>
          <w:bCs/>
          <w:lang w:val="en-GB"/>
        </w:rPr>
        <w:t xml:space="preserve">, P.R., Jenkins, G.B., </w:t>
      </w:r>
      <w:proofErr w:type="spellStart"/>
      <w:r w:rsidRPr="0057768D">
        <w:rPr>
          <w:bCs/>
          <w:lang w:val="en-GB"/>
        </w:rPr>
        <w:t>Jordano</w:t>
      </w:r>
      <w:proofErr w:type="spellEnd"/>
      <w:r w:rsidRPr="0057768D">
        <w:rPr>
          <w:bCs/>
          <w:lang w:val="en-GB"/>
        </w:rPr>
        <w:t>, P., Kaiser-</w:t>
      </w:r>
      <w:proofErr w:type="spellStart"/>
      <w:r w:rsidRPr="0057768D">
        <w:rPr>
          <w:bCs/>
          <w:lang w:val="en-GB"/>
        </w:rPr>
        <w:t>Bunbury</w:t>
      </w:r>
      <w:proofErr w:type="spellEnd"/>
      <w:r w:rsidRPr="0057768D">
        <w:rPr>
          <w:bCs/>
          <w:lang w:val="en-GB"/>
        </w:rPr>
        <w:t xml:space="preserve">, C.N., Ledger, M., Maia, K.M., </w:t>
      </w:r>
      <w:proofErr w:type="spellStart"/>
      <w:r w:rsidRPr="0057768D">
        <w:rPr>
          <w:bCs/>
          <w:lang w:val="en-GB"/>
        </w:rPr>
        <w:t>Marquitti</w:t>
      </w:r>
      <w:proofErr w:type="spellEnd"/>
      <w:r w:rsidRPr="0057768D">
        <w:rPr>
          <w:bCs/>
          <w:lang w:val="en-GB"/>
        </w:rPr>
        <w:t xml:space="preserve">, F.M.D., McLaughlin, O., </w:t>
      </w:r>
      <w:proofErr w:type="spellStart"/>
      <w:r w:rsidRPr="0057768D">
        <w:rPr>
          <w:bCs/>
          <w:lang w:val="en-GB"/>
        </w:rPr>
        <w:t>Morellato</w:t>
      </w:r>
      <w:proofErr w:type="spellEnd"/>
      <w:r w:rsidRPr="0057768D">
        <w:rPr>
          <w:bCs/>
          <w:lang w:val="en-GB"/>
        </w:rPr>
        <w:t xml:space="preserve">, L.P.C., O’Gorman, E., </w:t>
      </w:r>
      <w:proofErr w:type="spellStart"/>
      <w:r w:rsidRPr="0057768D">
        <w:rPr>
          <w:bCs/>
          <w:lang w:val="en-GB"/>
        </w:rPr>
        <w:t>Trøjelsgaard</w:t>
      </w:r>
      <w:proofErr w:type="spellEnd"/>
      <w:r w:rsidRPr="0057768D">
        <w:rPr>
          <w:bCs/>
          <w:lang w:val="en-GB"/>
        </w:rPr>
        <w:t xml:space="preserve">, K., </w:t>
      </w:r>
      <w:proofErr w:type="spellStart"/>
      <w:r w:rsidRPr="0057768D">
        <w:rPr>
          <w:bCs/>
          <w:lang w:val="en-GB"/>
        </w:rPr>
        <w:t>Tylianakis</w:t>
      </w:r>
      <w:proofErr w:type="spellEnd"/>
      <w:r w:rsidRPr="0057768D">
        <w:rPr>
          <w:bCs/>
          <w:lang w:val="en-GB"/>
        </w:rPr>
        <w:t xml:space="preserve">, J.M., Vidal, M.M., Woodward, G. and </w:t>
      </w:r>
      <w:proofErr w:type="spellStart"/>
      <w:r w:rsidRPr="0057768D">
        <w:rPr>
          <w:bCs/>
          <w:lang w:val="en-GB"/>
        </w:rPr>
        <w:t>Olesen</w:t>
      </w:r>
      <w:proofErr w:type="spellEnd"/>
      <w:r w:rsidRPr="0057768D">
        <w:rPr>
          <w:bCs/>
          <w:lang w:val="en-GB"/>
        </w:rPr>
        <w:t>, J.M. (2012</w:t>
      </w:r>
      <w:proofErr w:type="gramStart"/>
      <w:r w:rsidRPr="0057768D">
        <w:rPr>
          <w:bCs/>
          <w:lang w:val="en-GB"/>
        </w:rPr>
        <w:t>)  Biodiversity</w:t>
      </w:r>
      <w:proofErr w:type="gramEnd"/>
      <w:r w:rsidRPr="0057768D">
        <w:rPr>
          <w:bCs/>
          <w:lang w:val="en-GB"/>
        </w:rPr>
        <w:t>, species interactions and ecological networks in a fragmented world.  Advances in Ecological Research, 46, 89-210</w:t>
      </w:r>
    </w:p>
    <w:p w14:paraId="559AC98D" w14:textId="1683F901" w:rsidR="00376039" w:rsidRPr="001C5DCA" w:rsidRDefault="00376039" w:rsidP="00376039">
      <w:pPr>
        <w:jc w:val="both"/>
        <w:rPr>
          <w:lang w:val="en-GB"/>
        </w:rPr>
      </w:pPr>
      <w:r w:rsidRPr="001C5DCA">
        <w:rPr>
          <w:bCs/>
          <w:lang w:val="en-GB"/>
        </w:rPr>
        <w:t xml:space="preserve">Hails, R. J. &amp; Ormerod, S. J. (2013) </w:t>
      </w:r>
      <w:r w:rsidRPr="001C5DCA">
        <w:rPr>
          <w:lang w:val="en-GB"/>
        </w:rPr>
        <w:t>Ecological science for ecosystem services and the stewardship of Natural Capital.  Journal of Applied Ecology, 50, 807-810</w:t>
      </w:r>
    </w:p>
    <w:p w14:paraId="2E32FE1D" w14:textId="77777777" w:rsidR="00376039" w:rsidRDefault="00376039" w:rsidP="00376039">
      <w:pPr>
        <w:jc w:val="both"/>
      </w:pPr>
      <w:proofErr w:type="gramStart"/>
      <w:r w:rsidRPr="008A162E">
        <w:t xml:space="preserve">Hanley, N., </w:t>
      </w:r>
      <w:proofErr w:type="spellStart"/>
      <w:r w:rsidRPr="008A162E">
        <w:t>Mourato</w:t>
      </w:r>
      <w:proofErr w:type="spellEnd"/>
      <w:r w:rsidRPr="008A162E">
        <w:t>, S., &amp; Wright, R. E. (2001).</w:t>
      </w:r>
      <w:proofErr w:type="gramEnd"/>
      <w:r w:rsidRPr="008A162E">
        <w:t xml:space="preserve"> Choice </w:t>
      </w:r>
      <w:proofErr w:type="spellStart"/>
      <w:r w:rsidRPr="008A162E">
        <w:t>modelling</w:t>
      </w:r>
      <w:proofErr w:type="spellEnd"/>
      <w:r w:rsidRPr="008A162E">
        <w:t xml:space="preserve"> approaches: a superior alternative for environmental valuation</w:t>
      </w:r>
      <w:proofErr w:type="gramStart"/>
      <w:r w:rsidRPr="008A162E">
        <w:t>?.</w:t>
      </w:r>
      <w:proofErr w:type="gramEnd"/>
      <w:r w:rsidRPr="008A162E">
        <w:t xml:space="preserve"> </w:t>
      </w:r>
      <w:r w:rsidRPr="008A162E">
        <w:rPr>
          <w:i/>
          <w:iCs/>
        </w:rPr>
        <w:t>Journal of economic surveys</w:t>
      </w:r>
      <w:r w:rsidRPr="008A162E">
        <w:t xml:space="preserve">, </w:t>
      </w:r>
      <w:r w:rsidRPr="008A162E">
        <w:rPr>
          <w:i/>
          <w:iCs/>
        </w:rPr>
        <w:t>15</w:t>
      </w:r>
      <w:r w:rsidRPr="008A162E">
        <w:t>(3), 435-462.</w:t>
      </w:r>
    </w:p>
    <w:p w14:paraId="754B7AD8" w14:textId="77777777" w:rsidR="00376039" w:rsidRDefault="00376039" w:rsidP="00376039">
      <w:pPr>
        <w:jc w:val="both"/>
      </w:pPr>
      <w:r>
        <w:t>Hatfield, R. G. and B. A. Maher (2009). "Fingerprinting upland sediment sources: particle size-specific magnetic linkages between soils, lake sediments and suspended sediments." Earth Surface Processes and Landforms 34(10): 1359-1373.</w:t>
      </w:r>
    </w:p>
    <w:p w14:paraId="30C0FCCD" w14:textId="77777777" w:rsidR="001D5A4F" w:rsidRDefault="001D5A4F" w:rsidP="00376039">
      <w:pPr>
        <w:jc w:val="both"/>
      </w:pPr>
      <w:r w:rsidRPr="001D5A4F">
        <w:lastRenderedPageBreak/>
        <w:t xml:space="preserve">Hildrew, A.G. (2009) Sustained research on stream communities: a model system and the comparative approach. Adv. </w:t>
      </w:r>
      <w:proofErr w:type="spellStart"/>
      <w:r w:rsidRPr="001D5A4F">
        <w:t>Ecol.Res</w:t>
      </w:r>
      <w:proofErr w:type="spellEnd"/>
      <w:r w:rsidRPr="001D5A4F">
        <w:t xml:space="preserve">. </w:t>
      </w:r>
      <w:proofErr w:type="gramStart"/>
      <w:r w:rsidRPr="001D5A4F">
        <w:t>41, 175-312.</w:t>
      </w:r>
      <w:proofErr w:type="gramEnd"/>
    </w:p>
    <w:p w14:paraId="0CA896B8" w14:textId="76AF12D8" w:rsidR="00376039" w:rsidRDefault="00376039" w:rsidP="00376039">
      <w:pPr>
        <w:jc w:val="both"/>
      </w:pPr>
      <w:proofErr w:type="spellStart"/>
      <w:proofErr w:type="gramStart"/>
      <w:r w:rsidRPr="006D3C7F">
        <w:t>Hladyz</w:t>
      </w:r>
      <w:proofErr w:type="spellEnd"/>
      <w:r w:rsidRPr="006D3C7F">
        <w:t xml:space="preserve">, S., K. </w:t>
      </w:r>
      <w:proofErr w:type="spellStart"/>
      <w:r w:rsidRPr="006D3C7F">
        <w:t>Ǻbjörnsson</w:t>
      </w:r>
      <w:proofErr w:type="spellEnd"/>
      <w:r w:rsidRPr="006D3C7F">
        <w:t>, P.S. Giller and G. Woodward (2011</w:t>
      </w:r>
      <w:r w:rsidR="00833B48">
        <w:t>a</w:t>
      </w:r>
      <w:r w:rsidRPr="006D3C7F">
        <w:t>).</w:t>
      </w:r>
      <w:proofErr w:type="gramEnd"/>
      <w:r w:rsidRPr="006D3C7F">
        <w:t xml:space="preserve"> Impacts of an aggressive riparian invader on community structure and ecosystem functioning in stream food webs. </w:t>
      </w:r>
      <w:proofErr w:type="gramStart"/>
      <w:r w:rsidRPr="006D3C7F">
        <w:t>Journal of Applied Ecology, 48, 453-452.</w:t>
      </w:r>
      <w:proofErr w:type="gramEnd"/>
    </w:p>
    <w:p w14:paraId="1696EDEE" w14:textId="635C31F9" w:rsidR="00833B48" w:rsidRPr="006D3C7F" w:rsidRDefault="00833B48" w:rsidP="00376039">
      <w:pPr>
        <w:jc w:val="both"/>
      </w:pPr>
      <w:proofErr w:type="spellStart"/>
      <w:r w:rsidRPr="00833B48">
        <w:t>Hladyz</w:t>
      </w:r>
      <w:proofErr w:type="spellEnd"/>
      <w:r w:rsidRPr="00833B48">
        <w:t xml:space="preserve">, S., </w:t>
      </w:r>
      <w:proofErr w:type="spellStart"/>
      <w:r w:rsidRPr="00833B48">
        <w:t>Ǻbjörnsson</w:t>
      </w:r>
      <w:proofErr w:type="spellEnd"/>
      <w:r w:rsidRPr="00833B48">
        <w:t xml:space="preserve">, K., </w:t>
      </w:r>
      <w:proofErr w:type="spellStart"/>
      <w:r w:rsidRPr="00833B48">
        <w:t>Cariss</w:t>
      </w:r>
      <w:proofErr w:type="spellEnd"/>
      <w:r w:rsidRPr="00833B48">
        <w:t xml:space="preserve">, H., </w:t>
      </w:r>
      <w:proofErr w:type="spellStart"/>
      <w:r w:rsidRPr="00833B48">
        <w:t>Chauvet</w:t>
      </w:r>
      <w:proofErr w:type="spellEnd"/>
      <w:r w:rsidRPr="00833B48">
        <w:t xml:space="preserve">, E., Dobson, M., </w:t>
      </w:r>
      <w:proofErr w:type="spellStart"/>
      <w:r w:rsidRPr="00833B48">
        <w:t>Elosegi</w:t>
      </w:r>
      <w:proofErr w:type="spellEnd"/>
      <w:r w:rsidRPr="00833B48">
        <w:t xml:space="preserve">, A., Ferreira, V., </w:t>
      </w:r>
      <w:proofErr w:type="spellStart"/>
      <w:r w:rsidRPr="00833B48">
        <w:t>Fleituch</w:t>
      </w:r>
      <w:proofErr w:type="spellEnd"/>
      <w:r w:rsidRPr="00833B48">
        <w:t xml:space="preserve">, T., </w:t>
      </w:r>
      <w:proofErr w:type="spellStart"/>
      <w:r w:rsidRPr="00833B48">
        <w:t>Gessner</w:t>
      </w:r>
      <w:proofErr w:type="spellEnd"/>
      <w:r w:rsidRPr="00833B48">
        <w:t xml:space="preserve">, M.O., Giller, P.S., </w:t>
      </w:r>
      <w:proofErr w:type="spellStart"/>
      <w:r w:rsidRPr="00833B48">
        <w:t>Graça</w:t>
      </w:r>
      <w:proofErr w:type="spellEnd"/>
      <w:r w:rsidRPr="00833B48">
        <w:t xml:space="preserve">, M.A.S., </w:t>
      </w:r>
      <w:proofErr w:type="spellStart"/>
      <w:r w:rsidRPr="00833B48">
        <w:t>Gulis</w:t>
      </w:r>
      <w:proofErr w:type="spellEnd"/>
      <w:r w:rsidRPr="00833B48">
        <w:t>, V., Hutton, S.A.</w:t>
      </w:r>
      <w:proofErr w:type="gramStart"/>
      <w:r w:rsidRPr="00833B48">
        <w:t>,</w:t>
      </w:r>
      <w:proofErr w:type="spellStart"/>
      <w:r w:rsidRPr="00833B48">
        <w:t>Lacoursière</w:t>
      </w:r>
      <w:proofErr w:type="spellEnd"/>
      <w:proofErr w:type="gramEnd"/>
      <w:r w:rsidRPr="00833B48">
        <w:t xml:space="preserve">, J., </w:t>
      </w:r>
      <w:proofErr w:type="spellStart"/>
      <w:r w:rsidRPr="00833B48">
        <w:t>Lamothe</w:t>
      </w:r>
      <w:proofErr w:type="spellEnd"/>
      <w:r w:rsidRPr="00833B48">
        <w:t xml:space="preserve">, S., </w:t>
      </w:r>
      <w:proofErr w:type="spellStart"/>
      <w:r w:rsidRPr="00833B48">
        <w:t>Lecerf</w:t>
      </w:r>
      <w:proofErr w:type="spellEnd"/>
      <w:r w:rsidRPr="00833B48">
        <w:t xml:space="preserve">, A., Malmqvist, B., McKie, B.G., </w:t>
      </w:r>
      <w:proofErr w:type="spellStart"/>
      <w:r w:rsidRPr="00833B48">
        <w:t>Nistorescu</w:t>
      </w:r>
      <w:proofErr w:type="spellEnd"/>
      <w:r w:rsidRPr="00833B48">
        <w:t xml:space="preserve">, M., </w:t>
      </w:r>
      <w:proofErr w:type="spellStart"/>
      <w:r w:rsidRPr="00833B48">
        <w:t>Preda</w:t>
      </w:r>
      <w:proofErr w:type="spellEnd"/>
      <w:r w:rsidRPr="00833B48">
        <w:t xml:space="preserve">, E., </w:t>
      </w:r>
      <w:proofErr w:type="spellStart"/>
      <w:r w:rsidRPr="00833B48">
        <w:t>Riipinen</w:t>
      </w:r>
      <w:proofErr w:type="spellEnd"/>
      <w:r w:rsidRPr="00833B48">
        <w:t xml:space="preserve">, M.P., </w:t>
      </w:r>
      <w:proofErr w:type="spellStart"/>
      <w:r w:rsidRPr="00833B48">
        <w:t>Rîşnoveanu</w:t>
      </w:r>
      <w:proofErr w:type="spellEnd"/>
      <w:r w:rsidRPr="00833B48">
        <w:t xml:space="preserve">, G., Schindler, M., </w:t>
      </w:r>
      <w:proofErr w:type="spellStart"/>
      <w:r w:rsidRPr="00833B48">
        <w:t>Tiegs</w:t>
      </w:r>
      <w:proofErr w:type="spellEnd"/>
      <w:r w:rsidRPr="00833B48">
        <w:t>, S.D., Vought, L.B.M., and Woodward, G. (2011</w:t>
      </w:r>
      <w:r>
        <w:t>b</w:t>
      </w:r>
      <w:r w:rsidRPr="00833B48">
        <w:t xml:space="preserve">)  Stream ecosystem functioning in an agricultural landscape: the importance of terrestrial-aquatic linkages. </w:t>
      </w:r>
      <w:proofErr w:type="gramStart"/>
      <w:r w:rsidRPr="00833B48">
        <w:t>Advances in Ecological Research, 44, 211-276.</w:t>
      </w:r>
      <w:proofErr w:type="gramEnd"/>
    </w:p>
    <w:p w14:paraId="3AAACC1D" w14:textId="77777777" w:rsidR="00376039" w:rsidRPr="006D3C7F" w:rsidRDefault="00376039" w:rsidP="00376039">
      <w:pPr>
        <w:jc w:val="both"/>
      </w:pPr>
      <w:r w:rsidRPr="006D3C7F">
        <w:t xml:space="preserve">Hooper D., E. Adair, B.J. Cardinale, J. Byrnes, B. </w:t>
      </w:r>
      <w:proofErr w:type="spellStart"/>
      <w:r w:rsidRPr="006D3C7F">
        <w:t>Hungate</w:t>
      </w:r>
      <w:proofErr w:type="spellEnd"/>
      <w:r w:rsidRPr="006D3C7F">
        <w:t xml:space="preserve">, K. </w:t>
      </w:r>
      <w:proofErr w:type="spellStart"/>
      <w:r w:rsidRPr="006D3C7F">
        <w:t>Matulich</w:t>
      </w:r>
      <w:proofErr w:type="spellEnd"/>
      <w:r w:rsidRPr="006D3C7F">
        <w:t xml:space="preserve">, A. Gonzalez, J. Duffy, L. </w:t>
      </w:r>
      <w:proofErr w:type="spellStart"/>
      <w:r w:rsidRPr="006D3C7F">
        <w:t>Gamfeldt</w:t>
      </w:r>
      <w:proofErr w:type="spellEnd"/>
      <w:r w:rsidRPr="006D3C7F">
        <w:t xml:space="preserve"> and M. O’Connor. A global synthesis reveals biodiversity loss as a major driver of ecosystem change. Nature 486: 105-108</w:t>
      </w:r>
    </w:p>
    <w:p w14:paraId="45654203" w14:textId="77777777" w:rsidR="00376039" w:rsidRPr="006D3C7F" w:rsidRDefault="00376039" w:rsidP="00376039">
      <w:pPr>
        <w:jc w:val="both"/>
      </w:pPr>
      <w:r w:rsidRPr="006D3C7F">
        <w:t xml:space="preserve">Hynes, H.B.N. 1960. </w:t>
      </w:r>
      <w:proofErr w:type="gramStart"/>
      <w:r w:rsidRPr="006D3C7F">
        <w:t>The Biology of Polluted Waters.</w:t>
      </w:r>
      <w:proofErr w:type="gramEnd"/>
      <w:r w:rsidRPr="006D3C7F">
        <w:t xml:space="preserve"> </w:t>
      </w:r>
      <w:proofErr w:type="gramStart"/>
      <w:r w:rsidRPr="006D3C7F">
        <w:t>Liverpool University Press.</w:t>
      </w:r>
      <w:proofErr w:type="gramEnd"/>
      <w:r w:rsidRPr="006D3C7F">
        <w:t xml:space="preserve">  202 pp.</w:t>
      </w:r>
    </w:p>
    <w:p w14:paraId="58A23FE2" w14:textId="77777777" w:rsidR="00376039" w:rsidRPr="006D3C7F" w:rsidRDefault="00376039" w:rsidP="00376039">
      <w:pPr>
        <w:jc w:val="both"/>
      </w:pPr>
      <w:r w:rsidRPr="006D3C7F">
        <w:t>INVEST. http://www.naturalcapitalproject.org/models/models.html</w:t>
      </w:r>
    </w:p>
    <w:p w14:paraId="6379B64A" w14:textId="77777777" w:rsidR="00376039" w:rsidRDefault="00376039" w:rsidP="00376039">
      <w:pPr>
        <w:jc w:val="both"/>
      </w:pPr>
      <w:r>
        <w:t xml:space="preserve">Jackson, B., T. </w:t>
      </w:r>
      <w:proofErr w:type="spellStart"/>
      <w:r>
        <w:t>Pagella</w:t>
      </w:r>
      <w:proofErr w:type="spellEnd"/>
      <w:r>
        <w:t xml:space="preserve">, F. Sinclair, B. </w:t>
      </w:r>
      <w:proofErr w:type="spellStart"/>
      <w:r>
        <w:t>Orellana</w:t>
      </w:r>
      <w:proofErr w:type="spellEnd"/>
      <w:r>
        <w:t xml:space="preserve">, A. </w:t>
      </w:r>
      <w:proofErr w:type="spellStart"/>
      <w:r>
        <w:t>Henshaw</w:t>
      </w:r>
      <w:proofErr w:type="spellEnd"/>
      <w:r>
        <w:t xml:space="preserve">, B. Reynolds, N. McIntyre, H. </w:t>
      </w:r>
      <w:proofErr w:type="spellStart"/>
      <w:r>
        <w:t>Wheater</w:t>
      </w:r>
      <w:proofErr w:type="spellEnd"/>
      <w:r>
        <w:t xml:space="preserve"> and A. </w:t>
      </w:r>
      <w:proofErr w:type="spellStart"/>
      <w:r>
        <w:t>Eycott</w:t>
      </w:r>
      <w:proofErr w:type="spellEnd"/>
      <w:r>
        <w:t xml:space="preserve"> (2013). "</w:t>
      </w:r>
      <w:proofErr w:type="spellStart"/>
      <w:r>
        <w:t>Polyscape</w:t>
      </w:r>
      <w:proofErr w:type="spellEnd"/>
      <w:r>
        <w:t>: A GIS mapping framework providing efficient and spatially explicit landscape-scale valuation of multiple ecosystem services." Landscape and Urban Planning 112: 74-88.</w:t>
      </w:r>
    </w:p>
    <w:p w14:paraId="4F531205" w14:textId="77777777" w:rsidR="00376039" w:rsidRPr="006D3C7F" w:rsidRDefault="00376039" w:rsidP="00376039">
      <w:pPr>
        <w:jc w:val="both"/>
      </w:pPr>
      <w:r w:rsidRPr="006D3C7F">
        <w:t xml:space="preserve">Jones, T.D. and Chappell, N.A. 2014. </w:t>
      </w:r>
      <w:proofErr w:type="spellStart"/>
      <w:r w:rsidRPr="006D3C7F">
        <w:t>Streamflow</w:t>
      </w:r>
      <w:proofErr w:type="spellEnd"/>
      <w:r w:rsidRPr="006D3C7F">
        <w:t xml:space="preserve"> and hydrogen ion interrelationships identified using </w:t>
      </w:r>
      <w:proofErr w:type="gramStart"/>
      <w:r w:rsidRPr="006D3C7F">
        <w:t>Data-Based</w:t>
      </w:r>
      <w:proofErr w:type="gramEnd"/>
      <w:r w:rsidRPr="006D3C7F">
        <w:t xml:space="preserve"> Mechanistic </w:t>
      </w:r>
      <w:proofErr w:type="spellStart"/>
      <w:r w:rsidRPr="006D3C7F">
        <w:t>modelling</w:t>
      </w:r>
      <w:proofErr w:type="spellEnd"/>
      <w:r w:rsidRPr="006D3C7F">
        <w:t xml:space="preserve"> of high frequency observations through contiguous storms. Hydrology Research, 45(6): 868-892. </w:t>
      </w:r>
    </w:p>
    <w:p w14:paraId="40E71B30" w14:textId="77777777" w:rsidR="00376039" w:rsidRPr="006D3C7F" w:rsidRDefault="00376039" w:rsidP="00376039">
      <w:pPr>
        <w:jc w:val="both"/>
      </w:pPr>
      <w:r w:rsidRPr="006D3C7F">
        <w:t xml:space="preserve">Jones, T.D., Chappell, N.A. and </w:t>
      </w:r>
      <w:proofErr w:type="spellStart"/>
      <w:r w:rsidRPr="006D3C7F">
        <w:t>Tych</w:t>
      </w:r>
      <w:proofErr w:type="spellEnd"/>
      <w:r w:rsidRPr="006D3C7F">
        <w:t xml:space="preserve">, W. 2014. First dynamic model of dissolved organic carbon derived directly from high frequency observations through contiguous storms. Environmental Science &amp; Technology, 48: 13289-13297. </w:t>
      </w:r>
    </w:p>
    <w:p w14:paraId="7D0AE450" w14:textId="77777777" w:rsidR="00376039" w:rsidRDefault="00376039" w:rsidP="00376039">
      <w:pPr>
        <w:jc w:val="both"/>
      </w:pPr>
      <w:proofErr w:type="spellStart"/>
      <w:r w:rsidRPr="000468A3">
        <w:t>Kleijn</w:t>
      </w:r>
      <w:proofErr w:type="spellEnd"/>
      <w:r w:rsidRPr="000468A3">
        <w:t xml:space="preserve"> D. &amp; Sutherland W.J. (2003) How effective </w:t>
      </w:r>
      <w:proofErr w:type="gramStart"/>
      <w:r w:rsidRPr="000468A3">
        <w:t>are</w:t>
      </w:r>
      <w:proofErr w:type="gramEnd"/>
      <w:r w:rsidRPr="000468A3">
        <w:t xml:space="preserve"> European </w:t>
      </w:r>
      <w:proofErr w:type="spellStart"/>
      <w:r w:rsidRPr="000468A3">
        <w:t>agri</w:t>
      </w:r>
      <w:proofErr w:type="spellEnd"/>
      <w:r w:rsidRPr="000468A3">
        <w:t>-environment schemes in conserving and promoting biodiversity? Journal of Applied Ecology, 40, 947-969</w:t>
      </w:r>
    </w:p>
    <w:p w14:paraId="25E5D623" w14:textId="77777777" w:rsidR="00376039" w:rsidRDefault="00376039" w:rsidP="00376039">
      <w:pPr>
        <w:jc w:val="both"/>
      </w:pPr>
      <w:proofErr w:type="spellStart"/>
      <w:r>
        <w:t>Kowalik</w:t>
      </w:r>
      <w:proofErr w:type="spellEnd"/>
      <w:r>
        <w:t>, R. A., D. M. Cooper, C. D. Evans and S. J. Ormerod (2007). "Acidic episodes retard the biological recovery of upland British streams from chronic acidification." Global Change Biology 13(11): 2439-+.</w:t>
      </w:r>
    </w:p>
    <w:p w14:paraId="7D54C6F7" w14:textId="77777777" w:rsidR="00376039" w:rsidRDefault="00376039" w:rsidP="00376039">
      <w:pPr>
        <w:jc w:val="both"/>
      </w:pPr>
      <w:proofErr w:type="gramStart"/>
      <w:r>
        <w:t>Larsen, S. and S. J. Ormerod (2010).</w:t>
      </w:r>
      <w:proofErr w:type="gramEnd"/>
      <w:r>
        <w:t xml:space="preserve"> "Combined effects of habitat modification on trait composition and species </w:t>
      </w:r>
      <w:proofErr w:type="spellStart"/>
      <w:r>
        <w:t>nestedness</w:t>
      </w:r>
      <w:proofErr w:type="spellEnd"/>
      <w:r>
        <w:t xml:space="preserve"> in river invertebrates." Biological Conservation 143(11): 2638-2646.</w:t>
      </w:r>
    </w:p>
    <w:p w14:paraId="3861F229" w14:textId="77777777" w:rsidR="00376039" w:rsidRPr="006D3C7F" w:rsidRDefault="00376039" w:rsidP="00376039">
      <w:pPr>
        <w:jc w:val="both"/>
      </w:pPr>
      <w:r w:rsidRPr="006D3C7F">
        <w:t xml:space="preserve">Layer, K., A.G. Hildrew, D. Monteith and G. Woodward  (2010a) Long-term variation in the littoral food web of an acidified mountain lake.  Global Change </w:t>
      </w:r>
      <w:proofErr w:type="gramStart"/>
      <w:r w:rsidRPr="006D3C7F">
        <w:t>Biology ,</w:t>
      </w:r>
      <w:proofErr w:type="gramEnd"/>
      <w:r w:rsidRPr="006D3C7F">
        <w:t xml:space="preserve"> 11, 3133-3143.</w:t>
      </w:r>
    </w:p>
    <w:p w14:paraId="2093CF43" w14:textId="77777777" w:rsidR="00376039" w:rsidRDefault="00376039" w:rsidP="00376039">
      <w:pPr>
        <w:jc w:val="both"/>
      </w:pPr>
      <w:r w:rsidRPr="006D3C7F">
        <w:t xml:space="preserve">Layer, K., J.O. </w:t>
      </w:r>
      <w:proofErr w:type="spellStart"/>
      <w:r w:rsidRPr="006D3C7F">
        <w:t>Riede</w:t>
      </w:r>
      <w:proofErr w:type="spellEnd"/>
      <w:r w:rsidRPr="006D3C7F">
        <w:t xml:space="preserve">, A.G. Hildrew and G. Woodward (2010b) Food web structure and stability in 20 streams across a wide pH gradient.  </w:t>
      </w:r>
      <w:proofErr w:type="gramStart"/>
      <w:r w:rsidRPr="006D3C7F">
        <w:t>Advances in Ecological Research, 42, 265-301.</w:t>
      </w:r>
      <w:proofErr w:type="gramEnd"/>
    </w:p>
    <w:p w14:paraId="0B4FCB93" w14:textId="5F718CF3" w:rsidR="00592E39" w:rsidRDefault="00592E39" w:rsidP="00376039">
      <w:pPr>
        <w:jc w:val="both"/>
      </w:pPr>
      <w:proofErr w:type="gramStart"/>
      <w:r w:rsidRPr="00592E39">
        <w:t>Layer, K., Hildrew, A.G. and Woodward, G.</w:t>
      </w:r>
      <w:proofErr w:type="gramEnd"/>
      <w:r w:rsidRPr="00592E39">
        <w:t xml:space="preserve">  (2012</w:t>
      </w:r>
      <w:proofErr w:type="gramStart"/>
      <w:r w:rsidRPr="00592E39">
        <w:t>)  Grazing</w:t>
      </w:r>
      <w:proofErr w:type="gramEnd"/>
      <w:r w:rsidRPr="00592E39">
        <w:t xml:space="preserve"> and </w:t>
      </w:r>
      <w:proofErr w:type="spellStart"/>
      <w:r w:rsidRPr="00592E39">
        <w:t>detritivory</w:t>
      </w:r>
      <w:proofErr w:type="spellEnd"/>
      <w:r w:rsidRPr="00592E39">
        <w:t xml:space="preserve"> in 20 stream food webs across a broad pH gradient. </w:t>
      </w:r>
      <w:proofErr w:type="spellStart"/>
      <w:proofErr w:type="gramStart"/>
      <w:r w:rsidRPr="00592E39">
        <w:t>Oecologia</w:t>
      </w:r>
      <w:proofErr w:type="spellEnd"/>
      <w:r w:rsidRPr="00592E39">
        <w:t>, 171, 459-471.</w:t>
      </w:r>
      <w:proofErr w:type="gramEnd"/>
    </w:p>
    <w:p w14:paraId="55A8B5B3" w14:textId="77777777" w:rsidR="00592E39" w:rsidRDefault="00592E39" w:rsidP="00376039">
      <w:pPr>
        <w:jc w:val="both"/>
      </w:pPr>
      <w:r w:rsidRPr="00592E39">
        <w:t xml:space="preserve">Layer, K., Hildrew, A.G., Jenkins, G.B., </w:t>
      </w:r>
      <w:proofErr w:type="spellStart"/>
      <w:r w:rsidRPr="00592E39">
        <w:t>Riede</w:t>
      </w:r>
      <w:proofErr w:type="spellEnd"/>
      <w:r w:rsidRPr="00592E39">
        <w:t xml:space="preserve">, J., </w:t>
      </w:r>
      <w:proofErr w:type="spellStart"/>
      <w:r w:rsidRPr="00592E39">
        <w:t>Rossiter</w:t>
      </w:r>
      <w:proofErr w:type="spellEnd"/>
      <w:r w:rsidRPr="00592E39">
        <w:t>, S.J., Townsend, C.R., and Woodward, G. (2011</w:t>
      </w:r>
      <w:proofErr w:type="gramStart"/>
      <w:r w:rsidRPr="00592E39">
        <w:t>)  Long</w:t>
      </w:r>
      <w:proofErr w:type="gramEnd"/>
      <w:r w:rsidRPr="00592E39">
        <w:t>-term dynamics of a well-</w:t>
      </w:r>
      <w:proofErr w:type="spellStart"/>
      <w:r w:rsidRPr="00592E39">
        <w:t>characterised</w:t>
      </w:r>
      <w:proofErr w:type="spellEnd"/>
      <w:r w:rsidRPr="00592E39">
        <w:t xml:space="preserve"> food web: four decades of acidification and recovery in the </w:t>
      </w:r>
      <w:proofErr w:type="spellStart"/>
      <w:r w:rsidRPr="00592E39">
        <w:t>Broadstone</w:t>
      </w:r>
      <w:proofErr w:type="spellEnd"/>
      <w:r w:rsidRPr="00592E39">
        <w:t xml:space="preserve"> Stream model system.  </w:t>
      </w:r>
      <w:proofErr w:type="gramStart"/>
      <w:r w:rsidRPr="00592E39">
        <w:t>Advances in Ecological Research, 44, 69-117.</w:t>
      </w:r>
      <w:proofErr w:type="gramEnd"/>
    </w:p>
    <w:p w14:paraId="0F47E729" w14:textId="77777777" w:rsidR="00592E39" w:rsidRDefault="00592E39" w:rsidP="00376039">
      <w:pPr>
        <w:jc w:val="both"/>
      </w:pPr>
      <w:r w:rsidRPr="00592E39">
        <w:t xml:space="preserve">Layer, K., </w:t>
      </w:r>
      <w:proofErr w:type="spellStart"/>
      <w:r w:rsidRPr="00592E39">
        <w:t>Riede</w:t>
      </w:r>
      <w:proofErr w:type="spellEnd"/>
      <w:r w:rsidRPr="00592E39">
        <w:t xml:space="preserve">, J.O., Hildrew, A.G. and Woodward, G. (2010) Food web structure and stability in 20 streams across a wide pH gradient.  </w:t>
      </w:r>
      <w:proofErr w:type="gramStart"/>
      <w:r w:rsidRPr="00592E39">
        <w:t>Advances in Ecological Research, 42, 265-301.</w:t>
      </w:r>
      <w:proofErr w:type="gramEnd"/>
    </w:p>
    <w:p w14:paraId="23AC85AE" w14:textId="58010D2F" w:rsidR="00592E39" w:rsidRDefault="00592E39" w:rsidP="00376039">
      <w:pPr>
        <w:jc w:val="both"/>
      </w:pPr>
      <w:r w:rsidRPr="00592E39">
        <w:lastRenderedPageBreak/>
        <w:t xml:space="preserve">Ledger, M. E., Milner, A. M., Brown, L. E., Edwards, F. K., Hudson, L. N., &amp; Woodward, G. (2013). </w:t>
      </w:r>
      <w:proofErr w:type="gramStart"/>
      <w:r w:rsidRPr="00592E39">
        <w:t>Extreme Climatic Events Alter Aquatic Food Webs.</w:t>
      </w:r>
      <w:proofErr w:type="gramEnd"/>
      <w:r w:rsidRPr="00592E39">
        <w:t xml:space="preserve"> </w:t>
      </w:r>
      <w:proofErr w:type="gramStart"/>
      <w:r w:rsidRPr="00592E39">
        <w:t>A Synthesis of Evidence from a Mesocosm Drought Experiment.</w:t>
      </w:r>
      <w:proofErr w:type="gramEnd"/>
      <w:r w:rsidRPr="00592E39">
        <w:t xml:space="preserve"> </w:t>
      </w:r>
      <w:proofErr w:type="gramStart"/>
      <w:r w:rsidRPr="00592E39">
        <w:t>Advances in Ecological Research, 48, 343-395.</w:t>
      </w:r>
      <w:proofErr w:type="gramEnd"/>
    </w:p>
    <w:p w14:paraId="487D2255" w14:textId="2C9129E5" w:rsidR="00376039" w:rsidRPr="006D3C7F" w:rsidRDefault="00376039" w:rsidP="00376039">
      <w:pPr>
        <w:jc w:val="both"/>
      </w:pPr>
      <w:r w:rsidRPr="006D3C7F">
        <w:t xml:space="preserve">Leuven, R. and I. </w:t>
      </w:r>
      <w:proofErr w:type="spellStart"/>
      <w:r w:rsidRPr="006D3C7F">
        <w:t>Poudevigne</w:t>
      </w:r>
      <w:proofErr w:type="spellEnd"/>
      <w:r w:rsidRPr="006D3C7F">
        <w:t xml:space="preserve"> (2002). "Riverine landscape dynamics and ecological risk assessment." </w:t>
      </w:r>
      <w:r w:rsidRPr="001C5DCA">
        <w:t xml:space="preserve">Freshwater Biology </w:t>
      </w:r>
      <w:r w:rsidRPr="001C5DCA">
        <w:rPr>
          <w:bCs/>
        </w:rPr>
        <w:t>47</w:t>
      </w:r>
      <w:r w:rsidRPr="006D3C7F">
        <w:t>(4): 845-865.</w:t>
      </w:r>
    </w:p>
    <w:p w14:paraId="039AEABA" w14:textId="77777777" w:rsidR="00376039" w:rsidRPr="006D3C7F" w:rsidRDefault="00376039" w:rsidP="00376039">
      <w:pPr>
        <w:jc w:val="both"/>
        <w:rPr>
          <w:lang w:val="en-GB"/>
        </w:rPr>
      </w:pPr>
      <w:proofErr w:type="spellStart"/>
      <w:r w:rsidRPr="006D3C7F">
        <w:t>Loreau</w:t>
      </w:r>
      <w:proofErr w:type="spellEnd"/>
      <w:r w:rsidRPr="006D3C7F">
        <w:t xml:space="preserve"> M. (2010). </w:t>
      </w:r>
      <w:r w:rsidRPr="006D3C7F">
        <w:rPr>
          <w:lang w:val="en-GB"/>
        </w:rPr>
        <w:t>Linking biodiversity and ecosystems: towards a unifying ecological theory. Phil. Trans. R. Soc. B, 365, 49–60.</w:t>
      </w:r>
    </w:p>
    <w:p w14:paraId="692B9EDC" w14:textId="77777777" w:rsidR="00376039" w:rsidRDefault="00376039" w:rsidP="00376039">
      <w:pPr>
        <w:jc w:val="both"/>
      </w:pPr>
      <w:r w:rsidRPr="006D3C7F">
        <w:t xml:space="preserve">Luck GW, R. Harrington, P.A. Harrison, C. </w:t>
      </w:r>
      <w:proofErr w:type="spellStart"/>
      <w:r w:rsidRPr="006D3C7F">
        <w:t>Kremen</w:t>
      </w:r>
      <w:proofErr w:type="spellEnd"/>
      <w:r w:rsidRPr="006D3C7F">
        <w:t xml:space="preserve">, P.M. Berry, R. </w:t>
      </w:r>
      <w:proofErr w:type="spellStart"/>
      <w:r w:rsidRPr="006D3C7F">
        <w:t>Bugter</w:t>
      </w:r>
      <w:proofErr w:type="spellEnd"/>
      <w:r w:rsidRPr="006D3C7F">
        <w:t xml:space="preserve">, T.R. Dawson, F. de Bello, S. </w:t>
      </w:r>
      <w:proofErr w:type="spellStart"/>
      <w:r w:rsidRPr="006D3C7F">
        <w:t>Díaz</w:t>
      </w:r>
      <w:proofErr w:type="spellEnd"/>
      <w:r w:rsidRPr="006D3C7F">
        <w:t xml:space="preserve">, C.K. Feld, J.R. Haslett, </w:t>
      </w:r>
      <w:proofErr w:type="spellStart"/>
      <w:r w:rsidRPr="006D3C7F">
        <w:t>D.Hering</w:t>
      </w:r>
      <w:proofErr w:type="spellEnd"/>
      <w:r w:rsidRPr="006D3C7F">
        <w:t xml:space="preserve">, </w:t>
      </w:r>
      <w:proofErr w:type="spellStart"/>
      <w:r w:rsidRPr="006D3C7F">
        <w:t>A.Kontogianni</w:t>
      </w:r>
      <w:proofErr w:type="spellEnd"/>
      <w:r w:rsidRPr="006D3C7F">
        <w:t xml:space="preserve">, </w:t>
      </w:r>
      <w:proofErr w:type="spellStart"/>
      <w:r w:rsidRPr="006D3C7F">
        <w:t>S.Lavorel</w:t>
      </w:r>
      <w:proofErr w:type="spellEnd"/>
      <w:r w:rsidRPr="006D3C7F">
        <w:t xml:space="preserve">, M. </w:t>
      </w:r>
      <w:proofErr w:type="spellStart"/>
      <w:r w:rsidRPr="006D3C7F">
        <w:t>Rounsevell</w:t>
      </w:r>
      <w:proofErr w:type="spellEnd"/>
      <w:r w:rsidRPr="006D3C7F">
        <w:t xml:space="preserve">, M.J. </w:t>
      </w:r>
      <w:proofErr w:type="spellStart"/>
      <w:r w:rsidRPr="006D3C7F">
        <w:t>Samways</w:t>
      </w:r>
      <w:proofErr w:type="spellEnd"/>
      <w:r w:rsidRPr="006D3C7F">
        <w:t xml:space="preserve">, L. </w:t>
      </w:r>
      <w:proofErr w:type="spellStart"/>
      <w:r w:rsidRPr="006D3C7F">
        <w:t>Sandin</w:t>
      </w:r>
      <w:proofErr w:type="spellEnd"/>
      <w:r w:rsidRPr="006D3C7F">
        <w:t xml:space="preserve">, J. </w:t>
      </w:r>
      <w:proofErr w:type="spellStart"/>
      <w:r w:rsidRPr="006D3C7F">
        <w:t>Settele</w:t>
      </w:r>
      <w:proofErr w:type="spellEnd"/>
      <w:r w:rsidRPr="006D3C7F">
        <w:t xml:space="preserve">, M.T. Sykes, S. Van Den Hove, M. </w:t>
      </w:r>
      <w:proofErr w:type="spellStart"/>
      <w:r w:rsidRPr="006D3C7F">
        <w:t>Vandewalle</w:t>
      </w:r>
      <w:proofErr w:type="spellEnd"/>
      <w:r w:rsidRPr="006D3C7F">
        <w:t xml:space="preserve">, and M. </w:t>
      </w:r>
      <w:proofErr w:type="spellStart"/>
      <w:r w:rsidRPr="006D3C7F">
        <w:t>Zobel</w:t>
      </w:r>
      <w:proofErr w:type="spellEnd"/>
      <w:r w:rsidRPr="006D3C7F">
        <w:t xml:space="preserve"> (2009). Quantifying the Contribution of Organisms to the Provision of Ecosystem Services. </w:t>
      </w:r>
      <w:proofErr w:type="spellStart"/>
      <w:r w:rsidRPr="006D3C7F">
        <w:t>BioScience</w:t>
      </w:r>
      <w:proofErr w:type="spellEnd"/>
      <w:r w:rsidRPr="006D3C7F">
        <w:t xml:space="preserve">, 59(3): 223-235. </w:t>
      </w:r>
    </w:p>
    <w:p w14:paraId="0F0CE933" w14:textId="77777777" w:rsidR="00592E39" w:rsidRDefault="00376039" w:rsidP="00376039">
      <w:pPr>
        <w:jc w:val="both"/>
        <w:rPr>
          <w:lang w:val="en-GB"/>
        </w:rPr>
      </w:pPr>
      <w:proofErr w:type="spellStart"/>
      <w:r w:rsidRPr="00A529C7">
        <w:rPr>
          <w:lang w:val="en-GB"/>
        </w:rPr>
        <w:t>Maltby</w:t>
      </w:r>
      <w:proofErr w:type="spellEnd"/>
      <w:r>
        <w:rPr>
          <w:lang w:val="en-GB"/>
        </w:rPr>
        <w:t xml:space="preserve"> E.</w:t>
      </w:r>
      <w:r w:rsidRPr="00A529C7">
        <w:rPr>
          <w:lang w:val="en-GB"/>
        </w:rPr>
        <w:t>, Ormerod</w:t>
      </w:r>
      <w:r>
        <w:rPr>
          <w:lang w:val="en-GB"/>
        </w:rPr>
        <w:t xml:space="preserve"> S.J.</w:t>
      </w:r>
      <w:r w:rsidRPr="00A529C7">
        <w:rPr>
          <w:lang w:val="en-GB"/>
        </w:rPr>
        <w:t xml:space="preserve">, Durance </w:t>
      </w:r>
      <w:r>
        <w:rPr>
          <w:lang w:val="en-GB"/>
        </w:rPr>
        <w:t xml:space="preserve">I. </w:t>
      </w:r>
      <w:r w:rsidRPr="00A529C7">
        <w:rPr>
          <w:lang w:val="en-GB"/>
        </w:rPr>
        <w:t xml:space="preserve">with 5 other lead authors. </w:t>
      </w:r>
      <w:r>
        <w:rPr>
          <w:lang w:val="en-GB"/>
        </w:rPr>
        <w:t>(</w:t>
      </w:r>
      <w:r w:rsidRPr="00A529C7">
        <w:rPr>
          <w:lang w:val="en-GB"/>
        </w:rPr>
        <w:t>2011</w:t>
      </w:r>
      <w:r>
        <w:rPr>
          <w:lang w:val="en-GB"/>
        </w:rPr>
        <w:t>)</w:t>
      </w:r>
      <w:proofErr w:type="gramStart"/>
      <w:r w:rsidRPr="00A529C7">
        <w:rPr>
          <w:lang w:val="en-GB"/>
        </w:rPr>
        <w:t>. UK National Ecosystem Assessment of Freshwaters.</w:t>
      </w:r>
      <w:proofErr w:type="gramEnd"/>
      <w:r w:rsidRPr="00A529C7">
        <w:rPr>
          <w:lang w:val="en-GB"/>
        </w:rPr>
        <w:t xml:space="preserve"> In: The UK National Ecosystem Assessment Technical Report. </w:t>
      </w:r>
      <w:proofErr w:type="gramStart"/>
      <w:r w:rsidRPr="00A529C7">
        <w:rPr>
          <w:lang w:val="en-GB"/>
        </w:rPr>
        <w:t>UK National Ecosystem Assessment, UNEP-WCMC, Cambridge.</w:t>
      </w:r>
      <w:proofErr w:type="gramEnd"/>
    </w:p>
    <w:p w14:paraId="26866297" w14:textId="77777777" w:rsidR="00592E39" w:rsidRDefault="00592E39" w:rsidP="00376039">
      <w:pPr>
        <w:jc w:val="both"/>
        <w:rPr>
          <w:rFonts w:eastAsia="Times New Roman"/>
        </w:rPr>
      </w:pPr>
      <w:proofErr w:type="gramStart"/>
      <w:r w:rsidRPr="00592E39">
        <w:rPr>
          <w:rFonts w:eastAsia="Times New Roman"/>
        </w:rPr>
        <w:t xml:space="preserve">Mace, G. M., </w:t>
      </w:r>
      <w:proofErr w:type="spellStart"/>
      <w:r w:rsidRPr="00592E39">
        <w:rPr>
          <w:rFonts w:eastAsia="Times New Roman"/>
        </w:rPr>
        <w:t>Reyers</w:t>
      </w:r>
      <w:proofErr w:type="spellEnd"/>
      <w:r w:rsidRPr="00592E39">
        <w:rPr>
          <w:rFonts w:eastAsia="Times New Roman"/>
        </w:rPr>
        <w:t xml:space="preserve">, B., </w:t>
      </w:r>
      <w:proofErr w:type="spellStart"/>
      <w:r w:rsidRPr="00592E39">
        <w:rPr>
          <w:rFonts w:eastAsia="Times New Roman"/>
        </w:rPr>
        <w:t>Alkemade</w:t>
      </w:r>
      <w:proofErr w:type="spellEnd"/>
      <w:r w:rsidRPr="00592E39">
        <w:rPr>
          <w:rFonts w:eastAsia="Times New Roman"/>
        </w:rPr>
        <w:t>, R., Biggs, R., Chapin, F. S., Cornell, S. E., ... &amp; Woodward, G. (2014).</w:t>
      </w:r>
      <w:proofErr w:type="gramEnd"/>
      <w:r w:rsidRPr="00592E39">
        <w:rPr>
          <w:rFonts w:eastAsia="Times New Roman"/>
        </w:rPr>
        <w:t xml:space="preserve"> </w:t>
      </w:r>
      <w:proofErr w:type="gramStart"/>
      <w:r w:rsidRPr="00592E39">
        <w:rPr>
          <w:rFonts w:eastAsia="Times New Roman"/>
        </w:rPr>
        <w:t>Approaches to defining a planetary boundary for biodiversity.</w:t>
      </w:r>
      <w:proofErr w:type="gramEnd"/>
      <w:r w:rsidRPr="00592E39">
        <w:rPr>
          <w:rFonts w:eastAsia="Times New Roman"/>
        </w:rPr>
        <w:t xml:space="preserve"> </w:t>
      </w:r>
      <w:proofErr w:type="gramStart"/>
      <w:r w:rsidRPr="00592E39">
        <w:rPr>
          <w:rFonts w:eastAsia="Times New Roman"/>
        </w:rPr>
        <w:t>Global Environmental Change, 28, 289-297.</w:t>
      </w:r>
      <w:proofErr w:type="gramEnd"/>
    </w:p>
    <w:p w14:paraId="22A5BC59" w14:textId="0C80F920" w:rsidR="00DC6240" w:rsidRPr="00592E39" w:rsidRDefault="00DC6240" w:rsidP="00376039">
      <w:pPr>
        <w:jc w:val="both"/>
        <w:rPr>
          <w:lang w:val="en-GB"/>
        </w:rPr>
      </w:pPr>
      <w:proofErr w:type="spellStart"/>
      <w:r w:rsidRPr="00DC6240">
        <w:rPr>
          <w:rFonts w:eastAsia="Times New Roman"/>
          <w:highlight w:val="yellow"/>
        </w:rPr>
        <w:t>Mancinelli</w:t>
      </w:r>
      <w:proofErr w:type="spellEnd"/>
      <w:r w:rsidRPr="00DC6240">
        <w:rPr>
          <w:rFonts w:eastAsia="Times New Roman"/>
          <w:highlight w:val="yellow"/>
        </w:rPr>
        <w:t xml:space="preserve"> &amp; Mulder THIS VOLUME; </w:t>
      </w:r>
    </w:p>
    <w:p w14:paraId="77ABC985" w14:textId="77777777" w:rsidR="001D5A4F" w:rsidRDefault="001D5A4F" w:rsidP="00376039">
      <w:pPr>
        <w:jc w:val="both"/>
      </w:pPr>
      <w:r w:rsidRPr="001D5A4F">
        <w:t xml:space="preserve">Williams, R.J. and Martinez, N.D. (2000) Simple rules yield complex food webs. </w:t>
      </w:r>
      <w:proofErr w:type="gramStart"/>
      <w:r w:rsidRPr="001D5A4F">
        <w:t>Nature, 404, 180-183.</w:t>
      </w:r>
      <w:proofErr w:type="gramEnd"/>
    </w:p>
    <w:p w14:paraId="09698F67" w14:textId="145EEA01" w:rsidR="00376039" w:rsidRPr="006D3C7F" w:rsidRDefault="00376039" w:rsidP="00376039">
      <w:pPr>
        <w:jc w:val="both"/>
      </w:pPr>
      <w:proofErr w:type="gramStart"/>
      <w:r w:rsidRPr="006D3C7F">
        <w:t xml:space="preserve">Mason B.W., R.M. Chalmers, D. </w:t>
      </w:r>
      <w:proofErr w:type="spellStart"/>
      <w:r w:rsidRPr="006D3C7F">
        <w:t>Carnicer</w:t>
      </w:r>
      <w:proofErr w:type="spellEnd"/>
      <w:r w:rsidRPr="006D3C7F">
        <w:t xml:space="preserve">-Pont and D.P. </w:t>
      </w:r>
      <w:proofErr w:type="spellStart"/>
      <w:r w:rsidRPr="006D3C7F">
        <w:t>Casemore</w:t>
      </w:r>
      <w:proofErr w:type="spellEnd"/>
      <w:r w:rsidRPr="006D3C7F">
        <w:t xml:space="preserve"> (2010).</w:t>
      </w:r>
      <w:proofErr w:type="gramEnd"/>
      <w:r w:rsidRPr="006D3C7F">
        <w:t xml:space="preserve"> A Cryptosporidium </w:t>
      </w:r>
      <w:proofErr w:type="spellStart"/>
      <w:r w:rsidRPr="006D3C7F">
        <w:t>hominis</w:t>
      </w:r>
      <w:proofErr w:type="spellEnd"/>
      <w:r w:rsidRPr="006D3C7F">
        <w:t xml:space="preserve"> outbreak in North-West Wales associated with low </w:t>
      </w:r>
      <w:proofErr w:type="spellStart"/>
      <w:r w:rsidRPr="006D3C7F">
        <w:t>oocyst</w:t>
      </w:r>
      <w:proofErr w:type="spellEnd"/>
      <w:r w:rsidRPr="006D3C7F">
        <w:t xml:space="preserve"> counts in treated drinking water. Journal of Water and Health; 8(2): 299-310</w:t>
      </w:r>
    </w:p>
    <w:p w14:paraId="0622812D" w14:textId="77777777" w:rsidR="003D7B1F" w:rsidRDefault="003D7B1F" w:rsidP="00376039">
      <w:pPr>
        <w:jc w:val="both"/>
      </w:pPr>
      <w:r w:rsidRPr="003D7B1F">
        <w:t xml:space="preserve">McCann, K.S. (2000) The diversity-stability debate. </w:t>
      </w:r>
      <w:proofErr w:type="gramStart"/>
      <w:r w:rsidRPr="003D7B1F">
        <w:t>Nature, 405, 228-233.</w:t>
      </w:r>
      <w:proofErr w:type="gramEnd"/>
    </w:p>
    <w:p w14:paraId="22A8DDBB" w14:textId="77777777" w:rsidR="00376039" w:rsidRDefault="00376039" w:rsidP="00376039">
      <w:pPr>
        <w:jc w:val="both"/>
      </w:pPr>
      <w:proofErr w:type="spellStart"/>
      <w:r>
        <w:t>Merrix</w:t>
      </w:r>
      <w:proofErr w:type="spellEnd"/>
      <w:r>
        <w:t xml:space="preserve">-Jones, F. L., S. J. Thackeray, I. Durance and S. J. Ormerod (2013). "Spatial structure in the zooplankton of a newly formed and heavily disturbed urban lake." </w:t>
      </w:r>
      <w:proofErr w:type="gramStart"/>
      <w:r>
        <w:t>Fundamental and Applied Limnology 183(1): 1-14.</w:t>
      </w:r>
      <w:proofErr w:type="gramEnd"/>
    </w:p>
    <w:p w14:paraId="434F148B" w14:textId="77777777" w:rsidR="00376039" w:rsidRPr="006D3C7F" w:rsidRDefault="00376039" w:rsidP="00376039">
      <w:pPr>
        <w:jc w:val="both"/>
      </w:pPr>
      <w:proofErr w:type="spellStart"/>
      <w:proofErr w:type="gramStart"/>
      <w:r w:rsidRPr="006D3C7F">
        <w:t>Millenium</w:t>
      </w:r>
      <w:proofErr w:type="spellEnd"/>
      <w:r w:rsidRPr="006D3C7F">
        <w:t xml:space="preserve"> Ecosystem Assessment (2005).</w:t>
      </w:r>
      <w:proofErr w:type="gramEnd"/>
      <w:r w:rsidRPr="006D3C7F">
        <w:t xml:space="preserve"> Ecosystems and Human Well-being: Synthesis. Washington, DC: Island Press.</w:t>
      </w:r>
    </w:p>
    <w:p w14:paraId="4BD3E885" w14:textId="77777777" w:rsidR="00376039" w:rsidRDefault="00376039" w:rsidP="00376039">
      <w:pPr>
        <w:jc w:val="both"/>
      </w:pPr>
      <w:r>
        <w:t xml:space="preserve">Morrissey, C. A., D. W. G. Stanton, C. R. Tyler, M. G. Pereira, J. Newton, I. Durance and S. J. </w:t>
      </w:r>
    </w:p>
    <w:p w14:paraId="1B8C0FDC" w14:textId="77777777" w:rsidR="00376039" w:rsidRPr="006D3C7F" w:rsidRDefault="00376039" w:rsidP="00376039">
      <w:pPr>
        <w:jc w:val="both"/>
        <w:rPr>
          <w:lang w:val="en-GB"/>
        </w:rPr>
      </w:pPr>
      <w:r w:rsidRPr="006D3C7F">
        <w:t xml:space="preserve">Moyle P. and Moyle P. 1995. </w:t>
      </w:r>
      <w:r w:rsidRPr="006D3C7F">
        <w:rPr>
          <w:lang w:val="en-GB"/>
        </w:rPr>
        <w:t>Endangered fishes and economics: intergenerational obligations. Environmental Biology of Fishes 43: 29-37.</w:t>
      </w:r>
    </w:p>
    <w:p w14:paraId="674920B8" w14:textId="77777777" w:rsidR="00376039" w:rsidRDefault="00376039" w:rsidP="00376039">
      <w:pPr>
        <w:jc w:val="both"/>
      </w:pPr>
      <w:r w:rsidRPr="006343E6">
        <w:rPr>
          <w:highlight w:val="yellow"/>
        </w:rPr>
        <w:t>Mulder et al this volume</w:t>
      </w:r>
    </w:p>
    <w:p w14:paraId="7B791CB7" w14:textId="77777777" w:rsidR="00376039" w:rsidRPr="006D3C7F" w:rsidRDefault="00376039" w:rsidP="00376039">
      <w:pPr>
        <w:jc w:val="both"/>
      </w:pPr>
      <w:r w:rsidRPr="006D3C7F">
        <w:t xml:space="preserve">Mulholland, P. J. (1992). Regulation of nutrient concentrations in a temperate forest stream: roles of upland, riparian and </w:t>
      </w:r>
      <w:proofErr w:type="spellStart"/>
      <w:r w:rsidRPr="006D3C7F">
        <w:t>instream</w:t>
      </w:r>
      <w:proofErr w:type="spellEnd"/>
      <w:r w:rsidRPr="006D3C7F">
        <w:t xml:space="preserve"> processes. </w:t>
      </w:r>
      <w:proofErr w:type="spellStart"/>
      <w:r w:rsidRPr="006D3C7F">
        <w:t>Limnol</w:t>
      </w:r>
      <w:proofErr w:type="spellEnd"/>
      <w:r w:rsidRPr="006D3C7F">
        <w:t xml:space="preserve">. </w:t>
      </w:r>
      <w:proofErr w:type="spellStart"/>
      <w:r w:rsidRPr="006D3C7F">
        <w:t>Oceanogr</w:t>
      </w:r>
      <w:proofErr w:type="spellEnd"/>
      <w:r w:rsidRPr="006D3C7F">
        <w:t xml:space="preserve">. </w:t>
      </w:r>
      <w:proofErr w:type="gramStart"/>
      <w:r w:rsidRPr="006D3C7F">
        <w:t>37: 1512–1526.</w:t>
      </w:r>
      <w:proofErr w:type="gramEnd"/>
    </w:p>
    <w:p w14:paraId="120C52CD" w14:textId="77777777" w:rsidR="003D7B1F" w:rsidRDefault="003D7B1F" w:rsidP="00376039">
      <w:pPr>
        <w:jc w:val="both"/>
      </w:pPr>
      <w:r w:rsidRPr="003D7B1F">
        <w:t xml:space="preserve">Nakano, S. &amp; Murakami, M. (2001) Reciprocal subsidies: Dynamic interdependence between terrestrial and aquatic food webs. </w:t>
      </w:r>
      <w:proofErr w:type="gramStart"/>
      <w:r w:rsidRPr="003D7B1F">
        <w:t>Proceedings of the National Academy of Sciences of the United States of America, 98, 166-170.</w:t>
      </w:r>
      <w:proofErr w:type="gramEnd"/>
    </w:p>
    <w:p w14:paraId="5FF60E4E" w14:textId="77777777" w:rsidR="00FD21DC" w:rsidRPr="00FD21DC" w:rsidRDefault="00FD21DC" w:rsidP="00FD21DC">
      <w:pPr>
        <w:jc w:val="both"/>
        <w:rPr>
          <w:lang w:val="en-GB"/>
        </w:rPr>
      </w:pPr>
      <w:proofErr w:type="spellStart"/>
      <w:r w:rsidRPr="00FD21DC">
        <w:rPr>
          <w:lang w:val="en-GB"/>
        </w:rPr>
        <w:t>Nobu</w:t>
      </w:r>
      <w:proofErr w:type="spellEnd"/>
      <w:r w:rsidRPr="00FD21DC">
        <w:rPr>
          <w:lang w:val="en-GB"/>
        </w:rPr>
        <w:t xml:space="preserve">, M.K., </w:t>
      </w:r>
      <w:proofErr w:type="spellStart"/>
      <w:r w:rsidRPr="00FD21DC">
        <w:rPr>
          <w:lang w:val="en-GB"/>
        </w:rPr>
        <w:t>Dodsworth</w:t>
      </w:r>
      <w:proofErr w:type="spellEnd"/>
      <w:r w:rsidRPr="00FD21DC">
        <w:rPr>
          <w:lang w:val="en-GB"/>
        </w:rPr>
        <w:t xml:space="preserve">, J.A., </w:t>
      </w:r>
      <w:proofErr w:type="spellStart"/>
      <w:r w:rsidRPr="00FD21DC">
        <w:rPr>
          <w:lang w:val="en-GB"/>
        </w:rPr>
        <w:t>Murugapiran</w:t>
      </w:r>
      <w:proofErr w:type="spellEnd"/>
      <w:r w:rsidRPr="00FD21DC">
        <w:rPr>
          <w:lang w:val="en-GB"/>
        </w:rPr>
        <w:t xml:space="preserve">, S.K., </w:t>
      </w:r>
      <w:proofErr w:type="spellStart"/>
      <w:r w:rsidRPr="00FD21DC">
        <w:rPr>
          <w:lang w:val="en-GB"/>
        </w:rPr>
        <w:t>Rinke</w:t>
      </w:r>
      <w:proofErr w:type="spellEnd"/>
      <w:r w:rsidRPr="00FD21DC">
        <w:rPr>
          <w:lang w:val="en-GB"/>
        </w:rPr>
        <w:t xml:space="preserve">, C., </w:t>
      </w:r>
      <w:proofErr w:type="spellStart"/>
      <w:r w:rsidRPr="00FD21DC">
        <w:rPr>
          <w:lang w:val="en-GB"/>
        </w:rPr>
        <w:t>Gies</w:t>
      </w:r>
      <w:proofErr w:type="spellEnd"/>
      <w:r w:rsidRPr="00FD21DC">
        <w:rPr>
          <w:lang w:val="en-GB"/>
        </w:rPr>
        <w:t xml:space="preserve">, E.A., Webster, G., </w:t>
      </w:r>
      <w:proofErr w:type="spellStart"/>
      <w:r w:rsidRPr="00FD21DC">
        <w:rPr>
          <w:lang w:val="en-GB"/>
        </w:rPr>
        <w:t>Schwientek</w:t>
      </w:r>
      <w:proofErr w:type="spellEnd"/>
      <w:r w:rsidRPr="00FD21DC">
        <w:rPr>
          <w:lang w:val="en-GB"/>
        </w:rPr>
        <w:t xml:space="preserve">, P., </w:t>
      </w:r>
      <w:proofErr w:type="spellStart"/>
      <w:r w:rsidRPr="00FD21DC">
        <w:rPr>
          <w:lang w:val="en-GB"/>
        </w:rPr>
        <w:t>Kille</w:t>
      </w:r>
      <w:proofErr w:type="spellEnd"/>
      <w:r w:rsidRPr="00FD21DC">
        <w:rPr>
          <w:lang w:val="en-GB"/>
        </w:rPr>
        <w:t xml:space="preserve">, P., </w:t>
      </w:r>
      <w:proofErr w:type="spellStart"/>
      <w:r w:rsidRPr="00FD21DC">
        <w:rPr>
          <w:lang w:val="en-GB"/>
        </w:rPr>
        <w:t>Parkes</w:t>
      </w:r>
      <w:proofErr w:type="spellEnd"/>
      <w:r w:rsidRPr="00FD21DC">
        <w:rPr>
          <w:lang w:val="en-GB"/>
        </w:rPr>
        <w:t xml:space="preserve">, R.J., Sass, H., Jorgensen, B. B., </w:t>
      </w:r>
      <w:proofErr w:type="spellStart"/>
      <w:r w:rsidRPr="00FD21DC">
        <w:rPr>
          <w:lang w:val="en-GB"/>
        </w:rPr>
        <w:t>Weightman</w:t>
      </w:r>
      <w:proofErr w:type="spellEnd"/>
      <w:r w:rsidRPr="00FD21DC">
        <w:rPr>
          <w:lang w:val="en-GB"/>
        </w:rPr>
        <w:t xml:space="preserve">, A. J., Liu, W. T., Hallam, S. J., </w:t>
      </w:r>
      <w:proofErr w:type="spellStart"/>
      <w:r w:rsidRPr="00FD21DC">
        <w:rPr>
          <w:lang w:val="en-GB"/>
        </w:rPr>
        <w:t>Tsiamis</w:t>
      </w:r>
      <w:proofErr w:type="spellEnd"/>
      <w:r w:rsidRPr="00FD21DC">
        <w:rPr>
          <w:lang w:val="en-GB"/>
        </w:rPr>
        <w:t xml:space="preserve">, G., </w:t>
      </w:r>
      <w:proofErr w:type="spellStart"/>
      <w:r w:rsidRPr="00FD21DC">
        <w:rPr>
          <w:lang w:val="en-GB"/>
        </w:rPr>
        <w:t>Woyke</w:t>
      </w:r>
      <w:proofErr w:type="spellEnd"/>
      <w:r w:rsidRPr="00FD21DC">
        <w:rPr>
          <w:lang w:val="en-GB"/>
        </w:rPr>
        <w:t xml:space="preserve">, T., and </w:t>
      </w:r>
      <w:proofErr w:type="spellStart"/>
      <w:r w:rsidRPr="00FD21DC">
        <w:rPr>
          <w:lang w:val="en-GB"/>
        </w:rPr>
        <w:t>Hedlund</w:t>
      </w:r>
      <w:proofErr w:type="spellEnd"/>
      <w:r w:rsidRPr="00FD21DC">
        <w:rPr>
          <w:lang w:val="en-GB"/>
        </w:rPr>
        <w:t>, B. P. (2015). Phylogeny and physiology of candidate phylum '</w:t>
      </w:r>
      <w:proofErr w:type="spellStart"/>
      <w:r w:rsidRPr="00FD21DC">
        <w:rPr>
          <w:lang w:val="en-GB"/>
        </w:rPr>
        <w:t>Atribacteria</w:t>
      </w:r>
      <w:proofErr w:type="spellEnd"/>
      <w:r w:rsidRPr="00FD21DC">
        <w:rPr>
          <w:lang w:val="en-GB"/>
        </w:rPr>
        <w:t xml:space="preserve">' (OP9/JS1) inferred from cultivation-independent genomics. </w:t>
      </w:r>
      <w:r w:rsidRPr="00FD21DC">
        <w:rPr>
          <w:i/>
          <w:lang w:val="en-GB"/>
        </w:rPr>
        <w:t>ISME Journal</w:t>
      </w:r>
      <w:r w:rsidRPr="00FD21DC">
        <w:rPr>
          <w:lang w:val="en-GB"/>
        </w:rPr>
        <w:t xml:space="preserve">, DOI: 10.1038/ismej.2015.97, </w:t>
      </w:r>
      <w:r w:rsidRPr="00FD21DC">
        <w:rPr>
          <w:b/>
          <w:i/>
          <w:lang w:val="en-GB"/>
        </w:rPr>
        <w:t>in press</w:t>
      </w:r>
      <w:r w:rsidRPr="00FD21DC">
        <w:rPr>
          <w:lang w:val="en-GB"/>
        </w:rPr>
        <w:t>.</w:t>
      </w:r>
    </w:p>
    <w:p w14:paraId="3B7B3E7C" w14:textId="77777777" w:rsidR="00376039" w:rsidRDefault="00376039" w:rsidP="00376039">
      <w:pPr>
        <w:jc w:val="both"/>
      </w:pPr>
      <w:proofErr w:type="gramStart"/>
      <w:r w:rsidRPr="00EA6E15">
        <w:t>Ormerod, S. and I. Durance (2009).</w:t>
      </w:r>
      <w:proofErr w:type="gramEnd"/>
      <w:r w:rsidRPr="00EA6E15">
        <w:t xml:space="preserve"> "Restoration and recovery from acidification in upland Welsh streams over 25 years." </w:t>
      </w:r>
      <w:r w:rsidRPr="001C5DCA">
        <w:t xml:space="preserve">Journal of Applied Ecology </w:t>
      </w:r>
      <w:r w:rsidRPr="001C5DCA">
        <w:rPr>
          <w:bCs/>
        </w:rPr>
        <w:t>46</w:t>
      </w:r>
      <w:r w:rsidRPr="001C5DCA">
        <w:t>(1)</w:t>
      </w:r>
      <w:r w:rsidRPr="00EA6E15">
        <w:t>: 164-174.</w:t>
      </w:r>
    </w:p>
    <w:p w14:paraId="0218FB69" w14:textId="77777777" w:rsidR="00376039" w:rsidRDefault="00376039" w:rsidP="00376039">
      <w:pPr>
        <w:jc w:val="both"/>
      </w:pPr>
      <w:proofErr w:type="gramStart"/>
      <w:r>
        <w:t>Ormerod (2014).</w:t>
      </w:r>
      <w:proofErr w:type="gramEnd"/>
      <w:r>
        <w:t xml:space="preserve"> Developmental </w:t>
      </w:r>
      <w:proofErr w:type="spellStart"/>
      <w:r>
        <w:t>impairement</w:t>
      </w:r>
      <w:proofErr w:type="spellEnd"/>
      <w:r>
        <w:t xml:space="preserve"> in </w:t>
      </w:r>
      <w:proofErr w:type="spellStart"/>
      <w:r>
        <w:t>eurasin</w:t>
      </w:r>
      <w:proofErr w:type="spellEnd"/>
      <w:r>
        <w:t xml:space="preserve"> dipper nestlings exposed to urban stream pollutants. Environmental Toxicology and Chemistry 33(6): 1315-1323.</w:t>
      </w:r>
    </w:p>
    <w:p w14:paraId="13718EE3" w14:textId="77777777" w:rsidR="00376039" w:rsidRDefault="00376039" w:rsidP="00376039">
      <w:pPr>
        <w:jc w:val="both"/>
      </w:pPr>
      <w:r>
        <w:t xml:space="preserve">Morrissey, C. A., D. W. G. Stanton, M. G. Pereira, J. Newton, I. Durance, C. R. Tyler and S. J. Ormerod (2013). "Eurasian Dipper Eggs Indicate Elevated </w:t>
      </w:r>
      <w:proofErr w:type="spellStart"/>
      <w:r>
        <w:t>Organohalogenated</w:t>
      </w:r>
      <w:proofErr w:type="spellEnd"/>
      <w:r>
        <w:t xml:space="preserve"> </w:t>
      </w:r>
      <w:r>
        <w:lastRenderedPageBreak/>
        <w:t>Contaminants in Urban Rivers." Environmental Science &amp; Technology 47(15): 8931-8939.</w:t>
      </w:r>
    </w:p>
    <w:p w14:paraId="06836699" w14:textId="77777777" w:rsidR="00376039" w:rsidRDefault="00376039" w:rsidP="00376039">
      <w:pPr>
        <w:jc w:val="both"/>
        <w:rPr>
          <w:lang w:val="en-GB"/>
        </w:rPr>
      </w:pPr>
      <w:r w:rsidRPr="001C5DCA">
        <w:rPr>
          <w:lang w:val="en-GB"/>
        </w:rPr>
        <w:t xml:space="preserve">Ormerod </w:t>
      </w:r>
      <w:r>
        <w:rPr>
          <w:lang w:val="en-GB"/>
        </w:rPr>
        <w:t xml:space="preserve">S.J. </w:t>
      </w:r>
      <w:r w:rsidRPr="001C5DCA">
        <w:rPr>
          <w:lang w:val="en-GB"/>
        </w:rPr>
        <w:t xml:space="preserve">(2014) </w:t>
      </w:r>
      <w:proofErr w:type="gramStart"/>
      <w:r w:rsidRPr="001C5DCA">
        <w:rPr>
          <w:lang w:val="en-GB"/>
        </w:rPr>
        <w:t>Rebalancing</w:t>
      </w:r>
      <w:proofErr w:type="gramEnd"/>
      <w:r w:rsidRPr="001C5DCA">
        <w:rPr>
          <w:lang w:val="en-GB"/>
        </w:rPr>
        <w:t xml:space="preserve"> the philosophy of river conservation.  Aquatic Conservation: Marine and Freshwater Ecosystems, 24, 147-152</w:t>
      </w:r>
    </w:p>
    <w:p w14:paraId="2BBA7477" w14:textId="6B1A96EA" w:rsidR="00FD21DC" w:rsidRPr="00FD21DC" w:rsidRDefault="00FD21DC" w:rsidP="00FD21DC">
      <w:pPr>
        <w:jc w:val="both"/>
        <w:rPr>
          <w:lang w:val="en-GB"/>
        </w:rPr>
      </w:pPr>
      <w:r w:rsidRPr="00FD21DC">
        <w:t xml:space="preserve">O'Sullivan, L.A., Sass, A.M., Webster, G., Fry, J.C., </w:t>
      </w:r>
      <w:proofErr w:type="spellStart"/>
      <w:r w:rsidRPr="00FD21DC">
        <w:t>Parkes</w:t>
      </w:r>
      <w:proofErr w:type="spellEnd"/>
      <w:r w:rsidRPr="00FD21DC">
        <w:t xml:space="preserve">, R.J. and </w:t>
      </w:r>
      <w:proofErr w:type="spellStart"/>
      <w:r w:rsidRPr="00FD21DC">
        <w:t>Weightman</w:t>
      </w:r>
      <w:proofErr w:type="spellEnd"/>
      <w:r w:rsidRPr="00FD21DC">
        <w:t xml:space="preserve">, A.J. (2013) Contrasting relationships between biogeochemistry and prokaryotic diversity depth profiles along an estuarine sediment gradient.  </w:t>
      </w:r>
      <w:r w:rsidRPr="00FD21DC">
        <w:rPr>
          <w:i/>
        </w:rPr>
        <w:t>FEMS Microbiology Ecology</w:t>
      </w:r>
      <w:r w:rsidRPr="00FD21DC">
        <w:t xml:space="preserve"> </w:t>
      </w:r>
      <w:r w:rsidRPr="00FD21DC">
        <w:rPr>
          <w:b/>
        </w:rPr>
        <w:t>85</w:t>
      </w:r>
      <w:r w:rsidRPr="00FD21DC">
        <w:t>:143-157.</w:t>
      </w:r>
    </w:p>
    <w:p w14:paraId="595AD4DE" w14:textId="0CA53F0A" w:rsidR="00570CB4" w:rsidRDefault="00570CB4" w:rsidP="00570CB4">
      <w:pPr>
        <w:jc w:val="both"/>
        <w:rPr>
          <w:highlight w:val="yellow"/>
        </w:rPr>
      </w:pPr>
      <w:proofErr w:type="spellStart"/>
      <w:r>
        <w:rPr>
          <w:rFonts w:cs="Arial"/>
          <w:highlight w:val="yellow"/>
          <w:lang w:eastAsia="en-GB"/>
        </w:rPr>
        <w:t>Palomo</w:t>
      </w:r>
      <w:proofErr w:type="spellEnd"/>
      <w:r>
        <w:rPr>
          <w:rFonts w:cs="Arial"/>
          <w:highlight w:val="yellow"/>
          <w:lang w:eastAsia="en-GB"/>
        </w:rPr>
        <w:t xml:space="preserve"> </w:t>
      </w:r>
      <w:r w:rsidRPr="00C715B7">
        <w:rPr>
          <w:rFonts w:cs="Arial"/>
          <w:highlight w:val="yellow"/>
          <w:lang w:eastAsia="en-GB"/>
        </w:rPr>
        <w:t>et al THIS VOLUME</w:t>
      </w:r>
    </w:p>
    <w:p w14:paraId="7B373A6B" w14:textId="623DC001" w:rsidR="00376039" w:rsidRPr="006D3C7F" w:rsidRDefault="001D5A4F" w:rsidP="00376039">
      <w:pPr>
        <w:jc w:val="both"/>
      </w:pPr>
      <w:proofErr w:type="spellStart"/>
      <w:r w:rsidRPr="001D5A4F">
        <w:t>Petchey</w:t>
      </w:r>
      <w:proofErr w:type="spellEnd"/>
      <w:r w:rsidRPr="001D5A4F">
        <w:t xml:space="preserve">, O. L., Beckerman, A., </w:t>
      </w:r>
      <w:proofErr w:type="spellStart"/>
      <w:r w:rsidRPr="001D5A4F">
        <w:t>Riede</w:t>
      </w:r>
      <w:proofErr w:type="spellEnd"/>
      <w:r w:rsidRPr="001D5A4F">
        <w:t xml:space="preserve">, J. and Warren, P. (2008). </w:t>
      </w:r>
      <w:proofErr w:type="gramStart"/>
      <w:r w:rsidRPr="001D5A4F">
        <w:t>Size, foraging, and food web structure.</w:t>
      </w:r>
      <w:proofErr w:type="gramEnd"/>
      <w:r w:rsidRPr="001D5A4F">
        <w:t xml:space="preserve"> Proc. Natl. Acad. Sci. USA 105, 4191-4196.</w:t>
      </w:r>
      <w:r w:rsidR="00376039" w:rsidRPr="006D3C7F">
        <w:t xml:space="preserve">Perkins, D. M., B.G. McKie, B. Malmqvist, S.G. Gilmour, J. Reiss and G. Woodward (2010). Environmental warming and biodiversity-ecosystem functioning in freshwater microcosms: partitioning the effects of species identity, richness and metabolism. </w:t>
      </w:r>
      <w:proofErr w:type="gramStart"/>
      <w:r w:rsidR="00376039" w:rsidRPr="006D3C7F">
        <w:t>Advances in Ecological Research, 43,177-209.</w:t>
      </w:r>
      <w:proofErr w:type="gramEnd"/>
    </w:p>
    <w:p w14:paraId="10C91887" w14:textId="77777777" w:rsidR="00376039" w:rsidRDefault="00376039" w:rsidP="00376039">
      <w:pPr>
        <w:jc w:val="both"/>
      </w:pPr>
      <w:proofErr w:type="gramStart"/>
      <w:r>
        <w:t xml:space="preserve">Perkins, D. M., R. A. Bailey, M. </w:t>
      </w:r>
      <w:proofErr w:type="spellStart"/>
      <w:r>
        <w:t>Dossena</w:t>
      </w:r>
      <w:proofErr w:type="spellEnd"/>
      <w:r>
        <w:t xml:space="preserve">, L. </w:t>
      </w:r>
      <w:proofErr w:type="spellStart"/>
      <w:r>
        <w:t>Gamfeldt</w:t>
      </w:r>
      <w:proofErr w:type="spellEnd"/>
      <w:r>
        <w:t>, J. Reiss, M. Trimmer and G. Woodward (2015).</w:t>
      </w:r>
      <w:proofErr w:type="gramEnd"/>
      <w:r>
        <w:t xml:space="preserve"> "Higher biodiversity is required to sustain multiple ecosystem processes across temperature regimes." Global Change Biology 21(1): 396-406.</w:t>
      </w:r>
    </w:p>
    <w:p w14:paraId="4665771B" w14:textId="6A8FC92E" w:rsidR="00592E39" w:rsidRDefault="00592E39" w:rsidP="00376039">
      <w:pPr>
        <w:jc w:val="both"/>
      </w:pPr>
      <w:proofErr w:type="gramStart"/>
      <w:r w:rsidRPr="00592E39">
        <w:t xml:space="preserve">Perkins, D.M., </w:t>
      </w:r>
      <w:proofErr w:type="spellStart"/>
      <w:r w:rsidRPr="00592E39">
        <w:t>Yvon</w:t>
      </w:r>
      <w:proofErr w:type="spellEnd"/>
      <w:r w:rsidRPr="00592E39">
        <w:t xml:space="preserve">-Durocher, G., </w:t>
      </w:r>
      <w:proofErr w:type="spellStart"/>
      <w:r w:rsidRPr="00592E39">
        <w:t>Demars</w:t>
      </w:r>
      <w:proofErr w:type="spellEnd"/>
      <w:r w:rsidRPr="00592E39">
        <w:t xml:space="preserve">, B.O.L., Reiss, J., </w:t>
      </w:r>
      <w:proofErr w:type="spellStart"/>
      <w:r w:rsidRPr="00592E39">
        <w:t>Pichler</w:t>
      </w:r>
      <w:proofErr w:type="spellEnd"/>
      <w:r w:rsidRPr="00592E39">
        <w:t>, D.E., Friberg, N., Trimmer, M. &amp; Woodward, G. (2012) Consistent temperature dependence of respiration across streams contrasting in thermal history.</w:t>
      </w:r>
      <w:proofErr w:type="gramEnd"/>
      <w:r w:rsidRPr="00592E39">
        <w:t xml:space="preserve">  Global Change Biology, 18, 1300-1311</w:t>
      </w:r>
    </w:p>
    <w:p w14:paraId="7A0E5DF7" w14:textId="77777777" w:rsidR="00376039" w:rsidRDefault="00376039" w:rsidP="00376039">
      <w:pPr>
        <w:jc w:val="both"/>
      </w:pPr>
      <w:proofErr w:type="gramStart"/>
      <w:r>
        <w:t xml:space="preserve">Peterson, G., C. R. Allen and C. S. </w:t>
      </w:r>
      <w:proofErr w:type="spellStart"/>
      <w:r>
        <w:t>Holling</w:t>
      </w:r>
      <w:proofErr w:type="spellEnd"/>
      <w:r>
        <w:t xml:space="preserve"> (1998).</w:t>
      </w:r>
      <w:proofErr w:type="gramEnd"/>
      <w:r>
        <w:t xml:space="preserve"> "Ecological resilience, biodiversity, and scale." Ecosystems 1(1): 6-18.</w:t>
      </w:r>
    </w:p>
    <w:p w14:paraId="1437C3DF" w14:textId="77777777" w:rsidR="00376039" w:rsidRPr="006D3C7F" w:rsidRDefault="00376039" w:rsidP="00376039">
      <w:pPr>
        <w:jc w:val="both"/>
      </w:pPr>
      <w:proofErr w:type="gramStart"/>
      <w:r w:rsidRPr="006D3C7F">
        <w:t>Prosser et al in prep</w:t>
      </w:r>
      <w:r>
        <w:t>.</w:t>
      </w:r>
      <w:proofErr w:type="gramEnd"/>
      <w:r>
        <w:t xml:space="preserve"> </w:t>
      </w:r>
      <w:proofErr w:type="gramStart"/>
      <w:r>
        <w:t>From scenarios to maps of plausible futures.</w:t>
      </w:r>
      <w:proofErr w:type="gramEnd"/>
    </w:p>
    <w:p w14:paraId="3A61EE4C" w14:textId="77777777" w:rsidR="00376039" w:rsidRDefault="00376039" w:rsidP="00376039">
      <w:pPr>
        <w:jc w:val="both"/>
      </w:pPr>
      <w:r>
        <w:t xml:space="preserve">Prosser H., </w:t>
      </w:r>
      <w:proofErr w:type="spellStart"/>
      <w:r>
        <w:t>Pagella</w:t>
      </w:r>
      <w:proofErr w:type="spellEnd"/>
      <w:r>
        <w:t xml:space="preserve"> T, Durance I. Upland UK scenarios to 2050 – </w:t>
      </w:r>
      <w:proofErr w:type="gramStart"/>
      <w:r>
        <w:t>a DURESS</w:t>
      </w:r>
      <w:proofErr w:type="gramEnd"/>
      <w:r>
        <w:t xml:space="preserve"> project report card. DURESS editors</w:t>
      </w:r>
    </w:p>
    <w:p w14:paraId="1A5EE45C" w14:textId="14B1D4FB" w:rsidR="00592E39" w:rsidRDefault="00592E39" w:rsidP="00376039">
      <w:pPr>
        <w:jc w:val="both"/>
      </w:pPr>
      <w:r>
        <w:t>Purdy</w:t>
      </w:r>
      <w:r w:rsidRPr="00592E39">
        <w:t xml:space="preserve">, K.J., </w:t>
      </w:r>
      <w:proofErr w:type="spellStart"/>
      <w:r w:rsidRPr="00592E39">
        <w:t>Hurd</w:t>
      </w:r>
      <w:proofErr w:type="spellEnd"/>
      <w:r w:rsidRPr="00592E39">
        <w:t xml:space="preserve">, P.J., </w:t>
      </w:r>
      <w:proofErr w:type="spellStart"/>
      <w:r w:rsidRPr="00592E39">
        <w:t>Moya-Laraño</w:t>
      </w:r>
      <w:proofErr w:type="spellEnd"/>
      <w:r w:rsidRPr="00592E39">
        <w:t xml:space="preserve">, J., Trimmer, M. and Woodward, G. (2010) Systems biology for ecology: from molecules to ecosystems. </w:t>
      </w:r>
      <w:proofErr w:type="gramStart"/>
      <w:r w:rsidRPr="00592E39">
        <w:t>Advances in Ecological Research, 43, 87-149.</w:t>
      </w:r>
      <w:proofErr w:type="gramEnd"/>
    </w:p>
    <w:p w14:paraId="3DD6DF84" w14:textId="456B53F8" w:rsidR="00376039" w:rsidRPr="006D3C7F" w:rsidRDefault="00376039" w:rsidP="00376039">
      <w:pPr>
        <w:jc w:val="both"/>
      </w:pPr>
      <w:proofErr w:type="spellStart"/>
      <w:proofErr w:type="gramStart"/>
      <w:r w:rsidRPr="006D3C7F">
        <w:t>Pye</w:t>
      </w:r>
      <w:proofErr w:type="spellEnd"/>
      <w:r w:rsidRPr="006D3C7F">
        <w:t xml:space="preserve"> et al in prep</w:t>
      </w:r>
      <w:r>
        <w:t>.</w:t>
      </w:r>
      <w:proofErr w:type="gramEnd"/>
      <w:r>
        <w:t xml:space="preserve"> </w:t>
      </w:r>
      <w:r w:rsidRPr="00EA6E15">
        <w:t>Experimental effects of planting deciduous woodlands on upland stream communities and stream processes</w:t>
      </w:r>
    </w:p>
    <w:p w14:paraId="77499B93" w14:textId="77777777" w:rsidR="00376039" w:rsidRDefault="00376039" w:rsidP="00376039">
      <w:pPr>
        <w:jc w:val="both"/>
      </w:pPr>
      <w:proofErr w:type="spellStart"/>
      <w:r>
        <w:t>Raffaelli</w:t>
      </w:r>
      <w:proofErr w:type="spellEnd"/>
      <w:r>
        <w:t xml:space="preserve">, D., J. M. Bullock, S. </w:t>
      </w:r>
      <w:proofErr w:type="spellStart"/>
      <w:r>
        <w:t>Cinderby</w:t>
      </w:r>
      <w:proofErr w:type="spellEnd"/>
      <w:r>
        <w:t xml:space="preserve">, I. Durance, B. Emmett, J. Harris, K. Hicks, T. H. Oliver, D. </w:t>
      </w:r>
      <w:proofErr w:type="spellStart"/>
      <w:r>
        <w:t>Patersonk</w:t>
      </w:r>
      <w:proofErr w:type="spellEnd"/>
      <w:r>
        <w:t xml:space="preserve"> and P. C. L. White (2014). "Big Data and Ecosystem Research </w:t>
      </w:r>
      <w:proofErr w:type="spellStart"/>
      <w:r>
        <w:t>Programmes</w:t>
      </w:r>
      <w:proofErr w:type="spellEnd"/>
      <w:r>
        <w:t xml:space="preserve">." Advances in Ecological Research, </w:t>
      </w:r>
      <w:proofErr w:type="spellStart"/>
      <w:r>
        <w:t>Vol</w:t>
      </w:r>
      <w:proofErr w:type="spellEnd"/>
      <w:r>
        <w:t xml:space="preserve"> 51: Big Data in Ecology 51: 41-77.</w:t>
      </w:r>
    </w:p>
    <w:p w14:paraId="5DE24153" w14:textId="77777777" w:rsidR="00376039" w:rsidRDefault="00376039" w:rsidP="00376039">
      <w:pPr>
        <w:jc w:val="both"/>
      </w:pPr>
      <w:r>
        <w:t xml:space="preserve">Reed, M. S., K. </w:t>
      </w:r>
      <w:proofErr w:type="spellStart"/>
      <w:r>
        <w:t>Arblaster</w:t>
      </w:r>
      <w:proofErr w:type="spellEnd"/>
      <w:r>
        <w:t xml:space="preserve">, C. Bullock, R. J. F. Burton, A. L. Davies, J. Holden, K. </w:t>
      </w:r>
      <w:proofErr w:type="spellStart"/>
      <w:r>
        <w:t>Hubacek</w:t>
      </w:r>
      <w:proofErr w:type="spellEnd"/>
      <w:r>
        <w:t xml:space="preserve">, R. May, J. </w:t>
      </w:r>
      <w:proofErr w:type="spellStart"/>
      <w:r>
        <w:t>Mitchley</w:t>
      </w:r>
      <w:proofErr w:type="spellEnd"/>
      <w:r>
        <w:t xml:space="preserve">, J. Morris, D. </w:t>
      </w:r>
      <w:proofErr w:type="spellStart"/>
      <w:r>
        <w:t>Nainggolan</w:t>
      </w:r>
      <w:proofErr w:type="spellEnd"/>
      <w:r>
        <w:t>, C. Potter, C. H. Quinn, V. Swales and S. Thorp (2009). "Using scenarios to explore UK upland futures." Futures 41(9): 619-630.</w:t>
      </w:r>
    </w:p>
    <w:p w14:paraId="4BF0EEC9" w14:textId="77777777" w:rsidR="00376039" w:rsidRPr="006D3C7F" w:rsidRDefault="00376039" w:rsidP="00376039">
      <w:pPr>
        <w:jc w:val="both"/>
      </w:pPr>
      <w:r w:rsidRPr="006D3C7F">
        <w:t xml:space="preserve">Reiss J., </w:t>
      </w:r>
      <w:proofErr w:type="spellStart"/>
      <w:r w:rsidRPr="006D3C7F">
        <w:t>R.A.Bailey</w:t>
      </w:r>
      <w:proofErr w:type="spellEnd"/>
      <w:r w:rsidRPr="006D3C7F">
        <w:t xml:space="preserve">, F. </w:t>
      </w:r>
      <w:proofErr w:type="spellStart"/>
      <w:r w:rsidRPr="006D3C7F">
        <w:t>Cássio</w:t>
      </w:r>
      <w:proofErr w:type="spellEnd"/>
      <w:r w:rsidRPr="006D3C7F">
        <w:t xml:space="preserve">, G. Woodward and C. </w:t>
      </w:r>
      <w:proofErr w:type="spellStart"/>
      <w:r w:rsidRPr="006D3C7F">
        <w:t>Pascoal</w:t>
      </w:r>
      <w:proofErr w:type="spellEnd"/>
      <w:r w:rsidRPr="006D3C7F">
        <w:t xml:space="preserve"> (2010) Assessing the contribution of micro-organisms and </w:t>
      </w:r>
      <w:proofErr w:type="spellStart"/>
      <w:r w:rsidRPr="006D3C7F">
        <w:t>macrofauna</w:t>
      </w:r>
      <w:proofErr w:type="spellEnd"/>
      <w:r w:rsidRPr="006D3C7F">
        <w:t xml:space="preserve"> to biodiversity-ecosystem functioning relationships in freshwater microcosms. </w:t>
      </w:r>
      <w:proofErr w:type="gramStart"/>
      <w:r w:rsidRPr="006D3C7F">
        <w:t>Advances in Ecological Research, 43, 150-176.</w:t>
      </w:r>
      <w:proofErr w:type="gramEnd"/>
    </w:p>
    <w:p w14:paraId="7726FF1E" w14:textId="77777777" w:rsidR="00592E39" w:rsidRDefault="00592E39" w:rsidP="00376039">
      <w:pPr>
        <w:jc w:val="both"/>
      </w:pPr>
      <w:r w:rsidRPr="00592E39">
        <w:t xml:space="preserve">Reiss, J., Bailey, R.A., Perkins, D.M., </w:t>
      </w:r>
      <w:proofErr w:type="spellStart"/>
      <w:r w:rsidRPr="00592E39">
        <w:t>Pluchinotta</w:t>
      </w:r>
      <w:proofErr w:type="spellEnd"/>
      <w:r w:rsidRPr="00592E39">
        <w:t>, A. and Woodward, G. (2011</w:t>
      </w:r>
      <w:proofErr w:type="gramStart"/>
      <w:r w:rsidRPr="00592E39">
        <w:t>)  Testing</w:t>
      </w:r>
      <w:proofErr w:type="gramEnd"/>
      <w:r w:rsidRPr="00592E39">
        <w:t xml:space="preserve"> effects of consumer richness, evenness and body size on ecosystem functioning.  </w:t>
      </w:r>
      <w:proofErr w:type="gramStart"/>
      <w:r w:rsidRPr="00592E39">
        <w:t>Journal of Animal Ecology, 80, 1145-1154.</w:t>
      </w:r>
      <w:proofErr w:type="gramEnd"/>
    </w:p>
    <w:p w14:paraId="6AA074EE" w14:textId="2E161943" w:rsidR="00376039" w:rsidRDefault="00376039" w:rsidP="00376039">
      <w:pPr>
        <w:jc w:val="both"/>
      </w:pPr>
      <w:proofErr w:type="spellStart"/>
      <w:r w:rsidRPr="008A162E">
        <w:rPr>
          <w:bCs/>
        </w:rPr>
        <w:t>Robinson</w:t>
      </w:r>
      <w:proofErr w:type="gramStart"/>
      <w:r w:rsidRPr="008A162E">
        <w:rPr>
          <w:bCs/>
        </w:rPr>
        <w:t>,G</w:t>
      </w:r>
      <w:proofErr w:type="spellEnd"/>
      <w:proofErr w:type="gramEnd"/>
      <w:r w:rsidRPr="008A162E">
        <w:rPr>
          <w:bCs/>
        </w:rPr>
        <w:t xml:space="preserve">., </w:t>
      </w:r>
      <w:proofErr w:type="spellStart"/>
      <w:r w:rsidRPr="008A162E">
        <w:rPr>
          <w:bCs/>
        </w:rPr>
        <w:t>Chalmers,R.M</w:t>
      </w:r>
      <w:proofErr w:type="spellEnd"/>
      <w:r w:rsidRPr="008A162E">
        <w:rPr>
          <w:bCs/>
        </w:rPr>
        <w:t xml:space="preserve">., </w:t>
      </w:r>
      <w:proofErr w:type="spellStart"/>
      <w:r w:rsidRPr="008A162E">
        <w:rPr>
          <w:bCs/>
        </w:rPr>
        <w:t>Stapleton,C</w:t>
      </w:r>
      <w:proofErr w:type="spellEnd"/>
      <w:r w:rsidRPr="008A162E">
        <w:rPr>
          <w:bCs/>
        </w:rPr>
        <w:t xml:space="preserve">., </w:t>
      </w:r>
      <w:proofErr w:type="spellStart"/>
      <w:r w:rsidRPr="008A162E">
        <w:rPr>
          <w:bCs/>
        </w:rPr>
        <w:t>Palmer,S.R</w:t>
      </w:r>
      <w:proofErr w:type="spellEnd"/>
      <w:r w:rsidRPr="008A162E">
        <w:rPr>
          <w:bCs/>
        </w:rPr>
        <w:t xml:space="preserve">., </w:t>
      </w:r>
      <w:proofErr w:type="spellStart"/>
      <w:r w:rsidRPr="008A162E">
        <w:rPr>
          <w:bCs/>
        </w:rPr>
        <w:t>Watkins,J</w:t>
      </w:r>
      <w:proofErr w:type="spellEnd"/>
      <w:r w:rsidRPr="008A162E">
        <w:rPr>
          <w:bCs/>
        </w:rPr>
        <w:t xml:space="preserve">., </w:t>
      </w:r>
      <w:proofErr w:type="spellStart"/>
      <w:r w:rsidRPr="008A162E">
        <w:rPr>
          <w:bCs/>
        </w:rPr>
        <w:t>Francis,C</w:t>
      </w:r>
      <w:proofErr w:type="spellEnd"/>
      <w:r w:rsidRPr="008A162E">
        <w:rPr>
          <w:bCs/>
        </w:rPr>
        <w:t xml:space="preserve">., </w:t>
      </w:r>
      <w:proofErr w:type="spellStart"/>
      <w:r w:rsidRPr="008A162E">
        <w:rPr>
          <w:bCs/>
        </w:rPr>
        <w:t>Kay,D</w:t>
      </w:r>
      <w:proofErr w:type="spellEnd"/>
      <w:r w:rsidRPr="008A162E">
        <w:rPr>
          <w:bCs/>
        </w:rPr>
        <w:t xml:space="preserve">. </w:t>
      </w:r>
      <w:proofErr w:type="gramStart"/>
      <w:r w:rsidRPr="008A162E">
        <w:rPr>
          <w:bCs/>
        </w:rPr>
        <w:t xml:space="preserve">A whole water catchment approach to investigating the origin and distribution of </w:t>
      </w:r>
      <w:r w:rsidRPr="008A162E">
        <w:rPr>
          <w:bCs/>
          <w:i/>
        </w:rPr>
        <w:t>Cryptosporidium</w:t>
      </w:r>
      <w:r w:rsidRPr="008A162E">
        <w:rPr>
          <w:bCs/>
        </w:rPr>
        <w:t xml:space="preserve"> species.</w:t>
      </w:r>
      <w:proofErr w:type="gramEnd"/>
      <w:r w:rsidRPr="008A162E">
        <w:rPr>
          <w:bCs/>
        </w:rPr>
        <w:t xml:space="preserve"> Journal of Applied Microbiology, 2011; </w:t>
      </w:r>
      <w:r w:rsidRPr="008A162E">
        <w:t xml:space="preserve">111, 717–730  </w:t>
      </w:r>
    </w:p>
    <w:p w14:paraId="17B64F1D" w14:textId="77777777" w:rsidR="001D5A4F" w:rsidRDefault="001D5A4F" w:rsidP="00376039">
      <w:pPr>
        <w:jc w:val="both"/>
      </w:pPr>
      <w:r w:rsidRPr="001D5A4F">
        <w:t xml:space="preserve">Rooney, N., McCann, K., </w:t>
      </w:r>
      <w:proofErr w:type="spellStart"/>
      <w:r w:rsidRPr="001D5A4F">
        <w:t>Gellner</w:t>
      </w:r>
      <w:proofErr w:type="spellEnd"/>
      <w:r w:rsidRPr="001D5A4F">
        <w:t xml:space="preserve">, G. and Moore, J. C. (2006). </w:t>
      </w:r>
      <w:proofErr w:type="gramStart"/>
      <w:r w:rsidRPr="001D5A4F">
        <w:t>Structural asymmetry and the stability of diverse food webs.</w:t>
      </w:r>
      <w:proofErr w:type="gramEnd"/>
      <w:r w:rsidRPr="001D5A4F">
        <w:t xml:space="preserve"> </w:t>
      </w:r>
      <w:proofErr w:type="gramStart"/>
      <w:r w:rsidRPr="001D5A4F">
        <w:t>Nature 442, 265-269.</w:t>
      </w:r>
      <w:proofErr w:type="gramEnd"/>
    </w:p>
    <w:p w14:paraId="6D0B744F" w14:textId="4805C335" w:rsidR="00376039" w:rsidRDefault="00376039" w:rsidP="00376039">
      <w:pPr>
        <w:jc w:val="both"/>
        <w:rPr>
          <w:lang w:val="en-GB"/>
        </w:rPr>
      </w:pPr>
      <w:r w:rsidRPr="001C5DCA">
        <w:rPr>
          <w:lang w:val="en-GB"/>
        </w:rPr>
        <w:t>Russell</w:t>
      </w:r>
      <w:r>
        <w:rPr>
          <w:lang w:val="en-GB"/>
        </w:rPr>
        <w:t xml:space="preserve"> S.</w:t>
      </w:r>
      <w:r w:rsidRPr="001C5DCA">
        <w:rPr>
          <w:lang w:val="en-GB"/>
        </w:rPr>
        <w:t>, Durance</w:t>
      </w:r>
      <w:r>
        <w:rPr>
          <w:lang w:val="en-GB"/>
        </w:rPr>
        <w:t xml:space="preserve"> I.</w:t>
      </w:r>
      <w:r w:rsidRPr="001C5DCA">
        <w:rPr>
          <w:lang w:val="en-GB"/>
        </w:rPr>
        <w:t xml:space="preserve"> with 26 other lead authors. </w:t>
      </w:r>
      <w:r>
        <w:rPr>
          <w:lang w:val="en-GB"/>
        </w:rPr>
        <w:t>(</w:t>
      </w:r>
      <w:r w:rsidRPr="001C5DCA">
        <w:rPr>
          <w:lang w:val="en-GB"/>
        </w:rPr>
        <w:t>2011</w:t>
      </w:r>
      <w:r>
        <w:rPr>
          <w:lang w:val="en-GB"/>
        </w:rPr>
        <w:t>)</w:t>
      </w:r>
      <w:r w:rsidRPr="001C5DCA">
        <w:rPr>
          <w:lang w:val="en-GB"/>
        </w:rPr>
        <w:t>. Status and Changes in ecosystems and their services to society: Wales. In: The UK National Ecosystem Assessment Technical Report. UK National Ecosystem Assessment, UNEP-WCMC, Cambrid</w:t>
      </w:r>
      <w:r>
        <w:rPr>
          <w:lang w:val="en-GB"/>
        </w:rPr>
        <w:t>ge</w:t>
      </w:r>
    </w:p>
    <w:p w14:paraId="6B79EE50" w14:textId="77777777" w:rsidR="00376039" w:rsidRPr="006D3C7F" w:rsidRDefault="00376039" w:rsidP="00376039">
      <w:pPr>
        <w:jc w:val="both"/>
      </w:pPr>
      <w:proofErr w:type="spellStart"/>
      <w:proofErr w:type="gramStart"/>
      <w:r w:rsidRPr="006D3C7F">
        <w:lastRenderedPageBreak/>
        <w:t>Sabater</w:t>
      </w:r>
      <w:proofErr w:type="spellEnd"/>
      <w:r w:rsidRPr="006D3C7F">
        <w:t xml:space="preserve">, S., H. </w:t>
      </w:r>
      <w:proofErr w:type="spellStart"/>
      <w:r w:rsidRPr="006D3C7F">
        <w:t>Guasch</w:t>
      </w:r>
      <w:proofErr w:type="spellEnd"/>
      <w:r w:rsidRPr="006D3C7F">
        <w:t>, et al. (2002).</w:t>
      </w:r>
      <w:proofErr w:type="gramEnd"/>
      <w:r w:rsidRPr="006D3C7F">
        <w:t xml:space="preserve"> "The effect of biological factors on the efficiency of river biofilms in improving water quality." </w:t>
      </w:r>
      <w:proofErr w:type="spellStart"/>
      <w:r w:rsidRPr="006D3C7F">
        <w:t>Hydrobiologia</w:t>
      </w:r>
      <w:proofErr w:type="spellEnd"/>
      <w:r w:rsidRPr="006D3C7F">
        <w:t xml:space="preserve"> 469(1-3): 149-156.</w:t>
      </w:r>
    </w:p>
    <w:p w14:paraId="28236B90" w14:textId="77777777" w:rsidR="001D5A4F" w:rsidRDefault="001D5A4F" w:rsidP="00376039">
      <w:pPr>
        <w:jc w:val="both"/>
      </w:pPr>
      <w:proofErr w:type="spellStart"/>
      <w:r w:rsidRPr="001D5A4F">
        <w:t>Sala</w:t>
      </w:r>
      <w:proofErr w:type="spellEnd"/>
      <w:r w:rsidRPr="001D5A4F">
        <w:t xml:space="preserve">, O.E., Chapin Iii, F.S., </w:t>
      </w:r>
      <w:proofErr w:type="spellStart"/>
      <w:r w:rsidRPr="001D5A4F">
        <w:t>Armesto</w:t>
      </w:r>
      <w:proofErr w:type="spellEnd"/>
      <w:r w:rsidRPr="001D5A4F">
        <w:t xml:space="preserve">, J.J., </w:t>
      </w:r>
      <w:proofErr w:type="spellStart"/>
      <w:r w:rsidRPr="001D5A4F">
        <w:t>Berlow</w:t>
      </w:r>
      <w:proofErr w:type="spellEnd"/>
      <w:r w:rsidRPr="001D5A4F">
        <w:t xml:space="preserve">, E., Bloomfield, J., </w:t>
      </w:r>
      <w:proofErr w:type="spellStart"/>
      <w:r w:rsidRPr="001D5A4F">
        <w:t>Dirzo</w:t>
      </w:r>
      <w:proofErr w:type="spellEnd"/>
      <w:r w:rsidRPr="001D5A4F">
        <w:t>, R., Huber-</w:t>
      </w:r>
      <w:proofErr w:type="spellStart"/>
      <w:r w:rsidRPr="001D5A4F">
        <w:t>Sanwald</w:t>
      </w:r>
      <w:proofErr w:type="spellEnd"/>
      <w:r w:rsidRPr="001D5A4F">
        <w:t xml:space="preserve">, E., </w:t>
      </w:r>
      <w:proofErr w:type="spellStart"/>
      <w:r w:rsidRPr="001D5A4F">
        <w:t>Huenneke</w:t>
      </w:r>
      <w:proofErr w:type="spellEnd"/>
      <w:r w:rsidRPr="001D5A4F">
        <w:t xml:space="preserve">, L.F., Jackson, R.B., </w:t>
      </w:r>
      <w:proofErr w:type="spellStart"/>
      <w:r w:rsidRPr="001D5A4F">
        <w:t>Kinzig</w:t>
      </w:r>
      <w:proofErr w:type="spellEnd"/>
      <w:r w:rsidRPr="001D5A4F">
        <w:t xml:space="preserve">, A. and Others (2000) Global biodiversity scenarios for the year 2100. </w:t>
      </w:r>
      <w:proofErr w:type="gramStart"/>
      <w:r w:rsidRPr="001D5A4F">
        <w:t>Science, 287, 1770-1770.</w:t>
      </w:r>
      <w:proofErr w:type="gramEnd"/>
    </w:p>
    <w:p w14:paraId="1DFD7990" w14:textId="71E23F5D" w:rsidR="00376039" w:rsidRPr="006D3C7F" w:rsidRDefault="00376039" w:rsidP="00376039">
      <w:pPr>
        <w:jc w:val="both"/>
      </w:pPr>
      <w:proofErr w:type="spellStart"/>
      <w:r w:rsidRPr="006D3C7F">
        <w:t>Samadder</w:t>
      </w:r>
      <w:proofErr w:type="spellEnd"/>
      <w:r w:rsidRPr="006D3C7F">
        <w:t xml:space="preserve"> S.R., P. Ziegler, T.M. Murphy and N.M. Holden (2010). </w:t>
      </w:r>
      <w:proofErr w:type="gramStart"/>
      <w:r w:rsidRPr="006D3C7F">
        <w:t>Spatial distribution of risk factors for Cryptosporidium spp. transport in an Irish catchment.</w:t>
      </w:r>
      <w:proofErr w:type="gramEnd"/>
      <w:r w:rsidRPr="006D3C7F">
        <w:t xml:space="preserve"> Water and Environmental Research; 82(8): 750-758.</w:t>
      </w:r>
    </w:p>
    <w:p w14:paraId="202D41D0" w14:textId="77777777" w:rsidR="00376039" w:rsidRDefault="00376039" w:rsidP="00376039">
      <w:pPr>
        <w:jc w:val="both"/>
      </w:pPr>
      <w:proofErr w:type="gramStart"/>
      <w:r>
        <w:t>Sharp, E. L., S. A. Parsons and B. Jefferson (2006).</w:t>
      </w:r>
      <w:proofErr w:type="gramEnd"/>
      <w:r>
        <w:t xml:space="preserve"> "The impact of seasonal variations in DOC arising from a moorland peat catchment on coagulation with iron and </w:t>
      </w:r>
      <w:proofErr w:type="spellStart"/>
      <w:r>
        <w:t>aluminium</w:t>
      </w:r>
      <w:proofErr w:type="spellEnd"/>
      <w:r>
        <w:t xml:space="preserve"> salts." Environmental Pollution 140(3): 436-443.</w:t>
      </w:r>
    </w:p>
    <w:p w14:paraId="03427A65" w14:textId="77777777" w:rsidR="00376039" w:rsidRPr="006D3C7F" w:rsidRDefault="00376039" w:rsidP="00376039">
      <w:pPr>
        <w:jc w:val="both"/>
      </w:pPr>
      <w:proofErr w:type="spellStart"/>
      <w:r w:rsidRPr="006D3C7F">
        <w:t>Sillery</w:t>
      </w:r>
      <w:proofErr w:type="spellEnd"/>
      <w:r w:rsidRPr="006D3C7F">
        <w:t xml:space="preserve"> C. (2011) Trends in Ecology &amp; Evolution Volume 25, Issue 7, July 2010, Pages 410-418 </w:t>
      </w:r>
    </w:p>
    <w:p w14:paraId="285E2027" w14:textId="77777777" w:rsidR="00376039" w:rsidRDefault="00376039" w:rsidP="00376039">
      <w:pPr>
        <w:jc w:val="both"/>
      </w:pPr>
      <w:r>
        <w:t xml:space="preserve">Smith, J. W. N., B. W. J. </w:t>
      </w:r>
      <w:proofErr w:type="spellStart"/>
      <w:r>
        <w:t>Surridge</w:t>
      </w:r>
      <w:proofErr w:type="spellEnd"/>
      <w:r>
        <w:t xml:space="preserve">, T. H. </w:t>
      </w:r>
      <w:proofErr w:type="spellStart"/>
      <w:r>
        <w:t>Haxton</w:t>
      </w:r>
      <w:proofErr w:type="spellEnd"/>
      <w:r>
        <w:t xml:space="preserve"> and D. N. Lerner (2009). "Pollutant attenuation at the groundwater-surface water interface: A classification scheme and statistical analysis using national-scale nitrate data." Journal of Hydrology 369(3-4): 392-402.</w:t>
      </w:r>
    </w:p>
    <w:p w14:paraId="3E043922" w14:textId="77777777" w:rsidR="00376039" w:rsidRPr="006D3C7F" w:rsidRDefault="00376039" w:rsidP="00376039">
      <w:pPr>
        <w:jc w:val="both"/>
      </w:pPr>
      <w:proofErr w:type="spellStart"/>
      <w:proofErr w:type="gramStart"/>
      <w:r w:rsidRPr="006D3C7F">
        <w:t>Sørensen</w:t>
      </w:r>
      <w:proofErr w:type="spellEnd"/>
      <w:r w:rsidRPr="006D3C7F">
        <w:t xml:space="preserve"> KB, and A. </w:t>
      </w:r>
      <w:proofErr w:type="spellStart"/>
      <w:r w:rsidRPr="006D3C7F">
        <w:t>Teske</w:t>
      </w:r>
      <w:proofErr w:type="spellEnd"/>
      <w:r w:rsidRPr="006D3C7F">
        <w:t xml:space="preserve"> (2006).</w:t>
      </w:r>
      <w:proofErr w:type="gramEnd"/>
      <w:r w:rsidRPr="006D3C7F">
        <w:t xml:space="preserve"> </w:t>
      </w:r>
      <w:proofErr w:type="gramStart"/>
      <w:r w:rsidRPr="006D3C7F">
        <w:t xml:space="preserve">Stratified communities of active </w:t>
      </w:r>
      <w:proofErr w:type="spellStart"/>
      <w:r w:rsidRPr="006D3C7F">
        <w:t>archaea</w:t>
      </w:r>
      <w:proofErr w:type="spellEnd"/>
      <w:r w:rsidRPr="006D3C7F">
        <w:t xml:space="preserve"> in deep marine subsurface sediments.</w:t>
      </w:r>
      <w:proofErr w:type="gramEnd"/>
      <w:r w:rsidRPr="006D3C7F">
        <w:t xml:space="preserve"> </w:t>
      </w:r>
      <w:proofErr w:type="gramStart"/>
      <w:r w:rsidRPr="006D3C7F">
        <w:t>Applied and Environmental Microbiology 72: 4596–4603.</w:t>
      </w:r>
      <w:proofErr w:type="gramEnd"/>
    </w:p>
    <w:p w14:paraId="71638F0A" w14:textId="77777777" w:rsidR="00376039" w:rsidRDefault="00376039" w:rsidP="00376039">
      <w:pPr>
        <w:jc w:val="both"/>
      </w:pPr>
      <w:proofErr w:type="spellStart"/>
      <w:proofErr w:type="gramStart"/>
      <w:r>
        <w:t>Strayer</w:t>
      </w:r>
      <w:proofErr w:type="spellEnd"/>
      <w:r>
        <w:t>, D. L. and D. Dudgeon (2010).</w:t>
      </w:r>
      <w:proofErr w:type="gramEnd"/>
      <w:r>
        <w:t xml:space="preserve"> "Freshwater biodiversity conservation: recent progress and future challenges." Journal of the North American </w:t>
      </w:r>
      <w:proofErr w:type="spellStart"/>
      <w:r>
        <w:t>Benthological</w:t>
      </w:r>
      <w:proofErr w:type="spellEnd"/>
      <w:r>
        <w:t xml:space="preserve"> Society 29(1): 344-358.</w:t>
      </w:r>
    </w:p>
    <w:p w14:paraId="13735EC2" w14:textId="77777777" w:rsidR="00376039" w:rsidRDefault="00376039" w:rsidP="00376039">
      <w:pPr>
        <w:jc w:val="both"/>
      </w:pPr>
      <w:r>
        <w:t xml:space="preserve">Taylor, C. J., D. J. </w:t>
      </w:r>
      <w:proofErr w:type="spellStart"/>
      <w:r>
        <w:t>Pedregal</w:t>
      </w:r>
      <w:proofErr w:type="spellEnd"/>
      <w:r>
        <w:t xml:space="preserve">, P. C. Young and W. </w:t>
      </w:r>
      <w:proofErr w:type="spellStart"/>
      <w:r>
        <w:t>Tych</w:t>
      </w:r>
      <w:proofErr w:type="spellEnd"/>
      <w:r>
        <w:t xml:space="preserve"> (2007). "Environmental time series analysis and forecasting with the Captain toolbox." Environmental </w:t>
      </w:r>
      <w:proofErr w:type="spellStart"/>
      <w:r>
        <w:t>Modelling</w:t>
      </w:r>
      <w:proofErr w:type="spellEnd"/>
      <w:r>
        <w:t xml:space="preserve"> &amp; Software 22(6): 797-814.</w:t>
      </w:r>
    </w:p>
    <w:p w14:paraId="4C06F026" w14:textId="77777777" w:rsidR="00376039" w:rsidRDefault="00376039" w:rsidP="00376039">
      <w:pPr>
        <w:jc w:val="both"/>
      </w:pPr>
      <w:proofErr w:type="gramStart"/>
      <w:r w:rsidRPr="006D3C7F">
        <w:t>TEEB (2010).</w:t>
      </w:r>
      <w:proofErr w:type="gramEnd"/>
      <w:r w:rsidRPr="006D3C7F">
        <w:t xml:space="preserve"> The Economics of Ecosystems and Biodiversity: Ecological and Economic Foundations. </w:t>
      </w:r>
      <w:proofErr w:type="spellStart"/>
      <w:r w:rsidRPr="006D3C7F">
        <w:t>Earthscan</w:t>
      </w:r>
      <w:proofErr w:type="spellEnd"/>
      <w:r w:rsidRPr="006D3C7F">
        <w:t>, London.</w:t>
      </w:r>
    </w:p>
    <w:p w14:paraId="4137BA12" w14:textId="1936C736" w:rsidR="00376039" w:rsidRPr="006D3C7F" w:rsidRDefault="00376039" w:rsidP="00376039">
      <w:pPr>
        <w:jc w:val="both"/>
      </w:pPr>
      <w:r w:rsidRPr="006D4A4A">
        <w:rPr>
          <w:highlight w:val="yellow"/>
        </w:rPr>
        <w:t xml:space="preserve">Thompson et al </w:t>
      </w:r>
      <w:proofErr w:type="gramStart"/>
      <w:r w:rsidRPr="006D4A4A">
        <w:rPr>
          <w:highlight w:val="yellow"/>
        </w:rPr>
        <w:t>2015</w:t>
      </w:r>
      <w:r w:rsidR="00932505" w:rsidRPr="006D4A4A">
        <w:rPr>
          <w:highlight w:val="yellow"/>
        </w:rPr>
        <w:t xml:space="preserve">  Freshwater</w:t>
      </w:r>
      <w:proofErr w:type="gramEnd"/>
      <w:r w:rsidR="00932505" w:rsidRPr="006D4A4A">
        <w:rPr>
          <w:highlight w:val="yellow"/>
        </w:rPr>
        <w:t xml:space="preserve"> Biology.  </w:t>
      </w:r>
      <w:proofErr w:type="gramStart"/>
      <w:r w:rsidR="00932505" w:rsidRPr="006D4A4A">
        <w:rPr>
          <w:highlight w:val="yellow"/>
        </w:rPr>
        <w:t>In press.</w:t>
      </w:r>
      <w:proofErr w:type="gramEnd"/>
    </w:p>
    <w:p w14:paraId="3A7015CF" w14:textId="7901825C" w:rsidR="00570CB4" w:rsidRDefault="00570CB4" w:rsidP="00376039">
      <w:pPr>
        <w:jc w:val="both"/>
      </w:pPr>
      <w:proofErr w:type="spellStart"/>
      <w:r w:rsidRPr="00570CB4">
        <w:rPr>
          <w:highlight w:val="yellow"/>
        </w:rPr>
        <w:t>Truchy</w:t>
      </w:r>
      <w:proofErr w:type="spellEnd"/>
      <w:r w:rsidRPr="00570CB4">
        <w:rPr>
          <w:highlight w:val="yellow"/>
        </w:rPr>
        <w:t xml:space="preserve"> et al THIS VOLUME</w:t>
      </w:r>
    </w:p>
    <w:p w14:paraId="11EA1D55" w14:textId="77777777" w:rsidR="00376039" w:rsidRPr="006D3C7F" w:rsidRDefault="00376039" w:rsidP="00376039">
      <w:pPr>
        <w:jc w:val="both"/>
      </w:pPr>
      <w:proofErr w:type="gramStart"/>
      <w:r w:rsidRPr="006D3C7F">
        <w:t>UK National Ecosystem Assessment (2011).</w:t>
      </w:r>
      <w:proofErr w:type="gramEnd"/>
      <w:r w:rsidRPr="006D3C7F">
        <w:t xml:space="preserve"> The UK National Ecosystem Assessment: Synthesis of the key Findings. </w:t>
      </w:r>
      <w:proofErr w:type="gramStart"/>
      <w:r w:rsidRPr="006D3C7F">
        <w:t>UNEP- WCMC, Cambridge.</w:t>
      </w:r>
      <w:proofErr w:type="gramEnd"/>
    </w:p>
    <w:p w14:paraId="5D7402B8" w14:textId="77777777" w:rsidR="00376039" w:rsidRDefault="00376039" w:rsidP="00376039">
      <w:pPr>
        <w:jc w:val="both"/>
      </w:pPr>
      <w:proofErr w:type="spellStart"/>
      <w:r w:rsidRPr="008A7CF2">
        <w:t>Vannote</w:t>
      </w:r>
      <w:proofErr w:type="spellEnd"/>
      <w:r w:rsidRPr="008A7CF2">
        <w:t xml:space="preserve">, R. L., G. W. Minshall, K. W. Cummins, J. R. </w:t>
      </w:r>
      <w:proofErr w:type="spellStart"/>
      <w:r w:rsidRPr="008A7CF2">
        <w:t>Sedell</w:t>
      </w:r>
      <w:proofErr w:type="spellEnd"/>
      <w:r w:rsidRPr="008A7CF2">
        <w:t xml:space="preserve">, and C. E. Cushing. 1980. The River Continuum Concept. Canadian Journal of Fisheries and Aquatic Sciences </w:t>
      </w:r>
      <w:r w:rsidRPr="008A7CF2">
        <w:rPr>
          <w:b/>
          <w:bCs/>
        </w:rPr>
        <w:t>37</w:t>
      </w:r>
      <w:r w:rsidRPr="008A7CF2">
        <w:t>:130-137.</w:t>
      </w:r>
    </w:p>
    <w:p w14:paraId="46993991" w14:textId="77777777" w:rsidR="00376039" w:rsidRDefault="00376039" w:rsidP="00376039">
      <w:pPr>
        <w:jc w:val="both"/>
      </w:pPr>
      <w:proofErr w:type="gramStart"/>
      <w:r>
        <w:t>Vaughan, I., S. Larsen, I. Durance and S. Ormerod (2011).</w:t>
      </w:r>
      <w:proofErr w:type="gramEnd"/>
      <w:r>
        <w:t xml:space="preserve"> "Student-</w:t>
      </w:r>
      <w:proofErr w:type="spellStart"/>
      <w:r>
        <w:t>centred</w:t>
      </w:r>
      <w:proofErr w:type="spellEnd"/>
      <w:r>
        <w:t xml:space="preserve"> experiments with stream invertebrates." Journal of Biological Education 45(2): 106-111.</w:t>
      </w:r>
    </w:p>
    <w:p w14:paraId="7F4238A7" w14:textId="77777777" w:rsidR="00376039" w:rsidRPr="006D3C7F" w:rsidRDefault="00376039" w:rsidP="00376039">
      <w:pPr>
        <w:jc w:val="both"/>
      </w:pPr>
      <w:r w:rsidRPr="006D3C7F">
        <w:t xml:space="preserve">Vaughan, I.P. and S.J. Ormerod (2005) </w:t>
      </w:r>
      <w:proofErr w:type="gramStart"/>
      <w:r w:rsidRPr="006D3C7F">
        <w:t>The</w:t>
      </w:r>
      <w:proofErr w:type="gramEnd"/>
      <w:r w:rsidRPr="006D3C7F">
        <w:t xml:space="preserve"> continuing challenges of testing species distribution models. </w:t>
      </w:r>
      <w:proofErr w:type="gramStart"/>
      <w:r w:rsidRPr="006D3C7F">
        <w:t>Journal of Applied Ecology, 42, 720–730.</w:t>
      </w:r>
      <w:proofErr w:type="gramEnd"/>
    </w:p>
    <w:p w14:paraId="2A845BBA" w14:textId="77777777" w:rsidR="00376039" w:rsidRDefault="00376039" w:rsidP="00376039">
      <w:pPr>
        <w:jc w:val="both"/>
      </w:pPr>
      <w:proofErr w:type="spellStart"/>
      <w:r>
        <w:t>Voeroesmarty</w:t>
      </w:r>
      <w:proofErr w:type="spellEnd"/>
      <w:r>
        <w:t xml:space="preserve">, C. J., P. B. McIntyre, M. O. </w:t>
      </w:r>
      <w:proofErr w:type="spellStart"/>
      <w:r>
        <w:t>Gessner</w:t>
      </w:r>
      <w:proofErr w:type="spellEnd"/>
      <w:r>
        <w:t xml:space="preserve">, D. Dudgeon, A. </w:t>
      </w:r>
      <w:proofErr w:type="spellStart"/>
      <w:r>
        <w:t>Prusevich</w:t>
      </w:r>
      <w:proofErr w:type="spellEnd"/>
      <w:r>
        <w:t xml:space="preserve">, P. Green, S. Glidden, S. E. Bunn, C. A. Sullivan, C. R. </w:t>
      </w:r>
      <w:proofErr w:type="spellStart"/>
      <w:r>
        <w:t>Liermann</w:t>
      </w:r>
      <w:proofErr w:type="spellEnd"/>
      <w:r>
        <w:t xml:space="preserve"> and P. M. Davies (2010). "Global threats to human water security and river biodiversity." Nature 467(7315): 555-561.</w:t>
      </w:r>
    </w:p>
    <w:p w14:paraId="32BFA831" w14:textId="77777777" w:rsidR="00376039" w:rsidRDefault="00376039" w:rsidP="00376039">
      <w:pPr>
        <w:jc w:val="both"/>
      </w:pPr>
      <w:r>
        <w:t xml:space="preserve">Wallace, J. B. and J. R. Webster (1996). "The role of </w:t>
      </w:r>
      <w:proofErr w:type="spellStart"/>
      <w:r>
        <w:t>macroinvertebrates</w:t>
      </w:r>
      <w:proofErr w:type="spellEnd"/>
      <w:r>
        <w:t xml:space="preserve"> in stream ecosystem function." Annual Review of Entomology 41: 115-139.</w:t>
      </w:r>
    </w:p>
    <w:p w14:paraId="7DA42D6C" w14:textId="77777777" w:rsidR="00376039" w:rsidRDefault="00376039" w:rsidP="00376039">
      <w:pPr>
        <w:jc w:val="both"/>
      </w:pPr>
      <w:r>
        <w:t xml:space="preserve">Watts, G., R. W. </w:t>
      </w:r>
      <w:proofErr w:type="spellStart"/>
      <w:r>
        <w:t>Battarbee</w:t>
      </w:r>
      <w:proofErr w:type="spellEnd"/>
      <w:r>
        <w:t xml:space="preserve">, J. P. Bloomfield, J. Crossman, A. </w:t>
      </w:r>
      <w:proofErr w:type="spellStart"/>
      <w:r>
        <w:t>Daccache</w:t>
      </w:r>
      <w:proofErr w:type="spellEnd"/>
      <w:r>
        <w:t xml:space="preserve">, I. Durance, J. A. Elliott, G. Garner, J. Hannaford, D. M. Hannah, T. Hess, C. R. Jackson, A. L. Kay, M. </w:t>
      </w:r>
      <w:proofErr w:type="spellStart"/>
      <w:r>
        <w:t>Kernan</w:t>
      </w:r>
      <w:proofErr w:type="spellEnd"/>
      <w:r>
        <w:t xml:space="preserve">, J. Knox, J. Mackay, D. T. Monteith, S. J. Ormerod, J. </w:t>
      </w:r>
      <w:proofErr w:type="spellStart"/>
      <w:r>
        <w:t>Rance</w:t>
      </w:r>
      <w:proofErr w:type="spellEnd"/>
      <w:r>
        <w:t xml:space="preserve">, M. E. Stuart, A. J. Wade, S. D. Wade, K. </w:t>
      </w:r>
      <w:proofErr w:type="spellStart"/>
      <w:r>
        <w:t>Weatherhead</w:t>
      </w:r>
      <w:proofErr w:type="spellEnd"/>
      <w:r>
        <w:t xml:space="preserve">, P. G. Whitehead and R. L. </w:t>
      </w:r>
      <w:proofErr w:type="spellStart"/>
      <w:r>
        <w:t>Wilby</w:t>
      </w:r>
      <w:proofErr w:type="spellEnd"/>
      <w:r>
        <w:t xml:space="preserve"> (2015). "Climate change and water in the UK - past changes and future prospects." </w:t>
      </w:r>
      <w:proofErr w:type="gramStart"/>
      <w:r>
        <w:t>Progress in Physical Geography 39(1): 6-28.</w:t>
      </w:r>
      <w:proofErr w:type="gramEnd"/>
    </w:p>
    <w:p w14:paraId="1E6F8F55" w14:textId="77777777" w:rsidR="00376039" w:rsidRPr="006D3C7F" w:rsidRDefault="00376039" w:rsidP="00376039">
      <w:pPr>
        <w:jc w:val="both"/>
      </w:pPr>
      <w:r w:rsidRPr="006D3C7F">
        <w:t xml:space="preserve">Webster G., A. </w:t>
      </w:r>
      <w:proofErr w:type="spellStart"/>
      <w:r w:rsidRPr="006D3C7F">
        <w:t>Blazejak</w:t>
      </w:r>
      <w:proofErr w:type="spellEnd"/>
      <w:r w:rsidRPr="006D3C7F">
        <w:t xml:space="preserve">, B.A. </w:t>
      </w:r>
      <w:proofErr w:type="spellStart"/>
      <w:r w:rsidRPr="006D3C7F">
        <w:t>Cragg</w:t>
      </w:r>
      <w:proofErr w:type="spellEnd"/>
      <w:r w:rsidRPr="006D3C7F">
        <w:t xml:space="preserve">, A. </w:t>
      </w:r>
      <w:proofErr w:type="spellStart"/>
      <w:r w:rsidRPr="006D3C7F">
        <w:t>Schippers</w:t>
      </w:r>
      <w:proofErr w:type="spellEnd"/>
      <w:r w:rsidRPr="006D3C7F">
        <w:t xml:space="preserve">, H. Sass, J. </w:t>
      </w:r>
      <w:proofErr w:type="spellStart"/>
      <w:r w:rsidRPr="006D3C7F">
        <w:t>Rinna</w:t>
      </w:r>
      <w:proofErr w:type="spellEnd"/>
      <w:r w:rsidRPr="006D3C7F">
        <w:t xml:space="preserve">, X. Tang, F. </w:t>
      </w:r>
      <w:proofErr w:type="spellStart"/>
      <w:r w:rsidRPr="006D3C7F">
        <w:t>Mathes</w:t>
      </w:r>
      <w:proofErr w:type="spellEnd"/>
      <w:r w:rsidRPr="006D3C7F">
        <w:t xml:space="preserve">, T.G. </w:t>
      </w:r>
      <w:proofErr w:type="spellStart"/>
      <w:r w:rsidRPr="006D3C7F">
        <w:t>Ferdelman</w:t>
      </w:r>
      <w:proofErr w:type="spellEnd"/>
      <w:r w:rsidRPr="006D3C7F">
        <w:t xml:space="preserve">, </w:t>
      </w:r>
      <w:proofErr w:type="spellStart"/>
      <w:r w:rsidRPr="006D3C7F">
        <w:t>J.C.Fry</w:t>
      </w:r>
      <w:proofErr w:type="spellEnd"/>
      <w:r w:rsidRPr="006D3C7F">
        <w:t xml:space="preserve">, A.J. </w:t>
      </w:r>
      <w:proofErr w:type="spellStart"/>
      <w:r w:rsidRPr="006D3C7F">
        <w:t>Weightman</w:t>
      </w:r>
      <w:proofErr w:type="spellEnd"/>
      <w:r w:rsidRPr="006D3C7F">
        <w:t xml:space="preserve">, and R.J. </w:t>
      </w:r>
      <w:proofErr w:type="spellStart"/>
      <w:r w:rsidRPr="006D3C7F">
        <w:t>Parkes</w:t>
      </w:r>
      <w:proofErr w:type="spellEnd"/>
      <w:r w:rsidRPr="006D3C7F">
        <w:t xml:space="preserve"> (2009). Subsurface microbiology and </w:t>
      </w:r>
      <w:r w:rsidRPr="006D3C7F">
        <w:lastRenderedPageBreak/>
        <w:t xml:space="preserve">biogeochemistry of a deep, cold-water carbonate mound from the Porcupine </w:t>
      </w:r>
      <w:proofErr w:type="spellStart"/>
      <w:r w:rsidRPr="006D3C7F">
        <w:t>Seabight</w:t>
      </w:r>
      <w:proofErr w:type="spellEnd"/>
      <w:r w:rsidRPr="006D3C7F">
        <w:t xml:space="preserve"> (IODP Expedition 307). Environmental Microbiology 11:239-257.</w:t>
      </w:r>
    </w:p>
    <w:p w14:paraId="3A766557" w14:textId="77777777" w:rsidR="00FD21DC" w:rsidRPr="00FD21DC" w:rsidRDefault="00FD21DC" w:rsidP="00FD21DC">
      <w:pPr>
        <w:jc w:val="both"/>
        <w:rPr>
          <w:lang w:val="en-GB"/>
        </w:rPr>
      </w:pPr>
      <w:r w:rsidRPr="00FD21DC">
        <w:rPr>
          <w:lang w:val="en-GB"/>
        </w:rPr>
        <w:t xml:space="preserve">Webster, G., O'Sullivan, L.A., </w:t>
      </w:r>
      <w:proofErr w:type="spellStart"/>
      <w:r w:rsidRPr="00FD21DC">
        <w:rPr>
          <w:lang w:val="en-GB"/>
        </w:rPr>
        <w:t>Meng</w:t>
      </w:r>
      <w:proofErr w:type="spellEnd"/>
      <w:r w:rsidRPr="00FD21DC">
        <w:rPr>
          <w:lang w:val="en-GB"/>
        </w:rPr>
        <w:t xml:space="preserve">, Y., Williams, A.S., Sass, A.M., Watkins, A.J., </w:t>
      </w:r>
      <w:proofErr w:type="spellStart"/>
      <w:r w:rsidRPr="00FD21DC">
        <w:rPr>
          <w:lang w:val="en-GB"/>
        </w:rPr>
        <w:t>Parkes</w:t>
      </w:r>
      <w:proofErr w:type="spellEnd"/>
      <w:r w:rsidRPr="00FD21DC">
        <w:rPr>
          <w:lang w:val="en-GB"/>
        </w:rPr>
        <w:t xml:space="preserve">, R.J., and </w:t>
      </w:r>
      <w:proofErr w:type="spellStart"/>
      <w:r w:rsidRPr="00FD21DC">
        <w:rPr>
          <w:lang w:val="en-GB"/>
        </w:rPr>
        <w:t>Weightman</w:t>
      </w:r>
      <w:proofErr w:type="spellEnd"/>
      <w:r w:rsidRPr="00FD21DC">
        <w:rPr>
          <w:lang w:val="en-GB"/>
        </w:rPr>
        <w:t xml:space="preserve">, A.J. (2015). </w:t>
      </w:r>
      <w:proofErr w:type="spellStart"/>
      <w:proofErr w:type="gramStart"/>
      <w:r w:rsidRPr="00FD21DC">
        <w:rPr>
          <w:lang w:val="en-GB"/>
        </w:rPr>
        <w:t>Archaeal</w:t>
      </w:r>
      <w:proofErr w:type="spellEnd"/>
      <w:r w:rsidRPr="00FD21DC">
        <w:rPr>
          <w:lang w:val="en-GB"/>
        </w:rPr>
        <w:t xml:space="preserve"> community diversity and abundance changes along a natural salinity gradient in estuarine sediments.</w:t>
      </w:r>
      <w:proofErr w:type="gramEnd"/>
      <w:r w:rsidRPr="00FD21DC">
        <w:rPr>
          <w:lang w:val="en-GB"/>
        </w:rPr>
        <w:t xml:space="preserve"> </w:t>
      </w:r>
      <w:proofErr w:type="gramStart"/>
      <w:r w:rsidRPr="00FD21DC">
        <w:rPr>
          <w:i/>
          <w:lang w:val="en-GB"/>
        </w:rPr>
        <w:t>FEMS Microbiology Ecology</w:t>
      </w:r>
      <w:r w:rsidRPr="00FD21DC">
        <w:rPr>
          <w:lang w:val="en-GB"/>
        </w:rPr>
        <w:t xml:space="preserve"> </w:t>
      </w:r>
      <w:r w:rsidRPr="00FD21DC">
        <w:rPr>
          <w:b/>
          <w:lang w:val="en-GB"/>
        </w:rPr>
        <w:t>91</w:t>
      </w:r>
      <w:r w:rsidRPr="00FD21DC">
        <w:rPr>
          <w:lang w:val="en-GB"/>
        </w:rPr>
        <w:t>:1-18.</w:t>
      </w:r>
      <w:proofErr w:type="gramEnd"/>
    </w:p>
    <w:p w14:paraId="38DA7689" w14:textId="77777777" w:rsidR="00376039" w:rsidRPr="006D3C7F" w:rsidRDefault="00376039" w:rsidP="00376039">
      <w:pPr>
        <w:jc w:val="both"/>
      </w:pPr>
      <w:r w:rsidRPr="006D3C7F">
        <w:t xml:space="preserve">Webster G., C.J. Newberry, J.C. Fry and A.J. </w:t>
      </w:r>
      <w:proofErr w:type="spellStart"/>
      <w:r w:rsidRPr="006D3C7F">
        <w:t>Weightman</w:t>
      </w:r>
      <w:proofErr w:type="spellEnd"/>
      <w:r w:rsidRPr="006D3C7F">
        <w:t xml:space="preserve"> (2003) Assessment of prokaryotic community diversity in the sub seafloor biosphere: a cautionary tale.  Journal of Microbiological Methods 55: 155-164.</w:t>
      </w:r>
    </w:p>
    <w:p w14:paraId="30024AA0" w14:textId="77777777" w:rsidR="00376039" w:rsidRPr="006D3C7F" w:rsidRDefault="00376039" w:rsidP="00376039">
      <w:pPr>
        <w:jc w:val="both"/>
      </w:pPr>
      <w:r w:rsidRPr="006D3C7F">
        <w:t xml:space="preserve">Webster G., L.C. Watt, J. </w:t>
      </w:r>
      <w:proofErr w:type="spellStart"/>
      <w:r w:rsidRPr="006D3C7F">
        <w:t>Rinna</w:t>
      </w:r>
      <w:proofErr w:type="spellEnd"/>
      <w:r w:rsidRPr="006D3C7F">
        <w:t xml:space="preserve">, J.C. Fry, R.P. </w:t>
      </w:r>
      <w:proofErr w:type="spellStart"/>
      <w:r w:rsidRPr="006D3C7F">
        <w:t>Evershed</w:t>
      </w:r>
      <w:proofErr w:type="spellEnd"/>
      <w:r w:rsidRPr="006D3C7F">
        <w:t xml:space="preserve">, R.J. </w:t>
      </w:r>
      <w:proofErr w:type="spellStart"/>
      <w:r w:rsidRPr="006D3C7F">
        <w:t>Parkes</w:t>
      </w:r>
      <w:proofErr w:type="spellEnd"/>
      <w:r w:rsidRPr="006D3C7F">
        <w:t xml:space="preserve"> and A.J.  </w:t>
      </w:r>
      <w:proofErr w:type="spellStart"/>
      <w:r w:rsidRPr="006D3C7F">
        <w:t>Weightman</w:t>
      </w:r>
      <w:proofErr w:type="spellEnd"/>
      <w:r w:rsidRPr="006D3C7F">
        <w:t xml:space="preserve"> (2006) A comparison of stable-isotope probing of DNA and phospholipid fatty acids to study prokaryotic functional diversity in </w:t>
      </w:r>
      <w:proofErr w:type="spellStart"/>
      <w:proofErr w:type="gramStart"/>
      <w:r w:rsidRPr="006D3C7F">
        <w:t>sulphate</w:t>
      </w:r>
      <w:proofErr w:type="spellEnd"/>
      <w:r w:rsidRPr="006D3C7F">
        <w:t>-reducing</w:t>
      </w:r>
      <w:proofErr w:type="gramEnd"/>
      <w:r w:rsidRPr="006D3C7F">
        <w:t xml:space="preserve"> marine sediment enrichment slurries.  Environmental Microbiology 8:1575-1589.</w:t>
      </w:r>
    </w:p>
    <w:p w14:paraId="62F5A255" w14:textId="77777777" w:rsidR="00376039" w:rsidRDefault="00376039" w:rsidP="00376039">
      <w:pPr>
        <w:jc w:val="both"/>
      </w:pPr>
      <w:proofErr w:type="spellStart"/>
      <w:proofErr w:type="gramStart"/>
      <w:r w:rsidRPr="006D3C7F">
        <w:t>Weightman</w:t>
      </w:r>
      <w:proofErr w:type="spellEnd"/>
      <w:r w:rsidRPr="006D3C7F">
        <w:t xml:space="preserve"> </w:t>
      </w:r>
      <w:r>
        <w:t>et</w:t>
      </w:r>
      <w:r w:rsidRPr="006D3C7F">
        <w:t xml:space="preserve"> al</w:t>
      </w:r>
      <w:r>
        <w:t>.</w:t>
      </w:r>
      <w:r w:rsidRPr="006D3C7F">
        <w:t xml:space="preserve"> in prep</w:t>
      </w:r>
      <w:r>
        <w:t>.</w:t>
      </w:r>
      <w:proofErr w:type="gramEnd"/>
      <w:r>
        <w:t xml:space="preserve"> </w:t>
      </w:r>
      <w:r w:rsidRPr="006D3C7F">
        <w:t xml:space="preserve"> </w:t>
      </w:r>
      <w:r w:rsidRPr="008A162E">
        <w:t xml:space="preserve">The influence of river </w:t>
      </w:r>
      <w:proofErr w:type="spellStart"/>
      <w:r w:rsidRPr="008A162E">
        <w:t>epilithon</w:t>
      </w:r>
      <w:proofErr w:type="spellEnd"/>
      <w:r w:rsidRPr="008A162E">
        <w:t xml:space="preserve"> on decomposition of DOC and its implication for ecosystem services sustainability.  </w:t>
      </w:r>
    </w:p>
    <w:p w14:paraId="0461784A" w14:textId="77777777" w:rsidR="00376039" w:rsidRPr="00C715B7" w:rsidRDefault="00376039" w:rsidP="00376039">
      <w:pPr>
        <w:jc w:val="both"/>
        <w:rPr>
          <w:lang w:val="en-GB"/>
        </w:rPr>
      </w:pPr>
      <w:r w:rsidRPr="008A162E">
        <w:rPr>
          <w:lang w:val="en-GB"/>
        </w:rPr>
        <w:t xml:space="preserve">Wells B, Shaw H, Hotchkiss E, </w:t>
      </w:r>
      <w:proofErr w:type="spellStart"/>
      <w:r w:rsidRPr="008A162E">
        <w:rPr>
          <w:lang w:val="en-GB"/>
        </w:rPr>
        <w:t>Gilray</w:t>
      </w:r>
      <w:proofErr w:type="spellEnd"/>
      <w:r w:rsidRPr="008A162E">
        <w:rPr>
          <w:lang w:val="en-GB"/>
        </w:rPr>
        <w:t xml:space="preserve"> J, Ayton R, Green J, </w:t>
      </w:r>
      <w:proofErr w:type="spellStart"/>
      <w:r w:rsidRPr="008A162E">
        <w:rPr>
          <w:lang w:val="en-GB"/>
        </w:rPr>
        <w:t>Katzer</w:t>
      </w:r>
      <w:proofErr w:type="spellEnd"/>
      <w:r w:rsidRPr="008A162E">
        <w:rPr>
          <w:lang w:val="en-GB"/>
        </w:rPr>
        <w:t xml:space="preserve"> F, Wells </w:t>
      </w:r>
      <w:proofErr w:type="gramStart"/>
      <w:r w:rsidRPr="008A162E">
        <w:rPr>
          <w:lang w:val="en-GB"/>
        </w:rPr>
        <w:t>A, Innes</w:t>
      </w:r>
      <w:proofErr w:type="gramEnd"/>
      <w:r w:rsidRPr="008A162E">
        <w:rPr>
          <w:lang w:val="en-GB"/>
        </w:rPr>
        <w:t xml:space="preserve"> E. Prevalence, species identification and genotyping Cryptosporidium from livestock and deer in a catchment in the Cairngorms with a history of a contaminated public water supply. Parasites &amp; Vectors (2015) 8:66</w:t>
      </w:r>
    </w:p>
    <w:p w14:paraId="2A506775" w14:textId="77777777" w:rsidR="00376039" w:rsidRPr="006D3C7F" w:rsidRDefault="00376039" w:rsidP="00376039">
      <w:pPr>
        <w:jc w:val="both"/>
      </w:pPr>
      <w:r w:rsidRPr="006D3C7F">
        <w:t xml:space="preserve">Whitfield S., M.S. Reed, K. Thomson, M. Christie, L.C. Stringer, C.H. Quinn, R. Anderson, A. </w:t>
      </w:r>
      <w:proofErr w:type="spellStart"/>
      <w:r w:rsidRPr="006D3C7F">
        <w:t>Moxey</w:t>
      </w:r>
      <w:proofErr w:type="spellEnd"/>
      <w:r w:rsidRPr="006D3C7F">
        <w:t xml:space="preserve"> and K. </w:t>
      </w:r>
      <w:proofErr w:type="spellStart"/>
      <w:r w:rsidRPr="006D3C7F">
        <w:t>Hubacek</w:t>
      </w:r>
      <w:proofErr w:type="spellEnd"/>
      <w:r w:rsidRPr="006D3C7F">
        <w:t xml:space="preserve"> (2011) Managing </w:t>
      </w:r>
      <w:proofErr w:type="spellStart"/>
      <w:r w:rsidRPr="006D3C7F">
        <w:t>Peatland</w:t>
      </w:r>
      <w:proofErr w:type="spellEnd"/>
      <w:r w:rsidRPr="006D3C7F">
        <w:t xml:space="preserve"> Ecosystem Services: Current UK policy and future challenges in a changing world. Scott. </w:t>
      </w:r>
      <w:proofErr w:type="spellStart"/>
      <w:r w:rsidRPr="006D3C7F">
        <w:t>Geogr</w:t>
      </w:r>
      <w:proofErr w:type="spellEnd"/>
      <w:r w:rsidRPr="006D3C7F">
        <w:t xml:space="preserve">. J. </w:t>
      </w:r>
    </w:p>
    <w:p w14:paraId="013D53FB" w14:textId="77777777" w:rsidR="00592E39" w:rsidRDefault="00592E39" w:rsidP="00376039">
      <w:pPr>
        <w:jc w:val="both"/>
      </w:pPr>
      <w:r w:rsidRPr="00592E39">
        <w:t xml:space="preserve">Woodward, G. (2009) Biodiversity, ecosystem functioning and food webs in freshwaters: assembling the jigsaw puzzle. </w:t>
      </w:r>
      <w:proofErr w:type="gramStart"/>
      <w:r w:rsidRPr="00592E39">
        <w:t>Freshwater Biology, 54, 2171-2187.</w:t>
      </w:r>
      <w:proofErr w:type="gramEnd"/>
      <w:r w:rsidRPr="00592E39">
        <w:t xml:space="preserve"> </w:t>
      </w:r>
    </w:p>
    <w:p w14:paraId="60E7D3AC" w14:textId="28CB7B68" w:rsidR="00376039" w:rsidRPr="006D3C7F" w:rsidRDefault="00376039" w:rsidP="00376039">
      <w:pPr>
        <w:jc w:val="both"/>
      </w:pPr>
      <w:r w:rsidRPr="006D3C7F">
        <w:t xml:space="preserve">Woodward G., D.M. Perkins and L.E. Brown  (2010a) Climate change in freshwater ecosystems: impacts across multiple levels of </w:t>
      </w:r>
      <w:proofErr w:type="spellStart"/>
      <w:r w:rsidRPr="006D3C7F">
        <w:t>organisation</w:t>
      </w:r>
      <w:proofErr w:type="spellEnd"/>
      <w:r w:rsidRPr="006D3C7F">
        <w:t>.  Philosophical Transactions of the Royal Society B, 365, 2093-2106</w:t>
      </w:r>
    </w:p>
    <w:p w14:paraId="38B05530" w14:textId="77777777" w:rsidR="00376039" w:rsidRPr="006343E6" w:rsidRDefault="00376039" w:rsidP="00376039">
      <w:pPr>
        <w:jc w:val="both"/>
      </w:pPr>
      <w:r w:rsidRPr="006D3C7F">
        <w:t xml:space="preserve">Woodward, G., </w:t>
      </w:r>
      <w:proofErr w:type="spellStart"/>
      <w:r w:rsidRPr="006D3C7F">
        <w:t>Benstead</w:t>
      </w:r>
      <w:proofErr w:type="spellEnd"/>
      <w:r w:rsidRPr="006D3C7F">
        <w:t xml:space="preserve">, J.P., </w:t>
      </w:r>
      <w:proofErr w:type="spellStart"/>
      <w:r w:rsidRPr="006D3C7F">
        <w:t>Beveridge</w:t>
      </w:r>
      <w:proofErr w:type="spellEnd"/>
      <w:r w:rsidRPr="006D3C7F">
        <w:t xml:space="preserve">, O.S., Blanchard, J., </w:t>
      </w:r>
      <w:proofErr w:type="spellStart"/>
      <w:r w:rsidRPr="006D3C7F">
        <w:t>Brey</w:t>
      </w:r>
      <w:proofErr w:type="spellEnd"/>
      <w:r w:rsidRPr="006D3C7F">
        <w:t xml:space="preserve">, T., Brown, L., Cross, W.F., Friberg, N., </w:t>
      </w:r>
      <w:proofErr w:type="spellStart"/>
      <w:r w:rsidRPr="006D3C7F">
        <w:t>Ings</w:t>
      </w:r>
      <w:proofErr w:type="spellEnd"/>
      <w:r w:rsidRPr="006D3C7F">
        <w:t xml:space="preserve">, T.C., Jacob, U., Jennings, S., Ledger, M.E., Milner, A.M., Montoya, J.M., O'Gorman, E.O., </w:t>
      </w:r>
      <w:proofErr w:type="spellStart"/>
      <w:r w:rsidRPr="006D3C7F">
        <w:t>Olesen</w:t>
      </w:r>
      <w:proofErr w:type="spellEnd"/>
      <w:r w:rsidRPr="006D3C7F">
        <w:t xml:space="preserve">, J.M., </w:t>
      </w:r>
      <w:proofErr w:type="spellStart"/>
      <w:r w:rsidRPr="006D3C7F">
        <w:t>Petchey</w:t>
      </w:r>
      <w:proofErr w:type="spellEnd"/>
      <w:r w:rsidRPr="006D3C7F">
        <w:t xml:space="preserve">, O.L., </w:t>
      </w:r>
      <w:proofErr w:type="spellStart"/>
      <w:r w:rsidRPr="006D3C7F">
        <w:t>Pichler</w:t>
      </w:r>
      <w:proofErr w:type="spellEnd"/>
      <w:r w:rsidRPr="006D3C7F">
        <w:t xml:space="preserve">, D.E., </w:t>
      </w:r>
      <w:proofErr w:type="spellStart"/>
      <w:r w:rsidRPr="006D3C7F">
        <w:t>Reuman</w:t>
      </w:r>
      <w:proofErr w:type="spellEnd"/>
      <w:r w:rsidRPr="006D3C7F">
        <w:t xml:space="preserve">, D.C., Thompson, M.S., Van </w:t>
      </w:r>
      <w:proofErr w:type="spellStart"/>
      <w:r w:rsidRPr="006D3C7F">
        <w:t>Veen</w:t>
      </w:r>
      <w:proofErr w:type="spellEnd"/>
      <w:r w:rsidRPr="006D3C7F">
        <w:t xml:space="preserve">, F.J.F., and </w:t>
      </w:r>
      <w:proofErr w:type="spellStart"/>
      <w:r w:rsidRPr="006D3C7F">
        <w:t>Yvon</w:t>
      </w:r>
      <w:proofErr w:type="spellEnd"/>
      <w:r w:rsidRPr="006D3C7F">
        <w:t xml:space="preserve">-Durocher, G. (2010b) Ecological networks in a changing climate.  </w:t>
      </w:r>
      <w:proofErr w:type="gramStart"/>
      <w:r w:rsidRPr="006D3C7F">
        <w:t>Advances in Ecological Research, 42, 72-138.</w:t>
      </w:r>
      <w:proofErr w:type="gramEnd"/>
    </w:p>
    <w:p w14:paraId="7EE9063A" w14:textId="77777777" w:rsidR="00932505" w:rsidRPr="00932505" w:rsidRDefault="00932505" w:rsidP="00376039">
      <w:pPr>
        <w:jc w:val="both"/>
      </w:pPr>
      <w:r w:rsidRPr="00932505">
        <w:rPr>
          <w:rFonts w:hint="eastAsia"/>
        </w:rPr>
        <w:t xml:space="preserve">Woodward, G., Bonada, N., Feeley, H. B., &amp; Giller, P. S. (2015). </w:t>
      </w:r>
      <w:proofErr w:type="gramStart"/>
      <w:r w:rsidRPr="00932505">
        <w:rPr>
          <w:rFonts w:hint="eastAsia"/>
        </w:rPr>
        <w:t>Resilience of a stream community to extreme climatic events and long</w:t>
      </w:r>
      <w:r w:rsidRPr="00932505">
        <w:rPr>
          <w:rFonts w:hint="eastAsia"/>
        </w:rPr>
        <w:t>‐</w:t>
      </w:r>
      <w:r w:rsidRPr="00932505">
        <w:rPr>
          <w:rFonts w:hint="eastAsia"/>
        </w:rPr>
        <w:t>term recovery from a catastrophic flood.</w:t>
      </w:r>
      <w:proofErr w:type="gramEnd"/>
      <w:r w:rsidRPr="00932505">
        <w:rPr>
          <w:rFonts w:hint="eastAsia"/>
        </w:rPr>
        <w:t xml:space="preserve"> Freshwater Biology.</w:t>
      </w:r>
    </w:p>
    <w:p w14:paraId="32ABA559" w14:textId="4CA0D8FB" w:rsidR="00592E39" w:rsidRDefault="00592E39" w:rsidP="00376039">
      <w:pPr>
        <w:jc w:val="both"/>
      </w:pPr>
      <w:proofErr w:type="gramStart"/>
      <w:r w:rsidRPr="00592E39">
        <w:t>Woodward G., and Hildrew A.G. (2002) Food web structure in riverine landscapes.</w:t>
      </w:r>
      <w:proofErr w:type="gramEnd"/>
      <w:r w:rsidRPr="00592E39">
        <w:t xml:space="preserve"> </w:t>
      </w:r>
      <w:proofErr w:type="gramStart"/>
      <w:r w:rsidRPr="00592E39">
        <w:t>Freshwater Biology 47, 777-798.</w:t>
      </w:r>
      <w:proofErr w:type="gramEnd"/>
    </w:p>
    <w:p w14:paraId="003DD3CB" w14:textId="798C12A8" w:rsidR="00833B48" w:rsidRDefault="00833B48" w:rsidP="00376039">
      <w:pPr>
        <w:jc w:val="both"/>
      </w:pPr>
      <w:proofErr w:type="gramStart"/>
      <w:r w:rsidRPr="00833B48">
        <w:t xml:space="preserve">Woodward G., Jones J.I., and Hildrew A.G. (2002) Community persistence in </w:t>
      </w:r>
      <w:proofErr w:type="spellStart"/>
      <w:r w:rsidRPr="00833B48">
        <w:t>Broadstone</w:t>
      </w:r>
      <w:proofErr w:type="spellEnd"/>
      <w:r w:rsidRPr="00833B48">
        <w:t xml:space="preserve"> Stream (UK) over three decades.</w:t>
      </w:r>
      <w:proofErr w:type="gramEnd"/>
      <w:r w:rsidRPr="00833B48">
        <w:t xml:space="preserve"> Freshwater Biology 47, 1419-1435</w:t>
      </w:r>
    </w:p>
    <w:p w14:paraId="23241B4A" w14:textId="1C6D0CC1" w:rsidR="006D3C7F" w:rsidRDefault="00592E39" w:rsidP="0022544A">
      <w:pPr>
        <w:jc w:val="both"/>
      </w:pPr>
      <w:proofErr w:type="spellStart"/>
      <w:r w:rsidRPr="00592E39">
        <w:t>Yvon</w:t>
      </w:r>
      <w:proofErr w:type="spellEnd"/>
      <w:r w:rsidRPr="00592E39">
        <w:t xml:space="preserve">-Durocher G, Montoya JM, Trimmer M and Woodward G (2011) Warming alters the size spectrum and shifts the distribution of biomass in freshwater ecosystems. </w:t>
      </w:r>
      <w:proofErr w:type="gramStart"/>
      <w:r w:rsidRPr="00592E39">
        <w:t>Global Change Biology, 17, 1681-1694.</w:t>
      </w:r>
      <w:proofErr w:type="gramEnd"/>
    </w:p>
    <w:p w14:paraId="556BEB0A" w14:textId="776B958B" w:rsidR="00592E39" w:rsidRDefault="00592E39" w:rsidP="0022544A">
      <w:pPr>
        <w:jc w:val="both"/>
      </w:pPr>
      <w:proofErr w:type="spellStart"/>
      <w:r w:rsidRPr="00592E39">
        <w:t>Yvon</w:t>
      </w:r>
      <w:proofErr w:type="spellEnd"/>
      <w:r w:rsidRPr="00592E39">
        <w:t xml:space="preserve">-Durocher, G., Allen, A.P., Montoya, J.M., Trimmer, M. and Woodward, G. (2010) The temperature dependence of the carbon cycle in aquatic systems. </w:t>
      </w:r>
      <w:proofErr w:type="gramStart"/>
      <w:r w:rsidRPr="00592E39">
        <w:t>Advances in Ecological Research, 43, 267-313.</w:t>
      </w:r>
      <w:proofErr w:type="gramEnd"/>
    </w:p>
    <w:p w14:paraId="7554F47F" w14:textId="77777777" w:rsidR="004C5783" w:rsidRPr="004C5783" w:rsidRDefault="004C5783" w:rsidP="0022544A">
      <w:pPr>
        <w:jc w:val="both"/>
        <w:sectPr w:rsidR="004C5783" w:rsidRPr="004C5783" w:rsidSect="0022544A">
          <w:footerReference w:type="even" r:id="rId23"/>
          <w:footerReference w:type="default" r:id="rId24"/>
          <w:pgSz w:w="11900" w:h="16840"/>
          <w:pgMar w:top="1134" w:right="1418" w:bottom="1134" w:left="1418" w:header="708" w:footer="708" w:gutter="0"/>
          <w:cols w:space="708"/>
          <w:docGrid w:linePitch="360"/>
        </w:sectPr>
      </w:pPr>
    </w:p>
    <w:p w14:paraId="454CCF52" w14:textId="2EBA5235" w:rsidR="00D6266C" w:rsidRDefault="00D6266C" w:rsidP="0022544A">
      <w:pPr>
        <w:jc w:val="both"/>
      </w:pPr>
      <w:bookmarkStart w:id="0" w:name="_GoBack"/>
      <w:bookmarkEnd w:id="0"/>
    </w:p>
    <w:sectPr w:rsidR="00D6266C" w:rsidSect="0022544A">
      <w:pgSz w:w="11900" w:h="16840"/>
      <w:pgMar w:top="1134" w:right="1418" w:bottom="1134" w:left="1418"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6A17FC" w14:textId="77777777" w:rsidR="008D4E1B" w:rsidRDefault="008D4E1B" w:rsidP="00671B61">
      <w:r>
        <w:separator/>
      </w:r>
    </w:p>
  </w:endnote>
  <w:endnote w:type="continuationSeparator" w:id="0">
    <w:p w14:paraId="65EDDEDC" w14:textId="77777777" w:rsidR="008D4E1B" w:rsidRDefault="008D4E1B" w:rsidP="00671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B8661A" w14:textId="77777777" w:rsidR="008D4E1B" w:rsidRDefault="008D4E1B" w:rsidP="00B95C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8DC7D1B" w14:textId="77777777" w:rsidR="008D4E1B" w:rsidRDefault="008D4E1B" w:rsidP="00671B6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588450" w14:textId="77777777" w:rsidR="008D4E1B" w:rsidRDefault="008D4E1B" w:rsidP="00B95C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C5783">
      <w:rPr>
        <w:rStyle w:val="PageNumber"/>
        <w:noProof/>
      </w:rPr>
      <w:t>42</w:t>
    </w:r>
    <w:r>
      <w:rPr>
        <w:rStyle w:val="PageNumber"/>
      </w:rPr>
      <w:fldChar w:fldCharType="end"/>
    </w:r>
  </w:p>
  <w:p w14:paraId="7D8C52FC" w14:textId="77777777" w:rsidR="008D4E1B" w:rsidRDefault="008D4E1B" w:rsidP="00671B6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14F817" w14:textId="77777777" w:rsidR="008D4E1B" w:rsidRDefault="008D4E1B" w:rsidP="00671B61">
      <w:r>
        <w:separator/>
      </w:r>
    </w:p>
  </w:footnote>
  <w:footnote w:type="continuationSeparator" w:id="0">
    <w:p w14:paraId="2CD19223" w14:textId="77777777" w:rsidR="008D4E1B" w:rsidRDefault="008D4E1B" w:rsidP="00671B6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8DD6ACEE"/>
    <w:lvl w:ilvl="0" w:tplc="B6CE95FC">
      <w:start w:val="1"/>
      <w:numFmt w:val="lowerRoman"/>
      <w:lvlText w:val="%1)"/>
      <w:lvlJc w:val="left"/>
      <w:pPr>
        <w:ind w:left="720" w:hanging="360"/>
      </w:pPr>
      <w:rPr>
        <w:rFonts w:asciiTheme="minorHAnsi" w:eastAsiaTheme="minorEastAsia" w:hAnsiTheme="minorHAnsi"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8141E71"/>
    <w:multiLevelType w:val="hybridMultilevel"/>
    <w:tmpl w:val="AA90C5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580815"/>
    <w:multiLevelType w:val="hybridMultilevel"/>
    <w:tmpl w:val="5F1878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19A4B1E"/>
    <w:multiLevelType w:val="hybridMultilevel"/>
    <w:tmpl w:val="20D87C56"/>
    <w:lvl w:ilvl="0" w:tplc="864EC944">
      <w:start w:val="1"/>
      <w:numFmt w:val="bullet"/>
      <w:lvlText w:val="•"/>
      <w:lvlJc w:val="left"/>
      <w:pPr>
        <w:tabs>
          <w:tab w:val="num" w:pos="720"/>
        </w:tabs>
        <w:ind w:left="720" w:hanging="360"/>
      </w:pPr>
      <w:rPr>
        <w:rFonts w:ascii="Arial" w:hAnsi="Arial" w:hint="default"/>
      </w:rPr>
    </w:lvl>
    <w:lvl w:ilvl="1" w:tplc="B6567154" w:tentative="1">
      <w:start w:val="1"/>
      <w:numFmt w:val="bullet"/>
      <w:lvlText w:val="•"/>
      <w:lvlJc w:val="left"/>
      <w:pPr>
        <w:tabs>
          <w:tab w:val="num" w:pos="1440"/>
        </w:tabs>
        <w:ind w:left="1440" w:hanging="360"/>
      </w:pPr>
      <w:rPr>
        <w:rFonts w:ascii="Arial" w:hAnsi="Arial" w:hint="default"/>
      </w:rPr>
    </w:lvl>
    <w:lvl w:ilvl="2" w:tplc="2196CCC8" w:tentative="1">
      <w:start w:val="1"/>
      <w:numFmt w:val="bullet"/>
      <w:lvlText w:val="•"/>
      <w:lvlJc w:val="left"/>
      <w:pPr>
        <w:tabs>
          <w:tab w:val="num" w:pos="2160"/>
        </w:tabs>
        <w:ind w:left="2160" w:hanging="360"/>
      </w:pPr>
      <w:rPr>
        <w:rFonts w:ascii="Arial" w:hAnsi="Arial" w:hint="default"/>
      </w:rPr>
    </w:lvl>
    <w:lvl w:ilvl="3" w:tplc="B77CB8BA" w:tentative="1">
      <w:start w:val="1"/>
      <w:numFmt w:val="bullet"/>
      <w:lvlText w:val="•"/>
      <w:lvlJc w:val="left"/>
      <w:pPr>
        <w:tabs>
          <w:tab w:val="num" w:pos="2880"/>
        </w:tabs>
        <w:ind w:left="2880" w:hanging="360"/>
      </w:pPr>
      <w:rPr>
        <w:rFonts w:ascii="Arial" w:hAnsi="Arial" w:hint="default"/>
      </w:rPr>
    </w:lvl>
    <w:lvl w:ilvl="4" w:tplc="5F7A430C" w:tentative="1">
      <w:start w:val="1"/>
      <w:numFmt w:val="bullet"/>
      <w:lvlText w:val="•"/>
      <w:lvlJc w:val="left"/>
      <w:pPr>
        <w:tabs>
          <w:tab w:val="num" w:pos="3600"/>
        </w:tabs>
        <w:ind w:left="3600" w:hanging="360"/>
      </w:pPr>
      <w:rPr>
        <w:rFonts w:ascii="Arial" w:hAnsi="Arial" w:hint="default"/>
      </w:rPr>
    </w:lvl>
    <w:lvl w:ilvl="5" w:tplc="7B0CD78E" w:tentative="1">
      <w:start w:val="1"/>
      <w:numFmt w:val="bullet"/>
      <w:lvlText w:val="•"/>
      <w:lvlJc w:val="left"/>
      <w:pPr>
        <w:tabs>
          <w:tab w:val="num" w:pos="4320"/>
        </w:tabs>
        <w:ind w:left="4320" w:hanging="360"/>
      </w:pPr>
      <w:rPr>
        <w:rFonts w:ascii="Arial" w:hAnsi="Arial" w:hint="default"/>
      </w:rPr>
    </w:lvl>
    <w:lvl w:ilvl="6" w:tplc="FE7C670A" w:tentative="1">
      <w:start w:val="1"/>
      <w:numFmt w:val="bullet"/>
      <w:lvlText w:val="•"/>
      <w:lvlJc w:val="left"/>
      <w:pPr>
        <w:tabs>
          <w:tab w:val="num" w:pos="5040"/>
        </w:tabs>
        <w:ind w:left="5040" w:hanging="360"/>
      </w:pPr>
      <w:rPr>
        <w:rFonts w:ascii="Arial" w:hAnsi="Arial" w:hint="default"/>
      </w:rPr>
    </w:lvl>
    <w:lvl w:ilvl="7" w:tplc="87461BA8" w:tentative="1">
      <w:start w:val="1"/>
      <w:numFmt w:val="bullet"/>
      <w:lvlText w:val="•"/>
      <w:lvlJc w:val="left"/>
      <w:pPr>
        <w:tabs>
          <w:tab w:val="num" w:pos="5760"/>
        </w:tabs>
        <w:ind w:left="5760" w:hanging="360"/>
      </w:pPr>
      <w:rPr>
        <w:rFonts w:ascii="Arial" w:hAnsi="Arial" w:hint="default"/>
      </w:rPr>
    </w:lvl>
    <w:lvl w:ilvl="8" w:tplc="71C29DDE" w:tentative="1">
      <w:start w:val="1"/>
      <w:numFmt w:val="bullet"/>
      <w:lvlText w:val="•"/>
      <w:lvlJc w:val="left"/>
      <w:pPr>
        <w:tabs>
          <w:tab w:val="num" w:pos="6480"/>
        </w:tabs>
        <w:ind w:left="6480" w:hanging="360"/>
      </w:pPr>
      <w:rPr>
        <w:rFonts w:ascii="Arial" w:hAnsi="Arial" w:hint="default"/>
      </w:rPr>
    </w:lvl>
  </w:abstractNum>
  <w:abstractNum w:abstractNumId="4">
    <w:nsid w:val="752B50CE"/>
    <w:multiLevelType w:val="hybridMultilevel"/>
    <w:tmpl w:val="3DB4A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5993C77"/>
    <w:multiLevelType w:val="hybridMultilevel"/>
    <w:tmpl w:val="D1729760"/>
    <w:lvl w:ilvl="0" w:tplc="DA046D82">
      <w:start w:val="1"/>
      <w:numFmt w:val="decimal"/>
      <w:lvlText w:val="%1."/>
      <w:lvlJc w:val="left"/>
      <w:pPr>
        <w:tabs>
          <w:tab w:val="num" w:pos="720"/>
        </w:tabs>
        <w:ind w:left="720" w:hanging="360"/>
      </w:pPr>
    </w:lvl>
    <w:lvl w:ilvl="1" w:tplc="A71C8DD0" w:tentative="1">
      <w:start w:val="1"/>
      <w:numFmt w:val="decimal"/>
      <w:lvlText w:val="%2."/>
      <w:lvlJc w:val="left"/>
      <w:pPr>
        <w:tabs>
          <w:tab w:val="num" w:pos="1440"/>
        </w:tabs>
        <w:ind w:left="1440" w:hanging="360"/>
      </w:pPr>
    </w:lvl>
    <w:lvl w:ilvl="2" w:tplc="E2741C98" w:tentative="1">
      <w:start w:val="1"/>
      <w:numFmt w:val="decimal"/>
      <w:lvlText w:val="%3."/>
      <w:lvlJc w:val="left"/>
      <w:pPr>
        <w:tabs>
          <w:tab w:val="num" w:pos="2160"/>
        </w:tabs>
        <w:ind w:left="2160" w:hanging="360"/>
      </w:pPr>
    </w:lvl>
    <w:lvl w:ilvl="3" w:tplc="66A6550A" w:tentative="1">
      <w:start w:val="1"/>
      <w:numFmt w:val="decimal"/>
      <w:lvlText w:val="%4."/>
      <w:lvlJc w:val="left"/>
      <w:pPr>
        <w:tabs>
          <w:tab w:val="num" w:pos="2880"/>
        </w:tabs>
        <w:ind w:left="2880" w:hanging="360"/>
      </w:pPr>
    </w:lvl>
    <w:lvl w:ilvl="4" w:tplc="E00850A6" w:tentative="1">
      <w:start w:val="1"/>
      <w:numFmt w:val="decimal"/>
      <w:lvlText w:val="%5."/>
      <w:lvlJc w:val="left"/>
      <w:pPr>
        <w:tabs>
          <w:tab w:val="num" w:pos="3600"/>
        </w:tabs>
        <w:ind w:left="3600" w:hanging="360"/>
      </w:pPr>
    </w:lvl>
    <w:lvl w:ilvl="5" w:tplc="4E9061EA" w:tentative="1">
      <w:start w:val="1"/>
      <w:numFmt w:val="decimal"/>
      <w:lvlText w:val="%6."/>
      <w:lvlJc w:val="left"/>
      <w:pPr>
        <w:tabs>
          <w:tab w:val="num" w:pos="4320"/>
        </w:tabs>
        <w:ind w:left="4320" w:hanging="360"/>
      </w:pPr>
    </w:lvl>
    <w:lvl w:ilvl="6" w:tplc="AC42100C" w:tentative="1">
      <w:start w:val="1"/>
      <w:numFmt w:val="decimal"/>
      <w:lvlText w:val="%7."/>
      <w:lvlJc w:val="left"/>
      <w:pPr>
        <w:tabs>
          <w:tab w:val="num" w:pos="5040"/>
        </w:tabs>
        <w:ind w:left="5040" w:hanging="360"/>
      </w:pPr>
    </w:lvl>
    <w:lvl w:ilvl="7" w:tplc="0A6646CA" w:tentative="1">
      <w:start w:val="1"/>
      <w:numFmt w:val="decimal"/>
      <w:lvlText w:val="%8."/>
      <w:lvlJc w:val="left"/>
      <w:pPr>
        <w:tabs>
          <w:tab w:val="num" w:pos="5760"/>
        </w:tabs>
        <w:ind w:left="5760" w:hanging="360"/>
      </w:pPr>
    </w:lvl>
    <w:lvl w:ilvl="8" w:tplc="40EC05D0" w:tentative="1">
      <w:start w:val="1"/>
      <w:numFmt w:val="decimal"/>
      <w:lvlText w:val="%9."/>
      <w:lvlJc w:val="left"/>
      <w:pPr>
        <w:tabs>
          <w:tab w:val="num" w:pos="6480"/>
        </w:tabs>
        <w:ind w:left="6480" w:hanging="360"/>
      </w:pPr>
    </w:lvl>
  </w:abstractNum>
  <w:abstractNum w:abstractNumId="6">
    <w:nsid w:val="7F953FBC"/>
    <w:multiLevelType w:val="hybridMultilevel"/>
    <w:tmpl w:val="9998E9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6"/>
  </w:num>
  <w:num w:numId="5">
    <w:abstractNumId w:val="0"/>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1082"/>
    <w:rsid w:val="000070C5"/>
    <w:rsid w:val="0001021E"/>
    <w:rsid w:val="00026162"/>
    <w:rsid w:val="00026F0E"/>
    <w:rsid w:val="000335DF"/>
    <w:rsid w:val="00035A1B"/>
    <w:rsid w:val="0003683C"/>
    <w:rsid w:val="0004009C"/>
    <w:rsid w:val="00044180"/>
    <w:rsid w:val="000468A3"/>
    <w:rsid w:val="00050538"/>
    <w:rsid w:val="0005247C"/>
    <w:rsid w:val="000531DA"/>
    <w:rsid w:val="0005626A"/>
    <w:rsid w:val="000567AC"/>
    <w:rsid w:val="0005726C"/>
    <w:rsid w:val="00060F84"/>
    <w:rsid w:val="00062057"/>
    <w:rsid w:val="00070820"/>
    <w:rsid w:val="00077C88"/>
    <w:rsid w:val="00082245"/>
    <w:rsid w:val="000828FB"/>
    <w:rsid w:val="000876C7"/>
    <w:rsid w:val="0009385E"/>
    <w:rsid w:val="000A3502"/>
    <w:rsid w:val="000A3EDF"/>
    <w:rsid w:val="000A66ED"/>
    <w:rsid w:val="000B1978"/>
    <w:rsid w:val="000B1C6D"/>
    <w:rsid w:val="000B3789"/>
    <w:rsid w:val="000B389B"/>
    <w:rsid w:val="000B6DBA"/>
    <w:rsid w:val="000B7AA8"/>
    <w:rsid w:val="000C2989"/>
    <w:rsid w:val="000D2995"/>
    <w:rsid w:val="000D59E4"/>
    <w:rsid w:val="000D5CBC"/>
    <w:rsid w:val="000E1138"/>
    <w:rsid w:val="000E3834"/>
    <w:rsid w:val="000E6B01"/>
    <w:rsid w:val="000F61B5"/>
    <w:rsid w:val="000F7B13"/>
    <w:rsid w:val="00102165"/>
    <w:rsid w:val="00102FFA"/>
    <w:rsid w:val="0010612A"/>
    <w:rsid w:val="00106180"/>
    <w:rsid w:val="00111AA5"/>
    <w:rsid w:val="001218A9"/>
    <w:rsid w:val="00125E07"/>
    <w:rsid w:val="0012733B"/>
    <w:rsid w:val="0013348A"/>
    <w:rsid w:val="00143F6C"/>
    <w:rsid w:val="00145B6D"/>
    <w:rsid w:val="0016024A"/>
    <w:rsid w:val="00166BAA"/>
    <w:rsid w:val="0016736C"/>
    <w:rsid w:val="001679C0"/>
    <w:rsid w:val="00174B84"/>
    <w:rsid w:val="00174D7F"/>
    <w:rsid w:val="001755AD"/>
    <w:rsid w:val="001817D4"/>
    <w:rsid w:val="001841CE"/>
    <w:rsid w:val="00187B32"/>
    <w:rsid w:val="0019111B"/>
    <w:rsid w:val="00195FEF"/>
    <w:rsid w:val="0019665C"/>
    <w:rsid w:val="001A1179"/>
    <w:rsid w:val="001A5088"/>
    <w:rsid w:val="001A6CB5"/>
    <w:rsid w:val="001A7A9D"/>
    <w:rsid w:val="001B2202"/>
    <w:rsid w:val="001C5DCA"/>
    <w:rsid w:val="001D2784"/>
    <w:rsid w:val="001D2FD8"/>
    <w:rsid w:val="001D5A4F"/>
    <w:rsid w:val="001E35EA"/>
    <w:rsid w:val="001E5E07"/>
    <w:rsid w:val="001E63B5"/>
    <w:rsid w:val="001E6B41"/>
    <w:rsid w:val="001F3C95"/>
    <w:rsid w:val="001F6881"/>
    <w:rsid w:val="001F7B74"/>
    <w:rsid w:val="00200350"/>
    <w:rsid w:val="00203CC8"/>
    <w:rsid w:val="002130EC"/>
    <w:rsid w:val="00215963"/>
    <w:rsid w:val="002249CB"/>
    <w:rsid w:val="0022544A"/>
    <w:rsid w:val="00226155"/>
    <w:rsid w:val="00227560"/>
    <w:rsid w:val="00227582"/>
    <w:rsid w:val="0023375B"/>
    <w:rsid w:val="00234335"/>
    <w:rsid w:val="002347F8"/>
    <w:rsid w:val="002366C5"/>
    <w:rsid w:val="00236CC1"/>
    <w:rsid w:val="0023713F"/>
    <w:rsid w:val="00244DFC"/>
    <w:rsid w:val="00251A71"/>
    <w:rsid w:val="00252034"/>
    <w:rsid w:val="00255E3B"/>
    <w:rsid w:val="002649D0"/>
    <w:rsid w:val="0026507A"/>
    <w:rsid w:val="00281292"/>
    <w:rsid w:val="00282806"/>
    <w:rsid w:val="002852FC"/>
    <w:rsid w:val="0028634E"/>
    <w:rsid w:val="00294885"/>
    <w:rsid w:val="00296B42"/>
    <w:rsid w:val="002A113A"/>
    <w:rsid w:val="002A1594"/>
    <w:rsid w:val="002A7B35"/>
    <w:rsid w:val="002C751F"/>
    <w:rsid w:val="002D0CC6"/>
    <w:rsid w:val="002D3021"/>
    <w:rsid w:val="002D41BC"/>
    <w:rsid w:val="002D4ADC"/>
    <w:rsid w:val="002E6C0A"/>
    <w:rsid w:val="002F4F2A"/>
    <w:rsid w:val="002F7913"/>
    <w:rsid w:val="0030143D"/>
    <w:rsid w:val="003073AE"/>
    <w:rsid w:val="00307427"/>
    <w:rsid w:val="003074EA"/>
    <w:rsid w:val="0031009F"/>
    <w:rsid w:val="00314E11"/>
    <w:rsid w:val="003328AD"/>
    <w:rsid w:val="0033792A"/>
    <w:rsid w:val="00340D5D"/>
    <w:rsid w:val="00343C18"/>
    <w:rsid w:val="0035200F"/>
    <w:rsid w:val="003531E6"/>
    <w:rsid w:val="003565EB"/>
    <w:rsid w:val="00357B21"/>
    <w:rsid w:val="0036304A"/>
    <w:rsid w:val="00376039"/>
    <w:rsid w:val="00380E9B"/>
    <w:rsid w:val="003846D0"/>
    <w:rsid w:val="003851DC"/>
    <w:rsid w:val="00385595"/>
    <w:rsid w:val="003858C3"/>
    <w:rsid w:val="003951B6"/>
    <w:rsid w:val="003A1D89"/>
    <w:rsid w:val="003A31CE"/>
    <w:rsid w:val="003B3EDE"/>
    <w:rsid w:val="003B61B0"/>
    <w:rsid w:val="003C013D"/>
    <w:rsid w:val="003C0AA4"/>
    <w:rsid w:val="003C5168"/>
    <w:rsid w:val="003D0CE6"/>
    <w:rsid w:val="003D7B1F"/>
    <w:rsid w:val="003E1971"/>
    <w:rsid w:val="003E270D"/>
    <w:rsid w:val="003E66CD"/>
    <w:rsid w:val="003F19E1"/>
    <w:rsid w:val="00400A8B"/>
    <w:rsid w:val="00400DB1"/>
    <w:rsid w:val="00403D87"/>
    <w:rsid w:val="00407B22"/>
    <w:rsid w:val="00415568"/>
    <w:rsid w:val="00416613"/>
    <w:rsid w:val="004168F7"/>
    <w:rsid w:val="004172B6"/>
    <w:rsid w:val="004201F1"/>
    <w:rsid w:val="00431C7D"/>
    <w:rsid w:val="00432DBC"/>
    <w:rsid w:val="00433954"/>
    <w:rsid w:val="004409C6"/>
    <w:rsid w:val="00444FE1"/>
    <w:rsid w:val="004502E3"/>
    <w:rsid w:val="00464091"/>
    <w:rsid w:val="004707B1"/>
    <w:rsid w:val="00473723"/>
    <w:rsid w:val="00473F70"/>
    <w:rsid w:val="00485594"/>
    <w:rsid w:val="00490DD5"/>
    <w:rsid w:val="00491670"/>
    <w:rsid w:val="0049431F"/>
    <w:rsid w:val="00497672"/>
    <w:rsid w:val="004A0475"/>
    <w:rsid w:val="004B4FD3"/>
    <w:rsid w:val="004B5938"/>
    <w:rsid w:val="004B6248"/>
    <w:rsid w:val="004C0CDD"/>
    <w:rsid w:val="004C40D2"/>
    <w:rsid w:val="004C43E6"/>
    <w:rsid w:val="004C5783"/>
    <w:rsid w:val="004D0333"/>
    <w:rsid w:val="004D3605"/>
    <w:rsid w:val="004D64C3"/>
    <w:rsid w:val="004E0FF9"/>
    <w:rsid w:val="004E20E6"/>
    <w:rsid w:val="004E278C"/>
    <w:rsid w:val="004E52E3"/>
    <w:rsid w:val="004F0B18"/>
    <w:rsid w:val="004F3293"/>
    <w:rsid w:val="004F64C0"/>
    <w:rsid w:val="004F65F7"/>
    <w:rsid w:val="005026CB"/>
    <w:rsid w:val="0051576E"/>
    <w:rsid w:val="00516968"/>
    <w:rsid w:val="00517B17"/>
    <w:rsid w:val="00520930"/>
    <w:rsid w:val="00520942"/>
    <w:rsid w:val="00522D12"/>
    <w:rsid w:val="00523B8A"/>
    <w:rsid w:val="00524E24"/>
    <w:rsid w:val="005250AA"/>
    <w:rsid w:val="00542C96"/>
    <w:rsid w:val="00551599"/>
    <w:rsid w:val="0056072E"/>
    <w:rsid w:val="00570CB4"/>
    <w:rsid w:val="00571B8F"/>
    <w:rsid w:val="0057768D"/>
    <w:rsid w:val="005844E2"/>
    <w:rsid w:val="005864D8"/>
    <w:rsid w:val="005869D2"/>
    <w:rsid w:val="00592E39"/>
    <w:rsid w:val="00594493"/>
    <w:rsid w:val="005A7BD6"/>
    <w:rsid w:val="005B0B95"/>
    <w:rsid w:val="005B181C"/>
    <w:rsid w:val="005B798E"/>
    <w:rsid w:val="005C7A18"/>
    <w:rsid w:val="005D07E4"/>
    <w:rsid w:val="005D6C80"/>
    <w:rsid w:val="005D7BE7"/>
    <w:rsid w:val="005E0153"/>
    <w:rsid w:val="005E3135"/>
    <w:rsid w:val="005E330D"/>
    <w:rsid w:val="005E4869"/>
    <w:rsid w:val="005E5E99"/>
    <w:rsid w:val="005E6C71"/>
    <w:rsid w:val="005F1A1C"/>
    <w:rsid w:val="005F6308"/>
    <w:rsid w:val="005F6A2C"/>
    <w:rsid w:val="00603451"/>
    <w:rsid w:val="00606EAE"/>
    <w:rsid w:val="00613509"/>
    <w:rsid w:val="00616725"/>
    <w:rsid w:val="006239DB"/>
    <w:rsid w:val="006244F7"/>
    <w:rsid w:val="0062454D"/>
    <w:rsid w:val="006245CD"/>
    <w:rsid w:val="00625AF9"/>
    <w:rsid w:val="00626996"/>
    <w:rsid w:val="00626AF0"/>
    <w:rsid w:val="00633945"/>
    <w:rsid w:val="00636DC9"/>
    <w:rsid w:val="00641AF4"/>
    <w:rsid w:val="00643B9A"/>
    <w:rsid w:val="006444AF"/>
    <w:rsid w:val="0064579A"/>
    <w:rsid w:val="006526EC"/>
    <w:rsid w:val="00660B7B"/>
    <w:rsid w:val="0066359A"/>
    <w:rsid w:val="006660A1"/>
    <w:rsid w:val="006661A8"/>
    <w:rsid w:val="00670404"/>
    <w:rsid w:val="00671B61"/>
    <w:rsid w:val="00677642"/>
    <w:rsid w:val="00681E01"/>
    <w:rsid w:val="00682EA7"/>
    <w:rsid w:val="0068651E"/>
    <w:rsid w:val="00687D5A"/>
    <w:rsid w:val="00697555"/>
    <w:rsid w:val="006A3828"/>
    <w:rsid w:val="006A4982"/>
    <w:rsid w:val="006B163B"/>
    <w:rsid w:val="006B57E7"/>
    <w:rsid w:val="006B6DDA"/>
    <w:rsid w:val="006C2910"/>
    <w:rsid w:val="006C301C"/>
    <w:rsid w:val="006C5C1B"/>
    <w:rsid w:val="006D3C7F"/>
    <w:rsid w:val="006D4A4A"/>
    <w:rsid w:val="006E0559"/>
    <w:rsid w:val="006E0CDE"/>
    <w:rsid w:val="006E3796"/>
    <w:rsid w:val="006E3C75"/>
    <w:rsid w:val="006F28E8"/>
    <w:rsid w:val="00702185"/>
    <w:rsid w:val="007023AE"/>
    <w:rsid w:val="00706A5A"/>
    <w:rsid w:val="007108CC"/>
    <w:rsid w:val="007127B4"/>
    <w:rsid w:val="00715602"/>
    <w:rsid w:val="007165B8"/>
    <w:rsid w:val="00717506"/>
    <w:rsid w:val="0071773F"/>
    <w:rsid w:val="00717EB0"/>
    <w:rsid w:val="007275FD"/>
    <w:rsid w:val="007332AB"/>
    <w:rsid w:val="00735AA9"/>
    <w:rsid w:val="007409E3"/>
    <w:rsid w:val="00751137"/>
    <w:rsid w:val="00755978"/>
    <w:rsid w:val="00763166"/>
    <w:rsid w:val="00765445"/>
    <w:rsid w:val="00770ED0"/>
    <w:rsid w:val="00773FC4"/>
    <w:rsid w:val="00774E2E"/>
    <w:rsid w:val="00777CE7"/>
    <w:rsid w:val="007863C1"/>
    <w:rsid w:val="007912F5"/>
    <w:rsid w:val="00792908"/>
    <w:rsid w:val="00794CA2"/>
    <w:rsid w:val="00797BD6"/>
    <w:rsid w:val="007A3B57"/>
    <w:rsid w:val="007A3CFC"/>
    <w:rsid w:val="007A6503"/>
    <w:rsid w:val="007B12F0"/>
    <w:rsid w:val="007B24C8"/>
    <w:rsid w:val="007B3763"/>
    <w:rsid w:val="007B54DF"/>
    <w:rsid w:val="007B7B4D"/>
    <w:rsid w:val="007C1E1C"/>
    <w:rsid w:val="007C1EBD"/>
    <w:rsid w:val="007C4A4B"/>
    <w:rsid w:val="007C59B8"/>
    <w:rsid w:val="007C76BD"/>
    <w:rsid w:val="007D246D"/>
    <w:rsid w:val="007D27EB"/>
    <w:rsid w:val="007D3005"/>
    <w:rsid w:val="007D40FC"/>
    <w:rsid w:val="007D42B8"/>
    <w:rsid w:val="007D60D0"/>
    <w:rsid w:val="007E24B6"/>
    <w:rsid w:val="007E4EA1"/>
    <w:rsid w:val="007E7639"/>
    <w:rsid w:val="007F7416"/>
    <w:rsid w:val="007F7686"/>
    <w:rsid w:val="00802A20"/>
    <w:rsid w:val="00804CE8"/>
    <w:rsid w:val="0081081E"/>
    <w:rsid w:val="008178E8"/>
    <w:rsid w:val="00817EA4"/>
    <w:rsid w:val="00820FD1"/>
    <w:rsid w:val="00821C65"/>
    <w:rsid w:val="00833B48"/>
    <w:rsid w:val="008413BE"/>
    <w:rsid w:val="00845C3C"/>
    <w:rsid w:val="00850F1F"/>
    <w:rsid w:val="00851561"/>
    <w:rsid w:val="008563A5"/>
    <w:rsid w:val="008572F6"/>
    <w:rsid w:val="00857F9A"/>
    <w:rsid w:val="00861465"/>
    <w:rsid w:val="008624D8"/>
    <w:rsid w:val="00862527"/>
    <w:rsid w:val="00862680"/>
    <w:rsid w:val="00867572"/>
    <w:rsid w:val="00874FEB"/>
    <w:rsid w:val="00877529"/>
    <w:rsid w:val="008815FC"/>
    <w:rsid w:val="00885580"/>
    <w:rsid w:val="00885FA9"/>
    <w:rsid w:val="00891752"/>
    <w:rsid w:val="00893202"/>
    <w:rsid w:val="00896856"/>
    <w:rsid w:val="008A162E"/>
    <w:rsid w:val="008A7CF2"/>
    <w:rsid w:val="008B0692"/>
    <w:rsid w:val="008B4B89"/>
    <w:rsid w:val="008B6C99"/>
    <w:rsid w:val="008C000C"/>
    <w:rsid w:val="008C06BF"/>
    <w:rsid w:val="008C2082"/>
    <w:rsid w:val="008C3088"/>
    <w:rsid w:val="008C413B"/>
    <w:rsid w:val="008C453A"/>
    <w:rsid w:val="008C4703"/>
    <w:rsid w:val="008D33CE"/>
    <w:rsid w:val="008D3B74"/>
    <w:rsid w:val="008D4E1B"/>
    <w:rsid w:val="008D50BD"/>
    <w:rsid w:val="008D57EE"/>
    <w:rsid w:val="008D5E69"/>
    <w:rsid w:val="008E55C9"/>
    <w:rsid w:val="008E6F1F"/>
    <w:rsid w:val="008F5BC0"/>
    <w:rsid w:val="00904843"/>
    <w:rsid w:val="00904B82"/>
    <w:rsid w:val="00904F48"/>
    <w:rsid w:val="00907272"/>
    <w:rsid w:val="0091098C"/>
    <w:rsid w:val="009127CF"/>
    <w:rsid w:val="00914EC4"/>
    <w:rsid w:val="009169A5"/>
    <w:rsid w:val="00917DEB"/>
    <w:rsid w:val="009211CB"/>
    <w:rsid w:val="00923194"/>
    <w:rsid w:val="009236AB"/>
    <w:rsid w:val="00926D2C"/>
    <w:rsid w:val="009321F8"/>
    <w:rsid w:val="00932505"/>
    <w:rsid w:val="00932CD8"/>
    <w:rsid w:val="00936C37"/>
    <w:rsid w:val="009374F1"/>
    <w:rsid w:val="009403E8"/>
    <w:rsid w:val="009437D0"/>
    <w:rsid w:val="00944201"/>
    <w:rsid w:val="0094639F"/>
    <w:rsid w:val="00946EC1"/>
    <w:rsid w:val="009473EA"/>
    <w:rsid w:val="00951B51"/>
    <w:rsid w:val="00955FF8"/>
    <w:rsid w:val="00960D1D"/>
    <w:rsid w:val="00962BF4"/>
    <w:rsid w:val="00966051"/>
    <w:rsid w:val="009661E8"/>
    <w:rsid w:val="00966B4A"/>
    <w:rsid w:val="0096791F"/>
    <w:rsid w:val="009679C0"/>
    <w:rsid w:val="009702F6"/>
    <w:rsid w:val="00971082"/>
    <w:rsid w:val="009728BC"/>
    <w:rsid w:val="00974285"/>
    <w:rsid w:val="00976A6D"/>
    <w:rsid w:val="00980993"/>
    <w:rsid w:val="00983609"/>
    <w:rsid w:val="00983C06"/>
    <w:rsid w:val="0099008F"/>
    <w:rsid w:val="009938B7"/>
    <w:rsid w:val="009B7777"/>
    <w:rsid w:val="009C7415"/>
    <w:rsid w:val="009E2CB2"/>
    <w:rsid w:val="009E5709"/>
    <w:rsid w:val="009F3E68"/>
    <w:rsid w:val="00A00818"/>
    <w:rsid w:val="00A01990"/>
    <w:rsid w:val="00A114E1"/>
    <w:rsid w:val="00A120F5"/>
    <w:rsid w:val="00A129C5"/>
    <w:rsid w:val="00A21EAD"/>
    <w:rsid w:val="00A22869"/>
    <w:rsid w:val="00A30867"/>
    <w:rsid w:val="00A30B9F"/>
    <w:rsid w:val="00A424ED"/>
    <w:rsid w:val="00A5189D"/>
    <w:rsid w:val="00A529C7"/>
    <w:rsid w:val="00A5707E"/>
    <w:rsid w:val="00A61096"/>
    <w:rsid w:val="00A62F50"/>
    <w:rsid w:val="00A6319E"/>
    <w:rsid w:val="00A67571"/>
    <w:rsid w:val="00A73712"/>
    <w:rsid w:val="00A74805"/>
    <w:rsid w:val="00A74E56"/>
    <w:rsid w:val="00A8087F"/>
    <w:rsid w:val="00A875CE"/>
    <w:rsid w:val="00A92908"/>
    <w:rsid w:val="00A97573"/>
    <w:rsid w:val="00AB150D"/>
    <w:rsid w:val="00AB1DB6"/>
    <w:rsid w:val="00AB6441"/>
    <w:rsid w:val="00AC6C37"/>
    <w:rsid w:val="00AD0B3A"/>
    <w:rsid w:val="00AD7A7A"/>
    <w:rsid w:val="00AF066F"/>
    <w:rsid w:val="00AF2AD0"/>
    <w:rsid w:val="00B0332B"/>
    <w:rsid w:val="00B1088E"/>
    <w:rsid w:val="00B13E3C"/>
    <w:rsid w:val="00B16416"/>
    <w:rsid w:val="00B16948"/>
    <w:rsid w:val="00B24808"/>
    <w:rsid w:val="00B2693D"/>
    <w:rsid w:val="00B32BC9"/>
    <w:rsid w:val="00B41B0E"/>
    <w:rsid w:val="00B43905"/>
    <w:rsid w:val="00B52E20"/>
    <w:rsid w:val="00B5535B"/>
    <w:rsid w:val="00B602DE"/>
    <w:rsid w:val="00B645F6"/>
    <w:rsid w:val="00B811D6"/>
    <w:rsid w:val="00B91486"/>
    <w:rsid w:val="00B92C09"/>
    <w:rsid w:val="00B94C7B"/>
    <w:rsid w:val="00B9555B"/>
    <w:rsid w:val="00B95C88"/>
    <w:rsid w:val="00BA298F"/>
    <w:rsid w:val="00BA3711"/>
    <w:rsid w:val="00BA43F7"/>
    <w:rsid w:val="00BA4CF3"/>
    <w:rsid w:val="00BB2343"/>
    <w:rsid w:val="00BB33ED"/>
    <w:rsid w:val="00BB5656"/>
    <w:rsid w:val="00BB6A0E"/>
    <w:rsid w:val="00BC623F"/>
    <w:rsid w:val="00BD1BB3"/>
    <w:rsid w:val="00BD7616"/>
    <w:rsid w:val="00BE17ED"/>
    <w:rsid w:val="00BE1D6E"/>
    <w:rsid w:val="00BE3E94"/>
    <w:rsid w:val="00BE44AE"/>
    <w:rsid w:val="00BF49AC"/>
    <w:rsid w:val="00C04D2E"/>
    <w:rsid w:val="00C14FFE"/>
    <w:rsid w:val="00C15C7B"/>
    <w:rsid w:val="00C200DC"/>
    <w:rsid w:val="00C25321"/>
    <w:rsid w:val="00C337E3"/>
    <w:rsid w:val="00C35C72"/>
    <w:rsid w:val="00C36341"/>
    <w:rsid w:val="00C36C33"/>
    <w:rsid w:val="00C4414D"/>
    <w:rsid w:val="00C46504"/>
    <w:rsid w:val="00C50933"/>
    <w:rsid w:val="00C50D61"/>
    <w:rsid w:val="00C5461A"/>
    <w:rsid w:val="00C555F7"/>
    <w:rsid w:val="00C62166"/>
    <w:rsid w:val="00C62F21"/>
    <w:rsid w:val="00C63625"/>
    <w:rsid w:val="00C65866"/>
    <w:rsid w:val="00C666E3"/>
    <w:rsid w:val="00C72DCA"/>
    <w:rsid w:val="00C743BC"/>
    <w:rsid w:val="00C76AC1"/>
    <w:rsid w:val="00C77D34"/>
    <w:rsid w:val="00C803FF"/>
    <w:rsid w:val="00C80F15"/>
    <w:rsid w:val="00C85166"/>
    <w:rsid w:val="00C8769B"/>
    <w:rsid w:val="00C92B1D"/>
    <w:rsid w:val="00CA1C31"/>
    <w:rsid w:val="00CA4BFE"/>
    <w:rsid w:val="00CA5CE2"/>
    <w:rsid w:val="00CA6A21"/>
    <w:rsid w:val="00CA75BB"/>
    <w:rsid w:val="00CB542C"/>
    <w:rsid w:val="00CC0880"/>
    <w:rsid w:val="00CC08D1"/>
    <w:rsid w:val="00CC7C51"/>
    <w:rsid w:val="00CD1407"/>
    <w:rsid w:val="00CD3C88"/>
    <w:rsid w:val="00CD4DCC"/>
    <w:rsid w:val="00CD63E9"/>
    <w:rsid w:val="00CE077C"/>
    <w:rsid w:val="00CE181B"/>
    <w:rsid w:val="00CF3A12"/>
    <w:rsid w:val="00CF3E21"/>
    <w:rsid w:val="00CF47D5"/>
    <w:rsid w:val="00CF79F2"/>
    <w:rsid w:val="00D004F6"/>
    <w:rsid w:val="00D2770C"/>
    <w:rsid w:val="00D32F6E"/>
    <w:rsid w:val="00D356DC"/>
    <w:rsid w:val="00D368FE"/>
    <w:rsid w:val="00D434D8"/>
    <w:rsid w:val="00D50A61"/>
    <w:rsid w:val="00D54E67"/>
    <w:rsid w:val="00D55725"/>
    <w:rsid w:val="00D56D35"/>
    <w:rsid w:val="00D6266C"/>
    <w:rsid w:val="00D636A1"/>
    <w:rsid w:val="00D728A4"/>
    <w:rsid w:val="00D86BAB"/>
    <w:rsid w:val="00D9029F"/>
    <w:rsid w:val="00D905F0"/>
    <w:rsid w:val="00D93560"/>
    <w:rsid w:val="00DA4AB3"/>
    <w:rsid w:val="00DA4D7B"/>
    <w:rsid w:val="00DB2786"/>
    <w:rsid w:val="00DB3B9F"/>
    <w:rsid w:val="00DC6240"/>
    <w:rsid w:val="00DC77FC"/>
    <w:rsid w:val="00DC7B09"/>
    <w:rsid w:val="00DD1DF7"/>
    <w:rsid w:val="00DD3817"/>
    <w:rsid w:val="00DE5F93"/>
    <w:rsid w:val="00DF3351"/>
    <w:rsid w:val="00DF6E33"/>
    <w:rsid w:val="00DF774A"/>
    <w:rsid w:val="00E0260B"/>
    <w:rsid w:val="00E0277C"/>
    <w:rsid w:val="00E032B7"/>
    <w:rsid w:val="00E04F02"/>
    <w:rsid w:val="00E0610B"/>
    <w:rsid w:val="00E13390"/>
    <w:rsid w:val="00E138E5"/>
    <w:rsid w:val="00E13E1A"/>
    <w:rsid w:val="00E15A62"/>
    <w:rsid w:val="00E23E79"/>
    <w:rsid w:val="00E251AF"/>
    <w:rsid w:val="00E26182"/>
    <w:rsid w:val="00E27738"/>
    <w:rsid w:val="00E35761"/>
    <w:rsid w:val="00E37D0B"/>
    <w:rsid w:val="00E43925"/>
    <w:rsid w:val="00E43AD2"/>
    <w:rsid w:val="00E64342"/>
    <w:rsid w:val="00E65015"/>
    <w:rsid w:val="00E66FA9"/>
    <w:rsid w:val="00E70E76"/>
    <w:rsid w:val="00E778E8"/>
    <w:rsid w:val="00E82855"/>
    <w:rsid w:val="00E95FCD"/>
    <w:rsid w:val="00E97F08"/>
    <w:rsid w:val="00EA1C9D"/>
    <w:rsid w:val="00EA3848"/>
    <w:rsid w:val="00EA6E15"/>
    <w:rsid w:val="00EB011C"/>
    <w:rsid w:val="00EB3069"/>
    <w:rsid w:val="00EC3E4B"/>
    <w:rsid w:val="00EC4EED"/>
    <w:rsid w:val="00EC63A5"/>
    <w:rsid w:val="00EC732D"/>
    <w:rsid w:val="00EC7A7F"/>
    <w:rsid w:val="00ED457F"/>
    <w:rsid w:val="00EE0458"/>
    <w:rsid w:val="00EE05AA"/>
    <w:rsid w:val="00EE59B3"/>
    <w:rsid w:val="00EE6DF0"/>
    <w:rsid w:val="00EF22C4"/>
    <w:rsid w:val="00EF2918"/>
    <w:rsid w:val="00F0008C"/>
    <w:rsid w:val="00F00A99"/>
    <w:rsid w:val="00F03E83"/>
    <w:rsid w:val="00F04C83"/>
    <w:rsid w:val="00F07BE0"/>
    <w:rsid w:val="00F17BF6"/>
    <w:rsid w:val="00F2149E"/>
    <w:rsid w:val="00F24C33"/>
    <w:rsid w:val="00F31490"/>
    <w:rsid w:val="00F31F2E"/>
    <w:rsid w:val="00F329BE"/>
    <w:rsid w:val="00F34C35"/>
    <w:rsid w:val="00F365C7"/>
    <w:rsid w:val="00F4034E"/>
    <w:rsid w:val="00F40AF4"/>
    <w:rsid w:val="00F50608"/>
    <w:rsid w:val="00F57E3D"/>
    <w:rsid w:val="00F65A3A"/>
    <w:rsid w:val="00F66222"/>
    <w:rsid w:val="00F66418"/>
    <w:rsid w:val="00F67CF5"/>
    <w:rsid w:val="00F705DD"/>
    <w:rsid w:val="00F73D7C"/>
    <w:rsid w:val="00F746AD"/>
    <w:rsid w:val="00F75E55"/>
    <w:rsid w:val="00F814B7"/>
    <w:rsid w:val="00F8515D"/>
    <w:rsid w:val="00F8581C"/>
    <w:rsid w:val="00F869EF"/>
    <w:rsid w:val="00F9298E"/>
    <w:rsid w:val="00F93307"/>
    <w:rsid w:val="00F96551"/>
    <w:rsid w:val="00F9747F"/>
    <w:rsid w:val="00FA2C5E"/>
    <w:rsid w:val="00FB605A"/>
    <w:rsid w:val="00FC177D"/>
    <w:rsid w:val="00FC7C0A"/>
    <w:rsid w:val="00FD19DF"/>
    <w:rsid w:val="00FD21DC"/>
    <w:rsid w:val="00FD4AAA"/>
    <w:rsid w:val="00FD5545"/>
    <w:rsid w:val="00FD79C5"/>
    <w:rsid w:val="00FE1BB7"/>
    <w:rsid w:val="00FE5C2D"/>
    <w:rsid w:val="00FF0853"/>
    <w:rsid w:val="00FF241D"/>
    <w:rsid w:val="00FF2523"/>
    <w:rsid w:val="00FF71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B1769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3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F47D5"/>
    <w:rPr>
      <w:sz w:val="18"/>
      <w:szCs w:val="18"/>
    </w:rPr>
  </w:style>
  <w:style w:type="paragraph" w:styleId="CommentText">
    <w:name w:val="annotation text"/>
    <w:basedOn w:val="Normal"/>
    <w:link w:val="CommentTextChar"/>
    <w:uiPriority w:val="99"/>
    <w:semiHidden/>
    <w:unhideWhenUsed/>
    <w:rsid w:val="00CF47D5"/>
  </w:style>
  <w:style w:type="character" w:customStyle="1" w:styleId="CommentTextChar">
    <w:name w:val="Comment Text Char"/>
    <w:basedOn w:val="DefaultParagraphFont"/>
    <w:link w:val="CommentText"/>
    <w:uiPriority w:val="99"/>
    <w:semiHidden/>
    <w:rsid w:val="00CF47D5"/>
  </w:style>
  <w:style w:type="paragraph" w:styleId="CommentSubject">
    <w:name w:val="annotation subject"/>
    <w:basedOn w:val="CommentText"/>
    <w:next w:val="CommentText"/>
    <w:link w:val="CommentSubjectChar"/>
    <w:uiPriority w:val="99"/>
    <w:semiHidden/>
    <w:unhideWhenUsed/>
    <w:rsid w:val="00CF47D5"/>
    <w:rPr>
      <w:b/>
      <w:bCs/>
      <w:sz w:val="20"/>
      <w:szCs w:val="20"/>
    </w:rPr>
  </w:style>
  <w:style w:type="character" w:customStyle="1" w:styleId="CommentSubjectChar">
    <w:name w:val="Comment Subject Char"/>
    <w:basedOn w:val="CommentTextChar"/>
    <w:link w:val="CommentSubject"/>
    <w:uiPriority w:val="99"/>
    <w:semiHidden/>
    <w:rsid w:val="00CF47D5"/>
    <w:rPr>
      <w:b/>
      <w:bCs/>
      <w:sz w:val="20"/>
      <w:szCs w:val="20"/>
    </w:rPr>
  </w:style>
  <w:style w:type="paragraph" w:styleId="BalloonText">
    <w:name w:val="Balloon Text"/>
    <w:basedOn w:val="Normal"/>
    <w:link w:val="BalloonTextChar"/>
    <w:uiPriority w:val="99"/>
    <w:semiHidden/>
    <w:unhideWhenUsed/>
    <w:rsid w:val="00CF47D5"/>
    <w:rPr>
      <w:rFonts w:ascii="Lucida Grande" w:hAnsi="Lucida Grande"/>
      <w:sz w:val="18"/>
      <w:szCs w:val="18"/>
    </w:rPr>
  </w:style>
  <w:style w:type="character" w:customStyle="1" w:styleId="BalloonTextChar">
    <w:name w:val="Balloon Text Char"/>
    <w:basedOn w:val="DefaultParagraphFont"/>
    <w:link w:val="BalloonText"/>
    <w:uiPriority w:val="99"/>
    <w:semiHidden/>
    <w:rsid w:val="00CF47D5"/>
    <w:rPr>
      <w:rFonts w:ascii="Lucida Grande" w:hAnsi="Lucida Grande"/>
      <w:sz w:val="18"/>
      <w:szCs w:val="18"/>
    </w:rPr>
  </w:style>
  <w:style w:type="character" w:styleId="Hyperlink">
    <w:name w:val="Hyperlink"/>
    <w:basedOn w:val="DefaultParagraphFont"/>
    <w:uiPriority w:val="99"/>
    <w:rsid w:val="005F6A2C"/>
    <w:rPr>
      <w:rFonts w:cs="Times New Roman"/>
      <w:color w:val="0000FF"/>
      <w:u w:val="single"/>
    </w:rPr>
  </w:style>
  <w:style w:type="character" w:styleId="Strong">
    <w:name w:val="Strong"/>
    <w:basedOn w:val="DefaultParagraphFont"/>
    <w:uiPriority w:val="99"/>
    <w:qFormat/>
    <w:rsid w:val="005F6A2C"/>
    <w:rPr>
      <w:rFonts w:cs="Times New Roman"/>
      <w:b/>
      <w:bCs/>
    </w:rPr>
  </w:style>
  <w:style w:type="paragraph" w:styleId="BodyText">
    <w:name w:val="Body Text"/>
    <w:basedOn w:val="Normal"/>
    <w:link w:val="BodyTextChar"/>
    <w:uiPriority w:val="99"/>
    <w:rsid w:val="005F6A2C"/>
    <w:pPr>
      <w:jc w:val="both"/>
    </w:pPr>
    <w:rPr>
      <w:rFonts w:ascii="Times New Roman" w:eastAsia="Times New Roman" w:hAnsi="Times New Roman" w:cs="Times New Roman"/>
      <w:lang w:val="en-GB"/>
    </w:rPr>
  </w:style>
  <w:style w:type="character" w:customStyle="1" w:styleId="BodyTextChar">
    <w:name w:val="Body Text Char"/>
    <w:basedOn w:val="DefaultParagraphFont"/>
    <w:link w:val="BodyText"/>
    <w:uiPriority w:val="99"/>
    <w:rsid w:val="005F6A2C"/>
    <w:rPr>
      <w:rFonts w:ascii="Times New Roman" w:eastAsia="Times New Roman" w:hAnsi="Times New Roman" w:cs="Times New Roman"/>
      <w:lang w:val="en-GB"/>
    </w:rPr>
  </w:style>
  <w:style w:type="paragraph" w:styleId="Footer">
    <w:name w:val="footer"/>
    <w:basedOn w:val="Normal"/>
    <w:link w:val="FooterChar"/>
    <w:uiPriority w:val="99"/>
    <w:unhideWhenUsed/>
    <w:rsid w:val="00671B61"/>
    <w:pPr>
      <w:tabs>
        <w:tab w:val="center" w:pos="4320"/>
        <w:tab w:val="right" w:pos="8640"/>
      </w:tabs>
    </w:pPr>
  </w:style>
  <w:style w:type="character" w:customStyle="1" w:styleId="FooterChar">
    <w:name w:val="Footer Char"/>
    <w:basedOn w:val="DefaultParagraphFont"/>
    <w:link w:val="Footer"/>
    <w:uiPriority w:val="99"/>
    <w:rsid w:val="00671B61"/>
  </w:style>
  <w:style w:type="character" w:styleId="PageNumber">
    <w:name w:val="page number"/>
    <w:basedOn w:val="DefaultParagraphFont"/>
    <w:uiPriority w:val="99"/>
    <w:semiHidden/>
    <w:unhideWhenUsed/>
    <w:rsid w:val="00671B61"/>
  </w:style>
  <w:style w:type="paragraph" w:styleId="ListParagraph">
    <w:name w:val="List Paragraph"/>
    <w:basedOn w:val="Normal"/>
    <w:uiPriority w:val="34"/>
    <w:qFormat/>
    <w:rsid w:val="00C46504"/>
    <w:pPr>
      <w:ind w:left="720"/>
      <w:contextualSpacing/>
    </w:pPr>
  </w:style>
  <w:style w:type="paragraph" w:styleId="NormalWeb">
    <w:name w:val="Normal (Web)"/>
    <w:basedOn w:val="Normal"/>
    <w:uiPriority w:val="99"/>
    <w:semiHidden/>
    <w:unhideWhenUsed/>
    <w:rsid w:val="00E0277C"/>
    <w:rPr>
      <w:rFonts w:ascii="Times New Roman" w:hAnsi="Times New Roman"/>
    </w:rPr>
  </w:style>
  <w:style w:type="paragraph" w:styleId="Revision">
    <w:name w:val="Revision"/>
    <w:hidden/>
    <w:uiPriority w:val="99"/>
    <w:semiHidden/>
    <w:rsid w:val="005E6C7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3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F47D5"/>
    <w:rPr>
      <w:sz w:val="18"/>
      <w:szCs w:val="18"/>
    </w:rPr>
  </w:style>
  <w:style w:type="paragraph" w:styleId="CommentText">
    <w:name w:val="annotation text"/>
    <w:basedOn w:val="Normal"/>
    <w:link w:val="CommentTextChar"/>
    <w:uiPriority w:val="99"/>
    <w:semiHidden/>
    <w:unhideWhenUsed/>
    <w:rsid w:val="00CF47D5"/>
  </w:style>
  <w:style w:type="character" w:customStyle="1" w:styleId="CommentTextChar">
    <w:name w:val="Comment Text Char"/>
    <w:basedOn w:val="DefaultParagraphFont"/>
    <w:link w:val="CommentText"/>
    <w:uiPriority w:val="99"/>
    <w:semiHidden/>
    <w:rsid w:val="00CF47D5"/>
  </w:style>
  <w:style w:type="paragraph" w:styleId="CommentSubject">
    <w:name w:val="annotation subject"/>
    <w:basedOn w:val="CommentText"/>
    <w:next w:val="CommentText"/>
    <w:link w:val="CommentSubjectChar"/>
    <w:uiPriority w:val="99"/>
    <w:semiHidden/>
    <w:unhideWhenUsed/>
    <w:rsid w:val="00CF47D5"/>
    <w:rPr>
      <w:b/>
      <w:bCs/>
      <w:sz w:val="20"/>
      <w:szCs w:val="20"/>
    </w:rPr>
  </w:style>
  <w:style w:type="character" w:customStyle="1" w:styleId="CommentSubjectChar">
    <w:name w:val="Comment Subject Char"/>
    <w:basedOn w:val="CommentTextChar"/>
    <w:link w:val="CommentSubject"/>
    <w:uiPriority w:val="99"/>
    <w:semiHidden/>
    <w:rsid w:val="00CF47D5"/>
    <w:rPr>
      <w:b/>
      <w:bCs/>
      <w:sz w:val="20"/>
      <w:szCs w:val="20"/>
    </w:rPr>
  </w:style>
  <w:style w:type="paragraph" w:styleId="BalloonText">
    <w:name w:val="Balloon Text"/>
    <w:basedOn w:val="Normal"/>
    <w:link w:val="BalloonTextChar"/>
    <w:uiPriority w:val="99"/>
    <w:semiHidden/>
    <w:unhideWhenUsed/>
    <w:rsid w:val="00CF47D5"/>
    <w:rPr>
      <w:rFonts w:ascii="Lucida Grande" w:hAnsi="Lucida Grande"/>
      <w:sz w:val="18"/>
      <w:szCs w:val="18"/>
    </w:rPr>
  </w:style>
  <w:style w:type="character" w:customStyle="1" w:styleId="BalloonTextChar">
    <w:name w:val="Balloon Text Char"/>
    <w:basedOn w:val="DefaultParagraphFont"/>
    <w:link w:val="BalloonText"/>
    <w:uiPriority w:val="99"/>
    <w:semiHidden/>
    <w:rsid w:val="00CF47D5"/>
    <w:rPr>
      <w:rFonts w:ascii="Lucida Grande" w:hAnsi="Lucida Grande"/>
      <w:sz w:val="18"/>
      <w:szCs w:val="18"/>
    </w:rPr>
  </w:style>
  <w:style w:type="character" w:styleId="Hyperlink">
    <w:name w:val="Hyperlink"/>
    <w:basedOn w:val="DefaultParagraphFont"/>
    <w:uiPriority w:val="99"/>
    <w:rsid w:val="005F6A2C"/>
    <w:rPr>
      <w:rFonts w:cs="Times New Roman"/>
      <w:color w:val="0000FF"/>
      <w:u w:val="single"/>
    </w:rPr>
  </w:style>
  <w:style w:type="character" w:styleId="Strong">
    <w:name w:val="Strong"/>
    <w:basedOn w:val="DefaultParagraphFont"/>
    <w:uiPriority w:val="99"/>
    <w:qFormat/>
    <w:rsid w:val="005F6A2C"/>
    <w:rPr>
      <w:rFonts w:cs="Times New Roman"/>
      <w:b/>
      <w:bCs/>
    </w:rPr>
  </w:style>
  <w:style w:type="paragraph" w:styleId="BodyText">
    <w:name w:val="Body Text"/>
    <w:basedOn w:val="Normal"/>
    <w:link w:val="BodyTextChar"/>
    <w:uiPriority w:val="99"/>
    <w:rsid w:val="005F6A2C"/>
    <w:pPr>
      <w:jc w:val="both"/>
    </w:pPr>
    <w:rPr>
      <w:rFonts w:ascii="Times New Roman" w:eastAsia="Times New Roman" w:hAnsi="Times New Roman" w:cs="Times New Roman"/>
      <w:lang w:val="en-GB"/>
    </w:rPr>
  </w:style>
  <w:style w:type="character" w:customStyle="1" w:styleId="BodyTextChar">
    <w:name w:val="Body Text Char"/>
    <w:basedOn w:val="DefaultParagraphFont"/>
    <w:link w:val="BodyText"/>
    <w:uiPriority w:val="99"/>
    <w:rsid w:val="005F6A2C"/>
    <w:rPr>
      <w:rFonts w:ascii="Times New Roman" w:eastAsia="Times New Roman" w:hAnsi="Times New Roman" w:cs="Times New Roman"/>
      <w:lang w:val="en-GB"/>
    </w:rPr>
  </w:style>
  <w:style w:type="paragraph" w:styleId="Footer">
    <w:name w:val="footer"/>
    <w:basedOn w:val="Normal"/>
    <w:link w:val="FooterChar"/>
    <w:uiPriority w:val="99"/>
    <w:unhideWhenUsed/>
    <w:rsid w:val="00671B61"/>
    <w:pPr>
      <w:tabs>
        <w:tab w:val="center" w:pos="4320"/>
        <w:tab w:val="right" w:pos="8640"/>
      </w:tabs>
    </w:pPr>
  </w:style>
  <w:style w:type="character" w:customStyle="1" w:styleId="FooterChar">
    <w:name w:val="Footer Char"/>
    <w:basedOn w:val="DefaultParagraphFont"/>
    <w:link w:val="Footer"/>
    <w:uiPriority w:val="99"/>
    <w:rsid w:val="00671B61"/>
  </w:style>
  <w:style w:type="character" w:styleId="PageNumber">
    <w:name w:val="page number"/>
    <w:basedOn w:val="DefaultParagraphFont"/>
    <w:uiPriority w:val="99"/>
    <w:semiHidden/>
    <w:unhideWhenUsed/>
    <w:rsid w:val="00671B61"/>
  </w:style>
  <w:style w:type="paragraph" w:styleId="ListParagraph">
    <w:name w:val="List Paragraph"/>
    <w:basedOn w:val="Normal"/>
    <w:uiPriority w:val="34"/>
    <w:qFormat/>
    <w:rsid w:val="00C46504"/>
    <w:pPr>
      <w:ind w:left="720"/>
      <w:contextualSpacing/>
    </w:pPr>
  </w:style>
  <w:style w:type="paragraph" w:styleId="NormalWeb">
    <w:name w:val="Normal (Web)"/>
    <w:basedOn w:val="Normal"/>
    <w:uiPriority w:val="99"/>
    <w:semiHidden/>
    <w:unhideWhenUsed/>
    <w:rsid w:val="00E0277C"/>
    <w:rPr>
      <w:rFonts w:ascii="Times New Roman" w:hAnsi="Times New Roman"/>
    </w:rPr>
  </w:style>
  <w:style w:type="paragraph" w:styleId="Revision">
    <w:name w:val="Revision"/>
    <w:hidden/>
    <w:uiPriority w:val="99"/>
    <w:semiHidden/>
    <w:rsid w:val="005E6C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519646">
      <w:bodyDiv w:val="1"/>
      <w:marLeft w:val="0"/>
      <w:marRight w:val="0"/>
      <w:marTop w:val="0"/>
      <w:marBottom w:val="0"/>
      <w:divBdr>
        <w:top w:val="none" w:sz="0" w:space="0" w:color="auto"/>
        <w:left w:val="none" w:sz="0" w:space="0" w:color="auto"/>
        <w:bottom w:val="none" w:sz="0" w:space="0" w:color="auto"/>
        <w:right w:val="none" w:sz="0" w:space="0" w:color="auto"/>
      </w:divBdr>
    </w:div>
    <w:div w:id="201597139">
      <w:bodyDiv w:val="1"/>
      <w:marLeft w:val="0"/>
      <w:marRight w:val="0"/>
      <w:marTop w:val="0"/>
      <w:marBottom w:val="0"/>
      <w:divBdr>
        <w:top w:val="none" w:sz="0" w:space="0" w:color="auto"/>
        <w:left w:val="none" w:sz="0" w:space="0" w:color="auto"/>
        <w:bottom w:val="none" w:sz="0" w:space="0" w:color="auto"/>
        <w:right w:val="none" w:sz="0" w:space="0" w:color="auto"/>
      </w:divBdr>
    </w:div>
    <w:div w:id="223836901">
      <w:bodyDiv w:val="1"/>
      <w:marLeft w:val="0"/>
      <w:marRight w:val="0"/>
      <w:marTop w:val="0"/>
      <w:marBottom w:val="0"/>
      <w:divBdr>
        <w:top w:val="none" w:sz="0" w:space="0" w:color="auto"/>
        <w:left w:val="none" w:sz="0" w:space="0" w:color="auto"/>
        <w:bottom w:val="none" w:sz="0" w:space="0" w:color="auto"/>
        <w:right w:val="none" w:sz="0" w:space="0" w:color="auto"/>
      </w:divBdr>
      <w:divsChild>
        <w:div w:id="1322005538">
          <w:marLeft w:val="0"/>
          <w:marRight w:val="0"/>
          <w:marTop w:val="0"/>
          <w:marBottom w:val="0"/>
          <w:divBdr>
            <w:top w:val="none" w:sz="0" w:space="0" w:color="auto"/>
            <w:left w:val="none" w:sz="0" w:space="0" w:color="auto"/>
            <w:bottom w:val="none" w:sz="0" w:space="0" w:color="auto"/>
            <w:right w:val="none" w:sz="0" w:space="0" w:color="auto"/>
          </w:divBdr>
          <w:divsChild>
            <w:div w:id="475071704">
              <w:marLeft w:val="0"/>
              <w:marRight w:val="0"/>
              <w:marTop w:val="0"/>
              <w:marBottom w:val="0"/>
              <w:divBdr>
                <w:top w:val="none" w:sz="0" w:space="0" w:color="auto"/>
                <w:left w:val="none" w:sz="0" w:space="0" w:color="auto"/>
                <w:bottom w:val="none" w:sz="0" w:space="0" w:color="auto"/>
                <w:right w:val="none" w:sz="0" w:space="0" w:color="auto"/>
              </w:divBdr>
              <w:divsChild>
                <w:div w:id="17874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468742">
      <w:bodyDiv w:val="1"/>
      <w:marLeft w:val="0"/>
      <w:marRight w:val="0"/>
      <w:marTop w:val="0"/>
      <w:marBottom w:val="0"/>
      <w:divBdr>
        <w:top w:val="none" w:sz="0" w:space="0" w:color="auto"/>
        <w:left w:val="none" w:sz="0" w:space="0" w:color="auto"/>
        <w:bottom w:val="none" w:sz="0" w:space="0" w:color="auto"/>
        <w:right w:val="none" w:sz="0" w:space="0" w:color="auto"/>
      </w:divBdr>
    </w:div>
    <w:div w:id="1205603167">
      <w:bodyDiv w:val="1"/>
      <w:marLeft w:val="0"/>
      <w:marRight w:val="0"/>
      <w:marTop w:val="0"/>
      <w:marBottom w:val="0"/>
      <w:divBdr>
        <w:top w:val="none" w:sz="0" w:space="0" w:color="auto"/>
        <w:left w:val="none" w:sz="0" w:space="0" w:color="auto"/>
        <w:bottom w:val="none" w:sz="0" w:space="0" w:color="auto"/>
        <w:right w:val="none" w:sz="0" w:space="0" w:color="auto"/>
      </w:divBdr>
      <w:divsChild>
        <w:div w:id="440806520">
          <w:marLeft w:val="274"/>
          <w:marRight w:val="0"/>
          <w:marTop w:val="0"/>
          <w:marBottom w:val="0"/>
          <w:divBdr>
            <w:top w:val="none" w:sz="0" w:space="0" w:color="auto"/>
            <w:left w:val="none" w:sz="0" w:space="0" w:color="auto"/>
            <w:bottom w:val="none" w:sz="0" w:space="0" w:color="auto"/>
            <w:right w:val="none" w:sz="0" w:space="0" w:color="auto"/>
          </w:divBdr>
        </w:div>
        <w:div w:id="244074349">
          <w:marLeft w:val="274"/>
          <w:marRight w:val="0"/>
          <w:marTop w:val="0"/>
          <w:marBottom w:val="0"/>
          <w:divBdr>
            <w:top w:val="none" w:sz="0" w:space="0" w:color="auto"/>
            <w:left w:val="none" w:sz="0" w:space="0" w:color="auto"/>
            <w:bottom w:val="none" w:sz="0" w:space="0" w:color="auto"/>
            <w:right w:val="none" w:sz="0" w:space="0" w:color="auto"/>
          </w:divBdr>
        </w:div>
        <w:div w:id="1079401830">
          <w:marLeft w:val="274"/>
          <w:marRight w:val="0"/>
          <w:marTop w:val="0"/>
          <w:marBottom w:val="0"/>
          <w:divBdr>
            <w:top w:val="none" w:sz="0" w:space="0" w:color="auto"/>
            <w:left w:val="none" w:sz="0" w:space="0" w:color="auto"/>
            <w:bottom w:val="none" w:sz="0" w:space="0" w:color="auto"/>
            <w:right w:val="none" w:sz="0" w:space="0" w:color="auto"/>
          </w:divBdr>
        </w:div>
      </w:divsChild>
    </w:div>
    <w:div w:id="1764109950">
      <w:bodyDiv w:val="1"/>
      <w:marLeft w:val="0"/>
      <w:marRight w:val="0"/>
      <w:marTop w:val="0"/>
      <w:marBottom w:val="0"/>
      <w:divBdr>
        <w:top w:val="none" w:sz="0" w:space="0" w:color="auto"/>
        <w:left w:val="none" w:sz="0" w:space="0" w:color="auto"/>
        <w:bottom w:val="none" w:sz="0" w:space="0" w:color="auto"/>
        <w:right w:val="none" w:sz="0" w:space="0" w:color="auto"/>
      </w:divBdr>
      <w:divsChild>
        <w:div w:id="1176649512">
          <w:marLeft w:val="0"/>
          <w:marRight w:val="0"/>
          <w:marTop w:val="0"/>
          <w:marBottom w:val="0"/>
          <w:divBdr>
            <w:top w:val="none" w:sz="0" w:space="0" w:color="auto"/>
            <w:left w:val="none" w:sz="0" w:space="0" w:color="auto"/>
            <w:bottom w:val="none" w:sz="0" w:space="0" w:color="auto"/>
            <w:right w:val="none" w:sz="0" w:space="0" w:color="auto"/>
          </w:divBdr>
          <w:divsChild>
            <w:div w:id="591009498">
              <w:marLeft w:val="0"/>
              <w:marRight w:val="0"/>
              <w:marTop w:val="0"/>
              <w:marBottom w:val="0"/>
              <w:divBdr>
                <w:top w:val="none" w:sz="0" w:space="0" w:color="auto"/>
                <w:left w:val="none" w:sz="0" w:space="0" w:color="auto"/>
                <w:bottom w:val="none" w:sz="0" w:space="0" w:color="auto"/>
                <w:right w:val="none" w:sz="0" w:space="0" w:color="auto"/>
              </w:divBdr>
              <w:divsChild>
                <w:div w:id="80604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386937">
      <w:bodyDiv w:val="1"/>
      <w:marLeft w:val="0"/>
      <w:marRight w:val="0"/>
      <w:marTop w:val="0"/>
      <w:marBottom w:val="0"/>
      <w:divBdr>
        <w:top w:val="none" w:sz="0" w:space="0" w:color="auto"/>
        <w:left w:val="none" w:sz="0" w:space="0" w:color="auto"/>
        <w:bottom w:val="none" w:sz="0" w:space="0" w:color="auto"/>
        <w:right w:val="none" w:sz="0" w:space="0" w:color="auto"/>
      </w:divBdr>
    </w:div>
    <w:div w:id="1885174217">
      <w:bodyDiv w:val="1"/>
      <w:marLeft w:val="0"/>
      <w:marRight w:val="0"/>
      <w:marTop w:val="0"/>
      <w:marBottom w:val="0"/>
      <w:divBdr>
        <w:top w:val="none" w:sz="0" w:space="0" w:color="auto"/>
        <w:left w:val="none" w:sz="0" w:space="0" w:color="auto"/>
        <w:bottom w:val="none" w:sz="0" w:space="0" w:color="auto"/>
        <w:right w:val="none" w:sz="0" w:space="0" w:color="auto"/>
      </w:divBdr>
    </w:div>
    <w:div w:id="1964724289">
      <w:bodyDiv w:val="1"/>
      <w:marLeft w:val="0"/>
      <w:marRight w:val="0"/>
      <w:marTop w:val="0"/>
      <w:marBottom w:val="0"/>
      <w:divBdr>
        <w:top w:val="none" w:sz="0" w:space="0" w:color="auto"/>
        <w:left w:val="none" w:sz="0" w:space="0" w:color="auto"/>
        <w:bottom w:val="none" w:sz="0" w:space="0" w:color="auto"/>
        <w:right w:val="none" w:sz="0" w:space="0" w:color="auto"/>
      </w:divBdr>
      <w:divsChild>
        <w:div w:id="388114971">
          <w:marLeft w:val="0"/>
          <w:marRight w:val="0"/>
          <w:marTop w:val="0"/>
          <w:marBottom w:val="0"/>
          <w:divBdr>
            <w:top w:val="none" w:sz="0" w:space="0" w:color="auto"/>
            <w:left w:val="none" w:sz="0" w:space="0" w:color="auto"/>
            <w:bottom w:val="none" w:sz="0" w:space="0" w:color="auto"/>
            <w:right w:val="none" w:sz="0" w:space="0" w:color="auto"/>
          </w:divBdr>
          <w:divsChild>
            <w:div w:id="641348358">
              <w:marLeft w:val="0"/>
              <w:marRight w:val="0"/>
              <w:marTop w:val="0"/>
              <w:marBottom w:val="0"/>
              <w:divBdr>
                <w:top w:val="none" w:sz="0" w:space="0" w:color="auto"/>
                <w:left w:val="none" w:sz="0" w:space="0" w:color="auto"/>
                <w:bottom w:val="none" w:sz="0" w:space="0" w:color="auto"/>
                <w:right w:val="none" w:sz="0" w:space="0" w:color="auto"/>
              </w:divBdr>
              <w:divsChild>
                <w:div w:id="4509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159456">
      <w:bodyDiv w:val="1"/>
      <w:marLeft w:val="0"/>
      <w:marRight w:val="0"/>
      <w:marTop w:val="0"/>
      <w:marBottom w:val="0"/>
      <w:divBdr>
        <w:top w:val="none" w:sz="0" w:space="0" w:color="auto"/>
        <w:left w:val="none" w:sz="0" w:space="0" w:color="auto"/>
        <w:bottom w:val="none" w:sz="0" w:space="0" w:color="auto"/>
        <w:right w:val="none" w:sz="0" w:space="0" w:color="auto"/>
      </w:divBdr>
      <w:divsChild>
        <w:div w:id="2005476634">
          <w:marLeft w:val="0"/>
          <w:marRight w:val="0"/>
          <w:marTop w:val="0"/>
          <w:marBottom w:val="0"/>
          <w:divBdr>
            <w:top w:val="none" w:sz="0" w:space="0" w:color="auto"/>
            <w:left w:val="none" w:sz="0" w:space="0" w:color="auto"/>
            <w:bottom w:val="none" w:sz="0" w:space="0" w:color="auto"/>
            <w:right w:val="none" w:sz="0" w:space="0" w:color="auto"/>
          </w:divBdr>
          <w:divsChild>
            <w:div w:id="1272669101">
              <w:marLeft w:val="0"/>
              <w:marRight w:val="0"/>
              <w:marTop w:val="0"/>
              <w:marBottom w:val="0"/>
              <w:divBdr>
                <w:top w:val="none" w:sz="0" w:space="0" w:color="auto"/>
                <w:left w:val="none" w:sz="0" w:space="0" w:color="auto"/>
                <w:bottom w:val="none" w:sz="0" w:space="0" w:color="auto"/>
                <w:right w:val="none" w:sz="0" w:space="0" w:color="auto"/>
              </w:divBdr>
              <w:divsChild>
                <w:div w:id="192618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7948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footer" Target="footer1.xml"/><Relationship Id="rId24" Type="http://schemas.openxmlformats.org/officeDocument/2006/relationships/footer" Target="footer2.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emf"/><Relationship Id="rId14" Type="http://schemas.openxmlformats.org/officeDocument/2006/relationships/image" Target="media/image6.emf"/><Relationship Id="rId15" Type="http://schemas.openxmlformats.org/officeDocument/2006/relationships/image" Target="media/image7.emf"/><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emf"/><Relationship Id="rId19" Type="http://schemas.openxmlformats.org/officeDocument/2006/relationships/image" Target="media/image11.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nerc-dures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42</Pages>
  <Words>17341</Words>
  <Characters>98844</Characters>
  <Application>Microsoft Macintosh Word</Application>
  <DocSecurity>0</DocSecurity>
  <Lines>823</Lines>
  <Paragraphs>231</Paragraphs>
  <ScaleCrop>false</ScaleCrop>
  <HeadingPairs>
    <vt:vector size="2" baseType="variant">
      <vt:variant>
        <vt:lpstr>Title</vt:lpstr>
      </vt:variant>
      <vt:variant>
        <vt:i4>1</vt:i4>
      </vt:variant>
    </vt:vector>
  </HeadingPairs>
  <TitlesOfParts>
    <vt:vector size="1" baseType="lpstr">
      <vt:lpstr/>
    </vt:vector>
  </TitlesOfParts>
  <Company>Cardiff School of Biosciences</Company>
  <LinksUpToDate>false</LinksUpToDate>
  <CharactersWithSpaces>115954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Isabelle Durance</dc:creator>
  <cp:lastModifiedBy>Isabelle Durance</cp:lastModifiedBy>
  <cp:revision>6</cp:revision>
  <dcterms:created xsi:type="dcterms:W3CDTF">2015-09-11T09:06:00Z</dcterms:created>
  <dcterms:modified xsi:type="dcterms:W3CDTF">2015-09-11T09:43:00Z</dcterms:modified>
</cp:coreProperties>
</file>