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F0BFD4" w14:textId="20BA77D6" w:rsidR="004036B5" w:rsidRDefault="004036B5" w:rsidP="00AB3280">
      <w:pPr>
        <w:pStyle w:val="Title"/>
      </w:pPr>
      <w:r>
        <w:t xml:space="preserve">Citation Improvement Action Plan </w:t>
      </w:r>
    </w:p>
    <w:p w14:paraId="694EFD08" w14:textId="77777777" w:rsidR="00AB3280" w:rsidRDefault="00AB3280" w:rsidP="00AB3280"/>
    <w:p w14:paraId="4AF67A8E" w14:textId="77777777" w:rsidR="00AB3280" w:rsidRDefault="00AB3280" w:rsidP="00AB3280">
      <w:pPr>
        <w:pStyle w:val="Heading2"/>
      </w:pPr>
    </w:p>
    <w:p w14:paraId="6CC8870E" w14:textId="77777777" w:rsidR="00AB3280" w:rsidRDefault="00AB3280" w:rsidP="00AB3280"/>
    <w:p w14:paraId="63F20C62" w14:textId="77777777" w:rsidR="00AB3280" w:rsidRDefault="00AB3280" w:rsidP="00AB3280"/>
    <w:p w14:paraId="57D205CF" w14:textId="77777777" w:rsidR="00AB3280" w:rsidRDefault="00AB3280" w:rsidP="00AB3280"/>
    <w:p w14:paraId="2F35B9DB" w14:textId="77777777" w:rsidR="00AB3280" w:rsidRDefault="00AB3280" w:rsidP="00AB3280"/>
    <w:p w14:paraId="3B27D05D" w14:textId="77777777" w:rsidR="00AB3280" w:rsidRDefault="00AB3280" w:rsidP="00AB3280"/>
    <w:p w14:paraId="01715668" w14:textId="77777777" w:rsidR="00AB3280" w:rsidRDefault="00AB3280" w:rsidP="00AB3280"/>
    <w:p w14:paraId="740C865B" w14:textId="77777777" w:rsidR="00AB3280" w:rsidRDefault="00AB3280" w:rsidP="00AB3280"/>
    <w:p w14:paraId="1F8B4234" w14:textId="77777777" w:rsidR="00AB3280" w:rsidRDefault="00AB3280" w:rsidP="00AB3280"/>
    <w:p w14:paraId="3C778E8C" w14:textId="77777777" w:rsidR="00AB3280" w:rsidRDefault="00AB3280" w:rsidP="00AB3280"/>
    <w:p w14:paraId="51A4598A" w14:textId="77777777" w:rsidR="00AB3280" w:rsidRDefault="00AB3280" w:rsidP="00AB3280"/>
    <w:p w14:paraId="290BE451" w14:textId="77777777" w:rsidR="00AB3280" w:rsidRDefault="00AB3280" w:rsidP="00AB3280"/>
    <w:p w14:paraId="4842C174" w14:textId="77777777" w:rsidR="00AB3280" w:rsidRDefault="00AB3280" w:rsidP="00AB3280"/>
    <w:p w14:paraId="44046AAA" w14:textId="77777777" w:rsidR="00AB3280" w:rsidRDefault="00AB3280" w:rsidP="00AB3280"/>
    <w:p w14:paraId="787CC855" w14:textId="77777777" w:rsidR="00AB3280" w:rsidRDefault="00AB3280" w:rsidP="00AB3280"/>
    <w:p w14:paraId="661E5724" w14:textId="77777777" w:rsidR="00AB3280" w:rsidRDefault="00AB3280" w:rsidP="00AB3280"/>
    <w:p w14:paraId="3502006E" w14:textId="77777777" w:rsidR="00AB3280" w:rsidRDefault="00AB3280" w:rsidP="00AB3280"/>
    <w:p w14:paraId="28D75B92" w14:textId="77777777" w:rsidR="00AB3280" w:rsidRPr="00AB3280" w:rsidRDefault="00AB3280" w:rsidP="00AB3280"/>
    <w:p w14:paraId="164E0914" w14:textId="77777777" w:rsidR="00AB3280" w:rsidRDefault="00AB3280" w:rsidP="00AB3280">
      <w:pPr>
        <w:pStyle w:val="Heading2"/>
      </w:pPr>
      <w:r>
        <w:t>Document History</w:t>
      </w:r>
      <w:r>
        <w:br/>
      </w:r>
    </w:p>
    <w:tbl>
      <w:tblPr>
        <w:tblStyle w:val="TableGrid"/>
        <w:tblW w:w="0" w:type="auto"/>
        <w:tblLook w:val="04A0" w:firstRow="1" w:lastRow="0" w:firstColumn="1" w:lastColumn="0" w:noHBand="0" w:noVBand="1"/>
      </w:tblPr>
      <w:tblGrid>
        <w:gridCol w:w="4621"/>
        <w:gridCol w:w="4621"/>
      </w:tblGrid>
      <w:tr w:rsidR="00AB3280" w14:paraId="010614A6" w14:textId="77777777" w:rsidTr="00A44B24">
        <w:tc>
          <w:tcPr>
            <w:tcW w:w="4621" w:type="dxa"/>
          </w:tcPr>
          <w:p w14:paraId="4ABF10B1" w14:textId="77777777" w:rsidR="00AB3280" w:rsidRDefault="00AB3280" w:rsidP="00A44B24">
            <w:r>
              <w:t>Title</w:t>
            </w:r>
          </w:p>
        </w:tc>
        <w:tc>
          <w:tcPr>
            <w:tcW w:w="4621" w:type="dxa"/>
          </w:tcPr>
          <w:p w14:paraId="1EF03AA2" w14:textId="77777777" w:rsidR="00AB3280" w:rsidRDefault="00AB3280" w:rsidP="00A44B24">
            <w:r>
              <w:t>Citation Improvement Action Plan</w:t>
            </w:r>
          </w:p>
        </w:tc>
      </w:tr>
      <w:tr w:rsidR="00AB3280" w14:paraId="1C3FEB37" w14:textId="77777777" w:rsidTr="00A44B24">
        <w:tc>
          <w:tcPr>
            <w:tcW w:w="4621" w:type="dxa"/>
          </w:tcPr>
          <w:p w14:paraId="6152D5D5" w14:textId="77777777" w:rsidR="00AB3280" w:rsidRDefault="00AB3280" w:rsidP="00A44B24">
            <w:r>
              <w:t>Author</w:t>
            </w:r>
          </w:p>
        </w:tc>
        <w:tc>
          <w:tcPr>
            <w:tcW w:w="4621" w:type="dxa"/>
          </w:tcPr>
          <w:p w14:paraId="41E228B1" w14:textId="77777777" w:rsidR="00AB3280" w:rsidRDefault="00AB3280" w:rsidP="00A44B24">
            <w:r>
              <w:t>Masud Khokhar</w:t>
            </w:r>
          </w:p>
        </w:tc>
      </w:tr>
      <w:tr w:rsidR="00AB3280" w14:paraId="5DADBC9D" w14:textId="77777777" w:rsidTr="00A44B24">
        <w:tc>
          <w:tcPr>
            <w:tcW w:w="4621" w:type="dxa"/>
          </w:tcPr>
          <w:p w14:paraId="5B2F5972" w14:textId="77777777" w:rsidR="00AB3280" w:rsidRDefault="00AB3280" w:rsidP="00A44B24">
            <w:r>
              <w:t>Department</w:t>
            </w:r>
          </w:p>
        </w:tc>
        <w:tc>
          <w:tcPr>
            <w:tcW w:w="4621" w:type="dxa"/>
          </w:tcPr>
          <w:p w14:paraId="42875AA8" w14:textId="77777777" w:rsidR="00AB3280" w:rsidRDefault="00AB3280" w:rsidP="00A44B24">
            <w:r>
              <w:t>Library</w:t>
            </w:r>
          </w:p>
        </w:tc>
      </w:tr>
      <w:tr w:rsidR="00AB3280" w14:paraId="5BB4BA2B" w14:textId="77777777" w:rsidTr="00A44B24">
        <w:tc>
          <w:tcPr>
            <w:tcW w:w="4621" w:type="dxa"/>
          </w:tcPr>
          <w:p w14:paraId="6D29CE37" w14:textId="77777777" w:rsidR="00AB3280" w:rsidRDefault="00AB3280" w:rsidP="00A44B24">
            <w:r>
              <w:t>Version</w:t>
            </w:r>
          </w:p>
        </w:tc>
        <w:tc>
          <w:tcPr>
            <w:tcW w:w="4621" w:type="dxa"/>
          </w:tcPr>
          <w:p w14:paraId="77D9057E" w14:textId="7C3D6A43" w:rsidR="00AB3280" w:rsidRDefault="00AB3280" w:rsidP="00A44B24">
            <w:r>
              <w:t>1.</w:t>
            </w:r>
            <w:r w:rsidR="00421ED0">
              <w:t>1</w:t>
            </w:r>
          </w:p>
        </w:tc>
      </w:tr>
      <w:tr w:rsidR="00AB3280" w14:paraId="337A87D7" w14:textId="77777777" w:rsidTr="00A44B24">
        <w:tc>
          <w:tcPr>
            <w:tcW w:w="4621" w:type="dxa"/>
          </w:tcPr>
          <w:p w14:paraId="3F56E627" w14:textId="77777777" w:rsidR="00AB3280" w:rsidRDefault="00AB3280" w:rsidP="00A44B24">
            <w:r>
              <w:t>Type</w:t>
            </w:r>
          </w:p>
        </w:tc>
        <w:tc>
          <w:tcPr>
            <w:tcW w:w="4621" w:type="dxa"/>
          </w:tcPr>
          <w:p w14:paraId="03C83A8B" w14:textId="77777777" w:rsidR="00AB3280" w:rsidRDefault="00AB3280" w:rsidP="00A44B24">
            <w:r>
              <w:t>Draft</w:t>
            </w:r>
          </w:p>
        </w:tc>
      </w:tr>
      <w:tr w:rsidR="00AB3280" w14:paraId="15F3F479" w14:textId="77777777" w:rsidTr="00A44B24">
        <w:tc>
          <w:tcPr>
            <w:tcW w:w="4621" w:type="dxa"/>
          </w:tcPr>
          <w:p w14:paraId="7EBA166C" w14:textId="77777777" w:rsidR="00AB3280" w:rsidRDefault="00AB3280" w:rsidP="00A44B24">
            <w:r>
              <w:t>Distribution</w:t>
            </w:r>
          </w:p>
        </w:tc>
        <w:tc>
          <w:tcPr>
            <w:tcW w:w="4621" w:type="dxa"/>
          </w:tcPr>
          <w:p w14:paraId="43FB2CD6" w14:textId="172CD13F" w:rsidR="00AB3280" w:rsidRDefault="00AB3280" w:rsidP="00A44B24">
            <w:r>
              <w:t xml:space="preserve">RIWG, PVC(R), </w:t>
            </w:r>
            <w:r w:rsidR="009C4BDD">
              <w:t xml:space="preserve">Director of REI, </w:t>
            </w:r>
            <w:r>
              <w:t>Senior Leadership</w:t>
            </w:r>
          </w:p>
        </w:tc>
      </w:tr>
    </w:tbl>
    <w:p w14:paraId="2C9414C0" w14:textId="68EF1AA7" w:rsidR="00AB3280" w:rsidRDefault="00AB3280">
      <w:pPr>
        <w:rPr>
          <w:rFonts w:asciiTheme="majorHAnsi" w:eastAsiaTheme="majorEastAsia" w:hAnsiTheme="majorHAnsi" w:cstheme="majorBidi"/>
          <w:color w:val="365F91" w:themeColor="accent1" w:themeShade="BF"/>
          <w:sz w:val="26"/>
          <w:szCs w:val="26"/>
        </w:rPr>
      </w:pPr>
      <w:r>
        <w:br w:type="page"/>
      </w:r>
    </w:p>
    <w:p w14:paraId="37DE617E" w14:textId="77777777" w:rsidR="004036B5" w:rsidRDefault="004036B5" w:rsidP="004036B5">
      <w:pPr>
        <w:pStyle w:val="Heading2"/>
      </w:pPr>
    </w:p>
    <w:p w14:paraId="7883E326" w14:textId="47ECD295" w:rsidR="000A544F" w:rsidRDefault="004036B5" w:rsidP="004036B5">
      <w:pPr>
        <w:pStyle w:val="Heading2"/>
      </w:pPr>
      <w:r>
        <w:t>Executive summary</w:t>
      </w:r>
    </w:p>
    <w:p w14:paraId="76AE239C" w14:textId="0F1EA7B9" w:rsidR="000A544F" w:rsidRDefault="000A544F" w:rsidP="000A544F">
      <w:r>
        <w:t xml:space="preserve">Citations play an important role in the quantitative analysis of research literature and can be used to evaluate the academic impact of a research publication, </w:t>
      </w:r>
      <w:r w:rsidR="004326BD">
        <w:t xml:space="preserve">a </w:t>
      </w:r>
      <w:r w:rsidR="00A06263">
        <w:t>j</w:t>
      </w:r>
      <w:r w:rsidR="004326BD">
        <w:t xml:space="preserve">ournal, </w:t>
      </w:r>
      <w:r>
        <w:t xml:space="preserve">an individual researcher, a team or </w:t>
      </w:r>
      <w:r w:rsidR="002B1B05">
        <w:t xml:space="preserve">a </w:t>
      </w:r>
      <w:r>
        <w:t>group of researchers, an institution or</w:t>
      </w:r>
      <w:r w:rsidR="00781B8A">
        <w:t xml:space="preserve"> a</w:t>
      </w:r>
      <w:r>
        <w:t xml:space="preserve"> research centre</w:t>
      </w:r>
      <w:r w:rsidR="005B1A85">
        <w:t>,</w:t>
      </w:r>
      <w:r>
        <w:t xml:space="preserve"> or a department.</w:t>
      </w:r>
      <w:r w:rsidR="004326BD">
        <w:t xml:space="preserve"> They are often used to showcase the academic impact </w:t>
      </w:r>
      <w:r w:rsidR="00C76149">
        <w:t xml:space="preserve">and value </w:t>
      </w:r>
      <w:r w:rsidR="004326BD">
        <w:t>of research and play a key role in international league table rankings for an institution.</w:t>
      </w:r>
    </w:p>
    <w:p w14:paraId="5A0AA41F" w14:textId="78988754" w:rsidR="00647EE5" w:rsidRDefault="006F7191" w:rsidP="000A544F">
      <w:r>
        <w:t>Lancaster University has a clear mandate on incre</w:t>
      </w:r>
      <w:r w:rsidR="004F6EC2">
        <w:t>asing the academic impact of its</w:t>
      </w:r>
      <w:r>
        <w:t xml:space="preserve"> research. </w:t>
      </w:r>
      <w:r w:rsidR="00A84B4A">
        <w:t xml:space="preserve">We </w:t>
      </w:r>
      <w:r w:rsidR="00E30E11">
        <w:t>understand</w:t>
      </w:r>
      <w:r w:rsidR="00A84B4A">
        <w:t xml:space="preserve"> that citations </w:t>
      </w:r>
      <w:r w:rsidR="00E30E11">
        <w:t>are</w:t>
      </w:r>
      <w:r w:rsidR="00A84B4A">
        <w:t xml:space="preserve"> not the only criteria for measuring academic imp</w:t>
      </w:r>
      <w:r w:rsidR="00C46BBD">
        <w:t>act and</w:t>
      </w:r>
      <w:r w:rsidR="00A84B4A">
        <w:t xml:space="preserve"> </w:t>
      </w:r>
      <w:r w:rsidR="00E30E11">
        <w:t>fully acknowledge</w:t>
      </w:r>
      <w:r w:rsidR="00A84B4A">
        <w:t xml:space="preserve"> the discipline </w:t>
      </w:r>
      <w:r w:rsidR="00E30E11">
        <w:t xml:space="preserve">biases towards citations. However, citations are still </w:t>
      </w:r>
      <w:r w:rsidR="00F242C3">
        <w:t xml:space="preserve">a key assessment </w:t>
      </w:r>
      <w:r w:rsidR="00124987">
        <w:t xml:space="preserve">and impact </w:t>
      </w:r>
      <w:r w:rsidR="00F242C3">
        <w:t>criterion</w:t>
      </w:r>
      <w:r w:rsidR="00E30E11">
        <w:t xml:space="preserve"> across the research landscape. </w:t>
      </w:r>
      <w:r>
        <w:t>For this pu</w:t>
      </w:r>
      <w:r w:rsidR="000E1BE3">
        <w:t>rpose, this document provides an</w:t>
      </w:r>
      <w:r>
        <w:t xml:space="preserve"> a</w:t>
      </w:r>
      <w:r w:rsidR="000B0F02">
        <w:t>ction plan on how to improve the</w:t>
      </w:r>
      <w:r>
        <w:t xml:space="preserve"> citation profile</w:t>
      </w:r>
      <w:r w:rsidR="000B0F02">
        <w:t xml:space="preserve"> of Lancaster University</w:t>
      </w:r>
      <w:r>
        <w:t>. The outcomes presented in this document have come out of detailed discussions</w:t>
      </w:r>
      <w:r w:rsidR="000A59B1">
        <w:t>,</w:t>
      </w:r>
      <w:r>
        <w:t xml:space="preserve"> initially in the Citations Working Group</w:t>
      </w:r>
      <w:r w:rsidR="000A59B1">
        <w:t>,</w:t>
      </w:r>
      <w:r>
        <w:t xml:space="preserve"> and then in Research Intelligence Working Group.</w:t>
      </w:r>
      <w:r w:rsidR="00711554">
        <w:t xml:space="preserve"> The authors would like to thank all members of the</w:t>
      </w:r>
      <w:r w:rsidR="000A59B1">
        <w:t>se</w:t>
      </w:r>
      <w:r w:rsidR="00711554">
        <w:t xml:space="preserve"> working groups</w:t>
      </w:r>
      <w:r w:rsidR="000A59B1">
        <w:t xml:space="preserve"> for their invaluable insights and contributions</w:t>
      </w:r>
      <w:r w:rsidR="00711554">
        <w:t>.</w:t>
      </w:r>
    </w:p>
    <w:p w14:paraId="7B59F832" w14:textId="4FE593F8" w:rsidR="00983B9F" w:rsidRDefault="00983B9F" w:rsidP="000A544F">
      <w:r>
        <w:t xml:space="preserve">The key stakeholders for this paper </w:t>
      </w:r>
      <w:r w:rsidR="00F7414C">
        <w:t>are</w:t>
      </w:r>
      <w:r>
        <w:t xml:space="preserve"> Associate Deans for Research, Research Directors and Head of Departments</w:t>
      </w:r>
      <w:r w:rsidR="006F0B1A">
        <w:t>/</w:t>
      </w:r>
      <w:r w:rsidR="00121F13">
        <w:t>Institutions/Centres</w:t>
      </w:r>
      <w:r>
        <w:t>.</w:t>
      </w:r>
    </w:p>
    <w:p w14:paraId="64E618E4" w14:textId="4D42C1EF" w:rsidR="000A544F" w:rsidRDefault="004E4C87" w:rsidP="000A544F">
      <w:r>
        <w:t>We would recommend that we roll out this action plan to several de</w:t>
      </w:r>
      <w:r w:rsidR="00E007CB">
        <w:t>partments/research centres in the first instance, ideally starting with</w:t>
      </w:r>
      <w:r w:rsidR="00686C0D">
        <w:t>in the themes of</w:t>
      </w:r>
      <w:r w:rsidR="00E007CB">
        <w:t xml:space="preserve"> environmental sciences, biological sciences, management school and social policy/work.</w:t>
      </w:r>
    </w:p>
    <w:p w14:paraId="3DE8D8AB" w14:textId="15DE5CD3" w:rsidR="00DD2130" w:rsidRDefault="003C21FD" w:rsidP="004036B5">
      <w:pPr>
        <w:pStyle w:val="Heading2"/>
      </w:pPr>
      <w:r>
        <w:t xml:space="preserve">The role of </w:t>
      </w:r>
      <w:proofErr w:type="spellStart"/>
      <w:r>
        <w:t>SciVal</w:t>
      </w:r>
      <w:proofErr w:type="spellEnd"/>
    </w:p>
    <w:p w14:paraId="58AA7164" w14:textId="6A39F113" w:rsidR="00C35DCD" w:rsidRDefault="009C2854">
      <w:r>
        <w:t>In this paper, we</w:t>
      </w:r>
      <w:r w:rsidR="00FA1C92">
        <w:t xml:space="preserve"> outline </w:t>
      </w:r>
      <w:r w:rsidR="00D9539A">
        <w:t>a detailed</w:t>
      </w:r>
      <w:r w:rsidR="00891CA1">
        <w:t xml:space="preserve"> operational </w:t>
      </w:r>
      <w:r w:rsidR="00747F7E">
        <w:t>approach for</w:t>
      </w:r>
      <w:r w:rsidR="00C35DCD">
        <w:t xml:space="preserve"> citation improvement at Lancaster University and </w:t>
      </w:r>
      <w:r w:rsidR="00352731">
        <w:t xml:space="preserve">particularly highlight </w:t>
      </w:r>
      <w:r w:rsidR="00C35DCD">
        <w:t xml:space="preserve">the role </w:t>
      </w:r>
      <w:r w:rsidR="00352731">
        <w:t xml:space="preserve">that </w:t>
      </w:r>
      <w:proofErr w:type="spellStart"/>
      <w:r w:rsidR="00C35DCD">
        <w:t>SciVal</w:t>
      </w:r>
      <w:proofErr w:type="spellEnd"/>
      <w:r w:rsidR="00C35DCD">
        <w:t xml:space="preserve"> can play in this approach. </w:t>
      </w:r>
      <w:r w:rsidR="0023405F">
        <w:t xml:space="preserve">We recommend that </w:t>
      </w:r>
      <w:proofErr w:type="spellStart"/>
      <w:r w:rsidR="00C35DCD">
        <w:t>SciVal</w:t>
      </w:r>
      <w:proofErr w:type="spellEnd"/>
      <w:r w:rsidR="00C35DCD">
        <w:t xml:space="preserve"> </w:t>
      </w:r>
      <w:r w:rsidR="0023405F">
        <w:t xml:space="preserve">is </w:t>
      </w:r>
      <w:r w:rsidR="00C35DCD">
        <w:t>applied at</w:t>
      </w:r>
      <w:r w:rsidR="0023405F">
        <w:t xml:space="preserve"> three core levels of the institution. These are at</w:t>
      </w:r>
      <w:r w:rsidR="00C35DCD">
        <w:t>:</w:t>
      </w:r>
    </w:p>
    <w:p w14:paraId="3DF74A66" w14:textId="4BE2468F" w:rsidR="00C35DCD" w:rsidRDefault="005F5951" w:rsidP="00C35DCD">
      <w:pPr>
        <w:pStyle w:val="ListParagraph"/>
        <w:numPr>
          <w:ilvl w:val="0"/>
          <w:numId w:val="3"/>
        </w:numPr>
      </w:pPr>
      <w:r>
        <w:t>Institution</w:t>
      </w:r>
      <w:r w:rsidR="00C35DCD">
        <w:t xml:space="preserve"> Level</w:t>
      </w:r>
    </w:p>
    <w:p w14:paraId="3B93ADFA" w14:textId="2408572A" w:rsidR="00C35DCD" w:rsidRDefault="008B5227" w:rsidP="00C35DCD">
      <w:pPr>
        <w:pStyle w:val="ListParagraph"/>
        <w:numPr>
          <w:ilvl w:val="0"/>
          <w:numId w:val="3"/>
        </w:numPr>
      </w:pPr>
      <w:r>
        <w:t xml:space="preserve">Unit Level (e.g. Department, Faculty, Research Centre, </w:t>
      </w:r>
      <w:proofErr w:type="spellStart"/>
      <w:r>
        <w:t>UoA</w:t>
      </w:r>
      <w:proofErr w:type="spellEnd"/>
      <w:r>
        <w:t>)</w:t>
      </w:r>
    </w:p>
    <w:p w14:paraId="5623FC9E" w14:textId="3696CF0C" w:rsidR="00C35DCD" w:rsidRDefault="00C35DCD" w:rsidP="00C35DCD">
      <w:pPr>
        <w:pStyle w:val="ListParagraph"/>
        <w:numPr>
          <w:ilvl w:val="0"/>
          <w:numId w:val="3"/>
        </w:numPr>
      </w:pPr>
      <w:r>
        <w:t>Individual Researcher Level</w:t>
      </w:r>
    </w:p>
    <w:p w14:paraId="19A3A8FE" w14:textId="26F74CA8" w:rsidR="00C35DCD" w:rsidRDefault="00C35DCD" w:rsidP="00C35DCD">
      <w:proofErr w:type="spellStart"/>
      <w:r>
        <w:t>SciVal</w:t>
      </w:r>
      <w:proofErr w:type="spellEnd"/>
      <w:r>
        <w:t xml:space="preserve"> should be</w:t>
      </w:r>
      <w:r w:rsidR="00C6475B">
        <w:t>come</w:t>
      </w:r>
      <w:r>
        <w:t xml:space="preserve"> integral at all these levels to monitor and benchmark progress, explore new areas of research, form new collaborations and present our strengths, at both grant application and strategic level.</w:t>
      </w:r>
    </w:p>
    <w:p w14:paraId="0E9BCC25" w14:textId="2BF321BA" w:rsidR="003C21FD" w:rsidRDefault="003C21FD" w:rsidP="003C21FD">
      <w:pPr>
        <w:pStyle w:val="Heading2"/>
      </w:pPr>
      <w:r>
        <w:t>Resourc</w:t>
      </w:r>
      <w:r w:rsidR="00990C51">
        <w:t>es</w:t>
      </w:r>
    </w:p>
    <w:p w14:paraId="50037BDB" w14:textId="66AD7084" w:rsidR="0050526C" w:rsidRDefault="003C21FD">
      <w:r>
        <w:t>T</w:t>
      </w:r>
      <w:r w:rsidR="002D19E4">
        <w:t xml:space="preserve">o gain visible results, </w:t>
      </w:r>
      <w:r w:rsidR="0050526C">
        <w:t>adequate resourcing</w:t>
      </w:r>
      <w:r w:rsidR="002D19E4">
        <w:t xml:space="preserve"> </w:t>
      </w:r>
      <w:r w:rsidR="00594D85">
        <w:t>is</w:t>
      </w:r>
      <w:r w:rsidR="002D19E4">
        <w:t xml:space="preserve"> required</w:t>
      </w:r>
      <w:r w:rsidR="0050526C">
        <w:t xml:space="preserve"> to fully implement th</w:t>
      </w:r>
      <w:r w:rsidR="002D19E4">
        <w:t>is</w:t>
      </w:r>
      <w:r w:rsidR="00142DEB">
        <w:t xml:space="preserve"> operational plan</w:t>
      </w:r>
      <w:r w:rsidR="0050526C">
        <w:t>. University of Bath created a new post “Research Analytics Librarian” for this very purpose in 2014.</w:t>
      </w:r>
      <w:r w:rsidR="00342349">
        <w:t xml:space="preserve"> Other universities which have similar positions include Manchester, </w:t>
      </w:r>
      <w:r w:rsidR="00296CAA">
        <w:t xml:space="preserve">Manchester Metropolitan, </w:t>
      </w:r>
      <w:r w:rsidR="00342349">
        <w:t xml:space="preserve">Queens University Belfast, </w:t>
      </w:r>
      <w:r w:rsidR="0073286D">
        <w:t>Nottingham,</w:t>
      </w:r>
      <w:r w:rsidR="00676662">
        <w:t xml:space="preserve"> Strathclyde</w:t>
      </w:r>
      <w:r w:rsidR="0073286D">
        <w:t xml:space="preserve"> and Cambridge to name a few.</w:t>
      </w:r>
      <w:r w:rsidR="00EF4D19">
        <w:t xml:space="preserve"> Library has asked for a </w:t>
      </w:r>
      <w:r w:rsidR="005919FA">
        <w:t>one-year</w:t>
      </w:r>
      <w:r w:rsidR="00EF4D19">
        <w:t xml:space="preserve"> position </w:t>
      </w:r>
      <w:r w:rsidR="00926996">
        <w:t xml:space="preserve">in its annual planning cycle and is currently in the process of hiring a short-term </w:t>
      </w:r>
      <w:r w:rsidR="00211D12">
        <w:t>five-month</w:t>
      </w:r>
      <w:r w:rsidR="00926996">
        <w:t xml:space="preserve"> temporary resource to get the operational plan off the ground.</w:t>
      </w:r>
    </w:p>
    <w:p w14:paraId="5CABC0B4" w14:textId="69A81E95" w:rsidR="0077104C" w:rsidRPr="00761517" w:rsidRDefault="00761517" w:rsidP="00565A22">
      <w:pPr>
        <w:pStyle w:val="Heading2"/>
      </w:pPr>
      <w:r w:rsidRPr="00761517">
        <w:lastRenderedPageBreak/>
        <w:t>Operational Plan</w:t>
      </w:r>
    </w:p>
    <w:p w14:paraId="3D1F44EF" w14:textId="77777777" w:rsidR="00565A22" w:rsidRDefault="00565A22" w:rsidP="00565A22">
      <w:pPr>
        <w:pStyle w:val="Heading3"/>
      </w:pPr>
    </w:p>
    <w:p w14:paraId="46F2BF77" w14:textId="257F1AC0" w:rsidR="00761517" w:rsidRDefault="00761517" w:rsidP="00565A22">
      <w:pPr>
        <w:pStyle w:val="Heading3"/>
      </w:pPr>
      <w:r>
        <w:t>Step 1: Clean up and benchmark</w:t>
      </w:r>
    </w:p>
    <w:p w14:paraId="302EDE09" w14:textId="22E00AEE" w:rsidR="00761517" w:rsidRDefault="00D0482E">
      <w:r>
        <w:br/>
      </w:r>
      <w:r w:rsidR="000B09ED">
        <w:t xml:space="preserve">The </w:t>
      </w:r>
      <w:r w:rsidR="00761517">
        <w:t xml:space="preserve">first step will require a </w:t>
      </w:r>
      <w:proofErr w:type="spellStart"/>
      <w:r w:rsidR="00761517">
        <w:t>clean up</w:t>
      </w:r>
      <w:proofErr w:type="spellEnd"/>
      <w:r w:rsidR="00761517">
        <w:t xml:space="preserve"> of our data across the whole of Lancaster University. </w:t>
      </w:r>
      <w:r w:rsidR="00006FB1">
        <w:t xml:space="preserve">Currently, </w:t>
      </w:r>
      <w:proofErr w:type="gramStart"/>
      <w:r w:rsidR="00DB3E4E">
        <w:t>parts</w:t>
      </w:r>
      <w:r w:rsidR="00006FB1">
        <w:t xml:space="preserve"> of our </w:t>
      </w:r>
      <w:r w:rsidR="00761517">
        <w:t>data (author and publication</w:t>
      </w:r>
      <w:r w:rsidR="00EF4866">
        <w:t xml:space="preserve"> data) </w:t>
      </w:r>
      <w:r w:rsidR="00006FB1">
        <w:t>is</w:t>
      </w:r>
      <w:proofErr w:type="gramEnd"/>
      <w:r w:rsidR="00EF4866">
        <w:t xml:space="preserve"> ignored</w:t>
      </w:r>
      <w:r w:rsidR="00761517">
        <w:t xml:space="preserve"> by </w:t>
      </w:r>
      <w:proofErr w:type="spellStart"/>
      <w:r w:rsidR="00761517">
        <w:t>SciVal</w:t>
      </w:r>
      <w:proofErr w:type="spellEnd"/>
      <w:r w:rsidR="00761517">
        <w:t xml:space="preserve">. This </w:t>
      </w:r>
      <w:r w:rsidR="000C3AE9">
        <w:t xml:space="preserve">is due to </w:t>
      </w:r>
      <w:r w:rsidR="00761517">
        <w:t>common or ambiguous author names</w:t>
      </w:r>
      <w:r w:rsidR="0004680D">
        <w:t>, incorrect affiliations</w:t>
      </w:r>
      <w:r w:rsidR="00761517">
        <w:t xml:space="preserve"> </w:t>
      </w:r>
      <w:r w:rsidR="0004680D">
        <w:t xml:space="preserve">or </w:t>
      </w:r>
      <w:r w:rsidR="00761517">
        <w:t xml:space="preserve">publications </w:t>
      </w:r>
      <w:r w:rsidR="00914130">
        <w:t>that lack</w:t>
      </w:r>
      <w:r w:rsidR="00761517">
        <w:t xml:space="preserve"> relevant metadata. Resolving these issues is a time consuming but essential task and we </w:t>
      </w:r>
      <w:r w:rsidR="00A30C8D">
        <w:t>have</w:t>
      </w:r>
      <w:r w:rsidR="00846112">
        <w:t xml:space="preserve"> two options </w:t>
      </w:r>
      <w:r w:rsidR="00A30C8D">
        <w:t xml:space="preserve">available to us </w:t>
      </w:r>
      <w:r w:rsidR="00846112">
        <w:t>in this regard:</w:t>
      </w:r>
      <w:r w:rsidR="00761517">
        <w:t xml:space="preserve"> </w:t>
      </w:r>
    </w:p>
    <w:p w14:paraId="71AA189C" w14:textId="2EB5D159" w:rsidR="00761517" w:rsidRDefault="00761517" w:rsidP="00761517">
      <w:pPr>
        <w:pStyle w:val="ListParagraph"/>
        <w:numPr>
          <w:ilvl w:val="0"/>
          <w:numId w:val="5"/>
        </w:numPr>
      </w:pPr>
      <w:r>
        <w:t>We seek Elsevier commercial services support in this matter which</w:t>
      </w:r>
      <w:r w:rsidR="00C60F2B">
        <w:t xml:space="preserve"> requires smaller amount of effort</w:t>
      </w:r>
      <w:r>
        <w:t xml:space="preserve"> on our side. There is a cost involved in this process which </w:t>
      </w:r>
      <w:r w:rsidR="000F3120">
        <w:t>r</w:t>
      </w:r>
      <w:r w:rsidR="006E04D5">
        <w:t xml:space="preserve">anges </w:t>
      </w:r>
      <w:proofErr w:type="gramStart"/>
      <w:r w:rsidR="006E04D5">
        <w:t>between $20-$30 per researcher</w:t>
      </w:r>
      <w:proofErr w:type="gramEnd"/>
      <w:r w:rsidR="000F3120">
        <w:t>.</w:t>
      </w:r>
    </w:p>
    <w:p w14:paraId="6D07ADB0" w14:textId="4DD51210" w:rsidR="00761517" w:rsidRDefault="00333AF0" w:rsidP="00761517">
      <w:pPr>
        <w:pStyle w:val="ListParagraph"/>
        <w:numPr>
          <w:ilvl w:val="0"/>
          <w:numId w:val="5"/>
        </w:numPr>
      </w:pPr>
      <w:r>
        <w:t xml:space="preserve">We work internally with </w:t>
      </w:r>
      <w:r w:rsidR="006379CF">
        <w:t xml:space="preserve">a </w:t>
      </w:r>
      <w:r w:rsidR="004B7F2D">
        <w:t>few</w:t>
      </w:r>
      <w:r w:rsidR="006379CF">
        <w:t xml:space="preserve"> pilot departments </w:t>
      </w:r>
      <w:r w:rsidR="00981B7F">
        <w:t xml:space="preserve">with involvement from </w:t>
      </w:r>
      <w:r w:rsidR="006379CF">
        <w:t xml:space="preserve">their </w:t>
      </w:r>
      <w:r w:rsidR="005E496D">
        <w:t>research administrators</w:t>
      </w:r>
      <w:r w:rsidR="006379CF">
        <w:t xml:space="preserve">, </w:t>
      </w:r>
      <w:r w:rsidR="00A84A37">
        <w:t xml:space="preserve">cleaning </w:t>
      </w:r>
      <w:r w:rsidR="006379CF">
        <w:t>up their data</w:t>
      </w:r>
      <w:r w:rsidR="005E496D">
        <w:t>.</w:t>
      </w:r>
    </w:p>
    <w:p w14:paraId="20622844" w14:textId="77777777" w:rsidR="00A30C8D" w:rsidRDefault="006379CF" w:rsidP="006379CF">
      <w:r>
        <w:t>Once data is cleaned up, we will need to benchmark ourselves to develop a starting position or a base line from where we can observe progression over the next few years.</w:t>
      </w:r>
      <w:r w:rsidR="00846112">
        <w:t xml:space="preserve"> </w:t>
      </w:r>
    </w:p>
    <w:p w14:paraId="19BB3A00" w14:textId="77777777" w:rsidR="00A30C8D" w:rsidRDefault="00A30C8D" w:rsidP="00A30C8D">
      <w:pPr>
        <w:pStyle w:val="Heading4"/>
      </w:pPr>
      <w:r>
        <w:t>Recommendation:</w:t>
      </w:r>
    </w:p>
    <w:p w14:paraId="474DC2EA" w14:textId="5B2287AC" w:rsidR="00A30C8D" w:rsidRDefault="00846112" w:rsidP="006379CF">
      <w:r>
        <w:t xml:space="preserve">After </w:t>
      </w:r>
      <w:r w:rsidR="00DA6D3F">
        <w:t>discussion</w:t>
      </w:r>
      <w:r>
        <w:t xml:space="preserve"> with Elsevier, we recommend taking the second </w:t>
      </w:r>
      <w:r w:rsidR="00BE6564">
        <w:t>option for its cost effectiveness and institutional knowledge dependency.</w:t>
      </w:r>
    </w:p>
    <w:p w14:paraId="7770D1D5" w14:textId="26CA3735" w:rsidR="00CD629A" w:rsidRDefault="00CD629A" w:rsidP="00421ED0">
      <w:pPr>
        <w:pStyle w:val="Heading4"/>
      </w:pPr>
      <w:r>
        <w:t>Actions:</w:t>
      </w:r>
    </w:p>
    <w:p w14:paraId="64F3771A" w14:textId="77777777" w:rsidR="00594DA6" w:rsidRDefault="00594DA6" w:rsidP="00594DA6">
      <w:pPr>
        <w:pStyle w:val="ListParagraph"/>
        <w:numPr>
          <w:ilvl w:val="0"/>
          <w:numId w:val="10"/>
        </w:numPr>
      </w:pPr>
      <w:r>
        <w:t>Start with Earth Systems and Environmental Sciences (</w:t>
      </w:r>
      <w:proofErr w:type="spellStart"/>
      <w:r>
        <w:t>UoA</w:t>
      </w:r>
      <w:proofErr w:type="spellEnd"/>
      <w:r>
        <w:t xml:space="preserve"> 7), Business and Management Studies (</w:t>
      </w:r>
      <w:proofErr w:type="spellStart"/>
      <w:r>
        <w:t>UoA</w:t>
      </w:r>
      <w:proofErr w:type="spellEnd"/>
      <w:r>
        <w:t xml:space="preserve"> 19) and Social Work and Social Policy (</w:t>
      </w:r>
      <w:proofErr w:type="spellStart"/>
      <w:r>
        <w:t>UoA</w:t>
      </w:r>
      <w:proofErr w:type="spellEnd"/>
      <w:r>
        <w:t xml:space="preserve"> 22) and clean up their data (at author and publication level).</w:t>
      </w:r>
    </w:p>
    <w:p w14:paraId="3E2EDC67" w14:textId="379D6F67" w:rsidR="00CD629A" w:rsidRDefault="00594DA6" w:rsidP="006379CF">
      <w:pPr>
        <w:pStyle w:val="ListParagraph"/>
        <w:numPr>
          <w:ilvl w:val="0"/>
          <w:numId w:val="10"/>
        </w:numPr>
      </w:pPr>
      <w:r>
        <w:t>Benchmark their citation profile based on source and field normalised metrics. The key metrics to benchmark are provided in Appendix B</w:t>
      </w:r>
    </w:p>
    <w:p w14:paraId="2DC7A0E7" w14:textId="77777777" w:rsidR="008608FB" w:rsidRDefault="008608FB" w:rsidP="006379CF">
      <w:pPr>
        <w:pStyle w:val="ListParagraph"/>
        <w:numPr>
          <w:ilvl w:val="0"/>
          <w:numId w:val="10"/>
        </w:numPr>
      </w:pPr>
    </w:p>
    <w:p w14:paraId="1B443422" w14:textId="2290CB1A" w:rsidR="00C43D62" w:rsidRPr="00C43D62" w:rsidRDefault="00236124" w:rsidP="00C43D62">
      <w:pPr>
        <w:pStyle w:val="Heading3"/>
      </w:pPr>
      <w:r>
        <w:t>Step 2: Focus on departmental case studies</w:t>
      </w:r>
    </w:p>
    <w:p w14:paraId="493C3676" w14:textId="64F09BE8" w:rsidR="0050526C" w:rsidRDefault="00D0482E">
      <w:r>
        <w:br/>
      </w:r>
      <w:r w:rsidR="00DD50A0">
        <w:t xml:space="preserve">In order to establish trust within departments for use of </w:t>
      </w:r>
      <w:proofErr w:type="spellStart"/>
      <w:r w:rsidR="00DD50A0">
        <w:t>SciVal</w:t>
      </w:r>
      <w:proofErr w:type="spellEnd"/>
      <w:r w:rsidR="00DD50A0">
        <w:t xml:space="preserve"> and develop a reproducible model </w:t>
      </w:r>
      <w:r w:rsidR="00BE5597">
        <w:t>for</w:t>
      </w:r>
      <w:r w:rsidR="00DD50A0">
        <w:t xml:space="preserve"> other departments, we will need to pick </w:t>
      </w:r>
      <w:r w:rsidR="004662E7">
        <w:t>pilot</w:t>
      </w:r>
      <w:r w:rsidR="00DD50A0">
        <w:t xml:space="preserve"> departments and work with them on the following:</w:t>
      </w:r>
    </w:p>
    <w:p w14:paraId="135AE647" w14:textId="31B28C28" w:rsidR="0046533A" w:rsidRDefault="0046533A" w:rsidP="00FB329E">
      <w:pPr>
        <w:pStyle w:val="Heading4"/>
      </w:pPr>
      <w:r>
        <w:t xml:space="preserve">Establish </w:t>
      </w:r>
      <w:r w:rsidR="003E64E0">
        <w:t xml:space="preserve">citation and </w:t>
      </w:r>
      <w:r>
        <w:t>publication profiles</w:t>
      </w:r>
    </w:p>
    <w:p w14:paraId="19D18697" w14:textId="17964FAF" w:rsidR="00970A08" w:rsidRDefault="0046533A" w:rsidP="0046533A">
      <w:r>
        <w:t xml:space="preserve">Based on </w:t>
      </w:r>
      <w:proofErr w:type="spellStart"/>
      <w:r>
        <w:t>SciVal</w:t>
      </w:r>
      <w:proofErr w:type="spellEnd"/>
      <w:r>
        <w:t xml:space="preserve"> and Scopus</w:t>
      </w:r>
      <w:r w:rsidR="00727E92">
        <w:t>/</w:t>
      </w:r>
      <w:proofErr w:type="spellStart"/>
      <w:r w:rsidR="00727E92">
        <w:t>WoS</w:t>
      </w:r>
      <w:proofErr w:type="spellEnd"/>
      <w:r>
        <w:t xml:space="preserve"> data, </w:t>
      </w:r>
      <w:r w:rsidR="005C7CDC">
        <w:t>the Research Analytics Librarian will work with pilot Departments to produce a report on its publication</w:t>
      </w:r>
      <w:r w:rsidR="00CD629A">
        <w:t xml:space="preserve"> / citation</w:t>
      </w:r>
      <w:r w:rsidR="005C7CDC">
        <w:t xml:space="preserve"> profile over </w:t>
      </w:r>
      <w:r w:rsidR="001130D3">
        <w:t xml:space="preserve">the past </w:t>
      </w:r>
      <w:r>
        <w:t>5</w:t>
      </w:r>
      <w:r w:rsidR="001130D3">
        <w:t xml:space="preserve"> or more</w:t>
      </w:r>
      <w:r>
        <w:t xml:space="preserve"> years. This </w:t>
      </w:r>
      <w:r w:rsidR="00970A08">
        <w:t>may include:</w:t>
      </w:r>
    </w:p>
    <w:p w14:paraId="416D6E7C" w14:textId="3A9FFFE2" w:rsidR="00970A08" w:rsidRDefault="00970A08" w:rsidP="00970A08">
      <w:pPr>
        <w:pStyle w:val="ListParagraph"/>
        <w:numPr>
          <w:ilvl w:val="0"/>
          <w:numId w:val="7"/>
        </w:numPr>
      </w:pPr>
      <w:r>
        <w:t>information on how many</w:t>
      </w:r>
      <w:r w:rsidR="00945DD3">
        <w:t xml:space="preserve"> publications were in the top </w:t>
      </w:r>
      <w:r w:rsidR="00981B7F">
        <w:t xml:space="preserve">5% and top </w:t>
      </w:r>
      <w:r w:rsidR="00945DD3">
        <w:t>10%</w:t>
      </w:r>
      <w:r>
        <w:t xml:space="preserve"> most cited</w:t>
      </w:r>
    </w:p>
    <w:p w14:paraId="3B9E892F" w14:textId="77777777" w:rsidR="00970A08" w:rsidRDefault="00970A08" w:rsidP="00970A08">
      <w:pPr>
        <w:pStyle w:val="ListParagraph"/>
        <w:numPr>
          <w:ilvl w:val="0"/>
          <w:numId w:val="7"/>
        </w:numPr>
      </w:pPr>
      <w:r>
        <w:t xml:space="preserve">knowing </w:t>
      </w:r>
      <w:r w:rsidR="00945DD3">
        <w:t xml:space="preserve">the normalised academic impact their department </w:t>
      </w:r>
      <w:r>
        <w:t>makes in its</w:t>
      </w:r>
      <w:r w:rsidR="00945DD3">
        <w:t xml:space="preserve"> field</w:t>
      </w:r>
    </w:p>
    <w:p w14:paraId="4838D967" w14:textId="285F5EBD" w:rsidR="00970A08" w:rsidRDefault="00970A08" w:rsidP="00970A08">
      <w:pPr>
        <w:pStyle w:val="ListParagraph"/>
        <w:numPr>
          <w:ilvl w:val="0"/>
          <w:numId w:val="7"/>
        </w:numPr>
      </w:pPr>
      <w:r>
        <w:t>enhance dissemination and discoverability of their research outputs</w:t>
      </w:r>
    </w:p>
    <w:p w14:paraId="6DC23A72" w14:textId="3F3E36C2" w:rsidR="00970A08" w:rsidRDefault="00C37CE9" w:rsidP="00970A08">
      <w:pPr>
        <w:pStyle w:val="ListParagraph"/>
        <w:numPr>
          <w:ilvl w:val="0"/>
          <w:numId w:val="7"/>
        </w:numPr>
      </w:pPr>
      <w:r>
        <w:t>review, benchmark and compare against their peers</w:t>
      </w:r>
    </w:p>
    <w:p w14:paraId="23A1E16A" w14:textId="50D39336" w:rsidR="00BE4022" w:rsidRDefault="00BE4022" w:rsidP="00970A08">
      <w:pPr>
        <w:pStyle w:val="ListParagraph"/>
        <w:numPr>
          <w:ilvl w:val="0"/>
          <w:numId w:val="7"/>
        </w:numPr>
      </w:pPr>
      <w:r>
        <w:lastRenderedPageBreak/>
        <w:t xml:space="preserve">develop mini-dashboard of </w:t>
      </w:r>
      <w:r w:rsidR="00981B7F">
        <w:t xml:space="preserve">a set of </w:t>
      </w:r>
      <w:r>
        <w:t>reports to answer specific questions</w:t>
      </w:r>
      <w:r w:rsidR="00981B7F">
        <w:t xml:space="preserve"> which then feed into institutional KPIs and </w:t>
      </w:r>
      <w:r>
        <w:t>department</w:t>
      </w:r>
      <w:r w:rsidR="00981B7F">
        <w:t>al KPIs</w:t>
      </w:r>
    </w:p>
    <w:p w14:paraId="4C9D25F2" w14:textId="5438BC6F" w:rsidR="00CD629A" w:rsidRDefault="00CD629A" w:rsidP="00BE4022">
      <w:r>
        <w:t>On the basis of the report, a discussion with the Department can cover:</w:t>
      </w:r>
    </w:p>
    <w:p w14:paraId="23E5087C" w14:textId="77777777" w:rsidR="00CD629A" w:rsidRDefault="00CD629A" w:rsidP="00CD629A">
      <w:pPr>
        <w:pStyle w:val="ListParagraph"/>
        <w:numPr>
          <w:ilvl w:val="0"/>
          <w:numId w:val="7"/>
        </w:numPr>
      </w:pPr>
      <w:r>
        <w:t>discussion and decision on where they want to publish, for example targeting upper centile journals and development of targeted ‘Publication Action Plans’</w:t>
      </w:r>
    </w:p>
    <w:p w14:paraId="361B0A87" w14:textId="77777777" w:rsidR="00CD629A" w:rsidRDefault="00CD629A" w:rsidP="00CD629A">
      <w:pPr>
        <w:pStyle w:val="ListParagraph"/>
        <w:numPr>
          <w:ilvl w:val="0"/>
          <w:numId w:val="7"/>
        </w:numPr>
      </w:pPr>
      <w:r>
        <w:t xml:space="preserve">developing mentoring plans for early career researchers </w:t>
      </w:r>
    </w:p>
    <w:p w14:paraId="49FC3959" w14:textId="476E1081" w:rsidR="00CD629A" w:rsidRDefault="00CD629A" w:rsidP="00CD629A">
      <w:pPr>
        <w:pStyle w:val="ListParagraph"/>
        <w:numPr>
          <w:ilvl w:val="0"/>
          <w:numId w:val="7"/>
        </w:numPr>
      </w:pPr>
      <w:r>
        <w:t>developing relevant international focus (see Step 3)</w:t>
      </w:r>
    </w:p>
    <w:p w14:paraId="70759A7C" w14:textId="647C054B" w:rsidR="00CD629A" w:rsidRDefault="00CD629A" w:rsidP="00CD629A">
      <w:pPr>
        <w:pStyle w:val="ListParagraph"/>
        <w:numPr>
          <w:ilvl w:val="0"/>
          <w:numId w:val="7"/>
        </w:numPr>
      </w:pPr>
      <w:r>
        <w:t>developing high impact grant applications</w:t>
      </w:r>
    </w:p>
    <w:p w14:paraId="0FFC1184" w14:textId="68977444" w:rsidR="00CD629A" w:rsidRDefault="00CD629A" w:rsidP="00BE4022">
      <w:pPr>
        <w:pStyle w:val="ListParagraph"/>
        <w:numPr>
          <w:ilvl w:val="0"/>
          <w:numId w:val="7"/>
        </w:numPr>
      </w:pPr>
      <w:r>
        <w:t>developing important departmental KPIs and how to monitor them</w:t>
      </w:r>
    </w:p>
    <w:p w14:paraId="1CE7A7AA" w14:textId="66998035" w:rsidR="00BE4022" w:rsidRPr="0046533A" w:rsidRDefault="0017023B" w:rsidP="00BE4022">
      <w:r>
        <w:t xml:space="preserve">By having a discussion on these topics, other institutions have seen </w:t>
      </w:r>
      <w:r w:rsidR="00BE4022">
        <w:t xml:space="preserve">Increased ambition as well as </w:t>
      </w:r>
      <w:r>
        <w:t>a desire to publish more high quality</w:t>
      </w:r>
      <w:r w:rsidR="00BE4022">
        <w:t xml:space="preserve"> 3* and 4* publication</w:t>
      </w:r>
      <w:r>
        <w:t>s. E.g. particular</w:t>
      </w:r>
      <w:r w:rsidR="00C8099D">
        <w:t xml:space="preserve"> analysis in computer science and</w:t>
      </w:r>
      <w:r>
        <w:t xml:space="preserve"> engineering </w:t>
      </w:r>
      <w:r w:rsidR="00C8099D">
        <w:t>has</w:t>
      </w:r>
      <w:r>
        <w:t xml:space="preserve"> show</w:t>
      </w:r>
      <w:r w:rsidR="00C8099D">
        <w:t>n</w:t>
      </w:r>
      <w:r>
        <w:t xml:space="preserve"> that </w:t>
      </w:r>
      <w:r w:rsidR="00B74B1D">
        <w:t>a considerable number of publications don’t a</w:t>
      </w:r>
      <w:r w:rsidR="00F3248F">
        <w:t xml:space="preserve">ctually </w:t>
      </w:r>
      <w:r w:rsidR="00F31F49">
        <w:t xml:space="preserve">make </w:t>
      </w:r>
      <w:r w:rsidR="00F3248F">
        <w:t xml:space="preserve">a </w:t>
      </w:r>
      <w:r w:rsidR="00F31F49">
        <w:t xml:space="preserve">significant difference to </w:t>
      </w:r>
      <w:r w:rsidR="00F3248F">
        <w:t>field-weighted citation impact</w:t>
      </w:r>
      <w:r w:rsidR="00B74B1D">
        <w:t xml:space="preserve"> as they are never cited. This then changes the mind set from</w:t>
      </w:r>
      <w:r w:rsidR="00917118">
        <w:t xml:space="preserve"> quantity</w:t>
      </w:r>
      <w:r w:rsidR="00B74B1D">
        <w:t xml:space="preserve"> to quality.</w:t>
      </w:r>
    </w:p>
    <w:p w14:paraId="58450E19" w14:textId="08EC3499" w:rsidR="00DD50A0" w:rsidRDefault="00DD50A0" w:rsidP="00FB329E">
      <w:pPr>
        <w:pStyle w:val="Heading4"/>
      </w:pPr>
      <w:r>
        <w:t xml:space="preserve">Replicate REF 2014 </w:t>
      </w:r>
      <w:proofErr w:type="spellStart"/>
      <w:r w:rsidR="00DF5FC0">
        <w:t>UoA</w:t>
      </w:r>
      <w:proofErr w:type="spellEnd"/>
      <w:r w:rsidR="00DF5FC0">
        <w:t xml:space="preserve"> structure</w:t>
      </w:r>
      <w:r>
        <w:t xml:space="preserve"> in </w:t>
      </w:r>
      <w:proofErr w:type="spellStart"/>
      <w:r>
        <w:t>SciVal</w:t>
      </w:r>
      <w:proofErr w:type="spellEnd"/>
      <w:r>
        <w:t xml:space="preserve"> for further analysis </w:t>
      </w:r>
      <w:r w:rsidR="00DF5FC0">
        <w:t>(publications and researchers)</w:t>
      </w:r>
    </w:p>
    <w:p w14:paraId="34487203" w14:textId="50820754" w:rsidR="00FB329E" w:rsidRDefault="00FB329E">
      <w:r>
        <w:t xml:space="preserve">Replicating our own </w:t>
      </w:r>
      <w:proofErr w:type="spellStart"/>
      <w:r>
        <w:t>UoA</w:t>
      </w:r>
      <w:proofErr w:type="spellEnd"/>
      <w:r>
        <w:t xml:space="preserve"> structures </w:t>
      </w:r>
      <w:r w:rsidR="00365536">
        <w:t>is</w:t>
      </w:r>
      <w:r>
        <w:t xml:space="preserve"> </w:t>
      </w:r>
      <w:r w:rsidR="004D451E">
        <w:t>of high benefit</w:t>
      </w:r>
      <w:r>
        <w:t xml:space="preserve"> for two reasons. </w:t>
      </w:r>
    </w:p>
    <w:p w14:paraId="08AE14A7" w14:textId="6F40DA5F" w:rsidR="00DF5FC0" w:rsidRDefault="00FD2242" w:rsidP="00FB329E">
      <w:pPr>
        <w:pStyle w:val="ListParagraph"/>
        <w:numPr>
          <w:ilvl w:val="0"/>
          <w:numId w:val="6"/>
        </w:numPr>
      </w:pPr>
      <w:r>
        <w:t xml:space="preserve">It </w:t>
      </w:r>
      <w:r w:rsidR="00FB329E">
        <w:t>give</w:t>
      </w:r>
      <w:r>
        <w:t>s</w:t>
      </w:r>
      <w:r w:rsidR="00FB329E">
        <w:t xml:space="preserve"> us a clear idea of the correlation between our REF submissions and </w:t>
      </w:r>
      <w:r w:rsidR="00F039D0">
        <w:t>citation</w:t>
      </w:r>
      <w:r w:rsidR="00FB329E">
        <w:t xml:space="preserve"> metrics. </w:t>
      </w:r>
    </w:p>
    <w:p w14:paraId="2BE1CB09" w14:textId="5CAA78A4" w:rsidR="00FB329E" w:rsidRDefault="00FB329E" w:rsidP="00FB329E">
      <w:pPr>
        <w:pStyle w:val="ListParagraph"/>
        <w:numPr>
          <w:ilvl w:val="0"/>
          <w:numId w:val="6"/>
        </w:numPr>
      </w:pPr>
      <w:r>
        <w:t>It allow</w:t>
      </w:r>
      <w:r w:rsidR="00FD2242">
        <w:t>s</w:t>
      </w:r>
      <w:r>
        <w:t xml:space="preserve"> us to create the top competitor</w:t>
      </w:r>
      <w:r w:rsidR="0027760D">
        <w:t>s</w:t>
      </w:r>
      <w:r>
        <w:t xml:space="preserve"> REF structures in </w:t>
      </w:r>
      <w:proofErr w:type="spellStart"/>
      <w:r>
        <w:t>SciVal</w:t>
      </w:r>
      <w:proofErr w:type="spellEnd"/>
      <w:r>
        <w:t xml:space="preserve"> for the department</w:t>
      </w:r>
      <w:r w:rsidR="00156C2B">
        <w:t xml:space="preserve"> and create comparative analysis and strategy</w:t>
      </w:r>
      <w:r>
        <w:t>.</w:t>
      </w:r>
    </w:p>
    <w:p w14:paraId="6A0D1852" w14:textId="15543E0E" w:rsidR="00496758" w:rsidRDefault="00496758" w:rsidP="008608FB">
      <w:pPr>
        <w:pStyle w:val="Heading4"/>
      </w:pPr>
      <w:r>
        <w:t>Recommendation</w:t>
      </w:r>
      <w:r w:rsidR="008608FB">
        <w:t>:</w:t>
      </w:r>
    </w:p>
    <w:p w14:paraId="42A5719A" w14:textId="5270DB39" w:rsidR="00350F25" w:rsidRDefault="005F6D9E" w:rsidP="008F034F">
      <w:r>
        <w:t>After speaking with</w:t>
      </w:r>
      <w:r w:rsidR="00740236">
        <w:t xml:space="preserve"> Elsevier, we jointly believe that Lancaster can see most out of its investment if we focus on</w:t>
      </w:r>
      <w:r w:rsidR="0067619E">
        <w:t xml:space="preserve"> environmental</w:t>
      </w:r>
      <w:r w:rsidR="00740236">
        <w:t xml:space="preserve"> sciences,</w:t>
      </w:r>
      <w:r w:rsidR="0067619E">
        <w:t xml:space="preserve"> biological sciences</w:t>
      </w:r>
      <w:r w:rsidR="00740236">
        <w:t xml:space="preserve"> and management school to begin with</w:t>
      </w:r>
      <w:r w:rsidR="0067619E">
        <w:t>.</w:t>
      </w:r>
      <w:r w:rsidR="00740236">
        <w:t xml:space="preserve"> We can also look at s</w:t>
      </w:r>
      <w:r w:rsidR="0067619E">
        <w:t>ocial policy</w:t>
      </w:r>
      <w:r w:rsidR="00740236">
        <w:t>/</w:t>
      </w:r>
      <w:r w:rsidR="0067619E">
        <w:t xml:space="preserve">work </w:t>
      </w:r>
      <w:r w:rsidR="00740236">
        <w:t>as non-STEM choices.</w:t>
      </w:r>
      <w:r w:rsidR="00AD7B9F">
        <w:t xml:space="preserve"> This </w:t>
      </w:r>
      <w:r w:rsidR="00CD629A">
        <w:t>will also be valuable to the Departments as part of future REF preparations.</w:t>
      </w:r>
    </w:p>
    <w:p w14:paraId="40224A43" w14:textId="51F68A49" w:rsidR="00CD629A" w:rsidRDefault="00CD629A" w:rsidP="008608FB">
      <w:pPr>
        <w:pStyle w:val="Heading4"/>
      </w:pPr>
      <w:r>
        <w:t>Actions</w:t>
      </w:r>
      <w:r w:rsidR="003535C7">
        <w:t>:</w:t>
      </w:r>
    </w:p>
    <w:p w14:paraId="0AEDB807" w14:textId="77777777" w:rsidR="00594DA6" w:rsidRDefault="00594DA6" w:rsidP="00594DA6">
      <w:pPr>
        <w:pStyle w:val="ListParagraph"/>
        <w:numPr>
          <w:ilvl w:val="0"/>
          <w:numId w:val="11"/>
        </w:numPr>
      </w:pPr>
      <w:r>
        <w:t>Provide departments/groups/centres with reports on how they relate to the academic impact of their field by looking at the metrics defined in Appendix B.</w:t>
      </w:r>
    </w:p>
    <w:p w14:paraId="5CB990D3" w14:textId="77777777" w:rsidR="00594DA6" w:rsidRDefault="00594DA6" w:rsidP="00594DA6">
      <w:pPr>
        <w:pStyle w:val="ListParagraph"/>
        <w:numPr>
          <w:ilvl w:val="0"/>
          <w:numId w:val="11"/>
        </w:numPr>
      </w:pPr>
      <w:r>
        <w:t>For benchmarking reasons, provide departments/groups/centres with reports on how other institutions are performing in specific fields.</w:t>
      </w:r>
    </w:p>
    <w:p w14:paraId="55F5D5E7" w14:textId="77777777" w:rsidR="00594DA6" w:rsidRDefault="00594DA6" w:rsidP="00594DA6">
      <w:pPr>
        <w:pStyle w:val="ListParagraph"/>
        <w:numPr>
          <w:ilvl w:val="0"/>
          <w:numId w:val="11"/>
        </w:numPr>
      </w:pPr>
      <w:r>
        <w:t>Provide them with information on which publishing outlets are generating the least academic impact.</w:t>
      </w:r>
    </w:p>
    <w:p w14:paraId="531BE44C" w14:textId="77777777" w:rsidR="00594DA6" w:rsidRDefault="00594DA6" w:rsidP="00594DA6">
      <w:pPr>
        <w:pStyle w:val="ListParagraph"/>
        <w:numPr>
          <w:ilvl w:val="0"/>
          <w:numId w:val="11"/>
        </w:numPr>
      </w:pPr>
      <w:r>
        <w:t>Develop dissemination plan with key departments to identify, benchmark and raise their publication profile.</w:t>
      </w:r>
    </w:p>
    <w:p w14:paraId="116A4849" w14:textId="6575AC2B" w:rsidR="00C43D62" w:rsidRPr="00C43D62" w:rsidRDefault="00350F25" w:rsidP="00C43D62">
      <w:pPr>
        <w:pStyle w:val="Heading3"/>
      </w:pPr>
      <w:r>
        <w:t>Step 3: Strengthen our international and corporate collaborations</w:t>
      </w:r>
    </w:p>
    <w:p w14:paraId="43897082" w14:textId="30C7FA0A" w:rsidR="00006FB1" w:rsidRDefault="00D0482E" w:rsidP="00350F25">
      <w:r>
        <w:br/>
      </w:r>
      <w:r w:rsidR="00006FB1">
        <w:t xml:space="preserve">Our existing analysis for Lancaster University clearly shows that the number of citations per publication is significant when we collaborate internationally or with corporate organisations. E.g. when we collaborate internally, we get 11.0 citations per publication whereas when we collaborate </w:t>
      </w:r>
      <w:r w:rsidR="00006FB1">
        <w:lastRenderedPageBreak/>
        <w:t xml:space="preserve">nationally only, we get 6.6 citations per publication. </w:t>
      </w:r>
      <w:proofErr w:type="gramStart"/>
      <w:r w:rsidR="00006FB1">
        <w:t>Similarly</w:t>
      </w:r>
      <w:r w:rsidR="00454EC4">
        <w:t>,</w:t>
      </w:r>
      <w:r w:rsidR="00006FB1">
        <w:t xml:space="preserve"> when we collaborate with corporate entities, our citations per publication jumps up to 24.8 whereas when we don’t, we average at 7.5 citations per publication.</w:t>
      </w:r>
      <w:proofErr w:type="gramEnd"/>
      <w:r w:rsidR="00E16DCC">
        <w:t xml:space="preserve"> The trend also holds true for all of our main competitor institutions and globally in general.</w:t>
      </w:r>
    </w:p>
    <w:p w14:paraId="164C83D1" w14:textId="7ADA1BB1" w:rsidR="000D6DBF" w:rsidRDefault="00642D53" w:rsidP="00350F25">
      <w:r>
        <w:t>For this reason, we need to provide this knowledge back to departments in a succinct fashion and work extensively with RES, RAID and departments to encourage a more international and corporate profile for their outputs. We also need to augment this data with highly cited researchers in a field and encouraging collaborations with such researchers. This can only be done on a department</w:t>
      </w:r>
      <w:r w:rsidR="00CD629A">
        <w:t>-</w:t>
      </w:r>
      <w:r w:rsidR="0051123F">
        <w:t>by</w:t>
      </w:r>
      <w:r w:rsidR="00CD629A">
        <w:t>-</w:t>
      </w:r>
      <w:r w:rsidR="0051123F">
        <w:t>department</w:t>
      </w:r>
      <w:r w:rsidR="00CD629A">
        <w:t xml:space="preserve"> </w:t>
      </w:r>
      <w:r w:rsidR="0051123F">
        <w:t>/</w:t>
      </w:r>
      <w:r w:rsidR="00CD629A">
        <w:t xml:space="preserve"> </w:t>
      </w:r>
      <w:r>
        <w:t>field</w:t>
      </w:r>
      <w:r w:rsidR="00CD629A">
        <w:t>-</w:t>
      </w:r>
      <w:r>
        <w:t>by</w:t>
      </w:r>
      <w:r w:rsidR="00CD629A">
        <w:t>-</w:t>
      </w:r>
      <w:r>
        <w:t>field</w:t>
      </w:r>
      <w:r w:rsidR="0051123F">
        <w:t xml:space="preserve"> </w:t>
      </w:r>
      <w:r w:rsidR="00CD629A">
        <w:t xml:space="preserve">basis, </w:t>
      </w:r>
      <w:r w:rsidR="0051123F">
        <w:t>or on a research area</w:t>
      </w:r>
      <w:r>
        <w:t xml:space="preserve"> basis</w:t>
      </w:r>
      <w:r w:rsidR="00CD629A">
        <w:t>,</w:t>
      </w:r>
      <w:r>
        <w:t xml:space="preserve"> and therefore requires effort </w:t>
      </w:r>
      <w:r w:rsidR="0051123F">
        <w:t>to get this right</w:t>
      </w:r>
      <w:r>
        <w:t>. We believe departmental ADRs can play a significant contributory role here.</w:t>
      </w:r>
    </w:p>
    <w:p w14:paraId="24546F0A" w14:textId="46B70B2C" w:rsidR="004F6E8B" w:rsidRDefault="004F6E8B" w:rsidP="00410AAA">
      <w:pPr>
        <w:pStyle w:val="Heading4"/>
      </w:pPr>
      <w:r>
        <w:t>Recommendation</w:t>
      </w:r>
      <w:r w:rsidR="00410AAA">
        <w:t>:</w:t>
      </w:r>
    </w:p>
    <w:p w14:paraId="5634AAF9" w14:textId="74056A52" w:rsidR="004F6E8B" w:rsidRDefault="004F6E8B" w:rsidP="00350F25">
      <w:r>
        <w:t>We provide regular reports back to the departments indicating their collaboration impact and details of how this relate to their peers and UK’s average.</w:t>
      </w:r>
    </w:p>
    <w:p w14:paraId="666D9356" w14:textId="773468E1" w:rsidR="00594DA6" w:rsidRDefault="00594DA6" w:rsidP="00410AAA">
      <w:pPr>
        <w:pStyle w:val="Heading4"/>
      </w:pPr>
      <w:r>
        <w:t>Actions</w:t>
      </w:r>
      <w:r w:rsidR="00410AAA">
        <w:t>:</w:t>
      </w:r>
    </w:p>
    <w:p w14:paraId="1A8404F2" w14:textId="77777777" w:rsidR="00594DA6" w:rsidRDefault="00594DA6" w:rsidP="00594DA6">
      <w:pPr>
        <w:pStyle w:val="ListParagraph"/>
        <w:numPr>
          <w:ilvl w:val="0"/>
          <w:numId w:val="12"/>
        </w:numPr>
      </w:pPr>
      <w:r>
        <w:t xml:space="preserve">Provide departments/groups/centres with reports on their collaboration impact, at international, national and corporate level. </w:t>
      </w:r>
    </w:p>
    <w:p w14:paraId="55BE6AF0" w14:textId="77777777" w:rsidR="00594DA6" w:rsidRDefault="00594DA6" w:rsidP="00594DA6">
      <w:pPr>
        <w:pStyle w:val="ListParagraph"/>
        <w:numPr>
          <w:ilvl w:val="0"/>
          <w:numId w:val="12"/>
        </w:numPr>
      </w:pPr>
      <w:r>
        <w:t>Provide them with clear indications on how developing collaborations can help them raise their citation profile.</w:t>
      </w:r>
    </w:p>
    <w:p w14:paraId="05196DC8" w14:textId="77777777" w:rsidR="00594DA6" w:rsidRDefault="00594DA6" w:rsidP="00594DA6">
      <w:pPr>
        <w:pStyle w:val="ListParagraph"/>
        <w:numPr>
          <w:ilvl w:val="0"/>
          <w:numId w:val="12"/>
        </w:numPr>
      </w:pPr>
      <w:r>
        <w:t>Provide them with training on tools and techniques to identify new and potentially successful collaborations with high impact researchers.</w:t>
      </w:r>
    </w:p>
    <w:p w14:paraId="4C806091" w14:textId="77777777" w:rsidR="004F6E8B" w:rsidRPr="008F034F" w:rsidRDefault="004F6E8B" w:rsidP="00350F25"/>
    <w:p w14:paraId="58BD70C2" w14:textId="77777777" w:rsidR="00D0482E" w:rsidRDefault="00350F25" w:rsidP="00D0482E">
      <w:pPr>
        <w:pStyle w:val="Heading3"/>
      </w:pPr>
      <w:r>
        <w:t>Step 4</w:t>
      </w:r>
      <w:r w:rsidR="001A3EC1">
        <w:t xml:space="preserve">: </w:t>
      </w:r>
      <w:r w:rsidR="008F034F">
        <w:t>Competency Analysis</w:t>
      </w:r>
    </w:p>
    <w:p w14:paraId="6E9097D5" w14:textId="7DD54A8D" w:rsidR="00B1364A" w:rsidRPr="00D0482E" w:rsidRDefault="00D0482E" w:rsidP="00D0482E">
      <w:r>
        <w:br/>
      </w:r>
      <w:r w:rsidR="00B1364A" w:rsidRPr="00D0482E">
        <w:t xml:space="preserve">Another area where </w:t>
      </w:r>
      <w:proofErr w:type="spellStart"/>
      <w:r w:rsidR="00B1364A" w:rsidRPr="00D0482E">
        <w:t>SciVal</w:t>
      </w:r>
      <w:proofErr w:type="spellEnd"/>
      <w:r w:rsidR="00B1364A" w:rsidRPr="00D0482E">
        <w:t xml:space="preserve"> can provide valuable information is competency analysis. We can analyse Lancaster University’s data over the course of l</w:t>
      </w:r>
      <w:r w:rsidR="00A6476F">
        <w:t>ast five years on a yearly</w:t>
      </w:r>
      <w:r w:rsidR="00B1364A" w:rsidRPr="00D0482E">
        <w:t xml:space="preserve"> basis</w:t>
      </w:r>
      <w:r w:rsidR="00DE701E" w:rsidRPr="00D0482E">
        <w:t>,</w:t>
      </w:r>
      <w:r w:rsidR="00B1364A" w:rsidRPr="00D0482E">
        <w:t xml:space="preserve"> analysing areas where we lead in the world and where we are close to the top (i.e. identifying our core stre</w:t>
      </w:r>
      <w:r w:rsidR="00DE701E" w:rsidRPr="00D0482E">
        <w:t>ngths). Using this data, we can:</w:t>
      </w:r>
    </w:p>
    <w:p w14:paraId="753DB55B" w14:textId="54CF4611" w:rsidR="00DE701E" w:rsidRDefault="00DE701E" w:rsidP="00DE701E">
      <w:pPr>
        <w:pStyle w:val="ListParagraph"/>
        <w:numPr>
          <w:ilvl w:val="0"/>
          <w:numId w:val="8"/>
        </w:numPr>
      </w:pPr>
      <w:r>
        <w:t>Compare Lancaster University’s performance with the world</w:t>
      </w:r>
    </w:p>
    <w:p w14:paraId="2EBFE8D9" w14:textId="13548B2D" w:rsidR="00DE701E" w:rsidRDefault="00DE701E" w:rsidP="00DE701E">
      <w:pPr>
        <w:pStyle w:val="ListParagraph"/>
        <w:numPr>
          <w:ilvl w:val="0"/>
          <w:numId w:val="8"/>
        </w:numPr>
      </w:pPr>
      <w:r>
        <w:t>Identify whether the trends for this field are going in the right direction</w:t>
      </w:r>
    </w:p>
    <w:p w14:paraId="2D6BF59F" w14:textId="0B1F965C" w:rsidR="00DE701E" w:rsidRDefault="00DE701E" w:rsidP="00DE701E">
      <w:pPr>
        <w:pStyle w:val="ListParagraph"/>
        <w:numPr>
          <w:ilvl w:val="0"/>
          <w:numId w:val="8"/>
        </w:numPr>
      </w:pPr>
      <w:r>
        <w:t>Identify most relevant journal categories to publish in (to support Step 2)</w:t>
      </w:r>
    </w:p>
    <w:p w14:paraId="0E67E28C" w14:textId="24F62C54" w:rsidR="00DE701E" w:rsidRDefault="00DE701E" w:rsidP="00DE701E">
      <w:pPr>
        <w:pStyle w:val="ListParagraph"/>
        <w:numPr>
          <w:ilvl w:val="0"/>
          <w:numId w:val="8"/>
        </w:numPr>
      </w:pPr>
      <w:r>
        <w:t>Identify top institutions and authors in a field to collaborate with (to support Step 3)</w:t>
      </w:r>
    </w:p>
    <w:p w14:paraId="5B8746CB" w14:textId="4E025BAB" w:rsidR="00DE701E" w:rsidRDefault="00DE701E" w:rsidP="00DE701E">
      <w:pPr>
        <w:pStyle w:val="ListParagraph"/>
        <w:numPr>
          <w:ilvl w:val="0"/>
          <w:numId w:val="8"/>
        </w:numPr>
      </w:pPr>
      <w:r>
        <w:t>Identify Lancaster University’s top contributors in a field for further actions (e.g. providing them with a sabbatical)</w:t>
      </w:r>
    </w:p>
    <w:p w14:paraId="1FCBF474" w14:textId="0633E902" w:rsidR="00DE701E" w:rsidRPr="00B1364A" w:rsidRDefault="00DE701E" w:rsidP="00DE701E">
      <w:pPr>
        <w:pStyle w:val="ListParagraph"/>
        <w:numPr>
          <w:ilvl w:val="0"/>
          <w:numId w:val="8"/>
        </w:numPr>
      </w:pPr>
      <w:r>
        <w:t>Hire new staff members in a field with the impact they can introduce in mind</w:t>
      </w:r>
    </w:p>
    <w:p w14:paraId="372A9EC0" w14:textId="30A86E09" w:rsidR="002250C1" w:rsidRDefault="002250C1" w:rsidP="00410AAA">
      <w:pPr>
        <w:pStyle w:val="Heading4"/>
      </w:pPr>
      <w:r>
        <w:t>Recommendation</w:t>
      </w:r>
      <w:r w:rsidR="00410AAA">
        <w:t>:</w:t>
      </w:r>
    </w:p>
    <w:p w14:paraId="40505FD4" w14:textId="165AF1A4" w:rsidR="00430255" w:rsidRDefault="00B23504" w:rsidP="00852340">
      <w:r w:rsidRPr="00B23504">
        <w:t xml:space="preserve">After speaking to Elsevier, </w:t>
      </w:r>
      <w:r w:rsidR="00612FDB">
        <w:t>it is jointly recommended that we take a</w:t>
      </w:r>
      <w:r w:rsidRPr="00B23504">
        <w:t xml:space="preserve"> light touch </w:t>
      </w:r>
      <w:r w:rsidR="00612FDB">
        <w:t>approach towards this analysis at this time. This is primarily because Elsevier is</w:t>
      </w:r>
      <w:r w:rsidRPr="00B23504">
        <w:t xml:space="preserve"> </w:t>
      </w:r>
      <w:r w:rsidR="00A6476F">
        <w:t>updating</w:t>
      </w:r>
      <w:r w:rsidRPr="00B23504">
        <w:t xml:space="preserve"> </w:t>
      </w:r>
      <w:proofErr w:type="spellStart"/>
      <w:r w:rsidR="00612FDB">
        <w:t>SciVal</w:t>
      </w:r>
      <w:proofErr w:type="spellEnd"/>
      <w:r w:rsidR="00A6476F">
        <w:t xml:space="preserve"> later this year</w:t>
      </w:r>
      <w:r w:rsidR="00612FDB">
        <w:t>,</w:t>
      </w:r>
      <w:r w:rsidRPr="00B23504">
        <w:t xml:space="preserve"> which </w:t>
      </w:r>
      <w:r w:rsidR="00A6476F">
        <w:t>will bring a new feature of</w:t>
      </w:r>
      <w:r w:rsidRPr="00B23504">
        <w:t xml:space="preserve"> high impact</w:t>
      </w:r>
      <w:r w:rsidR="00A6476F">
        <w:t xml:space="preserve"> and</w:t>
      </w:r>
      <w:r w:rsidRPr="00B23504">
        <w:t xml:space="preserve"> hot areas</w:t>
      </w:r>
      <w:r w:rsidR="00612FDB">
        <w:t xml:space="preserve"> and will </w:t>
      </w:r>
      <w:r w:rsidR="00A6476F">
        <w:t>supersede</w:t>
      </w:r>
      <w:r w:rsidR="00612FDB">
        <w:t xml:space="preserve"> competency analysis to some degree</w:t>
      </w:r>
      <w:r w:rsidRPr="00B23504">
        <w:t>.</w:t>
      </w:r>
      <w:r w:rsidR="00C40BE2">
        <w:t xml:space="preserve"> </w:t>
      </w:r>
      <w:r w:rsidR="00612FDB">
        <w:t xml:space="preserve">Another recommendation is to develop </w:t>
      </w:r>
      <w:r w:rsidR="00612FDB" w:rsidRPr="00A6476F">
        <w:rPr>
          <w:b/>
        </w:rPr>
        <w:t>research areas</w:t>
      </w:r>
      <w:r w:rsidR="00612FDB">
        <w:t xml:space="preserve"> of Lancaster (areas within a </w:t>
      </w:r>
      <w:r w:rsidR="00612FDB">
        <w:lastRenderedPageBreak/>
        <w:t>department) by looking at cre</w:t>
      </w:r>
      <w:r w:rsidR="000511EB">
        <w:t xml:space="preserve">ating research groups in </w:t>
      </w:r>
      <w:proofErr w:type="spellStart"/>
      <w:r w:rsidR="000511EB">
        <w:t>SciVal</w:t>
      </w:r>
      <w:proofErr w:type="spellEnd"/>
      <w:r w:rsidR="000511EB">
        <w:t>, and</w:t>
      </w:r>
      <w:r w:rsidR="00612FDB">
        <w:t xml:space="preserve"> developi</w:t>
      </w:r>
      <w:r w:rsidR="000511EB">
        <w:t>ng KPIs at research group level</w:t>
      </w:r>
      <w:r w:rsidR="00612FDB">
        <w:t>.</w:t>
      </w:r>
    </w:p>
    <w:p w14:paraId="310159A7" w14:textId="48921122" w:rsidR="00594DA6" w:rsidRDefault="00594DA6" w:rsidP="00410AAA">
      <w:pPr>
        <w:pStyle w:val="Heading4"/>
      </w:pPr>
      <w:r>
        <w:t>Actions</w:t>
      </w:r>
      <w:r w:rsidR="00410AAA">
        <w:t>:</w:t>
      </w:r>
    </w:p>
    <w:p w14:paraId="1BD92CD1" w14:textId="0DF68EA1" w:rsidR="00594DA6" w:rsidRPr="000709D4" w:rsidRDefault="00594DA6" w:rsidP="00852340">
      <w:pPr>
        <w:rPr>
          <w:rStyle w:val="Heading3Char"/>
          <w:rFonts w:asciiTheme="minorHAnsi" w:eastAsiaTheme="minorHAnsi" w:hAnsiTheme="minorHAnsi" w:cstheme="minorBidi"/>
          <w:color w:val="auto"/>
          <w:sz w:val="22"/>
          <w:szCs w:val="22"/>
        </w:rPr>
      </w:pPr>
      <w:r>
        <w:t>Using competency analysis, we can identify and further combine with University’s knowledge of our research strengths. Using this information, we can build a profile of our research strengths and showcase them on our website.</w:t>
      </w:r>
    </w:p>
    <w:p w14:paraId="01A4B6B2" w14:textId="39E598EA" w:rsidR="001D2532" w:rsidRDefault="00863A44" w:rsidP="00CC3270">
      <w:r w:rsidRPr="00D9539A">
        <w:rPr>
          <w:rStyle w:val="Heading3Char"/>
        </w:rPr>
        <w:t xml:space="preserve">Step </w:t>
      </w:r>
      <w:r w:rsidR="000709D4">
        <w:rPr>
          <w:rStyle w:val="Heading3Char"/>
        </w:rPr>
        <w:t>5</w:t>
      </w:r>
      <w:r w:rsidRPr="00D9539A">
        <w:rPr>
          <w:rStyle w:val="Heading3Char"/>
        </w:rPr>
        <w:t xml:space="preserve">: Focus on where we don’t </w:t>
      </w:r>
      <w:r w:rsidR="00543ACB" w:rsidRPr="00D9539A">
        <w:rPr>
          <w:rStyle w:val="Heading3Char"/>
        </w:rPr>
        <w:t>as</w:t>
      </w:r>
      <w:r w:rsidRPr="00D9539A">
        <w:rPr>
          <w:rStyle w:val="Heading3Char"/>
        </w:rPr>
        <w:t xml:space="preserve"> well</w:t>
      </w:r>
    </w:p>
    <w:p w14:paraId="256AB9CF" w14:textId="746060B2" w:rsidR="00863A44" w:rsidRDefault="00543ACB" w:rsidP="00CC3270">
      <w:r>
        <w:t xml:space="preserve">While Lancaster University performs very well in many fields, there are certain fields where our citation profile can be improved further. As an example, for Psychology, our publication profile highlights that </w:t>
      </w:r>
      <w:r w:rsidR="00CD629A">
        <w:t xml:space="preserve">a smaller proportion </w:t>
      </w:r>
      <w:r>
        <w:t xml:space="preserve">of our publications are in the top percentiles than the rest of the UK’s average. Similarly, we publish </w:t>
      </w:r>
      <w:r w:rsidR="00CD629A">
        <w:t xml:space="preserve">a small proportion </w:t>
      </w:r>
      <w:r>
        <w:t xml:space="preserve">with international and corporate collaborations than the rest of the UK. The same statistics also hold for Law. </w:t>
      </w:r>
      <w:r w:rsidR="00ED5A74">
        <w:t xml:space="preserve">This information allows us to target our research dissemination and delivery efforts (which </w:t>
      </w:r>
      <w:r w:rsidR="00A342F6">
        <w:t>is</w:t>
      </w:r>
      <w:r w:rsidR="00ED5A74">
        <w:t xml:space="preserve"> </w:t>
      </w:r>
      <w:r w:rsidR="00557843">
        <w:t>critical</w:t>
      </w:r>
      <w:r w:rsidR="00ED5A74">
        <w:t xml:space="preserve"> for building a strong research profile) and it </w:t>
      </w:r>
      <w:r w:rsidR="00F87FEF">
        <w:t>is</w:t>
      </w:r>
      <w:r w:rsidR="00ED5A74">
        <w:t xml:space="preserve"> of vital importance that the departments work closely with the Library, the Press Office, and Communications and Marketing to develop and realise “Research Dissemination Action Plans”</w:t>
      </w:r>
      <w:r w:rsidR="00152000">
        <w:t>.</w:t>
      </w:r>
    </w:p>
    <w:p w14:paraId="0DD84E33" w14:textId="26A8123B" w:rsidR="00CD629A" w:rsidRDefault="00CD629A" w:rsidP="00410AAA">
      <w:pPr>
        <w:pStyle w:val="Heading4"/>
      </w:pPr>
      <w:r>
        <w:t>Recommendation</w:t>
      </w:r>
      <w:r w:rsidR="00410AAA">
        <w:t>:</w:t>
      </w:r>
    </w:p>
    <w:p w14:paraId="3E3CADEE" w14:textId="0D0D1591" w:rsidR="00CD629A" w:rsidRDefault="00CD629A" w:rsidP="00CC3270">
      <w:r>
        <w:t>Work with selected departments to write research dissemination plans that promotes their publications with zero or a small number of citations. This is especially important for departments where a small number of citations can make a big difference.</w:t>
      </w:r>
    </w:p>
    <w:p w14:paraId="63C44918" w14:textId="18D022D9" w:rsidR="00CD629A" w:rsidRDefault="00CD629A" w:rsidP="00410AAA">
      <w:pPr>
        <w:pStyle w:val="Heading4"/>
      </w:pPr>
      <w:r>
        <w:t>Actions</w:t>
      </w:r>
      <w:r w:rsidR="00410AAA">
        <w:t>:</w:t>
      </w:r>
    </w:p>
    <w:p w14:paraId="44911630" w14:textId="77777777" w:rsidR="00CD629A" w:rsidRDefault="00CD629A" w:rsidP="00CD629A">
      <w:pPr>
        <w:pStyle w:val="ListParagraph"/>
        <w:numPr>
          <w:ilvl w:val="0"/>
          <w:numId w:val="12"/>
        </w:numPr>
      </w:pPr>
      <w:r>
        <w:t>We recommend starting with Psychology where more than 35% of all publications in last 5 years has accrued less than 2 citations or Law where small differences can make a bigger impact.</w:t>
      </w:r>
    </w:p>
    <w:p w14:paraId="7C3510E1" w14:textId="77777777" w:rsidR="00CD629A" w:rsidRDefault="00CD629A" w:rsidP="00CC3270"/>
    <w:p w14:paraId="57B776FB" w14:textId="77777777" w:rsidR="003E6FDA" w:rsidRDefault="003E6FDA" w:rsidP="00035B3A">
      <w:pPr>
        <w:pStyle w:val="Heading2"/>
      </w:pPr>
    </w:p>
    <w:p w14:paraId="5C9B1271" w14:textId="77777777" w:rsidR="004D6AFE" w:rsidRDefault="004D6AFE">
      <w:r>
        <w:br w:type="page"/>
      </w:r>
    </w:p>
    <w:p w14:paraId="441F682B" w14:textId="567A2C58" w:rsidR="004D6AFE" w:rsidRDefault="004D6AFE" w:rsidP="004D6AFE">
      <w:pPr>
        <w:pStyle w:val="Heading1"/>
      </w:pPr>
      <w:r>
        <w:lastRenderedPageBreak/>
        <w:t>Appendix A</w:t>
      </w:r>
    </w:p>
    <w:p w14:paraId="4DEAD131" w14:textId="77777777" w:rsidR="00BC18C0" w:rsidRDefault="00BC18C0" w:rsidP="004D6AFE"/>
    <w:p w14:paraId="11B48C61" w14:textId="02B951AD" w:rsidR="004D6AFE" w:rsidRDefault="00CD629A" w:rsidP="00BC18C0">
      <w:pPr>
        <w:pStyle w:val="Heading2"/>
      </w:pPr>
      <w:r>
        <w:t>Citation Improvement Action Plan - Summary of Actions</w:t>
      </w:r>
    </w:p>
    <w:p w14:paraId="68443892" w14:textId="77777777" w:rsidR="00BC18C0" w:rsidRDefault="00BC18C0" w:rsidP="00BC18C0">
      <w:pPr>
        <w:pStyle w:val="Heading3"/>
      </w:pPr>
    </w:p>
    <w:p w14:paraId="3CCDC44D" w14:textId="446816EC" w:rsidR="004D6AFE" w:rsidRDefault="004D6AFE" w:rsidP="00BC18C0">
      <w:pPr>
        <w:pStyle w:val="Heading3"/>
      </w:pPr>
      <w:r>
        <w:t>Actions under step 1</w:t>
      </w:r>
    </w:p>
    <w:p w14:paraId="3CF087C7" w14:textId="77777777" w:rsidR="004D6AFE" w:rsidRDefault="004D6AFE" w:rsidP="004D6AFE">
      <w:pPr>
        <w:pStyle w:val="ListParagraph"/>
        <w:numPr>
          <w:ilvl w:val="0"/>
          <w:numId w:val="10"/>
        </w:numPr>
      </w:pPr>
      <w:r>
        <w:t>Start with Earth Systems and Environmental Sciences (</w:t>
      </w:r>
      <w:proofErr w:type="spellStart"/>
      <w:r>
        <w:t>UoA</w:t>
      </w:r>
      <w:proofErr w:type="spellEnd"/>
      <w:r>
        <w:t xml:space="preserve"> 7), Business and Management Studies (</w:t>
      </w:r>
      <w:proofErr w:type="spellStart"/>
      <w:r>
        <w:t>UoA</w:t>
      </w:r>
      <w:proofErr w:type="spellEnd"/>
      <w:r>
        <w:t xml:space="preserve"> 19) and Social Work and Social Policy (</w:t>
      </w:r>
      <w:proofErr w:type="spellStart"/>
      <w:r>
        <w:t>UoA</w:t>
      </w:r>
      <w:proofErr w:type="spellEnd"/>
      <w:r>
        <w:t xml:space="preserve"> 22) and clean up their data (at author and publication level).</w:t>
      </w:r>
    </w:p>
    <w:p w14:paraId="7295B3E8" w14:textId="2A20BFC7" w:rsidR="00635FC1" w:rsidRDefault="004D6AFE" w:rsidP="004D6AFE">
      <w:pPr>
        <w:pStyle w:val="ListParagraph"/>
        <w:numPr>
          <w:ilvl w:val="0"/>
          <w:numId w:val="10"/>
        </w:numPr>
      </w:pPr>
      <w:r>
        <w:t>Benchmark their citation profile based on source and field normalised metrics. The key metrics to benchmark are provided in Appendix B</w:t>
      </w:r>
    </w:p>
    <w:p w14:paraId="59D4FF17" w14:textId="1C6F83DE" w:rsidR="00E86C8E" w:rsidRDefault="00E86C8E" w:rsidP="00E86C8E">
      <w:pPr>
        <w:pStyle w:val="Heading3"/>
      </w:pPr>
      <w:r>
        <w:t>Actions under step 2</w:t>
      </w:r>
    </w:p>
    <w:p w14:paraId="696D2D4B" w14:textId="0237AF9B" w:rsidR="00E86C8E" w:rsidRDefault="004D1E54" w:rsidP="00E86C8E">
      <w:pPr>
        <w:pStyle w:val="ListParagraph"/>
        <w:numPr>
          <w:ilvl w:val="0"/>
          <w:numId w:val="11"/>
        </w:numPr>
      </w:pPr>
      <w:r>
        <w:t xml:space="preserve">Provide departments/groups/centres with reports on </w:t>
      </w:r>
      <w:r w:rsidR="007C0B55">
        <w:t>how they relate to the academic impact of their field by looking at the metrics defined in Appendix B.</w:t>
      </w:r>
    </w:p>
    <w:p w14:paraId="213B6198" w14:textId="7E1BD5BD" w:rsidR="004D1E54" w:rsidRDefault="004D1E54" w:rsidP="00E86C8E">
      <w:pPr>
        <w:pStyle w:val="ListParagraph"/>
        <w:numPr>
          <w:ilvl w:val="0"/>
          <w:numId w:val="11"/>
        </w:numPr>
      </w:pPr>
      <w:r>
        <w:t>For benchmarking reasons, provide departments/groups/centres with reports on how other institutions are performing in specific fields.</w:t>
      </w:r>
    </w:p>
    <w:p w14:paraId="16D4AE3A" w14:textId="321A23B8" w:rsidR="004D1E54" w:rsidRDefault="004D1E54" w:rsidP="00E86C8E">
      <w:pPr>
        <w:pStyle w:val="ListParagraph"/>
        <w:numPr>
          <w:ilvl w:val="0"/>
          <w:numId w:val="11"/>
        </w:numPr>
      </w:pPr>
      <w:r>
        <w:t>Provide them with information on which publishing outlets are generating the least academic impact.</w:t>
      </w:r>
    </w:p>
    <w:p w14:paraId="0210A504" w14:textId="77777777" w:rsidR="004D1E54" w:rsidRDefault="004D1E54" w:rsidP="004D1E54">
      <w:pPr>
        <w:pStyle w:val="ListParagraph"/>
        <w:numPr>
          <w:ilvl w:val="0"/>
          <w:numId w:val="11"/>
        </w:numPr>
      </w:pPr>
      <w:r>
        <w:t>Develop dissemination plan with key departments to identify, benchmark and raise their publication profile.</w:t>
      </w:r>
    </w:p>
    <w:p w14:paraId="40337BE0" w14:textId="4BB809D7" w:rsidR="00D07916" w:rsidRDefault="00D07916" w:rsidP="00D07916">
      <w:pPr>
        <w:pStyle w:val="Heading3"/>
      </w:pPr>
      <w:r>
        <w:t>Actions under step 3</w:t>
      </w:r>
    </w:p>
    <w:p w14:paraId="3DFAA5F5" w14:textId="7869AADF" w:rsidR="00246D9F" w:rsidRDefault="00D07916" w:rsidP="00D07916">
      <w:pPr>
        <w:pStyle w:val="ListParagraph"/>
        <w:numPr>
          <w:ilvl w:val="0"/>
          <w:numId w:val="12"/>
        </w:numPr>
      </w:pPr>
      <w:r>
        <w:t xml:space="preserve">Provide departments/groups/centres with reports on their collaboration impact, at international, national and corporate level. </w:t>
      </w:r>
    </w:p>
    <w:p w14:paraId="5AC2FE50" w14:textId="5F8CC516" w:rsidR="00975F82" w:rsidRDefault="00975F82" w:rsidP="00D07916">
      <w:pPr>
        <w:pStyle w:val="ListParagraph"/>
        <w:numPr>
          <w:ilvl w:val="0"/>
          <w:numId w:val="12"/>
        </w:numPr>
      </w:pPr>
      <w:r>
        <w:t>Provide them with clear indications on how developing collaborations can help them raise their citation profile.</w:t>
      </w:r>
    </w:p>
    <w:p w14:paraId="05A329F1" w14:textId="1D645DFA" w:rsidR="00975F82" w:rsidRDefault="00975F82" w:rsidP="00D07916">
      <w:pPr>
        <w:pStyle w:val="ListParagraph"/>
        <w:numPr>
          <w:ilvl w:val="0"/>
          <w:numId w:val="12"/>
        </w:numPr>
      </w:pPr>
      <w:r>
        <w:t xml:space="preserve">Provide them with </w:t>
      </w:r>
      <w:r w:rsidR="001A005A">
        <w:t xml:space="preserve">training on </w:t>
      </w:r>
      <w:r>
        <w:t>tools and techniques to identify new and potentially successful collaborations with high impact researchers.</w:t>
      </w:r>
    </w:p>
    <w:p w14:paraId="6E7183C9" w14:textId="48AC266A" w:rsidR="002E2F6A" w:rsidRDefault="002E2F6A" w:rsidP="002E2F6A">
      <w:pPr>
        <w:pStyle w:val="Heading3"/>
      </w:pPr>
      <w:r>
        <w:t>Actions under step 4</w:t>
      </w:r>
    </w:p>
    <w:p w14:paraId="13D9B374" w14:textId="7CC05343" w:rsidR="002E2F6A" w:rsidRDefault="00F35E8D" w:rsidP="002E2F6A">
      <w:pPr>
        <w:pStyle w:val="ListParagraph"/>
        <w:numPr>
          <w:ilvl w:val="0"/>
          <w:numId w:val="12"/>
        </w:numPr>
      </w:pPr>
      <w:r>
        <w:t xml:space="preserve">Using competency analysis, we can identify and further combine with University’s knowledge of our research strengths. </w:t>
      </w:r>
      <w:r w:rsidR="008A71A9">
        <w:t>Using this information, we can build a profile of our research strengths and showcase them on our website.</w:t>
      </w:r>
    </w:p>
    <w:p w14:paraId="613FDD1C" w14:textId="57E9D121" w:rsidR="00F91975" w:rsidRDefault="00F91975" w:rsidP="00F91975">
      <w:pPr>
        <w:pStyle w:val="Heading3"/>
      </w:pPr>
      <w:r>
        <w:t>Actions under step 5</w:t>
      </w:r>
    </w:p>
    <w:p w14:paraId="4F19DB66" w14:textId="7CADC562" w:rsidR="00F91975" w:rsidRDefault="00F91975" w:rsidP="00F91975">
      <w:pPr>
        <w:pStyle w:val="ListParagraph"/>
        <w:numPr>
          <w:ilvl w:val="0"/>
          <w:numId w:val="12"/>
        </w:numPr>
      </w:pPr>
      <w:r>
        <w:t xml:space="preserve">Work with departments to write research dissemination plans that </w:t>
      </w:r>
      <w:r w:rsidR="00B34397">
        <w:t>promotes</w:t>
      </w:r>
      <w:r>
        <w:t xml:space="preserve"> their publications with </w:t>
      </w:r>
      <w:r w:rsidR="00B34397">
        <w:t>zero</w:t>
      </w:r>
      <w:r>
        <w:t xml:space="preserve"> or </w:t>
      </w:r>
      <w:r w:rsidR="00B34397">
        <w:t xml:space="preserve">a </w:t>
      </w:r>
      <w:r>
        <w:t xml:space="preserve">small number of citations. </w:t>
      </w:r>
      <w:r w:rsidR="00B34397">
        <w:t xml:space="preserve">This </w:t>
      </w:r>
      <w:r w:rsidR="00EA6CF4">
        <w:t>is</w:t>
      </w:r>
      <w:r w:rsidR="00B34397">
        <w:t xml:space="preserve"> especially important for departments where a small number of citations can make a big difference.</w:t>
      </w:r>
      <w:r w:rsidR="00760358">
        <w:t xml:space="preserve"> We recommend starting with Psychology where more than 35% of all publications in last 5 years has accrued less than 2 citations</w:t>
      </w:r>
      <w:r w:rsidR="00E0782E">
        <w:t xml:space="preserve"> or Law where small differences can make a bigger impact</w:t>
      </w:r>
      <w:r w:rsidR="00760358">
        <w:t>.</w:t>
      </w:r>
    </w:p>
    <w:p w14:paraId="3304829B" w14:textId="77777777" w:rsidR="002E2F6A" w:rsidRDefault="002E2F6A" w:rsidP="002E2F6A"/>
    <w:p w14:paraId="456A0A90" w14:textId="539731B7" w:rsidR="00635FC1" w:rsidRDefault="004D1E54" w:rsidP="004D1E54">
      <w:r>
        <w:t xml:space="preserve"> </w:t>
      </w:r>
    </w:p>
    <w:p w14:paraId="1B586B80" w14:textId="40325925" w:rsidR="004D6AFE" w:rsidRDefault="00635FC1" w:rsidP="00635FC1">
      <w:pPr>
        <w:pStyle w:val="Heading1"/>
      </w:pPr>
      <w:r>
        <w:lastRenderedPageBreak/>
        <w:t>Appendix B</w:t>
      </w:r>
    </w:p>
    <w:p w14:paraId="6692B4E2" w14:textId="77777777" w:rsidR="00635FC1" w:rsidRDefault="00635FC1" w:rsidP="00635FC1"/>
    <w:p w14:paraId="25323724" w14:textId="74749068" w:rsidR="00635FC1" w:rsidRDefault="00635FC1" w:rsidP="00D47486">
      <w:pPr>
        <w:pStyle w:val="Heading2"/>
      </w:pPr>
      <w:r>
        <w:t>Key source and field normalised metrics</w:t>
      </w:r>
    </w:p>
    <w:p w14:paraId="0F493364" w14:textId="77777777" w:rsidR="00D47486" w:rsidRDefault="00D47486" w:rsidP="00D47486"/>
    <w:p w14:paraId="138DD3AC" w14:textId="355494CA" w:rsidR="009C5402" w:rsidRPr="00D47486" w:rsidRDefault="009C5402" w:rsidP="00D47486">
      <w:r>
        <w:t xml:space="preserve">There are many metrics that can be selected via </w:t>
      </w:r>
      <w:proofErr w:type="spellStart"/>
      <w:r>
        <w:t>SciVal</w:t>
      </w:r>
      <w:proofErr w:type="spellEnd"/>
      <w:r>
        <w:t>. However, to gi</w:t>
      </w:r>
      <w:r w:rsidR="003D4EAE">
        <w:t>ve us a starting point, the following four metrics would be of high importance.</w:t>
      </w:r>
    </w:p>
    <w:p w14:paraId="0E0849C1" w14:textId="4230F049" w:rsidR="00ED76E5" w:rsidRDefault="00ED76E5" w:rsidP="00D47486">
      <w:pPr>
        <w:pStyle w:val="Heading3"/>
      </w:pPr>
      <w:r>
        <w:t>Field-weighted citation impact</w:t>
      </w:r>
    </w:p>
    <w:p w14:paraId="6F023179" w14:textId="474BF4D9" w:rsidR="00ED76E5" w:rsidRPr="00ED76E5" w:rsidRDefault="00ED76E5" w:rsidP="00635FC1">
      <w:pPr>
        <w:rPr>
          <w:lang w:val="en-US"/>
        </w:rPr>
      </w:pPr>
      <w:r>
        <w:rPr>
          <w:lang w:val="en-US"/>
        </w:rPr>
        <w:t xml:space="preserve">This metric highlights </w:t>
      </w:r>
      <w:r w:rsidRPr="00ED76E5">
        <w:rPr>
          <w:lang w:val="en-US"/>
        </w:rPr>
        <w:t>actual citation count relative to the expected world citation count</w:t>
      </w:r>
      <w:r w:rsidR="00B70D10">
        <w:rPr>
          <w:lang w:val="en-US"/>
        </w:rPr>
        <w:t>.</w:t>
      </w:r>
      <w:r w:rsidR="00515E35">
        <w:rPr>
          <w:lang w:val="en-US"/>
        </w:rPr>
        <w:t xml:space="preserve"> The global expectation is </w:t>
      </w:r>
      <w:proofErr w:type="spellStart"/>
      <w:r w:rsidR="00515E35">
        <w:rPr>
          <w:lang w:val="en-US"/>
        </w:rPr>
        <w:t>normalised</w:t>
      </w:r>
      <w:proofErr w:type="spellEnd"/>
      <w:r w:rsidR="00515E35">
        <w:rPr>
          <w:lang w:val="en-US"/>
        </w:rPr>
        <w:t xml:space="preserve"> to 1</w:t>
      </w:r>
      <w:r w:rsidR="006833ED">
        <w:rPr>
          <w:lang w:val="en-US"/>
        </w:rPr>
        <w:t xml:space="preserve"> and is benchmarked against that number.</w:t>
      </w:r>
    </w:p>
    <w:p w14:paraId="36D4C8EA" w14:textId="7545B940" w:rsidR="00635FC1" w:rsidRPr="005361B1" w:rsidRDefault="005361B1" w:rsidP="00D47486">
      <w:pPr>
        <w:pStyle w:val="Heading3"/>
      </w:pPr>
      <w:r w:rsidRPr="005361B1">
        <w:t>Outputs in top percentiles</w:t>
      </w:r>
    </w:p>
    <w:p w14:paraId="44EBBACA" w14:textId="0D0686D6" w:rsidR="005361B1" w:rsidRDefault="005361B1" w:rsidP="005361B1">
      <w:pPr>
        <w:rPr>
          <w:lang w:val="en-US"/>
        </w:rPr>
      </w:pPr>
      <w:proofErr w:type="gramStart"/>
      <w:r>
        <w:rPr>
          <w:lang w:val="en-US"/>
        </w:rPr>
        <w:t xml:space="preserve">This metric highlight </w:t>
      </w:r>
      <w:r w:rsidRPr="005361B1">
        <w:rPr>
          <w:lang w:val="en-US"/>
        </w:rPr>
        <w:t>outputs that have reached a particular citation threshold in the data universe</w:t>
      </w:r>
      <w:r>
        <w:rPr>
          <w:lang w:val="en-US"/>
        </w:rPr>
        <w:t>.</w:t>
      </w:r>
      <w:proofErr w:type="gramEnd"/>
      <w:r>
        <w:rPr>
          <w:lang w:val="en-US"/>
        </w:rPr>
        <w:t xml:space="preserve"> </w:t>
      </w:r>
      <w:r w:rsidR="00DF7DBD">
        <w:rPr>
          <w:lang w:val="en-US"/>
        </w:rPr>
        <w:t>This can be measured at 1%, 5%, 10% and 25% thresholds.</w:t>
      </w:r>
    </w:p>
    <w:p w14:paraId="6109A27B" w14:textId="48889B9F" w:rsidR="005361B1" w:rsidRPr="005361B1" w:rsidRDefault="005361B1" w:rsidP="00D47486">
      <w:pPr>
        <w:pStyle w:val="Heading3"/>
        <w:rPr>
          <w:lang w:val="en-US"/>
        </w:rPr>
      </w:pPr>
      <w:r w:rsidRPr="005361B1">
        <w:rPr>
          <w:lang w:val="en-US"/>
        </w:rPr>
        <w:t>Publications in top journal percentiles (using SNIP)</w:t>
      </w:r>
    </w:p>
    <w:p w14:paraId="5C765C07" w14:textId="287BDE29" w:rsidR="005361B1" w:rsidRDefault="005361B1" w:rsidP="005361B1">
      <w:pPr>
        <w:rPr>
          <w:lang w:val="en-US"/>
        </w:rPr>
      </w:pPr>
      <w:r>
        <w:rPr>
          <w:lang w:val="en-US"/>
        </w:rPr>
        <w:t xml:space="preserve">This metric highlights </w:t>
      </w:r>
      <w:r w:rsidRPr="005361B1">
        <w:rPr>
          <w:lang w:val="en-US"/>
        </w:rPr>
        <w:t>outputs that have been published in serials with a particular average citation threshold in the data universe</w:t>
      </w:r>
      <w:r w:rsidR="00DA5234">
        <w:rPr>
          <w:lang w:val="en-US"/>
        </w:rPr>
        <w:t>.</w:t>
      </w:r>
      <w:r w:rsidR="00DF7DBD" w:rsidRPr="00DF7DBD">
        <w:rPr>
          <w:lang w:val="en-US"/>
        </w:rPr>
        <w:t xml:space="preserve"> </w:t>
      </w:r>
      <w:r w:rsidR="00DF7DBD">
        <w:rPr>
          <w:lang w:val="en-US"/>
        </w:rPr>
        <w:t>This can be measured at 1%, 5%, 10% and 25% thresholds.</w:t>
      </w:r>
    </w:p>
    <w:p w14:paraId="583EE340" w14:textId="7FA0FCB1" w:rsidR="00DA5234" w:rsidRPr="00DA5234" w:rsidRDefault="00DA5234" w:rsidP="00D47486">
      <w:pPr>
        <w:pStyle w:val="Heading3"/>
        <w:rPr>
          <w:lang w:val="en-US"/>
        </w:rPr>
      </w:pPr>
      <w:r w:rsidRPr="00DA5234">
        <w:rPr>
          <w:lang w:val="en-US"/>
        </w:rPr>
        <w:t>Collaboration Impact</w:t>
      </w:r>
    </w:p>
    <w:p w14:paraId="196DBEEB" w14:textId="77777777" w:rsidR="00DB4E9C" w:rsidRDefault="00DA5234" w:rsidP="00FD6700">
      <w:pPr>
        <w:rPr>
          <w:lang w:val="en-US"/>
        </w:rPr>
        <w:sectPr w:rsidR="00DB4E9C">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pPr>
      <w:r>
        <w:rPr>
          <w:lang w:val="en-US"/>
        </w:rPr>
        <w:t xml:space="preserve">This metric highlights the </w:t>
      </w:r>
      <w:r w:rsidRPr="00DA5234">
        <w:rPr>
          <w:lang w:val="en-US"/>
        </w:rPr>
        <w:t>citation impact of nationally and internationally co- authored scholarly outputs</w:t>
      </w:r>
      <w:r>
        <w:rPr>
          <w:lang w:val="en-US"/>
        </w:rPr>
        <w:t>.</w:t>
      </w:r>
      <w:r w:rsidR="00DF7DBD">
        <w:rPr>
          <w:lang w:val="en-US"/>
        </w:rPr>
        <w:t xml:space="preserve"> This can be measured at International and National level excluding within the same institution only collaboration.</w:t>
      </w:r>
      <w:r w:rsidR="007941FF">
        <w:rPr>
          <w:lang w:val="en-US"/>
        </w:rPr>
        <w:t xml:space="preserve"> Other aspects of this metric are academic-academic collaboration ratio and academic-corporate collaboration ratio.</w:t>
      </w:r>
    </w:p>
    <w:p w14:paraId="347C8C70" w14:textId="1BF96A90" w:rsidR="006C5C37" w:rsidRDefault="006C5C37" w:rsidP="006C5C37">
      <w:pPr>
        <w:pStyle w:val="Heading1"/>
      </w:pPr>
      <w:r>
        <w:lastRenderedPageBreak/>
        <w:t>Appendix C</w:t>
      </w:r>
    </w:p>
    <w:p w14:paraId="29246C2C" w14:textId="77777777" w:rsidR="006C5C37" w:rsidRDefault="006C5C37" w:rsidP="006C5C37"/>
    <w:p w14:paraId="3DF433E8" w14:textId="6EC543E4" w:rsidR="006C5C37" w:rsidRDefault="006C5C37" w:rsidP="00DB4E9C">
      <w:pPr>
        <w:pStyle w:val="Heading2"/>
      </w:pPr>
      <w:r>
        <w:lastRenderedPageBreak/>
        <w:t>Citation Analysis Dashboard</w:t>
      </w:r>
      <w:r w:rsidR="00FB0323">
        <w:t xml:space="preserve"> – Example dashboard for SCC</w:t>
      </w:r>
      <w:r w:rsidR="00DB4E9C">
        <w:br/>
      </w:r>
    </w:p>
    <w:p w14:paraId="3ABBAB55" w14:textId="09623AD1" w:rsidR="00FD6700" w:rsidRPr="00DB4E9C" w:rsidRDefault="00DB4E9C" w:rsidP="00FD6700">
      <w:r>
        <w:rPr>
          <w:noProof/>
          <w:lang w:eastAsia="en-GB"/>
        </w:rPr>
        <w:drawing>
          <wp:inline distT="0" distB="0" distL="0" distR="0" wp14:anchorId="2A8968D0" wp14:editId="4B3A7632">
            <wp:extent cx="7738057" cy="4627747"/>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6-03-07 at 21.43.59.png"/>
                    <pic:cNvPicPr/>
                  </pic:nvPicPr>
                  <pic:blipFill>
                    <a:blip r:embed="rId14">
                      <a:extLst>
                        <a:ext uri="{28A0092B-C50C-407E-A947-70E740481C1C}">
                          <a14:useLocalDpi xmlns:a14="http://schemas.microsoft.com/office/drawing/2010/main" val="0"/>
                        </a:ext>
                      </a:extLst>
                    </a:blip>
                    <a:stretch>
                      <a:fillRect/>
                    </a:stretch>
                  </pic:blipFill>
                  <pic:spPr>
                    <a:xfrm>
                      <a:off x="0" y="0"/>
                      <a:ext cx="7763922" cy="4643216"/>
                    </a:xfrm>
                    <a:prstGeom prst="rect">
                      <a:avLst/>
                    </a:prstGeom>
                  </pic:spPr>
                </pic:pic>
              </a:graphicData>
            </a:graphic>
          </wp:inline>
        </w:drawing>
      </w:r>
    </w:p>
    <w:sectPr w:rsidR="00FD6700" w:rsidRPr="00DB4E9C" w:rsidSect="00DB4E9C">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E5C433" w14:textId="77777777" w:rsidR="000F46D3" w:rsidRDefault="000F46D3" w:rsidP="0085718D">
      <w:pPr>
        <w:spacing w:after="0" w:line="240" w:lineRule="auto"/>
      </w:pPr>
      <w:r>
        <w:separator/>
      </w:r>
    </w:p>
  </w:endnote>
  <w:endnote w:type="continuationSeparator" w:id="0">
    <w:p w14:paraId="3BB4824D" w14:textId="77777777" w:rsidR="000F46D3" w:rsidRDefault="000F46D3" w:rsidP="0085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F4640" w14:textId="77777777" w:rsidR="0085718D" w:rsidRDefault="008571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5B132F" w14:textId="77777777" w:rsidR="0085718D" w:rsidRDefault="0085718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2D018" w14:textId="77777777" w:rsidR="0085718D" w:rsidRDefault="008571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9E740C" w14:textId="77777777" w:rsidR="000F46D3" w:rsidRDefault="000F46D3" w:rsidP="0085718D">
      <w:pPr>
        <w:spacing w:after="0" w:line="240" w:lineRule="auto"/>
      </w:pPr>
      <w:r>
        <w:separator/>
      </w:r>
    </w:p>
  </w:footnote>
  <w:footnote w:type="continuationSeparator" w:id="0">
    <w:p w14:paraId="4BBB8551" w14:textId="77777777" w:rsidR="000F46D3" w:rsidRDefault="000F46D3" w:rsidP="008571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D4362B" w14:textId="296A5ABA" w:rsidR="0085718D" w:rsidRDefault="00BB2BBF">
    <w:pPr>
      <w:pStyle w:val="Header"/>
    </w:pPr>
    <w:r>
      <w:rPr>
        <w:noProof/>
      </w:rPr>
      <w:pict w14:anchorId="06A2AA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77.2pt;height:159.05pt;rotation:315;z-index:-251655168;mso-wrap-edited:f;mso-position-horizontal:center;mso-position-horizontal-relative:margin;mso-position-vertical:center;mso-position-vertical-relative:margin" wrapcoords="21430 5502 17932 5502 17694 5604 17355 5604 16811 5298 14808 5502 14672 5604 14570 5808 14570 12634 12057 5604 11649 4687 11242 5502 11004 6521 10223 11106 8389 6419 7743 5094 7574 5502 6758 5298 6011 5298 5706 5502 5570 5909 5536 10902 4075 7132 3226 5298 2989 5604 2174 5400 713 5502 611 5808 611 16302 781 16709 781 16811 2921 16811 3498 16200 3974 15385 4347 14162 4653 15181 5943 17219 6011 16913 6181 17015 6317 16506 6351 13245 6657 11921 8151 16404 8762 17626 9068 16811 9917 17117 10223 16404 10291 15894 10562 14468 11208 13958 11921 13958 12532 15691 13585 17525 13891 16913 13857 16404 13449 13857 14060 15691 15079 17423 15283 16913 15962 12125 16777 12226 17185 11819 17253 11513 18306 14570 19732 17525 19936 17015 19970 16404 20038 12838 20038 8253 20377 7030 21396 7030 21532 6725 21566 5909 21430 5502" fillcolor="silver" stroked="f">
          <v:fill opacity="22937f"/>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B7BF79" w14:textId="48BBFC62" w:rsidR="00EC533E" w:rsidRPr="00BB2BBF" w:rsidRDefault="00EC533E" w:rsidP="00EC533E">
    <w:pPr>
      <w:spacing w:before="100" w:beforeAutospacing="1" w:after="100" w:afterAutospacing="1" w:line="240" w:lineRule="auto"/>
      <w:ind w:left="360"/>
      <w:jc w:val="right"/>
      <w:rPr>
        <w:rFonts w:eastAsia="Times New Roman"/>
        <w:color w:val="000000"/>
        <w:sz w:val="20"/>
      </w:rPr>
    </w:pPr>
    <w:bookmarkStart w:id="0" w:name="_GoBack"/>
    <w:r w:rsidRPr="00BB2BBF">
      <w:rPr>
        <w:rFonts w:eastAsia="Times New Roman"/>
        <w:color w:val="000000"/>
        <w:sz w:val="20"/>
      </w:rPr>
      <w:t>VCA/</w:t>
    </w:r>
    <w:proofErr w:type="spellStart"/>
    <w:r w:rsidRPr="00BB2BBF">
      <w:rPr>
        <w:rFonts w:eastAsia="Times New Roman"/>
        <w:color w:val="000000"/>
        <w:sz w:val="20"/>
      </w:rPr>
      <w:t>ROADMaP</w:t>
    </w:r>
    <w:proofErr w:type="spellEnd"/>
    <w:r w:rsidRPr="00BB2BBF">
      <w:rPr>
        <w:rFonts w:eastAsia="Times New Roman"/>
        <w:color w:val="000000"/>
        <w:sz w:val="20"/>
      </w:rPr>
      <w:t>/2016/005</w:t>
    </w:r>
  </w:p>
  <w:bookmarkEnd w:id="0"/>
  <w:p w14:paraId="5D2F577F" w14:textId="7B395713" w:rsidR="0085718D" w:rsidRPr="00EC533E" w:rsidRDefault="00EC533E" w:rsidP="009E3D73">
    <w:pPr>
      <w:spacing w:before="100" w:beforeAutospacing="1" w:after="100" w:afterAutospacing="1" w:line="240" w:lineRule="auto"/>
      <w:rPr>
        <w:rFonts w:eastAsia="Times New Roman"/>
        <w:b/>
        <w:color w:val="000000"/>
      </w:rPr>
    </w:pPr>
    <w:r w:rsidRPr="00EC533E">
      <w:rPr>
        <w:rFonts w:eastAsia="Times New Roman"/>
        <w:b/>
        <w:color w:val="000000"/>
      </w:rPr>
      <w:t>Citation Improvement Action Plan</w:t>
    </w:r>
    <w:r w:rsidR="00BB2BBF">
      <w:rPr>
        <w:noProof/>
      </w:rPr>
      <w:pict w14:anchorId="7B3C581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77.2pt;height:159.05pt;rotation:315;z-index:-251657216;mso-wrap-edited:f;mso-position-horizontal:center;mso-position-horizontal-relative:margin;mso-position-vertical:center;mso-position-vertical-relative:margin" wrapcoords="21430 5502 17932 5502 17694 5604 17355 5604 16811 5298 14808 5502 14672 5604 14570 5808 14570 12634 12057 5604 11649 4687 11242 5502 11004 6521 10223 11106 8389 6419 7743 5094 7574 5502 6758 5298 6011 5298 5706 5502 5570 5909 5536 10902 4075 7132 3226 5298 2989 5604 2174 5400 713 5502 611 5808 611 16302 781 16709 781 16811 2921 16811 3498 16200 3974 15385 4347 14162 4653 15181 5943 17219 6011 16913 6181 17015 6317 16506 6351 13245 6657 11921 8151 16404 8762 17626 9068 16811 9917 17117 10223 16404 10291 15894 10562 14468 11208 13958 11921 13958 12532 15691 13585 17525 13891 16913 13857 16404 13449 13857 14060 15691 15079 17423 15283 16913 15962 12125 16777 12226 17185 11819 17253 11513 18306 14570 19732 17525 19936 17015 19970 16404 20038 12838 20038 8253 20377 7030 21396 7030 21532 6725 21566 5909 21430 5502" fillcolor="silver" stroked="f">
          <v:fill opacity="22937f"/>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491BFE" w14:textId="77F918A4" w:rsidR="0085718D" w:rsidRDefault="00BB2BBF">
    <w:pPr>
      <w:pStyle w:val="Header"/>
    </w:pPr>
    <w:r>
      <w:rPr>
        <w:noProof/>
      </w:rPr>
      <w:pict w14:anchorId="68935A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77.2pt;height:159.05pt;rotation:315;z-index:-251653120;mso-wrap-edited:f;mso-position-horizontal:center;mso-position-horizontal-relative:margin;mso-position-vertical:center;mso-position-vertical-relative:margin" wrapcoords="21430 5502 17932 5502 17694 5604 17355 5604 16811 5298 14808 5502 14672 5604 14570 5808 14570 12634 12057 5604 11649 4687 11242 5502 11004 6521 10223 11106 8389 6419 7743 5094 7574 5502 6758 5298 6011 5298 5706 5502 5570 5909 5536 10902 4075 7132 3226 5298 2989 5604 2174 5400 713 5502 611 5808 611 16302 781 16709 781 16811 2921 16811 3498 16200 3974 15385 4347 14162 4653 15181 5943 17219 6011 16913 6181 17015 6317 16506 6351 13245 6657 11921 8151 16404 8762 17626 9068 16811 9917 17117 10223 16404 10291 15894 10562 14468 11208 13958 11921 13958 12532 15691 13585 17525 13891 16913 13857 16404 13449 13857 14060 15691 15079 17423 15283 16913 15962 12125 16777 12226 17185 11819 17253 11513 18306 14570 19732 17525 19936 17015 19970 16404 20038 12838 20038 8253 20377 7030 21396 7030 21532 6725 21566 5909 21430 5502" fillcolor="silver" stroked="f">
          <v:fill opacity="22937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9665E"/>
    <w:multiLevelType w:val="hybridMultilevel"/>
    <w:tmpl w:val="2E1E8D5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B915E47"/>
    <w:multiLevelType w:val="hybridMultilevel"/>
    <w:tmpl w:val="4770F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A26606"/>
    <w:multiLevelType w:val="hybridMultilevel"/>
    <w:tmpl w:val="724C4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4428BA"/>
    <w:multiLevelType w:val="hybridMultilevel"/>
    <w:tmpl w:val="67FA5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A3090D"/>
    <w:multiLevelType w:val="hybridMultilevel"/>
    <w:tmpl w:val="B8C4E3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DF69CF"/>
    <w:multiLevelType w:val="hybridMultilevel"/>
    <w:tmpl w:val="D7766AA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
    <w:nsid w:val="36870A99"/>
    <w:multiLevelType w:val="hybridMultilevel"/>
    <w:tmpl w:val="7F9C2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073A60"/>
    <w:multiLevelType w:val="hybridMultilevel"/>
    <w:tmpl w:val="A94405D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F9A6600"/>
    <w:multiLevelType w:val="hybridMultilevel"/>
    <w:tmpl w:val="97F07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E5D3630"/>
    <w:multiLevelType w:val="hybridMultilevel"/>
    <w:tmpl w:val="1626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6C23AD3"/>
    <w:multiLevelType w:val="multilevel"/>
    <w:tmpl w:val="FC4A4F60"/>
    <w:lvl w:ilvl="0">
      <w:start w:val="1"/>
      <w:numFmt w:val="decimal"/>
      <w:lvlText w:val="%1."/>
      <w:lvlJc w:val="left"/>
      <w:pPr>
        <w:tabs>
          <w:tab w:val="num" w:pos="720"/>
        </w:tabs>
        <w:ind w:left="720" w:hanging="360"/>
      </w:pPr>
      <w:rPr>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7D21361A"/>
    <w:multiLevelType w:val="hybridMultilevel"/>
    <w:tmpl w:val="897E4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D853C8E"/>
    <w:multiLevelType w:val="hybridMultilevel"/>
    <w:tmpl w:val="A0D6B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7"/>
  </w:num>
  <w:num w:numId="3">
    <w:abstractNumId w:val="3"/>
  </w:num>
  <w:num w:numId="4">
    <w:abstractNumId w:val="6"/>
  </w:num>
  <w:num w:numId="5">
    <w:abstractNumId w:val="4"/>
  </w:num>
  <w:num w:numId="6">
    <w:abstractNumId w:val="12"/>
  </w:num>
  <w:num w:numId="7">
    <w:abstractNumId w:val="5"/>
  </w:num>
  <w:num w:numId="8">
    <w:abstractNumId w:val="2"/>
  </w:num>
  <w:num w:numId="9">
    <w:abstractNumId w:val="1"/>
  </w:num>
  <w:num w:numId="10">
    <w:abstractNumId w:val="8"/>
  </w:num>
  <w:num w:numId="11">
    <w:abstractNumId w:val="11"/>
  </w:num>
  <w:num w:numId="12">
    <w:abstractNumId w:val="9"/>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F67"/>
    <w:rsid w:val="00006FB1"/>
    <w:rsid w:val="000248D0"/>
    <w:rsid w:val="00035B3A"/>
    <w:rsid w:val="0004680D"/>
    <w:rsid w:val="000511EB"/>
    <w:rsid w:val="000709D4"/>
    <w:rsid w:val="000A30BE"/>
    <w:rsid w:val="000A544F"/>
    <w:rsid w:val="000A59B1"/>
    <w:rsid w:val="000B0701"/>
    <w:rsid w:val="000B09ED"/>
    <w:rsid w:val="000B0F02"/>
    <w:rsid w:val="000C3AE9"/>
    <w:rsid w:val="000D6DBF"/>
    <w:rsid w:val="000E1BE3"/>
    <w:rsid w:val="000F3120"/>
    <w:rsid w:val="000F46D3"/>
    <w:rsid w:val="00106895"/>
    <w:rsid w:val="001130D3"/>
    <w:rsid w:val="0011409F"/>
    <w:rsid w:val="00121F13"/>
    <w:rsid w:val="00124987"/>
    <w:rsid w:val="00142DEB"/>
    <w:rsid w:val="00152000"/>
    <w:rsid w:val="00156C2B"/>
    <w:rsid w:val="0017023B"/>
    <w:rsid w:val="00185C3B"/>
    <w:rsid w:val="001A005A"/>
    <w:rsid w:val="001A3EC1"/>
    <w:rsid w:val="001D2532"/>
    <w:rsid w:val="001F1D9C"/>
    <w:rsid w:val="001F38F3"/>
    <w:rsid w:val="00205C45"/>
    <w:rsid w:val="00211D12"/>
    <w:rsid w:val="002250C1"/>
    <w:rsid w:val="0023405F"/>
    <w:rsid w:val="00236124"/>
    <w:rsid w:val="00246D9F"/>
    <w:rsid w:val="0027760D"/>
    <w:rsid w:val="00296CAA"/>
    <w:rsid w:val="002B1B05"/>
    <w:rsid w:val="002C4981"/>
    <w:rsid w:val="002C7B6D"/>
    <w:rsid w:val="002D19E4"/>
    <w:rsid w:val="002E2F6A"/>
    <w:rsid w:val="00322D8D"/>
    <w:rsid w:val="00333AF0"/>
    <w:rsid w:val="00342349"/>
    <w:rsid w:val="00350F25"/>
    <w:rsid w:val="00352731"/>
    <w:rsid w:val="003535C7"/>
    <w:rsid w:val="00365536"/>
    <w:rsid w:val="0038145D"/>
    <w:rsid w:val="0038430A"/>
    <w:rsid w:val="00394E1F"/>
    <w:rsid w:val="003C21FD"/>
    <w:rsid w:val="003D4EAE"/>
    <w:rsid w:val="003E1589"/>
    <w:rsid w:val="003E64E0"/>
    <w:rsid w:val="003E6FDA"/>
    <w:rsid w:val="004036B5"/>
    <w:rsid w:val="004078C1"/>
    <w:rsid w:val="00410AAA"/>
    <w:rsid w:val="00421ED0"/>
    <w:rsid w:val="00430255"/>
    <w:rsid w:val="004326BD"/>
    <w:rsid w:val="00454EC4"/>
    <w:rsid w:val="0046533A"/>
    <w:rsid w:val="004662E7"/>
    <w:rsid w:val="00472DFE"/>
    <w:rsid w:val="00496758"/>
    <w:rsid w:val="004B7AC4"/>
    <w:rsid w:val="004B7F2D"/>
    <w:rsid w:val="004D1E54"/>
    <w:rsid w:val="004D451E"/>
    <w:rsid w:val="004D6AFE"/>
    <w:rsid w:val="004E4C87"/>
    <w:rsid w:val="004F6E8B"/>
    <w:rsid w:val="004F6EC2"/>
    <w:rsid w:val="0050526C"/>
    <w:rsid w:val="0051123F"/>
    <w:rsid w:val="00515E35"/>
    <w:rsid w:val="005361B1"/>
    <w:rsid w:val="00543ACB"/>
    <w:rsid w:val="00555CEF"/>
    <w:rsid w:val="00557843"/>
    <w:rsid w:val="00565211"/>
    <w:rsid w:val="00565A22"/>
    <w:rsid w:val="005903DD"/>
    <w:rsid w:val="005919FA"/>
    <w:rsid w:val="00594D85"/>
    <w:rsid w:val="00594DA6"/>
    <w:rsid w:val="005B1A85"/>
    <w:rsid w:val="005B6908"/>
    <w:rsid w:val="005C7CDC"/>
    <w:rsid w:val="005E496D"/>
    <w:rsid w:val="005F5951"/>
    <w:rsid w:val="005F6D9E"/>
    <w:rsid w:val="00612FDB"/>
    <w:rsid w:val="00635FC1"/>
    <w:rsid w:val="006379CF"/>
    <w:rsid w:val="00642D53"/>
    <w:rsid w:val="00647EE5"/>
    <w:rsid w:val="00652286"/>
    <w:rsid w:val="0067619E"/>
    <w:rsid w:val="00676662"/>
    <w:rsid w:val="006833ED"/>
    <w:rsid w:val="00686C0D"/>
    <w:rsid w:val="006C5C37"/>
    <w:rsid w:val="006E04D5"/>
    <w:rsid w:val="006F0B1A"/>
    <w:rsid w:val="006F7191"/>
    <w:rsid w:val="00711554"/>
    <w:rsid w:val="00727E92"/>
    <w:rsid w:val="0073286D"/>
    <w:rsid w:val="00732919"/>
    <w:rsid w:val="00740236"/>
    <w:rsid w:val="00747F7E"/>
    <w:rsid w:val="00760358"/>
    <w:rsid w:val="00761517"/>
    <w:rsid w:val="0077104C"/>
    <w:rsid w:val="00781B8A"/>
    <w:rsid w:val="007941FF"/>
    <w:rsid w:val="007C0B55"/>
    <w:rsid w:val="007C2995"/>
    <w:rsid w:val="007C5518"/>
    <w:rsid w:val="00822365"/>
    <w:rsid w:val="008355FF"/>
    <w:rsid w:val="00846112"/>
    <w:rsid w:val="00852340"/>
    <w:rsid w:val="0085718D"/>
    <w:rsid w:val="008608FB"/>
    <w:rsid w:val="00862EC8"/>
    <w:rsid w:val="00863A44"/>
    <w:rsid w:val="00881CC9"/>
    <w:rsid w:val="00891CA1"/>
    <w:rsid w:val="00894176"/>
    <w:rsid w:val="00894367"/>
    <w:rsid w:val="008A71A9"/>
    <w:rsid w:val="008B5227"/>
    <w:rsid w:val="008D1A60"/>
    <w:rsid w:val="008F034F"/>
    <w:rsid w:val="00907911"/>
    <w:rsid w:val="00914130"/>
    <w:rsid w:val="00917118"/>
    <w:rsid w:val="00926996"/>
    <w:rsid w:val="00945DD3"/>
    <w:rsid w:val="00970A08"/>
    <w:rsid w:val="00975F82"/>
    <w:rsid w:val="00981B7F"/>
    <w:rsid w:val="00983B9F"/>
    <w:rsid w:val="00990C51"/>
    <w:rsid w:val="009C2854"/>
    <w:rsid w:val="009C4BDD"/>
    <w:rsid w:val="009C5402"/>
    <w:rsid w:val="009E3D73"/>
    <w:rsid w:val="00A06263"/>
    <w:rsid w:val="00A30C8D"/>
    <w:rsid w:val="00A342F6"/>
    <w:rsid w:val="00A44638"/>
    <w:rsid w:val="00A6476F"/>
    <w:rsid w:val="00A82D75"/>
    <w:rsid w:val="00A84A37"/>
    <w:rsid w:val="00A84B4A"/>
    <w:rsid w:val="00AA582F"/>
    <w:rsid w:val="00AB3280"/>
    <w:rsid w:val="00AD7B9F"/>
    <w:rsid w:val="00AE13FA"/>
    <w:rsid w:val="00AE6084"/>
    <w:rsid w:val="00B02661"/>
    <w:rsid w:val="00B1364A"/>
    <w:rsid w:val="00B15B83"/>
    <w:rsid w:val="00B1785D"/>
    <w:rsid w:val="00B23504"/>
    <w:rsid w:val="00B34397"/>
    <w:rsid w:val="00B46E87"/>
    <w:rsid w:val="00B530F8"/>
    <w:rsid w:val="00B70D10"/>
    <w:rsid w:val="00B74B1D"/>
    <w:rsid w:val="00B81F0B"/>
    <w:rsid w:val="00BA057B"/>
    <w:rsid w:val="00BA6D59"/>
    <w:rsid w:val="00BB2BBF"/>
    <w:rsid w:val="00BC18C0"/>
    <w:rsid w:val="00BD3D22"/>
    <w:rsid w:val="00BE4022"/>
    <w:rsid w:val="00BE5597"/>
    <w:rsid w:val="00BE6564"/>
    <w:rsid w:val="00C007A2"/>
    <w:rsid w:val="00C231FA"/>
    <w:rsid w:val="00C35DCD"/>
    <w:rsid w:val="00C36DCD"/>
    <w:rsid w:val="00C37CE9"/>
    <w:rsid w:val="00C40BE2"/>
    <w:rsid w:val="00C41BE9"/>
    <w:rsid w:val="00C43D62"/>
    <w:rsid w:val="00C46BBD"/>
    <w:rsid w:val="00C60F2B"/>
    <w:rsid w:val="00C6475B"/>
    <w:rsid w:val="00C6632B"/>
    <w:rsid w:val="00C76149"/>
    <w:rsid w:val="00C8099D"/>
    <w:rsid w:val="00C833C5"/>
    <w:rsid w:val="00CA5C93"/>
    <w:rsid w:val="00CC3270"/>
    <w:rsid w:val="00CD629A"/>
    <w:rsid w:val="00D02B3F"/>
    <w:rsid w:val="00D0482E"/>
    <w:rsid w:val="00D07916"/>
    <w:rsid w:val="00D47486"/>
    <w:rsid w:val="00D61050"/>
    <w:rsid w:val="00D626E5"/>
    <w:rsid w:val="00D81193"/>
    <w:rsid w:val="00D9539A"/>
    <w:rsid w:val="00DA5234"/>
    <w:rsid w:val="00DA6D3F"/>
    <w:rsid w:val="00DB3E4E"/>
    <w:rsid w:val="00DB4E9C"/>
    <w:rsid w:val="00DD2130"/>
    <w:rsid w:val="00DD50A0"/>
    <w:rsid w:val="00DE701E"/>
    <w:rsid w:val="00DF5FC0"/>
    <w:rsid w:val="00DF7DBD"/>
    <w:rsid w:val="00E007CB"/>
    <w:rsid w:val="00E0782E"/>
    <w:rsid w:val="00E16DCC"/>
    <w:rsid w:val="00E30E11"/>
    <w:rsid w:val="00E37D31"/>
    <w:rsid w:val="00E57DBF"/>
    <w:rsid w:val="00E86C8E"/>
    <w:rsid w:val="00EA6CF4"/>
    <w:rsid w:val="00EB2F67"/>
    <w:rsid w:val="00EC4633"/>
    <w:rsid w:val="00EC533E"/>
    <w:rsid w:val="00ED5A74"/>
    <w:rsid w:val="00ED76E5"/>
    <w:rsid w:val="00EF4866"/>
    <w:rsid w:val="00EF4D19"/>
    <w:rsid w:val="00F039D0"/>
    <w:rsid w:val="00F242C3"/>
    <w:rsid w:val="00F31F49"/>
    <w:rsid w:val="00F3248F"/>
    <w:rsid w:val="00F33377"/>
    <w:rsid w:val="00F35E8D"/>
    <w:rsid w:val="00F40934"/>
    <w:rsid w:val="00F42E4C"/>
    <w:rsid w:val="00F7414C"/>
    <w:rsid w:val="00F87FEF"/>
    <w:rsid w:val="00F91975"/>
    <w:rsid w:val="00FA0E79"/>
    <w:rsid w:val="00FA1C92"/>
    <w:rsid w:val="00FB0323"/>
    <w:rsid w:val="00FB329E"/>
    <w:rsid w:val="00FB7E3B"/>
    <w:rsid w:val="00FD2242"/>
    <w:rsid w:val="00FD6700"/>
    <w:rsid w:val="00FE3975"/>
    <w:rsid w:val="00FF6B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BEF4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6E5"/>
  </w:style>
  <w:style w:type="paragraph" w:styleId="Heading1">
    <w:name w:val="heading 1"/>
    <w:basedOn w:val="Normal"/>
    <w:next w:val="Normal"/>
    <w:link w:val="Heading1Char"/>
    <w:uiPriority w:val="9"/>
    <w:qFormat/>
    <w:rsid w:val="00DD213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65A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565A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FB329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F67"/>
    <w:pPr>
      <w:ind w:left="720"/>
      <w:contextualSpacing/>
    </w:pPr>
  </w:style>
  <w:style w:type="character" w:customStyle="1" w:styleId="Heading1Char">
    <w:name w:val="Heading 1 Char"/>
    <w:basedOn w:val="DefaultParagraphFont"/>
    <w:link w:val="Heading1"/>
    <w:uiPriority w:val="9"/>
    <w:rsid w:val="00DD2130"/>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565A22"/>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565A22"/>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FB329E"/>
    <w:rPr>
      <w:rFonts w:asciiTheme="majorHAnsi" w:eastAsiaTheme="majorEastAsia" w:hAnsiTheme="majorHAnsi" w:cstheme="majorBidi"/>
      <w:i/>
      <w:iCs/>
      <w:color w:val="365F91" w:themeColor="accent1" w:themeShade="BF"/>
    </w:rPr>
  </w:style>
  <w:style w:type="table" w:styleId="TableGrid">
    <w:name w:val="Table Grid"/>
    <w:basedOn w:val="TableNormal"/>
    <w:uiPriority w:val="59"/>
    <w:rsid w:val="00FD67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B32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280"/>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8571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718D"/>
  </w:style>
  <w:style w:type="paragraph" w:styleId="Footer">
    <w:name w:val="footer"/>
    <w:basedOn w:val="Normal"/>
    <w:link w:val="FooterChar"/>
    <w:uiPriority w:val="99"/>
    <w:unhideWhenUsed/>
    <w:rsid w:val="008571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718D"/>
  </w:style>
  <w:style w:type="paragraph" w:styleId="BalloonText">
    <w:name w:val="Balloon Text"/>
    <w:basedOn w:val="Normal"/>
    <w:link w:val="BalloonTextChar"/>
    <w:uiPriority w:val="99"/>
    <w:semiHidden/>
    <w:unhideWhenUsed/>
    <w:rsid w:val="00CD6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29A"/>
    <w:rPr>
      <w:rFonts w:ascii="Tahoma" w:hAnsi="Tahoma" w:cs="Tahoma"/>
      <w:sz w:val="16"/>
      <w:szCs w:val="16"/>
    </w:rPr>
  </w:style>
  <w:style w:type="character" w:styleId="CommentReference">
    <w:name w:val="annotation reference"/>
    <w:basedOn w:val="DefaultParagraphFont"/>
    <w:uiPriority w:val="99"/>
    <w:semiHidden/>
    <w:unhideWhenUsed/>
    <w:rsid w:val="00CD629A"/>
    <w:rPr>
      <w:sz w:val="16"/>
      <w:szCs w:val="16"/>
    </w:rPr>
  </w:style>
  <w:style w:type="paragraph" w:styleId="CommentText">
    <w:name w:val="annotation text"/>
    <w:basedOn w:val="Normal"/>
    <w:link w:val="CommentTextChar"/>
    <w:uiPriority w:val="99"/>
    <w:semiHidden/>
    <w:unhideWhenUsed/>
    <w:rsid w:val="00CD629A"/>
    <w:pPr>
      <w:spacing w:line="240" w:lineRule="auto"/>
    </w:pPr>
    <w:rPr>
      <w:sz w:val="20"/>
      <w:szCs w:val="20"/>
    </w:rPr>
  </w:style>
  <w:style w:type="character" w:customStyle="1" w:styleId="CommentTextChar">
    <w:name w:val="Comment Text Char"/>
    <w:basedOn w:val="DefaultParagraphFont"/>
    <w:link w:val="CommentText"/>
    <w:uiPriority w:val="99"/>
    <w:semiHidden/>
    <w:rsid w:val="00CD629A"/>
    <w:rPr>
      <w:sz w:val="20"/>
      <w:szCs w:val="20"/>
    </w:rPr>
  </w:style>
  <w:style w:type="paragraph" w:styleId="CommentSubject">
    <w:name w:val="annotation subject"/>
    <w:basedOn w:val="CommentText"/>
    <w:next w:val="CommentText"/>
    <w:link w:val="CommentSubjectChar"/>
    <w:uiPriority w:val="99"/>
    <w:semiHidden/>
    <w:unhideWhenUsed/>
    <w:rsid w:val="00CD629A"/>
    <w:rPr>
      <w:b/>
      <w:bCs/>
    </w:rPr>
  </w:style>
  <w:style w:type="character" w:customStyle="1" w:styleId="CommentSubjectChar">
    <w:name w:val="Comment Subject Char"/>
    <w:basedOn w:val="CommentTextChar"/>
    <w:link w:val="CommentSubject"/>
    <w:uiPriority w:val="99"/>
    <w:semiHidden/>
    <w:rsid w:val="00CD629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6E5"/>
  </w:style>
  <w:style w:type="paragraph" w:styleId="Heading1">
    <w:name w:val="heading 1"/>
    <w:basedOn w:val="Normal"/>
    <w:next w:val="Normal"/>
    <w:link w:val="Heading1Char"/>
    <w:uiPriority w:val="9"/>
    <w:qFormat/>
    <w:rsid w:val="00DD213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65A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565A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FB329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F67"/>
    <w:pPr>
      <w:ind w:left="720"/>
      <w:contextualSpacing/>
    </w:pPr>
  </w:style>
  <w:style w:type="character" w:customStyle="1" w:styleId="Heading1Char">
    <w:name w:val="Heading 1 Char"/>
    <w:basedOn w:val="DefaultParagraphFont"/>
    <w:link w:val="Heading1"/>
    <w:uiPriority w:val="9"/>
    <w:rsid w:val="00DD2130"/>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565A22"/>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565A22"/>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FB329E"/>
    <w:rPr>
      <w:rFonts w:asciiTheme="majorHAnsi" w:eastAsiaTheme="majorEastAsia" w:hAnsiTheme="majorHAnsi" w:cstheme="majorBidi"/>
      <w:i/>
      <w:iCs/>
      <w:color w:val="365F91" w:themeColor="accent1" w:themeShade="BF"/>
    </w:rPr>
  </w:style>
  <w:style w:type="table" w:styleId="TableGrid">
    <w:name w:val="Table Grid"/>
    <w:basedOn w:val="TableNormal"/>
    <w:uiPriority w:val="59"/>
    <w:rsid w:val="00FD67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B32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3280"/>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8571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718D"/>
  </w:style>
  <w:style w:type="paragraph" w:styleId="Footer">
    <w:name w:val="footer"/>
    <w:basedOn w:val="Normal"/>
    <w:link w:val="FooterChar"/>
    <w:uiPriority w:val="99"/>
    <w:unhideWhenUsed/>
    <w:rsid w:val="008571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718D"/>
  </w:style>
  <w:style w:type="paragraph" w:styleId="BalloonText">
    <w:name w:val="Balloon Text"/>
    <w:basedOn w:val="Normal"/>
    <w:link w:val="BalloonTextChar"/>
    <w:uiPriority w:val="99"/>
    <w:semiHidden/>
    <w:unhideWhenUsed/>
    <w:rsid w:val="00CD62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29A"/>
    <w:rPr>
      <w:rFonts w:ascii="Tahoma" w:hAnsi="Tahoma" w:cs="Tahoma"/>
      <w:sz w:val="16"/>
      <w:szCs w:val="16"/>
    </w:rPr>
  </w:style>
  <w:style w:type="character" w:styleId="CommentReference">
    <w:name w:val="annotation reference"/>
    <w:basedOn w:val="DefaultParagraphFont"/>
    <w:uiPriority w:val="99"/>
    <w:semiHidden/>
    <w:unhideWhenUsed/>
    <w:rsid w:val="00CD629A"/>
    <w:rPr>
      <w:sz w:val="16"/>
      <w:szCs w:val="16"/>
    </w:rPr>
  </w:style>
  <w:style w:type="paragraph" w:styleId="CommentText">
    <w:name w:val="annotation text"/>
    <w:basedOn w:val="Normal"/>
    <w:link w:val="CommentTextChar"/>
    <w:uiPriority w:val="99"/>
    <w:semiHidden/>
    <w:unhideWhenUsed/>
    <w:rsid w:val="00CD629A"/>
    <w:pPr>
      <w:spacing w:line="240" w:lineRule="auto"/>
    </w:pPr>
    <w:rPr>
      <w:sz w:val="20"/>
      <w:szCs w:val="20"/>
    </w:rPr>
  </w:style>
  <w:style w:type="character" w:customStyle="1" w:styleId="CommentTextChar">
    <w:name w:val="Comment Text Char"/>
    <w:basedOn w:val="DefaultParagraphFont"/>
    <w:link w:val="CommentText"/>
    <w:uiPriority w:val="99"/>
    <w:semiHidden/>
    <w:rsid w:val="00CD629A"/>
    <w:rPr>
      <w:sz w:val="20"/>
      <w:szCs w:val="20"/>
    </w:rPr>
  </w:style>
  <w:style w:type="paragraph" w:styleId="CommentSubject">
    <w:name w:val="annotation subject"/>
    <w:basedOn w:val="CommentText"/>
    <w:next w:val="CommentText"/>
    <w:link w:val="CommentSubjectChar"/>
    <w:uiPriority w:val="99"/>
    <w:semiHidden/>
    <w:unhideWhenUsed/>
    <w:rsid w:val="00CD629A"/>
    <w:rPr>
      <w:b/>
      <w:bCs/>
    </w:rPr>
  </w:style>
  <w:style w:type="character" w:customStyle="1" w:styleId="CommentSubjectChar">
    <w:name w:val="Comment Subject Char"/>
    <w:basedOn w:val="CommentTextChar"/>
    <w:link w:val="CommentSubject"/>
    <w:uiPriority w:val="99"/>
    <w:semiHidden/>
    <w:rsid w:val="00CD629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96702">
      <w:bodyDiv w:val="1"/>
      <w:marLeft w:val="0"/>
      <w:marRight w:val="0"/>
      <w:marTop w:val="0"/>
      <w:marBottom w:val="0"/>
      <w:divBdr>
        <w:top w:val="none" w:sz="0" w:space="0" w:color="auto"/>
        <w:left w:val="none" w:sz="0" w:space="0" w:color="auto"/>
        <w:bottom w:val="none" w:sz="0" w:space="0" w:color="auto"/>
        <w:right w:val="none" w:sz="0" w:space="0" w:color="auto"/>
      </w:divBdr>
      <w:divsChild>
        <w:div w:id="522213579">
          <w:marLeft w:val="0"/>
          <w:marRight w:val="0"/>
          <w:marTop w:val="0"/>
          <w:marBottom w:val="0"/>
          <w:divBdr>
            <w:top w:val="none" w:sz="0" w:space="0" w:color="auto"/>
            <w:left w:val="none" w:sz="0" w:space="0" w:color="auto"/>
            <w:bottom w:val="none" w:sz="0" w:space="0" w:color="auto"/>
            <w:right w:val="none" w:sz="0" w:space="0" w:color="auto"/>
          </w:divBdr>
          <w:divsChild>
            <w:div w:id="1666545773">
              <w:marLeft w:val="0"/>
              <w:marRight w:val="0"/>
              <w:marTop w:val="0"/>
              <w:marBottom w:val="0"/>
              <w:divBdr>
                <w:top w:val="none" w:sz="0" w:space="0" w:color="auto"/>
                <w:left w:val="none" w:sz="0" w:space="0" w:color="auto"/>
                <w:bottom w:val="none" w:sz="0" w:space="0" w:color="auto"/>
                <w:right w:val="none" w:sz="0" w:space="0" w:color="auto"/>
              </w:divBdr>
              <w:divsChild>
                <w:div w:id="1449662525">
                  <w:marLeft w:val="0"/>
                  <w:marRight w:val="0"/>
                  <w:marTop w:val="0"/>
                  <w:marBottom w:val="0"/>
                  <w:divBdr>
                    <w:top w:val="none" w:sz="0" w:space="0" w:color="auto"/>
                    <w:left w:val="none" w:sz="0" w:space="0" w:color="auto"/>
                    <w:bottom w:val="none" w:sz="0" w:space="0" w:color="auto"/>
                    <w:right w:val="none" w:sz="0" w:space="0" w:color="auto"/>
                  </w:divBdr>
                  <w:divsChild>
                    <w:div w:id="195933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581032">
      <w:bodyDiv w:val="1"/>
      <w:marLeft w:val="0"/>
      <w:marRight w:val="0"/>
      <w:marTop w:val="0"/>
      <w:marBottom w:val="0"/>
      <w:divBdr>
        <w:top w:val="none" w:sz="0" w:space="0" w:color="auto"/>
        <w:left w:val="none" w:sz="0" w:space="0" w:color="auto"/>
        <w:bottom w:val="none" w:sz="0" w:space="0" w:color="auto"/>
        <w:right w:val="none" w:sz="0" w:space="0" w:color="auto"/>
      </w:divBdr>
      <w:divsChild>
        <w:div w:id="295141326">
          <w:marLeft w:val="0"/>
          <w:marRight w:val="0"/>
          <w:marTop w:val="0"/>
          <w:marBottom w:val="0"/>
          <w:divBdr>
            <w:top w:val="none" w:sz="0" w:space="0" w:color="auto"/>
            <w:left w:val="none" w:sz="0" w:space="0" w:color="auto"/>
            <w:bottom w:val="none" w:sz="0" w:space="0" w:color="auto"/>
            <w:right w:val="none" w:sz="0" w:space="0" w:color="auto"/>
          </w:divBdr>
          <w:divsChild>
            <w:div w:id="1095126048">
              <w:marLeft w:val="0"/>
              <w:marRight w:val="0"/>
              <w:marTop w:val="0"/>
              <w:marBottom w:val="0"/>
              <w:divBdr>
                <w:top w:val="none" w:sz="0" w:space="0" w:color="auto"/>
                <w:left w:val="none" w:sz="0" w:space="0" w:color="auto"/>
                <w:bottom w:val="none" w:sz="0" w:space="0" w:color="auto"/>
                <w:right w:val="none" w:sz="0" w:space="0" w:color="auto"/>
              </w:divBdr>
              <w:divsChild>
                <w:div w:id="855927153">
                  <w:marLeft w:val="0"/>
                  <w:marRight w:val="0"/>
                  <w:marTop w:val="0"/>
                  <w:marBottom w:val="0"/>
                  <w:divBdr>
                    <w:top w:val="none" w:sz="0" w:space="0" w:color="auto"/>
                    <w:left w:val="none" w:sz="0" w:space="0" w:color="auto"/>
                    <w:bottom w:val="none" w:sz="0" w:space="0" w:color="auto"/>
                    <w:right w:val="none" w:sz="0" w:space="0" w:color="auto"/>
                  </w:divBdr>
                  <w:divsChild>
                    <w:div w:id="21254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321205">
      <w:bodyDiv w:val="1"/>
      <w:marLeft w:val="0"/>
      <w:marRight w:val="0"/>
      <w:marTop w:val="0"/>
      <w:marBottom w:val="0"/>
      <w:divBdr>
        <w:top w:val="none" w:sz="0" w:space="0" w:color="auto"/>
        <w:left w:val="none" w:sz="0" w:space="0" w:color="auto"/>
        <w:bottom w:val="none" w:sz="0" w:space="0" w:color="auto"/>
        <w:right w:val="none" w:sz="0" w:space="0" w:color="auto"/>
      </w:divBdr>
      <w:divsChild>
        <w:div w:id="763576166">
          <w:marLeft w:val="0"/>
          <w:marRight w:val="0"/>
          <w:marTop w:val="0"/>
          <w:marBottom w:val="0"/>
          <w:divBdr>
            <w:top w:val="none" w:sz="0" w:space="0" w:color="auto"/>
            <w:left w:val="none" w:sz="0" w:space="0" w:color="auto"/>
            <w:bottom w:val="none" w:sz="0" w:space="0" w:color="auto"/>
            <w:right w:val="none" w:sz="0" w:space="0" w:color="auto"/>
          </w:divBdr>
          <w:divsChild>
            <w:div w:id="423233928">
              <w:marLeft w:val="0"/>
              <w:marRight w:val="0"/>
              <w:marTop w:val="0"/>
              <w:marBottom w:val="0"/>
              <w:divBdr>
                <w:top w:val="none" w:sz="0" w:space="0" w:color="auto"/>
                <w:left w:val="none" w:sz="0" w:space="0" w:color="auto"/>
                <w:bottom w:val="none" w:sz="0" w:space="0" w:color="auto"/>
                <w:right w:val="none" w:sz="0" w:space="0" w:color="auto"/>
              </w:divBdr>
              <w:divsChild>
                <w:div w:id="83692742">
                  <w:marLeft w:val="0"/>
                  <w:marRight w:val="0"/>
                  <w:marTop w:val="0"/>
                  <w:marBottom w:val="0"/>
                  <w:divBdr>
                    <w:top w:val="none" w:sz="0" w:space="0" w:color="auto"/>
                    <w:left w:val="none" w:sz="0" w:space="0" w:color="auto"/>
                    <w:bottom w:val="none" w:sz="0" w:space="0" w:color="auto"/>
                    <w:right w:val="none" w:sz="0" w:space="0" w:color="auto"/>
                  </w:divBdr>
                  <w:divsChild>
                    <w:div w:id="140090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840332">
      <w:bodyDiv w:val="1"/>
      <w:marLeft w:val="0"/>
      <w:marRight w:val="0"/>
      <w:marTop w:val="0"/>
      <w:marBottom w:val="0"/>
      <w:divBdr>
        <w:top w:val="none" w:sz="0" w:space="0" w:color="auto"/>
        <w:left w:val="none" w:sz="0" w:space="0" w:color="auto"/>
        <w:bottom w:val="none" w:sz="0" w:space="0" w:color="auto"/>
        <w:right w:val="none" w:sz="0" w:space="0" w:color="auto"/>
      </w:divBdr>
      <w:divsChild>
        <w:div w:id="151145143">
          <w:marLeft w:val="0"/>
          <w:marRight w:val="0"/>
          <w:marTop w:val="0"/>
          <w:marBottom w:val="0"/>
          <w:divBdr>
            <w:top w:val="none" w:sz="0" w:space="0" w:color="auto"/>
            <w:left w:val="none" w:sz="0" w:space="0" w:color="auto"/>
            <w:bottom w:val="none" w:sz="0" w:space="0" w:color="auto"/>
            <w:right w:val="none" w:sz="0" w:space="0" w:color="auto"/>
          </w:divBdr>
          <w:divsChild>
            <w:div w:id="1250652515">
              <w:marLeft w:val="0"/>
              <w:marRight w:val="0"/>
              <w:marTop w:val="0"/>
              <w:marBottom w:val="0"/>
              <w:divBdr>
                <w:top w:val="none" w:sz="0" w:space="0" w:color="auto"/>
                <w:left w:val="none" w:sz="0" w:space="0" w:color="auto"/>
                <w:bottom w:val="none" w:sz="0" w:space="0" w:color="auto"/>
                <w:right w:val="none" w:sz="0" w:space="0" w:color="auto"/>
              </w:divBdr>
              <w:divsChild>
                <w:div w:id="659700996">
                  <w:marLeft w:val="0"/>
                  <w:marRight w:val="0"/>
                  <w:marTop w:val="0"/>
                  <w:marBottom w:val="0"/>
                  <w:divBdr>
                    <w:top w:val="none" w:sz="0" w:space="0" w:color="auto"/>
                    <w:left w:val="none" w:sz="0" w:space="0" w:color="auto"/>
                    <w:bottom w:val="none" w:sz="0" w:space="0" w:color="auto"/>
                    <w:right w:val="none" w:sz="0" w:space="0" w:color="auto"/>
                  </w:divBdr>
                  <w:divsChild>
                    <w:div w:id="45436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2319</Words>
  <Characters>13219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15507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Khokhar, Masud</dc:creator>
  <cp:lastModifiedBy>Tinker, Claire (tinkerc)</cp:lastModifiedBy>
  <cp:revision>4</cp:revision>
  <cp:lastPrinted>2016-02-23T16:03:00Z</cp:lastPrinted>
  <dcterms:created xsi:type="dcterms:W3CDTF">2016-03-08T16:36:00Z</dcterms:created>
  <dcterms:modified xsi:type="dcterms:W3CDTF">2016-03-08T16:53:00Z</dcterms:modified>
</cp:coreProperties>
</file>