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693BDB" w14:textId="77777777" w:rsidR="003F75CF" w:rsidRPr="00E23A19" w:rsidRDefault="003F75CF" w:rsidP="00D37E7A">
      <w:pPr>
        <w:spacing w:line="360" w:lineRule="auto"/>
        <w:jc w:val="center"/>
        <w:rPr>
          <w:rFonts w:ascii="Times New Roman" w:hAnsi="Times New Roman"/>
          <w:bCs/>
        </w:rPr>
      </w:pPr>
      <w:bookmarkStart w:id="0" w:name="OLE_LINK38"/>
      <w:bookmarkStart w:id="1" w:name="OLE_LINK39"/>
      <w:bookmarkStart w:id="2" w:name="OLE_LINK40"/>
      <w:r w:rsidRPr="00E23A19">
        <w:rPr>
          <w:rStyle w:val="LineNumber"/>
          <w:rFonts w:cs="Times New Roman"/>
          <w:b/>
          <w:sz w:val="32"/>
          <w:szCs w:val="32"/>
        </w:rPr>
        <w:t xml:space="preserve">Influence of </w:t>
      </w:r>
      <w:r w:rsidRPr="00E23A19">
        <w:rPr>
          <w:rStyle w:val="LineNumber"/>
          <w:rFonts w:cs="Times New Roman" w:hint="eastAsia"/>
          <w:b/>
          <w:sz w:val="32"/>
          <w:szCs w:val="32"/>
        </w:rPr>
        <w:t>hydrothermal treatment</w:t>
      </w:r>
      <w:r w:rsidRPr="00E23A19">
        <w:rPr>
          <w:rStyle w:val="LineNumber"/>
          <w:rFonts w:cs="Times New Roman"/>
          <w:b/>
          <w:sz w:val="32"/>
          <w:szCs w:val="32"/>
        </w:rPr>
        <w:t xml:space="preserve"> on the interaction of active components and following COS+CS</w:t>
      </w:r>
      <w:r w:rsidRPr="00E23A19">
        <w:rPr>
          <w:rStyle w:val="LineNumber"/>
          <w:rFonts w:cs="Times New Roman"/>
          <w:b/>
          <w:sz w:val="32"/>
          <w:szCs w:val="32"/>
          <w:vertAlign w:val="subscript"/>
        </w:rPr>
        <w:t>2</w:t>
      </w:r>
      <w:r w:rsidRPr="00E23A19">
        <w:rPr>
          <w:rStyle w:val="LineNumber"/>
          <w:rFonts w:cs="Times New Roman"/>
          <w:b/>
          <w:sz w:val="32"/>
          <w:szCs w:val="32"/>
        </w:rPr>
        <w:t xml:space="preserve"> sulfation of </w:t>
      </w:r>
      <w:r w:rsidRPr="00E23A19">
        <w:rPr>
          <w:rFonts w:ascii="Times New Roman" w:eastAsia="SimSun" w:hAnsi="Times New Roman" w:cs="Times New Roman"/>
          <w:b/>
          <w:sz w:val="32"/>
          <w:szCs w:val="32"/>
        </w:rPr>
        <w:t>Ce</w:t>
      </w:r>
      <w:r w:rsidRPr="00E23A19">
        <w:rPr>
          <w:rFonts w:ascii="Times New Roman" w:eastAsia="SimSun" w:hAnsi="Times New Roman" w:cs="Times New Roman"/>
          <w:b/>
          <w:sz w:val="32"/>
          <w:szCs w:val="32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/>
          <w:sz w:val="32"/>
          <w:szCs w:val="32"/>
        </w:rPr>
        <w:t>Fe</w:t>
      </w:r>
      <w:r w:rsidRPr="00E23A19">
        <w:rPr>
          <w:rFonts w:ascii="Times New Roman" w:eastAsia="SimSun" w:hAnsi="Times New Roman" w:cs="Times New Roman"/>
          <w:b/>
          <w:sz w:val="32"/>
          <w:szCs w:val="32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/>
          <w:sz w:val="32"/>
          <w:szCs w:val="32"/>
        </w:rPr>
        <w:t>O</w:t>
      </w:r>
      <w:r w:rsidRPr="00E23A19">
        <w:rPr>
          <w:rFonts w:ascii="Times New Roman" w:eastAsia="SimSun" w:hAnsi="Times New Roman" w:cs="Times New Roman"/>
          <w:b/>
          <w:i/>
          <w:iCs/>
          <w:sz w:val="32"/>
          <w:szCs w:val="32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/>
          <w:sz w:val="32"/>
          <w:szCs w:val="32"/>
        </w:rPr>
        <w:t>-CP</w:t>
      </w:r>
      <w:r w:rsidRPr="00E23A19">
        <w:rPr>
          <w:rStyle w:val="LineNumber"/>
          <w:rFonts w:cs="Times New Roman"/>
          <w:b/>
          <w:sz w:val="32"/>
          <w:szCs w:val="32"/>
        </w:rPr>
        <w:t xml:space="preserve"> catalyst for NH</w:t>
      </w:r>
      <w:r w:rsidRPr="00E23A19">
        <w:rPr>
          <w:rStyle w:val="LineNumber"/>
          <w:rFonts w:cs="Times New Roman"/>
          <w:b/>
          <w:sz w:val="32"/>
          <w:szCs w:val="32"/>
          <w:vertAlign w:val="subscript"/>
        </w:rPr>
        <w:t>3</w:t>
      </w:r>
      <w:r w:rsidRPr="00E23A19">
        <w:rPr>
          <w:rStyle w:val="LineNumber"/>
          <w:rFonts w:cs="Times New Roman"/>
          <w:b/>
          <w:sz w:val="32"/>
          <w:szCs w:val="32"/>
        </w:rPr>
        <w:t>-SCR re</w:t>
      </w:r>
      <w:r w:rsidRPr="00E23A19">
        <w:rPr>
          <w:rStyle w:val="LineNumber"/>
          <w:rFonts w:cs="Times New Roman" w:hint="eastAsia"/>
          <w:b/>
          <w:sz w:val="32"/>
          <w:szCs w:val="32"/>
        </w:rPr>
        <w:t>action</w:t>
      </w:r>
      <w:r w:rsidRPr="00E23A19">
        <w:rPr>
          <w:rFonts w:ascii="Times New Roman" w:hAnsi="Times New Roman" w:hint="eastAsia"/>
          <w:bCs/>
        </w:rPr>
        <w:t xml:space="preserve"> </w:t>
      </w:r>
    </w:p>
    <w:p w14:paraId="3755EDC3" w14:textId="7C11CA3B" w:rsidR="00CA394D" w:rsidRPr="00E23A19" w:rsidRDefault="00CA394D" w:rsidP="00CA394D">
      <w:pPr>
        <w:spacing w:line="360" w:lineRule="auto"/>
        <w:jc w:val="center"/>
        <w:rPr>
          <w:rFonts w:ascii="Times New Roman" w:hAnsi="Times New Roman"/>
          <w:bCs/>
        </w:rPr>
      </w:pPr>
      <w:r w:rsidRPr="00E23A19">
        <w:rPr>
          <w:rFonts w:ascii="Times New Roman" w:hAnsi="Times New Roman" w:hint="eastAsia"/>
          <w:bCs/>
        </w:rPr>
        <w:t>Yafei Zhu</w:t>
      </w:r>
      <w:r w:rsidRPr="00E23A19">
        <w:rPr>
          <w:rFonts w:ascii="Times New Roman" w:hAnsi="Times New Roman" w:hint="eastAsia"/>
          <w:bCs/>
          <w:vertAlign w:val="superscript"/>
        </w:rPr>
        <w:t>1*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323826E7" wp14:editId="62056B4C">
            <wp:extent cx="152400" cy="152400"/>
            <wp:effectExtent l="0" t="0" r="0" b="0"/>
            <wp:docPr id="1485589209" name="图片 3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589209" name="图片 3">
                      <a:hlinkClick r:id="rId8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 w:hint="eastAsia"/>
          <w:bCs/>
        </w:rPr>
        <w:t xml:space="preserve">, </w:t>
      </w:r>
      <w:proofErr w:type="spellStart"/>
      <w:r w:rsidRPr="00E23A19">
        <w:rPr>
          <w:rFonts w:ascii="Times New Roman" w:hAnsi="Times New Roman" w:hint="eastAsia"/>
          <w:bCs/>
        </w:rPr>
        <w:t>Jingsong</w:t>
      </w:r>
      <w:proofErr w:type="spellEnd"/>
      <w:r w:rsidRPr="00E23A19">
        <w:rPr>
          <w:rFonts w:ascii="Times New Roman" w:hAnsi="Times New Roman" w:hint="eastAsia"/>
          <w:bCs/>
        </w:rPr>
        <w:t xml:space="preserve"> Zhou</w:t>
      </w:r>
      <w:r w:rsidRPr="00E23A19">
        <w:rPr>
          <w:rFonts w:ascii="Times New Roman" w:hAnsi="Times New Roman"/>
          <w:bCs/>
          <w:vertAlign w:val="superscript"/>
        </w:rPr>
        <w:t>1</w:t>
      </w:r>
      <w:r w:rsidRPr="00E23A19">
        <w:rPr>
          <w:rFonts w:ascii="Times New Roman" w:hAnsi="Times New Roman" w:hint="eastAsia"/>
          <w:bCs/>
          <w:vertAlign w:val="superscript"/>
        </w:rPr>
        <w:t>*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6A8A7F2F" wp14:editId="0D106D2F">
            <wp:extent cx="152400" cy="152400"/>
            <wp:effectExtent l="0" t="0" r="0" b="0"/>
            <wp:docPr id="1231043363" name="图片 3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043363" name="图片 3">
                      <a:hlinkClick r:id="rId10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/>
          <w:bCs/>
        </w:rPr>
        <w:t>,</w:t>
      </w:r>
      <w:r w:rsidRPr="00E23A19">
        <w:rPr>
          <w:rFonts w:ascii="Times New Roman" w:hAnsi="Times New Roman" w:hint="eastAsia"/>
          <w:bCs/>
        </w:rPr>
        <w:t xml:space="preserve"> </w:t>
      </w:r>
      <w:r w:rsidRPr="00E23A19">
        <w:rPr>
          <w:rFonts w:ascii="Times New Roman" w:hAnsi="Times New Roman"/>
          <w:bCs/>
        </w:rPr>
        <w:t>Yanping Du</w:t>
      </w:r>
      <w:r w:rsidRPr="00E23A19">
        <w:rPr>
          <w:rFonts w:ascii="Times New Roman" w:hAnsi="Times New Roman" w:hint="eastAsia"/>
          <w:bCs/>
          <w:vertAlign w:val="superscript"/>
        </w:rPr>
        <w:t>2*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5C6CF4ED" wp14:editId="12CF3424">
            <wp:extent cx="152400" cy="152400"/>
            <wp:effectExtent l="0" t="0" r="0" b="0"/>
            <wp:docPr id="1200434614" name="图片 3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434614" name="图片 3">
                      <a:hlinkClick r:id="rId11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/>
          <w:bCs/>
        </w:rPr>
        <w:t>,</w:t>
      </w:r>
      <w:r w:rsidRPr="00E23A19">
        <w:rPr>
          <w:rFonts w:ascii="Times New Roman" w:hAnsi="Times New Roman" w:hint="eastAsia"/>
          <w:bCs/>
        </w:rPr>
        <w:t xml:space="preserve"> </w:t>
      </w:r>
      <w:bookmarkStart w:id="3" w:name="_Hlk173164201"/>
      <w:bookmarkStart w:id="4" w:name="_Hlk171500281"/>
      <w:bookmarkEnd w:id="3"/>
      <w:bookmarkEnd w:id="4"/>
      <w:r w:rsidRPr="00E23A19">
        <w:rPr>
          <w:rFonts w:ascii="Times New Roman" w:hAnsi="Times New Roman" w:hint="eastAsia"/>
          <w:bCs/>
        </w:rPr>
        <w:t>Zhou Liu</w:t>
      </w:r>
      <w:r w:rsidRPr="00E23A19">
        <w:rPr>
          <w:rFonts w:ascii="Times New Roman" w:hAnsi="Times New Roman" w:hint="eastAsia"/>
          <w:bCs/>
          <w:vertAlign w:val="superscript"/>
        </w:rPr>
        <w:t>3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78445AFF" wp14:editId="5C1465BF">
            <wp:extent cx="152400" cy="152400"/>
            <wp:effectExtent l="0" t="0" r="0" b="0"/>
            <wp:docPr id="1666145285" name="图片 3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45285" name="图片 3">
                      <a:hlinkClick r:id="rId12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 w:hint="eastAsia"/>
          <w:bCs/>
        </w:rPr>
        <w:t xml:space="preserve">, </w:t>
      </w:r>
      <w:r w:rsidRPr="00E23A19">
        <w:rPr>
          <w:rFonts w:ascii="Times New Roman" w:hAnsi="Times New Roman"/>
          <w:bCs/>
        </w:rPr>
        <w:t>F</w:t>
      </w:r>
      <w:r w:rsidRPr="00E23A19">
        <w:rPr>
          <w:rFonts w:ascii="Times New Roman" w:hAnsi="Times New Roman" w:hint="eastAsia"/>
          <w:bCs/>
        </w:rPr>
        <w:t>ei</w:t>
      </w:r>
      <w:r w:rsidRPr="00E23A19">
        <w:rPr>
          <w:rFonts w:ascii="Times New Roman" w:hAnsi="Times New Roman"/>
          <w:bCs/>
        </w:rPr>
        <w:t xml:space="preserve"> Z</w:t>
      </w:r>
      <w:r w:rsidRPr="00E23A19">
        <w:rPr>
          <w:rFonts w:ascii="Times New Roman" w:hAnsi="Times New Roman" w:hint="eastAsia"/>
          <w:bCs/>
        </w:rPr>
        <w:t>hou</w:t>
      </w:r>
      <w:r w:rsidRPr="00E23A19">
        <w:rPr>
          <w:rFonts w:ascii="Times New Roman" w:hAnsi="Times New Roman" w:hint="eastAsia"/>
          <w:bCs/>
          <w:vertAlign w:val="superscript"/>
        </w:rPr>
        <w:t>3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2385D506" wp14:editId="7E73E7AB">
            <wp:extent cx="152400" cy="152400"/>
            <wp:effectExtent l="0" t="0" r="0" b="0"/>
            <wp:docPr id="265012013" name="图片 3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012013" name="图片 3">
                      <a:hlinkClick r:id="rId13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/>
          <w:bCs/>
        </w:rPr>
        <w:t>,</w:t>
      </w:r>
      <w:r w:rsidRPr="00E23A19">
        <w:rPr>
          <w:rFonts w:ascii="Times New Roman" w:hAnsi="Times New Roman" w:hint="eastAsia"/>
          <w:bCs/>
        </w:rPr>
        <w:t xml:space="preserve"> </w:t>
      </w:r>
      <w:proofErr w:type="spellStart"/>
      <w:r w:rsidRPr="00E23A19">
        <w:rPr>
          <w:rFonts w:ascii="Times New Roman" w:hAnsi="Times New Roman" w:hint="eastAsia"/>
          <w:bCs/>
        </w:rPr>
        <w:t>Zhenchang</w:t>
      </w:r>
      <w:proofErr w:type="spellEnd"/>
      <w:r w:rsidRPr="00E23A19">
        <w:rPr>
          <w:rFonts w:ascii="Times New Roman" w:hAnsi="Times New Roman" w:hint="eastAsia"/>
          <w:bCs/>
        </w:rPr>
        <w:t xml:space="preserve"> Sun</w:t>
      </w:r>
      <w:r w:rsidRPr="00E23A19">
        <w:rPr>
          <w:rFonts w:ascii="Times New Roman" w:hAnsi="Times New Roman"/>
          <w:bCs/>
          <w:vertAlign w:val="superscript"/>
        </w:rPr>
        <w:t>1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3836213A" wp14:editId="6FE0737C">
            <wp:extent cx="152400" cy="152400"/>
            <wp:effectExtent l="0" t="0" r="0" b="0"/>
            <wp:docPr id="1909662805" name="图片 3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662805" name="图片 3">
                      <a:hlinkClick r:id="rId14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 w:hint="eastAsia"/>
          <w:bCs/>
        </w:rPr>
        <w:t>,</w:t>
      </w:r>
      <w:r w:rsidRPr="00E23A19">
        <w:rPr>
          <w:rFonts w:ascii="Times New Roman" w:hAnsi="Times New Roman"/>
          <w:bCs/>
        </w:rPr>
        <w:t xml:space="preserve"> Wei Lu</w:t>
      </w:r>
      <w:r w:rsidRPr="00E23A19">
        <w:rPr>
          <w:rFonts w:ascii="Times New Roman" w:hAnsi="Times New Roman"/>
          <w:bCs/>
          <w:vertAlign w:val="superscript"/>
        </w:rPr>
        <w:t>1</w:t>
      </w:r>
      <w:r w:rsidR="009D5097" w:rsidRPr="00E23A19">
        <w:rPr>
          <w:rFonts w:ascii="Times New Roman" w:hAnsi="Times New Roman"/>
          <w:bCs/>
          <w:noProof/>
        </w:rPr>
        <w:drawing>
          <wp:inline distT="0" distB="0" distL="0" distR="0" wp14:anchorId="518842DB" wp14:editId="7220275F">
            <wp:extent cx="152400" cy="152400"/>
            <wp:effectExtent l="0" t="0" r="0" b="0"/>
            <wp:docPr id="1730775569" name="图片 3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775569" name="图片 3">
                      <a:hlinkClick r:id="rId15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3A19">
        <w:rPr>
          <w:rFonts w:ascii="Times New Roman" w:hAnsi="Times New Roman"/>
          <w:bCs/>
        </w:rPr>
        <w:t xml:space="preserve">, </w:t>
      </w:r>
      <w:proofErr w:type="spellStart"/>
      <w:r w:rsidRPr="00E23A19">
        <w:rPr>
          <w:rFonts w:ascii="Times New Roman" w:hAnsi="Times New Roman"/>
          <w:bCs/>
        </w:rPr>
        <w:t>Zhibo</w:t>
      </w:r>
      <w:proofErr w:type="spellEnd"/>
      <w:r w:rsidRPr="00E23A19">
        <w:rPr>
          <w:rFonts w:ascii="Times New Roman" w:hAnsi="Times New Roman"/>
          <w:bCs/>
        </w:rPr>
        <w:t xml:space="preserve"> Xiong</w:t>
      </w:r>
      <w:r w:rsidRPr="00E23A19">
        <w:rPr>
          <w:rFonts w:ascii="Times New Roman" w:hAnsi="Times New Roman"/>
          <w:bCs/>
          <w:vertAlign w:val="superscript"/>
        </w:rPr>
        <w:t>1</w:t>
      </w:r>
      <w:r w:rsidRPr="00E23A19">
        <w:rPr>
          <w:rFonts w:ascii="Times New Roman" w:hAnsi="Times New Roman" w:hint="eastAsia"/>
          <w:bCs/>
          <w:vertAlign w:val="superscript"/>
        </w:rPr>
        <w:t>**</w:t>
      </w:r>
      <w:r w:rsidR="00CE5EAE" w:rsidRPr="00E23A19">
        <w:rPr>
          <w:rFonts w:ascii="Times New Roman" w:hAnsi="Times New Roman"/>
          <w:bCs/>
          <w:noProof/>
        </w:rPr>
        <w:drawing>
          <wp:inline distT="0" distB="0" distL="0" distR="0" wp14:anchorId="6E69424F" wp14:editId="433144BD">
            <wp:extent cx="152400" cy="152400"/>
            <wp:effectExtent l="0" t="0" r="0" b="0"/>
            <wp:docPr id="290278428" name="图片 3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278428" name="图片 3">
                      <a:hlinkClick r:id="rId16"/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6AA9D" w14:textId="77777777" w:rsidR="009D24A1" w:rsidRPr="00E23A19" w:rsidRDefault="009D24A1" w:rsidP="00D37E7A">
      <w:pPr>
        <w:spacing w:line="360" w:lineRule="auto"/>
        <w:jc w:val="center"/>
        <w:rPr>
          <w:rFonts w:ascii="Times New Roman" w:hAnsi="Times New Roman"/>
          <w:bCs/>
          <w:sz w:val="15"/>
          <w:szCs w:val="15"/>
        </w:rPr>
      </w:pPr>
      <w:r w:rsidRPr="00E23A19">
        <w:rPr>
          <w:rFonts w:ascii="Times New Roman" w:hAnsi="Times New Roman"/>
          <w:bCs/>
          <w:sz w:val="18"/>
          <w:szCs w:val="18"/>
        </w:rPr>
        <w:t>(</w:t>
      </w:r>
      <w:r w:rsidRPr="00E23A19">
        <w:rPr>
          <w:rFonts w:ascii="Times New Roman" w:hAnsi="Times New Roman"/>
          <w:bCs/>
          <w:sz w:val="15"/>
          <w:szCs w:val="15"/>
        </w:rPr>
        <w:t xml:space="preserve">1. School of Energy and Power Engineering, </w:t>
      </w:r>
      <w:bookmarkStart w:id="5" w:name="OLE_LINK32"/>
      <w:r w:rsidRPr="00E23A19">
        <w:rPr>
          <w:rFonts w:ascii="Times New Roman" w:hAnsi="Times New Roman"/>
          <w:bCs/>
          <w:sz w:val="15"/>
          <w:szCs w:val="15"/>
        </w:rPr>
        <w:t>University of Shanghai for Science &amp; Technology</w:t>
      </w:r>
      <w:bookmarkEnd w:id="5"/>
      <w:r w:rsidRPr="00E23A19">
        <w:rPr>
          <w:rFonts w:ascii="Times New Roman" w:hAnsi="Times New Roman"/>
          <w:bCs/>
          <w:sz w:val="15"/>
          <w:szCs w:val="15"/>
        </w:rPr>
        <w:t>, Shanghai, 200093, China</w:t>
      </w:r>
    </w:p>
    <w:p w14:paraId="76AC1F0D" w14:textId="77777777" w:rsidR="009D24A1" w:rsidRPr="00E23A19" w:rsidRDefault="009D24A1" w:rsidP="00D37E7A">
      <w:pPr>
        <w:spacing w:line="360" w:lineRule="auto"/>
        <w:jc w:val="center"/>
        <w:rPr>
          <w:rFonts w:ascii="Times New Roman" w:hAnsi="Times New Roman"/>
          <w:bCs/>
          <w:sz w:val="15"/>
          <w:szCs w:val="15"/>
        </w:rPr>
      </w:pPr>
      <w:r w:rsidRPr="00E23A19">
        <w:rPr>
          <w:rFonts w:ascii="Times New Roman" w:hAnsi="Times New Roman"/>
          <w:bCs/>
          <w:sz w:val="15"/>
          <w:szCs w:val="15"/>
        </w:rPr>
        <w:t xml:space="preserve">2. </w:t>
      </w:r>
      <w:bookmarkStart w:id="6" w:name="OLE_LINK283"/>
      <w:r w:rsidRPr="00E23A19">
        <w:rPr>
          <w:rFonts w:ascii="Times New Roman" w:hAnsi="Times New Roman"/>
          <w:bCs/>
          <w:sz w:val="15"/>
          <w:szCs w:val="15"/>
        </w:rPr>
        <w:t>School of Engineering, Lancaster University</w:t>
      </w:r>
      <w:bookmarkEnd w:id="6"/>
      <w:r w:rsidRPr="00E23A19">
        <w:rPr>
          <w:rFonts w:ascii="Times New Roman" w:hAnsi="Times New Roman"/>
          <w:bCs/>
          <w:sz w:val="15"/>
          <w:szCs w:val="15"/>
        </w:rPr>
        <w:t>, Lancaster, LA1 4YW, UK</w:t>
      </w:r>
    </w:p>
    <w:p w14:paraId="443023A4" w14:textId="77777777" w:rsidR="009D24A1" w:rsidRPr="00E23A19" w:rsidRDefault="009D24A1" w:rsidP="00315C1C">
      <w:pPr>
        <w:spacing w:line="360" w:lineRule="auto"/>
        <w:jc w:val="center"/>
        <w:rPr>
          <w:rFonts w:ascii="Times New Roman" w:hAnsi="Times New Roman"/>
          <w:bCs/>
          <w:sz w:val="15"/>
          <w:szCs w:val="15"/>
        </w:rPr>
      </w:pPr>
      <w:r w:rsidRPr="00E23A19">
        <w:rPr>
          <w:rFonts w:ascii="Times New Roman" w:hAnsi="Times New Roman"/>
          <w:bCs/>
          <w:sz w:val="15"/>
          <w:szCs w:val="15"/>
        </w:rPr>
        <w:t xml:space="preserve">3. Jiangsu </w:t>
      </w:r>
      <w:proofErr w:type="spellStart"/>
      <w:r w:rsidRPr="00E23A19">
        <w:rPr>
          <w:rFonts w:ascii="Times New Roman" w:hAnsi="Times New Roman"/>
          <w:bCs/>
          <w:sz w:val="15"/>
          <w:szCs w:val="15"/>
        </w:rPr>
        <w:t>Guoxin</w:t>
      </w:r>
      <w:proofErr w:type="spellEnd"/>
      <w:r w:rsidRPr="00E23A19">
        <w:rPr>
          <w:rFonts w:ascii="Times New Roman" w:hAnsi="Times New Roman"/>
          <w:bCs/>
          <w:sz w:val="15"/>
          <w:szCs w:val="15"/>
        </w:rPr>
        <w:t xml:space="preserve"> Research Institute Co.</w:t>
      </w:r>
      <w:r w:rsidR="00CB31B9" w:rsidRPr="00E23A19">
        <w:rPr>
          <w:rFonts w:ascii="Times New Roman" w:hAnsi="Times New Roman"/>
          <w:bCs/>
          <w:sz w:val="15"/>
          <w:szCs w:val="15"/>
        </w:rPr>
        <w:t xml:space="preserve"> </w:t>
      </w:r>
      <w:r w:rsidRPr="00E23A19">
        <w:rPr>
          <w:rFonts w:ascii="Times New Roman" w:hAnsi="Times New Roman"/>
          <w:bCs/>
          <w:sz w:val="15"/>
          <w:szCs w:val="15"/>
        </w:rPr>
        <w:t>Ltd., Nanjing</w:t>
      </w:r>
      <w:r w:rsidRPr="00E23A19">
        <w:rPr>
          <w:rFonts w:ascii="Times New Roman" w:hAnsi="Times New Roman" w:hint="eastAsia"/>
          <w:bCs/>
          <w:sz w:val="15"/>
          <w:szCs w:val="15"/>
        </w:rPr>
        <w:t xml:space="preserve">, </w:t>
      </w:r>
      <w:r w:rsidRPr="00E23A19">
        <w:rPr>
          <w:rFonts w:ascii="Times New Roman" w:hAnsi="Times New Roman"/>
          <w:bCs/>
          <w:sz w:val="15"/>
          <w:szCs w:val="15"/>
        </w:rPr>
        <w:t>210000, Jiangsu, China)</w:t>
      </w:r>
    </w:p>
    <w:bookmarkEnd w:id="0"/>
    <w:bookmarkEnd w:id="1"/>
    <w:bookmarkEnd w:id="2"/>
    <w:p w14:paraId="05D43667" w14:textId="77777777" w:rsidR="00BF11C7" w:rsidRPr="00E23A19" w:rsidRDefault="00437DB6" w:rsidP="009D24A1">
      <w:pPr>
        <w:pStyle w:val="ListParagraph"/>
        <w:widowControl w:val="0"/>
        <w:ind w:firstLineChars="0" w:firstLine="0"/>
        <w:rPr>
          <w:rFonts w:ascii="Times New Roman" w:eastAsia="SimSun" w:hAnsi="Times New Roman" w:cs="Times New Roman"/>
          <w:b/>
          <w:sz w:val="28"/>
          <w:szCs w:val="28"/>
        </w:rPr>
      </w:pPr>
      <w:r w:rsidRPr="00E23A19">
        <w:rPr>
          <w:rFonts w:ascii="Times New Roman" w:eastAsia="SimSun" w:hAnsi="Times New Roman" w:cs="Times New Roman" w:hint="eastAsia"/>
          <w:b/>
          <w:sz w:val="28"/>
          <w:szCs w:val="28"/>
        </w:rPr>
        <w:t>A</w:t>
      </w:r>
      <w:r w:rsidRPr="00E23A19">
        <w:rPr>
          <w:rFonts w:ascii="Times New Roman" w:eastAsia="SimSun" w:hAnsi="Times New Roman" w:cs="Times New Roman"/>
          <w:b/>
          <w:sz w:val="28"/>
          <w:szCs w:val="28"/>
        </w:rPr>
        <w:t>bstract:</w:t>
      </w:r>
    </w:p>
    <w:p w14:paraId="3937CF81" w14:textId="77D16ED6" w:rsidR="00DB48D0" w:rsidRPr="00E23A19" w:rsidRDefault="0094297D" w:rsidP="004D21AE">
      <w:pPr>
        <w:spacing w:line="360" w:lineRule="auto"/>
        <w:ind w:firstLineChars="200" w:firstLine="420"/>
        <w:rPr>
          <w:rFonts w:ascii="Times New Roman" w:hAnsi="Times New Roman" w:cs="Times New Roman"/>
        </w:rPr>
      </w:pPr>
      <w:r w:rsidRPr="00E23A19">
        <w:rPr>
          <w:rFonts w:ascii="Times New Roman" w:hAnsi="Times New Roman" w:cs="Times New Roman" w:hint="eastAsia"/>
        </w:rPr>
        <w:t>Herein</w:t>
      </w:r>
      <w:r w:rsidR="00265B3C" w:rsidRPr="00E23A19">
        <w:rPr>
          <w:rFonts w:ascii="Times New Roman" w:hAnsi="Times New Roman" w:cs="Times New Roman"/>
        </w:rPr>
        <w:t xml:space="preserve">, </w:t>
      </w:r>
      <w:r w:rsidR="001F0456" w:rsidRPr="00E23A19">
        <w:rPr>
          <w:rFonts w:ascii="Times New Roman" w:hAnsi="Times New Roman" w:cs="Times New Roman" w:hint="eastAsia"/>
        </w:rPr>
        <w:t>the methods of</w:t>
      </w:r>
      <w:r w:rsidR="00265B3C" w:rsidRPr="00E23A19">
        <w:rPr>
          <w:rFonts w:ascii="Times New Roman" w:hAnsi="Times New Roman" w:cs="Times New Roman"/>
        </w:rPr>
        <w:t xml:space="preserve"> co-prec</w:t>
      </w:r>
      <w:r w:rsidR="00265B3C" w:rsidRPr="00E23A19">
        <w:rPr>
          <w:rFonts w:ascii="Times New Roman" w:hAnsi="Times New Roman" w:cs="Times New Roman" w:hint="eastAsia"/>
        </w:rPr>
        <w:t>i</w:t>
      </w:r>
      <w:r w:rsidR="00265B3C" w:rsidRPr="00E23A19">
        <w:rPr>
          <w:rFonts w:ascii="Times New Roman" w:hAnsi="Times New Roman" w:cs="Times New Roman"/>
        </w:rPr>
        <w:t xml:space="preserve">pitation and hydrothermal </w:t>
      </w:r>
      <w:r w:rsidRPr="00E23A19">
        <w:rPr>
          <w:rFonts w:ascii="Times New Roman" w:hAnsi="Times New Roman" w:cs="Times New Roman" w:hint="eastAsia"/>
        </w:rPr>
        <w:t>treatment</w:t>
      </w:r>
      <w:r w:rsidR="001F0456" w:rsidRPr="00E23A19">
        <w:rPr>
          <w:rFonts w:ascii="Times New Roman" w:hAnsi="Times New Roman" w:cs="Times New Roman"/>
        </w:rPr>
        <w:t xml:space="preserve"> were proposed to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 regulate the </w:t>
      </w:r>
      <w:r w:rsidR="003505D1" w:rsidRPr="00E23A19">
        <w:rPr>
          <w:rFonts w:ascii="Times New Roman" w:eastAsia="SimSun" w:hAnsi="Times New Roman" w:cs="Times New Roman" w:hint="eastAsia"/>
          <w:bCs/>
          <w:iCs/>
        </w:rPr>
        <w:t>promotional effect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 of </w:t>
      </w:r>
      <w:r w:rsidR="00CC17E0" w:rsidRPr="00E23A19">
        <w:rPr>
          <w:rFonts w:ascii="Times New Roman" w:eastAsia="SimSun" w:hAnsi="Times New Roman" w:cs="Times New Roman" w:hint="eastAsia"/>
          <w:bCs/>
          <w:iCs/>
        </w:rPr>
        <w:t>COS+CS</w:t>
      </w:r>
      <w:r w:rsidR="00CC17E0" w:rsidRPr="00E23A19">
        <w:rPr>
          <w:rFonts w:ascii="Times New Roman" w:eastAsia="SimSun" w:hAnsi="Times New Roman" w:cs="Times New Roman" w:hint="eastAsia"/>
          <w:bCs/>
          <w:iCs/>
          <w:vertAlign w:val="subscript"/>
        </w:rPr>
        <w:t>2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 sulfation on the NH</w:t>
      </w:r>
      <w:r w:rsidR="00265B3C" w:rsidRPr="00E23A19">
        <w:rPr>
          <w:rFonts w:ascii="Times New Roman" w:eastAsia="SimSun" w:hAnsi="Times New Roman" w:cs="Times New Roman" w:hint="eastAsia"/>
          <w:bCs/>
          <w:iCs/>
          <w:vertAlign w:val="subscript"/>
        </w:rPr>
        <w:t>3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>-SCR activity of</w:t>
      </w:r>
      <w:r w:rsidR="00265B3C" w:rsidRPr="00E23A19">
        <w:rPr>
          <w:rFonts w:ascii="Times New Roman" w:eastAsia="SimSun" w:hAnsi="Times New Roman" w:cs="Times New Roman" w:hint="eastAsia"/>
          <w:bCs/>
          <w:i/>
          <w:iCs/>
        </w:rPr>
        <w:t xml:space="preserve"> </w:t>
      </w:r>
      <w:r w:rsidR="003505D1" w:rsidRPr="00E23A19">
        <w:rPr>
          <w:rFonts w:ascii="Times New Roman" w:eastAsia="SimSun" w:hAnsi="Times New Roman" w:cs="Times New Roman"/>
          <w:bCs/>
        </w:rPr>
        <w:t>Ce</w:t>
      </w:r>
      <w:r w:rsidR="003505D1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3505D1" w:rsidRPr="00E23A19">
        <w:rPr>
          <w:rFonts w:ascii="Times New Roman" w:eastAsia="SimSun" w:hAnsi="Times New Roman" w:cs="Times New Roman"/>
          <w:bCs/>
        </w:rPr>
        <w:t>Fe</w:t>
      </w:r>
      <w:r w:rsidR="003505D1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3505D1" w:rsidRPr="00E23A19">
        <w:rPr>
          <w:rFonts w:ascii="Times New Roman" w:eastAsia="SimSun" w:hAnsi="Times New Roman" w:cs="Times New Roman"/>
          <w:bCs/>
        </w:rPr>
        <w:t>O</w:t>
      </w:r>
      <w:r w:rsidR="003505D1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3505D1" w:rsidRPr="00E23A19">
        <w:rPr>
          <w:rFonts w:ascii="Times New Roman" w:eastAsia="SimSun" w:hAnsi="Times New Roman" w:cs="Times New Roman" w:hint="eastAsia"/>
          <w:bCs/>
          <w:iCs/>
        </w:rPr>
        <w:t xml:space="preserve"> 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>catalyst. The results indicate</w:t>
      </w:r>
      <w:r w:rsidR="002867C7" w:rsidRPr="00E23A19">
        <w:rPr>
          <w:rFonts w:ascii="Times New Roman" w:eastAsia="SimSun" w:hAnsi="Times New Roman" w:cs="Times New Roman" w:hint="eastAsia"/>
          <w:bCs/>
          <w:iCs/>
        </w:rPr>
        <w:t>d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 that </w:t>
      </w:r>
      <w:r w:rsidR="003505D1" w:rsidRPr="00E23A19">
        <w:rPr>
          <w:rFonts w:ascii="Times New Roman" w:eastAsia="SimSun" w:hAnsi="Times New Roman" w:cs="Times New Roman" w:hint="eastAsia"/>
          <w:bCs/>
          <w:iCs/>
        </w:rPr>
        <w:t>the co-precipitation method contribute</w:t>
      </w:r>
      <w:r w:rsidR="00C45BAE" w:rsidRPr="00E23A19">
        <w:rPr>
          <w:rFonts w:ascii="Times New Roman" w:eastAsia="SimSun" w:hAnsi="Times New Roman" w:cs="Times New Roman" w:hint="eastAsia"/>
          <w:bCs/>
          <w:iCs/>
        </w:rPr>
        <w:t>d</w:t>
      </w:r>
      <w:r w:rsidR="003505D1" w:rsidRPr="00E23A19">
        <w:rPr>
          <w:rFonts w:ascii="Times New Roman" w:eastAsia="SimSun" w:hAnsi="Times New Roman" w:cs="Times New Roman" w:hint="eastAsia"/>
          <w:bCs/>
          <w:iCs/>
        </w:rPr>
        <w:t xml:space="preserve"> to the formation of Ce-Fe </w:t>
      </w:r>
      <w:r w:rsidR="00641DC2" w:rsidRPr="00E23A19">
        <w:rPr>
          <w:rFonts w:ascii="Times New Roman" w:eastAsia="SimSun" w:hAnsi="Times New Roman" w:cs="Times New Roman"/>
          <w:bCs/>
          <w:iCs/>
        </w:rPr>
        <w:t>solid solution</w:t>
      </w:r>
      <w:r w:rsidR="00FF4AC2" w:rsidRPr="00E23A19">
        <w:rPr>
          <w:rFonts w:ascii="Times New Roman" w:eastAsia="SimSun" w:hAnsi="Times New Roman" w:cs="Times New Roman" w:hint="eastAsia"/>
          <w:bCs/>
          <w:iCs/>
        </w:rPr>
        <w:t xml:space="preserve"> in </w:t>
      </w:r>
      <w:r w:rsidR="00FF4AC2" w:rsidRPr="00E23A19">
        <w:rPr>
          <w:rFonts w:ascii="Times New Roman" w:eastAsia="SimSun" w:hAnsi="Times New Roman" w:cs="Times New Roman"/>
          <w:bCs/>
        </w:rPr>
        <w:t>Ce</w:t>
      </w:r>
      <w:r w:rsidR="00FF4AC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FF4AC2" w:rsidRPr="00E23A19">
        <w:rPr>
          <w:rFonts w:ascii="Times New Roman" w:eastAsia="SimSun" w:hAnsi="Times New Roman" w:cs="Times New Roman"/>
          <w:bCs/>
        </w:rPr>
        <w:t>Fe</w:t>
      </w:r>
      <w:r w:rsidR="00FF4AC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FF4AC2" w:rsidRPr="00E23A19">
        <w:rPr>
          <w:rFonts w:ascii="Times New Roman" w:eastAsia="SimSun" w:hAnsi="Times New Roman" w:cs="Times New Roman"/>
          <w:bCs/>
        </w:rPr>
        <w:t>O</w:t>
      </w:r>
      <w:r w:rsidR="00FF4AC2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FF4AC2" w:rsidRPr="00E23A19">
        <w:rPr>
          <w:rFonts w:ascii="Times New Roman" w:eastAsia="SimSun" w:hAnsi="Times New Roman" w:cs="Times New Roman" w:hint="eastAsia"/>
          <w:bCs/>
          <w:iCs/>
        </w:rPr>
        <w:t xml:space="preserve">-CP catalyst, but the 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further hydrothermal treatment </w:t>
      </w:r>
      <w:r w:rsidR="00211949" w:rsidRPr="00E23A19">
        <w:rPr>
          <w:rFonts w:ascii="Times New Roman" w:hAnsi="Times New Roman" w:cs="Times New Roman" w:hint="eastAsia"/>
        </w:rPr>
        <w:t>depresse</w:t>
      </w:r>
      <w:r w:rsidR="002867C7" w:rsidRPr="00E23A19">
        <w:rPr>
          <w:rFonts w:ascii="Times New Roman" w:hAnsi="Times New Roman" w:cs="Times New Roman" w:hint="eastAsia"/>
        </w:rPr>
        <w:t>d</w:t>
      </w:r>
      <w:r w:rsidR="00211949" w:rsidRPr="00E23A19">
        <w:rPr>
          <w:rFonts w:ascii="Times New Roman" w:hAnsi="Times New Roman" w:cs="Times New Roman" w:hint="eastAsia"/>
        </w:rPr>
        <w:t xml:space="preserve"> the </w:t>
      </w:r>
      <w:r w:rsidR="00211949" w:rsidRPr="00E23A19">
        <w:rPr>
          <w:rStyle w:val="LineNumber"/>
          <w:rFonts w:cs="Times New Roman"/>
        </w:rPr>
        <w:t>incorporat</w:t>
      </w:r>
      <w:r w:rsidR="00211949" w:rsidRPr="00E23A19">
        <w:rPr>
          <w:rStyle w:val="LineNumber"/>
          <w:rFonts w:cs="Times New Roman" w:hint="eastAsia"/>
        </w:rPr>
        <w:t>ion</w:t>
      </w:r>
      <w:r w:rsidR="00211949" w:rsidRPr="00E23A19">
        <w:rPr>
          <w:rFonts w:ascii="Times New Roman" w:hAnsi="Times New Roman" w:cs="Times New Roman" w:hint="eastAsia"/>
        </w:rPr>
        <w:t xml:space="preserve"> of Fe</w:t>
      </w:r>
      <w:r w:rsidR="00211949" w:rsidRPr="00E23A19">
        <w:rPr>
          <w:rFonts w:ascii="Times New Roman" w:hAnsi="Times New Roman" w:cs="Times New Roman" w:hint="eastAsia"/>
          <w:vertAlign w:val="superscript"/>
        </w:rPr>
        <w:t>3+</w:t>
      </w:r>
      <w:r w:rsidR="00211949" w:rsidRPr="00E23A19">
        <w:rPr>
          <w:rFonts w:ascii="Times New Roman" w:hAnsi="Times New Roman" w:cs="Times New Roman" w:hint="eastAsia"/>
        </w:rPr>
        <w:t xml:space="preserve"> into </w:t>
      </w:r>
      <w:r w:rsidR="00211949" w:rsidRPr="00E23A19">
        <w:rPr>
          <w:rStyle w:val="LineNumber"/>
          <w:rFonts w:hint="eastAsia"/>
        </w:rPr>
        <w:t xml:space="preserve">cubic </w:t>
      </w:r>
      <w:r w:rsidR="00211949" w:rsidRPr="00E23A19">
        <w:rPr>
          <w:rFonts w:ascii="Times New Roman" w:hAnsi="Times New Roman" w:cs="Times New Roman"/>
        </w:rPr>
        <w:t>fluorite CeO</w:t>
      </w:r>
      <w:r w:rsidR="00211949" w:rsidRPr="00E23A19">
        <w:rPr>
          <w:rFonts w:ascii="Times New Roman" w:hAnsi="Times New Roman" w:cs="Times New Roman"/>
          <w:vertAlign w:val="subscript"/>
        </w:rPr>
        <w:t>2</w:t>
      </w:r>
      <w:r w:rsidR="00211949" w:rsidRPr="00E23A19">
        <w:rPr>
          <w:rFonts w:ascii="Times New Roman" w:hAnsi="Times New Roman" w:cs="Times New Roman" w:hint="eastAsia"/>
        </w:rPr>
        <w:t xml:space="preserve">, promoting the formation of </w:t>
      </w:r>
      <w:r w:rsidR="00CD4C04" w:rsidRPr="00E23A19">
        <w:rPr>
          <w:rFonts w:ascii="Times New Roman" w:hAnsi="Times New Roman" w:cs="Times New Roman" w:hint="eastAsia"/>
        </w:rPr>
        <w:t>Fe</w:t>
      </w:r>
      <w:r w:rsidR="00CD4C04" w:rsidRPr="00E23A19">
        <w:rPr>
          <w:rFonts w:ascii="Times New Roman" w:hAnsi="Times New Roman" w:cs="Times New Roman" w:hint="eastAsia"/>
          <w:vertAlign w:val="subscript"/>
        </w:rPr>
        <w:t>2</w:t>
      </w:r>
      <w:r w:rsidR="00CD4C04" w:rsidRPr="00E23A19">
        <w:rPr>
          <w:rFonts w:ascii="Times New Roman" w:hAnsi="Times New Roman" w:cs="Times New Roman" w:hint="eastAsia"/>
        </w:rPr>
        <w:t>O</w:t>
      </w:r>
      <w:r w:rsidR="00CD4C04" w:rsidRPr="00E23A19">
        <w:rPr>
          <w:rFonts w:ascii="Times New Roman" w:hAnsi="Times New Roman" w:cs="Times New Roman" w:hint="eastAsia"/>
          <w:vertAlign w:val="subscript"/>
        </w:rPr>
        <w:t>3</w:t>
      </w:r>
      <w:r w:rsidR="00211949" w:rsidRPr="00E23A19">
        <w:rPr>
          <w:rFonts w:ascii="Times New Roman" w:hAnsi="Times New Roman" w:cs="Times New Roman" w:hint="eastAsia"/>
        </w:rPr>
        <w:t xml:space="preserve"> crystals while decreasing the defective sites of catalyst. Furthermore, th</w:t>
      </w:r>
      <w:r w:rsidR="00CD4C04" w:rsidRPr="00E23A19">
        <w:rPr>
          <w:rFonts w:ascii="Times New Roman" w:hAnsi="Times New Roman" w:cs="Times New Roman" w:hint="eastAsia"/>
        </w:rPr>
        <w:t>e</w:t>
      </w:r>
      <w:r w:rsidR="00211949" w:rsidRPr="00E23A19">
        <w:rPr>
          <w:rFonts w:ascii="Times New Roman" w:hAnsi="Times New Roman" w:cs="Times New Roman" w:hint="eastAsia"/>
        </w:rPr>
        <w:t xml:space="preserve"> differen</w:t>
      </w:r>
      <w:r w:rsidR="00CD4C04" w:rsidRPr="00E23A19">
        <w:rPr>
          <w:rFonts w:ascii="Times New Roman" w:hAnsi="Times New Roman" w:cs="Times New Roman" w:hint="eastAsia"/>
        </w:rPr>
        <w:t>t interaction</w:t>
      </w:r>
      <w:r w:rsidR="00211949" w:rsidRPr="00E23A19">
        <w:rPr>
          <w:rFonts w:ascii="Times New Roman" w:hAnsi="Times New Roman" w:cs="Times New Roman" w:hint="eastAsia"/>
        </w:rPr>
        <w:t xml:space="preserve"> of active components not only influence</w:t>
      </w:r>
      <w:r w:rsidR="002867C7" w:rsidRPr="00E23A19">
        <w:rPr>
          <w:rFonts w:ascii="Times New Roman" w:hAnsi="Times New Roman" w:cs="Times New Roman" w:hint="eastAsia"/>
        </w:rPr>
        <w:t>d</w:t>
      </w:r>
      <w:r w:rsidR="00211949" w:rsidRPr="00E23A19">
        <w:rPr>
          <w:rFonts w:ascii="Times New Roman" w:hAnsi="Times New Roman" w:cs="Times New Roman" w:hint="eastAsia"/>
        </w:rPr>
        <w:t xml:space="preserve"> the 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>NH</w:t>
      </w:r>
      <w:r w:rsidR="00265B3C" w:rsidRPr="00E23A19">
        <w:rPr>
          <w:rFonts w:ascii="Times New Roman" w:eastAsia="SimSun" w:hAnsi="Times New Roman" w:cs="Times New Roman" w:hint="eastAsia"/>
          <w:bCs/>
          <w:iCs/>
          <w:vertAlign w:val="subscript"/>
        </w:rPr>
        <w:t>3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>-SCR activity of</w:t>
      </w:r>
      <w:r w:rsidR="00265B3C" w:rsidRPr="00E23A19">
        <w:rPr>
          <w:rFonts w:ascii="Times New Roman" w:eastAsia="SimSun" w:hAnsi="Times New Roman" w:cs="Times New Roman"/>
          <w:bCs/>
        </w:rPr>
        <w:t xml:space="preserve"> Ce</w:t>
      </w:r>
      <w:r w:rsidR="00265B3C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265B3C" w:rsidRPr="00E23A19">
        <w:rPr>
          <w:rFonts w:ascii="Times New Roman" w:eastAsia="SimSun" w:hAnsi="Times New Roman" w:cs="Times New Roman"/>
          <w:bCs/>
        </w:rPr>
        <w:t>Fe</w:t>
      </w:r>
      <w:r w:rsidR="00265B3C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265B3C" w:rsidRPr="00E23A19">
        <w:rPr>
          <w:rFonts w:ascii="Times New Roman" w:eastAsia="SimSun" w:hAnsi="Times New Roman" w:cs="Times New Roman"/>
          <w:bCs/>
        </w:rPr>
        <w:t>O</w:t>
      </w:r>
      <w:r w:rsidR="00265B3C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 xml:space="preserve">-CP </w:t>
      </w:r>
      <w:r w:rsidR="00211949" w:rsidRPr="00E23A19">
        <w:rPr>
          <w:rFonts w:ascii="Times New Roman" w:eastAsia="SimSun" w:hAnsi="Times New Roman" w:cs="Times New Roman" w:hint="eastAsia"/>
          <w:bCs/>
          <w:iCs/>
        </w:rPr>
        <w:t xml:space="preserve">and </w:t>
      </w:r>
      <w:r w:rsidR="00211949" w:rsidRPr="00E23A19">
        <w:rPr>
          <w:rFonts w:ascii="Times New Roman" w:eastAsia="SimSun" w:hAnsi="Times New Roman" w:cs="Times New Roman"/>
          <w:bCs/>
        </w:rPr>
        <w:t>Ce</w:t>
      </w:r>
      <w:r w:rsidR="00211949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211949" w:rsidRPr="00E23A19">
        <w:rPr>
          <w:rFonts w:ascii="Times New Roman" w:eastAsia="SimSun" w:hAnsi="Times New Roman" w:cs="Times New Roman"/>
          <w:bCs/>
        </w:rPr>
        <w:t>Fe</w:t>
      </w:r>
      <w:r w:rsidR="00211949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211949" w:rsidRPr="00E23A19">
        <w:rPr>
          <w:rFonts w:ascii="Times New Roman" w:eastAsia="SimSun" w:hAnsi="Times New Roman" w:cs="Times New Roman"/>
          <w:bCs/>
        </w:rPr>
        <w:t>O</w:t>
      </w:r>
      <w:r w:rsidR="00211949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211949" w:rsidRPr="00E23A19">
        <w:rPr>
          <w:rFonts w:ascii="Times New Roman" w:eastAsia="SimSun" w:hAnsi="Times New Roman" w:cs="Times New Roman" w:hint="eastAsia"/>
          <w:bCs/>
          <w:iCs/>
        </w:rPr>
        <w:t xml:space="preserve">-HT </w:t>
      </w:r>
      <w:r w:rsidR="00265B3C" w:rsidRPr="00E23A19">
        <w:rPr>
          <w:rFonts w:ascii="Times New Roman" w:eastAsia="SimSun" w:hAnsi="Times New Roman" w:cs="Times New Roman" w:hint="eastAsia"/>
          <w:bCs/>
          <w:iCs/>
        </w:rPr>
        <w:t>catalyst</w:t>
      </w:r>
      <w:r w:rsidR="00211949" w:rsidRPr="00E23A19">
        <w:rPr>
          <w:rFonts w:ascii="Times New Roman" w:eastAsia="SimSun" w:hAnsi="Times New Roman" w:cs="Times New Roman" w:hint="eastAsia"/>
          <w:bCs/>
          <w:iCs/>
        </w:rPr>
        <w:t xml:space="preserve">s, but also </w:t>
      </w:r>
      <w:r w:rsidR="00265B3C" w:rsidRPr="00E23A19">
        <w:rPr>
          <w:rFonts w:ascii="Times New Roman" w:hAnsi="Times New Roman" w:cs="Times New Roman" w:hint="eastAsia"/>
        </w:rPr>
        <w:t>regulat</w:t>
      </w:r>
      <w:r w:rsidR="00211949" w:rsidRPr="00E23A19">
        <w:rPr>
          <w:rFonts w:ascii="Times New Roman" w:hAnsi="Times New Roman" w:cs="Times New Roman" w:hint="eastAsia"/>
        </w:rPr>
        <w:t>e</w:t>
      </w:r>
      <w:r w:rsidR="002867C7" w:rsidRPr="00E23A19">
        <w:rPr>
          <w:rFonts w:ascii="Times New Roman" w:hAnsi="Times New Roman" w:cs="Times New Roman" w:hint="eastAsia"/>
        </w:rPr>
        <w:t>d</w:t>
      </w:r>
      <w:r w:rsidR="00265B3C" w:rsidRPr="00E23A19">
        <w:rPr>
          <w:rFonts w:ascii="Times New Roman" w:hAnsi="Times New Roman" w:cs="Times New Roman" w:hint="eastAsia"/>
        </w:rPr>
        <w:t xml:space="preserve"> the </w:t>
      </w:r>
      <w:r w:rsidR="00211949" w:rsidRPr="00E23A19">
        <w:rPr>
          <w:rFonts w:ascii="Times New Roman" w:hAnsi="Times New Roman" w:cs="Times New Roman" w:hint="eastAsia"/>
        </w:rPr>
        <w:t>sulfation</w:t>
      </w:r>
      <w:r w:rsidR="00265B3C" w:rsidRPr="00E23A19">
        <w:rPr>
          <w:rFonts w:ascii="Times New Roman" w:hAnsi="Times New Roman" w:cs="Times New Roman" w:hint="eastAsia"/>
        </w:rPr>
        <w:t xml:space="preserve"> of </w:t>
      </w:r>
      <w:r w:rsidR="00211949" w:rsidRPr="00E23A19">
        <w:rPr>
          <w:rFonts w:ascii="Times New Roman" w:hAnsi="Times New Roman" w:cs="Times New Roman" w:hint="eastAsia"/>
        </w:rPr>
        <w:t>COS+CS</w:t>
      </w:r>
      <w:r w:rsidR="00211949" w:rsidRPr="00E23A19">
        <w:rPr>
          <w:rFonts w:ascii="Times New Roman" w:hAnsi="Times New Roman" w:cs="Times New Roman" w:hint="eastAsia"/>
          <w:vertAlign w:val="subscript"/>
        </w:rPr>
        <w:t>2</w:t>
      </w:r>
      <w:r w:rsidR="00E547DF" w:rsidRPr="00E23A19">
        <w:rPr>
          <w:rFonts w:ascii="Times New Roman" w:hAnsi="Times New Roman" w:cs="Times New Roman" w:hint="eastAsia"/>
        </w:rPr>
        <w:t xml:space="preserve"> on </w:t>
      </w:r>
      <w:r w:rsidR="00C45BAE" w:rsidRPr="00E23A19">
        <w:rPr>
          <w:rFonts w:ascii="Times New Roman" w:hAnsi="Times New Roman" w:cs="Times New Roman" w:hint="eastAsia"/>
        </w:rPr>
        <w:t xml:space="preserve">the </w:t>
      </w:r>
      <w:r w:rsidR="00E547DF" w:rsidRPr="00E23A19">
        <w:rPr>
          <w:rFonts w:ascii="Times New Roman" w:hAnsi="Times New Roman" w:cs="Times New Roman" w:hint="eastAsia"/>
        </w:rPr>
        <w:t>catalysts</w:t>
      </w:r>
      <w:r w:rsidR="00211949" w:rsidRPr="00E23A19">
        <w:rPr>
          <w:rFonts w:ascii="Times New Roman" w:hAnsi="Times New Roman" w:cs="Times New Roman" w:hint="eastAsia"/>
        </w:rPr>
        <w:t xml:space="preserve"> surface</w:t>
      </w:r>
      <w:r w:rsidR="00265B3C" w:rsidRPr="00E23A19">
        <w:rPr>
          <w:rFonts w:ascii="Times New Roman" w:hAnsi="Times New Roman" w:cs="Times New Roman" w:hint="eastAsia"/>
        </w:rPr>
        <w:t>.</w:t>
      </w:r>
      <w:r w:rsidR="00CB375D" w:rsidRPr="00E23A19">
        <w:rPr>
          <w:rFonts w:ascii="Times New Roman" w:eastAsia="SimSun" w:hAnsi="Times New Roman" w:cs="Times New Roman" w:hint="eastAsia"/>
          <w:bCs/>
          <w:iCs/>
        </w:rPr>
        <w:t xml:space="preserve"> </w:t>
      </w:r>
      <w:r w:rsidR="00477D22" w:rsidRPr="00E23A19">
        <w:rPr>
          <w:rFonts w:ascii="Times New Roman" w:eastAsia="SimSun" w:hAnsi="Times New Roman" w:cs="Times New Roman" w:hint="eastAsia"/>
          <w:bCs/>
          <w:iCs/>
        </w:rPr>
        <w:t>T</w:t>
      </w:r>
      <w:r w:rsidR="00CC0AB2" w:rsidRPr="00E23A19">
        <w:rPr>
          <w:rFonts w:ascii="Times New Roman" w:eastAsia="SimSun" w:hAnsi="Times New Roman" w:cs="Times New Roman" w:hint="eastAsia"/>
          <w:bCs/>
          <w:iCs/>
        </w:rPr>
        <w:t>he further hydrothermal treatment decrease</w:t>
      </w:r>
      <w:r w:rsidR="002867C7" w:rsidRPr="00E23A19">
        <w:rPr>
          <w:rFonts w:ascii="Times New Roman" w:eastAsia="SimSun" w:hAnsi="Times New Roman" w:cs="Times New Roman" w:hint="eastAsia"/>
          <w:bCs/>
          <w:iCs/>
        </w:rPr>
        <w:t>d</w:t>
      </w:r>
      <w:r w:rsidR="00CC0AB2" w:rsidRPr="00E23A19">
        <w:rPr>
          <w:rFonts w:ascii="Times New Roman" w:eastAsia="SimSun" w:hAnsi="Times New Roman" w:cs="Times New Roman" w:hint="eastAsia"/>
          <w:bCs/>
          <w:iCs/>
        </w:rPr>
        <w:t xml:space="preserve"> the concentration of iron species, but increase</w:t>
      </w:r>
      <w:r w:rsidR="002867C7" w:rsidRPr="00E23A19">
        <w:rPr>
          <w:rFonts w:ascii="Times New Roman" w:eastAsia="SimSun" w:hAnsi="Times New Roman" w:cs="Times New Roman" w:hint="eastAsia"/>
          <w:bCs/>
          <w:iCs/>
        </w:rPr>
        <w:t>d</w:t>
      </w:r>
      <w:r w:rsidR="00CC0AB2" w:rsidRPr="00E23A19">
        <w:rPr>
          <w:rFonts w:ascii="Times New Roman" w:eastAsia="SimSun" w:hAnsi="Times New Roman" w:cs="Times New Roman" w:hint="eastAsia"/>
          <w:bCs/>
          <w:iCs/>
        </w:rPr>
        <w:t xml:space="preserve"> the concentration of cerium species on </w:t>
      </w:r>
      <w:r w:rsidR="00477D22" w:rsidRPr="00E23A19">
        <w:rPr>
          <w:rFonts w:ascii="Times New Roman" w:eastAsia="SimSun" w:hAnsi="Times New Roman" w:cs="Times New Roman" w:hint="eastAsia"/>
          <w:bCs/>
          <w:iCs/>
        </w:rPr>
        <w:t xml:space="preserve">the </w:t>
      </w:r>
      <w:r w:rsidR="00CC0AB2" w:rsidRPr="00E23A19">
        <w:rPr>
          <w:rFonts w:ascii="Times New Roman" w:eastAsia="SimSun" w:hAnsi="Times New Roman" w:cs="Times New Roman"/>
          <w:bCs/>
        </w:rPr>
        <w:t>Ce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Fe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O</w:t>
      </w:r>
      <w:r w:rsidR="00CC0AB2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CC0AB2" w:rsidRPr="00E23A19">
        <w:rPr>
          <w:rFonts w:ascii="Times New Roman" w:eastAsia="SimSun" w:hAnsi="Times New Roman" w:cs="Times New Roman" w:hint="eastAsia"/>
          <w:bCs/>
          <w:iCs/>
        </w:rPr>
        <w:t>-CP</w:t>
      </w:r>
      <w:r w:rsidR="00477D22" w:rsidRPr="00E23A19">
        <w:rPr>
          <w:rFonts w:ascii="Times New Roman" w:eastAsia="SimSun" w:hAnsi="Times New Roman" w:cs="Times New Roman" w:hint="eastAsia"/>
          <w:bCs/>
          <w:iCs/>
        </w:rPr>
        <w:t xml:space="preserve"> </w:t>
      </w:r>
      <w:r w:rsidR="00C45BAE" w:rsidRPr="00E23A19">
        <w:rPr>
          <w:rFonts w:ascii="Times New Roman" w:eastAsia="SimSun" w:hAnsi="Times New Roman" w:cs="Times New Roman" w:hint="eastAsia"/>
          <w:bCs/>
          <w:iCs/>
        </w:rPr>
        <w:t xml:space="preserve">catalyst </w:t>
      </w:r>
      <w:r w:rsidR="00477D22" w:rsidRPr="00E23A19">
        <w:rPr>
          <w:rFonts w:ascii="Times New Roman" w:eastAsia="SimSun" w:hAnsi="Times New Roman" w:cs="Times New Roman" w:hint="eastAsia"/>
          <w:bCs/>
          <w:iCs/>
        </w:rPr>
        <w:t>surface</w:t>
      </w:r>
      <w:r w:rsidR="00CC0AB2" w:rsidRPr="00E23A19">
        <w:rPr>
          <w:rFonts w:ascii="Times New Roman" w:eastAsia="SimSun" w:hAnsi="Times New Roman" w:cs="Times New Roman" w:hint="eastAsia"/>
          <w:bCs/>
          <w:iCs/>
        </w:rPr>
        <w:t xml:space="preserve">. </w:t>
      </w:r>
      <w:r w:rsidR="00CC0AB2" w:rsidRPr="00E23A19">
        <w:rPr>
          <w:rStyle w:val="LineNumber"/>
          <w:rFonts w:hint="eastAsia"/>
        </w:rPr>
        <w:t>COS+CS</w:t>
      </w:r>
      <w:r w:rsidR="00CC0AB2" w:rsidRPr="00E23A19">
        <w:rPr>
          <w:rStyle w:val="LineNumber"/>
          <w:rFonts w:hint="eastAsia"/>
          <w:vertAlign w:val="subscript"/>
        </w:rPr>
        <w:t>2</w:t>
      </w:r>
      <w:r w:rsidR="00477D22" w:rsidRPr="00E23A19">
        <w:rPr>
          <w:rStyle w:val="LineNumber"/>
          <w:rFonts w:hint="eastAsia"/>
        </w:rPr>
        <w:t xml:space="preserve"> sulfation</w:t>
      </w:r>
      <w:r w:rsidR="00CC0AB2" w:rsidRPr="00E23A19">
        <w:rPr>
          <w:rStyle w:val="LineNumber"/>
          <w:rFonts w:hint="eastAsia"/>
        </w:rPr>
        <w:t xml:space="preserve"> increase</w:t>
      </w:r>
      <w:r w:rsidR="002867C7" w:rsidRPr="00E23A19">
        <w:rPr>
          <w:rStyle w:val="LineNumber"/>
          <w:rFonts w:hint="eastAsia"/>
        </w:rPr>
        <w:t>d</w:t>
      </w:r>
      <w:r w:rsidR="00CC0AB2" w:rsidRPr="00E23A19">
        <w:rPr>
          <w:rStyle w:val="LineNumber"/>
          <w:rFonts w:hint="eastAsia"/>
        </w:rPr>
        <w:t xml:space="preserve"> the surface </w:t>
      </w:r>
      <w:r w:rsidR="00CC0AB2" w:rsidRPr="00E23A19">
        <w:rPr>
          <w:rStyle w:val="LineNumber"/>
          <w:rFonts w:cs="Times New Roman"/>
        </w:rPr>
        <w:t>Ce</w:t>
      </w:r>
      <w:r w:rsidR="00CC0AB2" w:rsidRPr="00E23A19">
        <w:rPr>
          <w:rStyle w:val="LineNumber"/>
          <w:rFonts w:cs="Times New Roman"/>
          <w:vertAlign w:val="superscript"/>
        </w:rPr>
        <w:t>3+</w:t>
      </w:r>
      <w:r w:rsidR="00CC0AB2" w:rsidRPr="00E23A19">
        <w:rPr>
          <w:rStyle w:val="LineNumber"/>
          <w:rFonts w:cs="Times New Roman"/>
        </w:rPr>
        <w:t>/(Ce</w:t>
      </w:r>
      <w:r w:rsidR="00CC0AB2" w:rsidRPr="00E23A19">
        <w:rPr>
          <w:rStyle w:val="LineNumber"/>
          <w:rFonts w:cs="Times New Roman"/>
          <w:vertAlign w:val="superscript"/>
        </w:rPr>
        <w:t>3+</w:t>
      </w:r>
      <w:r w:rsidR="00CC0AB2" w:rsidRPr="00E23A19">
        <w:rPr>
          <w:rStyle w:val="LineNumber"/>
          <w:rFonts w:cs="Times New Roman"/>
        </w:rPr>
        <w:t>+Ce</w:t>
      </w:r>
      <w:r w:rsidR="00CC0AB2" w:rsidRPr="00E23A19">
        <w:rPr>
          <w:rStyle w:val="LineNumber"/>
          <w:rFonts w:cs="Times New Roman"/>
          <w:vertAlign w:val="superscript"/>
        </w:rPr>
        <w:t>4+</w:t>
      </w:r>
      <w:r w:rsidR="00CC0AB2" w:rsidRPr="00E23A19">
        <w:rPr>
          <w:rStyle w:val="LineNumber"/>
          <w:rFonts w:cs="Times New Roman"/>
        </w:rPr>
        <w:t>) and Fe</w:t>
      </w:r>
      <w:r w:rsidR="00CC0AB2" w:rsidRPr="00E23A19">
        <w:rPr>
          <w:rStyle w:val="LineNumber"/>
          <w:rFonts w:cs="Times New Roman"/>
          <w:vertAlign w:val="superscript"/>
        </w:rPr>
        <w:t>2+</w:t>
      </w:r>
      <w:r w:rsidR="00CC0AB2" w:rsidRPr="00E23A19">
        <w:rPr>
          <w:rStyle w:val="LineNumber"/>
          <w:rFonts w:cs="Times New Roman"/>
        </w:rPr>
        <w:t>/(Fe</w:t>
      </w:r>
      <w:r w:rsidR="00CC0AB2" w:rsidRPr="00E23A19">
        <w:rPr>
          <w:rStyle w:val="LineNumber"/>
          <w:rFonts w:cs="Times New Roman"/>
          <w:vertAlign w:val="superscript"/>
        </w:rPr>
        <w:t>3+</w:t>
      </w:r>
      <w:r w:rsidR="00CC0AB2" w:rsidRPr="00E23A19">
        <w:rPr>
          <w:rStyle w:val="LineNumber"/>
          <w:rFonts w:cs="Times New Roman"/>
        </w:rPr>
        <w:t>+Fe</w:t>
      </w:r>
      <w:r w:rsidR="00CC0AB2" w:rsidRPr="00E23A19">
        <w:rPr>
          <w:rStyle w:val="LineNumber"/>
          <w:rFonts w:cs="Times New Roman"/>
          <w:vertAlign w:val="superscript"/>
        </w:rPr>
        <w:t>2+</w:t>
      </w:r>
      <w:r w:rsidR="00CC0AB2" w:rsidRPr="00E23A19">
        <w:rPr>
          <w:rStyle w:val="LineNumber"/>
          <w:rFonts w:cs="Times New Roman"/>
        </w:rPr>
        <w:t>)</w:t>
      </w:r>
      <w:r w:rsidR="00CC0AB2" w:rsidRPr="00E23A19">
        <w:rPr>
          <w:rStyle w:val="LineNumber"/>
          <w:rFonts w:cs="Times New Roman" w:hint="eastAsia"/>
        </w:rPr>
        <w:t xml:space="preserve"> </w:t>
      </w:r>
      <w:r w:rsidR="00CC0AB2" w:rsidRPr="00E23A19">
        <w:rPr>
          <w:rStyle w:val="LineNumber"/>
          <w:rFonts w:hint="eastAsia"/>
        </w:rPr>
        <w:t xml:space="preserve">molar ratios of </w:t>
      </w:r>
      <w:r w:rsidR="00CC0AB2" w:rsidRPr="00E23A19">
        <w:rPr>
          <w:rStyle w:val="LineNumber"/>
          <w:rFonts w:cs="Times New Roman"/>
        </w:rPr>
        <w:t>Ce</w:t>
      </w:r>
      <w:r w:rsidR="00CC0AB2" w:rsidRPr="00E23A19">
        <w:rPr>
          <w:rStyle w:val="LineNumber"/>
          <w:rFonts w:cs="Times New Roman"/>
          <w:vertAlign w:val="subscript"/>
        </w:rPr>
        <w:t>0.5</w:t>
      </w:r>
      <w:r w:rsidR="00CC0AB2" w:rsidRPr="00E23A19">
        <w:rPr>
          <w:rStyle w:val="LineNumber"/>
          <w:rFonts w:cs="Times New Roman"/>
        </w:rPr>
        <w:t>Fe</w:t>
      </w:r>
      <w:r w:rsidR="00CC0AB2" w:rsidRPr="00E23A19">
        <w:rPr>
          <w:rStyle w:val="LineNumber"/>
          <w:rFonts w:cs="Times New Roman"/>
          <w:vertAlign w:val="subscript"/>
        </w:rPr>
        <w:t>0.5</w:t>
      </w:r>
      <w:r w:rsidR="00CC0AB2" w:rsidRPr="00E23A19">
        <w:rPr>
          <w:rStyle w:val="LineNumber"/>
          <w:rFonts w:cs="Times New Roman"/>
        </w:rPr>
        <w:t>O</w:t>
      </w:r>
      <w:r w:rsidR="00CC0AB2" w:rsidRPr="00E23A19">
        <w:rPr>
          <w:rStyle w:val="LineNumber"/>
          <w:rFonts w:cs="Times New Roman"/>
          <w:i/>
          <w:iCs/>
          <w:vertAlign w:val="subscript"/>
        </w:rPr>
        <w:t>x</w:t>
      </w:r>
      <w:r w:rsidR="00CC0AB2" w:rsidRPr="00E23A19">
        <w:rPr>
          <w:rStyle w:val="LineNumber"/>
          <w:rFonts w:cs="Times New Roman"/>
        </w:rPr>
        <w:t>-HT</w:t>
      </w:r>
      <w:r w:rsidR="00CC0AB2" w:rsidRPr="00E23A19">
        <w:rPr>
          <w:rStyle w:val="LineNumber"/>
          <w:rFonts w:cs="Times New Roman" w:hint="eastAsia"/>
        </w:rPr>
        <w:t xml:space="preserve"> effectively, but decrease</w:t>
      </w:r>
      <w:r w:rsidR="002867C7" w:rsidRPr="00E23A19">
        <w:rPr>
          <w:rStyle w:val="LineNumber"/>
          <w:rFonts w:cs="Times New Roman" w:hint="eastAsia"/>
        </w:rPr>
        <w:t>d</w:t>
      </w:r>
      <w:r w:rsidR="00CC0AB2" w:rsidRPr="00E23A19">
        <w:rPr>
          <w:rStyle w:val="LineNumber"/>
          <w:rFonts w:cs="Times New Roman" w:hint="eastAsia"/>
        </w:rPr>
        <w:t xml:space="preserve"> the calculated corresponding values of </w:t>
      </w:r>
      <w:r w:rsidR="00CC0AB2" w:rsidRPr="00E23A19">
        <w:rPr>
          <w:rStyle w:val="LineNumber"/>
          <w:rFonts w:cs="Times New Roman"/>
        </w:rPr>
        <w:t>Ce</w:t>
      </w:r>
      <w:r w:rsidR="00CC0AB2" w:rsidRPr="00E23A19">
        <w:rPr>
          <w:rStyle w:val="LineNumber"/>
          <w:rFonts w:cs="Times New Roman"/>
          <w:vertAlign w:val="subscript"/>
        </w:rPr>
        <w:t>0.5</w:t>
      </w:r>
      <w:r w:rsidR="00CC0AB2" w:rsidRPr="00E23A19">
        <w:rPr>
          <w:rStyle w:val="LineNumber"/>
          <w:rFonts w:cs="Times New Roman"/>
        </w:rPr>
        <w:t>Fe</w:t>
      </w:r>
      <w:r w:rsidR="00CC0AB2" w:rsidRPr="00E23A19">
        <w:rPr>
          <w:rStyle w:val="LineNumber"/>
          <w:rFonts w:cs="Times New Roman"/>
          <w:vertAlign w:val="subscript"/>
        </w:rPr>
        <w:t>0.5</w:t>
      </w:r>
      <w:r w:rsidR="00CC0AB2" w:rsidRPr="00E23A19">
        <w:rPr>
          <w:rStyle w:val="LineNumber"/>
          <w:rFonts w:cs="Times New Roman"/>
        </w:rPr>
        <w:t>O</w:t>
      </w:r>
      <w:r w:rsidR="00CC0AB2" w:rsidRPr="00E23A19">
        <w:rPr>
          <w:rStyle w:val="LineNumber"/>
          <w:rFonts w:cs="Times New Roman"/>
          <w:i/>
          <w:iCs/>
          <w:vertAlign w:val="subscript"/>
        </w:rPr>
        <w:t>x</w:t>
      </w:r>
      <w:r w:rsidR="00CC0AB2" w:rsidRPr="00E23A19">
        <w:rPr>
          <w:rStyle w:val="LineNumber"/>
          <w:rFonts w:cs="Times New Roman"/>
        </w:rPr>
        <w:t>-</w:t>
      </w:r>
      <w:r w:rsidR="00CC0AB2" w:rsidRPr="00E23A19">
        <w:rPr>
          <w:rStyle w:val="LineNumber"/>
          <w:rFonts w:cs="Times New Roman" w:hint="eastAsia"/>
        </w:rPr>
        <w:t>CP</w:t>
      </w:r>
      <w:r w:rsidR="00CC0AB2" w:rsidRPr="00E23A19">
        <w:rPr>
          <w:rStyle w:val="LineNumber"/>
        </w:rPr>
        <w:t>.</w:t>
      </w:r>
      <w:r w:rsidR="00CC0AB2" w:rsidRPr="00E23A19">
        <w:rPr>
          <w:rFonts w:ascii="Times New Roman" w:eastAsia="SimSun" w:hAnsi="Times New Roman" w:cs="Times New Roman"/>
          <w:bCs/>
        </w:rPr>
        <w:t xml:space="preserve"> </w:t>
      </w:r>
      <w:r w:rsidR="00CC0AB2" w:rsidRPr="00E23A19">
        <w:rPr>
          <w:rStyle w:val="LineNumber"/>
          <w:rFonts w:hint="eastAsia"/>
        </w:rPr>
        <w:t>Furthermore,</w:t>
      </w:r>
      <w:r w:rsidR="00CC0AB2" w:rsidRPr="00E23A19">
        <w:rPr>
          <w:rFonts w:ascii="Times New Roman" w:eastAsia="SimSun" w:hAnsi="Times New Roman" w:cs="Times New Roman" w:hint="eastAsia"/>
          <w:bCs/>
        </w:rPr>
        <w:t xml:space="preserve"> </w:t>
      </w:r>
      <w:r w:rsidR="00CC0AB2" w:rsidRPr="00E23A19">
        <w:rPr>
          <w:rFonts w:ascii="Times New Roman" w:eastAsia="SimSun" w:hAnsi="Times New Roman" w:cs="Times New Roman"/>
          <w:bCs/>
        </w:rPr>
        <w:t>Ce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Fe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O</w:t>
      </w:r>
      <w:r w:rsidR="00CC0AB2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CC0AB2" w:rsidRPr="00E23A19">
        <w:rPr>
          <w:rFonts w:ascii="Times New Roman" w:eastAsia="SimSun" w:hAnsi="Times New Roman" w:cs="Times New Roman"/>
          <w:bCs/>
        </w:rPr>
        <w:t>-HT-S</w:t>
      </w:r>
      <w:r w:rsidR="00CC0AB2" w:rsidRPr="00E23A19">
        <w:rPr>
          <w:rFonts w:ascii="Times New Roman" w:eastAsia="SimSun" w:hAnsi="Times New Roman" w:cs="Times New Roman" w:hint="eastAsia"/>
          <w:bCs/>
        </w:rPr>
        <w:t xml:space="preserve"> exhibit</w:t>
      </w:r>
      <w:r w:rsidR="002867C7" w:rsidRPr="00E23A19">
        <w:rPr>
          <w:rFonts w:ascii="Times New Roman" w:eastAsia="SimSun" w:hAnsi="Times New Roman" w:cs="Times New Roman" w:hint="eastAsia"/>
          <w:bCs/>
        </w:rPr>
        <w:t>ed</w:t>
      </w:r>
      <w:r w:rsidR="00CC0AB2" w:rsidRPr="00E23A19">
        <w:rPr>
          <w:rFonts w:ascii="Times New Roman" w:eastAsia="SimSun" w:hAnsi="Times New Roman" w:cs="Times New Roman" w:hint="eastAsia"/>
          <w:bCs/>
        </w:rPr>
        <w:t xml:space="preserve"> larger deposited surface </w:t>
      </w:r>
      <w:r w:rsidR="00CC0AB2" w:rsidRPr="00E23A19">
        <w:rPr>
          <w:rFonts w:ascii="Times New Roman" w:eastAsia="SimSun" w:hAnsi="Times New Roman" w:cs="Times New Roman"/>
          <w:bCs/>
        </w:rPr>
        <w:t>sulfate</w:t>
      </w:r>
      <w:r w:rsidR="00600CC9" w:rsidRPr="00E23A19">
        <w:rPr>
          <w:rFonts w:ascii="Times New Roman" w:eastAsia="SimSun" w:hAnsi="Times New Roman" w:cs="Times New Roman" w:hint="eastAsia"/>
          <w:bCs/>
        </w:rPr>
        <w:t>,</w:t>
      </w:r>
      <w:r w:rsidR="00CC0AB2" w:rsidRPr="00E23A19">
        <w:rPr>
          <w:rFonts w:ascii="Times New Roman" w:eastAsia="SimSun" w:hAnsi="Times New Roman" w:cs="Times New Roman" w:hint="eastAsia"/>
          <w:bCs/>
        </w:rPr>
        <w:t xml:space="preserve"> stronger </w:t>
      </w:r>
      <w:r w:rsidR="00CC0AB2" w:rsidRPr="00E23A19">
        <w:rPr>
          <w:rFonts w:ascii="Times New Roman" w:eastAsia="SimSun" w:hAnsi="Times New Roman" w:cs="Times New Roman"/>
          <w:bCs/>
        </w:rPr>
        <w:t>medium-strong acid sites</w:t>
      </w:r>
      <w:r w:rsidR="00600CC9" w:rsidRPr="00E23A19">
        <w:rPr>
          <w:rFonts w:ascii="Times New Roman" w:eastAsia="SimSun" w:hAnsi="Times New Roman" w:cs="Times New Roman" w:hint="eastAsia"/>
          <w:bCs/>
        </w:rPr>
        <w:t xml:space="preserve"> and more</w:t>
      </w:r>
      <w:r w:rsidR="00600CC9" w:rsidRPr="00E23A19">
        <w:rPr>
          <w:rFonts w:ascii="Times New Roman" w:hAnsi="Times New Roman" w:cs="Times New Roman" w:hint="eastAsia"/>
        </w:rPr>
        <w:t xml:space="preserve"> active oxygen</w:t>
      </w:r>
      <w:r w:rsidR="00CC0AB2" w:rsidRPr="00E23A19">
        <w:rPr>
          <w:rFonts w:ascii="Times New Roman" w:eastAsia="SimSun" w:hAnsi="Times New Roman" w:cs="Times New Roman" w:hint="eastAsia"/>
          <w:bCs/>
        </w:rPr>
        <w:t xml:space="preserve"> than </w:t>
      </w:r>
      <w:r w:rsidR="00CC0AB2" w:rsidRPr="00E23A19">
        <w:rPr>
          <w:rFonts w:ascii="Times New Roman" w:eastAsia="SimSun" w:hAnsi="Times New Roman" w:cs="Times New Roman"/>
          <w:bCs/>
        </w:rPr>
        <w:t>Ce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Fe</w:t>
      </w:r>
      <w:r w:rsidR="00CC0AB2" w:rsidRPr="00E23A19">
        <w:rPr>
          <w:rFonts w:ascii="Times New Roman" w:eastAsia="SimSun" w:hAnsi="Times New Roman" w:cs="Times New Roman"/>
          <w:bCs/>
          <w:vertAlign w:val="subscript"/>
        </w:rPr>
        <w:t>0.5</w:t>
      </w:r>
      <w:r w:rsidR="00CC0AB2" w:rsidRPr="00E23A19">
        <w:rPr>
          <w:rFonts w:ascii="Times New Roman" w:eastAsia="SimSun" w:hAnsi="Times New Roman" w:cs="Times New Roman"/>
          <w:bCs/>
        </w:rPr>
        <w:t>O</w:t>
      </w:r>
      <w:r w:rsidR="00CC0AB2" w:rsidRPr="00E23A19">
        <w:rPr>
          <w:rFonts w:ascii="Times New Roman" w:eastAsia="SimSun" w:hAnsi="Times New Roman" w:cs="Times New Roman"/>
          <w:bCs/>
          <w:i/>
          <w:iCs/>
          <w:vertAlign w:val="subscript"/>
        </w:rPr>
        <w:t>x</w:t>
      </w:r>
      <w:r w:rsidR="00CC0AB2" w:rsidRPr="00E23A19">
        <w:rPr>
          <w:rFonts w:ascii="Times New Roman" w:eastAsia="SimSun" w:hAnsi="Times New Roman" w:cs="Times New Roman"/>
          <w:bCs/>
        </w:rPr>
        <w:t>-</w:t>
      </w:r>
      <w:r w:rsidR="00CC0AB2" w:rsidRPr="00E23A19">
        <w:rPr>
          <w:rFonts w:ascii="Times New Roman" w:eastAsia="SimSun" w:hAnsi="Times New Roman" w:cs="Times New Roman" w:hint="eastAsia"/>
          <w:bCs/>
        </w:rPr>
        <w:t>CP</w:t>
      </w:r>
      <w:r w:rsidR="00477D22" w:rsidRPr="00E23A19">
        <w:rPr>
          <w:rFonts w:ascii="Times New Roman" w:eastAsia="SimSun" w:hAnsi="Times New Roman" w:cs="Times New Roman"/>
          <w:bCs/>
        </w:rPr>
        <w:t>-S</w:t>
      </w:r>
      <w:r w:rsidR="00477D22" w:rsidRPr="00E23A19">
        <w:rPr>
          <w:rFonts w:ascii="Times New Roman" w:eastAsia="SimSun" w:hAnsi="Times New Roman" w:cs="Times New Roman" w:hint="eastAsia"/>
          <w:bCs/>
        </w:rPr>
        <w:t xml:space="preserve"> due to the </w:t>
      </w:r>
      <w:r w:rsidR="00CC0AB2" w:rsidRPr="00E23A19">
        <w:rPr>
          <w:rFonts w:ascii="Times New Roman" w:hAnsi="Times New Roman" w:cs="Times New Roman" w:hint="eastAsia"/>
        </w:rPr>
        <w:t>better surface conversion of COS+CS</w:t>
      </w:r>
      <w:r w:rsidR="00CC0AB2" w:rsidRPr="00E23A19">
        <w:rPr>
          <w:rFonts w:ascii="Times New Roman" w:hAnsi="Times New Roman" w:cs="Times New Roman" w:hint="eastAsia"/>
          <w:vertAlign w:val="subscript"/>
        </w:rPr>
        <w:t>2</w:t>
      </w:r>
      <w:r w:rsidR="00CC0AB2" w:rsidRPr="00E23A19">
        <w:rPr>
          <w:rFonts w:ascii="Times New Roman" w:hAnsi="Times New Roman" w:cs="Times New Roman"/>
        </w:rPr>
        <w:t>.</w:t>
      </w:r>
    </w:p>
    <w:p w14:paraId="2D2069A5" w14:textId="77777777" w:rsidR="00DA3CF3" w:rsidRPr="00E23A19" w:rsidRDefault="00DA3CF3" w:rsidP="00DA3CF3">
      <w:pPr>
        <w:spacing w:line="360" w:lineRule="auto"/>
        <w:jc w:val="left"/>
        <w:rPr>
          <w:rFonts w:ascii="Times New Roman" w:eastAsia="SimSun" w:hAnsi="Times New Roman" w:cs="Times New Roman"/>
          <w:b/>
          <w:bCs/>
        </w:rPr>
      </w:pPr>
      <w:r w:rsidRPr="00E23A19">
        <w:rPr>
          <w:rFonts w:ascii="Times New Roman" w:eastAsia="SimSun" w:hAnsi="Times New Roman" w:cs="Times New Roman" w:hint="eastAsia"/>
          <w:b/>
          <w:bCs/>
        </w:rPr>
        <w:t>K</w:t>
      </w:r>
      <w:r w:rsidRPr="00E23A19">
        <w:rPr>
          <w:rFonts w:ascii="Times New Roman" w:eastAsia="SimSun" w:hAnsi="Times New Roman" w:cs="Times New Roman"/>
          <w:b/>
          <w:bCs/>
        </w:rPr>
        <w:t>eywords:</w:t>
      </w:r>
      <w:r w:rsidRPr="00E23A19">
        <w:rPr>
          <w:rFonts w:ascii="Times New Roman" w:eastAsia="SimSun" w:hAnsi="Times New Roman" w:cs="Times New Roman" w:hint="eastAsia"/>
          <w:bCs/>
        </w:rPr>
        <w:t xml:space="preserve"> NH</w:t>
      </w:r>
      <w:r w:rsidRPr="00E23A19">
        <w:rPr>
          <w:rFonts w:ascii="Times New Roman" w:eastAsia="SimSun" w:hAnsi="Times New Roman" w:cs="Times New Roman" w:hint="eastAsia"/>
          <w:bCs/>
          <w:vertAlign w:val="subscript"/>
        </w:rPr>
        <w:t>3</w:t>
      </w:r>
      <w:r w:rsidRPr="00E23A19">
        <w:rPr>
          <w:rFonts w:ascii="Times New Roman" w:eastAsia="SimSun" w:hAnsi="Times New Roman" w:cs="Times New Roman" w:hint="eastAsia"/>
          <w:bCs/>
        </w:rPr>
        <w:t xml:space="preserve">-SCR, </w:t>
      </w:r>
      <w:r w:rsidRPr="00E23A19">
        <w:rPr>
          <w:rFonts w:ascii="Times New Roman" w:hAnsi="Times New Roman" w:cs="Times New Roman"/>
        </w:rPr>
        <w:t>Ce</w:t>
      </w:r>
      <w:r w:rsidRPr="00E23A19">
        <w:rPr>
          <w:rFonts w:ascii="Times New Roman" w:hAnsi="Times New Roman" w:cs="Times New Roman"/>
          <w:vertAlign w:val="subscript"/>
        </w:rPr>
        <w:t>0.5</w:t>
      </w:r>
      <w:r w:rsidRPr="00E23A19">
        <w:rPr>
          <w:rFonts w:ascii="Times New Roman" w:hAnsi="Times New Roman" w:cs="Times New Roman"/>
        </w:rPr>
        <w:t>Fe</w:t>
      </w:r>
      <w:r w:rsidRPr="00E23A19">
        <w:rPr>
          <w:rFonts w:ascii="Times New Roman" w:hAnsi="Times New Roman" w:cs="Times New Roman"/>
          <w:vertAlign w:val="subscript"/>
        </w:rPr>
        <w:t>0.5</w:t>
      </w:r>
      <w:r w:rsidRPr="00E23A19">
        <w:rPr>
          <w:rFonts w:ascii="Times New Roman" w:hAnsi="Times New Roman" w:cs="Times New Roman"/>
        </w:rPr>
        <w:t>O</w:t>
      </w:r>
      <w:r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Pr="00E23A19">
        <w:rPr>
          <w:rFonts w:ascii="Times New Roman" w:hAnsi="Times New Roman" w:cs="Times New Roman" w:hint="eastAsia"/>
        </w:rPr>
        <w:t>, Gas-phase sulfation, Organic sulfur, Preparation method, Regulation</w:t>
      </w:r>
    </w:p>
    <w:p w14:paraId="2F266088" w14:textId="308F30F6" w:rsidR="001208E2" w:rsidRPr="00E23A19" w:rsidRDefault="001D3E5D" w:rsidP="001208E2">
      <w:pPr>
        <w:spacing w:line="360" w:lineRule="auto"/>
        <w:rPr>
          <w:rFonts w:ascii="Times New Roman" w:hAnsi="Times New Roman"/>
          <w:bCs/>
          <w:sz w:val="15"/>
          <w:szCs w:val="15"/>
        </w:rPr>
      </w:pPr>
      <w:r w:rsidRPr="00E23A19">
        <w:rPr>
          <w:noProof/>
        </w:rPr>
        <w:pict w14:anchorId="2D7FBE9F">
          <v:line id="直接连接符 1" o:spid="_x0000_s2080" style="position:absolute;left:0;text-align:lef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35pt,-.1pt" to="163.95pt,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" strokeweight=".5pt">
            <v:stroke joinstyle="miter"/>
          </v:line>
        </w:pict>
      </w:r>
      <w:r w:rsidR="001208E2" w:rsidRPr="00E23A19">
        <w:rPr>
          <w:rFonts w:ascii="Times New Roman" w:eastAsia="KaiTi_GB2312" w:hAnsi="Times New Roman"/>
          <w:bCs/>
          <w:sz w:val="15"/>
          <w:szCs w:val="15"/>
        </w:rPr>
        <w:t>*</w:t>
      </w:r>
      <w:r w:rsidR="001208E2" w:rsidRPr="00E23A19">
        <w:rPr>
          <w:rFonts w:ascii="SimSun" w:hAnsi="SimSun" w:hint="eastAsia"/>
          <w:bCs/>
          <w:sz w:val="15"/>
          <w:szCs w:val="15"/>
        </w:rPr>
        <w:t xml:space="preserve"> </w:t>
      </w:r>
      <w:r w:rsidR="001208E2" w:rsidRPr="00E23A19">
        <w:rPr>
          <w:rFonts w:ascii="Times New Roman" w:eastAsia="KaiTi_GB2312" w:hAnsi="Times New Roman" w:hint="eastAsia"/>
          <w:bCs/>
          <w:sz w:val="15"/>
          <w:szCs w:val="15"/>
        </w:rPr>
        <w:t xml:space="preserve">Co-first authors: Yafei Zhu, </w:t>
      </w:r>
      <w:proofErr w:type="spellStart"/>
      <w:r w:rsidR="001208E2" w:rsidRPr="00E23A19">
        <w:rPr>
          <w:rFonts w:ascii="Times New Roman" w:eastAsia="KaiTi_GB2312" w:hAnsi="Times New Roman" w:hint="eastAsia"/>
          <w:bCs/>
          <w:sz w:val="15"/>
          <w:szCs w:val="15"/>
        </w:rPr>
        <w:t>Jingsong</w:t>
      </w:r>
      <w:proofErr w:type="spellEnd"/>
      <w:r w:rsidR="001208E2" w:rsidRPr="00E23A19">
        <w:rPr>
          <w:rFonts w:ascii="Times New Roman" w:eastAsia="KaiTi_GB2312" w:hAnsi="Times New Roman" w:hint="eastAsia"/>
          <w:bCs/>
          <w:sz w:val="15"/>
          <w:szCs w:val="15"/>
        </w:rPr>
        <w:t xml:space="preserve"> Zhou and Yanping Du</w:t>
      </w:r>
    </w:p>
    <w:p w14:paraId="6E520BF5" w14:textId="77777777" w:rsidR="001208E2" w:rsidRPr="00E23A19" w:rsidRDefault="001208E2" w:rsidP="001208E2">
      <w:pPr>
        <w:spacing w:line="360" w:lineRule="auto"/>
      </w:pPr>
      <w:r w:rsidRPr="00E23A19">
        <w:rPr>
          <w:rFonts w:ascii="Times New Roman" w:eastAsia="KaiTi_GB2312" w:hAnsi="Times New Roman"/>
          <w:bCs/>
          <w:sz w:val="15"/>
          <w:szCs w:val="15"/>
        </w:rPr>
        <w:t xml:space="preserve">** </w:t>
      </w:r>
      <w:bookmarkStart w:id="7" w:name="OLE_LINK304"/>
      <w:bookmarkStart w:id="8" w:name="_Hlk178243119"/>
      <w:r w:rsidRPr="00E23A19">
        <w:rPr>
          <w:rFonts w:ascii="Times New Roman" w:eastAsia="KaiTi_GB2312" w:hAnsi="Times New Roman"/>
          <w:bCs/>
          <w:sz w:val="15"/>
          <w:szCs w:val="15"/>
        </w:rPr>
        <w:t xml:space="preserve">Corresponding author: </w:t>
      </w:r>
      <w:proofErr w:type="spellStart"/>
      <w:r w:rsidRPr="00E23A19">
        <w:rPr>
          <w:rFonts w:ascii="Times New Roman" w:eastAsia="KaiTi_GB2312" w:hAnsi="Times New Roman"/>
          <w:bCs/>
          <w:sz w:val="15"/>
          <w:szCs w:val="15"/>
        </w:rPr>
        <w:t>Zhibo</w:t>
      </w:r>
      <w:proofErr w:type="spellEnd"/>
      <w:r w:rsidRPr="00E23A19">
        <w:rPr>
          <w:rFonts w:ascii="Times New Roman" w:eastAsia="KaiTi_GB2312" w:hAnsi="Times New Roman"/>
          <w:bCs/>
          <w:sz w:val="15"/>
          <w:szCs w:val="15"/>
        </w:rPr>
        <w:t xml:space="preserve"> Xiong, Tel.: +86 21 55272320</w:t>
      </w:r>
      <w:bookmarkEnd w:id="7"/>
      <w:r w:rsidRPr="00E23A19">
        <w:rPr>
          <w:rFonts w:ascii="Times New Roman" w:eastAsia="KaiTi_GB2312" w:hAnsi="Times New Roman"/>
          <w:bCs/>
          <w:sz w:val="15"/>
          <w:szCs w:val="15"/>
        </w:rPr>
        <w:t xml:space="preserve">, Email addresses: </w:t>
      </w:r>
      <w:hyperlink r:id="rId17" w:history="1">
        <w:r w:rsidRPr="00E23A19">
          <w:rPr>
            <w:rStyle w:val="Hyperlink"/>
            <w:rFonts w:ascii="Times New Roman" w:eastAsia="KaiTi_GB2312" w:hAnsi="Times New Roman"/>
            <w:bCs/>
            <w:color w:val="auto"/>
            <w:sz w:val="15"/>
            <w:szCs w:val="15"/>
          </w:rPr>
          <w:t>xzb412@usst.edu.cn(Z</w:t>
        </w:r>
        <w:r w:rsidRPr="00E23A19">
          <w:rPr>
            <w:rStyle w:val="Hyperlink"/>
            <w:rFonts w:ascii="Times New Roman" w:eastAsia="KaiTi_GB2312" w:hAnsi="Times New Roman" w:hint="eastAsia"/>
            <w:bCs/>
            <w:color w:val="auto"/>
            <w:sz w:val="15"/>
            <w:szCs w:val="15"/>
          </w:rPr>
          <w:t xml:space="preserve">hibo </w:t>
        </w:r>
        <w:r w:rsidRPr="00E23A19">
          <w:rPr>
            <w:rStyle w:val="Hyperlink"/>
            <w:rFonts w:ascii="Times New Roman" w:eastAsia="KaiTi_GB2312" w:hAnsi="Times New Roman"/>
            <w:bCs/>
            <w:color w:val="auto"/>
            <w:sz w:val="15"/>
            <w:szCs w:val="15"/>
          </w:rPr>
          <w:t>Xiong)</w:t>
        </w:r>
      </w:hyperlink>
      <w:bookmarkEnd w:id="8"/>
      <w:r w:rsidRPr="00E23A19">
        <w:rPr>
          <w:rFonts w:hint="eastAsia"/>
        </w:rPr>
        <w:t>,</w:t>
      </w:r>
      <w:r w:rsidRPr="00E23A19">
        <w:rPr>
          <w:rFonts w:ascii="Noto Sans" w:eastAsia="SimSun" w:hAnsi="Noto Sans" w:cs="Noto Sans" w:hint="eastAsia"/>
          <w:b/>
          <w:bCs/>
          <w:kern w:val="0"/>
          <w:sz w:val="24"/>
          <w:szCs w:val="24"/>
        </w:rPr>
        <w:t xml:space="preserve"> </w:t>
      </w:r>
      <w:r w:rsidRPr="00E23A19">
        <w:rPr>
          <w:rFonts w:ascii="Times New Roman" w:eastAsia="KaiTi_GB2312" w:hAnsi="Times New Roman"/>
          <w:bCs/>
          <w:sz w:val="15"/>
          <w:szCs w:val="15"/>
        </w:rPr>
        <w:t>https://orcid.org/0000-0001-6125-0941</w:t>
      </w:r>
    </w:p>
    <w:p w14:paraId="2E2CABC4" w14:textId="77777777" w:rsidR="00BF11C7" w:rsidRPr="00E23A19" w:rsidRDefault="00437DB6">
      <w:pPr>
        <w:pStyle w:val="ListParagraph"/>
        <w:numPr>
          <w:ilvl w:val="0"/>
          <w:numId w:val="1"/>
        </w:numPr>
        <w:ind w:left="0" w:firstLineChars="0" w:firstLine="0"/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r w:rsidRPr="00E23A19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>I</w:t>
      </w:r>
      <w:r w:rsidRPr="00E23A19">
        <w:rPr>
          <w:rFonts w:ascii="Times New Roman" w:hAnsi="Times New Roman" w:cs="Times New Roman"/>
          <w:b/>
          <w:bCs/>
          <w:sz w:val="28"/>
          <w:szCs w:val="28"/>
        </w:rPr>
        <w:t>ntroduction</w:t>
      </w:r>
      <w:r w:rsidRPr="00E23A19">
        <w:rPr>
          <w:rFonts w:ascii="Times New Roman" w:hAnsi="Times New Roman" w:cs="Times New Roman" w:hint="eastAsia"/>
          <w:b/>
          <w:bCs/>
          <w:sz w:val="28"/>
          <w:szCs w:val="28"/>
        </w:rPr>
        <w:t>s</w:t>
      </w:r>
    </w:p>
    <w:p w14:paraId="02C64CBB" w14:textId="19FFFB8B" w:rsidR="000644B7" w:rsidRPr="00E23A19" w:rsidRDefault="00351C04" w:rsidP="00AF25CE">
      <w:pPr>
        <w:spacing w:line="360" w:lineRule="auto"/>
        <w:ind w:firstLineChars="200" w:firstLine="420"/>
        <w:rPr>
          <w:rStyle w:val="LineNumber"/>
        </w:rPr>
      </w:pPr>
      <w:bookmarkStart w:id="9" w:name="_Hlk215235900"/>
      <w:r w:rsidRPr="00E23A19">
        <w:rPr>
          <w:rStyle w:val="LineNumber"/>
          <w:rFonts w:hint="eastAsia"/>
        </w:rPr>
        <w:t xml:space="preserve">Due to the </w:t>
      </w:r>
      <w:r w:rsidRPr="00E23A19">
        <w:rPr>
          <w:rStyle w:val="LineNumber"/>
        </w:rPr>
        <w:t>excellent oxygen storage capacity</w:t>
      </w:r>
      <w:r w:rsidRPr="00E23A19">
        <w:rPr>
          <w:rStyle w:val="LineNumber"/>
          <w:rFonts w:hint="eastAsia"/>
        </w:rPr>
        <w:t xml:space="preserve"> via </w:t>
      </w:r>
      <w:r w:rsidR="002C28FC" w:rsidRPr="00E23A19">
        <w:rPr>
          <w:rStyle w:val="LineNumber"/>
        </w:rPr>
        <w:t xml:space="preserve">the </w:t>
      </w:r>
      <w:r w:rsidR="00440009" w:rsidRPr="00E23A19">
        <w:rPr>
          <w:rStyle w:val="LineNumber"/>
          <w:rFonts w:hint="eastAsia"/>
        </w:rPr>
        <w:t xml:space="preserve">redox </w:t>
      </w:r>
      <w:r w:rsidR="002C28FC" w:rsidRPr="00E23A19">
        <w:rPr>
          <w:rStyle w:val="LineNumber"/>
        </w:rPr>
        <w:t>cycle of Ce</w:t>
      </w:r>
      <w:r w:rsidR="002C28FC" w:rsidRPr="00E23A19">
        <w:rPr>
          <w:rStyle w:val="LineNumber"/>
          <w:vertAlign w:val="superscript"/>
        </w:rPr>
        <w:t>4+</w:t>
      </w:r>
      <w:r w:rsidR="002C28FC" w:rsidRPr="00E23A19">
        <w:rPr>
          <w:rStyle w:val="LineNumber"/>
        </w:rPr>
        <w:t>/Ce</w:t>
      </w:r>
      <w:r w:rsidR="002C28FC" w:rsidRPr="00E23A19">
        <w:rPr>
          <w:rStyle w:val="LineNumber"/>
          <w:vertAlign w:val="superscript"/>
        </w:rPr>
        <w:t>3+</w:t>
      </w:r>
      <w:r w:rsidR="002C28FC" w:rsidRPr="00E23A19">
        <w:rPr>
          <w:rStyle w:val="LineNumber"/>
          <w:rFonts w:hint="eastAsia"/>
        </w:rPr>
        <w:t>,</w:t>
      </w:r>
      <w:r w:rsidRPr="00E23A19">
        <w:rPr>
          <w:rStyle w:val="LineNumber"/>
          <w:rFonts w:hint="eastAsia"/>
        </w:rPr>
        <w:t xml:space="preserve"> </w:t>
      </w:r>
      <w:r w:rsidR="00437DB6" w:rsidRPr="00E23A19">
        <w:rPr>
          <w:rStyle w:val="LineNumber"/>
        </w:rPr>
        <w:t>CeO</w:t>
      </w:r>
      <w:r w:rsidR="00437DB6" w:rsidRPr="00E23A19">
        <w:rPr>
          <w:rStyle w:val="LineNumber"/>
          <w:vertAlign w:val="subscript"/>
        </w:rPr>
        <w:t>2</w:t>
      </w:r>
      <w:r w:rsidR="00437DB6" w:rsidRPr="00E23A19">
        <w:rPr>
          <w:rStyle w:val="LineNumber"/>
        </w:rPr>
        <w:t xml:space="preserve"> has been widely </w:t>
      </w:r>
      <w:r w:rsidR="002C28FC" w:rsidRPr="00E23A19">
        <w:rPr>
          <w:rStyle w:val="LineNumber"/>
          <w:rFonts w:hint="eastAsia"/>
        </w:rPr>
        <w:t xml:space="preserve">used to </w:t>
      </w:r>
      <w:r w:rsidR="00994259" w:rsidRPr="00E23A19">
        <w:rPr>
          <w:rStyle w:val="LineNumber"/>
          <w:rFonts w:hint="eastAsia"/>
        </w:rPr>
        <w:t>develop</w:t>
      </w:r>
      <w:r w:rsidR="002C28FC" w:rsidRPr="00E23A19">
        <w:rPr>
          <w:rStyle w:val="LineNumber"/>
          <w:rFonts w:hint="eastAsia"/>
        </w:rPr>
        <w:t xml:space="preserve"> the </w:t>
      </w:r>
      <w:r w:rsidR="00994259" w:rsidRPr="00E23A19">
        <w:rPr>
          <w:rStyle w:val="LineNumber"/>
          <w:rFonts w:cs="Times New Roman"/>
        </w:rPr>
        <w:t xml:space="preserve">non-toxic, non-vanadium </w:t>
      </w:r>
      <w:r w:rsidR="002C28FC" w:rsidRPr="00E23A19">
        <w:rPr>
          <w:rStyle w:val="LineNumber"/>
          <w:rFonts w:hint="eastAsia"/>
        </w:rPr>
        <w:t xml:space="preserve">catalyst for </w:t>
      </w:r>
      <w:r w:rsidR="00994259" w:rsidRPr="00E23A19">
        <w:rPr>
          <w:rStyle w:val="LineNumber"/>
          <w:rFonts w:cs="Times New Roman"/>
        </w:rPr>
        <w:t xml:space="preserve">selective catalytic reduction </w:t>
      </w:r>
      <w:r w:rsidR="00994259" w:rsidRPr="00E23A19">
        <w:rPr>
          <w:rStyle w:val="LineNumber"/>
          <w:rFonts w:cs="Times New Roman" w:hint="eastAsia"/>
        </w:rPr>
        <w:t>of n</w:t>
      </w:r>
      <w:r w:rsidR="00994259" w:rsidRPr="00E23A19">
        <w:rPr>
          <w:rStyle w:val="LineNumber"/>
          <w:rFonts w:cs="Times New Roman"/>
        </w:rPr>
        <w:t>itrogen oxides</w:t>
      </w:r>
      <w:r w:rsidR="00994259" w:rsidRPr="00E23A19">
        <w:rPr>
          <w:rStyle w:val="LineNumber"/>
        </w:rPr>
        <w:t xml:space="preserve"> </w:t>
      </w:r>
      <w:r w:rsidR="00994259" w:rsidRPr="00E23A19">
        <w:rPr>
          <w:rStyle w:val="LineNumber"/>
          <w:rFonts w:cs="Times New Roman"/>
        </w:rPr>
        <w:t>(NO</w:t>
      </w:r>
      <w:r w:rsidR="00994259" w:rsidRPr="00E23A19">
        <w:rPr>
          <w:rStyle w:val="LineNumber"/>
          <w:rFonts w:cs="Times New Roman"/>
          <w:i/>
          <w:iCs/>
          <w:vertAlign w:val="subscript"/>
        </w:rPr>
        <w:t>x</w:t>
      </w:r>
      <w:r w:rsidR="00994259" w:rsidRPr="00E23A19">
        <w:rPr>
          <w:rStyle w:val="LineNumber"/>
          <w:rFonts w:cs="Times New Roman"/>
        </w:rPr>
        <w:t>)</w:t>
      </w:r>
      <w:r w:rsidR="00994259" w:rsidRPr="00E23A19">
        <w:rPr>
          <w:rStyle w:val="LineNumber"/>
          <w:rFonts w:cs="Times New Roman" w:hint="eastAsia"/>
        </w:rPr>
        <w:t xml:space="preserve"> </w:t>
      </w:r>
      <w:r w:rsidR="00994259" w:rsidRPr="00E23A19">
        <w:rPr>
          <w:rStyle w:val="LineNumber"/>
          <w:rFonts w:cs="Times New Roman"/>
        </w:rPr>
        <w:t>with NH</w:t>
      </w:r>
      <w:r w:rsidR="00994259" w:rsidRPr="00E23A19">
        <w:rPr>
          <w:rStyle w:val="LineNumber"/>
          <w:rFonts w:cs="Times New Roman"/>
          <w:vertAlign w:val="subscript"/>
        </w:rPr>
        <w:t>3</w:t>
      </w:r>
      <w:r w:rsidR="00994259" w:rsidRPr="00E23A19">
        <w:rPr>
          <w:rStyle w:val="LineNumber"/>
          <w:rFonts w:cs="Times New Roman"/>
        </w:rPr>
        <w:t xml:space="preserve"> (NH</w:t>
      </w:r>
      <w:r w:rsidR="00994259" w:rsidRPr="00E23A19">
        <w:rPr>
          <w:rStyle w:val="LineNumber"/>
          <w:rFonts w:cs="Times New Roman"/>
          <w:vertAlign w:val="subscript"/>
        </w:rPr>
        <w:t>3</w:t>
      </w:r>
      <w:r w:rsidR="00994259" w:rsidRPr="00E23A19">
        <w:rPr>
          <w:rStyle w:val="LineNumber"/>
          <w:rFonts w:cs="Times New Roman"/>
        </w:rPr>
        <w:t>-SCR)</w:t>
      </w:r>
      <w:r w:rsidR="00994259" w:rsidRPr="00E23A19">
        <w:rPr>
          <w:rStyle w:val="LineNumber"/>
          <w:rFonts w:hint="eastAsia"/>
        </w:rPr>
        <w:t xml:space="preserve">, which </w:t>
      </w:r>
      <w:r w:rsidR="00173F13" w:rsidRPr="00E23A19">
        <w:rPr>
          <w:rStyle w:val="LineNumber"/>
          <w:rFonts w:hint="eastAsia"/>
        </w:rPr>
        <w:t>was</w:t>
      </w:r>
      <w:r w:rsidR="00994259" w:rsidRPr="00E23A19">
        <w:rPr>
          <w:rStyle w:val="LineNumber"/>
          <w:rFonts w:hint="eastAsia"/>
        </w:rPr>
        <w:t xml:space="preserve"> confirmed to be a</w:t>
      </w:r>
      <w:r w:rsidR="00994259" w:rsidRPr="00E23A19">
        <w:rPr>
          <w:rStyle w:val="LineNumber"/>
        </w:rPr>
        <w:t>n effective technology</w:t>
      </w:r>
      <w:r w:rsidR="00994259" w:rsidRPr="00E23A19">
        <w:rPr>
          <w:rStyle w:val="LineNumber"/>
          <w:rFonts w:hint="eastAsia"/>
        </w:rPr>
        <w:t xml:space="preserve"> to control the emission of</w:t>
      </w:r>
      <w:r w:rsidR="00994259" w:rsidRPr="00E23A19">
        <w:rPr>
          <w:rStyle w:val="LineNumber"/>
          <w:rFonts w:cs="Times New Roman"/>
        </w:rPr>
        <w:t xml:space="preserve"> </w:t>
      </w:r>
      <w:r w:rsidR="00994259" w:rsidRPr="00E23A19">
        <w:rPr>
          <w:rStyle w:val="LineNumber"/>
          <w:rFonts w:cs="Times New Roman" w:hint="eastAsia"/>
        </w:rPr>
        <w:t>NO</w:t>
      </w:r>
      <w:r w:rsidR="00994259" w:rsidRPr="00E23A19">
        <w:rPr>
          <w:rStyle w:val="LineNumber"/>
          <w:rFonts w:cs="Times New Roman" w:hint="eastAsia"/>
          <w:i/>
          <w:vertAlign w:val="subscript"/>
        </w:rPr>
        <w:t>x</w:t>
      </w:r>
      <w:r w:rsidR="00994259" w:rsidRPr="00E23A19">
        <w:rPr>
          <w:rStyle w:val="LineNumber"/>
          <w:rFonts w:cs="Times New Roman" w:hint="eastAsia"/>
        </w:rPr>
        <w:t xml:space="preserve"> </w:t>
      </w:r>
      <w:r w:rsidR="00994259" w:rsidRPr="00E23A19">
        <w:rPr>
          <w:rStyle w:val="LineNumber"/>
          <w:rFonts w:cs="Times New Roman"/>
        </w:rPr>
        <w:t xml:space="preserve">from </w:t>
      </w:r>
      <w:bookmarkStart w:id="10" w:name="OLE_LINK15"/>
      <w:bookmarkStart w:id="11" w:name="OLE_LINK16"/>
      <w:r w:rsidR="00994259" w:rsidRPr="00E23A19">
        <w:rPr>
          <w:rStyle w:val="LineNumber"/>
          <w:rFonts w:cs="Times New Roman"/>
        </w:rPr>
        <w:t xml:space="preserve">the </w:t>
      </w:r>
      <w:r w:rsidR="00994259" w:rsidRPr="00E23A19">
        <w:rPr>
          <w:rStyle w:val="LineNumber"/>
          <w:rFonts w:cs="Times New Roman" w:hint="eastAsia"/>
        </w:rPr>
        <w:t>stationary and mobile sources</w:t>
      </w:r>
      <w:bookmarkEnd w:id="10"/>
      <w:bookmarkEnd w:id="11"/>
      <w:r w:rsidR="00994259" w:rsidRPr="00E23A19">
        <w:rPr>
          <w:rStyle w:val="LineNumber"/>
        </w:rPr>
        <w:t xml:space="preserve"> </w:t>
      </w:r>
      <w:r w:rsidR="002C28FC" w:rsidRPr="00E23A19">
        <w:rPr>
          <w:rStyle w:val="LineNumber"/>
        </w:rPr>
        <w:t>[</w:t>
      </w:r>
      <w:r w:rsidR="00701F2A" w:rsidRPr="00E23A19">
        <w:rPr>
          <w:rStyle w:val="LineNumber"/>
        </w:rPr>
        <w:t>1</w:t>
      </w:r>
      <w:r w:rsidR="001859AA" w:rsidRPr="00E23A19">
        <w:rPr>
          <w:rStyle w:val="LineNumber"/>
        </w:rPr>
        <w:t>-</w:t>
      </w:r>
      <w:r w:rsidR="00C3724A" w:rsidRPr="00E23A19">
        <w:rPr>
          <w:rStyle w:val="LineNumber"/>
          <w:rFonts w:hint="eastAsia"/>
        </w:rPr>
        <w:t>4</w:t>
      </w:r>
      <w:r w:rsidR="002C28FC" w:rsidRPr="00E23A19">
        <w:rPr>
          <w:rStyle w:val="LineNumber"/>
        </w:rPr>
        <w:t>]</w:t>
      </w:r>
      <w:r w:rsidR="002C28FC" w:rsidRPr="00E23A19">
        <w:rPr>
          <w:rStyle w:val="LineNumber"/>
          <w:rFonts w:hint="eastAsia"/>
        </w:rPr>
        <w:t xml:space="preserve">, </w:t>
      </w:r>
      <w:bookmarkEnd w:id="9"/>
      <w:r w:rsidR="002C28FC" w:rsidRPr="00E23A19">
        <w:rPr>
          <w:rStyle w:val="LineNumber"/>
          <w:rFonts w:hint="eastAsia"/>
        </w:rPr>
        <w:t xml:space="preserve">and other metal ions have been doped to optimize the </w:t>
      </w:r>
      <w:r w:rsidR="00173F13" w:rsidRPr="00E23A19">
        <w:rPr>
          <w:rStyle w:val="LineNumber"/>
          <w:rFonts w:hint="eastAsia"/>
        </w:rPr>
        <w:t>NH</w:t>
      </w:r>
      <w:r w:rsidR="00173F13" w:rsidRPr="00E23A19">
        <w:rPr>
          <w:rStyle w:val="LineNumber"/>
          <w:rFonts w:hint="eastAsia"/>
          <w:vertAlign w:val="subscript"/>
        </w:rPr>
        <w:t>3</w:t>
      </w:r>
      <w:r w:rsidR="00173F13" w:rsidRPr="00E23A19">
        <w:rPr>
          <w:rStyle w:val="LineNumber"/>
          <w:rFonts w:hint="eastAsia"/>
        </w:rPr>
        <w:t>-SCR activity of</w:t>
      </w:r>
      <w:r w:rsidR="002C28FC" w:rsidRPr="00E23A19">
        <w:rPr>
          <w:rStyle w:val="LineNumber"/>
          <w:rFonts w:hint="eastAsia"/>
        </w:rPr>
        <w:t xml:space="preserve"> cerium-based catalyst</w:t>
      </w:r>
      <w:r w:rsidR="00437DB6" w:rsidRPr="00E23A19">
        <w:rPr>
          <w:rStyle w:val="LineNumber"/>
        </w:rPr>
        <w:t xml:space="preserve"> [</w:t>
      </w:r>
      <w:r w:rsidR="00C3724A" w:rsidRPr="00E23A19">
        <w:rPr>
          <w:rStyle w:val="LineNumber"/>
          <w:rFonts w:hint="eastAsia"/>
        </w:rPr>
        <w:t>5</w:t>
      </w:r>
      <w:r w:rsidR="000A4EC8" w:rsidRPr="00E23A19">
        <w:rPr>
          <w:rStyle w:val="LineNumber"/>
        </w:rPr>
        <w:t>-</w:t>
      </w:r>
      <w:r w:rsidR="00701F2A" w:rsidRPr="00E23A19">
        <w:rPr>
          <w:rStyle w:val="LineNumber"/>
        </w:rPr>
        <w:t>7</w:t>
      </w:r>
      <w:r w:rsidR="00437DB6" w:rsidRPr="00E23A19">
        <w:rPr>
          <w:rStyle w:val="LineNumber"/>
        </w:rPr>
        <w:t xml:space="preserve">]. Among them, Fe element </w:t>
      </w:r>
      <w:r w:rsidR="0013725C" w:rsidRPr="00E23A19">
        <w:rPr>
          <w:rStyle w:val="LineNumber"/>
          <w:rFonts w:hint="eastAsia"/>
        </w:rPr>
        <w:t>attr</w:t>
      </w:r>
      <w:r w:rsidR="00440009" w:rsidRPr="00E23A19">
        <w:rPr>
          <w:rStyle w:val="LineNumber"/>
          <w:rFonts w:hint="eastAsia"/>
        </w:rPr>
        <w:t>act</w:t>
      </w:r>
      <w:r w:rsidR="007D055A" w:rsidRPr="00E23A19">
        <w:rPr>
          <w:rStyle w:val="LineNumber"/>
          <w:rFonts w:hint="eastAsia"/>
        </w:rPr>
        <w:t>s</w:t>
      </w:r>
      <w:r w:rsidR="00440009" w:rsidRPr="00E23A19">
        <w:rPr>
          <w:rStyle w:val="LineNumber"/>
          <w:rFonts w:hint="eastAsia"/>
        </w:rPr>
        <w:t xml:space="preserve"> </w:t>
      </w:r>
      <w:r w:rsidR="0013725C" w:rsidRPr="00E23A19">
        <w:rPr>
          <w:rStyle w:val="LineNumber"/>
          <w:rFonts w:hint="eastAsia"/>
        </w:rPr>
        <w:t xml:space="preserve">more attention </w:t>
      </w:r>
      <w:r w:rsidR="007D055A" w:rsidRPr="00E23A19">
        <w:rPr>
          <w:rStyle w:val="LineNumber"/>
          <w:rFonts w:hint="eastAsia"/>
        </w:rPr>
        <w:t>owing</w:t>
      </w:r>
      <w:r w:rsidR="0013725C" w:rsidRPr="00E23A19">
        <w:rPr>
          <w:rStyle w:val="LineNumber"/>
          <w:rFonts w:hint="eastAsia"/>
        </w:rPr>
        <w:t xml:space="preserve"> to</w:t>
      </w:r>
      <w:r w:rsidR="00437DB6" w:rsidRPr="00E23A19">
        <w:rPr>
          <w:rStyle w:val="LineNumber"/>
        </w:rPr>
        <w:t xml:space="preserve"> </w:t>
      </w:r>
      <w:r w:rsidR="0013725C" w:rsidRPr="00E23A19">
        <w:rPr>
          <w:rStyle w:val="LineNumber"/>
          <w:rFonts w:hint="eastAsia"/>
        </w:rPr>
        <w:t>the propertie</w:t>
      </w:r>
      <w:r w:rsidR="00437DB6" w:rsidRPr="00E23A19">
        <w:rPr>
          <w:rStyle w:val="LineNumber"/>
        </w:rPr>
        <w:t xml:space="preserve">s </w:t>
      </w:r>
      <w:r w:rsidR="0013725C" w:rsidRPr="00E23A19">
        <w:rPr>
          <w:rStyle w:val="LineNumber"/>
          <w:rFonts w:hint="eastAsia"/>
        </w:rPr>
        <w:t xml:space="preserve">of </w:t>
      </w:r>
      <w:r w:rsidR="00437DB6" w:rsidRPr="00E23A19">
        <w:rPr>
          <w:rStyle w:val="LineNumber"/>
        </w:rPr>
        <w:t>environmental</w:t>
      </w:r>
      <w:r w:rsidR="0013725C" w:rsidRPr="00E23A19">
        <w:rPr>
          <w:rStyle w:val="LineNumber"/>
          <w:rFonts w:hint="eastAsia"/>
        </w:rPr>
        <w:t>-</w:t>
      </w:r>
      <w:r w:rsidR="00437DB6" w:rsidRPr="00E23A19">
        <w:rPr>
          <w:rStyle w:val="LineNumber"/>
        </w:rPr>
        <w:t>friendliness, low price and</w:t>
      </w:r>
      <w:r w:rsidR="0013725C" w:rsidRPr="00E23A19">
        <w:t xml:space="preserve"> </w:t>
      </w:r>
      <w:r w:rsidR="0013725C" w:rsidRPr="00E23A19">
        <w:rPr>
          <w:rFonts w:ascii="Times New Roman" w:hAnsi="Times New Roman" w:cs="Times New Roman"/>
        </w:rPr>
        <w:t>g</w:t>
      </w:r>
      <w:r w:rsidR="0013725C" w:rsidRPr="00E23A19">
        <w:rPr>
          <w:rStyle w:val="LineNumber"/>
          <w:rFonts w:cs="Times New Roman"/>
        </w:rPr>
        <w:t>ood</w:t>
      </w:r>
      <w:r w:rsidR="0013725C" w:rsidRPr="00E23A19">
        <w:rPr>
          <w:rStyle w:val="LineNumber"/>
        </w:rPr>
        <w:t xml:space="preserve"> electron transfer</w:t>
      </w:r>
      <w:r w:rsidR="0013725C" w:rsidRPr="00E23A19">
        <w:rPr>
          <w:rStyle w:val="LineNumber"/>
          <w:rFonts w:hint="eastAsia"/>
        </w:rPr>
        <w:t xml:space="preserve"> of Fe</w:t>
      </w:r>
      <w:r w:rsidR="0013725C" w:rsidRPr="00E23A19">
        <w:rPr>
          <w:rStyle w:val="LineNumber"/>
          <w:rFonts w:hint="eastAsia"/>
          <w:vertAlign w:val="superscript"/>
        </w:rPr>
        <w:t>3+</w:t>
      </w:r>
      <w:r w:rsidR="0013725C" w:rsidRPr="00E23A19">
        <w:rPr>
          <w:rStyle w:val="LineNumber"/>
          <w:rFonts w:hint="eastAsia"/>
        </w:rPr>
        <w:t>/Fe</w:t>
      </w:r>
      <w:r w:rsidR="0013725C" w:rsidRPr="00E23A19">
        <w:rPr>
          <w:rStyle w:val="LineNumber"/>
          <w:rFonts w:hint="eastAsia"/>
          <w:vertAlign w:val="superscript"/>
        </w:rPr>
        <w:t>2+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8</w:t>
      </w:r>
      <w:r w:rsidR="00437DB6" w:rsidRPr="00E23A19">
        <w:rPr>
          <w:rStyle w:val="LineNumber"/>
        </w:rPr>
        <w:t>]</w:t>
      </w:r>
      <w:r w:rsidR="0013725C" w:rsidRPr="00E23A19">
        <w:rPr>
          <w:rStyle w:val="LineNumber"/>
          <w:rFonts w:hint="eastAsia"/>
        </w:rPr>
        <w:t xml:space="preserve">, and </w:t>
      </w:r>
      <w:r w:rsidR="00EB6196" w:rsidRPr="00E23A19">
        <w:rPr>
          <w:rStyle w:val="LineNumber"/>
          <w:rFonts w:hint="eastAsia"/>
        </w:rPr>
        <w:t>Fe doping</w:t>
      </w:r>
      <w:r w:rsidR="0013725C" w:rsidRPr="00E23A19">
        <w:rPr>
          <w:rStyle w:val="LineNumber"/>
          <w:rFonts w:hint="eastAsia"/>
        </w:rPr>
        <w:t xml:space="preserve"> </w:t>
      </w:r>
      <w:r w:rsidR="003C0D47" w:rsidRPr="00E23A19">
        <w:rPr>
          <w:rStyle w:val="LineNumber"/>
          <w:rFonts w:hint="eastAsia"/>
        </w:rPr>
        <w:t xml:space="preserve">helped </w:t>
      </w:r>
      <w:r w:rsidR="002D31B3" w:rsidRPr="00E23A19">
        <w:rPr>
          <w:rStyle w:val="LineNumber"/>
          <w:rFonts w:hint="eastAsia"/>
        </w:rPr>
        <w:t>the formation of cerium-iron</w:t>
      </w:r>
      <w:r w:rsidR="002D31B3" w:rsidRPr="00E23A19">
        <w:rPr>
          <w:rStyle w:val="LineNumber"/>
        </w:rPr>
        <w:t xml:space="preserve"> solid solution</w:t>
      </w:r>
      <w:r w:rsidR="002D31B3" w:rsidRPr="00E23A19">
        <w:rPr>
          <w:rStyle w:val="LineNumber"/>
          <w:rFonts w:hint="eastAsia"/>
        </w:rPr>
        <w:t xml:space="preserve">, which </w:t>
      </w:r>
      <w:r w:rsidR="009E2D98" w:rsidRPr="00E23A19">
        <w:rPr>
          <w:rStyle w:val="LineNumber"/>
          <w:rFonts w:hint="eastAsia"/>
        </w:rPr>
        <w:t>contributed to</w:t>
      </w:r>
      <w:r w:rsidR="009E2D98" w:rsidRPr="00E23A19">
        <w:rPr>
          <w:rStyle w:val="LineNumber"/>
        </w:rPr>
        <w:t xml:space="preserve"> </w:t>
      </w:r>
      <w:r w:rsidR="00437DB6" w:rsidRPr="00E23A19">
        <w:rPr>
          <w:rStyle w:val="LineNumber"/>
        </w:rPr>
        <w:t>enhanc</w:t>
      </w:r>
      <w:r w:rsidR="003C0D47" w:rsidRPr="00E23A19">
        <w:rPr>
          <w:rStyle w:val="LineNumber"/>
          <w:rFonts w:hint="eastAsia"/>
        </w:rPr>
        <w:t>ing</w:t>
      </w:r>
      <w:r w:rsidR="00437DB6" w:rsidRPr="00E23A19">
        <w:rPr>
          <w:rStyle w:val="LineNumber"/>
        </w:rPr>
        <w:t xml:space="preserve"> the </w:t>
      </w:r>
      <w:r w:rsidR="00437DB6" w:rsidRPr="00E23A19">
        <w:rPr>
          <w:rStyle w:val="LineNumber"/>
          <w:rFonts w:hint="eastAsia"/>
        </w:rPr>
        <w:t>acid</w:t>
      </w:r>
      <w:r w:rsidR="003C0D47" w:rsidRPr="00E23A19">
        <w:rPr>
          <w:rStyle w:val="LineNumber"/>
          <w:rFonts w:hint="eastAsia"/>
        </w:rPr>
        <w:t xml:space="preserve"> sites</w:t>
      </w:r>
      <w:r w:rsidR="00437DB6" w:rsidRPr="00E23A19">
        <w:rPr>
          <w:rStyle w:val="LineNumber"/>
        </w:rPr>
        <w:t xml:space="preserve"> </w:t>
      </w:r>
      <w:r w:rsidR="00437DB6" w:rsidRPr="00E23A19">
        <w:rPr>
          <w:rStyle w:val="LineNumber"/>
          <w:rFonts w:hint="eastAsia"/>
        </w:rPr>
        <w:t>and</w:t>
      </w:r>
      <w:r w:rsidR="00437DB6" w:rsidRPr="00E23A19">
        <w:rPr>
          <w:rStyle w:val="LineNumber"/>
        </w:rPr>
        <w:t xml:space="preserve"> redox ability</w:t>
      </w:r>
      <w:r w:rsidR="002D31B3" w:rsidRPr="00E23A19">
        <w:rPr>
          <w:rStyle w:val="LineNumber"/>
          <w:rFonts w:hint="eastAsia"/>
        </w:rPr>
        <w:t xml:space="preserve"> of CeO</w:t>
      </w:r>
      <w:r w:rsidR="002D31B3" w:rsidRPr="00E23A19">
        <w:rPr>
          <w:rStyle w:val="LineNumber"/>
          <w:rFonts w:hint="eastAsia"/>
          <w:vertAlign w:val="subscript"/>
        </w:rPr>
        <w:t xml:space="preserve">2 </w:t>
      </w:r>
      <w:r w:rsidR="002D31B3" w:rsidRPr="00E23A19">
        <w:rPr>
          <w:rStyle w:val="LineNumber"/>
          <w:rFonts w:hint="eastAsia"/>
        </w:rPr>
        <w:t>catalyst</w:t>
      </w:r>
      <w:r w:rsidR="00437DB6" w:rsidRPr="00E23A19">
        <w:rPr>
          <w:rStyle w:val="LineNumber"/>
        </w:rPr>
        <w:t xml:space="preserve">, and </w:t>
      </w:r>
      <w:r w:rsidR="003C0D47" w:rsidRPr="00E23A19">
        <w:rPr>
          <w:rStyle w:val="LineNumber"/>
          <w:rFonts w:hint="eastAsia"/>
        </w:rPr>
        <w:t xml:space="preserve">thus </w:t>
      </w:r>
      <w:r w:rsidR="00437DB6" w:rsidRPr="00E23A19">
        <w:rPr>
          <w:rStyle w:val="LineNumber"/>
        </w:rPr>
        <w:t>promote</w:t>
      </w:r>
      <w:r w:rsidR="003C0D47" w:rsidRPr="00E23A19">
        <w:rPr>
          <w:rStyle w:val="LineNumber"/>
          <w:rFonts w:hint="eastAsia"/>
        </w:rPr>
        <w:t>d</w:t>
      </w:r>
      <w:r w:rsidR="00437DB6" w:rsidRPr="00E23A19">
        <w:rPr>
          <w:rStyle w:val="LineNumber"/>
        </w:rPr>
        <w:t xml:space="preserve"> the adsorption and activation of NH</w:t>
      </w:r>
      <w:r w:rsidR="00437DB6" w:rsidRPr="00E23A19">
        <w:rPr>
          <w:rStyle w:val="LineNumber"/>
          <w:vertAlign w:val="subscript"/>
        </w:rPr>
        <w:t>3</w:t>
      </w:r>
      <w:r w:rsidR="00437DB6" w:rsidRPr="00E23A19">
        <w:rPr>
          <w:rStyle w:val="LineNumber"/>
        </w:rPr>
        <w:t xml:space="preserve"> </w:t>
      </w:r>
      <w:r w:rsidR="007D055A" w:rsidRPr="00E23A19">
        <w:rPr>
          <w:rStyle w:val="LineNumber"/>
          <w:rFonts w:hint="eastAsia"/>
        </w:rPr>
        <w:t xml:space="preserve">on </w:t>
      </w:r>
      <w:r w:rsidR="006F2066" w:rsidRPr="00E23A19">
        <w:rPr>
          <w:rStyle w:val="LineNumber"/>
          <w:rFonts w:hint="eastAsia"/>
        </w:rPr>
        <w:t xml:space="preserve">the </w:t>
      </w:r>
      <w:r w:rsidR="007D055A" w:rsidRPr="00E23A19">
        <w:rPr>
          <w:rStyle w:val="LineNumber"/>
          <w:rFonts w:hint="eastAsia"/>
        </w:rPr>
        <w:t xml:space="preserve">catalyst </w:t>
      </w:r>
      <w:r w:rsidR="003C0D47" w:rsidRPr="00E23A19">
        <w:rPr>
          <w:rStyle w:val="LineNumber"/>
          <w:rFonts w:hint="eastAsia"/>
        </w:rPr>
        <w:t xml:space="preserve">surface </w:t>
      </w:r>
      <w:r w:rsidR="00437DB6" w:rsidRPr="00E23A19">
        <w:rPr>
          <w:rStyle w:val="LineNumber"/>
        </w:rPr>
        <w:t>[</w:t>
      </w:r>
      <w:r w:rsidR="00701F2A" w:rsidRPr="00E23A19">
        <w:rPr>
          <w:rStyle w:val="LineNumber"/>
        </w:rPr>
        <w:t>9</w:t>
      </w:r>
      <w:r w:rsidR="00437DB6" w:rsidRPr="00E23A19">
        <w:rPr>
          <w:rStyle w:val="LineNumber"/>
        </w:rPr>
        <w:t xml:space="preserve">]. </w:t>
      </w:r>
      <w:r w:rsidR="00696666" w:rsidRPr="00E23A19">
        <w:rPr>
          <w:rStyle w:val="LineNumber"/>
          <w:rFonts w:hint="eastAsia"/>
        </w:rPr>
        <w:t xml:space="preserve">Meanwhile, there still exist </w:t>
      </w:r>
      <w:r w:rsidR="00676E96" w:rsidRPr="00E23A19">
        <w:rPr>
          <w:rStyle w:val="LineNumber"/>
          <w:rFonts w:hint="eastAsia"/>
        </w:rPr>
        <w:t>the</w:t>
      </w:r>
      <w:r w:rsidR="00696666" w:rsidRPr="00E23A19">
        <w:rPr>
          <w:rStyle w:val="LineNumber"/>
          <w:rFonts w:hint="eastAsia"/>
        </w:rPr>
        <w:t xml:space="preserve"> </w:t>
      </w:r>
      <w:r w:rsidR="00696666" w:rsidRPr="00E23A19">
        <w:rPr>
          <w:rStyle w:val="LineNumber"/>
        </w:rPr>
        <w:t>disadvantages</w:t>
      </w:r>
      <w:r w:rsidR="00696666" w:rsidRPr="00E23A19">
        <w:rPr>
          <w:rStyle w:val="LineNumber"/>
          <w:rFonts w:hint="eastAsia"/>
        </w:rPr>
        <w:t xml:space="preserve"> </w:t>
      </w:r>
      <w:r w:rsidR="00676E96" w:rsidRPr="00E23A19">
        <w:rPr>
          <w:rStyle w:val="LineNumber"/>
          <w:rFonts w:hint="eastAsia"/>
        </w:rPr>
        <w:t>of</w:t>
      </w:r>
      <w:r w:rsidR="00696666" w:rsidRPr="00E23A19">
        <w:rPr>
          <w:rStyle w:val="LineNumber"/>
          <w:rFonts w:hint="eastAsia"/>
        </w:rPr>
        <w:t xml:space="preserve"> narrow active temperature window and strong high-temperature oxidation of NH</w:t>
      </w:r>
      <w:r w:rsidR="00696666" w:rsidRPr="00E23A19">
        <w:rPr>
          <w:rStyle w:val="LineNumber"/>
          <w:rFonts w:hint="eastAsia"/>
          <w:vertAlign w:val="subscript"/>
        </w:rPr>
        <w:t>3</w:t>
      </w:r>
      <w:r w:rsidR="00696666" w:rsidRPr="00E23A19">
        <w:rPr>
          <w:rStyle w:val="LineNumber"/>
          <w:rFonts w:hint="eastAsia"/>
        </w:rPr>
        <w:t xml:space="preserve"> for the developed cerium-iron mixed oxide catalyst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10</w:t>
      </w:r>
      <w:r w:rsidR="00437DB6" w:rsidRPr="00E23A19">
        <w:rPr>
          <w:rStyle w:val="LineNumber"/>
        </w:rPr>
        <w:t>]</w:t>
      </w:r>
      <w:r w:rsidR="00696666" w:rsidRPr="00E23A19">
        <w:rPr>
          <w:rStyle w:val="LineNumber"/>
          <w:rFonts w:hint="eastAsia"/>
        </w:rPr>
        <w:t>, which needs to be further optimized</w:t>
      </w:r>
      <w:r w:rsidR="00437DB6" w:rsidRPr="00E23A19">
        <w:rPr>
          <w:rStyle w:val="LineNumber"/>
        </w:rPr>
        <w:t>.</w:t>
      </w:r>
      <w:r w:rsidR="00FA5F5A" w:rsidRPr="00E23A19">
        <w:rPr>
          <w:rStyle w:val="LineNumber"/>
          <w:rFonts w:hint="eastAsia"/>
        </w:rPr>
        <w:t xml:space="preserve"> </w:t>
      </w:r>
    </w:p>
    <w:p w14:paraId="0C7A6333" w14:textId="7F9760BD" w:rsidR="009E7B07" w:rsidRPr="00E23A19" w:rsidRDefault="00FA5F5A" w:rsidP="00F2763D">
      <w:pPr>
        <w:spacing w:line="360" w:lineRule="auto"/>
        <w:ind w:firstLineChars="200" w:firstLine="420"/>
        <w:rPr>
          <w:rStyle w:val="LineNumber"/>
          <w:highlight w:val="green"/>
        </w:rPr>
      </w:pPr>
      <w:r w:rsidRPr="00E23A19">
        <w:rPr>
          <w:rStyle w:val="LineNumber"/>
          <w:rFonts w:hint="eastAsia"/>
        </w:rPr>
        <w:t>It should be mentioned that preparation method</w:t>
      </w:r>
      <w:r w:rsidR="00676E96" w:rsidRPr="00E23A19">
        <w:rPr>
          <w:rStyle w:val="LineNumber"/>
          <w:rFonts w:hint="eastAsia"/>
        </w:rPr>
        <w:t xml:space="preserve"> can</w:t>
      </w:r>
      <w:r w:rsidRPr="00E23A19">
        <w:rPr>
          <w:rStyle w:val="LineNumber"/>
          <w:rFonts w:hint="eastAsia"/>
        </w:rPr>
        <w:t xml:space="preserve"> affect and regulate the interaction of active components in the as-fabricated catalyst, which</w:t>
      </w:r>
      <w:r w:rsidR="002C28FC" w:rsidRPr="00E23A19">
        <w:rPr>
          <w:rStyle w:val="LineNumber"/>
          <w:rFonts w:hint="eastAsia"/>
        </w:rPr>
        <w:t xml:space="preserve"> </w:t>
      </w:r>
      <w:r w:rsidR="00437DB6" w:rsidRPr="00E23A19">
        <w:rPr>
          <w:rStyle w:val="LineNumber"/>
        </w:rPr>
        <w:t>has a significant effect on the physical</w:t>
      </w:r>
      <w:r w:rsidR="00676E96" w:rsidRPr="00E23A19">
        <w:rPr>
          <w:rStyle w:val="LineNumber"/>
          <w:rFonts w:hint="eastAsia"/>
        </w:rPr>
        <w:t xml:space="preserve"> and</w:t>
      </w:r>
      <w:r w:rsidR="00437DB6" w:rsidRPr="00E23A19">
        <w:rPr>
          <w:rStyle w:val="LineNumber"/>
        </w:rPr>
        <w:t xml:space="preserve"> chemical properties of catalyst, including </w:t>
      </w:r>
      <w:r w:rsidRPr="00E23A19">
        <w:rPr>
          <w:rStyle w:val="LineNumber"/>
          <w:rFonts w:hint="eastAsia"/>
        </w:rPr>
        <w:t>pore structure</w:t>
      </w:r>
      <w:r w:rsidR="00437DB6" w:rsidRPr="00E23A19">
        <w:rPr>
          <w:rStyle w:val="LineNumber"/>
        </w:rPr>
        <w:t>, reducibility and surface acid</w:t>
      </w:r>
      <w:r w:rsidRPr="00E23A19">
        <w:rPr>
          <w:rStyle w:val="LineNumber"/>
          <w:rFonts w:hint="eastAsia"/>
        </w:rPr>
        <w:t xml:space="preserve"> sites</w:t>
      </w:r>
      <w:r w:rsidR="00437DB6" w:rsidRPr="00E23A19">
        <w:rPr>
          <w:rStyle w:val="LineNumber"/>
        </w:rPr>
        <w:t xml:space="preserve">, thus </w:t>
      </w:r>
      <w:r w:rsidRPr="00E23A19">
        <w:rPr>
          <w:rStyle w:val="LineNumber"/>
          <w:rFonts w:hint="eastAsia"/>
        </w:rPr>
        <w:t>influences</w:t>
      </w:r>
      <w:r w:rsidR="00437DB6" w:rsidRPr="00E23A19">
        <w:rPr>
          <w:rStyle w:val="LineNumber"/>
        </w:rPr>
        <w:t xml:space="preserve"> </w:t>
      </w:r>
      <w:r w:rsidR="00AF25CE" w:rsidRPr="00E23A19">
        <w:rPr>
          <w:rStyle w:val="LineNumber"/>
          <w:rFonts w:hint="eastAsia"/>
        </w:rPr>
        <w:t>the</w:t>
      </w:r>
      <w:r w:rsidRPr="00E23A19">
        <w:rPr>
          <w:rStyle w:val="LineNumber"/>
          <w:rFonts w:hint="eastAsia"/>
        </w:rPr>
        <w:t xml:space="preserve"> catalytic performance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11</w:t>
      </w:r>
      <w:r w:rsidR="00825E92" w:rsidRPr="00E23A19">
        <w:rPr>
          <w:rStyle w:val="LineNumber"/>
          <w:rFonts w:hint="eastAsia"/>
        </w:rPr>
        <w:t>,12</w:t>
      </w:r>
      <w:r w:rsidR="00437DB6" w:rsidRPr="00E23A19">
        <w:rPr>
          <w:rStyle w:val="LineNumber"/>
        </w:rPr>
        <w:t xml:space="preserve">]. </w:t>
      </w:r>
      <w:r w:rsidR="00305736" w:rsidRPr="00E23A19">
        <w:rPr>
          <w:rStyle w:val="LineNumber"/>
          <w:rFonts w:hint="eastAsia"/>
        </w:rPr>
        <w:t xml:space="preserve">For example, </w:t>
      </w:r>
      <w:r w:rsidR="009E7B07" w:rsidRPr="00E23A19">
        <w:rPr>
          <w:rStyle w:val="LineNumber"/>
        </w:rPr>
        <w:t>Y</w:t>
      </w:r>
      <w:r w:rsidR="009E7B07" w:rsidRPr="00E23A19">
        <w:rPr>
          <w:rStyle w:val="LineNumber"/>
          <w:rFonts w:hint="eastAsia"/>
        </w:rPr>
        <w:t>ao</w:t>
      </w:r>
      <w:r w:rsidR="009E7B07" w:rsidRPr="00E23A19">
        <w:rPr>
          <w:rStyle w:val="LineNumber"/>
        </w:rPr>
        <w:t xml:space="preserve"> </w:t>
      </w:r>
      <w:r w:rsidR="00CC0D78" w:rsidRPr="00E23A19">
        <w:rPr>
          <w:rStyle w:val="LineNumber"/>
          <w:rFonts w:hint="eastAsia"/>
        </w:rPr>
        <w:t xml:space="preserve">found </w:t>
      </w:r>
      <w:r w:rsidR="00DC3105" w:rsidRPr="00E23A19">
        <w:rPr>
          <w:rStyle w:val="LineNumber"/>
          <w:rFonts w:hint="eastAsia"/>
        </w:rPr>
        <w:t xml:space="preserve">that compared to </w:t>
      </w:r>
      <w:r w:rsidR="006753FF" w:rsidRPr="00E23A19">
        <w:rPr>
          <w:rStyle w:val="LineNumber"/>
          <w:rFonts w:hint="eastAsia"/>
        </w:rPr>
        <w:t xml:space="preserve">the </w:t>
      </w:r>
      <w:r w:rsidR="002B1EB8" w:rsidRPr="00E23A19">
        <w:rPr>
          <w:rStyle w:val="LineNumber"/>
          <w:rFonts w:hint="eastAsia"/>
        </w:rPr>
        <w:t>mechanical</w:t>
      </w:r>
      <w:r w:rsidR="002B1EB8" w:rsidRPr="00E23A19">
        <w:rPr>
          <w:rStyle w:val="LineNumber"/>
        </w:rPr>
        <w:t xml:space="preserve"> </w:t>
      </w:r>
      <w:r w:rsidR="002B1EB8" w:rsidRPr="00E23A19">
        <w:rPr>
          <w:rStyle w:val="LineNumber"/>
          <w:rFonts w:hint="eastAsia"/>
        </w:rPr>
        <w:t>mixing,</w:t>
      </w:r>
      <w:r w:rsidR="002B1EB8" w:rsidRPr="00E23A19">
        <w:rPr>
          <w:rStyle w:val="LineNumber"/>
        </w:rPr>
        <w:t xml:space="preserve"> impregnation, co-precipitation and sol-g</w:t>
      </w:r>
      <w:r w:rsidR="00C061DA" w:rsidRPr="00E23A19">
        <w:rPr>
          <w:rStyle w:val="LineNumber"/>
          <w:rFonts w:hint="eastAsia"/>
        </w:rPr>
        <w:t>e</w:t>
      </w:r>
      <w:r w:rsidR="002B1EB8" w:rsidRPr="00E23A19">
        <w:rPr>
          <w:rStyle w:val="LineNumber"/>
        </w:rPr>
        <w:t>l method</w:t>
      </w:r>
      <w:r w:rsidR="006753FF" w:rsidRPr="00E23A19">
        <w:rPr>
          <w:rStyle w:val="LineNumber"/>
          <w:rFonts w:hint="eastAsia"/>
        </w:rPr>
        <w:t>s</w:t>
      </w:r>
      <w:r w:rsidR="002B1EB8" w:rsidRPr="00E23A19">
        <w:rPr>
          <w:rStyle w:val="LineNumber"/>
        </w:rPr>
        <w:t>,</w:t>
      </w:r>
      <w:r w:rsidR="00DC3105" w:rsidRPr="00E23A19">
        <w:rPr>
          <w:rStyle w:val="LineNumber"/>
          <w:rFonts w:hint="eastAsia"/>
        </w:rPr>
        <w:t xml:space="preserve"> the as-fabricated </w:t>
      </w:r>
      <w:r w:rsidR="00DC3105" w:rsidRPr="00E23A19">
        <w:rPr>
          <w:rStyle w:val="LineNumber"/>
        </w:rPr>
        <w:t>MeCe-HTM</w:t>
      </w:r>
      <w:r w:rsidR="00DC3105" w:rsidRPr="00E23A19">
        <w:rPr>
          <w:rStyle w:val="LineNumber"/>
          <w:rFonts w:hint="eastAsia"/>
        </w:rPr>
        <w:t xml:space="preserve"> catalyst by</w:t>
      </w:r>
      <w:r w:rsidR="00CC0D78" w:rsidRPr="00E23A19">
        <w:rPr>
          <w:rStyle w:val="LineNumber"/>
        </w:rPr>
        <w:t xml:space="preserve"> hydrothermal treatment</w:t>
      </w:r>
      <w:r w:rsidR="00DC3105" w:rsidRPr="00E23A19">
        <w:rPr>
          <w:rStyle w:val="LineNumber"/>
          <w:rFonts w:hint="eastAsia"/>
        </w:rPr>
        <w:t xml:space="preserve"> had the largest</w:t>
      </w:r>
      <w:r w:rsidR="00DC3105" w:rsidRPr="00E23A19">
        <w:rPr>
          <w:rStyle w:val="LineNumber"/>
        </w:rPr>
        <w:t xml:space="preserve"> concentrations</w:t>
      </w:r>
      <w:r w:rsidR="00DC3105" w:rsidRPr="00E23A19">
        <w:rPr>
          <w:rStyle w:val="LineNumber"/>
          <w:rFonts w:hint="eastAsia"/>
        </w:rPr>
        <w:t xml:space="preserve"> of surface </w:t>
      </w:r>
      <w:r w:rsidR="00DC3105" w:rsidRPr="00E23A19">
        <w:rPr>
          <w:rStyle w:val="LineNumber"/>
        </w:rPr>
        <w:t>Ce</w:t>
      </w:r>
      <w:r w:rsidR="00DC3105" w:rsidRPr="00E23A19">
        <w:rPr>
          <w:rStyle w:val="LineNumber"/>
          <w:vertAlign w:val="superscript"/>
        </w:rPr>
        <w:t>3+</w:t>
      </w:r>
      <w:r w:rsidR="00DC3105" w:rsidRPr="00E23A19">
        <w:rPr>
          <w:rStyle w:val="LineNumber"/>
        </w:rPr>
        <w:t>, oxygen vacancies and active oxygen</w:t>
      </w:r>
      <w:r w:rsidR="00DC3105" w:rsidRPr="00E23A19">
        <w:rPr>
          <w:rStyle w:val="LineNumber"/>
          <w:rFonts w:hint="eastAsia"/>
        </w:rPr>
        <w:t>, the</w:t>
      </w:r>
      <w:r w:rsidR="00DC3105" w:rsidRPr="00E23A19">
        <w:rPr>
          <w:rStyle w:val="LineNumber"/>
        </w:rPr>
        <w:t xml:space="preserve"> strongest reducibility and acid</w:t>
      </w:r>
      <w:r w:rsidR="00DC3105" w:rsidRPr="00E23A19">
        <w:rPr>
          <w:rStyle w:val="LineNumber"/>
          <w:rFonts w:hint="eastAsia"/>
        </w:rPr>
        <w:t xml:space="preserve"> sites</w:t>
      </w:r>
      <w:r w:rsidR="00CC0D78" w:rsidRPr="00E23A19">
        <w:rPr>
          <w:rStyle w:val="LineNumber"/>
          <w:rFonts w:hint="eastAsia"/>
        </w:rPr>
        <w:t xml:space="preserve"> due to</w:t>
      </w:r>
      <w:r w:rsidR="00CC0D78" w:rsidRPr="00E23A19">
        <w:rPr>
          <w:rStyle w:val="LineNumber"/>
        </w:rPr>
        <w:t xml:space="preserve"> the </w:t>
      </w:r>
      <w:r w:rsidR="00CC0D78" w:rsidRPr="00E23A19">
        <w:rPr>
          <w:rStyle w:val="LineNumber"/>
          <w:rFonts w:hint="eastAsia"/>
        </w:rPr>
        <w:t>good</w:t>
      </w:r>
      <w:r w:rsidR="00CC0D78" w:rsidRPr="00E23A19">
        <w:rPr>
          <w:rStyle w:val="LineNumber"/>
        </w:rPr>
        <w:t xml:space="preserve"> electronic interaction between Mn and Ce</w:t>
      </w:r>
      <w:r w:rsidR="00CC0D78" w:rsidRPr="00E23A19">
        <w:rPr>
          <w:rStyle w:val="LineNumber"/>
          <w:rFonts w:hint="eastAsia"/>
        </w:rPr>
        <w:t xml:space="preserve"> species</w:t>
      </w:r>
      <w:r w:rsidR="00DC3105" w:rsidRPr="00E23A19">
        <w:rPr>
          <w:rStyle w:val="LineNumber"/>
          <w:rFonts w:hint="eastAsia"/>
        </w:rPr>
        <w:t xml:space="preserve">, </w:t>
      </w:r>
      <w:r w:rsidR="00CC0D78" w:rsidRPr="00E23A19">
        <w:rPr>
          <w:rStyle w:val="LineNumber"/>
          <w:rFonts w:hint="eastAsia"/>
        </w:rPr>
        <w:t xml:space="preserve">and </w:t>
      </w:r>
      <w:r w:rsidR="00DC3105" w:rsidRPr="00E23A19">
        <w:rPr>
          <w:rStyle w:val="LineNumber"/>
          <w:rFonts w:hint="eastAsia"/>
        </w:rPr>
        <w:t>thus exhibited the best NH</w:t>
      </w:r>
      <w:r w:rsidR="00DC3105" w:rsidRPr="00E23A19">
        <w:rPr>
          <w:rStyle w:val="LineNumber"/>
          <w:rFonts w:hint="eastAsia"/>
          <w:vertAlign w:val="subscript"/>
        </w:rPr>
        <w:t>3</w:t>
      </w:r>
      <w:r w:rsidR="00DC3105" w:rsidRPr="00E23A19">
        <w:rPr>
          <w:rStyle w:val="LineNumber"/>
          <w:rFonts w:hint="eastAsia"/>
        </w:rPr>
        <w:t>-SCR activity</w:t>
      </w:r>
      <w:r w:rsidR="00CC0D78" w:rsidRPr="00E23A19">
        <w:rPr>
          <w:rStyle w:val="LineNumber"/>
          <w:rFonts w:hint="eastAsia"/>
        </w:rPr>
        <w:t xml:space="preserve"> </w:t>
      </w:r>
      <w:r w:rsidR="00CA131C" w:rsidRPr="00E23A19">
        <w:rPr>
          <w:rStyle w:val="LineNumber"/>
        </w:rPr>
        <w:t>[</w:t>
      </w:r>
      <w:r w:rsidR="00701F2A" w:rsidRPr="00E23A19">
        <w:rPr>
          <w:rStyle w:val="LineNumber"/>
        </w:rPr>
        <w:t>12</w:t>
      </w:r>
      <w:r w:rsidR="00CA131C" w:rsidRPr="00E23A19">
        <w:rPr>
          <w:rStyle w:val="LineNumber"/>
        </w:rPr>
        <w:t>]</w:t>
      </w:r>
      <w:r w:rsidR="009E7B07" w:rsidRPr="00E23A19">
        <w:rPr>
          <w:rStyle w:val="LineNumber"/>
        </w:rPr>
        <w:t>.</w:t>
      </w:r>
      <w:r w:rsidR="00764C27" w:rsidRPr="00E23A19">
        <w:rPr>
          <w:rStyle w:val="LineNumber"/>
        </w:rPr>
        <w:t xml:space="preserve"> </w:t>
      </w:r>
      <w:r w:rsidR="00CA131C" w:rsidRPr="00E23A19">
        <w:rPr>
          <w:rStyle w:val="LineNumber"/>
        </w:rPr>
        <w:t>Zhao</w:t>
      </w:r>
      <w:r w:rsidR="00CC0D78" w:rsidRPr="00E23A19">
        <w:rPr>
          <w:rStyle w:val="LineNumber"/>
          <w:rFonts w:hint="eastAsia"/>
        </w:rPr>
        <w:t xml:space="preserve"> </w:t>
      </w:r>
      <w:r w:rsidR="00CA131C" w:rsidRPr="00E23A19">
        <w:rPr>
          <w:rStyle w:val="LineNumber"/>
        </w:rPr>
        <w:t>et al.</w:t>
      </w:r>
      <w:r w:rsidR="00CC0D78" w:rsidRPr="00E23A19">
        <w:rPr>
          <w:rStyle w:val="LineNumber"/>
          <w:rFonts w:hint="eastAsia"/>
        </w:rPr>
        <w:t xml:space="preserve"> also pointed out</w:t>
      </w:r>
      <w:r w:rsidR="00CA131C" w:rsidRPr="00E23A19">
        <w:rPr>
          <w:rStyle w:val="LineNumber"/>
        </w:rPr>
        <w:t xml:space="preserve"> </w:t>
      </w:r>
      <w:r w:rsidR="00CC0D78" w:rsidRPr="00E23A19">
        <w:rPr>
          <w:rStyle w:val="LineNumber"/>
          <w:rFonts w:hint="eastAsia"/>
        </w:rPr>
        <w:t xml:space="preserve">that </w:t>
      </w:r>
      <w:r w:rsidR="00CC0D78" w:rsidRPr="00E23A19">
        <w:rPr>
          <w:rStyle w:val="LineNumber"/>
        </w:rPr>
        <w:t>the</w:t>
      </w:r>
      <w:r w:rsidR="00821D77" w:rsidRPr="00E23A19">
        <w:rPr>
          <w:rStyle w:val="LineNumber"/>
          <w:rFonts w:hint="eastAsia"/>
        </w:rPr>
        <w:t xml:space="preserve"> </w:t>
      </w:r>
      <w:r w:rsidR="00CC0D78" w:rsidRPr="00E23A19">
        <w:rPr>
          <w:rStyle w:val="LineNumber"/>
        </w:rPr>
        <w:t xml:space="preserve">environment of high temperature and high pressure </w:t>
      </w:r>
      <w:r w:rsidR="00CC0D78" w:rsidRPr="00E23A19">
        <w:rPr>
          <w:rStyle w:val="LineNumber"/>
          <w:rFonts w:hint="eastAsia"/>
        </w:rPr>
        <w:t xml:space="preserve">during the </w:t>
      </w:r>
      <w:r w:rsidR="00CC0D78" w:rsidRPr="00E23A19">
        <w:rPr>
          <w:rStyle w:val="LineNumber"/>
        </w:rPr>
        <w:t>hydrothermal</w:t>
      </w:r>
      <w:r w:rsidR="00CC0D78" w:rsidRPr="00E23A19">
        <w:rPr>
          <w:rStyle w:val="LineNumber"/>
          <w:rFonts w:hint="eastAsia"/>
        </w:rPr>
        <w:t xml:space="preserve"> process promoted the </w:t>
      </w:r>
      <w:r w:rsidR="00821D77" w:rsidRPr="00E23A19">
        <w:rPr>
          <w:rStyle w:val="LineNumber"/>
          <w:rFonts w:hint="eastAsia"/>
        </w:rPr>
        <w:t>embedding of Sn</w:t>
      </w:r>
      <w:r w:rsidR="00821D77" w:rsidRPr="00E23A19">
        <w:rPr>
          <w:rStyle w:val="LineNumber"/>
          <w:rFonts w:hint="eastAsia"/>
          <w:vertAlign w:val="superscript"/>
        </w:rPr>
        <w:t>4+</w:t>
      </w:r>
      <w:r w:rsidR="00CC0D78" w:rsidRPr="00E23A19">
        <w:rPr>
          <w:rStyle w:val="LineNumber"/>
        </w:rPr>
        <w:t xml:space="preserve"> </w:t>
      </w:r>
      <w:r w:rsidR="00821D77" w:rsidRPr="00E23A19">
        <w:rPr>
          <w:rStyle w:val="LineNumber"/>
          <w:rFonts w:hint="eastAsia"/>
        </w:rPr>
        <w:t>into the lattice of f</w:t>
      </w:r>
      <w:r w:rsidR="00821D77" w:rsidRPr="00E23A19">
        <w:rPr>
          <w:rStyle w:val="LineNumber"/>
        </w:rPr>
        <w:t>luorite cube CeO</w:t>
      </w:r>
      <w:r w:rsidR="00821D77" w:rsidRPr="00E23A19">
        <w:rPr>
          <w:rStyle w:val="LineNumber"/>
          <w:vertAlign w:val="subscript"/>
        </w:rPr>
        <w:t>2</w:t>
      </w:r>
      <w:r w:rsidR="00CA131C" w:rsidRPr="00E23A19">
        <w:rPr>
          <w:rStyle w:val="LineNumber"/>
        </w:rPr>
        <w:t xml:space="preserve">, </w:t>
      </w:r>
      <w:r w:rsidR="00821D77" w:rsidRPr="00E23A19">
        <w:rPr>
          <w:rStyle w:val="LineNumber"/>
          <w:rFonts w:hint="eastAsia"/>
        </w:rPr>
        <w:t>which</w:t>
      </w:r>
      <w:r w:rsidR="00CA131C" w:rsidRPr="00E23A19">
        <w:rPr>
          <w:rStyle w:val="LineNumber"/>
        </w:rPr>
        <w:t xml:space="preserve"> </w:t>
      </w:r>
      <w:r w:rsidR="005B2855" w:rsidRPr="00E23A19">
        <w:rPr>
          <w:rStyle w:val="LineNumber"/>
          <w:rFonts w:hint="eastAsia"/>
        </w:rPr>
        <w:t>enhanced the</w:t>
      </w:r>
      <w:r w:rsidR="005B2855" w:rsidRPr="00E23A19">
        <w:rPr>
          <w:rStyle w:val="LineNumber"/>
        </w:rPr>
        <w:t xml:space="preserve"> interaction </w:t>
      </w:r>
      <w:r w:rsidR="005B2855" w:rsidRPr="00E23A19">
        <w:rPr>
          <w:rStyle w:val="LineNumber"/>
          <w:rFonts w:hint="eastAsia"/>
        </w:rPr>
        <w:t>of</w:t>
      </w:r>
      <w:r w:rsidR="005B2855" w:rsidRPr="00E23A19">
        <w:rPr>
          <w:rStyle w:val="LineNumber"/>
        </w:rPr>
        <w:t xml:space="preserve"> cerium and tin </w:t>
      </w:r>
      <w:r w:rsidR="005B2855" w:rsidRPr="00E23A19">
        <w:rPr>
          <w:rStyle w:val="LineNumber"/>
          <w:rFonts w:hint="eastAsia"/>
        </w:rPr>
        <w:t xml:space="preserve">species and optimized the surface </w:t>
      </w:r>
      <w:r w:rsidR="00CA131C" w:rsidRPr="00E23A19">
        <w:rPr>
          <w:rStyle w:val="LineNumber"/>
        </w:rPr>
        <w:t xml:space="preserve">oxygen vacancies of </w:t>
      </w:r>
      <w:r w:rsidR="00821D77" w:rsidRPr="00E23A19">
        <w:rPr>
          <w:rStyle w:val="LineNumber"/>
        </w:rPr>
        <w:t>CeO</w:t>
      </w:r>
      <w:r w:rsidR="00821D77" w:rsidRPr="00E23A19">
        <w:rPr>
          <w:rStyle w:val="LineNumber"/>
          <w:vertAlign w:val="subscript"/>
        </w:rPr>
        <w:t>2</w:t>
      </w:r>
      <w:r w:rsidR="0011701B" w:rsidRPr="00E23A19">
        <w:rPr>
          <w:rStyle w:val="LineNumber"/>
        </w:rPr>
        <w:t xml:space="preserve"> </w:t>
      </w:r>
      <w:r w:rsidR="00CA131C" w:rsidRPr="00E23A19">
        <w:rPr>
          <w:rStyle w:val="LineNumber"/>
        </w:rPr>
        <w:t>catalyst</w:t>
      </w:r>
      <w:r w:rsidR="00EC3153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13</w:t>
      </w:r>
      <w:r w:rsidR="00EC3153" w:rsidRPr="00E23A19">
        <w:rPr>
          <w:rStyle w:val="LineNumber"/>
        </w:rPr>
        <w:t>]</w:t>
      </w:r>
      <w:r w:rsidR="00CA131C" w:rsidRPr="00E23A19">
        <w:rPr>
          <w:rStyle w:val="LineNumber"/>
        </w:rPr>
        <w:t>.</w:t>
      </w:r>
      <w:r w:rsidR="007209D4" w:rsidRPr="00E23A19">
        <w:rPr>
          <w:rStyle w:val="LineNumber"/>
        </w:rPr>
        <w:t xml:space="preserve"> </w:t>
      </w:r>
      <w:r w:rsidR="006C4FBB" w:rsidRPr="00E23A19">
        <w:rPr>
          <w:rStyle w:val="LineNumber"/>
          <w:rFonts w:hint="eastAsia"/>
        </w:rPr>
        <w:t xml:space="preserve">Furthermore, </w:t>
      </w:r>
      <w:r w:rsidR="00AA33DD" w:rsidRPr="00E23A19">
        <w:rPr>
          <w:rStyle w:val="LineNumber"/>
          <w:rFonts w:hint="eastAsia"/>
        </w:rPr>
        <w:t xml:space="preserve">compared to the </w:t>
      </w:r>
      <w:r w:rsidR="000E2C73" w:rsidRPr="00E23A19">
        <w:rPr>
          <w:rStyle w:val="LineNumber"/>
        </w:rPr>
        <w:t>conventional co</w:t>
      </w:r>
      <w:r w:rsidR="007403D1" w:rsidRPr="00E23A19">
        <w:rPr>
          <w:rStyle w:val="LineNumber"/>
          <w:rFonts w:hint="eastAsia"/>
        </w:rPr>
        <w:t>-</w:t>
      </w:r>
      <w:r w:rsidR="000E2C73" w:rsidRPr="00E23A19">
        <w:rPr>
          <w:rStyle w:val="LineNumber"/>
        </w:rPr>
        <w:t>precipi</w:t>
      </w:r>
      <w:r w:rsidR="00AA33DD" w:rsidRPr="00E23A19">
        <w:rPr>
          <w:rStyle w:val="LineNumber"/>
        </w:rPr>
        <w:t>tation and impregnation methods,</w:t>
      </w:r>
      <w:r w:rsidR="000E2C73" w:rsidRPr="00E23A19">
        <w:rPr>
          <w:rStyle w:val="LineNumber"/>
        </w:rPr>
        <w:t xml:space="preserve"> </w:t>
      </w:r>
      <w:r w:rsidR="00AA33DD" w:rsidRPr="00E23A19">
        <w:rPr>
          <w:rStyle w:val="LineNumber"/>
          <w:rFonts w:hint="eastAsia"/>
        </w:rPr>
        <w:t xml:space="preserve">the </w:t>
      </w:r>
      <w:r w:rsidR="000E2C73" w:rsidRPr="00E23A19">
        <w:rPr>
          <w:rStyle w:val="LineNumber"/>
        </w:rPr>
        <w:t>Ce-Mn/TiO</w:t>
      </w:r>
      <w:r w:rsidR="000E2C73" w:rsidRPr="00E23A19">
        <w:rPr>
          <w:rStyle w:val="LineNumber"/>
          <w:vertAlign w:val="subscript"/>
        </w:rPr>
        <w:t>2</w:t>
      </w:r>
      <w:r w:rsidR="000E2C73" w:rsidRPr="00E23A19">
        <w:rPr>
          <w:rStyle w:val="LineNumber"/>
        </w:rPr>
        <w:t xml:space="preserve"> catalyst prepared by </w:t>
      </w:r>
      <w:r w:rsidR="00A43FFD" w:rsidRPr="00E23A19">
        <w:rPr>
          <w:rStyle w:val="LineNumber"/>
          <w:rFonts w:hint="eastAsia"/>
        </w:rPr>
        <w:t xml:space="preserve">the </w:t>
      </w:r>
      <w:r w:rsidR="00F2763D" w:rsidRPr="00E23A19">
        <w:rPr>
          <w:rFonts w:ascii="Times New Roman" w:hAnsi="Times New Roman"/>
        </w:rPr>
        <w:t>reverse co-precipitation</w:t>
      </w:r>
      <w:r w:rsidR="00F2763D" w:rsidRPr="00E23A19">
        <w:rPr>
          <w:rFonts w:ascii="Times New Roman" w:hAnsi="Times New Roman" w:hint="eastAsia"/>
        </w:rPr>
        <w:t xml:space="preserve"> </w:t>
      </w:r>
      <w:r w:rsidR="00AA33DD" w:rsidRPr="00E23A19">
        <w:rPr>
          <w:rStyle w:val="LineNumber"/>
          <w:rFonts w:hint="eastAsia"/>
        </w:rPr>
        <w:t>presented</w:t>
      </w:r>
      <w:r w:rsidR="000E2C73" w:rsidRPr="00E23A19">
        <w:rPr>
          <w:rStyle w:val="LineNumber"/>
        </w:rPr>
        <w:t xml:space="preserve"> the best low temperature activity</w:t>
      </w:r>
      <w:r w:rsidR="00EC3153" w:rsidRPr="00E23A19">
        <w:rPr>
          <w:rStyle w:val="LineNumber"/>
        </w:rPr>
        <w:t xml:space="preserve"> and high anti-SO</w:t>
      </w:r>
      <w:r w:rsidR="00EC3153" w:rsidRPr="00E23A19">
        <w:rPr>
          <w:rStyle w:val="LineNumber"/>
          <w:vertAlign w:val="subscript"/>
        </w:rPr>
        <w:t>2</w:t>
      </w:r>
      <w:r w:rsidR="00EC3153" w:rsidRPr="00E23A19">
        <w:rPr>
          <w:rStyle w:val="LineNumber"/>
        </w:rPr>
        <w:t xml:space="preserve"> performance due to high specific surface area, uniform dispersion of active sites, strong</w:t>
      </w:r>
      <w:r w:rsidR="00AA33DD" w:rsidRPr="00E23A19">
        <w:rPr>
          <w:rStyle w:val="LineNumber"/>
        </w:rPr>
        <w:t xml:space="preserve"> surface</w:t>
      </w:r>
      <w:r w:rsidR="00EC3153" w:rsidRPr="00E23A19">
        <w:rPr>
          <w:rStyle w:val="LineNumber"/>
        </w:rPr>
        <w:t xml:space="preserve"> redox properties and acid</w:t>
      </w:r>
      <w:r w:rsidR="00AA33DD" w:rsidRPr="00E23A19">
        <w:rPr>
          <w:rStyle w:val="LineNumber"/>
          <w:rFonts w:hint="eastAsia"/>
        </w:rPr>
        <w:t xml:space="preserve"> sites</w:t>
      </w:r>
      <w:r w:rsidR="00EC3153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14</w:t>
      </w:r>
      <w:r w:rsidR="00EC3153" w:rsidRPr="00E23A19">
        <w:rPr>
          <w:rStyle w:val="LineNumber"/>
        </w:rPr>
        <w:t>].</w:t>
      </w:r>
      <w:r w:rsidR="00AA33DD" w:rsidRPr="00E23A19">
        <w:rPr>
          <w:rStyle w:val="LineNumber"/>
          <w:rFonts w:hint="eastAsia"/>
        </w:rPr>
        <w:t xml:space="preserve"> Therefore, the</w:t>
      </w:r>
      <w:r w:rsidR="0005027E" w:rsidRPr="00E23A19">
        <w:rPr>
          <w:rStyle w:val="LineNumber"/>
        </w:rPr>
        <w:t xml:space="preserve"> co-precipitation </w:t>
      </w:r>
      <w:r w:rsidR="00AA33DD" w:rsidRPr="00E23A19">
        <w:rPr>
          <w:rStyle w:val="LineNumber"/>
          <w:rFonts w:hint="eastAsia"/>
        </w:rPr>
        <w:t xml:space="preserve">and hydrothermal </w:t>
      </w:r>
      <w:r w:rsidR="0005027E" w:rsidRPr="00E23A19">
        <w:rPr>
          <w:rStyle w:val="LineNumber"/>
        </w:rPr>
        <w:t>method</w:t>
      </w:r>
      <w:r w:rsidR="00AA33DD" w:rsidRPr="00E23A19">
        <w:rPr>
          <w:rStyle w:val="LineNumber"/>
          <w:rFonts w:hint="eastAsia"/>
        </w:rPr>
        <w:t xml:space="preserve">s </w:t>
      </w:r>
      <w:r w:rsidR="00DA02E5" w:rsidRPr="00E23A19">
        <w:rPr>
          <w:rStyle w:val="LineNumber"/>
          <w:rFonts w:hint="eastAsia"/>
        </w:rPr>
        <w:t xml:space="preserve">contributed to </w:t>
      </w:r>
      <w:r w:rsidR="00AA33DD" w:rsidRPr="00E23A19">
        <w:rPr>
          <w:rStyle w:val="LineNumber"/>
          <w:rFonts w:hint="eastAsia"/>
        </w:rPr>
        <w:t xml:space="preserve">promoting the different interaction </w:t>
      </w:r>
      <w:r w:rsidR="00AA33DD" w:rsidRPr="00E23A19">
        <w:rPr>
          <w:rStyle w:val="LineNumber"/>
          <w:rFonts w:hint="eastAsia"/>
        </w:rPr>
        <w:lastRenderedPageBreak/>
        <w:t>of active metal species</w:t>
      </w:r>
      <w:r w:rsidR="008156EF" w:rsidRPr="00E23A19">
        <w:rPr>
          <w:rStyle w:val="LineNumber"/>
          <w:rFonts w:hint="eastAsia"/>
        </w:rPr>
        <w:t xml:space="preserve"> in the as-synthesized b</w:t>
      </w:r>
      <w:r w:rsidR="008156EF" w:rsidRPr="00E23A19">
        <w:rPr>
          <w:rStyle w:val="LineNumber"/>
        </w:rPr>
        <w:t xml:space="preserve">imetallic and </w:t>
      </w:r>
      <w:r w:rsidR="008156EF" w:rsidRPr="00E23A19">
        <w:rPr>
          <w:rStyle w:val="LineNumber"/>
          <w:rFonts w:hint="eastAsia"/>
        </w:rPr>
        <w:t>t</w:t>
      </w:r>
      <w:r w:rsidR="008156EF" w:rsidRPr="00E23A19">
        <w:rPr>
          <w:rStyle w:val="LineNumber"/>
        </w:rPr>
        <w:t>ri</w:t>
      </w:r>
      <w:r w:rsidR="008156EF" w:rsidRPr="00E23A19">
        <w:rPr>
          <w:rStyle w:val="LineNumber"/>
          <w:rFonts w:hint="eastAsia"/>
        </w:rPr>
        <w:t>-</w:t>
      </w:r>
      <w:r w:rsidR="008156EF" w:rsidRPr="00E23A19">
        <w:rPr>
          <w:rStyle w:val="LineNumber"/>
        </w:rPr>
        <w:t>metallic</w:t>
      </w:r>
      <w:r w:rsidR="008156EF" w:rsidRPr="00E23A19">
        <w:rPr>
          <w:rStyle w:val="LineNumber"/>
          <w:rFonts w:hint="eastAsia"/>
        </w:rPr>
        <w:t xml:space="preserve"> mixed oxide catalysts,</w:t>
      </w:r>
      <w:r w:rsidR="00AA33DD" w:rsidRPr="00E23A19">
        <w:rPr>
          <w:rStyle w:val="LineNumber"/>
          <w:rFonts w:hint="eastAsia"/>
        </w:rPr>
        <w:t xml:space="preserve"> </w:t>
      </w:r>
      <w:r w:rsidR="008156EF" w:rsidRPr="00E23A19">
        <w:rPr>
          <w:rStyle w:val="LineNumber"/>
          <w:rFonts w:hint="eastAsia"/>
        </w:rPr>
        <w:t>thereby</w:t>
      </w:r>
      <w:r w:rsidR="00AA33DD" w:rsidRPr="00E23A19">
        <w:rPr>
          <w:rStyle w:val="LineNumber"/>
          <w:rFonts w:hint="eastAsia"/>
        </w:rPr>
        <w:t xml:space="preserve"> regulat</w:t>
      </w:r>
      <w:r w:rsidR="00DA02E5" w:rsidRPr="00E23A19">
        <w:rPr>
          <w:rStyle w:val="LineNumber"/>
          <w:rFonts w:hint="eastAsia"/>
        </w:rPr>
        <w:t>ed</w:t>
      </w:r>
      <w:r w:rsidR="00AA33DD" w:rsidRPr="00E23A19">
        <w:rPr>
          <w:rStyle w:val="LineNumber"/>
          <w:rFonts w:hint="eastAsia"/>
        </w:rPr>
        <w:t xml:space="preserve"> the physical-chemical properties and </w:t>
      </w:r>
      <w:r w:rsidR="008156EF" w:rsidRPr="00E23A19">
        <w:rPr>
          <w:rStyle w:val="LineNumber"/>
          <w:rFonts w:hint="eastAsia"/>
        </w:rPr>
        <w:t>corresponding</w:t>
      </w:r>
      <w:r w:rsidR="00AA33DD" w:rsidRPr="00E23A19">
        <w:rPr>
          <w:rStyle w:val="LineNumber"/>
          <w:rFonts w:hint="eastAsia"/>
        </w:rPr>
        <w:t xml:space="preserve"> NH</w:t>
      </w:r>
      <w:r w:rsidR="00AA33DD" w:rsidRPr="00E23A19">
        <w:rPr>
          <w:rStyle w:val="LineNumber"/>
          <w:rFonts w:hint="eastAsia"/>
          <w:vertAlign w:val="subscript"/>
        </w:rPr>
        <w:t>3</w:t>
      </w:r>
      <w:r w:rsidR="00AA33DD" w:rsidRPr="00E23A19">
        <w:rPr>
          <w:rStyle w:val="LineNumber"/>
          <w:rFonts w:hint="eastAsia"/>
        </w:rPr>
        <w:t>-SCR activity.</w:t>
      </w:r>
    </w:p>
    <w:p w14:paraId="4E3C5706" w14:textId="13BA0FF7" w:rsidR="00BF11C7" w:rsidRPr="00E23A19" w:rsidRDefault="007E3BD6" w:rsidP="000644B7">
      <w:pPr>
        <w:spacing w:line="360" w:lineRule="auto"/>
        <w:ind w:firstLineChars="200" w:firstLine="420"/>
        <w:rPr>
          <w:rStyle w:val="LineNumber"/>
        </w:rPr>
      </w:pPr>
      <w:r w:rsidRPr="00E23A19">
        <w:rPr>
          <w:rStyle w:val="LineNumber"/>
          <w:rFonts w:cs="Times New Roman"/>
        </w:rPr>
        <w:t xml:space="preserve">In order to </w:t>
      </w:r>
      <w:r w:rsidR="00706117" w:rsidRPr="00E23A19">
        <w:rPr>
          <w:rStyle w:val="LineNumber"/>
          <w:rFonts w:cs="Times New Roman"/>
        </w:rPr>
        <w:t xml:space="preserve">overcome the poor </w:t>
      </w:r>
      <w:hyperlink r:id="rId18" w:tooltip="Learn more about surface acidity from ScienceDirect's AI-generated Topic Pages" w:history="1">
        <w:r w:rsidR="00706117" w:rsidRPr="00E23A19">
          <w:rPr>
            <w:rStyle w:val="LineNumber"/>
            <w:rFonts w:cs="Times New Roman"/>
          </w:rPr>
          <w:t>surface acidity</w:t>
        </w:r>
      </w:hyperlink>
      <w:r w:rsidR="00A41F21" w:rsidRPr="00E23A19">
        <w:rPr>
          <w:rStyle w:val="LineNumber"/>
          <w:rFonts w:cs="Times New Roman"/>
        </w:rPr>
        <w:t xml:space="preserve"> </w:t>
      </w:r>
      <w:r w:rsidR="00706117" w:rsidRPr="00E23A19">
        <w:rPr>
          <w:rStyle w:val="LineNumber"/>
          <w:rFonts w:cs="Times New Roman"/>
        </w:rPr>
        <w:t>and depress the</w:t>
      </w:r>
      <w:r w:rsidR="0057690A" w:rsidRPr="00E23A19">
        <w:rPr>
          <w:rStyle w:val="LineNumber"/>
          <w:rFonts w:cs="Times New Roman"/>
        </w:rPr>
        <w:t xml:space="preserve"> high temperature</w:t>
      </w:r>
      <w:r w:rsidR="00A41F21" w:rsidRPr="00E23A19">
        <w:rPr>
          <w:rStyle w:val="LineNumber"/>
          <w:rFonts w:cs="Times New Roman"/>
        </w:rPr>
        <w:t xml:space="preserve"> </w:t>
      </w:r>
      <w:r w:rsidR="00706117" w:rsidRPr="00E23A19">
        <w:rPr>
          <w:rStyle w:val="LineNumber"/>
          <w:rFonts w:cs="Times New Roman"/>
        </w:rPr>
        <w:t>peroxidation of NH</w:t>
      </w:r>
      <w:r w:rsidR="00706117" w:rsidRPr="00E23A19">
        <w:rPr>
          <w:rStyle w:val="LineNumber"/>
          <w:rFonts w:cs="Times New Roman"/>
          <w:vertAlign w:val="subscript"/>
        </w:rPr>
        <w:t>3</w:t>
      </w:r>
      <w:r w:rsidR="00706117" w:rsidRPr="00E23A19">
        <w:rPr>
          <w:rStyle w:val="LineNumber"/>
          <w:rFonts w:cs="Times New Roman"/>
        </w:rPr>
        <w:t>,</w:t>
      </w:r>
      <w:r w:rsidR="0057690A" w:rsidRPr="00E23A19">
        <w:rPr>
          <w:rStyle w:val="LineNumber"/>
          <w:rFonts w:cs="Times New Roman"/>
        </w:rPr>
        <w:t xml:space="preserve"> the </w:t>
      </w:r>
      <w:r w:rsidR="001641A3" w:rsidRPr="00E23A19">
        <w:rPr>
          <w:rStyle w:val="LineNumber"/>
          <w:rFonts w:cs="Times New Roman"/>
        </w:rPr>
        <w:t xml:space="preserve">sulfation </w:t>
      </w:r>
      <w:r w:rsidR="00EA7372" w:rsidRPr="00E23A19">
        <w:rPr>
          <w:rStyle w:val="LineNumber"/>
          <w:rFonts w:cs="Times New Roman"/>
        </w:rPr>
        <w:t xml:space="preserve">of </w:t>
      </w:r>
      <w:r w:rsidR="0057690A" w:rsidRPr="00E23A19">
        <w:rPr>
          <w:rStyle w:val="LineNumber"/>
          <w:rFonts w:cs="Times New Roman"/>
        </w:rPr>
        <w:t>SO</w:t>
      </w:r>
      <w:r w:rsidR="0057690A" w:rsidRPr="00E23A19">
        <w:rPr>
          <w:rStyle w:val="LineNumber"/>
          <w:rFonts w:cs="Times New Roman"/>
          <w:vertAlign w:val="subscript"/>
        </w:rPr>
        <w:t>2</w:t>
      </w:r>
      <w:r w:rsidR="00EA7372" w:rsidRPr="00E23A19">
        <w:rPr>
          <w:rStyle w:val="LineNumber"/>
          <w:rFonts w:cs="Times New Roman"/>
        </w:rPr>
        <w:t xml:space="preserve"> and </w:t>
      </w:r>
      <w:r w:rsidR="0057690A" w:rsidRPr="00E23A19">
        <w:rPr>
          <w:rStyle w:val="LineNumber"/>
          <w:rFonts w:cs="Times New Roman"/>
        </w:rPr>
        <w:t>H</w:t>
      </w:r>
      <w:r w:rsidR="0057690A" w:rsidRPr="00E23A19">
        <w:rPr>
          <w:rStyle w:val="LineNumber"/>
          <w:rFonts w:cs="Times New Roman"/>
          <w:vertAlign w:val="subscript"/>
        </w:rPr>
        <w:t>2</w:t>
      </w:r>
      <w:r w:rsidR="0057690A" w:rsidRPr="00E23A19">
        <w:rPr>
          <w:rStyle w:val="LineNumber"/>
          <w:rFonts w:cs="Times New Roman"/>
        </w:rPr>
        <w:t>SO</w:t>
      </w:r>
      <w:r w:rsidR="0057690A" w:rsidRPr="00E23A19">
        <w:rPr>
          <w:rStyle w:val="LineNumber"/>
          <w:rFonts w:cs="Times New Roman"/>
          <w:vertAlign w:val="subscript"/>
        </w:rPr>
        <w:t>4</w:t>
      </w:r>
      <w:r w:rsidR="0057690A" w:rsidRPr="00E23A19">
        <w:rPr>
          <w:rStyle w:val="LineNumber"/>
          <w:rFonts w:cs="Times New Roman"/>
        </w:rPr>
        <w:t>/(NH</w:t>
      </w:r>
      <w:r w:rsidR="0057690A" w:rsidRPr="00E23A19">
        <w:rPr>
          <w:rStyle w:val="LineNumber"/>
          <w:rFonts w:cs="Times New Roman"/>
          <w:vertAlign w:val="subscript"/>
        </w:rPr>
        <w:t>4</w:t>
      </w:r>
      <w:r w:rsidR="0057690A" w:rsidRPr="00E23A19">
        <w:rPr>
          <w:rStyle w:val="LineNumber"/>
          <w:rFonts w:cs="Times New Roman"/>
        </w:rPr>
        <w:t>)</w:t>
      </w:r>
      <w:r w:rsidR="0057690A" w:rsidRPr="00E23A19">
        <w:rPr>
          <w:rStyle w:val="LineNumber"/>
          <w:rFonts w:cs="Times New Roman"/>
          <w:vertAlign w:val="subscript"/>
        </w:rPr>
        <w:t>2</w:t>
      </w:r>
      <w:r w:rsidR="0057690A" w:rsidRPr="00E23A19">
        <w:rPr>
          <w:rStyle w:val="LineNumber"/>
          <w:rFonts w:cs="Times New Roman"/>
        </w:rPr>
        <w:t>SO</w:t>
      </w:r>
      <w:r w:rsidR="0057690A" w:rsidRPr="00E23A19">
        <w:rPr>
          <w:rStyle w:val="LineNumber"/>
          <w:rFonts w:cs="Times New Roman"/>
          <w:vertAlign w:val="subscript"/>
        </w:rPr>
        <w:t>4</w:t>
      </w:r>
      <w:r w:rsidR="0057690A" w:rsidRPr="00E23A19">
        <w:rPr>
          <w:rStyle w:val="LineNumber"/>
          <w:rFonts w:cs="Times New Roman"/>
        </w:rPr>
        <w:t>/CS(NH</w:t>
      </w:r>
      <w:r w:rsidR="0057690A" w:rsidRPr="00E23A19">
        <w:rPr>
          <w:rStyle w:val="LineNumber"/>
          <w:rFonts w:cs="Times New Roman"/>
          <w:vertAlign w:val="subscript"/>
        </w:rPr>
        <w:t>2</w:t>
      </w:r>
      <w:r w:rsidR="0057690A" w:rsidRPr="00E23A19">
        <w:rPr>
          <w:rStyle w:val="LineNumber"/>
          <w:rFonts w:cs="Times New Roman"/>
        </w:rPr>
        <w:t>)</w:t>
      </w:r>
      <w:r w:rsidR="0057690A" w:rsidRPr="00E23A19">
        <w:rPr>
          <w:rStyle w:val="LineNumber"/>
          <w:rFonts w:cs="Times New Roman"/>
          <w:vertAlign w:val="subscript"/>
        </w:rPr>
        <w:t>2</w:t>
      </w:r>
      <w:r w:rsidR="0057690A" w:rsidRPr="00E23A19">
        <w:rPr>
          <w:rStyle w:val="LineNumber"/>
          <w:rFonts w:cs="Times New Roman"/>
        </w:rPr>
        <w:t xml:space="preserve"> have been used to improve the NH</w:t>
      </w:r>
      <w:r w:rsidR="0057690A" w:rsidRPr="00E23A19">
        <w:rPr>
          <w:rStyle w:val="LineNumber"/>
          <w:rFonts w:cs="Times New Roman"/>
          <w:vertAlign w:val="subscript"/>
        </w:rPr>
        <w:t>3</w:t>
      </w:r>
      <w:r w:rsidR="0057690A" w:rsidRPr="00E23A19">
        <w:rPr>
          <w:rStyle w:val="LineNumber"/>
          <w:rFonts w:cs="Times New Roman"/>
        </w:rPr>
        <w:t>-SCR activity of cerium-based catalys</w:t>
      </w:r>
      <w:r w:rsidR="00A91254" w:rsidRPr="00E23A19">
        <w:rPr>
          <w:rStyle w:val="LineNumber"/>
          <w:rFonts w:cs="Times New Roman" w:hint="eastAsia"/>
        </w:rPr>
        <w:t>t</w:t>
      </w:r>
      <w:r w:rsidR="0057690A" w:rsidRPr="00E23A19">
        <w:rPr>
          <w:rStyle w:val="LineNumber"/>
          <w:rFonts w:cs="Times New Roman"/>
        </w:rPr>
        <w:t xml:space="preserve"> due to the introduced SO</w:t>
      </w:r>
      <w:r w:rsidR="0057690A" w:rsidRPr="00E23A19">
        <w:rPr>
          <w:rStyle w:val="LineNumber"/>
          <w:rFonts w:cs="Times New Roman"/>
          <w:vertAlign w:val="subscript"/>
        </w:rPr>
        <w:t>4</w:t>
      </w:r>
      <w:r w:rsidR="0057690A" w:rsidRPr="00E23A19">
        <w:rPr>
          <w:rStyle w:val="LineNumber"/>
          <w:rFonts w:cs="Times New Roman"/>
          <w:vertAlign w:val="superscript"/>
        </w:rPr>
        <w:t>2-</w:t>
      </w:r>
      <w:r w:rsidR="0057690A" w:rsidRPr="00E23A19">
        <w:rPr>
          <w:rStyle w:val="LineNumber"/>
          <w:rFonts w:cs="Times New Roman"/>
        </w:rPr>
        <w:t xml:space="preserve"> species and the optimized redox properties</w:t>
      </w:r>
      <w:r w:rsidR="00AF25CE" w:rsidRPr="00E23A19">
        <w:rPr>
          <w:rStyle w:val="LineNumber"/>
          <w:rFonts w:cs="Times New Roman" w:hint="eastAsia"/>
        </w:rPr>
        <w:t xml:space="preserve"> </w:t>
      </w:r>
      <w:r w:rsidR="00437DB6" w:rsidRPr="00E23A19">
        <w:rPr>
          <w:rStyle w:val="LineNumber"/>
          <w:rFonts w:cs="Times New Roman"/>
        </w:rPr>
        <w:t>[</w:t>
      </w:r>
      <w:r w:rsidR="00701F2A" w:rsidRPr="00E23A19">
        <w:rPr>
          <w:rStyle w:val="LineNumber"/>
          <w:rFonts w:cs="Times New Roman"/>
        </w:rPr>
        <w:t>15</w:t>
      </w:r>
      <w:r w:rsidR="00437DB6" w:rsidRPr="00E23A19">
        <w:rPr>
          <w:rStyle w:val="LineNumber"/>
          <w:rFonts w:cs="Times New Roman"/>
        </w:rPr>
        <w:t>,</w:t>
      </w:r>
      <w:r w:rsidR="00701F2A" w:rsidRPr="00E23A19">
        <w:rPr>
          <w:rStyle w:val="LineNumber"/>
          <w:rFonts w:cs="Times New Roman"/>
        </w:rPr>
        <w:t>16</w:t>
      </w:r>
      <w:r w:rsidR="00437DB6" w:rsidRPr="00E23A19">
        <w:rPr>
          <w:rStyle w:val="LineNumber"/>
          <w:rFonts w:cs="Times New Roman"/>
        </w:rPr>
        <w:t>].</w:t>
      </w:r>
      <w:r w:rsidR="0057690A" w:rsidRPr="00E23A19">
        <w:rPr>
          <w:rStyle w:val="LineNumber"/>
          <w:rFonts w:hint="eastAsia"/>
        </w:rPr>
        <w:t xml:space="preserve"> For instance, </w:t>
      </w:r>
      <w:r w:rsidR="00E23733" w:rsidRPr="00E23A19">
        <w:rPr>
          <w:rStyle w:val="LineNumber"/>
        </w:rPr>
        <w:t>Song</w:t>
      </w:r>
      <w:r w:rsidR="00946D47" w:rsidRPr="00E23A19">
        <w:rPr>
          <w:rStyle w:val="LineNumber"/>
        </w:rPr>
        <w:t xml:space="preserve"> et al.</w:t>
      </w:r>
      <w:r w:rsidR="006753FF" w:rsidRPr="00E23A19">
        <w:rPr>
          <w:rStyle w:val="LineNumber"/>
          <w:rFonts w:hint="eastAsia"/>
        </w:rPr>
        <w:t xml:space="preserve"> pointed out that the sulfation of</w:t>
      </w:r>
      <w:r w:rsidR="00946D47" w:rsidRPr="00E23A19">
        <w:rPr>
          <w:rStyle w:val="LineNumber"/>
        </w:rPr>
        <w:t xml:space="preserve"> </w:t>
      </w:r>
      <w:r w:rsidR="00B178CB" w:rsidRPr="00E23A19">
        <w:rPr>
          <w:rStyle w:val="LineNumber"/>
        </w:rPr>
        <w:t>0.18% SO</w:t>
      </w:r>
      <w:r w:rsidR="00B178CB" w:rsidRPr="00E23A19">
        <w:rPr>
          <w:rStyle w:val="LineNumber"/>
          <w:vertAlign w:val="subscript"/>
        </w:rPr>
        <w:t>2</w:t>
      </w:r>
      <w:r w:rsidR="00B178CB" w:rsidRPr="00E23A19">
        <w:rPr>
          <w:rStyle w:val="LineNumber"/>
        </w:rPr>
        <w:t>/N</w:t>
      </w:r>
      <w:r w:rsidR="00B178CB" w:rsidRPr="00E23A19">
        <w:rPr>
          <w:rStyle w:val="LineNumber"/>
          <w:vertAlign w:val="subscript"/>
        </w:rPr>
        <w:t>2</w:t>
      </w:r>
      <w:r w:rsidR="00B178CB" w:rsidRPr="00E23A19">
        <w:rPr>
          <w:rStyle w:val="LineNumber"/>
        </w:rPr>
        <w:t xml:space="preserve"> at 300 </w:t>
      </w:r>
      <w:proofErr w:type="spellStart"/>
      <w:r w:rsidR="00B178CB" w:rsidRPr="00E23A19">
        <w:rPr>
          <w:rStyle w:val="LineNumber"/>
          <w:vertAlign w:val="superscript"/>
        </w:rPr>
        <w:t>o</w:t>
      </w:r>
      <w:r w:rsidR="00B178CB" w:rsidRPr="00E23A19">
        <w:rPr>
          <w:rStyle w:val="LineNumber"/>
        </w:rPr>
        <w:t>C</w:t>
      </w:r>
      <w:proofErr w:type="spellEnd"/>
      <w:r w:rsidR="006753FF" w:rsidRPr="00E23A19">
        <w:rPr>
          <w:rStyle w:val="LineNumber"/>
        </w:rPr>
        <w:t xml:space="preserve"> for 4</w:t>
      </w:r>
      <w:r w:rsidR="00AF25CE" w:rsidRPr="00E23A19">
        <w:rPr>
          <w:rStyle w:val="LineNumber"/>
          <w:rFonts w:hint="eastAsia"/>
        </w:rPr>
        <w:t xml:space="preserve"> </w:t>
      </w:r>
      <w:r w:rsidR="006753FF" w:rsidRPr="00E23A19">
        <w:rPr>
          <w:rStyle w:val="LineNumber"/>
        </w:rPr>
        <w:t>h</w:t>
      </w:r>
      <w:r w:rsidR="00B178CB" w:rsidRPr="00E23A19">
        <w:rPr>
          <w:rStyle w:val="LineNumber"/>
        </w:rPr>
        <w:t xml:space="preserve"> not only retained Fe-O-Ce</w:t>
      </w:r>
      <w:r w:rsidR="001641A3" w:rsidRPr="00E23A19">
        <w:rPr>
          <w:rStyle w:val="LineNumber"/>
          <w:rFonts w:hint="eastAsia"/>
        </w:rPr>
        <w:t xml:space="preserve"> bonds</w:t>
      </w:r>
      <w:r w:rsidR="00B178CB" w:rsidRPr="00E23A19">
        <w:rPr>
          <w:rStyle w:val="LineNumber"/>
        </w:rPr>
        <w:t>, oxygen vacancies and active species</w:t>
      </w:r>
      <w:r w:rsidR="006753FF" w:rsidRPr="00E23A19">
        <w:rPr>
          <w:rStyle w:val="LineNumber"/>
        </w:rPr>
        <w:t xml:space="preserve"> </w:t>
      </w:r>
      <w:r w:rsidR="006753FF" w:rsidRPr="00E23A19">
        <w:rPr>
          <w:rStyle w:val="LineNumber"/>
          <w:rFonts w:hint="eastAsia"/>
        </w:rPr>
        <w:t xml:space="preserve">of </w:t>
      </w:r>
      <w:r w:rsidR="006753FF" w:rsidRPr="00E23A19">
        <w:rPr>
          <w:rStyle w:val="LineNumber"/>
        </w:rPr>
        <w:t>CP-Fe-Ce catalyst</w:t>
      </w:r>
      <w:r w:rsidR="00B178CB" w:rsidRPr="00E23A19">
        <w:rPr>
          <w:rStyle w:val="LineNumber"/>
        </w:rPr>
        <w:t xml:space="preserve">, but also increased </w:t>
      </w:r>
      <w:r w:rsidR="00325E6C" w:rsidRPr="00E23A19">
        <w:rPr>
          <w:rStyle w:val="LineNumber"/>
          <w:rFonts w:hint="eastAsia"/>
        </w:rPr>
        <w:t>the</w:t>
      </w:r>
      <w:r w:rsidR="006753FF" w:rsidRPr="00E23A19">
        <w:rPr>
          <w:rStyle w:val="LineNumber"/>
          <w:rFonts w:hint="eastAsia"/>
        </w:rPr>
        <w:t xml:space="preserve"> </w:t>
      </w:r>
      <w:r w:rsidR="00B178CB" w:rsidRPr="00E23A19">
        <w:rPr>
          <w:rStyle w:val="LineNumber"/>
        </w:rPr>
        <w:t>Brønsted acid sites</w:t>
      </w:r>
      <w:r w:rsidR="006753FF" w:rsidRPr="00E23A19">
        <w:rPr>
          <w:rStyle w:val="LineNumber"/>
          <w:rFonts w:hint="eastAsia"/>
        </w:rPr>
        <w:t xml:space="preserve"> and </w:t>
      </w:r>
      <w:bookmarkStart w:id="12" w:name="OLE_LINK31"/>
      <w:bookmarkStart w:id="13" w:name="OLE_LINK33"/>
      <w:r w:rsidR="006753FF" w:rsidRPr="00E23A19">
        <w:rPr>
          <w:rStyle w:val="LineNumber"/>
          <w:rFonts w:hint="eastAsia"/>
        </w:rPr>
        <w:t>NH</w:t>
      </w:r>
      <w:r w:rsidR="006753FF" w:rsidRPr="00E23A19">
        <w:rPr>
          <w:rStyle w:val="LineNumber"/>
          <w:rFonts w:hint="eastAsia"/>
          <w:vertAlign w:val="subscript"/>
        </w:rPr>
        <w:t>3</w:t>
      </w:r>
      <w:r w:rsidR="006753FF" w:rsidRPr="00E23A19">
        <w:rPr>
          <w:rStyle w:val="LineNumber"/>
          <w:rFonts w:hint="eastAsia"/>
        </w:rPr>
        <w:t>-SCR</w:t>
      </w:r>
      <w:bookmarkEnd w:id="12"/>
      <w:bookmarkEnd w:id="13"/>
      <w:r w:rsidR="006753FF" w:rsidRPr="00E23A19">
        <w:rPr>
          <w:rStyle w:val="LineNumber"/>
          <w:rFonts w:hint="eastAsia"/>
        </w:rPr>
        <w:t xml:space="preserve"> </w:t>
      </w:r>
      <w:r w:rsidR="006753FF" w:rsidRPr="00E23A19">
        <w:rPr>
          <w:rStyle w:val="LineNumber"/>
        </w:rPr>
        <w:t>activity</w:t>
      </w:r>
      <w:r w:rsidR="00AF25CE" w:rsidRPr="00E23A19">
        <w:rPr>
          <w:rStyle w:val="LineNumber"/>
          <w:rFonts w:hint="eastAsia"/>
        </w:rPr>
        <w:t xml:space="preserve"> </w:t>
      </w:r>
      <w:r w:rsidR="00325E6C" w:rsidRPr="00E23A19">
        <w:rPr>
          <w:rStyle w:val="LineNumber"/>
          <w:rFonts w:hint="eastAsia"/>
        </w:rPr>
        <w:t>of catalyst</w:t>
      </w:r>
      <w:r w:rsidR="00F2763D" w:rsidRPr="00E23A19">
        <w:rPr>
          <w:rStyle w:val="LineNumber"/>
          <w:rFonts w:hint="eastAsia"/>
        </w:rPr>
        <w:t xml:space="preserve"> </w:t>
      </w:r>
      <w:r w:rsidR="00B178CB" w:rsidRPr="00E23A19">
        <w:rPr>
          <w:rStyle w:val="LineNumber"/>
        </w:rPr>
        <w:t>[</w:t>
      </w:r>
      <w:r w:rsidR="00701F2A" w:rsidRPr="00E23A19">
        <w:rPr>
          <w:rStyle w:val="LineNumber"/>
        </w:rPr>
        <w:t>17</w:t>
      </w:r>
      <w:r w:rsidR="00B178CB" w:rsidRPr="00E23A19">
        <w:rPr>
          <w:rStyle w:val="LineNumber"/>
        </w:rPr>
        <w:t>].</w:t>
      </w:r>
      <w:r w:rsidR="001E7E9C" w:rsidRPr="00E23A19">
        <w:rPr>
          <w:rStyle w:val="LineNumber"/>
        </w:rPr>
        <w:t xml:space="preserve"> Cai et al.</w:t>
      </w:r>
      <w:r w:rsidR="009B52A1" w:rsidRPr="00E23A19">
        <w:rPr>
          <w:rStyle w:val="LineNumber"/>
        </w:rPr>
        <w:t xml:space="preserve"> </w:t>
      </w:r>
      <w:r w:rsidR="00A5268E" w:rsidRPr="00E23A19">
        <w:rPr>
          <w:rStyle w:val="LineNumber"/>
          <w:rFonts w:hint="eastAsia"/>
        </w:rPr>
        <w:t xml:space="preserve">also found that the </w:t>
      </w:r>
      <w:r w:rsidR="001641A3" w:rsidRPr="00E23A19">
        <w:rPr>
          <w:rStyle w:val="LineNumber"/>
          <w:rFonts w:hint="eastAsia"/>
        </w:rPr>
        <w:t>sulfation</w:t>
      </w:r>
      <w:r w:rsidR="00A5268E" w:rsidRPr="00E23A19">
        <w:rPr>
          <w:rStyle w:val="LineNumber"/>
          <w:rFonts w:hint="eastAsia"/>
        </w:rPr>
        <w:t xml:space="preserve"> time of </w:t>
      </w:r>
      <w:r w:rsidR="009B52A1" w:rsidRPr="00E23A19">
        <w:rPr>
          <w:rStyle w:val="LineNumber"/>
        </w:rPr>
        <w:t xml:space="preserve">200 </w:t>
      </w:r>
      <w:r w:rsidR="009B52A1" w:rsidRPr="00E23A19">
        <w:rPr>
          <w:rStyle w:val="LineNumber"/>
          <w:rFonts w:hint="eastAsia"/>
        </w:rPr>
        <w:t>ppm</w:t>
      </w:r>
      <w:r w:rsidR="009B52A1" w:rsidRPr="00E23A19">
        <w:rPr>
          <w:rStyle w:val="LineNumber"/>
        </w:rPr>
        <w:t xml:space="preserve"> SO</w:t>
      </w:r>
      <w:r w:rsidR="009B52A1" w:rsidRPr="00E23A19">
        <w:rPr>
          <w:rStyle w:val="LineNumber"/>
          <w:vertAlign w:val="subscript"/>
        </w:rPr>
        <w:t>2</w:t>
      </w:r>
      <w:r w:rsidR="00A5268E" w:rsidRPr="00E23A19">
        <w:rPr>
          <w:rStyle w:val="LineNumber"/>
          <w:rFonts w:hint="eastAsia"/>
        </w:rPr>
        <w:t>+</w:t>
      </w:r>
      <w:r w:rsidR="009B52A1" w:rsidRPr="00E23A19">
        <w:rPr>
          <w:rStyle w:val="LineNumber"/>
        </w:rPr>
        <w:t xml:space="preserve">5.0 </w:t>
      </w:r>
      <w:r w:rsidR="009B52A1" w:rsidRPr="00E23A19">
        <w:rPr>
          <w:rStyle w:val="LineNumber"/>
          <w:rFonts w:hint="eastAsia"/>
        </w:rPr>
        <w:t>vol.</w:t>
      </w:r>
      <w:r w:rsidR="009B52A1" w:rsidRPr="00E23A19">
        <w:rPr>
          <w:rStyle w:val="LineNumber"/>
        </w:rPr>
        <w:t>% O</w:t>
      </w:r>
      <w:r w:rsidR="009B52A1" w:rsidRPr="00E23A19">
        <w:rPr>
          <w:rStyle w:val="LineNumber"/>
          <w:vertAlign w:val="subscript"/>
        </w:rPr>
        <w:t>2</w:t>
      </w:r>
      <w:r w:rsidR="009B52A1" w:rsidRPr="00E23A19">
        <w:rPr>
          <w:rStyle w:val="LineNumber"/>
        </w:rPr>
        <w:t xml:space="preserve"> </w:t>
      </w:r>
      <w:r w:rsidR="00A5268E" w:rsidRPr="00E23A19">
        <w:rPr>
          <w:rStyle w:val="LineNumber"/>
        </w:rPr>
        <w:t xml:space="preserve">at 200 </w:t>
      </w:r>
      <w:proofErr w:type="spellStart"/>
      <w:r w:rsidR="00A5268E" w:rsidRPr="00E23A19">
        <w:rPr>
          <w:rStyle w:val="LineNumber"/>
          <w:vertAlign w:val="superscript"/>
        </w:rPr>
        <w:t>o</w:t>
      </w:r>
      <w:r w:rsidR="00A5268E" w:rsidRPr="00E23A19">
        <w:rPr>
          <w:rStyle w:val="LineNumber"/>
        </w:rPr>
        <w:t>C</w:t>
      </w:r>
      <w:proofErr w:type="spellEnd"/>
      <w:r w:rsidR="00A5268E" w:rsidRPr="00E23A19">
        <w:rPr>
          <w:rStyle w:val="LineNumber"/>
          <w:rFonts w:hint="eastAsia"/>
        </w:rPr>
        <w:t xml:space="preserve"> </w:t>
      </w:r>
      <w:r w:rsidR="009B52A1" w:rsidRPr="00E23A19">
        <w:rPr>
          <w:rStyle w:val="LineNumber"/>
        </w:rPr>
        <w:t>affect</w:t>
      </w:r>
      <w:r w:rsidR="001641A3" w:rsidRPr="00E23A19">
        <w:rPr>
          <w:rStyle w:val="LineNumber"/>
          <w:rFonts w:hint="eastAsia"/>
        </w:rPr>
        <w:t>ed</w:t>
      </w:r>
      <w:r w:rsidR="009B52A1" w:rsidRPr="00E23A19">
        <w:rPr>
          <w:rStyle w:val="LineNumber"/>
        </w:rPr>
        <w:t xml:space="preserve"> the amount of sulfate deposition on the surface</w:t>
      </w:r>
      <w:r w:rsidR="00A5268E" w:rsidRPr="00E23A19">
        <w:rPr>
          <w:rStyle w:val="LineNumber"/>
          <w:rFonts w:hint="eastAsia"/>
        </w:rPr>
        <w:t xml:space="preserve"> of</w:t>
      </w:r>
      <w:r w:rsidR="00A5268E" w:rsidRPr="00E23A19">
        <w:rPr>
          <w:rStyle w:val="LineNumber"/>
        </w:rPr>
        <w:t xml:space="preserve"> </w:t>
      </w:r>
      <w:proofErr w:type="spellStart"/>
      <w:r w:rsidR="00A5268E" w:rsidRPr="00E23A19">
        <w:rPr>
          <w:rStyle w:val="LineNumber"/>
        </w:rPr>
        <w:t>PrO</w:t>
      </w:r>
      <w:r w:rsidR="00A5268E" w:rsidRPr="00E23A19">
        <w:rPr>
          <w:rStyle w:val="LineNumber"/>
          <w:i/>
          <w:iCs/>
          <w:vertAlign w:val="subscript"/>
        </w:rPr>
        <w:t>x</w:t>
      </w:r>
      <w:proofErr w:type="spellEnd"/>
      <w:r w:rsidR="00A5268E" w:rsidRPr="00E23A19">
        <w:rPr>
          <w:rStyle w:val="LineNumber"/>
          <w:rFonts w:hint="eastAsia"/>
        </w:rPr>
        <w:t xml:space="preserve"> catalyst</w:t>
      </w:r>
      <w:r w:rsidR="009B52A1" w:rsidRPr="00E23A19">
        <w:rPr>
          <w:rStyle w:val="LineNumber"/>
        </w:rPr>
        <w:t xml:space="preserve">, and </w:t>
      </w:r>
      <w:r w:rsidR="00A5268E" w:rsidRPr="00E23A19">
        <w:rPr>
          <w:rStyle w:val="LineNumber"/>
          <w:rFonts w:hint="eastAsia"/>
        </w:rPr>
        <w:t xml:space="preserve">there existed </w:t>
      </w:r>
      <w:r w:rsidR="009B52A1" w:rsidRPr="00E23A19">
        <w:rPr>
          <w:rStyle w:val="LineNumber"/>
        </w:rPr>
        <w:t>the appropriate sulfation time</w:t>
      </w:r>
      <w:r w:rsidR="00A5268E" w:rsidRPr="00E23A19">
        <w:rPr>
          <w:rStyle w:val="LineNumber"/>
          <w:rFonts w:hint="eastAsia"/>
        </w:rPr>
        <w:t xml:space="preserve"> for </w:t>
      </w:r>
      <w:r w:rsidR="006C2BC2" w:rsidRPr="00E23A19">
        <w:rPr>
          <w:rStyle w:val="LineNumber"/>
        </w:rPr>
        <w:t>NH</w:t>
      </w:r>
      <w:r w:rsidR="006C2BC2" w:rsidRPr="00E23A19">
        <w:rPr>
          <w:rStyle w:val="LineNumber"/>
          <w:vertAlign w:val="subscript"/>
        </w:rPr>
        <w:t>3</w:t>
      </w:r>
      <w:r w:rsidR="006C2BC2" w:rsidRPr="00E23A19">
        <w:rPr>
          <w:rStyle w:val="LineNumber"/>
        </w:rPr>
        <w:t>-SCR</w:t>
      </w:r>
      <w:r w:rsidR="006C2BC2" w:rsidRPr="00E23A19">
        <w:rPr>
          <w:rStyle w:val="LineNumber"/>
          <w:rFonts w:hint="eastAsia"/>
        </w:rPr>
        <w:t xml:space="preserve"> reaction</w:t>
      </w:r>
      <w:r w:rsidR="009B52A1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18</w:t>
      </w:r>
      <w:r w:rsidR="009B52A1" w:rsidRPr="00E23A19">
        <w:rPr>
          <w:rStyle w:val="LineNumber"/>
        </w:rPr>
        <w:t xml:space="preserve">]. </w:t>
      </w:r>
      <w:r w:rsidR="00AF3C34" w:rsidRPr="00E23A19">
        <w:rPr>
          <w:rStyle w:val="LineNumber"/>
          <w:rFonts w:hint="eastAsia"/>
        </w:rPr>
        <w:t>In our previous researches, organic COS or/and CS</w:t>
      </w:r>
      <w:r w:rsidR="00AF3C34" w:rsidRPr="00E23A19">
        <w:rPr>
          <w:rStyle w:val="LineNumber"/>
          <w:rFonts w:hint="eastAsia"/>
          <w:vertAlign w:val="subscript"/>
        </w:rPr>
        <w:t>2</w:t>
      </w:r>
      <w:r w:rsidR="00AF3C34" w:rsidRPr="00E23A19">
        <w:rPr>
          <w:rStyle w:val="LineNumber"/>
          <w:rFonts w:hint="eastAsia"/>
        </w:rPr>
        <w:t xml:space="preserve"> from </w:t>
      </w:r>
      <w:r w:rsidR="00AF3C34" w:rsidRPr="00E23A19">
        <w:rPr>
          <w:rStyle w:val="LineNumber"/>
        </w:rPr>
        <w:t>blast furnace gas</w:t>
      </w:r>
      <w:r w:rsidR="00AF3C34" w:rsidRPr="00E23A19">
        <w:rPr>
          <w:rStyle w:val="LineNumber"/>
          <w:rFonts w:hint="eastAsia"/>
        </w:rPr>
        <w:t xml:space="preserve"> was firstly used to increase the NH</w:t>
      </w:r>
      <w:r w:rsidR="00AF3C34" w:rsidRPr="00E23A19">
        <w:rPr>
          <w:rStyle w:val="LineNumber"/>
          <w:rFonts w:hint="eastAsia"/>
          <w:vertAlign w:val="subscript"/>
        </w:rPr>
        <w:t>3</w:t>
      </w:r>
      <w:r w:rsidR="00AF3C34" w:rsidRPr="00E23A19">
        <w:rPr>
          <w:rStyle w:val="LineNumber"/>
          <w:rFonts w:hint="eastAsia"/>
        </w:rPr>
        <w:t>-SCR activity of CeO</w:t>
      </w:r>
      <w:r w:rsidR="00AF3C34" w:rsidRPr="00E23A19">
        <w:rPr>
          <w:rStyle w:val="LineNumber"/>
          <w:rFonts w:hint="eastAsia"/>
          <w:vertAlign w:val="subscript"/>
        </w:rPr>
        <w:t>2</w:t>
      </w:r>
      <w:r w:rsidR="00AF3C34" w:rsidRPr="00E23A19">
        <w:rPr>
          <w:rStyle w:val="LineNumber"/>
          <w:rFonts w:hint="eastAsia"/>
        </w:rPr>
        <w:t xml:space="preserve"> catalyst, and presented better promotional effect of sulfation than the traditional </w:t>
      </w:r>
      <w:r w:rsidR="00AF3C34" w:rsidRPr="00E23A19">
        <w:rPr>
          <w:rStyle w:val="LineNumber"/>
        </w:rPr>
        <w:t>inorganic</w:t>
      </w:r>
      <w:r w:rsidR="00AF3C34" w:rsidRPr="00E23A19">
        <w:rPr>
          <w:rStyle w:val="LineNumber"/>
          <w:rFonts w:hint="eastAsia"/>
        </w:rPr>
        <w:t xml:space="preserve"> SO</w:t>
      </w:r>
      <w:r w:rsidR="00AF3C34" w:rsidRPr="00E23A19">
        <w:rPr>
          <w:rStyle w:val="LineNumber"/>
          <w:rFonts w:hint="eastAsia"/>
          <w:vertAlign w:val="subscript"/>
        </w:rPr>
        <w:t>2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19</w:t>
      </w:r>
      <w:r w:rsidR="00437DB6" w:rsidRPr="00E23A19">
        <w:rPr>
          <w:rStyle w:val="LineNumber"/>
        </w:rPr>
        <w:t>]</w:t>
      </w:r>
      <w:r w:rsidR="001641A3" w:rsidRPr="00E23A19">
        <w:rPr>
          <w:rStyle w:val="LineNumber"/>
          <w:rFonts w:hint="eastAsia"/>
        </w:rPr>
        <w:t xml:space="preserve">. </w:t>
      </w:r>
      <w:r w:rsidR="003431CC" w:rsidRPr="00E23A19">
        <w:rPr>
          <w:rStyle w:val="LineNumber"/>
          <w:rFonts w:hint="eastAsia"/>
        </w:rPr>
        <w:t xml:space="preserve">Furthermore, the introduction of </w:t>
      </w:r>
      <w:r w:rsidR="003431CC" w:rsidRPr="00E23A19">
        <w:rPr>
          <w:rStyle w:val="LineNumber"/>
        </w:rPr>
        <w:t>O</w:t>
      </w:r>
      <w:r w:rsidR="003431CC" w:rsidRPr="00E23A19">
        <w:rPr>
          <w:rStyle w:val="LineNumber"/>
          <w:vertAlign w:val="subscript"/>
        </w:rPr>
        <w:t>2</w:t>
      </w:r>
      <w:r w:rsidR="003431CC" w:rsidRPr="00E23A19">
        <w:rPr>
          <w:rStyle w:val="LineNumber"/>
        </w:rPr>
        <w:t xml:space="preserve"> or/and H</w:t>
      </w:r>
      <w:r w:rsidR="003431CC" w:rsidRPr="00E23A19">
        <w:rPr>
          <w:rStyle w:val="LineNumber"/>
          <w:vertAlign w:val="subscript"/>
        </w:rPr>
        <w:t>2</w:t>
      </w:r>
      <w:r w:rsidR="003431CC" w:rsidRPr="00E23A19">
        <w:rPr>
          <w:rStyle w:val="LineNumber"/>
        </w:rPr>
        <w:t>O</w:t>
      </w:r>
      <w:r w:rsidR="003431CC" w:rsidRPr="00E23A19">
        <w:rPr>
          <w:rStyle w:val="LineNumber"/>
          <w:rFonts w:hint="eastAsia"/>
        </w:rPr>
        <w:t xml:space="preserve"> further regulate</w:t>
      </w:r>
      <w:r w:rsidR="001641A3" w:rsidRPr="00E23A19">
        <w:rPr>
          <w:rStyle w:val="LineNumber"/>
          <w:rFonts w:hint="eastAsia"/>
        </w:rPr>
        <w:t>d</w:t>
      </w:r>
      <w:r w:rsidR="003431CC" w:rsidRPr="00E23A19">
        <w:rPr>
          <w:rStyle w:val="LineNumber"/>
          <w:rFonts w:hint="eastAsia"/>
        </w:rPr>
        <w:t xml:space="preserve"> the physical-chemical properties of the sulfated CeO</w:t>
      </w:r>
      <w:r w:rsidR="003431CC" w:rsidRPr="00E23A19">
        <w:rPr>
          <w:rStyle w:val="LineNumber"/>
          <w:rFonts w:hint="eastAsia"/>
          <w:vertAlign w:val="subscript"/>
        </w:rPr>
        <w:t>2</w:t>
      </w:r>
      <w:r w:rsidR="003431CC" w:rsidRPr="00E23A19">
        <w:rPr>
          <w:rStyle w:val="LineNumber"/>
          <w:rFonts w:hint="eastAsia"/>
        </w:rPr>
        <w:t xml:space="preserve"> catalyst by COS+CS</w:t>
      </w:r>
      <w:r w:rsidR="003431CC" w:rsidRPr="00E23A19">
        <w:rPr>
          <w:rStyle w:val="LineNumber"/>
          <w:rFonts w:hint="eastAsia"/>
          <w:vertAlign w:val="subscript"/>
        </w:rPr>
        <w:t>2</w:t>
      </w:r>
      <w:r w:rsidR="003431CC" w:rsidRPr="00E23A19">
        <w:rPr>
          <w:rStyle w:val="LineNumber"/>
          <w:rFonts w:hint="eastAsia"/>
        </w:rPr>
        <w:t>, thereby affected the NH</w:t>
      </w:r>
      <w:r w:rsidR="003431CC" w:rsidRPr="00E23A19">
        <w:rPr>
          <w:rStyle w:val="LineNumber"/>
          <w:rFonts w:hint="eastAsia"/>
          <w:vertAlign w:val="subscript"/>
        </w:rPr>
        <w:t>3</w:t>
      </w:r>
      <w:r w:rsidR="003431CC" w:rsidRPr="00E23A19">
        <w:rPr>
          <w:rStyle w:val="LineNumber"/>
          <w:rFonts w:hint="eastAsia"/>
        </w:rPr>
        <w:t>-SCR activity of catalyst</w:t>
      </w:r>
      <w:r w:rsidR="00437DB6" w:rsidRPr="00E23A19">
        <w:rPr>
          <w:rStyle w:val="LineNumber"/>
        </w:rPr>
        <w:t xml:space="preserve"> [</w:t>
      </w:r>
      <w:r w:rsidR="00D2438B" w:rsidRPr="00E23A19">
        <w:rPr>
          <w:rStyle w:val="LineNumber"/>
        </w:rPr>
        <w:t>2</w:t>
      </w:r>
      <w:r w:rsidR="00701F2A" w:rsidRPr="00E23A19">
        <w:rPr>
          <w:rStyle w:val="LineNumber"/>
        </w:rPr>
        <w:t>0</w:t>
      </w:r>
      <w:r w:rsidR="00437DB6" w:rsidRPr="00E23A19">
        <w:rPr>
          <w:rStyle w:val="LineNumber"/>
        </w:rPr>
        <w:t>,</w:t>
      </w:r>
      <w:r w:rsidR="00701F2A" w:rsidRPr="00E23A19">
        <w:rPr>
          <w:rStyle w:val="LineNumber"/>
        </w:rPr>
        <w:t>21</w:t>
      </w:r>
      <w:r w:rsidR="00437DB6" w:rsidRPr="00E23A19">
        <w:rPr>
          <w:rStyle w:val="LineNumber"/>
        </w:rPr>
        <w:t xml:space="preserve">]. </w:t>
      </w:r>
      <w:r w:rsidR="001E234D" w:rsidRPr="00E23A19">
        <w:rPr>
          <w:rStyle w:val="LineNumber"/>
          <w:rFonts w:hint="eastAsia"/>
        </w:rPr>
        <w:t>A</w:t>
      </w:r>
      <w:r w:rsidR="001E234D" w:rsidRPr="00E23A19">
        <w:rPr>
          <w:rStyle w:val="LineNumber"/>
        </w:rPr>
        <w:t>ctually,</w:t>
      </w:r>
      <w:r w:rsidR="001E234D" w:rsidRPr="00E23A19">
        <w:rPr>
          <w:rStyle w:val="LineNumber"/>
          <w:rFonts w:hint="eastAsia"/>
        </w:rPr>
        <w:t xml:space="preserve"> </w:t>
      </w:r>
      <w:r w:rsidR="00437DB6" w:rsidRPr="00E23A19">
        <w:rPr>
          <w:rStyle w:val="LineNumber"/>
        </w:rPr>
        <w:t xml:space="preserve">COS </w:t>
      </w:r>
      <w:r w:rsidR="001E234D" w:rsidRPr="00E23A19">
        <w:rPr>
          <w:rStyle w:val="LineNumber"/>
          <w:rFonts w:hint="eastAsia"/>
        </w:rPr>
        <w:t>or/</w:t>
      </w:r>
      <w:r w:rsidR="00437DB6" w:rsidRPr="00E23A19">
        <w:rPr>
          <w:rStyle w:val="LineNumber"/>
        </w:rPr>
        <w:t>and CS</w:t>
      </w:r>
      <w:r w:rsidR="00437DB6" w:rsidRPr="00E23A19">
        <w:rPr>
          <w:rStyle w:val="LineNumber"/>
          <w:vertAlign w:val="subscript"/>
        </w:rPr>
        <w:t>2</w:t>
      </w:r>
      <w:r w:rsidR="00437DB6" w:rsidRPr="00E23A19">
        <w:rPr>
          <w:rStyle w:val="LineNumber"/>
        </w:rPr>
        <w:t xml:space="preserve"> </w:t>
      </w:r>
      <w:r w:rsidR="001E234D" w:rsidRPr="00E23A19">
        <w:rPr>
          <w:rStyle w:val="LineNumber"/>
          <w:rFonts w:hint="eastAsia"/>
        </w:rPr>
        <w:t>are also the t</w:t>
      </w:r>
      <w:r w:rsidR="001E234D" w:rsidRPr="00E23A19">
        <w:rPr>
          <w:rStyle w:val="LineNumber"/>
        </w:rPr>
        <w:t>oxic pollutants</w:t>
      </w:r>
      <w:r w:rsidR="001E234D" w:rsidRPr="00E23A19">
        <w:rPr>
          <w:rStyle w:val="LineNumber"/>
          <w:rFonts w:hint="eastAsia"/>
        </w:rPr>
        <w:t xml:space="preserve">, which need to </w:t>
      </w:r>
      <w:r w:rsidR="001E234D" w:rsidRPr="00E23A19">
        <w:rPr>
          <w:rStyle w:val="LineNumber"/>
        </w:rPr>
        <w:t>be converted into H</w:t>
      </w:r>
      <w:r w:rsidR="001E234D" w:rsidRPr="00E23A19">
        <w:rPr>
          <w:rStyle w:val="LineNumber"/>
          <w:vertAlign w:val="subscript"/>
        </w:rPr>
        <w:t>2</w:t>
      </w:r>
      <w:r w:rsidR="001E234D" w:rsidRPr="00E23A19">
        <w:rPr>
          <w:rStyle w:val="LineNumber"/>
        </w:rPr>
        <w:t>S</w:t>
      </w:r>
      <w:r w:rsidR="001E234D" w:rsidRPr="00E23A19">
        <w:rPr>
          <w:rStyle w:val="LineNumber"/>
          <w:rFonts w:hint="eastAsia"/>
        </w:rPr>
        <w:t xml:space="preserve"> by the </w:t>
      </w:r>
      <w:r w:rsidR="001E234D" w:rsidRPr="00E23A19">
        <w:rPr>
          <w:rStyle w:val="LineNumber"/>
        </w:rPr>
        <w:t>hydroly</w:t>
      </w:r>
      <w:r w:rsidR="001E234D" w:rsidRPr="00E23A19">
        <w:rPr>
          <w:rStyle w:val="LineNumber"/>
          <w:rFonts w:hint="eastAsia"/>
        </w:rPr>
        <w:t>sis method</w:t>
      </w:r>
      <w:r w:rsidR="001E234D" w:rsidRPr="00E23A19">
        <w:rPr>
          <w:rStyle w:val="LineNumber"/>
        </w:rPr>
        <w:t xml:space="preserve"> </w:t>
      </w:r>
      <w:r w:rsidR="001E234D" w:rsidRPr="00E23A19">
        <w:rPr>
          <w:rStyle w:val="LineNumber"/>
          <w:rFonts w:hint="eastAsia"/>
        </w:rPr>
        <w:t xml:space="preserve">due to </w:t>
      </w:r>
      <w:r w:rsidR="0019335E" w:rsidRPr="00E23A19">
        <w:rPr>
          <w:rStyle w:val="LineNumber"/>
          <w:rFonts w:hint="eastAsia"/>
        </w:rPr>
        <w:t>strong</w:t>
      </w:r>
      <w:r w:rsidR="001E234D" w:rsidRPr="00E23A19">
        <w:rPr>
          <w:rStyle w:val="LineNumber"/>
          <w:rFonts w:hint="eastAsia"/>
        </w:rPr>
        <w:t xml:space="preserve"> stable properties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22</w:t>
      </w:r>
      <w:r w:rsidR="00853E42" w:rsidRPr="00E23A19">
        <w:rPr>
          <w:rStyle w:val="LineNumber"/>
        </w:rPr>
        <w:t>-</w:t>
      </w:r>
      <w:r w:rsidR="00701F2A" w:rsidRPr="00E23A19">
        <w:rPr>
          <w:rStyle w:val="LineNumber"/>
        </w:rPr>
        <w:t>24</w:t>
      </w:r>
      <w:r w:rsidR="00437DB6" w:rsidRPr="00E23A19">
        <w:rPr>
          <w:rStyle w:val="LineNumber"/>
        </w:rPr>
        <w:t xml:space="preserve">]. </w:t>
      </w:r>
      <w:r w:rsidR="000D2FB0" w:rsidRPr="00E23A19">
        <w:rPr>
          <w:rStyle w:val="LineNumber"/>
          <w:rFonts w:hint="eastAsia"/>
        </w:rPr>
        <w:t xml:space="preserve">Interestingly, </w:t>
      </w:r>
      <w:r w:rsidR="00382C73" w:rsidRPr="00E23A19">
        <w:rPr>
          <w:rStyle w:val="LineNumber"/>
          <w:rFonts w:hint="eastAsia"/>
        </w:rPr>
        <w:t>p</w:t>
      </w:r>
      <w:r w:rsidR="00382C73" w:rsidRPr="00E23A19">
        <w:rPr>
          <w:rStyle w:val="LineNumber"/>
        </w:rPr>
        <w:t xml:space="preserve">revious studies </w:t>
      </w:r>
      <w:r w:rsidR="00764FFE" w:rsidRPr="00E23A19">
        <w:rPr>
          <w:rStyle w:val="LineNumber"/>
          <w:rFonts w:hint="eastAsia"/>
        </w:rPr>
        <w:t>indicated</w:t>
      </w:r>
      <w:r w:rsidR="00382C73" w:rsidRPr="00E23A19">
        <w:rPr>
          <w:rStyle w:val="LineNumber"/>
        </w:rPr>
        <w:t xml:space="preserve"> that</w:t>
      </w:r>
      <w:r w:rsidR="00437DB6" w:rsidRPr="00E23A19">
        <w:rPr>
          <w:rStyle w:val="LineNumber"/>
        </w:rPr>
        <w:t xml:space="preserve"> </w:t>
      </w:r>
      <w:r w:rsidR="00ED0BBB" w:rsidRPr="00E23A19">
        <w:rPr>
          <w:rStyle w:val="LineNumber"/>
          <w:rFonts w:hint="eastAsia"/>
        </w:rPr>
        <w:t xml:space="preserve">the introduction of </w:t>
      </w:r>
      <w:r w:rsidR="00437DB6" w:rsidRPr="00E23A19">
        <w:rPr>
          <w:rStyle w:val="LineNumber"/>
        </w:rPr>
        <w:t>rare earth and transition metal</w:t>
      </w:r>
      <w:r w:rsidR="00ED0BBB" w:rsidRPr="00E23A19">
        <w:rPr>
          <w:rStyle w:val="LineNumber"/>
          <w:rFonts w:hint="eastAsia"/>
        </w:rPr>
        <w:t>s, including Ce, Fe and so on, contribute</w:t>
      </w:r>
      <w:r w:rsidR="00764FFE" w:rsidRPr="00E23A19">
        <w:rPr>
          <w:rStyle w:val="LineNumber"/>
          <w:rFonts w:hint="eastAsia"/>
        </w:rPr>
        <w:t>d</w:t>
      </w:r>
      <w:r w:rsidR="00ED0BBB" w:rsidRPr="00E23A19">
        <w:rPr>
          <w:rStyle w:val="LineNumber"/>
          <w:rFonts w:hint="eastAsia"/>
        </w:rPr>
        <w:t xml:space="preserve"> to promoting the hydrolysis activity of C</w:t>
      </w:r>
      <w:r w:rsidR="00C41A10" w:rsidRPr="00E23A19">
        <w:rPr>
          <w:rStyle w:val="LineNumber"/>
          <w:rFonts w:hint="eastAsia"/>
        </w:rPr>
        <w:t>O</w:t>
      </w:r>
      <w:r w:rsidR="00ED0BBB" w:rsidRPr="00E23A19">
        <w:rPr>
          <w:rStyle w:val="LineNumber"/>
          <w:rFonts w:hint="eastAsia"/>
        </w:rPr>
        <w:t>S/CS</w:t>
      </w:r>
      <w:r w:rsidR="00ED0BBB" w:rsidRPr="00E23A19">
        <w:rPr>
          <w:rStyle w:val="LineNumber"/>
          <w:rFonts w:hint="eastAsia"/>
          <w:vertAlign w:val="subscript"/>
        </w:rPr>
        <w:t>2</w:t>
      </w:r>
      <w:r w:rsidR="00ED0BBB" w:rsidRPr="00E23A19">
        <w:rPr>
          <w:rStyle w:val="LineNumber"/>
          <w:rFonts w:hint="eastAsia"/>
        </w:rPr>
        <w:t xml:space="preserve"> and anti-oxy poison</w:t>
      </w:r>
      <w:r w:rsidR="00A43FFD" w:rsidRPr="00E23A19">
        <w:rPr>
          <w:rStyle w:val="LineNumber"/>
          <w:rFonts w:hint="eastAsia"/>
        </w:rPr>
        <w:t>ing</w:t>
      </w:r>
      <w:r w:rsidR="00ED0BBB" w:rsidRPr="00E23A19">
        <w:rPr>
          <w:rStyle w:val="LineNumber"/>
          <w:rFonts w:hint="eastAsia"/>
        </w:rPr>
        <w:t xml:space="preserve"> of the</w:t>
      </w:r>
      <w:r w:rsidR="00ED0BBB" w:rsidRPr="00E23A19">
        <w:rPr>
          <w:rStyle w:val="LineNumber"/>
        </w:rPr>
        <w:t xml:space="preserve"> hydrolysis catalysts</w:t>
      </w:r>
      <w:r w:rsidR="00ED0BBB" w:rsidRPr="00E23A19">
        <w:rPr>
          <w:rStyle w:val="LineNumber"/>
          <w:rFonts w:hint="eastAsia"/>
        </w:rPr>
        <w:t xml:space="preserve"> </w:t>
      </w:r>
      <w:r w:rsidR="00437DB6" w:rsidRPr="00E23A19">
        <w:rPr>
          <w:rStyle w:val="LineNumber"/>
        </w:rPr>
        <w:t>[</w:t>
      </w:r>
      <w:r w:rsidR="00701F2A" w:rsidRPr="00E23A19">
        <w:rPr>
          <w:rStyle w:val="LineNumber"/>
        </w:rPr>
        <w:t>25</w:t>
      </w:r>
      <w:r w:rsidR="00437DB6" w:rsidRPr="00E23A19">
        <w:rPr>
          <w:rStyle w:val="LineNumber"/>
        </w:rPr>
        <w:t>-</w:t>
      </w:r>
      <w:r w:rsidR="00701F2A" w:rsidRPr="00E23A19">
        <w:rPr>
          <w:rStyle w:val="LineNumber"/>
        </w:rPr>
        <w:t>27</w:t>
      </w:r>
      <w:r w:rsidR="00437DB6" w:rsidRPr="00E23A19">
        <w:rPr>
          <w:rStyle w:val="LineNumber"/>
        </w:rPr>
        <w:t xml:space="preserve">]. </w:t>
      </w:r>
      <w:r w:rsidR="00797AB5" w:rsidRPr="00E23A19">
        <w:rPr>
          <w:rStyle w:val="LineNumber"/>
          <w:rFonts w:hint="eastAsia"/>
        </w:rPr>
        <w:t xml:space="preserve">For example, </w:t>
      </w:r>
      <w:r w:rsidR="00265DC3" w:rsidRPr="00E23A19">
        <w:rPr>
          <w:rStyle w:val="LineNumber"/>
          <w:rFonts w:hint="eastAsia"/>
        </w:rPr>
        <w:t xml:space="preserve">the </w:t>
      </w:r>
      <w:r w:rsidR="00797AB5" w:rsidRPr="00E23A19">
        <w:rPr>
          <w:rStyle w:val="LineNumber"/>
          <w:rFonts w:hint="eastAsia"/>
        </w:rPr>
        <w:t>doping</w:t>
      </w:r>
      <w:r w:rsidR="00265DC3" w:rsidRPr="00E23A19">
        <w:rPr>
          <w:rStyle w:val="LineNumber"/>
          <w:rFonts w:hint="eastAsia"/>
        </w:rPr>
        <w:t xml:space="preserve"> of </w:t>
      </w:r>
      <w:r w:rsidR="00265DC3" w:rsidRPr="00E23A19">
        <w:rPr>
          <w:rStyle w:val="LineNumber"/>
        </w:rPr>
        <w:t>Fe, Cu and Ni</w:t>
      </w:r>
      <w:r w:rsidR="00437DB6" w:rsidRPr="00E23A19">
        <w:rPr>
          <w:rStyle w:val="LineNumber"/>
        </w:rPr>
        <w:t xml:space="preserve"> </w:t>
      </w:r>
      <w:r w:rsidR="00265DC3" w:rsidRPr="00E23A19">
        <w:rPr>
          <w:rStyle w:val="LineNumber"/>
          <w:rFonts w:hint="eastAsia"/>
        </w:rPr>
        <w:t>help</w:t>
      </w:r>
      <w:r w:rsidR="00764FFE" w:rsidRPr="00E23A19">
        <w:rPr>
          <w:rStyle w:val="LineNumber"/>
          <w:rFonts w:hint="eastAsia"/>
        </w:rPr>
        <w:t>ed to increase</w:t>
      </w:r>
      <w:r w:rsidR="00764FFE" w:rsidRPr="00E23A19">
        <w:rPr>
          <w:rStyle w:val="LineNumber"/>
        </w:rPr>
        <w:t xml:space="preserve"> the surface oxygen vacancies</w:t>
      </w:r>
      <w:r w:rsidR="00764FFE" w:rsidRPr="00E23A19">
        <w:rPr>
          <w:rStyle w:val="LineNumber"/>
          <w:rFonts w:hint="eastAsia"/>
        </w:rPr>
        <w:t xml:space="preserve"> and </w:t>
      </w:r>
      <w:r w:rsidR="00764FFE" w:rsidRPr="00E23A19">
        <w:rPr>
          <w:rStyle w:val="LineNumber"/>
        </w:rPr>
        <w:t>active hydroxyl groups</w:t>
      </w:r>
      <w:r w:rsidR="00764FFE" w:rsidRPr="00E23A19">
        <w:rPr>
          <w:rStyle w:val="LineNumber"/>
          <w:rFonts w:hint="eastAsia"/>
        </w:rPr>
        <w:t xml:space="preserve"> of CeO</w:t>
      </w:r>
      <w:r w:rsidR="00764FFE" w:rsidRPr="00E23A19">
        <w:rPr>
          <w:rStyle w:val="LineNumber"/>
          <w:rFonts w:hint="eastAsia"/>
          <w:vertAlign w:val="subscript"/>
        </w:rPr>
        <w:t>2</w:t>
      </w:r>
      <w:r w:rsidR="00764FFE" w:rsidRPr="00E23A19">
        <w:rPr>
          <w:rStyle w:val="LineNumber"/>
          <w:rFonts w:hint="eastAsia"/>
        </w:rPr>
        <w:t xml:space="preserve"> </w:t>
      </w:r>
      <w:r w:rsidR="00764FFE" w:rsidRPr="00E23A19">
        <w:rPr>
          <w:rStyle w:val="LineNumber"/>
        </w:rPr>
        <w:t>catalyst</w:t>
      </w:r>
      <w:r w:rsidR="00764FFE" w:rsidRPr="00E23A19">
        <w:rPr>
          <w:rStyle w:val="LineNumber"/>
          <w:rFonts w:hint="eastAsia"/>
        </w:rPr>
        <w:t xml:space="preserve"> due to</w:t>
      </w:r>
      <w:r w:rsidR="00265DC3" w:rsidRPr="00E23A19">
        <w:rPr>
          <w:rStyle w:val="LineNumber"/>
          <w:rFonts w:hint="eastAsia"/>
        </w:rPr>
        <w:t xml:space="preserve"> the formation of </w:t>
      </w:r>
      <w:r w:rsidR="00265DC3" w:rsidRPr="00E23A19">
        <w:rPr>
          <w:rStyle w:val="LineNumber"/>
        </w:rPr>
        <w:t>Ce</w:t>
      </w:r>
      <w:r w:rsidR="00265DC3" w:rsidRPr="00E23A19">
        <w:rPr>
          <w:rStyle w:val="LineNumber"/>
          <w:rFonts w:hint="eastAsia"/>
        </w:rPr>
        <w:t>-based</w:t>
      </w:r>
      <w:r w:rsidR="00265DC3" w:rsidRPr="00E23A19">
        <w:rPr>
          <w:rStyle w:val="LineNumber"/>
        </w:rPr>
        <w:t xml:space="preserve"> solid solution</w:t>
      </w:r>
      <w:r w:rsidR="00764FFE" w:rsidRPr="00E23A19">
        <w:rPr>
          <w:rStyle w:val="LineNumber"/>
          <w:rFonts w:hint="eastAsia"/>
        </w:rPr>
        <w:t xml:space="preserve"> and the promoted</w:t>
      </w:r>
      <w:r w:rsidR="00437DB6" w:rsidRPr="00E23A19">
        <w:rPr>
          <w:rStyle w:val="LineNumber"/>
        </w:rPr>
        <w:t xml:space="preserve"> </w:t>
      </w:r>
      <w:r w:rsidR="00764FFE" w:rsidRPr="00E23A19">
        <w:rPr>
          <w:rStyle w:val="LineNumber"/>
          <w:rFonts w:hint="eastAsia"/>
        </w:rPr>
        <w:t xml:space="preserve">surface </w:t>
      </w:r>
      <w:r w:rsidR="00437DB6" w:rsidRPr="00E23A19">
        <w:rPr>
          <w:rStyle w:val="LineNumber"/>
        </w:rPr>
        <w:t>activation of H</w:t>
      </w:r>
      <w:r w:rsidR="00437DB6" w:rsidRPr="00E23A19">
        <w:rPr>
          <w:rStyle w:val="LineNumber"/>
          <w:vertAlign w:val="subscript"/>
        </w:rPr>
        <w:t>2</w:t>
      </w:r>
      <w:r w:rsidR="00437DB6" w:rsidRPr="00E23A19">
        <w:rPr>
          <w:rStyle w:val="LineNumber"/>
        </w:rPr>
        <w:t xml:space="preserve">O </w:t>
      </w:r>
      <w:r w:rsidR="00764FFE" w:rsidRPr="00E23A19">
        <w:rPr>
          <w:rStyle w:val="LineNumber"/>
          <w:rFonts w:hint="eastAsia"/>
        </w:rPr>
        <w:t>for COS/CS</w:t>
      </w:r>
      <w:r w:rsidR="00764FFE" w:rsidRPr="00E23A19">
        <w:rPr>
          <w:rStyle w:val="LineNumber"/>
          <w:rFonts w:hint="eastAsia"/>
          <w:vertAlign w:val="subscript"/>
        </w:rPr>
        <w:t>2</w:t>
      </w:r>
      <w:r w:rsidR="00624FB1" w:rsidRPr="00E23A19">
        <w:rPr>
          <w:rStyle w:val="LineNumber"/>
          <w:rFonts w:hint="eastAsia"/>
        </w:rPr>
        <w:t xml:space="preserve"> hydrolysis</w:t>
      </w:r>
      <w:r w:rsidR="00701F2A" w:rsidRPr="00E23A19">
        <w:rPr>
          <w:rStyle w:val="LineNumber"/>
        </w:rPr>
        <w:t xml:space="preserve"> </w:t>
      </w:r>
      <w:r w:rsidR="00437DB6" w:rsidRPr="00E23A19">
        <w:rPr>
          <w:rStyle w:val="LineNumber"/>
        </w:rPr>
        <w:t>[</w:t>
      </w:r>
      <w:r w:rsidR="00701F2A" w:rsidRPr="00E23A19">
        <w:rPr>
          <w:rStyle w:val="LineNumber"/>
        </w:rPr>
        <w:t>28</w:t>
      </w:r>
      <w:r w:rsidR="00437DB6" w:rsidRPr="00E23A19">
        <w:rPr>
          <w:rStyle w:val="LineNumber"/>
        </w:rPr>
        <w:t xml:space="preserve">]. </w:t>
      </w:r>
      <w:r w:rsidR="006638A0" w:rsidRPr="00E23A19">
        <w:rPr>
          <w:rStyle w:val="LineNumber"/>
          <w:rFonts w:hint="eastAsia"/>
        </w:rPr>
        <w:t>In addition, preparation method also affect</w:t>
      </w:r>
      <w:r w:rsidR="00764FFE" w:rsidRPr="00E23A19">
        <w:rPr>
          <w:rStyle w:val="LineNumber"/>
          <w:rFonts w:hint="eastAsia"/>
        </w:rPr>
        <w:t>ed</w:t>
      </w:r>
      <w:r w:rsidR="006638A0" w:rsidRPr="00E23A19">
        <w:rPr>
          <w:rStyle w:val="LineNumber"/>
          <w:rFonts w:hint="eastAsia"/>
        </w:rPr>
        <w:t xml:space="preserve"> the hydrolysis of organic sulfur o</w:t>
      </w:r>
      <w:r w:rsidR="00253420" w:rsidRPr="00E23A19">
        <w:rPr>
          <w:rStyle w:val="LineNumber"/>
          <w:rFonts w:hint="eastAsia"/>
        </w:rPr>
        <w:t>ver</w:t>
      </w:r>
      <w:r w:rsidR="006638A0" w:rsidRPr="00E23A19">
        <w:rPr>
          <w:rStyle w:val="LineNumber"/>
          <w:rFonts w:hint="eastAsia"/>
        </w:rPr>
        <w:t xml:space="preserve"> the </w:t>
      </w:r>
      <w:r w:rsidR="00253420" w:rsidRPr="00E23A19">
        <w:rPr>
          <w:rStyle w:val="LineNumber"/>
        </w:rPr>
        <w:t>rare earth</w:t>
      </w:r>
      <w:r w:rsidR="00253420" w:rsidRPr="00E23A19">
        <w:rPr>
          <w:rStyle w:val="LineNumber"/>
          <w:rFonts w:hint="eastAsia"/>
        </w:rPr>
        <w:t>-doped</w:t>
      </w:r>
      <w:r w:rsidR="00764FFE" w:rsidRPr="00E23A19">
        <w:rPr>
          <w:rStyle w:val="LineNumber"/>
          <w:rFonts w:hint="eastAsia"/>
        </w:rPr>
        <w:t xml:space="preserve"> </w:t>
      </w:r>
      <w:r w:rsidR="00764FFE" w:rsidRPr="00E23A19">
        <w:rPr>
          <w:rStyle w:val="LineNumber"/>
        </w:rPr>
        <w:t>γ-Al</w:t>
      </w:r>
      <w:r w:rsidR="00764FFE" w:rsidRPr="00E23A19">
        <w:rPr>
          <w:rStyle w:val="LineNumber"/>
          <w:vertAlign w:val="subscript"/>
        </w:rPr>
        <w:t>2</w:t>
      </w:r>
      <w:r w:rsidR="00764FFE" w:rsidRPr="00E23A19">
        <w:rPr>
          <w:rStyle w:val="LineNumber"/>
        </w:rPr>
        <w:t>O</w:t>
      </w:r>
      <w:r w:rsidR="00764FFE" w:rsidRPr="00E23A19">
        <w:rPr>
          <w:rStyle w:val="LineNumber"/>
          <w:vertAlign w:val="subscript"/>
        </w:rPr>
        <w:t>3</w:t>
      </w:r>
      <w:r w:rsidR="00764FFE" w:rsidRPr="00E23A19">
        <w:rPr>
          <w:rStyle w:val="LineNumber"/>
        </w:rPr>
        <w:t xml:space="preserve"> </w:t>
      </w:r>
      <w:r w:rsidR="006638A0" w:rsidRPr="00E23A19">
        <w:rPr>
          <w:rStyle w:val="LineNumber"/>
          <w:rFonts w:hint="eastAsia"/>
        </w:rPr>
        <w:t>catalysts</w:t>
      </w:r>
      <w:r w:rsidR="00764FFE" w:rsidRPr="00E23A19">
        <w:rPr>
          <w:rStyle w:val="LineNumber"/>
          <w:rFonts w:hint="eastAsia"/>
        </w:rPr>
        <w:t>,</w:t>
      </w:r>
      <w:r w:rsidR="006638A0" w:rsidRPr="00E23A19">
        <w:rPr>
          <w:rStyle w:val="LineNumber"/>
          <w:rFonts w:hint="eastAsia"/>
        </w:rPr>
        <w:t xml:space="preserve"> </w:t>
      </w:r>
      <w:r w:rsidR="00814935" w:rsidRPr="00E23A19">
        <w:rPr>
          <w:rStyle w:val="LineNumber"/>
          <w:rFonts w:hint="eastAsia"/>
        </w:rPr>
        <w:t>and the as-synthesized mixed oxide catalyst by</w:t>
      </w:r>
      <w:r w:rsidR="00814935" w:rsidRPr="00E23A19">
        <w:rPr>
          <w:rStyle w:val="LineNumber"/>
        </w:rPr>
        <w:t xml:space="preserve"> incipient wetness impregnation</w:t>
      </w:r>
      <w:r w:rsidR="00814935" w:rsidRPr="00E23A19">
        <w:rPr>
          <w:rStyle w:val="LineNumber"/>
          <w:rFonts w:hint="eastAsia"/>
        </w:rPr>
        <w:t xml:space="preserve"> presented better hydrolysis activity of COS than the catalysts prepared by</w:t>
      </w:r>
      <w:r w:rsidR="006638A0" w:rsidRPr="00E23A19">
        <w:rPr>
          <w:rStyle w:val="LineNumber"/>
          <w:rFonts w:hint="eastAsia"/>
        </w:rPr>
        <w:t xml:space="preserve"> </w:t>
      </w:r>
      <w:r w:rsidR="006638A0" w:rsidRPr="00E23A19">
        <w:rPr>
          <w:rStyle w:val="LineNumber"/>
        </w:rPr>
        <w:t>co-precipitation and deposition-precipitation method</w:t>
      </w:r>
      <w:r w:rsidR="006638A0" w:rsidRPr="00E23A19">
        <w:rPr>
          <w:rStyle w:val="LineNumber"/>
          <w:rFonts w:hint="eastAsia"/>
        </w:rPr>
        <w:t>s</w:t>
      </w:r>
      <w:r w:rsidR="00437DB6" w:rsidRPr="00E23A19">
        <w:rPr>
          <w:rStyle w:val="LineNumber"/>
        </w:rPr>
        <w:t xml:space="preserve"> [</w:t>
      </w:r>
      <w:r w:rsidR="00701F2A" w:rsidRPr="00E23A19">
        <w:rPr>
          <w:rStyle w:val="LineNumber"/>
        </w:rPr>
        <w:t>29</w:t>
      </w:r>
      <w:r w:rsidR="00437DB6" w:rsidRPr="00E23A19">
        <w:rPr>
          <w:rStyle w:val="LineNumber"/>
        </w:rPr>
        <w:t xml:space="preserve">]. Therefore, </w:t>
      </w:r>
      <w:r w:rsidR="008B246A" w:rsidRPr="00E23A19">
        <w:rPr>
          <w:rStyle w:val="LineNumber"/>
          <w:rFonts w:hint="eastAsia"/>
        </w:rPr>
        <w:t>preparation method</w:t>
      </w:r>
      <w:r w:rsidR="00814935" w:rsidRPr="00E23A19">
        <w:rPr>
          <w:rStyle w:val="LineNumber"/>
          <w:rFonts w:hint="eastAsia"/>
        </w:rPr>
        <w:t xml:space="preserve"> </w:t>
      </w:r>
      <w:r w:rsidR="004B3C46" w:rsidRPr="00E23A19">
        <w:rPr>
          <w:rStyle w:val="LineNumber"/>
          <w:rFonts w:hint="eastAsia"/>
        </w:rPr>
        <w:t>can affect the interaction of active components in cerium-based mixed catalyst, which thus influence</w:t>
      </w:r>
      <w:r w:rsidR="0019335E" w:rsidRPr="00E23A19">
        <w:rPr>
          <w:rStyle w:val="LineNumber"/>
          <w:rFonts w:hint="eastAsia"/>
        </w:rPr>
        <w:t>s the catalytic performance of</w:t>
      </w:r>
      <w:r w:rsidR="004B3C46" w:rsidRPr="00E23A19">
        <w:rPr>
          <w:rStyle w:val="LineNumber"/>
          <w:rFonts w:hint="eastAsia"/>
        </w:rPr>
        <w:t xml:space="preserve"> COS/CS</w:t>
      </w:r>
      <w:r w:rsidR="004B3C46" w:rsidRPr="00E23A19">
        <w:rPr>
          <w:rStyle w:val="LineNumber"/>
          <w:rFonts w:hint="eastAsia"/>
          <w:vertAlign w:val="subscript"/>
        </w:rPr>
        <w:t>2</w:t>
      </w:r>
      <w:r w:rsidR="004B3C46" w:rsidRPr="00E23A19">
        <w:rPr>
          <w:rStyle w:val="LineNumber"/>
          <w:rFonts w:hint="eastAsia"/>
        </w:rPr>
        <w:t xml:space="preserve"> or/and NO</w:t>
      </w:r>
      <w:r w:rsidR="004B3C46" w:rsidRPr="00E23A19">
        <w:rPr>
          <w:rStyle w:val="LineNumber"/>
          <w:rFonts w:hint="eastAsia"/>
          <w:i/>
          <w:vertAlign w:val="subscript"/>
        </w:rPr>
        <w:t>x</w:t>
      </w:r>
      <w:r w:rsidR="004B3C46" w:rsidRPr="00E23A19">
        <w:rPr>
          <w:rStyle w:val="LineNumber"/>
          <w:rFonts w:hint="eastAsia"/>
        </w:rPr>
        <w:t xml:space="preserve"> reduction. However, </w:t>
      </w:r>
      <w:r w:rsidR="00061DD3" w:rsidRPr="00E23A19">
        <w:rPr>
          <w:rStyle w:val="LineNumber"/>
          <w:rFonts w:hint="eastAsia"/>
        </w:rPr>
        <w:t>t</w:t>
      </w:r>
      <w:r w:rsidR="00061DD3" w:rsidRPr="00E23A19">
        <w:rPr>
          <w:rStyle w:val="LineNumber"/>
        </w:rPr>
        <w:t xml:space="preserve">o our </w:t>
      </w:r>
      <w:r w:rsidR="00764FFE" w:rsidRPr="00E23A19">
        <w:rPr>
          <w:rStyle w:val="LineNumber"/>
          <w:rFonts w:hint="eastAsia"/>
        </w:rPr>
        <w:t xml:space="preserve">best </w:t>
      </w:r>
      <w:r w:rsidR="00061DD3" w:rsidRPr="00E23A19">
        <w:rPr>
          <w:rStyle w:val="LineNumber"/>
        </w:rPr>
        <w:t>knowled</w:t>
      </w:r>
      <w:r w:rsidR="00061DD3" w:rsidRPr="00E23A19">
        <w:rPr>
          <w:rStyle w:val="LineNumber"/>
          <w:rFonts w:hint="eastAsia"/>
        </w:rPr>
        <w:t xml:space="preserve">ge, </w:t>
      </w:r>
      <w:r w:rsidR="004B3C46" w:rsidRPr="00E23A19">
        <w:rPr>
          <w:rStyle w:val="LineNumber"/>
          <w:rFonts w:hint="eastAsia"/>
        </w:rPr>
        <w:t>the influence of COS+CS</w:t>
      </w:r>
      <w:r w:rsidR="004B3C46" w:rsidRPr="00E23A19">
        <w:rPr>
          <w:rStyle w:val="LineNumber"/>
          <w:rFonts w:hint="eastAsia"/>
          <w:vertAlign w:val="subscript"/>
        </w:rPr>
        <w:t>2</w:t>
      </w:r>
      <w:r w:rsidR="004B3C46" w:rsidRPr="00E23A19">
        <w:rPr>
          <w:rStyle w:val="LineNumber"/>
          <w:rFonts w:hint="eastAsia"/>
        </w:rPr>
        <w:t xml:space="preserve"> </w:t>
      </w:r>
      <w:r w:rsidR="00764FFE" w:rsidRPr="00E23A19">
        <w:rPr>
          <w:rStyle w:val="LineNumber"/>
          <w:rFonts w:hint="eastAsia"/>
        </w:rPr>
        <w:t>sulfation</w:t>
      </w:r>
      <w:r w:rsidR="004B3C46" w:rsidRPr="00E23A19">
        <w:rPr>
          <w:rStyle w:val="LineNumber"/>
          <w:rFonts w:hint="eastAsia"/>
        </w:rPr>
        <w:t xml:space="preserve"> on the NH</w:t>
      </w:r>
      <w:r w:rsidR="004B3C46" w:rsidRPr="00E23A19">
        <w:rPr>
          <w:rStyle w:val="LineNumber"/>
          <w:rFonts w:hint="eastAsia"/>
          <w:vertAlign w:val="subscript"/>
        </w:rPr>
        <w:t>3</w:t>
      </w:r>
      <w:r w:rsidR="004B3C46" w:rsidRPr="00E23A19">
        <w:rPr>
          <w:rStyle w:val="LineNumber"/>
          <w:rFonts w:hint="eastAsia"/>
        </w:rPr>
        <w:t>-SCR activity of cerium-iron mixed oxide catalyst has not been studied</w:t>
      </w:r>
      <w:r w:rsidR="00C80930" w:rsidRPr="00E23A19">
        <w:rPr>
          <w:rStyle w:val="LineNumber"/>
          <w:rFonts w:hint="eastAsia"/>
        </w:rPr>
        <w:t>.</w:t>
      </w:r>
      <w:r w:rsidR="000644B7" w:rsidRPr="00E23A19">
        <w:rPr>
          <w:rStyle w:val="LineNumber"/>
          <w:rFonts w:hint="eastAsia"/>
        </w:rPr>
        <w:t xml:space="preserve"> Herein</w:t>
      </w:r>
      <w:r w:rsidR="00437DB6" w:rsidRPr="00E23A19">
        <w:rPr>
          <w:rStyle w:val="LineNumber"/>
        </w:rPr>
        <w:t xml:space="preserve">, </w:t>
      </w:r>
      <w:r w:rsidR="00532358" w:rsidRPr="00E23A19">
        <w:rPr>
          <w:rStyle w:val="LineNumber"/>
          <w:rFonts w:hint="eastAsia"/>
        </w:rPr>
        <w:t xml:space="preserve">the </w:t>
      </w:r>
      <w:r w:rsidR="00532358" w:rsidRPr="00E23A19">
        <w:rPr>
          <w:rStyle w:val="LineNumber"/>
        </w:rPr>
        <w:t>co-precipitation and hydrothermal method</w:t>
      </w:r>
      <w:r w:rsidR="00532358" w:rsidRPr="00E23A19">
        <w:rPr>
          <w:rStyle w:val="LineNumber"/>
          <w:rFonts w:hint="eastAsia"/>
        </w:rPr>
        <w:t xml:space="preserve">s were </w:t>
      </w:r>
      <w:r w:rsidR="006955E3" w:rsidRPr="00E23A19">
        <w:rPr>
          <w:rStyle w:val="LineNumber"/>
          <w:rFonts w:hint="eastAsia"/>
        </w:rPr>
        <w:t>proposed</w:t>
      </w:r>
      <w:r w:rsidR="00532358" w:rsidRPr="00E23A19">
        <w:rPr>
          <w:rStyle w:val="LineNumber"/>
          <w:rFonts w:hint="eastAsia"/>
        </w:rPr>
        <w:t xml:space="preserve"> to </w:t>
      </w:r>
      <w:r w:rsidR="006955E3" w:rsidRPr="00E23A19">
        <w:rPr>
          <w:rStyle w:val="LineNumber"/>
          <w:rFonts w:hint="eastAsia"/>
        </w:rPr>
        <w:lastRenderedPageBreak/>
        <w:t xml:space="preserve">fabricate </w:t>
      </w:r>
      <w:bookmarkStart w:id="14" w:name="OLE_LINK9"/>
      <w:bookmarkStart w:id="15" w:name="OLE_LINK10"/>
      <w:r w:rsidR="006955E3" w:rsidRPr="00E23A19">
        <w:rPr>
          <w:rFonts w:ascii="Times New Roman" w:hAnsi="Times New Roman" w:cs="Times New Roman"/>
        </w:rPr>
        <w:t>Ce</w:t>
      </w:r>
      <w:r w:rsidR="006955E3" w:rsidRPr="00E23A19">
        <w:rPr>
          <w:rFonts w:ascii="Times New Roman" w:hAnsi="Times New Roman" w:cs="Times New Roman"/>
          <w:vertAlign w:val="subscript"/>
        </w:rPr>
        <w:t>0.5</w:t>
      </w:r>
      <w:r w:rsidR="006955E3" w:rsidRPr="00E23A19">
        <w:rPr>
          <w:rFonts w:ascii="Times New Roman" w:hAnsi="Times New Roman" w:cs="Times New Roman"/>
        </w:rPr>
        <w:t>Fe</w:t>
      </w:r>
      <w:r w:rsidR="006955E3" w:rsidRPr="00E23A19">
        <w:rPr>
          <w:rFonts w:ascii="Times New Roman" w:hAnsi="Times New Roman" w:cs="Times New Roman"/>
          <w:vertAlign w:val="subscript"/>
        </w:rPr>
        <w:t>0.5</w:t>
      </w:r>
      <w:r w:rsidR="006955E3" w:rsidRPr="00E23A19">
        <w:rPr>
          <w:rFonts w:ascii="Times New Roman" w:hAnsi="Times New Roman" w:cs="Times New Roman"/>
        </w:rPr>
        <w:t>O</w:t>
      </w:r>
      <w:r w:rsidR="006955E3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6955E3" w:rsidRPr="00E23A19">
        <w:rPr>
          <w:rStyle w:val="LineNumber"/>
          <w:rFonts w:hint="eastAsia"/>
        </w:rPr>
        <w:t xml:space="preserve">-CP and </w:t>
      </w:r>
      <w:r w:rsidR="006955E3" w:rsidRPr="00E23A19">
        <w:rPr>
          <w:rFonts w:ascii="Times New Roman" w:hAnsi="Times New Roman" w:cs="Times New Roman"/>
        </w:rPr>
        <w:t>Ce</w:t>
      </w:r>
      <w:r w:rsidR="006955E3" w:rsidRPr="00E23A19">
        <w:rPr>
          <w:rFonts w:ascii="Times New Roman" w:hAnsi="Times New Roman" w:cs="Times New Roman"/>
          <w:vertAlign w:val="subscript"/>
        </w:rPr>
        <w:t>0.5</w:t>
      </w:r>
      <w:r w:rsidR="006955E3" w:rsidRPr="00E23A19">
        <w:rPr>
          <w:rFonts w:ascii="Times New Roman" w:hAnsi="Times New Roman" w:cs="Times New Roman"/>
        </w:rPr>
        <w:t>Fe</w:t>
      </w:r>
      <w:r w:rsidR="006955E3" w:rsidRPr="00E23A19">
        <w:rPr>
          <w:rFonts w:ascii="Times New Roman" w:hAnsi="Times New Roman" w:cs="Times New Roman"/>
          <w:vertAlign w:val="subscript"/>
        </w:rPr>
        <w:t>0.5</w:t>
      </w:r>
      <w:r w:rsidR="006955E3" w:rsidRPr="00E23A19">
        <w:rPr>
          <w:rFonts w:ascii="Times New Roman" w:hAnsi="Times New Roman" w:cs="Times New Roman"/>
        </w:rPr>
        <w:t>O</w:t>
      </w:r>
      <w:r w:rsidR="006955E3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6955E3" w:rsidRPr="00E23A19">
        <w:rPr>
          <w:rStyle w:val="LineNumber"/>
          <w:rFonts w:hint="eastAsia"/>
        </w:rPr>
        <w:t>-HT catalysts</w:t>
      </w:r>
      <w:bookmarkEnd w:id="14"/>
      <w:bookmarkEnd w:id="15"/>
      <w:r w:rsidR="006955E3" w:rsidRPr="00E23A19">
        <w:rPr>
          <w:rStyle w:val="LineNumber"/>
          <w:rFonts w:hint="eastAsia"/>
        </w:rPr>
        <w:t xml:space="preserve">, and we found that the preparation methods contributed to regulating the surface sulfation process of </w:t>
      </w:r>
      <w:bookmarkStart w:id="16" w:name="OLE_LINK29"/>
      <w:bookmarkStart w:id="17" w:name="OLE_LINK30"/>
      <w:r w:rsidR="006955E3" w:rsidRPr="00E23A19">
        <w:rPr>
          <w:rStyle w:val="LineNumber"/>
          <w:rFonts w:hint="eastAsia"/>
        </w:rPr>
        <w:t>COS+CS</w:t>
      </w:r>
      <w:r w:rsidR="006955E3" w:rsidRPr="00E23A19">
        <w:rPr>
          <w:rStyle w:val="LineNumber"/>
          <w:rFonts w:hint="eastAsia"/>
          <w:vertAlign w:val="subscript"/>
        </w:rPr>
        <w:t>2</w:t>
      </w:r>
      <w:bookmarkEnd w:id="16"/>
      <w:bookmarkEnd w:id="17"/>
      <w:r w:rsidR="006955E3" w:rsidRPr="00E23A19">
        <w:rPr>
          <w:rStyle w:val="LineNumber"/>
          <w:rFonts w:hint="eastAsia"/>
        </w:rPr>
        <w:t xml:space="preserve"> due to the induced different</w:t>
      </w:r>
      <w:r w:rsidR="00377002" w:rsidRPr="00E23A19">
        <w:rPr>
          <w:rStyle w:val="LineNumber"/>
          <w:rFonts w:hint="eastAsia"/>
        </w:rPr>
        <w:t xml:space="preserve"> interaction of active cerium and iron species</w:t>
      </w:r>
      <w:r w:rsidR="006955E3" w:rsidRPr="00E23A19">
        <w:rPr>
          <w:rStyle w:val="LineNumber"/>
          <w:rFonts w:hint="eastAsia"/>
        </w:rPr>
        <w:t xml:space="preserve"> within this mixed oxide catalyst. A</w:t>
      </w:r>
      <w:r w:rsidR="007627CE" w:rsidRPr="00E23A19">
        <w:rPr>
          <w:rStyle w:val="LineNumber"/>
          <w:rFonts w:hint="eastAsia"/>
        </w:rPr>
        <w:t xml:space="preserve">nd the sulfated </w:t>
      </w:r>
      <w:bookmarkStart w:id="18" w:name="OLE_LINK4"/>
      <w:r w:rsidR="007627CE" w:rsidRPr="00E23A19">
        <w:rPr>
          <w:rFonts w:ascii="Times New Roman" w:hAnsi="Times New Roman" w:cs="Times New Roman"/>
        </w:rPr>
        <w:t>Ce</w:t>
      </w:r>
      <w:r w:rsidR="007627CE" w:rsidRPr="00E23A19">
        <w:rPr>
          <w:rFonts w:ascii="Times New Roman" w:hAnsi="Times New Roman" w:cs="Times New Roman"/>
          <w:vertAlign w:val="subscript"/>
        </w:rPr>
        <w:t>0.5</w:t>
      </w:r>
      <w:r w:rsidR="007627CE" w:rsidRPr="00E23A19">
        <w:rPr>
          <w:rFonts w:ascii="Times New Roman" w:hAnsi="Times New Roman" w:cs="Times New Roman"/>
        </w:rPr>
        <w:t>Fe</w:t>
      </w:r>
      <w:r w:rsidR="007627CE" w:rsidRPr="00E23A19">
        <w:rPr>
          <w:rFonts w:ascii="Times New Roman" w:hAnsi="Times New Roman" w:cs="Times New Roman"/>
          <w:vertAlign w:val="subscript"/>
        </w:rPr>
        <w:t>0.5</w:t>
      </w:r>
      <w:r w:rsidR="007627CE" w:rsidRPr="00E23A19">
        <w:rPr>
          <w:rFonts w:ascii="Times New Roman" w:hAnsi="Times New Roman" w:cs="Times New Roman"/>
        </w:rPr>
        <w:t>O</w:t>
      </w:r>
      <w:r w:rsidR="007627CE" w:rsidRPr="00E23A19">
        <w:rPr>
          <w:rFonts w:ascii="Times New Roman" w:hAnsi="Times New Roman" w:cs="Times New Roman"/>
          <w:i/>
          <w:iCs/>
          <w:vertAlign w:val="subscript"/>
        </w:rPr>
        <w:t>x</w:t>
      </w:r>
      <w:bookmarkEnd w:id="18"/>
      <w:r w:rsidR="007627CE" w:rsidRPr="00E23A19">
        <w:rPr>
          <w:rFonts w:ascii="Times New Roman" w:hAnsi="Times New Roman" w:cs="Times New Roman"/>
        </w:rPr>
        <w:t>-HT</w:t>
      </w:r>
      <w:r w:rsidR="007627CE" w:rsidRPr="00E23A19">
        <w:rPr>
          <w:rFonts w:ascii="Times New Roman" w:hAnsi="Times New Roman" w:cs="Times New Roman" w:hint="eastAsia"/>
        </w:rPr>
        <w:t>-S catalyst present</w:t>
      </w:r>
      <w:r w:rsidR="00D01EB8" w:rsidRPr="00E23A19">
        <w:rPr>
          <w:rFonts w:ascii="Times New Roman" w:hAnsi="Times New Roman" w:cs="Times New Roman" w:hint="eastAsia"/>
        </w:rPr>
        <w:t>ed</w:t>
      </w:r>
      <w:r w:rsidR="007627CE" w:rsidRPr="00E23A19">
        <w:rPr>
          <w:rFonts w:ascii="Times New Roman" w:hAnsi="Times New Roman" w:cs="Times New Roman" w:hint="eastAsia"/>
        </w:rPr>
        <w:t xml:space="preserve"> better catalytic </w:t>
      </w:r>
      <w:r w:rsidR="0099490E" w:rsidRPr="00E23A19">
        <w:rPr>
          <w:rFonts w:ascii="Times New Roman" w:hAnsi="Times New Roman" w:cs="Times New Roman" w:hint="eastAsia"/>
        </w:rPr>
        <w:t>activity</w:t>
      </w:r>
      <w:r w:rsidR="007627CE" w:rsidRPr="00E23A19">
        <w:rPr>
          <w:rFonts w:ascii="Times New Roman" w:hAnsi="Times New Roman" w:cs="Times New Roman" w:hint="eastAsia"/>
        </w:rPr>
        <w:t xml:space="preserve"> than </w:t>
      </w:r>
      <w:r w:rsidR="007627CE" w:rsidRPr="00E23A19">
        <w:rPr>
          <w:rFonts w:ascii="Times New Roman" w:hAnsi="Times New Roman" w:cs="Times New Roman"/>
        </w:rPr>
        <w:t>Ce</w:t>
      </w:r>
      <w:r w:rsidR="007627CE" w:rsidRPr="00E23A19">
        <w:rPr>
          <w:rFonts w:ascii="Times New Roman" w:hAnsi="Times New Roman" w:cs="Times New Roman"/>
          <w:vertAlign w:val="subscript"/>
        </w:rPr>
        <w:t>0.5</w:t>
      </w:r>
      <w:r w:rsidR="007627CE" w:rsidRPr="00E23A19">
        <w:rPr>
          <w:rFonts w:ascii="Times New Roman" w:hAnsi="Times New Roman" w:cs="Times New Roman"/>
        </w:rPr>
        <w:t>Fe</w:t>
      </w:r>
      <w:r w:rsidR="007627CE" w:rsidRPr="00E23A19">
        <w:rPr>
          <w:rFonts w:ascii="Times New Roman" w:hAnsi="Times New Roman" w:cs="Times New Roman"/>
          <w:vertAlign w:val="subscript"/>
        </w:rPr>
        <w:t>0.5</w:t>
      </w:r>
      <w:r w:rsidR="007627CE" w:rsidRPr="00E23A19">
        <w:rPr>
          <w:rFonts w:ascii="Times New Roman" w:hAnsi="Times New Roman" w:cs="Times New Roman"/>
        </w:rPr>
        <w:t>O</w:t>
      </w:r>
      <w:r w:rsidR="007627CE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7627CE" w:rsidRPr="00E23A19">
        <w:rPr>
          <w:rFonts w:ascii="Times New Roman" w:hAnsi="Times New Roman" w:cs="Times New Roman" w:hint="eastAsia"/>
          <w:iCs/>
        </w:rPr>
        <w:t xml:space="preserve">-CP-S. </w:t>
      </w:r>
      <w:r w:rsidR="007627CE" w:rsidRPr="00E23A19">
        <w:rPr>
          <w:rFonts w:ascii="Times New Roman" w:hAnsi="Times New Roman" w:cs="Times New Roman"/>
          <w:iCs/>
        </w:rPr>
        <w:t>Finally,</w:t>
      </w:r>
      <w:r w:rsidR="00EC554E" w:rsidRPr="00E23A19">
        <w:rPr>
          <w:rFonts w:ascii="Times New Roman" w:hAnsi="Times New Roman" w:cs="Times New Roman"/>
          <w:iCs/>
        </w:rPr>
        <w:t xml:space="preserve"> </w:t>
      </w:r>
      <w:bookmarkStart w:id="19" w:name="OLE_LINK7"/>
      <w:bookmarkStart w:id="20" w:name="OLE_LINK8"/>
      <w:r w:rsidR="000644B7" w:rsidRPr="00E23A19">
        <w:rPr>
          <w:rStyle w:val="LineNumber"/>
          <w:rFonts w:hint="eastAsia"/>
        </w:rPr>
        <w:t>t</w:t>
      </w:r>
      <w:r w:rsidR="00437DB6" w:rsidRPr="00E23A19">
        <w:rPr>
          <w:rStyle w:val="LineNumber"/>
        </w:rPr>
        <w:t>he physicochemical properties of catalysts</w:t>
      </w:r>
      <w:r w:rsidR="000644B7" w:rsidRPr="00E23A19">
        <w:rPr>
          <w:rFonts w:ascii="Times New Roman" w:hAnsi="Times New Roman" w:cs="Times New Roman"/>
        </w:rPr>
        <w:t xml:space="preserve"> were measured</w:t>
      </w:r>
      <w:r w:rsidR="00D01EB8" w:rsidRPr="00E23A19">
        <w:rPr>
          <w:rStyle w:val="LineNumber"/>
          <w:rFonts w:hint="eastAsia"/>
        </w:rPr>
        <w:t xml:space="preserve"> to reveal the regulation of preparation methods on the sulfation process of organic sulfur</w:t>
      </w:r>
      <w:r w:rsidR="00E92B64" w:rsidRPr="00E23A19">
        <w:rPr>
          <w:rStyle w:val="LineNumber"/>
          <w:rFonts w:hint="eastAsia"/>
        </w:rPr>
        <w:t>.</w:t>
      </w:r>
      <w:bookmarkEnd w:id="19"/>
      <w:bookmarkEnd w:id="20"/>
    </w:p>
    <w:p w14:paraId="7BE35430" w14:textId="77777777" w:rsidR="00BF11C7" w:rsidRPr="00E23A19" w:rsidRDefault="00133AB0" w:rsidP="00E92B64">
      <w:pPr>
        <w:pStyle w:val="ListParagraph"/>
        <w:ind w:firstLineChars="0" w:firstLine="0"/>
        <w:rPr>
          <w:rFonts w:ascii="Times New Roman" w:hAnsi="Times New Roman" w:cs="Times New Roman"/>
          <w:b/>
          <w:bCs/>
          <w:szCs w:val="21"/>
        </w:rPr>
      </w:pPr>
      <w:bookmarkStart w:id="21" w:name="_Hlk175138369"/>
      <w:r w:rsidRPr="00E23A19">
        <w:rPr>
          <w:rFonts w:ascii="Times New Roman" w:hAnsi="Times New Roman" w:cs="Times New Roman" w:hint="eastAsia"/>
          <w:b/>
          <w:bCs/>
          <w:szCs w:val="21"/>
        </w:rPr>
        <w:t xml:space="preserve">2 </w:t>
      </w:r>
      <w:r w:rsidR="00437DB6" w:rsidRPr="00E23A19">
        <w:rPr>
          <w:rFonts w:ascii="Times New Roman" w:hAnsi="Times New Roman" w:cs="Times New Roman" w:hint="eastAsia"/>
          <w:b/>
          <w:bCs/>
          <w:szCs w:val="21"/>
        </w:rPr>
        <w:t>E</w:t>
      </w:r>
      <w:r w:rsidR="00437DB6" w:rsidRPr="00E23A19">
        <w:rPr>
          <w:rFonts w:ascii="Times New Roman" w:hAnsi="Times New Roman" w:cs="Times New Roman"/>
          <w:b/>
          <w:bCs/>
          <w:szCs w:val="21"/>
        </w:rPr>
        <w:t>xperimental</w:t>
      </w:r>
      <w:r w:rsidRPr="00E23A19">
        <w:rPr>
          <w:rFonts w:ascii="Times New Roman" w:hAnsi="Times New Roman" w:cs="Times New Roman" w:hint="eastAsia"/>
          <w:b/>
          <w:bCs/>
          <w:szCs w:val="21"/>
        </w:rPr>
        <w:t xml:space="preserve"> section</w:t>
      </w:r>
      <w:r w:rsidR="00395A6B" w:rsidRPr="00E23A19">
        <w:rPr>
          <w:rFonts w:ascii="Times New Roman" w:hAnsi="Times New Roman" w:cs="Times New Roman" w:hint="eastAsia"/>
          <w:b/>
          <w:bCs/>
          <w:szCs w:val="21"/>
        </w:rPr>
        <w:t>s</w:t>
      </w:r>
    </w:p>
    <w:p w14:paraId="5B21B03E" w14:textId="77777777" w:rsidR="00BF11C7" w:rsidRPr="00E23A19" w:rsidRDefault="007650DD" w:rsidP="007650DD">
      <w:pPr>
        <w:pStyle w:val="ListParagraph"/>
        <w:ind w:firstLineChars="0" w:firstLine="0"/>
        <w:rPr>
          <w:rFonts w:ascii="Times New Roman" w:hAnsi="Times New Roman" w:cs="Times New Roman"/>
          <w:b/>
          <w:bCs/>
          <w:sz w:val="24"/>
          <w:szCs w:val="24"/>
        </w:rPr>
      </w:pPr>
      <w:bookmarkStart w:id="22" w:name="OLE_LINK13"/>
      <w:bookmarkEnd w:id="21"/>
      <w:r w:rsidRPr="00E23A19">
        <w:rPr>
          <w:rFonts w:ascii="Times New Roman" w:hAnsi="Times New Roman" w:cs="Times New Roman"/>
          <w:b/>
          <w:bCs/>
          <w:szCs w:val="21"/>
        </w:rPr>
        <w:t>2.1</w:t>
      </w:r>
      <w:r w:rsidR="00437DB6" w:rsidRPr="00E23A19">
        <w:rPr>
          <w:rFonts w:ascii="Times New Roman" w:hAnsi="Times New Roman" w:cs="Times New Roman"/>
          <w:b/>
          <w:bCs/>
          <w:szCs w:val="21"/>
        </w:rPr>
        <w:t xml:space="preserve"> Catalyst preparation</w:t>
      </w:r>
    </w:p>
    <w:p w14:paraId="36732FA3" w14:textId="77777777" w:rsidR="007A5AAF" w:rsidRPr="00E23A19" w:rsidRDefault="00CE22A7" w:rsidP="007A5AAF">
      <w:pPr>
        <w:pStyle w:val="ListParagraph"/>
        <w:rPr>
          <w:rFonts w:ascii="Times New Roman" w:hAnsi="Times New Roman" w:cs="Times New Roman"/>
        </w:rPr>
      </w:pPr>
      <w:r w:rsidRPr="00E23A19">
        <w:rPr>
          <w:rFonts w:ascii="Times New Roman" w:hAnsi="Times New Roman" w:cs="Times New Roman" w:hint="eastAsia"/>
          <w:szCs w:val="21"/>
        </w:rPr>
        <w:t>T</w:t>
      </w:r>
      <w:r w:rsidR="00395A6B" w:rsidRPr="00E23A19">
        <w:rPr>
          <w:rFonts w:ascii="Times New Roman" w:hAnsi="Times New Roman" w:cs="Times New Roman"/>
          <w:szCs w:val="21"/>
        </w:rPr>
        <w:t xml:space="preserve">he </w:t>
      </w:r>
      <w:r w:rsidR="00160E26" w:rsidRPr="00E23A19">
        <w:rPr>
          <w:rFonts w:ascii="Times New Roman" w:hAnsi="Times New Roman" w:cs="Times New Roman"/>
          <w:szCs w:val="21"/>
        </w:rPr>
        <w:t xml:space="preserve">co-precipitation </w:t>
      </w:r>
      <w:r w:rsidR="00160E26" w:rsidRPr="00E23A19">
        <w:rPr>
          <w:rFonts w:ascii="Times New Roman" w:hAnsi="Times New Roman" w:cs="Times New Roman" w:hint="eastAsia"/>
          <w:szCs w:val="21"/>
        </w:rPr>
        <w:t xml:space="preserve">and </w:t>
      </w:r>
      <w:r w:rsidR="00395A6B" w:rsidRPr="00E23A19">
        <w:rPr>
          <w:rFonts w:ascii="Times New Roman" w:hAnsi="Times New Roman" w:cs="Times New Roman"/>
          <w:szCs w:val="21"/>
        </w:rPr>
        <w:t>hydrothermal</w:t>
      </w:r>
      <w:r w:rsidRPr="00E23A19">
        <w:rPr>
          <w:rFonts w:ascii="Times New Roman" w:hAnsi="Times New Roman" w:cs="Times New Roman" w:hint="eastAsia"/>
          <w:szCs w:val="21"/>
        </w:rPr>
        <w:t xml:space="preserve"> methods </w:t>
      </w:r>
      <w:r w:rsidR="00395A6B" w:rsidRPr="00E23A19">
        <w:rPr>
          <w:rFonts w:ascii="Times New Roman" w:hAnsi="Times New Roman" w:cs="Times New Roman"/>
          <w:szCs w:val="21"/>
        </w:rPr>
        <w:t xml:space="preserve">were </w:t>
      </w:r>
      <w:r w:rsidR="00160E26" w:rsidRPr="00E23A19">
        <w:rPr>
          <w:rFonts w:ascii="Times New Roman" w:hAnsi="Times New Roman" w:cs="Times New Roman" w:hint="eastAsia"/>
          <w:szCs w:val="21"/>
        </w:rPr>
        <w:t>proposed</w:t>
      </w:r>
      <w:r w:rsidR="00395A6B" w:rsidRPr="00E23A19">
        <w:rPr>
          <w:rFonts w:ascii="Times New Roman" w:hAnsi="Times New Roman" w:cs="Times New Roman"/>
          <w:szCs w:val="21"/>
        </w:rPr>
        <w:t xml:space="preserve"> to synthesize </w:t>
      </w:r>
      <w:r w:rsidR="00160E26" w:rsidRPr="00E23A19">
        <w:rPr>
          <w:rFonts w:ascii="Times New Roman" w:hAnsi="Times New Roman" w:cs="Times New Roman"/>
        </w:rPr>
        <w:t>Ce</w:t>
      </w:r>
      <w:r w:rsidR="00160E26" w:rsidRPr="00E23A19">
        <w:rPr>
          <w:rFonts w:ascii="Times New Roman" w:hAnsi="Times New Roman" w:cs="Times New Roman"/>
          <w:vertAlign w:val="subscript"/>
        </w:rPr>
        <w:t>0.5</w:t>
      </w:r>
      <w:r w:rsidR="00160E26" w:rsidRPr="00E23A19">
        <w:rPr>
          <w:rFonts w:ascii="Times New Roman" w:hAnsi="Times New Roman" w:cs="Times New Roman"/>
        </w:rPr>
        <w:t>Fe</w:t>
      </w:r>
      <w:r w:rsidR="00160E26" w:rsidRPr="00E23A19">
        <w:rPr>
          <w:rFonts w:ascii="Times New Roman" w:hAnsi="Times New Roman" w:cs="Times New Roman"/>
          <w:vertAlign w:val="subscript"/>
        </w:rPr>
        <w:t>0.5</w:t>
      </w:r>
      <w:r w:rsidR="00160E26" w:rsidRPr="00E23A19">
        <w:rPr>
          <w:rFonts w:ascii="Times New Roman" w:hAnsi="Times New Roman" w:cs="Times New Roman"/>
        </w:rPr>
        <w:t>O</w:t>
      </w:r>
      <w:r w:rsidR="00160E26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160E26" w:rsidRPr="00E23A19">
        <w:rPr>
          <w:rStyle w:val="LineNumber"/>
        </w:rPr>
        <w:t xml:space="preserve">-CP and </w:t>
      </w:r>
      <w:bookmarkStart w:id="23" w:name="OLE_LINK11"/>
      <w:bookmarkStart w:id="24" w:name="OLE_LINK12"/>
      <w:r w:rsidR="00160E26" w:rsidRPr="00E23A19">
        <w:rPr>
          <w:rFonts w:ascii="Times New Roman" w:hAnsi="Times New Roman" w:cs="Times New Roman"/>
        </w:rPr>
        <w:t>Ce</w:t>
      </w:r>
      <w:r w:rsidR="00160E26" w:rsidRPr="00E23A19">
        <w:rPr>
          <w:rFonts w:ascii="Times New Roman" w:hAnsi="Times New Roman" w:cs="Times New Roman"/>
          <w:vertAlign w:val="subscript"/>
        </w:rPr>
        <w:t>0.5</w:t>
      </w:r>
      <w:r w:rsidR="00160E26" w:rsidRPr="00E23A19">
        <w:rPr>
          <w:rFonts w:ascii="Times New Roman" w:hAnsi="Times New Roman" w:cs="Times New Roman"/>
        </w:rPr>
        <w:t>Fe</w:t>
      </w:r>
      <w:r w:rsidR="00160E26" w:rsidRPr="00E23A19">
        <w:rPr>
          <w:rFonts w:ascii="Times New Roman" w:hAnsi="Times New Roman" w:cs="Times New Roman"/>
          <w:vertAlign w:val="subscript"/>
        </w:rPr>
        <w:t>0.5</w:t>
      </w:r>
      <w:r w:rsidR="00160E26" w:rsidRPr="00E23A19">
        <w:rPr>
          <w:rFonts w:ascii="Times New Roman" w:hAnsi="Times New Roman" w:cs="Times New Roman"/>
        </w:rPr>
        <w:t>O</w:t>
      </w:r>
      <w:r w:rsidR="00160E26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160E26" w:rsidRPr="00E23A19">
        <w:rPr>
          <w:rStyle w:val="LineNumber"/>
        </w:rPr>
        <w:t>-HT</w:t>
      </w:r>
      <w:bookmarkEnd w:id="23"/>
      <w:bookmarkEnd w:id="24"/>
      <w:r w:rsidR="00160E26" w:rsidRPr="00E23A19">
        <w:rPr>
          <w:rStyle w:val="LineNumber"/>
        </w:rPr>
        <w:t xml:space="preserve"> catalysts</w:t>
      </w:r>
      <w:r w:rsidR="00395A6B" w:rsidRPr="00E23A19">
        <w:rPr>
          <w:rFonts w:ascii="Times New Roman" w:hAnsi="Times New Roman" w:cs="Times New Roman"/>
          <w:szCs w:val="21"/>
        </w:rPr>
        <w:t xml:space="preserve"> with </w:t>
      </w:r>
      <w:r w:rsidR="00160E26" w:rsidRPr="00E23A19">
        <w:rPr>
          <w:rFonts w:ascii="Times New Roman" w:hAnsi="Times New Roman" w:cs="Times New Roman"/>
          <w:szCs w:val="21"/>
        </w:rPr>
        <w:t>Ce(NO</w:t>
      </w:r>
      <w:r w:rsidR="00160E2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160E26" w:rsidRPr="00E23A19">
        <w:rPr>
          <w:rFonts w:ascii="Times New Roman" w:hAnsi="Times New Roman" w:cs="Times New Roman"/>
          <w:szCs w:val="21"/>
        </w:rPr>
        <w:t>)</w:t>
      </w:r>
      <w:r w:rsidR="00160E2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160E26" w:rsidRPr="00E23A19">
        <w:rPr>
          <w:rFonts w:ascii="Times New Roman" w:hAnsi="Times New Roman" w:cs="Times New Roman"/>
        </w:rPr>
        <w:t>·6H</w:t>
      </w:r>
      <w:r w:rsidR="00160E26" w:rsidRPr="00E23A19">
        <w:rPr>
          <w:rFonts w:ascii="Times New Roman" w:hAnsi="Times New Roman" w:cs="Times New Roman"/>
          <w:vertAlign w:val="subscript"/>
        </w:rPr>
        <w:t>2</w:t>
      </w:r>
      <w:r w:rsidR="00160E26" w:rsidRPr="00E23A19">
        <w:rPr>
          <w:rFonts w:ascii="Times New Roman" w:hAnsi="Times New Roman" w:cs="Times New Roman"/>
        </w:rPr>
        <w:t>O</w:t>
      </w:r>
      <w:r w:rsidR="00160E26" w:rsidRPr="00E23A19">
        <w:rPr>
          <w:rFonts w:ascii="Times New Roman" w:hAnsi="Times New Roman" w:cs="Times New Roman" w:hint="eastAsia"/>
          <w:szCs w:val="21"/>
        </w:rPr>
        <w:t xml:space="preserve">, </w:t>
      </w:r>
      <w:r w:rsidR="00160E26" w:rsidRPr="00E23A19">
        <w:rPr>
          <w:rFonts w:ascii="Times New Roman" w:hAnsi="Times New Roman" w:cs="Times New Roman"/>
        </w:rPr>
        <w:t>Fe(NO</w:t>
      </w:r>
      <w:r w:rsidR="00160E26" w:rsidRPr="00E23A19">
        <w:rPr>
          <w:rFonts w:ascii="Times New Roman" w:hAnsi="Times New Roman" w:cs="Times New Roman"/>
          <w:vertAlign w:val="subscript"/>
        </w:rPr>
        <w:t>3</w:t>
      </w:r>
      <w:r w:rsidR="00160E26" w:rsidRPr="00E23A19">
        <w:rPr>
          <w:rFonts w:ascii="Times New Roman" w:hAnsi="Times New Roman" w:cs="Times New Roman"/>
        </w:rPr>
        <w:t>)</w:t>
      </w:r>
      <w:r w:rsidR="00160E26" w:rsidRPr="00E23A19">
        <w:rPr>
          <w:rFonts w:ascii="Times New Roman" w:hAnsi="Times New Roman" w:cs="Times New Roman"/>
          <w:vertAlign w:val="subscript"/>
        </w:rPr>
        <w:t>3</w:t>
      </w:r>
      <w:r w:rsidR="00160E26" w:rsidRPr="00E23A19">
        <w:rPr>
          <w:rFonts w:ascii="Times New Roman" w:hAnsi="Times New Roman" w:cs="Times New Roman"/>
        </w:rPr>
        <w:t>·6H</w:t>
      </w:r>
      <w:r w:rsidR="00160E26" w:rsidRPr="00E23A19">
        <w:rPr>
          <w:rFonts w:ascii="Times New Roman" w:hAnsi="Times New Roman" w:cs="Times New Roman"/>
          <w:vertAlign w:val="subscript"/>
        </w:rPr>
        <w:t>2</w:t>
      </w:r>
      <w:r w:rsidR="00160E26" w:rsidRPr="00E23A19">
        <w:rPr>
          <w:rFonts w:ascii="Times New Roman" w:hAnsi="Times New Roman" w:cs="Times New Roman"/>
        </w:rPr>
        <w:t>O</w:t>
      </w:r>
      <w:r w:rsidR="00160E26" w:rsidRPr="00E23A19">
        <w:rPr>
          <w:rFonts w:ascii="Times New Roman" w:hAnsi="Times New Roman" w:cs="Times New Roman" w:hint="eastAsia"/>
        </w:rPr>
        <w:t xml:space="preserve"> and </w:t>
      </w:r>
      <w:r w:rsidR="00763C0E" w:rsidRPr="00E23A19">
        <w:rPr>
          <w:rFonts w:ascii="Times New Roman" w:hAnsi="Times New Roman" w:cs="Times New Roman"/>
        </w:rPr>
        <w:t>NH</w:t>
      </w:r>
      <w:r w:rsidR="00763C0E" w:rsidRPr="00E23A19">
        <w:rPr>
          <w:rFonts w:ascii="Times New Roman" w:hAnsi="Times New Roman" w:cs="Times New Roman"/>
          <w:vertAlign w:val="subscript"/>
        </w:rPr>
        <w:t>4</w:t>
      </w:r>
      <w:r w:rsidR="00763C0E" w:rsidRPr="00E23A19">
        <w:rPr>
          <w:rFonts w:ascii="Times New Roman" w:hAnsi="Times New Roman" w:cs="Times New Roman"/>
        </w:rPr>
        <w:t>HCO</w:t>
      </w:r>
      <w:r w:rsidR="00763C0E" w:rsidRPr="00E23A19">
        <w:rPr>
          <w:rFonts w:ascii="Times New Roman" w:hAnsi="Times New Roman" w:cs="Times New Roman"/>
          <w:vertAlign w:val="subscript"/>
        </w:rPr>
        <w:t>3</w:t>
      </w:r>
      <w:r w:rsidR="00763C0E" w:rsidRPr="00E23A19">
        <w:rPr>
          <w:rFonts w:ascii="Times New Roman" w:hAnsi="Times New Roman" w:cs="Times New Roman"/>
        </w:rPr>
        <w:t xml:space="preserve"> </w:t>
      </w:r>
      <w:r w:rsidR="00395A6B" w:rsidRPr="00E23A19">
        <w:rPr>
          <w:rFonts w:ascii="Times New Roman" w:hAnsi="Times New Roman" w:cs="Times New Roman"/>
        </w:rPr>
        <w:t>as the precursors</w:t>
      </w:r>
      <w:r w:rsidR="00763C0E" w:rsidRPr="00E23A19">
        <w:rPr>
          <w:rFonts w:ascii="Times New Roman" w:hAnsi="Times New Roman" w:cs="Times New Roman"/>
        </w:rPr>
        <w:t xml:space="preserve"> and </w:t>
      </w:r>
      <w:r w:rsidR="00763C0E" w:rsidRPr="00E23A19">
        <w:rPr>
          <w:rFonts w:ascii="Times New Roman" w:hAnsi="Times New Roman" w:cs="Times New Roman"/>
          <w:szCs w:val="21"/>
        </w:rPr>
        <w:t>precipitant, respectively</w:t>
      </w:r>
      <w:r w:rsidR="00395A6B" w:rsidRPr="00E23A19">
        <w:rPr>
          <w:rFonts w:ascii="Times New Roman" w:hAnsi="Times New Roman" w:cs="Times New Roman"/>
        </w:rPr>
        <w:t>.</w:t>
      </w:r>
      <w:r w:rsidR="00395A6B" w:rsidRPr="00E23A19">
        <w:rPr>
          <w:rFonts w:ascii="Times New Roman" w:hAnsi="Times New Roman" w:cs="Times New Roman"/>
          <w:szCs w:val="21"/>
        </w:rPr>
        <w:t xml:space="preserve"> </w:t>
      </w:r>
      <w:r w:rsidR="00160E26" w:rsidRPr="00E23A19">
        <w:rPr>
          <w:rFonts w:ascii="Times New Roman" w:hAnsi="Times New Roman" w:cs="Times New Roman" w:hint="eastAsia"/>
          <w:szCs w:val="21"/>
        </w:rPr>
        <w:t>And</w:t>
      </w:r>
      <w:r w:rsidRPr="00E23A19">
        <w:rPr>
          <w:rFonts w:ascii="Times New Roman" w:hAnsi="Times New Roman" w:cs="Times New Roman" w:hint="eastAsia"/>
          <w:szCs w:val="21"/>
        </w:rPr>
        <w:t xml:space="preserve"> </w:t>
      </w:r>
      <w:r w:rsidR="00FE1E6E" w:rsidRPr="00E23A19">
        <w:rPr>
          <w:rFonts w:ascii="Times New Roman" w:hAnsi="Times New Roman" w:cs="Times New Roman" w:hint="eastAsia"/>
          <w:szCs w:val="21"/>
        </w:rPr>
        <w:t>the used c</w:t>
      </w:r>
      <w:r w:rsidR="00FE1E6E" w:rsidRPr="00E23A19">
        <w:rPr>
          <w:rFonts w:ascii="Times New Roman" w:hAnsi="Times New Roman" w:cs="Times New Roman"/>
          <w:szCs w:val="21"/>
        </w:rPr>
        <w:t>hemical reagents are analytical grade</w:t>
      </w:r>
      <w:r w:rsidR="00FE1E6E" w:rsidRPr="00E23A19">
        <w:rPr>
          <w:rFonts w:ascii="Times New Roman" w:hAnsi="Times New Roman" w:cs="Times New Roman" w:hint="eastAsia"/>
          <w:szCs w:val="21"/>
        </w:rPr>
        <w:t xml:space="preserve"> without further </w:t>
      </w:r>
      <w:r w:rsidR="00FE1E6E" w:rsidRPr="00E23A19">
        <w:rPr>
          <w:rFonts w:ascii="Times New Roman" w:hAnsi="Times New Roman" w:cs="Times New Roman"/>
          <w:szCs w:val="21"/>
        </w:rPr>
        <w:t>purification</w:t>
      </w:r>
      <w:r w:rsidR="00FE1E6E" w:rsidRPr="00E23A19">
        <w:rPr>
          <w:rFonts w:ascii="Times New Roman" w:hAnsi="Times New Roman" w:cs="Times New Roman" w:hint="eastAsia"/>
          <w:szCs w:val="21"/>
        </w:rPr>
        <w:t xml:space="preserve"> herein. </w:t>
      </w:r>
      <w:r w:rsidR="00CC0075" w:rsidRPr="00E23A19">
        <w:rPr>
          <w:rFonts w:ascii="Times New Roman" w:hAnsi="Times New Roman" w:cs="Times New Roman" w:hint="eastAsia"/>
          <w:szCs w:val="21"/>
        </w:rPr>
        <w:t>T</w:t>
      </w:r>
      <w:r w:rsidR="00E54695" w:rsidRPr="00E23A19">
        <w:rPr>
          <w:rFonts w:ascii="Times New Roman" w:hAnsi="Times New Roman" w:cs="Times New Roman"/>
          <w:szCs w:val="21"/>
        </w:rPr>
        <w:t xml:space="preserve">he preparation of </w:t>
      </w:r>
      <w:r w:rsidR="00CC0075" w:rsidRPr="00E23A19">
        <w:rPr>
          <w:rFonts w:ascii="Times New Roman" w:hAnsi="Times New Roman" w:cs="Times New Roman"/>
        </w:rPr>
        <w:t>Ce</w:t>
      </w:r>
      <w:r w:rsidR="00CC0075" w:rsidRPr="00E23A19">
        <w:rPr>
          <w:rFonts w:ascii="Times New Roman" w:hAnsi="Times New Roman" w:cs="Times New Roman"/>
          <w:vertAlign w:val="subscript"/>
        </w:rPr>
        <w:t>0.5</w:t>
      </w:r>
      <w:r w:rsidR="00CC0075" w:rsidRPr="00E23A19">
        <w:rPr>
          <w:rFonts w:ascii="Times New Roman" w:hAnsi="Times New Roman" w:cs="Times New Roman"/>
        </w:rPr>
        <w:t>Fe</w:t>
      </w:r>
      <w:r w:rsidR="00CC0075" w:rsidRPr="00E23A19">
        <w:rPr>
          <w:rFonts w:ascii="Times New Roman" w:hAnsi="Times New Roman" w:cs="Times New Roman"/>
          <w:vertAlign w:val="subscript"/>
        </w:rPr>
        <w:t>0.5</w:t>
      </w:r>
      <w:r w:rsidR="00CC0075" w:rsidRPr="00E23A19">
        <w:rPr>
          <w:rFonts w:ascii="Times New Roman" w:hAnsi="Times New Roman" w:cs="Times New Roman"/>
        </w:rPr>
        <w:t>O</w:t>
      </w:r>
      <w:r w:rsidR="00CC0075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CC0075" w:rsidRPr="00E23A19">
        <w:rPr>
          <w:rStyle w:val="LineNumber"/>
        </w:rPr>
        <w:t>-HT</w:t>
      </w:r>
      <w:r w:rsidR="00E54695" w:rsidRPr="00E23A19">
        <w:rPr>
          <w:rFonts w:ascii="Times New Roman" w:hAnsi="Times New Roman" w:cs="Times New Roman"/>
          <w:szCs w:val="21"/>
        </w:rPr>
        <w:t xml:space="preserve"> </w:t>
      </w:r>
      <w:r w:rsidR="00343033" w:rsidRPr="00E23A19">
        <w:rPr>
          <w:rFonts w:ascii="Times New Roman" w:hAnsi="Times New Roman" w:cs="Times New Roman" w:hint="eastAsia"/>
          <w:szCs w:val="21"/>
        </w:rPr>
        <w:t xml:space="preserve">mainly referred to our reported researches </w:t>
      </w:r>
      <w:r w:rsidR="00E54695" w:rsidRPr="00E23A19">
        <w:rPr>
          <w:rFonts w:ascii="Times New Roman" w:hAnsi="Times New Roman" w:cs="Times New Roman"/>
          <w:szCs w:val="21"/>
        </w:rPr>
        <w:t xml:space="preserve">via </w:t>
      </w:r>
      <w:r w:rsidR="00343033" w:rsidRPr="00E23A19">
        <w:rPr>
          <w:rFonts w:ascii="Times New Roman" w:hAnsi="Times New Roman" w:cs="Times New Roman" w:hint="eastAsia"/>
          <w:szCs w:val="21"/>
        </w:rPr>
        <w:t>one-pot</w:t>
      </w:r>
      <w:r w:rsidR="00E54695" w:rsidRPr="00E23A19">
        <w:rPr>
          <w:rFonts w:ascii="Times New Roman" w:hAnsi="Times New Roman" w:cs="Times New Roman"/>
          <w:szCs w:val="21"/>
        </w:rPr>
        <w:t xml:space="preserve"> hydrothermal method</w:t>
      </w:r>
      <w:r w:rsidR="00C7233B" w:rsidRPr="00E23A19">
        <w:rPr>
          <w:rFonts w:ascii="Times New Roman" w:hAnsi="Times New Roman" w:cs="Times New Roman"/>
          <w:szCs w:val="21"/>
        </w:rPr>
        <w:t xml:space="preserve"> </w:t>
      </w:r>
      <w:r w:rsidR="00343033" w:rsidRPr="00E23A19">
        <w:rPr>
          <w:rFonts w:ascii="Times New Roman" w:hAnsi="Times New Roman" w:cs="Times New Roman" w:hint="eastAsia"/>
          <w:szCs w:val="21"/>
        </w:rPr>
        <w:t xml:space="preserve">by keeping Ce/Fe molar ratio and </w:t>
      </w:r>
      <w:r w:rsidR="00343033" w:rsidRPr="00E23A19">
        <w:rPr>
          <w:rFonts w:ascii="Times New Roman" w:hAnsi="Times New Roman" w:cs="Times New Roman"/>
          <w:szCs w:val="21"/>
        </w:rPr>
        <w:t>Ce</w:t>
      </w:r>
      <w:r w:rsidR="00343033" w:rsidRPr="00E23A19">
        <w:rPr>
          <w:rFonts w:ascii="Times New Roman" w:hAnsi="Times New Roman" w:cs="Times New Roman"/>
          <w:szCs w:val="21"/>
          <w:vertAlign w:val="superscript"/>
        </w:rPr>
        <w:t>3+</w:t>
      </w:r>
      <w:r w:rsidR="00343033" w:rsidRPr="00E23A19">
        <w:rPr>
          <w:rFonts w:ascii="Times New Roman" w:hAnsi="Times New Roman" w:cs="Times New Roman"/>
          <w:szCs w:val="21"/>
        </w:rPr>
        <w:t>+Fe</w:t>
      </w:r>
      <w:r w:rsidR="00343033" w:rsidRPr="00E23A19">
        <w:rPr>
          <w:rFonts w:ascii="Times New Roman" w:hAnsi="Times New Roman" w:cs="Times New Roman"/>
          <w:szCs w:val="21"/>
          <w:vertAlign w:val="superscript"/>
        </w:rPr>
        <w:t>3+</w:t>
      </w:r>
      <w:r w:rsidR="00343033" w:rsidRPr="00E23A19">
        <w:rPr>
          <w:rFonts w:ascii="Times New Roman" w:hAnsi="Times New Roman" w:cs="Times New Roman"/>
          <w:szCs w:val="21"/>
        </w:rPr>
        <w:t xml:space="preserve"> total concentration being 1:1 and 1.67 mol/L</w:t>
      </w:r>
      <w:r w:rsidR="00343033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C7233B" w:rsidRPr="00E23A19">
        <w:rPr>
          <w:rFonts w:ascii="Times New Roman" w:hAnsi="Times New Roman" w:cs="Times New Roman"/>
          <w:szCs w:val="21"/>
        </w:rPr>
        <w:t>[</w:t>
      </w:r>
      <w:r w:rsidR="00701F2A" w:rsidRPr="00E23A19">
        <w:rPr>
          <w:rFonts w:ascii="Times New Roman" w:hAnsi="Times New Roman" w:cs="Times New Roman"/>
          <w:szCs w:val="21"/>
        </w:rPr>
        <w:t>22</w:t>
      </w:r>
      <w:r w:rsidR="00D2438B" w:rsidRPr="00E23A19">
        <w:rPr>
          <w:rFonts w:ascii="Times New Roman" w:hAnsi="Times New Roman" w:cs="Times New Roman"/>
          <w:szCs w:val="21"/>
        </w:rPr>
        <w:t>,</w:t>
      </w:r>
      <w:r w:rsidR="00853E42" w:rsidRPr="00E23A19">
        <w:rPr>
          <w:rFonts w:ascii="Times New Roman" w:hAnsi="Times New Roman" w:cs="Times New Roman"/>
          <w:szCs w:val="21"/>
        </w:rPr>
        <w:t>2</w:t>
      </w:r>
      <w:r w:rsidR="00701F2A" w:rsidRPr="00E23A19">
        <w:rPr>
          <w:rFonts w:ascii="Times New Roman" w:hAnsi="Times New Roman" w:cs="Times New Roman"/>
          <w:szCs w:val="21"/>
        </w:rPr>
        <w:t>3</w:t>
      </w:r>
      <w:r w:rsidR="00C7233B" w:rsidRPr="00E23A19">
        <w:rPr>
          <w:rFonts w:ascii="Times New Roman" w:hAnsi="Times New Roman" w:cs="Times New Roman"/>
          <w:szCs w:val="21"/>
        </w:rPr>
        <w:t>]</w:t>
      </w:r>
      <w:r w:rsidR="00343033" w:rsidRPr="00E23A19">
        <w:rPr>
          <w:rFonts w:ascii="Times New Roman" w:hAnsi="Times New Roman" w:cs="Times New Roman" w:hint="eastAsia"/>
          <w:szCs w:val="21"/>
        </w:rPr>
        <w:t xml:space="preserve">, while </w:t>
      </w:r>
      <w:r w:rsidR="00343033" w:rsidRPr="00E23A19">
        <w:rPr>
          <w:rFonts w:ascii="Times New Roman" w:hAnsi="Times New Roman" w:cs="Times New Roman" w:hint="eastAsia"/>
        </w:rPr>
        <w:t>t</w:t>
      </w:r>
      <w:r w:rsidR="00437DB6" w:rsidRPr="00E23A19">
        <w:rPr>
          <w:rFonts w:ascii="Times New Roman" w:hAnsi="Times New Roman" w:cs="Times New Roman"/>
        </w:rPr>
        <w:t>he preparation of Ce</w:t>
      </w:r>
      <w:r w:rsidR="00437DB6" w:rsidRPr="00E23A19">
        <w:rPr>
          <w:rFonts w:ascii="Times New Roman" w:hAnsi="Times New Roman" w:cs="Times New Roman"/>
          <w:vertAlign w:val="subscript"/>
        </w:rPr>
        <w:t>0.5</w:t>
      </w:r>
      <w:r w:rsidR="00437DB6" w:rsidRPr="00E23A19">
        <w:rPr>
          <w:rFonts w:ascii="Times New Roman" w:hAnsi="Times New Roman" w:cs="Times New Roman"/>
        </w:rPr>
        <w:t>Fe</w:t>
      </w:r>
      <w:r w:rsidR="00437DB6" w:rsidRPr="00E23A19">
        <w:rPr>
          <w:rFonts w:ascii="Times New Roman" w:hAnsi="Times New Roman" w:cs="Times New Roman"/>
          <w:vertAlign w:val="subscript"/>
        </w:rPr>
        <w:t>0.5</w:t>
      </w:r>
      <w:r w:rsidR="00437DB6" w:rsidRPr="00E23A19">
        <w:rPr>
          <w:rFonts w:ascii="Times New Roman" w:hAnsi="Times New Roman" w:cs="Times New Roman"/>
        </w:rPr>
        <w:t>O</w:t>
      </w:r>
      <w:r w:rsidR="00437DB6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B74CEB" w:rsidRPr="00E23A19">
        <w:rPr>
          <w:rFonts w:ascii="Times New Roman" w:hAnsi="Times New Roman" w:cs="Times New Roman"/>
          <w:iCs/>
        </w:rPr>
        <w:t>-CP</w:t>
      </w:r>
      <w:r w:rsidR="00437DB6" w:rsidRPr="00E23A19">
        <w:rPr>
          <w:rFonts w:ascii="Times New Roman" w:hAnsi="Times New Roman" w:cs="Times New Roman"/>
        </w:rPr>
        <w:t xml:space="preserve"> catalyst </w:t>
      </w:r>
      <w:r w:rsidR="00B74CEB" w:rsidRPr="00E23A19">
        <w:rPr>
          <w:rFonts w:ascii="Times New Roman" w:hAnsi="Times New Roman" w:cs="Times New Roman"/>
        </w:rPr>
        <w:t>via</w:t>
      </w:r>
      <w:r w:rsidR="00437DB6" w:rsidRPr="00E23A19">
        <w:rPr>
          <w:rFonts w:ascii="Times New Roman" w:hAnsi="Times New Roman" w:cs="Times New Roman"/>
        </w:rPr>
        <w:t xml:space="preserve"> co-precipitation was the same as that of </w:t>
      </w:r>
      <w:r w:rsidR="00B74CEB" w:rsidRPr="00E23A19">
        <w:rPr>
          <w:rFonts w:ascii="Times New Roman" w:hAnsi="Times New Roman" w:cs="Times New Roman"/>
        </w:rPr>
        <w:t>Ce</w:t>
      </w:r>
      <w:r w:rsidR="00B74CEB" w:rsidRPr="00E23A19">
        <w:rPr>
          <w:rFonts w:ascii="Times New Roman" w:hAnsi="Times New Roman" w:cs="Times New Roman"/>
          <w:vertAlign w:val="subscript"/>
        </w:rPr>
        <w:t>0.5</w:t>
      </w:r>
      <w:r w:rsidR="00B74CEB" w:rsidRPr="00E23A19">
        <w:rPr>
          <w:rFonts w:ascii="Times New Roman" w:hAnsi="Times New Roman" w:cs="Times New Roman"/>
        </w:rPr>
        <w:t>Fe</w:t>
      </w:r>
      <w:r w:rsidR="00B74CEB" w:rsidRPr="00E23A19">
        <w:rPr>
          <w:rFonts w:ascii="Times New Roman" w:hAnsi="Times New Roman" w:cs="Times New Roman"/>
          <w:vertAlign w:val="subscript"/>
        </w:rPr>
        <w:t>0.5</w:t>
      </w:r>
      <w:r w:rsidR="00B74CEB" w:rsidRPr="00E23A19">
        <w:rPr>
          <w:rFonts w:ascii="Times New Roman" w:hAnsi="Times New Roman" w:cs="Times New Roman"/>
        </w:rPr>
        <w:t>O</w:t>
      </w:r>
      <w:r w:rsidR="00B74CEB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B74CEB" w:rsidRPr="00E23A19">
        <w:rPr>
          <w:rFonts w:ascii="Times New Roman" w:hAnsi="Times New Roman" w:cs="Times New Roman"/>
        </w:rPr>
        <w:t>-HT</w:t>
      </w:r>
      <w:r w:rsidR="00373AAE" w:rsidRPr="00E23A19">
        <w:rPr>
          <w:rFonts w:ascii="Times New Roman" w:hAnsi="Times New Roman" w:cs="Times New Roman"/>
        </w:rPr>
        <w:t xml:space="preserve"> besides the hydrothermal treatment at</w:t>
      </w:r>
      <w:r w:rsidR="00437DB6" w:rsidRPr="00E23A19">
        <w:rPr>
          <w:rFonts w:ascii="Times New Roman" w:hAnsi="Times New Roman" w:cs="Times New Roman"/>
        </w:rPr>
        <w:t xml:space="preserve"> 200 </w:t>
      </w:r>
      <w:proofErr w:type="spellStart"/>
      <w:r w:rsidR="00437DB6" w:rsidRPr="00E23A19">
        <w:rPr>
          <w:rFonts w:ascii="Times New Roman" w:hAnsi="Times New Roman" w:cs="Times New Roman"/>
          <w:vertAlign w:val="superscript"/>
        </w:rPr>
        <w:t>o</w:t>
      </w:r>
      <w:r w:rsidR="00437DB6" w:rsidRPr="00E23A19">
        <w:rPr>
          <w:rFonts w:ascii="Times New Roman" w:hAnsi="Times New Roman" w:cs="Times New Roman"/>
        </w:rPr>
        <w:t>C</w:t>
      </w:r>
      <w:proofErr w:type="spellEnd"/>
      <w:r w:rsidR="00437DB6" w:rsidRPr="00E23A19">
        <w:rPr>
          <w:rFonts w:ascii="Times New Roman" w:hAnsi="Times New Roman" w:cs="Times New Roman"/>
        </w:rPr>
        <w:t xml:space="preserve"> for 6</w:t>
      </w:r>
      <w:r w:rsidR="00373AAE" w:rsidRPr="00E23A19">
        <w:rPr>
          <w:rFonts w:ascii="Times New Roman" w:hAnsi="Times New Roman" w:cs="Times New Roman"/>
        </w:rPr>
        <w:t xml:space="preserve"> h in a Teflon-lined high-pressure reactor</w:t>
      </w:r>
      <w:r w:rsidR="00437DB6" w:rsidRPr="00E23A19">
        <w:rPr>
          <w:rFonts w:ascii="Times New Roman" w:hAnsi="Times New Roman" w:cs="Times New Roman"/>
        </w:rPr>
        <w:t>.</w:t>
      </w:r>
      <w:r w:rsidR="00343033" w:rsidRPr="00E23A19">
        <w:rPr>
          <w:rFonts w:ascii="Times New Roman" w:hAnsi="Times New Roman" w:cs="Times New Roman" w:hint="eastAsia"/>
        </w:rPr>
        <w:t xml:space="preserve"> </w:t>
      </w:r>
      <w:r w:rsidR="007A5AAF" w:rsidRPr="00E23A19">
        <w:rPr>
          <w:rFonts w:ascii="Times New Roman" w:hAnsi="Times New Roman" w:cs="Times New Roman" w:hint="eastAsia"/>
        </w:rPr>
        <w:t>Furthermore, t</w:t>
      </w:r>
      <w:r w:rsidR="00295D7E" w:rsidRPr="00E23A19">
        <w:rPr>
          <w:rFonts w:ascii="Times New Roman" w:hAnsi="Times New Roman" w:cs="Times New Roman"/>
        </w:rPr>
        <w:t xml:space="preserve">he gas-phase sulfation of </w:t>
      </w:r>
      <w:r w:rsidR="007A5AAF" w:rsidRPr="00E23A19">
        <w:rPr>
          <w:rFonts w:ascii="Times New Roman" w:hAnsi="Times New Roman" w:cs="Times New Roman" w:hint="eastAsia"/>
        </w:rPr>
        <w:t>COS+CS</w:t>
      </w:r>
      <w:r w:rsidR="007A5AAF" w:rsidRPr="00E23A19">
        <w:rPr>
          <w:rFonts w:ascii="Times New Roman" w:hAnsi="Times New Roman" w:cs="Times New Roman" w:hint="eastAsia"/>
          <w:vertAlign w:val="subscript"/>
        </w:rPr>
        <w:t>2</w:t>
      </w:r>
      <w:r w:rsidR="00295D7E" w:rsidRPr="00E23A19">
        <w:rPr>
          <w:rFonts w:ascii="Times New Roman" w:hAnsi="Times New Roman" w:cs="Times New Roman"/>
          <w:iCs/>
        </w:rPr>
        <w:t xml:space="preserve"> </w:t>
      </w:r>
      <w:r w:rsidR="00295D7E" w:rsidRPr="00E23A19">
        <w:rPr>
          <w:rFonts w:ascii="Times New Roman" w:hAnsi="Times New Roman" w:cs="Times New Roman"/>
        </w:rPr>
        <w:t>was carried out in a tube furnace</w:t>
      </w:r>
      <w:r w:rsidR="007A5AAF" w:rsidRPr="00E23A19">
        <w:rPr>
          <w:rFonts w:ascii="Times New Roman" w:hAnsi="Times New Roman" w:cs="Times New Roman" w:hint="eastAsia"/>
        </w:rPr>
        <w:t>, and the</w:t>
      </w:r>
      <w:r w:rsidR="00295D7E" w:rsidRPr="00E23A19">
        <w:rPr>
          <w:rFonts w:ascii="Times New Roman" w:hAnsi="Times New Roman" w:cs="Times New Roman"/>
        </w:rPr>
        <w:t xml:space="preserve"> </w:t>
      </w:r>
      <w:r w:rsidR="000F1ACE" w:rsidRPr="00E23A19">
        <w:rPr>
          <w:rFonts w:ascii="Times New Roman" w:hAnsi="Times New Roman" w:cs="Times New Roman" w:hint="eastAsia"/>
        </w:rPr>
        <w:t>sulfat</w:t>
      </w:r>
      <w:r w:rsidR="00295D7E" w:rsidRPr="00E23A19">
        <w:rPr>
          <w:rFonts w:ascii="Times New Roman" w:hAnsi="Times New Roman" w:cs="Times New Roman"/>
        </w:rPr>
        <w:t xml:space="preserve">ed </w:t>
      </w:r>
      <w:r w:rsidR="007A5AAF" w:rsidRPr="00E23A19">
        <w:rPr>
          <w:rFonts w:ascii="Times New Roman" w:hAnsi="Times New Roman" w:cs="Times New Roman"/>
          <w:iCs/>
        </w:rPr>
        <w:t>catalysts</w:t>
      </w:r>
      <w:r w:rsidR="007A5AAF" w:rsidRPr="00E23A19">
        <w:rPr>
          <w:rFonts w:ascii="Times New Roman" w:hAnsi="Times New Roman" w:cs="Times New Roman"/>
        </w:rPr>
        <w:t xml:space="preserve"> </w:t>
      </w:r>
      <w:r w:rsidR="00295D7E" w:rsidRPr="00E23A19">
        <w:rPr>
          <w:rFonts w:ascii="Times New Roman" w:hAnsi="Times New Roman" w:cs="Times New Roman"/>
        </w:rPr>
        <w:t xml:space="preserve">were recorded as </w:t>
      </w:r>
      <w:r w:rsidR="00CE6519" w:rsidRPr="00E23A19">
        <w:rPr>
          <w:rFonts w:ascii="Times New Roman" w:hAnsi="Times New Roman" w:cs="Times New Roman"/>
        </w:rPr>
        <w:t>Ce</w:t>
      </w:r>
      <w:r w:rsidR="00CE6519" w:rsidRPr="00E23A19">
        <w:rPr>
          <w:rFonts w:ascii="Times New Roman" w:hAnsi="Times New Roman" w:cs="Times New Roman"/>
          <w:vertAlign w:val="subscript"/>
        </w:rPr>
        <w:t>0.5</w:t>
      </w:r>
      <w:r w:rsidR="00CE6519" w:rsidRPr="00E23A19">
        <w:rPr>
          <w:rFonts w:ascii="Times New Roman" w:hAnsi="Times New Roman" w:cs="Times New Roman"/>
        </w:rPr>
        <w:t>Fe</w:t>
      </w:r>
      <w:r w:rsidR="00CE6519" w:rsidRPr="00E23A19">
        <w:rPr>
          <w:rFonts w:ascii="Times New Roman" w:hAnsi="Times New Roman" w:cs="Times New Roman"/>
          <w:vertAlign w:val="subscript"/>
        </w:rPr>
        <w:t>0.5</w:t>
      </w:r>
      <w:r w:rsidR="00CE6519" w:rsidRPr="00E23A19">
        <w:rPr>
          <w:rFonts w:ascii="Times New Roman" w:hAnsi="Times New Roman" w:cs="Times New Roman"/>
        </w:rPr>
        <w:t>O</w:t>
      </w:r>
      <w:r w:rsidR="00CE6519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CE6519" w:rsidRPr="00E23A19">
        <w:rPr>
          <w:rFonts w:ascii="Times New Roman" w:hAnsi="Times New Roman" w:cs="Times New Roman"/>
        </w:rPr>
        <w:t>-HT-S and Ce</w:t>
      </w:r>
      <w:r w:rsidR="00CE6519" w:rsidRPr="00E23A19">
        <w:rPr>
          <w:rFonts w:ascii="Times New Roman" w:hAnsi="Times New Roman" w:cs="Times New Roman"/>
          <w:vertAlign w:val="subscript"/>
        </w:rPr>
        <w:t>0.5</w:t>
      </w:r>
      <w:r w:rsidR="00CE6519" w:rsidRPr="00E23A19">
        <w:rPr>
          <w:rFonts w:ascii="Times New Roman" w:hAnsi="Times New Roman" w:cs="Times New Roman"/>
        </w:rPr>
        <w:t>Fe</w:t>
      </w:r>
      <w:r w:rsidR="00CE6519" w:rsidRPr="00E23A19">
        <w:rPr>
          <w:rFonts w:ascii="Times New Roman" w:hAnsi="Times New Roman" w:cs="Times New Roman"/>
          <w:vertAlign w:val="subscript"/>
        </w:rPr>
        <w:t>0.5</w:t>
      </w:r>
      <w:r w:rsidR="00CE6519" w:rsidRPr="00E23A19">
        <w:rPr>
          <w:rFonts w:ascii="Times New Roman" w:hAnsi="Times New Roman" w:cs="Times New Roman"/>
        </w:rPr>
        <w:t>O</w:t>
      </w:r>
      <w:r w:rsidR="00CE6519" w:rsidRPr="00E23A19">
        <w:rPr>
          <w:rFonts w:ascii="Times New Roman" w:hAnsi="Times New Roman" w:cs="Times New Roman"/>
          <w:i/>
          <w:iCs/>
          <w:vertAlign w:val="subscript"/>
        </w:rPr>
        <w:t>x</w:t>
      </w:r>
      <w:r w:rsidR="00CE6519" w:rsidRPr="00E23A19">
        <w:rPr>
          <w:rFonts w:ascii="Times New Roman" w:hAnsi="Times New Roman" w:cs="Times New Roman"/>
          <w:iCs/>
        </w:rPr>
        <w:t>-CP-S, respectively</w:t>
      </w:r>
      <w:r w:rsidR="00295D7E" w:rsidRPr="00E23A19">
        <w:rPr>
          <w:rFonts w:ascii="Times New Roman" w:hAnsi="Times New Roman" w:cs="Times New Roman"/>
        </w:rPr>
        <w:t xml:space="preserve">. </w:t>
      </w:r>
      <w:r w:rsidR="007A5AAF" w:rsidRPr="00E23A19">
        <w:rPr>
          <w:rFonts w:ascii="Times New Roman" w:hAnsi="Times New Roman" w:cs="Times New Roman"/>
          <w:szCs w:val="21"/>
        </w:rPr>
        <w:t xml:space="preserve">The specific preparation process and </w:t>
      </w:r>
      <w:r w:rsidR="007A5AAF" w:rsidRPr="00E23A19">
        <w:rPr>
          <w:rFonts w:ascii="Times New Roman" w:hAnsi="Times New Roman" w:cs="Times New Roman"/>
        </w:rPr>
        <w:t xml:space="preserve">corresponding sulfation conditions </w:t>
      </w:r>
      <w:r w:rsidR="007A5AAF" w:rsidRPr="00E23A19">
        <w:rPr>
          <w:rFonts w:ascii="Times New Roman" w:hAnsi="Times New Roman" w:cs="Times New Roman"/>
          <w:szCs w:val="21"/>
        </w:rPr>
        <w:t>of catalysts are given in Supporting Information (SI)</w:t>
      </w:r>
      <w:r w:rsidR="007A5AAF" w:rsidRPr="00E23A19">
        <w:rPr>
          <w:rFonts w:ascii="Times New Roman" w:hAnsi="Times New Roman" w:cs="Times New Roman"/>
        </w:rPr>
        <w:t>.</w:t>
      </w:r>
    </w:p>
    <w:p w14:paraId="7BF75661" w14:textId="77777777" w:rsidR="00BF11C7" w:rsidRPr="00E23A19" w:rsidRDefault="00133AB0" w:rsidP="007A5AAF">
      <w:pPr>
        <w:pStyle w:val="ListParagraph"/>
        <w:ind w:firstLineChars="0" w:firstLine="0"/>
        <w:rPr>
          <w:rFonts w:ascii="Times New Roman" w:hAnsi="Times New Roman" w:cs="Times New Roman"/>
          <w:b/>
          <w:bCs/>
        </w:rPr>
      </w:pPr>
      <w:r w:rsidRPr="00E23A19">
        <w:rPr>
          <w:rFonts w:ascii="Times New Roman" w:hAnsi="Times New Roman" w:cs="Times New Roman"/>
          <w:b/>
          <w:bCs/>
        </w:rPr>
        <w:t xml:space="preserve">2.2 </w:t>
      </w:r>
      <w:r w:rsidR="00437DB6" w:rsidRPr="00E23A19">
        <w:rPr>
          <w:rFonts w:ascii="Times New Roman" w:hAnsi="Times New Roman" w:cs="Times New Roman"/>
          <w:b/>
          <w:bCs/>
        </w:rPr>
        <w:t>Catalytic activity test</w:t>
      </w:r>
      <w:r w:rsidR="009B3DBA" w:rsidRPr="00E23A19">
        <w:rPr>
          <w:rFonts w:ascii="Times New Roman" w:hAnsi="Times New Roman" w:cs="Times New Roman"/>
          <w:b/>
          <w:bCs/>
        </w:rPr>
        <w:t xml:space="preserve"> and Catalyst characterizations</w:t>
      </w:r>
    </w:p>
    <w:p w14:paraId="5AB9C318" w14:textId="3F03C665" w:rsidR="00BF11C7" w:rsidRPr="00E23A19" w:rsidRDefault="00437DB6" w:rsidP="00035A64">
      <w:pPr>
        <w:pStyle w:val="ListParagraph"/>
        <w:rPr>
          <w:rStyle w:val="LineNumber"/>
          <w:rFonts w:cs="Times New Roman"/>
        </w:rPr>
      </w:pPr>
      <w:r w:rsidRPr="00E23A19">
        <w:rPr>
          <w:rFonts w:ascii="Times New Roman" w:hAnsi="Times New Roman" w:cs="Times New Roman"/>
          <w:szCs w:val="21"/>
        </w:rPr>
        <w:t xml:space="preserve">The </w:t>
      </w:r>
      <w:r w:rsidR="00035A64" w:rsidRPr="00E23A19">
        <w:rPr>
          <w:rFonts w:ascii="Times New Roman" w:hAnsi="Times New Roman" w:cs="Times New Roman" w:hint="eastAsia"/>
          <w:szCs w:val="21"/>
        </w:rPr>
        <w:t>NH</w:t>
      </w:r>
      <w:r w:rsidR="00035A64" w:rsidRPr="00E23A19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035A64" w:rsidRPr="00E23A19">
        <w:rPr>
          <w:rFonts w:ascii="Times New Roman" w:hAnsi="Times New Roman" w:cs="Times New Roman" w:hint="eastAsia"/>
          <w:szCs w:val="21"/>
        </w:rPr>
        <w:t xml:space="preserve">-SCR </w:t>
      </w:r>
      <w:r w:rsidRPr="00E23A19">
        <w:rPr>
          <w:rFonts w:ascii="Times New Roman" w:hAnsi="Times New Roman" w:cs="Times New Roman"/>
          <w:szCs w:val="21"/>
        </w:rPr>
        <w:t xml:space="preserve">activity of </w:t>
      </w:r>
      <w:r w:rsidR="00035A64" w:rsidRPr="00E23A19">
        <w:rPr>
          <w:rFonts w:ascii="Times New Roman" w:hAnsi="Times New Roman" w:cs="Times New Roman" w:hint="eastAsia"/>
          <w:szCs w:val="21"/>
        </w:rPr>
        <w:t>catalyst</w:t>
      </w:r>
      <w:r w:rsidRPr="00E23A19">
        <w:rPr>
          <w:rFonts w:ascii="Times New Roman" w:hAnsi="Times New Roman" w:cs="Times New Roman"/>
          <w:szCs w:val="21"/>
        </w:rPr>
        <w:t xml:space="preserve"> was tested in a fixed-bed </w:t>
      </w:r>
      <w:r w:rsidR="00035A64" w:rsidRPr="00E23A19">
        <w:rPr>
          <w:rFonts w:ascii="Times New Roman" w:hAnsi="Times New Roman" w:cs="Times New Roman"/>
          <w:szCs w:val="21"/>
        </w:rPr>
        <w:t xml:space="preserve">quartz tube </w:t>
      </w:r>
      <w:r w:rsidRPr="00E23A19">
        <w:rPr>
          <w:rFonts w:ascii="Times New Roman" w:hAnsi="Times New Roman" w:cs="Times New Roman"/>
          <w:szCs w:val="21"/>
        </w:rPr>
        <w:t>micro</w:t>
      </w:r>
      <w:r w:rsidR="00035A64" w:rsidRPr="00E23A19">
        <w:rPr>
          <w:rFonts w:ascii="Times New Roman" w:hAnsi="Times New Roman" w:cs="Times New Roman" w:hint="eastAsia"/>
          <w:szCs w:val="21"/>
        </w:rPr>
        <w:t>-</w:t>
      </w:r>
      <w:r w:rsidRPr="00E23A19">
        <w:rPr>
          <w:rFonts w:ascii="Times New Roman" w:hAnsi="Times New Roman" w:cs="Times New Roman"/>
          <w:szCs w:val="21"/>
        </w:rPr>
        <w:t>reactor</w:t>
      </w:r>
      <w:r w:rsidR="00035A64" w:rsidRPr="00E23A19">
        <w:rPr>
          <w:rFonts w:ascii="Times New Roman" w:hAnsi="Times New Roman" w:cs="Times New Roman" w:hint="eastAsia"/>
          <w:szCs w:val="21"/>
        </w:rPr>
        <w:t xml:space="preserve"> with</w:t>
      </w:r>
      <w:r w:rsidRPr="00E23A19">
        <w:rPr>
          <w:rFonts w:ascii="Times New Roman" w:hAnsi="Times New Roman" w:cs="Times New Roman"/>
          <w:szCs w:val="21"/>
        </w:rPr>
        <w:t xml:space="preserve"> 0.45 g </w:t>
      </w:r>
      <w:r w:rsidR="00035A64" w:rsidRPr="00E23A19">
        <w:rPr>
          <w:rFonts w:ascii="Times New Roman" w:hAnsi="Times New Roman" w:cs="Times New Roman" w:hint="eastAsia"/>
          <w:szCs w:val="21"/>
        </w:rPr>
        <w:t>sample (</w:t>
      </w:r>
      <w:r w:rsidR="00035A64" w:rsidRPr="00E23A19">
        <w:rPr>
          <w:rFonts w:ascii="Times New Roman" w:hAnsi="Times New Roman" w:cs="Times New Roman"/>
          <w:szCs w:val="21"/>
        </w:rPr>
        <w:t>40~60 mesh</w:t>
      </w:r>
      <w:r w:rsidR="00035A64" w:rsidRPr="00E23A19">
        <w:rPr>
          <w:rFonts w:ascii="Times New Roman" w:hAnsi="Times New Roman" w:cs="Times New Roman" w:hint="eastAsia"/>
          <w:szCs w:val="21"/>
        </w:rPr>
        <w:t>)</w:t>
      </w:r>
      <w:r w:rsidRPr="00E23A19">
        <w:rPr>
          <w:rFonts w:ascii="Times New Roman" w:hAnsi="Times New Roman" w:cs="Times New Roman"/>
          <w:szCs w:val="21"/>
        </w:rPr>
        <w:t xml:space="preserve"> placed in the middle and sealed with quartz cotton</w:t>
      </w:r>
      <w:r w:rsidR="00035A64" w:rsidRPr="00E23A19">
        <w:rPr>
          <w:rFonts w:ascii="Times New Roman" w:hAnsi="Times New Roman" w:cs="Times New Roman"/>
          <w:szCs w:val="21"/>
        </w:rPr>
        <w:t>.</w:t>
      </w:r>
      <w:r w:rsidR="00035A64" w:rsidRPr="00E23A19">
        <w:rPr>
          <w:rFonts w:ascii="Times New Roman" w:hAnsi="Times New Roman" w:cs="Times New Roman" w:hint="eastAsia"/>
          <w:szCs w:val="21"/>
        </w:rPr>
        <w:t xml:space="preserve"> </w:t>
      </w:r>
      <w:r w:rsidRPr="00E23A19">
        <w:rPr>
          <w:rFonts w:ascii="Times New Roman" w:hAnsi="Times New Roman" w:cs="Times New Roman"/>
          <w:szCs w:val="21"/>
        </w:rPr>
        <w:t>The concentrations of O</w:t>
      </w:r>
      <w:r w:rsidRPr="00E23A19">
        <w:rPr>
          <w:rFonts w:ascii="Times New Roman" w:hAnsi="Times New Roman" w:cs="Times New Roman"/>
          <w:szCs w:val="21"/>
          <w:vertAlign w:val="subscript"/>
        </w:rPr>
        <w:t>2</w:t>
      </w:r>
      <w:r w:rsidRPr="00E23A19">
        <w:rPr>
          <w:rFonts w:ascii="Times New Roman" w:hAnsi="Times New Roman" w:cs="Times New Roman"/>
          <w:szCs w:val="21"/>
        </w:rPr>
        <w:t xml:space="preserve"> and 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 xml:space="preserve"> at inlet and outlet were continuously monitored by T-350 flue gas analyzer (Testo, Germany), and the 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 xml:space="preserve"> conversion rate (η) is calculated according to the following formula: η= (1</w:t>
      </w:r>
      <w:r w:rsidRPr="00E23A19">
        <w:rPr>
          <w:rFonts w:ascii="Times New Roman" w:eastAsia="Microsoft YaHei" w:hAnsi="Times New Roman" w:cs="Times New Roman"/>
          <w:szCs w:val="21"/>
        </w:rPr>
        <w:t>−</w:t>
      </w:r>
      <w:r w:rsidRPr="00E23A19">
        <w:rPr>
          <w:rFonts w:ascii="Times New Roman" w:hAnsi="Times New Roman" w:cs="Times New Roman"/>
          <w:szCs w:val="21"/>
        </w:rPr>
        <w:t>[NO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>]</w:t>
      </w:r>
      <w:r w:rsidRPr="00E23A19">
        <w:rPr>
          <w:rFonts w:ascii="Times New Roman" w:hAnsi="Times New Roman" w:cs="Times New Roman"/>
          <w:szCs w:val="21"/>
          <w:vertAlign w:val="subscript"/>
        </w:rPr>
        <w:t>out</w:t>
      </w:r>
      <w:r w:rsidRPr="00E23A19">
        <w:rPr>
          <w:rFonts w:ascii="Times New Roman" w:hAnsi="Times New Roman" w:cs="Times New Roman"/>
          <w:szCs w:val="21"/>
        </w:rPr>
        <w:t>/[NO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>]</w:t>
      </w:r>
      <w:r w:rsidRPr="00E23A19">
        <w:rPr>
          <w:rFonts w:ascii="Times New Roman" w:hAnsi="Times New Roman" w:cs="Times New Roman"/>
          <w:szCs w:val="21"/>
          <w:vertAlign w:val="subscript"/>
        </w:rPr>
        <w:t>in</w:t>
      </w:r>
      <w:r w:rsidR="006C34E9" w:rsidRPr="00E23A19">
        <w:rPr>
          <w:rFonts w:ascii="Times New Roman" w:hAnsi="Times New Roman" w:cs="Times New Roman"/>
          <w:szCs w:val="21"/>
        </w:rPr>
        <w:t>)</w:t>
      </w:r>
      <w:r w:rsidRPr="00E23A19">
        <w:rPr>
          <w:rFonts w:ascii="Times New Roman" w:hAnsi="Times New Roman" w:cs="Times New Roman"/>
          <w:szCs w:val="21"/>
        </w:rPr>
        <w:t>×100%, where [NO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>]</w:t>
      </w:r>
      <w:r w:rsidRPr="00E23A19">
        <w:rPr>
          <w:rFonts w:ascii="Times New Roman" w:hAnsi="Times New Roman" w:cs="Times New Roman"/>
          <w:szCs w:val="21"/>
          <w:vertAlign w:val="subscript"/>
        </w:rPr>
        <w:t>in</w:t>
      </w:r>
      <w:r w:rsidRPr="00E23A19">
        <w:rPr>
          <w:rFonts w:ascii="Times New Roman" w:hAnsi="Times New Roman" w:cs="Times New Roman"/>
          <w:szCs w:val="21"/>
        </w:rPr>
        <w:t xml:space="preserve"> and [NO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>]</w:t>
      </w:r>
      <w:r w:rsidRPr="00E23A19">
        <w:rPr>
          <w:rFonts w:ascii="Times New Roman" w:hAnsi="Times New Roman" w:cs="Times New Roman"/>
          <w:szCs w:val="21"/>
          <w:vertAlign w:val="subscript"/>
        </w:rPr>
        <w:t>out</w:t>
      </w:r>
      <w:r w:rsidRPr="00E23A19">
        <w:rPr>
          <w:rFonts w:ascii="Times New Roman" w:hAnsi="Times New Roman" w:cs="Times New Roman"/>
          <w:szCs w:val="21"/>
        </w:rPr>
        <w:t xml:space="preserve"> represent the inlet and outlet concentrations of NO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 xml:space="preserve"> (NO and NO</w:t>
      </w:r>
      <w:r w:rsidRPr="00E23A19">
        <w:rPr>
          <w:rFonts w:ascii="Times New Roman" w:hAnsi="Times New Roman" w:cs="Times New Roman"/>
          <w:szCs w:val="21"/>
          <w:vertAlign w:val="subscript"/>
        </w:rPr>
        <w:t>2</w:t>
      </w:r>
      <w:r w:rsidRPr="00E23A19">
        <w:rPr>
          <w:rFonts w:ascii="Times New Roman" w:hAnsi="Times New Roman" w:cs="Times New Roman"/>
          <w:szCs w:val="21"/>
        </w:rPr>
        <w:t>), respectively.</w:t>
      </w:r>
      <w:r w:rsidR="00035A64" w:rsidRPr="00E23A19">
        <w:rPr>
          <w:rFonts w:ascii="Times New Roman" w:hAnsi="Times New Roman" w:cs="Times New Roman" w:hint="eastAsia"/>
          <w:szCs w:val="21"/>
        </w:rPr>
        <w:t xml:space="preserve"> Furthermore, </w:t>
      </w:r>
      <w:r w:rsidR="00035A64" w:rsidRPr="00E23A19">
        <w:rPr>
          <w:rStyle w:val="LineNumber"/>
          <w:rFonts w:cs="Times New Roman" w:hint="eastAsia"/>
          <w:szCs w:val="21"/>
        </w:rPr>
        <w:t>a</w:t>
      </w:r>
      <w:r w:rsidRPr="00E23A19">
        <w:rPr>
          <w:rStyle w:val="LineNumber"/>
          <w:rFonts w:cs="Times New Roman"/>
        </w:rPr>
        <w:t xml:space="preserve"> series of characterization techniques</w:t>
      </w:r>
      <w:r w:rsidR="009B3DBA" w:rsidRPr="00E23A19">
        <w:rPr>
          <w:rStyle w:val="LineNumber"/>
          <w:rFonts w:cs="Times New Roman"/>
        </w:rPr>
        <w:t xml:space="preserve">, </w:t>
      </w:r>
      <w:r w:rsidRPr="00E23A19">
        <w:rPr>
          <w:rStyle w:val="LineNumber"/>
          <w:rFonts w:cs="Times New Roman"/>
        </w:rPr>
        <w:t xml:space="preserve">including </w:t>
      </w:r>
      <w:bookmarkStart w:id="25" w:name="OLE_LINK371"/>
      <w:bookmarkStart w:id="26" w:name="OLE_LINK372"/>
      <w:r w:rsidR="007F58C1" w:rsidRPr="00E23A19">
        <w:rPr>
          <w:rStyle w:val="LineNumber"/>
          <w:rFonts w:cs="Times New Roman"/>
        </w:rPr>
        <w:t>XRD, Raman, SEM, HR-TEM, N</w:t>
      </w:r>
      <w:r w:rsidR="007F58C1" w:rsidRPr="00E23A19">
        <w:rPr>
          <w:rStyle w:val="LineNumber"/>
          <w:rFonts w:cs="Times New Roman"/>
          <w:vertAlign w:val="subscript"/>
        </w:rPr>
        <w:t>2</w:t>
      </w:r>
      <w:r w:rsidR="007F58C1" w:rsidRPr="00E23A19">
        <w:rPr>
          <w:rStyle w:val="LineNumber"/>
          <w:rFonts w:cs="Times New Roman"/>
        </w:rPr>
        <w:t xml:space="preserve"> adsorption-desorption, XPS, H</w:t>
      </w:r>
      <w:r w:rsidR="007F58C1" w:rsidRPr="00E23A19">
        <w:rPr>
          <w:rStyle w:val="LineNumber"/>
          <w:rFonts w:cs="Times New Roman"/>
          <w:vertAlign w:val="subscript"/>
        </w:rPr>
        <w:t>2</w:t>
      </w:r>
      <w:r w:rsidR="007F58C1" w:rsidRPr="00E23A19">
        <w:rPr>
          <w:rStyle w:val="LineNumber"/>
          <w:rFonts w:cs="Times New Roman"/>
        </w:rPr>
        <w:t>-TPR, NH</w:t>
      </w:r>
      <w:r w:rsidR="007F58C1" w:rsidRPr="00E23A19">
        <w:rPr>
          <w:rStyle w:val="LineNumber"/>
          <w:rFonts w:cs="Times New Roman"/>
          <w:vertAlign w:val="subscript"/>
        </w:rPr>
        <w:t>3</w:t>
      </w:r>
      <w:r w:rsidR="007F58C1" w:rsidRPr="00E23A19">
        <w:rPr>
          <w:rStyle w:val="LineNumber"/>
          <w:rFonts w:cs="Times New Roman"/>
        </w:rPr>
        <w:t>-TPD and TG</w:t>
      </w:r>
      <w:r w:rsidR="007F58C1" w:rsidRPr="00E23A19">
        <w:rPr>
          <w:rFonts w:ascii="Times New Roman" w:hAnsi="Times New Roman" w:cs="Times New Roman"/>
        </w:rPr>
        <w:t xml:space="preserve"> were measured to</w:t>
      </w:r>
      <w:r w:rsidR="007F58C1" w:rsidRPr="00E23A19">
        <w:rPr>
          <w:rStyle w:val="LineNumber"/>
          <w:rFonts w:cs="Times New Roman"/>
        </w:rPr>
        <w:t xml:space="preserve"> study the physicochemical properties of catalysts in order to reveal the regulation of preparation methods on the sulfation process of </w:t>
      </w:r>
      <w:r w:rsidR="002A4A7D" w:rsidRPr="00E23A19">
        <w:rPr>
          <w:rStyle w:val="LineNumber"/>
          <w:rFonts w:cs="Times New Roman" w:hint="eastAsia"/>
        </w:rPr>
        <w:lastRenderedPageBreak/>
        <w:t>COS+CS</w:t>
      </w:r>
      <w:r w:rsidR="002A4A7D" w:rsidRPr="00E23A19">
        <w:rPr>
          <w:rStyle w:val="LineNumber"/>
          <w:rFonts w:cs="Times New Roman" w:hint="eastAsia"/>
          <w:vertAlign w:val="subscript"/>
        </w:rPr>
        <w:t>2</w:t>
      </w:r>
      <w:r w:rsidR="007F58C1" w:rsidRPr="00E23A19">
        <w:rPr>
          <w:rStyle w:val="LineNumber"/>
          <w:rFonts w:cs="Times New Roman"/>
        </w:rPr>
        <w:t xml:space="preserve">. </w:t>
      </w:r>
      <w:r w:rsidR="00035A64" w:rsidRPr="00E23A19">
        <w:rPr>
          <w:rStyle w:val="LineNumber"/>
          <w:rFonts w:cs="Times New Roman" w:hint="eastAsia"/>
        </w:rPr>
        <w:t>T</w:t>
      </w:r>
      <w:r w:rsidR="009B3DBA" w:rsidRPr="00E23A19">
        <w:rPr>
          <w:rStyle w:val="LineNumber"/>
          <w:rFonts w:cs="Times New Roman"/>
        </w:rPr>
        <w:t>he detailed testing process</w:t>
      </w:r>
      <w:r w:rsidR="00035A64" w:rsidRPr="00E23A19">
        <w:rPr>
          <w:rStyle w:val="LineNumber"/>
          <w:rFonts w:cs="Times New Roman" w:hint="eastAsia"/>
        </w:rPr>
        <w:t xml:space="preserve"> and conditions of activity or/and characterizations</w:t>
      </w:r>
      <w:r w:rsidR="009B3DBA" w:rsidRPr="00E23A19">
        <w:rPr>
          <w:rStyle w:val="LineNumber"/>
          <w:rFonts w:cs="Times New Roman"/>
        </w:rPr>
        <w:t xml:space="preserve"> were given in</w:t>
      </w:r>
      <w:bookmarkStart w:id="27" w:name="bs0115"/>
      <w:r w:rsidR="007838DD" w:rsidRPr="00E23A19">
        <w:rPr>
          <w:rStyle w:val="LineNumber"/>
          <w:rFonts w:cs="Times New Roman"/>
        </w:rPr>
        <w:t xml:space="preserve"> </w:t>
      </w:r>
      <w:hyperlink r:id="rId19" w:anchor="s0115" w:history="1">
        <w:r w:rsidR="007F58C1" w:rsidRPr="00E23A19">
          <w:rPr>
            <w:rStyle w:val="LineNumber"/>
            <w:rFonts w:cs="Times New Roman" w:hint="eastAsia"/>
          </w:rPr>
          <w:t>S</w:t>
        </w:r>
        <w:r w:rsidR="009B3DBA" w:rsidRPr="00E23A19">
          <w:rPr>
            <w:rStyle w:val="LineNumber"/>
            <w:rFonts w:cs="Times New Roman"/>
          </w:rPr>
          <w:t xml:space="preserve">upporting </w:t>
        </w:r>
        <w:r w:rsidR="007F58C1" w:rsidRPr="00E23A19">
          <w:rPr>
            <w:rStyle w:val="LineNumber"/>
            <w:rFonts w:cs="Times New Roman" w:hint="eastAsia"/>
          </w:rPr>
          <w:t>I</w:t>
        </w:r>
        <w:r w:rsidR="009B3DBA" w:rsidRPr="00E23A19">
          <w:rPr>
            <w:rStyle w:val="LineNumber"/>
            <w:rFonts w:cs="Times New Roman"/>
          </w:rPr>
          <w:t>nformation</w:t>
        </w:r>
      </w:hyperlink>
      <w:bookmarkEnd w:id="27"/>
      <w:r w:rsidR="007838DD" w:rsidRPr="00E23A19">
        <w:rPr>
          <w:rStyle w:val="LineNumber"/>
          <w:rFonts w:cs="Times New Roman"/>
        </w:rPr>
        <w:t xml:space="preserve"> </w:t>
      </w:r>
      <w:r w:rsidR="009B3DBA" w:rsidRPr="00E23A19">
        <w:rPr>
          <w:rStyle w:val="LineNumber"/>
          <w:rFonts w:cs="Times New Roman"/>
        </w:rPr>
        <w:t>(SI).</w:t>
      </w:r>
    </w:p>
    <w:p w14:paraId="237E534D" w14:textId="77777777" w:rsidR="00BF11C7" w:rsidRPr="00E23A19" w:rsidRDefault="00D37E7A" w:rsidP="00D37E7A">
      <w:pPr>
        <w:pStyle w:val="ListParagraph"/>
        <w:ind w:firstLineChars="0" w:firstLine="0"/>
        <w:jc w:val="left"/>
        <w:rPr>
          <w:rStyle w:val="LineNumber"/>
          <w:b/>
          <w:bCs/>
          <w:szCs w:val="21"/>
        </w:rPr>
      </w:pPr>
      <w:bookmarkStart w:id="28" w:name="_Hlk175138392"/>
      <w:bookmarkEnd w:id="22"/>
      <w:bookmarkEnd w:id="25"/>
      <w:bookmarkEnd w:id="26"/>
      <w:r w:rsidRPr="00E23A19">
        <w:rPr>
          <w:rStyle w:val="LineNumber"/>
          <w:rFonts w:hint="eastAsia"/>
          <w:b/>
          <w:bCs/>
          <w:szCs w:val="21"/>
        </w:rPr>
        <w:t xml:space="preserve">3 </w:t>
      </w:r>
      <w:r w:rsidR="00437DB6" w:rsidRPr="00E23A19">
        <w:rPr>
          <w:rStyle w:val="LineNumber"/>
          <w:b/>
          <w:bCs/>
          <w:szCs w:val="21"/>
        </w:rPr>
        <w:t>Results and discussion</w:t>
      </w:r>
    </w:p>
    <w:p w14:paraId="404E73CF" w14:textId="77777777" w:rsidR="00BF11C7" w:rsidRPr="00E23A19" w:rsidRDefault="00437DB6">
      <w:pPr>
        <w:pStyle w:val="ListParagraph"/>
        <w:ind w:firstLineChars="0" w:firstLine="0"/>
        <w:jc w:val="left"/>
        <w:rPr>
          <w:rStyle w:val="LineNumber"/>
          <w:b/>
          <w:bCs/>
          <w:sz w:val="24"/>
          <w:szCs w:val="24"/>
        </w:rPr>
      </w:pPr>
      <w:bookmarkStart w:id="29" w:name="_Hlk175138417"/>
      <w:bookmarkEnd w:id="28"/>
      <w:r w:rsidRPr="00E23A19">
        <w:rPr>
          <w:rStyle w:val="LineNumber"/>
          <w:b/>
          <w:bCs/>
          <w:szCs w:val="21"/>
        </w:rPr>
        <w:t xml:space="preserve">3.1 </w:t>
      </w:r>
      <w:r w:rsidRPr="00E23A19">
        <w:rPr>
          <w:rStyle w:val="LineNumber"/>
          <w:rFonts w:hint="eastAsia"/>
          <w:b/>
          <w:bCs/>
          <w:szCs w:val="21"/>
        </w:rPr>
        <w:t>C</w:t>
      </w:r>
      <w:r w:rsidRPr="00E23A19">
        <w:rPr>
          <w:rStyle w:val="LineNumber"/>
          <w:b/>
          <w:bCs/>
          <w:szCs w:val="21"/>
        </w:rPr>
        <w:t>atalytic performance</w:t>
      </w:r>
    </w:p>
    <w:p w14:paraId="1CBDA6F1" w14:textId="77777777" w:rsidR="00BF11C7" w:rsidRPr="00E23A19" w:rsidRDefault="001A0C76" w:rsidP="00A34945">
      <w:pPr>
        <w:spacing w:line="360" w:lineRule="auto"/>
        <w:jc w:val="center"/>
        <w:rPr>
          <w:rStyle w:val="LineNumber"/>
          <w:b/>
          <w:bCs/>
          <w:sz w:val="24"/>
          <w:szCs w:val="24"/>
        </w:rPr>
      </w:pPr>
      <w:bookmarkStart w:id="30" w:name="_Hlk217843888"/>
      <w:bookmarkEnd w:id="29"/>
      <w:r w:rsidRPr="00E23A19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6C189F4D" wp14:editId="6D4ABFDC">
            <wp:extent cx="3145917" cy="2509838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1" t="10311" r="12801" b="7324"/>
                    <a:stretch/>
                  </pic:blipFill>
                  <pic:spPr bwMode="auto">
                    <a:xfrm>
                      <a:off x="0" y="0"/>
                      <a:ext cx="3162647" cy="2523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A1DC1" w14:textId="77777777" w:rsidR="00BF11C7" w:rsidRPr="00E23A19" w:rsidRDefault="00437DB6" w:rsidP="00A34945">
      <w:pPr>
        <w:pStyle w:val="ListParagraph"/>
        <w:ind w:firstLineChars="0" w:firstLine="0"/>
        <w:jc w:val="center"/>
        <w:rPr>
          <w:rFonts w:ascii="Times New Roman" w:hAnsi="Times New Roman" w:cs="Times New Roman"/>
          <w:szCs w:val="21"/>
        </w:rPr>
      </w:pPr>
      <w:r w:rsidRPr="00E23A19">
        <w:rPr>
          <w:rStyle w:val="LineNumber"/>
          <w:rFonts w:hint="eastAsia"/>
          <w:b/>
          <w:sz w:val="18"/>
          <w:szCs w:val="18"/>
        </w:rPr>
        <w:t>F</w:t>
      </w:r>
      <w:r w:rsidR="00D37E7A" w:rsidRPr="00E23A19">
        <w:rPr>
          <w:rStyle w:val="LineNumber"/>
          <w:b/>
          <w:sz w:val="18"/>
          <w:szCs w:val="18"/>
        </w:rPr>
        <w:t>ig.</w:t>
      </w:r>
      <w:r w:rsidR="00BB3F60" w:rsidRPr="00E23A19">
        <w:rPr>
          <w:rStyle w:val="LineNumber"/>
          <w:b/>
          <w:sz w:val="18"/>
          <w:szCs w:val="18"/>
        </w:rPr>
        <w:t>1</w:t>
      </w:r>
      <w:r w:rsidRPr="00E23A19">
        <w:rPr>
          <w:rStyle w:val="LineNumber"/>
          <w:bCs/>
          <w:sz w:val="18"/>
          <w:szCs w:val="18"/>
        </w:rPr>
        <w:t xml:space="preserve"> </w:t>
      </w:r>
      <w:r w:rsidR="00E66276" w:rsidRPr="00E23A19">
        <w:rPr>
          <w:rStyle w:val="LineNumber"/>
          <w:rFonts w:hint="eastAsia"/>
          <w:bCs/>
          <w:sz w:val="18"/>
          <w:szCs w:val="18"/>
        </w:rPr>
        <w:t>I</w:t>
      </w:r>
      <w:r w:rsidR="00AC3DA2" w:rsidRPr="00E23A19">
        <w:rPr>
          <w:rStyle w:val="LineNumber"/>
          <w:rFonts w:hint="eastAsia"/>
          <w:bCs/>
          <w:sz w:val="18"/>
          <w:szCs w:val="18"/>
        </w:rPr>
        <w:t>nfluence of preparation method</w:t>
      </w:r>
      <w:r w:rsidR="00E66276" w:rsidRPr="00E23A19">
        <w:rPr>
          <w:rStyle w:val="LineNumber"/>
          <w:rFonts w:hint="eastAsia"/>
          <w:bCs/>
          <w:sz w:val="18"/>
          <w:szCs w:val="18"/>
        </w:rPr>
        <w:t xml:space="preserve"> and </w:t>
      </w:r>
      <w:r w:rsidR="00295E39" w:rsidRPr="00E23A19">
        <w:rPr>
          <w:rStyle w:val="LineNumber"/>
          <w:rFonts w:hint="eastAsia"/>
          <w:bCs/>
          <w:sz w:val="18"/>
          <w:szCs w:val="18"/>
        </w:rPr>
        <w:t>COS+CS</w:t>
      </w:r>
      <w:r w:rsidR="00295E39" w:rsidRPr="00E23A19">
        <w:rPr>
          <w:rStyle w:val="LineNumber"/>
          <w:rFonts w:hint="eastAsia"/>
          <w:bCs/>
          <w:sz w:val="18"/>
          <w:szCs w:val="18"/>
          <w:vertAlign w:val="subscript"/>
        </w:rPr>
        <w:t>2</w:t>
      </w:r>
      <w:r w:rsidR="00E66276" w:rsidRPr="00E23A19">
        <w:rPr>
          <w:rStyle w:val="LineNumber"/>
          <w:rFonts w:hint="eastAsia"/>
          <w:bCs/>
          <w:sz w:val="18"/>
          <w:szCs w:val="18"/>
        </w:rPr>
        <w:t xml:space="preserve"> sulfation on the NH</w:t>
      </w:r>
      <w:r w:rsidR="00E66276" w:rsidRPr="00E23A19">
        <w:rPr>
          <w:rStyle w:val="LineNumber"/>
          <w:rFonts w:hint="eastAsia"/>
          <w:bCs/>
          <w:sz w:val="18"/>
          <w:szCs w:val="18"/>
          <w:vertAlign w:val="subscript"/>
        </w:rPr>
        <w:t>3</w:t>
      </w:r>
      <w:r w:rsidR="00E66276" w:rsidRPr="00E23A19">
        <w:rPr>
          <w:rStyle w:val="LineNumber"/>
          <w:rFonts w:hint="eastAsia"/>
          <w:bCs/>
          <w:sz w:val="18"/>
          <w:szCs w:val="18"/>
        </w:rPr>
        <w:t xml:space="preserve">-SCR activity of </w:t>
      </w:r>
      <w:r w:rsidR="00A34945" w:rsidRPr="00E23A19">
        <w:rPr>
          <w:rFonts w:ascii="Times New Roman" w:hAnsi="Times New Roman" w:cs="Times New Roman"/>
          <w:sz w:val="18"/>
          <w:szCs w:val="18"/>
        </w:rPr>
        <w:t>Ce</w:t>
      </w:r>
      <w:r w:rsidR="00A34945" w:rsidRPr="00E23A19">
        <w:rPr>
          <w:rFonts w:ascii="Times New Roman" w:hAnsi="Times New Roman" w:cs="Times New Roman"/>
          <w:sz w:val="18"/>
          <w:szCs w:val="18"/>
          <w:vertAlign w:val="subscript"/>
        </w:rPr>
        <w:t>0.5</w:t>
      </w:r>
      <w:r w:rsidR="00A34945" w:rsidRPr="00E23A19">
        <w:rPr>
          <w:rFonts w:ascii="Times New Roman" w:hAnsi="Times New Roman" w:cs="Times New Roman"/>
          <w:sz w:val="18"/>
          <w:szCs w:val="18"/>
        </w:rPr>
        <w:t>Fe</w:t>
      </w:r>
      <w:r w:rsidR="00A34945" w:rsidRPr="00E23A19">
        <w:rPr>
          <w:rFonts w:ascii="Times New Roman" w:hAnsi="Times New Roman" w:cs="Times New Roman"/>
          <w:sz w:val="18"/>
          <w:szCs w:val="18"/>
          <w:vertAlign w:val="subscript"/>
        </w:rPr>
        <w:t>0.5</w:t>
      </w:r>
      <w:r w:rsidR="00A34945" w:rsidRPr="00E23A19">
        <w:rPr>
          <w:rFonts w:ascii="Times New Roman" w:hAnsi="Times New Roman" w:cs="Times New Roman"/>
          <w:sz w:val="18"/>
          <w:szCs w:val="18"/>
        </w:rPr>
        <w:t>O</w:t>
      </w:r>
      <w:r w:rsidR="00A34945"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="00E66276" w:rsidRPr="00E23A19">
        <w:rPr>
          <w:rStyle w:val="LineNumber"/>
          <w:rFonts w:hint="eastAsia"/>
          <w:bCs/>
          <w:sz w:val="18"/>
          <w:szCs w:val="18"/>
        </w:rPr>
        <w:t xml:space="preserve"> catalyst</w:t>
      </w:r>
      <w:r w:rsidRPr="00E23A19">
        <w:rPr>
          <w:rStyle w:val="LineNumber"/>
          <w:sz w:val="18"/>
          <w:szCs w:val="18"/>
        </w:rPr>
        <w:t xml:space="preserve">. </w:t>
      </w:r>
      <w:r w:rsidRPr="00E23A19">
        <w:rPr>
          <w:rFonts w:ascii="Times New Roman" w:hAnsi="Times New Roman" w:cs="Times New Roman"/>
          <w:sz w:val="18"/>
          <w:szCs w:val="18"/>
        </w:rPr>
        <w:t>Reaction conditions: [NH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="000876E2" w:rsidRPr="00E23A19">
        <w:rPr>
          <w:rFonts w:ascii="Times New Roman" w:hAnsi="Times New Roman" w:cs="Times New Roman"/>
          <w:sz w:val="18"/>
          <w:szCs w:val="18"/>
        </w:rPr>
        <w:t>]</w:t>
      </w:r>
      <w:r w:rsidR="000C491D"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="000876E2" w:rsidRPr="00E23A19">
        <w:rPr>
          <w:rFonts w:ascii="Times New Roman" w:hAnsi="Times New Roman" w:cs="Times New Roman"/>
          <w:sz w:val="18"/>
          <w:szCs w:val="18"/>
        </w:rPr>
        <w:t>=</w:t>
      </w:r>
      <w:r w:rsidR="000C491D"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Pr="00E23A19">
        <w:rPr>
          <w:rFonts w:ascii="Times New Roman" w:hAnsi="Times New Roman" w:cs="Times New Roman"/>
          <w:sz w:val="18"/>
          <w:szCs w:val="18"/>
        </w:rPr>
        <w:t>[NO]= 600 ppm, [O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="000876E2" w:rsidRPr="00E23A19">
        <w:rPr>
          <w:rFonts w:ascii="Times New Roman" w:hAnsi="Times New Roman" w:cs="Times New Roman"/>
          <w:sz w:val="18"/>
          <w:szCs w:val="18"/>
        </w:rPr>
        <w:t>]</w:t>
      </w:r>
      <w:r w:rsidR="000C491D"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Pr="00E23A19">
        <w:rPr>
          <w:rFonts w:ascii="Times New Roman" w:hAnsi="Times New Roman" w:cs="Times New Roman"/>
          <w:sz w:val="18"/>
          <w:szCs w:val="18"/>
        </w:rPr>
        <w:t>= 5.0 vol.% and 1500 mL/min of total flow rate with the corresponding</w:t>
      </w:r>
      <w:bookmarkStart w:id="31" w:name="OLE_LINK27"/>
      <w:r w:rsidRPr="00E23A19">
        <w:rPr>
          <w:rFonts w:ascii="Times New Roman" w:hAnsi="Times New Roman" w:cs="Times New Roman"/>
          <w:sz w:val="18"/>
          <w:szCs w:val="18"/>
        </w:rPr>
        <w:t xml:space="preserve"> GHSV </w:t>
      </w:r>
      <w:bookmarkEnd w:id="31"/>
      <w:r w:rsidR="000876E2" w:rsidRPr="00E23A19">
        <w:rPr>
          <w:rFonts w:ascii="Times New Roman" w:hAnsi="Times New Roman" w:cs="Times New Roman" w:hint="eastAsia"/>
          <w:sz w:val="18"/>
          <w:szCs w:val="18"/>
        </w:rPr>
        <w:t>of</w:t>
      </w:r>
      <w:r w:rsidRPr="00E23A19">
        <w:rPr>
          <w:rFonts w:ascii="Times New Roman" w:hAnsi="Times New Roman" w:cs="Times New Roman"/>
          <w:sz w:val="18"/>
          <w:szCs w:val="18"/>
        </w:rPr>
        <w:t xml:space="preserve"> </w:t>
      </w:r>
      <w:bookmarkStart w:id="32" w:name="OLE_LINK28"/>
      <w:r w:rsidRPr="00E23A19">
        <w:rPr>
          <w:rFonts w:ascii="Times New Roman" w:hAnsi="Times New Roman" w:cs="Times New Roman"/>
          <w:sz w:val="18"/>
          <w:szCs w:val="18"/>
        </w:rPr>
        <w:t>200,000 mL/(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g·</w:t>
      </w:r>
      <w:r w:rsidRPr="00E23A19">
        <w:rPr>
          <w:rFonts w:ascii="Times New Roman" w:hAnsi="Times New Roman" w:cs="Times New Roman" w:hint="eastAsia"/>
          <w:sz w:val="18"/>
          <w:szCs w:val="18"/>
        </w:rPr>
        <w:t>h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>)</w:t>
      </w:r>
      <w:bookmarkEnd w:id="32"/>
    </w:p>
    <w:bookmarkEnd w:id="30"/>
    <w:p w14:paraId="2914436A" w14:textId="7900F005" w:rsidR="00BF11C7" w:rsidRPr="00E23A19" w:rsidRDefault="00AC3DA2">
      <w:pPr>
        <w:pStyle w:val="ListParagraph"/>
        <w:rPr>
          <w:rStyle w:val="LineNumber"/>
          <w:szCs w:val="21"/>
        </w:rPr>
      </w:pPr>
      <w:r w:rsidRPr="00E23A19">
        <w:rPr>
          <w:rStyle w:val="LineNumber"/>
          <w:rFonts w:hint="eastAsia"/>
          <w:szCs w:val="21"/>
        </w:rPr>
        <w:t xml:space="preserve">Fig.1 gives the influence of preparation method </w:t>
      </w:r>
      <w:r w:rsidR="003D02B1" w:rsidRPr="00E23A19">
        <w:rPr>
          <w:rStyle w:val="LineNumber"/>
          <w:rFonts w:hint="eastAsia"/>
          <w:szCs w:val="21"/>
        </w:rPr>
        <w:t>on the NH</w:t>
      </w:r>
      <w:r w:rsidR="003D02B1" w:rsidRPr="00E23A19">
        <w:rPr>
          <w:rStyle w:val="LineNumber"/>
          <w:rFonts w:hint="eastAsia"/>
          <w:szCs w:val="21"/>
          <w:vertAlign w:val="subscript"/>
        </w:rPr>
        <w:t>3</w:t>
      </w:r>
      <w:r w:rsidR="003D02B1" w:rsidRPr="00E23A19">
        <w:rPr>
          <w:rStyle w:val="LineNumber"/>
          <w:rFonts w:hint="eastAsia"/>
          <w:szCs w:val="21"/>
        </w:rPr>
        <w:t>-SCR activity of</w:t>
      </w:r>
      <w:r w:rsidR="00D40D62" w:rsidRPr="00E23A19">
        <w:rPr>
          <w:rStyle w:val="LineNumber"/>
          <w:rFonts w:hint="eastAsia"/>
          <w:szCs w:val="21"/>
        </w:rPr>
        <w:t xml:space="preserve"> the sulfated </w:t>
      </w:r>
      <w:bookmarkStart w:id="33" w:name="OLE_LINK1"/>
      <w:bookmarkStart w:id="34" w:name="OLE_LINK24"/>
      <w:r w:rsidR="003D02B1" w:rsidRPr="00E23A19">
        <w:rPr>
          <w:rStyle w:val="LineNumber"/>
          <w:rFonts w:hint="eastAsia"/>
          <w:szCs w:val="21"/>
        </w:rPr>
        <w:t>Ce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Fe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O</w:t>
      </w:r>
      <w:r w:rsidR="003D02B1" w:rsidRPr="00E23A19">
        <w:rPr>
          <w:rStyle w:val="LineNumber"/>
          <w:rFonts w:hint="eastAsia"/>
          <w:i/>
          <w:szCs w:val="21"/>
          <w:vertAlign w:val="subscript"/>
        </w:rPr>
        <w:t>x</w:t>
      </w:r>
      <w:bookmarkEnd w:id="33"/>
      <w:bookmarkEnd w:id="34"/>
      <w:r w:rsidR="003D02B1" w:rsidRPr="00E23A19">
        <w:rPr>
          <w:rStyle w:val="LineNumber"/>
          <w:rFonts w:hint="eastAsia"/>
          <w:szCs w:val="21"/>
        </w:rPr>
        <w:t xml:space="preserve"> catalyst</w:t>
      </w:r>
      <w:r w:rsidR="00D40D62" w:rsidRPr="00E23A19">
        <w:rPr>
          <w:rStyle w:val="LineNumber"/>
          <w:rFonts w:hint="eastAsia"/>
          <w:bCs/>
          <w:szCs w:val="21"/>
        </w:rPr>
        <w:t xml:space="preserve"> by </w:t>
      </w:r>
      <w:r w:rsidR="00295E39" w:rsidRPr="00E23A19">
        <w:rPr>
          <w:rStyle w:val="LineNumber"/>
          <w:rFonts w:hint="eastAsia"/>
          <w:bCs/>
          <w:szCs w:val="21"/>
        </w:rPr>
        <w:t>COS+CS</w:t>
      </w:r>
      <w:r w:rsidR="00295E39" w:rsidRPr="00E23A19">
        <w:rPr>
          <w:rStyle w:val="LineNumber"/>
          <w:rFonts w:hint="eastAsia"/>
          <w:bCs/>
          <w:szCs w:val="21"/>
          <w:vertAlign w:val="subscript"/>
        </w:rPr>
        <w:t>2</w:t>
      </w:r>
      <w:r w:rsidR="00D40D62" w:rsidRPr="00E23A19">
        <w:rPr>
          <w:rStyle w:val="LineNumber"/>
          <w:rFonts w:hint="eastAsia"/>
          <w:szCs w:val="21"/>
        </w:rPr>
        <w:t xml:space="preserve">, and it can be found that </w:t>
      </w:r>
      <w:bookmarkStart w:id="35" w:name="OLE_LINK5"/>
      <w:bookmarkStart w:id="36" w:name="OLE_LINK6"/>
      <w:r w:rsidR="003D02B1" w:rsidRPr="00E23A19">
        <w:rPr>
          <w:rStyle w:val="LineNumber"/>
          <w:rFonts w:hint="eastAsia"/>
          <w:szCs w:val="21"/>
        </w:rPr>
        <w:t>Ce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Fe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O</w:t>
      </w:r>
      <w:r w:rsidR="003D02B1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3D02B1" w:rsidRPr="00E23A19">
        <w:rPr>
          <w:rStyle w:val="LineNumber"/>
          <w:rFonts w:hint="eastAsia"/>
          <w:szCs w:val="21"/>
        </w:rPr>
        <w:t xml:space="preserve">-CP </w:t>
      </w:r>
      <w:bookmarkEnd w:id="35"/>
      <w:bookmarkEnd w:id="36"/>
      <w:r w:rsidR="003D02B1" w:rsidRPr="00E23A19">
        <w:rPr>
          <w:rStyle w:val="LineNumber"/>
          <w:rFonts w:hint="eastAsia"/>
          <w:szCs w:val="21"/>
        </w:rPr>
        <w:t>exhibits better NH</w:t>
      </w:r>
      <w:r w:rsidR="003D02B1" w:rsidRPr="00E23A19">
        <w:rPr>
          <w:rStyle w:val="LineNumber"/>
          <w:rFonts w:hint="eastAsia"/>
          <w:szCs w:val="21"/>
          <w:vertAlign w:val="subscript"/>
        </w:rPr>
        <w:t>3</w:t>
      </w:r>
      <w:r w:rsidR="003D02B1" w:rsidRPr="00E23A19">
        <w:rPr>
          <w:rStyle w:val="LineNumber"/>
          <w:rFonts w:hint="eastAsia"/>
          <w:szCs w:val="21"/>
        </w:rPr>
        <w:t xml:space="preserve">-SCR activity than </w:t>
      </w:r>
      <w:bookmarkStart w:id="37" w:name="OLE_LINK14"/>
      <w:bookmarkStart w:id="38" w:name="OLE_LINK17"/>
      <w:r w:rsidR="003D02B1" w:rsidRPr="00E23A19">
        <w:rPr>
          <w:rStyle w:val="LineNumber"/>
          <w:rFonts w:hint="eastAsia"/>
          <w:szCs w:val="21"/>
        </w:rPr>
        <w:t>Ce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Fe</w:t>
      </w:r>
      <w:r w:rsidR="003D02B1" w:rsidRPr="00E23A19">
        <w:rPr>
          <w:rStyle w:val="LineNumber"/>
          <w:rFonts w:hint="eastAsia"/>
          <w:szCs w:val="21"/>
          <w:vertAlign w:val="subscript"/>
        </w:rPr>
        <w:t>0.5</w:t>
      </w:r>
      <w:r w:rsidR="003D02B1" w:rsidRPr="00E23A19">
        <w:rPr>
          <w:rStyle w:val="LineNumber"/>
          <w:rFonts w:hint="eastAsia"/>
          <w:szCs w:val="21"/>
        </w:rPr>
        <w:t>O</w:t>
      </w:r>
      <w:r w:rsidR="003D02B1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3D02B1" w:rsidRPr="00E23A19">
        <w:rPr>
          <w:rStyle w:val="LineNumber"/>
          <w:rFonts w:hint="eastAsia"/>
          <w:szCs w:val="21"/>
        </w:rPr>
        <w:t>-HT</w:t>
      </w:r>
      <w:bookmarkEnd w:id="37"/>
      <w:bookmarkEnd w:id="38"/>
      <w:r w:rsidR="003D02B1" w:rsidRPr="00E23A19">
        <w:rPr>
          <w:rStyle w:val="LineNumber"/>
          <w:rFonts w:hint="eastAsia"/>
          <w:szCs w:val="21"/>
        </w:rPr>
        <w:t xml:space="preserve"> </w:t>
      </w:r>
      <w:r w:rsidR="007244CB" w:rsidRPr="00E23A19">
        <w:rPr>
          <w:rStyle w:val="LineNumber"/>
          <w:rFonts w:hint="eastAsia"/>
          <w:szCs w:val="21"/>
        </w:rPr>
        <w:t>at the reaction temperature range of 150</w:t>
      </w:r>
      <w:r w:rsidR="0086429D" w:rsidRPr="00E23A19">
        <w:rPr>
          <w:rStyle w:val="LineNumber"/>
          <w:szCs w:val="21"/>
        </w:rPr>
        <w:t xml:space="preserve"> </w:t>
      </w:r>
      <w:r w:rsidR="007244CB" w:rsidRPr="00E23A19">
        <w:rPr>
          <w:rStyle w:val="LineNumber"/>
          <w:rFonts w:eastAsia="Arial Unicode MS" w:cs="Times New Roman"/>
          <w:szCs w:val="21"/>
        </w:rPr>
        <w:t>~</w:t>
      </w:r>
      <w:r w:rsidR="0086429D" w:rsidRPr="00E23A19">
        <w:rPr>
          <w:rStyle w:val="LineNumber"/>
          <w:rFonts w:eastAsia="Arial Unicode MS" w:cs="Times New Roman"/>
          <w:szCs w:val="21"/>
        </w:rPr>
        <w:t xml:space="preserve"> </w:t>
      </w:r>
      <w:r w:rsidR="007244CB" w:rsidRPr="00E23A19">
        <w:rPr>
          <w:rStyle w:val="LineNumber"/>
          <w:rFonts w:hint="eastAsia"/>
          <w:szCs w:val="21"/>
        </w:rPr>
        <w:t xml:space="preserve">300 </w:t>
      </w:r>
      <w:proofErr w:type="spellStart"/>
      <w:r w:rsidR="007244CB" w:rsidRPr="00E23A19">
        <w:rPr>
          <w:rStyle w:val="LineNumber"/>
          <w:rFonts w:hint="eastAsia"/>
          <w:szCs w:val="21"/>
          <w:vertAlign w:val="superscript"/>
        </w:rPr>
        <w:t>o</w:t>
      </w:r>
      <w:r w:rsidR="007244CB" w:rsidRPr="00E23A19">
        <w:rPr>
          <w:rStyle w:val="LineNumber"/>
          <w:rFonts w:hint="eastAsia"/>
          <w:szCs w:val="21"/>
        </w:rPr>
        <w:t>C.</w:t>
      </w:r>
      <w:proofErr w:type="spellEnd"/>
      <w:r w:rsidR="003D02B1" w:rsidRPr="00E23A19">
        <w:rPr>
          <w:rStyle w:val="LineNumber"/>
          <w:rFonts w:hint="eastAsia"/>
          <w:szCs w:val="21"/>
        </w:rPr>
        <w:t xml:space="preserve"> </w:t>
      </w:r>
      <w:r w:rsidR="007244CB" w:rsidRPr="00E23A19">
        <w:rPr>
          <w:rStyle w:val="LineNumber"/>
          <w:rFonts w:hint="eastAsia"/>
          <w:szCs w:val="21"/>
        </w:rPr>
        <w:t xml:space="preserve">However, </w:t>
      </w:r>
      <w:r w:rsidR="00831AE8" w:rsidRPr="00E23A19">
        <w:rPr>
          <w:rStyle w:val="LineNumber"/>
          <w:rFonts w:hint="eastAsia"/>
          <w:szCs w:val="21"/>
        </w:rPr>
        <w:t>its catalytic activity</w:t>
      </w:r>
      <w:r w:rsidR="007244CB" w:rsidRPr="00E23A19">
        <w:rPr>
          <w:rStyle w:val="LineNumber"/>
          <w:rFonts w:hint="eastAsia"/>
          <w:szCs w:val="21"/>
        </w:rPr>
        <w:t xml:space="preserve"> decrease</w:t>
      </w:r>
      <w:r w:rsidR="00831AE8" w:rsidRPr="00E23A19">
        <w:rPr>
          <w:rStyle w:val="LineNumber"/>
          <w:rFonts w:hint="eastAsia"/>
          <w:szCs w:val="21"/>
        </w:rPr>
        <w:t>s</w:t>
      </w:r>
      <w:r w:rsidR="007244CB" w:rsidRPr="00E23A19">
        <w:rPr>
          <w:rStyle w:val="LineNumber"/>
          <w:rFonts w:hint="eastAsia"/>
          <w:szCs w:val="21"/>
        </w:rPr>
        <w:t xml:space="preserve"> quickly when the reaction temperature increases from 300 </w:t>
      </w:r>
      <w:proofErr w:type="spellStart"/>
      <w:r w:rsidR="007244CB" w:rsidRPr="00E23A19">
        <w:rPr>
          <w:rStyle w:val="LineNumber"/>
          <w:rFonts w:hint="eastAsia"/>
          <w:szCs w:val="21"/>
          <w:vertAlign w:val="superscript"/>
        </w:rPr>
        <w:t>o</w:t>
      </w:r>
      <w:r w:rsidR="007244CB" w:rsidRPr="00E23A19">
        <w:rPr>
          <w:rStyle w:val="LineNumber"/>
          <w:rFonts w:hint="eastAsia"/>
          <w:szCs w:val="21"/>
        </w:rPr>
        <w:t>C</w:t>
      </w:r>
      <w:proofErr w:type="spellEnd"/>
      <w:r w:rsidR="007244CB" w:rsidRPr="00E23A19">
        <w:rPr>
          <w:rStyle w:val="LineNumber"/>
          <w:rFonts w:hint="eastAsia"/>
          <w:szCs w:val="21"/>
        </w:rPr>
        <w:t xml:space="preserve"> to 400 </w:t>
      </w:r>
      <w:proofErr w:type="spellStart"/>
      <w:r w:rsidR="007244CB" w:rsidRPr="00E23A19">
        <w:rPr>
          <w:rStyle w:val="LineNumber"/>
          <w:rFonts w:hint="eastAsia"/>
          <w:szCs w:val="21"/>
          <w:vertAlign w:val="superscript"/>
        </w:rPr>
        <w:t>o</w:t>
      </w:r>
      <w:r w:rsidR="007244CB" w:rsidRPr="00E23A19">
        <w:rPr>
          <w:rStyle w:val="LineNumber"/>
          <w:rFonts w:hint="eastAsia"/>
          <w:szCs w:val="21"/>
        </w:rPr>
        <w:t>C</w:t>
      </w:r>
      <w:proofErr w:type="spellEnd"/>
      <w:r w:rsidR="007244CB" w:rsidRPr="00E23A19">
        <w:rPr>
          <w:rStyle w:val="LineNumber"/>
          <w:rFonts w:hint="eastAsia"/>
          <w:szCs w:val="21"/>
        </w:rPr>
        <w:t xml:space="preserve">, and </w:t>
      </w:r>
      <w:r w:rsidR="00831AE8" w:rsidRPr="00E23A19">
        <w:rPr>
          <w:rStyle w:val="LineNumber"/>
          <w:rFonts w:hint="eastAsia"/>
          <w:szCs w:val="21"/>
        </w:rPr>
        <w:t>the conversions of NO</w:t>
      </w:r>
      <w:r w:rsidR="00831AE8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831AE8" w:rsidRPr="00E23A19">
        <w:rPr>
          <w:rStyle w:val="LineNumber"/>
          <w:rFonts w:hint="eastAsia"/>
          <w:szCs w:val="21"/>
        </w:rPr>
        <w:t xml:space="preserve"> over it</w:t>
      </w:r>
      <w:r w:rsidR="00437DB6" w:rsidRPr="00E23A19">
        <w:rPr>
          <w:rStyle w:val="LineNumber"/>
          <w:szCs w:val="21"/>
        </w:rPr>
        <w:t xml:space="preserve"> </w:t>
      </w:r>
      <w:r w:rsidR="00831AE8" w:rsidRPr="00E23A19">
        <w:rPr>
          <w:rStyle w:val="LineNumber"/>
          <w:rFonts w:hint="eastAsia"/>
          <w:szCs w:val="21"/>
        </w:rPr>
        <w:t xml:space="preserve">at 375 </w:t>
      </w:r>
      <w:proofErr w:type="spellStart"/>
      <w:r w:rsidR="00831AE8" w:rsidRPr="00E23A19">
        <w:rPr>
          <w:rStyle w:val="LineNumber"/>
          <w:rFonts w:hint="eastAsia"/>
          <w:szCs w:val="21"/>
          <w:vertAlign w:val="superscript"/>
        </w:rPr>
        <w:t>o</w:t>
      </w:r>
      <w:r w:rsidR="00831AE8" w:rsidRPr="00E23A19">
        <w:rPr>
          <w:rStyle w:val="LineNumber"/>
          <w:rFonts w:hint="eastAsia"/>
          <w:szCs w:val="21"/>
        </w:rPr>
        <w:t>C</w:t>
      </w:r>
      <w:proofErr w:type="spellEnd"/>
      <w:r w:rsidR="00831AE8" w:rsidRPr="00E23A19">
        <w:rPr>
          <w:rStyle w:val="LineNumber"/>
          <w:rFonts w:hint="eastAsia"/>
          <w:szCs w:val="21"/>
        </w:rPr>
        <w:t xml:space="preserve"> and 400 </w:t>
      </w:r>
      <w:proofErr w:type="spellStart"/>
      <w:r w:rsidR="00831AE8" w:rsidRPr="00E23A19">
        <w:rPr>
          <w:rStyle w:val="LineNumber"/>
          <w:rFonts w:hint="eastAsia"/>
          <w:szCs w:val="21"/>
          <w:vertAlign w:val="superscript"/>
        </w:rPr>
        <w:t>o</w:t>
      </w:r>
      <w:r w:rsidR="00831AE8" w:rsidRPr="00E23A19">
        <w:rPr>
          <w:rStyle w:val="LineNumber"/>
          <w:rFonts w:hint="eastAsia"/>
          <w:szCs w:val="21"/>
        </w:rPr>
        <w:t>C</w:t>
      </w:r>
      <w:proofErr w:type="spellEnd"/>
      <w:r w:rsidR="00831AE8" w:rsidRPr="00E23A19">
        <w:rPr>
          <w:rStyle w:val="LineNumber"/>
          <w:rFonts w:hint="eastAsia"/>
          <w:szCs w:val="21"/>
        </w:rPr>
        <w:t xml:space="preserve"> are even lower than zero, indicating the side reaction of NH</w:t>
      </w:r>
      <w:r w:rsidR="00831AE8" w:rsidRPr="00E23A19">
        <w:rPr>
          <w:rStyle w:val="LineNumber"/>
          <w:rFonts w:hint="eastAsia"/>
          <w:szCs w:val="21"/>
          <w:vertAlign w:val="subscript"/>
        </w:rPr>
        <w:t>3</w:t>
      </w:r>
      <w:r w:rsidR="00831AE8" w:rsidRPr="00E23A19">
        <w:rPr>
          <w:rStyle w:val="LineNumber"/>
          <w:rFonts w:hint="eastAsia"/>
          <w:szCs w:val="21"/>
        </w:rPr>
        <w:t xml:space="preserve"> oxidization takes place at high-temperature</w:t>
      </w:r>
      <w:r w:rsidR="00773923" w:rsidRPr="00E23A19">
        <w:rPr>
          <w:rStyle w:val="LineNumber"/>
          <w:rFonts w:hint="eastAsia"/>
          <w:szCs w:val="21"/>
        </w:rPr>
        <w:t xml:space="preserve"> over Ce</w:t>
      </w:r>
      <w:r w:rsidR="00773923" w:rsidRPr="00E23A19">
        <w:rPr>
          <w:rStyle w:val="LineNumber"/>
          <w:rFonts w:hint="eastAsia"/>
          <w:szCs w:val="21"/>
          <w:vertAlign w:val="subscript"/>
        </w:rPr>
        <w:t>0.5</w:t>
      </w:r>
      <w:r w:rsidR="00773923" w:rsidRPr="00E23A19">
        <w:rPr>
          <w:rStyle w:val="LineNumber"/>
          <w:rFonts w:hint="eastAsia"/>
          <w:szCs w:val="21"/>
        </w:rPr>
        <w:t>Fe</w:t>
      </w:r>
      <w:r w:rsidR="00773923" w:rsidRPr="00E23A19">
        <w:rPr>
          <w:rStyle w:val="LineNumber"/>
          <w:rFonts w:hint="eastAsia"/>
          <w:szCs w:val="21"/>
          <w:vertAlign w:val="subscript"/>
        </w:rPr>
        <w:t>0.5</w:t>
      </w:r>
      <w:r w:rsidR="00773923" w:rsidRPr="00E23A19">
        <w:rPr>
          <w:rStyle w:val="LineNumber"/>
          <w:rFonts w:hint="eastAsia"/>
          <w:szCs w:val="21"/>
        </w:rPr>
        <w:t>O</w:t>
      </w:r>
      <w:r w:rsidR="00773923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773923" w:rsidRPr="00E23A19">
        <w:rPr>
          <w:rStyle w:val="LineNumber"/>
          <w:rFonts w:hint="eastAsia"/>
          <w:szCs w:val="21"/>
        </w:rPr>
        <w:t xml:space="preserve">-CP </w:t>
      </w:r>
      <w:r w:rsidR="00831AE8" w:rsidRPr="00E23A19">
        <w:rPr>
          <w:rStyle w:val="LineNumber"/>
          <w:rFonts w:hint="eastAsia"/>
          <w:szCs w:val="21"/>
        </w:rPr>
        <w:t>[</w:t>
      </w:r>
      <w:r w:rsidR="00D2438B" w:rsidRPr="00E23A19">
        <w:rPr>
          <w:rStyle w:val="LineNumber"/>
          <w:szCs w:val="21"/>
        </w:rPr>
        <w:t>3</w:t>
      </w:r>
      <w:r w:rsidR="00701F2A" w:rsidRPr="00E23A19">
        <w:rPr>
          <w:rStyle w:val="LineNumber"/>
          <w:szCs w:val="21"/>
        </w:rPr>
        <w:t>0</w:t>
      </w:r>
      <w:r w:rsidR="00831AE8" w:rsidRPr="00E23A19">
        <w:rPr>
          <w:rStyle w:val="LineNumber"/>
          <w:rFonts w:hint="eastAsia"/>
          <w:szCs w:val="21"/>
        </w:rPr>
        <w:t xml:space="preserve">]. </w:t>
      </w:r>
      <w:r w:rsidR="00890DEC" w:rsidRPr="00E23A19">
        <w:rPr>
          <w:rStyle w:val="LineNumber"/>
          <w:rFonts w:hint="eastAsia"/>
          <w:szCs w:val="21"/>
        </w:rPr>
        <w:t>Furthermore, Ce</w:t>
      </w:r>
      <w:r w:rsidR="00890DEC" w:rsidRPr="00E23A19">
        <w:rPr>
          <w:rStyle w:val="LineNumber"/>
          <w:rFonts w:hint="eastAsia"/>
          <w:szCs w:val="21"/>
          <w:vertAlign w:val="subscript"/>
        </w:rPr>
        <w:t>0.5</w:t>
      </w:r>
      <w:r w:rsidR="00890DEC" w:rsidRPr="00E23A19">
        <w:rPr>
          <w:rStyle w:val="LineNumber"/>
          <w:rFonts w:hint="eastAsia"/>
          <w:szCs w:val="21"/>
        </w:rPr>
        <w:t>Fe</w:t>
      </w:r>
      <w:r w:rsidR="00890DEC" w:rsidRPr="00E23A19">
        <w:rPr>
          <w:rStyle w:val="LineNumber"/>
          <w:rFonts w:hint="eastAsia"/>
          <w:szCs w:val="21"/>
          <w:vertAlign w:val="subscript"/>
        </w:rPr>
        <w:t>0.5</w:t>
      </w:r>
      <w:r w:rsidR="00890DEC" w:rsidRPr="00E23A19">
        <w:rPr>
          <w:rStyle w:val="LineNumber"/>
          <w:rFonts w:hint="eastAsia"/>
          <w:szCs w:val="21"/>
        </w:rPr>
        <w:t>O</w:t>
      </w:r>
      <w:r w:rsidR="00890DEC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890DEC" w:rsidRPr="00E23A19">
        <w:rPr>
          <w:rStyle w:val="LineNumber"/>
          <w:rFonts w:hint="eastAsia"/>
          <w:szCs w:val="21"/>
        </w:rPr>
        <w:t>-HT presents better NH</w:t>
      </w:r>
      <w:r w:rsidR="00890DEC" w:rsidRPr="00E23A19">
        <w:rPr>
          <w:rStyle w:val="LineNumber"/>
          <w:rFonts w:hint="eastAsia"/>
          <w:szCs w:val="21"/>
          <w:vertAlign w:val="subscript"/>
        </w:rPr>
        <w:t>3</w:t>
      </w:r>
      <w:r w:rsidR="00890DEC" w:rsidRPr="00E23A19">
        <w:rPr>
          <w:rStyle w:val="LineNumber"/>
          <w:rFonts w:hint="eastAsia"/>
          <w:szCs w:val="21"/>
        </w:rPr>
        <w:t xml:space="preserve">-SCR activity at </w:t>
      </w:r>
      <w:r w:rsidR="00433776" w:rsidRPr="00E23A19">
        <w:rPr>
          <w:rStyle w:val="LineNumber"/>
          <w:rFonts w:hint="eastAsia"/>
          <w:szCs w:val="21"/>
        </w:rPr>
        <w:t xml:space="preserve">the high-temperature of </w:t>
      </w:r>
      <w:r w:rsidR="00890DEC" w:rsidRPr="00E23A19">
        <w:rPr>
          <w:rStyle w:val="LineNumber"/>
          <w:rFonts w:hint="eastAsia"/>
          <w:szCs w:val="21"/>
        </w:rPr>
        <w:t>300</w:t>
      </w:r>
      <w:r w:rsidR="0086429D" w:rsidRPr="00E23A19">
        <w:rPr>
          <w:rStyle w:val="LineNumber"/>
          <w:szCs w:val="21"/>
        </w:rPr>
        <w:t xml:space="preserve"> </w:t>
      </w:r>
      <w:r w:rsidR="00890DEC" w:rsidRPr="00E23A19">
        <w:rPr>
          <w:rStyle w:val="LineNumber"/>
          <w:rFonts w:eastAsia="Arial Unicode MS" w:cs="Times New Roman"/>
          <w:szCs w:val="21"/>
        </w:rPr>
        <w:t>~</w:t>
      </w:r>
      <w:r w:rsidR="0086429D" w:rsidRPr="00E23A19">
        <w:rPr>
          <w:rStyle w:val="LineNumber"/>
          <w:rFonts w:eastAsia="Arial Unicode MS" w:cs="Times New Roman"/>
          <w:szCs w:val="21"/>
        </w:rPr>
        <w:t xml:space="preserve"> </w:t>
      </w:r>
      <w:r w:rsidR="00890DEC" w:rsidRPr="00E23A19">
        <w:rPr>
          <w:rStyle w:val="LineNumber"/>
          <w:rFonts w:hint="eastAsia"/>
          <w:szCs w:val="21"/>
        </w:rPr>
        <w:t xml:space="preserve">400 </w:t>
      </w:r>
      <w:proofErr w:type="spellStart"/>
      <w:r w:rsidR="00890DEC" w:rsidRPr="00E23A19">
        <w:rPr>
          <w:rStyle w:val="LineNumber"/>
          <w:rFonts w:hint="eastAsia"/>
          <w:szCs w:val="21"/>
          <w:vertAlign w:val="superscript"/>
        </w:rPr>
        <w:t>o</w:t>
      </w:r>
      <w:r w:rsidR="00890DEC" w:rsidRPr="00E23A19">
        <w:rPr>
          <w:rStyle w:val="LineNumber"/>
          <w:rFonts w:hint="eastAsia"/>
          <w:szCs w:val="21"/>
        </w:rPr>
        <w:t>C</w:t>
      </w:r>
      <w:proofErr w:type="spellEnd"/>
      <w:r w:rsidR="00890DEC" w:rsidRPr="00E23A19">
        <w:rPr>
          <w:rStyle w:val="LineNumber"/>
          <w:rFonts w:hint="eastAsia"/>
          <w:szCs w:val="21"/>
        </w:rPr>
        <w:t xml:space="preserve"> than the former. </w:t>
      </w:r>
      <w:r w:rsidR="002E1C1A" w:rsidRPr="00E23A19">
        <w:rPr>
          <w:rStyle w:val="LineNumber"/>
          <w:rFonts w:hint="eastAsia"/>
          <w:szCs w:val="21"/>
        </w:rPr>
        <w:t xml:space="preserve">Therefore, the preparation method plays an important role on the </w:t>
      </w:r>
      <w:r w:rsidR="00E82A7B" w:rsidRPr="00E23A19">
        <w:rPr>
          <w:rStyle w:val="LineNumber"/>
          <w:rFonts w:hint="eastAsia"/>
          <w:szCs w:val="21"/>
        </w:rPr>
        <w:t>NH</w:t>
      </w:r>
      <w:r w:rsidR="00E82A7B" w:rsidRPr="00E23A19">
        <w:rPr>
          <w:rStyle w:val="LineNumber"/>
          <w:rFonts w:hint="eastAsia"/>
          <w:szCs w:val="21"/>
          <w:vertAlign w:val="subscript"/>
        </w:rPr>
        <w:t>3</w:t>
      </w:r>
      <w:r w:rsidR="00E82A7B" w:rsidRPr="00E23A19">
        <w:rPr>
          <w:rStyle w:val="LineNumber"/>
          <w:rFonts w:hint="eastAsia"/>
          <w:szCs w:val="21"/>
        </w:rPr>
        <w:t>-SCR</w:t>
      </w:r>
      <w:r w:rsidR="002E1C1A" w:rsidRPr="00E23A19">
        <w:rPr>
          <w:rStyle w:val="LineNumber"/>
          <w:rFonts w:hint="eastAsia"/>
          <w:szCs w:val="21"/>
        </w:rPr>
        <w:t xml:space="preserve"> activity of </w:t>
      </w:r>
      <w:r w:rsidR="00295E39" w:rsidRPr="00E23A19">
        <w:rPr>
          <w:rStyle w:val="LineNumber"/>
        </w:rPr>
        <w:t>Ce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Fe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O</w:t>
      </w:r>
      <w:r w:rsidR="00295E39" w:rsidRPr="00E23A19">
        <w:rPr>
          <w:rStyle w:val="LineNumber"/>
          <w:i/>
          <w:vertAlign w:val="subscript"/>
        </w:rPr>
        <w:t>x</w:t>
      </w:r>
      <w:r w:rsidR="002E1C1A" w:rsidRPr="00E23A19">
        <w:rPr>
          <w:rStyle w:val="LineNumber"/>
          <w:rFonts w:hint="eastAsia"/>
          <w:szCs w:val="21"/>
        </w:rPr>
        <w:t xml:space="preserve"> catalyst, which </w:t>
      </w:r>
      <w:r w:rsidR="00E82A7B" w:rsidRPr="00E23A19">
        <w:rPr>
          <w:rStyle w:val="LineNumber"/>
          <w:rFonts w:hint="eastAsia"/>
          <w:szCs w:val="21"/>
        </w:rPr>
        <w:t xml:space="preserve">may </w:t>
      </w:r>
      <w:r w:rsidR="002E1C1A" w:rsidRPr="00E23A19">
        <w:rPr>
          <w:rStyle w:val="LineNumber"/>
          <w:rFonts w:hint="eastAsia"/>
          <w:szCs w:val="21"/>
        </w:rPr>
        <w:t>affect the</w:t>
      </w:r>
      <w:r w:rsidR="00276ECC" w:rsidRPr="00E23A19">
        <w:rPr>
          <w:rStyle w:val="LineNumber"/>
          <w:rFonts w:hint="eastAsia"/>
          <w:szCs w:val="21"/>
        </w:rPr>
        <w:t xml:space="preserve"> physical-chemical properties of catalysts. Interestingly, </w:t>
      </w:r>
      <w:r w:rsidR="00AB5A2A" w:rsidRPr="00E23A19">
        <w:rPr>
          <w:rStyle w:val="LineNumber"/>
          <w:rFonts w:hint="eastAsia"/>
          <w:szCs w:val="21"/>
        </w:rPr>
        <w:t>the sulfation of COS+CS</w:t>
      </w:r>
      <w:r w:rsidR="00AB5A2A" w:rsidRPr="00E23A19">
        <w:rPr>
          <w:rStyle w:val="LineNumber"/>
          <w:rFonts w:hint="eastAsia"/>
          <w:szCs w:val="21"/>
          <w:vertAlign w:val="subscript"/>
        </w:rPr>
        <w:t>2</w:t>
      </w:r>
      <w:r w:rsidR="00AB5A2A" w:rsidRPr="00E23A19">
        <w:rPr>
          <w:rStyle w:val="LineNumber"/>
          <w:rFonts w:hint="eastAsia"/>
          <w:szCs w:val="21"/>
        </w:rPr>
        <w:t xml:space="preserve"> </w:t>
      </w:r>
      <w:r w:rsidR="00E1670F" w:rsidRPr="00E23A19">
        <w:rPr>
          <w:rStyle w:val="LineNumber"/>
          <w:rFonts w:hint="eastAsia"/>
          <w:szCs w:val="21"/>
        </w:rPr>
        <w:t>contributes to regulating the NH</w:t>
      </w:r>
      <w:r w:rsidR="00E1670F" w:rsidRPr="00E23A19">
        <w:rPr>
          <w:rStyle w:val="LineNumber"/>
          <w:rFonts w:hint="eastAsia"/>
          <w:szCs w:val="21"/>
          <w:vertAlign w:val="subscript"/>
        </w:rPr>
        <w:t>3</w:t>
      </w:r>
      <w:r w:rsidR="00E1670F" w:rsidRPr="00E23A19">
        <w:rPr>
          <w:rStyle w:val="LineNumber"/>
          <w:rFonts w:hint="eastAsia"/>
          <w:szCs w:val="21"/>
        </w:rPr>
        <w:t xml:space="preserve">-SCR activity of </w:t>
      </w:r>
      <w:r w:rsidR="00E82A7B" w:rsidRPr="00E23A19">
        <w:rPr>
          <w:rStyle w:val="LineNumber"/>
          <w:rFonts w:hint="eastAsia"/>
          <w:szCs w:val="21"/>
        </w:rPr>
        <w:t>Ce</w:t>
      </w:r>
      <w:r w:rsidR="00E82A7B" w:rsidRPr="00E23A19">
        <w:rPr>
          <w:rStyle w:val="LineNumber"/>
          <w:rFonts w:hint="eastAsia"/>
          <w:szCs w:val="21"/>
          <w:vertAlign w:val="subscript"/>
        </w:rPr>
        <w:t>0.5</w:t>
      </w:r>
      <w:r w:rsidR="00E82A7B" w:rsidRPr="00E23A19">
        <w:rPr>
          <w:rStyle w:val="LineNumber"/>
          <w:rFonts w:hint="eastAsia"/>
          <w:szCs w:val="21"/>
        </w:rPr>
        <w:t>Fe</w:t>
      </w:r>
      <w:r w:rsidR="00E82A7B" w:rsidRPr="00E23A19">
        <w:rPr>
          <w:rStyle w:val="LineNumber"/>
          <w:rFonts w:hint="eastAsia"/>
          <w:szCs w:val="21"/>
          <w:vertAlign w:val="subscript"/>
        </w:rPr>
        <w:t>0.5</w:t>
      </w:r>
      <w:r w:rsidR="00E82A7B" w:rsidRPr="00E23A19">
        <w:rPr>
          <w:rStyle w:val="LineNumber"/>
          <w:rFonts w:hint="eastAsia"/>
          <w:szCs w:val="21"/>
        </w:rPr>
        <w:t>O</w:t>
      </w:r>
      <w:r w:rsidR="00E82A7B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E82A7B" w:rsidRPr="00E23A19">
        <w:rPr>
          <w:rStyle w:val="LineNumber"/>
          <w:rFonts w:hint="eastAsia"/>
          <w:szCs w:val="21"/>
        </w:rPr>
        <w:t>-CP and</w:t>
      </w:r>
      <w:r w:rsidR="00E1670F" w:rsidRPr="00E23A19">
        <w:rPr>
          <w:rStyle w:val="LineNumber"/>
          <w:rFonts w:hint="eastAsia"/>
          <w:szCs w:val="21"/>
        </w:rPr>
        <w:t xml:space="preserve"> </w:t>
      </w:r>
      <w:r w:rsidR="00E82A7B" w:rsidRPr="00E23A19">
        <w:rPr>
          <w:rStyle w:val="LineNumber"/>
          <w:rFonts w:hint="eastAsia"/>
          <w:szCs w:val="21"/>
        </w:rPr>
        <w:t>Ce</w:t>
      </w:r>
      <w:r w:rsidR="00E82A7B" w:rsidRPr="00E23A19">
        <w:rPr>
          <w:rStyle w:val="LineNumber"/>
          <w:rFonts w:hint="eastAsia"/>
          <w:szCs w:val="21"/>
          <w:vertAlign w:val="subscript"/>
        </w:rPr>
        <w:t>0.5</w:t>
      </w:r>
      <w:r w:rsidR="00E82A7B" w:rsidRPr="00E23A19">
        <w:rPr>
          <w:rStyle w:val="LineNumber"/>
          <w:rFonts w:hint="eastAsia"/>
          <w:szCs w:val="21"/>
        </w:rPr>
        <w:t>Fe</w:t>
      </w:r>
      <w:r w:rsidR="00E82A7B" w:rsidRPr="00E23A19">
        <w:rPr>
          <w:rStyle w:val="LineNumber"/>
          <w:rFonts w:hint="eastAsia"/>
          <w:szCs w:val="21"/>
          <w:vertAlign w:val="subscript"/>
        </w:rPr>
        <w:t>0.5</w:t>
      </w:r>
      <w:r w:rsidR="00E82A7B" w:rsidRPr="00E23A19">
        <w:rPr>
          <w:rStyle w:val="LineNumber"/>
          <w:rFonts w:hint="eastAsia"/>
          <w:szCs w:val="21"/>
        </w:rPr>
        <w:t>O</w:t>
      </w:r>
      <w:r w:rsidR="00E82A7B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E82A7B" w:rsidRPr="00E23A19">
        <w:rPr>
          <w:rStyle w:val="LineNumber"/>
          <w:rFonts w:hint="eastAsia"/>
          <w:szCs w:val="21"/>
        </w:rPr>
        <w:t>-HT</w:t>
      </w:r>
      <w:r w:rsidR="00E1670F" w:rsidRPr="00E23A19">
        <w:rPr>
          <w:rStyle w:val="LineNumber"/>
          <w:rFonts w:hint="eastAsia"/>
          <w:szCs w:val="21"/>
        </w:rPr>
        <w:t>, especially promoting the high-temperature NO</w:t>
      </w:r>
      <w:r w:rsidR="00E1670F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E1670F" w:rsidRPr="00E23A19">
        <w:rPr>
          <w:rStyle w:val="LineNumber"/>
          <w:rFonts w:hint="eastAsia"/>
          <w:szCs w:val="21"/>
        </w:rPr>
        <w:t xml:space="preserve"> conversions over them. </w:t>
      </w:r>
      <w:r w:rsidR="00A664F5" w:rsidRPr="00E23A19">
        <w:rPr>
          <w:rStyle w:val="LineNumber"/>
          <w:rFonts w:hint="eastAsia"/>
          <w:szCs w:val="21"/>
        </w:rPr>
        <w:t xml:space="preserve">However, </w:t>
      </w:r>
      <w:r w:rsidR="00F63F0B" w:rsidRPr="00E23A19">
        <w:rPr>
          <w:rStyle w:val="LineNumber"/>
          <w:rFonts w:hint="eastAsia"/>
          <w:szCs w:val="21"/>
        </w:rPr>
        <w:t xml:space="preserve">this </w:t>
      </w:r>
      <w:r w:rsidR="00E82A7B" w:rsidRPr="00E23A19">
        <w:rPr>
          <w:rStyle w:val="LineNumber"/>
          <w:rFonts w:hint="eastAsia"/>
          <w:szCs w:val="21"/>
        </w:rPr>
        <w:t xml:space="preserve">sulfation </w:t>
      </w:r>
      <w:r w:rsidR="00F63F0B" w:rsidRPr="00E23A19">
        <w:rPr>
          <w:rStyle w:val="LineNumber"/>
          <w:rFonts w:hint="eastAsia"/>
          <w:szCs w:val="21"/>
        </w:rPr>
        <w:t>presents different role on the</w:t>
      </w:r>
      <w:r w:rsidR="00E82A7B" w:rsidRPr="00E23A19">
        <w:rPr>
          <w:rStyle w:val="LineNumber"/>
          <w:rFonts w:hint="eastAsia"/>
          <w:szCs w:val="21"/>
        </w:rPr>
        <w:t>ir low-temperature</w:t>
      </w:r>
      <w:r w:rsidR="00F63F0B" w:rsidRPr="00E23A19">
        <w:rPr>
          <w:rStyle w:val="LineNumber"/>
          <w:rFonts w:hint="eastAsia"/>
          <w:szCs w:val="21"/>
        </w:rPr>
        <w:t xml:space="preserve"> </w:t>
      </w:r>
      <w:r w:rsidR="00BB3F60" w:rsidRPr="00E23A19">
        <w:rPr>
          <w:rStyle w:val="LineNumber"/>
          <w:rFonts w:hint="eastAsia"/>
          <w:szCs w:val="21"/>
        </w:rPr>
        <w:t>NH</w:t>
      </w:r>
      <w:r w:rsidR="00BB3F60" w:rsidRPr="00E23A19">
        <w:rPr>
          <w:rStyle w:val="LineNumber"/>
          <w:rFonts w:hint="eastAsia"/>
          <w:szCs w:val="21"/>
          <w:vertAlign w:val="subscript"/>
        </w:rPr>
        <w:t>3</w:t>
      </w:r>
      <w:r w:rsidR="00E82A7B" w:rsidRPr="00E23A19">
        <w:rPr>
          <w:rStyle w:val="LineNumber"/>
          <w:rFonts w:hint="eastAsia"/>
          <w:szCs w:val="21"/>
        </w:rPr>
        <w:t xml:space="preserve">-SCR activity </w:t>
      </w:r>
      <w:r w:rsidR="00F63F0B" w:rsidRPr="00E23A19">
        <w:rPr>
          <w:rStyle w:val="LineNumber"/>
          <w:rFonts w:hint="eastAsia"/>
          <w:szCs w:val="21"/>
        </w:rPr>
        <w:t xml:space="preserve">lower than 250 </w:t>
      </w:r>
      <w:proofErr w:type="spellStart"/>
      <w:r w:rsidR="00F63F0B" w:rsidRPr="00E23A19">
        <w:rPr>
          <w:rStyle w:val="LineNumber"/>
          <w:rFonts w:hint="eastAsia"/>
          <w:szCs w:val="21"/>
          <w:vertAlign w:val="superscript"/>
        </w:rPr>
        <w:t>o</w:t>
      </w:r>
      <w:r w:rsidR="00F63F0B" w:rsidRPr="00E23A19">
        <w:rPr>
          <w:rStyle w:val="LineNumber"/>
          <w:rFonts w:hint="eastAsia"/>
          <w:szCs w:val="21"/>
        </w:rPr>
        <w:t>C</w:t>
      </w:r>
      <w:proofErr w:type="spellEnd"/>
      <w:r w:rsidR="00CF0645" w:rsidRPr="00E23A19">
        <w:rPr>
          <w:rStyle w:val="LineNumber"/>
          <w:rFonts w:hint="eastAsia"/>
          <w:szCs w:val="21"/>
        </w:rPr>
        <w:t>, which decreases the low-medium temperature</w:t>
      </w:r>
      <w:r w:rsidR="00BB3F60" w:rsidRPr="00E23A19">
        <w:rPr>
          <w:rStyle w:val="LineNumber"/>
          <w:rFonts w:hint="eastAsia"/>
          <w:szCs w:val="21"/>
        </w:rPr>
        <w:t xml:space="preserve"> catalytic</w:t>
      </w:r>
      <w:r w:rsidR="00CF0645" w:rsidRPr="00E23A19">
        <w:rPr>
          <w:rStyle w:val="LineNumber"/>
          <w:rFonts w:hint="eastAsia"/>
          <w:szCs w:val="21"/>
        </w:rPr>
        <w:t xml:space="preserve"> activity of the former, but increases the catalytic activity of the </w:t>
      </w:r>
      <w:r w:rsidR="00D47181" w:rsidRPr="00E23A19">
        <w:rPr>
          <w:rStyle w:val="LineNumber"/>
          <w:rFonts w:hint="eastAsia"/>
          <w:szCs w:val="21"/>
        </w:rPr>
        <w:t xml:space="preserve">latter. </w:t>
      </w:r>
      <w:r w:rsidR="00D47181" w:rsidRPr="00E23A19">
        <w:rPr>
          <w:rStyle w:val="LineNumber"/>
          <w:rFonts w:hint="eastAsia"/>
          <w:szCs w:val="21"/>
        </w:rPr>
        <w:lastRenderedPageBreak/>
        <w:t xml:space="preserve">Therefore, the preparation method not only </w:t>
      </w:r>
      <w:r w:rsidR="001A207C" w:rsidRPr="00E23A19">
        <w:rPr>
          <w:rStyle w:val="LineNumber"/>
          <w:szCs w:val="21"/>
        </w:rPr>
        <w:t>affect</w:t>
      </w:r>
      <w:r w:rsidR="001E7851" w:rsidRPr="00E23A19">
        <w:rPr>
          <w:rStyle w:val="LineNumber"/>
          <w:rFonts w:hint="eastAsia"/>
          <w:szCs w:val="21"/>
        </w:rPr>
        <w:t>s</w:t>
      </w:r>
      <w:r w:rsidR="00D47181" w:rsidRPr="00E23A19">
        <w:rPr>
          <w:rStyle w:val="LineNumber"/>
          <w:rFonts w:hint="eastAsia"/>
          <w:szCs w:val="21"/>
        </w:rPr>
        <w:t xml:space="preserve"> the NH</w:t>
      </w:r>
      <w:r w:rsidR="00D47181" w:rsidRPr="00E23A19">
        <w:rPr>
          <w:rStyle w:val="LineNumber"/>
          <w:rFonts w:hint="eastAsia"/>
          <w:szCs w:val="21"/>
          <w:vertAlign w:val="subscript"/>
        </w:rPr>
        <w:t>3</w:t>
      </w:r>
      <w:r w:rsidR="00D47181" w:rsidRPr="00E23A19">
        <w:rPr>
          <w:rStyle w:val="LineNumber"/>
          <w:rFonts w:hint="eastAsia"/>
          <w:szCs w:val="21"/>
        </w:rPr>
        <w:t xml:space="preserve">-SCR activity of </w:t>
      </w:r>
      <w:r w:rsidR="00295E39" w:rsidRPr="00E23A19">
        <w:rPr>
          <w:rStyle w:val="LineNumber"/>
        </w:rPr>
        <w:t>Ce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Fe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O</w:t>
      </w:r>
      <w:r w:rsidR="00295E39" w:rsidRPr="00E23A19">
        <w:rPr>
          <w:rStyle w:val="LineNumber"/>
          <w:i/>
          <w:vertAlign w:val="subscript"/>
        </w:rPr>
        <w:t>x</w:t>
      </w:r>
      <w:r w:rsidR="00D47181" w:rsidRPr="00E23A19">
        <w:rPr>
          <w:rStyle w:val="LineNumber"/>
          <w:rFonts w:hint="eastAsia"/>
          <w:szCs w:val="21"/>
        </w:rPr>
        <w:t xml:space="preserve"> catalyst, but also </w:t>
      </w:r>
      <w:r w:rsidR="00956C48" w:rsidRPr="00E23A19">
        <w:rPr>
          <w:rStyle w:val="LineNumber"/>
          <w:rFonts w:hint="eastAsia"/>
          <w:szCs w:val="21"/>
        </w:rPr>
        <w:t>may</w:t>
      </w:r>
      <w:r w:rsidR="00D47181" w:rsidRPr="00E23A19">
        <w:rPr>
          <w:rStyle w:val="LineNumber"/>
          <w:rFonts w:hint="eastAsia"/>
          <w:szCs w:val="21"/>
        </w:rPr>
        <w:t xml:space="preserve"> influence the interaction of COS+CS</w:t>
      </w:r>
      <w:r w:rsidR="00D47181" w:rsidRPr="00E23A19">
        <w:rPr>
          <w:rStyle w:val="LineNumber"/>
          <w:rFonts w:hint="eastAsia"/>
          <w:szCs w:val="21"/>
          <w:vertAlign w:val="subscript"/>
        </w:rPr>
        <w:t>2</w:t>
      </w:r>
      <w:r w:rsidR="00D47181" w:rsidRPr="00E23A19">
        <w:rPr>
          <w:rStyle w:val="LineNumber"/>
          <w:rFonts w:hint="eastAsia"/>
          <w:szCs w:val="21"/>
        </w:rPr>
        <w:t xml:space="preserve"> and a</w:t>
      </w:r>
      <w:r w:rsidR="00D47181" w:rsidRPr="00E23A19">
        <w:rPr>
          <w:rStyle w:val="LineNumber"/>
          <w:szCs w:val="21"/>
        </w:rPr>
        <w:t>ctive component</w:t>
      </w:r>
      <w:r w:rsidR="00D47181" w:rsidRPr="00E23A19">
        <w:rPr>
          <w:rStyle w:val="LineNumber"/>
          <w:rFonts w:hint="eastAsia"/>
          <w:szCs w:val="21"/>
        </w:rPr>
        <w:t xml:space="preserve">s during the </w:t>
      </w:r>
      <w:r w:rsidR="004F687C" w:rsidRPr="00E23A19">
        <w:rPr>
          <w:rStyle w:val="LineNumber"/>
          <w:rFonts w:hint="eastAsia"/>
          <w:szCs w:val="21"/>
        </w:rPr>
        <w:t xml:space="preserve">process of </w:t>
      </w:r>
      <w:r w:rsidR="00D47181" w:rsidRPr="00E23A19">
        <w:rPr>
          <w:rStyle w:val="LineNumber"/>
          <w:rFonts w:hint="eastAsia"/>
          <w:szCs w:val="21"/>
        </w:rPr>
        <w:t xml:space="preserve">sulfation, thereby </w:t>
      </w:r>
      <w:r w:rsidR="001E41D5" w:rsidRPr="00E23A19">
        <w:rPr>
          <w:rStyle w:val="LineNumber"/>
          <w:szCs w:val="21"/>
        </w:rPr>
        <w:t>Ce</w:t>
      </w:r>
      <w:r w:rsidR="001E41D5" w:rsidRPr="00E23A19">
        <w:rPr>
          <w:rStyle w:val="LineNumber"/>
          <w:szCs w:val="21"/>
          <w:vertAlign w:val="subscript"/>
        </w:rPr>
        <w:t>0.5</w:t>
      </w:r>
      <w:r w:rsidR="001E41D5" w:rsidRPr="00E23A19">
        <w:rPr>
          <w:rStyle w:val="LineNumber"/>
          <w:szCs w:val="21"/>
        </w:rPr>
        <w:t>Fe</w:t>
      </w:r>
      <w:r w:rsidR="001E41D5" w:rsidRPr="00E23A19">
        <w:rPr>
          <w:rStyle w:val="LineNumber"/>
          <w:szCs w:val="21"/>
          <w:vertAlign w:val="subscript"/>
        </w:rPr>
        <w:t>0.5</w:t>
      </w:r>
      <w:r w:rsidR="001E41D5" w:rsidRPr="00E23A19">
        <w:rPr>
          <w:rStyle w:val="LineNumber"/>
          <w:szCs w:val="21"/>
        </w:rPr>
        <w:t>O</w:t>
      </w:r>
      <w:r w:rsidR="001E41D5" w:rsidRPr="00E23A19">
        <w:rPr>
          <w:rStyle w:val="LineNumber"/>
          <w:i/>
          <w:iCs/>
          <w:szCs w:val="21"/>
          <w:vertAlign w:val="subscript"/>
        </w:rPr>
        <w:t>x</w:t>
      </w:r>
      <w:r w:rsidR="001E41D5" w:rsidRPr="00E23A19">
        <w:rPr>
          <w:rStyle w:val="LineNumber"/>
          <w:szCs w:val="21"/>
        </w:rPr>
        <w:t xml:space="preserve">-CP-S </w:t>
      </w:r>
      <w:r w:rsidR="001E41D5" w:rsidRPr="00E23A19">
        <w:rPr>
          <w:rStyle w:val="LineNumber"/>
          <w:rFonts w:hint="eastAsia"/>
          <w:szCs w:val="21"/>
        </w:rPr>
        <w:t xml:space="preserve">and </w:t>
      </w:r>
      <w:r w:rsidR="001E41D5" w:rsidRPr="00E23A19">
        <w:rPr>
          <w:rStyle w:val="LineNumber"/>
          <w:szCs w:val="21"/>
        </w:rPr>
        <w:t>Ce</w:t>
      </w:r>
      <w:r w:rsidR="001E41D5" w:rsidRPr="00E23A19">
        <w:rPr>
          <w:rStyle w:val="LineNumber"/>
          <w:szCs w:val="21"/>
          <w:vertAlign w:val="subscript"/>
        </w:rPr>
        <w:t>0.5</w:t>
      </w:r>
      <w:r w:rsidR="001E41D5" w:rsidRPr="00E23A19">
        <w:rPr>
          <w:rStyle w:val="LineNumber"/>
          <w:szCs w:val="21"/>
        </w:rPr>
        <w:t>Fe</w:t>
      </w:r>
      <w:r w:rsidR="001E41D5" w:rsidRPr="00E23A19">
        <w:rPr>
          <w:rStyle w:val="LineNumber"/>
          <w:szCs w:val="21"/>
          <w:vertAlign w:val="subscript"/>
        </w:rPr>
        <w:t>0.5</w:t>
      </w:r>
      <w:r w:rsidR="001E41D5" w:rsidRPr="00E23A19">
        <w:rPr>
          <w:rStyle w:val="LineNumber"/>
          <w:szCs w:val="21"/>
        </w:rPr>
        <w:t>O</w:t>
      </w:r>
      <w:r w:rsidR="001E41D5" w:rsidRPr="00E23A19">
        <w:rPr>
          <w:rStyle w:val="LineNumber"/>
          <w:i/>
          <w:iCs/>
          <w:szCs w:val="21"/>
          <w:vertAlign w:val="subscript"/>
        </w:rPr>
        <w:t>x</w:t>
      </w:r>
      <w:r w:rsidR="001E41D5" w:rsidRPr="00E23A19">
        <w:rPr>
          <w:rStyle w:val="LineNumber"/>
          <w:szCs w:val="21"/>
        </w:rPr>
        <w:t>-</w:t>
      </w:r>
      <w:r w:rsidR="001E41D5" w:rsidRPr="00E23A19">
        <w:rPr>
          <w:rStyle w:val="LineNumber"/>
          <w:rFonts w:hint="eastAsia"/>
          <w:szCs w:val="21"/>
        </w:rPr>
        <w:t>HT</w:t>
      </w:r>
      <w:r w:rsidR="001E41D5" w:rsidRPr="00E23A19">
        <w:rPr>
          <w:rStyle w:val="LineNumber"/>
          <w:szCs w:val="21"/>
        </w:rPr>
        <w:t>-S</w:t>
      </w:r>
      <w:r w:rsidR="001E41D5" w:rsidRPr="00E23A19">
        <w:rPr>
          <w:rStyle w:val="LineNumber"/>
          <w:rFonts w:hint="eastAsia"/>
          <w:szCs w:val="21"/>
        </w:rPr>
        <w:t xml:space="preserve"> exhibit different catalytic performance of NO</w:t>
      </w:r>
      <w:r w:rsidR="001E41D5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4F687C" w:rsidRPr="00E23A19">
        <w:rPr>
          <w:rStyle w:val="LineNumber"/>
          <w:rFonts w:hint="eastAsia"/>
          <w:szCs w:val="21"/>
        </w:rPr>
        <w:t xml:space="preserve"> reduction</w:t>
      </w:r>
      <w:r w:rsidR="001E41D5" w:rsidRPr="00E23A19">
        <w:rPr>
          <w:rStyle w:val="LineNumber"/>
          <w:rFonts w:hint="eastAsia"/>
          <w:szCs w:val="21"/>
        </w:rPr>
        <w:t>, especially the low-temperature NH</w:t>
      </w:r>
      <w:r w:rsidR="001E41D5" w:rsidRPr="00E23A19">
        <w:rPr>
          <w:rStyle w:val="LineNumber"/>
          <w:rFonts w:hint="eastAsia"/>
          <w:szCs w:val="21"/>
          <w:vertAlign w:val="subscript"/>
        </w:rPr>
        <w:t>3</w:t>
      </w:r>
      <w:r w:rsidR="001E41D5" w:rsidRPr="00E23A19">
        <w:rPr>
          <w:rStyle w:val="LineNumber"/>
          <w:rFonts w:hint="eastAsia"/>
          <w:szCs w:val="21"/>
        </w:rPr>
        <w:t xml:space="preserve">-SCR activity. </w:t>
      </w:r>
      <w:r w:rsidR="001C7072" w:rsidRPr="00E23A19">
        <w:rPr>
          <w:rStyle w:val="LineNumber"/>
          <w:rFonts w:hint="eastAsia"/>
          <w:szCs w:val="21"/>
        </w:rPr>
        <w:t xml:space="preserve">Our previous researches indicated that the sulfation of organic sulfur helped to improve the </w:t>
      </w:r>
      <w:r w:rsidR="00956C48" w:rsidRPr="00E23A19">
        <w:rPr>
          <w:rStyle w:val="LineNumber"/>
          <w:rFonts w:hint="eastAsia"/>
          <w:szCs w:val="21"/>
        </w:rPr>
        <w:t xml:space="preserve">surface </w:t>
      </w:r>
      <w:r w:rsidR="001C7072" w:rsidRPr="00E23A19">
        <w:rPr>
          <w:rStyle w:val="LineNumber"/>
          <w:rFonts w:hint="eastAsia"/>
          <w:szCs w:val="21"/>
        </w:rPr>
        <w:t>acidity of CeO</w:t>
      </w:r>
      <w:r w:rsidR="001C7072" w:rsidRPr="00E23A19">
        <w:rPr>
          <w:rStyle w:val="LineNumber"/>
          <w:rFonts w:hint="eastAsia"/>
          <w:szCs w:val="21"/>
          <w:vertAlign w:val="subscript"/>
        </w:rPr>
        <w:t>2</w:t>
      </w:r>
      <w:r w:rsidR="001C7072" w:rsidRPr="00E23A19">
        <w:rPr>
          <w:rStyle w:val="LineNumber"/>
          <w:rFonts w:hint="eastAsia"/>
          <w:szCs w:val="21"/>
        </w:rPr>
        <w:t xml:space="preserve"> catalyst and regulated its surface o</w:t>
      </w:r>
      <w:r w:rsidR="001C7072" w:rsidRPr="00E23A19">
        <w:rPr>
          <w:rStyle w:val="LineNumber"/>
          <w:szCs w:val="21"/>
        </w:rPr>
        <w:t>xygen defect site</w:t>
      </w:r>
      <w:r w:rsidR="001C7072" w:rsidRPr="00E23A19">
        <w:rPr>
          <w:rStyle w:val="LineNumber"/>
          <w:rFonts w:hint="eastAsia"/>
          <w:szCs w:val="21"/>
        </w:rPr>
        <w:t>s, thereby increa</w:t>
      </w:r>
      <w:r w:rsidR="00956C48" w:rsidRPr="00E23A19">
        <w:rPr>
          <w:rStyle w:val="LineNumber"/>
          <w:rFonts w:hint="eastAsia"/>
          <w:szCs w:val="21"/>
        </w:rPr>
        <w:t>sed</w:t>
      </w:r>
      <w:r w:rsidR="001C7072" w:rsidRPr="00E23A19">
        <w:rPr>
          <w:rStyle w:val="LineNumber"/>
          <w:rFonts w:hint="eastAsia"/>
          <w:szCs w:val="21"/>
        </w:rPr>
        <w:t xml:space="preserve"> the NH</w:t>
      </w:r>
      <w:r w:rsidR="001C7072" w:rsidRPr="00E23A19">
        <w:rPr>
          <w:rStyle w:val="LineNumber"/>
          <w:rFonts w:hint="eastAsia"/>
          <w:szCs w:val="21"/>
          <w:vertAlign w:val="subscript"/>
        </w:rPr>
        <w:t>3</w:t>
      </w:r>
      <w:r w:rsidR="001C7072" w:rsidRPr="00E23A19">
        <w:rPr>
          <w:rStyle w:val="LineNumber"/>
          <w:rFonts w:hint="eastAsia"/>
          <w:szCs w:val="21"/>
        </w:rPr>
        <w:t>-SCR activity of catalyst</w:t>
      </w:r>
      <w:r w:rsidR="00437DB6" w:rsidRPr="00E23A19">
        <w:rPr>
          <w:rStyle w:val="LineNumber"/>
          <w:szCs w:val="21"/>
        </w:rPr>
        <w:t xml:space="preserve"> [</w:t>
      </w:r>
      <w:r w:rsidR="00D2438B" w:rsidRPr="00E23A19">
        <w:rPr>
          <w:rStyle w:val="LineNumber"/>
          <w:szCs w:val="21"/>
        </w:rPr>
        <w:t>2</w:t>
      </w:r>
      <w:r w:rsidR="00701F2A" w:rsidRPr="00E23A19">
        <w:rPr>
          <w:rStyle w:val="LineNumber"/>
          <w:szCs w:val="21"/>
        </w:rPr>
        <w:t>0</w:t>
      </w:r>
      <w:r w:rsidR="00437DB6" w:rsidRPr="00E23A19">
        <w:rPr>
          <w:rStyle w:val="LineNumber"/>
          <w:szCs w:val="21"/>
        </w:rPr>
        <w:t>,</w:t>
      </w:r>
      <w:r w:rsidR="00701F2A" w:rsidRPr="00E23A19">
        <w:rPr>
          <w:rStyle w:val="LineNumber"/>
          <w:szCs w:val="21"/>
        </w:rPr>
        <w:t>21</w:t>
      </w:r>
      <w:r w:rsidR="00437DB6" w:rsidRPr="00E23A19">
        <w:rPr>
          <w:rStyle w:val="LineNumber"/>
          <w:szCs w:val="21"/>
        </w:rPr>
        <w:t>].</w:t>
      </w:r>
      <w:r w:rsidR="001C7072" w:rsidRPr="00E23A19">
        <w:rPr>
          <w:rStyle w:val="LineNumber"/>
          <w:rFonts w:hint="eastAsia"/>
          <w:szCs w:val="21"/>
        </w:rPr>
        <w:t xml:space="preserve"> </w:t>
      </w:r>
      <w:r w:rsidR="00492991" w:rsidRPr="00E23A19">
        <w:rPr>
          <w:rStyle w:val="LineNumber"/>
          <w:rFonts w:hint="eastAsia"/>
          <w:szCs w:val="21"/>
        </w:rPr>
        <w:t>Therefore, it is necessary to study the influence of preparation method on the physical-chemical properties of catalyst</w:t>
      </w:r>
      <w:r w:rsidR="00F2763D" w:rsidRPr="00E23A19">
        <w:rPr>
          <w:rStyle w:val="LineNumber"/>
          <w:rFonts w:hint="eastAsia"/>
          <w:szCs w:val="21"/>
        </w:rPr>
        <w:t>s</w:t>
      </w:r>
      <w:r w:rsidR="00492991" w:rsidRPr="00E23A19">
        <w:rPr>
          <w:rStyle w:val="LineNumber"/>
          <w:rFonts w:hint="eastAsia"/>
          <w:szCs w:val="21"/>
        </w:rPr>
        <w:t xml:space="preserve"> by a series of characterizations, which affect</w:t>
      </w:r>
      <w:r w:rsidR="00956C48" w:rsidRPr="00E23A19">
        <w:rPr>
          <w:rStyle w:val="LineNumber"/>
          <w:rFonts w:hint="eastAsia"/>
          <w:szCs w:val="21"/>
        </w:rPr>
        <w:t>s</w:t>
      </w:r>
      <w:r w:rsidR="00492991" w:rsidRPr="00E23A19">
        <w:rPr>
          <w:rStyle w:val="LineNumber"/>
          <w:rFonts w:hint="eastAsia"/>
          <w:szCs w:val="21"/>
        </w:rPr>
        <w:t xml:space="preserve"> the hydrolysis of COS+CS</w:t>
      </w:r>
      <w:r w:rsidR="00492991" w:rsidRPr="00E23A19">
        <w:rPr>
          <w:rStyle w:val="LineNumber"/>
          <w:rFonts w:hint="eastAsia"/>
          <w:szCs w:val="21"/>
          <w:vertAlign w:val="subscript"/>
        </w:rPr>
        <w:t>2</w:t>
      </w:r>
      <w:r w:rsidR="00492991" w:rsidRPr="00E23A19">
        <w:rPr>
          <w:rStyle w:val="LineNumber"/>
          <w:rFonts w:hint="eastAsia"/>
          <w:szCs w:val="21"/>
        </w:rPr>
        <w:t xml:space="preserve"> over </w:t>
      </w:r>
      <w:r w:rsidR="00295E39" w:rsidRPr="00E23A19">
        <w:rPr>
          <w:rStyle w:val="LineNumber"/>
        </w:rPr>
        <w:t>Ce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Fe</w:t>
      </w:r>
      <w:r w:rsidR="00295E39" w:rsidRPr="00E23A19">
        <w:rPr>
          <w:rStyle w:val="LineNumber"/>
          <w:vertAlign w:val="subscript"/>
        </w:rPr>
        <w:t>0.5</w:t>
      </w:r>
      <w:r w:rsidR="00295E39" w:rsidRPr="00E23A19">
        <w:rPr>
          <w:rStyle w:val="LineNumber"/>
        </w:rPr>
        <w:t>O</w:t>
      </w:r>
      <w:r w:rsidR="00295E39" w:rsidRPr="00E23A19">
        <w:rPr>
          <w:rStyle w:val="LineNumber"/>
          <w:i/>
          <w:vertAlign w:val="subscript"/>
        </w:rPr>
        <w:t>x</w:t>
      </w:r>
      <w:r w:rsidR="00492991" w:rsidRPr="00E23A19">
        <w:rPr>
          <w:rStyle w:val="LineNumber"/>
          <w:rFonts w:hint="eastAsia"/>
          <w:szCs w:val="21"/>
        </w:rPr>
        <w:t xml:space="preserve"> catalysts.</w:t>
      </w:r>
    </w:p>
    <w:p w14:paraId="096B0C3B" w14:textId="77777777" w:rsidR="00BF11C7" w:rsidRPr="00E23A19" w:rsidRDefault="00D37E7A">
      <w:pPr>
        <w:pStyle w:val="ListParagraph"/>
        <w:ind w:firstLineChars="0" w:firstLine="0"/>
        <w:rPr>
          <w:rStyle w:val="LineNumber"/>
          <w:b/>
          <w:bCs/>
          <w:szCs w:val="21"/>
        </w:rPr>
      </w:pPr>
      <w:r w:rsidRPr="00E23A19">
        <w:rPr>
          <w:rStyle w:val="LineNumber"/>
          <w:rFonts w:hint="eastAsia"/>
          <w:b/>
          <w:bCs/>
          <w:szCs w:val="21"/>
        </w:rPr>
        <w:t>3.2</w:t>
      </w:r>
      <w:r w:rsidR="00437DB6" w:rsidRPr="00E23A19">
        <w:rPr>
          <w:rStyle w:val="LineNumber"/>
          <w:b/>
          <w:bCs/>
          <w:szCs w:val="21"/>
        </w:rPr>
        <w:t xml:space="preserve"> Catalyst characterization</w:t>
      </w:r>
    </w:p>
    <w:p w14:paraId="6AC0FB4A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Cs w:val="21"/>
        </w:rPr>
        <w:t>3</w:t>
      </w:r>
      <w:r w:rsidRPr="00E23A19">
        <w:rPr>
          <w:rStyle w:val="LineNumber"/>
          <w:b/>
          <w:bCs/>
          <w:szCs w:val="21"/>
        </w:rPr>
        <w:t>.2.1 XRD</w:t>
      </w:r>
    </w:p>
    <w:p w14:paraId="08752725" w14:textId="08C57950" w:rsidR="00BF11C7" w:rsidRPr="00E23A19" w:rsidRDefault="001D3E5D" w:rsidP="007D037D">
      <w:pPr>
        <w:pStyle w:val="ListParagraph"/>
        <w:ind w:firstLineChars="0" w:firstLine="0"/>
        <w:jc w:val="center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b/>
          <w:bCs/>
          <w:sz w:val="24"/>
          <w:szCs w:val="24"/>
        </w:rPr>
      </w:r>
      <w:r w:rsidRPr="00E23A19">
        <w:rPr>
          <w:rStyle w:val="LineNumber"/>
          <w:b/>
          <w:bCs/>
          <w:sz w:val="24"/>
          <w:szCs w:val="24"/>
        </w:rPr>
        <w:pict w14:anchorId="64E87B21">
          <v:group id="组合 5" o:spid="_x0000_s2052" style="width:366.15pt;height:153.5pt;mso-position-horizontal-relative:char;mso-position-vertical-relative:line" coordsize="145694,61081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图片 1205406592" o:spid="_x0000_s2053" type="#_x0000_t75" style="position:absolute;width:73548;height:61081;visibility:visible">
              <v:imagedata r:id="rId21" o:title=""/>
            </v:shape>
            <v:shape id="图片 1391341404" o:spid="_x0000_s2054" type="#_x0000_t75" style="position:absolute;left:73548;width:72146;height:61081;visibility:visible">
              <v:imagedata r:id="rId22" o:title=""/>
            </v:shape>
            <w10:anchorlock/>
          </v:group>
        </w:pict>
      </w:r>
    </w:p>
    <w:p w14:paraId="116B6114" w14:textId="77777777" w:rsidR="00BF11C7" w:rsidRPr="00E23A19" w:rsidRDefault="00437DB6" w:rsidP="00D37E7A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</w:t>
      </w:r>
      <w:r w:rsidR="00D37E7A" w:rsidRPr="00E23A19">
        <w:rPr>
          <w:rStyle w:val="LineNumber"/>
          <w:b/>
          <w:bCs/>
          <w:sz w:val="18"/>
          <w:szCs w:val="18"/>
        </w:rPr>
        <w:t>ig.</w:t>
      </w:r>
      <w:r w:rsidR="00BB3F60" w:rsidRPr="00E23A19">
        <w:rPr>
          <w:rStyle w:val="LineNumber"/>
          <w:b/>
          <w:bCs/>
          <w:sz w:val="18"/>
          <w:szCs w:val="18"/>
        </w:rPr>
        <w:t>2</w:t>
      </w:r>
      <w:r w:rsidRPr="00E23A19">
        <w:rPr>
          <w:rStyle w:val="LineNumber"/>
          <w:b/>
          <w:bCs/>
          <w:sz w:val="18"/>
          <w:szCs w:val="18"/>
        </w:rPr>
        <w:t xml:space="preserve"> </w:t>
      </w:r>
      <w:r w:rsidRPr="00E23A19">
        <w:rPr>
          <w:rStyle w:val="LineNumber"/>
          <w:sz w:val="18"/>
          <w:szCs w:val="18"/>
        </w:rPr>
        <w:t xml:space="preserve">XRD patterns </w:t>
      </w:r>
      <w:r w:rsidR="00707EC1" w:rsidRPr="00E23A19">
        <w:rPr>
          <w:rStyle w:val="LineNumber"/>
          <w:sz w:val="18"/>
          <w:szCs w:val="18"/>
        </w:rPr>
        <w:t xml:space="preserve">(A) and the locally enlarged XRD </w:t>
      </w:r>
      <w:r w:rsidR="00A878C5" w:rsidRPr="00E23A19">
        <w:rPr>
          <w:rStyle w:val="LineNumber"/>
          <w:rFonts w:hint="eastAsia"/>
          <w:sz w:val="18"/>
          <w:szCs w:val="18"/>
        </w:rPr>
        <w:t xml:space="preserve">at </w:t>
      </w:r>
      <w:r w:rsidR="00221934" w:rsidRPr="00E23A19">
        <w:rPr>
          <w:rStyle w:val="LineNumber"/>
          <w:sz w:val="18"/>
          <w:szCs w:val="18"/>
        </w:rPr>
        <w:t>15</w:t>
      </w:r>
      <w:r w:rsidR="00707EC1" w:rsidRPr="00E23A19">
        <w:rPr>
          <w:rStyle w:val="LineNumber"/>
          <w:sz w:val="18"/>
          <w:szCs w:val="18"/>
        </w:rPr>
        <w:t xml:space="preserve"> ~ 3</w:t>
      </w:r>
      <w:r w:rsidR="00221934" w:rsidRPr="00E23A19">
        <w:rPr>
          <w:rStyle w:val="LineNumber"/>
          <w:sz w:val="18"/>
          <w:szCs w:val="18"/>
        </w:rPr>
        <w:t>5</w:t>
      </w:r>
      <w:r w:rsidR="00707EC1" w:rsidRPr="00E23A19">
        <w:rPr>
          <w:rStyle w:val="LineNumber"/>
          <w:sz w:val="18"/>
          <w:szCs w:val="18"/>
        </w:rPr>
        <w:t xml:space="preserve"> </w:t>
      </w:r>
      <w:r w:rsidR="00707EC1" w:rsidRPr="00E23A19">
        <w:rPr>
          <w:rStyle w:val="LineNumber"/>
          <w:rFonts w:hint="eastAsia"/>
          <w:sz w:val="18"/>
          <w:szCs w:val="18"/>
          <w:vertAlign w:val="superscript"/>
        </w:rPr>
        <w:t>o</w:t>
      </w:r>
      <w:r w:rsidR="00707EC1" w:rsidRPr="00E23A19">
        <w:rPr>
          <w:rStyle w:val="LineNumber"/>
          <w:sz w:val="18"/>
          <w:szCs w:val="18"/>
        </w:rPr>
        <w:t xml:space="preserve"> (B) </w:t>
      </w:r>
      <w:r w:rsidRPr="00E23A19">
        <w:rPr>
          <w:rStyle w:val="LineNumber"/>
          <w:sz w:val="18"/>
          <w:szCs w:val="18"/>
        </w:rPr>
        <w:t xml:space="preserve">of </w:t>
      </w:r>
      <w:r w:rsidR="006A08D3" w:rsidRPr="00E23A19">
        <w:rPr>
          <w:rStyle w:val="LineNumber"/>
          <w:rFonts w:hint="eastAsia"/>
          <w:sz w:val="18"/>
          <w:szCs w:val="18"/>
        </w:rPr>
        <w:t>Ce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Fe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O</w:t>
      </w:r>
      <w:r w:rsidR="006A08D3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6A08D3" w:rsidRPr="00E23A19">
        <w:rPr>
          <w:rStyle w:val="LineNumber"/>
          <w:rFonts w:hint="eastAsia"/>
          <w:sz w:val="18"/>
          <w:szCs w:val="18"/>
        </w:rPr>
        <w:t>-CP, Ce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Fe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O</w:t>
      </w:r>
      <w:r w:rsidR="006A08D3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6A08D3" w:rsidRPr="00E23A19">
        <w:rPr>
          <w:rStyle w:val="LineNumber"/>
          <w:rFonts w:hint="eastAsia"/>
          <w:sz w:val="18"/>
          <w:szCs w:val="18"/>
        </w:rPr>
        <w:t>-HT,</w:t>
      </w:r>
      <w:r w:rsidR="006A08D3" w:rsidRPr="00E23A19">
        <w:rPr>
          <w:rStyle w:val="LineNumber"/>
          <w:sz w:val="18"/>
          <w:szCs w:val="18"/>
        </w:rPr>
        <w:t xml:space="preserve"> </w:t>
      </w:r>
      <w:r w:rsidR="006A08D3" w:rsidRPr="00E23A19">
        <w:rPr>
          <w:rStyle w:val="LineNumber"/>
          <w:rFonts w:hint="eastAsia"/>
          <w:sz w:val="18"/>
          <w:szCs w:val="18"/>
        </w:rPr>
        <w:t>Ce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Fe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O</w:t>
      </w:r>
      <w:r w:rsidR="006A08D3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6A08D3" w:rsidRPr="00E23A19">
        <w:rPr>
          <w:rStyle w:val="LineNumber"/>
          <w:rFonts w:hint="eastAsia"/>
          <w:sz w:val="18"/>
          <w:szCs w:val="18"/>
        </w:rPr>
        <w:t>-CP-S and Ce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Fe</w:t>
      </w:r>
      <w:r w:rsidR="006A08D3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6A08D3" w:rsidRPr="00E23A19">
        <w:rPr>
          <w:rStyle w:val="LineNumber"/>
          <w:rFonts w:hint="eastAsia"/>
          <w:sz w:val="18"/>
          <w:szCs w:val="18"/>
        </w:rPr>
        <w:t>O</w:t>
      </w:r>
      <w:r w:rsidR="006A08D3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6A08D3" w:rsidRPr="00E23A19">
        <w:rPr>
          <w:rStyle w:val="LineNumber"/>
          <w:rFonts w:hint="eastAsia"/>
          <w:sz w:val="18"/>
          <w:szCs w:val="18"/>
        </w:rPr>
        <w:t>-HT-S catalysts</w:t>
      </w:r>
    </w:p>
    <w:p w14:paraId="5F77FD4D" w14:textId="1B0D8030" w:rsidR="002E3B96" w:rsidRPr="00E23A19" w:rsidRDefault="0022115D" w:rsidP="00D37E7A">
      <w:pPr>
        <w:pStyle w:val="ListParagraph"/>
        <w:rPr>
          <w:rFonts w:ascii="Times New Roman" w:hAnsi="Times New Roman" w:cs="Times New Roman"/>
          <w:szCs w:val="21"/>
        </w:rPr>
      </w:pPr>
      <w:r w:rsidRPr="00E23A19">
        <w:rPr>
          <w:rFonts w:ascii="Times New Roman" w:hAnsi="Times New Roman" w:cs="Times New Roman" w:hint="eastAsia"/>
          <w:szCs w:val="21"/>
        </w:rPr>
        <w:t xml:space="preserve">According to the XRD patterns </w:t>
      </w:r>
      <w:r w:rsidR="00437DB6" w:rsidRPr="00E23A19">
        <w:rPr>
          <w:rFonts w:ascii="Times New Roman" w:hAnsi="Times New Roman" w:cs="Times New Roman"/>
          <w:szCs w:val="21"/>
        </w:rPr>
        <w:t>in Fig.2</w:t>
      </w:r>
      <w:r w:rsidRPr="00E23A19">
        <w:rPr>
          <w:rFonts w:ascii="Times New Roman" w:hAnsi="Times New Roman" w:cs="Times New Roman" w:hint="eastAsia"/>
          <w:szCs w:val="21"/>
        </w:rPr>
        <w:t xml:space="preserve">, </w:t>
      </w:r>
      <w:r w:rsidRPr="00E23A19">
        <w:rPr>
          <w:rStyle w:val="LineNumber"/>
          <w:rFonts w:hint="eastAsia"/>
          <w:szCs w:val="21"/>
        </w:rPr>
        <w:t>Ce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Fe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O</w:t>
      </w:r>
      <w:r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Pr="00E23A19">
        <w:rPr>
          <w:rStyle w:val="LineNumber"/>
          <w:rFonts w:hint="eastAsia"/>
          <w:szCs w:val="21"/>
        </w:rPr>
        <w:t xml:space="preserve">-CP presents two </w:t>
      </w:r>
      <w:r w:rsidR="009D2EC8" w:rsidRPr="00E23A19">
        <w:rPr>
          <w:rStyle w:val="LineNumber"/>
          <w:szCs w:val="21"/>
        </w:rPr>
        <w:t>distinct lattice diffraction peaks</w:t>
      </w:r>
      <w:r w:rsidR="009D2EC8" w:rsidRPr="00E23A19">
        <w:rPr>
          <w:rStyle w:val="LineNumber"/>
          <w:rFonts w:hint="eastAsia"/>
          <w:szCs w:val="21"/>
        </w:rPr>
        <w:t xml:space="preserve"> respectively located at about 30 </w:t>
      </w:r>
      <w:r w:rsidR="009D2EC8" w:rsidRPr="00E23A19">
        <w:rPr>
          <w:rStyle w:val="LineNumber"/>
          <w:rFonts w:hint="eastAsia"/>
          <w:szCs w:val="21"/>
          <w:vertAlign w:val="superscript"/>
        </w:rPr>
        <w:t>o</w:t>
      </w:r>
      <w:r w:rsidR="009D2EC8" w:rsidRPr="00E23A19">
        <w:rPr>
          <w:rStyle w:val="LineNumber"/>
          <w:rFonts w:hint="eastAsia"/>
          <w:szCs w:val="21"/>
        </w:rPr>
        <w:t xml:space="preserve"> and 50 </w:t>
      </w:r>
      <w:r w:rsidR="009D2EC8" w:rsidRPr="00E23A19">
        <w:rPr>
          <w:rStyle w:val="LineNumber"/>
          <w:rFonts w:hint="eastAsia"/>
          <w:szCs w:val="21"/>
          <w:vertAlign w:val="superscript"/>
        </w:rPr>
        <w:t>o</w:t>
      </w:r>
      <w:r w:rsidRPr="00E23A19">
        <w:rPr>
          <w:rStyle w:val="LineNumber"/>
          <w:rFonts w:hint="eastAsia"/>
          <w:szCs w:val="21"/>
        </w:rPr>
        <w:t xml:space="preserve">, </w:t>
      </w:r>
      <w:r w:rsidR="009D2EC8" w:rsidRPr="00E23A19">
        <w:rPr>
          <w:rStyle w:val="LineNumber"/>
          <w:rFonts w:hint="eastAsia"/>
          <w:szCs w:val="21"/>
        </w:rPr>
        <w:t xml:space="preserve">which are attributed to cubic </w:t>
      </w:r>
      <w:r w:rsidR="009D2EC8" w:rsidRPr="00E23A19">
        <w:rPr>
          <w:rFonts w:ascii="Times New Roman" w:hAnsi="Times New Roman" w:cs="Times New Roman"/>
          <w:szCs w:val="21"/>
        </w:rPr>
        <w:t>fluorite CeO</w:t>
      </w:r>
      <w:r w:rsidR="009D2EC8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9D2EC8" w:rsidRPr="00E23A19">
        <w:rPr>
          <w:rFonts w:ascii="Times New Roman" w:hAnsi="Times New Roman" w:cs="Times New Roman"/>
          <w:szCs w:val="21"/>
        </w:rPr>
        <w:t xml:space="preserve"> (PDF#34-0394)</w:t>
      </w:r>
      <w:r w:rsidR="00F345B6" w:rsidRPr="00E23A19">
        <w:rPr>
          <w:rFonts w:ascii="Times New Roman" w:hAnsi="Times New Roman" w:cs="Times New Roman"/>
          <w:szCs w:val="21"/>
        </w:rPr>
        <w:t xml:space="preserve"> </w:t>
      </w:r>
      <w:r w:rsidR="009D2EC8" w:rsidRPr="00E23A19">
        <w:rPr>
          <w:rFonts w:ascii="Times New Roman" w:hAnsi="Times New Roman" w:cs="Times New Roman" w:hint="eastAsia"/>
          <w:szCs w:val="21"/>
        </w:rPr>
        <w:t>[</w:t>
      </w:r>
      <w:r w:rsidR="00701F2A" w:rsidRPr="00E23A19">
        <w:rPr>
          <w:rFonts w:ascii="Times New Roman" w:hAnsi="Times New Roman" w:cs="Times New Roman"/>
          <w:szCs w:val="21"/>
        </w:rPr>
        <w:t>31</w:t>
      </w:r>
      <w:r w:rsidR="00D45D26" w:rsidRPr="00E23A19">
        <w:rPr>
          <w:rFonts w:ascii="Times New Roman" w:hAnsi="Times New Roman" w:cs="Times New Roman" w:hint="eastAsia"/>
          <w:szCs w:val="21"/>
        </w:rPr>
        <w:t>,</w:t>
      </w:r>
      <w:r w:rsidR="00701F2A" w:rsidRPr="00E23A19">
        <w:rPr>
          <w:rFonts w:ascii="Times New Roman" w:hAnsi="Times New Roman" w:cs="Times New Roman"/>
          <w:szCs w:val="21"/>
        </w:rPr>
        <w:t>32</w:t>
      </w:r>
      <w:r w:rsidR="009D2EC8" w:rsidRPr="00E23A19">
        <w:rPr>
          <w:rFonts w:ascii="Times New Roman" w:hAnsi="Times New Roman" w:cs="Times New Roman" w:hint="eastAsia"/>
          <w:szCs w:val="21"/>
        </w:rPr>
        <w:t xml:space="preserve">]. And no </w:t>
      </w:r>
      <w:r w:rsidR="009D2EC8" w:rsidRPr="00E23A19">
        <w:rPr>
          <w:rStyle w:val="LineNumber"/>
          <w:szCs w:val="21"/>
        </w:rPr>
        <w:t>lattice diffraction peak</w:t>
      </w:r>
      <w:r w:rsidR="009D2EC8" w:rsidRPr="00E23A19">
        <w:rPr>
          <w:rFonts w:ascii="Times New Roman" w:hAnsi="Times New Roman" w:cs="Times New Roman" w:hint="eastAsia"/>
          <w:szCs w:val="21"/>
        </w:rPr>
        <w:t xml:space="preserve"> ascribed to </w:t>
      </w:r>
      <w:r w:rsidR="00FD7899" w:rsidRPr="00E23A19">
        <w:rPr>
          <w:rFonts w:ascii="Times New Roman" w:hAnsi="Times New Roman" w:cs="Times New Roman" w:hint="eastAsia"/>
          <w:szCs w:val="21"/>
        </w:rPr>
        <w:t>Fe</w:t>
      </w:r>
      <w:r w:rsidR="00FD7899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FD7899" w:rsidRPr="00E23A19">
        <w:rPr>
          <w:rFonts w:ascii="Times New Roman" w:hAnsi="Times New Roman" w:cs="Times New Roman" w:hint="eastAsia"/>
          <w:szCs w:val="21"/>
        </w:rPr>
        <w:t>O</w:t>
      </w:r>
      <w:r w:rsidR="00FD7899" w:rsidRPr="00E23A19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9D2EC8" w:rsidRPr="00E23A19">
        <w:rPr>
          <w:rFonts w:ascii="Times New Roman" w:hAnsi="Times New Roman" w:cs="Times New Roman" w:hint="eastAsia"/>
          <w:szCs w:val="21"/>
        </w:rPr>
        <w:t xml:space="preserve"> crystals is detected for </w:t>
      </w:r>
      <w:r w:rsidR="00AA1ADC" w:rsidRPr="00E23A19">
        <w:rPr>
          <w:rStyle w:val="LineNumber"/>
          <w:rFonts w:hint="eastAsia"/>
          <w:szCs w:val="21"/>
        </w:rPr>
        <w:t>Ce</w:t>
      </w:r>
      <w:r w:rsidR="00AA1ADC" w:rsidRPr="00E23A19">
        <w:rPr>
          <w:rStyle w:val="LineNumber"/>
          <w:rFonts w:hint="eastAsia"/>
          <w:szCs w:val="21"/>
          <w:vertAlign w:val="subscript"/>
        </w:rPr>
        <w:t>0.5</w:t>
      </w:r>
      <w:r w:rsidR="00AA1ADC" w:rsidRPr="00E23A19">
        <w:rPr>
          <w:rStyle w:val="LineNumber"/>
          <w:rFonts w:hint="eastAsia"/>
          <w:szCs w:val="21"/>
        </w:rPr>
        <w:t>Fe</w:t>
      </w:r>
      <w:r w:rsidR="00AA1ADC" w:rsidRPr="00E23A19">
        <w:rPr>
          <w:rStyle w:val="LineNumber"/>
          <w:rFonts w:hint="eastAsia"/>
          <w:szCs w:val="21"/>
          <w:vertAlign w:val="subscript"/>
        </w:rPr>
        <w:t>0.5</w:t>
      </w:r>
      <w:r w:rsidR="00AA1ADC" w:rsidRPr="00E23A19">
        <w:rPr>
          <w:rStyle w:val="LineNumber"/>
          <w:rFonts w:hint="eastAsia"/>
          <w:szCs w:val="21"/>
        </w:rPr>
        <w:t>O</w:t>
      </w:r>
      <w:r w:rsidR="00AA1ADC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AA1ADC" w:rsidRPr="00E23A19">
        <w:rPr>
          <w:rStyle w:val="LineNumber"/>
          <w:rFonts w:hint="eastAsia"/>
          <w:szCs w:val="21"/>
        </w:rPr>
        <w:t xml:space="preserve">-CP, indicating that </w:t>
      </w:r>
      <w:r w:rsidR="00F550F3" w:rsidRPr="00E23A19">
        <w:rPr>
          <w:rStyle w:val="LineNumber"/>
          <w:rFonts w:hint="eastAsia"/>
          <w:szCs w:val="21"/>
        </w:rPr>
        <w:t xml:space="preserve">the formed iron species present </w:t>
      </w:r>
      <w:r w:rsidR="00F550F3" w:rsidRPr="00E23A19">
        <w:rPr>
          <w:rStyle w:val="LineNumber"/>
          <w:szCs w:val="21"/>
        </w:rPr>
        <w:t>in a highly dispersed or</w:t>
      </w:r>
      <w:r w:rsidR="006D4ACA" w:rsidRPr="00E23A19">
        <w:rPr>
          <w:rStyle w:val="LineNumber"/>
          <w:szCs w:val="21"/>
        </w:rPr>
        <w:t xml:space="preserve"> </w:t>
      </w:r>
      <w:hyperlink r:id="rId23" w:tooltip="Learn more about amorphous from ScienceDirect's AI-generated Topic Pages" w:history="1">
        <w:r w:rsidR="00F550F3" w:rsidRPr="00E23A19">
          <w:rPr>
            <w:rStyle w:val="LineNumber"/>
            <w:szCs w:val="21"/>
          </w:rPr>
          <w:t>amorphous</w:t>
        </w:r>
      </w:hyperlink>
      <w:r w:rsidR="006D4ACA" w:rsidRPr="00E23A19">
        <w:rPr>
          <w:rStyle w:val="LineNumber"/>
          <w:szCs w:val="21"/>
        </w:rPr>
        <w:t xml:space="preserve"> </w:t>
      </w:r>
      <w:r w:rsidR="00F550F3" w:rsidRPr="00E23A19">
        <w:rPr>
          <w:rStyle w:val="LineNumber"/>
          <w:szCs w:val="21"/>
        </w:rPr>
        <w:t>state</w:t>
      </w:r>
      <w:r w:rsidR="00F550F3" w:rsidRPr="00E23A19">
        <w:rPr>
          <w:rStyle w:val="LineNumber"/>
          <w:rFonts w:hint="eastAsia"/>
          <w:szCs w:val="21"/>
        </w:rPr>
        <w:t xml:space="preserve"> and </w:t>
      </w:r>
      <w:r w:rsidR="00AA1ADC" w:rsidRPr="00E23A19">
        <w:rPr>
          <w:rStyle w:val="LineNumber"/>
          <w:rFonts w:hint="eastAsia"/>
          <w:szCs w:val="21"/>
        </w:rPr>
        <w:t xml:space="preserve">the application of co-precipitation method </w:t>
      </w:r>
      <w:r w:rsidR="00F235F9" w:rsidRPr="00E23A19">
        <w:rPr>
          <w:rStyle w:val="LineNumber"/>
          <w:rFonts w:hint="eastAsia"/>
          <w:szCs w:val="21"/>
        </w:rPr>
        <w:t>herein</w:t>
      </w:r>
      <w:r w:rsidR="00AA1ADC" w:rsidRPr="00E23A19">
        <w:rPr>
          <w:rStyle w:val="LineNumber"/>
          <w:rFonts w:hint="eastAsia"/>
          <w:szCs w:val="21"/>
        </w:rPr>
        <w:t xml:space="preserve"> is helpful to obtain the </w:t>
      </w:r>
      <w:r w:rsidR="00034B56" w:rsidRPr="00E23A19">
        <w:rPr>
          <w:rStyle w:val="LineNumber"/>
          <w:rFonts w:hint="eastAsia"/>
          <w:szCs w:val="21"/>
        </w:rPr>
        <w:t xml:space="preserve">cerium-iron mixed oxide </w:t>
      </w:r>
      <w:r w:rsidR="00AA1ADC" w:rsidRPr="00E23A19">
        <w:rPr>
          <w:rStyle w:val="LineNumber"/>
          <w:rFonts w:hint="eastAsia"/>
          <w:szCs w:val="21"/>
        </w:rPr>
        <w:t xml:space="preserve">catalyst with the good interaction among the active </w:t>
      </w:r>
      <w:r w:rsidR="00AA1ADC" w:rsidRPr="00E23A19">
        <w:rPr>
          <w:rStyle w:val="LineNumber"/>
          <w:szCs w:val="21"/>
        </w:rPr>
        <w:t>components</w:t>
      </w:r>
      <w:r w:rsidR="00AA1ADC" w:rsidRPr="00E23A19">
        <w:rPr>
          <w:rStyle w:val="LineNumber"/>
          <w:rFonts w:hint="eastAsia"/>
          <w:szCs w:val="21"/>
        </w:rPr>
        <w:t xml:space="preserve">. </w:t>
      </w:r>
      <w:r w:rsidR="00E50FEE" w:rsidRPr="00E23A19">
        <w:rPr>
          <w:rStyle w:val="LineNumber"/>
          <w:rFonts w:hint="eastAsia"/>
          <w:szCs w:val="21"/>
        </w:rPr>
        <w:t xml:space="preserve">Furthermore, compared to the standard card of cubic </w:t>
      </w:r>
      <w:r w:rsidR="00E50FEE" w:rsidRPr="00E23A19">
        <w:rPr>
          <w:rFonts w:ascii="Times New Roman" w:hAnsi="Times New Roman" w:cs="Times New Roman"/>
          <w:szCs w:val="21"/>
        </w:rPr>
        <w:t>fluorite CeO</w:t>
      </w:r>
      <w:r w:rsidR="00E50FEE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E50FEE" w:rsidRPr="00E23A19">
        <w:rPr>
          <w:rFonts w:ascii="Times New Roman" w:hAnsi="Times New Roman" w:cs="Times New Roman"/>
          <w:szCs w:val="21"/>
        </w:rPr>
        <w:t xml:space="preserve"> (PDF#34-0394)</w:t>
      </w:r>
      <w:r w:rsidR="0025404C" w:rsidRPr="00E23A19">
        <w:rPr>
          <w:rFonts w:ascii="Times New Roman" w:hAnsi="Times New Roman" w:cs="Times New Roman" w:hint="eastAsia"/>
          <w:szCs w:val="21"/>
        </w:rPr>
        <w:t xml:space="preserve">, </w:t>
      </w:r>
      <w:r w:rsidR="0025404C" w:rsidRPr="00E23A19">
        <w:rPr>
          <w:rFonts w:ascii="Times New Roman" w:hAnsi="Times New Roman" w:cs="Times New Roman"/>
        </w:rPr>
        <w:t>the</w:t>
      </w:r>
      <w:r w:rsidR="00F550F3" w:rsidRPr="00E23A19">
        <w:rPr>
          <w:rFonts w:ascii="Times New Roman" w:hAnsi="Times New Roman" w:cs="Times New Roman"/>
        </w:rPr>
        <w:t xml:space="preserve"> peak positions of the detected</w:t>
      </w:r>
      <w:r w:rsidR="0025404C" w:rsidRPr="00E23A19">
        <w:rPr>
          <w:rFonts w:ascii="Times New Roman" w:hAnsi="Times New Roman" w:cs="Times New Roman"/>
        </w:rPr>
        <w:t xml:space="preserve"> XRD patterns of Ce</w:t>
      </w:r>
      <w:r w:rsidR="0025404C" w:rsidRPr="00E23A19">
        <w:rPr>
          <w:rFonts w:ascii="Times New Roman" w:hAnsi="Times New Roman" w:cs="Times New Roman"/>
          <w:vertAlign w:val="subscript"/>
        </w:rPr>
        <w:t>0.5</w:t>
      </w:r>
      <w:r w:rsidR="0025404C" w:rsidRPr="00E23A19">
        <w:rPr>
          <w:rFonts w:ascii="Times New Roman" w:hAnsi="Times New Roman" w:cs="Times New Roman"/>
        </w:rPr>
        <w:t>Fe</w:t>
      </w:r>
      <w:r w:rsidR="0025404C" w:rsidRPr="00E23A19">
        <w:rPr>
          <w:rFonts w:ascii="Times New Roman" w:hAnsi="Times New Roman" w:cs="Times New Roman"/>
          <w:vertAlign w:val="subscript"/>
        </w:rPr>
        <w:t>0.5</w:t>
      </w:r>
      <w:r w:rsidR="0025404C" w:rsidRPr="00E23A19">
        <w:rPr>
          <w:rFonts w:ascii="Times New Roman" w:hAnsi="Times New Roman" w:cs="Times New Roman"/>
        </w:rPr>
        <w:t>O</w:t>
      </w:r>
      <w:r w:rsidR="0025404C" w:rsidRPr="00E23A19">
        <w:rPr>
          <w:rFonts w:ascii="Times New Roman" w:hAnsi="Times New Roman" w:cs="Times New Roman"/>
          <w:i/>
          <w:vertAlign w:val="subscript"/>
        </w:rPr>
        <w:t>x</w:t>
      </w:r>
      <w:r w:rsidR="00F235F9" w:rsidRPr="00E23A19">
        <w:rPr>
          <w:rFonts w:ascii="Times New Roman" w:hAnsi="Times New Roman" w:cs="Times New Roman"/>
        </w:rPr>
        <w:t>-CP</w:t>
      </w:r>
      <w:r w:rsidR="0025404C" w:rsidRPr="00E23A19">
        <w:rPr>
          <w:rFonts w:ascii="Times New Roman" w:hAnsi="Times New Roman" w:cs="Times New Roman"/>
        </w:rPr>
        <w:t xml:space="preserve"> shift towards the right</w:t>
      </w:r>
      <w:r w:rsidR="0025404C" w:rsidRPr="00E23A19">
        <w:rPr>
          <w:rStyle w:val="LineNumber"/>
          <w:rFonts w:cs="Times New Roman"/>
          <w:szCs w:val="21"/>
        </w:rPr>
        <w:t>,</w:t>
      </w:r>
      <w:r w:rsidR="0025404C" w:rsidRPr="00E23A19">
        <w:rPr>
          <w:rStyle w:val="LineNumber"/>
          <w:rFonts w:cs="Times New Roman" w:hint="eastAsia"/>
          <w:szCs w:val="21"/>
        </w:rPr>
        <w:t xml:space="preserve"> demonstrating that iron species are </w:t>
      </w:r>
      <w:r w:rsidR="0025404C" w:rsidRPr="00E23A19">
        <w:rPr>
          <w:rStyle w:val="LineNumber"/>
          <w:rFonts w:cs="Times New Roman"/>
          <w:szCs w:val="21"/>
        </w:rPr>
        <w:t>incorporat</w:t>
      </w:r>
      <w:r w:rsidR="0025404C" w:rsidRPr="00E23A19">
        <w:rPr>
          <w:rStyle w:val="LineNumber"/>
          <w:rFonts w:cs="Times New Roman" w:hint="eastAsia"/>
          <w:szCs w:val="21"/>
        </w:rPr>
        <w:t>ed</w:t>
      </w:r>
      <w:r w:rsidR="0025404C" w:rsidRPr="00E23A19">
        <w:rPr>
          <w:rStyle w:val="LineNumber"/>
          <w:rFonts w:cs="Times New Roman"/>
          <w:szCs w:val="21"/>
        </w:rPr>
        <w:t xml:space="preserve"> into </w:t>
      </w:r>
      <w:r w:rsidR="0025404C" w:rsidRPr="00E23A19">
        <w:rPr>
          <w:rStyle w:val="LineNumber"/>
          <w:rFonts w:cs="Times New Roman" w:hint="eastAsia"/>
          <w:szCs w:val="21"/>
        </w:rPr>
        <w:t>the</w:t>
      </w:r>
      <w:r w:rsidR="0025404C" w:rsidRPr="00E23A19">
        <w:rPr>
          <w:rStyle w:val="LineNumber"/>
          <w:rFonts w:cs="Times New Roman"/>
          <w:szCs w:val="21"/>
        </w:rPr>
        <w:t xml:space="preserve"> lattice structure </w:t>
      </w:r>
      <w:r w:rsidR="0025404C" w:rsidRPr="00E23A19">
        <w:rPr>
          <w:rStyle w:val="LineNumber"/>
          <w:rFonts w:cs="Times New Roman" w:hint="eastAsia"/>
          <w:szCs w:val="21"/>
        </w:rPr>
        <w:t xml:space="preserve">of </w:t>
      </w:r>
      <w:r w:rsidR="0025404C" w:rsidRPr="00E23A19">
        <w:rPr>
          <w:rStyle w:val="LineNumber"/>
          <w:rFonts w:hint="eastAsia"/>
          <w:szCs w:val="21"/>
        </w:rPr>
        <w:t xml:space="preserve">cubic </w:t>
      </w:r>
      <w:r w:rsidR="0025404C" w:rsidRPr="00E23A19">
        <w:rPr>
          <w:rFonts w:ascii="Times New Roman" w:hAnsi="Times New Roman" w:cs="Times New Roman"/>
          <w:szCs w:val="21"/>
        </w:rPr>
        <w:t>fluorite CeO</w:t>
      </w:r>
      <w:r w:rsidR="0025404C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25404C" w:rsidRPr="00E23A19">
        <w:rPr>
          <w:rStyle w:val="LineNumber"/>
          <w:rFonts w:cs="Times New Roman"/>
          <w:szCs w:val="21"/>
        </w:rPr>
        <w:t xml:space="preserve"> </w:t>
      </w:r>
      <w:r w:rsidR="00F550F3" w:rsidRPr="00E23A19">
        <w:rPr>
          <w:rStyle w:val="LineNumber"/>
          <w:rFonts w:cs="Times New Roman" w:hint="eastAsia"/>
          <w:szCs w:val="21"/>
        </w:rPr>
        <w:t xml:space="preserve">based on the smaller </w:t>
      </w:r>
      <w:r w:rsidR="00F550F3" w:rsidRPr="00E23A19">
        <w:rPr>
          <w:rStyle w:val="LineNumber"/>
          <w:rFonts w:cs="Times New Roman"/>
          <w:szCs w:val="21"/>
        </w:rPr>
        <w:t xml:space="preserve">ionic radius of </w:t>
      </w:r>
      <w:r w:rsidR="00F550F3" w:rsidRPr="00E23A19">
        <w:rPr>
          <w:rStyle w:val="LineNumber"/>
          <w:rFonts w:cs="Times New Roman" w:hint="eastAsia"/>
          <w:szCs w:val="21"/>
        </w:rPr>
        <w:t>Fe</w:t>
      </w:r>
      <w:r w:rsidR="00F550F3" w:rsidRPr="00E23A19">
        <w:rPr>
          <w:rStyle w:val="LineNumber"/>
          <w:rFonts w:cs="Times New Roman" w:hint="eastAsia"/>
          <w:szCs w:val="21"/>
          <w:vertAlign w:val="superscript"/>
        </w:rPr>
        <w:t>3+</w:t>
      </w:r>
      <w:r w:rsidR="006A1001" w:rsidRPr="00E23A19">
        <w:rPr>
          <w:rStyle w:val="LineNumber"/>
          <w:rFonts w:cs="Times New Roman" w:hint="eastAsia"/>
          <w:szCs w:val="21"/>
        </w:rPr>
        <w:t>(</w:t>
      </w:r>
      <w:r w:rsidR="006A1001" w:rsidRPr="00E23A19">
        <w:rPr>
          <w:rStyle w:val="LineNumber"/>
          <w:rFonts w:cs="Times New Roman"/>
          <w:szCs w:val="21"/>
        </w:rPr>
        <w:t>0.64 Å</w:t>
      </w:r>
      <w:r w:rsidR="006A1001" w:rsidRPr="00E23A19">
        <w:rPr>
          <w:rStyle w:val="LineNumber"/>
          <w:rFonts w:cs="Times New Roman" w:hint="eastAsia"/>
          <w:szCs w:val="21"/>
        </w:rPr>
        <w:t>)</w:t>
      </w:r>
      <w:r w:rsidR="006A1001" w:rsidRPr="00E23A19">
        <w:rPr>
          <w:rStyle w:val="LineNumber"/>
          <w:rFonts w:cs="Times New Roman"/>
          <w:szCs w:val="21"/>
        </w:rPr>
        <w:t xml:space="preserve"> </w:t>
      </w:r>
      <w:r w:rsidR="00F550F3" w:rsidRPr="00E23A19">
        <w:rPr>
          <w:rStyle w:val="LineNumber"/>
          <w:rFonts w:cs="Times New Roman" w:hint="eastAsia"/>
          <w:szCs w:val="21"/>
        </w:rPr>
        <w:t>than that of Ce</w:t>
      </w:r>
      <w:r w:rsidR="00F550F3" w:rsidRPr="00E23A19">
        <w:rPr>
          <w:rStyle w:val="LineNumber"/>
          <w:rFonts w:cs="Times New Roman" w:hint="eastAsia"/>
          <w:szCs w:val="21"/>
          <w:vertAlign w:val="superscript"/>
        </w:rPr>
        <w:t xml:space="preserve">4+ </w:t>
      </w:r>
      <w:r w:rsidR="0051210E" w:rsidRPr="00E23A19">
        <w:rPr>
          <w:rStyle w:val="LineNumber"/>
          <w:rFonts w:cs="Times New Roman" w:hint="eastAsia"/>
          <w:szCs w:val="21"/>
        </w:rPr>
        <w:t>(</w:t>
      </w:r>
      <w:r w:rsidR="0051210E" w:rsidRPr="00E23A19">
        <w:rPr>
          <w:rStyle w:val="LineNumber"/>
          <w:rFonts w:cs="Times New Roman"/>
          <w:szCs w:val="21"/>
        </w:rPr>
        <w:t>0.92 Å</w:t>
      </w:r>
      <w:r w:rsidR="0051210E" w:rsidRPr="00E23A19">
        <w:rPr>
          <w:rStyle w:val="LineNumber"/>
          <w:rFonts w:cs="Times New Roman" w:hint="eastAsia"/>
          <w:szCs w:val="21"/>
        </w:rPr>
        <w:t xml:space="preserve">) </w:t>
      </w:r>
      <w:r w:rsidR="00F550F3" w:rsidRPr="00E23A19">
        <w:rPr>
          <w:rStyle w:val="LineNumber"/>
          <w:rFonts w:cs="Times New Roman" w:hint="eastAsia"/>
          <w:szCs w:val="21"/>
        </w:rPr>
        <w:t>[</w:t>
      </w:r>
      <w:r w:rsidR="00701F2A" w:rsidRPr="00E23A19">
        <w:rPr>
          <w:rStyle w:val="LineNumber"/>
          <w:rFonts w:cs="Times New Roman"/>
          <w:szCs w:val="21"/>
        </w:rPr>
        <w:t>33</w:t>
      </w:r>
      <w:r w:rsidR="00F550F3" w:rsidRPr="00E23A19">
        <w:rPr>
          <w:rStyle w:val="LineNumber"/>
          <w:rFonts w:cs="Times New Roman" w:hint="eastAsia"/>
          <w:szCs w:val="21"/>
        </w:rPr>
        <w:t>], which</w:t>
      </w:r>
      <w:r w:rsidR="00411A13" w:rsidRPr="00E23A19">
        <w:rPr>
          <w:rStyle w:val="LineNumber"/>
          <w:rFonts w:cs="Times New Roman" w:hint="eastAsia"/>
          <w:szCs w:val="21"/>
        </w:rPr>
        <w:t xml:space="preserve"> contributes to</w:t>
      </w:r>
      <w:r w:rsidR="00411A13" w:rsidRPr="00E23A19">
        <w:rPr>
          <w:rStyle w:val="LineNumber"/>
          <w:rFonts w:cs="Times New Roman"/>
          <w:szCs w:val="21"/>
        </w:rPr>
        <w:t xml:space="preserve"> </w:t>
      </w:r>
      <w:r w:rsidR="00411A13" w:rsidRPr="00E23A19">
        <w:rPr>
          <w:rFonts w:ascii="Times New Roman" w:hAnsi="Times New Roman" w:cs="Times New Roman"/>
          <w:szCs w:val="21"/>
        </w:rPr>
        <w:t xml:space="preserve">resulting </w:t>
      </w:r>
      <w:r w:rsidR="00411A13" w:rsidRPr="00E23A19">
        <w:rPr>
          <w:rFonts w:ascii="Times New Roman" w:hAnsi="Times New Roman" w:cs="Times New Roman"/>
          <w:szCs w:val="21"/>
        </w:rPr>
        <w:lastRenderedPageBreak/>
        <w:t>in the structural defects of cubic fluorite CeO</w:t>
      </w:r>
      <w:r w:rsidR="00411A13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2E06AB" w:rsidRPr="00E23A19">
        <w:rPr>
          <w:rStyle w:val="LineNumber"/>
          <w:rFonts w:hint="eastAsia"/>
        </w:rPr>
        <w:t xml:space="preserve">. </w:t>
      </w:r>
      <w:r w:rsidR="004A76E8" w:rsidRPr="00E23A19">
        <w:rPr>
          <w:rStyle w:val="LineNumber"/>
          <w:rFonts w:hint="eastAsia"/>
        </w:rPr>
        <w:t xml:space="preserve">However, different from </w:t>
      </w:r>
      <w:r w:rsidR="004A76E8" w:rsidRPr="00E23A19">
        <w:rPr>
          <w:rStyle w:val="LineNumber"/>
          <w:rFonts w:hint="eastAsia"/>
          <w:szCs w:val="21"/>
        </w:rPr>
        <w:t>Ce</w:t>
      </w:r>
      <w:r w:rsidR="004A76E8" w:rsidRPr="00E23A19">
        <w:rPr>
          <w:rStyle w:val="LineNumber"/>
          <w:rFonts w:hint="eastAsia"/>
          <w:szCs w:val="21"/>
          <w:vertAlign w:val="subscript"/>
        </w:rPr>
        <w:t>0.5</w:t>
      </w:r>
      <w:r w:rsidR="004A76E8" w:rsidRPr="00E23A19">
        <w:rPr>
          <w:rStyle w:val="LineNumber"/>
          <w:rFonts w:hint="eastAsia"/>
          <w:szCs w:val="21"/>
        </w:rPr>
        <w:t>Fe</w:t>
      </w:r>
      <w:r w:rsidR="004A76E8" w:rsidRPr="00E23A19">
        <w:rPr>
          <w:rStyle w:val="LineNumber"/>
          <w:rFonts w:hint="eastAsia"/>
          <w:szCs w:val="21"/>
          <w:vertAlign w:val="subscript"/>
        </w:rPr>
        <w:t>0.5</w:t>
      </w:r>
      <w:r w:rsidR="004A76E8" w:rsidRPr="00E23A19">
        <w:rPr>
          <w:rStyle w:val="LineNumber"/>
          <w:rFonts w:hint="eastAsia"/>
          <w:szCs w:val="21"/>
        </w:rPr>
        <w:t>O</w:t>
      </w:r>
      <w:r w:rsidR="004A76E8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4A76E8" w:rsidRPr="00E23A19">
        <w:rPr>
          <w:rStyle w:val="LineNumber"/>
          <w:rFonts w:hint="eastAsia"/>
          <w:szCs w:val="21"/>
        </w:rPr>
        <w:t xml:space="preserve">-CP, </w:t>
      </w:r>
      <w:r w:rsidRPr="00E23A19">
        <w:rPr>
          <w:rStyle w:val="LineNumber"/>
          <w:rFonts w:hint="eastAsia"/>
          <w:szCs w:val="21"/>
        </w:rPr>
        <w:t>Ce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Fe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O</w:t>
      </w:r>
      <w:r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Pr="00E23A19">
        <w:rPr>
          <w:rStyle w:val="LineNumber"/>
          <w:rFonts w:hint="eastAsia"/>
          <w:szCs w:val="21"/>
        </w:rPr>
        <w:t>-HT</w:t>
      </w:r>
      <w:r w:rsidR="004A76E8" w:rsidRPr="00E23A19">
        <w:rPr>
          <w:rStyle w:val="LineNumber"/>
          <w:rFonts w:hint="eastAsia"/>
          <w:szCs w:val="21"/>
        </w:rPr>
        <w:t xml:space="preserve"> </w:t>
      </w:r>
      <w:r w:rsidR="00536C62" w:rsidRPr="00E23A19">
        <w:rPr>
          <w:rStyle w:val="LineNumber"/>
          <w:rFonts w:hint="eastAsia"/>
          <w:szCs w:val="21"/>
        </w:rPr>
        <w:t xml:space="preserve">not only exhibits stronger </w:t>
      </w:r>
      <w:r w:rsidR="00536C62" w:rsidRPr="00E23A19">
        <w:rPr>
          <w:rStyle w:val="LineNumber"/>
          <w:szCs w:val="21"/>
        </w:rPr>
        <w:t>lattice diffraction peaks</w:t>
      </w:r>
      <w:r w:rsidR="00536C62" w:rsidRPr="00E23A19">
        <w:rPr>
          <w:rStyle w:val="LineNumber"/>
          <w:rFonts w:hint="eastAsia"/>
          <w:szCs w:val="21"/>
        </w:rPr>
        <w:t xml:space="preserve"> attributed to cubic </w:t>
      </w:r>
      <w:r w:rsidR="00536C62" w:rsidRPr="00E23A19">
        <w:rPr>
          <w:rFonts w:ascii="Times New Roman" w:hAnsi="Times New Roman" w:cs="Times New Roman"/>
          <w:szCs w:val="21"/>
        </w:rPr>
        <w:t>fluorite CeO</w:t>
      </w:r>
      <w:r w:rsidR="00536C62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Pr="00E23A19">
        <w:rPr>
          <w:rStyle w:val="LineNumber"/>
          <w:rFonts w:hint="eastAsia"/>
          <w:szCs w:val="21"/>
        </w:rPr>
        <w:t>,</w:t>
      </w:r>
      <w:r w:rsidRPr="00E23A19">
        <w:rPr>
          <w:rStyle w:val="LineNumber"/>
          <w:szCs w:val="21"/>
        </w:rPr>
        <w:t xml:space="preserve"> </w:t>
      </w:r>
      <w:r w:rsidR="00536C62" w:rsidRPr="00E23A19">
        <w:rPr>
          <w:rStyle w:val="LineNumber"/>
          <w:rFonts w:hint="eastAsia"/>
          <w:szCs w:val="21"/>
        </w:rPr>
        <w:t xml:space="preserve">but also presents the distinct </w:t>
      </w:r>
      <w:r w:rsidR="00536C62" w:rsidRPr="00E23A19">
        <w:rPr>
          <w:rStyle w:val="LineNumber"/>
          <w:szCs w:val="21"/>
        </w:rPr>
        <w:t>lattice diffraction peaks</w:t>
      </w:r>
      <w:r w:rsidR="00536C62" w:rsidRPr="00E23A19">
        <w:rPr>
          <w:rStyle w:val="LineNumber"/>
          <w:rFonts w:hint="eastAsia"/>
          <w:szCs w:val="21"/>
        </w:rPr>
        <w:t xml:space="preserve"> of </w:t>
      </w:r>
      <w:r w:rsidR="00536C62" w:rsidRPr="00E23A19">
        <w:rPr>
          <w:rFonts w:ascii="Times New Roman" w:hAnsi="Times New Roman" w:cs="Times New Roman"/>
          <w:szCs w:val="21"/>
        </w:rPr>
        <w:t>α-Fe</w:t>
      </w:r>
      <w:r w:rsidR="00536C62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536C62" w:rsidRPr="00E23A19">
        <w:rPr>
          <w:rFonts w:ascii="Times New Roman" w:hAnsi="Times New Roman" w:cs="Times New Roman"/>
          <w:szCs w:val="21"/>
        </w:rPr>
        <w:t>O</w:t>
      </w:r>
      <w:r w:rsidR="00536C62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536C62" w:rsidRPr="00E23A19">
        <w:rPr>
          <w:rFonts w:ascii="Times New Roman" w:hAnsi="Times New Roman" w:cs="Times New Roman"/>
          <w:szCs w:val="21"/>
        </w:rPr>
        <w:t xml:space="preserve"> (PDF#33-0664)</w:t>
      </w:r>
      <w:r w:rsidR="00536C62" w:rsidRPr="00E23A19">
        <w:rPr>
          <w:rFonts w:ascii="Times New Roman" w:hAnsi="Times New Roman" w:cs="Times New Roman" w:hint="eastAsia"/>
          <w:szCs w:val="21"/>
        </w:rPr>
        <w:t>. This indicates that the</w:t>
      </w:r>
      <w:r w:rsidR="00DD4522" w:rsidRPr="00E23A19">
        <w:rPr>
          <w:rFonts w:ascii="Times New Roman" w:hAnsi="Times New Roman" w:cs="Times New Roman" w:hint="eastAsia"/>
          <w:szCs w:val="21"/>
        </w:rPr>
        <w:t xml:space="preserve"> following h</w:t>
      </w:r>
      <w:r w:rsidR="00DD4522" w:rsidRPr="00E23A19">
        <w:rPr>
          <w:rFonts w:ascii="Times New Roman" w:hAnsi="Times New Roman" w:cs="Times New Roman"/>
          <w:szCs w:val="21"/>
        </w:rPr>
        <w:t>ydrothermal treatment</w:t>
      </w:r>
      <w:r w:rsidR="00DD4522" w:rsidRPr="00E23A19">
        <w:rPr>
          <w:rFonts w:ascii="Times New Roman" w:hAnsi="Times New Roman" w:cs="Times New Roman" w:hint="eastAsia"/>
          <w:szCs w:val="21"/>
        </w:rPr>
        <w:t xml:space="preserve"> in </w:t>
      </w:r>
      <w:r w:rsidR="00DD4522" w:rsidRPr="00E23A19">
        <w:rPr>
          <w:rFonts w:ascii="Times New Roman" w:hAnsi="Times New Roman" w:cs="Times New Roman"/>
        </w:rPr>
        <w:t xml:space="preserve">a Teflon-lined high-pressure reactor at 200 </w:t>
      </w:r>
      <w:proofErr w:type="spellStart"/>
      <w:r w:rsidR="00DD4522" w:rsidRPr="00E23A19">
        <w:rPr>
          <w:rFonts w:ascii="Times New Roman" w:hAnsi="Times New Roman" w:cs="Times New Roman"/>
          <w:vertAlign w:val="superscript"/>
        </w:rPr>
        <w:t>o</w:t>
      </w:r>
      <w:r w:rsidR="00DD4522" w:rsidRPr="00E23A19">
        <w:rPr>
          <w:rFonts w:ascii="Times New Roman" w:hAnsi="Times New Roman" w:cs="Times New Roman"/>
        </w:rPr>
        <w:t>C</w:t>
      </w:r>
      <w:proofErr w:type="spellEnd"/>
      <w:r w:rsidR="00DD4522" w:rsidRPr="00E23A19">
        <w:rPr>
          <w:rFonts w:ascii="Times New Roman" w:hAnsi="Times New Roman" w:cs="Times New Roman"/>
        </w:rPr>
        <w:t xml:space="preserve"> for 6</w:t>
      </w:r>
      <w:r w:rsidR="00DD4522" w:rsidRPr="00E23A19">
        <w:rPr>
          <w:rFonts w:ascii="Times New Roman" w:hAnsi="Times New Roman" w:cs="Times New Roman" w:hint="eastAsia"/>
        </w:rPr>
        <w:t xml:space="preserve"> </w:t>
      </w:r>
      <w:r w:rsidR="00DD4522" w:rsidRPr="00E23A19">
        <w:rPr>
          <w:rFonts w:ascii="Times New Roman" w:hAnsi="Times New Roman" w:cs="Times New Roman"/>
        </w:rPr>
        <w:t>h</w:t>
      </w:r>
      <w:r w:rsidR="00DD4522" w:rsidRPr="00E23A19">
        <w:rPr>
          <w:rFonts w:ascii="Times New Roman" w:hAnsi="Times New Roman" w:cs="Times New Roman" w:hint="eastAsia"/>
        </w:rPr>
        <w:t xml:space="preserve"> is</w:t>
      </w:r>
      <w:r w:rsidR="00F3145A" w:rsidRPr="00E23A19">
        <w:rPr>
          <w:rFonts w:ascii="Times New Roman" w:hAnsi="Times New Roman" w:cs="Times New Roman" w:hint="eastAsia"/>
        </w:rPr>
        <w:t xml:space="preserve"> </w:t>
      </w:r>
      <w:r w:rsidR="00154077" w:rsidRPr="00E23A19">
        <w:rPr>
          <w:rFonts w:ascii="Times New Roman" w:hAnsi="Times New Roman" w:cs="Times New Roman" w:hint="eastAsia"/>
        </w:rPr>
        <w:t>n</w:t>
      </w:r>
      <w:r w:rsidR="00154077" w:rsidRPr="00E23A19">
        <w:rPr>
          <w:rFonts w:ascii="Times New Roman" w:hAnsi="Times New Roman" w:cs="Times New Roman"/>
        </w:rPr>
        <w:t>ot conducive</w:t>
      </w:r>
      <w:r w:rsidR="00DD4522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154077" w:rsidRPr="00E23A19">
        <w:rPr>
          <w:rFonts w:ascii="Times New Roman" w:hAnsi="Times New Roman" w:cs="Times New Roman" w:hint="eastAsia"/>
          <w:szCs w:val="21"/>
        </w:rPr>
        <w:t xml:space="preserve">to the interaction of cerium and iron species in </w:t>
      </w:r>
      <w:r w:rsidR="00154077" w:rsidRPr="00E23A19">
        <w:rPr>
          <w:rStyle w:val="LineNumber"/>
          <w:rFonts w:hint="eastAsia"/>
          <w:szCs w:val="21"/>
        </w:rPr>
        <w:t>Ce</w:t>
      </w:r>
      <w:r w:rsidR="00154077" w:rsidRPr="00E23A19">
        <w:rPr>
          <w:rStyle w:val="LineNumber"/>
          <w:rFonts w:hint="eastAsia"/>
          <w:szCs w:val="21"/>
          <w:vertAlign w:val="subscript"/>
        </w:rPr>
        <w:t>0.5</w:t>
      </w:r>
      <w:r w:rsidR="00154077" w:rsidRPr="00E23A19">
        <w:rPr>
          <w:rStyle w:val="LineNumber"/>
          <w:rFonts w:hint="eastAsia"/>
          <w:szCs w:val="21"/>
        </w:rPr>
        <w:t>Fe</w:t>
      </w:r>
      <w:r w:rsidR="00154077" w:rsidRPr="00E23A19">
        <w:rPr>
          <w:rStyle w:val="LineNumber"/>
          <w:rFonts w:hint="eastAsia"/>
          <w:szCs w:val="21"/>
          <w:vertAlign w:val="subscript"/>
        </w:rPr>
        <w:t>0.5</w:t>
      </w:r>
      <w:r w:rsidR="00154077" w:rsidRPr="00E23A19">
        <w:rPr>
          <w:rStyle w:val="LineNumber"/>
          <w:rFonts w:hint="eastAsia"/>
          <w:szCs w:val="21"/>
        </w:rPr>
        <w:t>O</w:t>
      </w:r>
      <w:r w:rsidR="00154077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154077" w:rsidRPr="00E23A19">
        <w:rPr>
          <w:rStyle w:val="LineNumber"/>
          <w:rFonts w:hint="eastAsia"/>
          <w:szCs w:val="21"/>
        </w:rPr>
        <w:t>-CP</w:t>
      </w:r>
      <w:r w:rsidR="00154077" w:rsidRPr="00E23A19">
        <w:rPr>
          <w:rFonts w:ascii="Times New Roman" w:hAnsi="Times New Roman" w:cs="Times New Roman" w:hint="eastAsia"/>
          <w:szCs w:val="21"/>
        </w:rPr>
        <w:t xml:space="preserve">, and the </w:t>
      </w:r>
      <w:r w:rsidR="007554B9" w:rsidRPr="00E23A19">
        <w:rPr>
          <w:rFonts w:ascii="Times New Roman" w:hAnsi="Times New Roman" w:cs="Times New Roman" w:hint="eastAsia"/>
          <w:szCs w:val="21"/>
        </w:rPr>
        <w:t xml:space="preserve">rightwards of the </w:t>
      </w:r>
      <w:r w:rsidR="007554B9" w:rsidRPr="00E23A19">
        <w:rPr>
          <w:rFonts w:ascii="Times New Roman" w:hAnsi="Times New Roman" w:cs="Times New Roman"/>
        </w:rPr>
        <w:t>XRD patterns</w:t>
      </w:r>
      <w:r w:rsidR="007554B9" w:rsidRPr="00E23A19">
        <w:rPr>
          <w:rFonts w:ascii="Times New Roman" w:hAnsi="Times New Roman" w:cs="Times New Roman" w:hint="eastAsia"/>
        </w:rPr>
        <w:t xml:space="preserve"> attributed to </w:t>
      </w:r>
      <w:r w:rsidR="007554B9" w:rsidRPr="00E23A19">
        <w:rPr>
          <w:rStyle w:val="LineNumber"/>
          <w:rFonts w:hint="eastAsia"/>
          <w:szCs w:val="21"/>
        </w:rPr>
        <w:t xml:space="preserve">cubic </w:t>
      </w:r>
      <w:r w:rsidR="007554B9" w:rsidRPr="00E23A19">
        <w:rPr>
          <w:rFonts w:ascii="Times New Roman" w:hAnsi="Times New Roman" w:cs="Times New Roman"/>
          <w:szCs w:val="21"/>
        </w:rPr>
        <w:t>fluorite CeO</w:t>
      </w:r>
      <w:r w:rsidR="007554B9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7554B9" w:rsidRPr="00E23A19">
        <w:rPr>
          <w:rFonts w:ascii="Times New Roman" w:hAnsi="Times New Roman" w:cs="Times New Roman" w:hint="eastAsia"/>
          <w:szCs w:val="21"/>
        </w:rPr>
        <w:t xml:space="preserve"> also disappear </w:t>
      </w:r>
      <w:r w:rsidR="000E55D5" w:rsidRPr="00E23A19">
        <w:rPr>
          <w:rFonts w:ascii="Times New Roman" w:hAnsi="Times New Roman" w:cs="Times New Roman" w:hint="eastAsia"/>
          <w:szCs w:val="21"/>
        </w:rPr>
        <w:t>in</w:t>
      </w:r>
      <w:r w:rsidR="007554B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7554B9" w:rsidRPr="00E23A19">
        <w:rPr>
          <w:rStyle w:val="LineNumber"/>
          <w:rFonts w:hint="eastAsia"/>
          <w:szCs w:val="21"/>
        </w:rPr>
        <w:t>Ce</w:t>
      </w:r>
      <w:r w:rsidR="007554B9" w:rsidRPr="00E23A19">
        <w:rPr>
          <w:rStyle w:val="LineNumber"/>
          <w:rFonts w:hint="eastAsia"/>
          <w:szCs w:val="21"/>
          <w:vertAlign w:val="subscript"/>
        </w:rPr>
        <w:t>0.5</w:t>
      </w:r>
      <w:r w:rsidR="007554B9" w:rsidRPr="00E23A19">
        <w:rPr>
          <w:rStyle w:val="LineNumber"/>
          <w:rFonts w:hint="eastAsia"/>
          <w:szCs w:val="21"/>
        </w:rPr>
        <w:t>Fe</w:t>
      </w:r>
      <w:r w:rsidR="007554B9" w:rsidRPr="00E23A19">
        <w:rPr>
          <w:rStyle w:val="LineNumber"/>
          <w:rFonts w:hint="eastAsia"/>
          <w:szCs w:val="21"/>
          <w:vertAlign w:val="subscript"/>
        </w:rPr>
        <w:t>0.5</w:t>
      </w:r>
      <w:r w:rsidR="007554B9" w:rsidRPr="00E23A19">
        <w:rPr>
          <w:rStyle w:val="LineNumber"/>
          <w:rFonts w:hint="eastAsia"/>
          <w:szCs w:val="21"/>
        </w:rPr>
        <w:t>O</w:t>
      </w:r>
      <w:r w:rsidR="007554B9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7554B9" w:rsidRPr="00E23A19">
        <w:rPr>
          <w:rStyle w:val="LineNumber"/>
          <w:rFonts w:hint="eastAsia"/>
          <w:szCs w:val="21"/>
        </w:rPr>
        <w:t>-HT</w:t>
      </w:r>
      <w:r w:rsidR="00891EB5" w:rsidRPr="00E23A19">
        <w:rPr>
          <w:rStyle w:val="LineNumber"/>
          <w:rFonts w:hint="eastAsia"/>
          <w:szCs w:val="21"/>
        </w:rPr>
        <w:t>,</w:t>
      </w:r>
      <w:r w:rsidR="00B924A1" w:rsidRPr="00E23A19">
        <w:rPr>
          <w:rStyle w:val="LineNumber"/>
          <w:rFonts w:hint="eastAsia"/>
          <w:szCs w:val="21"/>
        </w:rPr>
        <w:t xml:space="preserve"> demonstrating that this </w:t>
      </w:r>
      <w:r w:rsidR="00B924A1" w:rsidRPr="00E23A19">
        <w:rPr>
          <w:rFonts w:ascii="Times New Roman" w:hAnsi="Times New Roman" w:cs="Times New Roman" w:hint="eastAsia"/>
          <w:szCs w:val="21"/>
        </w:rPr>
        <w:t>h</w:t>
      </w:r>
      <w:r w:rsidR="00B924A1" w:rsidRPr="00E23A19">
        <w:rPr>
          <w:rFonts w:ascii="Times New Roman" w:hAnsi="Times New Roman" w:cs="Times New Roman"/>
          <w:szCs w:val="21"/>
        </w:rPr>
        <w:t>ydrothermal treatment</w:t>
      </w:r>
      <w:r w:rsidR="00B924A1" w:rsidRPr="00E23A19">
        <w:rPr>
          <w:rFonts w:ascii="Times New Roman" w:hAnsi="Times New Roman" w:cs="Times New Roman" w:hint="eastAsia"/>
          <w:szCs w:val="21"/>
        </w:rPr>
        <w:t xml:space="preserve"> depresses the </w:t>
      </w:r>
      <w:r w:rsidR="00891EB5" w:rsidRPr="00E23A19">
        <w:rPr>
          <w:rStyle w:val="LineNumber"/>
          <w:rFonts w:cs="Times New Roman"/>
          <w:szCs w:val="21"/>
        </w:rPr>
        <w:t>incorporat</w:t>
      </w:r>
      <w:r w:rsidR="00891EB5" w:rsidRPr="00E23A19">
        <w:rPr>
          <w:rStyle w:val="LineNumber"/>
          <w:rFonts w:cs="Times New Roman" w:hint="eastAsia"/>
          <w:szCs w:val="21"/>
        </w:rPr>
        <w:t>ion</w:t>
      </w:r>
      <w:r w:rsidR="00B924A1" w:rsidRPr="00E23A19">
        <w:rPr>
          <w:rFonts w:ascii="Times New Roman" w:hAnsi="Times New Roman" w:cs="Times New Roman" w:hint="eastAsia"/>
          <w:szCs w:val="21"/>
        </w:rPr>
        <w:t xml:space="preserve"> of </w:t>
      </w:r>
      <w:r w:rsidR="00891EB5" w:rsidRPr="00E23A19">
        <w:rPr>
          <w:rFonts w:ascii="Times New Roman" w:hAnsi="Times New Roman" w:cs="Times New Roman" w:hint="eastAsia"/>
          <w:szCs w:val="21"/>
        </w:rPr>
        <w:t>Fe</w:t>
      </w:r>
      <w:r w:rsidR="00891EB5" w:rsidRPr="00E23A19">
        <w:rPr>
          <w:rFonts w:ascii="Times New Roman" w:hAnsi="Times New Roman" w:cs="Times New Roman" w:hint="eastAsia"/>
          <w:szCs w:val="21"/>
          <w:vertAlign w:val="superscript"/>
        </w:rPr>
        <w:t>3+</w:t>
      </w:r>
      <w:r w:rsidR="00891EB5" w:rsidRPr="00E23A19">
        <w:rPr>
          <w:rFonts w:ascii="Times New Roman" w:hAnsi="Times New Roman" w:cs="Times New Roman" w:hint="eastAsia"/>
          <w:szCs w:val="21"/>
        </w:rPr>
        <w:t xml:space="preserve"> into </w:t>
      </w:r>
      <w:r w:rsidR="00891EB5" w:rsidRPr="00E23A19">
        <w:rPr>
          <w:rStyle w:val="LineNumber"/>
          <w:rFonts w:hint="eastAsia"/>
          <w:szCs w:val="21"/>
        </w:rPr>
        <w:t xml:space="preserve">cubic </w:t>
      </w:r>
      <w:r w:rsidR="00891EB5" w:rsidRPr="00E23A19">
        <w:rPr>
          <w:rFonts w:ascii="Times New Roman" w:hAnsi="Times New Roman" w:cs="Times New Roman"/>
          <w:szCs w:val="21"/>
        </w:rPr>
        <w:t>fluorite CeO</w:t>
      </w:r>
      <w:r w:rsidR="00891EB5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8A56A4" w:rsidRPr="00E23A19">
        <w:rPr>
          <w:rFonts w:ascii="Times New Roman" w:hAnsi="Times New Roman" w:cs="Times New Roman" w:hint="eastAsia"/>
          <w:szCs w:val="21"/>
        </w:rPr>
        <w:t>, which is unhelpful to th</w:t>
      </w:r>
      <w:r w:rsidR="000E55D5" w:rsidRPr="00E23A19">
        <w:rPr>
          <w:rFonts w:ascii="Times New Roman" w:hAnsi="Times New Roman" w:cs="Times New Roman" w:hint="eastAsia"/>
          <w:szCs w:val="21"/>
        </w:rPr>
        <w:t>e formation of defective sites</w:t>
      </w:r>
      <w:r w:rsidR="008A56A4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0E55D5" w:rsidRPr="00E23A19">
        <w:rPr>
          <w:rFonts w:ascii="Times New Roman" w:hAnsi="Times New Roman" w:cs="Times New Roman" w:hint="eastAsia"/>
          <w:szCs w:val="21"/>
        </w:rPr>
        <w:t>in</w:t>
      </w:r>
      <w:r w:rsidR="008A56A4" w:rsidRPr="00E23A19">
        <w:rPr>
          <w:rStyle w:val="LineNumber"/>
          <w:rFonts w:hint="eastAsia"/>
          <w:szCs w:val="21"/>
        </w:rPr>
        <w:t xml:space="preserve"> Ce</w:t>
      </w:r>
      <w:r w:rsidR="008A56A4" w:rsidRPr="00E23A19">
        <w:rPr>
          <w:rStyle w:val="LineNumber"/>
          <w:rFonts w:hint="eastAsia"/>
          <w:szCs w:val="21"/>
          <w:vertAlign w:val="subscript"/>
        </w:rPr>
        <w:t>0.5</w:t>
      </w:r>
      <w:r w:rsidR="008A56A4" w:rsidRPr="00E23A19">
        <w:rPr>
          <w:rStyle w:val="LineNumber"/>
          <w:rFonts w:hint="eastAsia"/>
          <w:szCs w:val="21"/>
        </w:rPr>
        <w:t>Fe</w:t>
      </w:r>
      <w:r w:rsidR="008A56A4" w:rsidRPr="00E23A19">
        <w:rPr>
          <w:rStyle w:val="LineNumber"/>
          <w:rFonts w:hint="eastAsia"/>
          <w:szCs w:val="21"/>
          <w:vertAlign w:val="subscript"/>
        </w:rPr>
        <w:t>0.5</w:t>
      </w:r>
      <w:r w:rsidR="008A56A4" w:rsidRPr="00E23A19">
        <w:rPr>
          <w:rStyle w:val="LineNumber"/>
          <w:rFonts w:hint="eastAsia"/>
          <w:szCs w:val="21"/>
        </w:rPr>
        <w:t>O</w:t>
      </w:r>
      <w:r w:rsidR="008A56A4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8A56A4" w:rsidRPr="00E23A19">
        <w:rPr>
          <w:rStyle w:val="LineNumber"/>
          <w:rFonts w:hint="eastAsia"/>
          <w:szCs w:val="21"/>
        </w:rPr>
        <w:t>-HT, thus it shows</w:t>
      </w:r>
      <w:r w:rsidR="00035CE7" w:rsidRPr="00E23A19">
        <w:rPr>
          <w:rStyle w:val="LineNumber"/>
          <w:rFonts w:hint="eastAsia"/>
          <w:szCs w:val="21"/>
        </w:rPr>
        <w:t xml:space="preserve"> poorer low-temperature NH</w:t>
      </w:r>
      <w:r w:rsidR="00035CE7" w:rsidRPr="00E23A19">
        <w:rPr>
          <w:rStyle w:val="LineNumber"/>
          <w:rFonts w:hint="eastAsia"/>
          <w:szCs w:val="21"/>
          <w:vertAlign w:val="subscript"/>
        </w:rPr>
        <w:t>3</w:t>
      </w:r>
      <w:r w:rsidR="00035CE7" w:rsidRPr="00E23A19">
        <w:rPr>
          <w:rStyle w:val="LineNumber"/>
          <w:rFonts w:hint="eastAsia"/>
          <w:szCs w:val="21"/>
        </w:rPr>
        <w:t>-SCR activity</w:t>
      </w:r>
      <w:r w:rsidR="008A56A4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7355DF" w:rsidRPr="00E23A19">
        <w:rPr>
          <w:rFonts w:ascii="Times New Roman" w:hAnsi="Times New Roman" w:cs="Times New Roman" w:hint="eastAsia"/>
          <w:szCs w:val="21"/>
        </w:rPr>
        <w:t xml:space="preserve">than </w:t>
      </w:r>
      <w:r w:rsidR="007355DF" w:rsidRPr="00E23A19">
        <w:rPr>
          <w:rStyle w:val="LineNumber"/>
          <w:rFonts w:hint="eastAsia"/>
          <w:szCs w:val="21"/>
        </w:rPr>
        <w:t>Ce</w:t>
      </w:r>
      <w:r w:rsidR="007355DF" w:rsidRPr="00E23A19">
        <w:rPr>
          <w:rStyle w:val="LineNumber"/>
          <w:rFonts w:hint="eastAsia"/>
          <w:szCs w:val="21"/>
          <w:vertAlign w:val="subscript"/>
        </w:rPr>
        <w:t>0.5</w:t>
      </w:r>
      <w:r w:rsidR="007355DF" w:rsidRPr="00E23A19">
        <w:rPr>
          <w:rStyle w:val="LineNumber"/>
          <w:rFonts w:hint="eastAsia"/>
          <w:szCs w:val="21"/>
        </w:rPr>
        <w:t>Fe</w:t>
      </w:r>
      <w:r w:rsidR="007355DF" w:rsidRPr="00E23A19">
        <w:rPr>
          <w:rStyle w:val="LineNumber"/>
          <w:rFonts w:hint="eastAsia"/>
          <w:szCs w:val="21"/>
          <w:vertAlign w:val="subscript"/>
        </w:rPr>
        <w:t>0.5</w:t>
      </w:r>
      <w:r w:rsidR="007355DF" w:rsidRPr="00E23A19">
        <w:rPr>
          <w:rStyle w:val="LineNumber"/>
          <w:rFonts w:hint="eastAsia"/>
          <w:szCs w:val="21"/>
        </w:rPr>
        <w:t>O</w:t>
      </w:r>
      <w:r w:rsidR="007355DF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7355DF" w:rsidRPr="00E23A19">
        <w:rPr>
          <w:rStyle w:val="LineNumber"/>
          <w:rFonts w:hint="eastAsia"/>
          <w:szCs w:val="21"/>
        </w:rPr>
        <w:t>-CP</w:t>
      </w:r>
      <w:r w:rsidR="007355DF" w:rsidRPr="00E23A19">
        <w:rPr>
          <w:rFonts w:ascii="Times New Roman" w:hAnsi="Times New Roman" w:cs="Times New Roman" w:hint="eastAsia"/>
          <w:szCs w:val="21"/>
        </w:rPr>
        <w:t xml:space="preserve"> (Fig.1). The results in Fig.2 also indicate that </w:t>
      </w:r>
      <w:r w:rsidR="007355DF" w:rsidRPr="00E23A19">
        <w:rPr>
          <w:rStyle w:val="LineNumber"/>
          <w:rFonts w:hint="eastAsia"/>
          <w:szCs w:val="21"/>
        </w:rPr>
        <w:t>the sulfation of COS+CS</w:t>
      </w:r>
      <w:r w:rsidR="007355DF" w:rsidRPr="00E23A19">
        <w:rPr>
          <w:rStyle w:val="LineNumber"/>
          <w:rFonts w:hint="eastAsia"/>
          <w:szCs w:val="21"/>
          <w:vertAlign w:val="subscript"/>
        </w:rPr>
        <w:t>2</w:t>
      </w:r>
      <w:r w:rsidR="007355DF" w:rsidRPr="00E23A19">
        <w:rPr>
          <w:rStyle w:val="LineNumber"/>
          <w:rFonts w:hint="eastAsia"/>
          <w:szCs w:val="21"/>
        </w:rPr>
        <w:t xml:space="preserve"> </w:t>
      </w:r>
      <w:r w:rsidR="00210960" w:rsidRPr="00E23A19">
        <w:rPr>
          <w:rStyle w:val="LineNumber"/>
          <w:rFonts w:hint="eastAsia"/>
          <w:szCs w:val="21"/>
        </w:rPr>
        <w:t>contributes to the formation of CeOSO</w:t>
      </w:r>
      <w:r w:rsidR="00210960" w:rsidRPr="00E23A19">
        <w:rPr>
          <w:rStyle w:val="LineNumber"/>
          <w:rFonts w:hint="eastAsia"/>
          <w:szCs w:val="21"/>
          <w:vertAlign w:val="subscript"/>
        </w:rPr>
        <w:t xml:space="preserve">4 </w:t>
      </w:r>
      <w:r w:rsidR="00210960" w:rsidRPr="00E23A19">
        <w:rPr>
          <w:rFonts w:ascii="Times New Roman" w:hAnsi="Times New Roman" w:cs="Times New Roman"/>
          <w:szCs w:val="21"/>
        </w:rPr>
        <w:t xml:space="preserve">(PDF#39-0515) </w:t>
      </w:r>
      <w:r w:rsidR="00210960" w:rsidRPr="00E23A19">
        <w:rPr>
          <w:rStyle w:val="LineNumber"/>
          <w:rFonts w:hint="eastAsia"/>
          <w:szCs w:val="21"/>
        </w:rPr>
        <w:t xml:space="preserve">in </w:t>
      </w:r>
      <w:r w:rsidRPr="00E23A19">
        <w:rPr>
          <w:rStyle w:val="LineNumber"/>
          <w:rFonts w:hint="eastAsia"/>
          <w:szCs w:val="21"/>
        </w:rPr>
        <w:t>Ce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Fe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O</w:t>
      </w:r>
      <w:r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Pr="00E23A19">
        <w:rPr>
          <w:rStyle w:val="LineNumber"/>
          <w:rFonts w:hint="eastAsia"/>
          <w:szCs w:val="21"/>
        </w:rPr>
        <w:t>-CP-S</w:t>
      </w:r>
      <w:r w:rsidR="00210960" w:rsidRPr="00E23A19">
        <w:rPr>
          <w:rStyle w:val="LineNumber"/>
          <w:rFonts w:hint="eastAsia"/>
          <w:szCs w:val="21"/>
        </w:rPr>
        <w:t xml:space="preserve"> </w:t>
      </w:r>
      <w:r w:rsidR="00210960" w:rsidRPr="00E23A19">
        <w:rPr>
          <w:rFonts w:ascii="Times New Roman" w:hAnsi="Times New Roman" w:cs="Times New Roman"/>
          <w:szCs w:val="21"/>
        </w:rPr>
        <w:t>[</w:t>
      </w:r>
      <w:r w:rsidR="00D2438B" w:rsidRPr="00E23A19">
        <w:rPr>
          <w:rFonts w:ascii="Times New Roman" w:hAnsi="Times New Roman" w:cs="Times New Roman"/>
          <w:szCs w:val="21"/>
        </w:rPr>
        <w:t>3</w:t>
      </w:r>
      <w:r w:rsidR="00701F2A" w:rsidRPr="00E23A19">
        <w:rPr>
          <w:rFonts w:ascii="Times New Roman" w:hAnsi="Times New Roman" w:cs="Times New Roman"/>
          <w:szCs w:val="21"/>
        </w:rPr>
        <w:t>4</w:t>
      </w:r>
      <w:r w:rsidR="00210960" w:rsidRPr="00E23A19">
        <w:rPr>
          <w:rFonts w:ascii="Times New Roman" w:hAnsi="Times New Roman" w:cs="Times New Roman"/>
          <w:szCs w:val="21"/>
        </w:rPr>
        <w:t>]</w:t>
      </w:r>
      <w:r w:rsidR="00210960" w:rsidRPr="00E23A19">
        <w:rPr>
          <w:rStyle w:val="LineNumber"/>
          <w:rFonts w:hint="eastAsia"/>
          <w:szCs w:val="21"/>
        </w:rPr>
        <w:t xml:space="preserve">, indicating the </w:t>
      </w:r>
      <w:r w:rsidR="00210960" w:rsidRPr="00E23A19">
        <w:rPr>
          <w:rStyle w:val="LineNumber"/>
          <w:szCs w:val="21"/>
        </w:rPr>
        <w:t>occurrence of surface sulfation</w:t>
      </w:r>
      <w:r w:rsidR="00210960" w:rsidRPr="00E23A19">
        <w:rPr>
          <w:rStyle w:val="LineNumber"/>
          <w:rFonts w:hint="eastAsia"/>
          <w:szCs w:val="21"/>
        </w:rPr>
        <w:t xml:space="preserve"> of catalyst during this </w:t>
      </w:r>
      <w:r w:rsidR="00F235F9" w:rsidRPr="00E23A19">
        <w:rPr>
          <w:rStyle w:val="LineNumber"/>
          <w:rFonts w:hint="eastAsia"/>
          <w:szCs w:val="21"/>
        </w:rPr>
        <w:t>process</w:t>
      </w:r>
      <w:r w:rsidR="00210960" w:rsidRPr="00E23A19">
        <w:rPr>
          <w:rStyle w:val="LineNumber"/>
          <w:rFonts w:hint="eastAsia"/>
          <w:szCs w:val="21"/>
        </w:rPr>
        <w:t xml:space="preserve">, which is usually thought to </w:t>
      </w:r>
      <w:r w:rsidR="00210960" w:rsidRPr="00E23A19">
        <w:rPr>
          <w:rStyle w:val="LineNumber"/>
          <w:szCs w:val="21"/>
        </w:rPr>
        <w:t>improve the surface acid sites of cerium</w:t>
      </w:r>
      <w:r w:rsidR="00210960" w:rsidRPr="00E23A19">
        <w:rPr>
          <w:rStyle w:val="LineNumber"/>
          <w:rFonts w:hint="eastAsia"/>
          <w:szCs w:val="21"/>
        </w:rPr>
        <w:t>-</w:t>
      </w:r>
      <w:r w:rsidR="00210960" w:rsidRPr="00E23A19">
        <w:rPr>
          <w:rStyle w:val="LineNumber"/>
          <w:szCs w:val="21"/>
        </w:rPr>
        <w:t>based catalyst</w:t>
      </w:r>
      <w:r w:rsidR="00210960" w:rsidRPr="00E23A19">
        <w:rPr>
          <w:rStyle w:val="LineNumber"/>
          <w:rFonts w:hint="eastAsia"/>
          <w:szCs w:val="21"/>
        </w:rPr>
        <w:t xml:space="preserve"> and c</w:t>
      </w:r>
      <w:r w:rsidR="00210960" w:rsidRPr="00E23A19">
        <w:rPr>
          <w:rStyle w:val="LineNumber"/>
          <w:szCs w:val="21"/>
        </w:rPr>
        <w:t>orresponding catalytic de</w:t>
      </w:r>
      <w:r w:rsidR="00210960" w:rsidRPr="00E23A19">
        <w:rPr>
          <w:rStyle w:val="LineNumber"/>
          <w:rFonts w:hint="eastAsia"/>
          <w:szCs w:val="21"/>
        </w:rPr>
        <w:t>-</w:t>
      </w:r>
      <w:r w:rsidR="00210960" w:rsidRPr="00E23A19">
        <w:rPr>
          <w:rStyle w:val="LineNumber"/>
          <w:szCs w:val="21"/>
        </w:rPr>
        <w:t>nitrification performance</w:t>
      </w:r>
      <w:r w:rsidR="00210960" w:rsidRPr="00E23A19">
        <w:rPr>
          <w:rStyle w:val="LineNumber"/>
          <w:rFonts w:hint="eastAsia"/>
          <w:szCs w:val="21"/>
        </w:rPr>
        <w:t xml:space="preserve"> [</w:t>
      </w:r>
      <w:r w:rsidR="00701F2A" w:rsidRPr="00E23A19">
        <w:rPr>
          <w:rStyle w:val="LineNumber"/>
          <w:szCs w:val="21"/>
        </w:rPr>
        <w:t>21</w:t>
      </w:r>
      <w:r w:rsidR="00210960" w:rsidRPr="00E23A19">
        <w:rPr>
          <w:rStyle w:val="LineNumber"/>
          <w:rFonts w:hint="eastAsia"/>
          <w:szCs w:val="21"/>
        </w:rPr>
        <w:t>]. Similar</w:t>
      </w:r>
      <w:r w:rsidR="00044E24" w:rsidRPr="00E23A19">
        <w:rPr>
          <w:rStyle w:val="LineNumber"/>
          <w:rFonts w:hint="eastAsia"/>
          <w:szCs w:val="21"/>
        </w:rPr>
        <w:t>ly</w:t>
      </w:r>
      <w:r w:rsidR="00210960" w:rsidRPr="00E23A19">
        <w:rPr>
          <w:rStyle w:val="LineNumber"/>
          <w:rFonts w:hint="eastAsia"/>
          <w:szCs w:val="21"/>
        </w:rPr>
        <w:t>, a new w</w:t>
      </w:r>
      <w:r w:rsidR="00210960" w:rsidRPr="00E23A19">
        <w:rPr>
          <w:rStyle w:val="LineNumber"/>
          <w:szCs w:val="21"/>
        </w:rPr>
        <w:t>ide diffraction peak</w:t>
      </w:r>
      <w:r w:rsidR="00210960" w:rsidRPr="00E23A19">
        <w:rPr>
          <w:rStyle w:val="LineNumber"/>
          <w:rFonts w:hint="eastAsia"/>
          <w:szCs w:val="21"/>
        </w:rPr>
        <w:t xml:space="preserve"> </w:t>
      </w:r>
      <w:r w:rsidR="00E518D6" w:rsidRPr="00E23A19">
        <w:rPr>
          <w:rStyle w:val="LineNumber"/>
          <w:rFonts w:hint="eastAsia"/>
          <w:szCs w:val="21"/>
        </w:rPr>
        <w:t xml:space="preserve">at </w:t>
      </w:r>
      <w:r w:rsidR="00E518D6" w:rsidRPr="00E23A19">
        <w:rPr>
          <w:rFonts w:ascii="Times New Roman" w:hAnsi="Times New Roman" w:cs="Times New Roman"/>
          <w:szCs w:val="21"/>
        </w:rPr>
        <w:t>20 ~ 30</w:t>
      </w:r>
      <w:r w:rsidR="00044E24" w:rsidRPr="00E23A19">
        <w:rPr>
          <w:rFonts w:ascii="Times New Roman" w:hAnsi="Times New Roman" w:cs="Times New Roman" w:hint="eastAsia"/>
          <w:szCs w:val="21"/>
        </w:rPr>
        <w:t>°</w:t>
      </w:r>
      <w:r w:rsidR="00E518D6" w:rsidRPr="00E23A19">
        <w:rPr>
          <w:rStyle w:val="LineNumber"/>
          <w:rFonts w:hint="eastAsia"/>
          <w:szCs w:val="21"/>
        </w:rPr>
        <w:t xml:space="preserve"> </w:t>
      </w:r>
      <w:r w:rsidR="00210960" w:rsidRPr="00E23A19">
        <w:rPr>
          <w:rStyle w:val="LineNumber"/>
          <w:rFonts w:hint="eastAsia"/>
          <w:szCs w:val="21"/>
        </w:rPr>
        <w:t xml:space="preserve">attributed to </w:t>
      </w:r>
      <w:bookmarkStart w:id="39" w:name="OLE_LINK36"/>
      <w:bookmarkStart w:id="40" w:name="OLE_LINK35"/>
      <w:r w:rsidR="00210960" w:rsidRPr="00E23A19">
        <w:rPr>
          <w:rFonts w:ascii="Times New Roman" w:hAnsi="Times New Roman" w:cs="Times New Roman"/>
          <w:szCs w:val="21"/>
        </w:rPr>
        <w:t>Fe</w:t>
      </w:r>
      <w:r w:rsidR="00210960" w:rsidRPr="00E23A19">
        <w:rPr>
          <w:rFonts w:ascii="Times New Roman" w:hAnsi="Times New Roman" w:cs="Times New Roman"/>
          <w:szCs w:val="21"/>
          <w:vertAlign w:val="subscript"/>
        </w:rPr>
        <w:t>6</w:t>
      </w:r>
      <w:r w:rsidR="00210960" w:rsidRPr="00E23A19">
        <w:rPr>
          <w:rFonts w:ascii="Times New Roman" w:hAnsi="Times New Roman" w:cs="Times New Roman"/>
          <w:szCs w:val="21"/>
        </w:rPr>
        <w:t>S</w:t>
      </w:r>
      <w:r w:rsidR="00210960" w:rsidRPr="00E23A19">
        <w:rPr>
          <w:rFonts w:ascii="Times New Roman" w:hAnsi="Times New Roman" w:cs="Times New Roman"/>
          <w:szCs w:val="21"/>
          <w:vertAlign w:val="subscript"/>
        </w:rPr>
        <w:t>8</w:t>
      </w:r>
      <w:r w:rsidR="00210960" w:rsidRPr="00E23A19">
        <w:rPr>
          <w:rFonts w:ascii="Times New Roman" w:hAnsi="Times New Roman" w:cs="Times New Roman"/>
          <w:szCs w:val="21"/>
        </w:rPr>
        <w:t>O</w:t>
      </w:r>
      <w:r w:rsidR="00210960" w:rsidRPr="00E23A19">
        <w:rPr>
          <w:rFonts w:ascii="Times New Roman" w:hAnsi="Times New Roman" w:cs="Times New Roman"/>
          <w:szCs w:val="21"/>
          <w:vertAlign w:val="subscript"/>
        </w:rPr>
        <w:t>33</w:t>
      </w:r>
      <w:bookmarkEnd w:id="39"/>
      <w:r w:rsidR="00210960" w:rsidRPr="00E23A19">
        <w:rPr>
          <w:rFonts w:ascii="Times New Roman" w:hAnsi="Times New Roman" w:cs="Times New Roman"/>
          <w:szCs w:val="21"/>
        </w:rPr>
        <w:t xml:space="preserve"> (PDF#21-0921)</w:t>
      </w:r>
      <w:bookmarkEnd w:id="40"/>
      <w:r w:rsidR="007734BB" w:rsidRPr="00E23A19">
        <w:rPr>
          <w:rFonts w:ascii="Times New Roman" w:hAnsi="Times New Roman" w:cs="Times New Roman" w:hint="eastAsia"/>
          <w:szCs w:val="21"/>
        </w:rPr>
        <w:t xml:space="preserve"> or/and </w:t>
      </w:r>
      <w:bookmarkStart w:id="41" w:name="OLE_LINK59"/>
      <w:r w:rsidR="007734BB" w:rsidRPr="00E23A19">
        <w:rPr>
          <w:rFonts w:ascii="Times New Roman" w:eastAsia="SimSun" w:hAnsi="Times New Roman" w:cs="Times New Roman"/>
          <w:bCs/>
          <w:kern w:val="0"/>
          <w:szCs w:val="21"/>
        </w:rPr>
        <w:t>CeOSO</w:t>
      </w:r>
      <w:r w:rsidR="007734BB" w:rsidRPr="00E23A19">
        <w:rPr>
          <w:rFonts w:ascii="Times New Roman" w:eastAsia="SimSun" w:hAnsi="Times New Roman" w:cs="Times New Roman"/>
          <w:bCs/>
          <w:kern w:val="0"/>
          <w:szCs w:val="21"/>
          <w:vertAlign w:val="subscript"/>
        </w:rPr>
        <w:t>4</w:t>
      </w:r>
      <w:bookmarkEnd w:id="41"/>
      <w:r w:rsidR="007734BB" w:rsidRPr="00E23A19">
        <w:rPr>
          <w:rFonts w:ascii="Times New Roman" w:eastAsia="SimSun" w:hAnsi="Times New Roman" w:cs="Times New Roman"/>
          <w:bCs/>
          <w:kern w:val="0"/>
          <w:szCs w:val="21"/>
        </w:rPr>
        <w:t>·H</w:t>
      </w:r>
      <w:r w:rsidR="007734BB" w:rsidRPr="00E23A19">
        <w:rPr>
          <w:rFonts w:ascii="Times New Roman" w:eastAsia="SimSun" w:hAnsi="Times New Roman" w:cs="Times New Roman"/>
          <w:bCs/>
          <w:kern w:val="0"/>
          <w:szCs w:val="21"/>
          <w:vertAlign w:val="subscript"/>
        </w:rPr>
        <w:t>2</w:t>
      </w:r>
      <w:r w:rsidR="007734BB" w:rsidRPr="00E23A19">
        <w:rPr>
          <w:rFonts w:ascii="Times New Roman" w:eastAsia="SimSun" w:hAnsi="Times New Roman" w:cs="Times New Roman"/>
          <w:bCs/>
          <w:kern w:val="0"/>
          <w:szCs w:val="21"/>
        </w:rPr>
        <w:t>O</w:t>
      </w:r>
      <w:r w:rsidR="007734BB" w:rsidRPr="00E23A19">
        <w:rPr>
          <w:rFonts w:ascii="Times New Roman" w:eastAsia="SimSun" w:hAnsi="Times New Roman" w:cs="Times New Roman" w:hint="eastAsia"/>
          <w:bCs/>
          <w:kern w:val="0"/>
          <w:szCs w:val="21"/>
        </w:rPr>
        <w:t xml:space="preserve"> </w:t>
      </w:r>
      <w:r w:rsidR="007734BB" w:rsidRPr="00E23A19">
        <w:rPr>
          <w:rFonts w:ascii="Times New Roman" w:eastAsia="SimSun" w:hAnsi="Times New Roman" w:cs="Times New Roman"/>
          <w:bCs/>
          <w:kern w:val="0"/>
          <w:szCs w:val="21"/>
        </w:rPr>
        <w:t>(PDF#12-0089) species</w:t>
      </w:r>
      <w:r w:rsidR="00210960" w:rsidRPr="00E23A19">
        <w:rPr>
          <w:rFonts w:ascii="Times New Roman" w:hAnsi="Times New Roman" w:cs="Times New Roman" w:hint="eastAsia"/>
          <w:szCs w:val="21"/>
        </w:rPr>
        <w:t xml:space="preserve"> appears for </w:t>
      </w:r>
      <w:r w:rsidRPr="00E23A19">
        <w:rPr>
          <w:rStyle w:val="LineNumber"/>
          <w:rFonts w:hint="eastAsia"/>
          <w:szCs w:val="21"/>
        </w:rPr>
        <w:t>Ce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Fe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rFonts w:hint="eastAsia"/>
          <w:szCs w:val="21"/>
        </w:rPr>
        <w:t>O</w:t>
      </w:r>
      <w:r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Pr="00E23A19">
        <w:rPr>
          <w:rStyle w:val="LineNumber"/>
          <w:rFonts w:hint="eastAsia"/>
          <w:szCs w:val="21"/>
        </w:rPr>
        <w:t>-HT-S</w:t>
      </w:r>
      <w:r w:rsidR="002977DF" w:rsidRPr="00E23A19">
        <w:rPr>
          <w:rFonts w:ascii="Times New Roman" w:hAnsi="Times New Roman" w:cs="Times New Roman" w:hint="eastAsia"/>
          <w:szCs w:val="21"/>
        </w:rPr>
        <w:t>, confirming the presence of surface</w:t>
      </w:r>
      <w:r w:rsidR="00466B1C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2977DF" w:rsidRPr="00E23A19">
        <w:rPr>
          <w:rFonts w:ascii="Times New Roman" w:hAnsi="Times New Roman" w:cs="Times New Roman" w:hint="eastAsia"/>
          <w:szCs w:val="21"/>
        </w:rPr>
        <w:t>sulfation</w:t>
      </w:r>
      <w:r w:rsidR="00F235F9" w:rsidRPr="00E23A19">
        <w:rPr>
          <w:rFonts w:ascii="Times New Roman" w:hAnsi="Times New Roman" w:cs="Times New Roman" w:hint="eastAsia"/>
          <w:szCs w:val="21"/>
        </w:rPr>
        <w:t xml:space="preserve"> again</w:t>
      </w:r>
      <w:r w:rsidR="002977DF" w:rsidRPr="00E23A19">
        <w:rPr>
          <w:rFonts w:ascii="Times New Roman" w:hAnsi="Times New Roman" w:cs="Times New Roman" w:hint="eastAsia"/>
          <w:szCs w:val="21"/>
        </w:rPr>
        <w:t xml:space="preserve">. </w:t>
      </w:r>
      <w:r w:rsidR="00F345B6" w:rsidRPr="00E23A19">
        <w:rPr>
          <w:rFonts w:ascii="Times New Roman" w:hAnsi="Times New Roman" w:cs="Times New Roman"/>
          <w:szCs w:val="21"/>
        </w:rPr>
        <w:t>Thus,</w:t>
      </w:r>
      <w:r w:rsidR="00680FFA" w:rsidRPr="00E23A19">
        <w:rPr>
          <w:rFonts w:ascii="Times New Roman" w:hAnsi="Times New Roman" w:cs="Times New Roman" w:hint="eastAsia"/>
          <w:szCs w:val="21"/>
        </w:rPr>
        <w:t xml:space="preserve"> the </w:t>
      </w:r>
      <w:r w:rsidR="00F235F9" w:rsidRPr="00E23A19">
        <w:rPr>
          <w:rFonts w:ascii="Times New Roman" w:hAnsi="Times New Roman" w:cs="Times New Roman" w:hint="eastAsia"/>
          <w:szCs w:val="21"/>
        </w:rPr>
        <w:t xml:space="preserve">different </w:t>
      </w:r>
      <w:r w:rsidR="00680FFA" w:rsidRPr="00E23A19">
        <w:rPr>
          <w:rFonts w:ascii="Times New Roman" w:hAnsi="Times New Roman" w:cs="Times New Roman" w:hint="eastAsia"/>
          <w:szCs w:val="21"/>
        </w:rPr>
        <w:t xml:space="preserve">surface </w:t>
      </w:r>
      <w:r w:rsidR="00680FFA" w:rsidRPr="00E23A19">
        <w:rPr>
          <w:rFonts w:ascii="Times New Roman" w:hAnsi="Times New Roman" w:cs="Times New Roman"/>
          <w:szCs w:val="21"/>
        </w:rPr>
        <w:t>sulfate</w:t>
      </w:r>
      <w:r w:rsidR="00680FFA" w:rsidRPr="00E23A19">
        <w:rPr>
          <w:rFonts w:ascii="Times New Roman" w:hAnsi="Times New Roman" w:cs="Times New Roman" w:hint="eastAsia"/>
          <w:szCs w:val="21"/>
        </w:rPr>
        <w:t xml:space="preserve">s </w:t>
      </w:r>
      <w:r w:rsidR="00F235F9" w:rsidRPr="00E23A19">
        <w:rPr>
          <w:rFonts w:ascii="Times New Roman" w:hAnsi="Times New Roman" w:cs="Times New Roman" w:hint="eastAsia"/>
          <w:szCs w:val="21"/>
        </w:rPr>
        <w:t xml:space="preserve">of </w:t>
      </w:r>
      <w:r w:rsidR="00680FFA" w:rsidRPr="00E23A19">
        <w:rPr>
          <w:rStyle w:val="LineNumber"/>
          <w:rFonts w:hint="eastAsia"/>
          <w:szCs w:val="21"/>
        </w:rPr>
        <w:t>Ce</w:t>
      </w:r>
      <w:r w:rsidR="00680FFA" w:rsidRPr="00E23A19">
        <w:rPr>
          <w:rStyle w:val="LineNumber"/>
          <w:rFonts w:hint="eastAsia"/>
          <w:szCs w:val="21"/>
          <w:vertAlign w:val="subscript"/>
        </w:rPr>
        <w:t>0.5</w:t>
      </w:r>
      <w:r w:rsidR="00680FFA" w:rsidRPr="00E23A19">
        <w:rPr>
          <w:rStyle w:val="LineNumber"/>
          <w:rFonts w:hint="eastAsia"/>
          <w:szCs w:val="21"/>
        </w:rPr>
        <w:t>Fe</w:t>
      </w:r>
      <w:r w:rsidR="00680FFA" w:rsidRPr="00E23A19">
        <w:rPr>
          <w:rStyle w:val="LineNumber"/>
          <w:rFonts w:hint="eastAsia"/>
          <w:szCs w:val="21"/>
          <w:vertAlign w:val="subscript"/>
        </w:rPr>
        <w:t>0.5</w:t>
      </w:r>
      <w:r w:rsidR="00680FFA" w:rsidRPr="00E23A19">
        <w:rPr>
          <w:rStyle w:val="LineNumber"/>
          <w:rFonts w:hint="eastAsia"/>
          <w:szCs w:val="21"/>
        </w:rPr>
        <w:t>O</w:t>
      </w:r>
      <w:r w:rsidR="00680FFA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680FFA" w:rsidRPr="00E23A19">
        <w:rPr>
          <w:rStyle w:val="LineNumber"/>
          <w:rFonts w:hint="eastAsia"/>
          <w:szCs w:val="21"/>
        </w:rPr>
        <w:t>-CP-S</w:t>
      </w:r>
      <w:r w:rsidR="00680FFA" w:rsidRPr="00E23A19">
        <w:rPr>
          <w:rFonts w:ascii="Times New Roman" w:hAnsi="Times New Roman" w:cs="Times New Roman"/>
          <w:szCs w:val="21"/>
        </w:rPr>
        <w:t xml:space="preserve"> </w:t>
      </w:r>
      <w:r w:rsidR="00680FFA" w:rsidRPr="00E23A19">
        <w:rPr>
          <w:rFonts w:ascii="Times New Roman" w:hAnsi="Times New Roman" w:cs="Times New Roman" w:hint="eastAsia"/>
          <w:szCs w:val="21"/>
        </w:rPr>
        <w:t>and</w:t>
      </w:r>
      <w:r w:rsidR="00680FFA" w:rsidRPr="00E23A19">
        <w:rPr>
          <w:rStyle w:val="LineNumber"/>
          <w:rFonts w:hint="eastAsia"/>
          <w:szCs w:val="21"/>
        </w:rPr>
        <w:t xml:space="preserve"> Ce</w:t>
      </w:r>
      <w:r w:rsidR="00680FFA" w:rsidRPr="00E23A19">
        <w:rPr>
          <w:rStyle w:val="LineNumber"/>
          <w:rFonts w:hint="eastAsia"/>
          <w:szCs w:val="21"/>
          <w:vertAlign w:val="subscript"/>
        </w:rPr>
        <w:t>0.5</w:t>
      </w:r>
      <w:r w:rsidR="00680FFA" w:rsidRPr="00E23A19">
        <w:rPr>
          <w:rStyle w:val="LineNumber"/>
          <w:rFonts w:hint="eastAsia"/>
          <w:szCs w:val="21"/>
        </w:rPr>
        <w:t>Fe</w:t>
      </w:r>
      <w:r w:rsidR="00680FFA" w:rsidRPr="00E23A19">
        <w:rPr>
          <w:rStyle w:val="LineNumber"/>
          <w:rFonts w:hint="eastAsia"/>
          <w:szCs w:val="21"/>
          <w:vertAlign w:val="subscript"/>
        </w:rPr>
        <w:t>0.5</w:t>
      </w:r>
      <w:r w:rsidR="00680FFA" w:rsidRPr="00E23A19">
        <w:rPr>
          <w:rStyle w:val="LineNumber"/>
          <w:rFonts w:hint="eastAsia"/>
          <w:szCs w:val="21"/>
        </w:rPr>
        <w:t>O</w:t>
      </w:r>
      <w:r w:rsidR="00680FFA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680FFA" w:rsidRPr="00E23A19">
        <w:rPr>
          <w:rStyle w:val="LineNumber"/>
          <w:rFonts w:hint="eastAsia"/>
          <w:szCs w:val="21"/>
        </w:rPr>
        <w:t>-HT-S</w:t>
      </w:r>
      <w:r w:rsidR="00F235F9" w:rsidRPr="00E23A19">
        <w:rPr>
          <w:rStyle w:val="LineNumber"/>
          <w:rFonts w:hint="eastAsia"/>
          <w:szCs w:val="21"/>
        </w:rPr>
        <w:t xml:space="preserve"> </w:t>
      </w:r>
      <w:r w:rsidR="00680FFA" w:rsidRPr="00E23A19">
        <w:rPr>
          <w:rStyle w:val="LineNumber"/>
          <w:rFonts w:hint="eastAsia"/>
          <w:szCs w:val="21"/>
        </w:rPr>
        <w:t>demonstrat</w:t>
      </w:r>
      <w:r w:rsidR="00F235F9" w:rsidRPr="00E23A19">
        <w:rPr>
          <w:rStyle w:val="LineNumber"/>
          <w:rFonts w:hint="eastAsia"/>
          <w:szCs w:val="21"/>
        </w:rPr>
        <w:t>es</w:t>
      </w:r>
      <w:r w:rsidR="00680FFA" w:rsidRPr="00E23A19">
        <w:rPr>
          <w:rStyle w:val="LineNumber"/>
          <w:rFonts w:hint="eastAsia"/>
          <w:szCs w:val="21"/>
        </w:rPr>
        <w:t xml:space="preserve"> that preparation method lead</w:t>
      </w:r>
      <w:r w:rsidR="001760F4" w:rsidRPr="00E23A19">
        <w:rPr>
          <w:rStyle w:val="LineNumber"/>
          <w:rFonts w:hint="eastAsia"/>
          <w:szCs w:val="21"/>
        </w:rPr>
        <w:t>s</w:t>
      </w:r>
      <w:r w:rsidR="00680FFA" w:rsidRPr="00E23A19">
        <w:rPr>
          <w:rStyle w:val="LineNumber"/>
          <w:rFonts w:hint="eastAsia"/>
          <w:szCs w:val="21"/>
        </w:rPr>
        <w:t xml:space="preserve"> to the different interaction of cerium and iron components, which also influence</w:t>
      </w:r>
      <w:r w:rsidR="001760F4" w:rsidRPr="00E23A19">
        <w:rPr>
          <w:rStyle w:val="LineNumber"/>
          <w:rFonts w:hint="eastAsia"/>
          <w:szCs w:val="21"/>
        </w:rPr>
        <w:t>s</w:t>
      </w:r>
      <w:r w:rsidR="00680FFA" w:rsidRPr="00E23A19">
        <w:rPr>
          <w:rStyle w:val="LineNumber"/>
          <w:rFonts w:hint="eastAsia"/>
          <w:szCs w:val="21"/>
        </w:rPr>
        <w:t xml:space="preserve"> the conversion of COS+CS</w:t>
      </w:r>
      <w:r w:rsidR="00680FFA" w:rsidRPr="00E23A19">
        <w:rPr>
          <w:rStyle w:val="LineNumber"/>
          <w:rFonts w:hint="eastAsia"/>
          <w:szCs w:val="21"/>
          <w:vertAlign w:val="subscript"/>
        </w:rPr>
        <w:t>2</w:t>
      </w:r>
      <w:r w:rsidR="00680FFA" w:rsidRPr="00E23A19">
        <w:rPr>
          <w:rStyle w:val="LineNumber"/>
          <w:rFonts w:hint="eastAsia"/>
          <w:szCs w:val="21"/>
        </w:rPr>
        <w:t xml:space="preserve"> on the surface of </w:t>
      </w:r>
      <w:r w:rsidR="002A745D" w:rsidRPr="00E23A19">
        <w:rPr>
          <w:rStyle w:val="LineNumber"/>
          <w:rFonts w:hint="eastAsia"/>
          <w:szCs w:val="21"/>
        </w:rPr>
        <w:t>Ce</w:t>
      </w:r>
      <w:r w:rsidR="002A745D" w:rsidRPr="00E23A19">
        <w:rPr>
          <w:rStyle w:val="LineNumber"/>
          <w:rFonts w:hint="eastAsia"/>
          <w:szCs w:val="21"/>
          <w:vertAlign w:val="subscript"/>
        </w:rPr>
        <w:t>0.5</w:t>
      </w:r>
      <w:r w:rsidR="002A745D" w:rsidRPr="00E23A19">
        <w:rPr>
          <w:rStyle w:val="LineNumber"/>
          <w:rFonts w:hint="eastAsia"/>
          <w:szCs w:val="21"/>
        </w:rPr>
        <w:t>Fe</w:t>
      </w:r>
      <w:r w:rsidR="002A745D" w:rsidRPr="00E23A19">
        <w:rPr>
          <w:rStyle w:val="LineNumber"/>
          <w:rFonts w:hint="eastAsia"/>
          <w:szCs w:val="21"/>
          <w:vertAlign w:val="subscript"/>
        </w:rPr>
        <w:t>0.5</w:t>
      </w:r>
      <w:r w:rsidR="002A745D" w:rsidRPr="00E23A19">
        <w:rPr>
          <w:rStyle w:val="LineNumber"/>
          <w:rFonts w:hint="eastAsia"/>
          <w:szCs w:val="21"/>
        </w:rPr>
        <w:t>O</w:t>
      </w:r>
      <w:r w:rsidR="002A745D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680FFA" w:rsidRPr="00E23A19">
        <w:rPr>
          <w:rStyle w:val="LineNumber"/>
          <w:rFonts w:hint="eastAsia"/>
          <w:szCs w:val="21"/>
        </w:rPr>
        <w:t xml:space="preserve"> catalysts.</w:t>
      </w:r>
      <w:r w:rsidR="00437DB6" w:rsidRPr="00E23A19">
        <w:rPr>
          <w:rFonts w:ascii="Times New Roman" w:hAnsi="Times New Roman" w:cs="Times New Roman"/>
          <w:szCs w:val="21"/>
        </w:rPr>
        <w:t xml:space="preserve"> </w:t>
      </w:r>
      <w:r w:rsidR="00073D23" w:rsidRPr="00E23A19">
        <w:rPr>
          <w:rFonts w:ascii="Times New Roman" w:hAnsi="Times New Roman" w:cs="Times New Roman"/>
          <w:szCs w:val="21"/>
        </w:rPr>
        <w:t xml:space="preserve">Previous studies </w:t>
      </w:r>
      <w:r w:rsidR="00073D23" w:rsidRPr="00E23A19">
        <w:rPr>
          <w:rFonts w:ascii="Times New Roman" w:hAnsi="Times New Roman" w:cs="Times New Roman" w:hint="eastAsia"/>
          <w:szCs w:val="21"/>
        </w:rPr>
        <w:t>pointed out</w:t>
      </w:r>
      <w:r w:rsidR="00073D23" w:rsidRPr="00E23A19">
        <w:rPr>
          <w:rFonts w:ascii="Times New Roman" w:hAnsi="Times New Roman" w:cs="Times New Roman"/>
          <w:szCs w:val="21"/>
        </w:rPr>
        <w:t xml:space="preserve"> that </w:t>
      </w:r>
      <w:r w:rsidR="00073D23" w:rsidRPr="00E23A19">
        <w:rPr>
          <w:rFonts w:ascii="Times New Roman" w:hAnsi="Times New Roman" w:cs="Times New Roman" w:hint="eastAsia"/>
          <w:szCs w:val="21"/>
        </w:rPr>
        <w:t>the presence of</w:t>
      </w:r>
      <w:r w:rsidR="00437DB6" w:rsidRPr="00E23A19">
        <w:rPr>
          <w:rFonts w:ascii="Times New Roman" w:hAnsi="Times New Roman" w:cs="Times New Roman"/>
          <w:szCs w:val="21"/>
        </w:rPr>
        <w:t xml:space="preserve"> Fe</w:t>
      </w:r>
      <w:r w:rsidR="00437DB6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437DB6" w:rsidRPr="00E23A19">
        <w:rPr>
          <w:rFonts w:ascii="Times New Roman" w:hAnsi="Times New Roman" w:cs="Times New Roman"/>
          <w:szCs w:val="21"/>
        </w:rPr>
        <w:t>O</w:t>
      </w:r>
      <w:r w:rsidR="00437DB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073D23" w:rsidRPr="00E23A19">
        <w:rPr>
          <w:rFonts w:ascii="Times New Roman" w:hAnsi="Times New Roman" w:cs="Times New Roman"/>
          <w:szCs w:val="21"/>
        </w:rPr>
        <w:t xml:space="preserve"> crysta</w:t>
      </w:r>
      <w:r w:rsidR="00073D23" w:rsidRPr="00E23A19">
        <w:rPr>
          <w:rFonts w:ascii="Times New Roman" w:hAnsi="Times New Roman" w:cs="Times New Roman" w:hint="eastAsia"/>
          <w:szCs w:val="21"/>
        </w:rPr>
        <w:t>l</w:t>
      </w:r>
      <w:r w:rsidR="00437DB6" w:rsidRPr="00E23A19">
        <w:rPr>
          <w:rFonts w:ascii="Times New Roman" w:hAnsi="Times New Roman" w:cs="Times New Roman"/>
          <w:szCs w:val="21"/>
        </w:rPr>
        <w:t xml:space="preserve"> </w:t>
      </w:r>
      <w:r w:rsidR="00073D23" w:rsidRPr="00E23A19">
        <w:rPr>
          <w:rFonts w:ascii="Times New Roman" w:hAnsi="Times New Roman" w:cs="Times New Roman" w:hint="eastAsia"/>
          <w:szCs w:val="21"/>
        </w:rPr>
        <w:t>could play as</w:t>
      </w:r>
      <w:r w:rsidR="00437DB6" w:rsidRPr="00E23A19">
        <w:rPr>
          <w:rFonts w:ascii="Times New Roman" w:hAnsi="Times New Roman" w:cs="Times New Roman"/>
          <w:szCs w:val="21"/>
        </w:rPr>
        <w:t xml:space="preserve"> an active site</w:t>
      </w:r>
      <w:r w:rsidR="00073D23" w:rsidRPr="00E23A19">
        <w:rPr>
          <w:rFonts w:ascii="Times New Roman" w:hAnsi="Times New Roman" w:cs="Times New Roman" w:hint="eastAsia"/>
          <w:szCs w:val="21"/>
        </w:rPr>
        <w:t xml:space="preserve"> to enhance the hydrolysis of </w:t>
      </w:r>
      <w:r w:rsidR="00073D23" w:rsidRPr="00E23A19">
        <w:rPr>
          <w:rFonts w:ascii="Times New Roman" w:hAnsi="Times New Roman" w:cs="Times New Roman"/>
          <w:szCs w:val="21"/>
        </w:rPr>
        <w:t xml:space="preserve">COS </w:t>
      </w:r>
      <w:r w:rsidR="00B31A7D" w:rsidRPr="00E23A19">
        <w:rPr>
          <w:rFonts w:ascii="Times New Roman" w:hAnsi="Times New Roman" w:cs="Times New Roman" w:hint="eastAsia"/>
          <w:szCs w:val="21"/>
        </w:rPr>
        <w:t>or/</w:t>
      </w:r>
      <w:r w:rsidR="00073D23" w:rsidRPr="00E23A19">
        <w:rPr>
          <w:rFonts w:ascii="Times New Roman" w:hAnsi="Times New Roman" w:cs="Times New Roman"/>
          <w:szCs w:val="21"/>
        </w:rPr>
        <w:t>and CS</w:t>
      </w:r>
      <w:r w:rsidR="00073D23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073D23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37DB6" w:rsidRPr="00E23A19">
        <w:rPr>
          <w:rFonts w:ascii="Times New Roman" w:hAnsi="Times New Roman" w:cs="Times New Roman"/>
          <w:szCs w:val="21"/>
        </w:rPr>
        <w:t>[</w:t>
      </w:r>
      <w:r w:rsidR="00701F2A" w:rsidRPr="00E23A19">
        <w:rPr>
          <w:rFonts w:ascii="Times New Roman" w:hAnsi="Times New Roman" w:cs="Times New Roman"/>
          <w:szCs w:val="21"/>
        </w:rPr>
        <w:t>35</w:t>
      </w:r>
      <w:r w:rsidR="00437DB6" w:rsidRPr="00E23A19">
        <w:rPr>
          <w:rFonts w:ascii="Times New Roman" w:hAnsi="Times New Roman" w:cs="Times New Roman"/>
          <w:szCs w:val="21"/>
        </w:rPr>
        <w:t xml:space="preserve">]. </w:t>
      </w:r>
      <w:r w:rsidR="00073D23" w:rsidRPr="00E23A19">
        <w:rPr>
          <w:rFonts w:ascii="Times New Roman" w:hAnsi="Times New Roman" w:cs="Times New Roman" w:hint="eastAsia"/>
          <w:szCs w:val="21"/>
        </w:rPr>
        <w:t>Furthermore, this hydrolysis process also resulted in an enhancement of surface</w:t>
      </w:r>
      <w:r w:rsidR="00073D23" w:rsidRPr="00E23A19">
        <w:rPr>
          <w:rFonts w:ascii="Times New Roman" w:hAnsi="Times New Roman" w:cs="Times New Roman"/>
          <w:szCs w:val="21"/>
        </w:rPr>
        <w:t xml:space="preserve"> oxygen vacancies</w:t>
      </w:r>
      <w:r w:rsidR="00073D23" w:rsidRPr="00E23A19">
        <w:rPr>
          <w:rFonts w:ascii="Times New Roman" w:hAnsi="Times New Roman" w:cs="Times New Roman" w:hint="eastAsia"/>
          <w:szCs w:val="21"/>
        </w:rPr>
        <w:t xml:space="preserve"> due to the</w:t>
      </w:r>
      <w:r w:rsidR="000C229D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0C229D" w:rsidRPr="00E23A19">
        <w:rPr>
          <w:rFonts w:ascii="Times New Roman" w:hAnsi="Times New Roman" w:cs="Times New Roman"/>
          <w:szCs w:val="21"/>
        </w:rPr>
        <w:t>consum</w:t>
      </w:r>
      <w:r w:rsidR="000C229D" w:rsidRPr="00E23A19">
        <w:rPr>
          <w:rFonts w:ascii="Times New Roman" w:hAnsi="Times New Roman" w:cs="Times New Roman" w:hint="eastAsia"/>
          <w:szCs w:val="21"/>
        </w:rPr>
        <w:t>p</w:t>
      </w:r>
      <w:r w:rsidR="000C229D" w:rsidRPr="00E23A19">
        <w:rPr>
          <w:rFonts w:ascii="Times New Roman" w:hAnsi="Times New Roman" w:cs="Times New Roman"/>
          <w:szCs w:val="21"/>
        </w:rPr>
        <w:t>tion</w:t>
      </w:r>
      <w:r w:rsidR="000C229D" w:rsidRPr="00E23A19">
        <w:rPr>
          <w:rFonts w:ascii="Times New Roman" w:hAnsi="Times New Roman" w:cs="Times New Roman" w:hint="eastAsia"/>
          <w:szCs w:val="21"/>
        </w:rPr>
        <w:t xml:space="preserve"> of adsorbed or/and lattice oxygen</w:t>
      </w:r>
      <w:r w:rsidR="00073D23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A057C5" w:rsidRPr="00E23A19">
        <w:rPr>
          <w:rFonts w:ascii="Times New Roman" w:hAnsi="Times New Roman" w:cs="Times New Roman" w:hint="eastAsia"/>
          <w:szCs w:val="21"/>
        </w:rPr>
        <w:t>during the oxidization of h</w:t>
      </w:r>
      <w:r w:rsidR="00A057C5" w:rsidRPr="00E23A19">
        <w:rPr>
          <w:rFonts w:ascii="Times New Roman" w:hAnsi="Times New Roman" w:cs="Times New Roman"/>
          <w:szCs w:val="21"/>
        </w:rPr>
        <w:t>ydrolyzed products</w:t>
      </w:r>
      <w:r w:rsidR="00A057C5" w:rsidRPr="00E23A19">
        <w:rPr>
          <w:rFonts w:ascii="Times New Roman" w:hAnsi="Times New Roman" w:cs="Times New Roman" w:hint="eastAsia"/>
          <w:szCs w:val="21"/>
        </w:rPr>
        <w:t xml:space="preserve">, which was usually </w:t>
      </w:r>
      <w:r w:rsidR="00A057C5" w:rsidRPr="00E23A19">
        <w:rPr>
          <w:rFonts w:ascii="Times New Roman" w:hAnsi="Times New Roman" w:cs="Times New Roman"/>
          <w:szCs w:val="21"/>
        </w:rPr>
        <w:t xml:space="preserve">accompanied by </w:t>
      </w:r>
      <w:r w:rsidR="00A057C5" w:rsidRPr="00E23A19">
        <w:rPr>
          <w:rFonts w:ascii="Times New Roman" w:hAnsi="Times New Roman" w:cs="Times New Roman" w:hint="eastAsia"/>
          <w:szCs w:val="21"/>
        </w:rPr>
        <w:t xml:space="preserve">the sulfation of </w:t>
      </w:r>
      <w:r w:rsidR="003D52E9" w:rsidRPr="00E23A19">
        <w:rPr>
          <w:rFonts w:ascii="Times New Roman" w:hAnsi="Times New Roman" w:cs="Times New Roman"/>
          <w:szCs w:val="21"/>
        </w:rPr>
        <w:t>surface-active</w:t>
      </w:r>
      <w:r w:rsidR="00A057C5" w:rsidRPr="00E23A19">
        <w:rPr>
          <w:rFonts w:ascii="Times New Roman" w:hAnsi="Times New Roman" w:cs="Times New Roman" w:hint="eastAsia"/>
          <w:szCs w:val="21"/>
        </w:rPr>
        <w:t xml:space="preserve"> components of catalyst</w:t>
      </w:r>
      <w:r w:rsidR="00437DB6" w:rsidRPr="00E23A19">
        <w:rPr>
          <w:rFonts w:ascii="Times New Roman" w:hAnsi="Times New Roman" w:cs="Times New Roman"/>
          <w:szCs w:val="21"/>
        </w:rPr>
        <w:t xml:space="preserve"> [</w:t>
      </w:r>
      <w:r w:rsidR="00701F2A" w:rsidRPr="00E23A19">
        <w:rPr>
          <w:rFonts w:ascii="Times New Roman" w:hAnsi="Times New Roman" w:cs="Times New Roman"/>
          <w:szCs w:val="21"/>
        </w:rPr>
        <w:t>22</w:t>
      </w:r>
      <w:r w:rsidR="00437DB6" w:rsidRPr="00E23A19">
        <w:rPr>
          <w:rFonts w:ascii="Times New Roman" w:hAnsi="Times New Roman" w:cs="Times New Roman"/>
          <w:szCs w:val="21"/>
        </w:rPr>
        <w:t xml:space="preserve">]. In addition, </w:t>
      </w:r>
      <w:r w:rsidR="00B33845" w:rsidRPr="00E23A19">
        <w:rPr>
          <w:rFonts w:ascii="Times New Roman" w:hAnsi="Times New Roman" w:cs="Times New Roman" w:hint="eastAsia"/>
          <w:szCs w:val="21"/>
        </w:rPr>
        <w:t>it should be mentioned that</w:t>
      </w:r>
      <w:r w:rsidR="00B33845" w:rsidRPr="00E23A19">
        <w:rPr>
          <w:rStyle w:val="LineNumber"/>
          <w:rFonts w:hint="eastAsia"/>
          <w:szCs w:val="21"/>
        </w:rPr>
        <w:t xml:space="preserve"> COS+CS</w:t>
      </w:r>
      <w:r w:rsidR="00B33845" w:rsidRPr="00E23A19">
        <w:rPr>
          <w:rStyle w:val="LineNumber"/>
          <w:rFonts w:hint="eastAsia"/>
          <w:szCs w:val="21"/>
          <w:vertAlign w:val="subscript"/>
        </w:rPr>
        <w:t>2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975EAE" w:rsidRPr="00E23A19">
        <w:rPr>
          <w:rStyle w:val="LineNumber"/>
          <w:rFonts w:hint="eastAsia"/>
          <w:szCs w:val="21"/>
        </w:rPr>
        <w:t>sulfation</w:t>
      </w:r>
      <w:r w:rsidR="00975EAE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promotes the </w:t>
      </w:r>
      <w:r w:rsidR="00266EB6" w:rsidRPr="00E23A19">
        <w:rPr>
          <w:rFonts w:ascii="Times New Roman" w:hAnsi="Times New Roman" w:cs="Times New Roman" w:hint="eastAsia"/>
          <w:szCs w:val="21"/>
        </w:rPr>
        <w:t>i</w:t>
      </w:r>
      <w:r w:rsidR="00266EB6" w:rsidRPr="00E23A19">
        <w:rPr>
          <w:rFonts w:ascii="Times New Roman" w:hAnsi="Times New Roman" w:cs="Times New Roman"/>
          <w:szCs w:val="21"/>
        </w:rPr>
        <w:t>ntensity of lattice diffraction peak</w:t>
      </w:r>
      <w:r w:rsidR="00266EB6" w:rsidRPr="00E23A19">
        <w:rPr>
          <w:rFonts w:ascii="Times New Roman" w:hAnsi="Times New Roman" w:cs="Times New Roman" w:hint="eastAsia"/>
          <w:szCs w:val="21"/>
        </w:rPr>
        <w:t>s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of the formed crystals in </w:t>
      </w:r>
      <w:r w:rsidR="00B33845" w:rsidRPr="00E23A19">
        <w:rPr>
          <w:rStyle w:val="LineNumber"/>
          <w:rFonts w:hint="eastAsia"/>
          <w:szCs w:val="21"/>
        </w:rPr>
        <w:t>Ce</w:t>
      </w:r>
      <w:r w:rsidR="00B33845" w:rsidRPr="00E23A19">
        <w:rPr>
          <w:rStyle w:val="LineNumber"/>
          <w:rFonts w:hint="eastAsia"/>
          <w:szCs w:val="21"/>
          <w:vertAlign w:val="subscript"/>
        </w:rPr>
        <w:t>0.5</w:t>
      </w:r>
      <w:r w:rsidR="00B33845" w:rsidRPr="00E23A19">
        <w:rPr>
          <w:rStyle w:val="LineNumber"/>
          <w:rFonts w:hint="eastAsia"/>
          <w:szCs w:val="21"/>
        </w:rPr>
        <w:t>Fe</w:t>
      </w:r>
      <w:r w:rsidR="00B33845" w:rsidRPr="00E23A19">
        <w:rPr>
          <w:rStyle w:val="LineNumber"/>
          <w:rFonts w:hint="eastAsia"/>
          <w:szCs w:val="21"/>
          <w:vertAlign w:val="subscript"/>
        </w:rPr>
        <w:t>0.5</w:t>
      </w:r>
      <w:r w:rsidR="00B33845" w:rsidRPr="00E23A19">
        <w:rPr>
          <w:rStyle w:val="LineNumber"/>
          <w:rFonts w:hint="eastAsia"/>
          <w:szCs w:val="21"/>
        </w:rPr>
        <w:t>O</w:t>
      </w:r>
      <w:r w:rsidR="00B33845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B33845" w:rsidRPr="00E23A19">
        <w:rPr>
          <w:rStyle w:val="LineNumber"/>
          <w:rFonts w:hint="eastAsia"/>
          <w:szCs w:val="21"/>
        </w:rPr>
        <w:t>-CP and Ce</w:t>
      </w:r>
      <w:r w:rsidR="00B33845" w:rsidRPr="00E23A19">
        <w:rPr>
          <w:rStyle w:val="LineNumber"/>
          <w:rFonts w:hint="eastAsia"/>
          <w:szCs w:val="21"/>
          <w:vertAlign w:val="subscript"/>
        </w:rPr>
        <w:t>0.5</w:t>
      </w:r>
      <w:r w:rsidR="00B33845" w:rsidRPr="00E23A19">
        <w:rPr>
          <w:rStyle w:val="LineNumber"/>
          <w:rFonts w:hint="eastAsia"/>
          <w:szCs w:val="21"/>
        </w:rPr>
        <w:t>Fe</w:t>
      </w:r>
      <w:r w:rsidR="00B33845" w:rsidRPr="00E23A19">
        <w:rPr>
          <w:rStyle w:val="LineNumber"/>
          <w:rFonts w:hint="eastAsia"/>
          <w:szCs w:val="21"/>
          <w:vertAlign w:val="subscript"/>
        </w:rPr>
        <w:t>0.5</w:t>
      </w:r>
      <w:r w:rsidR="00B33845" w:rsidRPr="00E23A19">
        <w:rPr>
          <w:rStyle w:val="LineNumber"/>
          <w:rFonts w:hint="eastAsia"/>
          <w:szCs w:val="21"/>
        </w:rPr>
        <w:t>O</w:t>
      </w:r>
      <w:r w:rsidR="00B33845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B33845" w:rsidRPr="00E23A19">
        <w:rPr>
          <w:rStyle w:val="LineNumber"/>
          <w:rFonts w:hint="eastAsia"/>
          <w:szCs w:val="21"/>
        </w:rPr>
        <w:t xml:space="preserve">-HT, especially cubic </w:t>
      </w:r>
      <w:r w:rsidR="00B33845" w:rsidRPr="00E23A19">
        <w:rPr>
          <w:rFonts w:ascii="Times New Roman" w:hAnsi="Times New Roman" w:cs="Times New Roman"/>
          <w:szCs w:val="21"/>
        </w:rPr>
        <w:t>fluorite CeO</w:t>
      </w:r>
      <w:r w:rsidR="00B33845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B33845" w:rsidRPr="00E23A19">
        <w:rPr>
          <w:rFonts w:ascii="Times New Roman" w:hAnsi="Times New Roman" w:cs="Times New Roman" w:hint="eastAsia"/>
          <w:szCs w:val="21"/>
        </w:rPr>
        <w:t>. Therefore, the preparation method and s</w:t>
      </w:r>
      <w:r w:rsidR="00B33845" w:rsidRPr="00E23A19">
        <w:rPr>
          <w:rFonts w:ascii="Times New Roman" w:hAnsi="Times New Roman" w:cs="Times New Roman"/>
          <w:szCs w:val="21"/>
        </w:rPr>
        <w:t xml:space="preserve">ubsequent hydrolysis 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of </w:t>
      </w:r>
      <w:r w:rsidR="00B33845" w:rsidRPr="00E23A19">
        <w:rPr>
          <w:rFonts w:ascii="Times New Roman" w:hAnsi="Times New Roman" w:cs="Times New Roman"/>
          <w:szCs w:val="21"/>
        </w:rPr>
        <w:t>organic sulfur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can regulate the particle diameters of </w:t>
      </w:r>
      <w:r w:rsidR="00FD7899" w:rsidRPr="00E23A19">
        <w:rPr>
          <w:rStyle w:val="LineNumber"/>
        </w:rPr>
        <w:t>Ce</w:t>
      </w:r>
      <w:r w:rsidR="00FD7899" w:rsidRPr="00E23A19">
        <w:rPr>
          <w:rStyle w:val="LineNumber"/>
          <w:vertAlign w:val="subscript"/>
        </w:rPr>
        <w:t>0.5</w:t>
      </w:r>
      <w:r w:rsidR="00FD7899" w:rsidRPr="00E23A19">
        <w:rPr>
          <w:rStyle w:val="LineNumber"/>
        </w:rPr>
        <w:t>Fe</w:t>
      </w:r>
      <w:r w:rsidR="00FD7899" w:rsidRPr="00E23A19">
        <w:rPr>
          <w:rStyle w:val="LineNumber"/>
          <w:vertAlign w:val="subscript"/>
        </w:rPr>
        <w:t>0.5</w:t>
      </w:r>
      <w:r w:rsidR="00FD7899" w:rsidRPr="00E23A19">
        <w:rPr>
          <w:rStyle w:val="LineNumber"/>
        </w:rPr>
        <w:t>O</w:t>
      </w:r>
      <w:r w:rsidR="00FD7899" w:rsidRPr="00E23A19">
        <w:rPr>
          <w:rStyle w:val="LineNumber"/>
          <w:i/>
          <w:vertAlign w:val="subscript"/>
        </w:rPr>
        <w:t>x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catalyst, thus</w:t>
      </w:r>
      <w:bookmarkStart w:id="42" w:name="OLE_LINK22"/>
      <w:bookmarkStart w:id="43" w:name="OLE_LINK23"/>
      <w:r w:rsidR="00B33845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37DB6" w:rsidRPr="00E23A19">
        <w:rPr>
          <w:rFonts w:ascii="Times New Roman" w:hAnsi="Times New Roman" w:cs="Times New Roman"/>
          <w:szCs w:val="21"/>
        </w:rPr>
        <w:t>the average grain size</w:t>
      </w:r>
      <w:r w:rsidR="00B33845" w:rsidRPr="00E23A19">
        <w:rPr>
          <w:rFonts w:ascii="Times New Roman" w:hAnsi="Times New Roman" w:cs="Times New Roman" w:hint="eastAsia"/>
          <w:szCs w:val="21"/>
        </w:rPr>
        <w:t>s</w:t>
      </w:r>
      <w:r w:rsidR="00437DB6" w:rsidRPr="00E23A19">
        <w:rPr>
          <w:rFonts w:ascii="Times New Roman" w:hAnsi="Times New Roman" w:cs="Times New Roman"/>
          <w:szCs w:val="21"/>
        </w:rPr>
        <w:t xml:space="preserve"> of catalysts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B33845" w:rsidRPr="00E23A19">
        <w:rPr>
          <w:rFonts w:ascii="Times New Roman" w:hAnsi="Times New Roman" w:cs="Times New Roman"/>
          <w:szCs w:val="21"/>
        </w:rPr>
        <w:t>based on the (111) plane of CeO</w:t>
      </w:r>
      <w:r w:rsidR="00B33845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B33845" w:rsidRPr="00E23A19">
        <w:rPr>
          <w:rFonts w:ascii="Times New Roman" w:hAnsi="Times New Roman" w:cs="Times New Roman"/>
          <w:szCs w:val="21"/>
        </w:rPr>
        <w:t xml:space="preserve"> </w:t>
      </w:r>
      <w:r w:rsidR="00B33845" w:rsidRPr="00E23A19">
        <w:rPr>
          <w:rStyle w:val="LineNumber"/>
          <w:rFonts w:hint="eastAsia"/>
          <w:szCs w:val="21"/>
        </w:rPr>
        <w:t xml:space="preserve">cubic </w:t>
      </w:r>
      <w:r w:rsidR="00B33845" w:rsidRPr="00E23A19">
        <w:rPr>
          <w:rFonts w:ascii="Times New Roman" w:hAnsi="Times New Roman" w:cs="Times New Roman"/>
          <w:szCs w:val="21"/>
        </w:rPr>
        <w:t>fluorite crystal</w:t>
      </w:r>
      <w:r w:rsidR="00B33845" w:rsidRPr="00E23A19">
        <w:rPr>
          <w:rFonts w:ascii="Times New Roman" w:hAnsi="Times New Roman" w:cs="Times New Roman" w:hint="eastAsia"/>
          <w:szCs w:val="21"/>
        </w:rPr>
        <w:t xml:space="preserve"> were</w:t>
      </w:r>
      <w:r w:rsidR="00437DB6" w:rsidRPr="00E23A19">
        <w:rPr>
          <w:rFonts w:ascii="Times New Roman" w:hAnsi="Times New Roman" w:cs="Times New Roman"/>
          <w:szCs w:val="21"/>
        </w:rPr>
        <w:t xml:space="preserve"> calculated u</w:t>
      </w:r>
      <w:r w:rsidR="00624E77" w:rsidRPr="00E23A19">
        <w:rPr>
          <w:rFonts w:ascii="Times New Roman" w:hAnsi="Times New Roman" w:cs="Times New Roman"/>
          <w:szCs w:val="21"/>
        </w:rPr>
        <w:t>sing the Debye-Scherrer formula</w:t>
      </w:r>
      <w:r w:rsidR="00FD7899" w:rsidRPr="00E23A19">
        <w:rPr>
          <w:rFonts w:ascii="Times New Roman" w:hAnsi="Times New Roman" w:cs="Times New Roman" w:hint="eastAsia"/>
          <w:szCs w:val="21"/>
        </w:rPr>
        <w:t>.</w:t>
      </w:r>
      <w:r w:rsidR="00624E77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FD7899" w:rsidRPr="00E23A19">
        <w:rPr>
          <w:rFonts w:ascii="Times New Roman" w:hAnsi="Times New Roman" w:cs="Times New Roman" w:hint="eastAsia"/>
          <w:szCs w:val="21"/>
        </w:rPr>
        <w:t>As shown</w:t>
      </w:r>
      <w:r w:rsidR="00624E77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37DB6" w:rsidRPr="00E23A19">
        <w:rPr>
          <w:rFonts w:ascii="Times New Roman" w:hAnsi="Times New Roman" w:cs="Times New Roman"/>
          <w:szCs w:val="21"/>
        </w:rPr>
        <w:t>in Table 1</w:t>
      </w:r>
      <w:bookmarkEnd w:id="42"/>
      <w:bookmarkEnd w:id="43"/>
      <w:r w:rsidR="00FD7899" w:rsidRPr="00E23A19">
        <w:rPr>
          <w:rFonts w:ascii="Times New Roman" w:hAnsi="Times New Roman" w:cs="Times New Roman" w:hint="eastAsia"/>
          <w:szCs w:val="21"/>
        </w:rPr>
        <w:t>,</w:t>
      </w:r>
      <w:r w:rsidR="00BD6A13" w:rsidRPr="00E23A19">
        <w:rPr>
          <w:rFonts w:ascii="Times New Roman" w:hAnsi="Times New Roman" w:cs="Times New Roman"/>
          <w:szCs w:val="21"/>
        </w:rPr>
        <w:t xml:space="preserve"> </w:t>
      </w:r>
      <w:r w:rsidR="00FD7899" w:rsidRPr="00E23A19">
        <w:rPr>
          <w:rFonts w:ascii="Times New Roman" w:hAnsi="Times New Roman" w:cs="Times New Roman" w:hint="eastAsia"/>
          <w:szCs w:val="21"/>
        </w:rPr>
        <w:t>t</w:t>
      </w:r>
      <w:r w:rsidR="004B133B" w:rsidRPr="00E23A19">
        <w:rPr>
          <w:rFonts w:ascii="Times New Roman" w:hAnsi="Times New Roman" w:cs="Times New Roman"/>
          <w:szCs w:val="21"/>
        </w:rPr>
        <w:t>he</w:t>
      </w:r>
      <w:r w:rsidR="00437DB6" w:rsidRPr="00E23A19">
        <w:rPr>
          <w:rFonts w:ascii="Times New Roman" w:hAnsi="Times New Roman" w:cs="Times New Roman"/>
          <w:szCs w:val="21"/>
        </w:rPr>
        <w:t xml:space="preserve"> average crystal size</w:t>
      </w:r>
      <w:r w:rsidR="004B133B" w:rsidRPr="00E23A19">
        <w:rPr>
          <w:rFonts w:ascii="Times New Roman" w:hAnsi="Times New Roman" w:cs="Times New Roman"/>
          <w:szCs w:val="21"/>
        </w:rPr>
        <w:t>s of catalysts decrease as follow</w:t>
      </w:r>
      <w:r w:rsidR="00437DB6" w:rsidRPr="00E23A19">
        <w:rPr>
          <w:rFonts w:ascii="Times New Roman" w:hAnsi="Times New Roman" w:cs="Times New Roman"/>
          <w:szCs w:val="21"/>
        </w:rPr>
        <w:t>: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B133B" w:rsidRPr="00E23A19">
        <w:rPr>
          <w:rFonts w:ascii="Times New Roman" w:hAnsi="Times New Roman" w:cs="Times New Roman"/>
          <w:szCs w:val="21"/>
        </w:rPr>
        <w:t>Ce</w:t>
      </w:r>
      <w:r w:rsidR="004B133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B133B" w:rsidRPr="00E23A19">
        <w:rPr>
          <w:rFonts w:ascii="Times New Roman" w:hAnsi="Times New Roman" w:cs="Times New Roman"/>
          <w:szCs w:val="21"/>
        </w:rPr>
        <w:t>Fe</w:t>
      </w:r>
      <w:r w:rsidR="004B133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B133B" w:rsidRPr="00E23A19">
        <w:rPr>
          <w:rFonts w:ascii="Times New Roman" w:hAnsi="Times New Roman" w:cs="Times New Roman"/>
          <w:szCs w:val="21"/>
        </w:rPr>
        <w:t>O</w:t>
      </w:r>
      <w:r w:rsidR="004B133B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624E77" w:rsidRPr="00E23A19">
        <w:rPr>
          <w:rFonts w:ascii="Times New Roman" w:hAnsi="Times New Roman" w:cs="Times New Roman"/>
          <w:szCs w:val="21"/>
        </w:rPr>
        <w:t>-HT-S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624E77" w:rsidRPr="00E23A19">
        <w:rPr>
          <w:rFonts w:ascii="Times New Roman" w:hAnsi="Times New Roman" w:cs="Times New Roman"/>
          <w:szCs w:val="21"/>
        </w:rPr>
        <w:t>≈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B133B" w:rsidRPr="00E23A19">
        <w:rPr>
          <w:rFonts w:ascii="Times New Roman" w:hAnsi="Times New Roman" w:cs="Times New Roman"/>
          <w:szCs w:val="21"/>
        </w:rPr>
        <w:t>Ce</w:t>
      </w:r>
      <w:r w:rsidR="004B133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B133B" w:rsidRPr="00E23A19">
        <w:rPr>
          <w:rFonts w:ascii="Times New Roman" w:hAnsi="Times New Roman" w:cs="Times New Roman"/>
          <w:szCs w:val="21"/>
        </w:rPr>
        <w:t>Fe</w:t>
      </w:r>
      <w:r w:rsidR="004B133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B133B" w:rsidRPr="00E23A19">
        <w:rPr>
          <w:rFonts w:ascii="Times New Roman" w:hAnsi="Times New Roman" w:cs="Times New Roman"/>
          <w:szCs w:val="21"/>
        </w:rPr>
        <w:t>O</w:t>
      </w:r>
      <w:r w:rsidR="004B133B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4B133B" w:rsidRPr="00E23A19">
        <w:rPr>
          <w:rFonts w:ascii="Times New Roman" w:hAnsi="Times New Roman" w:cs="Times New Roman"/>
          <w:szCs w:val="21"/>
        </w:rPr>
        <w:t>-HT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B133B" w:rsidRPr="00E23A19">
        <w:rPr>
          <w:rFonts w:ascii="Times New Roman" w:hAnsi="Times New Roman" w:cs="Times New Roman"/>
          <w:szCs w:val="21"/>
        </w:rPr>
        <w:t>&gt;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56500B" w:rsidRPr="00E23A19">
        <w:rPr>
          <w:rFonts w:ascii="Times New Roman" w:hAnsi="Times New Roman" w:cs="Times New Roman"/>
          <w:szCs w:val="21"/>
        </w:rPr>
        <w:t>Ce</w:t>
      </w:r>
      <w:r w:rsidR="0056500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56500B" w:rsidRPr="00E23A19">
        <w:rPr>
          <w:rFonts w:ascii="Times New Roman" w:hAnsi="Times New Roman" w:cs="Times New Roman"/>
          <w:szCs w:val="21"/>
        </w:rPr>
        <w:t>Fe</w:t>
      </w:r>
      <w:r w:rsidR="0056500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56500B" w:rsidRPr="00E23A19">
        <w:rPr>
          <w:rFonts w:ascii="Times New Roman" w:hAnsi="Times New Roman" w:cs="Times New Roman"/>
          <w:szCs w:val="21"/>
        </w:rPr>
        <w:t>O</w:t>
      </w:r>
      <w:r w:rsidR="0056500B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56500B" w:rsidRPr="00E23A19">
        <w:rPr>
          <w:rFonts w:ascii="Times New Roman" w:hAnsi="Times New Roman" w:cs="Times New Roman"/>
          <w:szCs w:val="21"/>
        </w:rPr>
        <w:t>-CP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56500B" w:rsidRPr="00E23A19">
        <w:rPr>
          <w:rFonts w:ascii="Times New Roman" w:hAnsi="Times New Roman" w:cs="Times New Roman"/>
          <w:szCs w:val="21"/>
        </w:rPr>
        <w:t>&gt;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B133B" w:rsidRPr="00E23A19">
        <w:rPr>
          <w:rFonts w:ascii="Times New Roman" w:hAnsi="Times New Roman" w:cs="Times New Roman"/>
          <w:szCs w:val="21"/>
        </w:rPr>
        <w:t>Ce</w:t>
      </w:r>
      <w:r w:rsidR="004B133B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szCs w:val="21"/>
        </w:rPr>
        <w:t>Fe</w:t>
      </w:r>
      <w:r w:rsidR="00437DB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szCs w:val="21"/>
        </w:rPr>
        <w:t>O</w:t>
      </w:r>
      <w:r w:rsidR="00437DB6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437DB6" w:rsidRPr="00E23A19">
        <w:rPr>
          <w:rFonts w:ascii="Times New Roman" w:hAnsi="Times New Roman" w:cs="Times New Roman"/>
          <w:szCs w:val="21"/>
        </w:rPr>
        <w:t>-CP-S.</w:t>
      </w:r>
      <w:r w:rsidR="00BF0259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4B133B" w:rsidRPr="00E23A19">
        <w:rPr>
          <w:rFonts w:ascii="Times New Roman" w:hAnsi="Times New Roman" w:cs="Times New Roman"/>
          <w:szCs w:val="21"/>
        </w:rPr>
        <w:t xml:space="preserve">Therefore, </w:t>
      </w:r>
      <w:r w:rsidR="00FD7899" w:rsidRPr="00E23A19">
        <w:rPr>
          <w:rFonts w:ascii="Times New Roman" w:hAnsi="Times New Roman" w:cs="Times New Roman" w:hint="eastAsia"/>
          <w:szCs w:val="21"/>
        </w:rPr>
        <w:t>p</w:t>
      </w:r>
      <w:r w:rsidR="004B133B" w:rsidRPr="00E23A19">
        <w:rPr>
          <w:rFonts w:ascii="Times New Roman" w:hAnsi="Times New Roman" w:cs="Times New Roman"/>
          <w:szCs w:val="21"/>
        </w:rPr>
        <w:t xml:space="preserve">reparation method presents </w:t>
      </w:r>
      <w:r w:rsidR="004B133B" w:rsidRPr="00E23A19">
        <w:rPr>
          <w:rFonts w:ascii="Times New Roman" w:hAnsi="Times New Roman" w:cs="Times New Roman"/>
          <w:szCs w:val="21"/>
        </w:rPr>
        <w:lastRenderedPageBreak/>
        <w:t xml:space="preserve">stronger effect on the growth </w:t>
      </w:r>
      <w:r w:rsidR="00FD7899" w:rsidRPr="00E23A19">
        <w:rPr>
          <w:rFonts w:ascii="Times New Roman" w:hAnsi="Times New Roman" w:cs="Times New Roman" w:hint="eastAsia"/>
          <w:szCs w:val="21"/>
        </w:rPr>
        <w:t xml:space="preserve">up </w:t>
      </w:r>
      <w:r w:rsidR="004B133B" w:rsidRPr="00E23A19">
        <w:rPr>
          <w:rFonts w:ascii="Times New Roman" w:hAnsi="Times New Roman" w:cs="Times New Roman"/>
          <w:szCs w:val="21"/>
        </w:rPr>
        <w:t>of particle diameter</w:t>
      </w:r>
      <w:r w:rsidR="00FC2C67" w:rsidRPr="00E23A19">
        <w:rPr>
          <w:rFonts w:ascii="Times New Roman" w:hAnsi="Times New Roman" w:cs="Times New Roman" w:hint="eastAsia"/>
          <w:szCs w:val="21"/>
        </w:rPr>
        <w:t xml:space="preserve">s of </w:t>
      </w:r>
      <w:r w:rsidR="00FC2C67" w:rsidRPr="00E23A19">
        <w:rPr>
          <w:rStyle w:val="LineNumber"/>
          <w:rFonts w:cs="Times New Roman"/>
          <w:szCs w:val="21"/>
        </w:rPr>
        <w:t>Ce</w:t>
      </w:r>
      <w:r w:rsidR="00FC2C67" w:rsidRPr="00E23A19">
        <w:rPr>
          <w:rStyle w:val="LineNumber"/>
          <w:rFonts w:cs="Times New Roman"/>
          <w:szCs w:val="21"/>
          <w:vertAlign w:val="subscript"/>
        </w:rPr>
        <w:t>0.5</w:t>
      </w:r>
      <w:r w:rsidR="00FC2C67" w:rsidRPr="00E23A19">
        <w:rPr>
          <w:rStyle w:val="LineNumber"/>
          <w:rFonts w:cs="Times New Roman"/>
          <w:szCs w:val="21"/>
        </w:rPr>
        <w:t>Fe</w:t>
      </w:r>
      <w:r w:rsidR="00FC2C67" w:rsidRPr="00E23A19">
        <w:rPr>
          <w:rStyle w:val="LineNumber"/>
          <w:rFonts w:cs="Times New Roman"/>
          <w:szCs w:val="21"/>
          <w:vertAlign w:val="subscript"/>
        </w:rPr>
        <w:t>0.5</w:t>
      </w:r>
      <w:r w:rsidR="00FC2C67" w:rsidRPr="00E23A19">
        <w:rPr>
          <w:rStyle w:val="LineNumber"/>
          <w:rFonts w:cs="Times New Roman"/>
          <w:szCs w:val="21"/>
        </w:rPr>
        <w:t>O</w:t>
      </w:r>
      <w:r w:rsidR="00FC2C67" w:rsidRPr="00E23A19">
        <w:rPr>
          <w:rStyle w:val="LineNumber"/>
          <w:rFonts w:cs="Times New Roman"/>
          <w:i/>
          <w:szCs w:val="21"/>
          <w:vertAlign w:val="subscript"/>
        </w:rPr>
        <w:t>x</w:t>
      </w:r>
      <w:r w:rsidR="00FC2C67" w:rsidRPr="00E23A19">
        <w:rPr>
          <w:rFonts w:ascii="Times New Roman" w:hAnsi="Times New Roman" w:cs="Times New Roman"/>
          <w:szCs w:val="21"/>
        </w:rPr>
        <w:t xml:space="preserve"> catalyst</w:t>
      </w:r>
      <w:r w:rsidR="004B133B" w:rsidRPr="00E23A19">
        <w:rPr>
          <w:rFonts w:ascii="Times New Roman" w:hAnsi="Times New Roman" w:cs="Times New Roman"/>
          <w:szCs w:val="21"/>
        </w:rPr>
        <w:t xml:space="preserve"> than </w:t>
      </w:r>
      <w:r w:rsidR="004B133B" w:rsidRPr="00E23A19">
        <w:rPr>
          <w:rStyle w:val="LineNumber"/>
          <w:rFonts w:cs="Times New Roman"/>
          <w:szCs w:val="21"/>
        </w:rPr>
        <w:t>COS+CS</w:t>
      </w:r>
      <w:r w:rsidR="004B133B" w:rsidRPr="00E23A19">
        <w:rPr>
          <w:rStyle w:val="LineNumber"/>
          <w:rFonts w:cs="Times New Roman"/>
          <w:szCs w:val="21"/>
          <w:vertAlign w:val="subscript"/>
        </w:rPr>
        <w:t>2</w:t>
      </w:r>
      <w:r w:rsidR="00B31A7D" w:rsidRPr="00E23A19">
        <w:rPr>
          <w:rFonts w:ascii="Times New Roman" w:hAnsi="Times New Roman" w:cs="Times New Roman"/>
          <w:szCs w:val="21"/>
        </w:rPr>
        <w:t xml:space="preserve"> </w:t>
      </w:r>
      <w:r w:rsidR="00B31A7D" w:rsidRPr="00E23A19">
        <w:rPr>
          <w:rStyle w:val="LineNumber"/>
          <w:rFonts w:cs="Times New Roman"/>
          <w:szCs w:val="21"/>
        </w:rPr>
        <w:t>sulfation</w:t>
      </w:r>
      <w:r w:rsidR="004B133B" w:rsidRPr="00E23A19">
        <w:rPr>
          <w:rFonts w:ascii="Times New Roman" w:hAnsi="Times New Roman" w:cs="Times New Roman"/>
          <w:szCs w:val="21"/>
        </w:rPr>
        <w:t xml:space="preserve">. </w:t>
      </w:r>
      <w:bookmarkStart w:id="44" w:name="_Hlk173930951"/>
    </w:p>
    <w:p w14:paraId="193D664A" w14:textId="77777777" w:rsidR="00FE4515" w:rsidRPr="00E23A19" w:rsidRDefault="00FE4515" w:rsidP="00AA763D">
      <w:pPr>
        <w:pStyle w:val="ListParagraph"/>
        <w:ind w:firstLineChars="0" w:firstLine="0"/>
        <w:jc w:val="center"/>
        <w:rPr>
          <w:rFonts w:ascii="Times New Roman" w:hAnsi="Times New Roman" w:cs="Times New Roman"/>
          <w:sz w:val="18"/>
          <w:szCs w:val="18"/>
        </w:rPr>
      </w:pPr>
      <w:bookmarkStart w:id="45" w:name="_Hlk217531148"/>
      <w:r w:rsidRPr="00E23A19">
        <w:rPr>
          <w:rFonts w:ascii="Times New Roman" w:hAnsi="Times New Roman" w:cs="Times New Roman"/>
          <w:b/>
          <w:bCs/>
          <w:sz w:val="18"/>
          <w:szCs w:val="18"/>
        </w:rPr>
        <w:t>Table 1</w:t>
      </w:r>
      <w:r w:rsidRPr="00E23A19">
        <w:rPr>
          <w:rFonts w:ascii="Times New Roman" w:hAnsi="Times New Roman" w:cs="Times New Roman"/>
          <w:sz w:val="18"/>
          <w:szCs w:val="18"/>
        </w:rPr>
        <w:t xml:space="preserve"> Structure parameters of</w:t>
      </w:r>
      <w:r w:rsidR="00D04D5D" w:rsidRPr="00E23A19">
        <w:rPr>
          <w:rStyle w:val="LineNumber"/>
          <w:rFonts w:hint="eastAsia"/>
          <w:sz w:val="18"/>
          <w:szCs w:val="18"/>
        </w:rPr>
        <w:t xml:space="preserve"> Ce</w:t>
      </w:r>
      <w:r w:rsidR="00D04D5D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04D5D" w:rsidRPr="00E23A19">
        <w:rPr>
          <w:rStyle w:val="LineNumber"/>
          <w:rFonts w:hint="eastAsia"/>
          <w:sz w:val="18"/>
          <w:szCs w:val="18"/>
        </w:rPr>
        <w:t>Fe</w:t>
      </w:r>
      <w:r w:rsidR="00D04D5D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04D5D" w:rsidRPr="00E23A19">
        <w:rPr>
          <w:rStyle w:val="LineNumber"/>
          <w:rFonts w:hint="eastAsia"/>
          <w:sz w:val="18"/>
          <w:szCs w:val="18"/>
        </w:rPr>
        <w:t>O</w:t>
      </w:r>
      <w:r w:rsidR="00D04D5D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D04D5D" w:rsidRPr="00E23A19">
        <w:rPr>
          <w:rStyle w:val="LineNumber"/>
          <w:rFonts w:hint="eastAsia"/>
          <w:sz w:val="18"/>
          <w:szCs w:val="18"/>
        </w:rPr>
        <w:t xml:space="preserve"> catalysts</w:t>
      </w:r>
    </w:p>
    <w:tbl>
      <w:tblPr>
        <w:tblStyle w:val="TableGrid"/>
        <w:tblW w:w="8113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0"/>
        <w:gridCol w:w="1475"/>
        <w:gridCol w:w="1475"/>
        <w:gridCol w:w="1618"/>
        <w:gridCol w:w="1985"/>
      </w:tblGrid>
      <w:tr w:rsidR="00E23A19" w:rsidRPr="00E23A19" w14:paraId="461BA65F" w14:textId="77777777" w:rsidTr="00BF71A3">
        <w:trPr>
          <w:jc w:val="center"/>
        </w:trPr>
        <w:tc>
          <w:tcPr>
            <w:tcW w:w="1560" w:type="dxa"/>
            <w:tcBorders>
              <w:top w:val="thickThinSmallGap" w:sz="12" w:space="0" w:color="auto"/>
              <w:bottom w:val="single" w:sz="8" w:space="0" w:color="auto"/>
            </w:tcBorders>
            <w:vAlign w:val="center"/>
          </w:tcPr>
          <w:p w14:paraId="6389ED43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Samples</w:t>
            </w:r>
          </w:p>
        </w:tc>
        <w:tc>
          <w:tcPr>
            <w:tcW w:w="1475" w:type="dxa"/>
            <w:tcBorders>
              <w:top w:val="thickThinSmallGap" w:sz="12" w:space="0" w:color="auto"/>
              <w:bottom w:val="single" w:sz="8" w:space="0" w:color="auto"/>
            </w:tcBorders>
            <w:vAlign w:val="center"/>
          </w:tcPr>
          <w:p w14:paraId="3D600F03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S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BET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  <w:vertAlign w:val="subscript"/>
              </w:rPr>
              <w:t xml:space="preserve"> 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a</w:t>
            </w:r>
          </w:p>
          <w:p w14:paraId="292CC09B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(m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/g)</w:t>
            </w:r>
          </w:p>
        </w:tc>
        <w:tc>
          <w:tcPr>
            <w:tcW w:w="1475" w:type="dxa"/>
            <w:tcBorders>
              <w:top w:val="thickThinSmallGap" w:sz="12" w:space="0" w:color="auto"/>
              <w:bottom w:val="single" w:sz="8" w:space="0" w:color="auto"/>
            </w:tcBorders>
            <w:vAlign w:val="center"/>
          </w:tcPr>
          <w:p w14:paraId="34E5BDF8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Pore volume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 xml:space="preserve">b 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</w:rPr>
              <w:t>(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cm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/g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</w:rPr>
              <w:t>)</w:t>
            </w:r>
          </w:p>
        </w:tc>
        <w:tc>
          <w:tcPr>
            <w:tcW w:w="1618" w:type="dxa"/>
            <w:tcBorders>
              <w:top w:val="thickThinSmallGap" w:sz="12" w:space="0" w:color="auto"/>
              <w:bottom w:val="single" w:sz="8" w:space="0" w:color="auto"/>
            </w:tcBorders>
            <w:vAlign w:val="center"/>
          </w:tcPr>
          <w:p w14:paraId="6CB5ADC1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Average pore size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c</w:t>
            </w:r>
          </w:p>
          <w:p w14:paraId="10D7BD14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(nm)</w:t>
            </w:r>
          </w:p>
        </w:tc>
        <w:tc>
          <w:tcPr>
            <w:tcW w:w="1985" w:type="dxa"/>
            <w:tcBorders>
              <w:top w:val="thickThinSmallGap" w:sz="12" w:space="0" w:color="auto"/>
              <w:bottom w:val="single" w:sz="8" w:space="0" w:color="auto"/>
            </w:tcBorders>
            <w:vAlign w:val="center"/>
          </w:tcPr>
          <w:p w14:paraId="3F7D5466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Average crystallite size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 w:rsidRPr="00E23A19">
              <w:rPr>
                <w:rFonts w:ascii="Times New Roman" w:hAnsi="Times New Roman" w:cs="Times New Roman" w:hint="eastAsia"/>
                <w:sz w:val="18"/>
                <w:szCs w:val="18"/>
                <w:vertAlign w:val="superscript"/>
              </w:rPr>
              <w:t>d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 xml:space="preserve"> 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(nm)</w:t>
            </w:r>
          </w:p>
        </w:tc>
      </w:tr>
      <w:tr w:rsidR="00E23A19" w:rsidRPr="00E23A19" w14:paraId="4F883A88" w14:textId="77777777" w:rsidTr="00BF71A3">
        <w:trPr>
          <w:jc w:val="center"/>
        </w:trPr>
        <w:tc>
          <w:tcPr>
            <w:tcW w:w="1560" w:type="dxa"/>
            <w:tcBorders>
              <w:top w:val="single" w:sz="8" w:space="0" w:color="auto"/>
            </w:tcBorders>
            <w:vAlign w:val="center"/>
          </w:tcPr>
          <w:p w14:paraId="2DCA51C5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iCs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-CP</w:t>
            </w:r>
          </w:p>
        </w:tc>
        <w:tc>
          <w:tcPr>
            <w:tcW w:w="1475" w:type="dxa"/>
            <w:tcBorders>
              <w:top w:val="single" w:sz="8" w:space="0" w:color="auto"/>
            </w:tcBorders>
            <w:vAlign w:val="center"/>
          </w:tcPr>
          <w:p w14:paraId="45AFC271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65.08</w:t>
            </w:r>
          </w:p>
        </w:tc>
        <w:tc>
          <w:tcPr>
            <w:tcW w:w="1475" w:type="dxa"/>
            <w:tcBorders>
              <w:top w:val="single" w:sz="8" w:space="0" w:color="auto"/>
            </w:tcBorders>
            <w:vAlign w:val="center"/>
          </w:tcPr>
          <w:p w14:paraId="02C334A8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0.299</w:t>
            </w:r>
          </w:p>
        </w:tc>
        <w:tc>
          <w:tcPr>
            <w:tcW w:w="1618" w:type="dxa"/>
            <w:tcBorders>
              <w:top w:val="single" w:sz="8" w:space="0" w:color="auto"/>
            </w:tcBorders>
            <w:vAlign w:val="center"/>
          </w:tcPr>
          <w:p w14:paraId="15C7CF13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18.78</w:t>
            </w:r>
          </w:p>
        </w:tc>
        <w:tc>
          <w:tcPr>
            <w:tcW w:w="1985" w:type="dxa"/>
            <w:tcBorders>
              <w:top w:val="single" w:sz="8" w:space="0" w:color="auto"/>
            </w:tcBorders>
            <w:vAlign w:val="center"/>
          </w:tcPr>
          <w:p w14:paraId="2D5FCEAB" w14:textId="77777777" w:rsidR="00FE4515" w:rsidRPr="00E23A19" w:rsidRDefault="004E37C6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2.6</w:t>
            </w:r>
            <w:r w:rsidR="00E26F60" w:rsidRPr="00E23A19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</w:tr>
      <w:tr w:rsidR="00E23A19" w:rsidRPr="00E23A19" w14:paraId="42BA0B18" w14:textId="77777777" w:rsidTr="00BF71A3">
        <w:trPr>
          <w:jc w:val="center"/>
        </w:trPr>
        <w:tc>
          <w:tcPr>
            <w:tcW w:w="1560" w:type="dxa"/>
            <w:vAlign w:val="center"/>
          </w:tcPr>
          <w:p w14:paraId="383A4707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iCs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-HT</w:t>
            </w:r>
          </w:p>
        </w:tc>
        <w:tc>
          <w:tcPr>
            <w:tcW w:w="1475" w:type="dxa"/>
            <w:vAlign w:val="center"/>
          </w:tcPr>
          <w:p w14:paraId="2EC3A64B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141.84</w:t>
            </w:r>
          </w:p>
        </w:tc>
        <w:tc>
          <w:tcPr>
            <w:tcW w:w="1475" w:type="dxa"/>
            <w:vAlign w:val="center"/>
          </w:tcPr>
          <w:p w14:paraId="22CF616A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0.349</w:t>
            </w:r>
          </w:p>
        </w:tc>
        <w:tc>
          <w:tcPr>
            <w:tcW w:w="1618" w:type="dxa"/>
            <w:vAlign w:val="center"/>
          </w:tcPr>
          <w:p w14:paraId="08D8F501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9.11</w:t>
            </w:r>
          </w:p>
        </w:tc>
        <w:tc>
          <w:tcPr>
            <w:tcW w:w="1985" w:type="dxa"/>
            <w:vAlign w:val="center"/>
          </w:tcPr>
          <w:p w14:paraId="063BE482" w14:textId="77777777" w:rsidR="00FE4515" w:rsidRPr="00E23A19" w:rsidRDefault="004E37C6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  <w:r w:rsidR="00E26F60" w:rsidRPr="00E23A19">
              <w:rPr>
                <w:rFonts w:ascii="Times New Roman" w:hAnsi="Times New Roman" w:cs="Times New Roman"/>
                <w:sz w:val="18"/>
                <w:szCs w:val="18"/>
              </w:rPr>
              <w:t>54</w:t>
            </w:r>
          </w:p>
        </w:tc>
      </w:tr>
      <w:tr w:rsidR="00E23A19" w:rsidRPr="00E23A19" w14:paraId="0613ED54" w14:textId="77777777" w:rsidTr="00BF71A3">
        <w:trPr>
          <w:jc w:val="center"/>
        </w:trPr>
        <w:tc>
          <w:tcPr>
            <w:tcW w:w="1560" w:type="dxa"/>
            <w:vAlign w:val="center"/>
          </w:tcPr>
          <w:p w14:paraId="76487693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iCs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-CP-S</w:t>
            </w:r>
          </w:p>
        </w:tc>
        <w:tc>
          <w:tcPr>
            <w:tcW w:w="1475" w:type="dxa"/>
            <w:vAlign w:val="center"/>
          </w:tcPr>
          <w:p w14:paraId="54F9E3F5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57.72</w:t>
            </w:r>
          </w:p>
        </w:tc>
        <w:tc>
          <w:tcPr>
            <w:tcW w:w="1475" w:type="dxa"/>
            <w:vAlign w:val="center"/>
          </w:tcPr>
          <w:p w14:paraId="11AAFFE7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0.262</w:t>
            </w:r>
          </w:p>
        </w:tc>
        <w:tc>
          <w:tcPr>
            <w:tcW w:w="1618" w:type="dxa"/>
            <w:vAlign w:val="center"/>
          </w:tcPr>
          <w:p w14:paraId="682808D9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18.77</w:t>
            </w:r>
          </w:p>
        </w:tc>
        <w:tc>
          <w:tcPr>
            <w:tcW w:w="1985" w:type="dxa"/>
            <w:vAlign w:val="center"/>
          </w:tcPr>
          <w:p w14:paraId="62E8550E" w14:textId="77777777" w:rsidR="00FE4515" w:rsidRPr="00E23A19" w:rsidRDefault="004E37C6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  <w:r w:rsidR="00E26F60" w:rsidRPr="00E23A19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</w:tr>
      <w:tr w:rsidR="00E23A19" w:rsidRPr="00E23A19" w14:paraId="528EBEC0" w14:textId="77777777" w:rsidTr="00BF71A3">
        <w:trPr>
          <w:jc w:val="center"/>
        </w:trPr>
        <w:tc>
          <w:tcPr>
            <w:tcW w:w="1560" w:type="dxa"/>
            <w:tcBorders>
              <w:bottom w:val="thinThickSmallGap" w:sz="12" w:space="0" w:color="auto"/>
            </w:tcBorders>
            <w:vAlign w:val="center"/>
          </w:tcPr>
          <w:p w14:paraId="458470EE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iCs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-HT-S</w:t>
            </w:r>
          </w:p>
        </w:tc>
        <w:tc>
          <w:tcPr>
            <w:tcW w:w="1475" w:type="dxa"/>
            <w:tcBorders>
              <w:bottom w:val="thinThickSmallGap" w:sz="12" w:space="0" w:color="auto"/>
            </w:tcBorders>
            <w:vAlign w:val="center"/>
          </w:tcPr>
          <w:p w14:paraId="04ED23E5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129.12</w:t>
            </w:r>
          </w:p>
        </w:tc>
        <w:tc>
          <w:tcPr>
            <w:tcW w:w="1475" w:type="dxa"/>
            <w:tcBorders>
              <w:bottom w:val="thinThickSmallGap" w:sz="12" w:space="0" w:color="auto"/>
            </w:tcBorders>
            <w:vAlign w:val="center"/>
          </w:tcPr>
          <w:p w14:paraId="1886BBF8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0.245</w:t>
            </w:r>
          </w:p>
        </w:tc>
        <w:tc>
          <w:tcPr>
            <w:tcW w:w="1618" w:type="dxa"/>
            <w:tcBorders>
              <w:bottom w:val="thinThickSmallGap" w:sz="12" w:space="0" w:color="auto"/>
            </w:tcBorders>
            <w:vAlign w:val="center"/>
          </w:tcPr>
          <w:p w14:paraId="03E5E048" w14:textId="77777777" w:rsidR="00FE4515" w:rsidRPr="00E23A19" w:rsidRDefault="00FE4515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7.07</w:t>
            </w:r>
          </w:p>
        </w:tc>
        <w:tc>
          <w:tcPr>
            <w:tcW w:w="1985" w:type="dxa"/>
            <w:tcBorders>
              <w:bottom w:val="thinThickSmallGap" w:sz="12" w:space="0" w:color="auto"/>
            </w:tcBorders>
            <w:vAlign w:val="center"/>
          </w:tcPr>
          <w:p w14:paraId="24D9CCB3" w14:textId="77777777" w:rsidR="00FE4515" w:rsidRPr="00E23A19" w:rsidRDefault="004E37C6" w:rsidP="00AA763D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4.4</w:t>
            </w:r>
            <w:r w:rsidR="00E26F60" w:rsidRPr="00E23A19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</w:tbl>
    <w:p w14:paraId="4938AFC7" w14:textId="77777777" w:rsidR="00FE4515" w:rsidRPr="00E23A19" w:rsidRDefault="00FE4515" w:rsidP="00AA763D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a</w:t>
      </w:r>
      <w:r w:rsidRPr="00E23A19">
        <w:rPr>
          <w:rFonts w:ascii="Times New Roman" w:hAnsi="Times New Roman" w:cs="Times New Roman"/>
          <w:sz w:val="18"/>
          <w:szCs w:val="18"/>
        </w:rPr>
        <w:t xml:space="preserve"> BET surface area</w:t>
      </w:r>
    </w:p>
    <w:p w14:paraId="1EBC51F1" w14:textId="77777777" w:rsidR="00FE4515" w:rsidRPr="00E23A19" w:rsidRDefault="00FE4515" w:rsidP="00AA763D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b</w:t>
      </w:r>
      <w:r w:rsidRPr="00E23A19">
        <w:rPr>
          <w:rFonts w:ascii="Times New Roman" w:hAnsi="Times New Roman" w:cs="Times New Roman"/>
          <w:sz w:val="18"/>
          <w:szCs w:val="18"/>
        </w:rPr>
        <w:t xml:space="preserve"> BJH desorption pore volume</w:t>
      </w:r>
    </w:p>
    <w:p w14:paraId="39A04C90" w14:textId="77777777" w:rsidR="00FE4515" w:rsidRPr="00E23A19" w:rsidRDefault="00FE4515" w:rsidP="00AA763D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c</w:t>
      </w:r>
      <w:r w:rsidRPr="00E23A19">
        <w:rPr>
          <w:rFonts w:ascii="Times New Roman" w:hAnsi="Times New Roman" w:cs="Times New Roman"/>
          <w:sz w:val="18"/>
          <w:szCs w:val="18"/>
        </w:rPr>
        <w:t xml:space="preserve"> BJH desorption pore diameter</w:t>
      </w:r>
    </w:p>
    <w:p w14:paraId="55A60B20" w14:textId="77777777" w:rsidR="00BF11C7" w:rsidRPr="00E23A19" w:rsidRDefault="00FE4515" w:rsidP="00AA763D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d</w:t>
      </w:r>
      <w:r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="00D2374E" w:rsidRPr="00E23A19">
        <w:rPr>
          <w:rFonts w:ascii="Times New Roman" w:hAnsi="Times New Roman" w:cs="Times New Roman"/>
          <w:sz w:val="18"/>
          <w:szCs w:val="18"/>
        </w:rPr>
        <w:t xml:space="preserve">Estimated by Scherrer equation according to </w:t>
      </w:r>
      <w:r w:rsidR="00D2374E" w:rsidRPr="00E23A19">
        <w:rPr>
          <w:rFonts w:ascii="Times New Roman" w:hAnsi="Times New Roman" w:cs="Times New Roman" w:hint="eastAsia"/>
          <w:sz w:val="18"/>
          <w:szCs w:val="18"/>
        </w:rPr>
        <w:t xml:space="preserve">the </w:t>
      </w:r>
      <w:r w:rsidR="00D2374E" w:rsidRPr="00E23A19">
        <w:rPr>
          <w:rFonts w:ascii="Times New Roman" w:hAnsi="Times New Roman" w:cs="Times New Roman"/>
          <w:sz w:val="18"/>
          <w:szCs w:val="18"/>
        </w:rPr>
        <w:t xml:space="preserve">FWHM of the (111) peak of </w:t>
      </w:r>
      <w:r w:rsidR="00D2374E" w:rsidRPr="00E23A19">
        <w:rPr>
          <w:rFonts w:ascii="Times New Roman" w:hAnsi="Times New Roman" w:cs="Times New Roman" w:hint="eastAsia"/>
          <w:sz w:val="18"/>
          <w:szCs w:val="18"/>
        </w:rPr>
        <w:t xml:space="preserve">cubic </w:t>
      </w:r>
      <w:r w:rsidR="00D2374E" w:rsidRPr="00E23A19">
        <w:rPr>
          <w:rFonts w:ascii="Times New Roman" w:hAnsi="Times New Roman" w:cs="Times New Roman"/>
          <w:sz w:val="18"/>
          <w:szCs w:val="18"/>
        </w:rPr>
        <w:t>fluorite</w:t>
      </w:r>
      <w:r w:rsidR="00D2374E" w:rsidRPr="00E23A19">
        <w:rPr>
          <w:rFonts w:ascii="Times New Roman" w:hAnsi="Times New Roman" w:cs="Times New Roman" w:hint="eastAsia"/>
          <w:sz w:val="18"/>
          <w:szCs w:val="18"/>
        </w:rPr>
        <w:t xml:space="preserve"> </w:t>
      </w:r>
      <w:r w:rsidR="00D2374E" w:rsidRPr="00E23A19">
        <w:rPr>
          <w:rFonts w:ascii="Times New Roman" w:hAnsi="Times New Roman" w:cs="Times New Roman"/>
          <w:sz w:val="18"/>
          <w:szCs w:val="18"/>
        </w:rPr>
        <w:t>CeO</w:t>
      </w:r>
      <w:r w:rsidR="00D2374E"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</w:p>
    <w:bookmarkEnd w:id="44"/>
    <w:bookmarkEnd w:id="45"/>
    <w:p w14:paraId="5E05AA28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.2.2 Raman</w:t>
      </w:r>
    </w:p>
    <w:p w14:paraId="1A5DB113" w14:textId="327CBFC3" w:rsidR="00BF11C7" w:rsidRPr="00E23A19" w:rsidRDefault="001D3E5D" w:rsidP="00AA763D">
      <w:pPr>
        <w:pStyle w:val="ListParagraph"/>
        <w:ind w:firstLineChars="0" w:firstLine="0"/>
        <w:jc w:val="center"/>
        <w:rPr>
          <w:rStyle w:val="LineNumber"/>
          <w:b/>
          <w:bCs/>
          <w:szCs w:val="21"/>
        </w:rPr>
      </w:pPr>
      <w:r w:rsidRPr="00E23A19">
        <w:rPr>
          <w:rStyle w:val="LineNumber"/>
          <w:b/>
          <w:bCs/>
          <w:szCs w:val="21"/>
        </w:rPr>
      </w:r>
      <w:r w:rsidRPr="00E23A19">
        <w:rPr>
          <w:rStyle w:val="LineNumber"/>
          <w:b/>
          <w:bCs/>
          <w:szCs w:val="21"/>
        </w:rPr>
        <w:pict w14:anchorId="717AA24C">
          <v:group id="组合 9" o:spid="_x0000_s2055" style="width:369pt;height:303.55pt;mso-position-horizontal-relative:char;mso-position-vertical-relative:line" coordsize="149199,122743">
            <v:shape id="图片 842678375" o:spid="_x0000_s2056" type="#_x0000_t75" style="position:absolute;width:74950;height:61081;visibility:visible">
              <v:imagedata r:id="rId24" o:title=""/>
            </v:shape>
            <v:shape id="图片 1449117463" o:spid="_x0000_s2057" type="#_x0000_t75" style="position:absolute;left:72146;top:60502;width:75578;height:62241;visibility:visible">
              <v:imagedata r:id="rId25" o:title="" cropbottom="756f"/>
            </v:shape>
            <v:shape id="图片 1942724033" o:spid="_x0000_s2058" type="#_x0000_t75" style="position:absolute;left:74950;width:74249;height:61081;visibility:visible">
              <v:imagedata r:id="rId26" o:title=""/>
            </v:shape>
            <v:shape id="图片 1000396105" o:spid="_x0000_s2059" type="#_x0000_t75" style="position:absolute;top:61081;width:72146;height:61082;visibility:visible">
              <v:imagedata r:id="rId27" o:title=""/>
            </v:shape>
            <w10:anchorlock/>
          </v:group>
        </w:pict>
      </w:r>
    </w:p>
    <w:p w14:paraId="175EF900" w14:textId="77777777" w:rsidR="00BF11C7" w:rsidRPr="00E23A19" w:rsidRDefault="00437DB6" w:rsidP="00AA763D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</w:t>
      </w:r>
      <w:r w:rsidR="00D37E7A" w:rsidRPr="00E23A19">
        <w:rPr>
          <w:rStyle w:val="LineNumber"/>
          <w:b/>
          <w:bCs/>
          <w:sz w:val="18"/>
          <w:szCs w:val="18"/>
        </w:rPr>
        <w:t>ig.</w:t>
      </w:r>
      <w:r w:rsidRPr="00E23A19">
        <w:rPr>
          <w:rStyle w:val="LineNumber"/>
          <w:b/>
          <w:bCs/>
          <w:sz w:val="18"/>
          <w:szCs w:val="18"/>
        </w:rPr>
        <w:t xml:space="preserve">3. </w:t>
      </w:r>
      <w:r w:rsidRPr="00E23A19">
        <w:rPr>
          <w:rStyle w:val="LineNumber"/>
          <w:sz w:val="18"/>
          <w:szCs w:val="18"/>
        </w:rPr>
        <w:t xml:space="preserve">Raman spectra (A) </w:t>
      </w:r>
      <w:r w:rsidR="00D75967" w:rsidRPr="00E23A19">
        <w:rPr>
          <w:rStyle w:val="LineNumber"/>
          <w:sz w:val="18"/>
          <w:szCs w:val="18"/>
        </w:rPr>
        <w:t>overall view</w:t>
      </w:r>
      <w:r w:rsidR="00684E56" w:rsidRPr="00E23A19">
        <w:rPr>
          <w:rStyle w:val="LineNumber"/>
          <w:rFonts w:cs="Times New Roman" w:hint="eastAsia"/>
          <w:sz w:val="18"/>
          <w:szCs w:val="18"/>
        </w:rPr>
        <w:t xml:space="preserve">, </w:t>
      </w:r>
      <w:r w:rsidR="00D75967" w:rsidRPr="00E23A19">
        <w:rPr>
          <w:rStyle w:val="LineNumber"/>
          <w:rFonts w:cs="Times New Roman"/>
          <w:sz w:val="18"/>
          <w:szCs w:val="18"/>
        </w:rPr>
        <w:t>(B</w:t>
      </w:r>
      <w:r w:rsidR="00295382" w:rsidRPr="00E23A19">
        <w:rPr>
          <w:rStyle w:val="LineNumber"/>
          <w:rFonts w:cs="Times New Roman"/>
          <w:sz w:val="18"/>
          <w:szCs w:val="18"/>
        </w:rPr>
        <w:t>-</w:t>
      </w:r>
      <w:r w:rsidR="00D75967" w:rsidRPr="00E23A19">
        <w:rPr>
          <w:rStyle w:val="LineNumber"/>
          <w:rFonts w:cs="Times New Roman"/>
          <w:sz w:val="18"/>
          <w:szCs w:val="18"/>
        </w:rPr>
        <w:t xml:space="preserve">C) local enlarged view </w:t>
      </w:r>
      <w:r w:rsidRPr="00E23A19">
        <w:rPr>
          <w:rStyle w:val="LineNumber"/>
          <w:rFonts w:cs="Times New Roman"/>
          <w:sz w:val="18"/>
          <w:szCs w:val="18"/>
        </w:rPr>
        <w:t>a</w:t>
      </w:r>
      <w:r w:rsidRPr="00E23A19">
        <w:rPr>
          <w:rStyle w:val="LineNumber"/>
          <w:sz w:val="18"/>
          <w:szCs w:val="18"/>
        </w:rPr>
        <w:t>nd the intensity ratio of ID/IF</w:t>
      </w:r>
      <w:r w:rsidRPr="00E23A19">
        <w:rPr>
          <w:rStyle w:val="LineNumber"/>
          <w:sz w:val="18"/>
          <w:szCs w:val="18"/>
          <w:vertAlign w:val="subscript"/>
        </w:rPr>
        <w:t>2g</w:t>
      </w:r>
      <w:r w:rsidRPr="00E23A19">
        <w:rPr>
          <w:rStyle w:val="LineNumber"/>
          <w:sz w:val="18"/>
          <w:szCs w:val="18"/>
        </w:rPr>
        <w:t xml:space="preserve"> (</w:t>
      </w:r>
      <w:r w:rsidR="00D75967" w:rsidRPr="00E23A19">
        <w:rPr>
          <w:rStyle w:val="LineNumber"/>
          <w:sz w:val="18"/>
          <w:szCs w:val="18"/>
        </w:rPr>
        <w:t>D</w:t>
      </w:r>
      <w:r w:rsidRPr="00E23A19">
        <w:rPr>
          <w:rStyle w:val="LineNumber"/>
          <w:sz w:val="18"/>
          <w:szCs w:val="18"/>
        </w:rPr>
        <w:t xml:space="preserve">) </w:t>
      </w:r>
      <w:r w:rsidR="00D04D5D" w:rsidRPr="00E23A19">
        <w:rPr>
          <w:rStyle w:val="LineNumber"/>
          <w:rFonts w:hint="eastAsia"/>
          <w:sz w:val="18"/>
          <w:szCs w:val="18"/>
        </w:rPr>
        <w:t>for</w:t>
      </w:r>
      <w:r w:rsidRPr="00E23A19">
        <w:rPr>
          <w:rStyle w:val="LineNumber"/>
          <w:sz w:val="18"/>
          <w:szCs w:val="18"/>
        </w:rPr>
        <w:t xml:space="preserve"> </w:t>
      </w:r>
      <w:r w:rsidR="00D04D5D" w:rsidRPr="00E23A19">
        <w:rPr>
          <w:rStyle w:val="LineNumber"/>
          <w:rFonts w:hint="eastAsia"/>
          <w:sz w:val="18"/>
          <w:szCs w:val="18"/>
        </w:rPr>
        <w:t>Ce</w:t>
      </w:r>
      <w:r w:rsidR="00D04D5D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04D5D" w:rsidRPr="00E23A19">
        <w:rPr>
          <w:rStyle w:val="LineNumber"/>
          <w:rFonts w:hint="eastAsia"/>
          <w:sz w:val="18"/>
          <w:szCs w:val="18"/>
        </w:rPr>
        <w:t>Fe</w:t>
      </w:r>
      <w:r w:rsidR="00D04D5D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04D5D" w:rsidRPr="00E23A19">
        <w:rPr>
          <w:rStyle w:val="LineNumber"/>
          <w:rFonts w:hint="eastAsia"/>
          <w:sz w:val="18"/>
          <w:szCs w:val="18"/>
        </w:rPr>
        <w:t>O</w:t>
      </w:r>
      <w:r w:rsidR="00D04D5D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D04D5D" w:rsidRPr="00E23A19">
        <w:rPr>
          <w:rStyle w:val="LineNumber"/>
          <w:rFonts w:hint="eastAsia"/>
          <w:sz w:val="18"/>
          <w:szCs w:val="18"/>
        </w:rPr>
        <w:t xml:space="preserve"> catalysts</w:t>
      </w:r>
    </w:p>
    <w:p w14:paraId="31833956" w14:textId="558B2E2E" w:rsidR="00BF11C7" w:rsidRPr="00E23A19" w:rsidRDefault="00437DB6" w:rsidP="003E7746">
      <w:pPr>
        <w:pStyle w:val="ListParagraph"/>
        <w:rPr>
          <w:rStyle w:val="LineNumber"/>
          <w:szCs w:val="21"/>
          <w:highlight w:val="yellow"/>
        </w:rPr>
      </w:pPr>
      <w:r w:rsidRPr="00E23A19">
        <w:rPr>
          <w:rStyle w:val="LineNumber"/>
          <w:rFonts w:hint="eastAsia"/>
          <w:szCs w:val="21"/>
        </w:rPr>
        <w:lastRenderedPageBreak/>
        <w:t>In</w:t>
      </w:r>
      <w:r w:rsidRPr="00E23A19">
        <w:rPr>
          <w:rStyle w:val="LineNumber"/>
          <w:szCs w:val="21"/>
        </w:rPr>
        <w:t xml:space="preserve"> order to further understand the surface structure of</w:t>
      </w:r>
      <w:r w:rsidR="00ED0906" w:rsidRPr="00E23A19">
        <w:rPr>
          <w:rStyle w:val="LineNumber"/>
          <w:rFonts w:hint="eastAsia"/>
          <w:szCs w:val="21"/>
        </w:rPr>
        <w:t xml:space="preserve"> </w:t>
      </w:r>
      <w:r w:rsidRPr="00E23A19">
        <w:rPr>
          <w:rStyle w:val="LineNumber"/>
          <w:szCs w:val="21"/>
        </w:rPr>
        <w:t>catalyst</w:t>
      </w:r>
      <w:r w:rsidR="00ED0906"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, Raman spectra </w:t>
      </w:r>
      <w:r w:rsidR="00CE03D0" w:rsidRPr="00E23A19">
        <w:rPr>
          <w:rStyle w:val="LineNumber"/>
          <w:rFonts w:hint="eastAsia"/>
          <w:szCs w:val="21"/>
        </w:rPr>
        <w:t>wa</w:t>
      </w:r>
      <w:r w:rsidR="00020D03" w:rsidRPr="00E23A19">
        <w:rPr>
          <w:rStyle w:val="LineNumber"/>
          <w:rFonts w:hint="eastAsia"/>
          <w:szCs w:val="21"/>
        </w:rPr>
        <w:t>s</w:t>
      </w:r>
      <w:r w:rsidR="00ED0906" w:rsidRPr="00E23A19">
        <w:rPr>
          <w:rStyle w:val="LineNumber"/>
          <w:rFonts w:hint="eastAsia"/>
          <w:szCs w:val="21"/>
        </w:rPr>
        <w:t xml:space="preserve"> also measured</w:t>
      </w:r>
      <w:r w:rsidRPr="00E23A19">
        <w:rPr>
          <w:rStyle w:val="LineNumber"/>
          <w:szCs w:val="21"/>
        </w:rPr>
        <w:t xml:space="preserve"> an</w:t>
      </w:r>
      <w:r w:rsidR="00ED0906" w:rsidRPr="00E23A19">
        <w:rPr>
          <w:rStyle w:val="LineNumber"/>
          <w:szCs w:val="21"/>
        </w:rPr>
        <w:t>d the results are shown in Fig.</w:t>
      </w:r>
      <w:r w:rsidRPr="00E23A19">
        <w:rPr>
          <w:rStyle w:val="LineNumber"/>
          <w:szCs w:val="21"/>
        </w:rPr>
        <w:t xml:space="preserve">3. </w:t>
      </w:r>
      <w:r w:rsidR="00FD4545" w:rsidRPr="00E23A19">
        <w:rPr>
          <w:rStyle w:val="LineNumber"/>
          <w:rFonts w:hint="eastAsia"/>
          <w:szCs w:val="21"/>
        </w:rPr>
        <w:t>Base the result of Fig.3 (A) and its local enlarged view Fig.3 (B) and Fig.3 (C), t</w:t>
      </w:r>
      <w:r w:rsidRPr="00E23A19">
        <w:rPr>
          <w:rStyle w:val="LineNumber"/>
          <w:szCs w:val="21"/>
        </w:rPr>
        <w:t xml:space="preserve">he </w:t>
      </w:r>
      <w:r w:rsidR="00BC4B10" w:rsidRPr="00E23A19">
        <w:rPr>
          <w:rStyle w:val="LineNumber"/>
          <w:rFonts w:hint="eastAsia"/>
          <w:szCs w:val="21"/>
        </w:rPr>
        <w:t xml:space="preserve">Raman Bands </w:t>
      </w:r>
      <w:r w:rsidRPr="00E23A19">
        <w:rPr>
          <w:rStyle w:val="LineNumber"/>
          <w:szCs w:val="21"/>
        </w:rPr>
        <w:t>at about 211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>, 271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>, 444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>, 578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 xml:space="preserve"> and 1190 cm</w:t>
      </w:r>
      <w:r w:rsidRPr="00E23A19">
        <w:rPr>
          <w:rStyle w:val="LineNumber"/>
          <w:szCs w:val="21"/>
          <w:vertAlign w:val="superscript"/>
        </w:rPr>
        <w:t>-1</w:t>
      </w:r>
      <w:r w:rsidR="00B31A7D" w:rsidRPr="00E23A19">
        <w:rPr>
          <w:rStyle w:val="LineNumber"/>
          <w:rFonts w:hint="eastAsia"/>
          <w:szCs w:val="21"/>
        </w:rPr>
        <w:t xml:space="preserve"> are detected for all </w:t>
      </w:r>
      <w:r w:rsidR="00BC4B10" w:rsidRPr="00E23A19">
        <w:rPr>
          <w:rStyle w:val="LineNumber"/>
          <w:rFonts w:hint="eastAsia"/>
          <w:szCs w:val="21"/>
        </w:rPr>
        <w:t>catalysts</w:t>
      </w:r>
      <w:r w:rsidRPr="00E23A19">
        <w:rPr>
          <w:rStyle w:val="LineNumber"/>
          <w:szCs w:val="21"/>
        </w:rPr>
        <w:t xml:space="preserve">. </w:t>
      </w:r>
      <w:r w:rsidR="00BC4B10" w:rsidRPr="00E23A19">
        <w:rPr>
          <w:rStyle w:val="LineNumber"/>
          <w:rFonts w:hint="eastAsia"/>
          <w:szCs w:val="21"/>
        </w:rPr>
        <w:t>Among them, t</w:t>
      </w:r>
      <w:r w:rsidRPr="00E23A19">
        <w:rPr>
          <w:rStyle w:val="LineNumber"/>
          <w:szCs w:val="21"/>
        </w:rPr>
        <w:t>he band</w:t>
      </w:r>
      <w:r w:rsidR="00BC4B10"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 at 211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 xml:space="preserve"> and 271 cm</w:t>
      </w:r>
      <w:r w:rsidRPr="00E23A19">
        <w:rPr>
          <w:rStyle w:val="LineNumber"/>
          <w:szCs w:val="21"/>
          <w:vertAlign w:val="superscript"/>
        </w:rPr>
        <w:t>-1</w:t>
      </w:r>
      <w:r w:rsidRPr="00E23A19">
        <w:rPr>
          <w:rStyle w:val="LineNumber"/>
          <w:szCs w:val="21"/>
        </w:rPr>
        <w:t xml:space="preserve"> belong to </w:t>
      </w:r>
      <w:r w:rsidR="00DE41D8" w:rsidRPr="00E23A19">
        <w:rPr>
          <w:rStyle w:val="LineNumber"/>
          <w:rFonts w:hint="eastAsia"/>
          <w:szCs w:val="21"/>
        </w:rPr>
        <w:t xml:space="preserve">the </w:t>
      </w:r>
      <w:r w:rsidR="00DE41D8" w:rsidRPr="00E23A19">
        <w:rPr>
          <w:rStyle w:val="LineNumber"/>
          <w:szCs w:val="21"/>
        </w:rPr>
        <w:t>tensile vibration peak</w:t>
      </w:r>
      <w:r w:rsidR="00DE41D8" w:rsidRPr="00E23A19">
        <w:rPr>
          <w:rStyle w:val="LineNumber"/>
          <w:rFonts w:hint="eastAsia"/>
          <w:szCs w:val="21"/>
        </w:rPr>
        <w:t>s</w:t>
      </w:r>
      <w:r w:rsidR="00DE41D8" w:rsidRPr="00E23A19">
        <w:rPr>
          <w:rStyle w:val="LineNumber"/>
          <w:szCs w:val="21"/>
        </w:rPr>
        <w:t xml:space="preserve"> </w:t>
      </w:r>
      <w:r w:rsidR="00DE41D8" w:rsidRPr="00E23A19">
        <w:rPr>
          <w:rStyle w:val="LineNumber"/>
          <w:rFonts w:hint="eastAsia"/>
          <w:szCs w:val="21"/>
        </w:rPr>
        <w:t xml:space="preserve">of 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2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szCs w:val="21"/>
          <w:vertAlign w:val="subscript"/>
        </w:rPr>
        <w:t>3</w:t>
      </w:r>
      <w:r w:rsidR="00DE41D8" w:rsidRPr="00E23A19">
        <w:rPr>
          <w:rStyle w:val="LineNumber"/>
          <w:rFonts w:hint="eastAsia"/>
          <w:szCs w:val="21"/>
        </w:rPr>
        <w:t xml:space="preserve"> crystals</w:t>
      </w:r>
      <w:r w:rsidRPr="00E23A19">
        <w:rPr>
          <w:rStyle w:val="LineNumber"/>
          <w:szCs w:val="21"/>
        </w:rPr>
        <w:t xml:space="preserve">, </w:t>
      </w:r>
      <w:r w:rsidR="00472B67" w:rsidRPr="00E23A19">
        <w:rPr>
          <w:rStyle w:val="LineNumber"/>
          <w:rFonts w:hint="eastAsia"/>
          <w:szCs w:val="21"/>
        </w:rPr>
        <w:t xml:space="preserve">and </w:t>
      </w:r>
      <w:r w:rsidRPr="00E23A19">
        <w:rPr>
          <w:rStyle w:val="LineNumber"/>
          <w:szCs w:val="21"/>
        </w:rPr>
        <w:t>the band</w:t>
      </w:r>
      <w:r w:rsidR="00472B67"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 at 444 cm</w:t>
      </w:r>
      <w:r w:rsidRPr="00E23A19">
        <w:rPr>
          <w:rStyle w:val="LineNumber"/>
          <w:szCs w:val="21"/>
          <w:vertAlign w:val="superscript"/>
        </w:rPr>
        <w:t>-1</w:t>
      </w:r>
      <w:r w:rsidR="000F5278" w:rsidRPr="00E23A19">
        <w:rPr>
          <w:rStyle w:val="LineNumber"/>
          <w:szCs w:val="21"/>
        </w:rPr>
        <w:t>, 578 cm</w:t>
      </w:r>
      <w:r w:rsidR="000F5278" w:rsidRPr="00E23A19">
        <w:rPr>
          <w:rStyle w:val="LineNumber"/>
          <w:szCs w:val="21"/>
          <w:vertAlign w:val="superscript"/>
        </w:rPr>
        <w:t>-1</w:t>
      </w:r>
      <w:r w:rsidR="00472B67" w:rsidRPr="00E23A19">
        <w:rPr>
          <w:rStyle w:val="LineNumber"/>
          <w:rFonts w:hint="eastAsia"/>
          <w:szCs w:val="21"/>
        </w:rPr>
        <w:t xml:space="preserve"> and </w:t>
      </w:r>
      <w:r w:rsidR="000F5278" w:rsidRPr="00E23A19">
        <w:rPr>
          <w:rStyle w:val="LineNumber"/>
          <w:szCs w:val="21"/>
        </w:rPr>
        <w:t>1190 cm</w:t>
      </w:r>
      <w:r w:rsidR="000F5278" w:rsidRPr="00E23A19">
        <w:rPr>
          <w:rStyle w:val="LineNumber"/>
          <w:szCs w:val="21"/>
          <w:vertAlign w:val="superscript"/>
        </w:rPr>
        <w:t>-1</w:t>
      </w:r>
      <w:r w:rsidR="000F5278" w:rsidRPr="00E23A19">
        <w:rPr>
          <w:rStyle w:val="LineNumber"/>
          <w:szCs w:val="21"/>
        </w:rPr>
        <w:t xml:space="preserve"> correspond to</w:t>
      </w:r>
      <w:bookmarkStart w:id="46" w:name="OLE_LINK128"/>
      <w:bookmarkStart w:id="47" w:name="OLE_LINK129"/>
      <w:r w:rsidR="000F5278" w:rsidRPr="00E23A19">
        <w:rPr>
          <w:rStyle w:val="LineNumber"/>
          <w:szCs w:val="21"/>
        </w:rPr>
        <w:t xml:space="preserve"> the F</w:t>
      </w:r>
      <w:r w:rsidR="000F5278" w:rsidRPr="00E23A19">
        <w:rPr>
          <w:rStyle w:val="LineNumber"/>
          <w:szCs w:val="21"/>
          <w:vertAlign w:val="subscript"/>
        </w:rPr>
        <w:t>2g</w:t>
      </w:r>
      <w:r w:rsidR="000F5278" w:rsidRPr="00E23A19">
        <w:rPr>
          <w:rStyle w:val="LineNumber"/>
          <w:szCs w:val="21"/>
        </w:rPr>
        <w:t xml:space="preserve"> symmetric vibration mode, defect-induced (D) mode and second-order longitudinal optical (2LO) mode of </w:t>
      </w:r>
      <w:r w:rsidR="00472B67" w:rsidRPr="00E23A19">
        <w:rPr>
          <w:rFonts w:ascii="Times New Roman" w:hAnsi="Times New Roman" w:cs="Times New Roman" w:hint="eastAsia"/>
          <w:szCs w:val="21"/>
        </w:rPr>
        <w:t xml:space="preserve">cubic </w:t>
      </w:r>
      <w:r w:rsidR="00472B67" w:rsidRPr="00E23A19">
        <w:rPr>
          <w:rFonts w:ascii="Times New Roman" w:hAnsi="Times New Roman" w:cs="Times New Roman"/>
          <w:szCs w:val="21"/>
        </w:rPr>
        <w:t>fluorite</w:t>
      </w:r>
      <w:r w:rsidR="00472B67" w:rsidRPr="00E23A19">
        <w:rPr>
          <w:rStyle w:val="LineNumber"/>
          <w:szCs w:val="21"/>
        </w:rPr>
        <w:t xml:space="preserve"> </w:t>
      </w:r>
      <w:r w:rsidR="000F5278" w:rsidRPr="00E23A19">
        <w:rPr>
          <w:rStyle w:val="LineNumber"/>
          <w:szCs w:val="21"/>
        </w:rPr>
        <w:t>CeO</w:t>
      </w:r>
      <w:r w:rsidR="000F5278" w:rsidRPr="00E23A19">
        <w:rPr>
          <w:rStyle w:val="LineNumber"/>
          <w:szCs w:val="21"/>
          <w:vertAlign w:val="subscript"/>
        </w:rPr>
        <w:t>2</w:t>
      </w:r>
      <w:r w:rsidR="00472B67" w:rsidRPr="00E23A19">
        <w:rPr>
          <w:rStyle w:val="LineNumber"/>
          <w:rFonts w:hint="eastAsia"/>
          <w:szCs w:val="21"/>
        </w:rPr>
        <w:t xml:space="preserve"> crystals</w:t>
      </w:r>
      <w:r w:rsidR="000F5278" w:rsidRPr="00E23A19">
        <w:rPr>
          <w:rStyle w:val="LineNumber"/>
          <w:szCs w:val="21"/>
        </w:rPr>
        <w:t>, respectively</w:t>
      </w:r>
      <w:bookmarkEnd w:id="46"/>
      <w:bookmarkEnd w:id="47"/>
      <w:r w:rsidR="000F5278" w:rsidRPr="00E23A19">
        <w:rPr>
          <w:rStyle w:val="LineNumber"/>
          <w:szCs w:val="21"/>
        </w:rPr>
        <w:t xml:space="preserve"> [</w:t>
      </w:r>
      <w:r w:rsidR="00701F2A" w:rsidRPr="00E23A19">
        <w:rPr>
          <w:rStyle w:val="LineNumber"/>
          <w:szCs w:val="21"/>
        </w:rPr>
        <w:t>36</w:t>
      </w:r>
      <w:r w:rsidR="000F5278" w:rsidRPr="00E23A19">
        <w:rPr>
          <w:rStyle w:val="LineNumber"/>
          <w:szCs w:val="21"/>
        </w:rPr>
        <w:t>,</w:t>
      </w:r>
      <w:r w:rsidR="00701F2A" w:rsidRPr="00E23A19">
        <w:rPr>
          <w:rStyle w:val="LineNumber"/>
          <w:szCs w:val="21"/>
        </w:rPr>
        <w:t>37</w:t>
      </w:r>
      <w:r w:rsidR="000F5278" w:rsidRPr="00E23A19">
        <w:rPr>
          <w:rStyle w:val="LineNumber"/>
          <w:szCs w:val="21"/>
        </w:rPr>
        <w:t>]</w:t>
      </w:r>
      <w:r w:rsidR="000E55D0" w:rsidRPr="00E23A19">
        <w:rPr>
          <w:rStyle w:val="LineNumber"/>
          <w:rFonts w:hint="eastAsia"/>
          <w:szCs w:val="21"/>
        </w:rPr>
        <w:t xml:space="preserve">, demonstrating the presence of both </w:t>
      </w:r>
      <w:r w:rsidR="000E55D0" w:rsidRPr="00E23A19">
        <w:rPr>
          <w:rStyle w:val="LineNumber"/>
          <w:szCs w:val="21"/>
        </w:rPr>
        <w:t>CeO</w:t>
      </w:r>
      <w:r w:rsidR="000E55D0" w:rsidRPr="00E23A19">
        <w:rPr>
          <w:rStyle w:val="LineNumber"/>
          <w:szCs w:val="21"/>
          <w:vertAlign w:val="subscript"/>
        </w:rPr>
        <w:t>2</w:t>
      </w:r>
      <w:r w:rsidR="000E55D0" w:rsidRPr="00E23A19">
        <w:rPr>
          <w:rStyle w:val="LineNumber"/>
          <w:rFonts w:hint="eastAsia"/>
          <w:szCs w:val="21"/>
        </w:rPr>
        <w:t xml:space="preserve"> and </w:t>
      </w:r>
      <w:r w:rsidR="000E55D0" w:rsidRPr="00E23A19">
        <w:rPr>
          <w:rStyle w:val="LineNumber"/>
          <w:szCs w:val="21"/>
        </w:rPr>
        <w:t>Fe</w:t>
      </w:r>
      <w:r w:rsidR="000E55D0" w:rsidRPr="00E23A19">
        <w:rPr>
          <w:rStyle w:val="LineNumber"/>
          <w:szCs w:val="21"/>
          <w:vertAlign w:val="subscript"/>
        </w:rPr>
        <w:t>2</w:t>
      </w:r>
      <w:r w:rsidR="000E55D0" w:rsidRPr="00E23A19">
        <w:rPr>
          <w:rStyle w:val="LineNumber"/>
          <w:szCs w:val="21"/>
        </w:rPr>
        <w:t>O</w:t>
      </w:r>
      <w:r w:rsidR="000E55D0" w:rsidRPr="00E23A19">
        <w:rPr>
          <w:rStyle w:val="LineNumber"/>
          <w:szCs w:val="21"/>
          <w:vertAlign w:val="subscript"/>
        </w:rPr>
        <w:t>3</w:t>
      </w:r>
      <w:r w:rsidR="000E55D0" w:rsidRPr="00E23A19">
        <w:rPr>
          <w:rStyle w:val="LineNumber"/>
          <w:rFonts w:hint="eastAsia"/>
          <w:szCs w:val="21"/>
        </w:rPr>
        <w:t xml:space="preserve"> crystals in </w:t>
      </w:r>
      <w:r w:rsidR="000E55D0" w:rsidRPr="00E23A19">
        <w:rPr>
          <w:rStyle w:val="LineNumber"/>
          <w:rFonts w:cs="Times New Roman"/>
          <w:szCs w:val="21"/>
        </w:rPr>
        <w:t>Ce</w:t>
      </w:r>
      <w:r w:rsidR="000E55D0" w:rsidRPr="00E23A19">
        <w:rPr>
          <w:rStyle w:val="LineNumber"/>
          <w:rFonts w:cs="Times New Roman"/>
          <w:szCs w:val="21"/>
          <w:vertAlign w:val="subscript"/>
        </w:rPr>
        <w:t>0.5</w:t>
      </w:r>
      <w:r w:rsidR="000E55D0" w:rsidRPr="00E23A19">
        <w:rPr>
          <w:rStyle w:val="LineNumber"/>
          <w:rFonts w:cs="Times New Roman"/>
          <w:szCs w:val="21"/>
        </w:rPr>
        <w:t>Fe</w:t>
      </w:r>
      <w:r w:rsidR="000E55D0" w:rsidRPr="00E23A19">
        <w:rPr>
          <w:rStyle w:val="LineNumber"/>
          <w:rFonts w:cs="Times New Roman"/>
          <w:szCs w:val="21"/>
          <w:vertAlign w:val="subscript"/>
        </w:rPr>
        <w:t>0.5</w:t>
      </w:r>
      <w:r w:rsidR="000E55D0" w:rsidRPr="00E23A19">
        <w:rPr>
          <w:rStyle w:val="LineNumber"/>
          <w:rFonts w:cs="Times New Roman"/>
          <w:szCs w:val="21"/>
        </w:rPr>
        <w:t>O</w:t>
      </w:r>
      <w:r w:rsidR="000E55D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0E55D0" w:rsidRPr="00E23A19">
        <w:rPr>
          <w:rStyle w:val="LineNumber"/>
          <w:rFonts w:cs="Times New Roman"/>
          <w:szCs w:val="21"/>
        </w:rPr>
        <w:t xml:space="preserve"> catalysts. </w:t>
      </w:r>
      <w:r w:rsidRPr="00E23A19">
        <w:rPr>
          <w:rStyle w:val="LineNumber"/>
          <w:rFonts w:cs="Times New Roman"/>
          <w:szCs w:val="21"/>
        </w:rPr>
        <w:t>The intensity ratio of D and F</w:t>
      </w:r>
      <w:r w:rsidRPr="00E23A19">
        <w:rPr>
          <w:rStyle w:val="LineNumber"/>
          <w:rFonts w:cs="Times New Roman"/>
          <w:szCs w:val="21"/>
          <w:vertAlign w:val="subscript"/>
        </w:rPr>
        <w:t>2g</w:t>
      </w:r>
      <w:r w:rsidRPr="00E23A19">
        <w:rPr>
          <w:rStyle w:val="LineNumber"/>
          <w:rFonts w:cs="Times New Roman"/>
          <w:szCs w:val="21"/>
        </w:rPr>
        <w:t xml:space="preserve"> modes (ID/IF</w:t>
      </w:r>
      <w:r w:rsidRPr="00E23A19">
        <w:rPr>
          <w:rStyle w:val="LineNumber"/>
          <w:rFonts w:cs="Times New Roman"/>
          <w:szCs w:val="21"/>
          <w:vertAlign w:val="subscript"/>
        </w:rPr>
        <w:t>2g</w:t>
      </w:r>
      <w:r w:rsidRPr="00E23A19">
        <w:rPr>
          <w:rStyle w:val="LineNumber"/>
          <w:rFonts w:cs="Times New Roman"/>
          <w:szCs w:val="21"/>
        </w:rPr>
        <w:t xml:space="preserve">) is generally believed to be proportional to </w:t>
      </w:r>
      <w:r w:rsidR="000E55D0" w:rsidRPr="00E23A19">
        <w:rPr>
          <w:rStyle w:val="LineNumber"/>
          <w:rFonts w:cs="Times New Roman"/>
          <w:szCs w:val="21"/>
        </w:rPr>
        <w:t xml:space="preserve">the surface </w:t>
      </w:r>
      <w:r w:rsidRPr="00E23A19">
        <w:rPr>
          <w:rStyle w:val="LineNumber"/>
          <w:rFonts w:cs="Times New Roman"/>
          <w:szCs w:val="21"/>
        </w:rPr>
        <w:t xml:space="preserve">oxygen vacancy concentration </w:t>
      </w:r>
      <w:r w:rsidR="000E55D0" w:rsidRPr="00E23A19">
        <w:rPr>
          <w:rStyle w:val="LineNumber"/>
          <w:rFonts w:cs="Times New Roman"/>
          <w:szCs w:val="21"/>
        </w:rPr>
        <w:t xml:space="preserve">of </w:t>
      </w:r>
      <w:r w:rsidRPr="00E23A19">
        <w:rPr>
          <w:rStyle w:val="LineNumber"/>
          <w:rFonts w:cs="Times New Roman"/>
          <w:szCs w:val="21"/>
        </w:rPr>
        <w:t>cerium-based catalyst [</w:t>
      </w:r>
      <w:r w:rsidR="0014531A" w:rsidRPr="00E23A19">
        <w:rPr>
          <w:rStyle w:val="LineNumber"/>
          <w:rFonts w:cs="Times New Roman"/>
          <w:szCs w:val="21"/>
        </w:rPr>
        <w:t>4</w:t>
      </w:r>
      <w:r w:rsidRPr="00E23A19">
        <w:rPr>
          <w:rStyle w:val="LineNumber"/>
          <w:rFonts w:cs="Times New Roman"/>
          <w:szCs w:val="21"/>
        </w:rPr>
        <w:t>]. Therefore, the ratio of ID/IF</w:t>
      </w:r>
      <w:r w:rsidRPr="00E23A19">
        <w:rPr>
          <w:rStyle w:val="LineNumber"/>
          <w:rFonts w:cs="Times New Roman"/>
          <w:szCs w:val="21"/>
          <w:vertAlign w:val="subscript"/>
        </w:rPr>
        <w:t>2g</w:t>
      </w:r>
      <w:r w:rsidRPr="00E23A19">
        <w:rPr>
          <w:rStyle w:val="LineNumber"/>
          <w:rFonts w:cs="Times New Roman"/>
          <w:szCs w:val="21"/>
        </w:rPr>
        <w:t xml:space="preserve"> is </w:t>
      </w:r>
      <w:r w:rsidR="000E55D0" w:rsidRPr="00E23A19">
        <w:rPr>
          <w:rStyle w:val="LineNumber"/>
          <w:rFonts w:cs="Times New Roman"/>
          <w:szCs w:val="21"/>
        </w:rPr>
        <w:t>calculated</w:t>
      </w:r>
      <w:r w:rsidRPr="00E23A19">
        <w:rPr>
          <w:rStyle w:val="LineNumber"/>
          <w:rFonts w:cs="Times New Roman"/>
          <w:szCs w:val="21"/>
        </w:rPr>
        <w:t xml:space="preserve"> to represent the relative </w:t>
      </w:r>
      <w:r w:rsidR="000E55D0" w:rsidRPr="00E23A19">
        <w:rPr>
          <w:rStyle w:val="LineNumber"/>
          <w:rFonts w:cs="Times New Roman"/>
          <w:szCs w:val="21"/>
        </w:rPr>
        <w:t xml:space="preserve">surface </w:t>
      </w:r>
      <w:r w:rsidRPr="00E23A19">
        <w:rPr>
          <w:rStyle w:val="LineNumber"/>
          <w:rFonts w:cs="Times New Roman"/>
          <w:szCs w:val="21"/>
        </w:rPr>
        <w:t>oxygen vacancy concentration</w:t>
      </w:r>
      <w:r w:rsidR="000E55D0" w:rsidRPr="00E23A19">
        <w:rPr>
          <w:rStyle w:val="LineNumber"/>
          <w:rFonts w:cs="Times New Roman"/>
          <w:szCs w:val="21"/>
        </w:rPr>
        <w:t>s</w:t>
      </w:r>
      <w:r w:rsidRPr="00E23A19">
        <w:rPr>
          <w:rStyle w:val="LineNumber"/>
          <w:rFonts w:cs="Times New Roman"/>
          <w:szCs w:val="21"/>
        </w:rPr>
        <w:t xml:space="preserve"> of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 xml:space="preserve"> catalysts.</w:t>
      </w:r>
      <w:r w:rsidR="000E55D0" w:rsidRPr="00E23A19">
        <w:rPr>
          <w:rStyle w:val="LineNumber"/>
          <w:rFonts w:cs="Times New Roman"/>
          <w:szCs w:val="21"/>
        </w:rPr>
        <w:t xml:space="preserve"> According to the calculated</w:t>
      </w:r>
      <w:r w:rsidRPr="00E23A19">
        <w:rPr>
          <w:rStyle w:val="LineNumber"/>
          <w:rFonts w:cs="Times New Roman"/>
          <w:szCs w:val="21"/>
        </w:rPr>
        <w:t xml:space="preserve"> ID/IF</w:t>
      </w:r>
      <w:r w:rsidRPr="00E23A19">
        <w:rPr>
          <w:rStyle w:val="LineNumber"/>
          <w:rFonts w:cs="Times New Roman"/>
          <w:szCs w:val="21"/>
          <w:vertAlign w:val="subscript"/>
        </w:rPr>
        <w:t>2g</w:t>
      </w:r>
      <w:r w:rsidRPr="00E23A19">
        <w:rPr>
          <w:rStyle w:val="LineNumber"/>
          <w:rFonts w:cs="Times New Roman"/>
          <w:szCs w:val="21"/>
        </w:rPr>
        <w:t xml:space="preserve"> in Fig.3(</w:t>
      </w:r>
      <w:r w:rsidR="00ED5E88" w:rsidRPr="00E23A19">
        <w:rPr>
          <w:rStyle w:val="LineNumber"/>
          <w:rFonts w:cs="Times New Roman"/>
          <w:szCs w:val="21"/>
        </w:rPr>
        <w:t>D</w:t>
      </w:r>
      <w:r w:rsidRPr="00E23A19">
        <w:rPr>
          <w:rStyle w:val="LineNumber"/>
          <w:rFonts w:cs="Times New Roman"/>
          <w:szCs w:val="21"/>
        </w:rPr>
        <w:t>)</w:t>
      </w:r>
      <w:r w:rsidR="000E55D0" w:rsidRPr="00E23A19">
        <w:rPr>
          <w:rStyle w:val="LineNumber"/>
          <w:rFonts w:cs="Times New Roman"/>
          <w:szCs w:val="21"/>
        </w:rPr>
        <w:t>, it can found that</w:t>
      </w:r>
      <w:r w:rsidRPr="00E23A19">
        <w:rPr>
          <w:rStyle w:val="LineNumber"/>
          <w:rFonts w:cs="Times New Roman"/>
          <w:szCs w:val="21"/>
        </w:rPr>
        <w:t xml:space="preserve"> </w:t>
      </w:r>
      <w:r w:rsidR="000E55D0" w:rsidRPr="00E23A19">
        <w:rPr>
          <w:rStyle w:val="LineNumber"/>
          <w:rFonts w:cs="Times New Roman"/>
          <w:szCs w:val="21"/>
        </w:rPr>
        <w:t>t</w:t>
      </w:r>
      <w:r w:rsidRPr="00E23A19">
        <w:rPr>
          <w:rStyle w:val="LineNumber"/>
          <w:rFonts w:cs="Times New Roman"/>
          <w:szCs w:val="21"/>
        </w:rPr>
        <w:t>he order</w:t>
      </w:r>
      <w:r w:rsidR="000E55D0" w:rsidRPr="00E23A19">
        <w:rPr>
          <w:rStyle w:val="LineNumber"/>
          <w:rFonts w:cs="Times New Roman"/>
          <w:szCs w:val="21"/>
        </w:rPr>
        <w:t xml:space="preserve"> of</w:t>
      </w:r>
      <w:r w:rsidRPr="00E23A19">
        <w:rPr>
          <w:rStyle w:val="LineNumber"/>
          <w:rFonts w:cs="Times New Roman"/>
          <w:szCs w:val="21"/>
        </w:rPr>
        <w:t xml:space="preserve"> </w:t>
      </w:r>
      <w:r w:rsidR="000E55D0" w:rsidRPr="00E23A19">
        <w:rPr>
          <w:rStyle w:val="LineNumber"/>
          <w:rFonts w:cs="Times New Roman"/>
          <w:szCs w:val="21"/>
        </w:rPr>
        <w:t>ID/IF</w:t>
      </w:r>
      <w:r w:rsidR="000E55D0" w:rsidRPr="00E23A19">
        <w:rPr>
          <w:rStyle w:val="LineNumber"/>
          <w:rFonts w:cs="Times New Roman"/>
          <w:szCs w:val="21"/>
          <w:vertAlign w:val="subscript"/>
        </w:rPr>
        <w:t>2g</w:t>
      </w:r>
      <w:r w:rsidR="000E55D0" w:rsidRPr="00E23A19">
        <w:rPr>
          <w:rStyle w:val="LineNumber"/>
          <w:rFonts w:cs="Times New Roman"/>
          <w:szCs w:val="21"/>
        </w:rPr>
        <w:t xml:space="preserve"> </w:t>
      </w:r>
      <w:r w:rsidRPr="00E23A19">
        <w:rPr>
          <w:rStyle w:val="LineNumber"/>
          <w:rFonts w:cs="Times New Roman"/>
          <w:szCs w:val="21"/>
        </w:rPr>
        <w:t>is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-HT-S &gt;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-CP-S &gt;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-HT &gt;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-CP</w:t>
      </w:r>
      <w:r w:rsidR="00111C01" w:rsidRPr="00E23A19">
        <w:rPr>
          <w:rStyle w:val="LineNumber"/>
          <w:rFonts w:cs="Times New Roman"/>
          <w:szCs w:val="21"/>
        </w:rPr>
        <w:t>, indicating the further hydrothermal treatment contributes to increasing the concentration of oxygen vacancies</w:t>
      </w:r>
      <w:r w:rsidRPr="00E23A19">
        <w:rPr>
          <w:rStyle w:val="LineNumber"/>
          <w:rFonts w:cs="Times New Roman"/>
          <w:szCs w:val="21"/>
        </w:rPr>
        <w:t xml:space="preserve"> </w:t>
      </w:r>
      <w:r w:rsidR="00111C01" w:rsidRPr="00E23A19">
        <w:rPr>
          <w:rStyle w:val="LineNumber"/>
          <w:rFonts w:cs="Times New Roman"/>
          <w:szCs w:val="21"/>
        </w:rPr>
        <w:t>on the surface of Ce</w:t>
      </w:r>
      <w:r w:rsidR="00111C01" w:rsidRPr="00E23A19">
        <w:rPr>
          <w:rStyle w:val="LineNumber"/>
          <w:rFonts w:cs="Times New Roman"/>
          <w:szCs w:val="21"/>
          <w:vertAlign w:val="subscript"/>
        </w:rPr>
        <w:t>0.5</w:t>
      </w:r>
      <w:r w:rsidR="00111C01" w:rsidRPr="00E23A19">
        <w:rPr>
          <w:rStyle w:val="LineNumber"/>
          <w:rFonts w:cs="Times New Roman"/>
          <w:szCs w:val="21"/>
        </w:rPr>
        <w:t>Fe</w:t>
      </w:r>
      <w:r w:rsidR="00111C01" w:rsidRPr="00E23A19">
        <w:rPr>
          <w:rStyle w:val="LineNumber"/>
          <w:rFonts w:cs="Times New Roman"/>
          <w:szCs w:val="21"/>
          <w:vertAlign w:val="subscript"/>
        </w:rPr>
        <w:t>0.5</w:t>
      </w:r>
      <w:r w:rsidR="00111C01" w:rsidRPr="00E23A19">
        <w:rPr>
          <w:rStyle w:val="LineNumber"/>
          <w:rFonts w:cs="Times New Roman"/>
          <w:szCs w:val="21"/>
        </w:rPr>
        <w:t>O</w:t>
      </w:r>
      <w:r w:rsidR="00111C01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111C01" w:rsidRPr="00E23A19">
        <w:rPr>
          <w:rStyle w:val="LineNumber"/>
          <w:rFonts w:cs="Times New Roman"/>
          <w:szCs w:val="21"/>
        </w:rPr>
        <w:t xml:space="preserve">-CP. Usually, </w:t>
      </w:r>
      <w:r w:rsidR="001374CD"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szCs w:val="21"/>
        </w:rPr>
        <w:t xml:space="preserve">xygen vacancies have been </w:t>
      </w:r>
      <w:r w:rsidR="001374CD" w:rsidRPr="00E23A19">
        <w:rPr>
          <w:rStyle w:val="LineNumber"/>
          <w:rFonts w:cs="Times New Roman"/>
          <w:szCs w:val="21"/>
        </w:rPr>
        <w:t>thought to</w:t>
      </w:r>
      <w:r w:rsidRPr="00E23A19">
        <w:rPr>
          <w:rStyle w:val="LineNumber"/>
          <w:rFonts w:cs="Times New Roman"/>
          <w:szCs w:val="21"/>
        </w:rPr>
        <w:t xml:space="preserve"> be beneficial to the oxygen storage capacity </w:t>
      </w:r>
      <w:r w:rsidR="001374CD" w:rsidRPr="00E23A19">
        <w:rPr>
          <w:rStyle w:val="LineNumber"/>
          <w:rFonts w:cs="Times New Roman"/>
          <w:szCs w:val="21"/>
        </w:rPr>
        <w:t>and also help</w:t>
      </w:r>
      <w:r w:rsidR="005E69AF" w:rsidRPr="00E23A19">
        <w:rPr>
          <w:rStyle w:val="LineNumber"/>
          <w:rFonts w:cs="Times New Roman" w:hint="eastAsia"/>
          <w:szCs w:val="21"/>
        </w:rPr>
        <w:t xml:space="preserve"> to </w:t>
      </w:r>
      <w:r w:rsidRPr="00E23A19">
        <w:rPr>
          <w:rStyle w:val="LineNumber"/>
          <w:rFonts w:cs="Times New Roman"/>
          <w:szCs w:val="21"/>
        </w:rPr>
        <w:t>increase the surface alkalinity of catalyst, thus improving the</w:t>
      </w:r>
      <w:r w:rsidR="001374CD" w:rsidRPr="00E23A19">
        <w:rPr>
          <w:rStyle w:val="LineNumber"/>
          <w:rFonts w:cs="Times New Roman"/>
          <w:szCs w:val="21"/>
        </w:rPr>
        <w:t xml:space="preserve"> adsorption and conversion of</w:t>
      </w:r>
      <w:r w:rsidRPr="00E23A19">
        <w:rPr>
          <w:rStyle w:val="LineNumber"/>
          <w:rFonts w:cs="Times New Roman"/>
          <w:szCs w:val="21"/>
        </w:rPr>
        <w:t xml:space="preserve"> COS </w:t>
      </w:r>
      <w:r w:rsidR="001374CD" w:rsidRPr="00E23A19">
        <w:rPr>
          <w:rStyle w:val="LineNumber"/>
          <w:rFonts w:cs="Times New Roman"/>
          <w:szCs w:val="21"/>
        </w:rPr>
        <w:t>on the catalyst surface</w:t>
      </w:r>
      <w:r w:rsidRPr="00E23A19">
        <w:rPr>
          <w:rStyle w:val="LineNumber"/>
          <w:rFonts w:cs="Times New Roman"/>
          <w:szCs w:val="21"/>
        </w:rPr>
        <w:t xml:space="preserve"> [</w:t>
      </w:r>
      <w:r w:rsidR="0014531A" w:rsidRPr="00E23A19">
        <w:rPr>
          <w:rStyle w:val="LineNumber"/>
          <w:rFonts w:cs="Times New Roman"/>
          <w:szCs w:val="21"/>
        </w:rPr>
        <w:t>38</w:t>
      </w:r>
      <w:r w:rsidRPr="00E23A19">
        <w:rPr>
          <w:rStyle w:val="LineNumber"/>
          <w:rFonts w:cs="Times New Roman"/>
          <w:szCs w:val="21"/>
        </w:rPr>
        <w:t>,</w:t>
      </w:r>
      <w:r w:rsidR="0014531A" w:rsidRPr="00E23A19">
        <w:rPr>
          <w:rStyle w:val="LineNumber"/>
          <w:rFonts w:cs="Times New Roman"/>
          <w:szCs w:val="21"/>
        </w:rPr>
        <w:t>39</w:t>
      </w:r>
      <w:r w:rsidRPr="00E23A19">
        <w:rPr>
          <w:rStyle w:val="LineNumber"/>
          <w:rFonts w:cs="Times New Roman"/>
          <w:szCs w:val="21"/>
        </w:rPr>
        <w:t xml:space="preserve">]. </w:t>
      </w:r>
      <w:r w:rsidR="001374CD" w:rsidRPr="00E23A19">
        <w:rPr>
          <w:rStyle w:val="LineNumber"/>
          <w:rFonts w:cs="Times New Roman"/>
          <w:szCs w:val="21"/>
        </w:rPr>
        <w:t>Therefore</w:t>
      </w:r>
      <w:r w:rsidRPr="00E23A19">
        <w:rPr>
          <w:rStyle w:val="LineNumber"/>
          <w:rFonts w:cs="Times New Roman"/>
          <w:szCs w:val="21"/>
        </w:rPr>
        <w:t xml:space="preserve">, </w:t>
      </w:r>
      <w:r w:rsidRPr="00E23A19">
        <w:rPr>
          <w:rStyle w:val="LineNumber"/>
          <w:szCs w:val="21"/>
        </w:rPr>
        <w:t>the concentration of oxygen vacancies on</w:t>
      </w:r>
      <w:r w:rsidR="00414E02" w:rsidRPr="00E23A19">
        <w:rPr>
          <w:rStyle w:val="LineNumber"/>
          <w:szCs w:val="21"/>
        </w:rPr>
        <w:t xml:space="preserve"> Ce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Fe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O</w:t>
      </w:r>
      <w:r w:rsidR="00414E02" w:rsidRPr="00E23A19">
        <w:rPr>
          <w:rStyle w:val="LineNumber"/>
          <w:i/>
          <w:iCs/>
          <w:szCs w:val="21"/>
          <w:vertAlign w:val="subscript"/>
        </w:rPr>
        <w:t>x</w:t>
      </w:r>
      <w:r w:rsidR="00414E02" w:rsidRPr="00E23A19">
        <w:rPr>
          <w:rStyle w:val="LineNumber"/>
          <w:szCs w:val="21"/>
        </w:rPr>
        <w:t>-HT</w:t>
      </w:r>
      <w:r w:rsidRPr="00E23A19">
        <w:rPr>
          <w:rStyle w:val="LineNumber"/>
          <w:szCs w:val="21"/>
        </w:rPr>
        <w:t xml:space="preserve"> surface is higher than that of Ce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 xml:space="preserve">-CP, </w:t>
      </w:r>
      <w:r w:rsidR="00414E02" w:rsidRPr="00E23A19">
        <w:rPr>
          <w:rStyle w:val="LineNumber"/>
          <w:rFonts w:hint="eastAsia"/>
          <w:szCs w:val="21"/>
        </w:rPr>
        <w:t xml:space="preserve">and the formed </w:t>
      </w:r>
      <w:r w:rsidR="00414E02" w:rsidRPr="00E23A19">
        <w:rPr>
          <w:rStyle w:val="LineNumber"/>
          <w:szCs w:val="21"/>
        </w:rPr>
        <w:t>Fe</w:t>
      </w:r>
      <w:r w:rsidR="00414E02" w:rsidRPr="00E23A19">
        <w:rPr>
          <w:rStyle w:val="LineNumber"/>
          <w:szCs w:val="21"/>
          <w:vertAlign w:val="subscript"/>
        </w:rPr>
        <w:t>2</w:t>
      </w:r>
      <w:r w:rsidR="00414E02" w:rsidRPr="00E23A19">
        <w:rPr>
          <w:rStyle w:val="LineNumber"/>
          <w:szCs w:val="21"/>
        </w:rPr>
        <w:t>O</w:t>
      </w:r>
      <w:r w:rsidR="00414E02" w:rsidRPr="00E23A19">
        <w:rPr>
          <w:rStyle w:val="LineNumber"/>
          <w:szCs w:val="21"/>
          <w:vertAlign w:val="subscript"/>
        </w:rPr>
        <w:t>3</w:t>
      </w:r>
      <w:r w:rsidR="00414E02" w:rsidRPr="00E23A19">
        <w:rPr>
          <w:rStyle w:val="LineNumber"/>
          <w:szCs w:val="21"/>
        </w:rPr>
        <w:t xml:space="preserve"> </w:t>
      </w:r>
      <w:r w:rsidR="00414E02" w:rsidRPr="00E23A19">
        <w:rPr>
          <w:rStyle w:val="LineNumber"/>
          <w:rFonts w:hint="eastAsia"/>
          <w:szCs w:val="21"/>
        </w:rPr>
        <w:t xml:space="preserve">crystals </w:t>
      </w:r>
      <w:r w:rsidR="00414E02" w:rsidRPr="00E23A19">
        <w:rPr>
          <w:rStyle w:val="LineNumber"/>
          <w:szCs w:val="21"/>
        </w:rPr>
        <w:t>on the surface of Ce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Fe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O</w:t>
      </w:r>
      <w:r w:rsidR="00414E02" w:rsidRPr="00E23A19">
        <w:rPr>
          <w:rStyle w:val="LineNumber"/>
          <w:i/>
          <w:iCs/>
          <w:szCs w:val="21"/>
          <w:vertAlign w:val="subscript"/>
        </w:rPr>
        <w:t>x</w:t>
      </w:r>
      <w:r w:rsidR="00414E02" w:rsidRPr="00E23A19">
        <w:rPr>
          <w:rStyle w:val="LineNumber"/>
          <w:szCs w:val="21"/>
        </w:rPr>
        <w:t xml:space="preserve">-HT </w:t>
      </w:r>
      <w:r w:rsidR="00414E02" w:rsidRPr="00E23A19">
        <w:rPr>
          <w:rStyle w:val="LineNumber"/>
          <w:rFonts w:hint="eastAsia"/>
          <w:szCs w:val="21"/>
        </w:rPr>
        <w:t>presents</w:t>
      </w:r>
      <w:r w:rsidR="00414E02" w:rsidRPr="00E23A19">
        <w:rPr>
          <w:rStyle w:val="LineNumber"/>
          <w:szCs w:val="21"/>
        </w:rPr>
        <w:t xml:space="preserve"> higher crystallization </w:t>
      </w:r>
      <w:r w:rsidRPr="00E23A19">
        <w:rPr>
          <w:rStyle w:val="LineNumber"/>
          <w:szCs w:val="21"/>
        </w:rPr>
        <w:t>which</w:t>
      </w:r>
      <w:r w:rsidR="00414E02" w:rsidRPr="00E23A19">
        <w:rPr>
          <w:rStyle w:val="LineNumber"/>
          <w:rFonts w:hint="eastAsia"/>
          <w:szCs w:val="21"/>
        </w:rPr>
        <w:t xml:space="preserve"> both</w:t>
      </w:r>
      <w:r w:rsidRPr="00E23A19">
        <w:rPr>
          <w:rStyle w:val="LineNumber"/>
          <w:szCs w:val="21"/>
        </w:rPr>
        <w:t xml:space="preserve"> </w:t>
      </w:r>
      <w:r w:rsidR="00414E02" w:rsidRPr="00E23A19">
        <w:rPr>
          <w:rStyle w:val="LineNumber"/>
          <w:rFonts w:hint="eastAsia"/>
          <w:szCs w:val="21"/>
        </w:rPr>
        <w:t>are</w:t>
      </w:r>
      <w:r w:rsidRPr="00E23A19">
        <w:rPr>
          <w:rStyle w:val="LineNumber"/>
          <w:szCs w:val="21"/>
        </w:rPr>
        <w:t xml:space="preserve"> beneficial for the adsorption </w:t>
      </w:r>
      <w:r w:rsidR="00414E02" w:rsidRPr="00E23A19">
        <w:rPr>
          <w:rStyle w:val="LineNumber"/>
          <w:rFonts w:hint="eastAsia"/>
          <w:szCs w:val="21"/>
        </w:rPr>
        <w:t xml:space="preserve">and conversion </w:t>
      </w:r>
      <w:r w:rsidRPr="00E23A19">
        <w:rPr>
          <w:rStyle w:val="LineNumber"/>
          <w:szCs w:val="21"/>
        </w:rPr>
        <w:t>of</w:t>
      </w:r>
      <w:r w:rsidR="00414E02" w:rsidRPr="00E23A19">
        <w:rPr>
          <w:rStyle w:val="LineNumber"/>
          <w:rFonts w:hint="eastAsia"/>
          <w:szCs w:val="21"/>
        </w:rPr>
        <w:t xml:space="preserve"> </w:t>
      </w:r>
      <w:r w:rsidRPr="00E23A19">
        <w:rPr>
          <w:rStyle w:val="LineNumber"/>
          <w:szCs w:val="21"/>
        </w:rPr>
        <w:t>COS</w:t>
      </w:r>
      <w:r w:rsidR="00414E02" w:rsidRPr="00E23A19">
        <w:rPr>
          <w:rStyle w:val="LineNumber"/>
          <w:rFonts w:hint="eastAsia"/>
          <w:szCs w:val="21"/>
        </w:rPr>
        <w:t>+</w:t>
      </w:r>
      <w:r w:rsidRPr="00E23A19">
        <w:rPr>
          <w:rStyle w:val="LineNumber"/>
          <w:szCs w:val="21"/>
        </w:rPr>
        <w:t>CS</w:t>
      </w:r>
      <w:r w:rsidRPr="00E23A19">
        <w:rPr>
          <w:rStyle w:val="LineNumber"/>
          <w:szCs w:val="21"/>
          <w:vertAlign w:val="subscript"/>
        </w:rPr>
        <w:t>2</w:t>
      </w:r>
      <w:r w:rsidRPr="00E23A19">
        <w:rPr>
          <w:rStyle w:val="LineNumber"/>
          <w:szCs w:val="21"/>
        </w:rPr>
        <w:t xml:space="preserve">. </w:t>
      </w:r>
      <w:r w:rsidR="00414E02" w:rsidRPr="00E23A19">
        <w:rPr>
          <w:rStyle w:val="LineNumber"/>
          <w:rFonts w:hint="eastAsia"/>
          <w:szCs w:val="21"/>
        </w:rPr>
        <w:t xml:space="preserve">During the hydrolysis of </w:t>
      </w:r>
      <w:r w:rsidRPr="00E23A19">
        <w:rPr>
          <w:rStyle w:val="LineNumber"/>
          <w:szCs w:val="21"/>
        </w:rPr>
        <w:t>COS and CS</w:t>
      </w:r>
      <w:r w:rsidRPr="00E23A19">
        <w:rPr>
          <w:rStyle w:val="LineNumber"/>
          <w:szCs w:val="21"/>
          <w:vertAlign w:val="subscript"/>
        </w:rPr>
        <w:t>2</w:t>
      </w:r>
      <w:r w:rsidRPr="00E23A19">
        <w:rPr>
          <w:rStyle w:val="LineNumber"/>
          <w:szCs w:val="21"/>
        </w:rPr>
        <w:t>, more H</w:t>
      </w:r>
      <w:r w:rsidRPr="00E23A19">
        <w:rPr>
          <w:rStyle w:val="LineNumber"/>
          <w:szCs w:val="21"/>
          <w:vertAlign w:val="subscript"/>
        </w:rPr>
        <w:t>2</w:t>
      </w:r>
      <w:r w:rsidRPr="00E23A19">
        <w:rPr>
          <w:rStyle w:val="LineNumber"/>
          <w:szCs w:val="21"/>
        </w:rPr>
        <w:t>S is generated</w:t>
      </w:r>
      <w:r w:rsidR="00414E02" w:rsidRPr="00E23A19">
        <w:rPr>
          <w:rStyle w:val="LineNumber"/>
          <w:rFonts w:hint="eastAsia"/>
          <w:szCs w:val="21"/>
        </w:rPr>
        <w:t xml:space="preserve"> on </w:t>
      </w:r>
      <w:r w:rsidR="00414E02" w:rsidRPr="00E23A19">
        <w:rPr>
          <w:rStyle w:val="LineNumber"/>
          <w:szCs w:val="21"/>
        </w:rPr>
        <w:t>Ce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Fe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O</w:t>
      </w:r>
      <w:r w:rsidR="00414E02" w:rsidRPr="00E23A19">
        <w:rPr>
          <w:rStyle w:val="LineNumber"/>
          <w:i/>
          <w:iCs/>
          <w:szCs w:val="21"/>
          <w:vertAlign w:val="subscript"/>
        </w:rPr>
        <w:t>x</w:t>
      </w:r>
      <w:r w:rsidR="00414E02" w:rsidRPr="00E23A19">
        <w:rPr>
          <w:rStyle w:val="LineNumber"/>
          <w:szCs w:val="21"/>
        </w:rPr>
        <w:t xml:space="preserve">-HT </w:t>
      </w:r>
      <w:r w:rsidR="00414E02" w:rsidRPr="00E23A19">
        <w:rPr>
          <w:rStyle w:val="LineNumber"/>
          <w:rFonts w:hint="eastAsia"/>
          <w:szCs w:val="21"/>
        </w:rPr>
        <w:t>surface with</w:t>
      </w:r>
      <w:r w:rsidRPr="00E23A19">
        <w:rPr>
          <w:rStyle w:val="LineNumber"/>
          <w:szCs w:val="21"/>
        </w:rPr>
        <w:t xml:space="preserve"> more surface or lattice oxygen consumed, </w:t>
      </w:r>
      <w:r w:rsidR="00414E02" w:rsidRPr="00E23A19">
        <w:rPr>
          <w:rStyle w:val="LineNumber"/>
          <w:rFonts w:hint="eastAsia"/>
          <w:szCs w:val="21"/>
        </w:rPr>
        <w:t>which promotes the formation of</w:t>
      </w:r>
      <w:r w:rsidRPr="00E23A19">
        <w:rPr>
          <w:rStyle w:val="LineNumber"/>
          <w:szCs w:val="21"/>
        </w:rPr>
        <w:t xml:space="preserve"> </w:t>
      </w:r>
      <w:r w:rsidR="00414E02" w:rsidRPr="00E23A19">
        <w:rPr>
          <w:rStyle w:val="LineNumber"/>
          <w:rFonts w:hint="eastAsia"/>
          <w:szCs w:val="21"/>
        </w:rPr>
        <w:t>surface</w:t>
      </w:r>
      <w:r w:rsidRPr="00E23A19">
        <w:rPr>
          <w:rStyle w:val="LineNumber"/>
          <w:szCs w:val="21"/>
        </w:rPr>
        <w:t xml:space="preserve"> sulfate and oxygen vacancies</w:t>
      </w:r>
      <w:r w:rsidR="00414E02" w:rsidRPr="00E23A19">
        <w:rPr>
          <w:rStyle w:val="LineNumber"/>
          <w:rFonts w:hint="eastAsia"/>
          <w:szCs w:val="21"/>
        </w:rPr>
        <w:t xml:space="preserve">. This further helps </w:t>
      </w:r>
      <w:r w:rsidR="00EB549D" w:rsidRPr="00E23A19">
        <w:rPr>
          <w:rStyle w:val="LineNumber"/>
          <w:rFonts w:hint="eastAsia"/>
          <w:szCs w:val="21"/>
        </w:rPr>
        <w:t xml:space="preserve">to </w:t>
      </w:r>
      <w:r w:rsidR="00414E02" w:rsidRPr="00E23A19">
        <w:rPr>
          <w:rStyle w:val="LineNumber"/>
          <w:rFonts w:hint="eastAsia"/>
          <w:szCs w:val="21"/>
        </w:rPr>
        <w:t xml:space="preserve">increase the redox properties and acid sites of </w:t>
      </w:r>
      <w:r w:rsidR="00414E02" w:rsidRPr="00E23A19">
        <w:rPr>
          <w:rStyle w:val="LineNumber"/>
          <w:szCs w:val="21"/>
        </w:rPr>
        <w:t>Ce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Fe</w:t>
      </w:r>
      <w:r w:rsidR="00414E02" w:rsidRPr="00E23A19">
        <w:rPr>
          <w:rStyle w:val="LineNumber"/>
          <w:szCs w:val="21"/>
          <w:vertAlign w:val="subscript"/>
        </w:rPr>
        <w:t>0.5</w:t>
      </w:r>
      <w:r w:rsidR="00414E02" w:rsidRPr="00E23A19">
        <w:rPr>
          <w:rStyle w:val="LineNumber"/>
          <w:szCs w:val="21"/>
        </w:rPr>
        <w:t>O</w:t>
      </w:r>
      <w:r w:rsidR="00414E02" w:rsidRPr="00E23A19">
        <w:rPr>
          <w:rStyle w:val="LineNumber"/>
          <w:i/>
          <w:iCs/>
          <w:szCs w:val="21"/>
          <w:vertAlign w:val="subscript"/>
        </w:rPr>
        <w:t>x</w:t>
      </w:r>
      <w:r w:rsidR="00414E02" w:rsidRPr="00E23A19">
        <w:rPr>
          <w:rStyle w:val="LineNumber"/>
          <w:szCs w:val="21"/>
        </w:rPr>
        <w:t>-HT</w:t>
      </w:r>
      <w:r w:rsidR="00F06AC6" w:rsidRPr="00E23A19">
        <w:rPr>
          <w:rStyle w:val="LineNumber"/>
          <w:rFonts w:hint="eastAsia"/>
          <w:szCs w:val="21"/>
        </w:rPr>
        <w:t xml:space="preserve">, </w:t>
      </w:r>
      <w:r w:rsidRPr="00E23A19">
        <w:rPr>
          <w:rStyle w:val="LineNumber"/>
          <w:szCs w:val="21"/>
        </w:rPr>
        <w:t xml:space="preserve">which may be the reason for the </w:t>
      </w:r>
      <w:r w:rsidR="00F06AC6" w:rsidRPr="00E23A19">
        <w:rPr>
          <w:rStyle w:val="LineNumber"/>
          <w:rFonts w:hint="eastAsia"/>
          <w:szCs w:val="21"/>
        </w:rPr>
        <w:t>better</w:t>
      </w:r>
      <w:r w:rsidRPr="00E23A19">
        <w:rPr>
          <w:rStyle w:val="LineNumber"/>
          <w:szCs w:val="21"/>
        </w:rPr>
        <w:t xml:space="preserve"> de-NO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 xml:space="preserve"> activity of Ce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>-HT-S</w:t>
      </w:r>
      <w:r w:rsidR="00F06AC6" w:rsidRPr="00E23A19">
        <w:rPr>
          <w:rStyle w:val="LineNumber"/>
          <w:rFonts w:hint="eastAsia"/>
          <w:szCs w:val="21"/>
        </w:rPr>
        <w:t xml:space="preserve"> than </w:t>
      </w:r>
      <w:r w:rsidR="00F06AC6" w:rsidRPr="00E23A19">
        <w:rPr>
          <w:rStyle w:val="LineNumber"/>
          <w:szCs w:val="21"/>
        </w:rPr>
        <w:t>Ce</w:t>
      </w:r>
      <w:r w:rsidR="00F06AC6" w:rsidRPr="00E23A19">
        <w:rPr>
          <w:rStyle w:val="LineNumber"/>
          <w:szCs w:val="21"/>
          <w:vertAlign w:val="subscript"/>
        </w:rPr>
        <w:t>0.5</w:t>
      </w:r>
      <w:r w:rsidR="00F06AC6" w:rsidRPr="00E23A19">
        <w:rPr>
          <w:rStyle w:val="LineNumber"/>
          <w:szCs w:val="21"/>
        </w:rPr>
        <w:t>Fe</w:t>
      </w:r>
      <w:r w:rsidR="00F06AC6" w:rsidRPr="00E23A19">
        <w:rPr>
          <w:rStyle w:val="LineNumber"/>
          <w:szCs w:val="21"/>
          <w:vertAlign w:val="subscript"/>
        </w:rPr>
        <w:t>0.5</w:t>
      </w:r>
      <w:r w:rsidR="00F06AC6" w:rsidRPr="00E23A19">
        <w:rPr>
          <w:rStyle w:val="LineNumber"/>
          <w:szCs w:val="21"/>
        </w:rPr>
        <w:t>O</w:t>
      </w:r>
      <w:r w:rsidR="00F06AC6" w:rsidRPr="00E23A19">
        <w:rPr>
          <w:rStyle w:val="LineNumber"/>
          <w:i/>
          <w:iCs/>
          <w:szCs w:val="21"/>
          <w:vertAlign w:val="subscript"/>
        </w:rPr>
        <w:t>x</w:t>
      </w:r>
      <w:r w:rsidR="00F06AC6" w:rsidRPr="00E23A19">
        <w:rPr>
          <w:rStyle w:val="LineNumber"/>
          <w:szCs w:val="21"/>
        </w:rPr>
        <w:t>-</w:t>
      </w:r>
      <w:r w:rsidR="00F06AC6" w:rsidRPr="00E23A19">
        <w:rPr>
          <w:rStyle w:val="LineNumber"/>
          <w:rFonts w:hint="eastAsia"/>
          <w:szCs w:val="21"/>
        </w:rPr>
        <w:t>CP</w:t>
      </w:r>
      <w:r w:rsidR="00F06AC6" w:rsidRPr="00E23A19">
        <w:rPr>
          <w:rStyle w:val="LineNumber"/>
          <w:szCs w:val="21"/>
        </w:rPr>
        <w:t>-S</w:t>
      </w:r>
      <w:r w:rsidRPr="00E23A19">
        <w:rPr>
          <w:rStyle w:val="LineNumber"/>
          <w:szCs w:val="21"/>
        </w:rPr>
        <w:t>.</w:t>
      </w:r>
    </w:p>
    <w:p w14:paraId="123B64E6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.3 SEM and HR-TEM</w:t>
      </w:r>
    </w:p>
    <w:p w14:paraId="1A79DFA6" w14:textId="4196FFFB" w:rsidR="000C7816" w:rsidRPr="00E23A19" w:rsidRDefault="000C7816" w:rsidP="000C7816">
      <w:pPr>
        <w:pStyle w:val="ListParagraph"/>
        <w:rPr>
          <w:rStyle w:val="LineNumber"/>
          <w:b/>
          <w:bCs/>
          <w:sz w:val="24"/>
          <w:szCs w:val="24"/>
        </w:rPr>
      </w:pPr>
      <w:r w:rsidRPr="00E23A19">
        <w:rPr>
          <w:rFonts w:ascii="Times New Roman" w:hAnsi="Times New Roman" w:cs="Times New Roman" w:hint="eastAsia"/>
          <w:kern w:val="0"/>
          <w:szCs w:val="21"/>
        </w:rPr>
        <w:t xml:space="preserve">Fig.4 shows the influence of preparation method and the surface morphology of the sulfated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 xml:space="preserve"> catalyst</w:t>
      </w:r>
      <w:r w:rsidRPr="00E23A19">
        <w:rPr>
          <w:rFonts w:ascii="Times New Roman" w:hAnsi="Times New Roman" w:cs="Times New Roman" w:hint="eastAsia"/>
          <w:kern w:val="0"/>
          <w:szCs w:val="21"/>
        </w:rPr>
        <w:t>s by COS+CS</w:t>
      </w:r>
      <w:r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  <w:kern w:val="0"/>
          <w:szCs w:val="21"/>
        </w:rPr>
        <w:t>, and it can be found that</w:t>
      </w:r>
      <w:r w:rsidRPr="00E23A19">
        <w:rPr>
          <w:rFonts w:ascii="Times New Roman" w:hAnsi="Times New Roman" w:cs="Times New Roman"/>
          <w:kern w:val="0"/>
          <w:szCs w:val="21"/>
        </w:rPr>
        <w:t xml:space="preserve"> 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 xml:space="preserve">-HT 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presents stronger surface </w:t>
      </w:r>
      <w:r w:rsidRPr="00E23A19">
        <w:rPr>
          <w:rFonts w:ascii="Times New Roman" w:hAnsi="Times New Roman" w:cs="Times New Roman"/>
          <w:kern w:val="0"/>
          <w:szCs w:val="21"/>
        </w:rPr>
        <w:t xml:space="preserve">agglomeration and crystallization 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than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>-CP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, which all are composed of nanoparticles. This is in accordance with the calculated results of </w:t>
      </w:r>
      <w:r w:rsidRPr="00E23A19">
        <w:rPr>
          <w:rFonts w:ascii="Times New Roman" w:hAnsi="Times New Roman" w:cs="Times New Roman" w:hint="eastAsia"/>
          <w:szCs w:val="21"/>
        </w:rPr>
        <w:t xml:space="preserve">XRD patterns in Table 1. Furthermore, </w:t>
      </w:r>
      <w:r w:rsidRPr="00E23A19">
        <w:rPr>
          <w:rStyle w:val="LineNumber"/>
          <w:rFonts w:hint="eastAsia"/>
          <w:szCs w:val="21"/>
        </w:rPr>
        <w:t>COS+CS</w:t>
      </w:r>
      <w:r w:rsidRPr="00E23A19">
        <w:rPr>
          <w:rStyle w:val="LineNumber"/>
          <w:rFonts w:hint="eastAsia"/>
          <w:szCs w:val="21"/>
          <w:vertAlign w:val="subscript"/>
        </w:rPr>
        <w:t>2</w:t>
      </w:r>
      <w:r w:rsidRPr="00E23A19">
        <w:rPr>
          <w:rStyle w:val="LineNumber"/>
          <w:rFonts w:hint="eastAsia"/>
          <w:szCs w:val="21"/>
        </w:rPr>
        <w:t xml:space="preserve"> sulfation enhances this </w:t>
      </w:r>
      <w:r w:rsidRPr="00E23A19">
        <w:rPr>
          <w:rFonts w:ascii="Times New Roman" w:hAnsi="Times New Roman" w:cs="Times New Roman"/>
          <w:kern w:val="0"/>
          <w:szCs w:val="21"/>
        </w:rPr>
        <w:t>agglomeration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on the surface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>-CP-S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E23A19">
        <w:rPr>
          <w:rFonts w:ascii="Times New Roman" w:hAnsi="Times New Roman" w:cs="Times New Roman" w:hint="eastAsia"/>
          <w:kern w:val="0"/>
          <w:szCs w:val="21"/>
        </w:rPr>
        <w:lastRenderedPageBreak/>
        <w:t xml:space="preserve">and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>-HT-S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due to the reaction of organic sulfur and active </w:t>
      </w:r>
      <w:r w:rsidRPr="00E23A19">
        <w:rPr>
          <w:rStyle w:val="LineNumber"/>
          <w:rFonts w:hint="eastAsia"/>
          <w:szCs w:val="21"/>
        </w:rPr>
        <w:t>components. Therefore, both preparation method and COS+CS</w:t>
      </w:r>
      <w:r w:rsidRPr="00E23A19">
        <w:rPr>
          <w:rStyle w:val="LineNumber"/>
          <w:rFonts w:hint="eastAsia"/>
          <w:szCs w:val="21"/>
          <w:vertAlign w:val="subscript"/>
        </w:rPr>
        <w:t>2</w:t>
      </w:r>
      <w:r w:rsidRPr="00E23A19">
        <w:rPr>
          <w:rStyle w:val="LineNumber"/>
          <w:rFonts w:hint="eastAsia"/>
          <w:szCs w:val="21"/>
        </w:rPr>
        <w:t xml:space="preserve"> sulfation can regulate the surface morphology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 xml:space="preserve"> catalyst</w:t>
      </w:r>
      <w:r w:rsidRPr="00E23A19">
        <w:rPr>
          <w:rFonts w:ascii="Times New Roman" w:hAnsi="Times New Roman" w:cs="Times New Roman" w:hint="eastAsia"/>
          <w:kern w:val="0"/>
          <w:szCs w:val="21"/>
        </w:rPr>
        <w:t>s, and</w:t>
      </w:r>
      <w:r w:rsidRPr="00E23A19">
        <w:rPr>
          <w:rFonts w:ascii="Times New Roman" w:hAnsi="Times New Roman" w:cs="Times New Roman"/>
          <w:kern w:val="0"/>
          <w:szCs w:val="21"/>
        </w:rPr>
        <w:t xml:space="preserve"> 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 xml:space="preserve">-CP </w:t>
      </w:r>
      <w:r w:rsidRPr="00E23A19">
        <w:rPr>
          <w:rFonts w:ascii="Times New Roman" w:hAnsi="Times New Roman" w:cs="Times New Roman" w:hint="eastAsia"/>
          <w:kern w:val="0"/>
          <w:szCs w:val="21"/>
        </w:rPr>
        <w:t>presents the best surface dispersion of active cerium or/and iron species, which may play an important role on its good NH</w:t>
      </w:r>
      <w:r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3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-SCR activity of </w:t>
      </w:r>
      <w:r w:rsidRPr="00E23A19">
        <w:rPr>
          <w:rStyle w:val="LineNumber"/>
          <w:rFonts w:hint="eastAsia"/>
          <w:szCs w:val="21"/>
        </w:rPr>
        <w:t>150</w:t>
      </w:r>
      <w:r w:rsidRPr="00E23A19">
        <w:rPr>
          <w:rStyle w:val="LineNumber"/>
          <w:szCs w:val="21"/>
        </w:rPr>
        <w:t xml:space="preserve"> </w:t>
      </w:r>
      <w:r w:rsidRPr="00E23A19">
        <w:rPr>
          <w:rStyle w:val="LineNumber"/>
          <w:rFonts w:eastAsia="Arial Unicode MS" w:cs="Times New Roman"/>
          <w:szCs w:val="21"/>
        </w:rPr>
        <w:t xml:space="preserve">~ </w:t>
      </w:r>
      <w:r w:rsidRPr="00E23A19">
        <w:rPr>
          <w:rStyle w:val="LineNumber"/>
          <w:rFonts w:hint="eastAsia"/>
          <w:szCs w:val="21"/>
        </w:rPr>
        <w:t xml:space="preserve">400 </w:t>
      </w:r>
      <w:proofErr w:type="spellStart"/>
      <w:r w:rsidRPr="00E23A19">
        <w:rPr>
          <w:rStyle w:val="LineNumber"/>
          <w:rFonts w:hint="eastAsia"/>
          <w:szCs w:val="21"/>
          <w:vertAlign w:val="superscript"/>
        </w:rPr>
        <w:t>o</w:t>
      </w:r>
      <w:r w:rsidRPr="00E23A19">
        <w:rPr>
          <w:rStyle w:val="LineNumber"/>
          <w:rFonts w:hint="eastAsia"/>
          <w:szCs w:val="21"/>
        </w:rPr>
        <w:t>C.</w:t>
      </w:r>
      <w:proofErr w:type="spellEnd"/>
    </w:p>
    <w:p w14:paraId="0B9A7811" w14:textId="6699761D" w:rsidR="00BF11C7" w:rsidRPr="00E23A19" w:rsidRDefault="00121C82" w:rsidP="00D02D29">
      <w:pPr>
        <w:pStyle w:val="ListParagraph"/>
        <w:ind w:firstLineChars="0" w:firstLine="0"/>
        <w:jc w:val="center"/>
        <w:rPr>
          <w:rStyle w:val="LineNumber"/>
          <w:b/>
          <w:bCs/>
          <w:sz w:val="24"/>
          <w:szCs w:val="24"/>
        </w:rPr>
      </w:pPr>
      <w:r w:rsidRPr="00E23A19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285532FE" wp14:editId="21772F7D">
            <wp:extent cx="4757542" cy="3591764"/>
            <wp:effectExtent l="0" t="0" r="0" b="0"/>
            <wp:docPr id="14726689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668991" name="图片 147266899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760219" cy="35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CD39B" w14:textId="77777777" w:rsidR="00BF11C7" w:rsidRPr="00E23A19" w:rsidRDefault="00437DB6" w:rsidP="00D02D29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Fig.</w:t>
      </w:r>
      <w:r w:rsidRPr="00E23A19">
        <w:rPr>
          <w:rStyle w:val="LineNumber"/>
          <w:b/>
          <w:bCs/>
          <w:sz w:val="18"/>
          <w:szCs w:val="18"/>
        </w:rPr>
        <w:t>4.</w:t>
      </w:r>
      <w:r w:rsidRPr="00E23A19">
        <w:rPr>
          <w:rStyle w:val="LineNumber"/>
          <w:sz w:val="18"/>
          <w:szCs w:val="18"/>
        </w:rPr>
        <w:t xml:space="preserve"> SEM images of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-CP (A),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-HT (B),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-CP-S (C)</w:t>
      </w:r>
      <w:r w:rsidR="00C85BD2" w:rsidRPr="00E23A19">
        <w:rPr>
          <w:rStyle w:val="LineNumber"/>
          <w:rFonts w:hint="eastAsia"/>
          <w:sz w:val="18"/>
          <w:szCs w:val="18"/>
        </w:rPr>
        <w:t xml:space="preserve"> and</w:t>
      </w:r>
      <w:r w:rsidRPr="00E23A19">
        <w:rPr>
          <w:rStyle w:val="LineNumber"/>
          <w:sz w:val="18"/>
          <w:szCs w:val="18"/>
        </w:rPr>
        <w:t xml:space="preserve">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="00435B6B" w:rsidRPr="00E23A19">
        <w:rPr>
          <w:rStyle w:val="LineNumber"/>
          <w:sz w:val="18"/>
          <w:szCs w:val="18"/>
        </w:rPr>
        <w:t>-HT-S (D)</w:t>
      </w:r>
    </w:p>
    <w:p w14:paraId="614EBA52" w14:textId="678F5062" w:rsidR="00BF11C7" w:rsidRPr="00E23A19" w:rsidRDefault="00D419AE">
      <w:pPr>
        <w:pStyle w:val="ListParagraph"/>
        <w:rPr>
          <w:rFonts w:ascii="Times New Roman" w:hAnsi="Times New Roman" w:cs="Times New Roman"/>
          <w:kern w:val="0"/>
          <w:szCs w:val="21"/>
        </w:rPr>
      </w:pPr>
      <w:r w:rsidRPr="00E23A19">
        <w:rPr>
          <w:rStyle w:val="LineNumber"/>
          <w:rFonts w:hint="eastAsia"/>
          <w:szCs w:val="21"/>
        </w:rPr>
        <w:t>Due to the stronger</w:t>
      </w:r>
      <w:r w:rsidRPr="00E23A19">
        <w:rPr>
          <w:rFonts w:ascii="Times New Roman" w:hAnsi="Times New Roman" w:cs="Times New Roman"/>
          <w:kern w:val="0"/>
          <w:szCs w:val="21"/>
        </w:rPr>
        <w:t xml:space="preserve"> agglomeration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and</w:t>
      </w:r>
      <w:r w:rsidRPr="00E23A19">
        <w:rPr>
          <w:rStyle w:val="LineNumber"/>
          <w:rFonts w:hint="eastAsia"/>
          <w:szCs w:val="21"/>
        </w:rPr>
        <w:t xml:space="preserve"> better med</w:t>
      </w:r>
      <w:r w:rsidR="00015D9E" w:rsidRPr="00E23A19">
        <w:rPr>
          <w:rStyle w:val="LineNumber"/>
          <w:rFonts w:hint="eastAsia"/>
          <w:szCs w:val="21"/>
        </w:rPr>
        <w:t>ium/high temperature catalytic activity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, the HR-TEM </w:t>
      </w:r>
      <w:r w:rsidRPr="00E23A19">
        <w:rPr>
          <w:rFonts w:ascii="Times New Roman" w:hAnsi="Times New Roman" w:cs="Times New Roman"/>
          <w:kern w:val="0"/>
          <w:szCs w:val="21"/>
        </w:rPr>
        <w:t>images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 xml:space="preserve">-HT </w:t>
      </w:r>
      <w:r w:rsidR="00EA093B" w:rsidRPr="00E23A19">
        <w:rPr>
          <w:rFonts w:ascii="Times New Roman" w:hAnsi="Times New Roman" w:cs="Times New Roman" w:hint="eastAsia"/>
          <w:kern w:val="0"/>
          <w:szCs w:val="21"/>
        </w:rPr>
        <w:t>and</w:t>
      </w:r>
      <w:r w:rsidR="00EA093B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>-HT-S</w:t>
      </w:r>
      <w:r w:rsidR="00F857B6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E23A19">
        <w:rPr>
          <w:rFonts w:ascii="Times New Roman" w:hAnsi="Times New Roman" w:cs="Times New Roman" w:hint="eastAsia"/>
          <w:kern w:val="0"/>
          <w:szCs w:val="21"/>
        </w:rPr>
        <w:t>were measured and the results are given in Fig.5.</w:t>
      </w:r>
      <w:r w:rsidR="00437DB6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="00015D9E" w:rsidRPr="00E23A19">
        <w:rPr>
          <w:rFonts w:ascii="Times New Roman" w:hAnsi="Times New Roman" w:cs="Times New Roman" w:hint="eastAsia"/>
          <w:kern w:val="0"/>
          <w:szCs w:val="21"/>
        </w:rPr>
        <w:t>T</w:t>
      </w:r>
      <w:r w:rsidR="00C50C98" w:rsidRPr="00E23A19">
        <w:rPr>
          <w:rFonts w:ascii="Times New Roman" w:hAnsi="Times New Roman" w:cs="Times New Roman" w:hint="eastAsia"/>
          <w:kern w:val="0"/>
          <w:szCs w:val="21"/>
        </w:rPr>
        <w:t>here exist t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wo </w:t>
      </w:r>
      <w:r w:rsidR="00EC175C" w:rsidRPr="00E23A19">
        <w:rPr>
          <w:rFonts w:ascii="Times New Roman" w:hAnsi="Times New Roman" w:cs="Times New Roman"/>
          <w:kern w:val="0"/>
          <w:szCs w:val="21"/>
        </w:rPr>
        <w:t>lattices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 spacing of 0.314 nm and 0.219 nm</w:t>
      </w:r>
      <w:r w:rsidR="00942ED1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for </w:t>
      </w:r>
      <w:r w:rsidR="00723AF5" w:rsidRPr="00E23A19">
        <w:rPr>
          <w:rFonts w:ascii="Times New Roman" w:hAnsi="Times New Roman" w:cs="Times New Roman"/>
          <w:kern w:val="0"/>
          <w:szCs w:val="21"/>
        </w:rPr>
        <w:t>Ce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723AF5" w:rsidRPr="00E23A19">
        <w:rPr>
          <w:rFonts w:ascii="Times New Roman" w:hAnsi="Times New Roman" w:cs="Times New Roman"/>
          <w:kern w:val="0"/>
          <w:szCs w:val="21"/>
        </w:rPr>
        <w:t>Fe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723AF5" w:rsidRPr="00E23A19">
        <w:rPr>
          <w:rFonts w:ascii="Times New Roman" w:hAnsi="Times New Roman" w:cs="Times New Roman"/>
          <w:kern w:val="0"/>
          <w:szCs w:val="21"/>
        </w:rPr>
        <w:t>O</w:t>
      </w:r>
      <w:r w:rsidR="00723AF5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723AF5" w:rsidRPr="00E23A19">
        <w:rPr>
          <w:rFonts w:ascii="Times New Roman" w:hAnsi="Times New Roman" w:cs="Times New Roman"/>
          <w:kern w:val="0"/>
          <w:szCs w:val="21"/>
        </w:rPr>
        <w:t>-HT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, </w:t>
      </w:r>
      <w:r w:rsidR="00C50C98" w:rsidRPr="00E23A19">
        <w:rPr>
          <w:rFonts w:ascii="Times New Roman" w:hAnsi="Times New Roman" w:cs="Times New Roman" w:hint="eastAsia"/>
          <w:kern w:val="0"/>
          <w:szCs w:val="21"/>
        </w:rPr>
        <w:t xml:space="preserve">which 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correspond to </w:t>
      </w:r>
      <w:r w:rsidR="00C50C98" w:rsidRPr="00E23A19">
        <w:rPr>
          <w:rFonts w:ascii="Times New Roman" w:hAnsi="Times New Roman" w:cs="Times New Roman" w:hint="eastAsia"/>
          <w:kern w:val="0"/>
          <w:szCs w:val="21"/>
        </w:rPr>
        <w:t xml:space="preserve">the 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(111) and (113) </w:t>
      </w:r>
      <w:r w:rsidR="00C50C98" w:rsidRPr="00E23A19">
        <w:rPr>
          <w:rFonts w:ascii="Times New Roman" w:hAnsi="Times New Roman" w:cs="Times New Roman" w:hint="eastAsia"/>
          <w:kern w:val="0"/>
          <w:szCs w:val="21"/>
        </w:rPr>
        <w:t xml:space="preserve">planes of </w:t>
      </w:r>
      <w:r w:rsidR="00723AF5" w:rsidRPr="00E23A19">
        <w:rPr>
          <w:rStyle w:val="LineNumber"/>
          <w:rFonts w:hint="eastAsia"/>
          <w:szCs w:val="21"/>
        </w:rPr>
        <w:t xml:space="preserve">cubic </w:t>
      </w:r>
      <w:r w:rsidR="00723AF5" w:rsidRPr="00E23A19">
        <w:rPr>
          <w:rFonts w:ascii="Times New Roman" w:hAnsi="Times New Roman" w:cs="Times New Roman"/>
          <w:szCs w:val="21"/>
        </w:rPr>
        <w:t>fluorite</w:t>
      </w:r>
      <w:r w:rsidR="00723AF5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="00C50C98" w:rsidRPr="00E23A19">
        <w:rPr>
          <w:rFonts w:ascii="Times New Roman" w:hAnsi="Times New Roman" w:cs="Times New Roman"/>
          <w:kern w:val="0"/>
          <w:szCs w:val="21"/>
        </w:rPr>
        <w:t>CeO</w:t>
      </w:r>
      <w:r w:rsidR="00C50C98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0C98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="00942ED1" w:rsidRPr="00E23A19">
        <w:rPr>
          <w:rFonts w:ascii="Times New Roman" w:hAnsi="Times New Roman" w:cs="Times New Roman" w:hint="eastAsia"/>
          <w:kern w:val="0"/>
          <w:szCs w:val="21"/>
        </w:rPr>
        <w:t xml:space="preserve">and </w:t>
      </w:r>
      <w:r w:rsidR="00C50C98" w:rsidRPr="00E23A19">
        <w:rPr>
          <w:rFonts w:ascii="Times New Roman" w:hAnsi="Times New Roman" w:cs="Times New Roman"/>
          <w:kern w:val="0"/>
          <w:szCs w:val="21"/>
        </w:rPr>
        <w:t>Fe</w:t>
      </w:r>
      <w:r w:rsidR="00C50C98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50C98" w:rsidRPr="00E23A19">
        <w:rPr>
          <w:rFonts w:ascii="Times New Roman" w:hAnsi="Times New Roman" w:cs="Times New Roman"/>
          <w:kern w:val="0"/>
          <w:szCs w:val="21"/>
        </w:rPr>
        <w:t>O</w:t>
      </w:r>
      <w:r w:rsidR="00C50C98" w:rsidRPr="00E23A19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C50C98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C50C98" w:rsidRPr="00E23A19">
        <w:rPr>
          <w:rFonts w:ascii="Times New Roman" w:hAnsi="Times New Roman" w:cs="Times New Roman"/>
          <w:kern w:val="0"/>
          <w:szCs w:val="21"/>
        </w:rPr>
        <w:t>crystals, respectively.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 Furthermore, the form</w:t>
      </w:r>
      <w:r w:rsidR="000C7816" w:rsidRPr="00E23A19">
        <w:rPr>
          <w:rFonts w:ascii="Times New Roman" w:hAnsi="Times New Roman" w:cs="Times New Roman" w:hint="eastAsia"/>
          <w:kern w:val="0"/>
          <w:szCs w:val="21"/>
        </w:rPr>
        <w:t>ing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723AF5" w:rsidRPr="00E23A19">
        <w:rPr>
          <w:rStyle w:val="LineNumber"/>
          <w:rFonts w:hint="eastAsia"/>
          <w:szCs w:val="21"/>
        </w:rPr>
        <w:t xml:space="preserve">cubic </w:t>
      </w:r>
      <w:r w:rsidR="00723AF5" w:rsidRPr="00E23A19">
        <w:rPr>
          <w:rFonts w:ascii="Times New Roman" w:hAnsi="Times New Roman" w:cs="Times New Roman"/>
          <w:szCs w:val="21"/>
        </w:rPr>
        <w:t>fluorite</w:t>
      </w:r>
      <w:r w:rsidR="00723AF5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EA210B" w:rsidRPr="00E23A19">
        <w:rPr>
          <w:rFonts w:ascii="Times New Roman" w:hAnsi="Times New Roman" w:cs="Times New Roman"/>
          <w:kern w:val="0"/>
          <w:szCs w:val="21"/>
        </w:rPr>
        <w:t>CeO</w:t>
      </w:r>
      <w:r w:rsidR="00EA210B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EA210B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723AF5" w:rsidRPr="00E23A19">
        <w:rPr>
          <w:rFonts w:ascii="Times New Roman" w:hAnsi="Times New Roman" w:cs="Times New Roman" w:hint="eastAsia"/>
          <w:szCs w:val="21"/>
        </w:rPr>
        <w:t xml:space="preserve">mainly distributes to the surface of </w:t>
      </w:r>
      <w:r w:rsidR="00723AF5" w:rsidRPr="00E23A19">
        <w:rPr>
          <w:rFonts w:ascii="Times New Roman" w:hAnsi="Times New Roman" w:cs="Times New Roman"/>
          <w:kern w:val="0"/>
          <w:szCs w:val="21"/>
        </w:rPr>
        <w:t>Fe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723AF5" w:rsidRPr="00E23A19">
        <w:rPr>
          <w:rFonts w:ascii="Times New Roman" w:hAnsi="Times New Roman" w:cs="Times New Roman"/>
          <w:kern w:val="0"/>
          <w:szCs w:val="21"/>
        </w:rPr>
        <w:t>O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723AF5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723AF5" w:rsidRPr="00E23A19">
        <w:rPr>
          <w:rFonts w:ascii="Times New Roman" w:hAnsi="Times New Roman" w:cs="Times New Roman"/>
          <w:kern w:val="0"/>
          <w:szCs w:val="21"/>
        </w:rPr>
        <w:t>crystal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>, demonstrating a poor interaction of</w:t>
      </w:r>
      <w:r w:rsidR="00723AF5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cerium and iron species in </w:t>
      </w:r>
      <w:r w:rsidR="00723AF5" w:rsidRPr="00E23A19">
        <w:rPr>
          <w:rFonts w:ascii="Times New Roman" w:hAnsi="Times New Roman" w:cs="Times New Roman"/>
          <w:kern w:val="0"/>
          <w:szCs w:val="21"/>
        </w:rPr>
        <w:t>Ce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723AF5" w:rsidRPr="00E23A19">
        <w:rPr>
          <w:rFonts w:ascii="Times New Roman" w:hAnsi="Times New Roman" w:cs="Times New Roman"/>
          <w:kern w:val="0"/>
          <w:szCs w:val="21"/>
        </w:rPr>
        <w:t>Fe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723AF5" w:rsidRPr="00E23A19">
        <w:rPr>
          <w:rFonts w:ascii="Times New Roman" w:hAnsi="Times New Roman" w:cs="Times New Roman"/>
          <w:kern w:val="0"/>
          <w:szCs w:val="21"/>
        </w:rPr>
        <w:t>O</w:t>
      </w:r>
      <w:r w:rsidR="00723AF5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723AF5" w:rsidRPr="00E23A19">
        <w:rPr>
          <w:rFonts w:ascii="Times New Roman" w:hAnsi="Times New Roman" w:cs="Times New Roman"/>
          <w:kern w:val="0"/>
          <w:szCs w:val="21"/>
        </w:rPr>
        <w:t>-HT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, which is different from the HR-TEM image </w:t>
      </w:r>
      <w:r w:rsidR="00437DB6" w:rsidRPr="00E23A19">
        <w:rPr>
          <w:rFonts w:ascii="Times New Roman" w:hAnsi="Times New Roman" w:cs="Times New Roman"/>
          <w:kern w:val="0"/>
          <w:szCs w:val="21"/>
        </w:rPr>
        <w:t>of Ce</w:t>
      </w:r>
      <w:r w:rsidR="00437DB6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kern w:val="0"/>
          <w:szCs w:val="21"/>
        </w:rPr>
        <w:t>Fe</w:t>
      </w:r>
      <w:r w:rsidR="00437DB6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kern w:val="0"/>
          <w:szCs w:val="21"/>
        </w:rPr>
        <w:t>O</w:t>
      </w:r>
      <w:r w:rsidR="00437DB6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437DB6" w:rsidRPr="00E23A19">
        <w:rPr>
          <w:rFonts w:ascii="Times New Roman" w:hAnsi="Times New Roman" w:cs="Times New Roman"/>
          <w:kern w:val="0"/>
          <w:szCs w:val="21"/>
        </w:rPr>
        <w:t>-CP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 with only</w:t>
      </w:r>
      <w:r w:rsidR="00723AF5" w:rsidRPr="00E23A19">
        <w:rPr>
          <w:rFonts w:ascii="Times New Roman" w:hAnsi="Times New Roman" w:cs="Times New Roman"/>
          <w:kern w:val="0"/>
          <w:szCs w:val="21"/>
        </w:rPr>
        <w:t xml:space="preserve"> (111)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 plane of </w:t>
      </w:r>
      <w:r w:rsidR="00723AF5" w:rsidRPr="00E23A19">
        <w:rPr>
          <w:rStyle w:val="LineNumber"/>
          <w:rFonts w:hint="eastAsia"/>
          <w:szCs w:val="21"/>
        </w:rPr>
        <w:t xml:space="preserve">cubic </w:t>
      </w:r>
      <w:r w:rsidR="00723AF5" w:rsidRPr="00E23A19">
        <w:rPr>
          <w:rFonts w:ascii="Times New Roman" w:hAnsi="Times New Roman" w:cs="Times New Roman"/>
          <w:szCs w:val="21"/>
        </w:rPr>
        <w:t>fluorite</w:t>
      </w:r>
      <w:r w:rsidR="00723AF5" w:rsidRPr="00E23A19">
        <w:rPr>
          <w:rFonts w:ascii="Times New Roman" w:hAnsi="Times New Roman" w:cs="Times New Roman"/>
          <w:kern w:val="0"/>
          <w:szCs w:val="21"/>
        </w:rPr>
        <w:t xml:space="preserve"> CeO</w:t>
      </w:r>
      <w:r w:rsidR="00723AF5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723AF5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>crystal exposed in Fig.S1. This</w:t>
      </w:r>
      <w:r w:rsidR="005D48B5" w:rsidRPr="00E23A19">
        <w:rPr>
          <w:rFonts w:ascii="Times New Roman" w:hAnsi="Times New Roman" w:cs="Times New Roman" w:hint="eastAsia"/>
          <w:kern w:val="0"/>
          <w:szCs w:val="21"/>
        </w:rPr>
        <w:t xml:space="preserve"> finding is in accordance with the results of X</w:t>
      </w:r>
      <w:r w:rsidR="00A66ED2" w:rsidRPr="00E23A19">
        <w:rPr>
          <w:rFonts w:ascii="Times New Roman" w:hAnsi="Times New Roman" w:cs="Times New Roman"/>
          <w:kern w:val="0"/>
          <w:szCs w:val="21"/>
        </w:rPr>
        <w:t>R</w:t>
      </w:r>
      <w:r w:rsidR="005D48B5" w:rsidRPr="00E23A19">
        <w:rPr>
          <w:rFonts w:ascii="Times New Roman" w:hAnsi="Times New Roman" w:cs="Times New Roman" w:hint="eastAsia"/>
          <w:kern w:val="0"/>
          <w:szCs w:val="21"/>
        </w:rPr>
        <w:t>D patterns in Fig.2.</w:t>
      </w:r>
      <w:r w:rsidR="00723AF5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FC3871" w:rsidRPr="00E23A19">
        <w:rPr>
          <w:rFonts w:ascii="Times New Roman" w:hAnsi="Times New Roman" w:cs="Times New Roman" w:hint="eastAsia"/>
          <w:kern w:val="0"/>
          <w:szCs w:val="21"/>
        </w:rPr>
        <w:t xml:space="preserve">Interestingly, </w:t>
      </w:r>
      <w:r w:rsidR="00FC3871" w:rsidRPr="00E23A19">
        <w:rPr>
          <w:rStyle w:val="LineNumber"/>
          <w:rFonts w:hint="eastAsia"/>
          <w:szCs w:val="21"/>
        </w:rPr>
        <w:t>the sulfation of COS+CS</w:t>
      </w:r>
      <w:r w:rsidR="00FC3871" w:rsidRPr="00E23A19">
        <w:rPr>
          <w:rStyle w:val="LineNumber"/>
          <w:rFonts w:hint="eastAsia"/>
          <w:szCs w:val="21"/>
          <w:vertAlign w:val="subscript"/>
        </w:rPr>
        <w:t>2</w:t>
      </w:r>
      <w:r w:rsidR="00FC3871" w:rsidRPr="00E23A19">
        <w:rPr>
          <w:rStyle w:val="LineNumber"/>
          <w:rFonts w:hint="eastAsia"/>
          <w:szCs w:val="21"/>
        </w:rPr>
        <w:t xml:space="preserve"> </w:t>
      </w:r>
      <w:r w:rsidR="00D37EEB" w:rsidRPr="00E23A19">
        <w:rPr>
          <w:rFonts w:ascii="Times New Roman" w:hAnsi="Times New Roman" w:cs="Times New Roman" w:hint="eastAsia"/>
          <w:kern w:val="0"/>
          <w:szCs w:val="21"/>
        </w:rPr>
        <w:t xml:space="preserve">leads to </w:t>
      </w:r>
      <w:r w:rsidR="005C4BA0" w:rsidRPr="00E23A19">
        <w:rPr>
          <w:rFonts w:ascii="Times New Roman" w:hAnsi="Times New Roman" w:cs="Times New Roman" w:hint="eastAsia"/>
          <w:kern w:val="0"/>
          <w:szCs w:val="21"/>
        </w:rPr>
        <w:t xml:space="preserve">expose one new plane (200) of </w:t>
      </w:r>
      <w:r w:rsidR="005C4BA0" w:rsidRPr="00E23A19">
        <w:rPr>
          <w:rStyle w:val="LineNumber"/>
          <w:rFonts w:hint="eastAsia"/>
          <w:szCs w:val="21"/>
        </w:rPr>
        <w:t xml:space="preserve">cubic </w:t>
      </w:r>
      <w:r w:rsidR="005C4BA0" w:rsidRPr="00E23A19">
        <w:rPr>
          <w:rFonts w:ascii="Times New Roman" w:hAnsi="Times New Roman" w:cs="Times New Roman"/>
          <w:szCs w:val="21"/>
        </w:rPr>
        <w:t>fluorite</w:t>
      </w:r>
      <w:r w:rsidR="005C4BA0" w:rsidRPr="00E23A19">
        <w:rPr>
          <w:rFonts w:ascii="Times New Roman" w:hAnsi="Times New Roman" w:cs="Times New Roman"/>
          <w:kern w:val="0"/>
          <w:szCs w:val="21"/>
        </w:rPr>
        <w:t xml:space="preserve"> CeO</w:t>
      </w:r>
      <w:r w:rsidR="005C4BA0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5C4BA0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4E3398" w:rsidRPr="00E23A19">
        <w:rPr>
          <w:rFonts w:ascii="Times New Roman" w:hAnsi="Times New Roman" w:cs="Times New Roman" w:hint="eastAsia"/>
          <w:kern w:val="0"/>
          <w:szCs w:val="21"/>
        </w:rPr>
        <w:t xml:space="preserve">besides the (111) plane </w:t>
      </w:r>
      <w:r w:rsidR="005C4BA0" w:rsidRPr="00E23A19">
        <w:rPr>
          <w:rFonts w:ascii="Times New Roman" w:hAnsi="Times New Roman" w:cs="Times New Roman" w:hint="eastAsia"/>
          <w:kern w:val="0"/>
          <w:szCs w:val="21"/>
        </w:rPr>
        <w:t xml:space="preserve">for </w:t>
      </w:r>
      <w:r w:rsidR="005C4BA0" w:rsidRPr="00E23A19">
        <w:rPr>
          <w:rFonts w:ascii="Times New Roman" w:hAnsi="Times New Roman" w:cs="Times New Roman"/>
          <w:kern w:val="0"/>
          <w:szCs w:val="21"/>
        </w:rPr>
        <w:t>Ce</w:t>
      </w:r>
      <w:r w:rsidR="005C4BA0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5C4BA0" w:rsidRPr="00E23A19">
        <w:rPr>
          <w:rFonts w:ascii="Times New Roman" w:hAnsi="Times New Roman" w:cs="Times New Roman"/>
          <w:kern w:val="0"/>
          <w:szCs w:val="21"/>
        </w:rPr>
        <w:t>Fe</w:t>
      </w:r>
      <w:r w:rsidR="005C4BA0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5C4BA0" w:rsidRPr="00E23A19">
        <w:rPr>
          <w:rFonts w:ascii="Times New Roman" w:hAnsi="Times New Roman" w:cs="Times New Roman"/>
          <w:kern w:val="0"/>
          <w:szCs w:val="21"/>
        </w:rPr>
        <w:t>O</w:t>
      </w:r>
      <w:r w:rsidR="005C4BA0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5C4BA0" w:rsidRPr="00E23A19">
        <w:rPr>
          <w:rFonts w:ascii="Times New Roman" w:hAnsi="Times New Roman" w:cs="Times New Roman"/>
          <w:kern w:val="0"/>
          <w:szCs w:val="21"/>
        </w:rPr>
        <w:t>-HT</w:t>
      </w:r>
      <w:r w:rsidR="005C4BA0" w:rsidRPr="00E23A19">
        <w:rPr>
          <w:rFonts w:ascii="Times New Roman" w:hAnsi="Times New Roman" w:cs="Times New Roman" w:hint="eastAsia"/>
          <w:kern w:val="0"/>
          <w:szCs w:val="21"/>
        </w:rPr>
        <w:t xml:space="preserve">-S, but </w:t>
      </w:r>
      <w:r w:rsidR="004E3398" w:rsidRPr="00E23A19">
        <w:rPr>
          <w:rFonts w:ascii="Times New Roman" w:hAnsi="Times New Roman" w:cs="Times New Roman" w:hint="eastAsia"/>
          <w:kern w:val="0"/>
          <w:szCs w:val="21"/>
        </w:rPr>
        <w:t>the (113)</w:t>
      </w:r>
      <w:r w:rsidR="005C4BA0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4E3398" w:rsidRPr="00E23A19">
        <w:rPr>
          <w:rFonts w:ascii="Times New Roman" w:hAnsi="Times New Roman" w:cs="Times New Roman" w:hint="eastAsia"/>
          <w:kern w:val="0"/>
          <w:szCs w:val="21"/>
        </w:rPr>
        <w:t xml:space="preserve">plane of </w:t>
      </w:r>
      <w:r w:rsidR="004E3398" w:rsidRPr="00E23A19">
        <w:rPr>
          <w:rFonts w:ascii="Times New Roman" w:hAnsi="Times New Roman" w:cs="Times New Roman"/>
          <w:kern w:val="0"/>
          <w:szCs w:val="21"/>
        </w:rPr>
        <w:t>Fe</w:t>
      </w:r>
      <w:r w:rsidR="004E3398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4E3398" w:rsidRPr="00E23A19">
        <w:rPr>
          <w:rFonts w:ascii="Times New Roman" w:hAnsi="Times New Roman" w:cs="Times New Roman"/>
          <w:kern w:val="0"/>
          <w:szCs w:val="21"/>
        </w:rPr>
        <w:t>O</w:t>
      </w:r>
      <w:r w:rsidR="004E3398" w:rsidRPr="00E23A19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4E3398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4E3398" w:rsidRPr="00E23A19">
        <w:rPr>
          <w:rFonts w:ascii="Times New Roman" w:hAnsi="Times New Roman" w:cs="Times New Roman"/>
          <w:kern w:val="0"/>
          <w:szCs w:val="21"/>
        </w:rPr>
        <w:t>crystal</w:t>
      </w:r>
      <w:r w:rsidR="004E3398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437DB6" w:rsidRPr="00E23A19">
        <w:rPr>
          <w:rFonts w:ascii="Times New Roman" w:hAnsi="Times New Roman" w:cs="Times New Roman"/>
          <w:kern w:val="0"/>
          <w:szCs w:val="21"/>
        </w:rPr>
        <w:t>disappears</w:t>
      </w:r>
      <w:r w:rsidR="004E3398" w:rsidRPr="00E23A19">
        <w:rPr>
          <w:rFonts w:ascii="Times New Roman" w:hAnsi="Times New Roman" w:cs="Times New Roman" w:hint="eastAsia"/>
          <w:kern w:val="0"/>
          <w:szCs w:val="21"/>
        </w:rPr>
        <w:t xml:space="preserve"> compared to </w:t>
      </w:r>
      <w:r w:rsidR="004E3398" w:rsidRPr="00E23A19">
        <w:rPr>
          <w:rFonts w:ascii="Times New Roman" w:hAnsi="Times New Roman" w:cs="Times New Roman"/>
          <w:kern w:val="0"/>
          <w:szCs w:val="21"/>
        </w:rPr>
        <w:t>Ce</w:t>
      </w:r>
      <w:r w:rsidR="004E3398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4E3398" w:rsidRPr="00E23A19">
        <w:rPr>
          <w:rFonts w:ascii="Times New Roman" w:hAnsi="Times New Roman" w:cs="Times New Roman"/>
          <w:kern w:val="0"/>
          <w:szCs w:val="21"/>
        </w:rPr>
        <w:t>Fe</w:t>
      </w:r>
      <w:r w:rsidR="004E3398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4E3398" w:rsidRPr="00E23A19">
        <w:rPr>
          <w:rFonts w:ascii="Times New Roman" w:hAnsi="Times New Roman" w:cs="Times New Roman"/>
          <w:kern w:val="0"/>
          <w:szCs w:val="21"/>
        </w:rPr>
        <w:t>O</w:t>
      </w:r>
      <w:r w:rsidR="004E3398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4E3398" w:rsidRPr="00E23A19">
        <w:rPr>
          <w:rFonts w:ascii="Times New Roman" w:hAnsi="Times New Roman" w:cs="Times New Roman"/>
          <w:kern w:val="0"/>
          <w:szCs w:val="21"/>
        </w:rPr>
        <w:t>-HT</w:t>
      </w:r>
      <w:r w:rsidR="00AC06C9" w:rsidRPr="00E23A19">
        <w:rPr>
          <w:rFonts w:ascii="Times New Roman" w:hAnsi="Times New Roman" w:cs="Times New Roman" w:hint="eastAsia"/>
          <w:kern w:val="0"/>
          <w:szCs w:val="21"/>
        </w:rPr>
        <w:t xml:space="preserve">, which is mainly attributed to </w:t>
      </w:r>
      <w:r w:rsidR="00E8319F" w:rsidRPr="00E23A19">
        <w:rPr>
          <w:rFonts w:ascii="Times New Roman" w:hAnsi="Times New Roman" w:cs="Times New Roman" w:hint="eastAsia"/>
          <w:kern w:val="0"/>
          <w:szCs w:val="21"/>
        </w:rPr>
        <w:t xml:space="preserve">the formation of </w:t>
      </w:r>
      <w:r w:rsidR="00E8319F" w:rsidRPr="00E23A19">
        <w:rPr>
          <w:rFonts w:ascii="Times New Roman" w:hAnsi="Times New Roman" w:cs="Times New Roman" w:hint="eastAsia"/>
          <w:kern w:val="0"/>
          <w:szCs w:val="21"/>
        </w:rPr>
        <w:lastRenderedPageBreak/>
        <w:t xml:space="preserve">surface sulfate due to the sulfation of </w:t>
      </w:r>
      <w:r w:rsidR="00E8319F" w:rsidRPr="00E23A19">
        <w:rPr>
          <w:rFonts w:ascii="Times New Roman" w:hAnsi="Times New Roman" w:cs="Times New Roman"/>
          <w:kern w:val="0"/>
          <w:szCs w:val="21"/>
        </w:rPr>
        <w:t>Fe</w:t>
      </w:r>
      <w:r w:rsidR="00E8319F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E8319F" w:rsidRPr="00E23A19">
        <w:rPr>
          <w:rFonts w:ascii="Times New Roman" w:hAnsi="Times New Roman" w:cs="Times New Roman"/>
          <w:kern w:val="0"/>
          <w:szCs w:val="21"/>
        </w:rPr>
        <w:t>O</w:t>
      </w:r>
      <w:r w:rsidR="00E8319F" w:rsidRPr="00E23A19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E8319F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 xml:space="preserve"> </w:t>
      </w:r>
      <w:r w:rsidR="00E8319F" w:rsidRPr="00E23A19">
        <w:rPr>
          <w:rFonts w:ascii="Times New Roman" w:hAnsi="Times New Roman" w:cs="Times New Roman"/>
          <w:kern w:val="0"/>
          <w:szCs w:val="21"/>
        </w:rPr>
        <w:t>crystal</w:t>
      </w:r>
      <w:r w:rsidR="00E8319F" w:rsidRPr="00E23A19">
        <w:rPr>
          <w:rFonts w:ascii="Times New Roman" w:hAnsi="Times New Roman" w:cs="Times New Roman" w:hint="eastAsia"/>
          <w:kern w:val="0"/>
          <w:szCs w:val="21"/>
        </w:rPr>
        <w:t xml:space="preserve"> by COS+CS</w:t>
      </w:r>
      <w:r w:rsidR="00E8319F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2</w:t>
      </w:r>
      <w:r w:rsidR="00437DB6" w:rsidRPr="00E23A19">
        <w:rPr>
          <w:rFonts w:ascii="Times New Roman" w:hAnsi="Times New Roman" w:cs="Times New Roman"/>
          <w:kern w:val="0"/>
          <w:szCs w:val="21"/>
        </w:rPr>
        <w:t xml:space="preserve">. </w:t>
      </w:r>
      <w:r w:rsidR="002A2F55" w:rsidRPr="00E23A19">
        <w:rPr>
          <w:rFonts w:ascii="Times New Roman" w:hAnsi="Times New Roman" w:cs="Times New Roman" w:hint="eastAsia"/>
          <w:kern w:val="0"/>
          <w:szCs w:val="21"/>
        </w:rPr>
        <w:t xml:space="preserve">Therefore, by combining the results of XRD, Raman and SEM/HR-TEM, it can be induced that preparation method can regulate the interaction of cerium and iron species and the formation of their solid solution in </w:t>
      </w:r>
      <w:r w:rsidR="002A2F55" w:rsidRPr="00E23A19">
        <w:rPr>
          <w:rFonts w:ascii="Times New Roman" w:hAnsi="Times New Roman" w:cs="Times New Roman"/>
          <w:kern w:val="0"/>
          <w:szCs w:val="21"/>
        </w:rPr>
        <w:t>Ce</w:t>
      </w:r>
      <w:r w:rsidR="002A2F5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2A2F55" w:rsidRPr="00E23A19">
        <w:rPr>
          <w:rFonts w:ascii="Times New Roman" w:hAnsi="Times New Roman" w:cs="Times New Roman"/>
          <w:kern w:val="0"/>
          <w:szCs w:val="21"/>
        </w:rPr>
        <w:t>Fe</w:t>
      </w:r>
      <w:r w:rsidR="002A2F55"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="002A2F55" w:rsidRPr="00E23A19">
        <w:rPr>
          <w:rFonts w:ascii="Times New Roman" w:hAnsi="Times New Roman" w:cs="Times New Roman"/>
          <w:kern w:val="0"/>
          <w:szCs w:val="21"/>
        </w:rPr>
        <w:t>O</w:t>
      </w:r>
      <w:r w:rsidR="002A2F55"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="002A2F55" w:rsidRPr="00E23A19">
        <w:rPr>
          <w:rFonts w:ascii="Times New Roman" w:hAnsi="Times New Roman" w:cs="Times New Roman" w:hint="eastAsia"/>
          <w:kern w:val="0"/>
          <w:szCs w:val="21"/>
        </w:rPr>
        <w:t xml:space="preserve"> catalyst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>.</w:t>
      </w:r>
      <w:r w:rsidR="00C82672" w:rsidRPr="00E23A19">
        <w:t xml:space="preserve"> </w:t>
      </w:r>
      <w:r w:rsidR="00C82672" w:rsidRPr="00E23A19">
        <w:rPr>
          <w:rFonts w:ascii="Times New Roman" w:hAnsi="Times New Roman" w:cs="Times New Roman"/>
          <w:kern w:val="0"/>
          <w:szCs w:val="21"/>
        </w:rPr>
        <w:t xml:space="preserve">Subsequently, it </w:t>
      </w:r>
      <w:r w:rsidR="007400C9" w:rsidRPr="00E23A19">
        <w:rPr>
          <w:rFonts w:ascii="Times New Roman" w:hAnsi="Times New Roman" w:cs="Times New Roman" w:hint="eastAsia"/>
          <w:kern w:val="0"/>
          <w:szCs w:val="21"/>
        </w:rPr>
        <w:t>may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C12B7E" w:rsidRPr="00E23A19">
        <w:rPr>
          <w:rFonts w:ascii="Times New Roman" w:hAnsi="Times New Roman" w:cs="Times New Roman"/>
          <w:kern w:val="0"/>
          <w:szCs w:val="21"/>
        </w:rPr>
        <w:t>affect</w:t>
      </w:r>
      <w:r w:rsidR="002A2F55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>the sulfati</w:t>
      </w:r>
      <w:r w:rsidR="008D3E6A" w:rsidRPr="00E23A19">
        <w:rPr>
          <w:rFonts w:ascii="Times New Roman" w:hAnsi="Times New Roman" w:cs="Times New Roman" w:hint="eastAsia"/>
          <w:kern w:val="0"/>
          <w:szCs w:val="21"/>
        </w:rPr>
        <w:t>ng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8D3E6A" w:rsidRPr="00E23A19">
        <w:rPr>
          <w:rFonts w:ascii="Times New Roman" w:hAnsi="Times New Roman" w:cs="Times New Roman" w:hint="eastAsia"/>
          <w:kern w:val="0"/>
          <w:szCs w:val="21"/>
        </w:rPr>
        <w:t xml:space="preserve">reaction 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of </w:t>
      </w:r>
      <w:r w:rsidR="00F10734" w:rsidRPr="00E23A19">
        <w:rPr>
          <w:rFonts w:ascii="Times New Roman" w:hAnsi="Times New Roman" w:cs="Times New Roman" w:hint="eastAsia"/>
          <w:kern w:val="0"/>
          <w:szCs w:val="21"/>
        </w:rPr>
        <w:t>COS+CS</w:t>
      </w:r>
      <w:r w:rsidR="00F10734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2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with the active components in </w:t>
      </w:r>
      <w:r w:rsidR="00CE6642" w:rsidRPr="00E23A19">
        <w:rPr>
          <w:rFonts w:ascii="Times New Roman" w:hAnsi="Times New Roman" w:cs="Times New Roman" w:hint="eastAsia"/>
          <w:kern w:val="0"/>
          <w:szCs w:val="21"/>
        </w:rPr>
        <w:t xml:space="preserve">the above 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>catalyst</w:t>
      </w:r>
      <w:r w:rsidR="00CE6642" w:rsidRPr="00E23A19">
        <w:rPr>
          <w:rFonts w:ascii="Times New Roman" w:hAnsi="Times New Roman" w:cs="Times New Roman" w:hint="eastAsia"/>
          <w:kern w:val="0"/>
          <w:szCs w:val="21"/>
        </w:rPr>
        <w:t>s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, and the </w:t>
      </w:r>
      <w:r w:rsidR="00CE6642" w:rsidRPr="00E23A19">
        <w:rPr>
          <w:rFonts w:ascii="Times New Roman" w:hAnsi="Times New Roman" w:cs="Times New Roman" w:hint="eastAsia"/>
          <w:kern w:val="0"/>
          <w:szCs w:val="21"/>
        </w:rPr>
        <w:t xml:space="preserve">formed </w:t>
      </w:r>
      <w:r w:rsidR="00C82672" w:rsidRPr="00E23A19">
        <w:rPr>
          <w:rFonts w:ascii="Times New Roman" w:hAnsi="Times New Roman" w:cs="Times New Roman"/>
          <w:kern w:val="0"/>
          <w:szCs w:val="21"/>
        </w:rPr>
        <w:t>Fe</w:t>
      </w:r>
      <w:r w:rsidR="00C82672" w:rsidRPr="00E23A19">
        <w:rPr>
          <w:rFonts w:ascii="Times New Roman" w:hAnsi="Times New Roman" w:cs="Times New Roman"/>
          <w:kern w:val="0"/>
          <w:szCs w:val="21"/>
          <w:vertAlign w:val="subscript"/>
        </w:rPr>
        <w:t>2</w:t>
      </w:r>
      <w:r w:rsidR="00C82672" w:rsidRPr="00E23A19">
        <w:rPr>
          <w:rFonts w:ascii="Times New Roman" w:hAnsi="Times New Roman" w:cs="Times New Roman"/>
          <w:kern w:val="0"/>
          <w:szCs w:val="21"/>
        </w:rPr>
        <w:t>O</w:t>
      </w:r>
      <w:r w:rsidR="00C82672" w:rsidRPr="00E23A19">
        <w:rPr>
          <w:rFonts w:ascii="Times New Roman" w:hAnsi="Times New Roman" w:cs="Times New Roman"/>
          <w:kern w:val="0"/>
          <w:szCs w:val="21"/>
          <w:vertAlign w:val="subscript"/>
        </w:rPr>
        <w:t>3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="007400C9" w:rsidRPr="00E23A19">
        <w:rPr>
          <w:rFonts w:ascii="Times New Roman" w:hAnsi="Times New Roman" w:cs="Times New Roman" w:hint="eastAsia"/>
          <w:kern w:val="0"/>
          <w:szCs w:val="21"/>
        </w:rPr>
        <w:t>crystals are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m</w:t>
      </w:r>
      <w:r w:rsidR="00C82672" w:rsidRPr="00E23A19">
        <w:rPr>
          <w:rFonts w:ascii="Times New Roman" w:hAnsi="Times New Roman" w:cs="Times New Roman"/>
          <w:kern w:val="0"/>
          <w:szCs w:val="21"/>
        </w:rPr>
        <w:t>ore easily sulfated</w:t>
      </w:r>
      <w:r w:rsidR="002A2F55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>by COS+CS</w:t>
      </w:r>
      <w:r w:rsidR="00C82672"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2</w:t>
      </w:r>
      <w:r w:rsidR="00C82672" w:rsidRPr="00E23A19">
        <w:rPr>
          <w:rFonts w:ascii="Times New Roman" w:hAnsi="Times New Roman" w:cs="Times New Roman" w:hint="eastAsia"/>
          <w:kern w:val="0"/>
          <w:szCs w:val="21"/>
        </w:rPr>
        <w:t xml:space="preserve"> compared to the </w:t>
      </w:r>
      <w:r w:rsidR="00396EFF" w:rsidRPr="00E23A19">
        <w:rPr>
          <w:rFonts w:ascii="Times New Roman" w:hAnsi="Times New Roman" w:cs="Times New Roman" w:hint="eastAsia"/>
          <w:kern w:val="0"/>
          <w:szCs w:val="21"/>
        </w:rPr>
        <w:t>doped Fe species from the solid solution</w:t>
      </w:r>
      <w:r w:rsidR="00396EFF" w:rsidRPr="00E23A19">
        <w:rPr>
          <w:rFonts w:ascii="Times New Roman" w:hAnsi="Times New Roman" w:cs="Times New Roman"/>
          <w:kern w:val="0"/>
          <w:szCs w:val="21"/>
        </w:rPr>
        <w:t xml:space="preserve"> </w:t>
      </w:r>
      <w:r w:rsidR="00396EFF" w:rsidRPr="00E23A19">
        <w:rPr>
          <w:rFonts w:ascii="Times New Roman" w:hAnsi="Times New Roman" w:cs="Times New Roman" w:hint="eastAsia"/>
          <w:kern w:val="0"/>
          <w:szCs w:val="21"/>
        </w:rPr>
        <w:t>of cerium and iron.</w:t>
      </w:r>
    </w:p>
    <w:p w14:paraId="6F0B845B" w14:textId="6D03D607" w:rsidR="008A07E4" w:rsidRPr="00E23A19" w:rsidRDefault="00A61395" w:rsidP="008A07E4">
      <w:pPr>
        <w:pStyle w:val="ListParagraph"/>
        <w:ind w:firstLineChars="0" w:firstLine="0"/>
        <w:jc w:val="center"/>
        <w:rPr>
          <w:rStyle w:val="LineNumber"/>
          <w:b/>
          <w:bCs/>
          <w:sz w:val="24"/>
          <w:szCs w:val="24"/>
        </w:rPr>
      </w:pPr>
      <w:r w:rsidRPr="00E23A19">
        <w:rPr>
          <w:rFonts w:ascii="Times New Roman" w:hAnsi="Times New Roman"/>
          <w:b/>
          <w:bCs/>
          <w:noProof/>
          <w:sz w:val="24"/>
          <w:szCs w:val="24"/>
        </w:rPr>
        <w:drawing>
          <wp:inline distT="0" distB="0" distL="0" distR="0" wp14:anchorId="7B38CC51" wp14:editId="4736BF0E">
            <wp:extent cx="5278755" cy="3298825"/>
            <wp:effectExtent l="0" t="0" r="0" b="0"/>
            <wp:docPr id="14709390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939007" name="图片 14709390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329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17791" w14:textId="77777777" w:rsidR="008A07E4" w:rsidRPr="00E23A19" w:rsidRDefault="008A07E4" w:rsidP="008A07E4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</w:t>
      </w:r>
      <w:r w:rsidRPr="00E23A19">
        <w:rPr>
          <w:rStyle w:val="LineNumber"/>
          <w:b/>
          <w:bCs/>
          <w:sz w:val="18"/>
          <w:szCs w:val="18"/>
        </w:rPr>
        <w:t>ig. 5</w:t>
      </w:r>
      <w:r w:rsidRPr="00E23A19">
        <w:rPr>
          <w:rStyle w:val="LineNumber"/>
          <w:rFonts w:hint="eastAsia"/>
          <w:b/>
          <w:bCs/>
          <w:sz w:val="18"/>
          <w:szCs w:val="18"/>
        </w:rPr>
        <w:t>.</w:t>
      </w:r>
      <w:r w:rsidRPr="00E23A19">
        <w:rPr>
          <w:rStyle w:val="LineNumber"/>
          <w:sz w:val="18"/>
          <w:szCs w:val="18"/>
        </w:rPr>
        <w:t xml:space="preserve"> HR-TEM images of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-HT (A</w:t>
      </w:r>
      <w:r w:rsidRPr="00E23A19">
        <w:rPr>
          <w:rStyle w:val="LineNumber"/>
          <w:rFonts w:hint="eastAsia"/>
          <w:sz w:val="18"/>
          <w:szCs w:val="18"/>
        </w:rPr>
        <w:t>,</w:t>
      </w:r>
      <w:r w:rsidRPr="00E23A19">
        <w:rPr>
          <w:rStyle w:val="LineNumber"/>
          <w:sz w:val="18"/>
          <w:szCs w:val="18"/>
        </w:rPr>
        <w:t xml:space="preserve"> B) and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-HT-S (C</w:t>
      </w:r>
      <w:r w:rsidRPr="00E23A19">
        <w:rPr>
          <w:rStyle w:val="LineNumber"/>
          <w:rFonts w:hint="eastAsia"/>
          <w:sz w:val="18"/>
          <w:szCs w:val="18"/>
        </w:rPr>
        <w:t>,</w:t>
      </w:r>
      <w:r w:rsidRPr="00E23A19">
        <w:rPr>
          <w:rStyle w:val="LineNumber"/>
          <w:sz w:val="18"/>
          <w:szCs w:val="18"/>
        </w:rPr>
        <w:t xml:space="preserve"> D) catalysts</w:t>
      </w:r>
    </w:p>
    <w:p w14:paraId="22F7211D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.4 N</w:t>
      </w:r>
      <w:r w:rsidRPr="00E23A19">
        <w:rPr>
          <w:rStyle w:val="LineNumber"/>
          <w:b/>
          <w:bCs/>
          <w:sz w:val="24"/>
          <w:szCs w:val="24"/>
          <w:vertAlign w:val="subscript"/>
        </w:rPr>
        <w:t>2</w:t>
      </w:r>
      <w:r w:rsidRPr="00E23A19">
        <w:rPr>
          <w:rStyle w:val="LineNumber"/>
          <w:b/>
          <w:bCs/>
          <w:sz w:val="24"/>
          <w:szCs w:val="24"/>
        </w:rPr>
        <w:t xml:space="preserve"> adsorption-desorption</w:t>
      </w:r>
    </w:p>
    <w:p w14:paraId="04CD6789" w14:textId="5CCA8EBD" w:rsidR="00491C44" w:rsidRPr="00E23A19" w:rsidRDefault="00491C44" w:rsidP="00491C44">
      <w:pPr>
        <w:pStyle w:val="ListParagraph"/>
        <w:rPr>
          <w:rStyle w:val="LineNumber"/>
          <w:szCs w:val="21"/>
        </w:rPr>
      </w:pPr>
      <w:r w:rsidRPr="00E23A19">
        <w:rPr>
          <w:rFonts w:ascii="Times New Roman" w:hAnsi="Times New Roman" w:cs="Times New Roman"/>
          <w:kern w:val="0"/>
        </w:rPr>
        <w:t>The N</w:t>
      </w:r>
      <w:r w:rsidRPr="00E23A19">
        <w:rPr>
          <w:rFonts w:ascii="Times New Roman" w:hAnsi="Times New Roman" w:cs="Times New Roman"/>
          <w:kern w:val="0"/>
          <w:vertAlign w:val="subscript"/>
        </w:rPr>
        <w:t>2</w:t>
      </w:r>
      <w:r w:rsidRPr="00E23A19">
        <w:rPr>
          <w:rFonts w:ascii="Times New Roman" w:hAnsi="Times New Roman" w:cs="Times New Roman"/>
          <w:kern w:val="0"/>
        </w:rPr>
        <w:t xml:space="preserve"> adsorption-desorption isotherms of 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 xml:space="preserve"> catalysts are shown in Fig. 6. According to the IUPAC classification, the obtained isotherms are type </w:t>
      </w:r>
      <w:r w:rsidRPr="00E23A19">
        <w:rPr>
          <w:rFonts w:ascii="Times New Roman" w:eastAsia="SimSun" w:hAnsi="Times New Roman" w:cs="Times New Roman"/>
          <w:kern w:val="0"/>
        </w:rPr>
        <w:t xml:space="preserve">Ⅳ with a typical H3 hysteresis loop, indicating 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the presence of meso-pore structure </w:t>
      </w:r>
      <w:r w:rsidRPr="00E23A19">
        <w:rPr>
          <w:rFonts w:ascii="Times New Roman" w:eastAsia="SimSun" w:hAnsi="Times New Roman" w:cs="Times New Roman"/>
          <w:kern w:val="0"/>
        </w:rPr>
        <w:t xml:space="preserve">[40]. </w:t>
      </w:r>
      <w:r w:rsidRPr="00E23A19">
        <w:rPr>
          <w:rFonts w:ascii="Times New Roman" w:eastAsia="SimSun" w:hAnsi="Times New Roman" w:cs="Times New Roman" w:hint="eastAsia"/>
          <w:kern w:val="0"/>
        </w:rPr>
        <w:t>However, the closed points (</w:t>
      </w:r>
      <w:r w:rsidRPr="00E23A19">
        <w:rPr>
          <w:rStyle w:val="LineNumber"/>
          <w:szCs w:val="21"/>
        </w:rPr>
        <w:t>P/P</w:t>
      </w:r>
      <w:r w:rsidRPr="00E23A19">
        <w:rPr>
          <w:rStyle w:val="LineNumber"/>
          <w:szCs w:val="21"/>
          <w:vertAlign w:val="superscript"/>
        </w:rPr>
        <w:t>o</w:t>
      </w:r>
      <w:r w:rsidRPr="00E23A19">
        <w:rPr>
          <w:rFonts w:ascii="Times New Roman" w:eastAsia="SimSun" w:hAnsi="Times New Roman" w:cs="Times New Roman" w:hint="eastAsia"/>
          <w:kern w:val="0"/>
        </w:rPr>
        <w:t>) at low relative pressure of the</w:t>
      </w:r>
      <w:r w:rsidRPr="00E23A19">
        <w:rPr>
          <w:rFonts w:ascii="Times New Roman" w:hAnsi="Times New Roman" w:cs="Times New Roman"/>
          <w:kern w:val="0"/>
        </w:rPr>
        <w:t xml:space="preserve"> N</w:t>
      </w:r>
      <w:r w:rsidRPr="00E23A19">
        <w:rPr>
          <w:rFonts w:ascii="Times New Roman" w:hAnsi="Times New Roman" w:cs="Times New Roman"/>
          <w:kern w:val="0"/>
          <w:vertAlign w:val="subscript"/>
        </w:rPr>
        <w:t>2</w:t>
      </w:r>
      <w:r w:rsidRPr="00E23A19">
        <w:rPr>
          <w:rFonts w:ascii="Times New Roman" w:hAnsi="Times New Roman" w:cs="Times New Roman"/>
          <w:kern w:val="0"/>
        </w:rPr>
        <w:t xml:space="preserve"> adsorption-desorption isotherms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 for </w:t>
      </w:r>
      <w:r w:rsidRPr="00E23A19">
        <w:rPr>
          <w:rFonts w:ascii="Times New Roman" w:hAnsi="Times New Roman" w:cs="Times New Roman"/>
          <w:kern w:val="0"/>
        </w:rPr>
        <w:t>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-HT and 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-HT-S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 </w:t>
      </w:r>
      <w:r w:rsidRPr="00E23A19">
        <w:rPr>
          <w:rFonts w:ascii="Times New Roman" w:hAnsi="Times New Roman" w:cs="Times New Roman" w:hint="eastAsia"/>
          <w:kern w:val="0"/>
        </w:rPr>
        <w:t xml:space="preserve">are lower than those of </w:t>
      </w:r>
      <w:r w:rsidRPr="00E23A19">
        <w:rPr>
          <w:rFonts w:ascii="Times New Roman" w:hAnsi="Times New Roman" w:cs="Times New Roman"/>
          <w:kern w:val="0"/>
        </w:rPr>
        <w:t>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-CP</w:t>
      </w:r>
      <w:r w:rsidRPr="00E23A19">
        <w:rPr>
          <w:rFonts w:ascii="Times New Roman" w:hAnsi="Times New Roman" w:cs="Times New Roman" w:hint="eastAsia"/>
          <w:kern w:val="0"/>
        </w:rPr>
        <w:t xml:space="preserve"> and </w:t>
      </w:r>
      <w:r w:rsidRPr="00E23A19">
        <w:rPr>
          <w:rFonts w:ascii="Times New Roman" w:hAnsi="Times New Roman" w:cs="Times New Roman"/>
          <w:kern w:val="0"/>
        </w:rPr>
        <w:t>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-CP-S</w:t>
      </w:r>
      <w:r w:rsidRPr="00E23A19">
        <w:rPr>
          <w:rFonts w:ascii="Times New Roman" w:hAnsi="Times New Roman" w:cs="Times New Roman" w:hint="eastAsia"/>
          <w:kern w:val="0"/>
        </w:rPr>
        <w:t xml:space="preserve">, demonstrating that </w:t>
      </w:r>
      <w:r w:rsidRPr="00E23A19">
        <w:rPr>
          <w:rFonts w:ascii="Times New Roman" w:hAnsi="Times New Roman" w:cs="Times New Roman" w:hint="eastAsia"/>
          <w:szCs w:val="21"/>
        </w:rPr>
        <w:t>the following h</w:t>
      </w:r>
      <w:r w:rsidRPr="00E23A19">
        <w:rPr>
          <w:rFonts w:ascii="Times New Roman" w:hAnsi="Times New Roman" w:cs="Times New Roman"/>
          <w:szCs w:val="21"/>
        </w:rPr>
        <w:t>ydrothermal treatment</w:t>
      </w:r>
      <w:r w:rsidRPr="00E23A19">
        <w:rPr>
          <w:rFonts w:ascii="Times New Roman" w:hAnsi="Times New Roman" w:cs="Times New Roman" w:hint="eastAsia"/>
          <w:szCs w:val="21"/>
        </w:rPr>
        <w:t xml:space="preserve"> in </w:t>
      </w:r>
      <w:r w:rsidRPr="00E23A19">
        <w:rPr>
          <w:rFonts w:ascii="Times New Roman" w:hAnsi="Times New Roman" w:cs="Times New Roman"/>
        </w:rPr>
        <w:t xml:space="preserve">a Teflon-lined high-pressure reactor at 200 </w:t>
      </w:r>
      <w:proofErr w:type="spellStart"/>
      <w:r w:rsidRPr="00E23A19">
        <w:rPr>
          <w:rFonts w:ascii="Times New Roman" w:hAnsi="Times New Roman" w:cs="Times New Roman"/>
          <w:vertAlign w:val="superscript"/>
        </w:rPr>
        <w:t>o</w:t>
      </w:r>
      <w:r w:rsidRPr="00E23A19">
        <w:rPr>
          <w:rFonts w:ascii="Times New Roman" w:hAnsi="Times New Roman" w:cs="Times New Roman"/>
        </w:rPr>
        <w:t>C</w:t>
      </w:r>
      <w:proofErr w:type="spellEnd"/>
      <w:r w:rsidRPr="00E23A19">
        <w:rPr>
          <w:rFonts w:ascii="Times New Roman" w:hAnsi="Times New Roman" w:cs="Times New Roman"/>
        </w:rPr>
        <w:t xml:space="preserve"> for 6</w:t>
      </w:r>
      <w:r w:rsidRPr="00E23A19">
        <w:rPr>
          <w:rFonts w:ascii="Times New Roman" w:hAnsi="Times New Roman" w:cs="Times New Roman" w:hint="eastAsia"/>
        </w:rPr>
        <w:t xml:space="preserve"> </w:t>
      </w:r>
      <w:r w:rsidRPr="00E23A19">
        <w:rPr>
          <w:rFonts w:ascii="Times New Roman" w:hAnsi="Times New Roman" w:cs="Times New Roman"/>
        </w:rPr>
        <w:t>h</w:t>
      </w:r>
      <w:r w:rsidRPr="00E23A19">
        <w:rPr>
          <w:rFonts w:ascii="Times New Roman" w:hAnsi="Times New Roman" w:cs="Times New Roman" w:hint="eastAsia"/>
        </w:rPr>
        <w:t xml:space="preserve"> is </w:t>
      </w:r>
      <w:r w:rsidRPr="00E23A19">
        <w:rPr>
          <w:rFonts w:ascii="Times New Roman" w:hAnsi="Times New Roman" w:cs="Times New Roman"/>
        </w:rPr>
        <w:t>conducive</w:t>
      </w:r>
      <w:r w:rsidRPr="00E23A19">
        <w:rPr>
          <w:rFonts w:ascii="Times New Roman" w:hAnsi="Times New Roman" w:cs="Times New Roman" w:hint="eastAsia"/>
          <w:szCs w:val="21"/>
        </w:rPr>
        <w:t xml:space="preserve"> to enriching the meso-pore or/and micro-pore structure of </w:t>
      </w:r>
      <w:r w:rsidRPr="00E23A19">
        <w:rPr>
          <w:rFonts w:ascii="Times New Roman" w:eastAsia="SimSun" w:hAnsi="Times New Roman" w:cs="Times New Roman"/>
          <w:kern w:val="0"/>
        </w:rPr>
        <w:t>Ce</w:t>
      </w:r>
      <w:r w:rsidRPr="00E23A19">
        <w:rPr>
          <w:rFonts w:ascii="Times New Roman" w:eastAsia="SimSun" w:hAnsi="Times New Roman" w:cs="Times New Roman"/>
          <w:kern w:val="0"/>
          <w:vertAlign w:val="subscript"/>
        </w:rPr>
        <w:t>0.5</w:t>
      </w:r>
      <w:r w:rsidRPr="00E23A19">
        <w:rPr>
          <w:rFonts w:ascii="Times New Roman" w:eastAsia="SimSun" w:hAnsi="Times New Roman" w:cs="Times New Roman"/>
          <w:kern w:val="0"/>
        </w:rPr>
        <w:t>Fe</w:t>
      </w:r>
      <w:r w:rsidRPr="00E23A19">
        <w:rPr>
          <w:rFonts w:ascii="Times New Roman" w:eastAsia="SimSun" w:hAnsi="Times New Roman" w:cs="Times New Roman"/>
          <w:kern w:val="0"/>
          <w:vertAlign w:val="subscript"/>
        </w:rPr>
        <w:t>0.5</w:t>
      </w:r>
      <w:r w:rsidRPr="00E23A19">
        <w:rPr>
          <w:rFonts w:ascii="Times New Roman" w:eastAsia="SimSun" w:hAnsi="Times New Roman" w:cs="Times New Roman"/>
          <w:kern w:val="0"/>
        </w:rPr>
        <w:t>O</w:t>
      </w:r>
      <w:r w:rsidRPr="00E23A19">
        <w:rPr>
          <w:rFonts w:ascii="Times New Roman" w:eastAsia="SimSu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iCs/>
          <w:kern w:val="0"/>
        </w:rPr>
        <w:t>-CP</w:t>
      </w:r>
      <w:r w:rsidRPr="00E23A19">
        <w:rPr>
          <w:rFonts w:ascii="Times New Roman" w:eastAsia="SimSun" w:hAnsi="Times New Roman" w:cs="Times New Roman"/>
          <w:kern w:val="0"/>
        </w:rPr>
        <w:t xml:space="preserve"> </w:t>
      </w:r>
      <w:r w:rsidRPr="00E23A19">
        <w:rPr>
          <w:rStyle w:val="LineNumber"/>
          <w:szCs w:val="21"/>
        </w:rPr>
        <w:t>[16]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. As shown in Fig.7, </w:t>
      </w:r>
      <w:r w:rsidRPr="00E23A19">
        <w:rPr>
          <w:rFonts w:ascii="Times New Roman" w:hAnsi="Times New Roman" w:cs="Times New Roman"/>
          <w:kern w:val="0"/>
        </w:rPr>
        <w:t>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-HT and Ce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Fe</w:t>
      </w:r>
      <w:r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>-HT-S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 </w:t>
      </w:r>
      <w:r w:rsidRPr="00E23A19">
        <w:rPr>
          <w:rFonts w:ascii="Times New Roman" w:eastAsia="SimSun" w:hAnsi="Times New Roman" w:cs="Times New Roman"/>
          <w:kern w:val="0"/>
        </w:rPr>
        <w:t>assuredly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 present wider pore size distributions, which had been thought to be</w:t>
      </w:r>
      <w:r w:rsidRPr="00E23A19">
        <w:rPr>
          <w:rFonts w:ascii="Times New Roman" w:eastAsia="SimSun" w:hAnsi="Times New Roman" w:cs="Times New Roman"/>
          <w:kern w:val="0"/>
        </w:rPr>
        <w:t xml:space="preserve"> an important reason for the </w:t>
      </w:r>
      <w:r w:rsidRPr="00E23A19">
        <w:rPr>
          <w:rFonts w:ascii="Times New Roman" w:eastAsia="SimSun" w:hAnsi="Times New Roman" w:cs="Times New Roman" w:hint="eastAsia"/>
          <w:kern w:val="0"/>
        </w:rPr>
        <w:t>good</w:t>
      </w:r>
      <w:r w:rsidRPr="00E23A19">
        <w:rPr>
          <w:rFonts w:ascii="Times New Roman" w:eastAsia="SimSun" w:hAnsi="Times New Roman" w:cs="Times New Roman"/>
          <w:kern w:val="0"/>
        </w:rPr>
        <w:t xml:space="preserve"> NH</w:t>
      </w:r>
      <w:r w:rsidRPr="00E23A19">
        <w:rPr>
          <w:rFonts w:ascii="Times New Roman" w:eastAsia="SimSun" w:hAnsi="Times New Roman" w:cs="Times New Roman"/>
          <w:kern w:val="0"/>
          <w:vertAlign w:val="subscript"/>
        </w:rPr>
        <w:t>3</w:t>
      </w:r>
      <w:r w:rsidRPr="00E23A19">
        <w:rPr>
          <w:rFonts w:ascii="Times New Roman" w:eastAsia="SimSun" w:hAnsi="Times New Roman" w:cs="Times New Roman"/>
          <w:kern w:val="0"/>
        </w:rPr>
        <w:t xml:space="preserve">-SCR activity of iron-titanium catalyst </w:t>
      </w:r>
      <w:r w:rsidRPr="00E23A19">
        <w:rPr>
          <w:rFonts w:ascii="Times New Roman" w:eastAsia="SimSun" w:hAnsi="Times New Roman" w:cs="Times New Roman" w:hint="eastAsia"/>
          <w:kern w:val="0"/>
        </w:rPr>
        <w:t>[</w:t>
      </w:r>
      <w:r w:rsidRPr="00E23A19">
        <w:rPr>
          <w:rFonts w:ascii="Times New Roman" w:eastAsia="SimSun" w:hAnsi="Times New Roman" w:cs="Times New Roman"/>
          <w:kern w:val="0"/>
        </w:rPr>
        <w:t>41</w:t>
      </w:r>
      <w:r w:rsidRPr="00E23A19">
        <w:rPr>
          <w:rFonts w:ascii="Times New Roman" w:eastAsia="SimSun" w:hAnsi="Times New Roman" w:cs="Times New Roman" w:hint="eastAsia"/>
          <w:kern w:val="0"/>
        </w:rPr>
        <w:t>]</w:t>
      </w:r>
      <w:r w:rsidRPr="00E23A19">
        <w:rPr>
          <w:rFonts w:ascii="Times New Roman" w:eastAsia="SimSun" w:hAnsi="Times New Roman" w:cs="Times New Roman"/>
          <w:kern w:val="0"/>
        </w:rPr>
        <w:t xml:space="preserve">, </w:t>
      </w:r>
      <w:r w:rsidRPr="00E23A19">
        <w:rPr>
          <w:rFonts w:ascii="Times New Roman" w:eastAsia="SimSun" w:hAnsi="Times New Roman" w:cs="Times New Roman"/>
          <w:kern w:val="0"/>
          <w:szCs w:val="21"/>
        </w:rPr>
        <w:t xml:space="preserve">because </w:t>
      </w:r>
      <w:r w:rsidRPr="00E23A19">
        <w:rPr>
          <w:rStyle w:val="LineNumber"/>
          <w:rFonts w:cs="Times New Roman"/>
          <w:szCs w:val="21"/>
        </w:rPr>
        <w:t xml:space="preserve">the relatively wide pore size distribution contributes to </w:t>
      </w:r>
      <w:r w:rsidRPr="00E23A19">
        <w:rPr>
          <w:rStyle w:val="LineNumber"/>
          <w:rFonts w:cs="Times New Roman"/>
          <w:szCs w:val="21"/>
        </w:rPr>
        <w:lastRenderedPageBreak/>
        <w:t>improving the diffusion of reactant gas, which is beneficial to enhance NO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 xml:space="preserve"> conversion over the catalysts [34,38]. Furthermore, the sulfation of COS+CS</w:t>
      </w:r>
      <w:r w:rsidRPr="00E23A19">
        <w:rPr>
          <w:rStyle w:val="LineNumber"/>
          <w:rFonts w:cs="Times New Roman"/>
          <w:szCs w:val="21"/>
          <w:vertAlign w:val="subscript"/>
        </w:rPr>
        <w:t>2</w:t>
      </w:r>
      <w:r w:rsidRPr="00E23A19">
        <w:rPr>
          <w:rStyle w:val="LineNumber"/>
          <w:rFonts w:cs="Times New Roman"/>
          <w:szCs w:val="21"/>
        </w:rPr>
        <w:t xml:space="preserve"> further </w:t>
      </w:r>
      <w:r w:rsidRPr="00E23A19">
        <w:rPr>
          <w:rFonts w:ascii="Times New Roman" w:eastAsia="Microsoft YaHei" w:hAnsi="Times New Roman" w:cs="Times New Roman"/>
          <w:szCs w:val="21"/>
          <w:shd w:val="clear" w:color="auto" w:fill="FFFFFF"/>
        </w:rPr>
        <w:t>strengthen</w:t>
      </w:r>
      <w:r w:rsidRPr="00E23A19">
        <w:rPr>
          <w:rStyle w:val="LineNumber"/>
          <w:rFonts w:cs="Times New Roman"/>
          <w:szCs w:val="21"/>
        </w:rPr>
        <w:t xml:space="preserve"> this effect, and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Cs w:val="21"/>
        </w:rPr>
        <w:t>-HT-S</w:t>
      </w:r>
      <w:r w:rsidRPr="00E23A19">
        <w:rPr>
          <w:rStyle w:val="LineNumber"/>
          <w:rFonts w:hint="eastAsia"/>
          <w:szCs w:val="21"/>
        </w:rPr>
        <w:t xml:space="preserve"> exhibits lower </w:t>
      </w:r>
      <w:r w:rsidRPr="00E23A19">
        <w:rPr>
          <w:rFonts w:ascii="Times New Roman" w:eastAsia="SimSun" w:hAnsi="Times New Roman" w:cs="Times New Roman" w:hint="eastAsia"/>
          <w:kern w:val="0"/>
        </w:rPr>
        <w:t>closed points (</w:t>
      </w:r>
      <w:r w:rsidRPr="00E23A19">
        <w:rPr>
          <w:rStyle w:val="LineNumber"/>
          <w:szCs w:val="21"/>
        </w:rPr>
        <w:t>P/P</w:t>
      </w:r>
      <w:r w:rsidRPr="00E23A19">
        <w:rPr>
          <w:rStyle w:val="LineNumber"/>
          <w:szCs w:val="21"/>
          <w:vertAlign w:val="superscript"/>
        </w:rPr>
        <w:t>o</w:t>
      </w:r>
      <w:r w:rsidRPr="00E23A19">
        <w:rPr>
          <w:rFonts w:ascii="Times New Roman" w:eastAsia="SimSun" w:hAnsi="Times New Roman" w:cs="Times New Roman" w:hint="eastAsia"/>
          <w:kern w:val="0"/>
        </w:rPr>
        <w:t xml:space="preserve">) of </w:t>
      </w:r>
      <w:r w:rsidRPr="00E23A19">
        <w:rPr>
          <w:rFonts w:ascii="Times New Roman" w:hAnsi="Times New Roman" w:cs="Times New Roman"/>
          <w:kern w:val="0"/>
        </w:rPr>
        <w:t>N</w:t>
      </w:r>
      <w:r w:rsidRPr="00E23A19">
        <w:rPr>
          <w:rFonts w:ascii="Times New Roman" w:hAnsi="Times New Roman" w:cs="Times New Roman"/>
          <w:kern w:val="0"/>
          <w:vertAlign w:val="subscript"/>
        </w:rPr>
        <w:t>2</w:t>
      </w:r>
      <w:r w:rsidRPr="00E23A19">
        <w:rPr>
          <w:rFonts w:ascii="Times New Roman" w:hAnsi="Times New Roman" w:cs="Times New Roman"/>
          <w:kern w:val="0"/>
        </w:rPr>
        <w:t xml:space="preserve"> adsorption-desorption isotherm</w:t>
      </w:r>
      <w:r w:rsidRPr="00E23A19">
        <w:rPr>
          <w:rFonts w:ascii="Times New Roman" w:hAnsi="Times New Roman" w:cs="Times New Roman" w:hint="eastAsia"/>
          <w:kern w:val="0"/>
        </w:rPr>
        <w:t xml:space="preserve"> than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-HT. The pore size distributions in Fig.7 also confirm that </w:t>
      </w:r>
      <w:r w:rsidRPr="00E23A19">
        <w:rPr>
          <w:rStyle w:val="LineNumber"/>
          <w:rFonts w:cs="Times New Roman"/>
          <w:szCs w:val="21"/>
        </w:rPr>
        <w:t>COS+CS</w:t>
      </w:r>
      <w:r w:rsidRPr="00E23A19">
        <w:rPr>
          <w:rStyle w:val="LineNumber"/>
          <w:rFonts w:cs="Times New Roman"/>
          <w:szCs w:val="21"/>
          <w:vertAlign w:val="subscript"/>
        </w:rPr>
        <w:t>2</w:t>
      </w:r>
      <w:r w:rsidRPr="00E23A19">
        <w:rPr>
          <w:rStyle w:val="LineNumber"/>
          <w:rFonts w:cs="Times New Roman"/>
          <w:szCs w:val="21"/>
        </w:rPr>
        <w:t xml:space="preserve"> sulfation </w:t>
      </w:r>
      <w:r w:rsidRPr="00E23A19">
        <w:rPr>
          <w:rStyle w:val="LineNumber"/>
          <w:rFonts w:cs="Times New Roman" w:hint="eastAsia"/>
          <w:szCs w:val="21"/>
        </w:rPr>
        <w:t xml:space="preserve">is unhelpful to maintain the mesopore structure located at 10-60 nm for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>-HT, demonstrating stronger sulfation of active components by COS+CS</w:t>
      </w:r>
      <w:r w:rsidRPr="00E23A19">
        <w:rPr>
          <w:rFonts w:ascii="Times New Roman" w:hAnsi="Times New Roman" w:cs="Times New Roman" w:hint="eastAsia"/>
          <w:iCs/>
          <w:kern w:val="0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 compared to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-CP. Therefore, preparation method can affect the interaction of cerium-iron species, and the formed active components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-HT are </w:t>
      </w:r>
      <w:r w:rsidRPr="00E23A19">
        <w:rPr>
          <w:rFonts w:ascii="Times New Roman" w:hAnsi="Times New Roman" w:cs="Times New Roman"/>
          <w:iCs/>
          <w:kern w:val="0"/>
          <w:szCs w:val="21"/>
        </w:rPr>
        <w:t>more likely to be sulfated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 by COS+CS</w:t>
      </w:r>
      <w:r w:rsidRPr="00E23A19">
        <w:rPr>
          <w:rFonts w:ascii="Times New Roman" w:hAnsi="Times New Roman" w:cs="Times New Roman" w:hint="eastAsia"/>
          <w:iCs/>
          <w:kern w:val="0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 than those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-CP, thereby the sulfation of organic sulfur contributes to regulating the pore structure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>-HT</w:t>
      </w:r>
      <w:r w:rsidRPr="00E23A19">
        <w:rPr>
          <w:rStyle w:val="LineNumber"/>
          <w:rFonts w:hint="eastAsia"/>
          <w:szCs w:val="21"/>
        </w:rPr>
        <w:t xml:space="preserve">. </w:t>
      </w:r>
    </w:p>
    <w:p w14:paraId="7DBE21BC" w14:textId="02BFF5D9" w:rsidR="00BF11C7" w:rsidRPr="00E23A19" w:rsidRDefault="001D3E5D" w:rsidP="00D37E7A">
      <w:pPr>
        <w:pStyle w:val="ListParagraph"/>
        <w:ind w:firstLineChars="0" w:firstLine="0"/>
        <w:jc w:val="center"/>
        <w:rPr>
          <w:rStyle w:val="LineNumber"/>
          <w:b/>
          <w:bCs/>
          <w:sz w:val="18"/>
          <w:szCs w:val="18"/>
        </w:rPr>
      </w:pPr>
      <w:r w:rsidRPr="00E23A19">
        <w:rPr>
          <w:rStyle w:val="LineNumber"/>
          <w:b/>
          <w:bCs/>
          <w:sz w:val="18"/>
          <w:szCs w:val="18"/>
        </w:rPr>
      </w:r>
      <w:r w:rsidRPr="00E23A19">
        <w:rPr>
          <w:rStyle w:val="LineNumber"/>
          <w:b/>
          <w:bCs/>
          <w:sz w:val="18"/>
          <w:szCs w:val="18"/>
        </w:rPr>
        <w:pict w14:anchorId="1C961A48">
          <v:group id="_x0000_s2060" style="width:360.3pt;height:296.9pt;mso-position-horizontal-relative:char;mso-position-vertical-relative:line" coordsize="148437,122316">
            <v:shape id="图片 154411415" o:spid="_x0000_s2061" type="#_x0000_t75" style="position:absolute;width:74218;height:61234;visibility:visible">
              <v:imagedata r:id="rId30" o:title=""/>
            </v:shape>
            <v:shape id="图片 262329856" o:spid="_x0000_s2062" type="#_x0000_t75" style="position:absolute;left:74218;width:74219;height:61234;visibility:visible">
              <v:imagedata r:id="rId31" o:title=""/>
            </v:shape>
            <v:shape id="图片 1610929825" o:spid="_x0000_s2063" type="#_x0000_t75" style="position:absolute;top:61234;width:74218;height:61082;visibility:visible">
              <v:imagedata r:id="rId32" o:title=""/>
            </v:shape>
            <v:shape id="图片 1066295178" o:spid="_x0000_s2064" type="#_x0000_t75" style="position:absolute;left:74218;top:61081;width:74219;height:61235;visibility:visible">
              <v:imagedata r:id="rId33" o:title=""/>
            </v:shape>
            <w10:anchorlock/>
          </v:group>
        </w:pict>
      </w:r>
    </w:p>
    <w:p w14:paraId="02211F17" w14:textId="77777777" w:rsidR="00BF11C7" w:rsidRPr="00E23A19" w:rsidRDefault="00437DB6" w:rsidP="00D618C6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Fig.</w:t>
      </w:r>
      <w:r w:rsidRPr="00E23A19">
        <w:rPr>
          <w:rStyle w:val="LineNumber"/>
          <w:b/>
          <w:bCs/>
          <w:sz w:val="18"/>
          <w:szCs w:val="18"/>
        </w:rPr>
        <w:t>6.</w:t>
      </w:r>
      <w:r w:rsidRPr="00E23A19">
        <w:rPr>
          <w:rStyle w:val="LineNumber"/>
          <w:sz w:val="18"/>
          <w:szCs w:val="18"/>
        </w:rPr>
        <w:t xml:space="preserve"> N</w:t>
      </w:r>
      <w:r w:rsidRPr="00E23A19">
        <w:rPr>
          <w:rStyle w:val="LineNumber"/>
          <w:sz w:val="18"/>
          <w:szCs w:val="18"/>
          <w:vertAlign w:val="subscript"/>
        </w:rPr>
        <w:t>2</w:t>
      </w:r>
      <w:r w:rsidRPr="00E23A19">
        <w:rPr>
          <w:rStyle w:val="LineNumber"/>
          <w:sz w:val="18"/>
          <w:szCs w:val="18"/>
        </w:rPr>
        <w:t xml:space="preserve"> adsorption-desorption isotherms of</w:t>
      </w:r>
      <w:r w:rsidR="00D618C6" w:rsidRPr="00E23A19">
        <w:rPr>
          <w:rStyle w:val="LineNumber"/>
          <w:rFonts w:hint="eastAsia"/>
          <w:sz w:val="18"/>
          <w:szCs w:val="18"/>
        </w:rPr>
        <w:t xml:space="preserve"> Ce</w:t>
      </w:r>
      <w:r w:rsidR="00D618C6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618C6" w:rsidRPr="00E23A19">
        <w:rPr>
          <w:rStyle w:val="LineNumber"/>
          <w:rFonts w:hint="eastAsia"/>
          <w:sz w:val="18"/>
          <w:szCs w:val="18"/>
        </w:rPr>
        <w:t>Fe</w:t>
      </w:r>
      <w:r w:rsidR="00D618C6" w:rsidRPr="00E23A19">
        <w:rPr>
          <w:rStyle w:val="LineNumber"/>
          <w:rFonts w:hint="eastAsia"/>
          <w:sz w:val="18"/>
          <w:szCs w:val="18"/>
          <w:vertAlign w:val="subscript"/>
        </w:rPr>
        <w:t>0.5</w:t>
      </w:r>
      <w:r w:rsidR="00D618C6" w:rsidRPr="00E23A19">
        <w:rPr>
          <w:rStyle w:val="LineNumber"/>
          <w:rFonts w:hint="eastAsia"/>
          <w:sz w:val="18"/>
          <w:szCs w:val="18"/>
        </w:rPr>
        <w:t>O</w:t>
      </w:r>
      <w:r w:rsidR="00D618C6" w:rsidRPr="00E23A19">
        <w:rPr>
          <w:rStyle w:val="LineNumber"/>
          <w:rFonts w:hint="eastAsia"/>
          <w:i/>
          <w:sz w:val="18"/>
          <w:szCs w:val="18"/>
          <w:vertAlign w:val="subscript"/>
        </w:rPr>
        <w:t>x</w:t>
      </w:r>
      <w:r w:rsidR="00D618C6" w:rsidRPr="00E23A19">
        <w:rPr>
          <w:rStyle w:val="LineNumber"/>
          <w:rFonts w:hint="eastAsia"/>
          <w:sz w:val="18"/>
          <w:szCs w:val="18"/>
        </w:rPr>
        <w:t xml:space="preserve"> catalysts</w:t>
      </w:r>
    </w:p>
    <w:p w14:paraId="1B34EC7D" w14:textId="2A3E4AC4" w:rsidR="00491C44" w:rsidRPr="00E23A19" w:rsidRDefault="00491C44" w:rsidP="00491C44">
      <w:pPr>
        <w:pStyle w:val="ListParagraph"/>
        <w:rPr>
          <w:rStyle w:val="LineNumber"/>
          <w:szCs w:val="21"/>
        </w:rPr>
      </w:pPr>
      <w:r w:rsidRPr="00E23A19">
        <w:rPr>
          <w:rStyle w:val="LineNumber"/>
          <w:rFonts w:hint="eastAsia"/>
          <w:szCs w:val="21"/>
        </w:rPr>
        <w:t xml:space="preserve">The calculated </w:t>
      </w:r>
      <w:r w:rsidRPr="00E23A19">
        <w:rPr>
          <w:rStyle w:val="LineNumber"/>
          <w:szCs w:val="21"/>
        </w:rPr>
        <w:t>specific surface area</w:t>
      </w:r>
      <w:r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>, pore volume</w:t>
      </w:r>
      <w:r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 and average pore size</w:t>
      </w:r>
      <w:r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 of catalyst</w:t>
      </w:r>
      <w:r w:rsidRPr="00E23A19">
        <w:rPr>
          <w:rStyle w:val="LineNumber"/>
          <w:rFonts w:hint="eastAsia"/>
          <w:szCs w:val="21"/>
        </w:rPr>
        <w:t>s</w:t>
      </w:r>
      <w:r w:rsidRPr="00E23A19">
        <w:rPr>
          <w:rStyle w:val="LineNumber"/>
          <w:szCs w:val="21"/>
        </w:rPr>
        <w:t xml:space="preserve"> in Table 1</w:t>
      </w:r>
      <w:r w:rsidRPr="00E23A19">
        <w:rPr>
          <w:rStyle w:val="LineNumber"/>
          <w:rFonts w:hint="eastAsia"/>
          <w:szCs w:val="21"/>
        </w:rPr>
        <w:t xml:space="preserve"> demonstrate that</w:t>
      </w:r>
      <w:r w:rsidRPr="00E23A19">
        <w:rPr>
          <w:rStyle w:val="LineNumber"/>
          <w:szCs w:val="21"/>
        </w:rPr>
        <w:t xml:space="preserve"> Ce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 xml:space="preserve">-HT </w:t>
      </w:r>
      <w:r w:rsidRPr="00E23A19">
        <w:rPr>
          <w:rStyle w:val="LineNumber"/>
          <w:rFonts w:hint="eastAsia"/>
          <w:szCs w:val="21"/>
        </w:rPr>
        <w:t>shows larger BET surface area and pore volume than C</w:t>
      </w:r>
      <w:r w:rsidRPr="00E23A19">
        <w:rPr>
          <w:rStyle w:val="LineNumber"/>
          <w:szCs w:val="21"/>
        </w:rPr>
        <w:t>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</w:t>
      </w:r>
      <w:r w:rsidRPr="00E23A19">
        <w:rPr>
          <w:rStyle w:val="LineNumber"/>
          <w:rFonts w:hint="eastAsia"/>
          <w:szCs w:val="21"/>
        </w:rPr>
        <w:t>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rFonts w:hint="eastAsia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 xml:space="preserve">-CP </w:t>
      </w:r>
      <w:r w:rsidRPr="00E23A19">
        <w:rPr>
          <w:rStyle w:val="LineNumber"/>
          <w:rFonts w:hint="eastAsia"/>
          <w:szCs w:val="21"/>
        </w:rPr>
        <w:t xml:space="preserve">due to smaller average pore size, but </w:t>
      </w:r>
      <w:r w:rsidRPr="00E23A19">
        <w:rPr>
          <w:rStyle w:val="LineNumber"/>
          <w:rFonts w:cs="Times New Roman"/>
          <w:szCs w:val="21"/>
        </w:rPr>
        <w:t>COS+CS</w:t>
      </w:r>
      <w:r w:rsidRPr="00E23A19">
        <w:rPr>
          <w:rStyle w:val="LineNumber"/>
          <w:rFonts w:cs="Times New Roman"/>
          <w:szCs w:val="21"/>
          <w:vertAlign w:val="subscript"/>
        </w:rPr>
        <w:t>2</w:t>
      </w:r>
      <w:r w:rsidRPr="00E23A19">
        <w:rPr>
          <w:rStyle w:val="LineNumber"/>
          <w:rFonts w:cs="Times New Roman"/>
          <w:szCs w:val="21"/>
        </w:rPr>
        <w:t xml:space="preserve"> sulfation </w:t>
      </w:r>
      <w:r w:rsidRPr="00E23A19">
        <w:rPr>
          <w:rStyle w:val="LineNumber"/>
          <w:rFonts w:hint="eastAsia"/>
          <w:szCs w:val="21"/>
        </w:rPr>
        <w:t xml:space="preserve">decreases their BET surface areas and pore volumes due to the </w:t>
      </w:r>
      <w:r w:rsidRPr="00E23A19">
        <w:rPr>
          <w:rStyle w:val="LineNumber"/>
          <w:szCs w:val="21"/>
        </w:rPr>
        <w:t>collapse</w:t>
      </w:r>
      <w:r w:rsidRPr="00E23A19">
        <w:rPr>
          <w:rStyle w:val="LineNumber"/>
          <w:rFonts w:hint="eastAsia"/>
          <w:szCs w:val="21"/>
        </w:rPr>
        <w:t xml:space="preserve"> of partial pore or/and the occupation of </w:t>
      </w:r>
      <w:r w:rsidRPr="00E23A19">
        <w:rPr>
          <w:rStyle w:val="LineNumber"/>
          <w:szCs w:val="21"/>
        </w:rPr>
        <w:t>the generated sulfate</w:t>
      </w:r>
      <w:r w:rsidRPr="00E23A19">
        <w:rPr>
          <w:rStyle w:val="LineNumber"/>
          <w:rFonts w:hint="eastAsia"/>
          <w:szCs w:val="21"/>
        </w:rPr>
        <w:t xml:space="preserve"> [</w:t>
      </w:r>
      <w:r w:rsidRPr="00E23A19">
        <w:rPr>
          <w:rStyle w:val="LineNumber"/>
          <w:szCs w:val="21"/>
        </w:rPr>
        <w:t>42,43</w:t>
      </w:r>
      <w:r w:rsidRPr="00E23A19">
        <w:rPr>
          <w:rStyle w:val="LineNumber"/>
          <w:rFonts w:hint="eastAsia"/>
          <w:szCs w:val="21"/>
        </w:rPr>
        <w:t xml:space="preserve">], and </w:t>
      </w:r>
      <w:r w:rsidRPr="00E23A19">
        <w:rPr>
          <w:rStyle w:val="LineNumber"/>
          <w:szCs w:val="21"/>
        </w:rPr>
        <w:t>Ce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>-HT</w:t>
      </w:r>
      <w:r w:rsidRPr="00E23A19">
        <w:rPr>
          <w:rStyle w:val="LineNumber"/>
          <w:rFonts w:hint="eastAsia"/>
          <w:szCs w:val="21"/>
        </w:rPr>
        <w:t>-S has smaller pore volume than C</w:t>
      </w:r>
      <w:r w:rsidRPr="00E23A19">
        <w:rPr>
          <w:rStyle w:val="LineNumber"/>
          <w:szCs w:val="21"/>
        </w:rPr>
        <w:t>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</w:t>
      </w:r>
      <w:r w:rsidRPr="00E23A19">
        <w:rPr>
          <w:rStyle w:val="LineNumber"/>
          <w:rFonts w:hint="eastAsia"/>
          <w:szCs w:val="21"/>
        </w:rPr>
        <w:t>e</w:t>
      </w:r>
      <w:r w:rsidRPr="00E23A19">
        <w:rPr>
          <w:rStyle w:val="LineNumber"/>
          <w:rFonts w:hint="eastAsia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rFonts w:hint="eastAsia"/>
          <w:i/>
          <w:iCs/>
          <w:szCs w:val="21"/>
          <w:vertAlign w:val="subscript"/>
        </w:rPr>
        <w:t>x</w:t>
      </w:r>
      <w:r w:rsidRPr="00E23A19">
        <w:rPr>
          <w:rStyle w:val="LineNumber"/>
          <w:szCs w:val="21"/>
        </w:rPr>
        <w:t>-CP</w:t>
      </w:r>
      <w:r w:rsidRPr="00E23A19">
        <w:rPr>
          <w:rStyle w:val="LineNumber"/>
          <w:rFonts w:hint="eastAsia"/>
          <w:szCs w:val="21"/>
        </w:rPr>
        <w:t>-S.</w:t>
      </w:r>
      <w:r w:rsidRPr="00E23A19">
        <w:rPr>
          <w:rFonts w:ascii="Times New Roman" w:hAnsi="Times New Roman" w:cs="Times New Roman" w:hint="eastAsia"/>
        </w:rPr>
        <w:t xml:space="preserve"> </w:t>
      </w:r>
      <w:r w:rsidRPr="00E23A19">
        <w:rPr>
          <w:rFonts w:ascii="Times New Roman" w:hAnsi="Times New Roman" w:cs="Times New Roman" w:hint="eastAsia"/>
        </w:rPr>
        <w:lastRenderedPageBreak/>
        <w:t>G</w:t>
      </w:r>
      <w:r w:rsidRPr="00E23A19">
        <w:rPr>
          <w:rFonts w:ascii="Times New Roman" w:hAnsi="Times New Roman" w:cs="Times New Roman"/>
        </w:rPr>
        <w:t>eneral</w:t>
      </w:r>
      <w:r w:rsidRPr="00E23A19">
        <w:rPr>
          <w:rFonts w:ascii="Times New Roman" w:hAnsi="Times New Roman" w:cs="Times New Roman" w:hint="eastAsia"/>
        </w:rPr>
        <w:t>ly</w:t>
      </w:r>
      <w:r w:rsidRPr="00E23A19">
        <w:rPr>
          <w:rFonts w:ascii="Times New Roman" w:hAnsi="Times New Roman" w:cs="Times New Roman"/>
        </w:rPr>
        <w:t xml:space="preserve">, larger BET specific surface area is conducive to the adsorption and hydrolysis of organic sulfur on the </w:t>
      </w:r>
      <w:r w:rsidRPr="00E23A19">
        <w:rPr>
          <w:rFonts w:ascii="Times New Roman" w:hAnsi="Times New Roman" w:cs="Times New Roman" w:hint="eastAsia"/>
        </w:rPr>
        <w:t xml:space="preserve">catalyst </w:t>
      </w:r>
      <w:r w:rsidRPr="00E23A19">
        <w:rPr>
          <w:rFonts w:ascii="Times New Roman" w:hAnsi="Times New Roman" w:cs="Times New Roman"/>
        </w:rPr>
        <w:t>surface, as well as the oxidation of H</w:t>
      </w:r>
      <w:r w:rsidRPr="00E23A19">
        <w:rPr>
          <w:rFonts w:ascii="Times New Roman" w:hAnsi="Times New Roman" w:cs="Times New Roman"/>
          <w:vertAlign w:val="subscript"/>
        </w:rPr>
        <w:t>2</w:t>
      </w:r>
      <w:r w:rsidRPr="00E23A19">
        <w:rPr>
          <w:rFonts w:ascii="Times New Roman" w:hAnsi="Times New Roman" w:cs="Times New Roman"/>
        </w:rPr>
        <w:t xml:space="preserve">S [22,38]. </w:t>
      </w:r>
      <w:r w:rsidRPr="00E23A19">
        <w:rPr>
          <w:rFonts w:ascii="Times New Roman" w:hAnsi="Times New Roman" w:cs="Times New Roman" w:hint="eastAsia"/>
        </w:rPr>
        <w:t xml:space="preserve">Therefore, it can be induced that </w:t>
      </w:r>
      <w:r w:rsidRPr="00E23A19">
        <w:rPr>
          <w:rFonts w:ascii="Times New Roman" w:hAnsi="Times New Roman" w:cs="Times New Roman" w:hint="eastAsia"/>
          <w:kern w:val="0"/>
          <w:szCs w:val="21"/>
        </w:rPr>
        <w:t>COS+CS</w:t>
      </w:r>
      <w:r w:rsidRPr="00E23A19">
        <w:rPr>
          <w:rFonts w:ascii="Times New Roman" w:hAnsi="Times New Roman" w:cs="Times New Roman" w:hint="eastAsia"/>
          <w:kern w:val="0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</w:rPr>
        <w:t xml:space="preserve"> sulfation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</w:t>
      </w:r>
      <w:r w:rsidRPr="00E23A19">
        <w:rPr>
          <w:rFonts w:ascii="Times New Roman" w:hAnsi="Times New Roman" w:cs="Times New Roman" w:hint="eastAsia"/>
        </w:rPr>
        <w:t xml:space="preserve">decreases the BET surface areas and pore volumes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-HT and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iCs/>
          <w:kern w:val="0"/>
          <w:szCs w:val="21"/>
        </w:rPr>
        <w:t xml:space="preserve">-CP due to the sulfation of active components, but the good pore structure may not be </w:t>
      </w:r>
      <w:r w:rsidRPr="00E23A19">
        <w:rPr>
          <w:rFonts w:ascii="Times New Roman" w:hAnsi="Times New Roman" w:cs="Times New Roman"/>
        </w:rPr>
        <w:t xml:space="preserve">the determining factor </w:t>
      </w:r>
      <w:r w:rsidRPr="00E23A19">
        <w:rPr>
          <w:rFonts w:ascii="Times New Roman" w:hAnsi="Times New Roman" w:cs="Times New Roman" w:hint="eastAsia"/>
        </w:rPr>
        <w:t>on the NH</w:t>
      </w:r>
      <w:r w:rsidRPr="00E23A19">
        <w:rPr>
          <w:rFonts w:ascii="Times New Roman" w:hAnsi="Times New Roman" w:cs="Times New Roman" w:hint="eastAsia"/>
          <w:vertAlign w:val="subscript"/>
        </w:rPr>
        <w:t>3</w:t>
      </w:r>
      <w:r w:rsidRPr="00E23A19">
        <w:rPr>
          <w:rFonts w:ascii="Times New Roman" w:hAnsi="Times New Roman" w:cs="Times New Roman" w:hint="eastAsia"/>
        </w:rPr>
        <w:t xml:space="preserve">-SCR activity of </w:t>
      </w:r>
      <w:r w:rsidRPr="00E23A19">
        <w:rPr>
          <w:rFonts w:ascii="Times New Roman" w:hAnsi="Times New Roman" w:cs="Times New Roman"/>
          <w:kern w:val="0"/>
          <w:szCs w:val="21"/>
        </w:rPr>
        <w:t>Ce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Fe</w:t>
      </w:r>
      <w:r w:rsidRPr="00E23A19">
        <w:rPr>
          <w:rFonts w:ascii="Times New Roman" w:hAnsi="Times New Roman" w:cs="Times New Roman"/>
          <w:kern w:val="0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Cs w:val="21"/>
          <w:vertAlign w:val="subscript"/>
        </w:rPr>
        <w:t>x</w:t>
      </w:r>
      <w:r w:rsidRPr="00E23A19">
        <w:rPr>
          <w:rFonts w:ascii="Times New Roman" w:hAnsi="Times New Roman" w:cs="Times New Roman" w:hint="eastAsia"/>
          <w:kern w:val="0"/>
          <w:szCs w:val="21"/>
        </w:rPr>
        <w:t xml:space="preserve"> catalyst</w:t>
      </w:r>
      <w:r w:rsidRPr="00E23A19">
        <w:rPr>
          <w:rStyle w:val="LineNumber"/>
          <w:szCs w:val="21"/>
        </w:rPr>
        <w:t>.</w:t>
      </w:r>
    </w:p>
    <w:p w14:paraId="13C62394" w14:textId="1630B0DA" w:rsidR="00BF11C7" w:rsidRPr="00E23A19" w:rsidRDefault="007D037D" w:rsidP="00D37E7A">
      <w:pPr>
        <w:pStyle w:val="ListParagraph"/>
        <w:ind w:firstLineChars="0" w:firstLine="0"/>
        <w:jc w:val="center"/>
        <w:rPr>
          <w:rStyle w:val="LineNumber"/>
          <w:b/>
          <w:bCs/>
          <w:sz w:val="18"/>
          <w:szCs w:val="18"/>
        </w:rPr>
      </w:pPr>
      <w:bookmarkStart w:id="48" w:name="_Hlk217531171"/>
      <w:r w:rsidRPr="00E23A19">
        <w:rPr>
          <w:noProof/>
        </w:rPr>
        <w:drawing>
          <wp:inline distT="0" distB="0" distL="0" distR="0" wp14:anchorId="3D7C7D26" wp14:editId="3923B356">
            <wp:extent cx="2998800" cy="2520000"/>
            <wp:effectExtent l="0" t="0" r="0" b="0"/>
            <wp:docPr id="216936275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009DCD06-EF38-58DC-E795-900F5E2B84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009DCD06-EF38-58DC-E795-900F5E2B84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95EB" w14:textId="77777777" w:rsidR="00BF11C7" w:rsidRPr="00E23A19" w:rsidRDefault="00437DB6" w:rsidP="00D37E7A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</w:t>
      </w:r>
      <w:r w:rsidR="00D37E7A" w:rsidRPr="00E23A19">
        <w:rPr>
          <w:rStyle w:val="LineNumber"/>
          <w:b/>
          <w:bCs/>
          <w:sz w:val="18"/>
          <w:szCs w:val="18"/>
        </w:rPr>
        <w:t>ig.</w:t>
      </w:r>
      <w:r w:rsidRPr="00E23A19">
        <w:rPr>
          <w:rStyle w:val="LineNumber"/>
          <w:b/>
          <w:bCs/>
          <w:sz w:val="18"/>
          <w:szCs w:val="18"/>
        </w:rPr>
        <w:t>7.</w:t>
      </w:r>
      <w:r w:rsidRPr="00E23A19">
        <w:rPr>
          <w:rStyle w:val="LineNumber"/>
          <w:sz w:val="18"/>
          <w:szCs w:val="18"/>
        </w:rPr>
        <w:t xml:space="preserve"> Pore size distributions of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="00D37E7A" w:rsidRPr="00E23A19">
        <w:rPr>
          <w:rStyle w:val="LineNumber"/>
          <w:sz w:val="18"/>
          <w:szCs w:val="18"/>
        </w:rPr>
        <w:t xml:space="preserve"> catalysts</w:t>
      </w:r>
    </w:p>
    <w:bookmarkEnd w:id="48"/>
    <w:p w14:paraId="0F373835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5</w:t>
      </w:r>
      <w:r w:rsidRPr="00E23A19">
        <w:rPr>
          <w:rStyle w:val="LineNumber"/>
          <w:b/>
          <w:bCs/>
          <w:sz w:val="24"/>
          <w:szCs w:val="24"/>
        </w:rPr>
        <w:t xml:space="preserve"> XPS</w:t>
      </w:r>
    </w:p>
    <w:p w14:paraId="547408F1" w14:textId="51DCD2CF" w:rsidR="00AA37D4" w:rsidRPr="00E23A19" w:rsidRDefault="001328EF" w:rsidP="00D365B1">
      <w:pPr>
        <w:pStyle w:val="ListParagraph"/>
        <w:rPr>
          <w:rStyle w:val="LineNumber"/>
          <w:rFonts w:cs="Times New Roman"/>
          <w:szCs w:val="21"/>
        </w:rPr>
      </w:pPr>
      <w:r w:rsidRPr="00E23A19">
        <w:rPr>
          <w:rStyle w:val="LineNumber"/>
          <w:rFonts w:cs="Times New Roman"/>
          <w:szCs w:val="21"/>
        </w:rPr>
        <w:t>Fig.8 and Table 2 give the detected surface dispersion, valence state and relative concentration of elements for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 xml:space="preserve"> catalysts by XPS technology.</w:t>
      </w:r>
      <w:r w:rsidR="00A66704" w:rsidRPr="00E23A19">
        <w:rPr>
          <w:rFonts w:ascii="Times New Roman" w:eastAsia="SimSun" w:hAnsi="Times New Roman" w:cs="Times New Roman"/>
          <w:bCs/>
          <w:kern w:val="0"/>
          <w:szCs w:val="21"/>
        </w:rPr>
        <w:t xml:space="preserve"> </w:t>
      </w:r>
      <w:bookmarkStart w:id="49" w:name="OLE_LINK63"/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>The Ce3d orbital spectra of all as-prepared samples in Fig.8(A) can be divided into eight characteristic peaks, which are attributed to the v', u' peaks of Ce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  <w:vertAlign w:val="superscript"/>
        </w:rPr>
        <w:t>3+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 xml:space="preserve"> ions and the v, v'', v''', u, u'' and u''' peaks of Ce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  <w:vertAlign w:val="superscript"/>
        </w:rPr>
        <w:t>4+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 xml:space="preserve"> ions</w:t>
      </w:r>
      <w:bookmarkStart w:id="50" w:name="OLE_LINK61"/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>, respectively</w:t>
      </w:r>
      <w:bookmarkEnd w:id="50"/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>. In Fig.8(B), the Fe2p orbital spectra of all samples were divided into five characteristic peaks, which are attributed to Fe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  <w:vertAlign w:val="superscript"/>
        </w:rPr>
        <w:t>3+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 xml:space="preserve"> ions, Fe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  <w:vertAlign w:val="superscript"/>
        </w:rPr>
        <w:t>2+</w:t>
      </w:r>
      <w:r w:rsidR="00450124" w:rsidRPr="00E23A19">
        <w:rPr>
          <w:rFonts w:ascii="Times New Roman" w:eastAsia="SimSun" w:hAnsi="Times New Roman" w:cs="Times New Roman"/>
          <w:bCs/>
          <w:kern w:val="0"/>
          <w:szCs w:val="21"/>
        </w:rPr>
        <w:t xml:space="preserve"> ions, and the corresponding satellite peaks, respectively [44].</w:t>
      </w:r>
      <w:bookmarkEnd w:id="49"/>
      <w:r w:rsidR="00450124" w:rsidRPr="00E23A19">
        <w:rPr>
          <w:rFonts w:ascii="Times New Roman" w:hAnsi="Times New Roman" w:cs="Times New Roman"/>
          <w:szCs w:val="21"/>
        </w:rPr>
        <w:t xml:space="preserve"> </w:t>
      </w:r>
      <w:r w:rsidR="00450124" w:rsidRPr="00E23A19">
        <w:rPr>
          <w:rStyle w:val="LineNumber"/>
          <w:rFonts w:cs="Times New Roman"/>
          <w:szCs w:val="21"/>
        </w:rPr>
        <w:t>From Fig.8(A) and (B), it can be found that there exist both 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>/Ce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4+</w:t>
      </w:r>
      <w:r w:rsidR="00450124" w:rsidRPr="00E23A19">
        <w:rPr>
          <w:rStyle w:val="LineNumber"/>
          <w:rFonts w:cs="Times New Roman"/>
          <w:szCs w:val="21"/>
        </w:rPr>
        <w:t xml:space="preserve"> and 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>/Fe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2+</w:t>
      </w:r>
      <w:r w:rsidR="00450124" w:rsidRPr="00E23A19">
        <w:rPr>
          <w:rStyle w:val="LineNumber"/>
          <w:rFonts w:cs="Times New Roman"/>
          <w:szCs w:val="21"/>
        </w:rPr>
        <w:t xml:space="preserve"> species on the catalysts surface [44-46], which is helpful to promote the creation of oxygen vacancies via boosting the charge imbalances and facilitating the redox cycles of 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4+</w:t>
      </w:r>
      <w:r w:rsidR="00450124" w:rsidRPr="00E23A19">
        <w:rPr>
          <w:rStyle w:val="LineNumber"/>
          <w:rFonts w:cs="Times New Roman"/>
          <w:szCs w:val="21"/>
        </w:rPr>
        <w:t>/Ce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 xml:space="preserve"> or/and 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>/Fe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2+</w:t>
      </w:r>
      <w:r w:rsidR="00450124" w:rsidRPr="00E23A19">
        <w:rPr>
          <w:rStyle w:val="LineNumber"/>
          <w:rFonts w:cs="Times New Roman"/>
          <w:szCs w:val="21"/>
        </w:rPr>
        <w:t xml:space="preserve"> due to the </w:t>
      </w:r>
      <w:hyperlink r:id="rId35" w:tooltip="Learn more about electron transfer from ScienceDirect's AI-generated Topic Pages" w:history="1">
        <w:r w:rsidR="00450124" w:rsidRPr="00E23A19">
          <w:rPr>
            <w:rStyle w:val="LineNumber"/>
            <w:rFonts w:cs="Times New Roman"/>
            <w:szCs w:val="21"/>
          </w:rPr>
          <w:t>electron transfer</w:t>
        </w:r>
      </w:hyperlink>
      <w:r w:rsidR="00450124" w:rsidRPr="00E23A19">
        <w:rPr>
          <w:rStyle w:val="LineNumber"/>
          <w:rFonts w:cs="Times New Roman"/>
          <w:szCs w:val="21"/>
        </w:rPr>
        <w:t xml:space="preserve"> process among them [12,37]. Furthermore, the binding energies of surface 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 xml:space="preserve"> and Ce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4+</w:t>
      </w:r>
      <w:r w:rsidR="00450124" w:rsidRPr="00E23A19">
        <w:rPr>
          <w:rStyle w:val="LineNumber"/>
          <w:rFonts w:cs="Times New Roman"/>
          <w:szCs w:val="21"/>
        </w:rPr>
        <w:t xml:space="preserve"> species of Ce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Fe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O</w:t>
      </w:r>
      <w:r w:rsidR="00450124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50124" w:rsidRPr="00E23A19">
        <w:rPr>
          <w:rStyle w:val="LineNumber"/>
          <w:rFonts w:cs="Times New Roman"/>
          <w:szCs w:val="21"/>
        </w:rPr>
        <w:t>-CP are larger than those of Ce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Fe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O</w:t>
      </w:r>
      <w:r w:rsidR="00450124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50124" w:rsidRPr="00E23A19">
        <w:rPr>
          <w:rStyle w:val="LineNumber"/>
          <w:rFonts w:cs="Times New Roman"/>
          <w:szCs w:val="21"/>
        </w:rPr>
        <w:t>-HT, while the changes law of the binding energies attributed to their 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2+</w:t>
      </w:r>
      <w:r w:rsidR="00450124" w:rsidRPr="00E23A19">
        <w:rPr>
          <w:rStyle w:val="LineNumber"/>
          <w:rFonts w:cs="Times New Roman"/>
          <w:szCs w:val="21"/>
        </w:rPr>
        <w:t>/Fe</w:t>
      </w:r>
      <w:r w:rsidR="00450124" w:rsidRPr="00E23A19">
        <w:rPr>
          <w:rStyle w:val="LineNumber"/>
          <w:rFonts w:cs="Times New Roman"/>
          <w:szCs w:val="21"/>
          <w:vertAlign w:val="superscript"/>
        </w:rPr>
        <w:t>3+</w:t>
      </w:r>
      <w:r w:rsidR="00450124" w:rsidRPr="00E23A19">
        <w:rPr>
          <w:rStyle w:val="LineNumber"/>
          <w:rFonts w:cs="Times New Roman"/>
          <w:szCs w:val="21"/>
        </w:rPr>
        <w:t xml:space="preserve"> species is different, demonstrating the different cerium-iron interaction in Ce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Fe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O</w:t>
      </w:r>
      <w:r w:rsidR="00450124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50124" w:rsidRPr="00E23A19">
        <w:rPr>
          <w:rStyle w:val="LineNumber"/>
          <w:rFonts w:cs="Times New Roman"/>
          <w:szCs w:val="21"/>
        </w:rPr>
        <w:t>-CP and Ce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Fe</w:t>
      </w:r>
      <w:r w:rsidR="00450124" w:rsidRPr="00E23A19">
        <w:rPr>
          <w:rStyle w:val="LineNumber"/>
          <w:rFonts w:cs="Times New Roman"/>
          <w:szCs w:val="21"/>
          <w:vertAlign w:val="subscript"/>
        </w:rPr>
        <w:t>0.5</w:t>
      </w:r>
      <w:r w:rsidR="00450124" w:rsidRPr="00E23A19">
        <w:rPr>
          <w:rStyle w:val="LineNumber"/>
          <w:rFonts w:cs="Times New Roman"/>
          <w:szCs w:val="21"/>
        </w:rPr>
        <w:t>O</w:t>
      </w:r>
      <w:r w:rsidR="00450124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50124" w:rsidRPr="00E23A19">
        <w:rPr>
          <w:rStyle w:val="LineNumber"/>
          <w:rFonts w:cs="Times New Roman"/>
          <w:szCs w:val="21"/>
        </w:rPr>
        <w:t xml:space="preserve">-HT, which is in accordance with the results of XRD patterns. Wang et al found that </w:t>
      </w:r>
      <w:r w:rsidR="00450124" w:rsidRPr="00E23A19">
        <w:rPr>
          <w:rStyle w:val="LineNumber"/>
          <w:rFonts w:cs="Times New Roman"/>
          <w:szCs w:val="21"/>
        </w:rPr>
        <w:lastRenderedPageBreak/>
        <w:t>the gas-phase sulfation of 200 ppm SO</w:t>
      </w:r>
      <w:r w:rsidR="00450124" w:rsidRPr="00E23A19">
        <w:rPr>
          <w:rStyle w:val="LineNumber"/>
          <w:rFonts w:cs="Times New Roman"/>
          <w:szCs w:val="21"/>
          <w:vertAlign w:val="subscript"/>
        </w:rPr>
        <w:t>2</w:t>
      </w:r>
      <w:r w:rsidR="00450124" w:rsidRPr="00E23A19">
        <w:rPr>
          <w:rStyle w:val="LineNumber"/>
          <w:rFonts w:cs="Times New Roman"/>
          <w:szCs w:val="21"/>
        </w:rPr>
        <w:t xml:space="preserve"> at 300 </w:t>
      </w:r>
      <w:proofErr w:type="spellStart"/>
      <w:r w:rsidR="00450124" w:rsidRPr="00E23A19">
        <w:rPr>
          <w:rStyle w:val="LineNumber"/>
          <w:rFonts w:cs="Times New Roman"/>
          <w:szCs w:val="21"/>
          <w:vertAlign w:val="superscript"/>
        </w:rPr>
        <w:t>o</w:t>
      </w:r>
      <w:r w:rsidR="00450124" w:rsidRPr="00E23A19">
        <w:rPr>
          <w:rStyle w:val="LineNumber"/>
          <w:rFonts w:cs="Times New Roman"/>
          <w:szCs w:val="21"/>
        </w:rPr>
        <w:t>C</w:t>
      </w:r>
      <w:proofErr w:type="spellEnd"/>
      <w:r w:rsidR="00450124" w:rsidRPr="00E23A19">
        <w:rPr>
          <w:rStyle w:val="LineNumber"/>
          <w:rFonts w:cs="Times New Roman"/>
          <w:szCs w:val="21"/>
        </w:rPr>
        <w:t xml:space="preserve"> for 2 h increased the binding energies of active components of Fe-Ce bimetal oxide catalyst due to the formation of iron sulfate [47]</w:t>
      </w:r>
      <w:r w:rsidR="00B812D7" w:rsidRPr="00E23A19">
        <w:rPr>
          <w:rStyle w:val="LineNumber"/>
          <w:szCs w:val="21"/>
        </w:rPr>
        <w:t>.</w:t>
      </w:r>
      <w:r w:rsidR="00B812D7" w:rsidRPr="00E23A19">
        <w:rPr>
          <w:rStyle w:val="LineNumber"/>
          <w:rFonts w:hint="eastAsia"/>
          <w:szCs w:val="21"/>
        </w:rPr>
        <w:t xml:space="preserve"> </w:t>
      </w:r>
      <w:r w:rsidR="0060292F" w:rsidRPr="00E23A19">
        <w:rPr>
          <w:rStyle w:val="LineNumber"/>
          <w:rFonts w:hint="eastAsia"/>
          <w:szCs w:val="21"/>
        </w:rPr>
        <w:t>In</w:t>
      </w:r>
      <w:r w:rsidR="002328B2" w:rsidRPr="00E23A19">
        <w:rPr>
          <w:rStyle w:val="LineNumber"/>
          <w:rFonts w:hint="eastAsia"/>
          <w:szCs w:val="21"/>
        </w:rPr>
        <w:t xml:space="preserve"> this study</w:t>
      </w:r>
      <w:r w:rsidR="0060292F" w:rsidRPr="00E23A19">
        <w:rPr>
          <w:rStyle w:val="LineNumber"/>
          <w:rFonts w:hint="eastAsia"/>
          <w:szCs w:val="21"/>
        </w:rPr>
        <w:t xml:space="preserve">, </w:t>
      </w:r>
      <w:r w:rsidR="004D6BDC" w:rsidRPr="00E23A19">
        <w:rPr>
          <w:rStyle w:val="LineNumber"/>
          <w:rFonts w:hint="eastAsia"/>
          <w:szCs w:val="21"/>
        </w:rPr>
        <w:t>the sulfation of COS+CS</w:t>
      </w:r>
      <w:r w:rsidR="004D6BDC" w:rsidRPr="00E23A19">
        <w:rPr>
          <w:rStyle w:val="LineNumber"/>
          <w:rFonts w:hint="eastAsia"/>
          <w:szCs w:val="21"/>
          <w:vertAlign w:val="subscript"/>
        </w:rPr>
        <w:t>2</w:t>
      </w:r>
      <w:r w:rsidR="004D6BDC" w:rsidRPr="00E23A19">
        <w:rPr>
          <w:rStyle w:val="LineNumber"/>
          <w:rFonts w:hint="eastAsia"/>
          <w:szCs w:val="21"/>
        </w:rPr>
        <w:t xml:space="preserve"> </w:t>
      </w:r>
      <w:r w:rsidR="000D2A89" w:rsidRPr="00E23A19">
        <w:rPr>
          <w:rStyle w:val="LineNumber"/>
          <w:rFonts w:hint="eastAsia"/>
          <w:szCs w:val="21"/>
        </w:rPr>
        <w:t xml:space="preserve">enlarges the binding energies of </w:t>
      </w:r>
      <w:r w:rsidR="00FE36B9" w:rsidRPr="00E23A19">
        <w:rPr>
          <w:rStyle w:val="LineNumber"/>
          <w:rFonts w:hint="eastAsia"/>
          <w:szCs w:val="21"/>
        </w:rPr>
        <w:t xml:space="preserve">both </w:t>
      </w:r>
      <w:r w:rsidR="000D2A89" w:rsidRPr="00E23A19">
        <w:rPr>
          <w:rStyle w:val="LineNumber"/>
          <w:rFonts w:hint="eastAsia"/>
          <w:szCs w:val="21"/>
        </w:rPr>
        <w:t>Ce</w:t>
      </w:r>
      <w:r w:rsidR="000D2A89" w:rsidRPr="00E23A19">
        <w:rPr>
          <w:rStyle w:val="LineNumber"/>
          <w:rFonts w:hint="eastAsia"/>
          <w:szCs w:val="21"/>
          <w:vertAlign w:val="superscript"/>
        </w:rPr>
        <w:t>3+</w:t>
      </w:r>
      <w:r w:rsidR="000D2A89" w:rsidRPr="00E23A19">
        <w:rPr>
          <w:rStyle w:val="LineNumber"/>
          <w:rFonts w:hint="eastAsia"/>
          <w:szCs w:val="21"/>
        </w:rPr>
        <w:t>/Ce</w:t>
      </w:r>
      <w:r w:rsidR="000D2A89" w:rsidRPr="00E23A19">
        <w:rPr>
          <w:rStyle w:val="LineNumber"/>
          <w:rFonts w:hint="eastAsia"/>
          <w:szCs w:val="21"/>
          <w:vertAlign w:val="superscript"/>
        </w:rPr>
        <w:t>4+</w:t>
      </w:r>
      <w:r w:rsidR="000D2A89" w:rsidRPr="00E23A19">
        <w:rPr>
          <w:rStyle w:val="LineNumber"/>
          <w:rFonts w:hint="eastAsia"/>
          <w:szCs w:val="21"/>
        </w:rPr>
        <w:t xml:space="preserve"> and Fe</w:t>
      </w:r>
      <w:r w:rsidR="000D2A89" w:rsidRPr="00E23A19">
        <w:rPr>
          <w:rStyle w:val="LineNumber"/>
          <w:rFonts w:hint="eastAsia"/>
          <w:szCs w:val="21"/>
          <w:vertAlign w:val="superscript"/>
        </w:rPr>
        <w:t>2+</w:t>
      </w:r>
      <w:r w:rsidR="000D2A89" w:rsidRPr="00E23A19">
        <w:rPr>
          <w:rStyle w:val="LineNumber"/>
          <w:rFonts w:hint="eastAsia"/>
          <w:szCs w:val="21"/>
        </w:rPr>
        <w:t>/Fe</w:t>
      </w:r>
      <w:r w:rsidR="000D2A89" w:rsidRPr="00E23A19">
        <w:rPr>
          <w:rStyle w:val="LineNumber"/>
          <w:rFonts w:hint="eastAsia"/>
          <w:szCs w:val="21"/>
          <w:vertAlign w:val="superscript"/>
        </w:rPr>
        <w:t>3+</w:t>
      </w:r>
      <w:r w:rsidR="009D0BB2" w:rsidRPr="00E23A19">
        <w:rPr>
          <w:rStyle w:val="LineNumber"/>
          <w:rFonts w:hint="eastAsia"/>
          <w:szCs w:val="21"/>
        </w:rPr>
        <w:t xml:space="preserve"> species of </w:t>
      </w:r>
      <w:r w:rsidR="00C66472" w:rsidRPr="00E23A19">
        <w:rPr>
          <w:rStyle w:val="LineNumber"/>
          <w:rFonts w:hint="eastAsia"/>
          <w:szCs w:val="21"/>
        </w:rPr>
        <w:t xml:space="preserve">the as-fabricated </w:t>
      </w:r>
      <w:r w:rsidR="009D0BB2" w:rsidRPr="00E23A19">
        <w:rPr>
          <w:rStyle w:val="LineNumber"/>
          <w:rFonts w:hint="eastAsia"/>
          <w:szCs w:val="21"/>
        </w:rPr>
        <w:t>catalysts, especially the binding energies of Fe</w:t>
      </w:r>
      <w:r w:rsidR="009D0BB2" w:rsidRPr="00E23A19">
        <w:rPr>
          <w:rStyle w:val="LineNumber"/>
          <w:rFonts w:hint="eastAsia"/>
          <w:szCs w:val="21"/>
          <w:vertAlign w:val="superscript"/>
        </w:rPr>
        <w:t>2+</w:t>
      </w:r>
      <w:r w:rsidR="009D0BB2" w:rsidRPr="00E23A19">
        <w:rPr>
          <w:rStyle w:val="LineNumber"/>
          <w:rFonts w:hint="eastAsia"/>
          <w:szCs w:val="21"/>
        </w:rPr>
        <w:t>/Fe</w:t>
      </w:r>
      <w:r w:rsidR="009D0BB2" w:rsidRPr="00E23A19">
        <w:rPr>
          <w:rStyle w:val="LineNumber"/>
          <w:rFonts w:hint="eastAsia"/>
          <w:szCs w:val="21"/>
          <w:vertAlign w:val="superscript"/>
        </w:rPr>
        <w:t>3+</w:t>
      </w:r>
      <w:r w:rsidR="009D0BB2" w:rsidRPr="00E23A19">
        <w:rPr>
          <w:rStyle w:val="LineNumber"/>
          <w:rFonts w:hint="eastAsia"/>
          <w:szCs w:val="21"/>
        </w:rPr>
        <w:t xml:space="preserve"> species, </w:t>
      </w:r>
      <w:r w:rsidR="00880EC0" w:rsidRPr="00E23A19">
        <w:rPr>
          <w:rStyle w:val="LineNumber"/>
          <w:rFonts w:hint="eastAsia"/>
          <w:szCs w:val="21"/>
        </w:rPr>
        <w:t>and the binding energies of Fe</w:t>
      </w:r>
      <w:r w:rsidR="00880EC0" w:rsidRPr="00E23A19">
        <w:rPr>
          <w:rStyle w:val="LineNumber"/>
          <w:rFonts w:hint="eastAsia"/>
          <w:szCs w:val="21"/>
          <w:vertAlign w:val="superscript"/>
        </w:rPr>
        <w:t>2+</w:t>
      </w:r>
      <w:r w:rsidR="00880EC0" w:rsidRPr="00E23A19">
        <w:rPr>
          <w:rStyle w:val="LineNumber"/>
          <w:rFonts w:hint="eastAsia"/>
          <w:szCs w:val="21"/>
        </w:rPr>
        <w:t>/Fe</w:t>
      </w:r>
      <w:r w:rsidR="00880EC0" w:rsidRPr="00E23A19">
        <w:rPr>
          <w:rStyle w:val="LineNumber"/>
          <w:rFonts w:hint="eastAsia"/>
          <w:szCs w:val="21"/>
          <w:vertAlign w:val="superscript"/>
        </w:rPr>
        <w:t>3+</w:t>
      </w:r>
      <w:r w:rsidR="00880EC0" w:rsidRPr="00E23A19">
        <w:rPr>
          <w:rStyle w:val="LineNumber"/>
          <w:rFonts w:hint="eastAsia"/>
          <w:szCs w:val="21"/>
        </w:rPr>
        <w:t xml:space="preserve"> species of </w:t>
      </w:r>
      <w:r w:rsidR="00596AAF" w:rsidRPr="00E23A19">
        <w:rPr>
          <w:rStyle w:val="LineNumber"/>
          <w:szCs w:val="21"/>
        </w:rPr>
        <w:t>Ce</w:t>
      </w:r>
      <w:r w:rsidR="00596AAF" w:rsidRPr="00E23A19">
        <w:rPr>
          <w:rStyle w:val="LineNumber"/>
          <w:szCs w:val="21"/>
          <w:vertAlign w:val="subscript"/>
        </w:rPr>
        <w:t>0.5</w:t>
      </w:r>
      <w:r w:rsidR="00596AAF" w:rsidRPr="00E23A19">
        <w:rPr>
          <w:rStyle w:val="LineNumber"/>
          <w:szCs w:val="21"/>
        </w:rPr>
        <w:t>Fe</w:t>
      </w:r>
      <w:r w:rsidR="00596AAF" w:rsidRPr="00E23A19">
        <w:rPr>
          <w:rStyle w:val="LineNumber"/>
          <w:szCs w:val="21"/>
          <w:vertAlign w:val="subscript"/>
        </w:rPr>
        <w:t>0.5</w:t>
      </w:r>
      <w:r w:rsidR="00596AAF" w:rsidRPr="00E23A19">
        <w:rPr>
          <w:rStyle w:val="LineNumber"/>
          <w:szCs w:val="21"/>
        </w:rPr>
        <w:t>O</w:t>
      </w:r>
      <w:r w:rsidR="00596AAF" w:rsidRPr="00E23A19">
        <w:rPr>
          <w:rStyle w:val="LineNumber"/>
          <w:i/>
          <w:iCs/>
          <w:szCs w:val="21"/>
          <w:vertAlign w:val="subscript"/>
        </w:rPr>
        <w:t>x</w:t>
      </w:r>
      <w:r w:rsidR="00596AAF" w:rsidRPr="00E23A19">
        <w:rPr>
          <w:rStyle w:val="LineNumber"/>
          <w:szCs w:val="21"/>
        </w:rPr>
        <w:t>-</w:t>
      </w:r>
      <w:r w:rsidR="00596AAF" w:rsidRPr="00E23A19">
        <w:rPr>
          <w:rStyle w:val="LineNumber"/>
          <w:rFonts w:hint="eastAsia"/>
          <w:szCs w:val="21"/>
        </w:rPr>
        <w:t>CP</w:t>
      </w:r>
      <w:r w:rsidR="00596AAF" w:rsidRPr="00E23A19">
        <w:rPr>
          <w:rStyle w:val="LineNumber"/>
          <w:szCs w:val="21"/>
        </w:rPr>
        <w:t xml:space="preserve">-S </w:t>
      </w:r>
      <w:r w:rsidR="00880EC0" w:rsidRPr="00E23A19">
        <w:rPr>
          <w:rStyle w:val="LineNumber"/>
          <w:rFonts w:hint="eastAsia"/>
          <w:szCs w:val="21"/>
        </w:rPr>
        <w:t>are even larger than those of</w:t>
      </w:r>
      <w:r w:rsidR="00596AAF" w:rsidRPr="00E23A19">
        <w:rPr>
          <w:rStyle w:val="LineNumber"/>
          <w:szCs w:val="21"/>
        </w:rPr>
        <w:t xml:space="preserve"> Ce</w:t>
      </w:r>
      <w:r w:rsidR="00596AAF" w:rsidRPr="00E23A19">
        <w:rPr>
          <w:rStyle w:val="LineNumber"/>
          <w:szCs w:val="21"/>
          <w:vertAlign w:val="subscript"/>
        </w:rPr>
        <w:t>0.5</w:t>
      </w:r>
      <w:r w:rsidR="00596AAF" w:rsidRPr="00E23A19">
        <w:rPr>
          <w:rStyle w:val="LineNumber"/>
          <w:szCs w:val="21"/>
        </w:rPr>
        <w:t>Fe</w:t>
      </w:r>
      <w:r w:rsidR="00596AAF" w:rsidRPr="00E23A19">
        <w:rPr>
          <w:rStyle w:val="LineNumber"/>
          <w:szCs w:val="21"/>
          <w:vertAlign w:val="subscript"/>
        </w:rPr>
        <w:t>0.5</w:t>
      </w:r>
      <w:r w:rsidR="00596AAF" w:rsidRPr="00E23A19">
        <w:rPr>
          <w:rStyle w:val="LineNumber"/>
          <w:szCs w:val="21"/>
        </w:rPr>
        <w:t>O</w:t>
      </w:r>
      <w:r w:rsidR="00596AAF" w:rsidRPr="00E23A19">
        <w:rPr>
          <w:rStyle w:val="LineNumber"/>
          <w:i/>
          <w:iCs/>
          <w:szCs w:val="21"/>
          <w:vertAlign w:val="subscript"/>
        </w:rPr>
        <w:t>x</w:t>
      </w:r>
      <w:r w:rsidR="00596AAF" w:rsidRPr="00E23A19">
        <w:rPr>
          <w:rStyle w:val="LineNumber"/>
          <w:szCs w:val="21"/>
        </w:rPr>
        <w:t>-HT-S</w:t>
      </w:r>
      <w:r w:rsidR="002328B2" w:rsidRPr="00E23A19">
        <w:rPr>
          <w:rStyle w:val="LineNumber"/>
          <w:rFonts w:hint="eastAsia"/>
          <w:szCs w:val="21"/>
        </w:rPr>
        <w:t xml:space="preserve">. </w:t>
      </w:r>
      <w:r w:rsidR="00880EC0" w:rsidRPr="00E23A19">
        <w:rPr>
          <w:rStyle w:val="LineNumber"/>
          <w:rFonts w:hint="eastAsia"/>
          <w:szCs w:val="21"/>
        </w:rPr>
        <w:t xml:space="preserve">This </w:t>
      </w:r>
      <w:r w:rsidR="009D0BB2" w:rsidRPr="00E23A19">
        <w:rPr>
          <w:rStyle w:val="LineNumber"/>
          <w:rFonts w:hint="eastAsia"/>
          <w:szCs w:val="21"/>
        </w:rPr>
        <w:t>indicat</w:t>
      </w:r>
      <w:r w:rsidR="00880EC0" w:rsidRPr="00E23A19">
        <w:rPr>
          <w:rStyle w:val="LineNumber"/>
          <w:rFonts w:hint="eastAsia"/>
          <w:szCs w:val="21"/>
        </w:rPr>
        <w:t>es</w:t>
      </w:r>
      <w:r w:rsidR="009D0BB2" w:rsidRPr="00E23A19">
        <w:rPr>
          <w:rStyle w:val="LineNumber"/>
          <w:rFonts w:hint="eastAsia"/>
          <w:szCs w:val="21"/>
        </w:rPr>
        <w:t xml:space="preserve"> that</w:t>
      </w:r>
      <w:r w:rsidR="00594277" w:rsidRPr="00E23A19">
        <w:rPr>
          <w:rStyle w:val="LineNumber"/>
          <w:rFonts w:hint="eastAsia"/>
          <w:szCs w:val="21"/>
        </w:rPr>
        <w:t xml:space="preserve"> the preparation method indeed affect</w:t>
      </w:r>
      <w:r w:rsidR="003E644D" w:rsidRPr="00E23A19">
        <w:rPr>
          <w:rStyle w:val="LineNumber"/>
          <w:rFonts w:hint="eastAsia"/>
          <w:szCs w:val="21"/>
        </w:rPr>
        <w:t>s</w:t>
      </w:r>
      <w:r w:rsidR="00594277" w:rsidRPr="00E23A19">
        <w:rPr>
          <w:rStyle w:val="LineNumber"/>
          <w:rFonts w:hint="eastAsia"/>
          <w:szCs w:val="21"/>
        </w:rPr>
        <w:t xml:space="preserve"> the interaction of cerium and iron species in </w:t>
      </w:r>
      <w:r w:rsidR="00594277" w:rsidRPr="00E23A19">
        <w:rPr>
          <w:rStyle w:val="LineNumber"/>
          <w:szCs w:val="21"/>
        </w:rPr>
        <w:t>Ce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Fe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O</w:t>
      </w:r>
      <w:r w:rsidR="00594277" w:rsidRPr="00E23A19">
        <w:rPr>
          <w:rStyle w:val="LineNumber"/>
          <w:i/>
          <w:iCs/>
          <w:szCs w:val="21"/>
          <w:vertAlign w:val="subscript"/>
        </w:rPr>
        <w:t>x</w:t>
      </w:r>
      <w:r w:rsidR="00594277" w:rsidRPr="00E23A19">
        <w:rPr>
          <w:rStyle w:val="LineNumber"/>
          <w:rFonts w:hint="eastAsia"/>
          <w:iCs/>
          <w:szCs w:val="21"/>
        </w:rPr>
        <w:t xml:space="preserve"> catalysts</w:t>
      </w:r>
      <w:r w:rsidR="00594277" w:rsidRPr="00E23A19">
        <w:rPr>
          <w:rStyle w:val="LineNumber"/>
          <w:rFonts w:hint="eastAsia"/>
          <w:szCs w:val="21"/>
        </w:rPr>
        <w:t xml:space="preserve">, which influence the sulfation process of </w:t>
      </w:r>
      <w:r w:rsidR="00594277" w:rsidRPr="00E23A19">
        <w:rPr>
          <w:rStyle w:val="LineNumber"/>
          <w:szCs w:val="21"/>
        </w:rPr>
        <w:t>Ce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Fe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O</w:t>
      </w:r>
      <w:r w:rsidR="00594277" w:rsidRPr="00E23A19">
        <w:rPr>
          <w:rStyle w:val="LineNumber"/>
          <w:i/>
          <w:iCs/>
          <w:szCs w:val="21"/>
          <w:vertAlign w:val="subscript"/>
        </w:rPr>
        <w:t>x</w:t>
      </w:r>
      <w:r w:rsidR="00594277" w:rsidRPr="00E23A19">
        <w:rPr>
          <w:rStyle w:val="LineNumber"/>
          <w:szCs w:val="21"/>
        </w:rPr>
        <w:t>-CP</w:t>
      </w:r>
      <w:r w:rsidR="00594277" w:rsidRPr="00E23A19">
        <w:rPr>
          <w:rStyle w:val="LineNumber"/>
          <w:rFonts w:hint="eastAsia"/>
          <w:szCs w:val="21"/>
        </w:rPr>
        <w:t xml:space="preserve"> and </w:t>
      </w:r>
      <w:r w:rsidR="00594277" w:rsidRPr="00E23A19">
        <w:rPr>
          <w:rStyle w:val="LineNumber"/>
          <w:szCs w:val="21"/>
        </w:rPr>
        <w:t>Ce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Fe</w:t>
      </w:r>
      <w:r w:rsidR="00594277" w:rsidRPr="00E23A19">
        <w:rPr>
          <w:rStyle w:val="LineNumber"/>
          <w:szCs w:val="21"/>
          <w:vertAlign w:val="subscript"/>
        </w:rPr>
        <w:t>0.5</w:t>
      </w:r>
      <w:r w:rsidR="00594277" w:rsidRPr="00E23A19">
        <w:rPr>
          <w:rStyle w:val="LineNumber"/>
          <w:szCs w:val="21"/>
        </w:rPr>
        <w:t>O</w:t>
      </w:r>
      <w:r w:rsidR="00594277" w:rsidRPr="00E23A19">
        <w:rPr>
          <w:rStyle w:val="LineNumber"/>
          <w:i/>
          <w:iCs/>
          <w:szCs w:val="21"/>
          <w:vertAlign w:val="subscript"/>
        </w:rPr>
        <w:t>x</w:t>
      </w:r>
      <w:r w:rsidR="00594277" w:rsidRPr="00E23A19">
        <w:rPr>
          <w:rStyle w:val="LineNumber"/>
          <w:szCs w:val="21"/>
        </w:rPr>
        <w:t>-</w:t>
      </w:r>
      <w:r w:rsidR="00594277" w:rsidRPr="00E23A19">
        <w:rPr>
          <w:rStyle w:val="LineNumber"/>
          <w:rFonts w:hint="eastAsia"/>
          <w:szCs w:val="21"/>
        </w:rPr>
        <w:t>HT by COS+CS</w:t>
      </w:r>
      <w:r w:rsidR="00594277" w:rsidRPr="00E23A19">
        <w:rPr>
          <w:rStyle w:val="LineNumber"/>
          <w:rFonts w:hint="eastAsia"/>
          <w:szCs w:val="21"/>
          <w:vertAlign w:val="subscript"/>
        </w:rPr>
        <w:t>2</w:t>
      </w:r>
      <w:r w:rsidR="00594277" w:rsidRPr="00E23A19">
        <w:rPr>
          <w:rStyle w:val="LineNumber"/>
          <w:rFonts w:hint="eastAsia"/>
          <w:szCs w:val="21"/>
        </w:rPr>
        <w:t>.</w:t>
      </w:r>
      <w:r w:rsidR="006A7980" w:rsidRPr="00E23A19">
        <w:rPr>
          <w:rStyle w:val="LineNumber"/>
          <w:rFonts w:hint="eastAsia"/>
          <w:szCs w:val="21"/>
        </w:rPr>
        <w:t xml:space="preserve"> </w:t>
      </w:r>
      <w:r w:rsidR="001F6BE6" w:rsidRPr="00E23A19">
        <w:rPr>
          <w:rStyle w:val="LineNumber"/>
          <w:rFonts w:hint="eastAsia"/>
          <w:szCs w:val="21"/>
        </w:rPr>
        <w:t>Previous researches pointed out that the presence of more Ce</w:t>
      </w:r>
      <w:r w:rsidR="001F6BE6" w:rsidRPr="00E23A19">
        <w:rPr>
          <w:rStyle w:val="LineNumber"/>
          <w:rFonts w:hint="eastAsia"/>
          <w:szCs w:val="21"/>
          <w:vertAlign w:val="superscript"/>
        </w:rPr>
        <w:t>3+</w:t>
      </w:r>
      <w:r w:rsidR="001F6BE6" w:rsidRPr="00E23A19">
        <w:rPr>
          <w:rStyle w:val="LineNumber"/>
          <w:rFonts w:hint="eastAsia"/>
          <w:szCs w:val="21"/>
        </w:rPr>
        <w:t xml:space="preserve"> species contributed to enriching </w:t>
      </w:r>
      <w:r w:rsidR="001F6BE6" w:rsidRPr="00E23A19">
        <w:rPr>
          <w:rStyle w:val="LineNumber"/>
          <w:szCs w:val="21"/>
        </w:rPr>
        <w:t>oxygen vacancies</w:t>
      </w:r>
      <w:r w:rsidR="001F6BE6" w:rsidRPr="00E23A19">
        <w:rPr>
          <w:rStyle w:val="LineNumber"/>
          <w:rFonts w:hint="eastAsia"/>
          <w:szCs w:val="21"/>
        </w:rPr>
        <w:t xml:space="preserve"> of catalysts and </w:t>
      </w:r>
      <w:r w:rsidR="001F6BE6" w:rsidRPr="00E23A19">
        <w:rPr>
          <w:rStyle w:val="LineNumber"/>
          <w:szCs w:val="21"/>
        </w:rPr>
        <w:t>improving the</w:t>
      </w:r>
      <w:r w:rsidR="001F6BE6" w:rsidRPr="00E23A19">
        <w:rPr>
          <w:rStyle w:val="LineNumber"/>
          <w:rFonts w:hint="eastAsia"/>
          <w:szCs w:val="21"/>
        </w:rPr>
        <w:t xml:space="preserve"> corresponding</w:t>
      </w:r>
      <w:r w:rsidR="001F6BE6" w:rsidRPr="00E23A19">
        <w:rPr>
          <w:rStyle w:val="LineNumber"/>
          <w:szCs w:val="21"/>
        </w:rPr>
        <w:t xml:space="preserve"> redox capacity</w:t>
      </w:r>
      <w:r w:rsidR="001F6BE6" w:rsidRPr="00E23A19">
        <w:rPr>
          <w:rStyle w:val="LineNumber"/>
          <w:rFonts w:hint="eastAsia"/>
          <w:szCs w:val="21"/>
        </w:rPr>
        <w:t xml:space="preserve">, which was </w:t>
      </w:r>
      <w:r w:rsidR="00EA1828" w:rsidRPr="00E23A19">
        <w:rPr>
          <w:rStyle w:val="LineNumber"/>
          <w:rFonts w:hint="eastAsia"/>
          <w:szCs w:val="21"/>
        </w:rPr>
        <w:t xml:space="preserve">usually </w:t>
      </w:r>
      <w:r w:rsidR="001F6BE6" w:rsidRPr="00E23A19">
        <w:rPr>
          <w:rStyle w:val="LineNumber"/>
          <w:rFonts w:hint="eastAsia"/>
          <w:szCs w:val="21"/>
        </w:rPr>
        <w:t xml:space="preserve">thought to </w:t>
      </w:r>
      <w:r w:rsidR="00EA1828" w:rsidRPr="00E23A19">
        <w:rPr>
          <w:rStyle w:val="LineNumber"/>
          <w:rFonts w:hint="eastAsia"/>
          <w:szCs w:val="21"/>
        </w:rPr>
        <w:t>help</w:t>
      </w:r>
      <w:r w:rsidR="000D150A" w:rsidRPr="00E23A19">
        <w:rPr>
          <w:rStyle w:val="LineNumber"/>
          <w:rFonts w:hint="eastAsia"/>
          <w:szCs w:val="21"/>
        </w:rPr>
        <w:t xml:space="preserve"> to</w:t>
      </w:r>
      <w:r w:rsidR="00EA1828" w:rsidRPr="00E23A19">
        <w:rPr>
          <w:rStyle w:val="LineNumber"/>
          <w:rFonts w:hint="eastAsia"/>
          <w:szCs w:val="21"/>
        </w:rPr>
        <w:t xml:space="preserve"> </w:t>
      </w:r>
      <w:r w:rsidR="001F6BE6" w:rsidRPr="00E23A19">
        <w:rPr>
          <w:rStyle w:val="LineNumber"/>
          <w:rFonts w:hint="eastAsia"/>
          <w:szCs w:val="21"/>
        </w:rPr>
        <w:t xml:space="preserve">enhance the catalytic performance of </w:t>
      </w:r>
      <w:r w:rsidR="001F6BE6" w:rsidRPr="00E23A19">
        <w:rPr>
          <w:rStyle w:val="LineNumber"/>
          <w:szCs w:val="21"/>
        </w:rPr>
        <w:t>COS</w:t>
      </w:r>
      <w:r w:rsidR="001F6BE6" w:rsidRPr="00E23A19">
        <w:rPr>
          <w:rStyle w:val="LineNumber"/>
          <w:rFonts w:hint="eastAsia"/>
          <w:szCs w:val="21"/>
        </w:rPr>
        <w:t>/</w:t>
      </w:r>
      <w:r w:rsidR="001F6BE6" w:rsidRPr="00E23A19">
        <w:rPr>
          <w:rStyle w:val="LineNumber"/>
          <w:szCs w:val="21"/>
        </w:rPr>
        <w:t>CS</w:t>
      </w:r>
      <w:r w:rsidR="001F6BE6" w:rsidRPr="00E23A19">
        <w:rPr>
          <w:rStyle w:val="LineNumber"/>
          <w:szCs w:val="21"/>
          <w:vertAlign w:val="subscript"/>
        </w:rPr>
        <w:t>2</w:t>
      </w:r>
      <w:r w:rsidR="00280ED8" w:rsidRPr="00E23A19">
        <w:rPr>
          <w:rStyle w:val="LineNumber"/>
          <w:szCs w:val="21"/>
        </w:rPr>
        <w:t xml:space="preserve"> hydrolysis, H</w:t>
      </w:r>
      <w:r w:rsidR="00280ED8" w:rsidRPr="00E23A19">
        <w:rPr>
          <w:rStyle w:val="LineNumber"/>
          <w:szCs w:val="21"/>
          <w:vertAlign w:val="subscript"/>
        </w:rPr>
        <w:t>2</w:t>
      </w:r>
      <w:r w:rsidR="00280ED8" w:rsidRPr="00E23A19">
        <w:rPr>
          <w:rStyle w:val="LineNumber"/>
          <w:szCs w:val="21"/>
        </w:rPr>
        <w:t>S oxidation and</w:t>
      </w:r>
      <w:r w:rsidR="001F6BE6" w:rsidRPr="00E23A19">
        <w:rPr>
          <w:rStyle w:val="LineNumber"/>
          <w:rFonts w:hint="eastAsia"/>
          <w:szCs w:val="21"/>
        </w:rPr>
        <w:t xml:space="preserve"> NO</w:t>
      </w:r>
      <w:r w:rsidR="001F6BE6" w:rsidRPr="00E23A19">
        <w:rPr>
          <w:rStyle w:val="LineNumber"/>
          <w:rFonts w:hint="eastAsia"/>
          <w:i/>
          <w:szCs w:val="21"/>
          <w:vertAlign w:val="subscript"/>
        </w:rPr>
        <w:t>x</w:t>
      </w:r>
      <w:r w:rsidR="001F6BE6" w:rsidRPr="00E23A19">
        <w:rPr>
          <w:rStyle w:val="LineNumber"/>
          <w:rFonts w:hint="eastAsia"/>
          <w:szCs w:val="21"/>
        </w:rPr>
        <w:t xml:space="preserve"> reduction</w:t>
      </w:r>
      <w:r w:rsidR="00280ED8" w:rsidRPr="00E23A19">
        <w:rPr>
          <w:rStyle w:val="LineNumber"/>
          <w:szCs w:val="21"/>
        </w:rPr>
        <w:t xml:space="preserve"> [</w:t>
      </w:r>
      <w:r w:rsidR="0014531A" w:rsidRPr="00E23A19">
        <w:rPr>
          <w:rStyle w:val="LineNumber"/>
          <w:szCs w:val="21"/>
        </w:rPr>
        <w:t>22</w:t>
      </w:r>
      <w:r w:rsidR="00280ED8" w:rsidRPr="00E23A19">
        <w:rPr>
          <w:rStyle w:val="LineNumber"/>
          <w:szCs w:val="21"/>
        </w:rPr>
        <w:t>,</w:t>
      </w:r>
      <w:r w:rsidR="002D08F7" w:rsidRPr="00E23A19">
        <w:rPr>
          <w:rStyle w:val="LineNumber"/>
          <w:szCs w:val="21"/>
        </w:rPr>
        <w:t>2</w:t>
      </w:r>
      <w:r w:rsidR="0014531A" w:rsidRPr="00E23A19">
        <w:rPr>
          <w:rStyle w:val="LineNumber"/>
          <w:szCs w:val="21"/>
        </w:rPr>
        <w:t>3</w:t>
      </w:r>
      <w:r w:rsidR="00280ED8" w:rsidRPr="00E23A19">
        <w:rPr>
          <w:rStyle w:val="LineNumber"/>
          <w:szCs w:val="21"/>
        </w:rPr>
        <w:t>,</w:t>
      </w:r>
      <w:r w:rsidR="0014531A" w:rsidRPr="00E23A19">
        <w:rPr>
          <w:rStyle w:val="LineNumber"/>
          <w:szCs w:val="21"/>
        </w:rPr>
        <w:t>45</w:t>
      </w:r>
      <w:r w:rsidR="00280ED8" w:rsidRPr="00E23A19">
        <w:rPr>
          <w:rStyle w:val="LineNumber"/>
          <w:szCs w:val="21"/>
        </w:rPr>
        <w:t>].</w:t>
      </w:r>
      <w:r w:rsidR="006935A2" w:rsidRPr="00E23A19">
        <w:rPr>
          <w:rStyle w:val="LineNumber"/>
          <w:rFonts w:hint="eastAsia"/>
          <w:szCs w:val="21"/>
        </w:rPr>
        <w:t xml:space="preserve"> </w:t>
      </w:r>
      <w:r w:rsidR="005E1C3A" w:rsidRPr="00E23A19">
        <w:rPr>
          <w:rStyle w:val="LineNumber"/>
          <w:rFonts w:hint="eastAsia"/>
          <w:szCs w:val="21"/>
        </w:rPr>
        <w:t xml:space="preserve">And the formation of more surface </w:t>
      </w:r>
      <w:r w:rsidR="00635953" w:rsidRPr="00E23A19">
        <w:rPr>
          <w:rStyle w:val="LineNumber"/>
          <w:szCs w:val="21"/>
        </w:rPr>
        <w:t>Fe</w:t>
      </w:r>
      <w:r w:rsidR="00635953" w:rsidRPr="00E23A19">
        <w:rPr>
          <w:rStyle w:val="LineNumber"/>
          <w:szCs w:val="21"/>
          <w:vertAlign w:val="superscript"/>
        </w:rPr>
        <w:t>3+</w:t>
      </w:r>
      <w:r w:rsidR="00635953" w:rsidRPr="00E23A19">
        <w:rPr>
          <w:rStyle w:val="LineNumber"/>
          <w:szCs w:val="21"/>
        </w:rPr>
        <w:t xml:space="preserve"> </w:t>
      </w:r>
      <w:r w:rsidR="003734C7" w:rsidRPr="00E23A19">
        <w:rPr>
          <w:rStyle w:val="LineNumber"/>
          <w:rFonts w:hint="eastAsia"/>
          <w:szCs w:val="21"/>
        </w:rPr>
        <w:t>species also</w:t>
      </w:r>
      <w:r w:rsidR="00E22D1A" w:rsidRPr="00E23A19">
        <w:rPr>
          <w:rStyle w:val="LineNumber"/>
          <w:rFonts w:hint="eastAsia"/>
          <w:szCs w:val="21"/>
        </w:rPr>
        <w:t xml:space="preserve"> enhanced the redox property of catalyst by activating the surface oxygen, which contributed to increasing the </w:t>
      </w:r>
      <w:r w:rsidR="00E22D1A" w:rsidRPr="00E23A19">
        <w:rPr>
          <w:rStyle w:val="LineNumber"/>
          <w:szCs w:val="21"/>
        </w:rPr>
        <w:t>rapid</w:t>
      </w:r>
      <w:r w:rsidR="00E22D1A" w:rsidRPr="00E23A19">
        <w:rPr>
          <w:rStyle w:val="LineNumber"/>
          <w:rFonts w:hint="eastAsia"/>
          <w:szCs w:val="21"/>
        </w:rPr>
        <w:t xml:space="preserve"> NH</w:t>
      </w:r>
      <w:r w:rsidR="00E22D1A" w:rsidRPr="00E23A19">
        <w:rPr>
          <w:rStyle w:val="LineNumber"/>
          <w:rFonts w:hint="eastAsia"/>
          <w:szCs w:val="21"/>
          <w:vertAlign w:val="subscript"/>
        </w:rPr>
        <w:t>3</w:t>
      </w:r>
      <w:r w:rsidR="00E22D1A" w:rsidRPr="00E23A19">
        <w:rPr>
          <w:rStyle w:val="LineNumber"/>
          <w:rFonts w:hint="eastAsia"/>
          <w:szCs w:val="21"/>
        </w:rPr>
        <w:t>-SCR activity via promoting the catalytic oxidation of NO to NO</w:t>
      </w:r>
      <w:r w:rsidR="00E22D1A" w:rsidRPr="00E23A19">
        <w:rPr>
          <w:rStyle w:val="LineNumber"/>
          <w:rFonts w:hint="eastAsia"/>
          <w:szCs w:val="21"/>
          <w:vertAlign w:val="subscript"/>
        </w:rPr>
        <w:t>2</w:t>
      </w:r>
      <w:r w:rsidR="00D365B1" w:rsidRPr="00E23A19">
        <w:rPr>
          <w:rStyle w:val="LineNumber"/>
          <w:szCs w:val="21"/>
        </w:rPr>
        <w:t xml:space="preserve"> [</w:t>
      </w:r>
      <w:r w:rsidR="0014531A" w:rsidRPr="00E23A19">
        <w:rPr>
          <w:rStyle w:val="LineNumber"/>
          <w:szCs w:val="21"/>
        </w:rPr>
        <w:t>4</w:t>
      </w:r>
      <w:r w:rsidR="00E22D1A" w:rsidRPr="00E23A19">
        <w:rPr>
          <w:rStyle w:val="LineNumber"/>
          <w:rFonts w:hint="eastAsia"/>
          <w:szCs w:val="21"/>
        </w:rPr>
        <w:t>,</w:t>
      </w:r>
      <w:r w:rsidR="0014531A" w:rsidRPr="00E23A19">
        <w:rPr>
          <w:rStyle w:val="LineNumber"/>
          <w:szCs w:val="21"/>
        </w:rPr>
        <w:t>37</w:t>
      </w:r>
      <w:r w:rsidR="00D365B1" w:rsidRPr="00E23A19">
        <w:rPr>
          <w:rStyle w:val="LineNumber"/>
          <w:szCs w:val="21"/>
        </w:rPr>
        <w:t>].</w:t>
      </w:r>
      <w:r w:rsidR="00054FB8" w:rsidRPr="00E23A19">
        <w:rPr>
          <w:rStyle w:val="LineNumber"/>
          <w:szCs w:val="21"/>
        </w:rPr>
        <w:t xml:space="preserve"> </w:t>
      </w:r>
      <w:r w:rsidR="00852AE1" w:rsidRPr="00E23A19">
        <w:rPr>
          <w:rStyle w:val="LineNumber"/>
          <w:rFonts w:hint="eastAsia"/>
          <w:szCs w:val="21"/>
        </w:rPr>
        <w:t>As shown in Table 2, C</w:t>
      </w:r>
      <w:r w:rsidR="00852AE1" w:rsidRPr="00E23A19">
        <w:rPr>
          <w:rStyle w:val="LineNumber"/>
          <w:szCs w:val="21"/>
        </w:rPr>
        <w:t>e</w:t>
      </w:r>
      <w:r w:rsidR="00852AE1" w:rsidRPr="00E23A19">
        <w:rPr>
          <w:rStyle w:val="LineNumber"/>
          <w:szCs w:val="21"/>
          <w:vertAlign w:val="subscript"/>
        </w:rPr>
        <w:t>0.5</w:t>
      </w:r>
      <w:r w:rsidR="00852AE1" w:rsidRPr="00E23A19">
        <w:rPr>
          <w:rStyle w:val="LineNumber"/>
          <w:szCs w:val="21"/>
        </w:rPr>
        <w:t>F</w:t>
      </w:r>
      <w:r w:rsidR="00852AE1" w:rsidRPr="00E23A19">
        <w:rPr>
          <w:rStyle w:val="LineNumber"/>
          <w:rFonts w:hint="eastAsia"/>
          <w:szCs w:val="21"/>
        </w:rPr>
        <w:t>e</w:t>
      </w:r>
      <w:r w:rsidR="00852AE1" w:rsidRPr="00E23A19">
        <w:rPr>
          <w:rStyle w:val="LineNumber"/>
          <w:rFonts w:hint="eastAsia"/>
          <w:szCs w:val="21"/>
          <w:vertAlign w:val="subscript"/>
        </w:rPr>
        <w:t>0.5</w:t>
      </w:r>
      <w:r w:rsidR="00852AE1" w:rsidRPr="00E23A19">
        <w:rPr>
          <w:rStyle w:val="LineNumber"/>
          <w:szCs w:val="21"/>
        </w:rPr>
        <w:t>O</w:t>
      </w:r>
      <w:r w:rsidR="00852AE1" w:rsidRPr="00E23A19">
        <w:rPr>
          <w:rStyle w:val="LineNumber"/>
          <w:rFonts w:hint="eastAsia"/>
          <w:i/>
          <w:iCs/>
          <w:szCs w:val="21"/>
          <w:vertAlign w:val="subscript"/>
        </w:rPr>
        <w:t>x</w:t>
      </w:r>
      <w:r w:rsidR="00852AE1" w:rsidRPr="00E23A19">
        <w:rPr>
          <w:rStyle w:val="LineNumber"/>
          <w:szCs w:val="21"/>
        </w:rPr>
        <w:t>-CP</w:t>
      </w:r>
      <w:r w:rsidR="00852AE1" w:rsidRPr="00E23A19">
        <w:rPr>
          <w:rStyle w:val="LineNumber"/>
          <w:rFonts w:hint="eastAsia"/>
          <w:szCs w:val="21"/>
        </w:rPr>
        <w:t xml:space="preserve"> presents larger </w:t>
      </w:r>
      <w:r w:rsidR="007148BD" w:rsidRPr="00E23A19">
        <w:rPr>
          <w:rStyle w:val="LineNumber"/>
          <w:rFonts w:hint="eastAsia"/>
          <w:szCs w:val="21"/>
        </w:rPr>
        <w:t xml:space="preserve">surface </w:t>
      </w:r>
      <w:r w:rsidR="00852AE1" w:rsidRPr="00E23A19">
        <w:rPr>
          <w:rStyle w:val="LineNumber"/>
          <w:rFonts w:hint="eastAsia"/>
          <w:szCs w:val="21"/>
        </w:rPr>
        <w:t xml:space="preserve">iron element and </w:t>
      </w:r>
      <w:r w:rsidR="007148BD" w:rsidRPr="00E23A19">
        <w:rPr>
          <w:rStyle w:val="LineNumber"/>
          <w:rFonts w:hint="eastAsia"/>
          <w:szCs w:val="21"/>
        </w:rPr>
        <w:t xml:space="preserve">less cerium element than those of </w:t>
      </w:r>
      <w:r w:rsidR="007148BD" w:rsidRPr="00E23A19">
        <w:rPr>
          <w:rStyle w:val="LineNumber"/>
          <w:szCs w:val="21"/>
        </w:rPr>
        <w:t>Ce</w:t>
      </w:r>
      <w:r w:rsidR="007148BD" w:rsidRPr="00E23A19">
        <w:rPr>
          <w:rStyle w:val="LineNumber"/>
          <w:szCs w:val="21"/>
          <w:vertAlign w:val="subscript"/>
        </w:rPr>
        <w:t>0.5</w:t>
      </w:r>
      <w:r w:rsidR="007148BD" w:rsidRPr="00E23A19">
        <w:rPr>
          <w:rStyle w:val="LineNumber"/>
          <w:szCs w:val="21"/>
        </w:rPr>
        <w:t>Fe</w:t>
      </w:r>
      <w:r w:rsidR="007148BD" w:rsidRPr="00E23A19">
        <w:rPr>
          <w:rStyle w:val="LineNumber"/>
          <w:szCs w:val="21"/>
          <w:vertAlign w:val="subscript"/>
        </w:rPr>
        <w:t>0.5</w:t>
      </w:r>
      <w:r w:rsidR="007148BD" w:rsidRPr="00E23A19">
        <w:rPr>
          <w:rStyle w:val="LineNumber"/>
          <w:szCs w:val="21"/>
        </w:rPr>
        <w:t>O</w:t>
      </w:r>
      <w:r w:rsidR="007148BD" w:rsidRPr="00E23A19">
        <w:rPr>
          <w:rStyle w:val="LineNumber"/>
          <w:i/>
          <w:iCs/>
          <w:szCs w:val="21"/>
          <w:vertAlign w:val="subscript"/>
        </w:rPr>
        <w:t>x</w:t>
      </w:r>
      <w:r w:rsidR="007148BD" w:rsidRPr="00E23A19">
        <w:rPr>
          <w:rStyle w:val="LineNumber"/>
          <w:szCs w:val="21"/>
        </w:rPr>
        <w:t>-</w:t>
      </w:r>
      <w:r w:rsidR="007148BD" w:rsidRPr="00E23A19">
        <w:rPr>
          <w:rStyle w:val="LineNumber"/>
          <w:rFonts w:hint="eastAsia"/>
          <w:szCs w:val="21"/>
        </w:rPr>
        <w:t>HT, and the sulfation of COS+CS</w:t>
      </w:r>
      <w:r w:rsidR="007148BD" w:rsidRPr="00E23A19">
        <w:rPr>
          <w:rStyle w:val="LineNumber"/>
          <w:rFonts w:hint="eastAsia"/>
          <w:szCs w:val="21"/>
          <w:vertAlign w:val="subscript"/>
        </w:rPr>
        <w:t>2</w:t>
      </w:r>
      <w:r w:rsidR="007148BD" w:rsidRPr="00E23A19">
        <w:rPr>
          <w:rStyle w:val="LineNumber"/>
          <w:rFonts w:hint="eastAsia"/>
          <w:szCs w:val="21"/>
        </w:rPr>
        <w:t xml:space="preserve"> further enlarges the concentration of iron species on the catalysts surface. </w:t>
      </w:r>
      <w:r w:rsidR="00482BAB" w:rsidRPr="00E23A19">
        <w:rPr>
          <w:rStyle w:val="LineNumber"/>
          <w:rFonts w:hint="eastAsia"/>
          <w:szCs w:val="21"/>
        </w:rPr>
        <w:t xml:space="preserve">The calculated surface </w:t>
      </w:r>
      <w:r w:rsidR="002E08BB" w:rsidRPr="00E23A19">
        <w:rPr>
          <w:rStyle w:val="LineNumber"/>
          <w:rFonts w:hint="eastAsia"/>
          <w:szCs w:val="21"/>
        </w:rPr>
        <w:t>molar ratios of Ce</w:t>
      </w:r>
      <w:r w:rsidR="002E08BB" w:rsidRPr="00E23A19">
        <w:rPr>
          <w:rStyle w:val="LineNumber"/>
          <w:rFonts w:hint="eastAsia"/>
          <w:szCs w:val="21"/>
          <w:vertAlign w:val="superscript"/>
        </w:rPr>
        <w:t>3+</w:t>
      </w:r>
      <w:r w:rsidR="002E08BB" w:rsidRPr="00E23A19">
        <w:rPr>
          <w:rStyle w:val="LineNumber"/>
          <w:rFonts w:hint="eastAsia"/>
          <w:szCs w:val="21"/>
        </w:rPr>
        <w:t>/(Ce</w:t>
      </w:r>
      <w:r w:rsidR="002E08BB" w:rsidRPr="00E23A19">
        <w:rPr>
          <w:rStyle w:val="LineNumber"/>
          <w:rFonts w:hint="eastAsia"/>
          <w:szCs w:val="21"/>
          <w:vertAlign w:val="superscript"/>
        </w:rPr>
        <w:t>3+</w:t>
      </w:r>
      <w:r w:rsidR="002E08BB" w:rsidRPr="00E23A19">
        <w:rPr>
          <w:rStyle w:val="LineNumber"/>
          <w:rFonts w:hint="eastAsia"/>
          <w:szCs w:val="21"/>
        </w:rPr>
        <w:t>+Ce</w:t>
      </w:r>
      <w:r w:rsidR="002E08BB" w:rsidRPr="00E23A19">
        <w:rPr>
          <w:rStyle w:val="LineNumber"/>
          <w:rFonts w:hint="eastAsia"/>
          <w:szCs w:val="21"/>
          <w:vertAlign w:val="superscript"/>
        </w:rPr>
        <w:t>4+</w:t>
      </w:r>
      <w:r w:rsidR="002E08BB" w:rsidRPr="00E23A19">
        <w:rPr>
          <w:rStyle w:val="LineNumber"/>
          <w:rFonts w:hint="eastAsia"/>
          <w:szCs w:val="21"/>
        </w:rPr>
        <w:t>)</w:t>
      </w:r>
      <w:r w:rsidR="00280ED8" w:rsidRPr="00E23A19">
        <w:rPr>
          <w:rStyle w:val="LineNumber"/>
          <w:szCs w:val="21"/>
        </w:rPr>
        <w:t xml:space="preserve"> </w:t>
      </w:r>
      <w:r w:rsidR="002E08BB" w:rsidRPr="00E23A19">
        <w:rPr>
          <w:rStyle w:val="LineNumber"/>
          <w:rFonts w:hint="eastAsia"/>
          <w:szCs w:val="21"/>
        </w:rPr>
        <w:t>and Fe</w:t>
      </w:r>
      <w:r w:rsidR="002E08BB" w:rsidRPr="00E23A19">
        <w:rPr>
          <w:rStyle w:val="LineNumber"/>
          <w:rFonts w:hint="eastAsia"/>
          <w:szCs w:val="21"/>
          <w:vertAlign w:val="superscript"/>
        </w:rPr>
        <w:t>2+</w:t>
      </w:r>
      <w:r w:rsidR="002E08BB" w:rsidRPr="00E23A19">
        <w:rPr>
          <w:rStyle w:val="LineNumber"/>
          <w:rFonts w:hint="eastAsia"/>
          <w:szCs w:val="21"/>
        </w:rPr>
        <w:t>/(Fe</w:t>
      </w:r>
      <w:r w:rsidR="002E08BB" w:rsidRPr="00E23A19">
        <w:rPr>
          <w:rStyle w:val="LineNumber"/>
          <w:rFonts w:hint="eastAsia"/>
          <w:szCs w:val="21"/>
          <w:vertAlign w:val="superscript"/>
        </w:rPr>
        <w:t>3+</w:t>
      </w:r>
      <w:r w:rsidR="002E08BB" w:rsidRPr="00E23A19">
        <w:rPr>
          <w:rStyle w:val="LineNumber"/>
          <w:rFonts w:hint="eastAsia"/>
          <w:szCs w:val="21"/>
        </w:rPr>
        <w:t>+Fe</w:t>
      </w:r>
      <w:r w:rsidR="002E08BB" w:rsidRPr="00E23A19">
        <w:rPr>
          <w:rStyle w:val="LineNumber"/>
          <w:rFonts w:hint="eastAsia"/>
          <w:szCs w:val="21"/>
          <w:vertAlign w:val="superscript"/>
        </w:rPr>
        <w:t>2+</w:t>
      </w:r>
      <w:r w:rsidR="002E08BB" w:rsidRPr="00E23A19">
        <w:rPr>
          <w:rStyle w:val="LineNumber"/>
          <w:rFonts w:hint="eastAsia"/>
          <w:szCs w:val="21"/>
        </w:rPr>
        <w:t xml:space="preserve">) </w:t>
      </w:r>
      <w:r w:rsidR="00482BAB" w:rsidRPr="00E23A19">
        <w:rPr>
          <w:rStyle w:val="LineNumber"/>
          <w:rFonts w:hint="eastAsia"/>
          <w:szCs w:val="21"/>
        </w:rPr>
        <w:t>in Table 2 also demonstrate that</w:t>
      </w:r>
      <w:r w:rsidR="00F41D5B" w:rsidRPr="00E23A19">
        <w:rPr>
          <w:rStyle w:val="LineNumber"/>
          <w:rFonts w:hint="eastAsia"/>
          <w:szCs w:val="21"/>
        </w:rPr>
        <w:t xml:space="preserve"> the as-fabricated</w:t>
      </w:r>
      <w:r w:rsidR="00F41D5B" w:rsidRPr="00E23A19">
        <w:rPr>
          <w:rStyle w:val="LineNumber"/>
          <w:rFonts w:cs="Times New Roman"/>
          <w:szCs w:val="21"/>
        </w:rPr>
        <w:t xml:space="preserve"> Ce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Fe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O</w:t>
      </w:r>
      <w:r w:rsidR="00F41D5B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F41D5B" w:rsidRPr="00E23A19">
        <w:rPr>
          <w:rStyle w:val="LineNumber"/>
          <w:rFonts w:cs="Times New Roman"/>
          <w:szCs w:val="21"/>
        </w:rPr>
        <w:t xml:space="preserve">-CP catalyst exhibits larger molar ratios of both </w:t>
      </w:r>
      <w:r w:rsidR="00280ED8" w:rsidRPr="00E23A19">
        <w:rPr>
          <w:rStyle w:val="LineNumber"/>
          <w:rFonts w:cs="Times New Roman"/>
          <w:szCs w:val="21"/>
        </w:rPr>
        <w:t>Ce</w:t>
      </w:r>
      <w:r w:rsidR="00280ED8" w:rsidRPr="00E23A19">
        <w:rPr>
          <w:rStyle w:val="LineNumber"/>
          <w:rFonts w:cs="Times New Roman"/>
          <w:szCs w:val="21"/>
          <w:vertAlign w:val="superscript"/>
        </w:rPr>
        <w:t>3+</w:t>
      </w:r>
      <w:r w:rsidR="00280ED8" w:rsidRPr="00E23A19">
        <w:rPr>
          <w:rStyle w:val="LineNumber"/>
          <w:rFonts w:cs="Times New Roman"/>
          <w:szCs w:val="21"/>
        </w:rPr>
        <w:t>/(Ce</w:t>
      </w:r>
      <w:r w:rsidR="00280ED8" w:rsidRPr="00E23A19">
        <w:rPr>
          <w:rStyle w:val="LineNumber"/>
          <w:rFonts w:cs="Times New Roman"/>
          <w:szCs w:val="21"/>
          <w:vertAlign w:val="superscript"/>
        </w:rPr>
        <w:t>3+</w:t>
      </w:r>
      <w:r w:rsidR="00280ED8" w:rsidRPr="00E23A19">
        <w:rPr>
          <w:rStyle w:val="LineNumber"/>
          <w:rFonts w:cs="Times New Roman"/>
          <w:szCs w:val="21"/>
        </w:rPr>
        <w:t>+Ce</w:t>
      </w:r>
      <w:r w:rsidR="00280ED8" w:rsidRPr="00E23A19">
        <w:rPr>
          <w:rStyle w:val="LineNumber"/>
          <w:rFonts w:cs="Times New Roman"/>
          <w:szCs w:val="21"/>
          <w:vertAlign w:val="superscript"/>
        </w:rPr>
        <w:t>4+</w:t>
      </w:r>
      <w:r w:rsidR="00F41D5B" w:rsidRPr="00E23A19">
        <w:rPr>
          <w:rStyle w:val="LineNumber"/>
          <w:rFonts w:cs="Times New Roman"/>
          <w:szCs w:val="21"/>
        </w:rPr>
        <w:t>) and Fe</w:t>
      </w:r>
      <w:r w:rsidR="00F41D5B" w:rsidRPr="00E23A19">
        <w:rPr>
          <w:rStyle w:val="LineNumber"/>
          <w:rFonts w:cs="Times New Roman"/>
          <w:szCs w:val="21"/>
          <w:vertAlign w:val="superscript"/>
        </w:rPr>
        <w:t>2+</w:t>
      </w:r>
      <w:r w:rsidR="00F41D5B" w:rsidRPr="00E23A19">
        <w:rPr>
          <w:rStyle w:val="LineNumber"/>
          <w:rFonts w:cs="Times New Roman"/>
          <w:szCs w:val="21"/>
        </w:rPr>
        <w:t>/(Fe</w:t>
      </w:r>
      <w:r w:rsidR="00F41D5B" w:rsidRPr="00E23A19">
        <w:rPr>
          <w:rStyle w:val="LineNumber"/>
          <w:rFonts w:cs="Times New Roman"/>
          <w:szCs w:val="21"/>
          <w:vertAlign w:val="superscript"/>
        </w:rPr>
        <w:t>3+</w:t>
      </w:r>
      <w:r w:rsidR="00F41D5B" w:rsidRPr="00E23A19">
        <w:rPr>
          <w:rStyle w:val="LineNumber"/>
          <w:rFonts w:cs="Times New Roman"/>
          <w:szCs w:val="21"/>
        </w:rPr>
        <w:t>+Fe</w:t>
      </w:r>
      <w:r w:rsidR="00F41D5B" w:rsidRPr="00E23A19">
        <w:rPr>
          <w:rStyle w:val="LineNumber"/>
          <w:rFonts w:cs="Times New Roman"/>
          <w:szCs w:val="21"/>
          <w:vertAlign w:val="superscript"/>
        </w:rPr>
        <w:t>2+</w:t>
      </w:r>
      <w:r w:rsidR="00F41D5B" w:rsidRPr="00E23A19">
        <w:rPr>
          <w:rStyle w:val="LineNumber"/>
          <w:rFonts w:cs="Times New Roman"/>
          <w:szCs w:val="21"/>
        </w:rPr>
        <w:t>) than Ce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Fe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O</w:t>
      </w:r>
      <w:r w:rsidR="00F41D5B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F41D5B" w:rsidRPr="00E23A19">
        <w:rPr>
          <w:rStyle w:val="LineNumber"/>
          <w:rFonts w:cs="Times New Roman"/>
          <w:szCs w:val="21"/>
        </w:rPr>
        <w:t xml:space="preserve">-HT, meaning better </w:t>
      </w:r>
      <w:hyperlink r:id="rId36" w:tooltip="Learn more about electron transfer from ScienceDirect's AI-generated Topic Pages" w:history="1">
        <w:r w:rsidR="00F41D5B" w:rsidRPr="00E23A19">
          <w:rPr>
            <w:rStyle w:val="LineNumber"/>
            <w:rFonts w:cs="Times New Roman"/>
            <w:szCs w:val="21"/>
          </w:rPr>
          <w:t>electron transfer</w:t>
        </w:r>
      </w:hyperlink>
      <w:r w:rsidR="00F41D5B" w:rsidRPr="00E23A19">
        <w:rPr>
          <w:rFonts w:ascii="Times New Roman" w:hAnsi="Times New Roman" w:cs="Times New Roman"/>
        </w:rPr>
        <w:t xml:space="preserve"> performance and </w:t>
      </w:r>
      <w:r w:rsidR="00F41D5B" w:rsidRPr="00E23A19">
        <w:rPr>
          <w:rStyle w:val="LineNumber"/>
          <w:rFonts w:cs="Times New Roman"/>
          <w:szCs w:val="21"/>
        </w:rPr>
        <w:t>redox capacity, which might be an important reason for its better low-medium NH</w:t>
      </w:r>
      <w:r w:rsidR="00F41D5B" w:rsidRPr="00E23A19">
        <w:rPr>
          <w:rStyle w:val="LineNumber"/>
          <w:rFonts w:cs="Times New Roman"/>
          <w:szCs w:val="21"/>
          <w:vertAlign w:val="subscript"/>
        </w:rPr>
        <w:t>3</w:t>
      </w:r>
      <w:r w:rsidR="00F41D5B" w:rsidRPr="00E23A19">
        <w:rPr>
          <w:rStyle w:val="LineNumber"/>
          <w:rFonts w:cs="Times New Roman"/>
          <w:szCs w:val="21"/>
        </w:rPr>
        <w:t>-SCR activity than Ce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Fe</w:t>
      </w:r>
      <w:r w:rsidR="00F41D5B" w:rsidRPr="00E23A19">
        <w:rPr>
          <w:rStyle w:val="LineNumber"/>
          <w:rFonts w:cs="Times New Roman"/>
          <w:szCs w:val="21"/>
          <w:vertAlign w:val="subscript"/>
        </w:rPr>
        <w:t>0.5</w:t>
      </w:r>
      <w:r w:rsidR="00F41D5B" w:rsidRPr="00E23A19">
        <w:rPr>
          <w:rStyle w:val="LineNumber"/>
          <w:rFonts w:cs="Times New Roman"/>
          <w:szCs w:val="21"/>
        </w:rPr>
        <w:t>O</w:t>
      </w:r>
      <w:r w:rsidR="00F41D5B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F41D5B" w:rsidRPr="00E23A19">
        <w:rPr>
          <w:rStyle w:val="LineNumber"/>
          <w:rFonts w:cs="Times New Roman"/>
          <w:szCs w:val="21"/>
        </w:rPr>
        <w:t>-HT.</w:t>
      </w:r>
      <w:r w:rsidR="00122398" w:rsidRPr="00E23A19">
        <w:rPr>
          <w:rStyle w:val="LineNumber"/>
          <w:rFonts w:cs="Times New Roman" w:hint="eastAsia"/>
          <w:szCs w:val="21"/>
        </w:rPr>
        <w:t xml:space="preserve"> Interestingly, </w:t>
      </w:r>
      <w:r w:rsidR="00122398" w:rsidRPr="00E23A19">
        <w:rPr>
          <w:rStyle w:val="LineNumber"/>
          <w:rFonts w:hint="eastAsia"/>
          <w:szCs w:val="21"/>
        </w:rPr>
        <w:t>the sulfation of COS+CS</w:t>
      </w:r>
      <w:r w:rsidR="00122398" w:rsidRPr="00E23A19">
        <w:rPr>
          <w:rStyle w:val="LineNumber"/>
          <w:rFonts w:hint="eastAsia"/>
          <w:szCs w:val="21"/>
          <w:vertAlign w:val="subscript"/>
        </w:rPr>
        <w:t>2</w:t>
      </w:r>
      <w:r w:rsidR="00122398" w:rsidRPr="00E23A19">
        <w:rPr>
          <w:rStyle w:val="LineNumber"/>
          <w:rFonts w:hint="eastAsia"/>
          <w:szCs w:val="21"/>
        </w:rPr>
        <w:t xml:space="preserve"> </w:t>
      </w:r>
      <w:r w:rsidR="00155DAA" w:rsidRPr="00E23A19">
        <w:rPr>
          <w:rStyle w:val="LineNumber"/>
          <w:rFonts w:hint="eastAsia"/>
          <w:szCs w:val="21"/>
        </w:rPr>
        <w:t xml:space="preserve">increases the surface </w:t>
      </w:r>
      <w:r w:rsidR="00155DAA" w:rsidRPr="00E23A19">
        <w:rPr>
          <w:rStyle w:val="LineNumber"/>
          <w:rFonts w:cs="Times New Roman"/>
          <w:szCs w:val="21"/>
        </w:rPr>
        <w:t>Ce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3+</w:t>
      </w:r>
      <w:r w:rsidR="00155DAA" w:rsidRPr="00E23A19">
        <w:rPr>
          <w:rStyle w:val="LineNumber"/>
          <w:rFonts w:cs="Times New Roman"/>
          <w:szCs w:val="21"/>
        </w:rPr>
        <w:t>/(Ce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3+</w:t>
      </w:r>
      <w:r w:rsidR="00155DAA" w:rsidRPr="00E23A19">
        <w:rPr>
          <w:rStyle w:val="LineNumber"/>
          <w:rFonts w:cs="Times New Roman"/>
          <w:szCs w:val="21"/>
        </w:rPr>
        <w:t>+Ce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4+</w:t>
      </w:r>
      <w:r w:rsidR="00155DAA" w:rsidRPr="00E23A19">
        <w:rPr>
          <w:rStyle w:val="LineNumber"/>
          <w:rFonts w:cs="Times New Roman"/>
          <w:szCs w:val="21"/>
        </w:rPr>
        <w:t>) and Fe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2+</w:t>
      </w:r>
      <w:r w:rsidR="00155DAA" w:rsidRPr="00E23A19">
        <w:rPr>
          <w:rStyle w:val="LineNumber"/>
          <w:rFonts w:cs="Times New Roman"/>
          <w:szCs w:val="21"/>
        </w:rPr>
        <w:t>/(Fe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3+</w:t>
      </w:r>
      <w:r w:rsidR="00155DAA" w:rsidRPr="00E23A19">
        <w:rPr>
          <w:rStyle w:val="LineNumber"/>
          <w:rFonts w:cs="Times New Roman"/>
          <w:szCs w:val="21"/>
        </w:rPr>
        <w:t>+Fe</w:t>
      </w:r>
      <w:r w:rsidR="00155DAA" w:rsidRPr="00E23A19">
        <w:rPr>
          <w:rStyle w:val="LineNumber"/>
          <w:rFonts w:cs="Times New Roman"/>
          <w:szCs w:val="21"/>
          <w:vertAlign w:val="superscript"/>
        </w:rPr>
        <w:t>2+</w:t>
      </w:r>
      <w:r w:rsidR="00155DAA" w:rsidRPr="00E23A19">
        <w:rPr>
          <w:rStyle w:val="LineNumber"/>
          <w:rFonts w:cs="Times New Roman"/>
          <w:szCs w:val="21"/>
        </w:rPr>
        <w:t>)</w:t>
      </w:r>
      <w:r w:rsidR="00155DAA" w:rsidRPr="00E23A19">
        <w:rPr>
          <w:rStyle w:val="LineNumber"/>
          <w:rFonts w:cs="Times New Roman" w:hint="eastAsia"/>
          <w:szCs w:val="21"/>
        </w:rPr>
        <w:t xml:space="preserve"> </w:t>
      </w:r>
      <w:r w:rsidR="00155DAA" w:rsidRPr="00E23A19">
        <w:rPr>
          <w:rStyle w:val="LineNumber"/>
          <w:rFonts w:hint="eastAsia"/>
          <w:szCs w:val="21"/>
        </w:rPr>
        <w:t xml:space="preserve">molar ratios of </w:t>
      </w:r>
      <w:r w:rsidR="00155DAA" w:rsidRPr="00E23A19">
        <w:rPr>
          <w:rStyle w:val="LineNumber"/>
          <w:rFonts w:cs="Times New Roman"/>
          <w:szCs w:val="21"/>
        </w:rPr>
        <w:t>Ce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Fe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O</w:t>
      </w:r>
      <w:r w:rsidR="00155DAA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155DAA" w:rsidRPr="00E23A19">
        <w:rPr>
          <w:rStyle w:val="LineNumber"/>
          <w:rFonts w:cs="Times New Roman"/>
          <w:szCs w:val="21"/>
        </w:rPr>
        <w:t>-HT</w:t>
      </w:r>
      <w:r w:rsidR="00155DAA" w:rsidRPr="00E23A19">
        <w:rPr>
          <w:rStyle w:val="LineNumber"/>
          <w:rFonts w:cs="Times New Roman" w:hint="eastAsia"/>
          <w:szCs w:val="21"/>
        </w:rPr>
        <w:t xml:space="preserve"> effectively, but decreases the calculated corresponding values of </w:t>
      </w:r>
      <w:r w:rsidR="00155DAA" w:rsidRPr="00E23A19">
        <w:rPr>
          <w:rStyle w:val="LineNumber"/>
          <w:rFonts w:cs="Times New Roman"/>
          <w:szCs w:val="21"/>
        </w:rPr>
        <w:t>Ce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Fe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O</w:t>
      </w:r>
      <w:r w:rsidR="00155DAA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155DAA" w:rsidRPr="00E23A19">
        <w:rPr>
          <w:rStyle w:val="LineNumber"/>
          <w:rFonts w:cs="Times New Roman"/>
          <w:szCs w:val="21"/>
        </w:rPr>
        <w:t>-</w:t>
      </w:r>
      <w:r w:rsidR="00155DAA" w:rsidRPr="00E23A19">
        <w:rPr>
          <w:rStyle w:val="LineNumber"/>
          <w:rFonts w:cs="Times New Roman" w:hint="eastAsia"/>
          <w:szCs w:val="21"/>
        </w:rPr>
        <w:t>CP</w:t>
      </w:r>
      <w:r w:rsidR="00280ED8" w:rsidRPr="00E23A19">
        <w:rPr>
          <w:rStyle w:val="LineNumber"/>
          <w:szCs w:val="21"/>
        </w:rPr>
        <w:t>.</w:t>
      </w:r>
      <w:r w:rsidR="00155DAA" w:rsidRPr="00E23A19">
        <w:rPr>
          <w:rStyle w:val="LineNumber"/>
          <w:rFonts w:hint="eastAsia"/>
          <w:szCs w:val="21"/>
        </w:rPr>
        <w:t xml:space="preserve"> This confirms that preparation </w:t>
      </w:r>
      <w:r w:rsidR="00DD3DA4" w:rsidRPr="00E23A19">
        <w:rPr>
          <w:rStyle w:val="LineNumber"/>
          <w:rFonts w:hint="eastAsia"/>
          <w:szCs w:val="21"/>
        </w:rPr>
        <w:t xml:space="preserve">method </w:t>
      </w:r>
      <w:r w:rsidR="00155DAA" w:rsidRPr="00E23A19">
        <w:rPr>
          <w:rStyle w:val="LineNumber"/>
          <w:rFonts w:hint="eastAsia"/>
          <w:szCs w:val="21"/>
        </w:rPr>
        <w:t>plays an</w:t>
      </w:r>
      <w:r w:rsidR="00E000FD" w:rsidRPr="00E23A19">
        <w:rPr>
          <w:rStyle w:val="LineNumber"/>
          <w:rFonts w:hint="eastAsia"/>
          <w:szCs w:val="21"/>
        </w:rPr>
        <w:t xml:space="preserve"> important role on the </w:t>
      </w:r>
      <w:r w:rsidR="00155DAA" w:rsidRPr="00E23A19">
        <w:rPr>
          <w:rStyle w:val="LineNumber"/>
          <w:rFonts w:hint="eastAsia"/>
          <w:szCs w:val="21"/>
        </w:rPr>
        <w:t xml:space="preserve">sulfation of </w:t>
      </w:r>
      <w:r w:rsidR="00155DAA" w:rsidRPr="00E23A19">
        <w:rPr>
          <w:rStyle w:val="LineNumber"/>
          <w:rFonts w:cs="Times New Roman"/>
          <w:szCs w:val="21"/>
        </w:rPr>
        <w:t>Ce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Fe</w:t>
      </w:r>
      <w:r w:rsidR="00155DAA" w:rsidRPr="00E23A19">
        <w:rPr>
          <w:rStyle w:val="LineNumber"/>
          <w:rFonts w:cs="Times New Roman"/>
          <w:szCs w:val="21"/>
          <w:vertAlign w:val="subscript"/>
        </w:rPr>
        <w:t>0.5</w:t>
      </w:r>
      <w:r w:rsidR="00155DAA" w:rsidRPr="00E23A19">
        <w:rPr>
          <w:rStyle w:val="LineNumber"/>
          <w:rFonts w:cs="Times New Roman"/>
          <w:szCs w:val="21"/>
        </w:rPr>
        <w:t>O</w:t>
      </w:r>
      <w:r w:rsidR="00155DAA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155DAA" w:rsidRPr="00E23A19">
        <w:rPr>
          <w:rStyle w:val="LineNumber"/>
          <w:rFonts w:cs="Times New Roman" w:hint="eastAsia"/>
          <w:szCs w:val="21"/>
        </w:rPr>
        <w:t xml:space="preserve"> catalyst</w:t>
      </w:r>
      <w:r w:rsidR="00280ED8" w:rsidRPr="00E23A19">
        <w:rPr>
          <w:rStyle w:val="LineNumber"/>
          <w:szCs w:val="21"/>
        </w:rPr>
        <w:t xml:space="preserve"> </w:t>
      </w:r>
      <w:r w:rsidR="00155DAA" w:rsidRPr="00E23A19">
        <w:rPr>
          <w:rStyle w:val="LineNumber"/>
          <w:rFonts w:hint="eastAsia"/>
          <w:szCs w:val="21"/>
        </w:rPr>
        <w:t>by COS+CS</w:t>
      </w:r>
      <w:r w:rsidR="00155DAA" w:rsidRPr="00E23A19">
        <w:rPr>
          <w:rStyle w:val="LineNumber"/>
          <w:rFonts w:hint="eastAsia"/>
          <w:szCs w:val="21"/>
          <w:vertAlign w:val="subscript"/>
        </w:rPr>
        <w:t>2</w:t>
      </w:r>
      <w:r w:rsidR="00155DAA" w:rsidRPr="00E23A19">
        <w:rPr>
          <w:rStyle w:val="LineNumber"/>
          <w:rFonts w:hint="eastAsia"/>
          <w:szCs w:val="21"/>
        </w:rPr>
        <w:t xml:space="preserve"> </w:t>
      </w:r>
      <w:r w:rsidR="00E66662" w:rsidRPr="00E23A19">
        <w:rPr>
          <w:rStyle w:val="LineNumber"/>
          <w:rFonts w:hint="eastAsia"/>
          <w:szCs w:val="21"/>
        </w:rPr>
        <w:t>due to the different interaction of active cerium and iron species</w:t>
      </w:r>
      <w:r w:rsidR="00155DAA" w:rsidRPr="00E23A19">
        <w:rPr>
          <w:rStyle w:val="LineNumber"/>
          <w:rFonts w:hint="eastAsia"/>
          <w:szCs w:val="21"/>
        </w:rPr>
        <w:t>.</w:t>
      </w:r>
      <w:r w:rsidR="00DC1037" w:rsidRPr="00E23A19">
        <w:rPr>
          <w:rStyle w:val="LineNumber"/>
          <w:rFonts w:hint="eastAsia"/>
          <w:szCs w:val="21"/>
        </w:rPr>
        <w:t xml:space="preserve"> The XRD patterns in Fig.2 demonstrate that </w:t>
      </w:r>
      <w:r w:rsidR="00DC1037" w:rsidRPr="00E23A19">
        <w:rPr>
          <w:rStyle w:val="LineNumber"/>
          <w:szCs w:val="21"/>
        </w:rPr>
        <w:t>CeOSO</w:t>
      </w:r>
      <w:r w:rsidR="00DC1037" w:rsidRPr="00E23A19">
        <w:rPr>
          <w:rStyle w:val="LineNumber"/>
          <w:szCs w:val="21"/>
          <w:vertAlign w:val="subscript"/>
        </w:rPr>
        <w:t>4</w:t>
      </w:r>
      <w:r w:rsidR="00DC1037" w:rsidRPr="00E23A19">
        <w:rPr>
          <w:rStyle w:val="LineNumber"/>
          <w:rFonts w:hint="eastAsia"/>
          <w:szCs w:val="21"/>
        </w:rPr>
        <w:t xml:space="preserve"> is formed in </w:t>
      </w:r>
      <w:r w:rsidR="00DC1037" w:rsidRPr="00E23A19">
        <w:rPr>
          <w:rStyle w:val="LineNumber"/>
          <w:rFonts w:cs="Times New Roman"/>
          <w:szCs w:val="21"/>
        </w:rPr>
        <w:t>Ce</w:t>
      </w:r>
      <w:r w:rsidR="00DC1037" w:rsidRPr="00E23A19">
        <w:rPr>
          <w:rStyle w:val="LineNumber"/>
          <w:rFonts w:cs="Times New Roman"/>
          <w:szCs w:val="21"/>
          <w:vertAlign w:val="subscript"/>
        </w:rPr>
        <w:t>0.5</w:t>
      </w:r>
      <w:r w:rsidR="00DC1037" w:rsidRPr="00E23A19">
        <w:rPr>
          <w:rStyle w:val="LineNumber"/>
          <w:rFonts w:cs="Times New Roman"/>
          <w:szCs w:val="21"/>
        </w:rPr>
        <w:t>Fe</w:t>
      </w:r>
      <w:r w:rsidR="00DC1037" w:rsidRPr="00E23A19">
        <w:rPr>
          <w:rStyle w:val="LineNumber"/>
          <w:rFonts w:cs="Times New Roman"/>
          <w:szCs w:val="21"/>
          <w:vertAlign w:val="subscript"/>
        </w:rPr>
        <w:t>0.5</w:t>
      </w:r>
      <w:r w:rsidR="00DC1037" w:rsidRPr="00E23A19">
        <w:rPr>
          <w:rStyle w:val="LineNumber"/>
          <w:rFonts w:cs="Times New Roman"/>
          <w:szCs w:val="21"/>
        </w:rPr>
        <w:t>O</w:t>
      </w:r>
      <w:r w:rsidR="00DC1037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DC1037" w:rsidRPr="00E23A19">
        <w:rPr>
          <w:rStyle w:val="LineNumber"/>
          <w:rFonts w:cs="Times New Roman"/>
          <w:szCs w:val="21"/>
        </w:rPr>
        <w:t>-</w:t>
      </w:r>
      <w:r w:rsidR="00DC1037" w:rsidRPr="00E23A19">
        <w:rPr>
          <w:rStyle w:val="LineNumber"/>
          <w:rFonts w:cs="Times New Roman" w:hint="eastAsia"/>
          <w:szCs w:val="21"/>
        </w:rPr>
        <w:t>CP</w:t>
      </w:r>
      <w:r w:rsidR="00DC1037" w:rsidRPr="00E23A19">
        <w:rPr>
          <w:rStyle w:val="LineNumber"/>
          <w:rFonts w:hint="eastAsia"/>
          <w:szCs w:val="21"/>
        </w:rPr>
        <w:t xml:space="preserve">-S, while </w:t>
      </w:r>
      <w:r w:rsidR="00DC1037" w:rsidRPr="00E23A19">
        <w:rPr>
          <w:rStyle w:val="LineNumber"/>
          <w:szCs w:val="21"/>
        </w:rPr>
        <w:t xml:space="preserve">iron sulfate </w:t>
      </w:r>
      <w:r w:rsidR="00311F2A" w:rsidRPr="00E23A19">
        <w:rPr>
          <w:rStyle w:val="LineNumber"/>
          <w:szCs w:val="21"/>
        </w:rPr>
        <w:t>is</w:t>
      </w:r>
      <w:r w:rsidR="00DC1037" w:rsidRPr="00E23A19">
        <w:rPr>
          <w:rStyle w:val="LineNumber"/>
          <w:rFonts w:hint="eastAsia"/>
          <w:szCs w:val="21"/>
        </w:rPr>
        <w:t xml:space="preserve"> </w:t>
      </w:r>
      <w:r w:rsidR="00DD3DA4" w:rsidRPr="00E23A19">
        <w:rPr>
          <w:rStyle w:val="LineNumber"/>
          <w:rFonts w:hint="eastAsia"/>
          <w:szCs w:val="21"/>
        </w:rPr>
        <w:t xml:space="preserve">mainly </w:t>
      </w:r>
      <w:r w:rsidR="00DC1037" w:rsidRPr="00E23A19">
        <w:rPr>
          <w:rStyle w:val="LineNumber"/>
          <w:rFonts w:hint="eastAsia"/>
          <w:szCs w:val="21"/>
        </w:rPr>
        <w:t xml:space="preserve">formed in </w:t>
      </w:r>
      <w:r w:rsidR="00DC1037" w:rsidRPr="00E23A19">
        <w:rPr>
          <w:rStyle w:val="LineNumber"/>
          <w:rFonts w:cs="Times New Roman"/>
          <w:szCs w:val="21"/>
        </w:rPr>
        <w:t>Ce</w:t>
      </w:r>
      <w:r w:rsidR="00DC1037" w:rsidRPr="00E23A19">
        <w:rPr>
          <w:rStyle w:val="LineNumber"/>
          <w:rFonts w:cs="Times New Roman"/>
          <w:szCs w:val="21"/>
          <w:vertAlign w:val="subscript"/>
        </w:rPr>
        <w:t>0.5</w:t>
      </w:r>
      <w:r w:rsidR="00DC1037" w:rsidRPr="00E23A19">
        <w:rPr>
          <w:rStyle w:val="LineNumber"/>
          <w:rFonts w:cs="Times New Roman"/>
          <w:szCs w:val="21"/>
        </w:rPr>
        <w:t>Fe</w:t>
      </w:r>
      <w:r w:rsidR="00DC1037" w:rsidRPr="00E23A19">
        <w:rPr>
          <w:rStyle w:val="LineNumber"/>
          <w:rFonts w:cs="Times New Roman"/>
          <w:szCs w:val="21"/>
          <w:vertAlign w:val="subscript"/>
        </w:rPr>
        <w:t>0.5</w:t>
      </w:r>
      <w:r w:rsidR="00DC1037" w:rsidRPr="00E23A19">
        <w:rPr>
          <w:rStyle w:val="LineNumber"/>
          <w:rFonts w:cs="Times New Roman"/>
          <w:szCs w:val="21"/>
        </w:rPr>
        <w:t>O</w:t>
      </w:r>
      <w:r w:rsidR="00DC1037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DC1037" w:rsidRPr="00E23A19">
        <w:rPr>
          <w:rStyle w:val="LineNumber"/>
          <w:rFonts w:cs="Times New Roman"/>
          <w:szCs w:val="21"/>
        </w:rPr>
        <w:t>-</w:t>
      </w:r>
      <w:r w:rsidR="00DC1037" w:rsidRPr="00E23A19">
        <w:rPr>
          <w:rStyle w:val="LineNumber"/>
          <w:rFonts w:cs="Times New Roman" w:hint="eastAsia"/>
          <w:szCs w:val="21"/>
        </w:rPr>
        <w:t>HT</w:t>
      </w:r>
      <w:r w:rsidR="00DC1037" w:rsidRPr="00E23A19">
        <w:rPr>
          <w:rStyle w:val="LineNumber"/>
          <w:rFonts w:hint="eastAsia"/>
          <w:szCs w:val="21"/>
        </w:rPr>
        <w:t>-S</w:t>
      </w:r>
      <w:r w:rsidR="00FB5556" w:rsidRPr="00E23A19">
        <w:rPr>
          <w:rStyle w:val="LineNumber"/>
          <w:rFonts w:hint="eastAsia"/>
          <w:szCs w:val="21"/>
        </w:rPr>
        <w:t xml:space="preserve">, confirming the different sulfated active sites </w:t>
      </w:r>
      <w:r w:rsidR="00B21FE8" w:rsidRPr="00E23A19">
        <w:rPr>
          <w:rStyle w:val="LineNumber"/>
          <w:rFonts w:hint="eastAsia"/>
          <w:szCs w:val="21"/>
        </w:rPr>
        <w:t>in</w:t>
      </w:r>
      <w:r w:rsidR="00FB5556" w:rsidRPr="00E23A19">
        <w:rPr>
          <w:rStyle w:val="LineNumber"/>
          <w:rFonts w:hint="eastAsia"/>
          <w:szCs w:val="21"/>
        </w:rPr>
        <w:t xml:space="preserve"> </w:t>
      </w:r>
      <w:r w:rsidR="00B21FE8" w:rsidRPr="00E23A19">
        <w:rPr>
          <w:rStyle w:val="LineNumber"/>
          <w:rFonts w:cs="Times New Roman" w:hint="eastAsia"/>
          <w:szCs w:val="21"/>
        </w:rPr>
        <w:t>them</w:t>
      </w:r>
      <w:r w:rsidR="00FB5556" w:rsidRPr="00E23A19">
        <w:rPr>
          <w:rStyle w:val="LineNumber"/>
          <w:rFonts w:cs="Times New Roman" w:hint="eastAsia"/>
          <w:szCs w:val="21"/>
        </w:rPr>
        <w:t>.</w:t>
      </w:r>
    </w:p>
    <w:p w14:paraId="5C1FB420" w14:textId="15938950" w:rsidR="000D150A" w:rsidRPr="00E23A19" w:rsidRDefault="000D150A" w:rsidP="000D150A">
      <w:pPr>
        <w:spacing w:line="360" w:lineRule="auto"/>
        <w:ind w:firstLineChars="200" w:firstLine="420"/>
        <w:rPr>
          <w:rStyle w:val="LineNumber"/>
        </w:rPr>
      </w:pPr>
      <w:r w:rsidRPr="00E23A19">
        <w:rPr>
          <w:rStyle w:val="LineNumber"/>
          <w:rFonts w:eastAsia="SimSun" w:cs="Times New Roman" w:hint="eastAsia"/>
        </w:rPr>
        <w:t>T</w:t>
      </w:r>
      <w:r w:rsidRPr="00E23A19">
        <w:rPr>
          <w:rStyle w:val="LineNumber"/>
          <w:rFonts w:eastAsia="SimSun" w:cs="Times New Roman"/>
        </w:rPr>
        <w:t xml:space="preserve">he O 1s spectrum </w:t>
      </w:r>
      <w:r w:rsidRPr="00E23A19">
        <w:rPr>
          <w:rStyle w:val="LineNumber"/>
          <w:rFonts w:eastAsia="SimSun" w:cs="Times New Roman" w:hint="eastAsia"/>
        </w:rPr>
        <w:t xml:space="preserve">in </w:t>
      </w:r>
      <w:r w:rsidRPr="00E23A19">
        <w:rPr>
          <w:rStyle w:val="LineNumber"/>
          <w:rFonts w:eastAsia="SimSun" w:cs="Times New Roman"/>
        </w:rPr>
        <w:t xml:space="preserve">Fig. 8(C) </w:t>
      </w:r>
      <w:r w:rsidRPr="00E23A19">
        <w:rPr>
          <w:rStyle w:val="LineNumber"/>
          <w:rFonts w:eastAsia="SimSun" w:cs="Times New Roman" w:hint="eastAsia"/>
        </w:rPr>
        <w:t xml:space="preserve">indicates that there exist two </w:t>
      </w:r>
      <w:r w:rsidRPr="00E23A19">
        <w:rPr>
          <w:rStyle w:val="LineNumber"/>
          <w:rFonts w:eastAsia="SimSun" w:cs="Times New Roman"/>
        </w:rPr>
        <w:t>kinds</w:t>
      </w:r>
      <w:r w:rsidRPr="00E23A19">
        <w:rPr>
          <w:rStyle w:val="LineNumber"/>
          <w:rFonts w:eastAsia="SimSun" w:cs="Times New Roman" w:hint="eastAsia"/>
        </w:rPr>
        <w:t xml:space="preserve"> of oxygen </w:t>
      </w:r>
      <w:r w:rsidRPr="00E23A19">
        <w:rPr>
          <w:rStyle w:val="LineNumber"/>
          <w:rFonts w:eastAsia="SimSun" w:cs="Times New Roman"/>
        </w:rPr>
        <w:t>o</w:t>
      </w:r>
      <w:r w:rsidRPr="00E23A19">
        <w:rPr>
          <w:rStyle w:val="LineNumber"/>
          <w:rFonts w:eastAsia="SimSun" w:cs="Times New Roman" w:hint="eastAsia"/>
        </w:rPr>
        <w:t>n the</w:t>
      </w:r>
      <w:r w:rsidRPr="00E23A19">
        <w:rPr>
          <w:rStyle w:val="LineNumber"/>
          <w:rFonts w:eastAsia="SimSun" w:cs="Times New Roman"/>
        </w:rPr>
        <w:t xml:space="preserve"> catalyst</w:t>
      </w:r>
      <w:r w:rsidRPr="00E23A19">
        <w:rPr>
          <w:rStyle w:val="LineNumber"/>
          <w:rFonts w:eastAsia="SimSun" w:cs="Times New Roman" w:hint="eastAsia"/>
        </w:rPr>
        <w:t>s surface: lattice oxygen (</w:t>
      </w:r>
      <w:r w:rsidRPr="00E23A19">
        <w:rPr>
          <w:rStyle w:val="LineNumber"/>
          <w:rFonts w:cs="Times New Roman" w:hint="eastAsia"/>
        </w:rPr>
        <w:t>529.0</w:t>
      </w:r>
      <w:r w:rsidRPr="00E23A19">
        <w:rPr>
          <w:rStyle w:val="LineNumber"/>
          <w:rFonts w:cs="Times New Roman"/>
        </w:rPr>
        <w:t xml:space="preserve"> </w:t>
      </w:r>
      <w:r w:rsidRPr="00E23A19">
        <w:rPr>
          <w:rStyle w:val="LineNumber"/>
          <w:rFonts w:cs="Times New Roman" w:hint="eastAsia"/>
        </w:rPr>
        <w:t>e</w:t>
      </w:r>
      <w:r w:rsidRPr="00E23A19">
        <w:rPr>
          <w:rStyle w:val="LineNumber"/>
          <w:rFonts w:cs="Times New Roman"/>
        </w:rPr>
        <w:t xml:space="preserve">V </w:t>
      </w:r>
      <w:r w:rsidRPr="00E23A19">
        <w:rPr>
          <w:rStyle w:val="LineNumber"/>
          <w:rFonts w:cs="Times New Roman" w:hint="eastAsia"/>
        </w:rPr>
        <w:t>~</w:t>
      </w:r>
      <w:r w:rsidRPr="00E23A19">
        <w:rPr>
          <w:rStyle w:val="LineNumber"/>
          <w:rFonts w:cs="Times New Roman"/>
        </w:rPr>
        <w:t xml:space="preserve"> 530.0 eV</w:t>
      </w:r>
      <w:r w:rsidRPr="00E23A19">
        <w:rPr>
          <w:rStyle w:val="LineNumber"/>
          <w:rFonts w:cs="Times New Roman" w:hint="eastAsia"/>
        </w:rPr>
        <w:t xml:space="preserve">, 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vertAlign w:val="subscript"/>
        </w:rPr>
        <w:t>α</w:t>
      </w:r>
      <w:r w:rsidRPr="00E23A19">
        <w:rPr>
          <w:rStyle w:val="LineNumber"/>
          <w:rFonts w:eastAsia="SimSun" w:cs="Times New Roman" w:hint="eastAsia"/>
        </w:rPr>
        <w:t>)</w:t>
      </w:r>
      <w:r w:rsidRPr="00E23A19">
        <w:rPr>
          <w:rStyle w:val="LineNumber"/>
          <w:rFonts w:eastAsia="SimSun" w:cs="Times New Roman"/>
        </w:rPr>
        <w:t xml:space="preserve"> </w:t>
      </w:r>
      <w:r w:rsidRPr="00E23A19">
        <w:rPr>
          <w:rStyle w:val="LineNumber"/>
          <w:rFonts w:eastAsia="SimSun" w:cs="Times New Roman" w:hint="eastAsia"/>
        </w:rPr>
        <w:t>and</w:t>
      </w:r>
      <w:r w:rsidRPr="00E23A19">
        <w:rPr>
          <w:rStyle w:val="LineNumber"/>
          <w:rFonts w:cs="Times New Roman"/>
        </w:rPr>
        <w:t xml:space="preserve"> chemisorbed oxygen</w:t>
      </w:r>
      <w:r w:rsidRPr="00E23A19">
        <w:rPr>
          <w:rStyle w:val="LineNumber"/>
          <w:rFonts w:cs="Times New Roman" w:hint="eastAsia"/>
        </w:rPr>
        <w:t xml:space="preserve"> (</w:t>
      </w:r>
      <w:r w:rsidRPr="00E23A19">
        <w:rPr>
          <w:rStyle w:val="LineNumber"/>
          <w:rFonts w:cs="Times New Roman"/>
        </w:rPr>
        <w:t>531.0 eV ~ 532.0 eV</w:t>
      </w:r>
      <w:r w:rsidRPr="00E23A19">
        <w:rPr>
          <w:rStyle w:val="LineNumber"/>
          <w:rFonts w:cs="Times New Roman" w:hint="eastAsia"/>
        </w:rPr>
        <w:t xml:space="preserve">, 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vertAlign w:val="subscript"/>
        </w:rPr>
        <w:t>β</w:t>
      </w:r>
      <w:r w:rsidRPr="00E23A19">
        <w:rPr>
          <w:rStyle w:val="LineNumber"/>
          <w:rFonts w:cs="Times New Roman" w:hint="eastAsia"/>
        </w:rPr>
        <w:t>)</w:t>
      </w:r>
      <w:r w:rsidRPr="00E23A19">
        <w:rPr>
          <w:rStyle w:val="LineNumber"/>
          <w:rFonts w:eastAsia="SimSun" w:cs="Times New Roman" w:hint="eastAsia"/>
        </w:rPr>
        <w:t xml:space="preserve"> </w:t>
      </w:r>
      <w:r w:rsidRPr="00E23A19">
        <w:rPr>
          <w:rStyle w:val="LineNumber"/>
          <w:rFonts w:cs="Times New Roman"/>
        </w:rPr>
        <w:t xml:space="preserve">[48,49]. </w:t>
      </w:r>
      <w:r w:rsidRPr="00E23A19">
        <w:rPr>
          <w:rStyle w:val="LineNumber"/>
          <w:rFonts w:cs="Times New Roman" w:hint="eastAsia"/>
        </w:rPr>
        <w:t xml:space="preserve">And the latter has stronger mobility and larger surface </w:t>
      </w:r>
      <w:r w:rsidRPr="00E23A19">
        <w:rPr>
          <w:rFonts w:ascii="Times New Roman" w:hAnsi="Times New Roman" w:cs="Times New Roman"/>
        </w:rPr>
        <w:t>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/(O</w:t>
      </w:r>
      <w:r w:rsidRPr="00E23A19">
        <w:rPr>
          <w:rFonts w:ascii="Times New Roman" w:hAnsi="Times New Roman" w:cs="Times New Roman"/>
          <w:vertAlign w:val="subscript"/>
        </w:rPr>
        <w:t>α</w:t>
      </w:r>
      <w:r w:rsidRPr="00E23A19">
        <w:rPr>
          <w:rFonts w:ascii="Times New Roman" w:hAnsi="Times New Roman" w:cs="Times New Roman"/>
        </w:rPr>
        <w:t>+O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)</w:t>
      </w:r>
      <w:r w:rsidRPr="00E23A19">
        <w:rPr>
          <w:rFonts w:ascii="Times New Roman" w:hAnsi="Times New Roman" w:cs="Times New Roman" w:hint="eastAsia"/>
        </w:rPr>
        <w:t xml:space="preserve"> molar ratio </w:t>
      </w:r>
      <w:r w:rsidRPr="00E23A19">
        <w:rPr>
          <w:rStyle w:val="LineNumber"/>
          <w:rFonts w:cs="Times New Roman" w:hint="eastAsia"/>
        </w:rPr>
        <w:t xml:space="preserve">had </w:t>
      </w:r>
      <w:r w:rsidRPr="00E23A19">
        <w:rPr>
          <w:rStyle w:val="LineNumber"/>
          <w:rFonts w:cs="Times New Roman" w:hint="eastAsia"/>
        </w:rPr>
        <w:lastRenderedPageBreak/>
        <w:t xml:space="preserve">been thought to be </w:t>
      </w:r>
      <w:r w:rsidRPr="00E23A19">
        <w:rPr>
          <w:rStyle w:val="LineNumber"/>
          <w:rFonts w:cs="Times New Roman"/>
        </w:rPr>
        <w:t xml:space="preserve">beneficial to </w:t>
      </w:r>
      <w:r w:rsidRPr="00E23A19">
        <w:rPr>
          <w:rStyle w:val="LineNumber"/>
          <w:rFonts w:hint="eastAsia"/>
        </w:rPr>
        <w:t xml:space="preserve">enhance the catalytic performance of </w:t>
      </w:r>
      <w:r w:rsidRPr="00E23A19">
        <w:rPr>
          <w:rStyle w:val="LineNumber"/>
        </w:rPr>
        <w:t>COS</w:t>
      </w:r>
      <w:r w:rsidRPr="00E23A19">
        <w:rPr>
          <w:rStyle w:val="LineNumber"/>
          <w:rFonts w:hint="eastAsia"/>
        </w:rPr>
        <w:t>/</w:t>
      </w:r>
      <w:r w:rsidRPr="00E23A19">
        <w:rPr>
          <w:rStyle w:val="LineNumber"/>
        </w:rPr>
        <w:t>CS</w:t>
      </w:r>
      <w:r w:rsidRPr="00E23A19">
        <w:rPr>
          <w:rStyle w:val="LineNumber"/>
          <w:vertAlign w:val="subscript"/>
        </w:rPr>
        <w:t>2</w:t>
      </w:r>
      <w:r w:rsidRPr="00E23A19">
        <w:rPr>
          <w:rStyle w:val="LineNumber"/>
        </w:rPr>
        <w:t xml:space="preserve"> hydrolysis, H</w:t>
      </w:r>
      <w:r w:rsidRPr="00E23A19">
        <w:rPr>
          <w:rStyle w:val="LineNumber"/>
          <w:vertAlign w:val="subscript"/>
        </w:rPr>
        <w:t>2</w:t>
      </w:r>
      <w:r w:rsidRPr="00E23A19">
        <w:rPr>
          <w:rStyle w:val="LineNumber"/>
        </w:rPr>
        <w:t>S oxidation and</w:t>
      </w:r>
      <w:r w:rsidRPr="00E23A19">
        <w:rPr>
          <w:rStyle w:val="LineNumber"/>
          <w:rFonts w:hint="eastAsia"/>
        </w:rPr>
        <w:t xml:space="preserve"> NO</w:t>
      </w:r>
      <w:r w:rsidRPr="00E23A19">
        <w:rPr>
          <w:rStyle w:val="LineNumber"/>
          <w:rFonts w:hint="eastAsia"/>
          <w:i/>
          <w:vertAlign w:val="subscript"/>
        </w:rPr>
        <w:t>x</w:t>
      </w:r>
      <w:r w:rsidRPr="00E23A19">
        <w:rPr>
          <w:rStyle w:val="LineNumber"/>
          <w:rFonts w:hint="eastAsia"/>
        </w:rPr>
        <w:t xml:space="preserve"> reduction</w:t>
      </w:r>
      <w:r w:rsidRPr="00E23A19">
        <w:rPr>
          <w:rStyle w:val="LineNumber"/>
          <w:rFonts w:cs="Times New Roman"/>
        </w:rPr>
        <w:t xml:space="preserve"> [</w:t>
      </w:r>
      <w:r w:rsidRPr="00E23A19">
        <w:rPr>
          <w:rStyle w:val="LineNumber"/>
        </w:rPr>
        <w:t>22,23,50</w:t>
      </w:r>
      <w:r w:rsidRPr="00E23A19">
        <w:rPr>
          <w:rStyle w:val="LineNumber"/>
          <w:rFonts w:cs="Times New Roman"/>
        </w:rPr>
        <w:t xml:space="preserve">]. </w:t>
      </w:r>
      <w:r w:rsidRPr="00E23A19">
        <w:rPr>
          <w:rStyle w:val="LineNumber"/>
          <w:rFonts w:cs="Times New Roman" w:hint="eastAsia"/>
        </w:rPr>
        <w:t xml:space="preserve">The calculated </w:t>
      </w:r>
      <w:r w:rsidRPr="00E23A19">
        <w:rPr>
          <w:rFonts w:ascii="Times New Roman" w:hAnsi="Times New Roman" w:cs="Times New Roman"/>
        </w:rPr>
        <w:t>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/(O</w:t>
      </w:r>
      <w:r w:rsidRPr="00E23A19">
        <w:rPr>
          <w:rFonts w:ascii="Times New Roman" w:hAnsi="Times New Roman" w:cs="Times New Roman"/>
          <w:vertAlign w:val="subscript"/>
        </w:rPr>
        <w:t>α</w:t>
      </w:r>
      <w:r w:rsidRPr="00E23A19">
        <w:rPr>
          <w:rFonts w:ascii="Times New Roman" w:hAnsi="Times New Roman" w:cs="Times New Roman"/>
        </w:rPr>
        <w:t>+O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)</w:t>
      </w:r>
      <w:r w:rsidRPr="00E23A19">
        <w:rPr>
          <w:rFonts w:ascii="Times New Roman" w:hAnsi="Times New Roman" w:cs="Times New Roman" w:hint="eastAsia"/>
        </w:rPr>
        <w:t xml:space="preserve"> </w:t>
      </w:r>
      <w:r w:rsidRPr="00E23A19">
        <w:rPr>
          <w:rStyle w:val="LineNumber"/>
          <w:rFonts w:cs="Times New Roman" w:hint="eastAsia"/>
        </w:rPr>
        <w:t>molar ratios in</w:t>
      </w:r>
      <w:r w:rsidRPr="00E23A19">
        <w:rPr>
          <w:rStyle w:val="LineNumber"/>
          <w:rFonts w:cs="Times New Roman"/>
        </w:rPr>
        <w:t xml:space="preserve"> Table 2 </w:t>
      </w:r>
      <w:r w:rsidRPr="00E23A19">
        <w:rPr>
          <w:rStyle w:val="LineNumber"/>
          <w:rFonts w:cs="Times New Roman" w:hint="eastAsia"/>
        </w:rPr>
        <w:t xml:space="preserve">indicate </w:t>
      </w:r>
      <w:r w:rsidRPr="00E23A19">
        <w:rPr>
          <w:rStyle w:val="LineNumber"/>
          <w:rFonts w:cs="Times New Roman"/>
        </w:rPr>
        <w:t>that Ce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i/>
          <w:iCs/>
          <w:vertAlign w:val="subscript"/>
        </w:rPr>
        <w:t>x</w:t>
      </w:r>
      <w:r w:rsidRPr="00E23A19">
        <w:rPr>
          <w:rStyle w:val="LineNumber"/>
          <w:rFonts w:cs="Times New Roman"/>
        </w:rPr>
        <w:t xml:space="preserve">-HT-S presents the largest surface </w:t>
      </w:r>
      <w:r w:rsidRPr="00E23A19">
        <w:rPr>
          <w:rFonts w:ascii="Times New Roman" w:hAnsi="Times New Roman" w:cs="Times New Roman"/>
        </w:rPr>
        <w:t>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/(O</w:t>
      </w:r>
      <w:r w:rsidRPr="00E23A19">
        <w:rPr>
          <w:rFonts w:ascii="Times New Roman" w:hAnsi="Times New Roman" w:cs="Times New Roman"/>
          <w:vertAlign w:val="subscript"/>
        </w:rPr>
        <w:t>α</w:t>
      </w:r>
      <w:r w:rsidRPr="00E23A19">
        <w:rPr>
          <w:rFonts w:ascii="Times New Roman" w:hAnsi="Times New Roman" w:cs="Times New Roman"/>
        </w:rPr>
        <w:t>+O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 xml:space="preserve">) </w:t>
      </w:r>
      <w:r w:rsidRPr="00E23A19">
        <w:rPr>
          <w:rStyle w:val="LineNumber"/>
          <w:rFonts w:cs="Times New Roman"/>
        </w:rPr>
        <w:t>molar ratio, followed by Ce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i/>
          <w:iCs/>
          <w:vertAlign w:val="subscript"/>
        </w:rPr>
        <w:t>x</w:t>
      </w:r>
      <w:r w:rsidRPr="00E23A19">
        <w:rPr>
          <w:rStyle w:val="LineNumber"/>
          <w:rFonts w:cs="Times New Roman"/>
        </w:rPr>
        <w:t>-CP, Ce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i/>
          <w:iCs/>
          <w:vertAlign w:val="subscript"/>
        </w:rPr>
        <w:t>x</w:t>
      </w:r>
      <w:r w:rsidRPr="00E23A19">
        <w:rPr>
          <w:rStyle w:val="LineNumber"/>
          <w:rFonts w:cs="Times New Roman"/>
        </w:rPr>
        <w:t>-HT and Ce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i/>
          <w:iCs/>
          <w:vertAlign w:val="subscript"/>
        </w:rPr>
        <w:t>x</w:t>
      </w:r>
      <w:r w:rsidRPr="00E23A19">
        <w:rPr>
          <w:rStyle w:val="LineNumber"/>
          <w:rFonts w:cs="Times New Roman"/>
        </w:rPr>
        <w:t>-CP-S</w:t>
      </w:r>
      <w:r w:rsidRPr="00E23A19">
        <w:rPr>
          <w:rStyle w:val="LineNumber"/>
          <w:rFonts w:cs="Times New Roman" w:hint="eastAsia"/>
        </w:rPr>
        <w:t xml:space="preserve"> </w:t>
      </w:r>
      <w:r w:rsidRPr="00E23A19">
        <w:rPr>
          <w:rStyle w:val="LineNumber"/>
          <w:rFonts w:cs="Times New Roman"/>
        </w:rPr>
        <w:t>in sequence</w:t>
      </w:r>
      <w:r w:rsidRPr="00E23A19">
        <w:rPr>
          <w:rStyle w:val="LineNumber"/>
          <w:rFonts w:hint="eastAsia"/>
        </w:rPr>
        <w:t>,</w:t>
      </w:r>
      <w:r w:rsidRPr="00E23A19">
        <w:rPr>
          <w:rStyle w:val="LineNumber"/>
        </w:rPr>
        <w:t xml:space="preserve"> which is consistent with </w:t>
      </w:r>
      <w:r w:rsidRPr="00E23A19">
        <w:rPr>
          <w:rStyle w:val="LineNumber"/>
          <w:rFonts w:hint="eastAsia"/>
        </w:rPr>
        <w:t>the low-medium NH</w:t>
      </w:r>
      <w:r w:rsidRPr="00E23A19">
        <w:rPr>
          <w:rStyle w:val="LineNumber"/>
          <w:rFonts w:hint="eastAsia"/>
          <w:vertAlign w:val="subscript"/>
        </w:rPr>
        <w:t>3</w:t>
      </w:r>
      <w:r w:rsidRPr="00E23A19">
        <w:rPr>
          <w:rStyle w:val="LineNumber"/>
          <w:rFonts w:hint="eastAsia"/>
        </w:rPr>
        <w:t>-SCR</w:t>
      </w:r>
      <w:r w:rsidRPr="00E23A19">
        <w:rPr>
          <w:rStyle w:val="LineNumber"/>
        </w:rPr>
        <w:t xml:space="preserve"> activity</w:t>
      </w:r>
      <w:r w:rsidRPr="00E23A19">
        <w:rPr>
          <w:rStyle w:val="LineNumber"/>
          <w:rFonts w:hint="eastAsia"/>
        </w:rPr>
        <w:t xml:space="preserve"> of catalysts</w:t>
      </w:r>
      <w:r w:rsidRPr="00E23A19">
        <w:rPr>
          <w:rStyle w:val="LineNumber"/>
        </w:rPr>
        <w:t>.</w:t>
      </w:r>
      <w:r w:rsidRPr="00E23A19">
        <w:rPr>
          <w:rStyle w:val="LineNumber"/>
          <w:rFonts w:hint="eastAsia"/>
        </w:rPr>
        <w:t xml:space="preserve"> This confirms that the formation of cerium sulfate is </w:t>
      </w:r>
      <w:r w:rsidRPr="00E23A19">
        <w:rPr>
          <w:rStyle w:val="LineNumber"/>
        </w:rPr>
        <w:t>disadvantageous</w:t>
      </w:r>
      <w:r w:rsidRPr="00E23A19">
        <w:rPr>
          <w:rStyle w:val="LineNumber"/>
          <w:rFonts w:hint="eastAsia"/>
        </w:rPr>
        <w:t xml:space="preserve"> to the active </w:t>
      </w:r>
      <w:r w:rsidRPr="00E23A19">
        <w:rPr>
          <w:rStyle w:val="LineNumber"/>
          <w:rFonts w:cs="Times New Roman"/>
        </w:rPr>
        <w:t>chemisorbed oxygen</w:t>
      </w:r>
      <w:r w:rsidRPr="00E23A19">
        <w:rPr>
          <w:rStyle w:val="LineNumber"/>
          <w:rFonts w:cs="Times New Roman" w:hint="eastAsia"/>
        </w:rPr>
        <w:t xml:space="preserve"> of </w:t>
      </w:r>
      <w:r w:rsidRPr="00E23A19">
        <w:rPr>
          <w:rStyle w:val="LineNumber"/>
          <w:rFonts w:cs="Times New Roman"/>
        </w:rPr>
        <w:t>Ce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0.5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i/>
          <w:iCs/>
          <w:vertAlign w:val="subscript"/>
        </w:rPr>
        <w:t>x</w:t>
      </w:r>
      <w:r w:rsidRPr="00E23A19">
        <w:rPr>
          <w:rStyle w:val="LineNumber"/>
          <w:rFonts w:cs="Times New Roman"/>
        </w:rPr>
        <w:t>-CP</w:t>
      </w:r>
      <w:r w:rsidRPr="00E23A19">
        <w:rPr>
          <w:rStyle w:val="LineNumber"/>
          <w:rFonts w:cs="Times New Roman" w:hint="eastAsia"/>
        </w:rPr>
        <w:t xml:space="preserve"> under the sulfation of COS+CS</w:t>
      </w:r>
      <w:r w:rsidRPr="00E23A19">
        <w:rPr>
          <w:rStyle w:val="LineNumber"/>
          <w:rFonts w:cs="Times New Roman" w:hint="eastAsia"/>
          <w:vertAlign w:val="subscript"/>
        </w:rPr>
        <w:t>2</w:t>
      </w:r>
      <w:r w:rsidRPr="00E23A19">
        <w:rPr>
          <w:rStyle w:val="LineNumber"/>
          <w:rFonts w:cs="Times New Roman" w:hint="eastAsia"/>
        </w:rPr>
        <w:t xml:space="preserve">, while the formed iron sulfate contributes to enlarging the surface molar ratio of </w:t>
      </w:r>
      <w:r w:rsidRPr="00E23A19">
        <w:rPr>
          <w:rFonts w:ascii="Times New Roman" w:hAnsi="Times New Roman" w:cs="Times New Roman"/>
        </w:rPr>
        <w:t>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/(O</w:t>
      </w:r>
      <w:r w:rsidRPr="00E23A19">
        <w:rPr>
          <w:rFonts w:ascii="Times New Roman" w:hAnsi="Times New Roman" w:cs="Times New Roman"/>
          <w:vertAlign w:val="subscript"/>
        </w:rPr>
        <w:t>α</w:t>
      </w:r>
      <w:r w:rsidRPr="00E23A19">
        <w:rPr>
          <w:rFonts w:ascii="Times New Roman" w:hAnsi="Times New Roman" w:cs="Times New Roman"/>
        </w:rPr>
        <w:t>+O</w:t>
      </w:r>
      <w:r w:rsidRPr="00E23A19">
        <w:rPr>
          <w:rFonts w:ascii="Times New Roman" w:hAnsi="Times New Roman" w:cs="Times New Roman"/>
          <w:vertAlign w:val="subscript"/>
        </w:rPr>
        <w:t>β</w:t>
      </w:r>
      <w:r w:rsidRPr="00E23A19">
        <w:rPr>
          <w:rFonts w:ascii="Times New Roman" w:hAnsi="Times New Roman" w:cs="Times New Roman"/>
        </w:rPr>
        <w:t>)</w:t>
      </w:r>
      <w:r w:rsidRPr="00E23A19">
        <w:rPr>
          <w:rFonts w:ascii="Times New Roman" w:hAnsi="Times New Roman" w:cs="Times New Roman" w:hint="eastAsia"/>
        </w:rPr>
        <w:t xml:space="preserve"> and enriching the relative concentration of surface </w:t>
      </w:r>
      <w:r w:rsidRPr="00E23A19">
        <w:rPr>
          <w:rStyle w:val="LineNumber"/>
        </w:rPr>
        <w:t>chemisorbed oxygen</w:t>
      </w:r>
      <w:r w:rsidRPr="00E23A19">
        <w:rPr>
          <w:rStyle w:val="LineNumber"/>
          <w:rFonts w:hint="eastAsia"/>
        </w:rPr>
        <w:t>.</w:t>
      </w:r>
      <w:r w:rsidRPr="00E23A19">
        <w:rPr>
          <w:rStyle w:val="LineNumber"/>
        </w:rPr>
        <w:t xml:space="preserve"> </w:t>
      </w:r>
      <w:r w:rsidRPr="00E23A19">
        <w:rPr>
          <w:rStyle w:val="LineNumber"/>
          <w:rFonts w:hint="eastAsia"/>
        </w:rPr>
        <w:t xml:space="preserve">The results of S 2p spectra in </w:t>
      </w:r>
      <w:r w:rsidRPr="00E23A19">
        <w:rPr>
          <w:rStyle w:val="LineNumber"/>
          <w:rFonts w:cs="Times New Roman"/>
        </w:rPr>
        <w:t xml:space="preserve">Fig.8 (D) </w:t>
      </w:r>
      <w:r w:rsidRPr="00E23A19">
        <w:rPr>
          <w:rStyle w:val="LineNumber"/>
          <w:rFonts w:cs="Times New Roman" w:hint="eastAsia"/>
        </w:rPr>
        <w:t>confirm the formation of S</w:t>
      </w:r>
      <w:r w:rsidRPr="00E23A19">
        <w:rPr>
          <w:rStyle w:val="LineNumber"/>
          <w:rFonts w:cs="Times New Roman" w:hint="eastAsia"/>
          <w:vertAlign w:val="superscript"/>
        </w:rPr>
        <w:t>6+</w:t>
      </w:r>
      <w:r w:rsidRPr="00E23A19">
        <w:rPr>
          <w:rStyle w:val="LineNumber"/>
          <w:rFonts w:cs="Times New Roman" w:hint="eastAsia"/>
        </w:rPr>
        <w:t xml:space="preserve"> species on the surface of </w:t>
      </w:r>
      <w:r w:rsidRPr="00E23A19">
        <w:rPr>
          <w:rStyle w:val="LineNumber"/>
        </w:rPr>
        <w:t>Ce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Fe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O</w:t>
      </w:r>
      <w:r w:rsidRPr="00E23A19">
        <w:rPr>
          <w:rStyle w:val="LineNumber"/>
          <w:i/>
          <w:iCs/>
          <w:vertAlign w:val="subscript"/>
        </w:rPr>
        <w:t>x</w:t>
      </w:r>
      <w:r w:rsidRPr="00E23A19">
        <w:rPr>
          <w:rStyle w:val="LineNumber"/>
        </w:rPr>
        <w:t>-CP-S</w:t>
      </w:r>
      <w:r w:rsidRPr="00E23A19">
        <w:rPr>
          <w:rStyle w:val="LineNumber"/>
          <w:rFonts w:hint="eastAsia"/>
        </w:rPr>
        <w:t xml:space="preserve"> and </w:t>
      </w:r>
      <w:r w:rsidRPr="00E23A19">
        <w:rPr>
          <w:rStyle w:val="LineNumber"/>
        </w:rPr>
        <w:t>Ce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Fe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O</w:t>
      </w:r>
      <w:r w:rsidRPr="00E23A19">
        <w:rPr>
          <w:rStyle w:val="LineNumber"/>
          <w:i/>
          <w:iCs/>
          <w:vertAlign w:val="subscript"/>
        </w:rPr>
        <w:t>x</w:t>
      </w:r>
      <w:r w:rsidRPr="00E23A19">
        <w:rPr>
          <w:rStyle w:val="LineNumber"/>
        </w:rPr>
        <w:t>-HT-S</w:t>
      </w:r>
      <w:r w:rsidRPr="00E23A19">
        <w:rPr>
          <w:rStyle w:val="LineNumber"/>
          <w:rFonts w:cs="Times New Roman"/>
        </w:rPr>
        <w:t xml:space="preserve"> [21]. </w:t>
      </w:r>
      <w:r w:rsidRPr="00E23A19">
        <w:rPr>
          <w:rStyle w:val="LineNumber"/>
          <w:rFonts w:cs="Times New Roman" w:hint="eastAsia"/>
        </w:rPr>
        <w:t>But the latter catalyst presents larger binding energies and concentration (</w:t>
      </w:r>
      <w:r w:rsidRPr="00E23A19">
        <w:rPr>
          <w:rStyle w:val="LineNumber"/>
          <w:rFonts w:cs="Times New Roman"/>
        </w:rPr>
        <w:t>2.73 %</w:t>
      </w:r>
      <w:r w:rsidRPr="00E23A19">
        <w:rPr>
          <w:rStyle w:val="LineNumber"/>
          <w:rFonts w:cs="Times New Roman" w:hint="eastAsia"/>
        </w:rPr>
        <w:t>) of surface S</w:t>
      </w:r>
      <w:r w:rsidRPr="00E23A19">
        <w:rPr>
          <w:rStyle w:val="LineNumber"/>
          <w:rFonts w:cs="Times New Roman" w:hint="eastAsia"/>
          <w:vertAlign w:val="superscript"/>
        </w:rPr>
        <w:t>6+</w:t>
      </w:r>
      <w:r w:rsidRPr="00E23A19">
        <w:rPr>
          <w:rStyle w:val="LineNumber"/>
          <w:rFonts w:cs="Times New Roman" w:hint="eastAsia"/>
        </w:rPr>
        <w:t xml:space="preserve"> species</w:t>
      </w:r>
      <w:r w:rsidRPr="00E23A19">
        <w:rPr>
          <w:rStyle w:val="LineNumber"/>
          <w:rFonts w:cs="Times New Roman"/>
        </w:rPr>
        <w:t>,</w:t>
      </w:r>
      <w:r w:rsidRPr="00E23A19">
        <w:rPr>
          <w:rStyle w:val="LineNumber"/>
          <w:rFonts w:cs="Times New Roman" w:hint="eastAsia"/>
        </w:rPr>
        <w:t xml:space="preserve"> demonstrating more </w:t>
      </w:r>
      <w:r w:rsidRPr="00E23A19">
        <w:rPr>
          <w:rStyle w:val="LineNumber"/>
          <w:rFonts w:cs="Times New Roman"/>
        </w:rPr>
        <w:t>Fe</w:t>
      </w:r>
      <w:r w:rsidRPr="00E23A19">
        <w:rPr>
          <w:rStyle w:val="LineNumber"/>
          <w:rFonts w:cs="Times New Roman"/>
          <w:vertAlign w:val="subscript"/>
        </w:rPr>
        <w:t>2</w:t>
      </w:r>
      <w:r w:rsidRPr="00E23A19">
        <w:rPr>
          <w:rStyle w:val="LineNumber"/>
          <w:rFonts w:cs="Times New Roman"/>
        </w:rPr>
        <w:t>O</w:t>
      </w:r>
      <w:r w:rsidRPr="00E23A19">
        <w:rPr>
          <w:rStyle w:val="LineNumber"/>
          <w:rFonts w:cs="Times New Roman"/>
          <w:vertAlign w:val="subscript"/>
        </w:rPr>
        <w:t>3</w:t>
      </w:r>
      <w:r w:rsidRPr="00E23A19">
        <w:rPr>
          <w:rStyle w:val="LineNumber"/>
          <w:rFonts w:cs="Times New Roman"/>
        </w:rPr>
        <w:t xml:space="preserve"> crystal</w:t>
      </w:r>
      <w:r w:rsidRPr="00E23A19">
        <w:rPr>
          <w:rStyle w:val="LineNumber"/>
          <w:rFonts w:cs="Times New Roman" w:hint="eastAsia"/>
        </w:rPr>
        <w:t>s are sulfated by COS+CS</w:t>
      </w:r>
      <w:r w:rsidRPr="00E23A19">
        <w:rPr>
          <w:rStyle w:val="LineNumber"/>
          <w:rFonts w:cs="Times New Roman" w:hint="eastAsia"/>
          <w:vertAlign w:val="subscript"/>
        </w:rPr>
        <w:t>2</w:t>
      </w:r>
      <w:r w:rsidRPr="00E23A19">
        <w:rPr>
          <w:rStyle w:val="LineNumber"/>
          <w:rFonts w:cs="Times New Roman" w:hint="eastAsia"/>
        </w:rPr>
        <w:t xml:space="preserve"> compared to </w:t>
      </w:r>
      <w:r w:rsidRPr="00E23A19">
        <w:rPr>
          <w:rStyle w:val="LineNumber"/>
        </w:rPr>
        <w:t>Ce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Fe</w:t>
      </w:r>
      <w:r w:rsidRPr="00E23A19">
        <w:rPr>
          <w:rStyle w:val="LineNumber"/>
          <w:vertAlign w:val="subscript"/>
        </w:rPr>
        <w:t>0.5</w:t>
      </w:r>
      <w:r w:rsidRPr="00E23A19">
        <w:rPr>
          <w:rStyle w:val="LineNumber"/>
        </w:rPr>
        <w:t>O</w:t>
      </w:r>
      <w:r w:rsidRPr="00E23A19">
        <w:rPr>
          <w:rStyle w:val="LineNumber"/>
          <w:i/>
          <w:iCs/>
          <w:vertAlign w:val="subscript"/>
        </w:rPr>
        <w:t>x</w:t>
      </w:r>
      <w:r w:rsidRPr="00E23A19">
        <w:rPr>
          <w:rStyle w:val="LineNumber"/>
        </w:rPr>
        <w:t>-CP-S</w:t>
      </w:r>
      <w:r w:rsidRPr="00E23A19">
        <w:rPr>
          <w:rStyle w:val="LineNumber"/>
          <w:rFonts w:cs="Times New Roman"/>
        </w:rPr>
        <w:t>.</w:t>
      </w:r>
    </w:p>
    <w:p w14:paraId="0287EE88" w14:textId="27762ED2" w:rsidR="00BF11C7" w:rsidRPr="00E23A19" w:rsidRDefault="00F42E07" w:rsidP="00BB08D1">
      <w:pPr>
        <w:pStyle w:val="ListParagraph"/>
        <w:ind w:firstLineChars="0" w:firstLine="0"/>
        <w:jc w:val="center"/>
        <w:rPr>
          <w:rStyle w:val="LineNumber"/>
          <w:b/>
          <w:bCs/>
          <w:sz w:val="18"/>
          <w:szCs w:val="18"/>
        </w:rPr>
      </w:pPr>
      <w:r w:rsidRPr="00E23A19">
        <w:rPr>
          <w:rFonts w:ascii="Times New Roman" w:hAnsi="Times New Roman"/>
          <w:b/>
          <w:bCs/>
          <w:noProof/>
          <w:sz w:val="18"/>
          <w:szCs w:val="18"/>
        </w:rPr>
        <w:drawing>
          <wp:inline distT="0" distB="0" distL="0" distR="0" wp14:anchorId="7BEEF2D8" wp14:editId="34AAFDD3">
            <wp:extent cx="4206240" cy="3625371"/>
            <wp:effectExtent l="0" t="0" r="0" b="0"/>
            <wp:docPr id="96000002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00024" name="图片 96000002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10981" cy="362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676E1" w14:textId="77777777" w:rsidR="00BF11C7" w:rsidRPr="00E23A19" w:rsidRDefault="00437DB6" w:rsidP="00BB08D1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Fig.</w:t>
      </w:r>
      <w:r w:rsidRPr="00E23A19">
        <w:rPr>
          <w:rStyle w:val="LineNumber"/>
          <w:b/>
          <w:bCs/>
          <w:sz w:val="18"/>
          <w:szCs w:val="18"/>
        </w:rPr>
        <w:t xml:space="preserve">8. </w:t>
      </w:r>
      <w:r w:rsidRPr="00E23A19">
        <w:rPr>
          <w:rFonts w:ascii="Times New Roman" w:hAnsi="Times New Roman" w:cs="Times New Roman"/>
          <w:sz w:val="18"/>
          <w:szCs w:val="18"/>
        </w:rPr>
        <w:t xml:space="preserve">XPS spectra of (A) Ce 3d, (B) Fe 2p, (C) O 1s, (D) S 2p of </w:t>
      </w:r>
      <w:r w:rsidRPr="00E23A19">
        <w:rPr>
          <w:rStyle w:val="LineNumber"/>
          <w:sz w:val="18"/>
          <w:szCs w:val="18"/>
        </w:rPr>
        <w:t>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="00D37E7A" w:rsidRPr="00E23A19">
        <w:rPr>
          <w:rStyle w:val="LineNumber"/>
          <w:sz w:val="18"/>
          <w:szCs w:val="18"/>
        </w:rPr>
        <w:t xml:space="preserve"> catalysts</w:t>
      </w:r>
    </w:p>
    <w:p w14:paraId="2A841D2C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12076B0A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1E3F8898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79F3F068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113E808A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03E57420" w14:textId="77777777" w:rsidR="00F07E43" w:rsidRPr="00E23A19" w:rsidRDefault="00F07E43" w:rsidP="0042754B">
      <w:pPr>
        <w:pStyle w:val="ListParagraph"/>
        <w:ind w:firstLineChars="0" w:firstLine="0"/>
        <w:jc w:val="center"/>
        <w:rPr>
          <w:rStyle w:val="LineNumber"/>
          <w:rFonts w:cs="Times New Roman"/>
          <w:b/>
          <w:bCs/>
          <w:sz w:val="18"/>
          <w:szCs w:val="18"/>
        </w:rPr>
      </w:pPr>
    </w:p>
    <w:p w14:paraId="72FE1883" w14:textId="63245533" w:rsidR="007C4F84" w:rsidRPr="00E23A19" w:rsidRDefault="00284A79" w:rsidP="0042754B">
      <w:pPr>
        <w:pStyle w:val="ListParagraph"/>
        <w:ind w:firstLineChars="0" w:firstLine="0"/>
        <w:jc w:val="center"/>
        <w:rPr>
          <w:rStyle w:val="LineNumber"/>
          <w:rFonts w:cs="Times New Roman"/>
          <w:sz w:val="18"/>
          <w:szCs w:val="18"/>
        </w:rPr>
      </w:pPr>
      <w:r w:rsidRPr="00E23A19">
        <w:rPr>
          <w:rStyle w:val="LineNumber"/>
          <w:rFonts w:cs="Times New Roman"/>
          <w:b/>
          <w:bCs/>
          <w:sz w:val="18"/>
          <w:szCs w:val="18"/>
        </w:rPr>
        <w:t xml:space="preserve">Table 2 </w:t>
      </w:r>
      <w:r w:rsidRPr="00E23A19">
        <w:rPr>
          <w:rStyle w:val="LineNumber"/>
          <w:rFonts w:cs="Times New Roman"/>
          <w:sz w:val="18"/>
          <w:szCs w:val="18"/>
        </w:rPr>
        <w:t xml:space="preserve">Atomic concentrations and ratios 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="00B34B78" w:rsidRPr="00E23A19">
        <w:rPr>
          <w:rFonts w:ascii="Times New Roman" w:hAnsi="Times New Roman" w:cs="Times New Roman" w:hint="eastAsia"/>
          <w:sz w:val="18"/>
          <w:szCs w:val="18"/>
        </w:rPr>
        <w:t xml:space="preserve">n </w:t>
      </w:r>
      <w:r w:rsidRPr="00E23A19">
        <w:rPr>
          <w:rStyle w:val="LineNumber"/>
          <w:rFonts w:cs="Times New Roman"/>
          <w:sz w:val="18"/>
          <w:szCs w:val="18"/>
        </w:rPr>
        <w:t>Ce</w:t>
      </w:r>
      <w:r w:rsidRPr="00E23A19">
        <w:rPr>
          <w:rStyle w:val="LineNumber"/>
          <w:rFonts w:cs="Times New Roman"/>
          <w:sz w:val="18"/>
          <w:szCs w:val="18"/>
          <w:vertAlign w:val="subscript"/>
        </w:rPr>
        <w:t>0.5</w:t>
      </w:r>
      <w:r w:rsidRPr="00E23A19">
        <w:rPr>
          <w:rStyle w:val="LineNumber"/>
          <w:rFonts w:cs="Times New Roman"/>
          <w:sz w:val="18"/>
          <w:szCs w:val="18"/>
        </w:rPr>
        <w:t>Fe</w:t>
      </w:r>
      <w:r w:rsidRPr="00E23A19">
        <w:rPr>
          <w:rStyle w:val="LineNumber"/>
          <w:rFonts w:cs="Times New Roman"/>
          <w:sz w:val="18"/>
          <w:szCs w:val="18"/>
          <w:vertAlign w:val="subscript"/>
        </w:rPr>
        <w:t>0.5</w:t>
      </w:r>
      <w:r w:rsidRPr="00E23A19">
        <w:rPr>
          <w:rStyle w:val="LineNumber"/>
          <w:rFonts w:cs="Times New Roman"/>
          <w:sz w:val="18"/>
          <w:szCs w:val="18"/>
        </w:rPr>
        <w:t>O</w:t>
      </w:r>
      <w:r w:rsidRPr="00E23A19">
        <w:rPr>
          <w:rStyle w:val="LineNumber"/>
          <w:rFonts w:cs="Times New Roman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rFonts w:cs="Times New Roman"/>
          <w:sz w:val="18"/>
          <w:szCs w:val="18"/>
        </w:rPr>
        <w:t xml:space="preserve"> catalysts</w:t>
      </w:r>
      <w:r w:rsidR="00B34B78" w:rsidRPr="00E23A19">
        <w:rPr>
          <w:rStyle w:val="LineNumber"/>
          <w:rFonts w:cs="Times New Roman" w:hint="eastAsia"/>
          <w:sz w:val="18"/>
          <w:szCs w:val="18"/>
        </w:rPr>
        <w:t xml:space="preserve"> surface</w:t>
      </w:r>
    </w:p>
    <w:tbl>
      <w:tblPr>
        <w:tblStyle w:val="TableGrid"/>
        <w:tblW w:w="8137" w:type="dxa"/>
        <w:jc w:val="center"/>
        <w:tblLayout w:type="fixed"/>
        <w:tblLook w:val="04A0" w:firstRow="1" w:lastRow="0" w:firstColumn="1" w:lastColumn="0" w:noHBand="0" w:noVBand="1"/>
      </w:tblPr>
      <w:tblGrid>
        <w:gridCol w:w="1729"/>
        <w:gridCol w:w="709"/>
        <w:gridCol w:w="567"/>
        <w:gridCol w:w="709"/>
        <w:gridCol w:w="567"/>
        <w:gridCol w:w="284"/>
        <w:gridCol w:w="1134"/>
        <w:gridCol w:w="1134"/>
        <w:gridCol w:w="1304"/>
      </w:tblGrid>
      <w:tr w:rsidR="002A7769" w:rsidRPr="00E23A19" w14:paraId="64B78FF4" w14:textId="77777777" w:rsidTr="002A7769">
        <w:trPr>
          <w:trHeight w:val="594"/>
          <w:jc w:val="center"/>
        </w:trPr>
        <w:tc>
          <w:tcPr>
            <w:tcW w:w="1729" w:type="dxa"/>
            <w:vMerge w:val="restart"/>
            <w:tcBorders>
              <w:top w:val="thickThinSmallGap" w:sz="12" w:space="0" w:color="auto"/>
              <w:left w:val="nil"/>
              <w:bottom w:val="single" w:sz="18" w:space="0" w:color="auto"/>
              <w:right w:val="nil"/>
            </w:tcBorders>
            <w:vAlign w:val="center"/>
            <w:hideMark/>
          </w:tcPr>
          <w:p w14:paraId="18FF542D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Samples</w:t>
            </w:r>
          </w:p>
        </w:tc>
        <w:tc>
          <w:tcPr>
            <w:tcW w:w="2552" w:type="dxa"/>
            <w:gridSpan w:val="4"/>
            <w:tcBorders>
              <w:top w:val="thickThinSmallGap" w:sz="12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164CFC1F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Atomic</w:t>
            </w:r>
          </w:p>
          <w:p w14:paraId="2270E677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concentrations (%)</w:t>
            </w:r>
          </w:p>
        </w:tc>
        <w:tc>
          <w:tcPr>
            <w:tcW w:w="284" w:type="dxa"/>
            <w:tcBorders>
              <w:top w:val="thickThinSmallGap" w:sz="12" w:space="0" w:color="auto"/>
              <w:left w:val="nil"/>
              <w:bottom w:val="nil"/>
              <w:right w:val="nil"/>
            </w:tcBorders>
            <w:vAlign w:val="center"/>
          </w:tcPr>
          <w:p w14:paraId="6046155B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572" w:type="dxa"/>
            <w:gridSpan w:val="3"/>
            <w:tcBorders>
              <w:top w:val="thickThinSmallGap" w:sz="12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7BAE31C0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Atomic ratios (%)</w:t>
            </w:r>
          </w:p>
        </w:tc>
      </w:tr>
      <w:tr w:rsidR="002A7769" w:rsidRPr="00E23A19" w14:paraId="6429CF89" w14:textId="77777777" w:rsidTr="002A7769">
        <w:trPr>
          <w:trHeight w:val="318"/>
          <w:jc w:val="center"/>
        </w:trPr>
        <w:tc>
          <w:tcPr>
            <w:tcW w:w="1729" w:type="dxa"/>
            <w:vMerge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711A718F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1E8366B3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32079C4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6903DD1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544567C9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S</w:t>
            </w:r>
          </w:p>
        </w:tc>
        <w:tc>
          <w:tcPr>
            <w:tcW w:w="284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05AB7F36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1F3BF164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59A85AB3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+Ce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4+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2AAC68E9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3416AFE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+Fe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3+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304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6FB25C86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β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2894811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(O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α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+O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β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</w:tr>
      <w:tr w:rsidR="002A7769" w:rsidRPr="00E23A19" w14:paraId="28977FFB" w14:textId="77777777" w:rsidTr="002A7769">
        <w:trPr>
          <w:trHeight w:val="289"/>
          <w:jc w:val="center"/>
        </w:trPr>
        <w:tc>
          <w:tcPr>
            <w:tcW w:w="172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30B95B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-CP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E7C1467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24.93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9279BB8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9.17</w:t>
            </w:r>
          </w:p>
        </w:tc>
        <w:tc>
          <w:tcPr>
            <w:tcW w:w="709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F8DB5B0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65.9</w:t>
            </w:r>
            <w:r w:rsidR="00482BAB" w:rsidRPr="00E23A19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A800497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8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C3D0505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BF68DC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35.12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CAAA40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69.77</w:t>
            </w:r>
          </w:p>
        </w:tc>
        <w:tc>
          <w:tcPr>
            <w:tcW w:w="1304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9645180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44.48</w:t>
            </w:r>
          </w:p>
        </w:tc>
      </w:tr>
      <w:tr w:rsidR="002A7769" w:rsidRPr="00E23A19" w14:paraId="5870DFB3" w14:textId="77777777" w:rsidTr="002A7769">
        <w:trPr>
          <w:trHeight w:val="304"/>
          <w:jc w:val="center"/>
        </w:trPr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1589E9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-HT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058A5A7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29.71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D7FB18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6.13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C8924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64.16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CA05701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369775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D3208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34.78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551E2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69.07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73397A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43.43</w:t>
            </w:r>
          </w:p>
        </w:tc>
      </w:tr>
      <w:tr w:rsidR="002A7769" w:rsidRPr="00E23A19" w14:paraId="18757206" w14:textId="77777777" w:rsidTr="002A7769">
        <w:trPr>
          <w:trHeight w:val="289"/>
          <w:jc w:val="center"/>
        </w:trPr>
        <w:tc>
          <w:tcPr>
            <w:tcW w:w="172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42C2D2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-CP-S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38E89B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22.5</w:t>
            </w:r>
            <w:r w:rsidR="00CB0452" w:rsidRPr="00E23A19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402E97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9.85</w:t>
            </w: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483E1C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65.15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E83775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2.5</w:t>
            </w:r>
            <w:r w:rsidR="00CB0452" w:rsidRPr="00E23A19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85FCCE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340358A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29.06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52CCA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64.09</w:t>
            </w:r>
          </w:p>
        </w:tc>
        <w:tc>
          <w:tcPr>
            <w:tcW w:w="130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81A3CB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41.45</w:t>
            </w:r>
          </w:p>
        </w:tc>
      </w:tr>
      <w:tr w:rsidR="002A7769" w:rsidRPr="00E23A19" w14:paraId="7994077E" w14:textId="77777777" w:rsidTr="002A7769">
        <w:trPr>
          <w:trHeight w:val="289"/>
          <w:jc w:val="center"/>
        </w:trPr>
        <w:tc>
          <w:tcPr>
            <w:tcW w:w="1729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6CA40A66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Ce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Fe</w:t>
            </w:r>
            <w:r w:rsidRPr="00E23A19">
              <w:rPr>
                <w:rFonts w:ascii="Times New Roman" w:hAnsi="Times New Roman" w:cs="Times New Roman"/>
                <w:sz w:val="18"/>
                <w:szCs w:val="18"/>
                <w:vertAlign w:val="subscript"/>
              </w:rPr>
              <w:t>0.5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23A19">
              <w:rPr>
                <w:rFonts w:ascii="Times New Roman" w:hAnsi="Times New Roman" w:cs="Times New Roman"/>
                <w:i/>
                <w:sz w:val="18"/>
                <w:szCs w:val="18"/>
                <w:vertAlign w:val="subscript"/>
              </w:rPr>
              <w:t>x</w:t>
            </w: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-HT-S</w:t>
            </w:r>
          </w:p>
        </w:tc>
        <w:tc>
          <w:tcPr>
            <w:tcW w:w="709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6C2FCA10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27.17</w:t>
            </w:r>
          </w:p>
        </w:tc>
        <w:tc>
          <w:tcPr>
            <w:tcW w:w="567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0067ADF2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6.73</w:t>
            </w:r>
          </w:p>
        </w:tc>
        <w:tc>
          <w:tcPr>
            <w:tcW w:w="709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2488C03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63.37</w:t>
            </w:r>
          </w:p>
        </w:tc>
        <w:tc>
          <w:tcPr>
            <w:tcW w:w="567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2D4279F0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2.73</w:t>
            </w:r>
          </w:p>
        </w:tc>
        <w:tc>
          <w:tcPr>
            <w:tcW w:w="284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6A4CB564" w14:textId="77777777" w:rsidR="002A7769" w:rsidRPr="00E23A19" w:rsidRDefault="002A7769" w:rsidP="00BF71A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1BD7A8ED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38.56</w:t>
            </w:r>
          </w:p>
        </w:tc>
        <w:tc>
          <w:tcPr>
            <w:tcW w:w="1134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3B785FA5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73.28</w:t>
            </w:r>
          </w:p>
        </w:tc>
        <w:tc>
          <w:tcPr>
            <w:tcW w:w="1304" w:type="dxa"/>
            <w:tcBorders>
              <w:top w:val="nil"/>
              <w:left w:val="nil"/>
              <w:bottom w:val="thinThickSmallGap" w:sz="12" w:space="0" w:color="auto"/>
              <w:right w:val="nil"/>
            </w:tcBorders>
            <w:vAlign w:val="center"/>
            <w:hideMark/>
          </w:tcPr>
          <w:p w14:paraId="13FA04BA" w14:textId="77777777" w:rsidR="002A7769" w:rsidRPr="00E23A19" w:rsidRDefault="002A7769" w:rsidP="00BF71A3">
            <w:pPr>
              <w:spacing w:line="36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23A19">
              <w:rPr>
                <w:rFonts w:ascii="Times New Roman" w:hAnsi="Times New Roman" w:cs="Times New Roman"/>
                <w:sz w:val="18"/>
                <w:szCs w:val="18"/>
              </w:rPr>
              <w:t>47.69</w:t>
            </w:r>
          </w:p>
        </w:tc>
      </w:tr>
    </w:tbl>
    <w:p w14:paraId="3EF06841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6</w:t>
      </w:r>
      <w:r w:rsidRPr="00E23A19">
        <w:rPr>
          <w:rStyle w:val="LineNumber"/>
          <w:b/>
          <w:bCs/>
          <w:sz w:val="24"/>
          <w:szCs w:val="24"/>
        </w:rPr>
        <w:t xml:space="preserve"> TG</w:t>
      </w:r>
      <w:r w:rsidRPr="00E23A19">
        <w:rPr>
          <w:rStyle w:val="LineNumber"/>
          <w:rFonts w:hint="eastAsia"/>
          <w:b/>
          <w:bCs/>
          <w:sz w:val="24"/>
          <w:szCs w:val="24"/>
        </w:rPr>
        <w:t>-</w:t>
      </w:r>
      <w:r w:rsidRPr="00E23A19">
        <w:rPr>
          <w:rStyle w:val="LineNumber"/>
          <w:b/>
          <w:bCs/>
          <w:sz w:val="24"/>
          <w:szCs w:val="24"/>
        </w:rPr>
        <w:t>DTG</w:t>
      </w:r>
    </w:p>
    <w:p w14:paraId="27DC6CA4" w14:textId="77777777" w:rsidR="00BF11C7" w:rsidRPr="00E23A19" w:rsidRDefault="00062376" w:rsidP="00D37E7A">
      <w:pPr>
        <w:pStyle w:val="ListParagraph"/>
        <w:ind w:firstLineChars="0" w:firstLine="0"/>
        <w:jc w:val="center"/>
        <w:rPr>
          <w:rStyle w:val="LineNumber"/>
          <w:sz w:val="24"/>
          <w:szCs w:val="24"/>
        </w:rPr>
      </w:pPr>
      <w:r w:rsidRPr="00E23A1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C7B54A3" wp14:editId="526AEF3E">
            <wp:extent cx="4680000" cy="16691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3" t="13229" r="8277" b="34415"/>
                    <a:stretch/>
                  </pic:blipFill>
                  <pic:spPr bwMode="auto">
                    <a:xfrm>
                      <a:off x="0" y="0"/>
                      <a:ext cx="4680000" cy="1669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0A00D" w14:textId="77777777" w:rsidR="00BF11C7" w:rsidRPr="00E23A19" w:rsidRDefault="00437DB6" w:rsidP="00D37E7A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Fig.</w:t>
      </w:r>
      <w:r w:rsidRPr="00E23A19">
        <w:rPr>
          <w:rStyle w:val="LineNumber"/>
          <w:b/>
          <w:bCs/>
          <w:sz w:val="18"/>
          <w:szCs w:val="18"/>
        </w:rPr>
        <w:t xml:space="preserve">9. </w:t>
      </w:r>
      <w:r w:rsidRPr="00E23A19">
        <w:rPr>
          <w:rStyle w:val="LineNumber"/>
          <w:sz w:val="18"/>
          <w:szCs w:val="18"/>
        </w:rPr>
        <w:t>TG-DTG curves of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Pr="00E23A19">
        <w:rPr>
          <w:rStyle w:val="LineNumber"/>
          <w:sz w:val="18"/>
          <w:szCs w:val="18"/>
        </w:rPr>
        <w:t>-CP-S and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="00D37E7A" w:rsidRPr="00E23A19">
        <w:rPr>
          <w:rStyle w:val="LineNumber"/>
          <w:sz w:val="18"/>
          <w:szCs w:val="18"/>
        </w:rPr>
        <w:t>-HT-S catalysts</w:t>
      </w:r>
    </w:p>
    <w:p w14:paraId="2048EFB6" w14:textId="3127634B" w:rsidR="00BF11C7" w:rsidRPr="00E23A19" w:rsidRDefault="00660B5E">
      <w:pPr>
        <w:pStyle w:val="ListParagraph"/>
        <w:rPr>
          <w:rStyle w:val="LineNumber"/>
          <w:rFonts w:cs="Times New Roman"/>
          <w:szCs w:val="21"/>
        </w:rPr>
      </w:pPr>
      <w:r w:rsidRPr="00E23A19">
        <w:rPr>
          <w:rStyle w:val="LineNumber"/>
          <w:rFonts w:cs="Times New Roman"/>
          <w:szCs w:val="21"/>
        </w:rPr>
        <w:t>Thermogravimetric analysis was carried out to investigate the influence of preparation method on the sulfated intensity of 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 xml:space="preserve"> catalyst by COS+CS</w:t>
      </w:r>
      <w:r w:rsidRPr="00E23A19">
        <w:rPr>
          <w:rStyle w:val="LineNumber"/>
          <w:rFonts w:cs="Times New Roman"/>
          <w:szCs w:val="21"/>
          <w:vertAlign w:val="subscript"/>
        </w:rPr>
        <w:t>2</w:t>
      </w:r>
      <w:r w:rsidRPr="00E23A19">
        <w:rPr>
          <w:rStyle w:val="LineNumber"/>
          <w:rFonts w:cs="Times New Roman"/>
          <w:szCs w:val="21"/>
        </w:rPr>
        <w:t>, and the corresponding DG-DTG curves are given in Fig.9.</w:t>
      </w:r>
      <w:bookmarkStart w:id="51" w:name="_Hlk216163708"/>
      <w:r w:rsidRPr="00E23A19">
        <w:rPr>
          <w:rStyle w:val="LineNumber"/>
          <w:rFonts w:cs="Times New Roman"/>
          <w:szCs w:val="21"/>
        </w:rPr>
        <w:t xml:space="preserve"> </w:t>
      </w:r>
      <w:r w:rsidR="00EF1AF1" w:rsidRPr="00E23A19">
        <w:rPr>
          <w:rStyle w:val="LineNumber"/>
          <w:rFonts w:cs="Times New Roman"/>
          <w:szCs w:val="21"/>
        </w:rPr>
        <w:t>A</w:t>
      </w:r>
      <w:r w:rsidR="00437DB6" w:rsidRPr="00E23A19">
        <w:rPr>
          <w:rStyle w:val="LineNumber"/>
          <w:rFonts w:cs="Times New Roman"/>
          <w:szCs w:val="21"/>
        </w:rPr>
        <w:t>s shown in Fig. 9</w:t>
      </w:r>
      <w:r w:rsidR="00EF1AF1" w:rsidRPr="00E23A19">
        <w:rPr>
          <w:rStyle w:val="LineNumber"/>
          <w:rFonts w:cs="Times New Roman"/>
          <w:szCs w:val="21"/>
        </w:rPr>
        <w:t>,</w:t>
      </w:r>
      <w:r w:rsidR="00437DB6" w:rsidRPr="00E23A19">
        <w:rPr>
          <w:rStyle w:val="LineNumber"/>
          <w:rFonts w:cs="Times New Roman"/>
          <w:szCs w:val="21"/>
        </w:rPr>
        <w:t xml:space="preserve"> </w:t>
      </w:r>
      <w:r w:rsidR="00E602EC" w:rsidRPr="00E23A19">
        <w:rPr>
          <w:rStyle w:val="LineNumber"/>
          <w:rFonts w:cs="Times New Roman" w:hint="eastAsia"/>
          <w:szCs w:val="21"/>
        </w:rPr>
        <w:t>t</w:t>
      </w:r>
      <w:r w:rsidR="00437DB6" w:rsidRPr="00E23A19">
        <w:rPr>
          <w:rStyle w:val="LineNumber"/>
          <w:rFonts w:cs="Times New Roman"/>
          <w:szCs w:val="21"/>
        </w:rPr>
        <w:t xml:space="preserve">he weight loss of </w:t>
      </w:r>
      <w:r w:rsidR="00EF1AF1" w:rsidRPr="00E23A19">
        <w:rPr>
          <w:rStyle w:val="LineNumber"/>
          <w:rFonts w:cs="Times New Roman"/>
          <w:szCs w:val="21"/>
        </w:rPr>
        <w:t>Ce</w:t>
      </w:r>
      <w:r w:rsidR="00EF1AF1" w:rsidRPr="00E23A19">
        <w:rPr>
          <w:rStyle w:val="LineNumber"/>
          <w:rFonts w:cs="Times New Roman"/>
          <w:szCs w:val="21"/>
          <w:vertAlign w:val="subscript"/>
        </w:rPr>
        <w:t>0.5</w:t>
      </w:r>
      <w:r w:rsidR="00EF1AF1" w:rsidRPr="00E23A19">
        <w:rPr>
          <w:rStyle w:val="LineNumber"/>
          <w:rFonts w:cs="Times New Roman"/>
          <w:szCs w:val="21"/>
        </w:rPr>
        <w:t>Fe</w:t>
      </w:r>
      <w:r w:rsidR="00EF1AF1" w:rsidRPr="00E23A19">
        <w:rPr>
          <w:rStyle w:val="LineNumber"/>
          <w:rFonts w:cs="Times New Roman"/>
          <w:szCs w:val="21"/>
          <w:vertAlign w:val="subscript"/>
        </w:rPr>
        <w:t>0.5</w:t>
      </w:r>
      <w:r w:rsidR="00EF1AF1" w:rsidRPr="00E23A19">
        <w:rPr>
          <w:rStyle w:val="LineNumber"/>
          <w:rFonts w:cs="Times New Roman"/>
          <w:szCs w:val="21"/>
        </w:rPr>
        <w:t>O</w:t>
      </w:r>
      <w:r w:rsidR="00EF1AF1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EF1AF1" w:rsidRPr="00E23A19">
        <w:rPr>
          <w:rStyle w:val="LineNumber"/>
          <w:rFonts w:cs="Times New Roman"/>
          <w:szCs w:val="21"/>
        </w:rPr>
        <w:t>-CP-S and Ce</w:t>
      </w:r>
      <w:r w:rsidR="00EF1AF1" w:rsidRPr="00E23A19">
        <w:rPr>
          <w:rStyle w:val="LineNumber"/>
          <w:rFonts w:cs="Times New Roman"/>
          <w:szCs w:val="21"/>
          <w:vertAlign w:val="subscript"/>
        </w:rPr>
        <w:t>0.5</w:t>
      </w:r>
      <w:r w:rsidR="00EF1AF1" w:rsidRPr="00E23A19">
        <w:rPr>
          <w:rStyle w:val="LineNumber"/>
          <w:rFonts w:cs="Times New Roman"/>
          <w:szCs w:val="21"/>
        </w:rPr>
        <w:t>Fe</w:t>
      </w:r>
      <w:r w:rsidR="00EF1AF1" w:rsidRPr="00E23A19">
        <w:rPr>
          <w:rStyle w:val="LineNumber"/>
          <w:rFonts w:cs="Times New Roman"/>
          <w:szCs w:val="21"/>
          <w:vertAlign w:val="subscript"/>
        </w:rPr>
        <w:t>0.5</w:t>
      </w:r>
      <w:r w:rsidR="00EF1AF1" w:rsidRPr="00E23A19">
        <w:rPr>
          <w:rStyle w:val="LineNumber"/>
          <w:rFonts w:cs="Times New Roman"/>
          <w:szCs w:val="21"/>
        </w:rPr>
        <w:t>O</w:t>
      </w:r>
      <w:r w:rsidR="00EF1AF1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EF1AF1" w:rsidRPr="00E23A19">
        <w:rPr>
          <w:rStyle w:val="LineNumber"/>
          <w:rFonts w:cs="Times New Roman"/>
          <w:szCs w:val="21"/>
        </w:rPr>
        <w:t xml:space="preserve">-HT-S </w:t>
      </w:r>
      <w:r w:rsidR="00437DB6" w:rsidRPr="00E23A19">
        <w:rPr>
          <w:rStyle w:val="LineNumber"/>
          <w:rFonts w:cs="Times New Roman"/>
          <w:szCs w:val="21"/>
        </w:rPr>
        <w:t xml:space="preserve">can be divided into three stages: </w:t>
      </w:r>
      <w:r w:rsidR="00BB1C74" w:rsidRPr="00E23A19">
        <w:rPr>
          <w:rStyle w:val="LineNumber"/>
          <w:rFonts w:cs="Times New Roman"/>
          <w:szCs w:val="21"/>
        </w:rPr>
        <w:t xml:space="preserve">the </w:t>
      </w:r>
      <w:r w:rsidR="00437DB6" w:rsidRPr="00E23A19">
        <w:rPr>
          <w:rStyle w:val="LineNumber"/>
          <w:rFonts w:cs="Times New Roman"/>
          <w:szCs w:val="21"/>
        </w:rPr>
        <w:t xml:space="preserve">desorption of physically adsorbed water or hydroxyl </w:t>
      </w:r>
      <w:r w:rsidR="00BB1C74" w:rsidRPr="00E23A19">
        <w:rPr>
          <w:rStyle w:val="LineNumber"/>
          <w:rFonts w:cs="Times New Roman"/>
          <w:szCs w:val="21"/>
        </w:rPr>
        <w:t>below</w:t>
      </w:r>
      <w:r w:rsidR="00437DB6" w:rsidRPr="00E23A19">
        <w:rPr>
          <w:rStyle w:val="LineNumber"/>
          <w:rFonts w:cs="Times New Roman"/>
          <w:szCs w:val="21"/>
        </w:rPr>
        <w:t xml:space="preserve"> 200 </w:t>
      </w:r>
      <w:proofErr w:type="spellStart"/>
      <w:r w:rsidR="00437DB6" w:rsidRPr="00E23A19">
        <w:rPr>
          <w:rStyle w:val="LineNumber"/>
          <w:rFonts w:cs="Times New Roman"/>
          <w:szCs w:val="21"/>
          <w:vertAlign w:val="superscript"/>
        </w:rPr>
        <w:t>o</w:t>
      </w:r>
      <w:r w:rsidR="00437DB6" w:rsidRPr="00E23A19">
        <w:rPr>
          <w:rStyle w:val="LineNumber"/>
          <w:rFonts w:cs="Times New Roman"/>
          <w:szCs w:val="21"/>
        </w:rPr>
        <w:t>C</w:t>
      </w:r>
      <w:proofErr w:type="spellEnd"/>
      <w:r w:rsidR="00437DB6" w:rsidRPr="00E23A19">
        <w:rPr>
          <w:rStyle w:val="LineNumber"/>
          <w:rFonts w:cs="Times New Roman"/>
          <w:szCs w:val="21"/>
        </w:rPr>
        <w:t xml:space="preserve">, </w:t>
      </w:r>
      <w:bookmarkStart w:id="52" w:name="OLE_LINK34"/>
      <w:r w:rsidR="00BB1C74" w:rsidRPr="00E23A19">
        <w:rPr>
          <w:rStyle w:val="LineNumber"/>
          <w:rFonts w:cs="Times New Roman"/>
          <w:szCs w:val="21"/>
        </w:rPr>
        <w:t>the</w:t>
      </w:r>
      <w:r w:rsidR="006E0BF5" w:rsidRPr="00E23A19">
        <w:rPr>
          <w:rStyle w:val="LineNumber"/>
          <w:rFonts w:cs="Times New Roman"/>
          <w:szCs w:val="21"/>
        </w:rPr>
        <w:t xml:space="preserve"> oxidation</w:t>
      </w:r>
      <w:r w:rsidR="00BB1C74" w:rsidRPr="00E23A19">
        <w:rPr>
          <w:rStyle w:val="LineNumber"/>
          <w:rFonts w:cs="Times New Roman"/>
          <w:szCs w:val="21"/>
        </w:rPr>
        <w:t xml:space="preserve"> </w:t>
      </w:r>
      <w:r w:rsidR="00437DB6" w:rsidRPr="00E23A19">
        <w:rPr>
          <w:rStyle w:val="LineNumber"/>
          <w:rFonts w:cs="Times New Roman"/>
          <w:szCs w:val="21"/>
        </w:rPr>
        <w:t>of weakly adsorbed sulfur</w:t>
      </w:r>
      <w:r w:rsidR="00BB1C74" w:rsidRPr="00E23A19">
        <w:rPr>
          <w:rStyle w:val="LineNumber"/>
          <w:rFonts w:cs="Times New Roman"/>
          <w:szCs w:val="21"/>
        </w:rPr>
        <w:t xml:space="preserve"> species</w:t>
      </w:r>
      <w:r w:rsidR="006E0BF5" w:rsidRPr="00E23A19">
        <w:rPr>
          <w:rStyle w:val="LineNumber"/>
          <w:rFonts w:cs="Times New Roman"/>
          <w:szCs w:val="21"/>
        </w:rPr>
        <w:t xml:space="preserve"> to SO</w:t>
      </w:r>
      <w:r w:rsidR="006E0BF5" w:rsidRPr="00E23A19">
        <w:rPr>
          <w:rStyle w:val="LineNumber"/>
          <w:rFonts w:cs="Times New Roman"/>
          <w:szCs w:val="21"/>
          <w:vertAlign w:val="subscript"/>
        </w:rPr>
        <w:t>2</w:t>
      </w:r>
      <w:r w:rsidR="006E0BF5" w:rsidRPr="00E23A19">
        <w:rPr>
          <w:rStyle w:val="LineNumber"/>
          <w:rFonts w:cs="Times New Roman"/>
          <w:szCs w:val="21"/>
        </w:rPr>
        <w:t xml:space="preserve"> </w:t>
      </w:r>
      <w:r w:rsidR="00BB1C74" w:rsidRPr="00E23A19">
        <w:rPr>
          <w:rStyle w:val="LineNumber"/>
          <w:rFonts w:cs="Times New Roman"/>
          <w:szCs w:val="21"/>
        </w:rPr>
        <w:t>at the temperature range of 200</w:t>
      </w:r>
      <w:r w:rsidR="00BB1C74" w:rsidRPr="00E23A19">
        <w:rPr>
          <w:rStyle w:val="LineNumber"/>
          <w:rFonts w:cs="Times New Roman"/>
          <w:szCs w:val="21"/>
        </w:rPr>
        <w:t>～</w:t>
      </w:r>
      <w:r w:rsidR="00FD7172" w:rsidRPr="00E23A19">
        <w:rPr>
          <w:rStyle w:val="LineNumber"/>
          <w:rFonts w:cs="Times New Roman" w:hint="eastAsia"/>
          <w:szCs w:val="21"/>
        </w:rPr>
        <w:t>600</w:t>
      </w:r>
      <w:r w:rsidR="00437DB6" w:rsidRPr="00E23A19">
        <w:rPr>
          <w:rStyle w:val="LineNumber"/>
          <w:rFonts w:cs="Times New Roman"/>
          <w:szCs w:val="21"/>
        </w:rPr>
        <w:t xml:space="preserve"> </w:t>
      </w:r>
      <w:proofErr w:type="spellStart"/>
      <w:r w:rsidR="00437DB6" w:rsidRPr="00E23A19">
        <w:rPr>
          <w:rStyle w:val="LineNumber"/>
          <w:rFonts w:cs="Times New Roman"/>
          <w:szCs w:val="21"/>
          <w:vertAlign w:val="superscript"/>
        </w:rPr>
        <w:t>o</w:t>
      </w:r>
      <w:r w:rsidR="00437DB6" w:rsidRPr="00E23A19">
        <w:rPr>
          <w:rStyle w:val="LineNumber"/>
          <w:rFonts w:cs="Times New Roman"/>
          <w:szCs w:val="21"/>
        </w:rPr>
        <w:t>C</w:t>
      </w:r>
      <w:bookmarkEnd w:id="52"/>
      <w:proofErr w:type="spellEnd"/>
      <w:r w:rsidR="00437DB6" w:rsidRPr="00E23A19">
        <w:rPr>
          <w:rStyle w:val="LineNumber"/>
          <w:rFonts w:cs="Times New Roman"/>
          <w:szCs w:val="21"/>
        </w:rPr>
        <w:t xml:space="preserve"> and </w:t>
      </w:r>
      <w:r w:rsidR="00BB1C74" w:rsidRPr="00E23A19">
        <w:rPr>
          <w:rStyle w:val="LineNumber"/>
          <w:rFonts w:cs="Times New Roman"/>
          <w:szCs w:val="21"/>
        </w:rPr>
        <w:t xml:space="preserve">the </w:t>
      </w:r>
      <w:r w:rsidR="00437DB6" w:rsidRPr="00E23A19">
        <w:rPr>
          <w:rStyle w:val="LineNumber"/>
          <w:rFonts w:cs="Times New Roman"/>
          <w:szCs w:val="21"/>
        </w:rPr>
        <w:t xml:space="preserve">decomposition of metal sulfate </w:t>
      </w:r>
      <w:r w:rsidR="006E0BF5" w:rsidRPr="00E23A19">
        <w:rPr>
          <w:rStyle w:val="LineNumber"/>
          <w:rFonts w:cs="Times New Roman"/>
          <w:szCs w:val="21"/>
        </w:rPr>
        <w:t>above</w:t>
      </w:r>
      <w:r w:rsidR="00437DB6" w:rsidRPr="00E23A19">
        <w:rPr>
          <w:rStyle w:val="LineNumber"/>
          <w:rFonts w:cs="Times New Roman"/>
          <w:szCs w:val="21"/>
        </w:rPr>
        <w:t xml:space="preserve"> 600 </w:t>
      </w:r>
      <w:proofErr w:type="spellStart"/>
      <w:r w:rsidR="00437DB6" w:rsidRPr="00E23A19">
        <w:rPr>
          <w:rStyle w:val="LineNumber"/>
          <w:rFonts w:cs="Times New Roman"/>
          <w:szCs w:val="21"/>
          <w:vertAlign w:val="superscript"/>
        </w:rPr>
        <w:t>o</w:t>
      </w:r>
      <w:r w:rsidR="00437DB6" w:rsidRPr="00E23A19">
        <w:rPr>
          <w:rStyle w:val="LineNumber"/>
          <w:rFonts w:cs="Times New Roman"/>
          <w:szCs w:val="21"/>
        </w:rPr>
        <w:t>C</w:t>
      </w:r>
      <w:proofErr w:type="spellEnd"/>
      <w:r w:rsidR="006C603A" w:rsidRPr="00E23A19">
        <w:rPr>
          <w:rStyle w:val="LineNumber"/>
          <w:rFonts w:cs="Times New Roman"/>
          <w:szCs w:val="21"/>
        </w:rPr>
        <w:t xml:space="preserve">, which had been </w:t>
      </w:r>
      <w:r w:rsidR="00C62803" w:rsidRPr="00E23A19">
        <w:rPr>
          <w:rStyle w:val="LineNumber"/>
          <w:rFonts w:cs="Times New Roman"/>
          <w:szCs w:val="21"/>
        </w:rPr>
        <w:t>confirmed</w:t>
      </w:r>
      <w:r w:rsidR="006C603A" w:rsidRPr="00E23A19">
        <w:rPr>
          <w:rStyle w:val="LineNumber"/>
          <w:rFonts w:cs="Times New Roman"/>
          <w:szCs w:val="21"/>
        </w:rPr>
        <w:t xml:space="preserve"> by </w:t>
      </w:r>
      <w:r w:rsidR="00E602EC" w:rsidRPr="00E23A19">
        <w:rPr>
          <w:rStyle w:val="LineNumber"/>
          <w:rFonts w:cs="Times New Roman" w:hint="eastAsia"/>
          <w:szCs w:val="21"/>
        </w:rPr>
        <w:t xml:space="preserve">the </w:t>
      </w:r>
      <w:r w:rsidR="006C603A" w:rsidRPr="00E23A19">
        <w:rPr>
          <w:rStyle w:val="LineNumber"/>
          <w:rFonts w:cs="Times New Roman"/>
          <w:szCs w:val="21"/>
        </w:rPr>
        <w:t>TG-MS characterization</w:t>
      </w:r>
      <w:r w:rsidR="00E602EC" w:rsidRPr="00E23A19">
        <w:rPr>
          <w:rStyle w:val="LineNumber"/>
          <w:rFonts w:cs="Times New Roman" w:hint="eastAsia"/>
          <w:szCs w:val="21"/>
        </w:rPr>
        <w:t xml:space="preserve"> of previous researches</w:t>
      </w:r>
      <w:r w:rsidR="00362005" w:rsidRPr="00E23A19">
        <w:rPr>
          <w:rStyle w:val="LineNumber"/>
          <w:rFonts w:cs="Times New Roman"/>
          <w:szCs w:val="21"/>
        </w:rPr>
        <w:t xml:space="preserve"> </w:t>
      </w:r>
      <w:r w:rsidR="00437DB6" w:rsidRPr="00E23A19">
        <w:rPr>
          <w:rStyle w:val="LineNumber"/>
          <w:rFonts w:cs="Times New Roman"/>
          <w:szCs w:val="21"/>
        </w:rPr>
        <w:t>[</w:t>
      </w:r>
      <w:r w:rsidR="0014531A" w:rsidRPr="00E23A19">
        <w:rPr>
          <w:rStyle w:val="LineNumber"/>
          <w:rFonts w:cs="Times New Roman"/>
          <w:szCs w:val="21"/>
        </w:rPr>
        <w:t>51</w:t>
      </w:r>
      <w:r w:rsidR="00FD7172" w:rsidRPr="00E23A19">
        <w:rPr>
          <w:rStyle w:val="LineNumber"/>
          <w:rFonts w:cs="Times New Roman" w:hint="eastAsia"/>
          <w:szCs w:val="21"/>
        </w:rPr>
        <w:t>,52</w:t>
      </w:r>
      <w:r w:rsidR="00437DB6" w:rsidRPr="00E23A19">
        <w:rPr>
          <w:rStyle w:val="LineNumber"/>
          <w:rFonts w:cs="Times New Roman"/>
          <w:szCs w:val="21"/>
        </w:rPr>
        <w:t>].</w:t>
      </w:r>
      <w:bookmarkEnd w:id="51"/>
      <w:r w:rsidR="00437DB6" w:rsidRPr="00E23A19">
        <w:rPr>
          <w:rStyle w:val="LineNumber"/>
          <w:rFonts w:cs="Times New Roman"/>
          <w:szCs w:val="21"/>
        </w:rPr>
        <w:t xml:space="preserve"> </w:t>
      </w:r>
      <w:r w:rsidR="006C603A" w:rsidRPr="00E23A19">
        <w:rPr>
          <w:rStyle w:val="LineNumber"/>
          <w:rFonts w:cs="Times New Roman" w:hint="eastAsia"/>
          <w:szCs w:val="21"/>
        </w:rPr>
        <w:t xml:space="preserve">Specially, </w:t>
      </w:r>
      <w:r w:rsidR="00437DB6" w:rsidRPr="00E23A19">
        <w:rPr>
          <w:rStyle w:val="LineNumber"/>
          <w:rFonts w:cs="Times New Roman"/>
          <w:szCs w:val="21"/>
        </w:rPr>
        <w:t>Ce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Fe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O</w:t>
      </w:r>
      <w:r w:rsidR="00437DB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EC1BFB" w:rsidRPr="00E23A19">
        <w:rPr>
          <w:rStyle w:val="LineNumber"/>
          <w:rFonts w:cs="Times New Roman"/>
          <w:szCs w:val="21"/>
        </w:rPr>
        <w:t>-HT-S</w:t>
      </w:r>
      <w:r w:rsidR="00EC1BFB" w:rsidRPr="00E23A19">
        <w:rPr>
          <w:rStyle w:val="LineNumber"/>
          <w:rFonts w:cs="Times New Roman" w:hint="eastAsia"/>
          <w:szCs w:val="21"/>
        </w:rPr>
        <w:t xml:space="preserve"> presents </w:t>
      </w:r>
      <w:r w:rsidR="00EA7997" w:rsidRPr="00E23A19">
        <w:rPr>
          <w:rStyle w:val="LineNumber"/>
          <w:rFonts w:cs="Times New Roman" w:hint="eastAsia"/>
          <w:szCs w:val="21"/>
        </w:rPr>
        <w:t>g</w:t>
      </w:r>
      <w:r w:rsidR="00EA7997" w:rsidRPr="00E23A19">
        <w:rPr>
          <w:rStyle w:val="LineNumber"/>
          <w:rFonts w:cs="Times New Roman"/>
          <w:szCs w:val="21"/>
        </w:rPr>
        <w:t>reater weightlessness in the third stage</w:t>
      </w:r>
      <w:r w:rsidR="00EA7997" w:rsidRPr="00E23A19">
        <w:rPr>
          <w:rStyle w:val="LineNumber"/>
          <w:rFonts w:cs="Times New Roman" w:hint="eastAsia"/>
          <w:szCs w:val="21"/>
        </w:rPr>
        <w:t xml:space="preserve"> than</w:t>
      </w:r>
      <w:r w:rsidR="00437DB6" w:rsidRPr="00E23A19">
        <w:rPr>
          <w:rStyle w:val="LineNumber"/>
          <w:rFonts w:cs="Times New Roman"/>
          <w:szCs w:val="21"/>
        </w:rPr>
        <w:t xml:space="preserve"> Ce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Fe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O</w:t>
      </w:r>
      <w:r w:rsidR="00437DB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37DB6" w:rsidRPr="00E23A19">
        <w:rPr>
          <w:rStyle w:val="LineNumber"/>
          <w:rFonts w:cs="Times New Roman"/>
          <w:szCs w:val="21"/>
        </w:rPr>
        <w:t xml:space="preserve">-CP-S, </w:t>
      </w:r>
      <w:r w:rsidR="001E2A0E" w:rsidRPr="00E23A19">
        <w:rPr>
          <w:rStyle w:val="LineNumber"/>
          <w:rFonts w:cs="Times New Roman" w:hint="eastAsia"/>
          <w:szCs w:val="21"/>
        </w:rPr>
        <w:t>indicating more sulfate are formed during the sulfation of COS+CS</w:t>
      </w:r>
      <w:r w:rsidR="001E2A0E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8E4E04" w:rsidRPr="00E23A19">
        <w:rPr>
          <w:rStyle w:val="LineNumber"/>
          <w:rFonts w:cs="Times New Roman" w:hint="eastAsia"/>
          <w:szCs w:val="21"/>
        </w:rPr>
        <w:t xml:space="preserve">, which </w:t>
      </w:r>
      <w:r w:rsidR="00B34B78" w:rsidRPr="00E23A19">
        <w:rPr>
          <w:rStyle w:val="LineNumber"/>
          <w:rFonts w:cs="Times New Roman" w:hint="eastAsia"/>
          <w:szCs w:val="21"/>
        </w:rPr>
        <w:t>may</w:t>
      </w:r>
      <w:r w:rsidR="008E4E04" w:rsidRPr="00E23A19">
        <w:rPr>
          <w:rStyle w:val="LineNumber"/>
          <w:rFonts w:cs="Times New Roman" w:hint="eastAsia"/>
          <w:szCs w:val="21"/>
        </w:rPr>
        <w:t xml:space="preserve"> be attributed to</w:t>
      </w:r>
      <w:r w:rsidR="00B117DD" w:rsidRPr="00E23A19">
        <w:rPr>
          <w:rStyle w:val="LineNumber"/>
          <w:rFonts w:cs="Times New Roman" w:hint="eastAsia"/>
          <w:szCs w:val="21"/>
        </w:rPr>
        <w:t xml:space="preserve"> higher BET surface area and more surface</w:t>
      </w:r>
      <w:r w:rsidR="00EA0250" w:rsidRPr="00E23A19">
        <w:rPr>
          <w:rStyle w:val="LineNumber"/>
          <w:rFonts w:cs="Times New Roman" w:hint="eastAsia"/>
          <w:szCs w:val="21"/>
        </w:rPr>
        <w:t xml:space="preserve"> </w:t>
      </w:r>
      <w:r w:rsidR="00B117DD" w:rsidRPr="00E23A19">
        <w:rPr>
          <w:rStyle w:val="LineNumber"/>
          <w:rFonts w:cs="Times New Roman" w:hint="eastAsia"/>
          <w:szCs w:val="21"/>
        </w:rPr>
        <w:t>active Fe</w:t>
      </w:r>
      <w:r w:rsidR="00B117DD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B117DD" w:rsidRPr="00E23A19">
        <w:rPr>
          <w:rStyle w:val="LineNumber"/>
          <w:rFonts w:cs="Times New Roman" w:hint="eastAsia"/>
          <w:szCs w:val="21"/>
        </w:rPr>
        <w:t>O</w:t>
      </w:r>
      <w:r w:rsidR="00B117DD" w:rsidRPr="00E23A19">
        <w:rPr>
          <w:rStyle w:val="LineNumber"/>
          <w:rFonts w:cs="Times New Roman" w:hint="eastAsia"/>
          <w:szCs w:val="21"/>
          <w:vertAlign w:val="subscript"/>
        </w:rPr>
        <w:t>3</w:t>
      </w:r>
      <w:r w:rsidR="00B117DD" w:rsidRPr="00E23A19">
        <w:rPr>
          <w:rStyle w:val="LineNumber"/>
          <w:rFonts w:cs="Times New Roman" w:hint="eastAsia"/>
          <w:szCs w:val="21"/>
        </w:rPr>
        <w:t xml:space="preserve"> crystals.</w:t>
      </w:r>
      <w:r w:rsidR="001E2A0E" w:rsidRPr="00E23A19">
        <w:rPr>
          <w:rStyle w:val="LineNumber"/>
          <w:rFonts w:cs="Times New Roman" w:hint="eastAsia"/>
          <w:szCs w:val="21"/>
        </w:rPr>
        <w:t xml:space="preserve"> </w:t>
      </w:r>
      <w:r w:rsidR="00B117DD" w:rsidRPr="00E23A19">
        <w:rPr>
          <w:rStyle w:val="LineNumber"/>
          <w:rFonts w:cs="Times New Roman" w:hint="eastAsia"/>
          <w:szCs w:val="21"/>
        </w:rPr>
        <w:t xml:space="preserve">This demonstrates that the </w:t>
      </w:r>
      <w:r w:rsidR="00B117DD" w:rsidRPr="00E23A19">
        <w:rPr>
          <w:rStyle w:val="LineNumber"/>
          <w:rFonts w:cs="Times New Roman" w:hint="eastAsia"/>
          <w:szCs w:val="21"/>
        </w:rPr>
        <w:lastRenderedPageBreak/>
        <w:t xml:space="preserve">preparation method affects the interaction of cerium-iron species in </w:t>
      </w:r>
      <w:r w:rsidR="00B117DD" w:rsidRPr="00E23A19">
        <w:rPr>
          <w:rStyle w:val="LineNumber"/>
          <w:rFonts w:cs="Times New Roman"/>
          <w:szCs w:val="21"/>
        </w:rPr>
        <w:t>Ce</w:t>
      </w:r>
      <w:r w:rsidR="00B117DD" w:rsidRPr="00E23A19">
        <w:rPr>
          <w:rStyle w:val="LineNumber"/>
          <w:rFonts w:cs="Times New Roman"/>
          <w:szCs w:val="21"/>
          <w:vertAlign w:val="subscript"/>
        </w:rPr>
        <w:t>0.5</w:t>
      </w:r>
      <w:r w:rsidR="00B117DD" w:rsidRPr="00E23A19">
        <w:rPr>
          <w:rStyle w:val="LineNumber"/>
          <w:rFonts w:cs="Times New Roman"/>
          <w:szCs w:val="21"/>
        </w:rPr>
        <w:t>Fe</w:t>
      </w:r>
      <w:r w:rsidR="00B117DD" w:rsidRPr="00E23A19">
        <w:rPr>
          <w:rStyle w:val="LineNumber"/>
          <w:rFonts w:cs="Times New Roman"/>
          <w:szCs w:val="21"/>
          <w:vertAlign w:val="subscript"/>
        </w:rPr>
        <w:t>0.5</w:t>
      </w:r>
      <w:r w:rsidR="00B117DD" w:rsidRPr="00E23A19">
        <w:rPr>
          <w:rStyle w:val="LineNumber"/>
          <w:rFonts w:cs="Times New Roman"/>
          <w:szCs w:val="21"/>
        </w:rPr>
        <w:t>O</w:t>
      </w:r>
      <w:r w:rsidR="00B117DD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B117DD" w:rsidRPr="00E23A19">
        <w:rPr>
          <w:rStyle w:val="LineNumber"/>
          <w:rFonts w:cs="Times New Roman"/>
          <w:szCs w:val="21"/>
        </w:rPr>
        <w:t xml:space="preserve"> </w:t>
      </w:r>
      <w:r w:rsidR="00B117DD" w:rsidRPr="00E23A19">
        <w:rPr>
          <w:rStyle w:val="LineNumber"/>
          <w:rFonts w:cs="Times New Roman" w:hint="eastAsia"/>
          <w:szCs w:val="21"/>
        </w:rPr>
        <w:t>catalyst, and regulates the formation of active metal oxide components, thereby influences the sulfation. And the formation of</w:t>
      </w:r>
      <w:r w:rsidR="00B117DD" w:rsidRPr="00E23A19">
        <w:rPr>
          <w:rStyle w:val="LineNumber"/>
          <w:rFonts w:cs="Times New Roman"/>
          <w:szCs w:val="21"/>
        </w:rPr>
        <w:t xml:space="preserve"> Fe</w:t>
      </w:r>
      <w:r w:rsidR="00B117DD" w:rsidRPr="00E23A19">
        <w:rPr>
          <w:rStyle w:val="LineNumber"/>
          <w:rFonts w:cs="Times New Roman"/>
          <w:szCs w:val="21"/>
          <w:vertAlign w:val="subscript"/>
        </w:rPr>
        <w:t>2</w:t>
      </w:r>
      <w:r w:rsidR="00B117DD" w:rsidRPr="00E23A19">
        <w:rPr>
          <w:rStyle w:val="LineNumber"/>
          <w:rFonts w:cs="Times New Roman"/>
          <w:szCs w:val="21"/>
        </w:rPr>
        <w:t>O</w:t>
      </w:r>
      <w:r w:rsidR="00B117DD" w:rsidRPr="00E23A19">
        <w:rPr>
          <w:rStyle w:val="LineNumber"/>
          <w:rFonts w:cs="Times New Roman"/>
          <w:szCs w:val="21"/>
          <w:vertAlign w:val="subscript"/>
        </w:rPr>
        <w:t>3</w:t>
      </w:r>
      <w:r w:rsidR="00B117DD" w:rsidRPr="00E23A19">
        <w:rPr>
          <w:rStyle w:val="LineNumber"/>
          <w:rFonts w:cs="Times New Roman" w:hint="eastAsia"/>
          <w:szCs w:val="21"/>
        </w:rPr>
        <w:t xml:space="preserve"> crystals </w:t>
      </w:r>
      <w:r w:rsidR="00437DB6" w:rsidRPr="00E23A19">
        <w:rPr>
          <w:rStyle w:val="LineNumber"/>
          <w:rFonts w:cs="Times New Roman"/>
          <w:szCs w:val="21"/>
        </w:rPr>
        <w:t xml:space="preserve">is </w:t>
      </w:r>
      <w:r w:rsidR="00B117DD" w:rsidRPr="00E23A19">
        <w:rPr>
          <w:rStyle w:val="LineNumber"/>
          <w:rFonts w:cs="Times New Roman" w:hint="eastAsia"/>
          <w:szCs w:val="21"/>
        </w:rPr>
        <w:t xml:space="preserve">more </w:t>
      </w:r>
      <w:r w:rsidR="00437DB6" w:rsidRPr="00E23A19">
        <w:rPr>
          <w:rStyle w:val="LineNumber"/>
          <w:rFonts w:cs="Times New Roman"/>
          <w:szCs w:val="21"/>
        </w:rPr>
        <w:t xml:space="preserve">conducive to the adsorption and hydrolysis of COS </w:t>
      </w:r>
      <w:r w:rsidR="0025530A" w:rsidRPr="00E23A19">
        <w:rPr>
          <w:rStyle w:val="LineNumber"/>
          <w:rFonts w:cs="Times New Roman" w:hint="eastAsia"/>
          <w:szCs w:val="21"/>
        </w:rPr>
        <w:t>or/</w:t>
      </w:r>
      <w:r w:rsidR="00437DB6" w:rsidRPr="00E23A19">
        <w:rPr>
          <w:rStyle w:val="LineNumber"/>
          <w:rFonts w:cs="Times New Roman"/>
          <w:szCs w:val="21"/>
        </w:rPr>
        <w:t>and CS</w:t>
      </w:r>
      <w:r w:rsidR="00437DB6" w:rsidRPr="00E23A19">
        <w:rPr>
          <w:rStyle w:val="LineNumber"/>
          <w:rFonts w:cs="Times New Roman"/>
          <w:szCs w:val="21"/>
          <w:vertAlign w:val="subscript"/>
        </w:rPr>
        <w:t>2</w:t>
      </w:r>
      <w:r w:rsidR="00B117DD" w:rsidRPr="00E23A19">
        <w:rPr>
          <w:rStyle w:val="LineNumber"/>
          <w:rFonts w:cs="Times New Roman" w:hint="eastAsia"/>
          <w:szCs w:val="21"/>
        </w:rPr>
        <w:t xml:space="preserve"> on the surface of </w:t>
      </w:r>
      <w:r w:rsidR="00B117DD" w:rsidRPr="00E23A19">
        <w:rPr>
          <w:rStyle w:val="LineNumber"/>
          <w:rFonts w:cs="Times New Roman"/>
          <w:szCs w:val="21"/>
        </w:rPr>
        <w:t>Ce</w:t>
      </w:r>
      <w:r w:rsidR="00B117DD" w:rsidRPr="00E23A19">
        <w:rPr>
          <w:rStyle w:val="LineNumber"/>
          <w:rFonts w:cs="Times New Roman"/>
          <w:szCs w:val="21"/>
          <w:vertAlign w:val="subscript"/>
        </w:rPr>
        <w:t>0.5</w:t>
      </w:r>
      <w:r w:rsidR="00B117DD" w:rsidRPr="00E23A19">
        <w:rPr>
          <w:rStyle w:val="LineNumber"/>
          <w:rFonts w:cs="Times New Roman"/>
          <w:szCs w:val="21"/>
        </w:rPr>
        <w:t>Fe</w:t>
      </w:r>
      <w:r w:rsidR="00B117DD" w:rsidRPr="00E23A19">
        <w:rPr>
          <w:rStyle w:val="LineNumber"/>
          <w:rFonts w:cs="Times New Roman"/>
          <w:szCs w:val="21"/>
          <w:vertAlign w:val="subscript"/>
        </w:rPr>
        <w:t>0.5</w:t>
      </w:r>
      <w:r w:rsidR="00B117DD" w:rsidRPr="00E23A19">
        <w:rPr>
          <w:rStyle w:val="LineNumber"/>
          <w:rFonts w:cs="Times New Roman"/>
          <w:szCs w:val="21"/>
        </w:rPr>
        <w:t>O</w:t>
      </w:r>
      <w:r w:rsidR="00B117DD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B117DD" w:rsidRPr="00E23A19">
        <w:rPr>
          <w:rStyle w:val="LineNumber"/>
          <w:rFonts w:cs="Times New Roman"/>
          <w:szCs w:val="21"/>
        </w:rPr>
        <w:t xml:space="preserve"> </w:t>
      </w:r>
      <w:r w:rsidR="00B117DD" w:rsidRPr="00E23A19">
        <w:rPr>
          <w:rStyle w:val="LineNumber"/>
          <w:rFonts w:cs="Times New Roman" w:hint="eastAsia"/>
          <w:szCs w:val="21"/>
        </w:rPr>
        <w:t>catalyst</w:t>
      </w:r>
      <w:r w:rsidR="00437DB6" w:rsidRPr="00E23A19">
        <w:rPr>
          <w:rStyle w:val="LineNumber"/>
          <w:rFonts w:cs="Times New Roman"/>
          <w:szCs w:val="21"/>
        </w:rPr>
        <w:t>.</w:t>
      </w:r>
    </w:p>
    <w:p w14:paraId="2920DC8E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7</w:t>
      </w:r>
      <w:r w:rsidRPr="00E23A19">
        <w:rPr>
          <w:rStyle w:val="LineNumber"/>
          <w:b/>
          <w:bCs/>
          <w:sz w:val="24"/>
          <w:szCs w:val="24"/>
        </w:rPr>
        <w:t xml:space="preserve"> H</w:t>
      </w:r>
      <w:r w:rsidRPr="00E23A19">
        <w:rPr>
          <w:rStyle w:val="LineNumber"/>
          <w:b/>
          <w:bCs/>
          <w:sz w:val="24"/>
          <w:szCs w:val="24"/>
          <w:vertAlign w:val="subscript"/>
        </w:rPr>
        <w:t>2</w:t>
      </w:r>
      <w:r w:rsidRPr="00E23A19">
        <w:rPr>
          <w:rStyle w:val="LineNumber"/>
          <w:b/>
          <w:bCs/>
          <w:sz w:val="24"/>
          <w:szCs w:val="24"/>
        </w:rPr>
        <w:t>-TPR</w:t>
      </w:r>
    </w:p>
    <w:p w14:paraId="6CB9F957" w14:textId="5DFAF67A" w:rsidR="00BF11C7" w:rsidRPr="00E23A19" w:rsidRDefault="001D3E5D" w:rsidP="00D37E7A">
      <w:pPr>
        <w:pStyle w:val="ListParagraph"/>
        <w:ind w:firstLineChars="0" w:firstLine="0"/>
        <w:jc w:val="center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b/>
          <w:bCs/>
          <w:sz w:val="24"/>
          <w:szCs w:val="24"/>
        </w:rPr>
      </w:r>
      <w:r w:rsidRPr="00E23A19">
        <w:rPr>
          <w:rStyle w:val="LineNumber"/>
          <w:b/>
          <w:bCs/>
          <w:sz w:val="24"/>
          <w:szCs w:val="24"/>
        </w:rPr>
        <w:pict w14:anchorId="52E93B23">
          <v:group id="_x0000_s2073" style="width:365pt;height:151.65pt;mso-position-horizontal-relative:char;mso-position-vertical-relative:line" coordsize="153909,62427">
            <v:shape id="图片 632117729" o:spid="_x0000_s2074" type="#_x0000_t75" style="position:absolute;top:1802;width:71231;height:60625;visibility:visible">
              <v:imagedata r:id="rId39" o:title=""/>
            </v:shape>
            <v:shape id="图片 1486890223" o:spid="_x0000_s2075" type="#_x0000_t75" style="position:absolute;left:73408;width:80501;height:62427;visibility:visible">
              <v:imagedata r:id="rId40" o:title=""/>
            </v:shape>
            <w10:anchorlock/>
          </v:group>
        </w:pict>
      </w:r>
    </w:p>
    <w:p w14:paraId="359F82EE" w14:textId="77777777" w:rsidR="0045384E" w:rsidRPr="00E23A19" w:rsidRDefault="0045384E" w:rsidP="0045384E">
      <w:pPr>
        <w:pStyle w:val="ListParagraph"/>
        <w:ind w:firstLineChars="0" w:firstLine="0"/>
        <w:jc w:val="center"/>
        <w:rPr>
          <w:rStyle w:val="LineNumber"/>
          <w:sz w:val="18"/>
          <w:szCs w:val="18"/>
        </w:rPr>
      </w:pPr>
      <w:r w:rsidRPr="00E23A19">
        <w:rPr>
          <w:rStyle w:val="LineNumber"/>
          <w:rFonts w:hint="eastAsia"/>
          <w:b/>
          <w:bCs/>
          <w:sz w:val="18"/>
          <w:szCs w:val="18"/>
        </w:rPr>
        <w:t>F</w:t>
      </w:r>
      <w:r w:rsidRPr="00E23A19">
        <w:rPr>
          <w:rStyle w:val="LineNumber"/>
          <w:b/>
          <w:bCs/>
          <w:sz w:val="18"/>
          <w:szCs w:val="18"/>
        </w:rPr>
        <w:t>ig.10.</w:t>
      </w:r>
      <w:r w:rsidRPr="00E23A19">
        <w:rPr>
          <w:rStyle w:val="LineNumber"/>
          <w:sz w:val="18"/>
          <w:szCs w:val="18"/>
        </w:rPr>
        <w:t xml:space="preserve"> The H</w:t>
      </w:r>
      <w:r w:rsidRPr="00E23A19">
        <w:rPr>
          <w:rStyle w:val="LineNumber"/>
          <w:sz w:val="18"/>
          <w:szCs w:val="18"/>
          <w:vertAlign w:val="subscript"/>
        </w:rPr>
        <w:t>2</w:t>
      </w:r>
      <w:r w:rsidRPr="00E23A19">
        <w:rPr>
          <w:rStyle w:val="LineNumber"/>
          <w:sz w:val="18"/>
          <w:szCs w:val="18"/>
        </w:rPr>
        <w:t xml:space="preserve">-TPR </w:t>
      </w:r>
      <w:r w:rsidRPr="00E23A19">
        <w:rPr>
          <w:rStyle w:val="LineNumber"/>
          <w:rFonts w:hint="eastAsia"/>
          <w:sz w:val="18"/>
          <w:szCs w:val="18"/>
        </w:rPr>
        <w:t>profiles</w:t>
      </w:r>
      <w:r w:rsidR="00C51CDE" w:rsidRPr="00E23A19">
        <w:rPr>
          <w:rStyle w:val="LineNumber"/>
          <w:rFonts w:hint="eastAsia"/>
          <w:sz w:val="18"/>
          <w:szCs w:val="18"/>
        </w:rPr>
        <w:t xml:space="preserve"> </w:t>
      </w:r>
      <w:r w:rsidR="00C51CDE" w:rsidRPr="00E23A19">
        <w:rPr>
          <w:rStyle w:val="LineNumber"/>
          <w:sz w:val="18"/>
          <w:szCs w:val="18"/>
        </w:rPr>
        <w:t>(A)</w:t>
      </w:r>
      <w:r w:rsidRPr="00E23A19">
        <w:rPr>
          <w:rStyle w:val="LineNumber"/>
          <w:sz w:val="18"/>
          <w:szCs w:val="18"/>
        </w:rPr>
        <w:t xml:space="preserve"> </w:t>
      </w:r>
      <w:r w:rsidR="00C51CDE" w:rsidRPr="00E23A19">
        <w:rPr>
          <w:rStyle w:val="LineNumber"/>
          <w:rFonts w:hint="eastAsia"/>
          <w:sz w:val="18"/>
          <w:szCs w:val="18"/>
        </w:rPr>
        <w:t xml:space="preserve">and calculated </w:t>
      </w:r>
      <w:r w:rsidR="00C51CDE" w:rsidRPr="00E23A19">
        <w:rPr>
          <w:rStyle w:val="LineNumber"/>
          <w:sz w:val="18"/>
          <w:szCs w:val="18"/>
        </w:rPr>
        <w:t>H</w:t>
      </w:r>
      <w:r w:rsidR="00C51CDE" w:rsidRPr="00E23A19">
        <w:rPr>
          <w:rStyle w:val="LineNumber"/>
          <w:sz w:val="18"/>
          <w:szCs w:val="18"/>
          <w:vertAlign w:val="subscript"/>
        </w:rPr>
        <w:t>2</w:t>
      </w:r>
      <w:r w:rsidR="00C51CDE" w:rsidRPr="00E23A19">
        <w:rPr>
          <w:rStyle w:val="LineNumber"/>
          <w:sz w:val="18"/>
          <w:szCs w:val="18"/>
        </w:rPr>
        <w:t xml:space="preserve"> consumption</w:t>
      </w:r>
      <w:r w:rsidR="00C51CDE" w:rsidRPr="00E23A19">
        <w:rPr>
          <w:rStyle w:val="LineNumber"/>
          <w:rFonts w:hint="eastAsia"/>
          <w:sz w:val="18"/>
          <w:szCs w:val="18"/>
        </w:rPr>
        <w:t xml:space="preserve"> </w:t>
      </w:r>
      <w:r w:rsidR="00C51CDE" w:rsidRPr="00E23A19">
        <w:rPr>
          <w:rStyle w:val="LineNumber"/>
          <w:sz w:val="18"/>
          <w:szCs w:val="18"/>
        </w:rPr>
        <w:t>(B)</w:t>
      </w:r>
      <w:r w:rsidR="00C51CDE" w:rsidRPr="00E23A19">
        <w:rPr>
          <w:rStyle w:val="LineNumber"/>
          <w:rFonts w:hint="eastAsia"/>
          <w:sz w:val="18"/>
          <w:szCs w:val="18"/>
        </w:rPr>
        <w:t xml:space="preserve"> </w:t>
      </w:r>
      <w:r w:rsidRPr="00E23A19">
        <w:rPr>
          <w:rStyle w:val="LineNumber"/>
          <w:rFonts w:hint="eastAsia"/>
          <w:sz w:val="18"/>
          <w:szCs w:val="18"/>
        </w:rPr>
        <w:t>of</w:t>
      </w:r>
      <w:r w:rsidRPr="00E23A19">
        <w:rPr>
          <w:rStyle w:val="LineNumber"/>
          <w:sz w:val="18"/>
          <w:szCs w:val="18"/>
        </w:rPr>
        <w:t xml:space="preserve"> Ce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Fe</w:t>
      </w:r>
      <w:r w:rsidRPr="00E23A19">
        <w:rPr>
          <w:rStyle w:val="LineNumber"/>
          <w:sz w:val="18"/>
          <w:szCs w:val="18"/>
          <w:vertAlign w:val="subscript"/>
        </w:rPr>
        <w:t>0.5</w:t>
      </w:r>
      <w:r w:rsidRPr="00E23A19">
        <w:rPr>
          <w:rStyle w:val="LineNumber"/>
          <w:sz w:val="18"/>
          <w:szCs w:val="18"/>
        </w:rPr>
        <w:t>O</w:t>
      </w:r>
      <w:r w:rsidRPr="00E23A19">
        <w:rPr>
          <w:rStyle w:val="LineNumber"/>
          <w:i/>
          <w:iCs/>
          <w:sz w:val="18"/>
          <w:szCs w:val="18"/>
          <w:vertAlign w:val="subscript"/>
        </w:rPr>
        <w:t>x</w:t>
      </w:r>
      <w:r w:rsidR="008E4E04" w:rsidRPr="00E23A19">
        <w:rPr>
          <w:rStyle w:val="LineNumber"/>
          <w:sz w:val="18"/>
          <w:szCs w:val="18"/>
        </w:rPr>
        <w:t xml:space="preserve"> catalysts</w:t>
      </w:r>
    </w:p>
    <w:p w14:paraId="436EB5E8" w14:textId="67936CAA" w:rsidR="00BF11C7" w:rsidRPr="00E23A19" w:rsidRDefault="00F24030" w:rsidP="00EC03ED">
      <w:pPr>
        <w:pStyle w:val="ListParagraph"/>
        <w:rPr>
          <w:rStyle w:val="LineNumber"/>
          <w:rFonts w:cs="Times New Roman"/>
          <w:szCs w:val="21"/>
        </w:rPr>
      </w:pPr>
      <w:r w:rsidRPr="00E23A19">
        <w:rPr>
          <w:rStyle w:val="LineNumber"/>
          <w:rFonts w:cs="Times New Roman"/>
          <w:szCs w:val="21"/>
        </w:rPr>
        <w:t>H</w:t>
      </w:r>
      <w:r w:rsidRPr="00E23A19">
        <w:rPr>
          <w:rStyle w:val="LineNumber"/>
          <w:rFonts w:cs="Times New Roman"/>
          <w:szCs w:val="21"/>
          <w:vertAlign w:val="subscript"/>
        </w:rPr>
        <w:t>2</w:t>
      </w:r>
      <w:r w:rsidRPr="00E23A19">
        <w:rPr>
          <w:rStyle w:val="LineNumber"/>
          <w:rFonts w:cs="Times New Roman"/>
          <w:szCs w:val="21"/>
        </w:rPr>
        <w:t>-TPR experiments</w:t>
      </w:r>
      <w:r w:rsidRPr="00E23A19">
        <w:rPr>
          <w:rStyle w:val="LineNumber"/>
          <w:rFonts w:cs="Times New Roman" w:hint="eastAsia"/>
          <w:szCs w:val="21"/>
        </w:rPr>
        <w:t xml:space="preserve"> </w:t>
      </w:r>
      <w:r w:rsidRPr="00E23A19">
        <w:rPr>
          <w:rStyle w:val="LineNumber"/>
          <w:rFonts w:cs="Times New Roman"/>
          <w:szCs w:val="21"/>
        </w:rPr>
        <w:t>were</w:t>
      </w:r>
      <w:r w:rsidRPr="00E23A19">
        <w:rPr>
          <w:rStyle w:val="LineNumber"/>
          <w:rFonts w:cs="Times New Roman" w:hint="cs"/>
          <w:szCs w:val="21"/>
        </w:rPr>
        <w:t xml:space="preserve"> </w:t>
      </w:r>
      <w:r w:rsidRPr="00E23A19">
        <w:rPr>
          <w:rStyle w:val="LineNumber"/>
          <w:rFonts w:cs="Times New Roman" w:hint="eastAsia"/>
          <w:szCs w:val="21"/>
        </w:rPr>
        <w:t>measured to reveal the influence of both preparation method and COS+CS</w:t>
      </w:r>
      <w:r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Pr="00E23A19">
        <w:rPr>
          <w:rStyle w:val="LineNumber"/>
          <w:rFonts w:cs="Times New Roman" w:hint="eastAsia"/>
          <w:szCs w:val="21"/>
        </w:rPr>
        <w:t xml:space="preserve"> </w:t>
      </w:r>
      <w:r w:rsidR="00C7404A" w:rsidRPr="00E23A19">
        <w:rPr>
          <w:rStyle w:val="LineNumber"/>
          <w:rFonts w:cs="Times New Roman" w:hint="eastAsia"/>
          <w:szCs w:val="21"/>
        </w:rPr>
        <w:t xml:space="preserve">sulfation </w:t>
      </w:r>
      <w:r w:rsidRPr="00E23A19">
        <w:rPr>
          <w:rStyle w:val="LineNumber"/>
          <w:rFonts w:cs="Times New Roman" w:hint="eastAsia"/>
          <w:szCs w:val="21"/>
        </w:rPr>
        <w:t xml:space="preserve">on the </w:t>
      </w:r>
      <w:r w:rsidR="00437DB6" w:rsidRPr="00E23A19">
        <w:rPr>
          <w:rStyle w:val="LineNumber"/>
          <w:rFonts w:cs="Times New Roman"/>
          <w:szCs w:val="21"/>
        </w:rPr>
        <w:t>redox ability</w:t>
      </w:r>
      <w:r w:rsidRPr="00E23A19">
        <w:rPr>
          <w:rStyle w:val="LineNumber"/>
          <w:rFonts w:cs="Times New Roman" w:hint="eastAsia"/>
          <w:szCs w:val="21"/>
        </w:rPr>
        <w:t xml:space="preserve"> of </w:t>
      </w:r>
      <w:r w:rsidRPr="00E23A19">
        <w:rPr>
          <w:rStyle w:val="LineNumber"/>
          <w:szCs w:val="21"/>
        </w:rPr>
        <w:t>Ce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Fe</w:t>
      </w:r>
      <w:r w:rsidRPr="00E23A19">
        <w:rPr>
          <w:rStyle w:val="LineNumber"/>
          <w:szCs w:val="21"/>
          <w:vertAlign w:val="subscript"/>
        </w:rPr>
        <w:t>0.5</w:t>
      </w:r>
      <w:r w:rsidRPr="00E23A19">
        <w:rPr>
          <w:rStyle w:val="LineNumber"/>
          <w:szCs w:val="21"/>
        </w:rPr>
        <w:t>O</w:t>
      </w:r>
      <w:r w:rsidRPr="00E23A19">
        <w:rPr>
          <w:rStyle w:val="LineNumber"/>
          <w:i/>
          <w:iCs/>
          <w:szCs w:val="21"/>
          <w:vertAlign w:val="subscript"/>
        </w:rPr>
        <w:t>x</w:t>
      </w:r>
      <w:r w:rsidRPr="00E23A19">
        <w:rPr>
          <w:rStyle w:val="LineNumber"/>
          <w:rFonts w:hint="eastAsia"/>
          <w:iCs/>
          <w:szCs w:val="21"/>
        </w:rPr>
        <w:t xml:space="preserve"> catalyst, which</w:t>
      </w:r>
      <w:r w:rsidRPr="00E23A19">
        <w:rPr>
          <w:rStyle w:val="LineNumber"/>
          <w:rFonts w:cs="Times New Roman" w:hint="eastAsia"/>
          <w:szCs w:val="21"/>
        </w:rPr>
        <w:t xml:space="preserve"> plays</w:t>
      </w:r>
      <w:r w:rsidR="00437DB6" w:rsidRPr="00E23A19">
        <w:rPr>
          <w:rStyle w:val="LineNumber"/>
          <w:rFonts w:cs="Times New Roman"/>
          <w:szCs w:val="21"/>
        </w:rPr>
        <w:t xml:space="preserve"> an important factor</w:t>
      </w:r>
      <w:r w:rsidRPr="00E23A19">
        <w:rPr>
          <w:rStyle w:val="LineNumber"/>
          <w:rFonts w:cs="Times New Roman" w:hint="eastAsia"/>
          <w:szCs w:val="21"/>
        </w:rPr>
        <w:t xml:space="preserve"> in</w:t>
      </w:r>
      <w:r w:rsidR="00437DB6" w:rsidRPr="00E23A19">
        <w:rPr>
          <w:rStyle w:val="LineNumber"/>
          <w:rFonts w:cs="Times New Roman"/>
          <w:szCs w:val="21"/>
        </w:rPr>
        <w:t xml:space="preserve"> </w:t>
      </w:r>
      <w:r w:rsidR="00C7404A" w:rsidRPr="00E23A19">
        <w:rPr>
          <w:rStyle w:val="LineNumber"/>
          <w:rFonts w:cs="Times New Roman" w:hint="eastAsia"/>
          <w:szCs w:val="21"/>
        </w:rPr>
        <w:t>NO</w:t>
      </w:r>
      <w:r w:rsidR="00C7404A" w:rsidRPr="00E23A19">
        <w:rPr>
          <w:rStyle w:val="LineNumber"/>
          <w:rFonts w:cs="Times New Roman" w:hint="eastAsia"/>
          <w:i/>
          <w:szCs w:val="21"/>
          <w:vertAlign w:val="subscript"/>
        </w:rPr>
        <w:t>x</w:t>
      </w:r>
      <w:r w:rsidR="00C7404A" w:rsidRPr="00E23A19">
        <w:rPr>
          <w:rStyle w:val="LineNumber"/>
          <w:rFonts w:cs="Times New Roman" w:hint="eastAsia"/>
          <w:szCs w:val="21"/>
        </w:rPr>
        <w:t xml:space="preserve"> </w:t>
      </w:r>
      <w:r w:rsidR="004C70C2" w:rsidRPr="00E23A19">
        <w:rPr>
          <w:rStyle w:val="LineNumber"/>
          <w:rFonts w:cs="Times New Roman" w:hint="eastAsia"/>
          <w:szCs w:val="21"/>
        </w:rPr>
        <w:t>reduction</w:t>
      </w:r>
      <w:r w:rsidRPr="00E23A19">
        <w:rPr>
          <w:rStyle w:val="LineNumber"/>
          <w:rFonts w:cs="Times New Roman" w:hint="eastAsia"/>
          <w:szCs w:val="21"/>
        </w:rPr>
        <w:t xml:space="preserve">, and the results are given in Fig.10. </w:t>
      </w:r>
      <w:r w:rsidR="00094F12" w:rsidRPr="00E23A19">
        <w:rPr>
          <w:rStyle w:val="LineNumber"/>
          <w:rFonts w:cs="Times New Roman" w:hint="eastAsia"/>
          <w:szCs w:val="21"/>
        </w:rPr>
        <w:t xml:space="preserve">There exist three </w:t>
      </w:r>
      <w:r w:rsidR="00094F12" w:rsidRPr="00E23A19">
        <w:rPr>
          <w:rStyle w:val="LineNumber"/>
          <w:rFonts w:cs="Times New Roman"/>
          <w:szCs w:val="21"/>
        </w:rPr>
        <w:t>obvious</w:t>
      </w:r>
      <w:r w:rsidR="00094F12" w:rsidRPr="00E23A19">
        <w:rPr>
          <w:rStyle w:val="LineNumber"/>
          <w:rFonts w:cs="Times New Roman" w:hint="eastAsia"/>
          <w:szCs w:val="21"/>
        </w:rPr>
        <w:t xml:space="preserve"> reduction peaks locating</w:t>
      </w:r>
      <w:r w:rsidR="00437DB6" w:rsidRPr="00E23A19">
        <w:rPr>
          <w:rStyle w:val="LineNumber"/>
          <w:rFonts w:cs="Times New Roman"/>
          <w:szCs w:val="21"/>
        </w:rPr>
        <w:t xml:space="preserve"> at 390 </w:t>
      </w:r>
      <w:proofErr w:type="spellStart"/>
      <w:r w:rsidR="00437DB6" w:rsidRPr="00E23A19">
        <w:rPr>
          <w:rStyle w:val="LineNumber"/>
          <w:rFonts w:cs="Times New Roman"/>
          <w:szCs w:val="21"/>
          <w:vertAlign w:val="superscript"/>
        </w:rPr>
        <w:t>o</w:t>
      </w:r>
      <w:r w:rsidR="00437DB6" w:rsidRPr="00E23A19">
        <w:rPr>
          <w:rStyle w:val="LineNumber"/>
          <w:rFonts w:cs="Times New Roman"/>
          <w:szCs w:val="21"/>
        </w:rPr>
        <w:t>C</w:t>
      </w:r>
      <w:proofErr w:type="spellEnd"/>
      <w:r w:rsidR="00094F12" w:rsidRPr="00E23A19">
        <w:rPr>
          <w:rStyle w:val="LineNumber"/>
          <w:rFonts w:cs="Times New Roman" w:hint="eastAsia"/>
          <w:szCs w:val="21"/>
        </w:rPr>
        <w:t xml:space="preserve">, </w:t>
      </w:r>
      <w:r w:rsidR="00094F12" w:rsidRPr="00E23A19">
        <w:rPr>
          <w:rStyle w:val="LineNumber"/>
          <w:rFonts w:cs="Times New Roman"/>
          <w:szCs w:val="21"/>
        </w:rPr>
        <w:t xml:space="preserve">579 </w:t>
      </w:r>
      <w:proofErr w:type="spellStart"/>
      <w:r w:rsidR="00094F12" w:rsidRPr="00E23A19">
        <w:rPr>
          <w:rStyle w:val="LineNumber"/>
          <w:rFonts w:cs="Times New Roman"/>
          <w:szCs w:val="21"/>
          <w:vertAlign w:val="superscript"/>
        </w:rPr>
        <w:t>o</w:t>
      </w:r>
      <w:r w:rsidR="00094F12" w:rsidRPr="00E23A19">
        <w:rPr>
          <w:rStyle w:val="LineNumber"/>
          <w:rFonts w:cs="Times New Roman"/>
          <w:szCs w:val="21"/>
        </w:rPr>
        <w:t>C</w:t>
      </w:r>
      <w:proofErr w:type="spellEnd"/>
      <w:r w:rsidR="00094F12" w:rsidRPr="00E23A19">
        <w:rPr>
          <w:rStyle w:val="LineNumber"/>
          <w:rFonts w:cs="Times New Roman" w:hint="eastAsia"/>
          <w:szCs w:val="21"/>
        </w:rPr>
        <w:t xml:space="preserve"> and </w:t>
      </w:r>
      <w:r w:rsidR="00094F12" w:rsidRPr="00E23A19">
        <w:rPr>
          <w:rStyle w:val="LineNumber"/>
          <w:rFonts w:cs="Times New Roman"/>
          <w:szCs w:val="21"/>
        </w:rPr>
        <w:t xml:space="preserve">709 </w:t>
      </w:r>
      <w:proofErr w:type="spellStart"/>
      <w:r w:rsidR="00094F12" w:rsidRPr="00E23A19">
        <w:rPr>
          <w:rStyle w:val="LineNumber"/>
          <w:rFonts w:cs="Times New Roman"/>
          <w:szCs w:val="21"/>
          <w:vertAlign w:val="superscript"/>
        </w:rPr>
        <w:t>o</w:t>
      </w:r>
      <w:r w:rsidR="00094F12" w:rsidRPr="00E23A19">
        <w:rPr>
          <w:rStyle w:val="LineNumber"/>
          <w:rFonts w:cs="Times New Roman"/>
          <w:szCs w:val="21"/>
        </w:rPr>
        <w:t>C</w:t>
      </w:r>
      <w:proofErr w:type="spellEnd"/>
      <w:r w:rsidR="00AC01AE" w:rsidRPr="00E23A19">
        <w:rPr>
          <w:rStyle w:val="LineNumber"/>
          <w:rFonts w:cs="Times New Roman" w:hint="eastAsia"/>
          <w:szCs w:val="21"/>
        </w:rPr>
        <w:t xml:space="preserve"> for </w:t>
      </w:r>
      <w:r w:rsidR="00AC01AE" w:rsidRPr="00E23A19">
        <w:rPr>
          <w:rStyle w:val="LineNumber"/>
          <w:rFonts w:cs="Times New Roman"/>
          <w:szCs w:val="21"/>
        </w:rPr>
        <w:t>Ce</w:t>
      </w:r>
      <w:r w:rsidR="00AC01AE" w:rsidRPr="00E23A19">
        <w:rPr>
          <w:rStyle w:val="LineNumber"/>
          <w:rFonts w:cs="Times New Roman"/>
          <w:szCs w:val="21"/>
          <w:vertAlign w:val="subscript"/>
        </w:rPr>
        <w:t>0.5</w:t>
      </w:r>
      <w:r w:rsidR="00AC01AE" w:rsidRPr="00E23A19">
        <w:rPr>
          <w:rStyle w:val="LineNumber"/>
          <w:rFonts w:cs="Times New Roman"/>
          <w:szCs w:val="21"/>
        </w:rPr>
        <w:t>Fe</w:t>
      </w:r>
      <w:r w:rsidR="00AC01AE" w:rsidRPr="00E23A19">
        <w:rPr>
          <w:rStyle w:val="LineNumber"/>
          <w:rFonts w:cs="Times New Roman"/>
          <w:szCs w:val="21"/>
          <w:vertAlign w:val="subscript"/>
        </w:rPr>
        <w:t>0.5</w:t>
      </w:r>
      <w:r w:rsidR="00AC01AE" w:rsidRPr="00E23A19">
        <w:rPr>
          <w:rStyle w:val="LineNumber"/>
          <w:rFonts w:cs="Times New Roman"/>
          <w:szCs w:val="21"/>
        </w:rPr>
        <w:t>O</w:t>
      </w:r>
      <w:r w:rsidR="00AC01AE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C01AE" w:rsidRPr="00E23A19">
        <w:rPr>
          <w:rStyle w:val="LineNumber"/>
          <w:rFonts w:cs="Times New Roman"/>
          <w:szCs w:val="21"/>
        </w:rPr>
        <w:t>-</w:t>
      </w:r>
      <w:r w:rsidR="00AC01AE" w:rsidRPr="00E23A19">
        <w:rPr>
          <w:rStyle w:val="LineNumber"/>
          <w:rFonts w:cs="Times New Roman" w:hint="eastAsia"/>
          <w:szCs w:val="21"/>
        </w:rPr>
        <w:t>CP</w:t>
      </w:r>
      <w:r w:rsidR="00094F12" w:rsidRPr="00E23A19">
        <w:rPr>
          <w:rStyle w:val="LineNumber"/>
          <w:rFonts w:cs="Times New Roman" w:hint="eastAsia"/>
          <w:szCs w:val="21"/>
        </w:rPr>
        <w:t xml:space="preserve">, which are </w:t>
      </w:r>
      <w:r w:rsidR="00F37BC9" w:rsidRPr="00E23A19">
        <w:rPr>
          <w:rStyle w:val="LineNumber"/>
          <w:rFonts w:cs="Times New Roman" w:hint="eastAsia"/>
          <w:szCs w:val="21"/>
        </w:rPr>
        <w:t xml:space="preserve">attributed to the reduction of </w:t>
      </w:r>
      <w:r w:rsidR="00437DB6" w:rsidRPr="00E23A19">
        <w:rPr>
          <w:rStyle w:val="LineNumber"/>
          <w:rFonts w:cs="Times New Roman"/>
          <w:szCs w:val="21"/>
        </w:rPr>
        <w:t>Fe</w:t>
      </w:r>
      <w:r w:rsidR="00437DB6" w:rsidRPr="00E23A19">
        <w:rPr>
          <w:rStyle w:val="LineNumber"/>
          <w:rFonts w:cs="Times New Roman"/>
          <w:szCs w:val="21"/>
          <w:vertAlign w:val="subscript"/>
        </w:rPr>
        <w:t>2</w:t>
      </w:r>
      <w:r w:rsidR="00437DB6" w:rsidRPr="00E23A19">
        <w:rPr>
          <w:rStyle w:val="LineNumber"/>
          <w:rFonts w:cs="Times New Roman"/>
          <w:szCs w:val="21"/>
        </w:rPr>
        <w:t>O</w:t>
      </w:r>
      <w:r w:rsidR="00437DB6" w:rsidRPr="00E23A19">
        <w:rPr>
          <w:rStyle w:val="LineNumber"/>
          <w:rFonts w:cs="Times New Roman"/>
          <w:szCs w:val="21"/>
          <w:vertAlign w:val="subscript"/>
        </w:rPr>
        <w:t>3</w:t>
      </w:r>
      <w:r w:rsidR="00437DB6" w:rsidRPr="00E23A19">
        <w:rPr>
          <w:rStyle w:val="LineNumber"/>
          <w:rFonts w:cs="Times New Roman"/>
          <w:szCs w:val="21"/>
        </w:rPr>
        <w:t xml:space="preserve"> to Fe</w:t>
      </w:r>
      <w:r w:rsidR="00437DB6" w:rsidRPr="00E23A19">
        <w:rPr>
          <w:rStyle w:val="LineNumber"/>
          <w:rFonts w:cs="Times New Roman"/>
          <w:szCs w:val="21"/>
          <w:vertAlign w:val="subscript"/>
        </w:rPr>
        <w:t>3</w:t>
      </w:r>
      <w:r w:rsidR="00437DB6" w:rsidRPr="00E23A19">
        <w:rPr>
          <w:rStyle w:val="LineNumber"/>
          <w:rFonts w:cs="Times New Roman"/>
          <w:szCs w:val="21"/>
        </w:rPr>
        <w:t>O</w:t>
      </w:r>
      <w:r w:rsidR="00437DB6" w:rsidRPr="00E23A19">
        <w:rPr>
          <w:rStyle w:val="LineNumber"/>
          <w:rFonts w:cs="Times New Roman"/>
          <w:szCs w:val="21"/>
          <w:vertAlign w:val="subscript"/>
        </w:rPr>
        <w:t>4</w:t>
      </w:r>
      <w:r w:rsidR="00F37BC9" w:rsidRPr="00E23A19">
        <w:rPr>
          <w:rStyle w:val="LineNumber"/>
          <w:rFonts w:cs="Times New Roman" w:hint="eastAsia"/>
          <w:szCs w:val="21"/>
        </w:rPr>
        <w:t>/</w:t>
      </w:r>
      <w:proofErr w:type="spellStart"/>
      <w:r w:rsidR="00437DB6" w:rsidRPr="00E23A19">
        <w:rPr>
          <w:rStyle w:val="LineNumber"/>
          <w:rFonts w:cs="Times New Roman"/>
          <w:szCs w:val="21"/>
        </w:rPr>
        <w:t>FeO</w:t>
      </w:r>
      <w:proofErr w:type="spellEnd"/>
      <w:r w:rsidR="00F37BC9" w:rsidRPr="00E23A19">
        <w:rPr>
          <w:rStyle w:val="LineNumber"/>
          <w:rFonts w:cs="Times New Roman" w:hint="eastAsia"/>
          <w:szCs w:val="21"/>
        </w:rPr>
        <w:t xml:space="preserve"> and</w:t>
      </w:r>
      <w:r w:rsidR="00437DB6" w:rsidRPr="00E23A19">
        <w:rPr>
          <w:rStyle w:val="LineNumber"/>
          <w:rFonts w:cs="Times New Roman"/>
          <w:szCs w:val="21"/>
        </w:rPr>
        <w:t xml:space="preserve"> Ce</w:t>
      </w:r>
      <w:r w:rsidR="00437DB6" w:rsidRPr="00E23A19">
        <w:rPr>
          <w:rStyle w:val="LineNumber"/>
          <w:rFonts w:cs="Times New Roman"/>
          <w:szCs w:val="21"/>
          <w:vertAlign w:val="superscript"/>
        </w:rPr>
        <w:t>4+</w:t>
      </w:r>
      <w:r w:rsidR="00437DB6" w:rsidRPr="00E23A19">
        <w:rPr>
          <w:rStyle w:val="LineNumber"/>
          <w:rFonts w:cs="Times New Roman"/>
          <w:szCs w:val="21"/>
        </w:rPr>
        <w:t xml:space="preserve"> to Ce</w:t>
      </w:r>
      <w:r w:rsidR="00437DB6" w:rsidRPr="00E23A19">
        <w:rPr>
          <w:rStyle w:val="LineNumber"/>
          <w:rFonts w:cs="Times New Roman"/>
          <w:szCs w:val="21"/>
          <w:vertAlign w:val="superscript"/>
        </w:rPr>
        <w:t>3+</w:t>
      </w:r>
      <w:r w:rsidR="00F37BC9" w:rsidRPr="00E23A19">
        <w:rPr>
          <w:rStyle w:val="LineNumber"/>
          <w:rFonts w:cs="Times New Roman" w:hint="eastAsia"/>
          <w:szCs w:val="21"/>
        </w:rPr>
        <w:t>, the reduction of</w:t>
      </w:r>
      <w:r w:rsidR="00437DB6" w:rsidRPr="00E23A19">
        <w:rPr>
          <w:rStyle w:val="LineNumber"/>
          <w:rFonts w:cs="Times New Roman"/>
          <w:szCs w:val="21"/>
        </w:rPr>
        <w:t xml:space="preserve"> </w:t>
      </w:r>
      <w:proofErr w:type="spellStart"/>
      <w:r w:rsidR="00437DB6" w:rsidRPr="00E23A19">
        <w:rPr>
          <w:rStyle w:val="LineNumber"/>
          <w:rFonts w:cs="Times New Roman"/>
          <w:szCs w:val="21"/>
        </w:rPr>
        <w:t>FeO</w:t>
      </w:r>
      <w:proofErr w:type="spellEnd"/>
      <w:r w:rsidR="00437DB6" w:rsidRPr="00E23A19">
        <w:rPr>
          <w:rStyle w:val="LineNumber"/>
          <w:rFonts w:cs="Times New Roman"/>
          <w:szCs w:val="21"/>
        </w:rPr>
        <w:t xml:space="preserve"> to Fe and </w:t>
      </w:r>
      <w:r w:rsidR="00F37BC9" w:rsidRPr="00E23A19">
        <w:rPr>
          <w:rStyle w:val="LineNumber"/>
          <w:rFonts w:cs="Times New Roman" w:hint="eastAsia"/>
          <w:szCs w:val="21"/>
        </w:rPr>
        <w:t xml:space="preserve">the reduction of </w:t>
      </w:r>
      <w:r w:rsidR="00437DB6" w:rsidRPr="00E23A19">
        <w:rPr>
          <w:rStyle w:val="LineNumber"/>
          <w:rFonts w:cs="Times New Roman"/>
          <w:szCs w:val="21"/>
        </w:rPr>
        <w:t>bulk Ce</w:t>
      </w:r>
      <w:r w:rsidR="00437DB6" w:rsidRPr="00E23A19">
        <w:rPr>
          <w:rStyle w:val="LineNumber"/>
          <w:rFonts w:cs="Times New Roman"/>
          <w:szCs w:val="21"/>
          <w:vertAlign w:val="superscript"/>
        </w:rPr>
        <w:t>4+</w:t>
      </w:r>
      <w:r w:rsidR="00437DB6" w:rsidRPr="00E23A19">
        <w:rPr>
          <w:rStyle w:val="LineNumber"/>
          <w:rFonts w:cs="Times New Roman"/>
          <w:szCs w:val="21"/>
        </w:rPr>
        <w:t xml:space="preserve"> to Ce</w:t>
      </w:r>
      <w:r w:rsidR="00437DB6" w:rsidRPr="00E23A19">
        <w:rPr>
          <w:rStyle w:val="LineNumber"/>
          <w:rFonts w:cs="Times New Roman"/>
          <w:szCs w:val="21"/>
          <w:vertAlign w:val="superscript"/>
        </w:rPr>
        <w:t>3+</w:t>
      </w:r>
      <w:r w:rsidR="00F37BC9" w:rsidRPr="00E23A19">
        <w:rPr>
          <w:rStyle w:val="LineNumber"/>
          <w:rFonts w:cs="Times New Roman" w:hint="eastAsia"/>
          <w:szCs w:val="21"/>
        </w:rPr>
        <w:t>, respectively. In addition, the calculated H</w:t>
      </w:r>
      <w:r w:rsidR="00F37BC9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F37BC9" w:rsidRPr="00E23A19">
        <w:rPr>
          <w:rStyle w:val="LineNumber"/>
          <w:rFonts w:cs="Times New Roman" w:hint="eastAsia"/>
          <w:szCs w:val="21"/>
        </w:rPr>
        <w:t xml:space="preserve"> consumption of </w:t>
      </w:r>
      <w:r w:rsidR="00F37BC9" w:rsidRPr="00E23A19">
        <w:rPr>
          <w:rStyle w:val="LineNumber"/>
          <w:szCs w:val="21"/>
        </w:rPr>
        <w:t>Ce</w:t>
      </w:r>
      <w:r w:rsidR="00F37BC9" w:rsidRPr="00E23A19">
        <w:rPr>
          <w:rStyle w:val="LineNumber"/>
          <w:szCs w:val="21"/>
          <w:vertAlign w:val="subscript"/>
        </w:rPr>
        <w:t>0.5</w:t>
      </w:r>
      <w:r w:rsidR="00F37BC9" w:rsidRPr="00E23A19">
        <w:rPr>
          <w:rStyle w:val="LineNumber"/>
          <w:szCs w:val="21"/>
        </w:rPr>
        <w:t>Fe</w:t>
      </w:r>
      <w:r w:rsidR="00F37BC9" w:rsidRPr="00E23A19">
        <w:rPr>
          <w:rStyle w:val="LineNumber"/>
          <w:szCs w:val="21"/>
          <w:vertAlign w:val="subscript"/>
        </w:rPr>
        <w:t>0.5</w:t>
      </w:r>
      <w:r w:rsidR="00F37BC9" w:rsidRPr="00E23A19">
        <w:rPr>
          <w:rStyle w:val="LineNumber"/>
          <w:szCs w:val="21"/>
        </w:rPr>
        <w:t>O</w:t>
      </w:r>
      <w:r w:rsidR="00F37BC9" w:rsidRPr="00E23A19">
        <w:rPr>
          <w:rStyle w:val="LineNumber"/>
          <w:i/>
          <w:iCs/>
          <w:szCs w:val="21"/>
          <w:vertAlign w:val="subscript"/>
        </w:rPr>
        <w:t>x</w:t>
      </w:r>
      <w:r w:rsidR="00F37BC9" w:rsidRPr="00E23A19">
        <w:rPr>
          <w:rStyle w:val="LineNumber"/>
          <w:szCs w:val="21"/>
        </w:rPr>
        <w:t>-CP</w:t>
      </w:r>
      <w:r w:rsidR="00437DB6" w:rsidRPr="00E23A19">
        <w:rPr>
          <w:rStyle w:val="LineNumber"/>
          <w:rFonts w:cs="Times New Roman"/>
          <w:szCs w:val="21"/>
        </w:rPr>
        <w:t xml:space="preserve"> </w:t>
      </w:r>
      <w:r w:rsidR="00F37BC9" w:rsidRPr="00E23A19">
        <w:rPr>
          <w:rStyle w:val="LineNumber"/>
          <w:rFonts w:cs="Times New Roman" w:hint="eastAsia"/>
          <w:szCs w:val="21"/>
        </w:rPr>
        <w:t xml:space="preserve">is about </w:t>
      </w:r>
      <w:r w:rsidR="00437DB6" w:rsidRPr="00E23A19">
        <w:rPr>
          <w:rStyle w:val="LineNumber"/>
          <w:rFonts w:cs="Times New Roman"/>
          <w:szCs w:val="21"/>
        </w:rPr>
        <w:t xml:space="preserve">390.75 </w:t>
      </w:r>
      <w:proofErr w:type="spellStart"/>
      <w:r w:rsidR="00437DB6" w:rsidRPr="00E23A19">
        <w:rPr>
          <w:rFonts w:ascii="Times New Roman" w:hAnsi="Times New Roman" w:cs="Times New Roman"/>
          <w:szCs w:val="21"/>
        </w:rPr>
        <w:t>μmol</w:t>
      </w:r>
      <w:proofErr w:type="spellEnd"/>
      <w:r w:rsidR="00437DB6" w:rsidRPr="00E23A19">
        <w:rPr>
          <w:rFonts w:ascii="Times New Roman" w:hAnsi="Times New Roman" w:cs="Times New Roman"/>
          <w:szCs w:val="21"/>
        </w:rPr>
        <w:t>/g [</w:t>
      </w:r>
      <w:r w:rsidR="0014531A" w:rsidRPr="00E23A19">
        <w:rPr>
          <w:rFonts w:ascii="Times New Roman" w:hAnsi="Times New Roman" w:cs="Times New Roman"/>
          <w:szCs w:val="21"/>
        </w:rPr>
        <w:t>41</w:t>
      </w:r>
      <w:r w:rsidR="00437DB6" w:rsidRPr="00E23A19">
        <w:rPr>
          <w:rFonts w:ascii="Times New Roman" w:hAnsi="Times New Roman" w:cs="Times New Roman"/>
          <w:szCs w:val="21"/>
        </w:rPr>
        <w:t>,</w:t>
      </w:r>
      <w:r w:rsidR="0014531A" w:rsidRPr="00E23A19">
        <w:rPr>
          <w:rFonts w:ascii="Times New Roman" w:hAnsi="Times New Roman" w:cs="Times New Roman"/>
          <w:szCs w:val="21"/>
        </w:rPr>
        <w:t>5</w:t>
      </w:r>
      <w:r w:rsidR="00FD7172" w:rsidRPr="00E23A19">
        <w:rPr>
          <w:rFonts w:ascii="Times New Roman" w:hAnsi="Times New Roman" w:cs="Times New Roman" w:hint="eastAsia"/>
          <w:szCs w:val="21"/>
        </w:rPr>
        <w:t>3</w:t>
      </w:r>
      <w:r w:rsidR="00437DB6" w:rsidRPr="00E23A19">
        <w:rPr>
          <w:rFonts w:ascii="Times New Roman" w:hAnsi="Times New Roman" w:cs="Times New Roman"/>
          <w:szCs w:val="21"/>
        </w:rPr>
        <w:t xml:space="preserve">]. </w:t>
      </w:r>
      <w:r w:rsidR="00AC01AE" w:rsidRPr="00E23A19">
        <w:rPr>
          <w:rFonts w:ascii="Times New Roman" w:hAnsi="Times New Roman" w:cs="Times New Roman" w:hint="eastAsia"/>
          <w:szCs w:val="21"/>
        </w:rPr>
        <w:t xml:space="preserve">Meanwhile, </w:t>
      </w:r>
      <w:r w:rsidR="00437DB6" w:rsidRPr="00E23A19">
        <w:rPr>
          <w:rStyle w:val="LineNumber"/>
          <w:rFonts w:cs="Times New Roman"/>
          <w:szCs w:val="21"/>
        </w:rPr>
        <w:t>Ce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Fe</w:t>
      </w:r>
      <w:r w:rsidR="00437DB6" w:rsidRPr="00E23A19">
        <w:rPr>
          <w:rStyle w:val="LineNumber"/>
          <w:rFonts w:cs="Times New Roman"/>
          <w:szCs w:val="21"/>
          <w:vertAlign w:val="subscript"/>
        </w:rPr>
        <w:t>0.5</w:t>
      </w:r>
      <w:r w:rsidR="00437DB6" w:rsidRPr="00E23A19">
        <w:rPr>
          <w:rStyle w:val="LineNumber"/>
          <w:rFonts w:cs="Times New Roman"/>
          <w:szCs w:val="21"/>
        </w:rPr>
        <w:t>O</w:t>
      </w:r>
      <w:r w:rsidR="00437DB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37DB6" w:rsidRPr="00E23A19">
        <w:rPr>
          <w:rStyle w:val="LineNumber"/>
          <w:rFonts w:cs="Times New Roman"/>
          <w:szCs w:val="21"/>
        </w:rPr>
        <w:t xml:space="preserve">-HT </w:t>
      </w:r>
      <w:r w:rsidR="00AC01AE" w:rsidRPr="00E23A19">
        <w:rPr>
          <w:rStyle w:val="LineNumber"/>
          <w:rFonts w:cs="Times New Roman" w:hint="eastAsia"/>
          <w:szCs w:val="21"/>
        </w:rPr>
        <w:t>exhibits two obvious low-temperature H</w:t>
      </w:r>
      <w:r w:rsidR="00AC01AE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AC01AE" w:rsidRPr="00E23A19">
        <w:rPr>
          <w:rStyle w:val="LineNumber"/>
          <w:rFonts w:cs="Times New Roman" w:hint="eastAsia"/>
          <w:szCs w:val="21"/>
        </w:rPr>
        <w:t xml:space="preserve">-TPR peaks at 200-550 </w:t>
      </w:r>
      <w:proofErr w:type="spellStart"/>
      <w:r w:rsidR="00AC01AE" w:rsidRPr="00E23A19">
        <w:rPr>
          <w:rStyle w:val="LineNumber"/>
          <w:rFonts w:cs="Times New Roman" w:hint="eastAsia"/>
          <w:szCs w:val="21"/>
          <w:vertAlign w:val="superscript"/>
        </w:rPr>
        <w:t>o</w:t>
      </w:r>
      <w:r w:rsidR="00AC01AE" w:rsidRPr="00E23A19">
        <w:rPr>
          <w:rStyle w:val="LineNumber"/>
          <w:rFonts w:cs="Times New Roman" w:hint="eastAsia"/>
          <w:szCs w:val="21"/>
        </w:rPr>
        <w:t>C</w:t>
      </w:r>
      <w:proofErr w:type="spellEnd"/>
      <w:r w:rsidR="00AC01AE" w:rsidRPr="00E23A19">
        <w:rPr>
          <w:rStyle w:val="LineNumber"/>
          <w:rFonts w:cs="Times New Roman" w:hint="eastAsia"/>
          <w:szCs w:val="21"/>
        </w:rPr>
        <w:t xml:space="preserve">, </w:t>
      </w:r>
      <w:r w:rsidR="00AC01AE" w:rsidRPr="00E23A19">
        <w:rPr>
          <w:rStyle w:val="LineNumber"/>
          <w:rFonts w:cs="Times New Roman"/>
          <w:szCs w:val="21"/>
        </w:rPr>
        <w:t>rather than</w:t>
      </w:r>
      <w:r w:rsidR="00AC01AE" w:rsidRPr="00E23A19">
        <w:rPr>
          <w:rStyle w:val="LineNumber"/>
          <w:rFonts w:cs="Times New Roman" w:hint="eastAsia"/>
          <w:szCs w:val="21"/>
        </w:rPr>
        <w:t xml:space="preserve"> only one peak as the same as </w:t>
      </w:r>
      <w:r w:rsidR="00AC01AE" w:rsidRPr="00E23A19">
        <w:rPr>
          <w:rStyle w:val="LineNumber"/>
          <w:rFonts w:cs="Times New Roman"/>
          <w:szCs w:val="21"/>
        </w:rPr>
        <w:t>Ce</w:t>
      </w:r>
      <w:r w:rsidR="00AC01AE" w:rsidRPr="00E23A19">
        <w:rPr>
          <w:rStyle w:val="LineNumber"/>
          <w:rFonts w:cs="Times New Roman"/>
          <w:szCs w:val="21"/>
          <w:vertAlign w:val="subscript"/>
        </w:rPr>
        <w:t>0.5</w:t>
      </w:r>
      <w:r w:rsidR="00AC01AE" w:rsidRPr="00E23A19">
        <w:rPr>
          <w:rStyle w:val="LineNumber"/>
          <w:rFonts w:cs="Times New Roman"/>
          <w:szCs w:val="21"/>
        </w:rPr>
        <w:t>Fe</w:t>
      </w:r>
      <w:r w:rsidR="00AC01AE" w:rsidRPr="00E23A19">
        <w:rPr>
          <w:rStyle w:val="LineNumber"/>
          <w:rFonts w:cs="Times New Roman"/>
          <w:szCs w:val="21"/>
          <w:vertAlign w:val="subscript"/>
        </w:rPr>
        <w:t>0.5</w:t>
      </w:r>
      <w:r w:rsidR="00AC01AE" w:rsidRPr="00E23A19">
        <w:rPr>
          <w:rStyle w:val="LineNumber"/>
          <w:rFonts w:cs="Times New Roman"/>
          <w:szCs w:val="21"/>
        </w:rPr>
        <w:t>O</w:t>
      </w:r>
      <w:r w:rsidR="00AC01AE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C01AE" w:rsidRPr="00E23A19">
        <w:rPr>
          <w:rStyle w:val="LineNumber"/>
          <w:rFonts w:cs="Times New Roman"/>
          <w:szCs w:val="21"/>
        </w:rPr>
        <w:t>-</w:t>
      </w:r>
      <w:r w:rsidR="00AC01AE" w:rsidRPr="00E23A19">
        <w:rPr>
          <w:rStyle w:val="LineNumber"/>
          <w:rFonts w:cs="Times New Roman" w:hint="eastAsia"/>
          <w:szCs w:val="21"/>
        </w:rPr>
        <w:t>CP, and its intensity of H</w:t>
      </w:r>
      <w:r w:rsidR="00AC01AE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4C70C2" w:rsidRPr="00E23A19">
        <w:rPr>
          <w:rStyle w:val="LineNumber"/>
          <w:rFonts w:cs="Times New Roman" w:hint="eastAsia"/>
          <w:szCs w:val="21"/>
        </w:rPr>
        <w:t xml:space="preserve"> reduction at</w:t>
      </w:r>
      <w:r w:rsidR="00AC01AE" w:rsidRPr="00E23A19">
        <w:rPr>
          <w:rStyle w:val="LineNumber"/>
          <w:rFonts w:cs="Times New Roman" w:hint="eastAsia"/>
          <w:szCs w:val="21"/>
        </w:rPr>
        <w:t xml:space="preserve"> 550-800 </w:t>
      </w:r>
      <w:proofErr w:type="spellStart"/>
      <w:r w:rsidR="00AC01AE" w:rsidRPr="00E23A19">
        <w:rPr>
          <w:rStyle w:val="LineNumber"/>
          <w:rFonts w:cs="Times New Roman" w:hint="eastAsia"/>
          <w:szCs w:val="21"/>
          <w:vertAlign w:val="superscript"/>
        </w:rPr>
        <w:t>o</w:t>
      </w:r>
      <w:r w:rsidR="00AC01AE" w:rsidRPr="00E23A19">
        <w:rPr>
          <w:rStyle w:val="LineNumber"/>
          <w:rFonts w:cs="Times New Roman" w:hint="eastAsia"/>
          <w:szCs w:val="21"/>
        </w:rPr>
        <w:t>C</w:t>
      </w:r>
      <w:proofErr w:type="spellEnd"/>
      <w:r w:rsidR="00AC01AE" w:rsidRPr="00E23A19">
        <w:rPr>
          <w:rStyle w:val="LineNumber"/>
          <w:rFonts w:cs="Times New Roman" w:hint="eastAsia"/>
          <w:szCs w:val="21"/>
        </w:rPr>
        <w:t xml:space="preserve"> is stronger than those of the latter. </w:t>
      </w:r>
      <w:r w:rsidR="00FB448A" w:rsidRPr="00E23A19">
        <w:rPr>
          <w:rStyle w:val="LineNumber"/>
          <w:rFonts w:cs="Times New Roman"/>
          <w:szCs w:val="21"/>
        </w:rPr>
        <w:t>M</w:t>
      </w:r>
      <w:r w:rsidR="00FB448A" w:rsidRPr="00E23A19">
        <w:rPr>
          <w:rStyle w:val="LineNumber"/>
          <w:rFonts w:cs="Times New Roman" w:hint="eastAsia"/>
          <w:szCs w:val="21"/>
        </w:rPr>
        <w:t>a</w:t>
      </w:r>
      <w:r w:rsidR="00FB448A" w:rsidRPr="00E23A19">
        <w:rPr>
          <w:rStyle w:val="LineNumber"/>
          <w:rFonts w:cs="Times New Roman"/>
          <w:szCs w:val="21"/>
        </w:rPr>
        <w:t xml:space="preserve"> </w:t>
      </w:r>
      <w:r w:rsidR="00FB448A" w:rsidRPr="00E23A19">
        <w:rPr>
          <w:rStyle w:val="LineNumber"/>
          <w:rFonts w:cs="Times New Roman" w:hint="eastAsia"/>
          <w:szCs w:val="21"/>
        </w:rPr>
        <w:t>et</w:t>
      </w:r>
      <w:r w:rsidR="00FB448A" w:rsidRPr="00E23A19">
        <w:rPr>
          <w:rStyle w:val="LineNumber"/>
          <w:rFonts w:cs="Times New Roman"/>
          <w:szCs w:val="21"/>
        </w:rPr>
        <w:t xml:space="preserve"> al. </w:t>
      </w:r>
      <w:r w:rsidR="00DD5D84" w:rsidRPr="00E23A19">
        <w:rPr>
          <w:rStyle w:val="LineNumber"/>
          <w:rFonts w:cs="Times New Roman" w:hint="eastAsia"/>
          <w:szCs w:val="21"/>
        </w:rPr>
        <w:t xml:space="preserve">pointed out that compared to </w:t>
      </w:r>
      <w:r w:rsidR="00DD5D84" w:rsidRPr="00E23A19">
        <w:rPr>
          <w:rStyle w:val="LineNumber"/>
          <w:rFonts w:cs="Times New Roman"/>
          <w:szCs w:val="21"/>
        </w:rPr>
        <w:t>solid phase mixing (SPM)</w:t>
      </w:r>
      <w:r w:rsidR="00DD5D84" w:rsidRPr="00E23A19">
        <w:rPr>
          <w:rStyle w:val="LineNumber"/>
          <w:rFonts w:cs="Times New Roman" w:hint="eastAsia"/>
          <w:szCs w:val="21"/>
        </w:rPr>
        <w:t xml:space="preserve"> and</w:t>
      </w:r>
      <w:r w:rsidR="00DD5D84" w:rsidRPr="00E23A19">
        <w:rPr>
          <w:rStyle w:val="LineNumber"/>
          <w:rFonts w:cs="Times New Roman"/>
          <w:szCs w:val="21"/>
        </w:rPr>
        <w:t xml:space="preserve"> sol-g</w:t>
      </w:r>
      <w:r w:rsidR="00E602EC" w:rsidRPr="00E23A19">
        <w:rPr>
          <w:rStyle w:val="LineNumber"/>
          <w:rFonts w:cs="Times New Roman" w:hint="eastAsia"/>
          <w:szCs w:val="21"/>
        </w:rPr>
        <w:t>e</w:t>
      </w:r>
      <w:r w:rsidR="00DD5D84" w:rsidRPr="00E23A19">
        <w:rPr>
          <w:rStyle w:val="LineNumber"/>
          <w:rFonts w:cs="Times New Roman"/>
          <w:szCs w:val="21"/>
        </w:rPr>
        <w:t>l method</w:t>
      </w:r>
      <w:r w:rsidR="00DD5D84" w:rsidRPr="00E23A19">
        <w:rPr>
          <w:rStyle w:val="LineNumber"/>
          <w:rFonts w:cs="Times New Roman" w:hint="eastAsia"/>
          <w:szCs w:val="21"/>
        </w:rPr>
        <w:t>s</w:t>
      </w:r>
      <w:r w:rsidR="00DD5D84" w:rsidRPr="00E23A19">
        <w:rPr>
          <w:rStyle w:val="LineNumber"/>
          <w:rFonts w:cs="Times New Roman"/>
          <w:szCs w:val="21"/>
        </w:rPr>
        <w:t xml:space="preserve"> (SG)</w:t>
      </w:r>
      <w:r w:rsidR="00DD5D84" w:rsidRPr="00E23A19">
        <w:rPr>
          <w:rStyle w:val="LineNumber"/>
          <w:rFonts w:cs="Times New Roman" w:hint="eastAsia"/>
          <w:szCs w:val="21"/>
        </w:rPr>
        <w:t xml:space="preserve">, the </w:t>
      </w:r>
      <w:r w:rsidR="00E602EC" w:rsidRPr="00E23A19">
        <w:rPr>
          <w:rStyle w:val="LineNumber"/>
          <w:rFonts w:cs="Times New Roman" w:hint="eastAsia"/>
          <w:szCs w:val="21"/>
        </w:rPr>
        <w:t>as-</w:t>
      </w:r>
      <w:r w:rsidR="00FB448A" w:rsidRPr="00E23A19">
        <w:rPr>
          <w:rStyle w:val="LineNumber"/>
          <w:rFonts w:cs="Times New Roman"/>
          <w:szCs w:val="21"/>
        </w:rPr>
        <w:t>synthesized cerium-iron composite oxide catalyst by micro</w:t>
      </w:r>
      <w:r w:rsidR="004C70C2" w:rsidRPr="00E23A19">
        <w:rPr>
          <w:rStyle w:val="LineNumber"/>
          <w:rFonts w:cs="Times New Roman" w:hint="eastAsia"/>
          <w:szCs w:val="21"/>
        </w:rPr>
        <w:t>-</w:t>
      </w:r>
      <w:r w:rsidR="00FB448A" w:rsidRPr="00E23A19">
        <w:rPr>
          <w:rStyle w:val="LineNumber"/>
          <w:rFonts w:cs="Times New Roman"/>
          <w:szCs w:val="21"/>
        </w:rPr>
        <w:t xml:space="preserve">emulsion </w:t>
      </w:r>
      <w:r w:rsidR="00DD5D84" w:rsidRPr="00E23A19">
        <w:rPr>
          <w:rStyle w:val="LineNumber"/>
          <w:rFonts w:cs="Times New Roman" w:hint="eastAsia"/>
          <w:szCs w:val="21"/>
        </w:rPr>
        <w:t xml:space="preserve">presented stronger </w:t>
      </w:r>
      <w:r w:rsidR="00DD5D84" w:rsidRPr="00E23A19">
        <w:rPr>
          <w:rStyle w:val="LineNumber"/>
          <w:rFonts w:cs="Times New Roman"/>
          <w:szCs w:val="21"/>
        </w:rPr>
        <w:t>reducibility</w:t>
      </w:r>
      <w:r w:rsidR="00DD5D84" w:rsidRPr="00E23A19">
        <w:rPr>
          <w:rStyle w:val="LineNumber"/>
          <w:rFonts w:cs="Times New Roman" w:hint="eastAsia"/>
          <w:szCs w:val="21"/>
        </w:rPr>
        <w:t xml:space="preserve"> due to </w:t>
      </w:r>
      <w:r w:rsidR="00D60233" w:rsidRPr="00E23A19">
        <w:rPr>
          <w:rStyle w:val="LineNumber"/>
          <w:rFonts w:cs="Times New Roman"/>
          <w:szCs w:val="21"/>
        </w:rPr>
        <w:t>the</w:t>
      </w:r>
      <w:r w:rsidR="00FB448A" w:rsidRPr="00E23A19">
        <w:rPr>
          <w:rStyle w:val="LineNumber"/>
          <w:rFonts w:cs="Times New Roman"/>
          <w:szCs w:val="21"/>
        </w:rPr>
        <w:t xml:space="preserve"> formation of solid solution</w:t>
      </w:r>
      <w:r w:rsidR="00EC03ED" w:rsidRPr="00E23A19">
        <w:rPr>
          <w:rStyle w:val="LineNumber"/>
          <w:rFonts w:cs="Times New Roman"/>
          <w:szCs w:val="21"/>
        </w:rPr>
        <w:t xml:space="preserve"> [</w:t>
      </w:r>
      <w:r w:rsidR="0014531A" w:rsidRPr="00E23A19">
        <w:rPr>
          <w:rStyle w:val="LineNumber"/>
          <w:rFonts w:cs="Times New Roman"/>
          <w:szCs w:val="21"/>
        </w:rPr>
        <w:t>8</w:t>
      </w:r>
      <w:r w:rsidR="00EC03ED" w:rsidRPr="00E23A19">
        <w:rPr>
          <w:rStyle w:val="LineNumber"/>
          <w:rFonts w:cs="Times New Roman"/>
          <w:szCs w:val="21"/>
        </w:rPr>
        <w:t>]</w:t>
      </w:r>
      <w:r w:rsidR="00FB448A" w:rsidRPr="00E23A19">
        <w:rPr>
          <w:rStyle w:val="LineNumber"/>
          <w:rFonts w:cs="Times New Roman"/>
          <w:szCs w:val="21"/>
        </w:rPr>
        <w:t>.</w:t>
      </w:r>
      <w:r w:rsidR="00EC03ED" w:rsidRPr="00E23A19">
        <w:rPr>
          <w:rStyle w:val="LineNumber"/>
          <w:rFonts w:cs="Times New Roman"/>
          <w:szCs w:val="21"/>
        </w:rPr>
        <w:t xml:space="preserve"> </w:t>
      </w:r>
      <w:r w:rsidR="00C7404A" w:rsidRPr="00E23A19">
        <w:rPr>
          <w:rStyle w:val="LineNumber"/>
          <w:rFonts w:cs="Times New Roman" w:hint="eastAsia"/>
          <w:szCs w:val="21"/>
        </w:rPr>
        <w:t xml:space="preserve">Therefore, </w:t>
      </w:r>
      <w:r w:rsidR="00AA70C6" w:rsidRPr="00E23A19">
        <w:rPr>
          <w:rStyle w:val="LineNumber"/>
          <w:rFonts w:cs="Times New Roman" w:hint="eastAsia"/>
          <w:szCs w:val="21"/>
        </w:rPr>
        <w:t xml:space="preserve">preparation method affects the interaction of cerium and iron species, which influences the redox property of </w:t>
      </w:r>
      <w:r w:rsidR="00C7404A" w:rsidRPr="00E23A19">
        <w:rPr>
          <w:rStyle w:val="LineNumber"/>
          <w:rFonts w:cs="Times New Roman"/>
          <w:szCs w:val="21"/>
        </w:rPr>
        <w:t>Ce</w:t>
      </w:r>
      <w:r w:rsidR="00C7404A" w:rsidRPr="00E23A19">
        <w:rPr>
          <w:rStyle w:val="LineNumber"/>
          <w:rFonts w:cs="Times New Roman"/>
          <w:szCs w:val="21"/>
          <w:vertAlign w:val="subscript"/>
        </w:rPr>
        <w:t>0.5</w:t>
      </w:r>
      <w:r w:rsidR="00C7404A" w:rsidRPr="00E23A19">
        <w:rPr>
          <w:rStyle w:val="LineNumber"/>
          <w:rFonts w:cs="Times New Roman"/>
          <w:szCs w:val="21"/>
        </w:rPr>
        <w:t>Fe</w:t>
      </w:r>
      <w:r w:rsidR="00C7404A" w:rsidRPr="00E23A19">
        <w:rPr>
          <w:rStyle w:val="LineNumber"/>
          <w:rFonts w:cs="Times New Roman"/>
          <w:szCs w:val="21"/>
          <w:vertAlign w:val="subscript"/>
        </w:rPr>
        <w:t>0.5</w:t>
      </w:r>
      <w:r w:rsidR="00C7404A" w:rsidRPr="00E23A19">
        <w:rPr>
          <w:rStyle w:val="LineNumber"/>
          <w:rFonts w:cs="Times New Roman"/>
          <w:szCs w:val="21"/>
        </w:rPr>
        <w:t>O</w:t>
      </w:r>
      <w:r w:rsidR="00C7404A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C7404A" w:rsidRPr="00E23A19">
        <w:rPr>
          <w:rStyle w:val="LineNumber"/>
          <w:rFonts w:cs="Times New Roman" w:hint="eastAsia"/>
          <w:szCs w:val="21"/>
        </w:rPr>
        <w:t xml:space="preserve"> </w:t>
      </w:r>
      <w:r w:rsidR="00AA70C6" w:rsidRPr="00E23A19">
        <w:rPr>
          <w:rStyle w:val="LineNumber"/>
          <w:rFonts w:cs="Times New Roman" w:hint="eastAsia"/>
          <w:szCs w:val="21"/>
        </w:rPr>
        <w:t xml:space="preserve">catalyst, and </w:t>
      </w:r>
      <w:bookmarkStart w:id="53" w:name="OLE_LINK25"/>
      <w:bookmarkStart w:id="54" w:name="OLE_LINK26"/>
      <w:r w:rsidR="00AA70C6" w:rsidRPr="00E23A19">
        <w:rPr>
          <w:rStyle w:val="LineNumber"/>
          <w:rFonts w:cs="Times New Roman"/>
          <w:szCs w:val="21"/>
        </w:rPr>
        <w:t>Ce</w:t>
      </w:r>
      <w:r w:rsidR="00AA70C6" w:rsidRPr="00E23A19">
        <w:rPr>
          <w:rStyle w:val="LineNumber"/>
          <w:rFonts w:cs="Times New Roman"/>
          <w:szCs w:val="21"/>
          <w:vertAlign w:val="subscript"/>
        </w:rPr>
        <w:t>0.5</w:t>
      </w:r>
      <w:r w:rsidR="00AA70C6" w:rsidRPr="00E23A19">
        <w:rPr>
          <w:rStyle w:val="LineNumber"/>
          <w:rFonts w:cs="Times New Roman"/>
          <w:szCs w:val="21"/>
        </w:rPr>
        <w:t>Fe</w:t>
      </w:r>
      <w:r w:rsidR="00AA70C6" w:rsidRPr="00E23A19">
        <w:rPr>
          <w:rStyle w:val="LineNumber"/>
          <w:rFonts w:cs="Times New Roman"/>
          <w:szCs w:val="21"/>
          <w:vertAlign w:val="subscript"/>
        </w:rPr>
        <w:t>0.5</w:t>
      </w:r>
      <w:r w:rsidR="00AA70C6" w:rsidRPr="00E23A19">
        <w:rPr>
          <w:rStyle w:val="LineNumber"/>
          <w:rFonts w:cs="Times New Roman"/>
          <w:szCs w:val="21"/>
        </w:rPr>
        <w:t>O</w:t>
      </w:r>
      <w:r w:rsidR="00AA70C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bookmarkEnd w:id="53"/>
      <w:bookmarkEnd w:id="54"/>
      <w:r w:rsidR="00AA70C6" w:rsidRPr="00E23A19">
        <w:rPr>
          <w:rStyle w:val="LineNumber"/>
          <w:rFonts w:cs="Times New Roman"/>
          <w:szCs w:val="21"/>
        </w:rPr>
        <w:t>-</w:t>
      </w:r>
      <w:r w:rsidR="00AA70C6" w:rsidRPr="00E23A19">
        <w:rPr>
          <w:rStyle w:val="LineNumber"/>
          <w:rFonts w:cs="Times New Roman" w:hint="eastAsia"/>
          <w:szCs w:val="21"/>
        </w:rPr>
        <w:t>CP</w:t>
      </w:r>
      <w:r w:rsidR="00AA70C6" w:rsidRPr="00E23A19">
        <w:rPr>
          <w:rStyle w:val="LineNumber"/>
          <w:rFonts w:cs="Times New Roman"/>
          <w:szCs w:val="21"/>
        </w:rPr>
        <w:t xml:space="preserve"> </w:t>
      </w:r>
      <w:r w:rsidR="00AA70C6" w:rsidRPr="00E23A19">
        <w:rPr>
          <w:rStyle w:val="LineNumber"/>
          <w:rFonts w:cs="Times New Roman" w:hint="eastAsia"/>
          <w:szCs w:val="21"/>
        </w:rPr>
        <w:t xml:space="preserve">presents </w:t>
      </w:r>
      <w:r w:rsidR="004330F7" w:rsidRPr="00E23A19">
        <w:rPr>
          <w:rStyle w:val="LineNumber"/>
          <w:rFonts w:cs="Times New Roman" w:hint="eastAsia"/>
          <w:szCs w:val="21"/>
        </w:rPr>
        <w:t>stronger</w:t>
      </w:r>
      <w:r w:rsidR="00AA70C6" w:rsidRPr="00E23A19">
        <w:rPr>
          <w:rStyle w:val="LineNumber"/>
          <w:rFonts w:cs="Times New Roman" w:hint="eastAsia"/>
          <w:szCs w:val="21"/>
        </w:rPr>
        <w:t xml:space="preserve"> low-temperature </w:t>
      </w:r>
      <w:r w:rsidR="004330F7" w:rsidRPr="00E23A19">
        <w:rPr>
          <w:rStyle w:val="LineNumber"/>
          <w:rFonts w:cs="Times New Roman" w:hint="eastAsia"/>
          <w:szCs w:val="21"/>
        </w:rPr>
        <w:t xml:space="preserve">reduction performance than </w:t>
      </w:r>
      <w:r w:rsidR="004330F7" w:rsidRPr="00E23A19">
        <w:rPr>
          <w:rStyle w:val="LineNumber"/>
          <w:rFonts w:cs="Times New Roman"/>
          <w:szCs w:val="21"/>
        </w:rPr>
        <w:t>Ce</w:t>
      </w:r>
      <w:r w:rsidR="004330F7" w:rsidRPr="00E23A19">
        <w:rPr>
          <w:rStyle w:val="LineNumber"/>
          <w:rFonts w:cs="Times New Roman"/>
          <w:szCs w:val="21"/>
          <w:vertAlign w:val="subscript"/>
        </w:rPr>
        <w:t>0.5</w:t>
      </w:r>
      <w:r w:rsidR="004330F7" w:rsidRPr="00E23A19">
        <w:rPr>
          <w:rStyle w:val="LineNumber"/>
          <w:rFonts w:cs="Times New Roman"/>
          <w:szCs w:val="21"/>
        </w:rPr>
        <w:t>Fe</w:t>
      </w:r>
      <w:r w:rsidR="004330F7" w:rsidRPr="00E23A19">
        <w:rPr>
          <w:rStyle w:val="LineNumber"/>
          <w:rFonts w:cs="Times New Roman"/>
          <w:szCs w:val="21"/>
          <w:vertAlign w:val="subscript"/>
        </w:rPr>
        <w:t>0.5</w:t>
      </w:r>
      <w:r w:rsidR="004330F7" w:rsidRPr="00E23A19">
        <w:rPr>
          <w:rStyle w:val="LineNumber"/>
          <w:rFonts w:cs="Times New Roman"/>
          <w:szCs w:val="21"/>
        </w:rPr>
        <w:t>O</w:t>
      </w:r>
      <w:r w:rsidR="004330F7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4330F7" w:rsidRPr="00E23A19">
        <w:rPr>
          <w:rStyle w:val="LineNumber"/>
          <w:rFonts w:cs="Times New Roman"/>
          <w:szCs w:val="21"/>
        </w:rPr>
        <w:t>-HT</w:t>
      </w:r>
      <w:r w:rsidR="004330F7" w:rsidRPr="00E23A19">
        <w:rPr>
          <w:rStyle w:val="LineNumber"/>
          <w:rFonts w:cs="Times New Roman" w:hint="eastAsia"/>
          <w:szCs w:val="21"/>
        </w:rPr>
        <w:t>,</w:t>
      </w:r>
      <w:r w:rsidR="00AA70C6" w:rsidRPr="00E23A19">
        <w:rPr>
          <w:rStyle w:val="LineNumber"/>
          <w:rFonts w:cs="Times New Roman"/>
          <w:szCs w:val="21"/>
        </w:rPr>
        <w:t xml:space="preserve"> </w:t>
      </w:r>
      <w:r w:rsidR="004330F7" w:rsidRPr="00E23A19">
        <w:rPr>
          <w:rStyle w:val="LineNumber"/>
          <w:rFonts w:cs="Times New Roman" w:hint="eastAsia"/>
          <w:szCs w:val="21"/>
        </w:rPr>
        <w:t xml:space="preserve">which </w:t>
      </w:r>
      <w:r w:rsidR="004C70C2" w:rsidRPr="00E23A19">
        <w:rPr>
          <w:rStyle w:val="LineNumber"/>
          <w:rFonts w:cs="Times New Roman" w:hint="eastAsia"/>
          <w:szCs w:val="21"/>
        </w:rPr>
        <w:t>may</w:t>
      </w:r>
      <w:r w:rsidR="004330F7" w:rsidRPr="00E23A19">
        <w:rPr>
          <w:rStyle w:val="LineNumber"/>
          <w:rFonts w:cs="Times New Roman" w:hint="eastAsia"/>
          <w:szCs w:val="21"/>
        </w:rPr>
        <w:t xml:space="preserve"> be </w:t>
      </w:r>
      <w:r w:rsidR="004330F7" w:rsidRPr="00E23A19">
        <w:rPr>
          <w:rStyle w:val="LineNumber"/>
          <w:rFonts w:cs="Times New Roman"/>
          <w:szCs w:val="21"/>
        </w:rPr>
        <w:t>responsible</w:t>
      </w:r>
      <w:r w:rsidR="004330F7" w:rsidRPr="00E23A19">
        <w:rPr>
          <w:rStyle w:val="LineNumber"/>
          <w:rFonts w:cs="Times New Roman" w:hint="eastAsia"/>
          <w:szCs w:val="21"/>
        </w:rPr>
        <w:t xml:space="preserve"> for its better low-temperature NH</w:t>
      </w:r>
      <w:r w:rsidR="004330F7" w:rsidRPr="00E23A19">
        <w:rPr>
          <w:rStyle w:val="LineNumber"/>
          <w:rFonts w:cs="Times New Roman" w:hint="eastAsia"/>
          <w:szCs w:val="21"/>
          <w:vertAlign w:val="subscript"/>
        </w:rPr>
        <w:t>3</w:t>
      </w:r>
      <w:r w:rsidR="004330F7" w:rsidRPr="00E23A19">
        <w:rPr>
          <w:rStyle w:val="LineNumber"/>
          <w:rFonts w:cs="Times New Roman" w:hint="eastAsia"/>
          <w:szCs w:val="21"/>
        </w:rPr>
        <w:t>-SCR activity</w:t>
      </w:r>
      <w:r w:rsidR="00437DB6" w:rsidRPr="00E23A19">
        <w:rPr>
          <w:rFonts w:ascii="Times New Roman" w:hAnsi="Times New Roman" w:cs="Times New Roman"/>
          <w:szCs w:val="21"/>
        </w:rPr>
        <w:t xml:space="preserve"> [</w:t>
      </w:r>
      <w:r w:rsidR="0014531A" w:rsidRPr="00E23A19">
        <w:rPr>
          <w:rFonts w:ascii="Times New Roman" w:hAnsi="Times New Roman" w:cs="Times New Roman"/>
          <w:szCs w:val="21"/>
        </w:rPr>
        <w:t>34</w:t>
      </w:r>
      <w:r w:rsidR="00437DB6" w:rsidRPr="00E23A19">
        <w:rPr>
          <w:rFonts w:ascii="Times New Roman" w:hAnsi="Times New Roman" w:cs="Times New Roman"/>
          <w:szCs w:val="21"/>
        </w:rPr>
        <w:t>,</w:t>
      </w:r>
      <w:r w:rsidR="0014531A" w:rsidRPr="00E23A19">
        <w:rPr>
          <w:rFonts w:ascii="Times New Roman" w:hAnsi="Times New Roman" w:cs="Times New Roman"/>
          <w:szCs w:val="21"/>
        </w:rPr>
        <w:t>47</w:t>
      </w:r>
      <w:r w:rsidR="00437DB6" w:rsidRPr="00E23A19">
        <w:rPr>
          <w:rFonts w:ascii="Times New Roman" w:hAnsi="Times New Roman" w:cs="Times New Roman"/>
          <w:szCs w:val="21"/>
        </w:rPr>
        <w:t>].</w:t>
      </w:r>
      <w:r w:rsidR="000D565A" w:rsidRPr="00E23A19">
        <w:rPr>
          <w:rFonts w:ascii="Times New Roman" w:hAnsi="Times New Roman" w:cs="Times New Roman" w:hint="eastAsia"/>
          <w:szCs w:val="21"/>
        </w:rPr>
        <w:t xml:space="preserve"> Furthermore, the sulfation of COS+CS</w:t>
      </w:r>
      <w:r w:rsidR="000D565A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0D565A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973074" w:rsidRPr="00E23A19">
        <w:rPr>
          <w:rStyle w:val="LineNumber"/>
          <w:rFonts w:cs="Times New Roman" w:hint="eastAsia"/>
          <w:szCs w:val="21"/>
        </w:rPr>
        <w:t xml:space="preserve">makes the </w:t>
      </w:r>
      <w:r w:rsidR="00016A39" w:rsidRPr="00E23A19">
        <w:rPr>
          <w:rStyle w:val="LineNumber"/>
          <w:rFonts w:cs="Times New Roman" w:hint="eastAsia"/>
          <w:szCs w:val="21"/>
        </w:rPr>
        <w:t xml:space="preserve">low-temperature </w:t>
      </w:r>
      <w:r w:rsidR="00973074" w:rsidRPr="00E23A19">
        <w:rPr>
          <w:rStyle w:val="LineNumber"/>
          <w:rFonts w:cs="Times New Roman" w:hint="eastAsia"/>
          <w:szCs w:val="21"/>
        </w:rPr>
        <w:t>re</w:t>
      </w:r>
      <w:r w:rsidR="00016A39" w:rsidRPr="00E23A19">
        <w:rPr>
          <w:rStyle w:val="LineNumber"/>
          <w:rFonts w:cs="Times New Roman" w:hint="eastAsia"/>
          <w:szCs w:val="21"/>
        </w:rPr>
        <w:t xml:space="preserve">duction peaks of both </w:t>
      </w:r>
      <w:r w:rsidR="00016A39" w:rsidRPr="00E23A19">
        <w:rPr>
          <w:rStyle w:val="LineNumber"/>
          <w:rFonts w:cs="Times New Roman"/>
          <w:szCs w:val="21"/>
        </w:rPr>
        <w:t>Ce</w:t>
      </w:r>
      <w:r w:rsidR="00016A39" w:rsidRPr="00E23A19">
        <w:rPr>
          <w:rStyle w:val="LineNumber"/>
          <w:rFonts w:cs="Times New Roman"/>
          <w:szCs w:val="21"/>
          <w:vertAlign w:val="subscript"/>
        </w:rPr>
        <w:t>0.5</w:t>
      </w:r>
      <w:r w:rsidR="00016A39" w:rsidRPr="00E23A19">
        <w:rPr>
          <w:rStyle w:val="LineNumber"/>
          <w:rFonts w:cs="Times New Roman"/>
          <w:szCs w:val="21"/>
        </w:rPr>
        <w:t>Fe</w:t>
      </w:r>
      <w:r w:rsidR="00016A39" w:rsidRPr="00E23A19">
        <w:rPr>
          <w:rStyle w:val="LineNumber"/>
          <w:rFonts w:cs="Times New Roman"/>
          <w:szCs w:val="21"/>
          <w:vertAlign w:val="subscript"/>
        </w:rPr>
        <w:t>0.5</w:t>
      </w:r>
      <w:r w:rsidR="00016A39" w:rsidRPr="00E23A19">
        <w:rPr>
          <w:rStyle w:val="LineNumber"/>
          <w:rFonts w:cs="Times New Roman"/>
          <w:szCs w:val="21"/>
        </w:rPr>
        <w:t>O</w:t>
      </w:r>
      <w:r w:rsidR="00016A39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016A39" w:rsidRPr="00E23A19">
        <w:rPr>
          <w:rStyle w:val="LineNumber"/>
          <w:rFonts w:cs="Times New Roman"/>
          <w:szCs w:val="21"/>
        </w:rPr>
        <w:t>-</w:t>
      </w:r>
      <w:r w:rsidR="00016A39" w:rsidRPr="00E23A19">
        <w:rPr>
          <w:rStyle w:val="LineNumber"/>
          <w:rFonts w:cs="Times New Roman" w:hint="eastAsia"/>
          <w:szCs w:val="21"/>
        </w:rPr>
        <w:t xml:space="preserve">CP and </w:t>
      </w:r>
      <w:r w:rsidR="00016A39" w:rsidRPr="00E23A19">
        <w:rPr>
          <w:rStyle w:val="LineNumber"/>
          <w:rFonts w:cs="Times New Roman"/>
          <w:szCs w:val="21"/>
        </w:rPr>
        <w:t>Ce</w:t>
      </w:r>
      <w:r w:rsidR="00016A39" w:rsidRPr="00E23A19">
        <w:rPr>
          <w:rStyle w:val="LineNumber"/>
          <w:rFonts w:cs="Times New Roman"/>
          <w:szCs w:val="21"/>
          <w:vertAlign w:val="subscript"/>
        </w:rPr>
        <w:t>0.5</w:t>
      </w:r>
      <w:r w:rsidR="00016A39" w:rsidRPr="00E23A19">
        <w:rPr>
          <w:rStyle w:val="LineNumber"/>
          <w:rFonts w:cs="Times New Roman"/>
          <w:szCs w:val="21"/>
        </w:rPr>
        <w:t>Fe</w:t>
      </w:r>
      <w:r w:rsidR="00016A39" w:rsidRPr="00E23A19">
        <w:rPr>
          <w:rStyle w:val="LineNumber"/>
          <w:rFonts w:cs="Times New Roman"/>
          <w:szCs w:val="21"/>
          <w:vertAlign w:val="subscript"/>
        </w:rPr>
        <w:t>0.5</w:t>
      </w:r>
      <w:r w:rsidR="00016A39" w:rsidRPr="00E23A19">
        <w:rPr>
          <w:rStyle w:val="LineNumber"/>
          <w:rFonts w:cs="Times New Roman"/>
          <w:szCs w:val="21"/>
        </w:rPr>
        <w:t>O</w:t>
      </w:r>
      <w:r w:rsidR="00016A39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016A39" w:rsidRPr="00E23A19">
        <w:rPr>
          <w:rStyle w:val="LineNumber"/>
          <w:rFonts w:cs="Times New Roman"/>
          <w:szCs w:val="21"/>
        </w:rPr>
        <w:t>-HT</w:t>
      </w:r>
      <w:r w:rsidR="00016A39" w:rsidRPr="00E23A19">
        <w:rPr>
          <w:rStyle w:val="LineNumber"/>
          <w:rFonts w:cs="Times New Roman" w:hint="eastAsia"/>
          <w:szCs w:val="21"/>
        </w:rPr>
        <w:t xml:space="preserve"> catalysts shift to higher temperature, but </w:t>
      </w:r>
      <w:r w:rsidR="0064086E" w:rsidRPr="00E23A19">
        <w:rPr>
          <w:rStyle w:val="LineNumber"/>
          <w:rFonts w:cs="Times New Roman" w:hint="eastAsia"/>
          <w:szCs w:val="21"/>
        </w:rPr>
        <w:t>increases</w:t>
      </w:r>
      <w:r w:rsidR="00016A39" w:rsidRPr="00E23A19">
        <w:rPr>
          <w:rStyle w:val="LineNumber"/>
          <w:rFonts w:cs="Times New Roman" w:hint="eastAsia"/>
          <w:szCs w:val="21"/>
        </w:rPr>
        <w:t xml:space="preserve"> their </w:t>
      </w:r>
      <w:r w:rsidR="0064086E" w:rsidRPr="00E23A19">
        <w:rPr>
          <w:rStyle w:val="LineNumber"/>
          <w:rFonts w:cs="Times New Roman" w:hint="eastAsia"/>
          <w:szCs w:val="21"/>
        </w:rPr>
        <w:t>reduction intensity of H</w:t>
      </w:r>
      <w:r w:rsidR="0064086E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64086E" w:rsidRPr="00E23A19">
        <w:rPr>
          <w:rStyle w:val="LineNumber"/>
          <w:rFonts w:cs="Times New Roman" w:hint="eastAsia"/>
          <w:szCs w:val="21"/>
        </w:rPr>
        <w:t>, and a w</w:t>
      </w:r>
      <w:r w:rsidR="0064086E" w:rsidRPr="00E23A19">
        <w:rPr>
          <w:rStyle w:val="LineNumber"/>
          <w:rFonts w:cs="Times New Roman"/>
          <w:szCs w:val="21"/>
        </w:rPr>
        <w:t>ide reduction peak</w:t>
      </w:r>
      <w:r w:rsidR="00926D28" w:rsidRPr="00E23A19">
        <w:rPr>
          <w:rStyle w:val="LineNumber"/>
          <w:rFonts w:cs="Times New Roman" w:hint="eastAsia"/>
          <w:szCs w:val="21"/>
        </w:rPr>
        <w:t xml:space="preserve">, </w:t>
      </w:r>
      <w:r w:rsidR="00926D28" w:rsidRPr="00E23A19">
        <w:rPr>
          <w:rStyle w:val="LineNumber"/>
          <w:rFonts w:cs="Times New Roman" w:hint="eastAsia"/>
          <w:szCs w:val="21"/>
        </w:rPr>
        <w:lastRenderedPageBreak/>
        <w:t>including two obvious</w:t>
      </w:r>
      <w:r w:rsidR="00926D28" w:rsidRPr="00E23A19">
        <w:rPr>
          <w:rStyle w:val="LineNumber"/>
          <w:rFonts w:cs="Times New Roman"/>
          <w:szCs w:val="21"/>
        </w:rPr>
        <w:t xml:space="preserve"> strong</w:t>
      </w:r>
      <w:r w:rsidR="00926D28" w:rsidRPr="00E23A19">
        <w:rPr>
          <w:rStyle w:val="LineNumber"/>
          <w:rFonts w:cs="Times New Roman" w:hint="eastAsia"/>
          <w:szCs w:val="21"/>
        </w:rPr>
        <w:t xml:space="preserve"> peaks,</w:t>
      </w:r>
      <w:r w:rsidR="0064086E" w:rsidRPr="00E23A19">
        <w:rPr>
          <w:rStyle w:val="LineNumber"/>
          <w:rFonts w:cs="Times New Roman"/>
          <w:szCs w:val="21"/>
        </w:rPr>
        <w:t xml:space="preserve"> </w:t>
      </w:r>
      <w:r w:rsidR="00926D28" w:rsidRPr="00E23A19">
        <w:rPr>
          <w:rStyle w:val="LineNumber"/>
          <w:rFonts w:cs="Times New Roman" w:hint="eastAsia"/>
          <w:szCs w:val="21"/>
        </w:rPr>
        <w:t>was</w:t>
      </w:r>
      <w:r w:rsidR="0064086E" w:rsidRPr="00E23A19">
        <w:rPr>
          <w:rStyle w:val="LineNumber"/>
          <w:rFonts w:cs="Times New Roman" w:hint="eastAsia"/>
          <w:szCs w:val="21"/>
        </w:rPr>
        <w:t xml:space="preserve"> detected</w:t>
      </w:r>
      <w:r w:rsidR="00F93C5B" w:rsidRPr="00E23A19">
        <w:rPr>
          <w:rStyle w:val="LineNumber"/>
          <w:rFonts w:cs="Times New Roman" w:hint="eastAsia"/>
          <w:szCs w:val="21"/>
        </w:rPr>
        <w:t xml:space="preserve"> at about 300-700 </w:t>
      </w:r>
      <w:proofErr w:type="spellStart"/>
      <w:r w:rsidR="00F93C5B" w:rsidRPr="00E23A19">
        <w:rPr>
          <w:rStyle w:val="LineNumber"/>
          <w:rFonts w:cs="Times New Roman" w:hint="eastAsia"/>
          <w:szCs w:val="21"/>
          <w:vertAlign w:val="superscript"/>
        </w:rPr>
        <w:t>o</w:t>
      </w:r>
      <w:r w:rsidR="00F93C5B" w:rsidRPr="00E23A19">
        <w:rPr>
          <w:rStyle w:val="LineNumber"/>
          <w:rFonts w:cs="Times New Roman" w:hint="eastAsia"/>
          <w:szCs w:val="21"/>
        </w:rPr>
        <w:t>C</w:t>
      </w:r>
      <w:proofErr w:type="spellEnd"/>
      <w:r w:rsidR="0064086E" w:rsidRPr="00E23A19">
        <w:rPr>
          <w:rStyle w:val="LineNumber"/>
          <w:rFonts w:cs="Times New Roman" w:hint="eastAsia"/>
          <w:szCs w:val="21"/>
        </w:rPr>
        <w:t xml:space="preserve"> for </w:t>
      </w:r>
      <w:r w:rsidR="0064086E" w:rsidRPr="00E23A19">
        <w:rPr>
          <w:rStyle w:val="LineNumber"/>
          <w:rFonts w:cs="Times New Roman"/>
          <w:szCs w:val="21"/>
        </w:rPr>
        <w:t>Ce</w:t>
      </w:r>
      <w:r w:rsidR="0064086E" w:rsidRPr="00E23A19">
        <w:rPr>
          <w:rStyle w:val="LineNumber"/>
          <w:rFonts w:cs="Times New Roman"/>
          <w:szCs w:val="21"/>
          <w:vertAlign w:val="subscript"/>
        </w:rPr>
        <w:t>0.5</w:t>
      </w:r>
      <w:r w:rsidR="0064086E" w:rsidRPr="00E23A19">
        <w:rPr>
          <w:rStyle w:val="LineNumber"/>
          <w:rFonts w:cs="Times New Roman"/>
          <w:szCs w:val="21"/>
        </w:rPr>
        <w:t>Fe</w:t>
      </w:r>
      <w:r w:rsidR="0064086E" w:rsidRPr="00E23A19">
        <w:rPr>
          <w:rStyle w:val="LineNumber"/>
          <w:rFonts w:cs="Times New Roman"/>
          <w:szCs w:val="21"/>
          <w:vertAlign w:val="subscript"/>
        </w:rPr>
        <w:t>0.5</w:t>
      </w:r>
      <w:r w:rsidR="0064086E" w:rsidRPr="00E23A19">
        <w:rPr>
          <w:rStyle w:val="LineNumber"/>
          <w:rFonts w:cs="Times New Roman"/>
          <w:szCs w:val="21"/>
        </w:rPr>
        <w:t>O</w:t>
      </w:r>
      <w:r w:rsidR="0064086E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64086E" w:rsidRPr="00E23A19">
        <w:rPr>
          <w:rStyle w:val="LineNumber"/>
          <w:rFonts w:cs="Times New Roman"/>
          <w:szCs w:val="21"/>
        </w:rPr>
        <w:t>-</w:t>
      </w:r>
      <w:r w:rsidR="0064086E" w:rsidRPr="00E23A19">
        <w:rPr>
          <w:rStyle w:val="LineNumber"/>
          <w:rFonts w:cs="Times New Roman" w:hint="eastAsia"/>
          <w:szCs w:val="21"/>
        </w:rPr>
        <w:t xml:space="preserve">CP-S and </w:t>
      </w:r>
      <w:r w:rsidR="0064086E" w:rsidRPr="00E23A19">
        <w:rPr>
          <w:rStyle w:val="LineNumber"/>
          <w:rFonts w:cs="Times New Roman"/>
          <w:szCs w:val="21"/>
        </w:rPr>
        <w:t>Ce</w:t>
      </w:r>
      <w:r w:rsidR="0064086E" w:rsidRPr="00E23A19">
        <w:rPr>
          <w:rStyle w:val="LineNumber"/>
          <w:rFonts w:cs="Times New Roman"/>
          <w:szCs w:val="21"/>
          <w:vertAlign w:val="subscript"/>
        </w:rPr>
        <w:t>0.5</w:t>
      </w:r>
      <w:r w:rsidR="0064086E" w:rsidRPr="00E23A19">
        <w:rPr>
          <w:rStyle w:val="LineNumber"/>
          <w:rFonts w:cs="Times New Roman"/>
          <w:szCs w:val="21"/>
        </w:rPr>
        <w:t>Fe</w:t>
      </w:r>
      <w:r w:rsidR="0064086E" w:rsidRPr="00E23A19">
        <w:rPr>
          <w:rStyle w:val="LineNumber"/>
          <w:rFonts w:cs="Times New Roman"/>
          <w:szCs w:val="21"/>
          <w:vertAlign w:val="subscript"/>
        </w:rPr>
        <w:t>0.5</w:t>
      </w:r>
      <w:r w:rsidR="0064086E" w:rsidRPr="00E23A19">
        <w:rPr>
          <w:rStyle w:val="LineNumber"/>
          <w:rFonts w:cs="Times New Roman"/>
          <w:szCs w:val="21"/>
        </w:rPr>
        <w:t>O</w:t>
      </w:r>
      <w:r w:rsidR="0064086E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64086E" w:rsidRPr="00E23A19">
        <w:rPr>
          <w:rStyle w:val="LineNumber"/>
          <w:rFonts w:cs="Times New Roman"/>
          <w:szCs w:val="21"/>
        </w:rPr>
        <w:t>-HT</w:t>
      </w:r>
      <w:r w:rsidR="0064086E" w:rsidRPr="00E23A19">
        <w:rPr>
          <w:rStyle w:val="LineNumber"/>
          <w:rFonts w:cs="Times New Roman" w:hint="eastAsia"/>
          <w:szCs w:val="21"/>
        </w:rPr>
        <w:t>-S</w:t>
      </w:r>
      <w:r w:rsidR="00346AAA" w:rsidRPr="00E23A19">
        <w:rPr>
          <w:rStyle w:val="LineNumber"/>
          <w:rFonts w:cs="Times New Roman" w:hint="eastAsia"/>
          <w:szCs w:val="21"/>
        </w:rPr>
        <w:t>.</w:t>
      </w:r>
      <w:r w:rsidR="00926D28" w:rsidRPr="00E23A19">
        <w:rPr>
          <w:rStyle w:val="LineNumber"/>
          <w:rFonts w:cs="Times New Roman" w:hint="eastAsia"/>
          <w:szCs w:val="21"/>
        </w:rPr>
        <w:t xml:space="preserve"> </w:t>
      </w:r>
      <w:r w:rsidR="00806035" w:rsidRPr="00E23A19">
        <w:rPr>
          <w:rStyle w:val="LineNumber"/>
          <w:rFonts w:cs="Times New Roman" w:hint="eastAsia"/>
          <w:szCs w:val="21"/>
        </w:rPr>
        <w:t xml:space="preserve">Interestingly, </w:t>
      </w:r>
      <w:r w:rsidR="00A14D00" w:rsidRPr="00E23A19">
        <w:rPr>
          <w:rStyle w:val="LineNumber"/>
          <w:rFonts w:cs="Times New Roman" w:hint="eastAsia"/>
          <w:szCs w:val="21"/>
        </w:rPr>
        <w:t xml:space="preserve">at this reduction temperature range,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-HT</w:t>
      </w:r>
      <w:r w:rsidR="00A14D00" w:rsidRPr="00E23A19">
        <w:rPr>
          <w:rStyle w:val="LineNumber"/>
          <w:rFonts w:cs="Times New Roman" w:hint="eastAsia"/>
          <w:szCs w:val="21"/>
        </w:rPr>
        <w:t xml:space="preserve">-S presents lower initial reduction temperature and final reduction temperature than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</w:t>
      </w:r>
      <w:r w:rsidR="00A14D00" w:rsidRPr="00E23A19">
        <w:rPr>
          <w:rStyle w:val="LineNumber"/>
          <w:rFonts w:cs="Times New Roman" w:hint="eastAsia"/>
          <w:szCs w:val="21"/>
        </w:rPr>
        <w:t>CP-S with</w:t>
      </w:r>
      <w:r w:rsidR="009E2A66" w:rsidRPr="00E23A19">
        <w:rPr>
          <w:rStyle w:val="LineNumber"/>
          <w:rFonts w:cs="Times New Roman" w:hint="eastAsia"/>
          <w:szCs w:val="21"/>
        </w:rPr>
        <w:t xml:space="preserve"> the</w:t>
      </w:r>
      <w:r w:rsidR="00A14D00" w:rsidRPr="00E23A19">
        <w:rPr>
          <w:rStyle w:val="LineNumber"/>
          <w:rFonts w:cs="Times New Roman" w:hint="eastAsia"/>
          <w:szCs w:val="21"/>
        </w:rPr>
        <w:t xml:space="preserve"> lower </w:t>
      </w:r>
      <w:r w:rsidR="00A14D00" w:rsidRPr="00E23A19">
        <w:rPr>
          <w:rStyle w:val="LineNumber"/>
          <w:rFonts w:cs="Times New Roman"/>
          <w:szCs w:val="21"/>
        </w:rPr>
        <w:t>temperature</w:t>
      </w:r>
      <w:r w:rsidR="00A14D00" w:rsidRPr="00E23A19">
        <w:rPr>
          <w:rStyle w:val="LineNumber"/>
          <w:rFonts w:cs="Times New Roman" w:hint="eastAsia"/>
          <w:szCs w:val="21"/>
        </w:rPr>
        <w:t>s</w:t>
      </w:r>
      <w:r w:rsidR="009E2A66" w:rsidRPr="00E23A19">
        <w:rPr>
          <w:rStyle w:val="LineNumber"/>
          <w:rFonts w:cs="Times New Roman"/>
          <w:szCs w:val="21"/>
        </w:rPr>
        <w:t xml:space="preserve"> </w:t>
      </w:r>
      <w:r w:rsidR="00E602EC" w:rsidRPr="00E23A19">
        <w:rPr>
          <w:rStyle w:val="LineNumber"/>
          <w:rFonts w:cs="Times New Roman" w:hint="eastAsia"/>
          <w:szCs w:val="21"/>
        </w:rPr>
        <w:t>for</w:t>
      </w:r>
      <w:r w:rsidR="009E2A66" w:rsidRPr="00E23A19">
        <w:rPr>
          <w:rStyle w:val="LineNumber"/>
          <w:rFonts w:cs="Times New Roman" w:hint="eastAsia"/>
          <w:szCs w:val="21"/>
        </w:rPr>
        <w:t xml:space="preserve"> the detected three</w:t>
      </w:r>
      <w:r w:rsidR="009E2A66" w:rsidRPr="00E23A19">
        <w:rPr>
          <w:rStyle w:val="LineNumber"/>
          <w:rFonts w:cs="Times New Roman"/>
          <w:szCs w:val="21"/>
        </w:rPr>
        <w:t xml:space="preserve"> peak</w:t>
      </w:r>
      <w:r w:rsidR="009E2A66" w:rsidRPr="00E23A19">
        <w:rPr>
          <w:rStyle w:val="LineNumber"/>
          <w:rFonts w:cs="Times New Roman" w:hint="eastAsia"/>
          <w:szCs w:val="21"/>
        </w:rPr>
        <w:t>s</w:t>
      </w:r>
      <w:r w:rsidR="00A14D00" w:rsidRPr="00E23A19">
        <w:rPr>
          <w:rStyle w:val="LineNumber"/>
          <w:rFonts w:cs="Times New Roman" w:hint="eastAsia"/>
          <w:szCs w:val="21"/>
        </w:rPr>
        <w:t xml:space="preserve">. </w:t>
      </w:r>
      <w:r w:rsidR="00907346" w:rsidRPr="00E23A19">
        <w:rPr>
          <w:rFonts w:ascii="Times New Roman" w:hAnsi="Times New Roman" w:cs="Times New Roman" w:hint="eastAsia"/>
          <w:szCs w:val="21"/>
        </w:rPr>
        <w:t>And the detected all four reduction peaks</w:t>
      </w:r>
      <w:r w:rsidR="00E602EC" w:rsidRPr="00E23A19">
        <w:rPr>
          <w:rFonts w:ascii="Times New Roman" w:hAnsi="Times New Roman" w:cs="Times New Roman" w:hint="eastAsia"/>
          <w:szCs w:val="21"/>
        </w:rPr>
        <w:t xml:space="preserve"> of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907346" w:rsidRPr="00E23A19">
        <w:rPr>
          <w:rStyle w:val="LineNumber"/>
          <w:rFonts w:cs="Times New Roman"/>
          <w:szCs w:val="21"/>
        </w:rPr>
        <w:t>Ce</w:t>
      </w:r>
      <w:r w:rsidR="00907346" w:rsidRPr="00E23A19">
        <w:rPr>
          <w:rStyle w:val="LineNumber"/>
          <w:rFonts w:cs="Times New Roman"/>
          <w:szCs w:val="21"/>
          <w:vertAlign w:val="subscript"/>
        </w:rPr>
        <w:t>0.5</w:t>
      </w:r>
      <w:r w:rsidR="00907346" w:rsidRPr="00E23A19">
        <w:rPr>
          <w:rStyle w:val="LineNumber"/>
          <w:rFonts w:cs="Times New Roman"/>
          <w:szCs w:val="21"/>
        </w:rPr>
        <w:t>Fe</w:t>
      </w:r>
      <w:r w:rsidR="00907346" w:rsidRPr="00E23A19">
        <w:rPr>
          <w:rStyle w:val="LineNumber"/>
          <w:rFonts w:cs="Times New Roman"/>
          <w:szCs w:val="21"/>
          <w:vertAlign w:val="subscript"/>
        </w:rPr>
        <w:t>0.5</w:t>
      </w:r>
      <w:r w:rsidR="00907346" w:rsidRPr="00E23A19">
        <w:rPr>
          <w:rStyle w:val="LineNumber"/>
          <w:rFonts w:cs="Times New Roman"/>
          <w:szCs w:val="21"/>
        </w:rPr>
        <w:t>O</w:t>
      </w:r>
      <w:r w:rsidR="0090734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907346" w:rsidRPr="00E23A19">
        <w:rPr>
          <w:rStyle w:val="LineNumber"/>
          <w:rFonts w:cs="Times New Roman"/>
          <w:szCs w:val="21"/>
        </w:rPr>
        <w:t>-</w:t>
      </w:r>
      <w:r w:rsidR="00907346" w:rsidRPr="00E23A19">
        <w:rPr>
          <w:rStyle w:val="LineNumber"/>
          <w:rFonts w:cs="Times New Roman" w:hint="eastAsia"/>
          <w:szCs w:val="21"/>
        </w:rPr>
        <w:t xml:space="preserve">CP-S and </w:t>
      </w:r>
      <w:r w:rsidR="00907346" w:rsidRPr="00E23A19">
        <w:rPr>
          <w:rStyle w:val="LineNumber"/>
          <w:rFonts w:cs="Times New Roman"/>
          <w:szCs w:val="21"/>
        </w:rPr>
        <w:t>Ce</w:t>
      </w:r>
      <w:r w:rsidR="00907346" w:rsidRPr="00E23A19">
        <w:rPr>
          <w:rStyle w:val="LineNumber"/>
          <w:rFonts w:cs="Times New Roman"/>
          <w:szCs w:val="21"/>
          <w:vertAlign w:val="subscript"/>
        </w:rPr>
        <w:t>0.5</w:t>
      </w:r>
      <w:r w:rsidR="00907346" w:rsidRPr="00E23A19">
        <w:rPr>
          <w:rStyle w:val="LineNumber"/>
          <w:rFonts w:cs="Times New Roman"/>
          <w:szCs w:val="21"/>
        </w:rPr>
        <w:t>Fe</w:t>
      </w:r>
      <w:r w:rsidR="00907346" w:rsidRPr="00E23A19">
        <w:rPr>
          <w:rStyle w:val="LineNumber"/>
          <w:rFonts w:cs="Times New Roman"/>
          <w:szCs w:val="21"/>
          <w:vertAlign w:val="subscript"/>
        </w:rPr>
        <w:t>0.5</w:t>
      </w:r>
      <w:r w:rsidR="00907346" w:rsidRPr="00E23A19">
        <w:rPr>
          <w:rStyle w:val="LineNumber"/>
          <w:rFonts w:cs="Times New Roman"/>
          <w:szCs w:val="21"/>
        </w:rPr>
        <w:t>O</w:t>
      </w:r>
      <w:r w:rsidR="00907346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907346" w:rsidRPr="00E23A19">
        <w:rPr>
          <w:rStyle w:val="LineNumber"/>
          <w:rFonts w:cs="Times New Roman"/>
          <w:szCs w:val="21"/>
        </w:rPr>
        <w:t>-HT</w:t>
      </w:r>
      <w:r w:rsidR="00907346" w:rsidRPr="00E23A19">
        <w:rPr>
          <w:rStyle w:val="LineNumber"/>
          <w:rFonts w:cs="Times New Roman" w:hint="eastAsia"/>
          <w:szCs w:val="21"/>
        </w:rPr>
        <w:t>-S are attributed to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the reduction of</w:t>
      </w:r>
      <w:r w:rsidR="00907346" w:rsidRPr="00E23A19">
        <w:rPr>
          <w:rFonts w:ascii="Times New Roman" w:hAnsi="Times New Roman" w:cs="Times New Roman"/>
          <w:szCs w:val="21"/>
        </w:rPr>
        <w:t xml:space="preserve"> 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2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907346" w:rsidRPr="00E23A19">
        <w:rPr>
          <w:rFonts w:ascii="Times New Roman" w:hAnsi="Times New Roman" w:cs="Times New Roman"/>
          <w:szCs w:val="21"/>
        </w:rPr>
        <w:t xml:space="preserve"> to 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4</w:t>
      </w:r>
      <w:r w:rsidR="00907346" w:rsidRPr="00E23A19">
        <w:rPr>
          <w:rFonts w:ascii="Times New Roman" w:hAnsi="Times New Roman" w:cs="Times New Roman"/>
          <w:szCs w:val="21"/>
        </w:rPr>
        <w:t xml:space="preserve">, the </w:t>
      </w:r>
      <w:r w:rsidR="00907346" w:rsidRPr="00E23A19">
        <w:rPr>
          <w:rFonts w:ascii="Times New Roman" w:hAnsi="Times New Roman" w:cs="Times New Roman" w:hint="eastAsia"/>
          <w:szCs w:val="21"/>
        </w:rPr>
        <w:t>reduction of</w:t>
      </w:r>
      <w:r w:rsidR="00907346" w:rsidRPr="00E23A19">
        <w:rPr>
          <w:rFonts w:ascii="Times New Roman" w:hAnsi="Times New Roman" w:cs="Times New Roman"/>
          <w:szCs w:val="21"/>
        </w:rPr>
        <w:t xml:space="preserve"> 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3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4</w:t>
      </w:r>
      <w:r w:rsidR="00907346" w:rsidRPr="00E23A19">
        <w:rPr>
          <w:rFonts w:ascii="Times New Roman" w:hAnsi="Times New Roman" w:cs="Times New Roman"/>
          <w:szCs w:val="21"/>
        </w:rPr>
        <w:t xml:space="preserve"> to </w:t>
      </w:r>
      <w:proofErr w:type="spellStart"/>
      <w:r w:rsidR="00907346" w:rsidRPr="00E23A19">
        <w:rPr>
          <w:rFonts w:ascii="Times New Roman" w:hAnsi="Times New Roman" w:cs="Times New Roman"/>
          <w:szCs w:val="21"/>
        </w:rPr>
        <w:t>FeO</w:t>
      </w:r>
      <w:proofErr w:type="spellEnd"/>
      <w:r w:rsidR="00907346" w:rsidRPr="00E23A19">
        <w:rPr>
          <w:rFonts w:ascii="Times New Roman" w:hAnsi="Times New Roman" w:cs="Times New Roman" w:hint="eastAsia"/>
          <w:szCs w:val="21"/>
        </w:rPr>
        <w:t xml:space="preserve"> and </w:t>
      </w:r>
      <w:r w:rsidR="00907346" w:rsidRPr="00E23A19">
        <w:rPr>
          <w:rFonts w:ascii="Times New Roman" w:hAnsi="Times New Roman" w:cs="Times New Roman"/>
          <w:szCs w:val="21"/>
        </w:rPr>
        <w:t>surface Ce</w:t>
      </w:r>
      <w:r w:rsidR="00907346" w:rsidRPr="00E23A19">
        <w:rPr>
          <w:rFonts w:ascii="Times New Roman" w:hAnsi="Times New Roman" w:cs="Times New Roman"/>
          <w:szCs w:val="21"/>
          <w:vertAlign w:val="superscript"/>
        </w:rPr>
        <w:t>4+</w:t>
      </w:r>
      <w:r w:rsidR="00907346" w:rsidRPr="00E23A19">
        <w:rPr>
          <w:rFonts w:ascii="Times New Roman" w:hAnsi="Times New Roman" w:cs="Times New Roman"/>
          <w:szCs w:val="21"/>
        </w:rPr>
        <w:t xml:space="preserve"> to Ce</w:t>
      </w:r>
      <w:r w:rsidR="00907346" w:rsidRPr="00E23A19">
        <w:rPr>
          <w:rFonts w:ascii="Times New Roman" w:hAnsi="Times New Roman" w:cs="Times New Roman"/>
          <w:szCs w:val="21"/>
          <w:vertAlign w:val="superscript"/>
        </w:rPr>
        <w:t>3+</w:t>
      </w:r>
      <w:r w:rsidR="00907346" w:rsidRPr="00E23A19">
        <w:rPr>
          <w:rFonts w:ascii="Times New Roman" w:hAnsi="Times New Roman" w:cs="Times New Roman"/>
          <w:szCs w:val="21"/>
        </w:rPr>
        <w:t xml:space="preserve">, the reduction </w:t>
      </w:r>
      <w:r w:rsidR="00907346" w:rsidRPr="00E23A19">
        <w:rPr>
          <w:rFonts w:ascii="Times New Roman" w:hAnsi="Times New Roman" w:cs="Times New Roman" w:hint="eastAsia"/>
          <w:szCs w:val="21"/>
        </w:rPr>
        <w:t>of</w:t>
      </w:r>
      <w:r w:rsidR="00907346" w:rsidRPr="00E23A19">
        <w:rPr>
          <w:rFonts w:ascii="Times New Roman" w:hAnsi="Times New Roman" w:cs="Times New Roman"/>
          <w:szCs w:val="21"/>
        </w:rPr>
        <w:t xml:space="preserve"> </w:t>
      </w:r>
      <w:proofErr w:type="spellStart"/>
      <w:r w:rsidR="00907346" w:rsidRPr="00E23A19">
        <w:rPr>
          <w:rFonts w:ascii="Times New Roman" w:hAnsi="Times New Roman" w:cs="Times New Roman"/>
          <w:szCs w:val="21"/>
        </w:rPr>
        <w:t>FeO</w:t>
      </w:r>
      <w:proofErr w:type="spellEnd"/>
      <w:r w:rsidR="00907346" w:rsidRPr="00E23A19">
        <w:rPr>
          <w:rFonts w:ascii="Times New Roman" w:hAnsi="Times New Roman" w:cs="Times New Roman"/>
          <w:szCs w:val="21"/>
        </w:rPr>
        <w:t xml:space="preserve"> to Fe </w:t>
      </w:r>
      <w:r w:rsidR="00E602EC" w:rsidRPr="00E23A19">
        <w:rPr>
          <w:rFonts w:ascii="Times New Roman" w:hAnsi="Times New Roman" w:cs="Times New Roman" w:hint="eastAsia"/>
          <w:szCs w:val="21"/>
        </w:rPr>
        <w:t>or/</w:t>
      </w:r>
      <w:r w:rsidR="00907346" w:rsidRPr="00E23A19">
        <w:rPr>
          <w:rFonts w:ascii="Times New Roman" w:hAnsi="Times New Roman" w:cs="Times New Roman"/>
          <w:szCs w:val="21"/>
        </w:rPr>
        <w:t>and metal sulfate, and the reduction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of</w:t>
      </w:r>
      <w:r w:rsidR="00907346" w:rsidRPr="00E23A19">
        <w:rPr>
          <w:rFonts w:ascii="Times New Roman" w:hAnsi="Times New Roman" w:cs="Times New Roman"/>
          <w:szCs w:val="21"/>
        </w:rPr>
        <w:t xml:space="preserve"> bulk Ce</w:t>
      </w:r>
      <w:r w:rsidR="00907346" w:rsidRPr="00E23A19">
        <w:rPr>
          <w:rFonts w:ascii="Times New Roman" w:hAnsi="Times New Roman" w:cs="Times New Roman"/>
          <w:szCs w:val="21"/>
          <w:vertAlign w:val="superscript"/>
        </w:rPr>
        <w:t>4+</w:t>
      </w:r>
      <w:r w:rsidR="00907346" w:rsidRPr="00E23A19">
        <w:rPr>
          <w:rFonts w:ascii="Times New Roman" w:hAnsi="Times New Roman" w:cs="Times New Roman"/>
          <w:szCs w:val="21"/>
        </w:rPr>
        <w:t xml:space="preserve"> to Ce</w:t>
      </w:r>
      <w:r w:rsidR="00907346" w:rsidRPr="00E23A19">
        <w:rPr>
          <w:rFonts w:ascii="Times New Roman" w:hAnsi="Times New Roman" w:cs="Times New Roman"/>
          <w:szCs w:val="21"/>
          <w:vertAlign w:val="superscript"/>
        </w:rPr>
        <w:t>3+</w:t>
      </w:r>
      <w:r w:rsidR="00907346" w:rsidRPr="00E23A19">
        <w:rPr>
          <w:rFonts w:ascii="Times New Roman" w:hAnsi="Times New Roman" w:cs="Times New Roman" w:hint="eastAsia"/>
          <w:szCs w:val="21"/>
        </w:rPr>
        <w:t>, respectively</w:t>
      </w:r>
      <w:r w:rsidR="00404E41" w:rsidRPr="00E23A19">
        <w:rPr>
          <w:rFonts w:ascii="Times New Roman" w:hAnsi="Times New Roman" w:cs="Times New Roman"/>
          <w:szCs w:val="21"/>
        </w:rPr>
        <w:t xml:space="preserve"> </w:t>
      </w:r>
      <w:r w:rsidR="00907346" w:rsidRPr="00E23A19">
        <w:rPr>
          <w:rFonts w:ascii="Times New Roman" w:hAnsi="Times New Roman" w:cs="Times New Roman"/>
          <w:szCs w:val="21"/>
        </w:rPr>
        <w:t>[</w:t>
      </w:r>
      <w:r w:rsidR="0014531A" w:rsidRPr="00E23A19">
        <w:rPr>
          <w:rFonts w:ascii="Times New Roman" w:hAnsi="Times New Roman" w:cs="Times New Roman"/>
          <w:szCs w:val="21"/>
        </w:rPr>
        <w:t>47</w:t>
      </w:r>
      <w:r w:rsidR="00907346" w:rsidRPr="00E23A19">
        <w:rPr>
          <w:rFonts w:ascii="Times New Roman" w:hAnsi="Times New Roman" w:cs="Times New Roman"/>
          <w:szCs w:val="21"/>
        </w:rPr>
        <w:t>].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133610" w:rsidRPr="00E23A19">
        <w:rPr>
          <w:rStyle w:val="LineNumber"/>
          <w:rFonts w:cs="Times New Roman" w:hint="eastAsia"/>
          <w:szCs w:val="21"/>
        </w:rPr>
        <w:t>Furthermore,</w:t>
      </w:r>
      <w:r w:rsidR="00A14D00" w:rsidRPr="00E23A19">
        <w:rPr>
          <w:rStyle w:val="LineNumber"/>
          <w:rFonts w:cs="Times New Roman" w:hint="eastAsia"/>
          <w:szCs w:val="21"/>
        </w:rPr>
        <w:t xml:space="preserve"> the </w:t>
      </w:r>
      <w:r w:rsidR="00133610" w:rsidRPr="00E23A19">
        <w:rPr>
          <w:rStyle w:val="LineNumber"/>
          <w:rFonts w:cs="Times New Roman" w:hint="eastAsia"/>
          <w:szCs w:val="21"/>
        </w:rPr>
        <w:t xml:space="preserve">total </w:t>
      </w:r>
      <w:r w:rsidR="00A14D00" w:rsidRPr="00E23A19">
        <w:rPr>
          <w:rStyle w:val="LineNumber"/>
          <w:rFonts w:cs="Times New Roman" w:hint="eastAsia"/>
          <w:szCs w:val="21"/>
        </w:rPr>
        <w:t>calculated H</w:t>
      </w:r>
      <w:r w:rsidR="00A14D00" w:rsidRPr="00E23A19">
        <w:rPr>
          <w:rStyle w:val="LineNumber"/>
          <w:rFonts w:cs="Times New Roman" w:hint="eastAsia"/>
          <w:szCs w:val="21"/>
          <w:vertAlign w:val="subscript"/>
        </w:rPr>
        <w:t>2</w:t>
      </w:r>
      <w:r w:rsidR="00A14D00" w:rsidRPr="00E23A19">
        <w:rPr>
          <w:rStyle w:val="LineNumber"/>
          <w:rFonts w:cs="Times New Roman" w:hint="eastAsia"/>
          <w:szCs w:val="21"/>
        </w:rPr>
        <w:t xml:space="preserve"> consumptions of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</w:t>
      </w:r>
      <w:r w:rsidR="00A14D00" w:rsidRPr="00E23A19">
        <w:rPr>
          <w:rStyle w:val="LineNumber"/>
          <w:rFonts w:cs="Times New Roman" w:hint="eastAsia"/>
          <w:szCs w:val="21"/>
        </w:rPr>
        <w:t xml:space="preserve">CP,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-HT</w:t>
      </w:r>
      <w:r w:rsidR="00A14D00" w:rsidRPr="00E23A19">
        <w:rPr>
          <w:rStyle w:val="LineNumber"/>
          <w:rFonts w:cs="Times New Roman" w:hint="eastAsia"/>
          <w:szCs w:val="21"/>
        </w:rPr>
        <w:t xml:space="preserve">,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</w:t>
      </w:r>
      <w:r w:rsidR="00A14D00" w:rsidRPr="00E23A19">
        <w:rPr>
          <w:rStyle w:val="LineNumber"/>
          <w:rFonts w:cs="Times New Roman" w:hint="eastAsia"/>
          <w:szCs w:val="21"/>
        </w:rPr>
        <w:t xml:space="preserve">CP-S and </w:t>
      </w:r>
      <w:r w:rsidR="00A14D00" w:rsidRPr="00E23A19">
        <w:rPr>
          <w:rStyle w:val="LineNumber"/>
          <w:rFonts w:cs="Times New Roman"/>
          <w:szCs w:val="21"/>
        </w:rPr>
        <w:t>Ce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Fe</w:t>
      </w:r>
      <w:r w:rsidR="00A14D00" w:rsidRPr="00E23A19">
        <w:rPr>
          <w:rStyle w:val="LineNumber"/>
          <w:rFonts w:cs="Times New Roman"/>
          <w:szCs w:val="21"/>
          <w:vertAlign w:val="subscript"/>
        </w:rPr>
        <w:t>0.5</w:t>
      </w:r>
      <w:r w:rsidR="00A14D00" w:rsidRPr="00E23A19">
        <w:rPr>
          <w:rStyle w:val="LineNumber"/>
          <w:rFonts w:cs="Times New Roman"/>
          <w:szCs w:val="21"/>
        </w:rPr>
        <w:t>O</w:t>
      </w:r>
      <w:r w:rsidR="00A14D00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A14D00" w:rsidRPr="00E23A19">
        <w:rPr>
          <w:rStyle w:val="LineNumber"/>
          <w:rFonts w:cs="Times New Roman"/>
          <w:szCs w:val="21"/>
        </w:rPr>
        <w:t>-HT</w:t>
      </w:r>
      <w:r w:rsidR="00A14D00" w:rsidRPr="00E23A19">
        <w:rPr>
          <w:rStyle w:val="LineNumber"/>
          <w:rFonts w:cs="Times New Roman" w:hint="eastAsia"/>
          <w:szCs w:val="21"/>
        </w:rPr>
        <w:t xml:space="preserve">-S under the tested temperature range are </w:t>
      </w:r>
      <w:r w:rsidR="007234EB" w:rsidRPr="00E23A19">
        <w:rPr>
          <w:rStyle w:val="LineNumber"/>
          <w:rFonts w:cs="Times New Roman" w:hint="eastAsia"/>
          <w:szCs w:val="21"/>
        </w:rPr>
        <w:t>390.75,</w:t>
      </w:r>
      <w:r w:rsidR="00346AAA" w:rsidRPr="00E23A19">
        <w:rPr>
          <w:rStyle w:val="LineNumber"/>
          <w:rFonts w:cs="Times New Roman" w:hint="eastAsia"/>
          <w:szCs w:val="21"/>
        </w:rPr>
        <w:t xml:space="preserve"> </w:t>
      </w:r>
      <w:r w:rsidR="00346AAA" w:rsidRPr="00E23A19">
        <w:rPr>
          <w:rStyle w:val="LineNumber"/>
          <w:rFonts w:cs="Times New Roman"/>
          <w:szCs w:val="21"/>
        </w:rPr>
        <w:t>820.89</w:t>
      </w:r>
      <w:r w:rsidR="007234EB" w:rsidRPr="00E23A19">
        <w:rPr>
          <w:rStyle w:val="LineNumber"/>
          <w:rFonts w:cs="Times New Roman" w:hint="eastAsia"/>
          <w:szCs w:val="21"/>
        </w:rPr>
        <w:t>, 921.49 and 1210.37</w:t>
      </w:r>
      <w:r w:rsidR="00346AAA" w:rsidRPr="00E23A19">
        <w:rPr>
          <w:rStyle w:val="LineNumber"/>
          <w:rFonts w:cs="Times New Roman"/>
          <w:szCs w:val="21"/>
        </w:rPr>
        <w:t xml:space="preserve"> </w:t>
      </w:r>
      <w:proofErr w:type="spellStart"/>
      <w:r w:rsidR="00346AAA" w:rsidRPr="00E23A19">
        <w:rPr>
          <w:rFonts w:ascii="Times New Roman" w:hAnsi="Times New Roman" w:cs="Times New Roman"/>
          <w:szCs w:val="21"/>
        </w:rPr>
        <w:t>μmol</w:t>
      </w:r>
      <w:proofErr w:type="spellEnd"/>
      <w:r w:rsidR="00346AAA" w:rsidRPr="00E23A19">
        <w:rPr>
          <w:rFonts w:ascii="Times New Roman" w:hAnsi="Times New Roman" w:cs="Times New Roman"/>
          <w:szCs w:val="21"/>
        </w:rPr>
        <w:t>/g</w:t>
      </w:r>
      <w:r w:rsidR="007234EB" w:rsidRPr="00E23A19">
        <w:rPr>
          <w:rFonts w:ascii="Times New Roman" w:hAnsi="Times New Roman" w:cs="Times New Roman" w:hint="eastAsia"/>
          <w:szCs w:val="21"/>
        </w:rPr>
        <w:t xml:space="preserve">, respectively, which is </w:t>
      </w:r>
      <w:r w:rsidR="007234EB" w:rsidRPr="00E23A19">
        <w:rPr>
          <w:rFonts w:ascii="Times New Roman" w:hAnsi="Times New Roman" w:cs="Times New Roman"/>
          <w:szCs w:val="21"/>
        </w:rPr>
        <w:t>inconsistent</w:t>
      </w:r>
      <w:r w:rsidR="007234EB" w:rsidRPr="00E23A19">
        <w:rPr>
          <w:rFonts w:ascii="Times New Roman" w:hAnsi="Times New Roman" w:cs="Times New Roman" w:hint="eastAsia"/>
          <w:szCs w:val="21"/>
        </w:rPr>
        <w:t xml:space="preserve"> with the NH</w:t>
      </w:r>
      <w:r w:rsidR="007234EB" w:rsidRPr="00E23A19">
        <w:rPr>
          <w:rFonts w:ascii="Times New Roman" w:hAnsi="Times New Roman" w:cs="Times New Roman" w:hint="eastAsia"/>
          <w:szCs w:val="21"/>
          <w:vertAlign w:val="subscript"/>
        </w:rPr>
        <w:t>3</w:t>
      </w:r>
      <w:r w:rsidR="007234EB" w:rsidRPr="00E23A19">
        <w:rPr>
          <w:rFonts w:ascii="Times New Roman" w:hAnsi="Times New Roman" w:cs="Times New Roman" w:hint="eastAsia"/>
          <w:szCs w:val="21"/>
        </w:rPr>
        <w:t xml:space="preserve">-SCR activity, because the calculated values of </w:t>
      </w:r>
      <w:r w:rsidR="00133610" w:rsidRPr="00E23A19">
        <w:rPr>
          <w:rFonts w:ascii="Times New Roman" w:hAnsi="Times New Roman" w:cs="Times New Roman" w:hint="eastAsia"/>
          <w:szCs w:val="21"/>
        </w:rPr>
        <w:t xml:space="preserve">total </w:t>
      </w:r>
      <w:r w:rsidR="007234EB" w:rsidRPr="00E23A19">
        <w:rPr>
          <w:rFonts w:ascii="Times New Roman" w:hAnsi="Times New Roman" w:cs="Times New Roman" w:hint="eastAsia"/>
          <w:szCs w:val="21"/>
        </w:rPr>
        <w:t>H</w:t>
      </w:r>
      <w:r w:rsidR="007234EB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7234EB" w:rsidRPr="00E23A19">
        <w:rPr>
          <w:rFonts w:ascii="Times New Roman" w:hAnsi="Times New Roman" w:cs="Times New Roman" w:hint="eastAsia"/>
          <w:szCs w:val="21"/>
        </w:rPr>
        <w:t xml:space="preserve"> consumption only</w:t>
      </w:r>
      <w:r w:rsidR="009E2A66" w:rsidRPr="00E23A19">
        <w:rPr>
          <w:rFonts w:ascii="Times New Roman" w:hAnsi="Times New Roman" w:cs="Times New Roman" w:hint="eastAsia"/>
          <w:szCs w:val="21"/>
        </w:rPr>
        <w:t xml:space="preserve"> </w:t>
      </w:r>
      <w:r w:rsidR="00133610" w:rsidRPr="00E23A19">
        <w:rPr>
          <w:rFonts w:ascii="Times New Roman" w:hAnsi="Times New Roman" w:cs="Times New Roman" w:hint="eastAsia"/>
          <w:szCs w:val="21"/>
        </w:rPr>
        <w:t>reflect the o</w:t>
      </w:r>
      <w:r w:rsidR="00133610" w:rsidRPr="00E23A19">
        <w:rPr>
          <w:rFonts w:ascii="Times New Roman" w:hAnsi="Times New Roman" w:cs="Times New Roman"/>
          <w:szCs w:val="21"/>
        </w:rPr>
        <w:t>verall capacity</w:t>
      </w:r>
      <w:r w:rsidR="00133610" w:rsidRPr="00E23A19">
        <w:rPr>
          <w:rFonts w:ascii="Times New Roman" w:hAnsi="Times New Roman" w:cs="Times New Roman" w:hint="eastAsia"/>
          <w:szCs w:val="21"/>
        </w:rPr>
        <w:t xml:space="preserve"> of</w:t>
      </w:r>
      <w:r w:rsidR="00133610" w:rsidRPr="00E23A19">
        <w:rPr>
          <w:rFonts w:ascii="Times New Roman" w:hAnsi="Times New Roman" w:cs="Times New Roman"/>
          <w:szCs w:val="21"/>
        </w:rPr>
        <w:t xml:space="preserve"> oxygen supply</w:t>
      </w:r>
      <w:r w:rsidR="00133610" w:rsidRPr="00E23A19">
        <w:rPr>
          <w:rFonts w:ascii="Times New Roman" w:hAnsi="Times New Roman" w:cs="Times New Roman" w:hint="eastAsia"/>
          <w:szCs w:val="21"/>
        </w:rPr>
        <w:t xml:space="preserve"> of catalyst, but the active oxygen reduced at low/medium temperature </w:t>
      </w:r>
      <w:r w:rsidR="00E4262D" w:rsidRPr="00E23A19">
        <w:rPr>
          <w:rFonts w:ascii="Times New Roman" w:hAnsi="Times New Roman" w:cs="Times New Roman" w:hint="eastAsia"/>
          <w:szCs w:val="21"/>
        </w:rPr>
        <w:t>may</w:t>
      </w:r>
      <w:r w:rsidR="00133610" w:rsidRPr="00E23A19">
        <w:rPr>
          <w:rFonts w:ascii="Times New Roman" w:hAnsi="Times New Roman" w:cs="Times New Roman" w:hint="eastAsia"/>
          <w:szCs w:val="21"/>
        </w:rPr>
        <w:t xml:space="preserve"> play an important role on the catalytic performance of </w:t>
      </w:r>
      <w:r w:rsidR="00E4262D" w:rsidRPr="00E23A19">
        <w:rPr>
          <w:rFonts w:ascii="Times New Roman" w:hAnsi="Times New Roman" w:cs="Times New Roman" w:hint="eastAsia"/>
          <w:szCs w:val="21"/>
        </w:rPr>
        <w:t>catalyst</w:t>
      </w:r>
      <w:r w:rsidR="00E411B7" w:rsidRPr="00E23A19">
        <w:rPr>
          <w:rFonts w:ascii="Times New Roman" w:hAnsi="Times New Roman" w:cs="Times New Roman"/>
          <w:szCs w:val="21"/>
        </w:rPr>
        <w:t xml:space="preserve"> </w:t>
      </w:r>
      <w:r w:rsidR="00133610" w:rsidRPr="00E23A19">
        <w:rPr>
          <w:rFonts w:ascii="Times New Roman" w:hAnsi="Times New Roman" w:cs="Times New Roman" w:hint="eastAsia"/>
          <w:szCs w:val="21"/>
        </w:rPr>
        <w:t>[</w:t>
      </w:r>
      <w:r w:rsidR="002D08F7" w:rsidRPr="00E23A19">
        <w:rPr>
          <w:rFonts w:ascii="Times New Roman" w:hAnsi="Times New Roman" w:cs="Times New Roman"/>
          <w:szCs w:val="21"/>
        </w:rPr>
        <w:t>3</w:t>
      </w:r>
      <w:r w:rsidR="0014531A" w:rsidRPr="00E23A19">
        <w:rPr>
          <w:rFonts w:ascii="Times New Roman" w:hAnsi="Times New Roman" w:cs="Times New Roman"/>
          <w:szCs w:val="21"/>
        </w:rPr>
        <w:t>0</w:t>
      </w:r>
      <w:r w:rsidR="00133610" w:rsidRPr="00E23A19">
        <w:rPr>
          <w:rFonts w:ascii="Times New Roman" w:hAnsi="Times New Roman" w:cs="Times New Roman" w:hint="eastAsia"/>
          <w:szCs w:val="21"/>
        </w:rPr>
        <w:t>].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Therefore, it can be induced that the preparation method can affect the interaction of cerium and iron species in </w:t>
      </w:r>
      <w:r w:rsidR="00907346" w:rsidRPr="00E23A19">
        <w:rPr>
          <w:rFonts w:ascii="Times New Roman" w:hAnsi="Times New Roman" w:cs="Times New Roman"/>
          <w:szCs w:val="21"/>
        </w:rPr>
        <w:t>Ce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907346" w:rsidRPr="00E23A19">
        <w:rPr>
          <w:rFonts w:ascii="Times New Roman" w:hAnsi="Times New Roman" w:cs="Times New Roman"/>
          <w:szCs w:val="21"/>
        </w:rPr>
        <w:t xml:space="preserve"> </w:t>
      </w:r>
      <w:r w:rsidR="00907346" w:rsidRPr="00E23A19">
        <w:rPr>
          <w:rFonts w:ascii="Times New Roman" w:hAnsi="Times New Roman" w:cs="Times New Roman" w:hint="eastAsia"/>
          <w:szCs w:val="21"/>
        </w:rPr>
        <w:t>catalyst, which thereby regulates the sulfation reaction of COS+CS</w:t>
      </w:r>
      <w:r w:rsidR="00907346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due to the difference in the reactivity of different components of catalyst</w:t>
      </w:r>
      <w:r w:rsidR="00497295" w:rsidRPr="00E23A19">
        <w:rPr>
          <w:rFonts w:ascii="Times New Roman" w:hAnsi="Times New Roman" w:cs="Times New Roman" w:hint="eastAsia"/>
          <w:szCs w:val="21"/>
        </w:rPr>
        <w:t>s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, and </w:t>
      </w:r>
      <w:r w:rsidR="00907346" w:rsidRPr="00E23A19">
        <w:rPr>
          <w:rFonts w:ascii="Times New Roman" w:hAnsi="Times New Roman" w:cs="Times New Roman"/>
          <w:szCs w:val="21"/>
        </w:rPr>
        <w:t>Ce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907346" w:rsidRPr="00E23A19">
        <w:rPr>
          <w:rFonts w:ascii="Times New Roman" w:hAnsi="Times New Roman" w:cs="Times New Roman"/>
          <w:szCs w:val="21"/>
        </w:rPr>
        <w:t>-HT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presents better surface conversion of COS+CS</w:t>
      </w:r>
      <w:r w:rsidR="00907346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907346" w:rsidRPr="00E23A19">
        <w:rPr>
          <w:rFonts w:ascii="Times New Roman" w:hAnsi="Times New Roman" w:cs="Times New Roman" w:hint="eastAsia"/>
          <w:szCs w:val="21"/>
        </w:rPr>
        <w:t>, enrich</w:t>
      </w:r>
      <w:r w:rsidR="00041205" w:rsidRPr="00E23A19">
        <w:rPr>
          <w:rFonts w:ascii="Times New Roman" w:hAnsi="Times New Roman" w:cs="Times New Roman" w:hint="eastAsia"/>
          <w:szCs w:val="21"/>
        </w:rPr>
        <w:t>ing</w:t>
      </w:r>
      <w:r w:rsidR="00907346" w:rsidRPr="00E23A19">
        <w:rPr>
          <w:rFonts w:ascii="Times New Roman" w:hAnsi="Times New Roman" w:cs="Times New Roman" w:hint="eastAsia"/>
          <w:szCs w:val="21"/>
        </w:rPr>
        <w:t xml:space="preserve"> the formation of sulfate and active oxygen on the surface of </w:t>
      </w:r>
      <w:r w:rsidR="00907346" w:rsidRPr="00E23A19">
        <w:rPr>
          <w:rFonts w:ascii="Times New Roman" w:hAnsi="Times New Roman" w:cs="Times New Roman"/>
          <w:szCs w:val="21"/>
        </w:rPr>
        <w:t>Ce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Fe</w:t>
      </w:r>
      <w:r w:rsidR="0090734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907346" w:rsidRPr="00E23A19">
        <w:rPr>
          <w:rFonts w:ascii="Times New Roman" w:hAnsi="Times New Roman" w:cs="Times New Roman"/>
          <w:szCs w:val="21"/>
        </w:rPr>
        <w:t>O</w:t>
      </w:r>
      <w:r w:rsidR="00907346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907346" w:rsidRPr="00E23A19">
        <w:rPr>
          <w:rFonts w:ascii="Times New Roman" w:hAnsi="Times New Roman" w:cs="Times New Roman"/>
          <w:szCs w:val="21"/>
        </w:rPr>
        <w:t>-HT</w:t>
      </w:r>
      <w:r w:rsidR="00907346" w:rsidRPr="00E23A19">
        <w:rPr>
          <w:rFonts w:ascii="Times New Roman" w:hAnsi="Times New Roman" w:cs="Times New Roman" w:hint="eastAsia"/>
          <w:szCs w:val="21"/>
        </w:rPr>
        <w:t>-S compared to</w:t>
      </w:r>
      <w:r w:rsidR="00437DB6" w:rsidRPr="00E23A19">
        <w:rPr>
          <w:rFonts w:ascii="Times New Roman" w:hAnsi="Times New Roman" w:cs="Times New Roman"/>
          <w:szCs w:val="21"/>
        </w:rPr>
        <w:t xml:space="preserve"> Ce</w:t>
      </w:r>
      <w:r w:rsidR="00437DB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szCs w:val="21"/>
        </w:rPr>
        <w:t>Fe</w:t>
      </w:r>
      <w:r w:rsidR="00437DB6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437DB6" w:rsidRPr="00E23A19">
        <w:rPr>
          <w:rFonts w:ascii="Times New Roman" w:hAnsi="Times New Roman" w:cs="Times New Roman"/>
          <w:szCs w:val="21"/>
        </w:rPr>
        <w:t>O</w:t>
      </w:r>
      <w:r w:rsidR="00437DB6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437DB6" w:rsidRPr="00E23A19">
        <w:rPr>
          <w:rFonts w:ascii="Times New Roman" w:hAnsi="Times New Roman" w:cs="Times New Roman"/>
          <w:szCs w:val="21"/>
        </w:rPr>
        <w:t>-</w:t>
      </w:r>
      <w:r w:rsidR="00907346" w:rsidRPr="00E23A19">
        <w:rPr>
          <w:rFonts w:ascii="Times New Roman" w:hAnsi="Times New Roman" w:cs="Times New Roman" w:hint="eastAsia"/>
          <w:szCs w:val="21"/>
        </w:rPr>
        <w:t>CP</w:t>
      </w:r>
      <w:r w:rsidR="00437DB6" w:rsidRPr="00E23A19">
        <w:rPr>
          <w:rFonts w:ascii="Times New Roman" w:hAnsi="Times New Roman" w:cs="Times New Roman"/>
          <w:szCs w:val="21"/>
        </w:rPr>
        <w:t>-S.</w:t>
      </w:r>
    </w:p>
    <w:p w14:paraId="09457022" w14:textId="77777777" w:rsidR="00BF11C7" w:rsidRPr="00E23A19" w:rsidRDefault="00437DB6">
      <w:pPr>
        <w:pStyle w:val="ListParagraph"/>
        <w:ind w:firstLineChars="0" w:firstLine="0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rFonts w:hint="eastAsia"/>
          <w:b/>
          <w:bCs/>
          <w:sz w:val="24"/>
          <w:szCs w:val="24"/>
        </w:rPr>
        <w:t>3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2</w:t>
      </w:r>
      <w:r w:rsidRPr="00E23A19">
        <w:rPr>
          <w:rStyle w:val="LineNumber"/>
          <w:b/>
          <w:bCs/>
          <w:sz w:val="24"/>
          <w:szCs w:val="24"/>
        </w:rPr>
        <w:t>.</w:t>
      </w:r>
      <w:r w:rsidRPr="00E23A19">
        <w:rPr>
          <w:rStyle w:val="LineNumber"/>
          <w:rFonts w:hint="eastAsia"/>
          <w:b/>
          <w:bCs/>
          <w:sz w:val="24"/>
          <w:szCs w:val="24"/>
        </w:rPr>
        <w:t>8</w:t>
      </w:r>
      <w:r w:rsidRPr="00E23A19">
        <w:rPr>
          <w:rStyle w:val="LineNumber"/>
          <w:b/>
          <w:bCs/>
          <w:sz w:val="24"/>
          <w:szCs w:val="24"/>
        </w:rPr>
        <w:t xml:space="preserve"> NH</w:t>
      </w:r>
      <w:r w:rsidRPr="00E23A19">
        <w:rPr>
          <w:rStyle w:val="LineNumber"/>
          <w:rFonts w:hint="eastAsia"/>
          <w:b/>
          <w:bCs/>
          <w:sz w:val="24"/>
          <w:szCs w:val="24"/>
          <w:vertAlign w:val="subscript"/>
        </w:rPr>
        <w:t>3</w:t>
      </w:r>
      <w:r w:rsidRPr="00E23A19">
        <w:rPr>
          <w:rStyle w:val="LineNumber"/>
          <w:b/>
          <w:bCs/>
          <w:sz w:val="24"/>
          <w:szCs w:val="24"/>
        </w:rPr>
        <w:t>-TPD</w:t>
      </w:r>
    </w:p>
    <w:bookmarkStart w:id="55" w:name="_Hlk217845104"/>
    <w:p w14:paraId="47EB7C94" w14:textId="238B8B4B" w:rsidR="00A21A49" w:rsidRPr="00E23A19" w:rsidRDefault="001D3E5D" w:rsidP="00D37E7A">
      <w:pPr>
        <w:pStyle w:val="ListParagraph"/>
        <w:ind w:firstLineChars="0" w:firstLine="0"/>
        <w:jc w:val="center"/>
        <w:rPr>
          <w:rStyle w:val="LineNumber"/>
          <w:b/>
          <w:bCs/>
          <w:sz w:val="24"/>
          <w:szCs w:val="24"/>
        </w:rPr>
      </w:pPr>
      <w:r w:rsidRPr="00E23A19">
        <w:rPr>
          <w:rStyle w:val="LineNumber"/>
          <w:b/>
          <w:bCs/>
          <w:sz w:val="24"/>
          <w:szCs w:val="24"/>
        </w:rPr>
      </w:r>
      <w:r w:rsidRPr="00E23A19">
        <w:rPr>
          <w:rStyle w:val="LineNumber"/>
          <w:b/>
          <w:bCs/>
          <w:sz w:val="24"/>
          <w:szCs w:val="24"/>
        </w:rPr>
        <w:pict w14:anchorId="4FAAC06D">
          <v:group id="_x0000_s2077" style="width:364.7pt;height:198.35pt;mso-position-horizontal-relative:char;mso-position-vertical-relative:line" coordsize="112105,60960">
            <v:shape id="图片 1739495711" o:spid="_x0000_s2078" type="#_x0000_t75" style="position:absolute;width:56052;height:60960;visibility:visible">
              <v:imagedata r:id="rId41" o:title=""/>
            </v:shape>
            <v:shape id="图片 943269009" o:spid="_x0000_s2079" type="#_x0000_t75" style="position:absolute;left:56052;top:274;width:56053;height:60686;visibility:visible">
              <v:imagedata r:id="rId42" o:title=""/>
            </v:shape>
            <w10:anchorlock/>
          </v:group>
        </w:pict>
      </w:r>
    </w:p>
    <w:p w14:paraId="30170465" w14:textId="77777777" w:rsidR="00267F0B" w:rsidRPr="00E23A19" w:rsidRDefault="00267F0B" w:rsidP="00267F0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kern w:val="0"/>
          <w:sz w:val="18"/>
          <w:szCs w:val="18"/>
        </w:rPr>
      </w:pPr>
      <w:r w:rsidRPr="00E23A19">
        <w:rPr>
          <w:rFonts w:ascii="Times New Roman" w:hAnsi="Times New Roman" w:cs="Times New Roman"/>
          <w:b/>
          <w:bCs/>
          <w:kern w:val="0"/>
          <w:sz w:val="18"/>
          <w:szCs w:val="18"/>
        </w:rPr>
        <w:t>Fig.11.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 xml:space="preserve"> NH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-TPD profiles of Ce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Fe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-CP (a), Ce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Fe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-HT (b), Ce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Fe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-CP-S (c)</w:t>
      </w:r>
      <w:r w:rsidR="00C85BD2" w:rsidRPr="00E23A19">
        <w:rPr>
          <w:rFonts w:ascii="Times New Roman" w:hAnsi="Times New Roman" w:cs="Times New Roman" w:hint="eastAsia"/>
          <w:kern w:val="0"/>
          <w:sz w:val="18"/>
          <w:szCs w:val="18"/>
        </w:rPr>
        <w:t xml:space="preserve"> and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 xml:space="preserve"> </w:t>
      </w:r>
    </w:p>
    <w:p w14:paraId="7E106D3B" w14:textId="77777777" w:rsidR="00267F0B" w:rsidRPr="00E23A19" w:rsidRDefault="00267F0B" w:rsidP="00267F0B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kern w:val="0"/>
          <w:sz w:val="18"/>
          <w:szCs w:val="18"/>
        </w:rPr>
      </w:pPr>
      <w:r w:rsidRPr="00E23A19">
        <w:rPr>
          <w:rFonts w:ascii="Times New Roman" w:hAnsi="Times New Roman" w:cs="Times New Roman"/>
          <w:kern w:val="0"/>
          <w:sz w:val="18"/>
          <w:szCs w:val="18"/>
        </w:rPr>
        <w:t>Ce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Fe</w:t>
      </w:r>
      <w:r w:rsidRPr="00E23A19">
        <w:rPr>
          <w:rFonts w:ascii="Times New Roman" w:hAnsi="Times New Roman" w:cs="Times New Roman"/>
          <w:kern w:val="0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kern w:val="0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kern w:val="0"/>
          <w:sz w:val="18"/>
          <w:szCs w:val="18"/>
          <w:vertAlign w:val="subscript"/>
        </w:rPr>
        <w:t>x</w:t>
      </w:r>
      <w:r w:rsidR="00497295" w:rsidRPr="00E23A19">
        <w:rPr>
          <w:rFonts w:ascii="Times New Roman" w:hAnsi="Times New Roman" w:cs="Times New Roman"/>
          <w:kern w:val="0"/>
          <w:sz w:val="18"/>
          <w:szCs w:val="18"/>
        </w:rPr>
        <w:t>-HT-S (d) catalysts</w:t>
      </w:r>
    </w:p>
    <w:bookmarkEnd w:id="55"/>
    <w:p w14:paraId="573B68C4" w14:textId="6AA81B47" w:rsidR="00BF11C7" w:rsidRPr="00E23A19" w:rsidRDefault="00267F0B" w:rsidP="0028314F">
      <w:pPr>
        <w:autoSpaceDE w:val="0"/>
        <w:autoSpaceDN w:val="0"/>
        <w:adjustRightInd w:val="0"/>
        <w:spacing w:line="360" w:lineRule="auto"/>
        <w:ind w:firstLineChars="200" w:firstLine="420"/>
        <w:rPr>
          <w:rFonts w:ascii="Times New Roman" w:hAnsi="Times New Roman" w:cs="Times New Roman"/>
          <w:kern w:val="0"/>
          <w:sz w:val="18"/>
          <w:szCs w:val="18"/>
        </w:rPr>
      </w:pPr>
      <w:r w:rsidRPr="00E23A19">
        <w:rPr>
          <w:rFonts w:ascii="Times New Roman" w:hAnsi="Times New Roman" w:cs="Times New Roman"/>
          <w:kern w:val="0"/>
        </w:rPr>
        <w:t>As known, the surface acidity also plays an important role in NO</w:t>
      </w:r>
      <w:r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Pr="00E23A19">
        <w:rPr>
          <w:rFonts w:ascii="Times New Roman" w:hAnsi="Times New Roman" w:cs="Times New Roman"/>
          <w:kern w:val="0"/>
        </w:rPr>
        <w:t xml:space="preserve"> </w:t>
      </w:r>
      <w:r w:rsidR="00E4262D" w:rsidRPr="00E23A19">
        <w:rPr>
          <w:rFonts w:ascii="Times New Roman" w:hAnsi="Times New Roman" w:cs="Times New Roman"/>
          <w:kern w:val="0"/>
        </w:rPr>
        <w:t xml:space="preserve">reduction </w:t>
      </w:r>
      <w:r w:rsidRPr="00E23A19">
        <w:rPr>
          <w:rFonts w:ascii="Times New Roman" w:hAnsi="Times New Roman" w:cs="Times New Roman"/>
          <w:kern w:val="0"/>
        </w:rPr>
        <w:t xml:space="preserve">by affecting the </w:t>
      </w:r>
      <w:r w:rsidRPr="00E23A19">
        <w:rPr>
          <w:rFonts w:ascii="Times New Roman" w:hAnsi="Times New Roman" w:cs="Times New Roman"/>
          <w:kern w:val="0"/>
        </w:rPr>
        <w:lastRenderedPageBreak/>
        <w:t>adsorption and conversion of NH</w:t>
      </w:r>
      <w:r w:rsidRPr="00E23A19">
        <w:rPr>
          <w:rFonts w:ascii="Times New Roman" w:hAnsi="Times New Roman" w:cs="Times New Roman"/>
          <w:kern w:val="0"/>
          <w:vertAlign w:val="subscript"/>
        </w:rPr>
        <w:t>3</w:t>
      </w:r>
      <w:r w:rsidRPr="00E23A19">
        <w:rPr>
          <w:rFonts w:ascii="Times New Roman" w:hAnsi="Times New Roman" w:cs="Times New Roman"/>
          <w:kern w:val="0"/>
        </w:rPr>
        <w:t xml:space="preserve"> reducing agent on the catalyst surface, and thus the NH</w:t>
      </w:r>
      <w:r w:rsidRPr="00E23A19">
        <w:rPr>
          <w:rFonts w:ascii="Times New Roman" w:hAnsi="Times New Roman" w:cs="Times New Roman"/>
          <w:kern w:val="0"/>
          <w:vertAlign w:val="subscript"/>
        </w:rPr>
        <w:t>3</w:t>
      </w:r>
      <w:r w:rsidRPr="00E23A19">
        <w:rPr>
          <w:rFonts w:ascii="Times New Roman" w:hAnsi="Times New Roman" w:cs="Times New Roman"/>
          <w:kern w:val="0"/>
        </w:rPr>
        <w:t xml:space="preserve">-TPD measurements were tested at 50-500 </w:t>
      </w:r>
      <w:proofErr w:type="spellStart"/>
      <w:r w:rsidRPr="00E23A19">
        <w:rPr>
          <w:rFonts w:ascii="Times New Roman" w:hAnsi="Times New Roman" w:cs="Times New Roman"/>
          <w:kern w:val="0"/>
          <w:vertAlign w:val="superscript"/>
        </w:rPr>
        <w:t>o</w:t>
      </w:r>
      <w:r w:rsidRPr="00E23A19">
        <w:rPr>
          <w:rFonts w:ascii="Times New Roman" w:hAnsi="Times New Roman" w:cs="Times New Roman"/>
          <w:kern w:val="0"/>
        </w:rPr>
        <w:t>C</w:t>
      </w:r>
      <w:proofErr w:type="spellEnd"/>
      <w:r w:rsidRPr="00E23A19">
        <w:rPr>
          <w:rFonts w:ascii="Times New Roman" w:hAnsi="Times New Roman" w:cs="Times New Roman"/>
          <w:kern w:val="0"/>
        </w:rPr>
        <w:t xml:space="preserve"> herein. As shown in Fig.11</w:t>
      </w:r>
      <w:r w:rsidR="003B3F38" w:rsidRPr="00E23A19">
        <w:rPr>
          <w:rFonts w:ascii="Times New Roman" w:hAnsi="Times New Roman" w:cs="Times New Roman" w:hint="eastAsia"/>
          <w:kern w:val="0"/>
        </w:rPr>
        <w:t>(A)</w:t>
      </w:r>
      <w:r w:rsidRPr="00E23A19">
        <w:rPr>
          <w:rFonts w:ascii="Times New Roman" w:hAnsi="Times New Roman" w:cs="Times New Roman"/>
          <w:kern w:val="0"/>
        </w:rPr>
        <w:t xml:space="preserve">, </w:t>
      </w:r>
      <w:r w:rsidR="003B3F38" w:rsidRPr="00E23A19">
        <w:rPr>
          <w:rFonts w:ascii="Times New Roman" w:hAnsi="Times New Roman" w:cs="Times New Roman"/>
          <w:kern w:val="0"/>
        </w:rPr>
        <w:t>Ce</w:t>
      </w:r>
      <w:r w:rsidR="003B3F3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3B3F38" w:rsidRPr="00E23A19">
        <w:rPr>
          <w:rFonts w:ascii="Times New Roman" w:hAnsi="Times New Roman" w:cs="Times New Roman"/>
          <w:kern w:val="0"/>
        </w:rPr>
        <w:t>Fe</w:t>
      </w:r>
      <w:r w:rsidR="003B3F3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3B3F38" w:rsidRPr="00E23A19">
        <w:rPr>
          <w:rFonts w:ascii="Times New Roman" w:hAnsi="Times New Roman" w:cs="Times New Roman"/>
          <w:kern w:val="0"/>
        </w:rPr>
        <w:t>O</w:t>
      </w:r>
      <w:r w:rsidR="003B3F3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3B3F38" w:rsidRPr="00E23A19">
        <w:rPr>
          <w:rFonts w:ascii="Times New Roman" w:hAnsi="Times New Roman" w:cs="Times New Roman"/>
          <w:kern w:val="0"/>
        </w:rPr>
        <w:t>-HT</w:t>
      </w:r>
      <w:r w:rsidR="003B3F38" w:rsidRPr="00E23A19">
        <w:rPr>
          <w:rFonts w:ascii="Times New Roman" w:hAnsi="Times New Roman" w:cs="Times New Roman" w:hint="eastAsia"/>
          <w:kern w:val="0"/>
        </w:rPr>
        <w:t xml:space="preserve"> exhibits stronger desorption intensity of NH</w:t>
      </w:r>
      <w:r w:rsidR="003B3F38" w:rsidRPr="00E23A19">
        <w:rPr>
          <w:rFonts w:ascii="Times New Roman" w:hAnsi="Times New Roman" w:cs="Times New Roman" w:hint="eastAsia"/>
          <w:kern w:val="0"/>
          <w:vertAlign w:val="subscript"/>
        </w:rPr>
        <w:t>3</w:t>
      </w:r>
      <w:r w:rsidR="003B3F38" w:rsidRPr="00E23A19">
        <w:rPr>
          <w:rFonts w:ascii="Times New Roman" w:hAnsi="Times New Roman" w:cs="Times New Roman" w:hint="eastAsia"/>
          <w:kern w:val="0"/>
        </w:rPr>
        <w:t xml:space="preserve"> species than </w:t>
      </w:r>
      <w:r w:rsidR="003B3F38" w:rsidRPr="00E23A19">
        <w:rPr>
          <w:rFonts w:ascii="Times New Roman" w:hAnsi="Times New Roman" w:cs="Times New Roman"/>
          <w:kern w:val="0"/>
        </w:rPr>
        <w:t>Ce</w:t>
      </w:r>
      <w:r w:rsidR="003B3F3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3B3F38" w:rsidRPr="00E23A19">
        <w:rPr>
          <w:rFonts w:ascii="Times New Roman" w:hAnsi="Times New Roman" w:cs="Times New Roman"/>
          <w:kern w:val="0"/>
        </w:rPr>
        <w:t>Fe</w:t>
      </w:r>
      <w:r w:rsidR="003B3F3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3B3F38" w:rsidRPr="00E23A19">
        <w:rPr>
          <w:rFonts w:ascii="Times New Roman" w:hAnsi="Times New Roman" w:cs="Times New Roman"/>
          <w:kern w:val="0"/>
        </w:rPr>
        <w:t>O</w:t>
      </w:r>
      <w:r w:rsidR="003B3F3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3B3F38" w:rsidRPr="00E23A19">
        <w:rPr>
          <w:rFonts w:ascii="Times New Roman" w:hAnsi="Times New Roman" w:cs="Times New Roman"/>
          <w:kern w:val="0"/>
        </w:rPr>
        <w:t>-CP</w:t>
      </w:r>
      <w:r w:rsidR="003B3F38" w:rsidRPr="00E23A19">
        <w:rPr>
          <w:rFonts w:ascii="Times New Roman" w:hAnsi="Times New Roman" w:cs="Times New Roman" w:hint="eastAsia"/>
          <w:kern w:val="0"/>
        </w:rPr>
        <w:t xml:space="preserve">, especially the </w:t>
      </w:r>
      <w:r w:rsidR="004F06C3" w:rsidRPr="00E23A19">
        <w:rPr>
          <w:rFonts w:ascii="Times New Roman" w:hAnsi="Times New Roman" w:cs="Times New Roman" w:hint="eastAsia"/>
          <w:kern w:val="0"/>
        </w:rPr>
        <w:t>desorption of NH</w:t>
      </w:r>
      <w:r w:rsidR="004F06C3" w:rsidRPr="00E23A19">
        <w:rPr>
          <w:rFonts w:ascii="Times New Roman" w:hAnsi="Times New Roman" w:cs="Times New Roman" w:hint="eastAsia"/>
          <w:kern w:val="0"/>
          <w:vertAlign w:val="subscript"/>
        </w:rPr>
        <w:t>3</w:t>
      </w:r>
      <w:r w:rsidR="004F06C3" w:rsidRPr="00E23A19">
        <w:rPr>
          <w:rFonts w:ascii="Times New Roman" w:hAnsi="Times New Roman" w:cs="Times New Roman" w:hint="eastAsia"/>
          <w:kern w:val="0"/>
        </w:rPr>
        <w:t xml:space="preserve"> species at the temperature range of 100-250 </w:t>
      </w:r>
      <w:proofErr w:type="spellStart"/>
      <w:r w:rsidR="004F06C3" w:rsidRPr="00E23A19">
        <w:rPr>
          <w:rFonts w:ascii="Times New Roman" w:hAnsi="Times New Roman" w:cs="Times New Roman" w:hint="eastAsia"/>
          <w:kern w:val="0"/>
          <w:vertAlign w:val="superscript"/>
        </w:rPr>
        <w:t>o</w:t>
      </w:r>
      <w:r w:rsidR="004F06C3" w:rsidRPr="00E23A19">
        <w:rPr>
          <w:rFonts w:ascii="Times New Roman" w:hAnsi="Times New Roman" w:cs="Times New Roman" w:hint="eastAsia"/>
          <w:kern w:val="0"/>
        </w:rPr>
        <w:t>C</w:t>
      </w:r>
      <w:proofErr w:type="spellEnd"/>
      <w:r w:rsidR="004F06C3" w:rsidRPr="00E23A19">
        <w:rPr>
          <w:rFonts w:ascii="Times New Roman" w:hAnsi="Times New Roman" w:cs="Times New Roman" w:hint="eastAsia"/>
          <w:kern w:val="0"/>
        </w:rPr>
        <w:t>, demonstrating larger surface acid sites. And the sulfation of COS+CS</w:t>
      </w:r>
      <w:r w:rsidR="004F06C3" w:rsidRPr="00E23A19">
        <w:rPr>
          <w:rFonts w:ascii="Times New Roman" w:hAnsi="Times New Roman" w:cs="Times New Roman" w:hint="eastAsia"/>
          <w:kern w:val="0"/>
          <w:vertAlign w:val="subscript"/>
        </w:rPr>
        <w:t>2</w:t>
      </w:r>
      <w:r w:rsidR="004F06C3" w:rsidRPr="00E23A19">
        <w:rPr>
          <w:rFonts w:ascii="Times New Roman" w:hAnsi="Times New Roman" w:cs="Times New Roman" w:hint="eastAsia"/>
          <w:kern w:val="0"/>
        </w:rPr>
        <w:t xml:space="preserve"> </w:t>
      </w:r>
      <w:r w:rsidR="004C55D5" w:rsidRPr="00E23A19">
        <w:rPr>
          <w:rFonts w:ascii="Times New Roman" w:hAnsi="Times New Roman" w:cs="Times New Roman" w:hint="eastAsia"/>
        </w:rPr>
        <w:t>enlarge</w:t>
      </w:r>
      <w:r w:rsidR="00276F9E" w:rsidRPr="00E23A19">
        <w:rPr>
          <w:rFonts w:ascii="Times New Roman" w:hAnsi="Times New Roman" w:cs="Times New Roman" w:hint="eastAsia"/>
        </w:rPr>
        <w:t>s</w:t>
      </w:r>
      <w:r w:rsidR="004C55D5" w:rsidRPr="00E23A19">
        <w:rPr>
          <w:rFonts w:ascii="Times New Roman" w:hAnsi="Times New Roman" w:cs="Times New Roman" w:hint="eastAsia"/>
        </w:rPr>
        <w:t xml:space="preserve"> the surface acid sites of both </w:t>
      </w:r>
      <w:r w:rsidR="004C55D5" w:rsidRPr="00E23A19">
        <w:rPr>
          <w:rFonts w:ascii="Times New Roman" w:hAnsi="Times New Roman" w:cs="Times New Roman"/>
          <w:kern w:val="0"/>
        </w:rPr>
        <w:t>Ce</w:t>
      </w:r>
      <w:r w:rsidR="004C55D5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C55D5" w:rsidRPr="00E23A19">
        <w:rPr>
          <w:rFonts w:ascii="Times New Roman" w:hAnsi="Times New Roman" w:cs="Times New Roman"/>
          <w:kern w:val="0"/>
        </w:rPr>
        <w:t>Fe</w:t>
      </w:r>
      <w:r w:rsidR="004C55D5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C55D5" w:rsidRPr="00E23A19">
        <w:rPr>
          <w:rFonts w:ascii="Times New Roman" w:hAnsi="Times New Roman" w:cs="Times New Roman"/>
          <w:kern w:val="0"/>
        </w:rPr>
        <w:t>O</w:t>
      </w:r>
      <w:r w:rsidR="004C55D5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C55D5" w:rsidRPr="00E23A19">
        <w:rPr>
          <w:rFonts w:ascii="Times New Roman" w:hAnsi="Times New Roman" w:cs="Times New Roman"/>
          <w:kern w:val="0"/>
        </w:rPr>
        <w:t>-CP</w:t>
      </w:r>
      <w:r w:rsidR="004C55D5" w:rsidRPr="00E23A19">
        <w:rPr>
          <w:rFonts w:ascii="Times New Roman" w:hAnsi="Times New Roman" w:cs="Times New Roman" w:hint="eastAsia"/>
          <w:kern w:val="0"/>
        </w:rPr>
        <w:t xml:space="preserve"> and </w:t>
      </w:r>
      <w:r w:rsidR="004C55D5" w:rsidRPr="00E23A19">
        <w:rPr>
          <w:rFonts w:ascii="Times New Roman" w:hAnsi="Times New Roman" w:cs="Times New Roman"/>
          <w:kern w:val="0"/>
        </w:rPr>
        <w:t>Ce</w:t>
      </w:r>
      <w:r w:rsidR="004C55D5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C55D5" w:rsidRPr="00E23A19">
        <w:rPr>
          <w:rFonts w:ascii="Times New Roman" w:hAnsi="Times New Roman" w:cs="Times New Roman"/>
          <w:kern w:val="0"/>
        </w:rPr>
        <w:t>Fe</w:t>
      </w:r>
      <w:r w:rsidR="004C55D5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C55D5" w:rsidRPr="00E23A19">
        <w:rPr>
          <w:rFonts w:ascii="Times New Roman" w:hAnsi="Times New Roman" w:cs="Times New Roman"/>
          <w:kern w:val="0"/>
        </w:rPr>
        <w:t>O</w:t>
      </w:r>
      <w:r w:rsidR="004C55D5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C55D5" w:rsidRPr="00E23A19">
        <w:rPr>
          <w:rFonts w:ascii="Times New Roman" w:hAnsi="Times New Roman" w:cs="Times New Roman"/>
          <w:kern w:val="0"/>
        </w:rPr>
        <w:t>-HT</w:t>
      </w:r>
      <w:r w:rsidR="004C55D5" w:rsidRPr="00E23A19">
        <w:rPr>
          <w:rFonts w:ascii="Times New Roman" w:hAnsi="Times New Roman" w:cs="Times New Roman" w:hint="eastAsia"/>
          <w:kern w:val="0"/>
        </w:rPr>
        <w:t xml:space="preserve"> catalysts, especially enhancing the desorption intensity of NH</w:t>
      </w:r>
      <w:r w:rsidR="004C55D5" w:rsidRPr="00E23A19">
        <w:rPr>
          <w:rFonts w:ascii="Times New Roman" w:hAnsi="Times New Roman" w:cs="Times New Roman" w:hint="eastAsia"/>
          <w:kern w:val="0"/>
          <w:vertAlign w:val="subscript"/>
        </w:rPr>
        <w:t>3</w:t>
      </w:r>
      <w:r w:rsidR="004C55D5" w:rsidRPr="00E23A19">
        <w:rPr>
          <w:rFonts w:ascii="Times New Roman" w:hAnsi="Times New Roman" w:cs="Times New Roman" w:hint="eastAsia"/>
          <w:kern w:val="0"/>
        </w:rPr>
        <w:t xml:space="preserve"> species at the temperature range of 200-500 </w:t>
      </w:r>
      <w:proofErr w:type="spellStart"/>
      <w:r w:rsidR="004C55D5" w:rsidRPr="00E23A19">
        <w:rPr>
          <w:rFonts w:ascii="Times New Roman" w:hAnsi="Times New Roman" w:cs="Times New Roman" w:hint="eastAsia"/>
          <w:kern w:val="0"/>
          <w:vertAlign w:val="superscript"/>
        </w:rPr>
        <w:t>o</w:t>
      </w:r>
      <w:r w:rsidR="004C55D5" w:rsidRPr="00E23A19">
        <w:rPr>
          <w:rFonts w:ascii="Times New Roman" w:hAnsi="Times New Roman" w:cs="Times New Roman" w:hint="eastAsia"/>
          <w:kern w:val="0"/>
        </w:rPr>
        <w:t>C.</w:t>
      </w:r>
      <w:proofErr w:type="spellEnd"/>
      <w:r w:rsidR="004C55D5" w:rsidRPr="00E23A19">
        <w:rPr>
          <w:rFonts w:ascii="Times New Roman" w:hAnsi="Times New Roman" w:cs="Times New Roman" w:hint="eastAsia"/>
          <w:kern w:val="0"/>
        </w:rPr>
        <w:t xml:space="preserve"> Therefore, </w:t>
      </w:r>
      <w:r w:rsidR="00162EB1" w:rsidRPr="00E23A19">
        <w:rPr>
          <w:rStyle w:val="LineNumber"/>
          <w:rFonts w:cs="Times New Roman" w:hint="eastAsia"/>
        </w:rPr>
        <w:t>both preparation method and COS+CS</w:t>
      </w:r>
      <w:r w:rsidR="00162EB1" w:rsidRPr="00E23A19">
        <w:rPr>
          <w:rStyle w:val="LineNumber"/>
          <w:rFonts w:cs="Times New Roman" w:hint="eastAsia"/>
          <w:vertAlign w:val="subscript"/>
        </w:rPr>
        <w:t>2</w:t>
      </w:r>
      <w:r w:rsidR="00162EB1" w:rsidRPr="00E23A19">
        <w:rPr>
          <w:rStyle w:val="LineNumber"/>
          <w:rFonts w:cs="Times New Roman" w:hint="eastAsia"/>
        </w:rPr>
        <w:t xml:space="preserve"> </w:t>
      </w:r>
      <w:r w:rsidR="00866D4D" w:rsidRPr="00E23A19">
        <w:rPr>
          <w:rStyle w:val="LineNumber"/>
          <w:rFonts w:cs="Times New Roman" w:hint="eastAsia"/>
        </w:rPr>
        <w:t xml:space="preserve">sulfation </w:t>
      </w:r>
      <w:r w:rsidR="00162EB1" w:rsidRPr="00E23A19">
        <w:rPr>
          <w:rStyle w:val="LineNumber"/>
          <w:rFonts w:cs="Times New Roman" w:hint="eastAsia"/>
        </w:rPr>
        <w:t>can influence the formation o</w:t>
      </w:r>
      <w:r w:rsidR="00E4262D" w:rsidRPr="00E23A19">
        <w:rPr>
          <w:rStyle w:val="LineNumber"/>
          <w:rFonts w:cs="Times New Roman" w:hint="eastAsia"/>
        </w:rPr>
        <w:t>f acid sites on the surface of</w:t>
      </w:r>
      <w:r w:rsidR="00162EB1" w:rsidRPr="00E23A19">
        <w:rPr>
          <w:rStyle w:val="LineNumber"/>
          <w:rFonts w:cs="Times New Roman" w:hint="eastAsia"/>
        </w:rPr>
        <w:t xml:space="preserve"> </w:t>
      </w:r>
      <w:r w:rsidR="00162EB1" w:rsidRPr="00E23A19">
        <w:rPr>
          <w:rFonts w:ascii="Times New Roman" w:hAnsi="Times New Roman" w:cs="Times New Roman"/>
          <w:kern w:val="0"/>
        </w:rPr>
        <w:t>Ce</w:t>
      </w:r>
      <w:r w:rsidR="00162EB1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162EB1" w:rsidRPr="00E23A19">
        <w:rPr>
          <w:rFonts w:ascii="Times New Roman" w:hAnsi="Times New Roman" w:cs="Times New Roman"/>
          <w:kern w:val="0"/>
        </w:rPr>
        <w:t>Fe</w:t>
      </w:r>
      <w:r w:rsidR="00162EB1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162EB1" w:rsidRPr="00E23A19">
        <w:rPr>
          <w:rFonts w:ascii="Times New Roman" w:hAnsi="Times New Roman" w:cs="Times New Roman"/>
          <w:kern w:val="0"/>
        </w:rPr>
        <w:t>O</w:t>
      </w:r>
      <w:r w:rsidR="00162EB1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C55D5" w:rsidRPr="00E23A19">
        <w:rPr>
          <w:rFonts w:ascii="Times New Roman" w:hAnsi="Times New Roman" w:cs="Times New Roman" w:hint="eastAsia"/>
          <w:kern w:val="0"/>
        </w:rPr>
        <w:t xml:space="preserve"> </w:t>
      </w:r>
      <w:r w:rsidR="00162EB1" w:rsidRPr="00E23A19">
        <w:rPr>
          <w:rFonts w:ascii="Times New Roman" w:hAnsi="Times New Roman" w:cs="Times New Roman" w:hint="eastAsia"/>
          <w:kern w:val="0"/>
        </w:rPr>
        <w:t>catalyst.</w:t>
      </w:r>
      <w:r w:rsidR="00AB7269" w:rsidRPr="00E23A19">
        <w:rPr>
          <w:rFonts w:ascii="Times New Roman" w:hAnsi="Times New Roman" w:cs="Times New Roman" w:hint="eastAsia"/>
          <w:kern w:val="0"/>
        </w:rPr>
        <w:t xml:space="preserve"> As usual, the NH</w:t>
      </w:r>
      <w:r w:rsidR="00AB7269" w:rsidRPr="00E23A19">
        <w:rPr>
          <w:rFonts w:ascii="Times New Roman" w:hAnsi="Times New Roman" w:cs="Times New Roman" w:hint="eastAsia"/>
          <w:kern w:val="0"/>
          <w:vertAlign w:val="subscript"/>
        </w:rPr>
        <w:t>3</w:t>
      </w:r>
      <w:r w:rsidR="00AB7269" w:rsidRPr="00E23A19">
        <w:rPr>
          <w:rFonts w:ascii="Times New Roman" w:hAnsi="Times New Roman" w:cs="Times New Roman" w:hint="eastAsia"/>
          <w:kern w:val="0"/>
        </w:rPr>
        <w:t>-TPD curve</w:t>
      </w:r>
      <w:r w:rsidR="0028314F" w:rsidRPr="00E23A19">
        <w:rPr>
          <w:rFonts w:ascii="Times New Roman" w:hAnsi="Times New Roman" w:cs="Times New Roman" w:hint="eastAsia"/>
          <w:kern w:val="0"/>
        </w:rPr>
        <w:t xml:space="preserve"> </w:t>
      </w:r>
      <w:r w:rsidR="00AB7269" w:rsidRPr="00E23A19">
        <w:rPr>
          <w:rFonts w:ascii="Times New Roman" w:hAnsi="Times New Roman" w:cs="Times New Roman" w:hint="eastAsia"/>
          <w:kern w:val="0"/>
        </w:rPr>
        <w:t xml:space="preserve">could be fitted into </w:t>
      </w:r>
      <w:r w:rsidR="0028314F" w:rsidRPr="00E23A19">
        <w:rPr>
          <w:rFonts w:ascii="Times New Roman" w:hAnsi="Times New Roman" w:cs="Times New Roman" w:hint="eastAsia"/>
          <w:kern w:val="0"/>
        </w:rPr>
        <w:t>several peaks to study the kind of acid sites on the catalyst surface, and the results in Fig.11(B) indicate that six peak</w:t>
      </w:r>
      <w:r w:rsidR="0028314F" w:rsidRPr="00E23A19">
        <w:rPr>
          <w:rFonts w:ascii="Times New Roman" w:hAnsi="Times New Roman" w:cs="Times New Roman"/>
          <w:kern w:val="0"/>
        </w:rPr>
        <w:t>s</w:t>
      </w:r>
      <w:r w:rsidR="00C60958" w:rsidRPr="00E23A19">
        <w:rPr>
          <w:rFonts w:ascii="Times New Roman" w:hAnsi="Times New Roman" w:cs="Times New Roman"/>
          <w:kern w:val="0"/>
        </w:rPr>
        <w:t xml:space="preserve"> </w:t>
      </w:r>
      <w:r w:rsidR="00C60958" w:rsidRPr="00E23A19">
        <w:rPr>
          <w:rFonts w:ascii="Times New Roman" w:eastAsia="SimSun" w:hAnsi="Times New Roman" w:cs="Times New Roman"/>
          <w:kern w:val="0"/>
        </w:rPr>
        <w:t>(labeled as</w:t>
      </w:r>
      <w:r w:rsidR="00010ED6" w:rsidRPr="00E23A19">
        <w:rPr>
          <w:rFonts w:ascii="Times New Roman" w:eastAsia="SimSun" w:hAnsi="Times New Roman" w:cs="Times New Roman"/>
          <w:kern w:val="0"/>
        </w:rPr>
        <w:t xml:space="preserve"> </w:t>
      </w:r>
      <w:r w:rsidR="00C60958" w:rsidRPr="00E23A19">
        <w:rPr>
          <w:rFonts w:ascii="Times New Roman" w:eastAsia="SimSun" w:hAnsi="Times New Roman" w:cs="Times New Roman"/>
          <w:kern w:val="0"/>
        </w:rPr>
        <w:t>Ⅰ, Ⅱ, Ⅲ, Ⅳ, Ⅴ</w:t>
      </w:r>
      <w:r w:rsidR="003F66B9" w:rsidRPr="00E23A19">
        <w:rPr>
          <w:rFonts w:ascii="Times New Roman" w:eastAsia="SimSun" w:hAnsi="Times New Roman" w:cs="Times New Roman"/>
          <w:kern w:val="0"/>
        </w:rPr>
        <w:t xml:space="preserve"> </w:t>
      </w:r>
      <w:r w:rsidR="00C60958" w:rsidRPr="00E23A19">
        <w:rPr>
          <w:rFonts w:ascii="Times New Roman" w:eastAsia="SimSun" w:hAnsi="Times New Roman" w:cs="Times New Roman"/>
          <w:kern w:val="0"/>
        </w:rPr>
        <w:t>and Ⅵ)</w:t>
      </w:r>
      <w:r w:rsidR="0028314F" w:rsidRPr="00E23A19">
        <w:rPr>
          <w:rFonts w:ascii="Times New Roman" w:hAnsi="Times New Roman" w:cs="Times New Roman"/>
          <w:kern w:val="0"/>
        </w:rPr>
        <w:t xml:space="preserve"> are fitted and obtained for the NH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3</w:t>
      </w:r>
      <w:r w:rsidR="0028314F" w:rsidRPr="00E23A19">
        <w:rPr>
          <w:rFonts w:ascii="Times New Roman" w:hAnsi="Times New Roman" w:cs="Times New Roman"/>
          <w:kern w:val="0"/>
        </w:rPr>
        <w:t>-TPD profiles of Ce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Fe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O</w:t>
      </w:r>
      <w:r w:rsidR="0028314F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28314F" w:rsidRPr="00E23A19">
        <w:rPr>
          <w:rFonts w:ascii="Times New Roman" w:hAnsi="Times New Roman" w:cs="Times New Roman"/>
          <w:kern w:val="0"/>
        </w:rPr>
        <w:t>-CP, Ce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Fe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O</w:t>
      </w:r>
      <w:r w:rsidR="0028314F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28314F" w:rsidRPr="00E23A19">
        <w:rPr>
          <w:rFonts w:ascii="Times New Roman" w:hAnsi="Times New Roman" w:cs="Times New Roman"/>
          <w:kern w:val="0"/>
        </w:rPr>
        <w:t>-HT, Ce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Fe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O</w:t>
      </w:r>
      <w:r w:rsidR="0028314F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28314F" w:rsidRPr="00E23A19">
        <w:rPr>
          <w:rFonts w:ascii="Times New Roman" w:hAnsi="Times New Roman" w:cs="Times New Roman"/>
          <w:kern w:val="0"/>
        </w:rPr>
        <w:t>-CP-S and Ce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Fe</w:t>
      </w:r>
      <w:r w:rsidR="0028314F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28314F" w:rsidRPr="00E23A19">
        <w:rPr>
          <w:rFonts w:ascii="Times New Roman" w:hAnsi="Times New Roman" w:cs="Times New Roman"/>
          <w:kern w:val="0"/>
        </w:rPr>
        <w:t>O</w:t>
      </w:r>
      <w:r w:rsidR="0028314F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28314F" w:rsidRPr="00E23A19">
        <w:rPr>
          <w:rFonts w:ascii="Times New Roman" w:hAnsi="Times New Roman" w:cs="Times New Roman"/>
          <w:kern w:val="0"/>
        </w:rPr>
        <w:t>-HT-S</w:t>
      </w:r>
      <w:r w:rsidR="00C60958" w:rsidRPr="00E23A19">
        <w:rPr>
          <w:rFonts w:ascii="Times New Roman" w:hAnsi="Times New Roman" w:cs="Times New Roman"/>
          <w:kern w:val="0"/>
        </w:rPr>
        <w:t xml:space="preserve">. Among them, </w:t>
      </w:r>
      <w:r w:rsidR="003435EF" w:rsidRPr="00E23A19">
        <w:rPr>
          <w:rFonts w:ascii="Times New Roman" w:hAnsi="Times New Roman" w:cs="Times New Roman"/>
          <w:kern w:val="0"/>
        </w:rPr>
        <w:t>the first two peaks</w:t>
      </w:r>
      <w:r w:rsidR="0028314F" w:rsidRPr="00E23A19">
        <w:rPr>
          <w:rFonts w:ascii="Times New Roman" w:hAnsi="Times New Roman" w:cs="Times New Roman"/>
          <w:kern w:val="0"/>
        </w:rPr>
        <w:t xml:space="preserve"> </w:t>
      </w:r>
      <w:r w:rsidR="003435EF" w:rsidRPr="00E23A19">
        <w:rPr>
          <w:rFonts w:ascii="Times New Roman" w:hAnsi="Times New Roman" w:cs="Times New Roman"/>
          <w:kern w:val="0"/>
        </w:rPr>
        <w:t>are attributed to weak acid sites and the others are ascribed to medium-strong acid s</w:t>
      </w:r>
      <w:r w:rsidR="003435EF" w:rsidRPr="00E23A19">
        <w:rPr>
          <w:rFonts w:ascii="Times New Roman" w:hAnsi="Times New Roman" w:cs="Times New Roman" w:hint="eastAsia"/>
          <w:kern w:val="0"/>
        </w:rPr>
        <w:t>i</w:t>
      </w:r>
      <w:r w:rsidR="003435EF" w:rsidRPr="00E23A19">
        <w:rPr>
          <w:rFonts w:ascii="Times New Roman" w:hAnsi="Times New Roman" w:cs="Times New Roman"/>
          <w:kern w:val="0"/>
        </w:rPr>
        <w:t>tes [</w:t>
      </w:r>
      <w:r w:rsidR="0014531A" w:rsidRPr="00E23A19">
        <w:rPr>
          <w:rFonts w:ascii="Times New Roman" w:hAnsi="Times New Roman" w:cs="Times New Roman"/>
          <w:kern w:val="0"/>
        </w:rPr>
        <w:t>5</w:t>
      </w:r>
      <w:r w:rsidR="00FD7172" w:rsidRPr="00E23A19">
        <w:rPr>
          <w:rFonts w:ascii="Times New Roman" w:hAnsi="Times New Roman" w:cs="Times New Roman" w:hint="eastAsia"/>
          <w:kern w:val="0"/>
        </w:rPr>
        <w:t>4</w:t>
      </w:r>
      <w:r w:rsidR="003435EF" w:rsidRPr="00E23A19">
        <w:rPr>
          <w:rFonts w:ascii="Times New Roman" w:hAnsi="Times New Roman" w:cs="Times New Roman"/>
          <w:kern w:val="0"/>
        </w:rPr>
        <w:t>,</w:t>
      </w:r>
      <w:r w:rsidR="0014531A" w:rsidRPr="00E23A19">
        <w:rPr>
          <w:rFonts w:ascii="Times New Roman" w:hAnsi="Times New Roman" w:cs="Times New Roman"/>
          <w:kern w:val="0"/>
        </w:rPr>
        <w:t>5</w:t>
      </w:r>
      <w:r w:rsidR="00FD7172" w:rsidRPr="00E23A19">
        <w:rPr>
          <w:rFonts w:ascii="Times New Roman" w:hAnsi="Times New Roman" w:cs="Times New Roman" w:hint="eastAsia"/>
          <w:kern w:val="0"/>
        </w:rPr>
        <w:t>5</w:t>
      </w:r>
      <w:r w:rsidR="003435EF" w:rsidRPr="00E23A19">
        <w:rPr>
          <w:rFonts w:ascii="Times New Roman" w:hAnsi="Times New Roman" w:cs="Times New Roman"/>
          <w:kern w:val="0"/>
        </w:rPr>
        <w:t>]</w:t>
      </w:r>
      <w:r w:rsidR="003435EF" w:rsidRPr="00E23A19">
        <w:rPr>
          <w:rFonts w:ascii="Times New Roman" w:hAnsi="Times New Roman" w:cs="Times New Roman" w:hint="eastAsia"/>
          <w:kern w:val="0"/>
        </w:rPr>
        <w:t>.</w:t>
      </w:r>
      <w:r w:rsidR="0028314F" w:rsidRPr="00E23A19">
        <w:rPr>
          <w:rFonts w:ascii="Times New Roman" w:hAnsi="Times New Roman" w:cs="Times New Roman"/>
          <w:kern w:val="0"/>
        </w:rPr>
        <w:t xml:space="preserve"> </w:t>
      </w:r>
      <w:r w:rsidR="00414D2C" w:rsidRPr="00E23A19">
        <w:rPr>
          <w:rFonts w:ascii="Times New Roman" w:hAnsi="Times New Roman" w:cs="Times New Roman" w:hint="eastAsia"/>
          <w:kern w:val="0"/>
        </w:rPr>
        <w:t xml:space="preserve">Thus, </w:t>
      </w:r>
      <w:r w:rsidR="00414D2C" w:rsidRPr="00E23A19">
        <w:rPr>
          <w:rFonts w:ascii="Times New Roman" w:hAnsi="Times New Roman" w:cs="Times New Roman"/>
          <w:kern w:val="0"/>
        </w:rPr>
        <w:t>Ce</w:t>
      </w:r>
      <w:r w:rsidR="00414D2C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14D2C" w:rsidRPr="00E23A19">
        <w:rPr>
          <w:rFonts w:ascii="Times New Roman" w:hAnsi="Times New Roman" w:cs="Times New Roman"/>
          <w:kern w:val="0"/>
        </w:rPr>
        <w:t>Fe</w:t>
      </w:r>
      <w:r w:rsidR="00414D2C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14D2C" w:rsidRPr="00E23A19">
        <w:rPr>
          <w:rFonts w:ascii="Times New Roman" w:hAnsi="Times New Roman" w:cs="Times New Roman"/>
          <w:kern w:val="0"/>
        </w:rPr>
        <w:t>O</w:t>
      </w:r>
      <w:r w:rsidR="00414D2C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14D2C" w:rsidRPr="00E23A19">
        <w:rPr>
          <w:rFonts w:ascii="Times New Roman" w:hAnsi="Times New Roman" w:cs="Times New Roman"/>
          <w:kern w:val="0"/>
        </w:rPr>
        <w:t>-HT</w:t>
      </w:r>
      <w:r w:rsidR="00414D2C" w:rsidRPr="00E23A19">
        <w:rPr>
          <w:rFonts w:ascii="Times New Roman" w:hAnsi="Times New Roman" w:cs="Times New Roman" w:hint="eastAsia"/>
          <w:kern w:val="0"/>
        </w:rPr>
        <w:t xml:space="preserve"> has more weak acid sites than </w:t>
      </w:r>
      <w:r w:rsidR="00414D2C" w:rsidRPr="00E23A19">
        <w:rPr>
          <w:rFonts w:ascii="Times New Roman" w:hAnsi="Times New Roman" w:cs="Times New Roman"/>
          <w:kern w:val="0"/>
        </w:rPr>
        <w:t>Ce</w:t>
      </w:r>
      <w:r w:rsidR="00414D2C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14D2C" w:rsidRPr="00E23A19">
        <w:rPr>
          <w:rFonts w:ascii="Times New Roman" w:hAnsi="Times New Roman" w:cs="Times New Roman"/>
          <w:kern w:val="0"/>
        </w:rPr>
        <w:t>Fe</w:t>
      </w:r>
      <w:r w:rsidR="00414D2C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14D2C" w:rsidRPr="00E23A19">
        <w:rPr>
          <w:rFonts w:ascii="Times New Roman" w:hAnsi="Times New Roman" w:cs="Times New Roman"/>
          <w:kern w:val="0"/>
        </w:rPr>
        <w:t>O</w:t>
      </w:r>
      <w:r w:rsidR="00414D2C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14D2C" w:rsidRPr="00E23A19">
        <w:rPr>
          <w:rFonts w:ascii="Times New Roman" w:hAnsi="Times New Roman" w:cs="Times New Roman"/>
          <w:kern w:val="0"/>
        </w:rPr>
        <w:t>-CP</w:t>
      </w:r>
      <w:r w:rsidR="00414D2C" w:rsidRPr="00E23A19">
        <w:rPr>
          <w:rFonts w:ascii="Times New Roman" w:hAnsi="Times New Roman" w:cs="Times New Roman" w:hint="eastAsia"/>
          <w:kern w:val="0"/>
        </w:rPr>
        <w:t>, although it presents worse low-temperature NH</w:t>
      </w:r>
      <w:r w:rsidR="00414D2C" w:rsidRPr="00E23A19">
        <w:rPr>
          <w:rFonts w:ascii="Times New Roman" w:hAnsi="Times New Roman" w:cs="Times New Roman" w:hint="eastAsia"/>
          <w:kern w:val="0"/>
          <w:vertAlign w:val="subscript"/>
        </w:rPr>
        <w:t>3</w:t>
      </w:r>
      <w:r w:rsidR="00414D2C" w:rsidRPr="00E23A19">
        <w:rPr>
          <w:rFonts w:ascii="Times New Roman" w:hAnsi="Times New Roman" w:cs="Times New Roman" w:hint="eastAsia"/>
          <w:kern w:val="0"/>
        </w:rPr>
        <w:t xml:space="preserve">-SCR activity. 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However, as shown in Table </w:t>
      </w:r>
      <w:r w:rsidR="00C85BD2" w:rsidRPr="00E23A19">
        <w:rPr>
          <w:rFonts w:ascii="Times New Roman" w:hAnsi="Times New Roman" w:cs="Times New Roman" w:hint="eastAsia"/>
          <w:kern w:val="0"/>
        </w:rPr>
        <w:t>S1</w:t>
      </w:r>
      <w:r w:rsidR="00430737" w:rsidRPr="00E23A19">
        <w:rPr>
          <w:rFonts w:ascii="Times New Roman" w:hAnsi="Times New Roman" w:cs="Times New Roman" w:hint="eastAsia"/>
          <w:kern w:val="0"/>
        </w:rPr>
        <w:t>, the sulfation of COS+CS</w:t>
      </w:r>
      <w:r w:rsidR="00430737" w:rsidRPr="00E23A19">
        <w:rPr>
          <w:rFonts w:ascii="Times New Roman" w:hAnsi="Times New Roman" w:cs="Times New Roman" w:hint="eastAsia"/>
          <w:kern w:val="0"/>
          <w:vertAlign w:val="subscript"/>
        </w:rPr>
        <w:t>2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 effectively enhances the medium-strong acid sites of </w:t>
      </w:r>
      <w:r w:rsidR="00430737" w:rsidRPr="00E23A19">
        <w:rPr>
          <w:rFonts w:ascii="Times New Roman" w:hAnsi="Times New Roman" w:cs="Times New Roman"/>
          <w:kern w:val="0"/>
        </w:rPr>
        <w:t>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-CP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 and </w:t>
      </w:r>
      <w:r w:rsidR="00430737" w:rsidRPr="00E23A19">
        <w:rPr>
          <w:rFonts w:ascii="Times New Roman" w:hAnsi="Times New Roman" w:cs="Times New Roman"/>
          <w:kern w:val="0"/>
        </w:rPr>
        <w:t>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-HT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, and the calculated total medium-strong acid sites of </w:t>
      </w:r>
      <w:r w:rsidR="00430737" w:rsidRPr="00E23A19">
        <w:rPr>
          <w:rFonts w:ascii="Times New Roman" w:hAnsi="Times New Roman" w:cs="Times New Roman"/>
          <w:kern w:val="0"/>
        </w:rPr>
        <w:t>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-CP-S and 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-HT-S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 are up to 292.9</w:t>
      </w:r>
      <w:r w:rsidR="005275F3" w:rsidRPr="00E23A19">
        <w:rPr>
          <w:rFonts w:ascii="Times New Roman" w:hAnsi="Times New Roman" w:cs="Times New Roman" w:hint="eastAsia"/>
          <w:kern w:val="0"/>
        </w:rPr>
        <w:t xml:space="preserve"> </w:t>
      </w:r>
      <w:proofErr w:type="spellStart"/>
      <w:r w:rsidR="005275F3" w:rsidRPr="00E23A19">
        <w:rPr>
          <w:rFonts w:ascii="Times New Roman" w:hAnsi="Times New Roman" w:cs="Times New Roman"/>
        </w:rPr>
        <w:t>μmol</w:t>
      </w:r>
      <w:proofErr w:type="spellEnd"/>
      <w:r w:rsidR="005275F3" w:rsidRPr="00E23A19">
        <w:rPr>
          <w:rFonts w:ascii="Times New Roman" w:hAnsi="Times New Roman" w:cs="Times New Roman"/>
        </w:rPr>
        <w:t>/g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 and 547.9 </w:t>
      </w:r>
      <w:proofErr w:type="spellStart"/>
      <w:r w:rsidR="00430737" w:rsidRPr="00E23A19">
        <w:rPr>
          <w:rFonts w:ascii="Times New Roman" w:hAnsi="Times New Roman" w:cs="Times New Roman"/>
        </w:rPr>
        <w:t>μmol</w:t>
      </w:r>
      <w:proofErr w:type="spellEnd"/>
      <w:r w:rsidR="00430737" w:rsidRPr="00E23A19">
        <w:rPr>
          <w:rFonts w:ascii="Times New Roman" w:hAnsi="Times New Roman" w:cs="Times New Roman"/>
        </w:rPr>
        <w:t>/g</w:t>
      </w:r>
      <w:r w:rsidR="00430737" w:rsidRPr="00E23A19">
        <w:rPr>
          <w:rFonts w:ascii="Times New Roman" w:hAnsi="Times New Roman" w:cs="Times New Roman" w:hint="eastAsia"/>
        </w:rPr>
        <w:t xml:space="preserve">, which are about 1.95 and 2.02 times of </w:t>
      </w:r>
      <w:r w:rsidR="00430737" w:rsidRPr="00E23A19">
        <w:rPr>
          <w:rFonts w:ascii="Times New Roman" w:hAnsi="Times New Roman" w:cs="Times New Roman"/>
          <w:kern w:val="0"/>
        </w:rPr>
        <w:t>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-CP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 and </w:t>
      </w:r>
      <w:r w:rsidR="00430737" w:rsidRPr="00E23A19">
        <w:rPr>
          <w:rFonts w:ascii="Times New Roman" w:hAnsi="Times New Roman" w:cs="Times New Roman"/>
          <w:kern w:val="0"/>
        </w:rPr>
        <w:t>Ce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Fe</w:t>
      </w:r>
      <w:r w:rsidR="00430737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430737" w:rsidRPr="00E23A19">
        <w:rPr>
          <w:rFonts w:ascii="Times New Roman" w:hAnsi="Times New Roman" w:cs="Times New Roman"/>
          <w:kern w:val="0"/>
        </w:rPr>
        <w:t>O</w:t>
      </w:r>
      <w:r w:rsidR="00430737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430737" w:rsidRPr="00E23A19">
        <w:rPr>
          <w:rFonts w:ascii="Times New Roman" w:hAnsi="Times New Roman" w:cs="Times New Roman"/>
          <w:kern w:val="0"/>
        </w:rPr>
        <w:t>-HT</w:t>
      </w:r>
      <w:r w:rsidR="00430737" w:rsidRPr="00E23A19">
        <w:rPr>
          <w:rFonts w:ascii="Times New Roman" w:hAnsi="Times New Roman" w:cs="Times New Roman" w:hint="eastAsia"/>
          <w:kern w:val="0"/>
        </w:rPr>
        <w:t xml:space="preserve">. </w:t>
      </w:r>
      <w:r w:rsidR="00E965B8" w:rsidRPr="00E23A19">
        <w:rPr>
          <w:rFonts w:ascii="Times New Roman" w:hAnsi="Times New Roman" w:cs="Times New Roman" w:hint="eastAsia"/>
        </w:rPr>
        <w:t xml:space="preserve">Therefore, the introduced sulfate can enrich the surface acid sites of </w:t>
      </w:r>
      <w:r w:rsidR="00E965B8" w:rsidRPr="00E23A19">
        <w:rPr>
          <w:rFonts w:ascii="Times New Roman" w:hAnsi="Times New Roman" w:cs="Times New Roman"/>
          <w:kern w:val="0"/>
        </w:rPr>
        <w:t>Ce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Fe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O</w:t>
      </w:r>
      <w:r w:rsidR="00E965B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E965B8" w:rsidRPr="00E23A19">
        <w:rPr>
          <w:rFonts w:ascii="Times New Roman" w:hAnsi="Times New Roman" w:cs="Times New Roman" w:hint="eastAsia"/>
          <w:kern w:val="0"/>
        </w:rPr>
        <w:t xml:space="preserve"> catalysts under the condition of COS+CS</w:t>
      </w:r>
      <w:r w:rsidR="00E965B8" w:rsidRPr="00E23A19">
        <w:rPr>
          <w:rFonts w:ascii="Times New Roman" w:hAnsi="Times New Roman" w:cs="Times New Roman" w:hint="eastAsia"/>
          <w:kern w:val="0"/>
          <w:vertAlign w:val="subscript"/>
        </w:rPr>
        <w:t>2</w:t>
      </w:r>
      <w:r w:rsidR="00E4262D" w:rsidRPr="00E23A19">
        <w:rPr>
          <w:rFonts w:ascii="Times New Roman" w:hAnsi="Times New Roman" w:cs="Times New Roman" w:hint="eastAsia"/>
          <w:kern w:val="0"/>
        </w:rPr>
        <w:t xml:space="preserve"> sulfation</w:t>
      </w:r>
      <w:r w:rsidR="00E965B8" w:rsidRPr="00E23A19">
        <w:rPr>
          <w:rFonts w:ascii="Times New Roman" w:eastAsia="SimSun" w:hAnsi="Times New Roman" w:cs="Times New Roman" w:hint="eastAsia"/>
          <w:kern w:val="0"/>
        </w:rPr>
        <w:t>, but the t</w:t>
      </w:r>
      <w:r w:rsidR="00E965B8" w:rsidRPr="00E23A19">
        <w:rPr>
          <w:rFonts w:ascii="Times New Roman" w:eastAsia="SimSun" w:hAnsi="Times New Roman" w:cs="Times New Roman"/>
          <w:kern w:val="0"/>
        </w:rPr>
        <w:t>ypes and quantities of</w:t>
      </w:r>
      <w:r w:rsidR="00E965B8" w:rsidRPr="00E23A19">
        <w:rPr>
          <w:rFonts w:ascii="Times New Roman" w:eastAsia="SimSun" w:hAnsi="Times New Roman" w:cs="Times New Roman" w:hint="eastAsia"/>
          <w:kern w:val="0"/>
        </w:rPr>
        <w:t xml:space="preserve"> formed </w:t>
      </w:r>
      <w:r w:rsidR="00E965B8" w:rsidRPr="00E23A19">
        <w:rPr>
          <w:rFonts w:ascii="Times New Roman" w:hAnsi="Times New Roman" w:cs="Times New Roman" w:hint="eastAsia"/>
        </w:rPr>
        <w:t xml:space="preserve">sulfate for </w:t>
      </w:r>
      <w:r w:rsidR="00E965B8" w:rsidRPr="00E23A19">
        <w:rPr>
          <w:rFonts w:ascii="Times New Roman" w:hAnsi="Times New Roman" w:cs="Times New Roman"/>
          <w:kern w:val="0"/>
        </w:rPr>
        <w:t>Ce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Fe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O</w:t>
      </w:r>
      <w:r w:rsidR="00E965B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E965B8" w:rsidRPr="00E23A19">
        <w:rPr>
          <w:rFonts w:ascii="Times New Roman" w:hAnsi="Times New Roman" w:cs="Times New Roman"/>
          <w:kern w:val="0"/>
        </w:rPr>
        <w:t>-CP-S and Ce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Fe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O</w:t>
      </w:r>
      <w:r w:rsidR="00E965B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E965B8" w:rsidRPr="00E23A19">
        <w:rPr>
          <w:rFonts w:ascii="Times New Roman" w:hAnsi="Times New Roman" w:cs="Times New Roman"/>
          <w:kern w:val="0"/>
        </w:rPr>
        <w:t>-HT-S</w:t>
      </w:r>
      <w:r w:rsidR="00E965B8" w:rsidRPr="00E23A19">
        <w:rPr>
          <w:rFonts w:ascii="Times New Roman" w:eastAsia="SimSun" w:hAnsi="Times New Roman" w:cs="Times New Roman"/>
          <w:kern w:val="0"/>
        </w:rPr>
        <w:t xml:space="preserve"> </w:t>
      </w:r>
      <w:r w:rsidR="00E965B8" w:rsidRPr="00E23A19">
        <w:rPr>
          <w:rFonts w:ascii="Times New Roman" w:eastAsia="SimSun" w:hAnsi="Times New Roman" w:cs="Times New Roman" w:hint="eastAsia"/>
          <w:kern w:val="0"/>
        </w:rPr>
        <w:t>are affected by the preparation method due to the different exposed active components via influencing the interaction of cerium-iron species. And the enhancement of medium-strong acid sites contributes to increasing the NH</w:t>
      </w:r>
      <w:r w:rsidR="00E965B8" w:rsidRPr="00E23A19">
        <w:rPr>
          <w:rFonts w:ascii="Times New Roman" w:eastAsia="SimSun" w:hAnsi="Times New Roman" w:cs="Times New Roman" w:hint="eastAsia"/>
          <w:kern w:val="0"/>
          <w:vertAlign w:val="subscript"/>
        </w:rPr>
        <w:t>3</w:t>
      </w:r>
      <w:r w:rsidR="00E965B8" w:rsidRPr="00E23A19">
        <w:rPr>
          <w:rFonts w:ascii="Times New Roman" w:eastAsia="SimSun" w:hAnsi="Times New Roman" w:cs="Times New Roman" w:hint="eastAsia"/>
          <w:kern w:val="0"/>
        </w:rPr>
        <w:t xml:space="preserve">-SCR activity of </w:t>
      </w:r>
      <w:r w:rsidR="00E965B8" w:rsidRPr="00E23A19">
        <w:rPr>
          <w:rFonts w:ascii="Times New Roman" w:hAnsi="Times New Roman" w:cs="Times New Roman"/>
          <w:kern w:val="0"/>
        </w:rPr>
        <w:t>Ce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Fe</w:t>
      </w:r>
      <w:r w:rsidR="00E965B8" w:rsidRPr="00E23A19">
        <w:rPr>
          <w:rFonts w:ascii="Times New Roman" w:hAnsi="Times New Roman" w:cs="Times New Roman"/>
          <w:kern w:val="0"/>
          <w:vertAlign w:val="subscript"/>
        </w:rPr>
        <w:t>0.5</w:t>
      </w:r>
      <w:r w:rsidR="00E965B8" w:rsidRPr="00E23A19">
        <w:rPr>
          <w:rFonts w:ascii="Times New Roman" w:hAnsi="Times New Roman" w:cs="Times New Roman"/>
          <w:kern w:val="0"/>
        </w:rPr>
        <w:t>O</w:t>
      </w:r>
      <w:r w:rsidR="00E965B8" w:rsidRPr="00E23A19">
        <w:rPr>
          <w:rFonts w:ascii="Times New Roman" w:hAnsi="Times New Roman" w:cs="Times New Roman"/>
          <w:i/>
          <w:iCs/>
          <w:kern w:val="0"/>
          <w:vertAlign w:val="subscript"/>
        </w:rPr>
        <w:t>x</w:t>
      </w:r>
      <w:r w:rsidR="00E965B8" w:rsidRPr="00E23A19">
        <w:rPr>
          <w:rFonts w:ascii="Times New Roman" w:hAnsi="Times New Roman" w:cs="Times New Roman" w:hint="eastAsia"/>
          <w:kern w:val="0"/>
        </w:rPr>
        <w:t xml:space="preserve"> catalyst, especially the medium-high catalytic performance of NO</w:t>
      </w:r>
      <w:r w:rsidR="00E965B8" w:rsidRPr="00E23A19">
        <w:rPr>
          <w:rFonts w:ascii="Times New Roman" w:hAnsi="Times New Roman" w:cs="Times New Roman" w:hint="eastAsia"/>
          <w:i/>
          <w:kern w:val="0"/>
          <w:vertAlign w:val="subscript"/>
        </w:rPr>
        <w:t>x</w:t>
      </w:r>
      <w:r w:rsidR="00E965B8" w:rsidRPr="00E23A19">
        <w:rPr>
          <w:rFonts w:ascii="Times New Roman" w:hAnsi="Times New Roman" w:cs="Times New Roman" w:hint="eastAsia"/>
          <w:kern w:val="0"/>
        </w:rPr>
        <w:t xml:space="preserve"> reduction </w:t>
      </w:r>
      <w:r w:rsidR="00437DB6" w:rsidRPr="00E23A19">
        <w:rPr>
          <w:rFonts w:ascii="Times New Roman" w:eastAsia="SimSun" w:hAnsi="Times New Roman" w:cs="Times New Roman"/>
          <w:kern w:val="0"/>
        </w:rPr>
        <w:t>[</w:t>
      </w:r>
      <w:r w:rsidR="0014531A" w:rsidRPr="00E23A19">
        <w:rPr>
          <w:rFonts w:ascii="Times New Roman" w:eastAsia="SimSun" w:hAnsi="Times New Roman" w:cs="Times New Roman"/>
          <w:kern w:val="0"/>
        </w:rPr>
        <w:t>5</w:t>
      </w:r>
      <w:r w:rsidR="00FD7172" w:rsidRPr="00E23A19">
        <w:rPr>
          <w:rFonts w:ascii="Times New Roman" w:eastAsia="SimSun" w:hAnsi="Times New Roman" w:cs="Times New Roman" w:hint="eastAsia"/>
          <w:kern w:val="0"/>
        </w:rPr>
        <w:t>6</w:t>
      </w:r>
      <w:r w:rsidR="00437DB6" w:rsidRPr="00E23A19">
        <w:rPr>
          <w:rFonts w:ascii="Times New Roman" w:eastAsia="SimSun" w:hAnsi="Times New Roman" w:cs="Times New Roman"/>
          <w:kern w:val="0"/>
        </w:rPr>
        <w:t>,</w:t>
      </w:r>
      <w:r w:rsidR="002D08F7" w:rsidRPr="00E23A19">
        <w:rPr>
          <w:rFonts w:ascii="Times New Roman" w:eastAsia="SimSun" w:hAnsi="Times New Roman" w:cs="Times New Roman"/>
          <w:kern w:val="0"/>
        </w:rPr>
        <w:t>5</w:t>
      </w:r>
      <w:r w:rsidR="00FD7172" w:rsidRPr="00E23A19">
        <w:rPr>
          <w:rFonts w:ascii="Times New Roman" w:eastAsia="SimSun" w:hAnsi="Times New Roman" w:cs="Times New Roman" w:hint="eastAsia"/>
          <w:kern w:val="0"/>
        </w:rPr>
        <w:t>7</w:t>
      </w:r>
      <w:r w:rsidR="00437DB6" w:rsidRPr="00E23A19">
        <w:rPr>
          <w:rFonts w:ascii="Times New Roman" w:eastAsia="SimSun" w:hAnsi="Times New Roman" w:cs="Times New Roman"/>
          <w:kern w:val="0"/>
        </w:rPr>
        <w:t>].</w:t>
      </w:r>
    </w:p>
    <w:p w14:paraId="1D2F1C9E" w14:textId="77777777" w:rsidR="00BF11C7" w:rsidRPr="00E23A19" w:rsidRDefault="00D56139" w:rsidP="00D56139">
      <w:pPr>
        <w:pStyle w:val="ListParagraph"/>
        <w:ind w:firstLineChars="0" w:firstLine="0"/>
        <w:jc w:val="left"/>
        <w:rPr>
          <w:rFonts w:ascii="Times New Roman" w:eastAsia="SimSun" w:hAnsi="Times New Roman" w:cs="Times New Roman"/>
          <w:b/>
          <w:szCs w:val="21"/>
        </w:rPr>
      </w:pPr>
      <w:r w:rsidRPr="00E23A19">
        <w:rPr>
          <w:rFonts w:ascii="Times New Roman" w:eastAsia="SimSun" w:hAnsi="Times New Roman" w:cs="Times New Roman" w:hint="eastAsia"/>
          <w:b/>
          <w:kern w:val="0"/>
          <w:szCs w:val="21"/>
        </w:rPr>
        <w:t xml:space="preserve">4 </w:t>
      </w:r>
      <w:r w:rsidR="00437DB6" w:rsidRPr="00E23A19">
        <w:rPr>
          <w:rFonts w:ascii="Times New Roman" w:eastAsia="SimSun" w:hAnsi="Times New Roman" w:cs="Times New Roman"/>
          <w:b/>
          <w:szCs w:val="21"/>
        </w:rPr>
        <w:t>Conclusions</w:t>
      </w:r>
    </w:p>
    <w:p w14:paraId="3369A514" w14:textId="4A83C9A8" w:rsidR="00BF11C7" w:rsidRPr="00E23A19" w:rsidRDefault="00041205">
      <w:pPr>
        <w:pStyle w:val="ListParagraph"/>
        <w:rPr>
          <w:rFonts w:ascii="Times New Roman" w:eastAsia="SimSun" w:hAnsi="Times New Roman" w:cs="Times New Roman"/>
          <w:bCs/>
          <w:szCs w:val="21"/>
        </w:rPr>
      </w:pPr>
      <w:bookmarkStart w:id="56" w:name="OLE_LINK2"/>
      <w:r w:rsidRPr="00E23A19">
        <w:rPr>
          <w:rFonts w:ascii="Times New Roman" w:hAnsi="Times New Roman" w:cs="Times New Roman"/>
        </w:rPr>
        <w:t>In this study, the co-prec</w:t>
      </w:r>
      <w:r w:rsidRPr="00E23A19">
        <w:rPr>
          <w:rFonts w:ascii="Times New Roman" w:hAnsi="Times New Roman" w:cs="Times New Roman" w:hint="eastAsia"/>
        </w:rPr>
        <w:t>i</w:t>
      </w:r>
      <w:r w:rsidRPr="00E23A19">
        <w:rPr>
          <w:rFonts w:ascii="Times New Roman" w:hAnsi="Times New Roman" w:cs="Times New Roman"/>
        </w:rPr>
        <w:t xml:space="preserve">pitation and hydrothermal methods were proposed to </w:t>
      </w:r>
      <w:r w:rsidRPr="00E23A19">
        <w:rPr>
          <w:rFonts w:ascii="Times New Roman" w:hAnsi="Times New Roman" w:cs="Times New Roman" w:hint="eastAsia"/>
        </w:rPr>
        <w:t xml:space="preserve">fabricate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-CP and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-HT</w:t>
      </w:r>
      <w:r w:rsidR="00AB37D1" w:rsidRPr="00E23A19">
        <w:rPr>
          <w:rFonts w:ascii="Times New Roman" w:hAnsi="Times New Roman" w:cs="Times New Roman" w:hint="eastAsia"/>
        </w:rPr>
        <w:t xml:space="preserve"> catalysts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in order to regulate the influence of </w:t>
      </w:r>
      <w:r w:rsidR="00616E70" w:rsidRPr="00E23A19">
        <w:rPr>
          <w:rFonts w:ascii="Times New Roman" w:eastAsia="SimSun" w:hAnsi="Times New Roman" w:cs="Times New Roman" w:hint="eastAsia"/>
          <w:bCs/>
          <w:iCs/>
          <w:szCs w:val="21"/>
        </w:rPr>
        <w:t>COS+CS</w:t>
      </w:r>
      <w:r w:rsidR="00616E70"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2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sulfation on the NH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3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-SCR activity of catalyst</w:t>
      </w:r>
      <w:r w:rsidR="00616E70"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by resulting in different interaction of active cerium and iron species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. The results indicate that the further hydrothermal treatment at 200 </w:t>
      </w:r>
      <w:proofErr w:type="spellStart"/>
      <w:r w:rsidRPr="00E23A19">
        <w:rPr>
          <w:rFonts w:ascii="Times New Roman" w:eastAsia="SimSun" w:hAnsi="Times New Roman" w:cs="Times New Roman" w:hint="eastAsia"/>
          <w:bCs/>
          <w:iCs/>
          <w:szCs w:val="21"/>
          <w:vertAlign w:val="superscript"/>
        </w:rPr>
        <w:t>o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C</w:t>
      </w:r>
      <w:proofErr w:type="spellEnd"/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for 6 h decreases the NH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3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-SCR activity at </w:t>
      </w:r>
      <w:r w:rsidRPr="00E23A19">
        <w:rPr>
          <w:rStyle w:val="LineNumber"/>
          <w:rFonts w:hint="eastAsia"/>
          <w:szCs w:val="21"/>
        </w:rPr>
        <w:t>150</w:t>
      </w:r>
      <w:r w:rsidRPr="00E23A19">
        <w:rPr>
          <w:rStyle w:val="LineNumber"/>
          <w:rFonts w:eastAsia="Arial Unicode MS" w:cs="Times New Roman"/>
          <w:szCs w:val="21"/>
        </w:rPr>
        <w:t>~</w:t>
      </w:r>
      <w:r w:rsidRPr="00E23A19">
        <w:rPr>
          <w:rStyle w:val="LineNumber"/>
          <w:rFonts w:hint="eastAsia"/>
          <w:szCs w:val="21"/>
        </w:rPr>
        <w:t xml:space="preserve">300 </w:t>
      </w:r>
      <w:proofErr w:type="spellStart"/>
      <w:r w:rsidRPr="00E23A19">
        <w:rPr>
          <w:rStyle w:val="LineNumber"/>
          <w:rFonts w:hint="eastAsia"/>
          <w:szCs w:val="21"/>
          <w:vertAlign w:val="superscript"/>
        </w:rPr>
        <w:t>o</w:t>
      </w:r>
      <w:r w:rsidRPr="00E23A19">
        <w:rPr>
          <w:rStyle w:val="LineNumber"/>
          <w:rFonts w:hint="eastAsia"/>
          <w:szCs w:val="21"/>
        </w:rPr>
        <w:t>C</w:t>
      </w:r>
      <w:proofErr w:type="spellEnd"/>
      <w:r w:rsidR="00616E70"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of </w:t>
      </w:r>
      <w:r w:rsidR="00616E70" w:rsidRPr="00E23A19">
        <w:rPr>
          <w:rFonts w:ascii="Times New Roman" w:eastAsia="SimSun" w:hAnsi="Times New Roman" w:cs="Times New Roman"/>
          <w:bCs/>
          <w:szCs w:val="21"/>
        </w:rPr>
        <w:t>Ce</w:t>
      </w:r>
      <w:r w:rsidR="00616E70"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="00616E70" w:rsidRPr="00E23A19">
        <w:rPr>
          <w:rFonts w:ascii="Times New Roman" w:eastAsia="SimSun" w:hAnsi="Times New Roman" w:cs="Times New Roman"/>
          <w:bCs/>
          <w:szCs w:val="21"/>
        </w:rPr>
        <w:t>Fe</w:t>
      </w:r>
      <w:r w:rsidR="00616E70"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="00616E70" w:rsidRPr="00E23A19">
        <w:rPr>
          <w:rFonts w:ascii="Times New Roman" w:eastAsia="SimSun" w:hAnsi="Times New Roman" w:cs="Times New Roman"/>
          <w:bCs/>
          <w:szCs w:val="21"/>
        </w:rPr>
        <w:t>O</w:t>
      </w:r>
      <w:r w:rsidR="00616E70"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="00616E70" w:rsidRPr="00E23A19">
        <w:rPr>
          <w:rFonts w:ascii="Times New Roman" w:eastAsia="SimSun" w:hAnsi="Times New Roman" w:cs="Times New Roman" w:hint="eastAsia"/>
          <w:bCs/>
          <w:iCs/>
          <w:szCs w:val="21"/>
        </w:rPr>
        <w:t>-CP</w:t>
      </w:r>
      <w:r w:rsidRPr="00E23A19">
        <w:rPr>
          <w:rStyle w:val="LineNumber"/>
          <w:rFonts w:hint="eastAsia"/>
          <w:szCs w:val="21"/>
        </w:rPr>
        <w:t xml:space="preserve">, but increases its </w:t>
      </w:r>
      <w:r w:rsidR="00616E70" w:rsidRPr="00E23A19">
        <w:rPr>
          <w:rStyle w:val="LineNumber"/>
          <w:rFonts w:hint="eastAsia"/>
          <w:szCs w:val="21"/>
        </w:rPr>
        <w:t>activity</w:t>
      </w:r>
      <w:r w:rsidRPr="00E23A19">
        <w:rPr>
          <w:rStyle w:val="LineNumber"/>
          <w:rFonts w:hint="eastAsia"/>
          <w:szCs w:val="21"/>
        </w:rPr>
        <w:t xml:space="preserve"> at </w:t>
      </w:r>
      <w:r w:rsidRPr="00E23A19">
        <w:rPr>
          <w:rStyle w:val="LineNumber"/>
          <w:rFonts w:hint="eastAsia"/>
          <w:szCs w:val="21"/>
        </w:rPr>
        <w:lastRenderedPageBreak/>
        <w:t>300</w:t>
      </w:r>
      <w:r w:rsidRPr="00E23A19">
        <w:rPr>
          <w:rStyle w:val="LineNumber"/>
          <w:rFonts w:eastAsia="Arial Unicode MS" w:cs="Times New Roman"/>
          <w:szCs w:val="21"/>
        </w:rPr>
        <w:t>~</w:t>
      </w:r>
      <w:r w:rsidRPr="00E23A19">
        <w:rPr>
          <w:rStyle w:val="LineNumber"/>
          <w:rFonts w:hint="eastAsia"/>
          <w:szCs w:val="21"/>
        </w:rPr>
        <w:t xml:space="preserve">400 </w:t>
      </w:r>
      <w:proofErr w:type="spellStart"/>
      <w:r w:rsidRPr="00E23A19">
        <w:rPr>
          <w:rStyle w:val="LineNumber"/>
          <w:rFonts w:hint="eastAsia"/>
          <w:szCs w:val="21"/>
          <w:vertAlign w:val="superscript"/>
        </w:rPr>
        <w:t>o</w:t>
      </w:r>
      <w:r w:rsidRPr="00E23A19">
        <w:rPr>
          <w:rStyle w:val="LineNumber"/>
          <w:rFonts w:hint="eastAsia"/>
          <w:szCs w:val="21"/>
        </w:rPr>
        <w:t>C.</w:t>
      </w:r>
      <w:proofErr w:type="spellEnd"/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Furthermore, COS+CS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2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</w:t>
      </w:r>
      <w:r w:rsidR="00866D4D" w:rsidRPr="00E23A19">
        <w:rPr>
          <w:rFonts w:ascii="Times New Roman" w:eastAsia="SimSun" w:hAnsi="Times New Roman" w:cs="Times New Roman" w:hint="eastAsia"/>
          <w:bCs/>
          <w:iCs/>
          <w:szCs w:val="21"/>
        </w:rPr>
        <w:t>sulfation</w:t>
      </w:r>
      <w:r w:rsidR="00866D4D" w:rsidRPr="00E23A19">
        <w:rPr>
          <w:rFonts w:ascii="Times New Roman" w:hAnsi="Times New Roman" w:cs="Times New Roman" w:hint="eastAsia"/>
        </w:rPr>
        <w:t xml:space="preserve"> </w:t>
      </w:r>
      <w:r w:rsidRPr="00E23A19">
        <w:rPr>
          <w:rFonts w:ascii="Times New Roman" w:hAnsi="Times New Roman" w:cs="Times New Roman" w:hint="eastAsia"/>
        </w:rPr>
        <w:t>improves the NH</w:t>
      </w:r>
      <w:r w:rsidRPr="00E23A19">
        <w:rPr>
          <w:rFonts w:ascii="Times New Roman" w:hAnsi="Times New Roman" w:cs="Times New Roman" w:hint="eastAsia"/>
          <w:vertAlign w:val="subscript"/>
        </w:rPr>
        <w:t>3</w:t>
      </w:r>
      <w:r w:rsidRPr="00E23A19">
        <w:rPr>
          <w:rFonts w:ascii="Times New Roman" w:hAnsi="Times New Roman" w:cs="Times New Roman" w:hint="eastAsia"/>
        </w:rPr>
        <w:t xml:space="preserve">-SCR activity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-HT</w:t>
      </w:r>
      <w:r w:rsidRPr="00E23A19">
        <w:rPr>
          <w:rFonts w:ascii="Times New Roman" w:hAnsi="Times New Roman" w:cs="Times New Roman" w:hint="eastAsia"/>
        </w:rPr>
        <w:t xml:space="preserve">, especially </w:t>
      </w:r>
      <w:r w:rsidR="00AB37D1" w:rsidRPr="00E23A19">
        <w:rPr>
          <w:rFonts w:ascii="Times New Roman" w:hAnsi="Times New Roman" w:cs="Times New Roman" w:hint="eastAsia"/>
        </w:rPr>
        <w:t>the</w:t>
      </w:r>
      <w:r w:rsidRPr="00E23A19">
        <w:rPr>
          <w:rFonts w:ascii="Times New Roman" w:hAnsi="Times New Roman" w:cs="Times New Roman" w:hint="eastAsia"/>
        </w:rPr>
        <w:t xml:space="preserve"> high-temperature activity</w:t>
      </w:r>
      <w:r w:rsidR="001E35FE" w:rsidRPr="00E23A19">
        <w:rPr>
          <w:rFonts w:ascii="Times New Roman" w:hAnsi="Times New Roman" w:cs="Times New Roman" w:hint="eastAsia"/>
        </w:rPr>
        <w:t>, but</w:t>
      </w:r>
      <w:r w:rsidRPr="00E23A19">
        <w:rPr>
          <w:rFonts w:ascii="Times New Roman" w:hAnsi="Times New Roman" w:cs="Times New Roman" w:hint="eastAsia"/>
        </w:rPr>
        <w:t xml:space="preserve"> decreases the catalytic activity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-CP</w:t>
      </w:r>
      <w:r w:rsidRPr="00E23A19">
        <w:rPr>
          <w:rStyle w:val="LineNumber"/>
          <w:rFonts w:hint="eastAsia"/>
          <w:szCs w:val="21"/>
        </w:rPr>
        <w:t xml:space="preserve"> at the temperature lower than 250 </w:t>
      </w:r>
      <w:proofErr w:type="spellStart"/>
      <w:r w:rsidRPr="00E23A19">
        <w:rPr>
          <w:rStyle w:val="LineNumber"/>
          <w:rFonts w:hint="eastAsia"/>
          <w:szCs w:val="21"/>
          <w:vertAlign w:val="superscript"/>
        </w:rPr>
        <w:t>o</w:t>
      </w:r>
      <w:r w:rsidRPr="00E23A19">
        <w:rPr>
          <w:rStyle w:val="LineNumber"/>
          <w:rFonts w:hint="eastAsia"/>
          <w:szCs w:val="21"/>
        </w:rPr>
        <w:t>C</w:t>
      </w:r>
      <w:r w:rsidRPr="00E23A19">
        <w:rPr>
          <w:rFonts w:ascii="Times New Roman" w:hAnsi="Times New Roman" w:cs="Times New Roman" w:hint="eastAsia"/>
        </w:rPr>
        <w:t>.</w:t>
      </w:r>
      <w:proofErr w:type="spellEnd"/>
      <w:r w:rsidRPr="00E23A19">
        <w:rPr>
          <w:rFonts w:ascii="Times New Roman" w:hAnsi="Times New Roman" w:cs="Times New Roman" w:hint="eastAsia"/>
        </w:rPr>
        <w:t xml:space="preserve"> The 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further hydrothermal treatment is </w:t>
      </w:r>
      <w:r w:rsidRPr="00E23A19">
        <w:rPr>
          <w:rFonts w:ascii="Times New Roman" w:hAnsi="Times New Roman" w:cs="Times New Roman" w:hint="eastAsia"/>
        </w:rPr>
        <w:t xml:space="preserve">disadvantageous to the interaction of cerium and iron species in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-CP</w:t>
      </w:r>
      <w:r w:rsidRPr="00E23A19">
        <w:rPr>
          <w:rFonts w:ascii="Times New Roman" w:hAnsi="Times New Roman" w:cs="Times New Roman" w:hint="eastAsia"/>
        </w:rPr>
        <w:t xml:space="preserve">, and </w:t>
      </w:r>
      <w:r w:rsidRPr="00E23A19">
        <w:rPr>
          <w:rFonts w:ascii="Times New Roman" w:hAnsi="Times New Roman" w:cs="Times New Roman" w:hint="eastAsia"/>
          <w:szCs w:val="21"/>
        </w:rPr>
        <w:t xml:space="preserve">depresses the </w:t>
      </w:r>
      <w:r w:rsidRPr="00E23A19">
        <w:rPr>
          <w:rStyle w:val="LineNumber"/>
          <w:rFonts w:cs="Times New Roman"/>
          <w:szCs w:val="21"/>
        </w:rPr>
        <w:t>incorporat</w:t>
      </w:r>
      <w:r w:rsidRPr="00E23A19">
        <w:rPr>
          <w:rStyle w:val="LineNumber"/>
          <w:rFonts w:cs="Times New Roman" w:hint="eastAsia"/>
          <w:szCs w:val="21"/>
        </w:rPr>
        <w:t>ion</w:t>
      </w:r>
      <w:r w:rsidRPr="00E23A19">
        <w:rPr>
          <w:rFonts w:ascii="Times New Roman" w:hAnsi="Times New Roman" w:cs="Times New Roman" w:hint="eastAsia"/>
          <w:szCs w:val="21"/>
        </w:rPr>
        <w:t xml:space="preserve"> of Fe</w:t>
      </w:r>
      <w:r w:rsidRPr="00E23A19">
        <w:rPr>
          <w:rFonts w:ascii="Times New Roman" w:hAnsi="Times New Roman" w:cs="Times New Roman" w:hint="eastAsia"/>
          <w:szCs w:val="21"/>
          <w:vertAlign w:val="superscript"/>
        </w:rPr>
        <w:t>3+</w:t>
      </w:r>
      <w:r w:rsidRPr="00E23A19">
        <w:rPr>
          <w:rFonts w:ascii="Times New Roman" w:hAnsi="Times New Roman" w:cs="Times New Roman" w:hint="eastAsia"/>
          <w:szCs w:val="21"/>
        </w:rPr>
        <w:t xml:space="preserve"> into </w:t>
      </w:r>
      <w:r w:rsidRPr="00E23A19">
        <w:rPr>
          <w:rStyle w:val="LineNumber"/>
          <w:rFonts w:hint="eastAsia"/>
          <w:szCs w:val="21"/>
        </w:rPr>
        <w:t xml:space="preserve">cubic </w:t>
      </w:r>
      <w:r w:rsidRPr="00E23A19">
        <w:rPr>
          <w:rFonts w:ascii="Times New Roman" w:hAnsi="Times New Roman" w:cs="Times New Roman"/>
          <w:szCs w:val="21"/>
        </w:rPr>
        <w:t>fluorite CeO</w:t>
      </w:r>
      <w:r w:rsidRPr="00E23A19">
        <w:rPr>
          <w:rFonts w:ascii="Times New Roman" w:hAnsi="Times New Roman" w:cs="Times New Roman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  <w:szCs w:val="21"/>
        </w:rPr>
        <w:t xml:space="preserve">, </w:t>
      </w:r>
      <w:r w:rsidRPr="00E23A19">
        <w:rPr>
          <w:rFonts w:ascii="Times New Roman" w:hAnsi="Times New Roman" w:cs="Times New Roman" w:hint="eastAsia"/>
        </w:rPr>
        <w:t xml:space="preserve">which promotes the formation of </w:t>
      </w:r>
      <w:r w:rsidRPr="00E23A19">
        <w:rPr>
          <w:rFonts w:ascii="Times New Roman" w:hAnsi="Times New Roman" w:cs="Times New Roman" w:hint="eastAsia"/>
          <w:szCs w:val="21"/>
        </w:rPr>
        <w:t>iron oxide crystals but decreases the defective sites of catalyst. Interestingly, this hydrothermal treatment promotes the sulfation of COS+CS</w:t>
      </w:r>
      <w:r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Pr="00E23A19">
        <w:rPr>
          <w:rFonts w:ascii="Times New Roman" w:hAnsi="Times New Roman" w:cs="Times New Roman" w:hint="eastAsia"/>
          <w:szCs w:val="21"/>
        </w:rPr>
        <w:t xml:space="preserve"> on the surface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-HT due to the weaker interaction of active cerium and iron species or/and the formation of</w:t>
      </w:r>
      <w:r w:rsidRPr="00E23A19">
        <w:rPr>
          <w:rFonts w:ascii="Times New Roman" w:hAnsi="Times New Roman" w:cs="Times New Roman" w:hint="eastAsia"/>
          <w:szCs w:val="21"/>
        </w:rPr>
        <w:t xml:space="preserve"> iron oxide crystals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compared to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-CP. However, the further hydrothermal treatment contributes to enriching the pore-structure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-CP and widening its </w:t>
      </w:r>
      <w:r w:rsidRPr="00E23A19">
        <w:rPr>
          <w:rStyle w:val="LineNumber"/>
          <w:rFonts w:cs="Times New Roman"/>
          <w:szCs w:val="21"/>
        </w:rPr>
        <w:t>pore size distribution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, which effectively resists the</w:t>
      </w:r>
      <w:r w:rsidRPr="00E23A19">
        <w:rPr>
          <w:rFonts w:ascii="Times New Roman" w:eastAsia="SimSun" w:hAnsi="Times New Roman" w:cs="Times New Roman"/>
          <w:bCs/>
          <w:iCs/>
          <w:szCs w:val="21"/>
        </w:rPr>
        <w:t xml:space="preserve"> adverse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</w:t>
      </w:r>
      <w:r w:rsidRPr="00E23A19">
        <w:rPr>
          <w:rFonts w:ascii="Times New Roman" w:eastAsia="SimSun" w:hAnsi="Times New Roman" w:cs="Times New Roman"/>
          <w:bCs/>
          <w:iCs/>
          <w:szCs w:val="21"/>
        </w:rPr>
        <w:t>effects of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C</w:t>
      </w:r>
      <w:bookmarkStart w:id="57" w:name="OLE_LINK18"/>
      <w:bookmarkStart w:id="58" w:name="OLE_LINK19"/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</w:rPr>
        <w:t>OS+CS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2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sulfation</w:t>
      </w:r>
      <w:bookmarkEnd w:id="57"/>
      <w:bookmarkEnd w:id="58"/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on the pore-structure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catalysts, and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-HT-S has large BET surface area. Furthermore, the regulation of preparation method on the interaction of active cerium and iron species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catalyst or/and the </w:t>
      </w:r>
      <w:r w:rsidRPr="00E23A19">
        <w:rPr>
          <w:rFonts w:ascii="Times New Roman" w:eastAsia="SimSun" w:hAnsi="Times New Roman" w:cs="Times New Roman"/>
          <w:bCs/>
          <w:szCs w:val="21"/>
        </w:rPr>
        <w:t xml:space="preserve">subsequent </w:t>
      </w:r>
      <w:r w:rsidR="00866D4D" w:rsidRPr="00E23A19">
        <w:rPr>
          <w:rFonts w:ascii="Times New Roman" w:eastAsia="SimSun" w:hAnsi="Times New Roman" w:cs="Times New Roman" w:hint="eastAsia"/>
          <w:bCs/>
          <w:szCs w:val="21"/>
        </w:rPr>
        <w:t>C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</w:rPr>
        <w:t>OS+CS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  <w:vertAlign w:val="subscript"/>
        </w:rPr>
        <w:t>2</w:t>
      </w:r>
      <w:r w:rsidR="00DD4518"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sulfation</w:t>
      </w:r>
      <w:r w:rsidRPr="00E23A19">
        <w:rPr>
          <w:rFonts w:ascii="Times New Roman" w:eastAsia="SimSun" w:hAnsi="Times New Roman" w:cs="Times New Roman" w:hint="eastAsia"/>
          <w:bCs/>
          <w:szCs w:val="21"/>
        </w:rPr>
        <w:t xml:space="preserve"> were also confirmed by the results of Raman, SEM, TEM/HR-TEM and XPS. Interestingly, 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>the</w:t>
      </w:r>
      <w:r w:rsidRPr="00E23A19">
        <w:t xml:space="preserve"> </w:t>
      </w:r>
      <w:r w:rsidRPr="00E23A19">
        <w:rPr>
          <w:rFonts w:ascii="Times New Roman" w:eastAsia="SimSun" w:hAnsi="Times New Roman" w:cs="Times New Roman"/>
          <w:bCs/>
          <w:iCs/>
          <w:szCs w:val="21"/>
        </w:rPr>
        <w:t>inhibition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 of the hydrothermal treatment on the interaction of active components decreases the concentration of iron species but increases the concentration of cerium species on the surface of </w:t>
      </w:r>
      <w:r w:rsidRPr="00E23A19">
        <w:rPr>
          <w:rFonts w:ascii="Times New Roman" w:eastAsia="SimSun" w:hAnsi="Times New Roman" w:cs="Times New Roman"/>
          <w:bCs/>
          <w:szCs w:val="21"/>
        </w:rPr>
        <w:t>Ce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Fe</w:t>
      </w:r>
      <w:r w:rsidRPr="00E23A19">
        <w:rPr>
          <w:rFonts w:ascii="Times New Roman" w:eastAsia="SimSun" w:hAnsi="Times New Roman" w:cs="Times New Roman"/>
          <w:bCs/>
          <w:szCs w:val="21"/>
          <w:vertAlign w:val="subscript"/>
        </w:rPr>
        <w:t>0.5</w:t>
      </w:r>
      <w:r w:rsidRPr="00E23A19">
        <w:rPr>
          <w:rFonts w:ascii="Times New Roman" w:eastAsia="SimSun" w:hAnsi="Times New Roman" w:cs="Times New Roman"/>
          <w:bCs/>
          <w:szCs w:val="21"/>
        </w:rPr>
        <w:t>O</w:t>
      </w:r>
      <w:r w:rsidRPr="00E23A19">
        <w:rPr>
          <w:rFonts w:ascii="Times New Roman" w:eastAsia="SimSun" w:hAnsi="Times New Roman" w:cs="Times New Roman"/>
          <w:bCs/>
          <w:i/>
          <w:iCs/>
          <w:szCs w:val="21"/>
          <w:vertAlign w:val="subscript"/>
        </w:rPr>
        <w:t>x</w:t>
      </w:r>
      <w:r w:rsidRPr="00E23A19">
        <w:rPr>
          <w:rFonts w:ascii="Times New Roman" w:eastAsia="SimSun" w:hAnsi="Times New Roman" w:cs="Times New Roman" w:hint="eastAsia"/>
          <w:bCs/>
          <w:iCs/>
          <w:szCs w:val="21"/>
        </w:rPr>
        <w:t xml:space="preserve">-CP. And this effect can be restrained to a certain extent by the </w:t>
      </w:r>
      <w:r w:rsidRPr="00E23A19">
        <w:rPr>
          <w:rFonts w:ascii="Times New Roman" w:eastAsia="SimSun" w:hAnsi="Times New Roman" w:cs="Times New Roman"/>
          <w:bCs/>
          <w:szCs w:val="21"/>
        </w:rPr>
        <w:t xml:space="preserve">subsequent </w:t>
      </w:r>
      <w:r w:rsidR="00866D4D" w:rsidRPr="00E23A19">
        <w:rPr>
          <w:rFonts w:ascii="Times New Roman" w:eastAsia="SimSun" w:hAnsi="Times New Roman" w:cs="Times New Roman" w:hint="eastAsia"/>
          <w:bCs/>
          <w:szCs w:val="21"/>
        </w:rPr>
        <w:t>C</w:t>
      </w:r>
      <w:r w:rsidR="00DD4518" w:rsidRPr="00E23A19">
        <w:rPr>
          <w:rFonts w:ascii="Times New Roman" w:eastAsia="SimSun" w:hAnsi="Times New Roman" w:cs="Times New Roman"/>
          <w:bCs/>
          <w:iCs/>
        </w:rPr>
        <w:t>OS+CS</w:t>
      </w:r>
      <w:r w:rsidR="00DD4518" w:rsidRPr="00E23A19">
        <w:rPr>
          <w:rFonts w:ascii="Times New Roman" w:eastAsia="SimSun" w:hAnsi="Times New Roman" w:cs="Times New Roman"/>
          <w:bCs/>
          <w:iCs/>
          <w:vertAlign w:val="subscript"/>
        </w:rPr>
        <w:t>2</w:t>
      </w:r>
      <w:r w:rsidR="00DD4518" w:rsidRPr="00E23A19">
        <w:rPr>
          <w:rFonts w:ascii="Times New Roman" w:eastAsia="SimSun" w:hAnsi="Times New Roman" w:cs="Times New Roman"/>
          <w:bCs/>
          <w:iCs/>
        </w:rPr>
        <w:t xml:space="preserve"> sulfation</w:t>
      </w:r>
      <w:r w:rsidR="00106E27" w:rsidRPr="00E23A19">
        <w:rPr>
          <w:rFonts w:ascii="Times New Roman" w:eastAsia="SimSun" w:hAnsi="Times New Roman" w:cs="Times New Roman" w:hint="eastAsia"/>
          <w:bCs/>
          <w:szCs w:val="21"/>
        </w:rPr>
        <w:t>.</w:t>
      </w:r>
      <w:r w:rsidRPr="00E23A19">
        <w:rPr>
          <w:rFonts w:ascii="Times New Roman" w:eastAsia="SimSun" w:hAnsi="Times New Roman" w:cs="Times New Roman" w:hint="eastAsia"/>
          <w:bCs/>
          <w:szCs w:val="21"/>
        </w:rPr>
        <w:t xml:space="preserve"> </w:t>
      </w:r>
      <w:r w:rsidR="00106E27" w:rsidRPr="00E23A19">
        <w:rPr>
          <w:rStyle w:val="LineNumber"/>
          <w:rFonts w:hint="eastAsia"/>
          <w:szCs w:val="21"/>
        </w:rPr>
        <w:t>T</w:t>
      </w:r>
      <w:r w:rsidRPr="00E23A19">
        <w:rPr>
          <w:rStyle w:val="LineNumber"/>
          <w:rFonts w:hint="eastAsia"/>
          <w:szCs w:val="21"/>
        </w:rPr>
        <w:t>h</w:t>
      </w:r>
      <w:r w:rsidR="00106E27" w:rsidRPr="00E23A19">
        <w:rPr>
          <w:rStyle w:val="LineNumber"/>
          <w:rFonts w:hint="eastAsia"/>
          <w:szCs w:val="21"/>
        </w:rPr>
        <w:t>e</w:t>
      </w:r>
      <w:r w:rsidRPr="00E23A19">
        <w:rPr>
          <w:rStyle w:val="LineNumber"/>
          <w:rFonts w:hint="eastAsia"/>
          <w:szCs w:val="21"/>
        </w:rPr>
        <w:t xml:space="preserve"> sulfation increases the surface </w:t>
      </w:r>
      <w:r w:rsidRPr="00E23A19">
        <w:rPr>
          <w:rStyle w:val="LineNumber"/>
          <w:rFonts w:cs="Times New Roman"/>
          <w:szCs w:val="21"/>
        </w:rPr>
        <w:t>Ce</w:t>
      </w:r>
      <w:r w:rsidRPr="00E23A19">
        <w:rPr>
          <w:rStyle w:val="LineNumber"/>
          <w:rFonts w:cs="Times New Roman"/>
          <w:szCs w:val="21"/>
          <w:vertAlign w:val="superscript"/>
        </w:rPr>
        <w:t>3+</w:t>
      </w:r>
      <w:r w:rsidRPr="00E23A19">
        <w:rPr>
          <w:rStyle w:val="LineNumber"/>
          <w:rFonts w:cs="Times New Roman"/>
          <w:szCs w:val="21"/>
        </w:rPr>
        <w:t>/(Ce</w:t>
      </w:r>
      <w:r w:rsidRPr="00E23A19">
        <w:rPr>
          <w:rStyle w:val="LineNumber"/>
          <w:rFonts w:cs="Times New Roman"/>
          <w:szCs w:val="21"/>
          <w:vertAlign w:val="superscript"/>
        </w:rPr>
        <w:t>3+</w:t>
      </w:r>
      <w:r w:rsidRPr="00E23A19">
        <w:rPr>
          <w:rStyle w:val="LineNumber"/>
          <w:rFonts w:cs="Times New Roman"/>
          <w:szCs w:val="21"/>
        </w:rPr>
        <w:t>+Ce</w:t>
      </w:r>
      <w:r w:rsidRPr="00E23A19">
        <w:rPr>
          <w:rStyle w:val="LineNumber"/>
          <w:rFonts w:cs="Times New Roman"/>
          <w:szCs w:val="21"/>
          <w:vertAlign w:val="superscript"/>
        </w:rPr>
        <w:t>4+</w:t>
      </w:r>
      <w:r w:rsidRPr="00E23A19">
        <w:rPr>
          <w:rStyle w:val="LineNumber"/>
          <w:rFonts w:cs="Times New Roman"/>
          <w:szCs w:val="21"/>
        </w:rPr>
        <w:t>) and Fe</w:t>
      </w:r>
      <w:r w:rsidRPr="00E23A19">
        <w:rPr>
          <w:rStyle w:val="LineNumber"/>
          <w:rFonts w:cs="Times New Roman"/>
          <w:szCs w:val="21"/>
          <w:vertAlign w:val="superscript"/>
        </w:rPr>
        <w:t>2+</w:t>
      </w:r>
      <w:r w:rsidRPr="00E23A19">
        <w:rPr>
          <w:rStyle w:val="LineNumber"/>
          <w:rFonts w:cs="Times New Roman"/>
          <w:szCs w:val="21"/>
        </w:rPr>
        <w:t>/(Fe</w:t>
      </w:r>
      <w:r w:rsidRPr="00E23A19">
        <w:rPr>
          <w:rStyle w:val="LineNumber"/>
          <w:rFonts w:cs="Times New Roman"/>
          <w:szCs w:val="21"/>
          <w:vertAlign w:val="superscript"/>
        </w:rPr>
        <w:t>3+</w:t>
      </w:r>
      <w:r w:rsidRPr="00E23A19">
        <w:rPr>
          <w:rStyle w:val="LineNumber"/>
          <w:rFonts w:cs="Times New Roman"/>
          <w:szCs w:val="21"/>
        </w:rPr>
        <w:t>+Fe</w:t>
      </w:r>
      <w:r w:rsidRPr="00E23A19">
        <w:rPr>
          <w:rStyle w:val="LineNumber"/>
          <w:rFonts w:cs="Times New Roman"/>
          <w:szCs w:val="21"/>
          <w:vertAlign w:val="superscript"/>
        </w:rPr>
        <w:t>2+</w:t>
      </w:r>
      <w:r w:rsidRPr="00E23A19">
        <w:rPr>
          <w:rStyle w:val="LineNumber"/>
          <w:rFonts w:cs="Times New Roman"/>
          <w:szCs w:val="21"/>
        </w:rPr>
        <w:t>)</w:t>
      </w:r>
      <w:r w:rsidRPr="00E23A19">
        <w:rPr>
          <w:rStyle w:val="LineNumber"/>
          <w:rFonts w:cs="Times New Roman" w:hint="eastAsia"/>
          <w:szCs w:val="21"/>
        </w:rPr>
        <w:t xml:space="preserve"> </w:t>
      </w:r>
      <w:r w:rsidRPr="00E23A19">
        <w:rPr>
          <w:rStyle w:val="LineNumber"/>
          <w:rFonts w:hint="eastAsia"/>
          <w:szCs w:val="21"/>
        </w:rPr>
        <w:t xml:space="preserve">molar ratios of </w:t>
      </w:r>
      <w:r w:rsidRPr="00E23A19">
        <w:rPr>
          <w:rStyle w:val="LineNumber"/>
          <w:rFonts w:cs="Times New Roman"/>
          <w:szCs w:val="21"/>
        </w:rPr>
        <w:t>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-HT</w:t>
      </w:r>
      <w:r w:rsidRPr="00E23A19">
        <w:rPr>
          <w:rStyle w:val="LineNumber"/>
          <w:rFonts w:cs="Times New Roman" w:hint="eastAsia"/>
          <w:szCs w:val="21"/>
        </w:rPr>
        <w:t xml:space="preserve"> effectively, but decreases the calculated corresponding values of </w:t>
      </w:r>
      <w:bookmarkStart w:id="59" w:name="OLE_LINK20"/>
      <w:bookmarkStart w:id="60" w:name="OLE_LINK21"/>
      <w:r w:rsidRPr="00E23A19">
        <w:rPr>
          <w:rStyle w:val="LineNumber"/>
          <w:rFonts w:cs="Times New Roman"/>
          <w:szCs w:val="21"/>
        </w:rPr>
        <w:t>Ce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Fe</w:t>
      </w:r>
      <w:r w:rsidRPr="00E23A19">
        <w:rPr>
          <w:rStyle w:val="LineNumber"/>
          <w:rFonts w:cs="Times New Roman"/>
          <w:szCs w:val="21"/>
          <w:vertAlign w:val="subscript"/>
        </w:rPr>
        <w:t>0.5</w:t>
      </w:r>
      <w:r w:rsidRPr="00E23A19">
        <w:rPr>
          <w:rStyle w:val="LineNumber"/>
          <w:rFonts w:cs="Times New Roman"/>
          <w:szCs w:val="21"/>
        </w:rPr>
        <w:t>O</w:t>
      </w:r>
      <w:r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Pr="00E23A19">
        <w:rPr>
          <w:rStyle w:val="LineNumber"/>
          <w:rFonts w:cs="Times New Roman"/>
          <w:szCs w:val="21"/>
        </w:rPr>
        <w:t>-</w:t>
      </w:r>
      <w:r w:rsidRPr="00E23A19">
        <w:rPr>
          <w:rStyle w:val="LineNumber"/>
          <w:rFonts w:cs="Times New Roman" w:hint="eastAsia"/>
          <w:szCs w:val="21"/>
        </w:rPr>
        <w:t>CP</w:t>
      </w:r>
      <w:bookmarkEnd w:id="59"/>
      <w:bookmarkEnd w:id="60"/>
      <w:r w:rsidRPr="00E23A19">
        <w:rPr>
          <w:rStyle w:val="LineNumber"/>
          <w:szCs w:val="21"/>
        </w:rPr>
        <w:t>.</w:t>
      </w:r>
      <w:r w:rsidRPr="00E23A19">
        <w:rPr>
          <w:rFonts w:ascii="Times New Roman" w:eastAsia="SimSun" w:hAnsi="Times New Roman" w:cs="Times New Roman" w:hint="eastAsia"/>
          <w:bCs/>
          <w:szCs w:val="21"/>
        </w:rPr>
        <w:t xml:space="preserve"> </w:t>
      </w:r>
      <w:r w:rsidR="001E35FE" w:rsidRPr="00E23A19">
        <w:rPr>
          <w:rFonts w:ascii="Times New Roman" w:eastAsia="SimSun" w:hAnsi="Times New Roman" w:cs="Times New Roman" w:hint="eastAsia"/>
          <w:bCs/>
          <w:szCs w:val="21"/>
        </w:rPr>
        <w:t xml:space="preserve">Therefore, </w:t>
      </w:r>
      <w:r w:rsidR="001E35FE" w:rsidRPr="00E23A19">
        <w:rPr>
          <w:rFonts w:ascii="Times New Roman" w:hAnsi="Times New Roman" w:cs="Times New Roman"/>
          <w:szCs w:val="21"/>
        </w:rPr>
        <w:t>Ce</w:t>
      </w:r>
      <w:r w:rsidR="001E35FE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1E35FE" w:rsidRPr="00E23A19">
        <w:rPr>
          <w:rFonts w:ascii="Times New Roman" w:hAnsi="Times New Roman" w:cs="Times New Roman"/>
          <w:szCs w:val="21"/>
        </w:rPr>
        <w:t>Fe</w:t>
      </w:r>
      <w:r w:rsidR="001E35FE"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="001E35FE" w:rsidRPr="00E23A19">
        <w:rPr>
          <w:rFonts w:ascii="Times New Roman" w:hAnsi="Times New Roman" w:cs="Times New Roman"/>
          <w:szCs w:val="21"/>
        </w:rPr>
        <w:t>O</w:t>
      </w:r>
      <w:r w:rsidR="001E35FE"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="001E35FE" w:rsidRPr="00E23A19">
        <w:rPr>
          <w:rFonts w:ascii="Times New Roman" w:hAnsi="Times New Roman" w:cs="Times New Roman"/>
          <w:szCs w:val="21"/>
        </w:rPr>
        <w:t>-HT</w:t>
      </w:r>
      <w:r w:rsidR="001E35FE" w:rsidRPr="00E23A19">
        <w:rPr>
          <w:rFonts w:ascii="Times New Roman" w:hAnsi="Times New Roman" w:cs="Times New Roman" w:hint="eastAsia"/>
          <w:szCs w:val="21"/>
        </w:rPr>
        <w:t>-S</w:t>
      </w:r>
      <w:r w:rsidR="001E35FE" w:rsidRPr="00E23A19">
        <w:rPr>
          <w:rFonts w:ascii="Times New Roman" w:hAnsi="Times New Roman" w:cs="Times New Roman"/>
          <w:szCs w:val="21"/>
        </w:rPr>
        <w:t xml:space="preserve"> </w:t>
      </w:r>
      <w:r w:rsidR="001E35FE" w:rsidRPr="00E23A19">
        <w:rPr>
          <w:rFonts w:ascii="Times New Roman" w:hAnsi="Times New Roman" w:cs="Times New Roman" w:hint="eastAsia"/>
          <w:szCs w:val="21"/>
        </w:rPr>
        <w:t xml:space="preserve">exhibits larger surface sulfate, acid sites and active oxygen than </w:t>
      </w:r>
      <w:r w:rsidR="001E35FE" w:rsidRPr="00E23A19">
        <w:rPr>
          <w:rStyle w:val="LineNumber"/>
          <w:rFonts w:cs="Times New Roman"/>
          <w:szCs w:val="21"/>
        </w:rPr>
        <w:t>Ce</w:t>
      </w:r>
      <w:r w:rsidR="001E35FE" w:rsidRPr="00E23A19">
        <w:rPr>
          <w:rStyle w:val="LineNumber"/>
          <w:rFonts w:cs="Times New Roman"/>
          <w:szCs w:val="21"/>
          <w:vertAlign w:val="subscript"/>
        </w:rPr>
        <w:t>0.5</w:t>
      </w:r>
      <w:r w:rsidR="001E35FE" w:rsidRPr="00E23A19">
        <w:rPr>
          <w:rStyle w:val="LineNumber"/>
          <w:rFonts w:cs="Times New Roman"/>
          <w:szCs w:val="21"/>
        </w:rPr>
        <w:t>Fe</w:t>
      </w:r>
      <w:r w:rsidR="001E35FE" w:rsidRPr="00E23A19">
        <w:rPr>
          <w:rStyle w:val="LineNumber"/>
          <w:rFonts w:cs="Times New Roman"/>
          <w:szCs w:val="21"/>
          <w:vertAlign w:val="subscript"/>
        </w:rPr>
        <w:t>0.5</w:t>
      </w:r>
      <w:r w:rsidR="001E35FE" w:rsidRPr="00E23A19">
        <w:rPr>
          <w:rStyle w:val="LineNumber"/>
          <w:rFonts w:cs="Times New Roman"/>
          <w:szCs w:val="21"/>
        </w:rPr>
        <w:t>O</w:t>
      </w:r>
      <w:r w:rsidR="001E35FE" w:rsidRPr="00E23A19">
        <w:rPr>
          <w:rStyle w:val="LineNumber"/>
          <w:rFonts w:cs="Times New Roman"/>
          <w:i/>
          <w:iCs/>
          <w:szCs w:val="21"/>
          <w:vertAlign w:val="subscript"/>
        </w:rPr>
        <w:t>x</w:t>
      </w:r>
      <w:r w:rsidR="001E35FE" w:rsidRPr="00E23A19">
        <w:rPr>
          <w:rStyle w:val="LineNumber"/>
          <w:rFonts w:cs="Times New Roman"/>
          <w:szCs w:val="21"/>
        </w:rPr>
        <w:t>-</w:t>
      </w:r>
      <w:r w:rsidR="001E35FE" w:rsidRPr="00E23A19">
        <w:rPr>
          <w:rStyle w:val="LineNumber"/>
          <w:rFonts w:cs="Times New Roman" w:hint="eastAsia"/>
          <w:szCs w:val="21"/>
        </w:rPr>
        <w:t>CP-S due to the better conversion of</w:t>
      </w:r>
      <w:r w:rsidR="001E35FE" w:rsidRPr="00E23A19">
        <w:rPr>
          <w:rFonts w:ascii="Times New Roman" w:hAnsi="Times New Roman" w:cs="Times New Roman"/>
          <w:szCs w:val="21"/>
        </w:rPr>
        <w:t xml:space="preserve"> </w:t>
      </w:r>
      <w:r w:rsidR="001E35FE" w:rsidRPr="00E23A19">
        <w:rPr>
          <w:rFonts w:ascii="Times New Roman" w:hAnsi="Times New Roman" w:cs="Times New Roman" w:hint="eastAsia"/>
          <w:szCs w:val="21"/>
        </w:rPr>
        <w:t>COS+CS</w:t>
      </w:r>
      <w:r w:rsidR="001E35FE" w:rsidRPr="00E23A19">
        <w:rPr>
          <w:rFonts w:ascii="Times New Roman" w:hAnsi="Times New Roman" w:cs="Times New Roman" w:hint="eastAsia"/>
          <w:szCs w:val="21"/>
          <w:vertAlign w:val="subscript"/>
        </w:rPr>
        <w:t>2</w:t>
      </w:r>
      <w:r w:rsidR="001E35FE" w:rsidRPr="00E23A19">
        <w:rPr>
          <w:rFonts w:ascii="Times New Roman" w:hAnsi="Times New Roman" w:cs="Times New Roman" w:hint="eastAsia"/>
          <w:szCs w:val="21"/>
        </w:rPr>
        <w:t xml:space="preserve"> on the surface of </w:t>
      </w:r>
      <w:r w:rsidRPr="00E23A19">
        <w:rPr>
          <w:rFonts w:ascii="Times New Roman" w:hAnsi="Times New Roman" w:cs="Times New Roman"/>
          <w:szCs w:val="21"/>
        </w:rPr>
        <w:t>Ce</w:t>
      </w:r>
      <w:r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szCs w:val="21"/>
        </w:rPr>
        <w:t>Fe</w:t>
      </w:r>
      <w:r w:rsidRPr="00E23A19">
        <w:rPr>
          <w:rFonts w:ascii="Times New Roman" w:hAnsi="Times New Roman" w:cs="Times New Roman"/>
          <w:szCs w:val="21"/>
          <w:vertAlign w:val="subscript"/>
        </w:rPr>
        <w:t>0.5</w:t>
      </w:r>
      <w:r w:rsidRPr="00E23A19">
        <w:rPr>
          <w:rFonts w:ascii="Times New Roman" w:hAnsi="Times New Roman" w:cs="Times New Roman"/>
          <w:szCs w:val="21"/>
        </w:rPr>
        <w:t>O</w:t>
      </w:r>
      <w:r w:rsidRPr="00E23A19">
        <w:rPr>
          <w:rFonts w:ascii="Times New Roman" w:hAnsi="Times New Roman" w:cs="Times New Roman"/>
          <w:i/>
          <w:iCs/>
          <w:szCs w:val="21"/>
          <w:vertAlign w:val="subscript"/>
        </w:rPr>
        <w:t>x</w:t>
      </w:r>
      <w:r w:rsidRPr="00E23A19">
        <w:rPr>
          <w:rFonts w:ascii="Times New Roman" w:hAnsi="Times New Roman" w:cs="Times New Roman"/>
          <w:szCs w:val="21"/>
        </w:rPr>
        <w:t>-HT.</w:t>
      </w:r>
      <w:bookmarkEnd w:id="56"/>
    </w:p>
    <w:p w14:paraId="76EEB546" w14:textId="77777777" w:rsidR="001539A2" w:rsidRPr="00E23A19" w:rsidRDefault="001539A2" w:rsidP="001539A2">
      <w:pPr>
        <w:spacing w:line="360" w:lineRule="auto"/>
        <w:rPr>
          <w:rFonts w:ascii="Times New Roman" w:hAnsi="Times New Roman"/>
          <w:b/>
          <w:sz w:val="28"/>
          <w:szCs w:val="28"/>
        </w:rPr>
      </w:pPr>
      <w:proofErr w:type="spellStart"/>
      <w:r w:rsidRPr="00E23A19">
        <w:rPr>
          <w:rFonts w:ascii="Times New Roman" w:hAnsi="Times New Roman"/>
          <w:b/>
          <w:sz w:val="28"/>
          <w:szCs w:val="28"/>
        </w:rPr>
        <w:t>CRediT</w:t>
      </w:r>
      <w:proofErr w:type="spellEnd"/>
      <w:r w:rsidRPr="00E23A19">
        <w:rPr>
          <w:rFonts w:ascii="Times New Roman" w:hAnsi="Times New Roman"/>
          <w:b/>
          <w:sz w:val="28"/>
          <w:szCs w:val="28"/>
        </w:rPr>
        <w:t xml:space="preserve"> authorship contribution statement</w:t>
      </w:r>
    </w:p>
    <w:p w14:paraId="3EAD236F" w14:textId="5E07CD4C" w:rsidR="001539A2" w:rsidRPr="00E23A19" w:rsidRDefault="00EF32BA" w:rsidP="001539A2">
      <w:pPr>
        <w:spacing w:line="360" w:lineRule="auto"/>
        <w:ind w:firstLine="361"/>
        <w:rPr>
          <w:rFonts w:ascii="Times New Roman" w:hAnsi="Times New Roman"/>
          <w:bCs/>
          <w:sz w:val="18"/>
          <w:szCs w:val="18"/>
        </w:rPr>
      </w:pPr>
      <w:bookmarkStart w:id="61" w:name="OLE_LINK247"/>
      <w:r w:rsidRPr="00E23A19">
        <w:rPr>
          <w:rFonts w:ascii="Times New Roman" w:hAnsi="Times New Roman" w:hint="eastAsia"/>
          <w:bCs/>
          <w:sz w:val="18"/>
          <w:szCs w:val="18"/>
        </w:rPr>
        <w:t>Yafei Zh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>u</w:t>
      </w:r>
      <w:r w:rsidR="00283E73" w:rsidRPr="00E23A19">
        <w:rPr>
          <w:rFonts w:ascii="Times New Roman" w:hAnsi="Times New Roman" w:hint="eastAsia"/>
          <w:bCs/>
          <w:sz w:val="18"/>
          <w:szCs w:val="18"/>
        </w:rPr>
        <w:t>,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 xml:space="preserve"> </w:t>
      </w:r>
      <w:proofErr w:type="spellStart"/>
      <w:r w:rsidR="00283E73" w:rsidRPr="00E23A19">
        <w:rPr>
          <w:rFonts w:ascii="Times New Roman" w:hAnsi="Times New Roman" w:hint="eastAsia"/>
          <w:bCs/>
          <w:sz w:val="18"/>
          <w:szCs w:val="18"/>
        </w:rPr>
        <w:t>Jingsong</w:t>
      </w:r>
      <w:proofErr w:type="spellEnd"/>
      <w:r w:rsidR="00283E73" w:rsidRPr="00E23A19">
        <w:rPr>
          <w:rFonts w:ascii="Times New Roman" w:hAnsi="Times New Roman" w:hint="eastAsia"/>
          <w:bCs/>
          <w:sz w:val="18"/>
          <w:szCs w:val="18"/>
        </w:rPr>
        <w:t xml:space="preserve"> Zhou 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>and Yanping Du</w:t>
      </w:r>
      <w:r w:rsidR="001539A2" w:rsidRPr="00E23A19">
        <w:rPr>
          <w:rFonts w:ascii="Times New Roman" w:hAnsi="Times New Roman"/>
          <w:bCs/>
          <w:sz w:val="18"/>
          <w:szCs w:val="18"/>
        </w:rPr>
        <w:t>: Writing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>-</w:t>
      </w:r>
      <w:r w:rsidR="001539A2" w:rsidRPr="00E23A19">
        <w:rPr>
          <w:rFonts w:ascii="Times New Roman" w:hAnsi="Times New Roman"/>
          <w:bCs/>
          <w:sz w:val="18"/>
          <w:szCs w:val="18"/>
        </w:rPr>
        <w:t>original draft, Methodology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 xml:space="preserve"> and</w:t>
      </w:r>
      <w:r w:rsidR="001539A2" w:rsidRPr="00E23A19">
        <w:rPr>
          <w:rFonts w:ascii="Times New Roman" w:hAnsi="Times New Roman"/>
          <w:bCs/>
          <w:sz w:val="18"/>
          <w:szCs w:val="18"/>
        </w:rPr>
        <w:t xml:space="preserve"> Validation. </w:t>
      </w:r>
      <w:r w:rsidR="00601264" w:rsidRPr="00E23A19">
        <w:rPr>
          <w:rFonts w:ascii="Times New Roman" w:hAnsi="Times New Roman" w:hint="eastAsia"/>
          <w:bCs/>
          <w:sz w:val="18"/>
          <w:szCs w:val="18"/>
        </w:rPr>
        <w:t>Zhou Liu</w:t>
      </w:r>
      <w:r w:rsidR="00D55E10" w:rsidRPr="00E23A19">
        <w:rPr>
          <w:rFonts w:ascii="Times New Roman" w:hAnsi="Times New Roman" w:hint="eastAsia"/>
          <w:bCs/>
          <w:sz w:val="18"/>
          <w:szCs w:val="18"/>
        </w:rPr>
        <w:t>,</w:t>
      </w:r>
      <w:r w:rsidR="00D55E10" w:rsidRPr="00E23A19">
        <w:rPr>
          <w:rFonts w:ascii="Times New Roman" w:hAnsi="Times New Roman"/>
          <w:bCs/>
          <w:sz w:val="18"/>
          <w:szCs w:val="18"/>
        </w:rPr>
        <w:t xml:space="preserve"> </w:t>
      </w:r>
      <w:r w:rsidR="00601264" w:rsidRPr="00E23A19">
        <w:rPr>
          <w:rFonts w:ascii="Times New Roman" w:hAnsi="Times New Roman"/>
          <w:bCs/>
          <w:sz w:val="18"/>
          <w:szCs w:val="18"/>
        </w:rPr>
        <w:t>F</w:t>
      </w:r>
      <w:r w:rsidR="00601264" w:rsidRPr="00E23A19">
        <w:rPr>
          <w:rFonts w:ascii="Times New Roman" w:hAnsi="Times New Roman" w:hint="eastAsia"/>
          <w:bCs/>
          <w:sz w:val="18"/>
          <w:szCs w:val="18"/>
        </w:rPr>
        <w:t>ei</w:t>
      </w:r>
      <w:r w:rsidR="00601264" w:rsidRPr="00E23A19">
        <w:rPr>
          <w:rFonts w:ascii="Times New Roman" w:hAnsi="Times New Roman"/>
          <w:bCs/>
          <w:sz w:val="18"/>
          <w:szCs w:val="18"/>
        </w:rPr>
        <w:t xml:space="preserve"> Z</w:t>
      </w:r>
      <w:r w:rsidR="00601264" w:rsidRPr="00E23A19">
        <w:rPr>
          <w:rFonts w:ascii="Times New Roman" w:hAnsi="Times New Roman" w:hint="eastAsia"/>
          <w:bCs/>
          <w:sz w:val="18"/>
          <w:szCs w:val="18"/>
        </w:rPr>
        <w:t>hou</w:t>
      </w:r>
      <w:r w:rsidR="00601264" w:rsidRPr="00E23A19">
        <w:rPr>
          <w:rFonts w:ascii="Times New Roman" w:hAnsi="Times New Roman"/>
          <w:bCs/>
          <w:sz w:val="18"/>
          <w:szCs w:val="18"/>
        </w:rPr>
        <w:t xml:space="preserve"> 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>and</w:t>
      </w:r>
      <w:r w:rsidR="00601264" w:rsidRPr="00E23A19">
        <w:rPr>
          <w:rFonts w:ascii="Times New Roman" w:hAnsi="Times New Roman"/>
          <w:bCs/>
          <w:sz w:val="18"/>
          <w:szCs w:val="18"/>
        </w:rPr>
        <w:t xml:space="preserve"> </w:t>
      </w:r>
      <w:proofErr w:type="spellStart"/>
      <w:r w:rsidR="00601264" w:rsidRPr="00E23A19">
        <w:rPr>
          <w:rFonts w:ascii="Times New Roman" w:hAnsi="Times New Roman"/>
          <w:bCs/>
          <w:sz w:val="18"/>
          <w:szCs w:val="18"/>
        </w:rPr>
        <w:t>Zhenchang</w:t>
      </w:r>
      <w:proofErr w:type="spellEnd"/>
      <w:r w:rsidR="00601264" w:rsidRPr="00E23A19">
        <w:rPr>
          <w:rFonts w:ascii="Times New Roman" w:hAnsi="Times New Roman"/>
          <w:bCs/>
          <w:sz w:val="18"/>
          <w:szCs w:val="18"/>
        </w:rPr>
        <w:t xml:space="preserve"> Sun</w:t>
      </w:r>
      <w:r w:rsidR="001539A2" w:rsidRPr="00E23A19">
        <w:rPr>
          <w:rFonts w:ascii="Times New Roman" w:hAnsi="Times New Roman"/>
          <w:bCs/>
          <w:sz w:val="18"/>
          <w:szCs w:val="18"/>
        </w:rPr>
        <w:t xml:space="preserve">: Experiment and Methodology. </w:t>
      </w:r>
      <w:proofErr w:type="spellStart"/>
      <w:r w:rsidR="001539A2" w:rsidRPr="00E23A19">
        <w:rPr>
          <w:rFonts w:ascii="Times New Roman" w:hAnsi="Times New Roman"/>
          <w:bCs/>
          <w:sz w:val="18"/>
          <w:szCs w:val="18"/>
        </w:rPr>
        <w:t>Zhibo</w:t>
      </w:r>
      <w:proofErr w:type="spellEnd"/>
      <w:r w:rsidR="001539A2" w:rsidRPr="00E23A19">
        <w:rPr>
          <w:rFonts w:ascii="Times New Roman" w:hAnsi="Times New Roman"/>
          <w:bCs/>
          <w:sz w:val="18"/>
          <w:szCs w:val="18"/>
        </w:rPr>
        <w:t xml:space="preserve"> Xiong: Conceptualization, Funding acquisition, Writing</w:t>
      </w:r>
      <w:r w:rsidR="001539A2" w:rsidRPr="00E23A19">
        <w:rPr>
          <w:rFonts w:ascii="Times New Roman" w:hAnsi="Times New Roman" w:hint="eastAsia"/>
          <w:bCs/>
          <w:sz w:val="18"/>
          <w:szCs w:val="18"/>
        </w:rPr>
        <w:t>-</w:t>
      </w:r>
      <w:r w:rsidR="001539A2" w:rsidRPr="00E23A19">
        <w:rPr>
          <w:rFonts w:ascii="Times New Roman" w:hAnsi="Times New Roman"/>
          <w:bCs/>
          <w:sz w:val="18"/>
          <w:szCs w:val="18"/>
        </w:rPr>
        <w:t xml:space="preserve">review &amp; editing. Wei Lu: Investigation, Supervision and editing. </w:t>
      </w:r>
    </w:p>
    <w:bookmarkEnd w:id="61"/>
    <w:p w14:paraId="13352D79" w14:textId="77777777" w:rsidR="001539A2" w:rsidRPr="00E23A19" w:rsidRDefault="001539A2" w:rsidP="002228D1">
      <w:pPr>
        <w:spacing w:line="360" w:lineRule="auto"/>
        <w:rPr>
          <w:rFonts w:ascii="Times New Roman" w:hAnsi="Times New Roman"/>
          <w:b/>
          <w:sz w:val="28"/>
          <w:szCs w:val="28"/>
        </w:rPr>
      </w:pPr>
      <w:r w:rsidRPr="00E23A19">
        <w:rPr>
          <w:rFonts w:ascii="Times New Roman" w:hAnsi="Times New Roman"/>
          <w:b/>
          <w:sz w:val="28"/>
          <w:szCs w:val="28"/>
        </w:rPr>
        <w:t>Declaration of Competing Interest</w:t>
      </w:r>
    </w:p>
    <w:p w14:paraId="7A1E2DC1" w14:textId="77777777" w:rsidR="001539A2" w:rsidRPr="00E23A19" w:rsidRDefault="001539A2" w:rsidP="002228D1">
      <w:pPr>
        <w:spacing w:line="360" w:lineRule="auto"/>
        <w:ind w:firstLine="360"/>
        <w:rPr>
          <w:rFonts w:ascii="Times New Roman" w:hAnsi="Times New Roman"/>
          <w:bCs/>
          <w:sz w:val="18"/>
          <w:szCs w:val="18"/>
        </w:rPr>
      </w:pPr>
      <w:r w:rsidRPr="00E23A19">
        <w:rPr>
          <w:rFonts w:ascii="Times New Roman" w:hAnsi="Times New Roman"/>
          <w:bCs/>
          <w:sz w:val="18"/>
          <w:szCs w:val="18"/>
        </w:rPr>
        <w:t>The authors declare that they have no known competing financial interests or personal relationships that could have appeared to influence the work reported in this paper.</w:t>
      </w:r>
    </w:p>
    <w:p w14:paraId="72CE4B28" w14:textId="77777777" w:rsidR="001539A2" w:rsidRPr="00E23A19" w:rsidRDefault="001539A2" w:rsidP="002228D1">
      <w:pPr>
        <w:spacing w:line="360" w:lineRule="auto"/>
        <w:rPr>
          <w:rFonts w:ascii="Times New Roman" w:hAnsi="Times New Roman"/>
          <w:b/>
          <w:sz w:val="18"/>
          <w:szCs w:val="18"/>
        </w:rPr>
      </w:pPr>
      <w:r w:rsidRPr="00E23A19">
        <w:rPr>
          <w:rFonts w:ascii="Times New Roman" w:hAnsi="Times New Roman"/>
          <w:b/>
          <w:sz w:val="28"/>
          <w:szCs w:val="28"/>
        </w:rPr>
        <w:t>Acknowledgements</w:t>
      </w:r>
    </w:p>
    <w:p w14:paraId="6F263C15" w14:textId="77777777" w:rsidR="002228D1" w:rsidRPr="00E23A19" w:rsidRDefault="002228D1" w:rsidP="002228D1">
      <w:pPr>
        <w:spacing w:line="360" w:lineRule="auto"/>
        <w:ind w:firstLineChars="200" w:firstLine="360"/>
        <w:jc w:val="left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lastRenderedPageBreak/>
        <w:t xml:space="preserve">This work was supported by General program of Shanghai Natural Science Foundation (No. 21ZR1461900) and the National Science Foundation of China (No. 51406118). </w:t>
      </w:r>
    </w:p>
    <w:p w14:paraId="483D8922" w14:textId="77777777" w:rsidR="00B34E50" w:rsidRPr="00E23A19" w:rsidRDefault="00B34E50" w:rsidP="00B34E50">
      <w:pPr>
        <w:spacing w:line="360" w:lineRule="auto"/>
        <w:jc w:val="left"/>
        <w:rPr>
          <w:rFonts w:ascii="Times New Roman" w:hAnsi="Times New Roman"/>
          <w:b/>
          <w:sz w:val="28"/>
          <w:szCs w:val="28"/>
        </w:rPr>
      </w:pPr>
      <w:bookmarkStart w:id="62" w:name="OLE_LINK3"/>
      <w:r w:rsidRPr="00E23A19">
        <w:rPr>
          <w:rFonts w:ascii="Times New Roman" w:hAnsi="Times New Roman"/>
          <w:b/>
          <w:sz w:val="28"/>
          <w:szCs w:val="28"/>
        </w:rPr>
        <w:t>Data Availability Statement</w:t>
      </w:r>
    </w:p>
    <w:p w14:paraId="32D0C867" w14:textId="6CAD7B7E" w:rsidR="00B34E50" w:rsidRPr="00E23A19" w:rsidRDefault="00B34E50" w:rsidP="00B34E50">
      <w:pPr>
        <w:spacing w:line="360" w:lineRule="auto"/>
        <w:ind w:firstLineChars="200" w:firstLine="360"/>
        <w:jc w:val="left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The data that support the findings of this study are available from the corresponding author upon reasonable request.</w:t>
      </w:r>
    </w:p>
    <w:p w14:paraId="453BEAC0" w14:textId="77777777" w:rsidR="002D7D83" w:rsidRPr="00E23A19" w:rsidRDefault="002D7D83" w:rsidP="002D7D83">
      <w:pPr>
        <w:spacing w:line="360" w:lineRule="auto"/>
        <w:jc w:val="left"/>
        <w:rPr>
          <w:rFonts w:ascii="Times New Roman" w:hAnsi="Times New Roman"/>
          <w:b/>
          <w:sz w:val="28"/>
          <w:szCs w:val="28"/>
        </w:rPr>
      </w:pPr>
      <w:r w:rsidRPr="00E23A19">
        <w:rPr>
          <w:rFonts w:ascii="Times New Roman" w:hAnsi="Times New Roman" w:hint="eastAsia"/>
          <w:b/>
          <w:sz w:val="28"/>
          <w:szCs w:val="28"/>
        </w:rPr>
        <w:t>Supporting Information</w:t>
      </w:r>
    </w:p>
    <w:p w14:paraId="3CA663E6" w14:textId="351284E3" w:rsidR="00287992" w:rsidRPr="00E23A19" w:rsidRDefault="002D7D83" w:rsidP="00B34E50">
      <w:pPr>
        <w:spacing w:line="360" w:lineRule="auto"/>
        <w:ind w:firstLineChars="200" w:firstLine="360"/>
        <w:jc w:val="left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 w:hint="eastAsia"/>
          <w:sz w:val="18"/>
          <w:szCs w:val="18"/>
        </w:rPr>
        <w:t>Additional supporting information can be found online in the Supporting Information section.</w:t>
      </w:r>
    </w:p>
    <w:p w14:paraId="28DBE9E4" w14:textId="77777777" w:rsidR="00BF11C7" w:rsidRPr="00E23A19" w:rsidRDefault="00437DB6">
      <w:pPr>
        <w:jc w:val="left"/>
        <w:rPr>
          <w:rFonts w:ascii="Times New Roman" w:hAnsi="Times New Roman" w:cs="Times New Roman"/>
          <w:b/>
          <w:bCs/>
          <w:sz w:val="28"/>
          <w:szCs w:val="28"/>
        </w:rPr>
      </w:pPr>
      <w:bookmarkStart w:id="63" w:name="OLE_LINK43"/>
      <w:bookmarkEnd w:id="62"/>
      <w:r w:rsidRPr="00E23A19">
        <w:rPr>
          <w:rFonts w:ascii="Times New Roman" w:hAnsi="Times New Roman" w:cs="Times New Roman"/>
          <w:b/>
          <w:bCs/>
          <w:sz w:val="28"/>
          <w:szCs w:val="28"/>
        </w:rPr>
        <w:t>References</w:t>
      </w:r>
    </w:p>
    <w:p w14:paraId="4AC4DF70" w14:textId="42FA2816" w:rsidR="00787A2F" w:rsidRPr="00E23A19" w:rsidRDefault="00825E92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 w:hint="eastAsia"/>
          <w:sz w:val="18"/>
          <w:szCs w:val="18"/>
        </w:rPr>
        <w:t>J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. </w:t>
      </w:r>
      <w:r w:rsidRPr="00E23A19">
        <w:rPr>
          <w:rFonts w:ascii="Times New Roman" w:hAnsi="Times New Roman" w:cs="Times New Roman" w:hint="eastAsia"/>
          <w:sz w:val="18"/>
          <w:szCs w:val="18"/>
        </w:rPr>
        <w:t>Guo</w:t>
      </w:r>
      <w:r w:rsidR="00787A2F" w:rsidRPr="00E23A19">
        <w:rPr>
          <w:rFonts w:ascii="Times New Roman" w:hAnsi="Times New Roman" w:cs="Times New Roman"/>
          <w:sz w:val="18"/>
          <w:szCs w:val="18"/>
        </w:rPr>
        <w:t>,</w:t>
      </w:r>
      <w:r w:rsidRPr="00E23A19">
        <w:rPr>
          <w:rFonts w:ascii="Times New Roman" w:hAnsi="Times New Roman" w:cs="Times New Roman" w:hint="eastAsia"/>
          <w:sz w:val="18"/>
          <w:szCs w:val="18"/>
        </w:rPr>
        <w:t xml:space="preserve"> et al.,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“</w:t>
      </w:r>
      <w:r w:rsidRPr="00E23A19">
        <w:rPr>
          <w:rFonts w:ascii="Times New Roman" w:hAnsi="Times New Roman" w:cs="Times New Roman" w:hint="eastAsia"/>
          <w:sz w:val="18"/>
          <w:szCs w:val="18"/>
        </w:rPr>
        <w:t>Ni/N co-doped NH2-MIL-88(Fe) derived porous carbon as an efficient electrocatalyst for methanol and water co-electrolysis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,” </w:t>
      </w:r>
      <w:r w:rsidRPr="00E23A19">
        <w:rPr>
          <w:rFonts w:ascii="Times New Roman" w:hAnsi="Times New Roman" w:cs="Times New Roman" w:hint="eastAsia"/>
          <w:sz w:val="18"/>
          <w:szCs w:val="18"/>
        </w:rPr>
        <w:t>Renewable Energy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Pr="00E23A19">
        <w:rPr>
          <w:rFonts w:ascii="Times New Roman" w:hAnsi="Times New Roman" w:cs="Times New Roman" w:hint="eastAsia"/>
          <w:sz w:val="18"/>
          <w:szCs w:val="18"/>
        </w:rPr>
        <w:t>244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(2015):</w:t>
      </w:r>
      <w:r w:rsidRPr="00E23A19">
        <w:rPr>
          <w:rFonts w:ascii="Times New Roman" w:hAnsi="Times New Roman" w:cs="Times New Roman" w:hint="eastAsia"/>
          <w:sz w:val="18"/>
          <w:szCs w:val="18"/>
        </w:rPr>
        <w:t>122661</w:t>
      </w:r>
      <w:r w:rsidR="00787A2F" w:rsidRPr="00E23A19">
        <w:rPr>
          <w:rFonts w:ascii="Times New Roman" w:hAnsi="Times New Roman" w:cs="Times New Roman"/>
          <w:sz w:val="18"/>
          <w:szCs w:val="18"/>
        </w:rPr>
        <w:t>.</w:t>
      </w:r>
    </w:p>
    <w:p w14:paraId="7DBCA42D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L. Wang, et al., “Anti-K salt poisoning of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MnO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catalyst via X (X = Ce,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Sm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and Er) oxides for low-temperature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of NO and oxidating CO,” Journal of Environmental Chemical Engineering 13 (2025):116933.</w:t>
      </w:r>
    </w:p>
    <w:p w14:paraId="48F3400B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S. Yang, et al., “Morphology regulation of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CuO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>/CeO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for simultaneous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-SCR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denitration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and CO oxidation,” Journal of Environmental Chemical Engineering 13 (2025):118868.</w:t>
      </w:r>
    </w:p>
    <w:p w14:paraId="36ECBCD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Tan, G. Sastre, S. Hong, “Effect of zeolite framework composition on the fast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performance of hydrothermally aged iron zeolites,” Journal of Hazardous Materials 494 (2025):138487.</w:t>
      </w:r>
    </w:p>
    <w:p w14:paraId="33154B9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L. Li, C. Ge, J. Ji, et al., “Effects of different methods of introducing Mo on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denitration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performance and anti-SO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poisoning performance of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.” Chinese Journal of Catalysis 42 (2021):1488-1499.</w:t>
      </w:r>
    </w:p>
    <w:p w14:paraId="53019E45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M. Shi, J. Yang, M. Zhang, S. Zhang, and Q. Zhong, “Design strategy for enhancing sulfur resistance in efficient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through confined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nanoparticles within mesoporous zeolite ZSM-5: Inhibition of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adsorption and reaction,” Chemical Engineering Journal 519 (2025):165187.</w:t>
      </w:r>
    </w:p>
    <w:p w14:paraId="0021A2AC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H. Zhang, Z. Lian, C. Lin, Y. Zhu, W. Shan, and H. He, “Insight into the mechanisms of activity promotion and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resistance over Fe-doped Ce-W oxide catalyst for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reduction,” Journal of Colloid Interface Science 652 (2023):923-935.</w:t>
      </w:r>
    </w:p>
    <w:p w14:paraId="256A5FA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Ma, X. Tang, F. Gao, et al., “Selective catalytic reduction of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over iron-cerium mixed oxide catalyst prepared by diﬀerent methods,” Journal Chemical Technology Biotechnology 95 (2020):232-245.</w:t>
      </w:r>
    </w:p>
    <w:p w14:paraId="7CE441DD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lastRenderedPageBreak/>
        <w:t xml:space="preserve">J. Han, J. Meeprasert, P.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Maitarad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, S.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Nammuangruk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>, L. Shi, and D. Zhang, “Investigation of the Facet-Dependent Catalytic Performance of 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/CeO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for the Selective Catalytic Reduction of NO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,” The Journal of Physical Chemistry C 120 (160):1523-1533.</w:t>
      </w:r>
    </w:p>
    <w:p w14:paraId="5BBFAC5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J. Sun, Y. Lu, L. Zhang, et al., “Comparative Study of Different Doped Metal Cations on the Reduction, Acidity, and Activity of 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9</w:t>
      </w:r>
      <w:r w:rsidRPr="00E23A19">
        <w:rPr>
          <w:rFonts w:ascii="Times New Roman" w:hAnsi="Times New Roman" w:cs="Times New Roman"/>
          <w:sz w:val="18"/>
          <w:szCs w:val="18"/>
        </w:rPr>
        <w:t>M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1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(M = Ti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4+</w:t>
      </w:r>
      <w:r w:rsidRPr="00E23A19">
        <w:rPr>
          <w:rFonts w:ascii="Times New Roman" w:hAnsi="Times New Roman" w:cs="Times New Roman"/>
          <w:sz w:val="18"/>
          <w:szCs w:val="18"/>
        </w:rPr>
        <w:t>, Ce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4+/3+</w:t>
      </w:r>
      <w:r w:rsidRPr="00E23A19">
        <w:rPr>
          <w:rFonts w:ascii="Times New Roman" w:hAnsi="Times New Roman" w:cs="Times New Roman"/>
          <w:sz w:val="18"/>
          <w:szCs w:val="18"/>
        </w:rPr>
        <w:t>, Al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3+</w:t>
      </w:r>
      <w:r w:rsidRPr="00E23A19">
        <w:rPr>
          <w:rFonts w:ascii="Times New Roman" w:hAnsi="Times New Roman" w:cs="Times New Roman"/>
          <w:sz w:val="18"/>
          <w:szCs w:val="18"/>
        </w:rPr>
        <w:t>) Catalysts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Reaction,” Industrial &amp; Engineering Chemistry Research 56 (2017):12101-12110.</w:t>
      </w:r>
    </w:p>
    <w:p w14:paraId="6343D647" w14:textId="1F2B3F69" w:rsidR="00787A2F" w:rsidRPr="00E23A19" w:rsidRDefault="00E76FDB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 w:hint="eastAsia"/>
          <w:sz w:val="18"/>
          <w:szCs w:val="18"/>
        </w:rPr>
        <w:t>X. Yu, et al.,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“</w:t>
      </w:r>
      <w:r w:rsidRPr="00E23A19">
        <w:rPr>
          <w:rFonts w:ascii="Times New Roman" w:hAnsi="Times New Roman" w:cs="Times New Roman" w:hint="eastAsia"/>
          <w:sz w:val="18"/>
          <w:szCs w:val="18"/>
        </w:rPr>
        <w:t>Steam Stripping-Coupled Cycle for Thermodynamic Optimization and Carbon Cycle Intensification in CO/CO</w:t>
      </w:r>
      <w:r w:rsidRPr="00E23A19">
        <w:rPr>
          <w:rFonts w:ascii="Times New Roman" w:hAnsi="Times New Roman" w:cs="Times New Roman" w:hint="eastAsia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 w:hint="eastAsia"/>
          <w:sz w:val="18"/>
          <w:szCs w:val="18"/>
        </w:rPr>
        <w:t xml:space="preserve"> Mixed-Gas Hydrogenation Methanol Synthesis,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” </w:t>
      </w:r>
      <w:r w:rsidRPr="00E23A19">
        <w:rPr>
          <w:rFonts w:ascii="Times New Roman" w:hAnsi="Times New Roman" w:cs="Times New Roman" w:hint="eastAsia"/>
          <w:sz w:val="18"/>
          <w:szCs w:val="18"/>
        </w:rPr>
        <w:t>ACS Omega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</w:t>
      </w:r>
      <w:bookmarkStart w:id="64" w:name="OLE_LINK41"/>
      <w:r w:rsidRPr="00E23A19">
        <w:rPr>
          <w:rFonts w:ascii="Times New Roman" w:hAnsi="Times New Roman" w:cs="Times New Roman" w:hint="eastAsia"/>
          <w:sz w:val="18"/>
          <w:szCs w:val="18"/>
        </w:rPr>
        <w:t>10 (2025)</w:t>
      </w:r>
      <w:r w:rsidR="005745BD" w:rsidRPr="00E23A19">
        <w:rPr>
          <w:rFonts w:ascii="Times New Roman" w:hAnsi="Times New Roman" w:cs="Times New Roman" w:hint="eastAsia"/>
          <w:sz w:val="18"/>
          <w:szCs w:val="18"/>
        </w:rPr>
        <w:t>:</w:t>
      </w:r>
      <w:r w:rsidRPr="00E23A19">
        <w:rPr>
          <w:rFonts w:ascii="Times New Roman" w:hAnsi="Times New Roman" w:cs="Times New Roman" w:hint="eastAsia"/>
          <w:sz w:val="18"/>
          <w:szCs w:val="18"/>
        </w:rPr>
        <w:t>40477-40491.</w:t>
      </w:r>
      <w:bookmarkEnd w:id="64"/>
    </w:p>
    <w:p w14:paraId="3C805CF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Yao, et al., “Influence of preparation methods on the physicochemical properties and catalytic performance of MnO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>-CeO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catalysts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at low temperature,” Chinese Journal of Catalysis 38 (2017):146-159.</w:t>
      </w:r>
    </w:p>
    <w:p w14:paraId="237BADF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W. Zhao, J. Rong, W. Luo, L. Long, X. Yao, “Enhancing the K-poisoning resistance of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-SnO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by hydrothermal method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reaction,” Applied Surface Science 579 (2022):152176.</w:t>
      </w:r>
    </w:p>
    <w:p w14:paraId="5ACE0A6A" w14:textId="03622688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C. Chen, et al., “Comparison of low-temperature catalytic activity and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O/SO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resistance of the Ce-Mn/TiO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catalysts prepared by the reverse co-precipitation and impregnation method,” Applied Surface Science 571 (2022):151285.</w:t>
      </w:r>
    </w:p>
    <w:p w14:paraId="2D725FFF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Yuan, X. Zhao, Y. Li, X. Niu, Y. Zhu, “Boosting the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 resistance and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over sulfated FeCe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0.5</w:t>
      </w:r>
      <w:r w:rsidRPr="00E23A19">
        <w:rPr>
          <w:rFonts w:ascii="Times New Roman" w:hAnsi="Times New Roman" w:cs="Times New Roman"/>
          <w:sz w:val="18"/>
          <w:szCs w:val="18"/>
        </w:rPr>
        <w:t>Sm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a</w:t>
      </w:r>
      <w:r w:rsidRPr="00E23A19">
        <w:rPr>
          <w:rFonts w:ascii="Times New Roman" w:hAnsi="Times New Roman" w:cs="Times New Roman"/>
          <w:sz w:val="18"/>
          <w:szCs w:val="18"/>
        </w:rPr>
        <w:t>Ti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-S catalysts by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Sm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modification,” Journal of Environmental Chemical Engineering 11 (2023):110010.</w:t>
      </w:r>
    </w:p>
    <w:p w14:paraId="17D98B29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Zhang, et al., “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Noritatsu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Tsubaki, Promotion of surface acidity and surface species of doped Fe and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2-</w:t>
      </w:r>
      <w:r w:rsidRPr="00E23A19">
        <w:rPr>
          <w:rFonts w:ascii="Times New Roman" w:hAnsi="Times New Roman" w:cs="Times New Roman"/>
          <w:sz w:val="18"/>
          <w:szCs w:val="18"/>
        </w:rPr>
        <w:t xml:space="preserve"> over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catalytic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reaction,” Molecular Catalysis 462 (2019):1-7.</w:t>
      </w:r>
    </w:p>
    <w:p w14:paraId="0FBC6F5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  <w:u w:val="single"/>
        </w:rPr>
      </w:pPr>
      <w:r w:rsidRPr="00E23A19">
        <w:rPr>
          <w:rFonts w:ascii="Times New Roman" w:hAnsi="Times New Roman" w:cs="Times New Roman"/>
          <w:sz w:val="18"/>
          <w:szCs w:val="18"/>
        </w:rPr>
        <w:t>Z. Song, et al., “Mechanism of gas-phase sulfur modified Fe-Ce catalysts in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reaction,” Molecular Catalysis 569 (2024):114635.</w:t>
      </w:r>
    </w:p>
    <w:p w14:paraId="4B087FCD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Cai, et al., “Getting insights into gas-phase sulfation effect on catalytic performance of praseodymium oxides in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of NO,” Journal of Rare Earths 41 (2023): 952-958.</w:t>
      </w:r>
    </w:p>
    <w:p w14:paraId="201BA67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W. Wang, Z. Xiong, J Jin, W. Lu, H. Shi, “Influence of CS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pretreatment on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of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: Synergistic promotional effect of sulfation and reduction,” Journal of Environmental Chemical Engineering 9 (2021):106836.</w:t>
      </w:r>
    </w:p>
    <w:p w14:paraId="5FCE695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lastRenderedPageBreak/>
        <w:t>J. Liu et al., “Promotional effect of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 introduction on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of the gas-phase sulfated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by organic CS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+COS: Influence of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 concentration,” Journal of Environmental Chemical Engineering 11 (2023):111529.</w:t>
      </w:r>
    </w:p>
    <w:p w14:paraId="0CAC125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Z. Xiong et al., “The inﬂuence of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 or/and 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introduction during the low-temperature gas-phase sulfation of organic COS+CS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on the conversion and deposition of sulfur-containing species in the sulfated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-OS catalyst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-SCR,” Nanoscale 16 (2024):1223.</w:t>
      </w:r>
    </w:p>
    <w:p w14:paraId="40483E04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Xiong et al., “Constructing oxygen vacancy-enriched 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</w:rPr>
        <w:t>@MnO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core-shell nanoplates for highly efficient catalytic oxidation of 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S in blast furnace gas,” Separation and Purification Technology 336 (2024):126234.</w:t>
      </w:r>
    </w:p>
    <w:p w14:paraId="2E7FF1F3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D. Wei et al., “Research progress of carbonyl sulfide removal from blast furnace gas by porous materials,” Journal of Environmental Chemical Engineering 11 (2023):109606.</w:t>
      </w:r>
    </w:p>
    <w:p w14:paraId="7D71D09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Q. Li, et al., “Preparation and characterization of Cu/Ni/Fe hydrotalcite-derived compounds as catalysts for the hydrolysis of carbon disulfide,” Chemical Engineering Journal 284 (2016):103-111.</w:t>
      </w:r>
    </w:p>
    <w:p w14:paraId="125C1E7B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Wang, et al., “Carbonyl sulfur removal from blast furnace gas: Recent progress, application status and future development,” Chemosphere 307 (2022):136090.</w:t>
      </w:r>
    </w:p>
    <w:p w14:paraId="7309FE44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S. Renda, D. Barba, Vi. Palma, “Recent Solution for Efficient Carbonyl Sulfide Hydrolysis: A Review,” Industrial &amp; Engineering Chemistry Research 61 (2022):5685-5697.</w:t>
      </w:r>
    </w:p>
    <w:p w14:paraId="616C6FA3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Song et al., “Research on the low temperature catalytic hydrolysis of COS and CS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over walnut shell biochar modified by Fe-Cu mixed metal oxides and basic functional groups,” Chemical Engineering Journal 314 (2017):418-433.</w:t>
      </w:r>
    </w:p>
    <w:p w14:paraId="1803A0A6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S. Zhao et al., “Spontaneous Formation of Asymmetric Oxygen Vacancies in Transition-Metal-Doped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Nanorods with Improved Activity for Carbonyl Sulfide Hydrolysis,” ACS Catalysis 10 (2020):11739-11750.</w:t>
      </w:r>
    </w:p>
    <w:p w14:paraId="5E36D160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H. Huang, et al., “Purification of chemical feedstocks by the removal of aerial carbonyl sulfide by hydrolysis using rare earth promoted alumina catalysts,” Green Chemistry 10 (2008):571-577.</w:t>
      </w:r>
    </w:p>
    <w:p w14:paraId="780B3E3E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Wang, et al., “Revealing the excellent low-temperature activity of the Fe</w:t>
      </w:r>
      <w:r w:rsidRPr="00E23A19">
        <w:rPr>
          <w:rFonts w:ascii="Times New Roman" w:hAnsi="Times New Roman" w:cs="Times New Roman"/>
          <w:iCs/>
          <w:sz w:val="18"/>
          <w:szCs w:val="18"/>
          <w:vertAlign w:val="subscript"/>
        </w:rPr>
        <w:t>1-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>Ce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δ</w:t>
      </w:r>
      <w:r w:rsidRPr="00E23A19">
        <w:rPr>
          <w:rFonts w:ascii="Times New Roman" w:hAnsi="Times New Roman" w:cs="Times New Roman"/>
          <w:sz w:val="18"/>
          <w:szCs w:val="18"/>
        </w:rPr>
        <w:t>-S catalyst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-SCR: improvement of the lattice oxygen mobility,” ACS Applied Materials &amp; Interfaces 15 (2023):17384-17847</w:t>
      </w:r>
      <w:r w:rsidRPr="00E23A19">
        <w:rPr>
          <w:rFonts w:ascii="Times New Roman" w:hAnsi="Times New Roman" w:cs="Times New Roman"/>
          <w:sz w:val="18"/>
          <w:szCs w:val="18"/>
          <w:u w:val="single"/>
        </w:rPr>
        <w:t>.</w:t>
      </w:r>
    </w:p>
    <w:p w14:paraId="625FBFB7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J. Ji, et al., “Promotion effect of bulk sulfates over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for selective catalytic reduction of NO by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at high temperatures,” Chinese Chemical Letters 34 (2023):107769.</w:t>
      </w:r>
    </w:p>
    <w:p w14:paraId="0E4ABE9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lastRenderedPageBreak/>
        <w:t>Z. Zou, W. Li, Z. Liu, “Significantly Enhanced Catalytic Performance of 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(SO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</w:rPr>
        <w:t>)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/CeO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for the Selective Catalytic Reduction of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by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,” Industrial Engineering Chemical Research 60 (2021):15472-15478.</w:t>
      </w:r>
    </w:p>
    <w:p w14:paraId="647EDBBB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A. Stahl, Z. Wang, T.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Schwammle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>, J. Ke, X. Li, “Novel Fe-W-Ce mixed oxide for the selective catalytic reduction of NO</w:t>
      </w:r>
      <w:r w:rsidRPr="00E23A19">
        <w:rPr>
          <w:rFonts w:ascii="Times New Roman" w:hAnsi="Times New Roman" w:cs="Times New Roman"/>
          <w:i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at low temperatures,” Catalysts 7 (2017):71.</w:t>
      </w:r>
    </w:p>
    <w:p w14:paraId="71C08134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W. Wang, Z. Xiong, W. He, W. Lu, Hu. Shi, “Influence of thiourea modification on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of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: Simultaneous tuning morphology and surface acidity,” Journal of the Energy Institute 98 (2021):322-333.</w:t>
      </w:r>
    </w:p>
    <w:p w14:paraId="012993CB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P. Gao, Y. Li, Y. Lin, L. Chang, Ti. Zhu, “Promoting effect of Fe/La loading on γ‑Al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for hydrolysis of carbonyl sulfur,” Environmental Science and Pollution Research 29 (2022):84166-84179.</w:t>
      </w:r>
    </w:p>
    <w:p w14:paraId="33177570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X. Yao, et al., “Influence of preparation methods of supports on the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deNO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performance and alkali-metal resistance over TiO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/CeO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catalysts in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reaction.” Fuel 320 (2022):123920.</w:t>
      </w:r>
    </w:p>
    <w:p w14:paraId="2601275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Q. Zhang, et al., “Inﬂuence of preparation methods on iron-tungsten composite catalyst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of NO: The active sites and reaction mechanism,” Applied Surface Science 503 (2020):144190.</w:t>
      </w:r>
    </w:p>
    <w:p w14:paraId="154F68A0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P. Wu, et al., “Experimental and theoretical research on pore-modified and K-doped Al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catalysts for COS hydrolysis: The role of oxygen vacancies and basicity,” Chemical Engineering Journal 450 (2022):138091.</w:t>
      </w:r>
    </w:p>
    <w:p w14:paraId="226D7172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Tang, et al., “Promotional role of Mo on Ce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0.3</w:t>
      </w:r>
      <w:r w:rsidRPr="00E23A19">
        <w:rPr>
          <w:rFonts w:ascii="Times New Roman" w:hAnsi="Times New Roman" w:cs="Times New Roman"/>
          <w:sz w:val="18"/>
          <w:szCs w:val="18"/>
        </w:rPr>
        <w:t>FeO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towards enhanced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catalytic performance and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resistance,” Chemical Engineering Journal 398 (2020):125629.</w:t>
      </w:r>
    </w:p>
    <w:p w14:paraId="5BA5DDCB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Si. Chen, R. Xie, Z. Liu, L. Ma, N. Yan, “Efficient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Reduction against Alkali Poisoning over a Self-Protection Armor by Fabricating Surface Ce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(SO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</w:rPr>
        <w:t>)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Species: Comparison to Commercial Vanadia Catalysts,” Environmental Science &amp; Technology 57 (2023):2949-2957.</w:t>
      </w:r>
    </w:p>
    <w:p w14:paraId="053A9FDC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F. Liu, H. He, “Structure-activity relationship relation of iron titanate catalysts in the selective catalytic reduction of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,” Chemical Engineer Journal 114 (2010):16929-16936.</w:t>
      </w:r>
    </w:p>
    <w:p w14:paraId="35137451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H. Li, L. Schill, Q. Gao, S. Mossin, A. Riisager, “The effect of dopants (Fe, Al) on the low-temperature activity and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tolerance in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solvothermally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synthesized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MnO</w:t>
      </w:r>
      <w:r w:rsidRPr="00E23A19">
        <w:rPr>
          <w:rFonts w:ascii="Times New Roman" w:hAnsi="Times New Roman" w:cs="Times New Roman"/>
          <w:i/>
          <w:sz w:val="18"/>
          <w:szCs w:val="18"/>
          <w:vertAlign w:val="subscript"/>
        </w:rPr>
        <w:t>x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catalysts,” Fuel 358 (2024):130111.</w:t>
      </w:r>
    </w:p>
    <w:p w14:paraId="46622682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C. Li, et al., “Promotional effect of tungsten modification on magnetic iron oxide catalyst for selective catalytic reduction of NO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,” Journal of the Energy Institute 93 (2020):1809-1818.</w:t>
      </w:r>
    </w:p>
    <w:p w14:paraId="3E6C3653" w14:textId="39EBD3B7" w:rsidR="00787A2F" w:rsidRPr="00E23A19" w:rsidRDefault="00032781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 w:hint="eastAsia"/>
          <w:sz w:val="18"/>
          <w:szCs w:val="18"/>
        </w:rPr>
        <w:t>J. Cao et al</w:t>
      </w:r>
      <w:r w:rsidR="00787A2F" w:rsidRPr="00E23A19">
        <w:rPr>
          <w:rFonts w:ascii="Times New Roman" w:hAnsi="Times New Roman" w:cs="Times New Roman"/>
          <w:sz w:val="18"/>
          <w:szCs w:val="18"/>
        </w:rPr>
        <w:t>., “</w:t>
      </w:r>
      <w:r w:rsidRPr="00E23A19">
        <w:rPr>
          <w:rFonts w:ascii="Times New Roman" w:hAnsi="Times New Roman" w:cs="Times New Roman" w:hint="eastAsia"/>
          <w:sz w:val="18"/>
          <w:szCs w:val="18"/>
        </w:rPr>
        <w:t>Synergistic effect of Cerium and Niobium enhances the low-temperature NH3-SCR activity of Fe-containing solid waste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,” </w:t>
      </w:r>
      <w:r w:rsidRPr="00E23A19">
        <w:rPr>
          <w:rFonts w:ascii="Times New Roman" w:hAnsi="Times New Roman" w:cs="Times New Roman" w:hint="eastAsia"/>
          <w:sz w:val="18"/>
          <w:szCs w:val="18"/>
        </w:rPr>
        <w:t>Separation and Purification Technology</w:t>
      </w:r>
      <w:r w:rsidR="00787A2F" w:rsidRPr="00E23A19">
        <w:rPr>
          <w:rFonts w:ascii="Times New Roman" w:hAnsi="Times New Roman" w:cs="Times New Roman"/>
          <w:sz w:val="18"/>
          <w:szCs w:val="18"/>
        </w:rPr>
        <w:t xml:space="preserve"> </w:t>
      </w:r>
      <w:r w:rsidRPr="00E23A19">
        <w:rPr>
          <w:rFonts w:ascii="Times New Roman" w:hAnsi="Times New Roman" w:cs="Times New Roman" w:hint="eastAsia"/>
          <w:sz w:val="18"/>
          <w:szCs w:val="18"/>
        </w:rPr>
        <w:t>354 (2025)</w:t>
      </w:r>
      <w:r w:rsidR="00B21795" w:rsidRPr="00E23A19">
        <w:rPr>
          <w:rFonts w:ascii="Times New Roman" w:hAnsi="Times New Roman" w:cs="Times New Roman" w:hint="eastAsia"/>
          <w:sz w:val="18"/>
          <w:szCs w:val="18"/>
        </w:rPr>
        <w:t>:</w:t>
      </w:r>
      <w:r w:rsidRPr="00E23A19">
        <w:rPr>
          <w:rFonts w:ascii="Times New Roman" w:hAnsi="Times New Roman" w:cs="Times New Roman" w:hint="eastAsia"/>
          <w:sz w:val="18"/>
          <w:szCs w:val="18"/>
        </w:rPr>
        <w:t>129373</w:t>
      </w:r>
      <w:r w:rsidR="00787A2F" w:rsidRPr="00E23A19">
        <w:rPr>
          <w:rFonts w:ascii="Times New Roman" w:hAnsi="Times New Roman" w:cs="Times New Roman"/>
          <w:sz w:val="18"/>
          <w:szCs w:val="18"/>
        </w:rPr>
        <w:t>.</w:t>
      </w:r>
    </w:p>
    <w:p w14:paraId="586CD39C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lastRenderedPageBreak/>
        <w:t>K. Cheng, S. Tang, J. Feng, M. An, J. Zhu, M. Xia, “Broadening active temperature window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-SCR on tungsten-promoted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MnCeO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nanorod catalysts,” Process Safety and Environmental Protection 182 (2024):1-10.</w:t>
      </w:r>
    </w:p>
    <w:p w14:paraId="61FEF01F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Y. Zhang, Z. Xiong, Q. Yang, F. Zhou, W. Lu, H. Shi, “Influence of copper doping on the low-medium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of magnetic W/Fe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catalyst: Its synergetic effect of glucose dosage,” Journal of Environmental Chemical Engineering 10 (2022):108694.</w:t>
      </w:r>
    </w:p>
    <w:p w14:paraId="0C4EB70C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H. Wang, Z. Qu, L. Liu, S. Dong, Y. Qiao, “Promotion of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by sulfate-modification over mesoporous Fe doped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catalyst: Structure and mechanism,” Journal of Hazardous Materials 414 (2021):125565.</w:t>
      </w:r>
    </w:p>
    <w:p w14:paraId="42D0FC69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S. Liu, H. Wang, Y. Wei, R. Zhang, “Core-shell structure effect on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and TiO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supported WO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for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process,” Molecular Catalysis 485 (2020):110822.</w:t>
      </w:r>
    </w:p>
    <w:p w14:paraId="667012B2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C. Gao, et al., “Modiﬁed red mud catalyst for the selective catalytic reduction of nitrogen oxides: Impact mechanism of cerium precursors on surface physicochemical properties,” Chemosphere 257 (2020):127215.</w:t>
      </w:r>
    </w:p>
    <w:p w14:paraId="748A2C99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Z. Zhou, J. Lan, L. Liu, Z. Liu, “Enhanced alkali resistance of sulfated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for the reduction of NO</w:t>
      </w:r>
      <w:r w:rsidRPr="00E23A19">
        <w:rPr>
          <w:rFonts w:ascii="Times New Roman" w:hAnsi="Times New Roman" w:cs="Times New Roman"/>
          <w:i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from biomass fired flue gas,” Catalysis Communications 149 (2021):106230.</w:t>
      </w:r>
    </w:p>
    <w:p w14:paraId="73DDE609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Z. Xiong, et al., “Influence of organic sulfur gas-phase sulfation on the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activity of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catalyst: The competitive adsorption and conversion of CS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and COS at a low hydrolysis temperature,” Fuel 364 (2024):131101.</w:t>
      </w:r>
    </w:p>
    <w:p w14:paraId="22CEDC3C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X. Liu, et al., “A basic comprehensive study on synergetic effects among the metal oxides in CeO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-WO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/TiO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 catalyst,” Chemical Engineering Journal 421 (2021):127833.</w:t>
      </w:r>
    </w:p>
    <w:p w14:paraId="74E3B21A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 xml:space="preserve">Q. Xu, Z. Li, L. Wang, W. Zhan, Y. Guo, Y. Guo, “Understanding the role of redox properties and NO adsorption over </w:t>
      </w:r>
      <w:proofErr w:type="spellStart"/>
      <w:r w:rsidRPr="00E23A19">
        <w:rPr>
          <w:rFonts w:ascii="Times New Roman" w:hAnsi="Times New Roman" w:cs="Times New Roman"/>
          <w:sz w:val="18"/>
          <w:szCs w:val="18"/>
        </w:rPr>
        <w:t>MnFeO</w:t>
      </w:r>
      <w:r w:rsidRPr="00E23A19">
        <w:rPr>
          <w:rFonts w:ascii="Times New Roman" w:hAnsi="Times New Roman" w:cs="Times New Roman"/>
          <w:i/>
          <w:sz w:val="18"/>
          <w:szCs w:val="18"/>
          <w:vertAlign w:val="subscript"/>
        </w:rPr>
        <w:t>x</w:t>
      </w:r>
      <w:proofErr w:type="spellEnd"/>
      <w:r w:rsidRPr="00E23A19">
        <w:rPr>
          <w:rFonts w:ascii="Times New Roman" w:hAnsi="Times New Roman" w:cs="Times New Roman"/>
          <w:sz w:val="18"/>
          <w:szCs w:val="18"/>
        </w:rPr>
        <w:t xml:space="preserve"> for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-SCR. Catalysis,” Science &amp; Technology 12 (2022):2030.</w:t>
      </w:r>
    </w:p>
    <w:p w14:paraId="5E347426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bookmarkStart w:id="65" w:name="OLE_LINK37"/>
      <w:r w:rsidRPr="00E23A19">
        <w:rPr>
          <w:rFonts w:ascii="Times New Roman" w:hAnsi="Times New Roman" w:cs="Times New Roman"/>
          <w:sz w:val="18"/>
          <w:szCs w:val="18"/>
        </w:rPr>
        <w:t>Z. Xiong, et al., “Promotional effect of nickel doping on the W/Fe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catalyst for selective catalytic reduction of NO</w:t>
      </w:r>
      <w:r w:rsidRPr="00E23A19">
        <w:rPr>
          <w:rFonts w:ascii="Times New Roman" w:hAnsi="Times New Roman" w:cs="Times New Roman"/>
          <w:i/>
          <w:iCs/>
          <w:sz w:val="18"/>
          <w:szCs w:val="18"/>
          <w:vertAlign w:val="subscript"/>
        </w:rPr>
        <w:t>x</w:t>
      </w:r>
      <w:r w:rsidRPr="00E23A19">
        <w:rPr>
          <w:rFonts w:ascii="Times New Roman" w:hAnsi="Times New Roman" w:cs="Times New Roman"/>
          <w:sz w:val="18"/>
          <w:szCs w:val="18"/>
        </w:rPr>
        <w:t xml:space="preserve"> with NH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,” Molecular Catalysis 535 (2023):112902.</w:t>
      </w:r>
    </w:p>
    <w:bookmarkEnd w:id="65"/>
    <w:p w14:paraId="1D58B471" w14:textId="77777777" w:rsidR="00787A2F" w:rsidRPr="00E23A19" w:rsidRDefault="00787A2F" w:rsidP="00787A2F">
      <w:pPr>
        <w:widowControl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L. Jia, et al., “Interface Engineering of a Bifunctional Cu-SSZ-13@CZO Core</w:t>
      </w:r>
      <w:r w:rsidRPr="00E23A19">
        <w:rPr>
          <w:rFonts w:ascii="Times New Roman" w:eastAsia="Microsoft YaHei" w:hAnsi="Times New Roman" w:cs="Times New Roman"/>
          <w:sz w:val="18"/>
          <w:szCs w:val="18"/>
        </w:rPr>
        <w:t>-</w:t>
      </w:r>
      <w:r w:rsidRPr="00E23A19">
        <w:rPr>
          <w:rFonts w:ascii="Times New Roman" w:hAnsi="Times New Roman" w:cs="Times New Roman"/>
          <w:sz w:val="18"/>
          <w:szCs w:val="18"/>
        </w:rPr>
        <w:t>Shell Catalyst for Boosting Potassium Ion and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Tolerance,” ACS Catalysis 12 (2022): 11281-11293.</w:t>
      </w:r>
    </w:p>
    <w:p w14:paraId="56F35DD3" w14:textId="6F0F1655" w:rsidR="00BF11C7" w:rsidRPr="00E23A19" w:rsidRDefault="00787A2F" w:rsidP="00787A2F">
      <w:pPr>
        <w:pStyle w:val="ListParagraph"/>
        <w:numPr>
          <w:ilvl w:val="0"/>
          <w:numId w:val="2"/>
        </w:numPr>
        <w:ind w:firstLineChars="0"/>
        <w:rPr>
          <w:rFonts w:ascii="Times New Roman" w:hAnsi="Times New Roman" w:cs="Times New Roman"/>
          <w:sz w:val="18"/>
          <w:szCs w:val="18"/>
        </w:rPr>
      </w:pPr>
      <w:r w:rsidRPr="00E23A19">
        <w:rPr>
          <w:rFonts w:ascii="Times New Roman" w:hAnsi="Times New Roman" w:cs="Times New Roman"/>
          <w:sz w:val="18"/>
          <w:szCs w:val="18"/>
        </w:rPr>
        <w:t>Z. Zhou, L. Wang, Z. Li, S. He, T. Ma, “Oxidation of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 xml:space="preserve"> to SO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 xml:space="preserve"> by Cerium Oxide Cluster Cations Ce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2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4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+</w:t>
      </w:r>
      <w:r w:rsidRPr="00E23A19">
        <w:rPr>
          <w:rFonts w:ascii="Times New Roman" w:hAnsi="Times New Roman" w:cs="Times New Roman"/>
          <w:sz w:val="18"/>
          <w:szCs w:val="18"/>
        </w:rPr>
        <w:t xml:space="preserve"> and Ce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Pr="00E23A19">
        <w:rPr>
          <w:rFonts w:ascii="Times New Roman" w:hAnsi="Times New Roman" w:cs="Times New Roman"/>
          <w:sz w:val="18"/>
          <w:szCs w:val="18"/>
        </w:rPr>
        <w:t>O</w:t>
      </w:r>
      <w:r w:rsidRPr="00E23A19">
        <w:rPr>
          <w:rFonts w:ascii="Times New Roman" w:hAnsi="Times New Roman" w:cs="Times New Roman"/>
          <w:sz w:val="18"/>
          <w:szCs w:val="18"/>
          <w:vertAlign w:val="subscript"/>
        </w:rPr>
        <w:t>6</w:t>
      </w:r>
      <w:r w:rsidRPr="00E23A19">
        <w:rPr>
          <w:rFonts w:ascii="Times New Roman" w:hAnsi="Times New Roman" w:cs="Times New Roman"/>
          <w:sz w:val="18"/>
          <w:szCs w:val="18"/>
          <w:vertAlign w:val="superscript"/>
        </w:rPr>
        <w:t>+</w:t>
      </w:r>
      <w:r w:rsidRPr="00E23A19">
        <w:rPr>
          <w:rFonts w:ascii="Times New Roman" w:hAnsi="Times New Roman" w:cs="Times New Roman"/>
          <w:sz w:val="18"/>
          <w:szCs w:val="18"/>
        </w:rPr>
        <w:t>,” The Journal of Physical Chemistry A 120 (2016):3843-3848.</w:t>
      </w:r>
      <w:bookmarkEnd w:id="63"/>
    </w:p>
    <w:sectPr w:rsidR="00BF11C7" w:rsidRPr="00E23A19" w:rsidSect="008722E8">
      <w:footerReference w:type="default" r:id="rId43"/>
      <w:pgSz w:w="11907" w:h="16839" w:code="9"/>
      <w:pgMar w:top="1440" w:right="1797" w:bottom="1440" w:left="1797" w:header="907" w:footer="964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FC178B" w14:textId="77777777" w:rsidR="001D3E5D" w:rsidRDefault="001D3E5D" w:rsidP="00697115">
      <w:r>
        <w:separator/>
      </w:r>
    </w:p>
  </w:endnote>
  <w:endnote w:type="continuationSeparator" w:id="0">
    <w:p w14:paraId="7A0B8ADE" w14:textId="77777777" w:rsidR="001D3E5D" w:rsidRDefault="001D3E5D" w:rsidP="006971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KaiTi_GB2312">
    <w:altName w:val="Microsoft YaHei"/>
    <w:charset w:val="86"/>
    <w:family w:val="modern"/>
    <w:pitch w:val="default"/>
    <w:sig w:usb0="00000000" w:usb1="00000000" w:usb2="00000000" w:usb3="00000000" w:csb0="00040000" w:csb1="00000000"/>
  </w:font>
  <w:font w:name="Noto Sans">
    <w:charset w:val="00"/>
    <w:family w:val="swiss"/>
    <w:pitch w:val="variable"/>
    <w:sig w:usb0="E00082FF" w:usb1="400078FF" w:usb2="00000021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altName w:val="Microsoft YaHei"/>
    <w:panose1 w:val="020B0604020202020204"/>
    <w:charset w:val="86"/>
    <w:family w:val="swiss"/>
    <w:pitch w:val="variable"/>
    <w:sig w:usb0="F7FFAEFF" w:usb1="F9DFFFFF" w:usb2="0000007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62188095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4E7E8248" w14:textId="77777777" w:rsidR="004C70C2" w:rsidRPr="0064144B" w:rsidRDefault="00F34EDD">
        <w:pPr>
          <w:pStyle w:val="Footer"/>
          <w:jc w:val="center"/>
          <w:rPr>
            <w:rFonts w:ascii="Times New Roman" w:hAnsi="Times New Roman" w:cs="Times New Roman"/>
          </w:rPr>
        </w:pPr>
        <w:r w:rsidRPr="0064144B">
          <w:rPr>
            <w:rFonts w:ascii="Times New Roman" w:hAnsi="Times New Roman" w:cs="Times New Roman"/>
          </w:rPr>
          <w:fldChar w:fldCharType="begin"/>
        </w:r>
        <w:r w:rsidR="004C70C2" w:rsidRPr="0064144B">
          <w:rPr>
            <w:rFonts w:ascii="Times New Roman" w:hAnsi="Times New Roman" w:cs="Times New Roman"/>
          </w:rPr>
          <w:instrText>PAGE   \* MERGEFORMAT</w:instrText>
        </w:r>
        <w:r w:rsidRPr="0064144B">
          <w:rPr>
            <w:rFonts w:ascii="Times New Roman" w:hAnsi="Times New Roman" w:cs="Times New Roman"/>
          </w:rPr>
          <w:fldChar w:fldCharType="separate"/>
        </w:r>
        <w:r w:rsidR="001C0548" w:rsidRPr="001C0548">
          <w:rPr>
            <w:rFonts w:ascii="Times New Roman" w:hAnsi="Times New Roman" w:cs="Times New Roman"/>
            <w:noProof/>
            <w:lang w:val="zh-CN"/>
          </w:rPr>
          <w:t>2</w:t>
        </w:r>
        <w:r w:rsidRPr="0064144B">
          <w:rPr>
            <w:rFonts w:ascii="Times New Roman" w:hAnsi="Times New Roman" w:cs="Times New Roman"/>
          </w:rPr>
          <w:fldChar w:fldCharType="end"/>
        </w:r>
      </w:p>
    </w:sdtContent>
  </w:sdt>
  <w:p w14:paraId="6658F646" w14:textId="77777777" w:rsidR="004C70C2" w:rsidRDefault="004C70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40FE68" w14:textId="77777777" w:rsidR="001D3E5D" w:rsidRDefault="001D3E5D" w:rsidP="00697115">
      <w:r>
        <w:separator/>
      </w:r>
    </w:p>
  </w:footnote>
  <w:footnote w:type="continuationSeparator" w:id="0">
    <w:p w14:paraId="206EFBB4" w14:textId="77777777" w:rsidR="001D3E5D" w:rsidRDefault="001D3E5D" w:rsidP="0069711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39AE88E"/>
    <w:lvl w:ilvl="0">
      <w:start w:val="1"/>
      <w:numFmt w:val="decimal"/>
      <w:lvlText w:val="%1."/>
      <w:lvlJc w:val="left"/>
      <w:pPr>
        <w:tabs>
          <w:tab w:val="num" w:pos="10403"/>
        </w:tabs>
        <w:ind w:leftChars="800" w:left="10403" w:hangingChars="200" w:hanging="360"/>
      </w:pPr>
    </w:lvl>
  </w:abstractNum>
  <w:abstractNum w:abstractNumId="1" w15:restartNumberingAfterBreak="0">
    <w:nsid w:val="FFFFFF7D"/>
    <w:multiLevelType w:val="singleLevel"/>
    <w:tmpl w:val="0BDC460C"/>
    <w:lvl w:ilvl="0">
      <w:start w:val="1"/>
      <w:numFmt w:val="decimal"/>
      <w:lvlText w:val="%1."/>
      <w:lvlJc w:val="left"/>
      <w:pPr>
        <w:tabs>
          <w:tab w:val="num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3FD071BE"/>
    <w:lvl w:ilvl="0">
      <w:start w:val="1"/>
      <w:numFmt w:val="decimal"/>
      <w:lvlText w:val="%1."/>
      <w:lvlJc w:val="left"/>
      <w:pPr>
        <w:tabs>
          <w:tab w:val="num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290AF290"/>
    <w:lvl w:ilvl="0">
      <w:start w:val="1"/>
      <w:numFmt w:val="decimal"/>
      <w:lvlText w:val="%1."/>
      <w:lvlJc w:val="left"/>
      <w:pPr>
        <w:tabs>
          <w:tab w:val="num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CA4C65D2"/>
    <w:lvl w:ilvl="0">
      <w:start w:val="1"/>
      <w:numFmt w:val="bullet"/>
      <w:lvlText w:val=""/>
      <w:lvlJc w:val="left"/>
      <w:pPr>
        <w:tabs>
          <w:tab w:val="num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A88D026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C3DEBB5A"/>
    <w:lvl w:ilvl="0">
      <w:start w:val="1"/>
      <w:numFmt w:val="bullet"/>
      <w:lvlText w:val=""/>
      <w:lvlJc w:val="left"/>
      <w:pPr>
        <w:tabs>
          <w:tab w:val="num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35068C1E"/>
    <w:lvl w:ilvl="0">
      <w:start w:val="1"/>
      <w:numFmt w:val="bullet"/>
      <w:lvlText w:val=""/>
      <w:lvlJc w:val="left"/>
      <w:pPr>
        <w:tabs>
          <w:tab w:val="num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5920B974"/>
    <w:lvl w:ilvl="0">
      <w:start w:val="1"/>
      <w:numFmt w:val="decimal"/>
      <w:lvlText w:val="%1."/>
      <w:lvlJc w:val="left"/>
      <w:pPr>
        <w:tabs>
          <w:tab w:val="num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4F5023EA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0EDA6957"/>
    <w:multiLevelType w:val="hybridMultilevel"/>
    <w:tmpl w:val="3F28622C"/>
    <w:lvl w:ilvl="0" w:tplc="B1942C8C">
      <w:start w:val="1"/>
      <w:numFmt w:val="decimal"/>
      <w:lvlText w:val="%1．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1" w15:restartNumberingAfterBreak="0">
    <w:nsid w:val="3F9B66F6"/>
    <w:multiLevelType w:val="multilevel"/>
    <w:tmpl w:val="3F9B66F6"/>
    <w:lvl w:ilvl="0">
      <w:start w:val="1"/>
      <w:numFmt w:val="decimal"/>
      <w:lvlText w:val="%1."/>
      <w:lvlJc w:val="left"/>
      <w:pPr>
        <w:ind w:left="64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00" w:hanging="720"/>
      </w:pPr>
      <w:rPr>
        <w:rFonts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00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9" w:hanging="2160"/>
      </w:pPr>
      <w:rPr>
        <w:rFonts w:hint="default"/>
      </w:rPr>
    </w:lvl>
  </w:abstractNum>
  <w:abstractNum w:abstractNumId="12" w15:restartNumberingAfterBreak="0">
    <w:nsid w:val="71CA2032"/>
    <w:multiLevelType w:val="multilevel"/>
    <w:tmpl w:val="71CA2032"/>
    <w:lvl w:ilvl="0">
      <w:start w:val="1"/>
      <w:numFmt w:val="decimal"/>
      <w:lvlText w:val="[%1]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num w:numId="1" w16cid:durableId="674040862">
    <w:abstractNumId w:val="11"/>
  </w:num>
  <w:num w:numId="2" w16cid:durableId="950940081">
    <w:abstractNumId w:val="12"/>
  </w:num>
  <w:num w:numId="3" w16cid:durableId="1573999832">
    <w:abstractNumId w:val="8"/>
  </w:num>
  <w:num w:numId="4" w16cid:durableId="343828967">
    <w:abstractNumId w:val="3"/>
  </w:num>
  <w:num w:numId="5" w16cid:durableId="1441410295">
    <w:abstractNumId w:val="2"/>
  </w:num>
  <w:num w:numId="6" w16cid:durableId="349071524">
    <w:abstractNumId w:val="1"/>
  </w:num>
  <w:num w:numId="7" w16cid:durableId="1572037508">
    <w:abstractNumId w:val="0"/>
  </w:num>
  <w:num w:numId="8" w16cid:durableId="1587610044">
    <w:abstractNumId w:val="9"/>
  </w:num>
  <w:num w:numId="9" w16cid:durableId="645546152">
    <w:abstractNumId w:val="7"/>
  </w:num>
  <w:num w:numId="10" w16cid:durableId="1067415855">
    <w:abstractNumId w:val="6"/>
  </w:num>
  <w:num w:numId="11" w16cid:durableId="584270496">
    <w:abstractNumId w:val="5"/>
  </w:num>
  <w:num w:numId="12" w16cid:durableId="2049722457">
    <w:abstractNumId w:val="4"/>
  </w:num>
  <w:num w:numId="13" w16cid:durableId="16892865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8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commondata" w:val="eyJoZGlkIjoiYzQxNWQwMWU5ZGM4NGYzZDU2YzUxOTEyNzY0YmI4NWEifQ=="/>
  </w:docVars>
  <w:rsids>
    <w:rsidRoot w:val="00FB744B"/>
    <w:rsid w:val="000007C0"/>
    <w:rsid w:val="0000104E"/>
    <w:rsid w:val="00001D1E"/>
    <w:rsid w:val="000030AB"/>
    <w:rsid w:val="00003A08"/>
    <w:rsid w:val="00005E6B"/>
    <w:rsid w:val="00010ED6"/>
    <w:rsid w:val="000124A1"/>
    <w:rsid w:val="00013C62"/>
    <w:rsid w:val="00013FEF"/>
    <w:rsid w:val="0001428E"/>
    <w:rsid w:val="00015D9E"/>
    <w:rsid w:val="00016A39"/>
    <w:rsid w:val="00016A88"/>
    <w:rsid w:val="000174E3"/>
    <w:rsid w:val="00020D03"/>
    <w:rsid w:val="0002211E"/>
    <w:rsid w:val="00024CE8"/>
    <w:rsid w:val="00025A06"/>
    <w:rsid w:val="00027890"/>
    <w:rsid w:val="0003018A"/>
    <w:rsid w:val="00030F72"/>
    <w:rsid w:val="000310A8"/>
    <w:rsid w:val="00031FF4"/>
    <w:rsid w:val="000323BE"/>
    <w:rsid w:val="00032781"/>
    <w:rsid w:val="00032C09"/>
    <w:rsid w:val="00033171"/>
    <w:rsid w:val="000338A6"/>
    <w:rsid w:val="00033DA5"/>
    <w:rsid w:val="00034240"/>
    <w:rsid w:val="00034985"/>
    <w:rsid w:val="00034B56"/>
    <w:rsid w:val="00035A64"/>
    <w:rsid w:val="00035CE7"/>
    <w:rsid w:val="00037EE8"/>
    <w:rsid w:val="00040396"/>
    <w:rsid w:val="0004045F"/>
    <w:rsid w:val="00041205"/>
    <w:rsid w:val="00041713"/>
    <w:rsid w:val="00041B7C"/>
    <w:rsid w:val="00042B87"/>
    <w:rsid w:val="000431E6"/>
    <w:rsid w:val="00044E24"/>
    <w:rsid w:val="000456DF"/>
    <w:rsid w:val="0004606C"/>
    <w:rsid w:val="000460E7"/>
    <w:rsid w:val="00046181"/>
    <w:rsid w:val="0005027E"/>
    <w:rsid w:val="00050C40"/>
    <w:rsid w:val="000529E2"/>
    <w:rsid w:val="00053C4B"/>
    <w:rsid w:val="00053C4F"/>
    <w:rsid w:val="00054E14"/>
    <w:rsid w:val="00054FB8"/>
    <w:rsid w:val="000550F5"/>
    <w:rsid w:val="00055F93"/>
    <w:rsid w:val="000577B0"/>
    <w:rsid w:val="00057F81"/>
    <w:rsid w:val="00060329"/>
    <w:rsid w:val="00061614"/>
    <w:rsid w:val="0006161E"/>
    <w:rsid w:val="00061DD3"/>
    <w:rsid w:val="00062376"/>
    <w:rsid w:val="000644B7"/>
    <w:rsid w:val="000657D5"/>
    <w:rsid w:val="00065870"/>
    <w:rsid w:val="00065B9A"/>
    <w:rsid w:val="00066413"/>
    <w:rsid w:val="00066E0F"/>
    <w:rsid w:val="0006775F"/>
    <w:rsid w:val="00070DCA"/>
    <w:rsid w:val="00073D23"/>
    <w:rsid w:val="000745AF"/>
    <w:rsid w:val="000745C5"/>
    <w:rsid w:val="00075DC6"/>
    <w:rsid w:val="0008117B"/>
    <w:rsid w:val="00081425"/>
    <w:rsid w:val="000817C5"/>
    <w:rsid w:val="00081B9A"/>
    <w:rsid w:val="00082ECE"/>
    <w:rsid w:val="00083C12"/>
    <w:rsid w:val="00085273"/>
    <w:rsid w:val="000876E2"/>
    <w:rsid w:val="00090D07"/>
    <w:rsid w:val="00093F3D"/>
    <w:rsid w:val="0009418A"/>
    <w:rsid w:val="0009431A"/>
    <w:rsid w:val="00094AFF"/>
    <w:rsid w:val="00094C2F"/>
    <w:rsid w:val="00094F12"/>
    <w:rsid w:val="00095379"/>
    <w:rsid w:val="00095702"/>
    <w:rsid w:val="000963CE"/>
    <w:rsid w:val="000965EF"/>
    <w:rsid w:val="0009685D"/>
    <w:rsid w:val="00097539"/>
    <w:rsid w:val="000A04AF"/>
    <w:rsid w:val="000A195A"/>
    <w:rsid w:val="000A1D25"/>
    <w:rsid w:val="000A38B4"/>
    <w:rsid w:val="000A3A2E"/>
    <w:rsid w:val="000A3B97"/>
    <w:rsid w:val="000A4EC8"/>
    <w:rsid w:val="000A5CFD"/>
    <w:rsid w:val="000A5E72"/>
    <w:rsid w:val="000A60EA"/>
    <w:rsid w:val="000A6E77"/>
    <w:rsid w:val="000A746B"/>
    <w:rsid w:val="000A765B"/>
    <w:rsid w:val="000B15F5"/>
    <w:rsid w:val="000B46E3"/>
    <w:rsid w:val="000B59AF"/>
    <w:rsid w:val="000B6413"/>
    <w:rsid w:val="000B6E8C"/>
    <w:rsid w:val="000B773D"/>
    <w:rsid w:val="000B7D9D"/>
    <w:rsid w:val="000C1CA2"/>
    <w:rsid w:val="000C1E41"/>
    <w:rsid w:val="000C229D"/>
    <w:rsid w:val="000C2A44"/>
    <w:rsid w:val="000C2C8B"/>
    <w:rsid w:val="000C48A2"/>
    <w:rsid w:val="000C491D"/>
    <w:rsid w:val="000C71BD"/>
    <w:rsid w:val="000C7614"/>
    <w:rsid w:val="000C7816"/>
    <w:rsid w:val="000D1063"/>
    <w:rsid w:val="000D150A"/>
    <w:rsid w:val="000D2A89"/>
    <w:rsid w:val="000D2FB0"/>
    <w:rsid w:val="000D47BC"/>
    <w:rsid w:val="000D565A"/>
    <w:rsid w:val="000D7635"/>
    <w:rsid w:val="000D7879"/>
    <w:rsid w:val="000D7BF9"/>
    <w:rsid w:val="000E14EC"/>
    <w:rsid w:val="000E1C61"/>
    <w:rsid w:val="000E20D8"/>
    <w:rsid w:val="000E2B56"/>
    <w:rsid w:val="000E2C73"/>
    <w:rsid w:val="000E4146"/>
    <w:rsid w:val="000E437B"/>
    <w:rsid w:val="000E55D0"/>
    <w:rsid w:val="000E55D5"/>
    <w:rsid w:val="000E563F"/>
    <w:rsid w:val="000E7BEA"/>
    <w:rsid w:val="000F0318"/>
    <w:rsid w:val="000F1632"/>
    <w:rsid w:val="000F1ACE"/>
    <w:rsid w:val="000F20C8"/>
    <w:rsid w:val="000F410D"/>
    <w:rsid w:val="000F4424"/>
    <w:rsid w:val="000F5278"/>
    <w:rsid w:val="000F7263"/>
    <w:rsid w:val="000F78CA"/>
    <w:rsid w:val="001026BD"/>
    <w:rsid w:val="001028FD"/>
    <w:rsid w:val="00103F53"/>
    <w:rsid w:val="00104B04"/>
    <w:rsid w:val="00104CA7"/>
    <w:rsid w:val="001063AF"/>
    <w:rsid w:val="00106A19"/>
    <w:rsid w:val="00106E27"/>
    <w:rsid w:val="0011030F"/>
    <w:rsid w:val="001110D5"/>
    <w:rsid w:val="00111727"/>
    <w:rsid w:val="00111C01"/>
    <w:rsid w:val="00114322"/>
    <w:rsid w:val="001148B5"/>
    <w:rsid w:val="0011543D"/>
    <w:rsid w:val="00115898"/>
    <w:rsid w:val="0011701B"/>
    <w:rsid w:val="001208E2"/>
    <w:rsid w:val="00120F5C"/>
    <w:rsid w:val="00121820"/>
    <w:rsid w:val="00121C82"/>
    <w:rsid w:val="00121DD2"/>
    <w:rsid w:val="00122398"/>
    <w:rsid w:val="0012252C"/>
    <w:rsid w:val="001229C8"/>
    <w:rsid w:val="00122C89"/>
    <w:rsid w:val="00122CE0"/>
    <w:rsid w:val="00123E1A"/>
    <w:rsid w:val="00125498"/>
    <w:rsid w:val="00125EAA"/>
    <w:rsid w:val="0012664C"/>
    <w:rsid w:val="00127AAA"/>
    <w:rsid w:val="00127E94"/>
    <w:rsid w:val="001307D6"/>
    <w:rsid w:val="00130D9A"/>
    <w:rsid w:val="00130F54"/>
    <w:rsid w:val="001317F5"/>
    <w:rsid w:val="001328EF"/>
    <w:rsid w:val="00132D85"/>
    <w:rsid w:val="00133610"/>
    <w:rsid w:val="00133AB0"/>
    <w:rsid w:val="00133AEB"/>
    <w:rsid w:val="0013446E"/>
    <w:rsid w:val="001369D5"/>
    <w:rsid w:val="00136C27"/>
    <w:rsid w:val="00136D8A"/>
    <w:rsid w:val="001370B1"/>
    <w:rsid w:val="0013725C"/>
    <w:rsid w:val="001374CD"/>
    <w:rsid w:val="001379E2"/>
    <w:rsid w:val="0014531A"/>
    <w:rsid w:val="00146C0E"/>
    <w:rsid w:val="00147452"/>
    <w:rsid w:val="00147B94"/>
    <w:rsid w:val="00150C15"/>
    <w:rsid w:val="001527B6"/>
    <w:rsid w:val="001527C7"/>
    <w:rsid w:val="001539A2"/>
    <w:rsid w:val="00154077"/>
    <w:rsid w:val="00154773"/>
    <w:rsid w:val="00155A99"/>
    <w:rsid w:val="00155AC3"/>
    <w:rsid w:val="00155DAA"/>
    <w:rsid w:val="0015636E"/>
    <w:rsid w:val="00160548"/>
    <w:rsid w:val="00160E26"/>
    <w:rsid w:val="00161122"/>
    <w:rsid w:val="00162EB1"/>
    <w:rsid w:val="001641A3"/>
    <w:rsid w:val="0016474A"/>
    <w:rsid w:val="00166C20"/>
    <w:rsid w:val="0017096C"/>
    <w:rsid w:val="00170D85"/>
    <w:rsid w:val="00173B91"/>
    <w:rsid w:val="00173F13"/>
    <w:rsid w:val="001745C6"/>
    <w:rsid w:val="00174864"/>
    <w:rsid w:val="00174869"/>
    <w:rsid w:val="0017498D"/>
    <w:rsid w:val="001754DE"/>
    <w:rsid w:val="001760F4"/>
    <w:rsid w:val="001770BA"/>
    <w:rsid w:val="00177788"/>
    <w:rsid w:val="00183DDD"/>
    <w:rsid w:val="001844F0"/>
    <w:rsid w:val="00185967"/>
    <w:rsid w:val="001859AA"/>
    <w:rsid w:val="00185B8A"/>
    <w:rsid w:val="00185D1E"/>
    <w:rsid w:val="0018650F"/>
    <w:rsid w:val="0019313D"/>
    <w:rsid w:val="0019335E"/>
    <w:rsid w:val="00193D85"/>
    <w:rsid w:val="0019540F"/>
    <w:rsid w:val="00195866"/>
    <w:rsid w:val="00196EDB"/>
    <w:rsid w:val="001978A8"/>
    <w:rsid w:val="001A0AFD"/>
    <w:rsid w:val="001A0C76"/>
    <w:rsid w:val="001A207C"/>
    <w:rsid w:val="001A4453"/>
    <w:rsid w:val="001A5179"/>
    <w:rsid w:val="001A54E1"/>
    <w:rsid w:val="001A699F"/>
    <w:rsid w:val="001A7A9A"/>
    <w:rsid w:val="001B4A8A"/>
    <w:rsid w:val="001B4F42"/>
    <w:rsid w:val="001B65F7"/>
    <w:rsid w:val="001C0051"/>
    <w:rsid w:val="001C0548"/>
    <w:rsid w:val="001C09B5"/>
    <w:rsid w:val="001C0D2B"/>
    <w:rsid w:val="001C43D6"/>
    <w:rsid w:val="001C6399"/>
    <w:rsid w:val="001C7072"/>
    <w:rsid w:val="001C74A5"/>
    <w:rsid w:val="001D19A0"/>
    <w:rsid w:val="001D25A1"/>
    <w:rsid w:val="001D2953"/>
    <w:rsid w:val="001D2B20"/>
    <w:rsid w:val="001D2F72"/>
    <w:rsid w:val="001D3E5D"/>
    <w:rsid w:val="001D4734"/>
    <w:rsid w:val="001D54DF"/>
    <w:rsid w:val="001D5630"/>
    <w:rsid w:val="001D5910"/>
    <w:rsid w:val="001D6DC2"/>
    <w:rsid w:val="001D6F9B"/>
    <w:rsid w:val="001D71E9"/>
    <w:rsid w:val="001D725F"/>
    <w:rsid w:val="001E0125"/>
    <w:rsid w:val="001E01A1"/>
    <w:rsid w:val="001E08E7"/>
    <w:rsid w:val="001E104E"/>
    <w:rsid w:val="001E234D"/>
    <w:rsid w:val="001E2A0E"/>
    <w:rsid w:val="001E2FFF"/>
    <w:rsid w:val="001E35FE"/>
    <w:rsid w:val="001E41D5"/>
    <w:rsid w:val="001E54D4"/>
    <w:rsid w:val="001E7099"/>
    <w:rsid w:val="001E7851"/>
    <w:rsid w:val="001E788B"/>
    <w:rsid w:val="001E7D0D"/>
    <w:rsid w:val="001E7E9C"/>
    <w:rsid w:val="001F0456"/>
    <w:rsid w:val="001F0CAC"/>
    <w:rsid w:val="001F1168"/>
    <w:rsid w:val="001F155D"/>
    <w:rsid w:val="001F2A8C"/>
    <w:rsid w:val="001F3282"/>
    <w:rsid w:val="001F4E3C"/>
    <w:rsid w:val="001F5401"/>
    <w:rsid w:val="001F5587"/>
    <w:rsid w:val="001F6BE6"/>
    <w:rsid w:val="001F794B"/>
    <w:rsid w:val="001F7D28"/>
    <w:rsid w:val="00201D5D"/>
    <w:rsid w:val="00210960"/>
    <w:rsid w:val="00211541"/>
    <w:rsid w:val="00211949"/>
    <w:rsid w:val="0021510E"/>
    <w:rsid w:val="0021641B"/>
    <w:rsid w:val="00216AA3"/>
    <w:rsid w:val="00216ED8"/>
    <w:rsid w:val="00217B2D"/>
    <w:rsid w:val="0022115D"/>
    <w:rsid w:val="00221934"/>
    <w:rsid w:val="002219F5"/>
    <w:rsid w:val="00221AD1"/>
    <w:rsid w:val="002228D1"/>
    <w:rsid w:val="00222E3B"/>
    <w:rsid w:val="00224A8C"/>
    <w:rsid w:val="00226046"/>
    <w:rsid w:val="00230947"/>
    <w:rsid w:val="002328B2"/>
    <w:rsid w:val="002336AC"/>
    <w:rsid w:val="0023752A"/>
    <w:rsid w:val="00240048"/>
    <w:rsid w:val="00241A3F"/>
    <w:rsid w:val="00241C21"/>
    <w:rsid w:val="002429E6"/>
    <w:rsid w:val="00242D3E"/>
    <w:rsid w:val="00242E5D"/>
    <w:rsid w:val="00243D92"/>
    <w:rsid w:val="002442C5"/>
    <w:rsid w:val="00245BB0"/>
    <w:rsid w:val="0024614B"/>
    <w:rsid w:val="00246F0C"/>
    <w:rsid w:val="0025126F"/>
    <w:rsid w:val="00251F9B"/>
    <w:rsid w:val="00252146"/>
    <w:rsid w:val="00253138"/>
    <w:rsid w:val="00253420"/>
    <w:rsid w:val="0025404C"/>
    <w:rsid w:val="002547D1"/>
    <w:rsid w:val="0025530A"/>
    <w:rsid w:val="002578CC"/>
    <w:rsid w:val="00257A35"/>
    <w:rsid w:val="00260418"/>
    <w:rsid w:val="002638D7"/>
    <w:rsid w:val="00263C88"/>
    <w:rsid w:val="00264539"/>
    <w:rsid w:val="00265277"/>
    <w:rsid w:val="00265A7A"/>
    <w:rsid w:val="00265B3C"/>
    <w:rsid w:val="00265DC3"/>
    <w:rsid w:val="002666DB"/>
    <w:rsid w:val="00266B15"/>
    <w:rsid w:val="00266EB6"/>
    <w:rsid w:val="002678AD"/>
    <w:rsid w:val="00267DC0"/>
    <w:rsid w:val="00267F0B"/>
    <w:rsid w:val="0027437C"/>
    <w:rsid w:val="00274655"/>
    <w:rsid w:val="002746D8"/>
    <w:rsid w:val="002756AA"/>
    <w:rsid w:val="00275A3D"/>
    <w:rsid w:val="00276D6D"/>
    <w:rsid w:val="00276ECC"/>
    <w:rsid w:val="00276F9E"/>
    <w:rsid w:val="00277C14"/>
    <w:rsid w:val="002807BA"/>
    <w:rsid w:val="00280ED8"/>
    <w:rsid w:val="00282C27"/>
    <w:rsid w:val="0028314F"/>
    <w:rsid w:val="002832EE"/>
    <w:rsid w:val="00283E73"/>
    <w:rsid w:val="00284A79"/>
    <w:rsid w:val="002867C7"/>
    <w:rsid w:val="00286A40"/>
    <w:rsid w:val="00287342"/>
    <w:rsid w:val="00287992"/>
    <w:rsid w:val="0029225B"/>
    <w:rsid w:val="00295382"/>
    <w:rsid w:val="002958B1"/>
    <w:rsid w:val="00295D7E"/>
    <w:rsid w:val="00295E39"/>
    <w:rsid w:val="00296CE5"/>
    <w:rsid w:val="002977DF"/>
    <w:rsid w:val="002A0233"/>
    <w:rsid w:val="002A124D"/>
    <w:rsid w:val="002A2F4F"/>
    <w:rsid w:val="002A2F55"/>
    <w:rsid w:val="002A45E1"/>
    <w:rsid w:val="002A4A7D"/>
    <w:rsid w:val="002A58C1"/>
    <w:rsid w:val="002A6368"/>
    <w:rsid w:val="002A6605"/>
    <w:rsid w:val="002A6732"/>
    <w:rsid w:val="002A6B4A"/>
    <w:rsid w:val="002A745D"/>
    <w:rsid w:val="002A7769"/>
    <w:rsid w:val="002B1C07"/>
    <w:rsid w:val="002B1EB8"/>
    <w:rsid w:val="002B2B42"/>
    <w:rsid w:val="002B3C09"/>
    <w:rsid w:val="002C28FC"/>
    <w:rsid w:val="002C2F68"/>
    <w:rsid w:val="002C74A9"/>
    <w:rsid w:val="002C7987"/>
    <w:rsid w:val="002C7A10"/>
    <w:rsid w:val="002D08F7"/>
    <w:rsid w:val="002D0BCC"/>
    <w:rsid w:val="002D0ECF"/>
    <w:rsid w:val="002D1B4D"/>
    <w:rsid w:val="002D23E3"/>
    <w:rsid w:val="002D24A5"/>
    <w:rsid w:val="002D31B3"/>
    <w:rsid w:val="002D3434"/>
    <w:rsid w:val="002D4D9A"/>
    <w:rsid w:val="002D4E51"/>
    <w:rsid w:val="002D66E2"/>
    <w:rsid w:val="002D7025"/>
    <w:rsid w:val="002D71AD"/>
    <w:rsid w:val="002D7D83"/>
    <w:rsid w:val="002D7E31"/>
    <w:rsid w:val="002E06AB"/>
    <w:rsid w:val="002E08BB"/>
    <w:rsid w:val="002E09AA"/>
    <w:rsid w:val="002E1C1A"/>
    <w:rsid w:val="002E3A46"/>
    <w:rsid w:val="002E3B96"/>
    <w:rsid w:val="002E4584"/>
    <w:rsid w:val="002E45DF"/>
    <w:rsid w:val="002E470F"/>
    <w:rsid w:val="002E5994"/>
    <w:rsid w:val="002E5C57"/>
    <w:rsid w:val="002E6EB7"/>
    <w:rsid w:val="002E7536"/>
    <w:rsid w:val="002E7620"/>
    <w:rsid w:val="002F1D6A"/>
    <w:rsid w:val="002F1FB6"/>
    <w:rsid w:val="002F6728"/>
    <w:rsid w:val="002F68F7"/>
    <w:rsid w:val="00300B74"/>
    <w:rsid w:val="003016BF"/>
    <w:rsid w:val="0030264F"/>
    <w:rsid w:val="00305736"/>
    <w:rsid w:val="00306B59"/>
    <w:rsid w:val="0031195D"/>
    <w:rsid w:val="00311F2A"/>
    <w:rsid w:val="003131F1"/>
    <w:rsid w:val="00313BC4"/>
    <w:rsid w:val="00314991"/>
    <w:rsid w:val="00315C1C"/>
    <w:rsid w:val="003162EC"/>
    <w:rsid w:val="00317AB5"/>
    <w:rsid w:val="003200F9"/>
    <w:rsid w:val="003209D2"/>
    <w:rsid w:val="00321EA6"/>
    <w:rsid w:val="0032206F"/>
    <w:rsid w:val="003230F6"/>
    <w:rsid w:val="00323924"/>
    <w:rsid w:val="00323AC4"/>
    <w:rsid w:val="00324925"/>
    <w:rsid w:val="00324F8B"/>
    <w:rsid w:val="00325E6C"/>
    <w:rsid w:val="003260C7"/>
    <w:rsid w:val="00326E35"/>
    <w:rsid w:val="00327108"/>
    <w:rsid w:val="00330197"/>
    <w:rsid w:val="00331442"/>
    <w:rsid w:val="003318AB"/>
    <w:rsid w:val="00332DB0"/>
    <w:rsid w:val="003338B5"/>
    <w:rsid w:val="00337B8A"/>
    <w:rsid w:val="00337DF0"/>
    <w:rsid w:val="00343033"/>
    <w:rsid w:val="003431CC"/>
    <w:rsid w:val="003435EF"/>
    <w:rsid w:val="0034383B"/>
    <w:rsid w:val="00346AAA"/>
    <w:rsid w:val="003471D5"/>
    <w:rsid w:val="003505D1"/>
    <w:rsid w:val="00350D3A"/>
    <w:rsid w:val="00350E10"/>
    <w:rsid w:val="00350F64"/>
    <w:rsid w:val="00351012"/>
    <w:rsid w:val="00351C04"/>
    <w:rsid w:val="00352AD4"/>
    <w:rsid w:val="003530CE"/>
    <w:rsid w:val="003542DA"/>
    <w:rsid w:val="00356D76"/>
    <w:rsid w:val="00357F8F"/>
    <w:rsid w:val="0036055F"/>
    <w:rsid w:val="003606D6"/>
    <w:rsid w:val="0036073C"/>
    <w:rsid w:val="00361317"/>
    <w:rsid w:val="0036140A"/>
    <w:rsid w:val="00362005"/>
    <w:rsid w:val="00362349"/>
    <w:rsid w:val="0036282C"/>
    <w:rsid w:val="00363CD8"/>
    <w:rsid w:val="00364D08"/>
    <w:rsid w:val="00365682"/>
    <w:rsid w:val="00365C6A"/>
    <w:rsid w:val="00365FAC"/>
    <w:rsid w:val="00366CB4"/>
    <w:rsid w:val="003674CA"/>
    <w:rsid w:val="003734C7"/>
    <w:rsid w:val="003736CD"/>
    <w:rsid w:val="00373AAE"/>
    <w:rsid w:val="00373B40"/>
    <w:rsid w:val="003740E3"/>
    <w:rsid w:val="003746CA"/>
    <w:rsid w:val="00376227"/>
    <w:rsid w:val="003763C3"/>
    <w:rsid w:val="003764B1"/>
    <w:rsid w:val="00376559"/>
    <w:rsid w:val="00377002"/>
    <w:rsid w:val="00380DA3"/>
    <w:rsid w:val="00382961"/>
    <w:rsid w:val="00382C73"/>
    <w:rsid w:val="0038416A"/>
    <w:rsid w:val="00384970"/>
    <w:rsid w:val="00385E60"/>
    <w:rsid w:val="00387778"/>
    <w:rsid w:val="00387AA3"/>
    <w:rsid w:val="00387B2D"/>
    <w:rsid w:val="003904F4"/>
    <w:rsid w:val="00390504"/>
    <w:rsid w:val="003908BB"/>
    <w:rsid w:val="003909E1"/>
    <w:rsid w:val="00390D4F"/>
    <w:rsid w:val="00392F92"/>
    <w:rsid w:val="003934DC"/>
    <w:rsid w:val="00393A01"/>
    <w:rsid w:val="00393BA5"/>
    <w:rsid w:val="00395A6B"/>
    <w:rsid w:val="00395AEE"/>
    <w:rsid w:val="00395D20"/>
    <w:rsid w:val="00396A77"/>
    <w:rsid w:val="00396EFF"/>
    <w:rsid w:val="0039754C"/>
    <w:rsid w:val="00397DD7"/>
    <w:rsid w:val="003A19C1"/>
    <w:rsid w:val="003A1E1B"/>
    <w:rsid w:val="003A27CD"/>
    <w:rsid w:val="003A3B39"/>
    <w:rsid w:val="003B3F38"/>
    <w:rsid w:val="003B7303"/>
    <w:rsid w:val="003B79CD"/>
    <w:rsid w:val="003C036C"/>
    <w:rsid w:val="003C0D47"/>
    <w:rsid w:val="003C1692"/>
    <w:rsid w:val="003C1FA8"/>
    <w:rsid w:val="003C3690"/>
    <w:rsid w:val="003C49DA"/>
    <w:rsid w:val="003C5D37"/>
    <w:rsid w:val="003C5ECC"/>
    <w:rsid w:val="003C6F5B"/>
    <w:rsid w:val="003C776F"/>
    <w:rsid w:val="003D02B1"/>
    <w:rsid w:val="003D122C"/>
    <w:rsid w:val="003D261B"/>
    <w:rsid w:val="003D41C7"/>
    <w:rsid w:val="003D52E9"/>
    <w:rsid w:val="003D5833"/>
    <w:rsid w:val="003D5AA2"/>
    <w:rsid w:val="003D5D60"/>
    <w:rsid w:val="003D6BDD"/>
    <w:rsid w:val="003D752A"/>
    <w:rsid w:val="003E0896"/>
    <w:rsid w:val="003E0F19"/>
    <w:rsid w:val="003E2B3D"/>
    <w:rsid w:val="003E30CD"/>
    <w:rsid w:val="003E3A2B"/>
    <w:rsid w:val="003E3B1E"/>
    <w:rsid w:val="003E4016"/>
    <w:rsid w:val="003E433F"/>
    <w:rsid w:val="003E43F9"/>
    <w:rsid w:val="003E5886"/>
    <w:rsid w:val="003E644D"/>
    <w:rsid w:val="003E65F7"/>
    <w:rsid w:val="003E7746"/>
    <w:rsid w:val="003F3093"/>
    <w:rsid w:val="003F31AB"/>
    <w:rsid w:val="003F3715"/>
    <w:rsid w:val="003F3F12"/>
    <w:rsid w:val="003F4696"/>
    <w:rsid w:val="003F4FF8"/>
    <w:rsid w:val="003F66B9"/>
    <w:rsid w:val="003F75CF"/>
    <w:rsid w:val="003F7BFD"/>
    <w:rsid w:val="0040090A"/>
    <w:rsid w:val="004018C9"/>
    <w:rsid w:val="00401BAE"/>
    <w:rsid w:val="00404C39"/>
    <w:rsid w:val="00404D85"/>
    <w:rsid w:val="00404E41"/>
    <w:rsid w:val="00405D77"/>
    <w:rsid w:val="00405DE2"/>
    <w:rsid w:val="00406E10"/>
    <w:rsid w:val="0040793D"/>
    <w:rsid w:val="0041189D"/>
    <w:rsid w:val="00411A13"/>
    <w:rsid w:val="00411B1C"/>
    <w:rsid w:val="00412BED"/>
    <w:rsid w:val="004135E9"/>
    <w:rsid w:val="00413775"/>
    <w:rsid w:val="00414C23"/>
    <w:rsid w:val="00414D2C"/>
    <w:rsid w:val="00414E02"/>
    <w:rsid w:val="0041523D"/>
    <w:rsid w:val="0041671E"/>
    <w:rsid w:val="00417AA0"/>
    <w:rsid w:val="00420BE1"/>
    <w:rsid w:val="00421F9E"/>
    <w:rsid w:val="0042272E"/>
    <w:rsid w:val="00423044"/>
    <w:rsid w:val="004239A9"/>
    <w:rsid w:val="00425121"/>
    <w:rsid w:val="004254D6"/>
    <w:rsid w:val="00425B88"/>
    <w:rsid w:val="00426A27"/>
    <w:rsid w:val="00426F2B"/>
    <w:rsid w:val="0042745A"/>
    <w:rsid w:val="0042754B"/>
    <w:rsid w:val="00430737"/>
    <w:rsid w:val="00430C19"/>
    <w:rsid w:val="00431C68"/>
    <w:rsid w:val="004323EB"/>
    <w:rsid w:val="0043264F"/>
    <w:rsid w:val="004330F7"/>
    <w:rsid w:val="00433776"/>
    <w:rsid w:val="00433C33"/>
    <w:rsid w:val="0043493D"/>
    <w:rsid w:val="00435B6B"/>
    <w:rsid w:val="0043612E"/>
    <w:rsid w:val="00437120"/>
    <w:rsid w:val="00437DB6"/>
    <w:rsid w:val="00440009"/>
    <w:rsid w:val="004412D2"/>
    <w:rsid w:val="004421EA"/>
    <w:rsid w:val="00442E15"/>
    <w:rsid w:val="00442FAE"/>
    <w:rsid w:val="00443ADE"/>
    <w:rsid w:val="00444DAB"/>
    <w:rsid w:val="00446F6E"/>
    <w:rsid w:val="00450124"/>
    <w:rsid w:val="00450DCD"/>
    <w:rsid w:val="0045272A"/>
    <w:rsid w:val="00453227"/>
    <w:rsid w:val="0045384E"/>
    <w:rsid w:val="00453858"/>
    <w:rsid w:val="00455D1B"/>
    <w:rsid w:val="00456BE7"/>
    <w:rsid w:val="00456CBA"/>
    <w:rsid w:val="00461254"/>
    <w:rsid w:val="0046149F"/>
    <w:rsid w:val="004615D9"/>
    <w:rsid w:val="00463B1F"/>
    <w:rsid w:val="004644BD"/>
    <w:rsid w:val="00464D5F"/>
    <w:rsid w:val="00465097"/>
    <w:rsid w:val="00466B1C"/>
    <w:rsid w:val="00466B79"/>
    <w:rsid w:val="00467199"/>
    <w:rsid w:val="00467424"/>
    <w:rsid w:val="00470427"/>
    <w:rsid w:val="0047252E"/>
    <w:rsid w:val="00472B67"/>
    <w:rsid w:val="00473BAB"/>
    <w:rsid w:val="00474B25"/>
    <w:rsid w:val="00475D86"/>
    <w:rsid w:val="0047643A"/>
    <w:rsid w:val="00476A4D"/>
    <w:rsid w:val="0047723C"/>
    <w:rsid w:val="00477294"/>
    <w:rsid w:val="00477769"/>
    <w:rsid w:val="00477BEB"/>
    <w:rsid w:val="00477D22"/>
    <w:rsid w:val="004806EB"/>
    <w:rsid w:val="00480781"/>
    <w:rsid w:val="00481B17"/>
    <w:rsid w:val="00481B51"/>
    <w:rsid w:val="00482BAB"/>
    <w:rsid w:val="004832F8"/>
    <w:rsid w:val="00485948"/>
    <w:rsid w:val="00485FCE"/>
    <w:rsid w:val="00486665"/>
    <w:rsid w:val="00487196"/>
    <w:rsid w:val="00490F86"/>
    <w:rsid w:val="00491C44"/>
    <w:rsid w:val="00492991"/>
    <w:rsid w:val="004942F0"/>
    <w:rsid w:val="004962F2"/>
    <w:rsid w:val="00497295"/>
    <w:rsid w:val="00497C64"/>
    <w:rsid w:val="004A021A"/>
    <w:rsid w:val="004A06BF"/>
    <w:rsid w:val="004A137C"/>
    <w:rsid w:val="004A2AD5"/>
    <w:rsid w:val="004A2F9C"/>
    <w:rsid w:val="004A6052"/>
    <w:rsid w:val="004A680A"/>
    <w:rsid w:val="004A6B86"/>
    <w:rsid w:val="004A76E8"/>
    <w:rsid w:val="004B133B"/>
    <w:rsid w:val="004B2609"/>
    <w:rsid w:val="004B2CB1"/>
    <w:rsid w:val="004B3806"/>
    <w:rsid w:val="004B3C46"/>
    <w:rsid w:val="004B40C4"/>
    <w:rsid w:val="004B47B2"/>
    <w:rsid w:val="004B50DE"/>
    <w:rsid w:val="004B519B"/>
    <w:rsid w:val="004B581D"/>
    <w:rsid w:val="004B6847"/>
    <w:rsid w:val="004B751E"/>
    <w:rsid w:val="004C0AC8"/>
    <w:rsid w:val="004C14FD"/>
    <w:rsid w:val="004C151A"/>
    <w:rsid w:val="004C18B2"/>
    <w:rsid w:val="004C2220"/>
    <w:rsid w:val="004C23FB"/>
    <w:rsid w:val="004C3BFA"/>
    <w:rsid w:val="004C5173"/>
    <w:rsid w:val="004C535A"/>
    <w:rsid w:val="004C55D5"/>
    <w:rsid w:val="004C5C8F"/>
    <w:rsid w:val="004C63AB"/>
    <w:rsid w:val="004C6901"/>
    <w:rsid w:val="004C70C2"/>
    <w:rsid w:val="004D0A67"/>
    <w:rsid w:val="004D21AE"/>
    <w:rsid w:val="004D30AF"/>
    <w:rsid w:val="004D3640"/>
    <w:rsid w:val="004D3B76"/>
    <w:rsid w:val="004D4662"/>
    <w:rsid w:val="004D569C"/>
    <w:rsid w:val="004D6B2A"/>
    <w:rsid w:val="004D6BDC"/>
    <w:rsid w:val="004D6FFF"/>
    <w:rsid w:val="004E14FA"/>
    <w:rsid w:val="004E3398"/>
    <w:rsid w:val="004E37C6"/>
    <w:rsid w:val="004E4232"/>
    <w:rsid w:val="004E494C"/>
    <w:rsid w:val="004E4E8E"/>
    <w:rsid w:val="004E5089"/>
    <w:rsid w:val="004E59B7"/>
    <w:rsid w:val="004E5ECE"/>
    <w:rsid w:val="004E7B46"/>
    <w:rsid w:val="004E7E09"/>
    <w:rsid w:val="004F06C3"/>
    <w:rsid w:val="004F1870"/>
    <w:rsid w:val="004F350E"/>
    <w:rsid w:val="004F3F64"/>
    <w:rsid w:val="004F687C"/>
    <w:rsid w:val="00500752"/>
    <w:rsid w:val="005014D6"/>
    <w:rsid w:val="0050310E"/>
    <w:rsid w:val="005057C5"/>
    <w:rsid w:val="005057DF"/>
    <w:rsid w:val="0050670C"/>
    <w:rsid w:val="005107B7"/>
    <w:rsid w:val="0051210E"/>
    <w:rsid w:val="00514712"/>
    <w:rsid w:val="00515540"/>
    <w:rsid w:val="0051608C"/>
    <w:rsid w:val="0051686F"/>
    <w:rsid w:val="00521DDB"/>
    <w:rsid w:val="00522CA7"/>
    <w:rsid w:val="00524252"/>
    <w:rsid w:val="005244B1"/>
    <w:rsid w:val="0052567E"/>
    <w:rsid w:val="005265FA"/>
    <w:rsid w:val="005275F3"/>
    <w:rsid w:val="005303AE"/>
    <w:rsid w:val="00530A6C"/>
    <w:rsid w:val="00532358"/>
    <w:rsid w:val="00533592"/>
    <w:rsid w:val="005348D9"/>
    <w:rsid w:val="00536260"/>
    <w:rsid w:val="005363AE"/>
    <w:rsid w:val="0053648C"/>
    <w:rsid w:val="00536C62"/>
    <w:rsid w:val="00537D0A"/>
    <w:rsid w:val="0054004D"/>
    <w:rsid w:val="00540642"/>
    <w:rsid w:val="005413E1"/>
    <w:rsid w:val="00545CCF"/>
    <w:rsid w:val="00545EBF"/>
    <w:rsid w:val="00546115"/>
    <w:rsid w:val="0054721F"/>
    <w:rsid w:val="00557339"/>
    <w:rsid w:val="00561C6F"/>
    <w:rsid w:val="00562A70"/>
    <w:rsid w:val="00562C1B"/>
    <w:rsid w:val="0056500B"/>
    <w:rsid w:val="00565953"/>
    <w:rsid w:val="00565DCB"/>
    <w:rsid w:val="005661C0"/>
    <w:rsid w:val="00567439"/>
    <w:rsid w:val="00570959"/>
    <w:rsid w:val="00570A36"/>
    <w:rsid w:val="0057412F"/>
    <w:rsid w:val="005745BD"/>
    <w:rsid w:val="0057500B"/>
    <w:rsid w:val="005752FF"/>
    <w:rsid w:val="0057690A"/>
    <w:rsid w:val="0057776C"/>
    <w:rsid w:val="00580BA3"/>
    <w:rsid w:val="00581A0E"/>
    <w:rsid w:val="00582B0C"/>
    <w:rsid w:val="00583DC7"/>
    <w:rsid w:val="00584AEC"/>
    <w:rsid w:val="005855F5"/>
    <w:rsid w:val="00592BEB"/>
    <w:rsid w:val="00593373"/>
    <w:rsid w:val="00593CA7"/>
    <w:rsid w:val="00594277"/>
    <w:rsid w:val="00594953"/>
    <w:rsid w:val="00595204"/>
    <w:rsid w:val="00596893"/>
    <w:rsid w:val="00596AAF"/>
    <w:rsid w:val="0059709F"/>
    <w:rsid w:val="005A4F4C"/>
    <w:rsid w:val="005A62B6"/>
    <w:rsid w:val="005A6C15"/>
    <w:rsid w:val="005B0D85"/>
    <w:rsid w:val="005B20C5"/>
    <w:rsid w:val="005B2855"/>
    <w:rsid w:val="005B359D"/>
    <w:rsid w:val="005B549F"/>
    <w:rsid w:val="005B5DAF"/>
    <w:rsid w:val="005B626E"/>
    <w:rsid w:val="005B6481"/>
    <w:rsid w:val="005C0A9E"/>
    <w:rsid w:val="005C0E6B"/>
    <w:rsid w:val="005C0FD7"/>
    <w:rsid w:val="005C2572"/>
    <w:rsid w:val="005C41EC"/>
    <w:rsid w:val="005C4BA0"/>
    <w:rsid w:val="005C7B20"/>
    <w:rsid w:val="005D21E2"/>
    <w:rsid w:val="005D3AA3"/>
    <w:rsid w:val="005D3DD7"/>
    <w:rsid w:val="005D3F60"/>
    <w:rsid w:val="005D48B5"/>
    <w:rsid w:val="005D50E1"/>
    <w:rsid w:val="005D52F4"/>
    <w:rsid w:val="005D6DD5"/>
    <w:rsid w:val="005E07F4"/>
    <w:rsid w:val="005E1C3A"/>
    <w:rsid w:val="005E2339"/>
    <w:rsid w:val="005E3ED2"/>
    <w:rsid w:val="005E441B"/>
    <w:rsid w:val="005E576C"/>
    <w:rsid w:val="005E69AF"/>
    <w:rsid w:val="005E70FA"/>
    <w:rsid w:val="005F02F2"/>
    <w:rsid w:val="005F3649"/>
    <w:rsid w:val="005F3E3D"/>
    <w:rsid w:val="005F7FAF"/>
    <w:rsid w:val="00600A85"/>
    <w:rsid w:val="00600CC9"/>
    <w:rsid w:val="00601264"/>
    <w:rsid w:val="006013EC"/>
    <w:rsid w:val="006019CB"/>
    <w:rsid w:val="00602836"/>
    <w:rsid w:val="0060292F"/>
    <w:rsid w:val="0060431B"/>
    <w:rsid w:val="00604371"/>
    <w:rsid w:val="00605F56"/>
    <w:rsid w:val="00607421"/>
    <w:rsid w:val="0061007A"/>
    <w:rsid w:val="00610965"/>
    <w:rsid w:val="00610F53"/>
    <w:rsid w:val="00612C87"/>
    <w:rsid w:val="00612FCD"/>
    <w:rsid w:val="00613235"/>
    <w:rsid w:val="00616E70"/>
    <w:rsid w:val="0061759F"/>
    <w:rsid w:val="00617664"/>
    <w:rsid w:val="00620E8C"/>
    <w:rsid w:val="006212B7"/>
    <w:rsid w:val="0062146D"/>
    <w:rsid w:val="0062223D"/>
    <w:rsid w:val="00622483"/>
    <w:rsid w:val="0062318E"/>
    <w:rsid w:val="006244EB"/>
    <w:rsid w:val="00624E77"/>
    <w:rsid w:val="00624FB1"/>
    <w:rsid w:val="006256CC"/>
    <w:rsid w:val="00625BF5"/>
    <w:rsid w:val="006276D4"/>
    <w:rsid w:val="00627B6D"/>
    <w:rsid w:val="0063034E"/>
    <w:rsid w:val="00631432"/>
    <w:rsid w:val="0063177C"/>
    <w:rsid w:val="00632FF7"/>
    <w:rsid w:val="00633A6C"/>
    <w:rsid w:val="00633C29"/>
    <w:rsid w:val="006349E6"/>
    <w:rsid w:val="00635953"/>
    <w:rsid w:val="00636B23"/>
    <w:rsid w:val="0064086E"/>
    <w:rsid w:val="00640EA2"/>
    <w:rsid w:val="0064144B"/>
    <w:rsid w:val="00641574"/>
    <w:rsid w:val="00641DC2"/>
    <w:rsid w:val="00642647"/>
    <w:rsid w:val="00642DD4"/>
    <w:rsid w:val="006434B1"/>
    <w:rsid w:val="00643AE6"/>
    <w:rsid w:val="00643DEE"/>
    <w:rsid w:val="00645939"/>
    <w:rsid w:val="006460C2"/>
    <w:rsid w:val="00647CC7"/>
    <w:rsid w:val="00647E03"/>
    <w:rsid w:val="006520DB"/>
    <w:rsid w:val="00652287"/>
    <w:rsid w:val="00652AF7"/>
    <w:rsid w:val="00652B0D"/>
    <w:rsid w:val="00660B5E"/>
    <w:rsid w:val="006618B0"/>
    <w:rsid w:val="0066230F"/>
    <w:rsid w:val="00662496"/>
    <w:rsid w:val="006638A0"/>
    <w:rsid w:val="0066435B"/>
    <w:rsid w:val="0066613F"/>
    <w:rsid w:val="0066668F"/>
    <w:rsid w:val="0066787B"/>
    <w:rsid w:val="00667CAA"/>
    <w:rsid w:val="006715AF"/>
    <w:rsid w:val="00673E9E"/>
    <w:rsid w:val="006740F1"/>
    <w:rsid w:val="00674BBE"/>
    <w:rsid w:val="006753FF"/>
    <w:rsid w:val="00676B15"/>
    <w:rsid w:val="00676E96"/>
    <w:rsid w:val="0067768C"/>
    <w:rsid w:val="00680FFA"/>
    <w:rsid w:val="006832D1"/>
    <w:rsid w:val="0068379A"/>
    <w:rsid w:val="00684330"/>
    <w:rsid w:val="00684E56"/>
    <w:rsid w:val="006857DB"/>
    <w:rsid w:val="00686AED"/>
    <w:rsid w:val="00686D09"/>
    <w:rsid w:val="00687879"/>
    <w:rsid w:val="00687E21"/>
    <w:rsid w:val="00690DBA"/>
    <w:rsid w:val="006921F6"/>
    <w:rsid w:val="006935A2"/>
    <w:rsid w:val="00693BC7"/>
    <w:rsid w:val="00693D67"/>
    <w:rsid w:val="00695233"/>
    <w:rsid w:val="006955E3"/>
    <w:rsid w:val="00696666"/>
    <w:rsid w:val="00696B6B"/>
    <w:rsid w:val="00696D7A"/>
    <w:rsid w:val="00697115"/>
    <w:rsid w:val="006973CD"/>
    <w:rsid w:val="006A08D3"/>
    <w:rsid w:val="006A1001"/>
    <w:rsid w:val="006A1050"/>
    <w:rsid w:val="006A12B1"/>
    <w:rsid w:val="006A2B9C"/>
    <w:rsid w:val="006A542D"/>
    <w:rsid w:val="006A7980"/>
    <w:rsid w:val="006A7FCF"/>
    <w:rsid w:val="006B1BC8"/>
    <w:rsid w:val="006B386D"/>
    <w:rsid w:val="006B3F05"/>
    <w:rsid w:val="006B526F"/>
    <w:rsid w:val="006B5CD7"/>
    <w:rsid w:val="006B6ED0"/>
    <w:rsid w:val="006B706B"/>
    <w:rsid w:val="006B7413"/>
    <w:rsid w:val="006B745B"/>
    <w:rsid w:val="006B7AEE"/>
    <w:rsid w:val="006C059F"/>
    <w:rsid w:val="006C0DBC"/>
    <w:rsid w:val="006C2AFC"/>
    <w:rsid w:val="006C2BC2"/>
    <w:rsid w:val="006C3418"/>
    <w:rsid w:val="006C34E9"/>
    <w:rsid w:val="006C3CFA"/>
    <w:rsid w:val="006C4FBB"/>
    <w:rsid w:val="006C603A"/>
    <w:rsid w:val="006C641C"/>
    <w:rsid w:val="006D0F8D"/>
    <w:rsid w:val="006D14EF"/>
    <w:rsid w:val="006D18CC"/>
    <w:rsid w:val="006D2233"/>
    <w:rsid w:val="006D2DC2"/>
    <w:rsid w:val="006D36B4"/>
    <w:rsid w:val="006D36CF"/>
    <w:rsid w:val="006D4ACA"/>
    <w:rsid w:val="006D53DE"/>
    <w:rsid w:val="006E0BF5"/>
    <w:rsid w:val="006E0CDD"/>
    <w:rsid w:val="006E2D26"/>
    <w:rsid w:val="006E2DDE"/>
    <w:rsid w:val="006E5BE5"/>
    <w:rsid w:val="006E5C59"/>
    <w:rsid w:val="006E6432"/>
    <w:rsid w:val="006E6B15"/>
    <w:rsid w:val="006E6DE0"/>
    <w:rsid w:val="006E6EBF"/>
    <w:rsid w:val="006E77CB"/>
    <w:rsid w:val="006F1244"/>
    <w:rsid w:val="006F2063"/>
    <w:rsid w:val="006F2066"/>
    <w:rsid w:val="006F2451"/>
    <w:rsid w:val="006F4710"/>
    <w:rsid w:val="006F4B30"/>
    <w:rsid w:val="006F4C6D"/>
    <w:rsid w:val="006F7171"/>
    <w:rsid w:val="006F727B"/>
    <w:rsid w:val="0070077F"/>
    <w:rsid w:val="00701F2A"/>
    <w:rsid w:val="00702AE0"/>
    <w:rsid w:val="00706117"/>
    <w:rsid w:val="0070612D"/>
    <w:rsid w:val="00706E33"/>
    <w:rsid w:val="00707534"/>
    <w:rsid w:val="00707C11"/>
    <w:rsid w:val="00707EC1"/>
    <w:rsid w:val="007105CD"/>
    <w:rsid w:val="0071360E"/>
    <w:rsid w:val="007148BD"/>
    <w:rsid w:val="0071503A"/>
    <w:rsid w:val="007209D4"/>
    <w:rsid w:val="00720E5C"/>
    <w:rsid w:val="00720EF6"/>
    <w:rsid w:val="00721B1C"/>
    <w:rsid w:val="00721ECE"/>
    <w:rsid w:val="00722021"/>
    <w:rsid w:val="00722051"/>
    <w:rsid w:val="007234EB"/>
    <w:rsid w:val="00723999"/>
    <w:rsid w:val="00723AF5"/>
    <w:rsid w:val="007244CB"/>
    <w:rsid w:val="0073045E"/>
    <w:rsid w:val="007316B4"/>
    <w:rsid w:val="00732B13"/>
    <w:rsid w:val="007355DF"/>
    <w:rsid w:val="007369C1"/>
    <w:rsid w:val="00736C87"/>
    <w:rsid w:val="00737425"/>
    <w:rsid w:val="00737534"/>
    <w:rsid w:val="007400C9"/>
    <w:rsid w:val="007403D1"/>
    <w:rsid w:val="00741361"/>
    <w:rsid w:val="00742F27"/>
    <w:rsid w:val="007432EC"/>
    <w:rsid w:val="00744091"/>
    <w:rsid w:val="007443AF"/>
    <w:rsid w:val="00745A84"/>
    <w:rsid w:val="00745B7D"/>
    <w:rsid w:val="007475E4"/>
    <w:rsid w:val="007504C3"/>
    <w:rsid w:val="00750720"/>
    <w:rsid w:val="0075137F"/>
    <w:rsid w:val="00752554"/>
    <w:rsid w:val="00754426"/>
    <w:rsid w:val="00754908"/>
    <w:rsid w:val="00754D8F"/>
    <w:rsid w:val="007554B9"/>
    <w:rsid w:val="00757E20"/>
    <w:rsid w:val="00760494"/>
    <w:rsid w:val="00760DEE"/>
    <w:rsid w:val="0076107F"/>
    <w:rsid w:val="00761A9A"/>
    <w:rsid w:val="0076259B"/>
    <w:rsid w:val="007627CE"/>
    <w:rsid w:val="00763056"/>
    <w:rsid w:val="007635A8"/>
    <w:rsid w:val="00763C0E"/>
    <w:rsid w:val="00764C27"/>
    <w:rsid w:val="00764F7D"/>
    <w:rsid w:val="00764FFE"/>
    <w:rsid w:val="007650DD"/>
    <w:rsid w:val="00765533"/>
    <w:rsid w:val="00766F87"/>
    <w:rsid w:val="00771A5B"/>
    <w:rsid w:val="007734BB"/>
    <w:rsid w:val="00773923"/>
    <w:rsid w:val="007745A2"/>
    <w:rsid w:val="0077733C"/>
    <w:rsid w:val="0078050D"/>
    <w:rsid w:val="0078075A"/>
    <w:rsid w:val="007808D5"/>
    <w:rsid w:val="00783433"/>
    <w:rsid w:val="00783618"/>
    <w:rsid w:val="007838DD"/>
    <w:rsid w:val="0078398F"/>
    <w:rsid w:val="0078437F"/>
    <w:rsid w:val="00784EF6"/>
    <w:rsid w:val="00787197"/>
    <w:rsid w:val="00787A2F"/>
    <w:rsid w:val="00787F25"/>
    <w:rsid w:val="007920A6"/>
    <w:rsid w:val="0079368B"/>
    <w:rsid w:val="0079741C"/>
    <w:rsid w:val="00797AB5"/>
    <w:rsid w:val="007A4036"/>
    <w:rsid w:val="007A4372"/>
    <w:rsid w:val="007A4539"/>
    <w:rsid w:val="007A4778"/>
    <w:rsid w:val="007A5AAF"/>
    <w:rsid w:val="007A5ECB"/>
    <w:rsid w:val="007A6F73"/>
    <w:rsid w:val="007A7946"/>
    <w:rsid w:val="007B25F5"/>
    <w:rsid w:val="007B3B16"/>
    <w:rsid w:val="007B628D"/>
    <w:rsid w:val="007B6B1D"/>
    <w:rsid w:val="007C06F9"/>
    <w:rsid w:val="007C1A87"/>
    <w:rsid w:val="007C2D0E"/>
    <w:rsid w:val="007C3465"/>
    <w:rsid w:val="007C41B8"/>
    <w:rsid w:val="007C4F84"/>
    <w:rsid w:val="007C60BA"/>
    <w:rsid w:val="007C615C"/>
    <w:rsid w:val="007C6A09"/>
    <w:rsid w:val="007D01C4"/>
    <w:rsid w:val="007D037D"/>
    <w:rsid w:val="007D055A"/>
    <w:rsid w:val="007D2B19"/>
    <w:rsid w:val="007D55EC"/>
    <w:rsid w:val="007D5749"/>
    <w:rsid w:val="007D7954"/>
    <w:rsid w:val="007D7DEA"/>
    <w:rsid w:val="007E1E4D"/>
    <w:rsid w:val="007E2316"/>
    <w:rsid w:val="007E3BD6"/>
    <w:rsid w:val="007E401D"/>
    <w:rsid w:val="007E4CDF"/>
    <w:rsid w:val="007E4EBA"/>
    <w:rsid w:val="007E7871"/>
    <w:rsid w:val="007F0ADC"/>
    <w:rsid w:val="007F1266"/>
    <w:rsid w:val="007F2B13"/>
    <w:rsid w:val="007F2FB7"/>
    <w:rsid w:val="007F36D0"/>
    <w:rsid w:val="007F58C1"/>
    <w:rsid w:val="007F6137"/>
    <w:rsid w:val="007F639D"/>
    <w:rsid w:val="007F704C"/>
    <w:rsid w:val="007F7EC1"/>
    <w:rsid w:val="008001DC"/>
    <w:rsid w:val="00800C2A"/>
    <w:rsid w:val="00800F34"/>
    <w:rsid w:val="00801CCF"/>
    <w:rsid w:val="00802EBD"/>
    <w:rsid w:val="0080588D"/>
    <w:rsid w:val="00806035"/>
    <w:rsid w:val="00806D9A"/>
    <w:rsid w:val="00806F9F"/>
    <w:rsid w:val="008103B3"/>
    <w:rsid w:val="00811C2F"/>
    <w:rsid w:val="0081315E"/>
    <w:rsid w:val="00814935"/>
    <w:rsid w:val="008152D7"/>
    <w:rsid w:val="008156EF"/>
    <w:rsid w:val="00815A5D"/>
    <w:rsid w:val="00815B55"/>
    <w:rsid w:val="008177A3"/>
    <w:rsid w:val="00817DD9"/>
    <w:rsid w:val="00821D77"/>
    <w:rsid w:val="008254FD"/>
    <w:rsid w:val="00825C9F"/>
    <w:rsid w:val="00825E92"/>
    <w:rsid w:val="00826100"/>
    <w:rsid w:val="00826705"/>
    <w:rsid w:val="00826BE0"/>
    <w:rsid w:val="00827370"/>
    <w:rsid w:val="00830377"/>
    <w:rsid w:val="00831169"/>
    <w:rsid w:val="00831AE8"/>
    <w:rsid w:val="00832522"/>
    <w:rsid w:val="00836DAB"/>
    <w:rsid w:val="00837C02"/>
    <w:rsid w:val="00840F25"/>
    <w:rsid w:val="008442D7"/>
    <w:rsid w:val="008449A7"/>
    <w:rsid w:val="00845D40"/>
    <w:rsid w:val="00846798"/>
    <w:rsid w:val="00850620"/>
    <w:rsid w:val="00850BE8"/>
    <w:rsid w:val="00852AE1"/>
    <w:rsid w:val="00853E42"/>
    <w:rsid w:val="0085435D"/>
    <w:rsid w:val="0085441C"/>
    <w:rsid w:val="00855CF6"/>
    <w:rsid w:val="00855D88"/>
    <w:rsid w:val="00860ED8"/>
    <w:rsid w:val="00861A58"/>
    <w:rsid w:val="0086239F"/>
    <w:rsid w:val="008635E5"/>
    <w:rsid w:val="00863873"/>
    <w:rsid w:val="0086428B"/>
    <w:rsid w:val="0086429D"/>
    <w:rsid w:val="008645C6"/>
    <w:rsid w:val="008660E7"/>
    <w:rsid w:val="00866D4D"/>
    <w:rsid w:val="008673F8"/>
    <w:rsid w:val="00867C19"/>
    <w:rsid w:val="00870494"/>
    <w:rsid w:val="00871C64"/>
    <w:rsid w:val="008722E8"/>
    <w:rsid w:val="00873558"/>
    <w:rsid w:val="00873A6C"/>
    <w:rsid w:val="00874306"/>
    <w:rsid w:val="00880532"/>
    <w:rsid w:val="00880B88"/>
    <w:rsid w:val="00880EC0"/>
    <w:rsid w:val="008814EB"/>
    <w:rsid w:val="00881680"/>
    <w:rsid w:val="00882FEE"/>
    <w:rsid w:val="00885120"/>
    <w:rsid w:val="008876DC"/>
    <w:rsid w:val="0089016A"/>
    <w:rsid w:val="008904A2"/>
    <w:rsid w:val="00890DEC"/>
    <w:rsid w:val="00891586"/>
    <w:rsid w:val="00891BD2"/>
    <w:rsid w:val="00891EB5"/>
    <w:rsid w:val="0089364E"/>
    <w:rsid w:val="00893DD0"/>
    <w:rsid w:val="00896D5C"/>
    <w:rsid w:val="008A07E4"/>
    <w:rsid w:val="008A1E66"/>
    <w:rsid w:val="008A3B05"/>
    <w:rsid w:val="008A3CB8"/>
    <w:rsid w:val="008A52FC"/>
    <w:rsid w:val="008A56A4"/>
    <w:rsid w:val="008A6329"/>
    <w:rsid w:val="008A7C22"/>
    <w:rsid w:val="008B0449"/>
    <w:rsid w:val="008B0FDA"/>
    <w:rsid w:val="008B18F2"/>
    <w:rsid w:val="008B246A"/>
    <w:rsid w:val="008B2EFA"/>
    <w:rsid w:val="008B3657"/>
    <w:rsid w:val="008B5255"/>
    <w:rsid w:val="008B5952"/>
    <w:rsid w:val="008B7304"/>
    <w:rsid w:val="008C02B9"/>
    <w:rsid w:val="008C1626"/>
    <w:rsid w:val="008C2967"/>
    <w:rsid w:val="008C2CBF"/>
    <w:rsid w:val="008C3FD1"/>
    <w:rsid w:val="008C474A"/>
    <w:rsid w:val="008C5505"/>
    <w:rsid w:val="008C7752"/>
    <w:rsid w:val="008C7B6E"/>
    <w:rsid w:val="008D1A9E"/>
    <w:rsid w:val="008D3C6E"/>
    <w:rsid w:val="008D3E6A"/>
    <w:rsid w:val="008D463C"/>
    <w:rsid w:val="008D4A41"/>
    <w:rsid w:val="008D5241"/>
    <w:rsid w:val="008E02CF"/>
    <w:rsid w:val="008E2DC2"/>
    <w:rsid w:val="008E3788"/>
    <w:rsid w:val="008E4E04"/>
    <w:rsid w:val="008E6E5B"/>
    <w:rsid w:val="008E7479"/>
    <w:rsid w:val="008F07AA"/>
    <w:rsid w:val="008F0DDC"/>
    <w:rsid w:val="008F2630"/>
    <w:rsid w:val="008F2A59"/>
    <w:rsid w:val="008F2EFF"/>
    <w:rsid w:val="008F3113"/>
    <w:rsid w:val="008F4BFC"/>
    <w:rsid w:val="008F526A"/>
    <w:rsid w:val="008F62DD"/>
    <w:rsid w:val="008F68B6"/>
    <w:rsid w:val="008F7CD7"/>
    <w:rsid w:val="0090059A"/>
    <w:rsid w:val="0090404D"/>
    <w:rsid w:val="00907346"/>
    <w:rsid w:val="00907AF2"/>
    <w:rsid w:val="0091109F"/>
    <w:rsid w:val="00911B14"/>
    <w:rsid w:val="00914244"/>
    <w:rsid w:val="00916B68"/>
    <w:rsid w:val="009209AC"/>
    <w:rsid w:val="0092157D"/>
    <w:rsid w:val="009216FD"/>
    <w:rsid w:val="00921C15"/>
    <w:rsid w:val="00922E83"/>
    <w:rsid w:val="00923337"/>
    <w:rsid w:val="00924414"/>
    <w:rsid w:val="00925294"/>
    <w:rsid w:val="00926BE1"/>
    <w:rsid w:val="00926D28"/>
    <w:rsid w:val="00927F2D"/>
    <w:rsid w:val="00930194"/>
    <w:rsid w:val="00931E6B"/>
    <w:rsid w:val="0093333D"/>
    <w:rsid w:val="00935459"/>
    <w:rsid w:val="00936D97"/>
    <w:rsid w:val="009373E1"/>
    <w:rsid w:val="0094056B"/>
    <w:rsid w:val="00940B94"/>
    <w:rsid w:val="00940E91"/>
    <w:rsid w:val="00941BAC"/>
    <w:rsid w:val="00942370"/>
    <w:rsid w:val="0094297D"/>
    <w:rsid w:val="00942ED1"/>
    <w:rsid w:val="009431A5"/>
    <w:rsid w:val="0094411E"/>
    <w:rsid w:val="00945694"/>
    <w:rsid w:val="00946B09"/>
    <w:rsid w:val="00946D47"/>
    <w:rsid w:val="00946FC8"/>
    <w:rsid w:val="009473E9"/>
    <w:rsid w:val="009522F8"/>
    <w:rsid w:val="00952408"/>
    <w:rsid w:val="009537CD"/>
    <w:rsid w:val="00954201"/>
    <w:rsid w:val="00956C48"/>
    <w:rsid w:val="00957B66"/>
    <w:rsid w:val="009608B1"/>
    <w:rsid w:val="00961790"/>
    <w:rsid w:val="00961D5C"/>
    <w:rsid w:val="00962204"/>
    <w:rsid w:val="00962E07"/>
    <w:rsid w:val="00964FBF"/>
    <w:rsid w:val="00966BDE"/>
    <w:rsid w:val="00970716"/>
    <w:rsid w:val="00970AC1"/>
    <w:rsid w:val="00970D43"/>
    <w:rsid w:val="00971737"/>
    <w:rsid w:val="00971BE5"/>
    <w:rsid w:val="00972E4B"/>
    <w:rsid w:val="00973074"/>
    <w:rsid w:val="00973DCF"/>
    <w:rsid w:val="009746DB"/>
    <w:rsid w:val="00975EAE"/>
    <w:rsid w:val="00976EA2"/>
    <w:rsid w:val="00977696"/>
    <w:rsid w:val="00980A06"/>
    <w:rsid w:val="00980A29"/>
    <w:rsid w:val="009838F2"/>
    <w:rsid w:val="00991B2E"/>
    <w:rsid w:val="0099308B"/>
    <w:rsid w:val="00993C04"/>
    <w:rsid w:val="00994259"/>
    <w:rsid w:val="0099490E"/>
    <w:rsid w:val="00994BEA"/>
    <w:rsid w:val="00994C19"/>
    <w:rsid w:val="00997952"/>
    <w:rsid w:val="009A2D73"/>
    <w:rsid w:val="009A3351"/>
    <w:rsid w:val="009A4139"/>
    <w:rsid w:val="009A48FB"/>
    <w:rsid w:val="009A4B18"/>
    <w:rsid w:val="009A5012"/>
    <w:rsid w:val="009A669B"/>
    <w:rsid w:val="009B0130"/>
    <w:rsid w:val="009B2B14"/>
    <w:rsid w:val="009B3A4E"/>
    <w:rsid w:val="009B3DBA"/>
    <w:rsid w:val="009B52A1"/>
    <w:rsid w:val="009B5C0D"/>
    <w:rsid w:val="009B6197"/>
    <w:rsid w:val="009B73CA"/>
    <w:rsid w:val="009C0E89"/>
    <w:rsid w:val="009C164E"/>
    <w:rsid w:val="009C1D3C"/>
    <w:rsid w:val="009C2F97"/>
    <w:rsid w:val="009C31EF"/>
    <w:rsid w:val="009C4774"/>
    <w:rsid w:val="009C48D6"/>
    <w:rsid w:val="009C4912"/>
    <w:rsid w:val="009C4D6B"/>
    <w:rsid w:val="009C58ED"/>
    <w:rsid w:val="009C61E3"/>
    <w:rsid w:val="009C796D"/>
    <w:rsid w:val="009C7E3E"/>
    <w:rsid w:val="009D0615"/>
    <w:rsid w:val="009D0BB2"/>
    <w:rsid w:val="009D19CE"/>
    <w:rsid w:val="009D24A1"/>
    <w:rsid w:val="009D2EC8"/>
    <w:rsid w:val="009D33F0"/>
    <w:rsid w:val="009D3909"/>
    <w:rsid w:val="009D3BEE"/>
    <w:rsid w:val="009D4481"/>
    <w:rsid w:val="009D5097"/>
    <w:rsid w:val="009D6B09"/>
    <w:rsid w:val="009D6FA2"/>
    <w:rsid w:val="009E03B2"/>
    <w:rsid w:val="009E07D1"/>
    <w:rsid w:val="009E08F1"/>
    <w:rsid w:val="009E2A66"/>
    <w:rsid w:val="009E2D98"/>
    <w:rsid w:val="009E31B7"/>
    <w:rsid w:val="009E4939"/>
    <w:rsid w:val="009E4A59"/>
    <w:rsid w:val="009E4AEF"/>
    <w:rsid w:val="009E5209"/>
    <w:rsid w:val="009E728A"/>
    <w:rsid w:val="009E7B07"/>
    <w:rsid w:val="009F10AB"/>
    <w:rsid w:val="009F1129"/>
    <w:rsid w:val="009F25FB"/>
    <w:rsid w:val="009F2ED9"/>
    <w:rsid w:val="009F3487"/>
    <w:rsid w:val="009F7FCE"/>
    <w:rsid w:val="00A034E1"/>
    <w:rsid w:val="00A03765"/>
    <w:rsid w:val="00A057C5"/>
    <w:rsid w:val="00A11A89"/>
    <w:rsid w:val="00A13B16"/>
    <w:rsid w:val="00A13C93"/>
    <w:rsid w:val="00A13D35"/>
    <w:rsid w:val="00A14D00"/>
    <w:rsid w:val="00A17620"/>
    <w:rsid w:val="00A17961"/>
    <w:rsid w:val="00A2015C"/>
    <w:rsid w:val="00A21A49"/>
    <w:rsid w:val="00A21CE5"/>
    <w:rsid w:val="00A22218"/>
    <w:rsid w:val="00A23281"/>
    <w:rsid w:val="00A2476E"/>
    <w:rsid w:val="00A24E86"/>
    <w:rsid w:val="00A25489"/>
    <w:rsid w:val="00A254B0"/>
    <w:rsid w:val="00A27FDA"/>
    <w:rsid w:val="00A3388C"/>
    <w:rsid w:val="00A343CE"/>
    <w:rsid w:val="00A3489C"/>
    <w:rsid w:val="00A34945"/>
    <w:rsid w:val="00A40F00"/>
    <w:rsid w:val="00A41F21"/>
    <w:rsid w:val="00A4208B"/>
    <w:rsid w:val="00A42B95"/>
    <w:rsid w:val="00A435ED"/>
    <w:rsid w:val="00A43FFD"/>
    <w:rsid w:val="00A45375"/>
    <w:rsid w:val="00A45A17"/>
    <w:rsid w:val="00A4774E"/>
    <w:rsid w:val="00A50FAF"/>
    <w:rsid w:val="00A51896"/>
    <w:rsid w:val="00A5268E"/>
    <w:rsid w:val="00A53222"/>
    <w:rsid w:val="00A53440"/>
    <w:rsid w:val="00A53C09"/>
    <w:rsid w:val="00A55350"/>
    <w:rsid w:val="00A56023"/>
    <w:rsid w:val="00A57201"/>
    <w:rsid w:val="00A6005E"/>
    <w:rsid w:val="00A60C54"/>
    <w:rsid w:val="00A610BB"/>
    <w:rsid w:val="00A61395"/>
    <w:rsid w:val="00A61423"/>
    <w:rsid w:val="00A61A4F"/>
    <w:rsid w:val="00A61C6E"/>
    <w:rsid w:val="00A65AFE"/>
    <w:rsid w:val="00A664F5"/>
    <w:rsid w:val="00A66704"/>
    <w:rsid w:val="00A66983"/>
    <w:rsid w:val="00A66E9A"/>
    <w:rsid w:val="00A66ED2"/>
    <w:rsid w:val="00A70D40"/>
    <w:rsid w:val="00A72608"/>
    <w:rsid w:val="00A72A6A"/>
    <w:rsid w:val="00A730F3"/>
    <w:rsid w:val="00A765F0"/>
    <w:rsid w:val="00A80721"/>
    <w:rsid w:val="00A83643"/>
    <w:rsid w:val="00A83FE9"/>
    <w:rsid w:val="00A858A5"/>
    <w:rsid w:val="00A865AF"/>
    <w:rsid w:val="00A878C5"/>
    <w:rsid w:val="00A91254"/>
    <w:rsid w:val="00A92802"/>
    <w:rsid w:val="00A933DD"/>
    <w:rsid w:val="00A95735"/>
    <w:rsid w:val="00A95F84"/>
    <w:rsid w:val="00A9629F"/>
    <w:rsid w:val="00A96437"/>
    <w:rsid w:val="00A969ED"/>
    <w:rsid w:val="00A96BB8"/>
    <w:rsid w:val="00A97032"/>
    <w:rsid w:val="00A9788A"/>
    <w:rsid w:val="00AA107D"/>
    <w:rsid w:val="00AA1581"/>
    <w:rsid w:val="00AA1ADC"/>
    <w:rsid w:val="00AA2770"/>
    <w:rsid w:val="00AA33DD"/>
    <w:rsid w:val="00AA34F2"/>
    <w:rsid w:val="00AA37D4"/>
    <w:rsid w:val="00AA601B"/>
    <w:rsid w:val="00AA66DC"/>
    <w:rsid w:val="00AA70C6"/>
    <w:rsid w:val="00AA763D"/>
    <w:rsid w:val="00AB0698"/>
    <w:rsid w:val="00AB171B"/>
    <w:rsid w:val="00AB1B26"/>
    <w:rsid w:val="00AB1DB1"/>
    <w:rsid w:val="00AB276C"/>
    <w:rsid w:val="00AB2FDF"/>
    <w:rsid w:val="00AB37D1"/>
    <w:rsid w:val="00AB4840"/>
    <w:rsid w:val="00AB5A2A"/>
    <w:rsid w:val="00AB6E9D"/>
    <w:rsid w:val="00AB7021"/>
    <w:rsid w:val="00AB7269"/>
    <w:rsid w:val="00AB7812"/>
    <w:rsid w:val="00AB7A53"/>
    <w:rsid w:val="00AC01AE"/>
    <w:rsid w:val="00AC06C9"/>
    <w:rsid w:val="00AC3714"/>
    <w:rsid w:val="00AC3DA2"/>
    <w:rsid w:val="00AC5E1B"/>
    <w:rsid w:val="00AC731D"/>
    <w:rsid w:val="00AD0805"/>
    <w:rsid w:val="00AD44BD"/>
    <w:rsid w:val="00AD52C3"/>
    <w:rsid w:val="00AE2316"/>
    <w:rsid w:val="00AE3545"/>
    <w:rsid w:val="00AE4202"/>
    <w:rsid w:val="00AE4B0D"/>
    <w:rsid w:val="00AE7353"/>
    <w:rsid w:val="00AE7644"/>
    <w:rsid w:val="00AF1F09"/>
    <w:rsid w:val="00AF2407"/>
    <w:rsid w:val="00AF25CE"/>
    <w:rsid w:val="00AF3C34"/>
    <w:rsid w:val="00AF60A7"/>
    <w:rsid w:val="00B0123A"/>
    <w:rsid w:val="00B01538"/>
    <w:rsid w:val="00B030BB"/>
    <w:rsid w:val="00B040E2"/>
    <w:rsid w:val="00B065FD"/>
    <w:rsid w:val="00B06A15"/>
    <w:rsid w:val="00B06C3D"/>
    <w:rsid w:val="00B06F1B"/>
    <w:rsid w:val="00B074A4"/>
    <w:rsid w:val="00B07D00"/>
    <w:rsid w:val="00B1065C"/>
    <w:rsid w:val="00B117DD"/>
    <w:rsid w:val="00B11EC9"/>
    <w:rsid w:val="00B12409"/>
    <w:rsid w:val="00B129EC"/>
    <w:rsid w:val="00B155E9"/>
    <w:rsid w:val="00B174FA"/>
    <w:rsid w:val="00B176B7"/>
    <w:rsid w:val="00B178CB"/>
    <w:rsid w:val="00B17C88"/>
    <w:rsid w:val="00B20C13"/>
    <w:rsid w:val="00B20F84"/>
    <w:rsid w:val="00B21795"/>
    <w:rsid w:val="00B21DCF"/>
    <w:rsid w:val="00B21FE8"/>
    <w:rsid w:val="00B225CD"/>
    <w:rsid w:val="00B2392B"/>
    <w:rsid w:val="00B23AAE"/>
    <w:rsid w:val="00B263C8"/>
    <w:rsid w:val="00B31A7D"/>
    <w:rsid w:val="00B31B00"/>
    <w:rsid w:val="00B31B2A"/>
    <w:rsid w:val="00B33845"/>
    <w:rsid w:val="00B339DB"/>
    <w:rsid w:val="00B34929"/>
    <w:rsid w:val="00B34B78"/>
    <w:rsid w:val="00B34E50"/>
    <w:rsid w:val="00B35E18"/>
    <w:rsid w:val="00B36000"/>
    <w:rsid w:val="00B415FA"/>
    <w:rsid w:val="00B41A72"/>
    <w:rsid w:val="00B42F53"/>
    <w:rsid w:val="00B435C6"/>
    <w:rsid w:val="00B45498"/>
    <w:rsid w:val="00B46A95"/>
    <w:rsid w:val="00B50654"/>
    <w:rsid w:val="00B52DC2"/>
    <w:rsid w:val="00B53671"/>
    <w:rsid w:val="00B53E35"/>
    <w:rsid w:val="00B5567E"/>
    <w:rsid w:val="00B573C0"/>
    <w:rsid w:val="00B576E6"/>
    <w:rsid w:val="00B60664"/>
    <w:rsid w:val="00B6242A"/>
    <w:rsid w:val="00B639D5"/>
    <w:rsid w:val="00B642D5"/>
    <w:rsid w:val="00B6477D"/>
    <w:rsid w:val="00B64D86"/>
    <w:rsid w:val="00B655A8"/>
    <w:rsid w:val="00B65D24"/>
    <w:rsid w:val="00B7128F"/>
    <w:rsid w:val="00B719A9"/>
    <w:rsid w:val="00B73C6A"/>
    <w:rsid w:val="00B73CF4"/>
    <w:rsid w:val="00B74CEB"/>
    <w:rsid w:val="00B7600D"/>
    <w:rsid w:val="00B763B6"/>
    <w:rsid w:val="00B76630"/>
    <w:rsid w:val="00B812D7"/>
    <w:rsid w:val="00B82363"/>
    <w:rsid w:val="00B85180"/>
    <w:rsid w:val="00B85674"/>
    <w:rsid w:val="00B901E3"/>
    <w:rsid w:val="00B907C0"/>
    <w:rsid w:val="00B91A33"/>
    <w:rsid w:val="00B924A1"/>
    <w:rsid w:val="00B93232"/>
    <w:rsid w:val="00B93FAA"/>
    <w:rsid w:val="00B950B4"/>
    <w:rsid w:val="00B966E7"/>
    <w:rsid w:val="00B96FBA"/>
    <w:rsid w:val="00B97570"/>
    <w:rsid w:val="00BA1BAD"/>
    <w:rsid w:val="00BA28FE"/>
    <w:rsid w:val="00BA48B4"/>
    <w:rsid w:val="00BA4BFF"/>
    <w:rsid w:val="00BA75A7"/>
    <w:rsid w:val="00BA79FA"/>
    <w:rsid w:val="00BB08D1"/>
    <w:rsid w:val="00BB1156"/>
    <w:rsid w:val="00BB1C74"/>
    <w:rsid w:val="00BB298F"/>
    <w:rsid w:val="00BB35E7"/>
    <w:rsid w:val="00BB3A27"/>
    <w:rsid w:val="00BB3F60"/>
    <w:rsid w:val="00BB4E57"/>
    <w:rsid w:val="00BB6224"/>
    <w:rsid w:val="00BB6F23"/>
    <w:rsid w:val="00BC02D3"/>
    <w:rsid w:val="00BC07E8"/>
    <w:rsid w:val="00BC1648"/>
    <w:rsid w:val="00BC1A3E"/>
    <w:rsid w:val="00BC3516"/>
    <w:rsid w:val="00BC4B10"/>
    <w:rsid w:val="00BC7E15"/>
    <w:rsid w:val="00BD1B09"/>
    <w:rsid w:val="00BD47E5"/>
    <w:rsid w:val="00BD5602"/>
    <w:rsid w:val="00BD6A13"/>
    <w:rsid w:val="00BD7336"/>
    <w:rsid w:val="00BD764C"/>
    <w:rsid w:val="00BE5A3F"/>
    <w:rsid w:val="00BE5E48"/>
    <w:rsid w:val="00BE5E7D"/>
    <w:rsid w:val="00BE5E80"/>
    <w:rsid w:val="00BE6A7C"/>
    <w:rsid w:val="00BE7B0B"/>
    <w:rsid w:val="00BF0259"/>
    <w:rsid w:val="00BF11C7"/>
    <w:rsid w:val="00BF1383"/>
    <w:rsid w:val="00BF13A1"/>
    <w:rsid w:val="00BF293F"/>
    <w:rsid w:val="00BF5088"/>
    <w:rsid w:val="00BF590A"/>
    <w:rsid w:val="00BF71A3"/>
    <w:rsid w:val="00BF78F7"/>
    <w:rsid w:val="00C03AF9"/>
    <w:rsid w:val="00C05267"/>
    <w:rsid w:val="00C061DA"/>
    <w:rsid w:val="00C075DB"/>
    <w:rsid w:val="00C1028C"/>
    <w:rsid w:val="00C12B7E"/>
    <w:rsid w:val="00C13637"/>
    <w:rsid w:val="00C137F0"/>
    <w:rsid w:val="00C1541B"/>
    <w:rsid w:val="00C21122"/>
    <w:rsid w:val="00C21F02"/>
    <w:rsid w:val="00C25507"/>
    <w:rsid w:val="00C26453"/>
    <w:rsid w:val="00C271E8"/>
    <w:rsid w:val="00C313B0"/>
    <w:rsid w:val="00C340A0"/>
    <w:rsid w:val="00C35A3A"/>
    <w:rsid w:val="00C3613E"/>
    <w:rsid w:val="00C3724A"/>
    <w:rsid w:val="00C3735E"/>
    <w:rsid w:val="00C37544"/>
    <w:rsid w:val="00C417E1"/>
    <w:rsid w:val="00C41A10"/>
    <w:rsid w:val="00C44130"/>
    <w:rsid w:val="00C45BAE"/>
    <w:rsid w:val="00C50BA1"/>
    <w:rsid w:val="00C50C98"/>
    <w:rsid w:val="00C5195C"/>
    <w:rsid w:val="00C51CDE"/>
    <w:rsid w:val="00C53B2B"/>
    <w:rsid w:val="00C54D15"/>
    <w:rsid w:val="00C54F47"/>
    <w:rsid w:val="00C54F4F"/>
    <w:rsid w:val="00C55165"/>
    <w:rsid w:val="00C55320"/>
    <w:rsid w:val="00C5545D"/>
    <w:rsid w:val="00C573F5"/>
    <w:rsid w:val="00C57B47"/>
    <w:rsid w:val="00C60958"/>
    <w:rsid w:val="00C60E4D"/>
    <w:rsid w:val="00C61FC3"/>
    <w:rsid w:val="00C62803"/>
    <w:rsid w:val="00C62E6A"/>
    <w:rsid w:val="00C639E2"/>
    <w:rsid w:val="00C64AF8"/>
    <w:rsid w:val="00C660CE"/>
    <w:rsid w:val="00C66244"/>
    <w:rsid w:val="00C66472"/>
    <w:rsid w:val="00C66B1B"/>
    <w:rsid w:val="00C66C77"/>
    <w:rsid w:val="00C717FF"/>
    <w:rsid w:val="00C7233B"/>
    <w:rsid w:val="00C72824"/>
    <w:rsid w:val="00C72AEC"/>
    <w:rsid w:val="00C734DA"/>
    <w:rsid w:val="00C7404A"/>
    <w:rsid w:val="00C750C6"/>
    <w:rsid w:val="00C77CE7"/>
    <w:rsid w:val="00C80930"/>
    <w:rsid w:val="00C82583"/>
    <w:rsid w:val="00C82672"/>
    <w:rsid w:val="00C85BD2"/>
    <w:rsid w:val="00C917CB"/>
    <w:rsid w:val="00C919B7"/>
    <w:rsid w:val="00C919CA"/>
    <w:rsid w:val="00C92742"/>
    <w:rsid w:val="00C92BD5"/>
    <w:rsid w:val="00C94716"/>
    <w:rsid w:val="00C949F0"/>
    <w:rsid w:val="00C94AB4"/>
    <w:rsid w:val="00C94C45"/>
    <w:rsid w:val="00C959E6"/>
    <w:rsid w:val="00C95E62"/>
    <w:rsid w:val="00CA131C"/>
    <w:rsid w:val="00CA2107"/>
    <w:rsid w:val="00CA258B"/>
    <w:rsid w:val="00CA3285"/>
    <w:rsid w:val="00CA394D"/>
    <w:rsid w:val="00CA41F4"/>
    <w:rsid w:val="00CA498E"/>
    <w:rsid w:val="00CA49F1"/>
    <w:rsid w:val="00CA517D"/>
    <w:rsid w:val="00CA6D55"/>
    <w:rsid w:val="00CA7348"/>
    <w:rsid w:val="00CB0452"/>
    <w:rsid w:val="00CB31B9"/>
    <w:rsid w:val="00CB375D"/>
    <w:rsid w:val="00CB3929"/>
    <w:rsid w:val="00CB3D77"/>
    <w:rsid w:val="00CB7D5C"/>
    <w:rsid w:val="00CC0075"/>
    <w:rsid w:val="00CC0AB2"/>
    <w:rsid w:val="00CC0D78"/>
    <w:rsid w:val="00CC17E0"/>
    <w:rsid w:val="00CC1D4E"/>
    <w:rsid w:val="00CC2331"/>
    <w:rsid w:val="00CC2672"/>
    <w:rsid w:val="00CC376B"/>
    <w:rsid w:val="00CC613F"/>
    <w:rsid w:val="00CC6591"/>
    <w:rsid w:val="00CC66BB"/>
    <w:rsid w:val="00CC7482"/>
    <w:rsid w:val="00CD1248"/>
    <w:rsid w:val="00CD2377"/>
    <w:rsid w:val="00CD2E70"/>
    <w:rsid w:val="00CD328B"/>
    <w:rsid w:val="00CD3B9E"/>
    <w:rsid w:val="00CD48D2"/>
    <w:rsid w:val="00CD4A21"/>
    <w:rsid w:val="00CD4C04"/>
    <w:rsid w:val="00CD4D5C"/>
    <w:rsid w:val="00CD5245"/>
    <w:rsid w:val="00CD5AD2"/>
    <w:rsid w:val="00CD6F84"/>
    <w:rsid w:val="00CE03D0"/>
    <w:rsid w:val="00CE1242"/>
    <w:rsid w:val="00CE2158"/>
    <w:rsid w:val="00CE22A7"/>
    <w:rsid w:val="00CE3D6B"/>
    <w:rsid w:val="00CE4A05"/>
    <w:rsid w:val="00CE4A5C"/>
    <w:rsid w:val="00CE5212"/>
    <w:rsid w:val="00CE53EA"/>
    <w:rsid w:val="00CE5EAE"/>
    <w:rsid w:val="00CE6519"/>
    <w:rsid w:val="00CE6642"/>
    <w:rsid w:val="00CF0645"/>
    <w:rsid w:val="00CF0C89"/>
    <w:rsid w:val="00CF14CE"/>
    <w:rsid w:val="00CF1996"/>
    <w:rsid w:val="00CF20C0"/>
    <w:rsid w:val="00CF2DD9"/>
    <w:rsid w:val="00CF423B"/>
    <w:rsid w:val="00CF4AC8"/>
    <w:rsid w:val="00CF4CD1"/>
    <w:rsid w:val="00CF4E7F"/>
    <w:rsid w:val="00CF72D9"/>
    <w:rsid w:val="00CF7A4F"/>
    <w:rsid w:val="00D0074E"/>
    <w:rsid w:val="00D01EB8"/>
    <w:rsid w:val="00D0208A"/>
    <w:rsid w:val="00D02BEC"/>
    <w:rsid w:val="00D02D29"/>
    <w:rsid w:val="00D04D5D"/>
    <w:rsid w:val="00D06D38"/>
    <w:rsid w:val="00D07C79"/>
    <w:rsid w:val="00D07D97"/>
    <w:rsid w:val="00D102E3"/>
    <w:rsid w:val="00D10AD6"/>
    <w:rsid w:val="00D11250"/>
    <w:rsid w:val="00D12A01"/>
    <w:rsid w:val="00D1359A"/>
    <w:rsid w:val="00D13D68"/>
    <w:rsid w:val="00D146B3"/>
    <w:rsid w:val="00D17378"/>
    <w:rsid w:val="00D176A6"/>
    <w:rsid w:val="00D202CB"/>
    <w:rsid w:val="00D205D7"/>
    <w:rsid w:val="00D20C50"/>
    <w:rsid w:val="00D22607"/>
    <w:rsid w:val="00D22D33"/>
    <w:rsid w:val="00D23554"/>
    <w:rsid w:val="00D2374E"/>
    <w:rsid w:val="00D2438B"/>
    <w:rsid w:val="00D272D7"/>
    <w:rsid w:val="00D272E5"/>
    <w:rsid w:val="00D2743E"/>
    <w:rsid w:val="00D27FBA"/>
    <w:rsid w:val="00D300C5"/>
    <w:rsid w:val="00D30519"/>
    <w:rsid w:val="00D30A97"/>
    <w:rsid w:val="00D31144"/>
    <w:rsid w:val="00D314DB"/>
    <w:rsid w:val="00D3197F"/>
    <w:rsid w:val="00D3310B"/>
    <w:rsid w:val="00D337FC"/>
    <w:rsid w:val="00D35287"/>
    <w:rsid w:val="00D365B1"/>
    <w:rsid w:val="00D36657"/>
    <w:rsid w:val="00D37E7A"/>
    <w:rsid w:val="00D37EEB"/>
    <w:rsid w:val="00D40D62"/>
    <w:rsid w:val="00D41613"/>
    <w:rsid w:val="00D419AE"/>
    <w:rsid w:val="00D45C05"/>
    <w:rsid w:val="00D45CC3"/>
    <w:rsid w:val="00D45D26"/>
    <w:rsid w:val="00D46FB5"/>
    <w:rsid w:val="00D47181"/>
    <w:rsid w:val="00D514F7"/>
    <w:rsid w:val="00D53D57"/>
    <w:rsid w:val="00D548F2"/>
    <w:rsid w:val="00D55021"/>
    <w:rsid w:val="00D55D37"/>
    <w:rsid w:val="00D55E10"/>
    <w:rsid w:val="00D56139"/>
    <w:rsid w:val="00D56EDF"/>
    <w:rsid w:val="00D60233"/>
    <w:rsid w:val="00D618C6"/>
    <w:rsid w:val="00D62118"/>
    <w:rsid w:val="00D64552"/>
    <w:rsid w:val="00D647B1"/>
    <w:rsid w:val="00D64BC8"/>
    <w:rsid w:val="00D6619F"/>
    <w:rsid w:val="00D66F16"/>
    <w:rsid w:val="00D67185"/>
    <w:rsid w:val="00D67E82"/>
    <w:rsid w:val="00D7048A"/>
    <w:rsid w:val="00D716A9"/>
    <w:rsid w:val="00D732FC"/>
    <w:rsid w:val="00D75967"/>
    <w:rsid w:val="00D772E0"/>
    <w:rsid w:val="00D77C83"/>
    <w:rsid w:val="00D80822"/>
    <w:rsid w:val="00D80872"/>
    <w:rsid w:val="00D810D6"/>
    <w:rsid w:val="00D81D20"/>
    <w:rsid w:val="00D838BD"/>
    <w:rsid w:val="00D84CE7"/>
    <w:rsid w:val="00D856E3"/>
    <w:rsid w:val="00D86919"/>
    <w:rsid w:val="00D873F4"/>
    <w:rsid w:val="00D8786B"/>
    <w:rsid w:val="00D9054F"/>
    <w:rsid w:val="00D90B50"/>
    <w:rsid w:val="00D92B71"/>
    <w:rsid w:val="00D9685C"/>
    <w:rsid w:val="00D97EB9"/>
    <w:rsid w:val="00DA02E5"/>
    <w:rsid w:val="00DA03EC"/>
    <w:rsid w:val="00DA145B"/>
    <w:rsid w:val="00DA2E90"/>
    <w:rsid w:val="00DA3CF3"/>
    <w:rsid w:val="00DA526B"/>
    <w:rsid w:val="00DA75E8"/>
    <w:rsid w:val="00DB0423"/>
    <w:rsid w:val="00DB0ABB"/>
    <w:rsid w:val="00DB20FF"/>
    <w:rsid w:val="00DB26D0"/>
    <w:rsid w:val="00DB2A2B"/>
    <w:rsid w:val="00DB33F5"/>
    <w:rsid w:val="00DB4216"/>
    <w:rsid w:val="00DB48D0"/>
    <w:rsid w:val="00DB5BAF"/>
    <w:rsid w:val="00DB7D6F"/>
    <w:rsid w:val="00DB7F48"/>
    <w:rsid w:val="00DC1037"/>
    <w:rsid w:val="00DC2758"/>
    <w:rsid w:val="00DC3105"/>
    <w:rsid w:val="00DC34F2"/>
    <w:rsid w:val="00DC4CC1"/>
    <w:rsid w:val="00DC4D8E"/>
    <w:rsid w:val="00DC5F5E"/>
    <w:rsid w:val="00DC6508"/>
    <w:rsid w:val="00DC689D"/>
    <w:rsid w:val="00DC7959"/>
    <w:rsid w:val="00DD04F5"/>
    <w:rsid w:val="00DD1C33"/>
    <w:rsid w:val="00DD3A71"/>
    <w:rsid w:val="00DD3DA4"/>
    <w:rsid w:val="00DD4518"/>
    <w:rsid w:val="00DD4522"/>
    <w:rsid w:val="00DD4908"/>
    <w:rsid w:val="00DD5245"/>
    <w:rsid w:val="00DD5927"/>
    <w:rsid w:val="00DD5D84"/>
    <w:rsid w:val="00DD712F"/>
    <w:rsid w:val="00DD7327"/>
    <w:rsid w:val="00DE0704"/>
    <w:rsid w:val="00DE0F6B"/>
    <w:rsid w:val="00DE2B44"/>
    <w:rsid w:val="00DE31BB"/>
    <w:rsid w:val="00DE35DF"/>
    <w:rsid w:val="00DE41D8"/>
    <w:rsid w:val="00DE58BF"/>
    <w:rsid w:val="00DF78AA"/>
    <w:rsid w:val="00DF7D60"/>
    <w:rsid w:val="00E00031"/>
    <w:rsid w:val="00E000FD"/>
    <w:rsid w:val="00E00E93"/>
    <w:rsid w:val="00E013A5"/>
    <w:rsid w:val="00E01551"/>
    <w:rsid w:val="00E06CFC"/>
    <w:rsid w:val="00E06E3B"/>
    <w:rsid w:val="00E07EFE"/>
    <w:rsid w:val="00E10165"/>
    <w:rsid w:val="00E10B47"/>
    <w:rsid w:val="00E12697"/>
    <w:rsid w:val="00E12A92"/>
    <w:rsid w:val="00E12D63"/>
    <w:rsid w:val="00E1417F"/>
    <w:rsid w:val="00E15963"/>
    <w:rsid w:val="00E15BBA"/>
    <w:rsid w:val="00E16693"/>
    <w:rsid w:val="00E1670F"/>
    <w:rsid w:val="00E179BD"/>
    <w:rsid w:val="00E20423"/>
    <w:rsid w:val="00E209BB"/>
    <w:rsid w:val="00E22D1A"/>
    <w:rsid w:val="00E2311D"/>
    <w:rsid w:val="00E23733"/>
    <w:rsid w:val="00E23A19"/>
    <w:rsid w:val="00E248AF"/>
    <w:rsid w:val="00E26F03"/>
    <w:rsid w:val="00E26F60"/>
    <w:rsid w:val="00E30E3D"/>
    <w:rsid w:val="00E33C6B"/>
    <w:rsid w:val="00E33E0D"/>
    <w:rsid w:val="00E34337"/>
    <w:rsid w:val="00E343BF"/>
    <w:rsid w:val="00E36299"/>
    <w:rsid w:val="00E411B7"/>
    <w:rsid w:val="00E41E59"/>
    <w:rsid w:val="00E41F15"/>
    <w:rsid w:val="00E4262D"/>
    <w:rsid w:val="00E4324F"/>
    <w:rsid w:val="00E432DE"/>
    <w:rsid w:val="00E4545D"/>
    <w:rsid w:val="00E476C8"/>
    <w:rsid w:val="00E50FEE"/>
    <w:rsid w:val="00E518D6"/>
    <w:rsid w:val="00E528F5"/>
    <w:rsid w:val="00E540FA"/>
    <w:rsid w:val="00E54695"/>
    <w:rsid w:val="00E547DF"/>
    <w:rsid w:val="00E55EC1"/>
    <w:rsid w:val="00E57A1B"/>
    <w:rsid w:val="00E602EC"/>
    <w:rsid w:val="00E6222A"/>
    <w:rsid w:val="00E6490A"/>
    <w:rsid w:val="00E65FAA"/>
    <w:rsid w:val="00E66276"/>
    <w:rsid w:val="00E66662"/>
    <w:rsid w:val="00E66B04"/>
    <w:rsid w:val="00E677C8"/>
    <w:rsid w:val="00E70E1A"/>
    <w:rsid w:val="00E71A81"/>
    <w:rsid w:val="00E7319F"/>
    <w:rsid w:val="00E73EFC"/>
    <w:rsid w:val="00E75272"/>
    <w:rsid w:val="00E75BE9"/>
    <w:rsid w:val="00E7634B"/>
    <w:rsid w:val="00E768BA"/>
    <w:rsid w:val="00E76FDB"/>
    <w:rsid w:val="00E77134"/>
    <w:rsid w:val="00E82A7B"/>
    <w:rsid w:val="00E82B94"/>
    <w:rsid w:val="00E8319F"/>
    <w:rsid w:val="00E858A4"/>
    <w:rsid w:val="00E91D70"/>
    <w:rsid w:val="00E92B64"/>
    <w:rsid w:val="00E93801"/>
    <w:rsid w:val="00E944CA"/>
    <w:rsid w:val="00E94D7B"/>
    <w:rsid w:val="00E94EE4"/>
    <w:rsid w:val="00E94F05"/>
    <w:rsid w:val="00E956F0"/>
    <w:rsid w:val="00E95F7B"/>
    <w:rsid w:val="00E965B8"/>
    <w:rsid w:val="00E97DA4"/>
    <w:rsid w:val="00EA0250"/>
    <w:rsid w:val="00EA090C"/>
    <w:rsid w:val="00EA093B"/>
    <w:rsid w:val="00EA1828"/>
    <w:rsid w:val="00EA191A"/>
    <w:rsid w:val="00EA210B"/>
    <w:rsid w:val="00EA221D"/>
    <w:rsid w:val="00EA3561"/>
    <w:rsid w:val="00EA3818"/>
    <w:rsid w:val="00EA4247"/>
    <w:rsid w:val="00EA4551"/>
    <w:rsid w:val="00EA5017"/>
    <w:rsid w:val="00EA5378"/>
    <w:rsid w:val="00EA5D2F"/>
    <w:rsid w:val="00EA5D61"/>
    <w:rsid w:val="00EA667B"/>
    <w:rsid w:val="00EA7372"/>
    <w:rsid w:val="00EA7730"/>
    <w:rsid w:val="00EA7997"/>
    <w:rsid w:val="00EA7BB6"/>
    <w:rsid w:val="00EB03BC"/>
    <w:rsid w:val="00EB05BD"/>
    <w:rsid w:val="00EB0D5F"/>
    <w:rsid w:val="00EB0D98"/>
    <w:rsid w:val="00EB1767"/>
    <w:rsid w:val="00EB201B"/>
    <w:rsid w:val="00EB38B6"/>
    <w:rsid w:val="00EB3A2E"/>
    <w:rsid w:val="00EB549D"/>
    <w:rsid w:val="00EB6196"/>
    <w:rsid w:val="00EB6686"/>
    <w:rsid w:val="00EB6D7F"/>
    <w:rsid w:val="00EC03ED"/>
    <w:rsid w:val="00EC0F04"/>
    <w:rsid w:val="00EC1313"/>
    <w:rsid w:val="00EC175C"/>
    <w:rsid w:val="00EC1BFB"/>
    <w:rsid w:val="00EC219D"/>
    <w:rsid w:val="00EC3153"/>
    <w:rsid w:val="00EC3BF0"/>
    <w:rsid w:val="00EC3F03"/>
    <w:rsid w:val="00EC3F97"/>
    <w:rsid w:val="00EC4F32"/>
    <w:rsid w:val="00EC50F0"/>
    <w:rsid w:val="00EC554E"/>
    <w:rsid w:val="00EC6893"/>
    <w:rsid w:val="00EC6A60"/>
    <w:rsid w:val="00EC7563"/>
    <w:rsid w:val="00EC78BE"/>
    <w:rsid w:val="00ED0906"/>
    <w:rsid w:val="00ED0BBB"/>
    <w:rsid w:val="00ED1440"/>
    <w:rsid w:val="00ED1E8E"/>
    <w:rsid w:val="00ED2EE8"/>
    <w:rsid w:val="00ED3704"/>
    <w:rsid w:val="00ED417E"/>
    <w:rsid w:val="00ED5495"/>
    <w:rsid w:val="00ED5CCA"/>
    <w:rsid w:val="00ED5E88"/>
    <w:rsid w:val="00EE0E0B"/>
    <w:rsid w:val="00EE0F68"/>
    <w:rsid w:val="00EE14C1"/>
    <w:rsid w:val="00EE4284"/>
    <w:rsid w:val="00EE4744"/>
    <w:rsid w:val="00EE5D3F"/>
    <w:rsid w:val="00EE5E2A"/>
    <w:rsid w:val="00EF1AF1"/>
    <w:rsid w:val="00EF32BA"/>
    <w:rsid w:val="00EF338E"/>
    <w:rsid w:val="00EF36D9"/>
    <w:rsid w:val="00EF4822"/>
    <w:rsid w:val="00EF624D"/>
    <w:rsid w:val="00EF69FE"/>
    <w:rsid w:val="00F01D84"/>
    <w:rsid w:val="00F0250B"/>
    <w:rsid w:val="00F0268C"/>
    <w:rsid w:val="00F033DE"/>
    <w:rsid w:val="00F0412A"/>
    <w:rsid w:val="00F048CD"/>
    <w:rsid w:val="00F05369"/>
    <w:rsid w:val="00F054A8"/>
    <w:rsid w:val="00F06AC6"/>
    <w:rsid w:val="00F07E43"/>
    <w:rsid w:val="00F10734"/>
    <w:rsid w:val="00F10E67"/>
    <w:rsid w:val="00F1193C"/>
    <w:rsid w:val="00F12696"/>
    <w:rsid w:val="00F1646C"/>
    <w:rsid w:val="00F16EC0"/>
    <w:rsid w:val="00F179E7"/>
    <w:rsid w:val="00F235F9"/>
    <w:rsid w:val="00F24030"/>
    <w:rsid w:val="00F2596B"/>
    <w:rsid w:val="00F2763D"/>
    <w:rsid w:val="00F3145A"/>
    <w:rsid w:val="00F32CD2"/>
    <w:rsid w:val="00F330CC"/>
    <w:rsid w:val="00F33657"/>
    <w:rsid w:val="00F343CE"/>
    <w:rsid w:val="00F345B6"/>
    <w:rsid w:val="00F34EDD"/>
    <w:rsid w:val="00F356AB"/>
    <w:rsid w:val="00F36118"/>
    <w:rsid w:val="00F36538"/>
    <w:rsid w:val="00F36F93"/>
    <w:rsid w:val="00F37BC9"/>
    <w:rsid w:val="00F40869"/>
    <w:rsid w:val="00F41107"/>
    <w:rsid w:val="00F4173A"/>
    <w:rsid w:val="00F41D5B"/>
    <w:rsid w:val="00F42D74"/>
    <w:rsid w:val="00F42E07"/>
    <w:rsid w:val="00F42F6C"/>
    <w:rsid w:val="00F435BC"/>
    <w:rsid w:val="00F46EE4"/>
    <w:rsid w:val="00F46F37"/>
    <w:rsid w:val="00F470D7"/>
    <w:rsid w:val="00F539FD"/>
    <w:rsid w:val="00F550F3"/>
    <w:rsid w:val="00F5524A"/>
    <w:rsid w:val="00F5625E"/>
    <w:rsid w:val="00F56638"/>
    <w:rsid w:val="00F56DFB"/>
    <w:rsid w:val="00F57C29"/>
    <w:rsid w:val="00F606D4"/>
    <w:rsid w:val="00F6079E"/>
    <w:rsid w:val="00F60EFE"/>
    <w:rsid w:val="00F61A47"/>
    <w:rsid w:val="00F63F0B"/>
    <w:rsid w:val="00F64B8C"/>
    <w:rsid w:val="00F65AF3"/>
    <w:rsid w:val="00F670BC"/>
    <w:rsid w:val="00F701DF"/>
    <w:rsid w:val="00F71376"/>
    <w:rsid w:val="00F71C7E"/>
    <w:rsid w:val="00F72F0F"/>
    <w:rsid w:val="00F7337B"/>
    <w:rsid w:val="00F745DC"/>
    <w:rsid w:val="00F748FB"/>
    <w:rsid w:val="00F77DEA"/>
    <w:rsid w:val="00F805AD"/>
    <w:rsid w:val="00F81284"/>
    <w:rsid w:val="00F81CC8"/>
    <w:rsid w:val="00F82925"/>
    <w:rsid w:val="00F83ADD"/>
    <w:rsid w:val="00F857B6"/>
    <w:rsid w:val="00F86387"/>
    <w:rsid w:val="00F87DA9"/>
    <w:rsid w:val="00F92C3B"/>
    <w:rsid w:val="00F93C5B"/>
    <w:rsid w:val="00FA08BA"/>
    <w:rsid w:val="00FA1983"/>
    <w:rsid w:val="00FA298F"/>
    <w:rsid w:val="00FA2E2C"/>
    <w:rsid w:val="00FA30D5"/>
    <w:rsid w:val="00FA350F"/>
    <w:rsid w:val="00FA3C43"/>
    <w:rsid w:val="00FA5255"/>
    <w:rsid w:val="00FA5592"/>
    <w:rsid w:val="00FA5F5A"/>
    <w:rsid w:val="00FA653E"/>
    <w:rsid w:val="00FA67DC"/>
    <w:rsid w:val="00FB2798"/>
    <w:rsid w:val="00FB4254"/>
    <w:rsid w:val="00FB448A"/>
    <w:rsid w:val="00FB4B23"/>
    <w:rsid w:val="00FB5203"/>
    <w:rsid w:val="00FB5556"/>
    <w:rsid w:val="00FB5FFD"/>
    <w:rsid w:val="00FB744B"/>
    <w:rsid w:val="00FC1B77"/>
    <w:rsid w:val="00FC290B"/>
    <w:rsid w:val="00FC2C67"/>
    <w:rsid w:val="00FC3396"/>
    <w:rsid w:val="00FC3871"/>
    <w:rsid w:val="00FC4F99"/>
    <w:rsid w:val="00FC5890"/>
    <w:rsid w:val="00FC5CED"/>
    <w:rsid w:val="00FC5D76"/>
    <w:rsid w:val="00FC7F63"/>
    <w:rsid w:val="00FD08D1"/>
    <w:rsid w:val="00FD2699"/>
    <w:rsid w:val="00FD42F3"/>
    <w:rsid w:val="00FD4545"/>
    <w:rsid w:val="00FD4761"/>
    <w:rsid w:val="00FD7172"/>
    <w:rsid w:val="00FD7899"/>
    <w:rsid w:val="00FE1E6E"/>
    <w:rsid w:val="00FE2411"/>
    <w:rsid w:val="00FE36B9"/>
    <w:rsid w:val="00FE38C5"/>
    <w:rsid w:val="00FE40D2"/>
    <w:rsid w:val="00FE4515"/>
    <w:rsid w:val="00FE4618"/>
    <w:rsid w:val="00FE5775"/>
    <w:rsid w:val="00FE64F5"/>
    <w:rsid w:val="00FE6B14"/>
    <w:rsid w:val="00FF1668"/>
    <w:rsid w:val="00FF31F7"/>
    <w:rsid w:val="00FF475A"/>
    <w:rsid w:val="00FF486D"/>
    <w:rsid w:val="00FF4AC2"/>
    <w:rsid w:val="00FF5923"/>
    <w:rsid w:val="5FCB3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81"/>
    <o:shapelayout v:ext="edit">
      <o:idmap v:ext="edit" data="2"/>
    </o:shapelayout>
  </w:shapeDefaults>
  <w:decimalSymbol w:val="."/>
  <w:listSeparator w:val=","/>
  <w14:docId w14:val="6F86BE82"/>
  <w14:defaultImageDpi w14:val="32767"/>
  <w15:docId w15:val="{FE4E49EE-8AB6-44A8-A8AE-1FD4B838E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33C29"/>
    <w:pPr>
      <w:widowControl w:val="0"/>
      <w:jc w:val="both"/>
    </w:pPr>
    <w:rPr>
      <w:kern w:val="2"/>
      <w:sz w:val="21"/>
      <w:szCs w:val="21"/>
    </w:rPr>
  </w:style>
  <w:style w:type="paragraph" w:styleId="Heading1">
    <w:name w:val="heading 1"/>
    <w:basedOn w:val="Normal"/>
    <w:next w:val="Normal"/>
    <w:link w:val="Heading1Char"/>
    <w:uiPriority w:val="9"/>
    <w:qFormat/>
    <w:rsid w:val="00F2763D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32781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7A2F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633C2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64144B"/>
    <w:pPr>
      <w:widowControl/>
      <w:tabs>
        <w:tab w:val="center" w:pos="4680"/>
        <w:tab w:val="right" w:pos="9360"/>
      </w:tabs>
      <w:jc w:val="left"/>
    </w:pPr>
    <w:rPr>
      <w:rFonts w:cs="Times New Roman"/>
      <w:kern w:val="0"/>
      <w:sz w:val="22"/>
      <w:szCs w:val="22"/>
    </w:rPr>
  </w:style>
  <w:style w:type="table" w:styleId="TableGrid">
    <w:name w:val="Table Grid"/>
    <w:basedOn w:val="TableNormal"/>
    <w:uiPriority w:val="39"/>
    <w:rsid w:val="00633C2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neNumber">
    <w:name w:val="line number"/>
    <w:basedOn w:val="DefaultParagraphFont"/>
    <w:uiPriority w:val="99"/>
    <w:unhideWhenUsed/>
    <w:qFormat/>
    <w:rsid w:val="00633C29"/>
    <w:rPr>
      <w:rFonts w:ascii="Times New Roman" w:hAnsi="Times New Roman"/>
    </w:rPr>
  </w:style>
  <w:style w:type="character" w:styleId="Hyperlink">
    <w:name w:val="Hyperlink"/>
    <w:basedOn w:val="DefaultParagraphFont"/>
    <w:uiPriority w:val="99"/>
    <w:unhideWhenUsed/>
    <w:rsid w:val="00633C29"/>
    <w:rPr>
      <w:color w:val="0563C1" w:themeColor="hyperlink"/>
      <w:u w:val="single"/>
    </w:rPr>
  </w:style>
  <w:style w:type="character" w:customStyle="1" w:styleId="HeaderChar">
    <w:name w:val="Header Char"/>
    <w:basedOn w:val="DefaultParagraphFont"/>
    <w:link w:val="Header"/>
    <w:uiPriority w:val="99"/>
    <w:rsid w:val="0064144B"/>
    <w:rPr>
      <w:rFonts w:cs="Times New Roman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633C29"/>
    <w:rPr>
      <w:sz w:val="18"/>
      <w:szCs w:val="18"/>
    </w:rPr>
  </w:style>
  <w:style w:type="paragraph" w:styleId="ListParagraph">
    <w:name w:val="List Paragraph"/>
    <w:basedOn w:val="Normal"/>
    <w:link w:val="ListParagraphChar"/>
    <w:uiPriority w:val="34"/>
    <w:qFormat/>
    <w:rsid w:val="00633C29"/>
    <w:pPr>
      <w:widowControl/>
      <w:spacing w:line="360" w:lineRule="auto"/>
      <w:ind w:firstLineChars="200" w:firstLine="420"/>
    </w:pPr>
    <w:rPr>
      <w:szCs w:val="22"/>
    </w:rPr>
  </w:style>
  <w:style w:type="character" w:customStyle="1" w:styleId="ListParagraphChar">
    <w:name w:val="List Paragraph Char"/>
    <w:basedOn w:val="DefaultParagraphFont"/>
    <w:link w:val="ListParagraph"/>
    <w:uiPriority w:val="34"/>
    <w:qFormat/>
    <w:rsid w:val="00633C29"/>
    <w:rPr>
      <w:szCs w:val="22"/>
    </w:rPr>
  </w:style>
  <w:style w:type="character" w:styleId="PlaceholderText">
    <w:name w:val="Placeholder Text"/>
    <w:basedOn w:val="DefaultParagraphFont"/>
    <w:uiPriority w:val="99"/>
    <w:semiHidden/>
    <w:rsid w:val="00633C29"/>
    <w:rPr>
      <w:color w:val="808080"/>
    </w:rPr>
  </w:style>
  <w:style w:type="character" w:customStyle="1" w:styleId="1">
    <w:name w:val="未处理的提及1"/>
    <w:basedOn w:val="DefaultParagraphFont"/>
    <w:uiPriority w:val="99"/>
    <w:semiHidden/>
    <w:unhideWhenUsed/>
    <w:rsid w:val="00633C29"/>
    <w:rPr>
      <w:color w:val="605E5C"/>
      <w:shd w:val="clear" w:color="auto" w:fill="E1DFDD"/>
    </w:rPr>
  </w:style>
  <w:style w:type="character" w:customStyle="1" w:styleId="text">
    <w:name w:val="text"/>
    <w:basedOn w:val="DefaultParagraphFont"/>
    <w:rsid w:val="009D24A1"/>
  </w:style>
  <w:style w:type="paragraph" w:styleId="BalloonText">
    <w:name w:val="Balloon Text"/>
    <w:basedOn w:val="Normal"/>
    <w:link w:val="BalloonTextChar"/>
    <w:uiPriority w:val="99"/>
    <w:semiHidden/>
    <w:unhideWhenUsed/>
    <w:rsid w:val="001539A2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39A2"/>
    <w:rPr>
      <w:kern w:val="2"/>
      <w:sz w:val="18"/>
      <w:szCs w:val="18"/>
    </w:rPr>
  </w:style>
  <w:style w:type="character" w:customStyle="1" w:styleId="anchor-text">
    <w:name w:val="anchor-text"/>
    <w:basedOn w:val="DefaultParagraphFont"/>
    <w:rsid w:val="00295D7E"/>
  </w:style>
  <w:style w:type="character" w:customStyle="1" w:styleId="2">
    <w:name w:val="未处理的提及2"/>
    <w:basedOn w:val="DefaultParagraphFont"/>
    <w:uiPriority w:val="99"/>
    <w:semiHidden/>
    <w:unhideWhenUsed/>
    <w:rsid w:val="006715AF"/>
    <w:rPr>
      <w:color w:val="605E5C"/>
      <w:shd w:val="clear" w:color="auto" w:fill="E1DFDD"/>
    </w:rPr>
  </w:style>
  <w:style w:type="character" w:customStyle="1" w:styleId="3">
    <w:name w:val="未处理的提及3"/>
    <w:basedOn w:val="DefaultParagraphFont"/>
    <w:uiPriority w:val="99"/>
    <w:semiHidden/>
    <w:unhideWhenUsed/>
    <w:rsid w:val="00AB6E9D"/>
    <w:rPr>
      <w:color w:val="605E5C"/>
      <w:shd w:val="clear" w:color="auto" w:fill="E1DFDD"/>
    </w:rPr>
  </w:style>
  <w:style w:type="paragraph" w:customStyle="1" w:styleId="a">
    <w:name w:val="公式"/>
    <w:basedOn w:val="Normal"/>
    <w:link w:val="a0"/>
    <w:qFormat/>
    <w:rsid w:val="00094AFF"/>
    <w:pPr>
      <w:tabs>
        <w:tab w:val="center" w:pos="4150"/>
        <w:tab w:val="right" w:pos="8278"/>
      </w:tabs>
      <w:spacing w:line="360" w:lineRule="auto"/>
      <w:ind w:firstLineChars="1200" w:firstLine="1200"/>
      <w:jc w:val="left"/>
      <w:textAlignment w:val="center"/>
    </w:pPr>
    <w:rPr>
      <w:rFonts w:ascii="Times New Roman" w:hAnsi="Times New Roman"/>
    </w:rPr>
  </w:style>
  <w:style w:type="character" w:customStyle="1" w:styleId="a0">
    <w:name w:val="公式 字符"/>
    <w:basedOn w:val="DefaultParagraphFont"/>
    <w:link w:val="a"/>
    <w:rsid w:val="00094AFF"/>
    <w:rPr>
      <w:rFonts w:ascii="Times New Roman" w:hAnsi="Times New Roman"/>
      <w:kern w:val="2"/>
      <w:sz w:val="21"/>
      <w:szCs w:val="21"/>
    </w:rPr>
  </w:style>
  <w:style w:type="character" w:customStyle="1" w:styleId="4">
    <w:name w:val="未处理的提及4"/>
    <w:basedOn w:val="DefaultParagraphFont"/>
    <w:uiPriority w:val="99"/>
    <w:semiHidden/>
    <w:unhideWhenUsed/>
    <w:rsid w:val="00E65FAA"/>
    <w:rPr>
      <w:color w:val="605E5C"/>
      <w:shd w:val="clear" w:color="auto" w:fill="E1DFDD"/>
    </w:rPr>
  </w:style>
  <w:style w:type="character" w:customStyle="1" w:styleId="5">
    <w:name w:val="未处理的提及5"/>
    <w:basedOn w:val="DefaultParagraphFont"/>
    <w:uiPriority w:val="99"/>
    <w:semiHidden/>
    <w:unhideWhenUsed/>
    <w:rsid w:val="00A435ED"/>
    <w:rPr>
      <w:color w:val="605E5C"/>
      <w:shd w:val="clear" w:color="auto" w:fill="E1DFDD"/>
    </w:rPr>
  </w:style>
  <w:style w:type="character" w:customStyle="1" w:styleId="6">
    <w:name w:val="未处理的提及6"/>
    <w:basedOn w:val="DefaultParagraphFont"/>
    <w:uiPriority w:val="99"/>
    <w:semiHidden/>
    <w:unhideWhenUsed/>
    <w:rsid w:val="00075DC6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C3724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F4424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F2763D"/>
    <w:rPr>
      <w:b/>
      <w:bCs/>
      <w:kern w:val="44"/>
      <w:sz w:val="44"/>
      <w:szCs w:val="4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7A2F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32781"/>
    <w:rPr>
      <w:rFonts w:asciiTheme="majorHAnsi" w:eastAsiaTheme="majorEastAsia" w:hAnsiTheme="majorHAnsi" w:cstheme="majorBidi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rcid.org/0000-0002-5822-6091" TargetMode="External"/><Relationship Id="rId18" Type="http://schemas.openxmlformats.org/officeDocument/2006/relationships/hyperlink" Target="https://www.sciencedirect.com/topics/chemistry/surface-acidity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18.png"/><Relationship Id="rId21" Type="http://schemas.openxmlformats.org/officeDocument/2006/relationships/image" Target="media/image3.png"/><Relationship Id="rId34" Type="http://schemas.openxmlformats.org/officeDocument/2006/relationships/image" Target="media/image15.tiff"/><Relationship Id="rId42" Type="http://schemas.openxmlformats.org/officeDocument/2006/relationships/image" Target="media/image21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orcid.org/0000-0001-6125-0941" TargetMode="External"/><Relationship Id="rId29" Type="http://schemas.openxmlformats.org/officeDocument/2006/relationships/image" Target="media/image10.t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orcid.org/0000-0001-7393-6406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3.png"/><Relationship Id="rId37" Type="http://schemas.openxmlformats.org/officeDocument/2006/relationships/image" Target="media/image16.tif"/><Relationship Id="rId40" Type="http://schemas.openxmlformats.org/officeDocument/2006/relationships/image" Target="media/image19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s://orcid.org/0009-0003-8954-840X" TargetMode="External"/><Relationship Id="rId23" Type="http://schemas.openxmlformats.org/officeDocument/2006/relationships/hyperlink" Target="https://www.sciencedirect.com/topics/materials-science/amorphous-material" TargetMode="External"/><Relationship Id="rId28" Type="http://schemas.openxmlformats.org/officeDocument/2006/relationships/image" Target="media/image9.tif"/><Relationship Id="rId36" Type="http://schemas.openxmlformats.org/officeDocument/2006/relationships/hyperlink" Target="https://www.sciencedirect.com/topics/chemistry/electron-transport" TargetMode="External"/><Relationship Id="rId10" Type="http://schemas.openxmlformats.org/officeDocument/2006/relationships/hyperlink" Target="https://orcid.org/0009-0009-9132-3959" TargetMode="External"/><Relationship Id="rId19" Type="http://schemas.openxmlformats.org/officeDocument/2006/relationships/hyperlink" Target="https://www.sciencedirect.com/science/article/pii/S0016236124002473?dgcid=author" TargetMode="External"/><Relationship Id="rId31" Type="http://schemas.openxmlformats.org/officeDocument/2006/relationships/image" Target="media/image1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orcid.org/0009-0008-5506-5174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hyperlink" Target="https://www.sciencedirect.com/topics/chemistry/electron-transport" TargetMode="External"/><Relationship Id="rId43" Type="http://schemas.openxmlformats.org/officeDocument/2006/relationships/footer" Target="footer1.xml"/><Relationship Id="rId8" Type="http://schemas.openxmlformats.org/officeDocument/2006/relationships/hyperlink" Target="https://orcid.org/0009-0002-8146-6402" TargetMode="External"/><Relationship Id="rId3" Type="http://schemas.openxmlformats.org/officeDocument/2006/relationships/styles" Target="styles.xml"/><Relationship Id="rId12" Type="http://schemas.openxmlformats.org/officeDocument/2006/relationships/hyperlink" Target="https://orcid.org/0009-0000-7519-6915" TargetMode="External"/><Relationship Id="rId17" Type="http://schemas.openxmlformats.org/officeDocument/2006/relationships/hyperlink" Target="mailto:xzb412@usst.edu.cn(Zhibo%20Xiong)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7.tiff"/><Relationship Id="rId20" Type="http://schemas.openxmlformats.org/officeDocument/2006/relationships/image" Target="media/image2.tiff"/><Relationship Id="rId4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72AF9C-2DBC-43FC-BC06-F0A6E3179D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7104</TotalTime>
  <Pages>25</Pages>
  <Words>8049</Words>
  <Characters>45880</Characters>
  <Application>Microsoft Office Word</Application>
  <DocSecurity>0</DocSecurity>
  <Lines>382</Lines>
  <Paragraphs>107</Paragraphs>
  <ScaleCrop>false</ScaleCrop>
  <Company/>
  <LinksUpToDate>false</LinksUpToDate>
  <CharactersWithSpaces>53822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zhu yafei</dc:creator>
  <cp:keywords/>
  <dc:description/>
  <cp:lastModifiedBy>Du, Yanping</cp:lastModifiedBy>
  <cp:revision>73</cp:revision>
  <dcterms:created xsi:type="dcterms:W3CDTF">2025-01-02T11:56:00Z</dcterms:created>
  <dcterms:modified xsi:type="dcterms:W3CDTF">2026-02-27T10:19:00Z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1C8CC346D19F476EB6025F43BEF9E8A9_12</vt:lpwstr>
  </property>
</Properties>
</file>