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F74D0" w14:textId="7F99F4A1" w:rsidR="00534BD9" w:rsidRPr="009403B9" w:rsidRDefault="00534BD9" w:rsidP="00534BD9">
      <w:pPr>
        <w:spacing w:line="360" w:lineRule="auto"/>
        <w:rPr>
          <w:rFonts w:cs="Times New Roman"/>
          <w:b/>
          <w:color w:val="000000" w:themeColor="text1"/>
          <w:sz w:val="30"/>
          <w:szCs w:val="30"/>
        </w:rPr>
      </w:pPr>
      <w:bookmarkStart w:id="0" w:name="OLE_LINK74"/>
      <w:bookmarkStart w:id="1" w:name="OLE_LINK75"/>
      <w:bookmarkStart w:id="2" w:name="_Hlk155634615"/>
      <w:bookmarkStart w:id="3" w:name="_Hlk179560094"/>
      <w:bookmarkStart w:id="4" w:name="OLE_LINK27"/>
      <w:r w:rsidRPr="009403B9">
        <w:rPr>
          <w:rFonts w:cs="Times New Roman" w:hint="eastAsia"/>
          <w:b/>
          <w:color w:val="000000" w:themeColor="text1"/>
          <w:sz w:val="30"/>
          <w:szCs w:val="30"/>
        </w:rPr>
        <w:t>A</w:t>
      </w:r>
      <w:r w:rsidRPr="009403B9">
        <w:rPr>
          <w:rFonts w:cs="Times New Roman"/>
          <w:b/>
          <w:color w:val="000000" w:themeColor="text1"/>
          <w:sz w:val="30"/>
          <w:szCs w:val="30"/>
        </w:rPr>
        <w:t xml:space="preserve">queous secondary formation substantially contributes to </w:t>
      </w:r>
      <w:r w:rsidR="00275CB7" w:rsidRPr="009403B9">
        <w:rPr>
          <w:rFonts w:cs="Times New Roman"/>
          <w:b/>
          <w:color w:val="000000" w:themeColor="text1"/>
          <w:sz w:val="30"/>
          <w:szCs w:val="30"/>
        </w:rPr>
        <w:t xml:space="preserve">hydrophilic </w:t>
      </w:r>
      <w:r w:rsidRPr="009403B9">
        <w:rPr>
          <w:rFonts w:cs="Times New Roman"/>
          <w:b/>
          <w:color w:val="000000" w:themeColor="text1"/>
          <w:sz w:val="30"/>
          <w:szCs w:val="30"/>
        </w:rPr>
        <w:t>organophosphate esters in aerosol</w:t>
      </w:r>
      <w:bookmarkEnd w:id="0"/>
      <w:bookmarkEnd w:id="1"/>
      <w:r w:rsidRPr="009403B9">
        <w:rPr>
          <w:rFonts w:cs="Times New Roman"/>
          <w:b/>
          <w:color w:val="000000" w:themeColor="text1"/>
          <w:sz w:val="30"/>
          <w:szCs w:val="30"/>
        </w:rPr>
        <w:t>s</w:t>
      </w:r>
    </w:p>
    <w:p w14:paraId="54C14CB1" w14:textId="561D7181" w:rsidR="00534BD9" w:rsidRPr="009403B9" w:rsidRDefault="00534BD9" w:rsidP="00534BD9">
      <w:pPr>
        <w:spacing w:before="240" w:line="360" w:lineRule="auto"/>
        <w:jc w:val="left"/>
        <w:rPr>
          <w:rFonts w:cs="Times New Roman"/>
          <w:color w:val="000000" w:themeColor="text1"/>
          <w:sz w:val="24"/>
          <w:szCs w:val="24"/>
        </w:rPr>
      </w:pPr>
      <w:bookmarkStart w:id="5" w:name="_Hlk192076648"/>
      <w:bookmarkEnd w:id="2"/>
      <w:proofErr w:type="spellStart"/>
      <w:r w:rsidRPr="009403B9">
        <w:rPr>
          <w:rFonts w:cs="Times New Roman"/>
          <w:color w:val="000000" w:themeColor="text1"/>
          <w:sz w:val="24"/>
          <w:szCs w:val="24"/>
        </w:rPr>
        <w:t>Shaojun</w:t>
      </w:r>
      <w:proofErr w:type="spellEnd"/>
      <w:r w:rsidRPr="009403B9">
        <w:rPr>
          <w:rFonts w:cs="Times New Roman"/>
          <w:color w:val="000000" w:themeColor="text1"/>
          <w:sz w:val="24"/>
          <w:szCs w:val="24"/>
        </w:rPr>
        <w:t xml:space="preserve"> Lv</w:t>
      </w:r>
      <w:r w:rsidRPr="009403B9">
        <w:rPr>
          <w:rFonts w:cs="Times New Roman"/>
          <w:color w:val="000000" w:themeColor="text1"/>
          <w:sz w:val="24"/>
          <w:szCs w:val="24"/>
          <w:vertAlign w:val="superscript"/>
        </w:rPr>
        <w:t>1,</w:t>
      </w:r>
      <w:r w:rsidR="00711DB3">
        <w:rPr>
          <w:rFonts w:cs="Times New Roman"/>
          <w:color w:val="000000" w:themeColor="text1"/>
          <w:sz w:val="24"/>
          <w:szCs w:val="24"/>
          <w:vertAlign w:val="superscript"/>
        </w:rPr>
        <w:t>2</w:t>
      </w:r>
      <w:r w:rsidR="007D135E">
        <w:rPr>
          <w:rFonts w:cs="Times New Roman"/>
          <w:color w:val="000000" w:themeColor="text1"/>
          <w:sz w:val="24"/>
          <w:szCs w:val="24"/>
          <w:vertAlign w:val="superscript"/>
        </w:rPr>
        <w:t xml:space="preserve"> </w:t>
      </w:r>
      <w:r w:rsidR="00B85894" w:rsidRPr="007D135E">
        <w:rPr>
          <w:rFonts w:cs="Times New Roman"/>
          <w:color w:val="000000" w:themeColor="text1"/>
          <w:sz w:val="24"/>
          <w:szCs w:val="24"/>
          <w:vertAlign w:val="superscript"/>
        </w:rPr>
        <w:t>#</w:t>
      </w:r>
      <w:r w:rsidRPr="009403B9">
        <w:rPr>
          <w:rFonts w:cs="Times New Roman"/>
          <w:color w:val="000000" w:themeColor="text1"/>
          <w:sz w:val="24"/>
          <w:szCs w:val="24"/>
        </w:rPr>
        <w:t xml:space="preserve">, </w:t>
      </w:r>
      <w:proofErr w:type="spellStart"/>
      <w:r w:rsidRPr="009403B9">
        <w:rPr>
          <w:rFonts w:cs="Times New Roman"/>
          <w:color w:val="000000" w:themeColor="text1"/>
          <w:sz w:val="24"/>
          <w:szCs w:val="24"/>
        </w:rPr>
        <w:t>LeLe</w:t>
      </w:r>
      <w:proofErr w:type="spellEnd"/>
      <w:r w:rsidRPr="009403B9">
        <w:rPr>
          <w:rFonts w:cs="Times New Roman"/>
          <w:color w:val="000000" w:themeColor="text1"/>
          <w:sz w:val="24"/>
          <w:szCs w:val="24"/>
        </w:rPr>
        <w:t xml:space="preserve"> Tian</w:t>
      </w:r>
      <w:r w:rsidRPr="009403B9">
        <w:rPr>
          <w:rFonts w:cs="Times New Roman"/>
          <w:color w:val="000000" w:themeColor="text1"/>
          <w:sz w:val="24"/>
          <w:szCs w:val="24"/>
          <w:vertAlign w:val="superscript"/>
        </w:rPr>
        <w:t>1</w:t>
      </w:r>
      <w:r w:rsidRPr="009403B9">
        <w:rPr>
          <w:rFonts w:cs="Times New Roman" w:hint="eastAsia"/>
          <w:color w:val="000000" w:themeColor="text1"/>
          <w:sz w:val="24"/>
          <w:szCs w:val="24"/>
          <w:vertAlign w:val="superscript"/>
        </w:rPr>
        <w:t>,</w:t>
      </w:r>
      <w:r w:rsidR="00711DB3">
        <w:rPr>
          <w:rFonts w:cs="Times New Roman"/>
          <w:color w:val="000000" w:themeColor="text1"/>
          <w:sz w:val="24"/>
          <w:szCs w:val="24"/>
          <w:vertAlign w:val="superscript"/>
        </w:rPr>
        <w:t>3</w:t>
      </w:r>
      <w:r w:rsidRPr="009403B9">
        <w:rPr>
          <w:rFonts w:cs="Times New Roman"/>
          <w:color w:val="000000" w:themeColor="text1"/>
          <w:sz w:val="24"/>
          <w:szCs w:val="24"/>
          <w:vertAlign w:val="superscript"/>
        </w:rPr>
        <w:t>,</w:t>
      </w:r>
      <w:r w:rsidR="007D135E">
        <w:rPr>
          <w:rFonts w:cs="Times New Roman"/>
          <w:color w:val="000000" w:themeColor="text1"/>
          <w:sz w:val="24"/>
          <w:szCs w:val="24"/>
          <w:vertAlign w:val="superscript"/>
        </w:rPr>
        <w:t xml:space="preserve"> </w:t>
      </w:r>
      <w:r w:rsidR="00B85894">
        <w:rPr>
          <w:rFonts w:cs="Times New Roman"/>
          <w:color w:val="000000" w:themeColor="text1"/>
          <w:sz w:val="24"/>
          <w:szCs w:val="24"/>
          <w:vertAlign w:val="superscript"/>
        </w:rPr>
        <w:t>#</w:t>
      </w:r>
      <w:r w:rsidRPr="009403B9">
        <w:rPr>
          <w:rFonts w:cs="Times New Roman"/>
          <w:color w:val="000000" w:themeColor="text1"/>
          <w:sz w:val="24"/>
          <w:szCs w:val="24"/>
        </w:rPr>
        <w:t xml:space="preserve">, </w:t>
      </w:r>
      <w:proofErr w:type="spellStart"/>
      <w:r w:rsidRPr="009403B9">
        <w:rPr>
          <w:rFonts w:cs="Times New Roman"/>
          <w:color w:val="000000" w:themeColor="text1"/>
          <w:sz w:val="24"/>
          <w:szCs w:val="24"/>
        </w:rPr>
        <w:t>Shizhen</w:t>
      </w:r>
      <w:proofErr w:type="spellEnd"/>
      <w:r w:rsidRPr="009403B9">
        <w:rPr>
          <w:rFonts w:cs="Times New Roman"/>
          <w:color w:val="000000" w:themeColor="text1"/>
          <w:sz w:val="24"/>
          <w:szCs w:val="24"/>
        </w:rPr>
        <w:t xml:space="preserve"> Zhao</w:t>
      </w:r>
      <w:r w:rsidRPr="009403B9">
        <w:rPr>
          <w:rFonts w:cs="Times New Roman"/>
          <w:color w:val="000000" w:themeColor="text1"/>
          <w:sz w:val="24"/>
          <w:szCs w:val="24"/>
          <w:vertAlign w:val="superscript"/>
        </w:rPr>
        <w:t>1</w:t>
      </w:r>
      <w:r w:rsidRPr="009403B9">
        <w:rPr>
          <w:rFonts w:cs="Times New Roman" w:hint="eastAsia"/>
          <w:color w:val="000000" w:themeColor="text1"/>
          <w:sz w:val="24"/>
          <w:szCs w:val="24"/>
          <w:vertAlign w:val="superscript"/>
        </w:rPr>
        <w:t>,2</w:t>
      </w:r>
      <w:r w:rsidR="00BE3F50">
        <w:rPr>
          <w:rFonts w:cs="Times New Roman" w:hint="eastAsia"/>
          <w:color w:val="000000" w:themeColor="text1"/>
          <w:sz w:val="24"/>
          <w:szCs w:val="24"/>
          <w:vertAlign w:val="superscript"/>
        </w:rPr>
        <w:t>,</w:t>
      </w:r>
      <w:r w:rsidR="007D135E">
        <w:rPr>
          <w:rFonts w:cs="Times New Roman"/>
          <w:color w:val="000000" w:themeColor="text1"/>
          <w:sz w:val="24"/>
          <w:szCs w:val="24"/>
        </w:rPr>
        <w:t xml:space="preserve"> *</w:t>
      </w:r>
      <w:r w:rsidRPr="009403B9">
        <w:rPr>
          <w:rFonts w:cs="Times New Roman"/>
          <w:color w:val="000000" w:themeColor="text1"/>
          <w:sz w:val="24"/>
          <w:szCs w:val="24"/>
        </w:rPr>
        <w:t xml:space="preserve">, </w:t>
      </w:r>
      <w:r w:rsidRPr="009403B9">
        <w:rPr>
          <w:rFonts w:cs="Times New Roman" w:hint="eastAsia"/>
          <w:color w:val="000000" w:themeColor="text1"/>
          <w:sz w:val="24"/>
          <w:szCs w:val="24"/>
        </w:rPr>
        <w:t xml:space="preserve">Kevin C </w:t>
      </w:r>
      <w:r w:rsidR="00BE3F50" w:rsidRPr="009403B9">
        <w:rPr>
          <w:rFonts w:cs="Times New Roman" w:hint="eastAsia"/>
          <w:color w:val="000000" w:themeColor="text1"/>
          <w:sz w:val="24"/>
          <w:szCs w:val="24"/>
        </w:rPr>
        <w:t>Jones</w:t>
      </w:r>
      <w:r w:rsidR="00711DB3">
        <w:rPr>
          <w:rFonts w:cs="Times New Roman"/>
          <w:color w:val="000000" w:themeColor="text1"/>
          <w:sz w:val="24"/>
          <w:szCs w:val="24"/>
          <w:vertAlign w:val="superscript"/>
        </w:rPr>
        <w:t>4</w:t>
      </w:r>
      <w:r w:rsidRPr="009403B9">
        <w:rPr>
          <w:rFonts w:cs="Times New Roman" w:hint="eastAsia"/>
          <w:color w:val="000000" w:themeColor="text1"/>
          <w:sz w:val="24"/>
          <w:szCs w:val="24"/>
        </w:rPr>
        <w:t>,</w:t>
      </w:r>
      <w:r w:rsidRPr="009403B9">
        <w:rPr>
          <w:rFonts w:cs="Times New Roman"/>
          <w:color w:val="000000" w:themeColor="text1"/>
          <w:sz w:val="24"/>
          <w:szCs w:val="24"/>
        </w:rPr>
        <w:t xml:space="preserve"> </w:t>
      </w:r>
      <w:proofErr w:type="spellStart"/>
      <w:r w:rsidRPr="009403B9">
        <w:rPr>
          <w:rFonts w:cs="Times New Roman" w:hint="eastAsia"/>
          <w:color w:val="000000" w:themeColor="text1"/>
          <w:sz w:val="24"/>
          <w:szCs w:val="24"/>
        </w:rPr>
        <w:t>Duohong</w:t>
      </w:r>
      <w:proofErr w:type="spellEnd"/>
      <w:r w:rsidRPr="009403B9">
        <w:rPr>
          <w:rFonts w:cs="Times New Roman" w:hint="eastAsia"/>
          <w:color w:val="000000" w:themeColor="text1"/>
          <w:sz w:val="24"/>
          <w:szCs w:val="24"/>
        </w:rPr>
        <w:t xml:space="preserve"> </w:t>
      </w:r>
      <w:r w:rsidR="00BE3F50" w:rsidRPr="009403B9">
        <w:rPr>
          <w:rFonts w:cs="Times New Roman" w:hint="eastAsia"/>
          <w:color w:val="000000" w:themeColor="text1"/>
          <w:sz w:val="24"/>
          <w:szCs w:val="24"/>
        </w:rPr>
        <w:t>Chen</w:t>
      </w:r>
      <w:r w:rsidR="00711DB3">
        <w:rPr>
          <w:rFonts w:cs="Times New Roman"/>
          <w:color w:val="000000" w:themeColor="text1"/>
          <w:sz w:val="24"/>
          <w:szCs w:val="24"/>
          <w:vertAlign w:val="superscript"/>
        </w:rPr>
        <w:t>5</w:t>
      </w:r>
      <w:r w:rsidRPr="009403B9">
        <w:rPr>
          <w:rFonts w:cs="Times New Roman" w:hint="eastAsia"/>
          <w:color w:val="000000" w:themeColor="text1"/>
          <w:sz w:val="24"/>
          <w:szCs w:val="24"/>
        </w:rPr>
        <w:t xml:space="preserve">, </w:t>
      </w:r>
      <w:proofErr w:type="spellStart"/>
      <w:r w:rsidRPr="009403B9">
        <w:rPr>
          <w:rFonts w:cs="Times New Roman" w:hint="eastAsia"/>
          <w:color w:val="000000" w:themeColor="text1"/>
          <w:sz w:val="24"/>
          <w:szCs w:val="24"/>
        </w:rPr>
        <w:t>Guangcai</w:t>
      </w:r>
      <w:proofErr w:type="spellEnd"/>
      <w:r w:rsidRPr="009403B9">
        <w:rPr>
          <w:rFonts w:cs="Times New Roman" w:hint="eastAsia"/>
          <w:color w:val="000000" w:themeColor="text1"/>
          <w:sz w:val="24"/>
          <w:szCs w:val="24"/>
        </w:rPr>
        <w:t xml:space="preserve"> Zhong</w:t>
      </w:r>
      <w:r w:rsidRPr="009403B9">
        <w:rPr>
          <w:rFonts w:cs="Times New Roman" w:hint="eastAsia"/>
          <w:color w:val="000000" w:themeColor="text1"/>
          <w:sz w:val="24"/>
          <w:szCs w:val="24"/>
          <w:vertAlign w:val="superscript"/>
        </w:rPr>
        <w:t>1,2</w:t>
      </w:r>
      <w:r w:rsidRPr="009403B9">
        <w:rPr>
          <w:rFonts w:cs="Times New Roman" w:hint="eastAsia"/>
          <w:color w:val="000000" w:themeColor="text1"/>
          <w:sz w:val="24"/>
          <w:szCs w:val="24"/>
        </w:rPr>
        <w:t>, Jun Li</w:t>
      </w:r>
      <w:r w:rsidRPr="009403B9">
        <w:rPr>
          <w:rFonts w:cs="Times New Roman" w:hint="eastAsia"/>
          <w:color w:val="000000" w:themeColor="text1"/>
          <w:sz w:val="24"/>
          <w:szCs w:val="24"/>
          <w:vertAlign w:val="superscript"/>
        </w:rPr>
        <w:t>1,2</w:t>
      </w:r>
      <w:r w:rsidRPr="009403B9">
        <w:rPr>
          <w:rFonts w:cs="Times New Roman" w:hint="eastAsia"/>
          <w:color w:val="000000" w:themeColor="text1"/>
          <w:sz w:val="24"/>
          <w:szCs w:val="24"/>
        </w:rPr>
        <w:t xml:space="preserve">, </w:t>
      </w:r>
      <w:proofErr w:type="spellStart"/>
      <w:r w:rsidRPr="009403B9">
        <w:rPr>
          <w:rFonts w:cs="Times New Roman" w:hint="eastAsia"/>
          <w:color w:val="000000" w:themeColor="text1"/>
          <w:sz w:val="24"/>
          <w:szCs w:val="24"/>
        </w:rPr>
        <w:t>Bu</w:t>
      </w:r>
      <w:r w:rsidRPr="009403B9">
        <w:rPr>
          <w:rFonts w:cs="Times New Roman"/>
          <w:color w:val="000000" w:themeColor="text1"/>
          <w:sz w:val="24"/>
          <w:szCs w:val="24"/>
        </w:rPr>
        <w:t>qing</w:t>
      </w:r>
      <w:proofErr w:type="spellEnd"/>
      <w:r w:rsidRPr="009403B9">
        <w:rPr>
          <w:rFonts w:cs="Times New Roman"/>
          <w:color w:val="000000" w:themeColor="text1"/>
          <w:sz w:val="24"/>
          <w:szCs w:val="24"/>
        </w:rPr>
        <w:t xml:space="preserve"> Xu</w:t>
      </w:r>
      <w:r w:rsidRPr="009403B9">
        <w:rPr>
          <w:rFonts w:cs="Times New Roman"/>
          <w:color w:val="000000" w:themeColor="text1"/>
          <w:sz w:val="24"/>
          <w:szCs w:val="24"/>
          <w:vertAlign w:val="superscript"/>
        </w:rPr>
        <w:t>1</w:t>
      </w:r>
      <w:r w:rsidRPr="009403B9">
        <w:rPr>
          <w:rFonts w:cs="Times New Roman"/>
          <w:color w:val="000000" w:themeColor="text1"/>
          <w:sz w:val="24"/>
          <w:szCs w:val="24"/>
        </w:rPr>
        <w:t xml:space="preserve">, </w:t>
      </w:r>
      <w:proofErr w:type="spellStart"/>
      <w:r w:rsidRPr="009403B9">
        <w:rPr>
          <w:rFonts w:cs="Times New Roman" w:hint="eastAsia"/>
          <w:color w:val="000000" w:themeColor="text1"/>
          <w:sz w:val="24"/>
          <w:szCs w:val="24"/>
        </w:rPr>
        <w:t>Ping</w:t>
      </w:r>
      <w:r w:rsidRPr="009403B9">
        <w:rPr>
          <w:rFonts w:cs="Times New Roman"/>
          <w:color w:val="000000" w:themeColor="text1"/>
          <w:sz w:val="24"/>
          <w:szCs w:val="24"/>
        </w:rPr>
        <w:t>’</w:t>
      </w:r>
      <w:r w:rsidRPr="009403B9">
        <w:rPr>
          <w:rFonts w:cs="Times New Roman" w:hint="eastAsia"/>
          <w:color w:val="000000" w:themeColor="text1"/>
          <w:sz w:val="24"/>
          <w:szCs w:val="24"/>
        </w:rPr>
        <w:t>an</w:t>
      </w:r>
      <w:proofErr w:type="spellEnd"/>
      <w:r w:rsidRPr="009403B9">
        <w:rPr>
          <w:rFonts w:cs="Times New Roman" w:hint="eastAsia"/>
          <w:color w:val="000000" w:themeColor="text1"/>
          <w:sz w:val="24"/>
          <w:szCs w:val="24"/>
        </w:rPr>
        <w:t xml:space="preserve"> Peng</w:t>
      </w:r>
      <w:r w:rsidRPr="009403B9">
        <w:rPr>
          <w:rFonts w:cs="Times New Roman"/>
          <w:color w:val="000000" w:themeColor="text1"/>
          <w:sz w:val="24"/>
          <w:szCs w:val="24"/>
          <w:vertAlign w:val="superscript"/>
        </w:rPr>
        <w:t>1</w:t>
      </w:r>
      <w:r w:rsidRPr="009403B9">
        <w:rPr>
          <w:rFonts w:cs="Times New Roman" w:hint="eastAsia"/>
          <w:color w:val="000000" w:themeColor="text1"/>
          <w:sz w:val="24"/>
          <w:szCs w:val="24"/>
          <w:vertAlign w:val="superscript"/>
        </w:rPr>
        <w:t>,2</w:t>
      </w:r>
      <w:r w:rsidRPr="009403B9">
        <w:rPr>
          <w:rFonts w:cs="Times New Roman" w:hint="eastAsia"/>
          <w:color w:val="000000" w:themeColor="text1"/>
          <w:sz w:val="24"/>
          <w:szCs w:val="24"/>
        </w:rPr>
        <w:t xml:space="preserve">, </w:t>
      </w:r>
      <w:r w:rsidRPr="009403B9">
        <w:rPr>
          <w:rFonts w:cs="Times New Roman"/>
          <w:color w:val="000000" w:themeColor="text1"/>
          <w:sz w:val="24"/>
          <w:szCs w:val="24"/>
        </w:rPr>
        <w:t>Gan Zhang</w:t>
      </w:r>
      <w:r w:rsidRPr="009403B9">
        <w:rPr>
          <w:rFonts w:cs="Times New Roman"/>
          <w:color w:val="000000" w:themeColor="text1"/>
          <w:sz w:val="24"/>
          <w:szCs w:val="24"/>
          <w:vertAlign w:val="superscript"/>
        </w:rPr>
        <w:t>1</w:t>
      </w:r>
      <w:r w:rsidRPr="009403B9">
        <w:rPr>
          <w:rFonts w:cs="Times New Roman" w:hint="eastAsia"/>
          <w:color w:val="000000" w:themeColor="text1"/>
          <w:sz w:val="24"/>
          <w:szCs w:val="24"/>
          <w:vertAlign w:val="superscript"/>
        </w:rPr>
        <w:t>,2</w:t>
      </w:r>
      <w:r w:rsidR="00BE3F50">
        <w:rPr>
          <w:rFonts w:cs="Times New Roman" w:hint="eastAsia"/>
          <w:color w:val="000000" w:themeColor="text1"/>
          <w:sz w:val="24"/>
          <w:szCs w:val="24"/>
          <w:vertAlign w:val="superscript"/>
        </w:rPr>
        <w:t>,</w:t>
      </w:r>
      <w:r w:rsidR="000420FD">
        <w:rPr>
          <w:rFonts w:cs="Times New Roman"/>
          <w:color w:val="000000" w:themeColor="text1"/>
          <w:sz w:val="24"/>
          <w:szCs w:val="24"/>
          <w:vertAlign w:val="superscript"/>
        </w:rPr>
        <w:t xml:space="preserve"> </w:t>
      </w:r>
      <w:r w:rsidRPr="009403B9">
        <w:rPr>
          <w:rFonts w:cs="Times New Roman"/>
          <w:color w:val="000000" w:themeColor="text1"/>
          <w:sz w:val="24"/>
          <w:szCs w:val="24"/>
        </w:rPr>
        <w:t>*</w:t>
      </w:r>
    </w:p>
    <w:p w14:paraId="16A80954" w14:textId="77777777" w:rsidR="00534BD9" w:rsidRPr="009403B9" w:rsidRDefault="00534BD9" w:rsidP="00534BD9">
      <w:pPr>
        <w:rPr>
          <w:rFonts w:cs="Times New Roman"/>
          <w:color w:val="000000" w:themeColor="text1"/>
          <w:sz w:val="22"/>
          <w:vertAlign w:val="superscript"/>
        </w:rPr>
      </w:pPr>
    </w:p>
    <w:p w14:paraId="477AABFD" w14:textId="5FC0EA99" w:rsidR="00534BD9" w:rsidRPr="009403B9" w:rsidRDefault="00534BD9" w:rsidP="00534BD9">
      <w:pPr>
        <w:spacing w:after="120"/>
        <w:rPr>
          <w:rFonts w:cs="Times New Roman"/>
          <w:color w:val="000000" w:themeColor="text1"/>
          <w:sz w:val="24"/>
          <w:szCs w:val="24"/>
        </w:rPr>
      </w:pPr>
      <w:bookmarkStart w:id="6" w:name="_Hlk191805423"/>
      <w:r w:rsidRPr="009403B9">
        <w:rPr>
          <w:rFonts w:cs="Times New Roman"/>
          <w:color w:val="000000" w:themeColor="text1"/>
          <w:sz w:val="24"/>
          <w:szCs w:val="24"/>
          <w:vertAlign w:val="superscript"/>
        </w:rPr>
        <w:t xml:space="preserve">1 </w:t>
      </w:r>
      <w:bookmarkStart w:id="7" w:name="OLE_LINK52"/>
      <w:bookmarkStart w:id="8" w:name="OLE_LINK67"/>
      <w:bookmarkStart w:id="9" w:name="OLE_LINK68"/>
      <w:bookmarkStart w:id="10" w:name="OLE_LINK70"/>
      <w:bookmarkStart w:id="11" w:name="OLE_LINK71"/>
      <w:r w:rsidRPr="009403B9">
        <w:rPr>
          <w:rFonts w:cs="Times New Roman"/>
          <w:color w:val="000000" w:themeColor="text1"/>
          <w:sz w:val="24"/>
          <w:szCs w:val="24"/>
        </w:rPr>
        <w:t xml:space="preserve">State Key Laboratory of </w:t>
      </w:r>
      <w:r w:rsidR="0029622E" w:rsidRPr="009403B9">
        <w:rPr>
          <w:rFonts w:cs="Times New Roman"/>
          <w:color w:val="000000" w:themeColor="text1"/>
          <w:sz w:val="24"/>
          <w:szCs w:val="24"/>
        </w:rPr>
        <w:t>Advanced Environmental Technology</w:t>
      </w:r>
      <w:r w:rsidRPr="009403B9">
        <w:rPr>
          <w:rFonts w:cs="Times New Roman"/>
          <w:color w:val="000000" w:themeColor="text1"/>
          <w:sz w:val="24"/>
          <w:szCs w:val="24"/>
        </w:rPr>
        <w:t>, Guangzhou Institute of Geochemistry, Chinese Academy of Sciences</w:t>
      </w:r>
      <w:bookmarkEnd w:id="7"/>
      <w:bookmarkEnd w:id="8"/>
      <w:bookmarkEnd w:id="9"/>
      <w:bookmarkEnd w:id="10"/>
      <w:bookmarkEnd w:id="11"/>
      <w:r w:rsidRPr="009403B9">
        <w:rPr>
          <w:rFonts w:cs="Times New Roman"/>
          <w:color w:val="000000" w:themeColor="text1"/>
          <w:sz w:val="24"/>
          <w:szCs w:val="24"/>
        </w:rPr>
        <w:t>, Guangzhou 510640, China</w:t>
      </w:r>
    </w:p>
    <w:p w14:paraId="4660B9BA" w14:textId="7B468316" w:rsidR="004C29EA" w:rsidRDefault="00D22ADF" w:rsidP="004C29EA">
      <w:pPr>
        <w:spacing w:after="120"/>
        <w:rPr>
          <w:rFonts w:cs="Times New Roman"/>
          <w:color w:val="000000" w:themeColor="text1"/>
          <w:sz w:val="24"/>
          <w:szCs w:val="24"/>
          <w:vertAlign w:val="superscript"/>
        </w:rPr>
      </w:pPr>
      <w:r>
        <w:rPr>
          <w:rFonts w:cs="Times New Roman" w:hint="eastAsia"/>
          <w:color w:val="000000" w:themeColor="text1"/>
          <w:sz w:val="24"/>
          <w:szCs w:val="24"/>
          <w:vertAlign w:val="superscript"/>
        </w:rPr>
        <w:t>2</w:t>
      </w:r>
      <w:r w:rsidR="00BE3F50" w:rsidRPr="009403B9">
        <w:rPr>
          <w:rFonts w:cs="Times New Roman" w:hint="eastAsia"/>
          <w:color w:val="000000" w:themeColor="text1"/>
          <w:sz w:val="24"/>
          <w:szCs w:val="24"/>
          <w:vertAlign w:val="superscript"/>
        </w:rPr>
        <w:t xml:space="preserve"> </w:t>
      </w:r>
      <w:r w:rsidR="004C29EA" w:rsidRPr="004C29EA">
        <w:rPr>
          <w:rFonts w:cs="Times New Roman"/>
          <w:color w:val="000000" w:themeColor="text1"/>
          <w:sz w:val="24"/>
          <w:szCs w:val="24"/>
        </w:rPr>
        <w:t xml:space="preserve">Guangdong-Hong Kong-Macao Joint Laboratory for Environmental Pollution and Control, </w:t>
      </w:r>
      <w:r w:rsidRPr="009403B9">
        <w:rPr>
          <w:rFonts w:cs="Times New Roman"/>
          <w:color w:val="000000" w:themeColor="text1"/>
          <w:sz w:val="24"/>
          <w:szCs w:val="24"/>
        </w:rPr>
        <w:t>Guangzhou Institute of Geochemistry, Chinese Academy of Sciences,</w:t>
      </w:r>
      <w:r>
        <w:rPr>
          <w:rFonts w:cs="Times New Roman" w:hint="eastAsia"/>
          <w:color w:val="000000" w:themeColor="text1"/>
          <w:sz w:val="24"/>
          <w:szCs w:val="24"/>
        </w:rPr>
        <w:t xml:space="preserve"> </w:t>
      </w:r>
      <w:r w:rsidR="00BE3F50" w:rsidRPr="00BE3F50">
        <w:rPr>
          <w:rFonts w:cs="Times New Roman"/>
          <w:color w:val="000000" w:themeColor="text1"/>
          <w:sz w:val="24"/>
          <w:szCs w:val="24"/>
        </w:rPr>
        <w:t>Guangzhou, 510640, China.</w:t>
      </w:r>
      <w:r w:rsidR="004C29EA" w:rsidRPr="004C29EA">
        <w:rPr>
          <w:rFonts w:cs="Times New Roman" w:hint="eastAsia"/>
          <w:color w:val="000000" w:themeColor="text1"/>
          <w:sz w:val="24"/>
          <w:szCs w:val="24"/>
          <w:vertAlign w:val="superscript"/>
        </w:rPr>
        <w:t xml:space="preserve"> </w:t>
      </w:r>
    </w:p>
    <w:p w14:paraId="5B1FDEB3" w14:textId="558CA5EA" w:rsidR="00711DB3" w:rsidRPr="00711DB3" w:rsidRDefault="00711DB3" w:rsidP="004C29EA">
      <w:pPr>
        <w:spacing w:after="120"/>
        <w:rPr>
          <w:rFonts w:cs="Times New Roman"/>
          <w:color w:val="000000" w:themeColor="text1"/>
          <w:sz w:val="24"/>
          <w:szCs w:val="24"/>
        </w:rPr>
      </w:pPr>
      <w:r>
        <w:rPr>
          <w:rFonts w:cs="Times New Roman"/>
          <w:color w:val="000000" w:themeColor="text1"/>
          <w:sz w:val="24"/>
          <w:szCs w:val="24"/>
          <w:vertAlign w:val="superscript"/>
        </w:rPr>
        <w:t>3</w:t>
      </w:r>
      <w:r w:rsidRPr="009403B9">
        <w:rPr>
          <w:rFonts w:cs="Times New Roman"/>
          <w:color w:val="000000" w:themeColor="text1"/>
          <w:sz w:val="24"/>
          <w:szCs w:val="24"/>
          <w:vertAlign w:val="superscript"/>
        </w:rPr>
        <w:t xml:space="preserve"> </w:t>
      </w:r>
      <w:r w:rsidRPr="009403B9">
        <w:rPr>
          <w:rFonts w:cs="Times New Roman"/>
          <w:color w:val="000000" w:themeColor="text1"/>
          <w:sz w:val="24"/>
          <w:szCs w:val="24"/>
        </w:rPr>
        <w:t>University of Chinese Academy of Sciences, Beijing 100049, China</w:t>
      </w:r>
    </w:p>
    <w:p w14:paraId="4A946BFD" w14:textId="786CAF4E" w:rsidR="00534BD9" w:rsidRPr="009403B9" w:rsidRDefault="00711DB3" w:rsidP="00534BD9">
      <w:pPr>
        <w:spacing w:after="120"/>
        <w:rPr>
          <w:rFonts w:cs="Times New Roman"/>
          <w:color w:val="000000" w:themeColor="text1"/>
          <w:sz w:val="24"/>
          <w:szCs w:val="24"/>
        </w:rPr>
      </w:pPr>
      <w:r>
        <w:rPr>
          <w:rFonts w:cs="Times New Roman"/>
          <w:color w:val="000000" w:themeColor="text1"/>
          <w:sz w:val="24"/>
          <w:szCs w:val="24"/>
          <w:vertAlign w:val="superscript"/>
        </w:rPr>
        <w:t>4</w:t>
      </w:r>
      <w:r w:rsidR="00BE3F50" w:rsidRPr="009403B9">
        <w:rPr>
          <w:rFonts w:cs="Times New Roman" w:hint="eastAsia"/>
          <w:color w:val="000000" w:themeColor="text1"/>
          <w:sz w:val="24"/>
          <w:szCs w:val="24"/>
          <w:vertAlign w:val="superscript"/>
        </w:rPr>
        <w:t xml:space="preserve"> </w:t>
      </w:r>
      <w:r w:rsidR="00534BD9" w:rsidRPr="009403B9">
        <w:rPr>
          <w:rFonts w:cs="Times New Roman"/>
          <w:color w:val="000000" w:themeColor="text1"/>
          <w:sz w:val="24"/>
          <w:szCs w:val="24"/>
        </w:rPr>
        <w:t xml:space="preserve">Lancaster Environmental Centre, Lancaster University, </w:t>
      </w:r>
      <w:r w:rsidR="00534BD9" w:rsidRPr="009403B9">
        <w:rPr>
          <w:rFonts w:cs="Times New Roman" w:hint="eastAsia"/>
          <w:color w:val="000000" w:themeColor="text1"/>
          <w:sz w:val="24"/>
          <w:szCs w:val="24"/>
        </w:rPr>
        <w:t>Lancaster LA1 4YQ</w:t>
      </w:r>
      <w:r w:rsidR="00534BD9" w:rsidRPr="009403B9">
        <w:rPr>
          <w:rFonts w:cs="Times New Roman"/>
          <w:color w:val="000000" w:themeColor="text1"/>
          <w:sz w:val="24"/>
          <w:szCs w:val="24"/>
        </w:rPr>
        <w:t xml:space="preserve">, </w:t>
      </w:r>
      <w:r w:rsidR="00534BD9" w:rsidRPr="009403B9">
        <w:rPr>
          <w:rFonts w:cs="Times New Roman" w:hint="eastAsia"/>
          <w:color w:val="000000" w:themeColor="text1"/>
          <w:sz w:val="24"/>
          <w:szCs w:val="24"/>
        </w:rPr>
        <w:t>UK</w:t>
      </w:r>
    </w:p>
    <w:p w14:paraId="3AFFB508" w14:textId="61D59A59" w:rsidR="00534BD9" w:rsidRPr="009403B9" w:rsidRDefault="00711DB3" w:rsidP="00534BD9">
      <w:pPr>
        <w:spacing w:after="120"/>
        <w:rPr>
          <w:rFonts w:cs="Times New Roman"/>
          <w:color w:val="000000" w:themeColor="text1"/>
          <w:sz w:val="24"/>
          <w:szCs w:val="24"/>
        </w:rPr>
      </w:pPr>
      <w:r>
        <w:rPr>
          <w:rFonts w:cs="Times New Roman"/>
          <w:color w:val="000000" w:themeColor="text1"/>
          <w:sz w:val="24"/>
          <w:szCs w:val="24"/>
          <w:vertAlign w:val="superscript"/>
        </w:rPr>
        <w:t>5</w:t>
      </w:r>
      <w:r w:rsidR="00BE3F50" w:rsidRPr="009403B9">
        <w:rPr>
          <w:rFonts w:cs="Times New Roman"/>
          <w:color w:val="000000" w:themeColor="text1"/>
          <w:sz w:val="24"/>
          <w:szCs w:val="24"/>
          <w:vertAlign w:val="superscript"/>
        </w:rPr>
        <w:t xml:space="preserve"> </w:t>
      </w:r>
      <w:r w:rsidR="00534BD9" w:rsidRPr="009403B9">
        <w:rPr>
          <w:rFonts w:cs="Times New Roman" w:hint="eastAsia"/>
          <w:color w:val="000000" w:themeColor="text1"/>
          <w:sz w:val="24"/>
          <w:szCs w:val="24"/>
        </w:rPr>
        <w:t>Environmental Key Laboratory of Regional Ai</w:t>
      </w:r>
      <w:bookmarkStart w:id="12" w:name="_GoBack"/>
      <w:bookmarkEnd w:id="12"/>
      <w:r w:rsidR="00534BD9" w:rsidRPr="009403B9">
        <w:rPr>
          <w:rFonts w:cs="Times New Roman" w:hint="eastAsia"/>
          <w:color w:val="000000" w:themeColor="text1"/>
          <w:sz w:val="24"/>
          <w:szCs w:val="24"/>
        </w:rPr>
        <w:t>r Quality Monitoring, Ministry of Ecology and Environment, Guangdong Environmental Monitoring Center, Guangzhou 510308, China</w:t>
      </w:r>
    </w:p>
    <w:p w14:paraId="35297BF3" w14:textId="76C51DC6" w:rsidR="000750A3" w:rsidRDefault="001B5FDE" w:rsidP="009E6721">
      <w:pPr>
        <w:spacing w:after="120"/>
        <w:rPr>
          <w:rFonts w:cs="Times New Roman"/>
          <w:color w:val="000000" w:themeColor="text1"/>
          <w:sz w:val="24"/>
          <w:szCs w:val="24"/>
        </w:rPr>
      </w:pPr>
      <w:bookmarkStart w:id="13" w:name="_Hlk193805380"/>
      <w:bookmarkEnd w:id="5"/>
      <w:r w:rsidRPr="001B5FDE">
        <w:rPr>
          <w:rFonts w:cs="Times New Roman"/>
          <w:color w:val="000000" w:themeColor="text1"/>
          <w:sz w:val="24"/>
          <w:szCs w:val="24"/>
          <w:vertAlign w:val="superscript"/>
        </w:rPr>
        <w:t>#</w:t>
      </w:r>
      <w:r w:rsidR="00534BD9" w:rsidRPr="009403B9">
        <w:rPr>
          <w:rFonts w:cs="Times New Roman"/>
          <w:color w:val="000000" w:themeColor="text1"/>
          <w:sz w:val="24"/>
          <w:szCs w:val="24"/>
          <w:vertAlign w:val="superscript"/>
        </w:rPr>
        <w:t xml:space="preserve"> </w:t>
      </w:r>
      <w:r w:rsidR="00534BD9" w:rsidRPr="009403B9">
        <w:rPr>
          <w:rFonts w:cs="Times New Roman"/>
          <w:color w:val="000000" w:themeColor="text1"/>
          <w:sz w:val="24"/>
          <w:szCs w:val="24"/>
        </w:rPr>
        <w:t xml:space="preserve">These authors contributed equally: </w:t>
      </w:r>
      <w:proofErr w:type="spellStart"/>
      <w:r w:rsidR="00534BD9" w:rsidRPr="009403B9">
        <w:rPr>
          <w:rFonts w:cs="Times New Roman"/>
          <w:color w:val="000000" w:themeColor="text1"/>
          <w:sz w:val="24"/>
          <w:szCs w:val="24"/>
        </w:rPr>
        <w:t>Shaojun</w:t>
      </w:r>
      <w:proofErr w:type="spellEnd"/>
      <w:r w:rsidR="00534BD9" w:rsidRPr="009403B9">
        <w:rPr>
          <w:rFonts w:cs="Times New Roman"/>
          <w:color w:val="000000" w:themeColor="text1"/>
          <w:sz w:val="24"/>
          <w:szCs w:val="24"/>
        </w:rPr>
        <w:t xml:space="preserve"> </w:t>
      </w:r>
      <w:proofErr w:type="spellStart"/>
      <w:r w:rsidR="00534BD9" w:rsidRPr="009403B9">
        <w:rPr>
          <w:rFonts w:cs="Times New Roman"/>
          <w:color w:val="000000" w:themeColor="text1"/>
          <w:sz w:val="24"/>
          <w:szCs w:val="24"/>
        </w:rPr>
        <w:t>Lv</w:t>
      </w:r>
      <w:proofErr w:type="spellEnd"/>
      <w:r w:rsidR="00534BD9" w:rsidRPr="009403B9">
        <w:rPr>
          <w:rFonts w:cs="Times New Roman"/>
          <w:color w:val="000000" w:themeColor="text1"/>
          <w:sz w:val="24"/>
          <w:szCs w:val="24"/>
        </w:rPr>
        <w:t xml:space="preserve"> and </w:t>
      </w:r>
      <w:proofErr w:type="spellStart"/>
      <w:r w:rsidR="00534BD9" w:rsidRPr="009403B9">
        <w:rPr>
          <w:rFonts w:cs="Times New Roman"/>
          <w:color w:val="000000" w:themeColor="text1"/>
          <w:sz w:val="24"/>
          <w:szCs w:val="24"/>
        </w:rPr>
        <w:t>LeLe</w:t>
      </w:r>
      <w:proofErr w:type="spellEnd"/>
      <w:r w:rsidR="00534BD9" w:rsidRPr="009403B9">
        <w:rPr>
          <w:rFonts w:cs="Times New Roman"/>
          <w:color w:val="000000" w:themeColor="text1"/>
          <w:sz w:val="24"/>
          <w:szCs w:val="24"/>
        </w:rPr>
        <w:t xml:space="preserve"> Tian</w:t>
      </w:r>
      <w:bookmarkEnd w:id="3"/>
      <w:bookmarkEnd w:id="4"/>
    </w:p>
    <w:p w14:paraId="5BC3CB45" w14:textId="4F5FE2B5" w:rsidR="003E0EC3" w:rsidRPr="003E0EC3" w:rsidRDefault="003E0EC3" w:rsidP="001B5FDE">
      <w:pPr>
        <w:spacing w:after="120"/>
        <w:mirrorIndents/>
        <w:rPr>
          <w:rFonts w:cs="Times New Roman"/>
          <w:color w:val="000000" w:themeColor="text1"/>
          <w:sz w:val="24"/>
          <w:szCs w:val="24"/>
        </w:rPr>
      </w:pPr>
      <w:r w:rsidRPr="001B5FDE">
        <w:rPr>
          <w:rFonts w:cs="Times New Roman" w:hint="eastAsia"/>
          <w:color w:val="000000" w:themeColor="text1"/>
          <w:sz w:val="24"/>
          <w:szCs w:val="24"/>
        </w:rPr>
        <w:t>*</w:t>
      </w:r>
      <w:r w:rsidR="001B5FDE">
        <w:rPr>
          <w:rFonts w:cs="Times New Roman"/>
          <w:color w:val="000000" w:themeColor="text1"/>
          <w:sz w:val="24"/>
          <w:szCs w:val="24"/>
          <w:vertAlign w:val="superscript"/>
        </w:rPr>
        <w:t xml:space="preserve"> </w:t>
      </w:r>
      <w:r w:rsidR="00B76AAE">
        <w:rPr>
          <w:rFonts w:cs="Times New Roman"/>
          <w:sz w:val="22"/>
        </w:rPr>
        <w:t>These authors jointly supervised this work</w:t>
      </w:r>
      <w:r>
        <w:rPr>
          <w:rFonts w:cs="Times New Roman"/>
          <w:sz w:val="22"/>
        </w:rPr>
        <w:t xml:space="preserve">: </w:t>
      </w:r>
      <w:proofErr w:type="spellStart"/>
      <w:r w:rsidRPr="009403B9">
        <w:rPr>
          <w:rFonts w:cs="Times New Roman"/>
          <w:color w:val="000000" w:themeColor="text1"/>
          <w:sz w:val="24"/>
          <w:szCs w:val="24"/>
        </w:rPr>
        <w:t>Shizhen</w:t>
      </w:r>
      <w:proofErr w:type="spellEnd"/>
      <w:r w:rsidRPr="009403B9">
        <w:rPr>
          <w:rFonts w:cs="Times New Roman"/>
          <w:color w:val="000000" w:themeColor="text1"/>
          <w:sz w:val="24"/>
          <w:szCs w:val="24"/>
        </w:rPr>
        <w:t xml:space="preserve"> Zhao</w:t>
      </w:r>
      <w:r>
        <w:rPr>
          <w:rFonts w:cs="Times New Roman"/>
          <w:color w:val="000000" w:themeColor="text1"/>
          <w:sz w:val="24"/>
          <w:szCs w:val="24"/>
        </w:rPr>
        <w:t xml:space="preserve"> (</w:t>
      </w:r>
      <w:hyperlink r:id="rId8" w:history="1">
        <w:r w:rsidR="001B5FDE" w:rsidRPr="00240F16">
          <w:rPr>
            <w:rStyle w:val="a4"/>
            <w:rFonts w:eastAsia="宋体" w:cstheme="minorHAnsi"/>
            <w:color w:val="0000FF"/>
            <w:sz w:val="24"/>
            <w:szCs w:val="24"/>
          </w:rPr>
          <w:t>zhaoshizhen@gig.ac.cn</w:t>
        </w:r>
      </w:hyperlink>
      <w:r>
        <w:rPr>
          <w:rFonts w:cs="Times New Roman"/>
          <w:color w:val="000000" w:themeColor="text1"/>
          <w:sz w:val="24"/>
          <w:szCs w:val="24"/>
        </w:rPr>
        <w:t>)</w:t>
      </w:r>
      <w:r w:rsidR="008E5B0A">
        <w:rPr>
          <w:rFonts w:cs="Times New Roman"/>
          <w:color w:val="000000" w:themeColor="text1"/>
          <w:sz w:val="24"/>
          <w:szCs w:val="24"/>
        </w:rPr>
        <w:t xml:space="preserve"> and </w:t>
      </w:r>
      <w:r w:rsidR="008E5B0A" w:rsidRPr="009403B9">
        <w:rPr>
          <w:rFonts w:cs="Times New Roman"/>
          <w:color w:val="000000" w:themeColor="text1"/>
          <w:sz w:val="24"/>
          <w:szCs w:val="24"/>
        </w:rPr>
        <w:t>Gan Zhang</w:t>
      </w:r>
      <w:r w:rsidR="008E5B0A">
        <w:rPr>
          <w:rFonts w:cs="Times New Roman"/>
          <w:color w:val="000000" w:themeColor="text1"/>
          <w:sz w:val="24"/>
          <w:szCs w:val="24"/>
        </w:rPr>
        <w:t xml:space="preserve"> (</w:t>
      </w:r>
      <w:hyperlink r:id="rId9" w:history="1">
        <w:r w:rsidR="008E5B0A" w:rsidRPr="00D9653C">
          <w:rPr>
            <w:rFonts w:eastAsia="宋体" w:cstheme="minorHAnsi"/>
            <w:color w:val="0000FF"/>
            <w:sz w:val="24"/>
            <w:szCs w:val="24"/>
            <w:u w:val="single"/>
          </w:rPr>
          <w:t>zhanggan@gig.ac.cn</w:t>
        </w:r>
      </w:hyperlink>
      <w:r w:rsidR="008E5B0A">
        <w:rPr>
          <w:rFonts w:cs="Times New Roman"/>
          <w:color w:val="000000" w:themeColor="text1"/>
          <w:sz w:val="24"/>
          <w:szCs w:val="24"/>
        </w:rPr>
        <w:t>)</w:t>
      </w:r>
    </w:p>
    <w:bookmarkEnd w:id="6"/>
    <w:bookmarkEnd w:id="13"/>
    <w:p w14:paraId="3C46D2E3" w14:textId="77777777" w:rsidR="0019737B" w:rsidRPr="009403B9" w:rsidRDefault="0019737B" w:rsidP="0033323B">
      <w:pPr>
        <w:pStyle w:val="1"/>
        <w:rPr>
          <w:color w:val="000000" w:themeColor="text1"/>
        </w:rPr>
      </w:pPr>
      <w:r w:rsidRPr="009403B9">
        <w:rPr>
          <w:rFonts w:hint="eastAsia"/>
          <w:color w:val="000000" w:themeColor="text1"/>
        </w:rPr>
        <w:t>A</w:t>
      </w:r>
      <w:r w:rsidRPr="009403B9">
        <w:rPr>
          <w:color w:val="000000" w:themeColor="text1"/>
        </w:rPr>
        <w:t>bstract</w:t>
      </w:r>
    </w:p>
    <w:p w14:paraId="04152250" w14:textId="615EA938" w:rsidR="003E7D02" w:rsidRPr="009403B9" w:rsidRDefault="008D7CFB" w:rsidP="002A5513">
      <w:pPr>
        <w:spacing w:after="240" w:line="360" w:lineRule="auto"/>
        <w:rPr>
          <w:rFonts w:cs="Times New Roman"/>
          <w:color w:val="000000" w:themeColor="text1"/>
          <w:sz w:val="24"/>
          <w:szCs w:val="24"/>
        </w:rPr>
      </w:pPr>
      <w:bookmarkStart w:id="14" w:name="OLE_LINK1"/>
      <w:bookmarkStart w:id="15" w:name="OLE_LINK2"/>
      <w:r w:rsidRPr="009403B9">
        <w:rPr>
          <w:rFonts w:cs="Times New Roman" w:hint="eastAsia"/>
          <w:color w:val="000000" w:themeColor="text1"/>
          <w:sz w:val="24"/>
          <w:szCs w:val="24"/>
        </w:rPr>
        <w:t>C</w:t>
      </w:r>
      <w:r w:rsidRPr="009403B9">
        <w:rPr>
          <w:rFonts w:cs="Times New Roman"/>
          <w:color w:val="000000" w:themeColor="text1"/>
          <w:sz w:val="24"/>
          <w:szCs w:val="24"/>
        </w:rPr>
        <w:t>hemicals of emerging concern</w:t>
      </w:r>
      <w:r w:rsidR="00EF028E" w:rsidRPr="009403B9">
        <w:rPr>
          <w:rFonts w:cs="Times New Roman" w:hint="eastAsia"/>
          <w:color w:val="000000" w:themeColor="text1"/>
          <w:sz w:val="24"/>
          <w:szCs w:val="24"/>
        </w:rPr>
        <w:t xml:space="preserve"> (CEC</w:t>
      </w:r>
      <w:r w:rsidR="00FB3D3D" w:rsidRPr="009403B9">
        <w:rPr>
          <w:rFonts w:cs="Times New Roman"/>
          <w:color w:val="000000" w:themeColor="text1"/>
          <w:sz w:val="24"/>
          <w:szCs w:val="24"/>
        </w:rPr>
        <w:t>s</w:t>
      </w:r>
      <w:r w:rsidR="00EF028E" w:rsidRPr="009403B9">
        <w:rPr>
          <w:rFonts w:cs="Times New Roman" w:hint="eastAsia"/>
          <w:color w:val="000000" w:themeColor="text1"/>
          <w:sz w:val="24"/>
          <w:szCs w:val="24"/>
        </w:rPr>
        <w:t>)</w:t>
      </w:r>
      <w:r w:rsidRPr="009403B9">
        <w:rPr>
          <w:rFonts w:cs="Times New Roman"/>
          <w:color w:val="000000" w:themeColor="text1"/>
          <w:sz w:val="24"/>
          <w:szCs w:val="24"/>
        </w:rPr>
        <w:t xml:space="preserve">, </w:t>
      </w:r>
      <w:r w:rsidR="00C61935" w:rsidRPr="009403B9">
        <w:rPr>
          <w:rFonts w:cs="Times New Roman" w:hint="eastAsia"/>
          <w:color w:val="000000" w:themeColor="text1"/>
          <w:sz w:val="24"/>
          <w:szCs w:val="24"/>
        </w:rPr>
        <w:t>like</w:t>
      </w:r>
      <w:r w:rsidRPr="009403B9">
        <w:rPr>
          <w:rFonts w:cs="Times New Roman"/>
          <w:color w:val="000000" w:themeColor="text1"/>
          <w:sz w:val="24"/>
          <w:szCs w:val="24"/>
        </w:rPr>
        <w:t xml:space="preserve"> </w:t>
      </w:r>
      <w:r w:rsidR="00A563FB" w:rsidRPr="009403B9">
        <w:rPr>
          <w:rFonts w:cs="Times New Roman" w:hint="eastAsia"/>
          <w:color w:val="000000" w:themeColor="text1"/>
          <w:sz w:val="24"/>
          <w:szCs w:val="24"/>
        </w:rPr>
        <w:t>o</w:t>
      </w:r>
      <w:r w:rsidRPr="009403B9">
        <w:rPr>
          <w:rFonts w:cs="Times New Roman"/>
          <w:color w:val="000000" w:themeColor="text1"/>
          <w:sz w:val="24"/>
          <w:szCs w:val="24"/>
        </w:rPr>
        <w:t xml:space="preserve">rganophosphate esters (OPEs), are toxic substances </w:t>
      </w:r>
      <w:r w:rsidR="00C61935" w:rsidRPr="009403B9">
        <w:rPr>
          <w:rFonts w:cs="Times New Roman"/>
          <w:color w:val="000000" w:themeColor="text1"/>
          <w:sz w:val="24"/>
          <w:szCs w:val="24"/>
        </w:rPr>
        <w:t>threatening</w:t>
      </w:r>
      <w:r w:rsidR="00BF7BBF" w:rsidRPr="009403B9">
        <w:rPr>
          <w:rFonts w:cs="Times New Roman"/>
          <w:color w:val="000000" w:themeColor="text1"/>
          <w:sz w:val="24"/>
          <w:szCs w:val="24"/>
        </w:rPr>
        <w:t xml:space="preserve"> </w:t>
      </w:r>
      <w:r w:rsidR="00C61935" w:rsidRPr="009403B9">
        <w:rPr>
          <w:rFonts w:cs="Times New Roman" w:hint="eastAsia"/>
          <w:color w:val="000000" w:themeColor="text1"/>
          <w:sz w:val="24"/>
          <w:szCs w:val="24"/>
        </w:rPr>
        <w:t>human</w:t>
      </w:r>
      <w:r w:rsidR="007C42DC">
        <w:rPr>
          <w:rFonts w:cs="Times New Roman" w:hint="eastAsia"/>
          <w:color w:val="000000" w:themeColor="text1"/>
          <w:sz w:val="24"/>
          <w:szCs w:val="24"/>
        </w:rPr>
        <w:t xml:space="preserve"> and </w:t>
      </w:r>
      <w:r w:rsidR="00C61935" w:rsidRPr="009403B9">
        <w:rPr>
          <w:rFonts w:cs="Times New Roman"/>
          <w:color w:val="000000" w:themeColor="text1"/>
          <w:sz w:val="24"/>
          <w:szCs w:val="24"/>
        </w:rPr>
        <w:t>wildlife</w:t>
      </w:r>
      <w:r w:rsidR="00C61935" w:rsidRPr="009403B9">
        <w:rPr>
          <w:rFonts w:cs="Times New Roman" w:hint="eastAsia"/>
          <w:color w:val="000000" w:themeColor="text1"/>
          <w:sz w:val="24"/>
          <w:szCs w:val="24"/>
        </w:rPr>
        <w:t xml:space="preserve"> </w:t>
      </w:r>
      <w:r w:rsidR="00BF7BBF" w:rsidRPr="009403B9">
        <w:rPr>
          <w:rFonts w:cs="Times New Roman"/>
          <w:color w:val="000000" w:themeColor="text1"/>
          <w:sz w:val="24"/>
          <w:szCs w:val="24"/>
        </w:rPr>
        <w:t xml:space="preserve">health. </w:t>
      </w:r>
      <w:r w:rsidR="00406E12" w:rsidRPr="009403B9">
        <w:rPr>
          <w:rFonts w:cs="Times New Roman"/>
          <w:color w:val="000000" w:themeColor="text1"/>
          <w:sz w:val="24"/>
          <w:szCs w:val="24"/>
        </w:rPr>
        <w:t>Yet</w:t>
      </w:r>
      <w:r w:rsidR="00EF028E" w:rsidRPr="009403B9">
        <w:rPr>
          <w:rFonts w:cs="Times New Roman" w:hint="eastAsia"/>
          <w:color w:val="000000" w:themeColor="text1"/>
          <w:sz w:val="24"/>
          <w:szCs w:val="24"/>
        </w:rPr>
        <w:t xml:space="preserve"> </w:t>
      </w:r>
      <w:r w:rsidR="001E12DC" w:rsidRPr="009403B9">
        <w:rPr>
          <w:rFonts w:cs="Times New Roman"/>
          <w:color w:val="000000" w:themeColor="text1"/>
          <w:sz w:val="24"/>
          <w:szCs w:val="24"/>
        </w:rPr>
        <w:t xml:space="preserve">the </w:t>
      </w:r>
      <w:r w:rsidR="00406E12" w:rsidRPr="009403B9">
        <w:rPr>
          <w:rFonts w:cs="Times New Roman"/>
          <w:color w:val="000000" w:themeColor="text1"/>
          <w:sz w:val="24"/>
          <w:szCs w:val="24"/>
        </w:rPr>
        <w:t xml:space="preserve">atmospheric </w:t>
      </w:r>
      <w:r w:rsidR="00C61935" w:rsidRPr="009403B9">
        <w:rPr>
          <w:rFonts w:cs="Times New Roman" w:hint="eastAsia"/>
          <w:color w:val="000000" w:themeColor="text1"/>
          <w:sz w:val="24"/>
          <w:szCs w:val="24"/>
        </w:rPr>
        <w:t>transform</w:t>
      </w:r>
      <w:r w:rsidR="00310CA9" w:rsidRPr="009403B9">
        <w:rPr>
          <w:rFonts w:cs="Times New Roman"/>
          <w:color w:val="000000" w:themeColor="text1"/>
          <w:sz w:val="24"/>
          <w:szCs w:val="24"/>
        </w:rPr>
        <w:t>ation</w:t>
      </w:r>
      <w:r w:rsidR="000B06DC" w:rsidRPr="009403B9">
        <w:rPr>
          <w:rFonts w:cs="Times New Roman"/>
          <w:color w:val="000000" w:themeColor="text1"/>
          <w:sz w:val="24"/>
          <w:szCs w:val="24"/>
        </w:rPr>
        <w:t xml:space="preserve"> </w:t>
      </w:r>
      <w:r w:rsidR="00406E12" w:rsidRPr="009403B9">
        <w:rPr>
          <w:rFonts w:cs="Times New Roman"/>
          <w:color w:val="000000" w:themeColor="text1"/>
          <w:sz w:val="24"/>
          <w:szCs w:val="24"/>
        </w:rPr>
        <w:t>of</w:t>
      </w:r>
      <w:r w:rsidR="00594D25" w:rsidRPr="009403B9">
        <w:rPr>
          <w:rFonts w:cs="Times New Roman"/>
          <w:color w:val="000000" w:themeColor="text1"/>
          <w:sz w:val="24"/>
          <w:szCs w:val="24"/>
        </w:rPr>
        <w:t xml:space="preserve"> </w:t>
      </w:r>
      <w:r w:rsidR="00EF028E" w:rsidRPr="009403B9">
        <w:rPr>
          <w:rFonts w:cs="Times New Roman" w:hint="eastAsia"/>
          <w:color w:val="000000" w:themeColor="text1"/>
          <w:sz w:val="24"/>
          <w:szCs w:val="24"/>
        </w:rPr>
        <w:t>CEC</w:t>
      </w:r>
      <w:r w:rsidR="00FB3D3D" w:rsidRPr="009403B9">
        <w:rPr>
          <w:rFonts w:cs="Times New Roman"/>
          <w:color w:val="000000" w:themeColor="text1"/>
          <w:sz w:val="24"/>
          <w:szCs w:val="24"/>
        </w:rPr>
        <w:t>s</w:t>
      </w:r>
      <w:r w:rsidR="00C61935" w:rsidRPr="009403B9">
        <w:rPr>
          <w:rFonts w:cs="Times New Roman" w:hint="eastAsia"/>
          <w:color w:val="000000" w:themeColor="text1"/>
          <w:sz w:val="24"/>
          <w:szCs w:val="24"/>
        </w:rPr>
        <w:t xml:space="preserve"> </w:t>
      </w:r>
      <w:r w:rsidR="007A284F" w:rsidRPr="009403B9">
        <w:rPr>
          <w:rFonts w:cs="Times New Roman"/>
          <w:color w:val="000000" w:themeColor="text1"/>
          <w:sz w:val="24"/>
          <w:szCs w:val="24"/>
        </w:rPr>
        <w:t>remain</w:t>
      </w:r>
      <w:r w:rsidR="00EF028E" w:rsidRPr="009403B9">
        <w:rPr>
          <w:rFonts w:cs="Times New Roman" w:hint="eastAsia"/>
          <w:color w:val="000000" w:themeColor="text1"/>
          <w:sz w:val="24"/>
          <w:szCs w:val="24"/>
        </w:rPr>
        <w:t>s</w:t>
      </w:r>
      <w:r w:rsidR="007A284F" w:rsidRPr="009403B9">
        <w:rPr>
          <w:rFonts w:cs="Times New Roman"/>
          <w:color w:val="000000" w:themeColor="text1"/>
          <w:sz w:val="24"/>
          <w:szCs w:val="24"/>
        </w:rPr>
        <w:t xml:space="preserve"> poorly understood</w:t>
      </w:r>
      <w:r w:rsidR="00A563FB" w:rsidRPr="009403B9">
        <w:rPr>
          <w:rFonts w:cs="Times New Roman" w:hint="eastAsia"/>
          <w:color w:val="000000" w:themeColor="text1"/>
          <w:sz w:val="24"/>
          <w:szCs w:val="24"/>
        </w:rPr>
        <w:t>.</w:t>
      </w:r>
      <w:r w:rsidR="00FD312F" w:rsidRPr="009403B9">
        <w:rPr>
          <w:rFonts w:cs="Times New Roman" w:hint="eastAsia"/>
          <w:color w:val="000000" w:themeColor="text1"/>
          <w:sz w:val="24"/>
          <w:szCs w:val="24"/>
        </w:rPr>
        <w:t xml:space="preserve"> </w:t>
      </w:r>
      <w:r w:rsidR="00F06813" w:rsidRPr="009403B9">
        <w:rPr>
          <w:rFonts w:cs="Times New Roman"/>
          <w:color w:val="000000" w:themeColor="text1"/>
          <w:sz w:val="24"/>
          <w:szCs w:val="24"/>
        </w:rPr>
        <w:t>Here we</w:t>
      </w:r>
      <w:r w:rsidR="00B53EC5" w:rsidRPr="009403B9">
        <w:rPr>
          <w:rFonts w:cs="Times New Roman"/>
          <w:color w:val="000000" w:themeColor="text1"/>
          <w:sz w:val="24"/>
          <w:szCs w:val="24"/>
        </w:rPr>
        <w:t xml:space="preserve"> </w:t>
      </w:r>
      <w:r w:rsidR="0022598C" w:rsidRPr="009403B9">
        <w:rPr>
          <w:rFonts w:cs="Times New Roman"/>
          <w:color w:val="000000" w:themeColor="text1"/>
          <w:sz w:val="24"/>
          <w:szCs w:val="24"/>
        </w:rPr>
        <w:t xml:space="preserve">combine field measurements and </w:t>
      </w:r>
      <w:r w:rsidR="007C799C" w:rsidRPr="009403B9">
        <w:rPr>
          <w:rFonts w:cs="Times New Roman"/>
          <w:color w:val="000000" w:themeColor="text1"/>
          <w:sz w:val="24"/>
          <w:szCs w:val="24"/>
        </w:rPr>
        <w:t>partitioning</w:t>
      </w:r>
      <w:r w:rsidR="00AD6218" w:rsidRPr="009403B9">
        <w:rPr>
          <w:rFonts w:cs="Times New Roman"/>
          <w:color w:val="000000" w:themeColor="text1"/>
          <w:sz w:val="24"/>
          <w:szCs w:val="24"/>
        </w:rPr>
        <w:t xml:space="preserve"> models t</w:t>
      </w:r>
      <w:r w:rsidR="00AD6218" w:rsidRPr="0088342A">
        <w:rPr>
          <w:rFonts w:cs="Times New Roman"/>
          <w:sz w:val="24"/>
          <w:szCs w:val="24"/>
        </w:rPr>
        <w:t xml:space="preserve">o </w:t>
      </w:r>
      <w:r w:rsidR="00F219FD" w:rsidRPr="0088342A">
        <w:rPr>
          <w:rFonts w:cs="Times New Roman" w:hint="eastAsia"/>
          <w:sz w:val="24"/>
          <w:szCs w:val="24"/>
        </w:rPr>
        <w:t>reveal</w:t>
      </w:r>
      <w:r w:rsidR="00A563FB" w:rsidRPr="0088342A">
        <w:rPr>
          <w:rFonts w:cs="Times New Roman" w:hint="eastAsia"/>
          <w:sz w:val="24"/>
          <w:szCs w:val="24"/>
        </w:rPr>
        <w:t xml:space="preserve"> that OPEs </w:t>
      </w:r>
      <w:r w:rsidR="00711B28" w:rsidRPr="0088342A">
        <w:rPr>
          <w:rFonts w:cs="Times New Roman" w:hint="eastAsia"/>
          <w:sz w:val="24"/>
          <w:szCs w:val="24"/>
        </w:rPr>
        <w:t xml:space="preserve">could </w:t>
      </w:r>
      <w:r w:rsidR="00A563FB" w:rsidRPr="0088342A">
        <w:rPr>
          <w:rFonts w:cs="Times New Roman" w:hint="eastAsia"/>
          <w:sz w:val="24"/>
          <w:szCs w:val="24"/>
        </w:rPr>
        <w:t xml:space="preserve">be enhanced by </w:t>
      </w:r>
      <w:r w:rsidR="001B1720" w:rsidRPr="0088342A">
        <w:rPr>
          <w:rFonts w:cs="Times New Roman"/>
          <w:sz w:val="24"/>
          <w:szCs w:val="24"/>
        </w:rPr>
        <w:t>aqueous</w:t>
      </w:r>
      <w:r w:rsidR="00BE1A0B" w:rsidRPr="0088342A">
        <w:rPr>
          <w:rFonts w:cs="Times New Roman"/>
          <w:sz w:val="24"/>
          <w:szCs w:val="24"/>
        </w:rPr>
        <w:t>-</w:t>
      </w:r>
      <w:r w:rsidR="001B1720" w:rsidRPr="0088342A">
        <w:rPr>
          <w:rFonts w:cs="Times New Roman"/>
          <w:sz w:val="24"/>
          <w:szCs w:val="24"/>
        </w:rPr>
        <w:t>phase</w:t>
      </w:r>
      <w:r w:rsidR="00A563FB" w:rsidRPr="0088342A">
        <w:rPr>
          <w:rFonts w:cs="Times New Roman" w:hint="eastAsia"/>
          <w:sz w:val="24"/>
          <w:szCs w:val="24"/>
        </w:rPr>
        <w:t xml:space="preserve"> processes in aerosols. </w:t>
      </w:r>
      <w:r w:rsidR="00A563FB" w:rsidRPr="0088342A">
        <w:rPr>
          <w:rFonts w:cs="Times New Roman"/>
          <w:sz w:val="24"/>
          <w:szCs w:val="24"/>
        </w:rPr>
        <w:t>W</w:t>
      </w:r>
      <w:r w:rsidR="00A563FB" w:rsidRPr="0088342A">
        <w:rPr>
          <w:rFonts w:cs="Times New Roman" w:hint="eastAsia"/>
          <w:sz w:val="24"/>
          <w:szCs w:val="24"/>
        </w:rPr>
        <w:t xml:space="preserve">e </w:t>
      </w:r>
      <w:r w:rsidR="00F219FD" w:rsidRPr="0088342A">
        <w:rPr>
          <w:rFonts w:cs="Times New Roman"/>
          <w:sz w:val="24"/>
          <w:szCs w:val="24"/>
        </w:rPr>
        <w:t>show</w:t>
      </w:r>
      <w:r w:rsidR="00A563FB" w:rsidRPr="0088342A">
        <w:rPr>
          <w:rFonts w:cs="Times New Roman" w:hint="eastAsia"/>
          <w:sz w:val="24"/>
          <w:szCs w:val="24"/>
        </w:rPr>
        <w:t xml:space="preserve"> </w:t>
      </w:r>
      <w:r w:rsidR="00AD6218" w:rsidRPr="0088342A">
        <w:rPr>
          <w:rFonts w:cs="Times New Roman"/>
          <w:sz w:val="24"/>
          <w:szCs w:val="24"/>
        </w:rPr>
        <w:t xml:space="preserve">that </w:t>
      </w:r>
      <w:r w:rsidR="007C799C" w:rsidRPr="0088342A">
        <w:rPr>
          <w:rFonts w:cs="Times New Roman"/>
          <w:sz w:val="24"/>
          <w:szCs w:val="24"/>
        </w:rPr>
        <w:t>hydr</w:t>
      </w:r>
      <w:r w:rsidR="007C799C" w:rsidRPr="009403B9">
        <w:rPr>
          <w:rFonts w:cs="Times New Roman"/>
          <w:color w:val="000000" w:themeColor="text1"/>
          <w:sz w:val="24"/>
          <w:szCs w:val="24"/>
        </w:rPr>
        <w:t xml:space="preserve">ophobic OPEs are absorbed favorably into the organic phase, whereas </w:t>
      </w:r>
      <w:bookmarkStart w:id="16" w:name="OLE_LINK65"/>
      <w:bookmarkStart w:id="17" w:name="OLE_LINK66"/>
      <w:r w:rsidR="007C799C" w:rsidRPr="009403B9">
        <w:rPr>
          <w:rFonts w:cs="Times New Roman"/>
          <w:color w:val="000000" w:themeColor="text1"/>
          <w:sz w:val="24"/>
          <w:szCs w:val="24"/>
        </w:rPr>
        <w:t>hydrophilic</w:t>
      </w:r>
      <w:bookmarkEnd w:id="16"/>
      <w:bookmarkEnd w:id="17"/>
      <w:r w:rsidR="007C799C" w:rsidRPr="009403B9">
        <w:rPr>
          <w:rFonts w:cs="Times New Roman"/>
          <w:color w:val="000000" w:themeColor="text1"/>
          <w:sz w:val="24"/>
          <w:szCs w:val="24"/>
        </w:rPr>
        <w:t xml:space="preserve"> OPEs preferably partition into the aqueous phase. </w:t>
      </w:r>
      <w:r w:rsidR="007F5129" w:rsidRPr="009403B9">
        <w:rPr>
          <w:rFonts w:cs="Times New Roman"/>
          <w:color w:val="000000" w:themeColor="text1"/>
          <w:sz w:val="24"/>
          <w:szCs w:val="24"/>
        </w:rPr>
        <w:t xml:space="preserve">We </w:t>
      </w:r>
      <w:r w:rsidR="00A563FB" w:rsidRPr="009403B9">
        <w:rPr>
          <w:rFonts w:cs="Times New Roman" w:hint="eastAsia"/>
          <w:color w:val="000000" w:themeColor="text1"/>
          <w:sz w:val="24"/>
          <w:szCs w:val="24"/>
        </w:rPr>
        <w:t>provide</w:t>
      </w:r>
      <w:r w:rsidR="00A563FB" w:rsidRPr="009403B9">
        <w:rPr>
          <w:rFonts w:cs="Times New Roman"/>
          <w:color w:val="000000" w:themeColor="text1"/>
          <w:sz w:val="24"/>
          <w:szCs w:val="24"/>
        </w:rPr>
        <w:t xml:space="preserve"> </w:t>
      </w:r>
      <w:r w:rsidR="005B51AC" w:rsidRPr="009403B9">
        <w:rPr>
          <w:rFonts w:cs="Times New Roman"/>
          <w:color w:val="000000" w:themeColor="text1"/>
          <w:sz w:val="24"/>
          <w:szCs w:val="24"/>
        </w:rPr>
        <w:t xml:space="preserve">field </w:t>
      </w:r>
      <w:r w:rsidR="007F5129" w:rsidRPr="009403B9">
        <w:rPr>
          <w:rFonts w:cs="Times New Roman"/>
          <w:color w:val="000000" w:themeColor="text1"/>
          <w:sz w:val="24"/>
          <w:szCs w:val="24"/>
        </w:rPr>
        <w:t xml:space="preserve">evidence </w:t>
      </w:r>
      <w:r w:rsidR="00CE43EA" w:rsidRPr="009403B9">
        <w:rPr>
          <w:rFonts w:cs="Times New Roman"/>
          <w:color w:val="000000" w:themeColor="text1"/>
          <w:sz w:val="24"/>
          <w:szCs w:val="24"/>
        </w:rPr>
        <w:t>that enhanced aqueous secondary formation of OPEs occur</w:t>
      </w:r>
      <w:r w:rsidR="00310CA9" w:rsidRPr="009403B9">
        <w:rPr>
          <w:rFonts w:cs="Times New Roman"/>
          <w:color w:val="000000" w:themeColor="text1"/>
          <w:sz w:val="24"/>
          <w:szCs w:val="24"/>
        </w:rPr>
        <w:t>s</w:t>
      </w:r>
      <w:r w:rsidR="00CE43EA" w:rsidRPr="009403B9">
        <w:rPr>
          <w:rFonts w:cs="Times New Roman"/>
          <w:color w:val="000000" w:themeColor="text1"/>
          <w:sz w:val="24"/>
          <w:szCs w:val="24"/>
        </w:rPr>
        <w:t xml:space="preserve"> in winter</w:t>
      </w:r>
      <w:r w:rsidR="0027576F" w:rsidRPr="009403B9">
        <w:rPr>
          <w:rFonts w:cs="Times New Roman" w:hint="eastAsia"/>
          <w:color w:val="000000" w:themeColor="text1"/>
          <w:sz w:val="24"/>
          <w:szCs w:val="24"/>
        </w:rPr>
        <w:t xml:space="preserve">, and </w:t>
      </w:r>
      <w:r w:rsidR="007C42DC">
        <w:rPr>
          <w:rFonts w:cs="Times New Roman" w:hint="eastAsia"/>
          <w:color w:val="000000" w:themeColor="text1"/>
          <w:sz w:val="24"/>
          <w:szCs w:val="24"/>
        </w:rPr>
        <w:t>its</w:t>
      </w:r>
      <w:r w:rsidR="007C42DC" w:rsidRPr="009403B9">
        <w:rPr>
          <w:rFonts w:cs="Times New Roman" w:hint="eastAsia"/>
          <w:color w:val="000000" w:themeColor="text1"/>
          <w:sz w:val="24"/>
          <w:szCs w:val="24"/>
        </w:rPr>
        <w:t xml:space="preserve"> </w:t>
      </w:r>
      <w:r w:rsidR="00CE43EA" w:rsidRPr="009403B9">
        <w:rPr>
          <w:rFonts w:cs="Times New Roman"/>
          <w:color w:val="000000" w:themeColor="text1"/>
          <w:sz w:val="24"/>
          <w:szCs w:val="24"/>
        </w:rPr>
        <w:t xml:space="preserve">magnitude </w:t>
      </w:r>
      <w:r w:rsidR="0027576F" w:rsidRPr="009403B9">
        <w:rPr>
          <w:rFonts w:cs="Times New Roman" w:hint="eastAsia"/>
          <w:color w:val="000000" w:themeColor="text1"/>
          <w:sz w:val="24"/>
          <w:szCs w:val="24"/>
        </w:rPr>
        <w:t xml:space="preserve">is </w:t>
      </w:r>
      <w:r w:rsidR="00CE43EA" w:rsidRPr="009403B9">
        <w:rPr>
          <w:rFonts w:cs="Times New Roman"/>
          <w:color w:val="000000" w:themeColor="text1"/>
          <w:sz w:val="24"/>
          <w:szCs w:val="24"/>
        </w:rPr>
        <w:t xml:space="preserve">strongly </w:t>
      </w:r>
      <w:r w:rsidR="008F7707" w:rsidRPr="009403B9">
        <w:rPr>
          <w:rFonts w:cs="Times New Roman"/>
          <w:color w:val="000000" w:themeColor="text1"/>
          <w:sz w:val="24"/>
          <w:szCs w:val="24"/>
        </w:rPr>
        <w:t>depend</w:t>
      </w:r>
      <w:r w:rsidR="0027576F" w:rsidRPr="009403B9">
        <w:rPr>
          <w:rFonts w:cs="Times New Roman" w:hint="eastAsia"/>
          <w:color w:val="000000" w:themeColor="text1"/>
          <w:sz w:val="24"/>
          <w:szCs w:val="24"/>
        </w:rPr>
        <w:t>ent</w:t>
      </w:r>
      <w:r w:rsidR="008F7707" w:rsidRPr="009403B9">
        <w:rPr>
          <w:rFonts w:cs="Times New Roman" w:hint="eastAsia"/>
          <w:color w:val="000000" w:themeColor="text1"/>
          <w:sz w:val="24"/>
          <w:szCs w:val="24"/>
        </w:rPr>
        <w:t xml:space="preserve"> </w:t>
      </w:r>
      <w:r w:rsidR="00CE43EA" w:rsidRPr="009403B9">
        <w:rPr>
          <w:rFonts w:cs="Times New Roman"/>
          <w:color w:val="000000" w:themeColor="text1"/>
          <w:sz w:val="24"/>
          <w:szCs w:val="24"/>
        </w:rPr>
        <w:t>on aerosol water content</w:t>
      </w:r>
      <w:r w:rsidR="00CE02CC" w:rsidRPr="009403B9">
        <w:rPr>
          <w:rFonts w:cs="Times New Roman"/>
          <w:color w:val="000000" w:themeColor="text1"/>
          <w:sz w:val="24"/>
          <w:szCs w:val="24"/>
        </w:rPr>
        <w:t xml:space="preserve">. </w:t>
      </w:r>
      <w:r w:rsidR="0027576F" w:rsidRPr="009403B9">
        <w:rPr>
          <w:rFonts w:cs="Times New Roman" w:hint="eastAsia"/>
          <w:color w:val="000000" w:themeColor="text1"/>
          <w:sz w:val="24"/>
          <w:szCs w:val="24"/>
        </w:rPr>
        <w:t xml:space="preserve">We suggest </w:t>
      </w:r>
      <w:r w:rsidR="0027576F" w:rsidRPr="009403B9">
        <w:rPr>
          <w:rFonts w:cs="Times New Roman"/>
          <w:color w:val="000000" w:themeColor="text1"/>
          <w:sz w:val="24"/>
          <w:szCs w:val="24"/>
        </w:rPr>
        <w:t>that</w:t>
      </w:r>
      <w:r w:rsidR="0027576F" w:rsidRPr="009403B9">
        <w:rPr>
          <w:rFonts w:cs="Times New Roman" w:hint="eastAsia"/>
          <w:color w:val="000000" w:themeColor="text1"/>
          <w:sz w:val="24"/>
          <w:szCs w:val="24"/>
        </w:rPr>
        <w:t xml:space="preserve"> d</w:t>
      </w:r>
      <w:r w:rsidR="005356D8" w:rsidRPr="009403B9">
        <w:rPr>
          <w:rFonts w:cs="Times New Roman"/>
          <w:color w:val="000000" w:themeColor="text1"/>
          <w:sz w:val="24"/>
          <w:szCs w:val="24"/>
        </w:rPr>
        <w:t>issolved inorganic salts and tra</w:t>
      </w:r>
      <w:r w:rsidR="005356D8" w:rsidRPr="009403B9">
        <w:rPr>
          <w:rFonts w:cs="Times New Roman" w:hint="eastAsia"/>
          <w:color w:val="000000" w:themeColor="text1"/>
          <w:sz w:val="24"/>
          <w:szCs w:val="24"/>
        </w:rPr>
        <w:t>nsi</w:t>
      </w:r>
      <w:r w:rsidR="005356D8" w:rsidRPr="009403B9">
        <w:rPr>
          <w:rFonts w:cs="Times New Roman"/>
          <w:color w:val="000000" w:themeColor="text1"/>
          <w:sz w:val="24"/>
          <w:szCs w:val="24"/>
        </w:rPr>
        <w:t>tion metals in aerosol</w:t>
      </w:r>
      <w:r w:rsidR="00310CA9" w:rsidRPr="009403B9">
        <w:rPr>
          <w:rFonts w:cs="Times New Roman"/>
          <w:color w:val="000000" w:themeColor="text1"/>
          <w:sz w:val="24"/>
          <w:szCs w:val="24"/>
        </w:rPr>
        <w:t>s</w:t>
      </w:r>
      <w:r w:rsidR="005356D8" w:rsidRPr="009403B9">
        <w:rPr>
          <w:rFonts w:cs="Times New Roman"/>
          <w:color w:val="000000" w:themeColor="text1"/>
          <w:sz w:val="24"/>
          <w:szCs w:val="24"/>
        </w:rPr>
        <w:t xml:space="preserve"> </w:t>
      </w:r>
      <w:r w:rsidR="007C42DC" w:rsidRPr="009403B9">
        <w:rPr>
          <w:rFonts w:cs="Times New Roman"/>
          <w:color w:val="000000" w:themeColor="text1"/>
          <w:sz w:val="24"/>
          <w:szCs w:val="24"/>
        </w:rPr>
        <w:t>positively</w:t>
      </w:r>
      <w:r w:rsidR="007C42DC" w:rsidRPr="009403B9">
        <w:rPr>
          <w:rFonts w:cs="Times New Roman" w:hint="eastAsia"/>
          <w:color w:val="000000" w:themeColor="text1"/>
          <w:sz w:val="24"/>
          <w:szCs w:val="24"/>
        </w:rPr>
        <w:t xml:space="preserve"> </w:t>
      </w:r>
      <w:r w:rsidR="008F7707" w:rsidRPr="009403B9">
        <w:rPr>
          <w:rFonts w:cs="Times New Roman" w:hint="eastAsia"/>
          <w:color w:val="000000" w:themeColor="text1"/>
          <w:sz w:val="24"/>
          <w:szCs w:val="24"/>
        </w:rPr>
        <w:t xml:space="preserve">impact </w:t>
      </w:r>
      <w:r w:rsidR="005356D8" w:rsidRPr="009403B9">
        <w:rPr>
          <w:rFonts w:cs="Times New Roman"/>
          <w:color w:val="000000" w:themeColor="text1"/>
          <w:sz w:val="24"/>
          <w:szCs w:val="24"/>
        </w:rPr>
        <w:t xml:space="preserve">on </w:t>
      </w:r>
      <w:r w:rsidR="008F7707" w:rsidRPr="009403B9">
        <w:rPr>
          <w:rFonts w:cs="Times New Roman" w:hint="eastAsia"/>
          <w:color w:val="000000" w:themeColor="text1"/>
          <w:sz w:val="24"/>
          <w:szCs w:val="24"/>
        </w:rPr>
        <w:t xml:space="preserve">the formation of </w:t>
      </w:r>
      <w:r w:rsidR="005356D8" w:rsidRPr="009403B9">
        <w:rPr>
          <w:rFonts w:cs="Times New Roman"/>
          <w:color w:val="000000" w:themeColor="text1"/>
          <w:sz w:val="24"/>
          <w:szCs w:val="24"/>
        </w:rPr>
        <w:t>particle-bound</w:t>
      </w:r>
      <w:bookmarkStart w:id="18" w:name="OLE_LINK69"/>
      <w:r w:rsidR="005356D8" w:rsidRPr="009403B9">
        <w:rPr>
          <w:rFonts w:cs="Times New Roman"/>
          <w:color w:val="000000" w:themeColor="text1"/>
          <w:sz w:val="24"/>
          <w:szCs w:val="24"/>
        </w:rPr>
        <w:t xml:space="preserve"> </w:t>
      </w:r>
      <w:r w:rsidR="009374B6" w:rsidRPr="009403B9">
        <w:rPr>
          <w:rFonts w:cs="Times New Roman"/>
          <w:color w:val="000000" w:themeColor="text1"/>
          <w:sz w:val="24"/>
          <w:szCs w:val="24"/>
        </w:rPr>
        <w:t>hydrophilic</w:t>
      </w:r>
      <w:bookmarkEnd w:id="18"/>
      <w:r w:rsidR="009374B6" w:rsidRPr="009403B9">
        <w:rPr>
          <w:rFonts w:cs="Times New Roman"/>
          <w:color w:val="000000" w:themeColor="text1"/>
          <w:sz w:val="24"/>
          <w:szCs w:val="24"/>
        </w:rPr>
        <w:t xml:space="preserve"> </w:t>
      </w:r>
      <w:r w:rsidR="005356D8" w:rsidRPr="009403B9">
        <w:rPr>
          <w:rFonts w:cs="Times New Roman"/>
          <w:color w:val="000000" w:themeColor="text1"/>
          <w:sz w:val="24"/>
          <w:szCs w:val="24"/>
        </w:rPr>
        <w:t>OPEs</w:t>
      </w:r>
      <w:r w:rsidR="008F7707" w:rsidRPr="009403B9">
        <w:rPr>
          <w:rFonts w:cs="Times New Roman" w:hint="eastAsia"/>
          <w:color w:val="000000" w:themeColor="text1"/>
          <w:sz w:val="24"/>
          <w:szCs w:val="24"/>
        </w:rPr>
        <w:t xml:space="preserve">, </w:t>
      </w:r>
      <w:r w:rsidR="00310CA9" w:rsidRPr="009403B9">
        <w:rPr>
          <w:rFonts w:cs="Times New Roman"/>
          <w:color w:val="000000" w:themeColor="text1"/>
          <w:sz w:val="24"/>
          <w:szCs w:val="24"/>
        </w:rPr>
        <w:t xml:space="preserve">by </w:t>
      </w:r>
      <w:r w:rsidR="005356D8" w:rsidRPr="009403B9">
        <w:rPr>
          <w:rFonts w:cs="Times New Roman"/>
          <w:color w:val="000000" w:themeColor="text1"/>
          <w:sz w:val="24"/>
          <w:szCs w:val="24"/>
        </w:rPr>
        <w:t xml:space="preserve">facilitating aqueous partitioning </w:t>
      </w:r>
      <w:r w:rsidR="00A563FB" w:rsidRPr="009403B9">
        <w:rPr>
          <w:rFonts w:cs="Times New Roman" w:hint="eastAsia"/>
          <w:color w:val="000000" w:themeColor="text1"/>
          <w:sz w:val="24"/>
          <w:szCs w:val="24"/>
        </w:rPr>
        <w:t>and</w:t>
      </w:r>
      <w:r w:rsidR="008A44F3" w:rsidRPr="009403B9">
        <w:rPr>
          <w:rFonts w:cs="Times New Roman" w:hint="eastAsia"/>
          <w:color w:val="000000" w:themeColor="text1"/>
          <w:sz w:val="24"/>
          <w:szCs w:val="24"/>
        </w:rPr>
        <w:t>/or</w:t>
      </w:r>
      <w:r w:rsidR="005356D8" w:rsidRPr="009403B9">
        <w:rPr>
          <w:rFonts w:cs="Times New Roman"/>
          <w:color w:val="000000" w:themeColor="text1"/>
          <w:sz w:val="24"/>
          <w:szCs w:val="24"/>
        </w:rPr>
        <w:t xml:space="preserve"> oxidation. </w:t>
      </w:r>
      <w:r w:rsidR="003F008B" w:rsidRPr="009403B9">
        <w:rPr>
          <w:rFonts w:cs="Times New Roman"/>
          <w:color w:val="000000" w:themeColor="text1"/>
          <w:sz w:val="24"/>
          <w:szCs w:val="24"/>
        </w:rPr>
        <w:t xml:space="preserve">Our findings highlight the </w:t>
      </w:r>
      <w:r w:rsidR="008A44F3" w:rsidRPr="009403B9">
        <w:rPr>
          <w:rFonts w:cs="Times New Roman" w:hint="eastAsia"/>
          <w:color w:val="000000" w:themeColor="text1"/>
          <w:sz w:val="24"/>
          <w:szCs w:val="24"/>
        </w:rPr>
        <w:t xml:space="preserve">important </w:t>
      </w:r>
      <w:r w:rsidR="008F7707" w:rsidRPr="009403B9">
        <w:rPr>
          <w:rFonts w:cs="Times New Roman" w:hint="eastAsia"/>
          <w:color w:val="000000" w:themeColor="text1"/>
          <w:sz w:val="24"/>
          <w:szCs w:val="24"/>
        </w:rPr>
        <w:t xml:space="preserve">role </w:t>
      </w:r>
      <w:r w:rsidR="00EF028E" w:rsidRPr="009403B9">
        <w:rPr>
          <w:rFonts w:cs="Times New Roman" w:hint="eastAsia"/>
          <w:color w:val="000000" w:themeColor="text1"/>
          <w:sz w:val="24"/>
          <w:szCs w:val="24"/>
        </w:rPr>
        <w:t>of</w:t>
      </w:r>
      <w:r w:rsidR="008A44F3" w:rsidRPr="009403B9">
        <w:rPr>
          <w:rFonts w:cs="Times New Roman" w:hint="eastAsia"/>
          <w:color w:val="000000" w:themeColor="text1"/>
          <w:sz w:val="24"/>
          <w:szCs w:val="24"/>
        </w:rPr>
        <w:t xml:space="preserve"> </w:t>
      </w:r>
      <w:r w:rsidR="003F008B" w:rsidRPr="009403B9">
        <w:rPr>
          <w:rFonts w:cs="Times New Roman"/>
          <w:color w:val="000000" w:themeColor="text1"/>
          <w:sz w:val="24"/>
          <w:szCs w:val="24"/>
        </w:rPr>
        <w:t xml:space="preserve">aqueous oxidation chemistry </w:t>
      </w:r>
      <w:r w:rsidR="00EF028E" w:rsidRPr="009403B9">
        <w:rPr>
          <w:rFonts w:cs="Times New Roman" w:hint="eastAsia"/>
          <w:color w:val="000000" w:themeColor="text1"/>
          <w:sz w:val="24"/>
          <w:szCs w:val="24"/>
        </w:rPr>
        <w:t>for</w:t>
      </w:r>
      <w:r w:rsidR="003F008B" w:rsidRPr="009403B9">
        <w:rPr>
          <w:rFonts w:cs="Times New Roman"/>
          <w:color w:val="000000" w:themeColor="text1"/>
          <w:sz w:val="24"/>
          <w:szCs w:val="24"/>
        </w:rPr>
        <w:t xml:space="preserve"> </w:t>
      </w:r>
      <w:r w:rsidR="008A44F3" w:rsidRPr="009403B9">
        <w:rPr>
          <w:rFonts w:cs="Times New Roman" w:hint="eastAsia"/>
          <w:color w:val="000000" w:themeColor="text1"/>
          <w:sz w:val="24"/>
          <w:szCs w:val="24"/>
        </w:rPr>
        <w:t xml:space="preserve">the fate of </w:t>
      </w:r>
      <w:r w:rsidR="00EF028E" w:rsidRPr="009403B9">
        <w:rPr>
          <w:rFonts w:cs="Times New Roman" w:hint="eastAsia"/>
          <w:color w:val="000000" w:themeColor="text1"/>
          <w:sz w:val="24"/>
          <w:szCs w:val="24"/>
        </w:rPr>
        <w:t>CEC</w:t>
      </w:r>
      <w:r w:rsidR="00FB3D3D" w:rsidRPr="009403B9">
        <w:rPr>
          <w:rFonts w:cs="Times New Roman"/>
          <w:color w:val="000000" w:themeColor="text1"/>
          <w:sz w:val="24"/>
          <w:szCs w:val="24"/>
        </w:rPr>
        <w:t>s</w:t>
      </w:r>
      <w:r w:rsidR="0027576F" w:rsidRPr="009403B9">
        <w:rPr>
          <w:rFonts w:cs="Times New Roman" w:hint="eastAsia"/>
          <w:color w:val="000000" w:themeColor="text1"/>
          <w:sz w:val="24"/>
          <w:szCs w:val="24"/>
        </w:rPr>
        <w:t xml:space="preserve"> in the atmosphere</w:t>
      </w:r>
      <w:r w:rsidR="00274803" w:rsidRPr="009403B9">
        <w:rPr>
          <w:rFonts w:cs="Times New Roman"/>
          <w:color w:val="000000" w:themeColor="text1"/>
          <w:sz w:val="24"/>
          <w:szCs w:val="24"/>
        </w:rPr>
        <w:t xml:space="preserve">, </w:t>
      </w:r>
      <w:r w:rsidR="00AD1838" w:rsidRPr="009403B9">
        <w:rPr>
          <w:rFonts w:cs="Times New Roman"/>
          <w:color w:val="000000" w:themeColor="text1"/>
          <w:sz w:val="24"/>
          <w:szCs w:val="24"/>
        </w:rPr>
        <w:t xml:space="preserve">urging </w:t>
      </w:r>
      <w:r w:rsidR="00310CA9" w:rsidRPr="009403B9">
        <w:rPr>
          <w:rFonts w:cs="Times New Roman"/>
          <w:color w:val="000000" w:themeColor="text1"/>
          <w:sz w:val="24"/>
          <w:szCs w:val="24"/>
        </w:rPr>
        <w:t xml:space="preserve">better consideration of </w:t>
      </w:r>
      <w:r w:rsidR="00310CA9" w:rsidRPr="009403B9">
        <w:rPr>
          <w:rFonts w:cs="Times New Roman"/>
          <w:color w:val="000000" w:themeColor="text1"/>
          <w:sz w:val="24"/>
          <w:szCs w:val="24"/>
        </w:rPr>
        <w:lastRenderedPageBreak/>
        <w:t>transformation products in</w:t>
      </w:r>
      <w:r w:rsidR="00274803" w:rsidRPr="009403B9">
        <w:rPr>
          <w:rFonts w:cs="Times New Roman"/>
          <w:color w:val="000000" w:themeColor="text1"/>
          <w:sz w:val="24"/>
          <w:szCs w:val="24"/>
        </w:rPr>
        <w:t xml:space="preserve"> future </w:t>
      </w:r>
      <w:r w:rsidR="00986BC6" w:rsidRPr="009403B9">
        <w:rPr>
          <w:rFonts w:cs="Times New Roman" w:hint="eastAsia"/>
          <w:color w:val="000000" w:themeColor="text1"/>
          <w:sz w:val="24"/>
          <w:szCs w:val="24"/>
        </w:rPr>
        <w:t xml:space="preserve">risk assessment and chemical </w:t>
      </w:r>
      <w:r w:rsidR="00274803" w:rsidRPr="009403B9">
        <w:rPr>
          <w:rFonts w:cs="Times New Roman"/>
          <w:color w:val="000000" w:themeColor="text1"/>
          <w:sz w:val="24"/>
          <w:szCs w:val="24"/>
        </w:rPr>
        <w:t>management.</w:t>
      </w:r>
    </w:p>
    <w:bookmarkEnd w:id="14"/>
    <w:bookmarkEnd w:id="15"/>
    <w:p w14:paraId="71D00783" w14:textId="2FD8C18F" w:rsidR="007F5D8A" w:rsidRPr="009403B9" w:rsidRDefault="005C2CDF" w:rsidP="0033323B">
      <w:pPr>
        <w:pStyle w:val="1"/>
        <w:rPr>
          <w:color w:val="000000" w:themeColor="text1"/>
        </w:rPr>
      </w:pPr>
      <w:r w:rsidRPr="009403B9">
        <w:rPr>
          <w:rFonts w:hint="eastAsia"/>
          <w:color w:val="000000" w:themeColor="text1"/>
        </w:rPr>
        <w:t>Introduction</w:t>
      </w:r>
    </w:p>
    <w:p w14:paraId="56E4EDD5" w14:textId="0B849B2B" w:rsidR="00523253" w:rsidRPr="009403B9" w:rsidRDefault="00523253" w:rsidP="002A5513">
      <w:pPr>
        <w:spacing w:after="240" w:line="360" w:lineRule="auto"/>
        <w:rPr>
          <w:rFonts w:eastAsia="宋体" w:cs="Times New Roman"/>
          <w:color w:val="000000" w:themeColor="text1"/>
          <w:kern w:val="0"/>
          <w:sz w:val="24"/>
          <w:szCs w:val="24"/>
        </w:rPr>
      </w:pPr>
      <w:bookmarkStart w:id="19" w:name="OLE_LINK3"/>
      <w:bookmarkStart w:id="20" w:name="OLE_LINK4"/>
      <w:r w:rsidRPr="009403B9">
        <w:rPr>
          <w:rFonts w:cs="Times New Roman" w:hint="eastAsia"/>
          <w:color w:val="000000" w:themeColor="text1"/>
          <w:sz w:val="24"/>
          <w:szCs w:val="24"/>
        </w:rPr>
        <w:t>C</w:t>
      </w:r>
      <w:r w:rsidRPr="009403B9">
        <w:rPr>
          <w:rFonts w:cs="Times New Roman"/>
          <w:color w:val="000000" w:themeColor="text1"/>
          <w:sz w:val="24"/>
          <w:szCs w:val="24"/>
        </w:rPr>
        <w:t>hemicals of emerging concern</w:t>
      </w:r>
      <w:bookmarkEnd w:id="19"/>
      <w:bookmarkEnd w:id="20"/>
      <w:r w:rsidRPr="009403B9">
        <w:rPr>
          <w:rFonts w:cs="Times New Roman"/>
          <w:color w:val="000000" w:themeColor="text1"/>
          <w:sz w:val="24"/>
          <w:szCs w:val="24"/>
        </w:rPr>
        <w:t xml:space="preserve"> (CECs) are known to </w:t>
      </w:r>
      <w:r w:rsidR="00227352">
        <w:rPr>
          <w:rFonts w:cs="Times New Roman" w:hint="eastAsia"/>
          <w:color w:val="000000" w:themeColor="text1"/>
          <w:sz w:val="24"/>
          <w:szCs w:val="24"/>
        </w:rPr>
        <w:t>pose</w:t>
      </w:r>
      <w:r w:rsidR="00227352" w:rsidRPr="009403B9">
        <w:rPr>
          <w:rFonts w:cs="Times New Roman"/>
          <w:color w:val="000000" w:themeColor="text1"/>
          <w:sz w:val="24"/>
          <w:szCs w:val="24"/>
        </w:rPr>
        <w:t xml:space="preserve"> </w:t>
      </w:r>
      <w:r w:rsidRPr="009403B9">
        <w:rPr>
          <w:rFonts w:cs="Times New Roman"/>
          <w:color w:val="000000" w:themeColor="text1"/>
          <w:sz w:val="24"/>
          <w:szCs w:val="24"/>
        </w:rPr>
        <w:t xml:space="preserve">serious threats to </w:t>
      </w:r>
      <w:bookmarkStart w:id="21" w:name="_Hlk175350073"/>
      <w:r w:rsidRPr="009403B9">
        <w:rPr>
          <w:rFonts w:cs="Times New Roman"/>
          <w:color w:val="000000" w:themeColor="text1"/>
          <w:sz w:val="24"/>
          <w:szCs w:val="24"/>
        </w:rPr>
        <w:t>the health of organisms worldwide</w:t>
      </w:r>
      <w:bookmarkEnd w:id="21"/>
      <w:r w:rsidRPr="009403B9">
        <w:rPr>
          <w:rFonts w:cs="Times New Roman"/>
          <w:color w:val="000000" w:themeColor="text1"/>
          <w:sz w:val="24"/>
          <w:szCs w:val="24"/>
        </w:rPr>
        <w:t xml:space="preserve"> and are thus subject to the Stockholm Convention </w:t>
      </w:r>
      <w:r w:rsidR="003E20F7" w:rsidRPr="009403B9">
        <w:rPr>
          <w:rFonts w:cs="Times New Roman"/>
          <w:color w:val="000000" w:themeColor="text1"/>
          <w:sz w:val="24"/>
          <w:szCs w:val="24"/>
        </w:rPr>
        <w:t>and</w:t>
      </w:r>
      <w:r w:rsidR="00A8377C" w:rsidRPr="009403B9">
        <w:rPr>
          <w:rFonts w:cs="Times New Roman"/>
          <w:color w:val="000000" w:themeColor="text1"/>
          <w:sz w:val="24"/>
          <w:szCs w:val="24"/>
        </w:rPr>
        <w:t xml:space="preserve"> the </w:t>
      </w:r>
      <w:r w:rsidR="00403D05" w:rsidRPr="009403B9">
        <w:rPr>
          <w:rFonts w:eastAsia="宋体" w:cs="Times New Roman"/>
          <w:color w:val="000000" w:themeColor="text1"/>
          <w:kern w:val="0"/>
          <w:sz w:val="24"/>
          <w:szCs w:val="24"/>
        </w:rPr>
        <w:t>European</w:t>
      </w:r>
      <w:r w:rsidR="00A8377C" w:rsidRPr="009403B9">
        <w:rPr>
          <w:rFonts w:cs="Times New Roman"/>
          <w:color w:val="000000" w:themeColor="text1"/>
          <w:sz w:val="24"/>
          <w:szCs w:val="24"/>
        </w:rPr>
        <w:t xml:space="preserve"> </w:t>
      </w:r>
      <w:r w:rsidR="00223F2C" w:rsidRPr="009403B9">
        <w:rPr>
          <w:rFonts w:cs="Times New Roman"/>
          <w:color w:val="000000" w:themeColor="text1"/>
          <w:sz w:val="24"/>
          <w:szCs w:val="24"/>
        </w:rPr>
        <w:t>REACH (</w:t>
      </w:r>
      <w:r w:rsidR="00A8377C" w:rsidRPr="009403B9">
        <w:rPr>
          <w:rFonts w:cs="Times New Roman"/>
          <w:color w:val="000000" w:themeColor="text1"/>
          <w:sz w:val="24"/>
          <w:szCs w:val="24"/>
        </w:rPr>
        <w:t>Registration, Evaluation, Authorization and Restriction of Chemicals) framework</w:t>
      </w:r>
      <w:r w:rsidRPr="009403B9">
        <w:rPr>
          <w:rFonts w:cs="Times New Roman"/>
          <w:color w:val="000000" w:themeColor="text1"/>
          <w:sz w:val="24"/>
          <w:szCs w:val="24"/>
        </w:rPr>
        <w:t>.</w:t>
      </w:r>
      <w:r w:rsidRPr="009403B9">
        <w:rPr>
          <w:rFonts w:cs="Times New Roman"/>
          <w:color w:val="000000" w:themeColor="text1"/>
          <w:sz w:val="24"/>
          <w:szCs w:val="24"/>
        </w:rPr>
        <w:fldChar w:fldCharType="begin">
          <w:fldData xml:space="preserve">PEVuZE5vdGU+PENpdGU+PEF1dGhvcj5Sb2RnZXJzPC9BdXRob3I+PFllYXI+MjAyMzwvWWVhcj48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</w:fldData>
        </w:fldChar>
      </w:r>
      <w:r w:rsidR="00743187">
        <w:rPr>
          <w:rFonts w:cs="Times New Roman"/>
          <w:color w:val="000000" w:themeColor="text1"/>
          <w:sz w:val="24"/>
          <w:szCs w:val="24"/>
        </w:rPr>
        <w:instrText xml:space="preserve"> ADDIN EN.CITE </w:instrText>
      </w:r>
      <w:r w:rsidR="00743187">
        <w:rPr>
          <w:rFonts w:cs="Times New Roman"/>
          <w:color w:val="000000" w:themeColor="text1"/>
          <w:sz w:val="24"/>
          <w:szCs w:val="24"/>
        </w:rPr>
        <w:fldChar w:fldCharType="begin">
          <w:fldData xml:space="preserve">PEVuZE5vdGU+PENpdGU+PEF1dGhvcj5Sb2RnZXJzPC9BdXRob3I+PFllYXI+MjAyMzwvWWVhcj48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</w:fldData>
        </w:fldChar>
      </w:r>
      <w:r w:rsidR="00743187">
        <w:rPr>
          <w:rFonts w:cs="Times New Roman"/>
          <w:color w:val="000000" w:themeColor="text1"/>
          <w:sz w:val="24"/>
          <w:szCs w:val="24"/>
        </w:rPr>
        <w:instrText xml:space="preserve"> ADDIN EN.CITE.DATA </w:instrText>
      </w:r>
      <w:r w:rsidR="00743187">
        <w:rPr>
          <w:rFonts w:cs="Times New Roman"/>
          <w:color w:val="000000" w:themeColor="text1"/>
          <w:sz w:val="24"/>
          <w:szCs w:val="24"/>
        </w:rPr>
      </w:r>
      <w:r w:rsidR="00743187">
        <w:rPr>
          <w:rFonts w:cs="Times New Roman"/>
          <w:color w:val="000000" w:themeColor="text1"/>
          <w:sz w:val="24"/>
          <w:szCs w:val="24"/>
        </w:rPr>
        <w:fldChar w:fldCharType="end"/>
      </w:r>
      <w:r w:rsidRPr="009403B9">
        <w:rPr>
          <w:rFonts w:cs="Times New Roman"/>
          <w:color w:val="000000" w:themeColor="text1"/>
          <w:sz w:val="24"/>
          <w:szCs w:val="24"/>
        </w:rPr>
      </w:r>
      <w:r w:rsidRPr="009403B9">
        <w:rPr>
          <w:rFonts w:cs="Times New Roman"/>
          <w:color w:val="000000" w:themeColor="text1"/>
          <w:sz w:val="24"/>
          <w:szCs w:val="24"/>
        </w:rPr>
        <w:fldChar w:fldCharType="separate"/>
      </w:r>
      <w:r w:rsidR="0015361D" w:rsidRPr="009403B9">
        <w:rPr>
          <w:rFonts w:cs="Times New Roman"/>
          <w:noProof/>
          <w:color w:val="000000" w:themeColor="text1"/>
          <w:sz w:val="24"/>
          <w:szCs w:val="24"/>
          <w:vertAlign w:val="superscript"/>
        </w:rPr>
        <w:t>1, 2</w:t>
      </w:r>
      <w:r w:rsidRPr="009403B9">
        <w:rPr>
          <w:rFonts w:cs="Times New Roman"/>
          <w:color w:val="000000" w:themeColor="text1"/>
          <w:sz w:val="24"/>
          <w:szCs w:val="24"/>
        </w:rPr>
        <w:fldChar w:fldCharType="end"/>
      </w:r>
      <w:r w:rsidRPr="009403B9">
        <w:rPr>
          <w:rFonts w:cs="Times New Roman"/>
          <w:color w:val="000000" w:themeColor="text1"/>
          <w:sz w:val="24"/>
          <w:szCs w:val="24"/>
        </w:rPr>
        <w:t xml:space="preserve"> </w:t>
      </w:r>
      <w:r w:rsidR="00635009" w:rsidRPr="009403B9">
        <w:rPr>
          <w:rFonts w:cs="Times New Roman"/>
          <w:color w:val="000000" w:themeColor="text1"/>
          <w:sz w:val="24"/>
          <w:szCs w:val="24"/>
        </w:rPr>
        <w:t xml:space="preserve">These hazardous chemicals have physicochemical properties </w:t>
      </w:r>
      <w:r w:rsidR="00E82857" w:rsidRPr="009403B9">
        <w:rPr>
          <w:rFonts w:cs="Times New Roman"/>
          <w:color w:val="000000" w:themeColor="text1"/>
          <w:sz w:val="24"/>
          <w:szCs w:val="24"/>
        </w:rPr>
        <w:t xml:space="preserve">that </w:t>
      </w:r>
      <w:r w:rsidR="007E7BE1" w:rsidRPr="009403B9">
        <w:rPr>
          <w:rFonts w:cs="Times New Roman"/>
          <w:color w:val="000000" w:themeColor="text1"/>
          <w:sz w:val="24"/>
          <w:szCs w:val="24"/>
        </w:rPr>
        <w:t>allow</w:t>
      </w:r>
      <w:r w:rsidR="00E82857" w:rsidRPr="009403B9">
        <w:rPr>
          <w:rFonts w:cs="Times New Roman"/>
          <w:color w:val="000000" w:themeColor="text1"/>
          <w:sz w:val="24"/>
          <w:szCs w:val="24"/>
        </w:rPr>
        <w:t xml:space="preserve"> them </w:t>
      </w:r>
      <w:r w:rsidR="007E7BE1" w:rsidRPr="009403B9">
        <w:rPr>
          <w:rFonts w:cs="Times New Roman"/>
          <w:color w:val="000000" w:themeColor="text1"/>
          <w:sz w:val="24"/>
          <w:szCs w:val="24"/>
        </w:rPr>
        <w:t>to persist in</w:t>
      </w:r>
      <w:r w:rsidR="00782C4B" w:rsidRPr="009403B9">
        <w:rPr>
          <w:rFonts w:cs="Times New Roman"/>
          <w:color w:val="000000" w:themeColor="text1"/>
          <w:sz w:val="24"/>
          <w:szCs w:val="24"/>
        </w:rPr>
        <w:t xml:space="preserve"> the environment</w:t>
      </w:r>
      <w:r w:rsidR="00DA40A4" w:rsidRPr="009403B9">
        <w:rPr>
          <w:rFonts w:cs="Times New Roman"/>
          <w:color w:val="000000" w:themeColor="text1"/>
          <w:sz w:val="24"/>
          <w:szCs w:val="24"/>
        </w:rPr>
        <w:t xml:space="preserve"> and undergo transformation process</w:t>
      </w:r>
      <w:r w:rsidR="006306B4" w:rsidRPr="009403B9">
        <w:rPr>
          <w:rFonts w:cs="Times New Roman"/>
          <w:color w:val="000000" w:themeColor="text1"/>
          <w:sz w:val="24"/>
          <w:szCs w:val="24"/>
        </w:rPr>
        <w:t>es, which leads to various transformation products (TPs), some even more toxic than their parent compounds.</w:t>
      </w:r>
      <w:r w:rsidR="00043CBA" w:rsidRPr="009403B9">
        <w:rPr>
          <w:rFonts w:cs="Times New Roman"/>
          <w:color w:val="000000" w:themeColor="text1"/>
          <w:sz w:val="24"/>
          <w:szCs w:val="24"/>
        </w:rPr>
        <w:fldChar w:fldCharType="begin">
          <w:fldData xml:space="preserve">PEVuZE5vdGU+PENpdGU+PEF1dGhvcj5MaXU8L0F1dGhvcj48WWVhcj4yMDIxPC9ZZWFyPjxSZWNO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</w:fldData>
        </w:fldChar>
      </w:r>
      <w:r w:rsidR="00E94C96" w:rsidRPr="009403B9">
        <w:rPr>
          <w:rFonts w:cs="Times New Roman"/>
          <w:color w:val="000000" w:themeColor="text1"/>
          <w:sz w:val="24"/>
          <w:szCs w:val="24"/>
        </w:rPr>
        <w:instrText xml:space="preserve"> ADDIN EN.CITE </w:instrText>
      </w:r>
      <w:r w:rsidR="00E94C96" w:rsidRPr="009403B9">
        <w:rPr>
          <w:rFonts w:cs="Times New Roman"/>
          <w:color w:val="000000" w:themeColor="text1"/>
          <w:sz w:val="24"/>
          <w:szCs w:val="24"/>
        </w:rPr>
        <w:fldChar w:fldCharType="begin">
          <w:fldData xml:space="preserve">PEVuZE5vdGU+PENpdGU+PEF1dGhvcj5MaXU8L0F1dGhvcj48WWVhcj4yMDIxPC9ZZWFyPjxSZWNO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</w:fldData>
        </w:fldChar>
      </w:r>
      <w:r w:rsidR="00E94C96" w:rsidRPr="009403B9">
        <w:rPr>
          <w:rFonts w:cs="Times New Roman"/>
          <w:color w:val="000000" w:themeColor="text1"/>
          <w:sz w:val="24"/>
          <w:szCs w:val="24"/>
        </w:rPr>
        <w:instrText xml:space="preserve"> ADDIN EN.CITE.DATA </w:instrText>
      </w:r>
      <w:r w:rsidR="00E94C96" w:rsidRPr="009403B9">
        <w:rPr>
          <w:rFonts w:cs="Times New Roman"/>
          <w:color w:val="000000" w:themeColor="text1"/>
          <w:sz w:val="24"/>
          <w:szCs w:val="24"/>
        </w:rPr>
      </w:r>
      <w:r w:rsidR="00E94C96" w:rsidRPr="009403B9">
        <w:rPr>
          <w:rFonts w:cs="Times New Roman"/>
          <w:color w:val="000000" w:themeColor="text1"/>
          <w:sz w:val="24"/>
          <w:szCs w:val="24"/>
        </w:rPr>
        <w:fldChar w:fldCharType="end"/>
      </w:r>
      <w:r w:rsidR="00043CBA" w:rsidRPr="009403B9">
        <w:rPr>
          <w:rFonts w:cs="Times New Roman"/>
          <w:color w:val="000000" w:themeColor="text1"/>
          <w:sz w:val="24"/>
          <w:szCs w:val="24"/>
        </w:rPr>
      </w:r>
      <w:r w:rsidR="00043CBA" w:rsidRPr="009403B9">
        <w:rPr>
          <w:rFonts w:cs="Times New Roman"/>
          <w:color w:val="000000" w:themeColor="text1"/>
          <w:sz w:val="24"/>
          <w:szCs w:val="24"/>
        </w:rPr>
        <w:fldChar w:fldCharType="separate"/>
      </w:r>
      <w:r w:rsidR="00043CBA" w:rsidRPr="009403B9">
        <w:rPr>
          <w:rFonts w:cs="Times New Roman"/>
          <w:noProof/>
          <w:color w:val="000000" w:themeColor="text1"/>
          <w:sz w:val="24"/>
          <w:szCs w:val="24"/>
          <w:vertAlign w:val="superscript"/>
        </w:rPr>
        <w:t>2</w:t>
      </w:r>
      <w:r w:rsidR="00043CBA" w:rsidRPr="009403B9">
        <w:rPr>
          <w:rFonts w:cs="Times New Roman"/>
          <w:color w:val="000000" w:themeColor="text1"/>
          <w:sz w:val="24"/>
          <w:szCs w:val="24"/>
        </w:rPr>
        <w:fldChar w:fldCharType="end"/>
      </w:r>
      <w:r w:rsidR="001439B7" w:rsidRPr="009403B9">
        <w:rPr>
          <w:rFonts w:cs="Times New Roman"/>
          <w:color w:val="000000" w:themeColor="text1"/>
          <w:sz w:val="24"/>
          <w:szCs w:val="24"/>
        </w:rPr>
        <w:t xml:space="preserve"> </w:t>
      </w:r>
      <w:r w:rsidR="005C4A00" w:rsidRPr="009403B9">
        <w:rPr>
          <w:rFonts w:cs="Times New Roman"/>
          <w:color w:val="000000" w:themeColor="text1"/>
          <w:sz w:val="24"/>
          <w:szCs w:val="24"/>
        </w:rPr>
        <w:t>Apart from pesticides, a</w:t>
      </w:r>
      <w:r w:rsidRPr="009403B9">
        <w:rPr>
          <w:rFonts w:cs="Times New Roman"/>
          <w:color w:val="000000" w:themeColor="text1"/>
          <w:sz w:val="24"/>
          <w:szCs w:val="24"/>
        </w:rPr>
        <w:t xml:space="preserve"> number of </w:t>
      </w:r>
      <w:r w:rsidRPr="009403B9">
        <w:rPr>
          <w:rFonts w:eastAsia="宋体" w:cs="Times New Roman"/>
          <w:color w:val="000000" w:themeColor="text1"/>
          <w:kern w:val="0"/>
          <w:sz w:val="24"/>
          <w:szCs w:val="24"/>
        </w:rPr>
        <w:t xml:space="preserve">toxic </w:t>
      </w:r>
      <w:r w:rsidR="0048224B" w:rsidRPr="009403B9">
        <w:rPr>
          <w:rFonts w:eastAsia="宋体" w:cs="Times New Roman" w:hint="eastAsia"/>
          <w:color w:val="000000" w:themeColor="text1"/>
          <w:kern w:val="0"/>
          <w:sz w:val="24"/>
          <w:szCs w:val="24"/>
        </w:rPr>
        <w:t>TPs</w:t>
      </w:r>
      <w:r w:rsidRPr="009403B9">
        <w:rPr>
          <w:rFonts w:eastAsia="宋体" w:cs="Times New Roman"/>
          <w:color w:val="000000" w:themeColor="text1"/>
          <w:kern w:val="0"/>
          <w:sz w:val="24"/>
          <w:szCs w:val="24"/>
        </w:rPr>
        <w:t xml:space="preserve"> </w:t>
      </w:r>
      <w:r w:rsidR="009B148B" w:rsidRPr="009403B9">
        <w:rPr>
          <w:rFonts w:eastAsia="宋体" w:cs="Times New Roman"/>
          <w:color w:val="000000" w:themeColor="text1"/>
          <w:kern w:val="0"/>
          <w:sz w:val="24"/>
          <w:szCs w:val="24"/>
        </w:rPr>
        <w:t xml:space="preserve">are not </w:t>
      </w:r>
      <w:r w:rsidR="00227352" w:rsidRPr="00227352">
        <w:rPr>
          <w:rFonts w:eastAsia="宋体" w:cs="Times New Roman"/>
          <w:color w:val="000000" w:themeColor="text1"/>
          <w:kern w:val="0"/>
          <w:sz w:val="24"/>
          <w:szCs w:val="24"/>
        </w:rPr>
        <w:t>considered</w:t>
      </w:r>
      <w:r w:rsidR="0001663C" w:rsidRPr="009403B9">
        <w:rPr>
          <w:rFonts w:eastAsia="宋体" w:cs="Times New Roman"/>
          <w:color w:val="000000" w:themeColor="text1"/>
          <w:kern w:val="0"/>
          <w:sz w:val="24"/>
          <w:szCs w:val="24"/>
        </w:rPr>
        <w:t xml:space="preserve"> as part of</w:t>
      </w:r>
      <w:r w:rsidR="009B148B" w:rsidRPr="009403B9">
        <w:rPr>
          <w:rFonts w:eastAsia="宋体" w:cs="Times New Roman"/>
          <w:color w:val="000000" w:themeColor="text1"/>
          <w:kern w:val="0"/>
          <w:sz w:val="24"/>
          <w:szCs w:val="24"/>
        </w:rPr>
        <w:t xml:space="preserve"> </w:t>
      </w:r>
      <w:r w:rsidR="0001663C" w:rsidRPr="009403B9">
        <w:rPr>
          <w:rFonts w:eastAsia="宋体" w:cs="Times New Roman"/>
          <w:color w:val="000000" w:themeColor="text1"/>
          <w:kern w:val="0"/>
          <w:sz w:val="24"/>
          <w:szCs w:val="24"/>
        </w:rPr>
        <w:t xml:space="preserve">chemical risk assessment </w:t>
      </w:r>
      <w:r w:rsidR="009B148B" w:rsidRPr="009403B9">
        <w:rPr>
          <w:rFonts w:eastAsia="宋体" w:cs="Times New Roman"/>
          <w:color w:val="000000" w:themeColor="text1"/>
          <w:kern w:val="0"/>
          <w:sz w:val="24"/>
          <w:szCs w:val="24"/>
        </w:rPr>
        <w:t xml:space="preserve">in the European REACH </w:t>
      </w:r>
      <w:r w:rsidR="00403D05" w:rsidRPr="009403B9">
        <w:rPr>
          <w:rFonts w:eastAsia="宋体" w:cs="Times New Roman"/>
          <w:color w:val="000000" w:themeColor="text1"/>
          <w:kern w:val="0"/>
          <w:sz w:val="24"/>
          <w:szCs w:val="24"/>
        </w:rPr>
        <w:t>regulation</w:t>
      </w:r>
      <w:r w:rsidR="00331225" w:rsidRPr="009403B9">
        <w:rPr>
          <w:rFonts w:eastAsia="宋体" w:cs="Times New Roman"/>
          <w:color w:val="000000" w:themeColor="text1"/>
          <w:kern w:val="0"/>
          <w:sz w:val="24"/>
          <w:szCs w:val="24"/>
        </w:rPr>
        <w:t xml:space="preserve">, despite </w:t>
      </w:r>
      <w:r w:rsidR="00227352" w:rsidRPr="00227352">
        <w:rPr>
          <w:rFonts w:eastAsia="宋体" w:cs="Times New Roman"/>
          <w:color w:val="000000" w:themeColor="text1"/>
          <w:kern w:val="0"/>
          <w:sz w:val="24"/>
          <w:szCs w:val="24"/>
        </w:rPr>
        <w:t>their widespread presence worldwide</w:t>
      </w:r>
      <w:r w:rsidR="009B148B" w:rsidRPr="009403B9">
        <w:rPr>
          <w:rFonts w:eastAsia="宋体" w:cs="Times New Roman"/>
          <w:color w:val="000000" w:themeColor="text1"/>
          <w:kern w:val="0"/>
          <w:sz w:val="24"/>
          <w:szCs w:val="24"/>
        </w:rPr>
        <w:t>.</w:t>
      </w:r>
      <w:r w:rsidR="00D34911" w:rsidRPr="009403B9">
        <w:rPr>
          <w:rFonts w:eastAsia="宋体" w:cs="Times New Roman"/>
          <w:color w:val="000000" w:themeColor="text1"/>
          <w:kern w:val="0"/>
          <w:sz w:val="24"/>
          <w:szCs w:val="24"/>
        </w:rPr>
        <w:fldChar w:fldCharType="begin"/>
      </w:r>
      <w:r w:rsidR="00743187">
        <w:rPr>
          <w:rFonts w:eastAsia="宋体" w:cs="Times New Roman"/>
          <w:color w:val="000000" w:themeColor="text1"/>
          <w:kern w:val="0"/>
          <w:sz w:val="24"/>
          <w:szCs w:val="24"/>
        </w:rPr>
        <w:instrText xml:space="preserve"> ADDIN EN.CITE &lt;EndNote&gt;&lt;Cite&gt;&lt;Author&gt;Zahn&lt;/Author&gt;&lt;Year&gt;2024&lt;/Year&gt;&lt;RecNum&gt;912&lt;/RecNum&gt;&lt;DisplayText&gt;&lt;style face="superscript"&gt;3&lt;/style&gt;&lt;/DisplayText&gt;&lt;record&gt;&lt;rec-number&gt;912&lt;/rec-number&gt;&lt;foreign-keys&gt;&lt;key app="EN" db-id="59afxzpsqe55zhefffjx09d4v9rr0dxzspf5" timestamp="1724402544"&gt;912&lt;/key&gt;&lt;/foreign-keys&gt;&lt;ref-type name="Journal Article"&gt;17&lt;/ref-type&gt;&lt;contributors&gt;&lt;authors&gt;&lt;author&gt;Zahn, Daniel&lt;/author&gt;&lt;author&gt;Arp, Hans Peter H.&lt;/author&gt;&lt;author&gt;Fenner, Kathrin&lt;/author&gt;&lt;author&gt;Georgi, Anett&lt;/author&gt;&lt;author&gt;Hafner, Jasmin&lt;/author&gt;&lt;author&gt;Hale, Sarah E.&lt;/author&gt;&lt;author&gt;Hollender, Juliane&lt;/author&gt;&lt;author&gt;Letzel, Thomas&lt;/author&gt;&lt;author&gt;Schymanski, Emma L.&lt;/author&gt;&lt;author&gt;Sigmund, Gabriel&lt;/author&gt;&lt;author&gt;Reemtsma, Thorsten&lt;/author&gt;&lt;/authors&gt;&lt;/contributors&gt;&lt;titles&gt;&lt;title&gt;Should Transformation Products Change the Way We Manage Chemicals?&lt;/title&gt;&lt;secondary-title&gt;Environmental Science &amp;amp; Technology&lt;/secondary-title&gt;&lt;/titles&gt;&lt;periodical&gt;&lt;full-title&gt;Environmental Science &amp;amp; Technology&lt;/full-title&gt;&lt;/periodical&gt;&lt;pages&gt;7710-7718&lt;/pages&gt;&lt;volume&gt;58&lt;/volume&gt;&lt;number&gt;18&lt;/number&gt;&lt;dates&gt;&lt;year&gt;2024&lt;/year&gt;&lt;pub-dates&gt;&lt;date&gt;Apr 24&lt;/date&gt;&lt;/pub-dates&gt;&lt;/dates&gt;&lt;isbn&gt;0013-936X&lt;/isbn&gt;&lt;accession-num&gt;WOS:001227664700001&lt;/accession-num&gt;&lt;work-type&gt;Review&lt;/work-type&gt;&lt;urls&gt;&lt;related-urls&gt;&lt;url&gt;&amp;lt;Go to ISI&amp;gt;://WOS:001227664700001&lt;/url&gt;&lt;/related-urls&gt;&lt;/urls&gt;&lt;electronic-resource-num&gt;10.1021/acs.est.4c00125&lt;/electronic-resource-num&gt;&lt;/record&gt;&lt;/Cite&gt;&lt;/EndNote&gt;</w:instrText>
      </w:r>
      <w:r w:rsidR="00D34911" w:rsidRPr="009403B9">
        <w:rPr>
          <w:rFonts w:eastAsia="宋体" w:cs="Times New Roman"/>
          <w:color w:val="000000" w:themeColor="text1"/>
          <w:kern w:val="0"/>
          <w:sz w:val="24"/>
          <w:szCs w:val="24"/>
        </w:rPr>
        <w:fldChar w:fldCharType="separate"/>
      </w:r>
      <w:r w:rsidR="00D34911" w:rsidRPr="009403B9">
        <w:rPr>
          <w:rFonts w:eastAsia="宋体" w:cs="Times New Roman"/>
          <w:noProof/>
          <w:color w:val="000000" w:themeColor="text1"/>
          <w:kern w:val="0"/>
          <w:sz w:val="24"/>
          <w:szCs w:val="24"/>
          <w:vertAlign w:val="superscript"/>
        </w:rPr>
        <w:t>3</w:t>
      </w:r>
      <w:r w:rsidR="00D34911" w:rsidRPr="009403B9">
        <w:rPr>
          <w:rFonts w:eastAsia="宋体" w:cs="Times New Roman"/>
          <w:color w:val="000000" w:themeColor="text1"/>
          <w:kern w:val="0"/>
          <w:sz w:val="24"/>
          <w:szCs w:val="24"/>
        </w:rPr>
        <w:fldChar w:fldCharType="end"/>
      </w:r>
      <w:r w:rsidR="00F37D2C" w:rsidRPr="009403B9">
        <w:rPr>
          <w:rFonts w:eastAsia="宋体" w:cs="Times New Roman"/>
          <w:color w:val="000000" w:themeColor="text1"/>
          <w:kern w:val="0"/>
          <w:sz w:val="24"/>
          <w:szCs w:val="24"/>
        </w:rPr>
        <w:t xml:space="preserve"> </w:t>
      </w:r>
      <w:r w:rsidRPr="009403B9">
        <w:rPr>
          <w:rFonts w:eastAsia="宋体" w:cs="Times New Roman"/>
          <w:color w:val="000000" w:themeColor="text1"/>
          <w:kern w:val="0"/>
          <w:sz w:val="24"/>
          <w:szCs w:val="24"/>
        </w:rPr>
        <w:t xml:space="preserve">However, </w:t>
      </w:r>
      <w:r w:rsidR="005F7F4A" w:rsidRPr="009403B9">
        <w:rPr>
          <w:rFonts w:eastAsia="宋体" w:cs="Times New Roman"/>
          <w:color w:val="000000" w:themeColor="text1"/>
          <w:kern w:val="0"/>
          <w:sz w:val="24"/>
          <w:szCs w:val="24"/>
        </w:rPr>
        <w:t>the</w:t>
      </w:r>
      <w:r w:rsidRPr="009403B9">
        <w:rPr>
          <w:rFonts w:eastAsia="宋体" w:cs="Times New Roman"/>
          <w:color w:val="000000" w:themeColor="text1"/>
          <w:kern w:val="0"/>
          <w:sz w:val="24"/>
          <w:szCs w:val="24"/>
        </w:rPr>
        <w:t xml:space="preserve"> formation</w:t>
      </w:r>
      <w:r w:rsidR="00227352">
        <w:rPr>
          <w:rFonts w:cs="Times New Roman" w:hint="eastAsia"/>
          <w:color w:val="000000" w:themeColor="text1"/>
          <w:sz w:val="24"/>
          <w:szCs w:val="24"/>
        </w:rPr>
        <w:t xml:space="preserve"> and </w:t>
      </w:r>
      <w:r w:rsidR="00597267" w:rsidRPr="009403B9">
        <w:rPr>
          <w:rFonts w:cs="Times New Roman"/>
          <w:color w:val="000000" w:themeColor="text1"/>
          <w:sz w:val="24"/>
          <w:szCs w:val="24"/>
        </w:rPr>
        <w:t>transformation</w:t>
      </w:r>
      <w:r w:rsidRPr="009403B9">
        <w:rPr>
          <w:rFonts w:eastAsia="宋体" w:cs="Times New Roman"/>
          <w:color w:val="000000" w:themeColor="text1"/>
          <w:kern w:val="0"/>
          <w:sz w:val="24"/>
          <w:szCs w:val="24"/>
        </w:rPr>
        <w:t xml:space="preserve"> mechanism</w:t>
      </w:r>
      <w:r w:rsidR="00227352">
        <w:rPr>
          <w:rFonts w:eastAsia="宋体" w:cs="Times New Roman" w:hint="eastAsia"/>
          <w:color w:val="000000" w:themeColor="text1"/>
          <w:kern w:val="0"/>
          <w:sz w:val="24"/>
          <w:szCs w:val="24"/>
        </w:rPr>
        <w:t>s</w:t>
      </w:r>
      <w:r w:rsidRPr="009403B9">
        <w:rPr>
          <w:rFonts w:eastAsia="宋体" w:cs="Times New Roman"/>
          <w:color w:val="000000" w:themeColor="text1"/>
          <w:kern w:val="0"/>
          <w:sz w:val="24"/>
          <w:szCs w:val="24"/>
        </w:rPr>
        <w:t xml:space="preserve"> of CECs in the complex real </w:t>
      </w:r>
      <w:r w:rsidR="00782C13" w:rsidRPr="009403B9">
        <w:rPr>
          <w:rFonts w:eastAsia="宋体" w:cs="Times New Roman"/>
          <w:color w:val="000000" w:themeColor="text1"/>
          <w:kern w:val="0"/>
          <w:sz w:val="24"/>
          <w:szCs w:val="24"/>
        </w:rPr>
        <w:t xml:space="preserve">atmosphere remains </w:t>
      </w:r>
      <w:r w:rsidR="00782C13" w:rsidRPr="009403B9">
        <w:rPr>
          <w:rFonts w:eastAsia="宋体" w:cs="Times New Roman" w:hint="eastAsia"/>
          <w:color w:val="000000" w:themeColor="text1"/>
          <w:kern w:val="0"/>
          <w:sz w:val="24"/>
          <w:szCs w:val="24"/>
        </w:rPr>
        <w:t>poorly understood</w:t>
      </w:r>
      <w:r w:rsidR="00782C13" w:rsidRPr="009403B9">
        <w:rPr>
          <w:rFonts w:eastAsia="宋体" w:cs="Times New Roman"/>
          <w:color w:val="000000" w:themeColor="text1"/>
          <w:kern w:val="0"/>
          <w:sz w:val="24"/>
          <w:szCs w:val="24"/>
        </w:rPr>
        <w:t xml:space="preserve">, hampering sufficient consideration given to </w:t>
      </w:r>
      <w:r w:rsidR="00782C13" w:rsidRPr="009403B9">
        <w:rPr>
          <w:rFonts w:eastAsia="宋体" w:cs="Times New Roman" w:hint="eastAsia"/>
          <w:color w:val="000000" w:themeColor="text1"/>
          <w:kern w:val="0"/>
          <w:sz w:val="24"/>
          <w:szCs w:val="24"/>
        </w:rPr>
        <w:t>the atmospheric TPs</w:t>
      </w:r>
      <w:r w:rsidR="00782C13" w:rsidRPr="009403B9">
        <w:rPr>
          <w:rFonts w:eastAsia="宋体" w:cs="Times New Roman"/>
          <w:color w:val="000000" w:themeColor="text1"/>
          <w:kern w:val="0"/>
          <w:sz w:val="24"/>
          <w:szCs w:val="24"/>
        </w:rPr>
        <w:t xml:space="preserve"> </w:t>
      </w:r>
      <w:r w:rsidR="00782C13" w:rsidRPr="009403B9">
        <w:rPr>
          <w:rFonts w:eastAsia="宋体" w:cs="Times New Roman" w:hint="eastAsia"/>
          <w:color w:val="000000" w:themeColor="text1"/>
          <w:kern w:val="0"/>
          <w:sz w:val="24"/>
          <w:szCs w:val="24"/>
        </w:rPr>
        <w:t xml:space="preserve">generated from their </w:t>
      </w:r>
      <w:r w:rsidR="00782C13" w:rsidRPr="009403B9">
        <w:rPr>
          <w:rFonts w:cs="Times New Roman"/>
          <w:color w:val="000000" w:themeColor="text1"/>
          <w:sz w:val="24"/>
          <w:szCs w:val="24"/>
        </w:rPr>
        <w:t>parent</w:t>
      </w:r>
      <w:r w:rsidR="00782C13" w:rsidRPr="009403B9">
        <w:rPr>
          <w:rFonts w:eastAsia="宋体" w:cs="Times New Roman" w:hint="eastAsia"/>
          <w:color w:val="000000" w:themeColor="text1"/>
          <w:kern w:val="0"/>
          <w:sz w:val="24"/>
          <w:szCs w:val="24"/>
        </w:rPr>
        <w:t xml:space="preserve"> CECs,</w:t>
      </w:r>
      <w:r w:rsidR="00782C13" w:rsidRPr="009403B9">
        <w:rPr>
          <w:rFonts w:eastAsia="宋体" w:cs="Times New Roman"/>
          <w:color w:val="000000" w:themeColor="text1"/>
          <w:kern w:val="0"/>
          <w:sz w:val="24"/>
          <w:szCs w:val="24"/>
        </w:rPr>
        <w:t xml:space="preserve"> in the existing </w:t>
      </w:r>
      <w:r w:rsidR="00782C13" w:rsidRPr="009403B9">
        <w:rPr>
          <w:rFonts w:eastAsia="宋体" w:cs="Times New Roman" w:hint="eastAsia"/>
          <w:color w:val="000000" w:themeColor="text1"/>
          <w:kern w:val="0"/>
          <w:sz w:val="24"/>
          <w:szCs w:val="24"/>
        </w:rPr>
        <w:t>framework of risk</w:t>
      </w:r>
      <w:r w:rsidR="00782C13" w:rsidRPr="009403B9">
        <w:rPr>
          <w:rFonts w:eastAsia="宋体" w:cs="Times New Roman"/>
          <w:color w:val="000000" w:themeColor="text1"/>
          <w:kern w:val="0"/>
          <w:sz w:val="24"/>
          <w:szCs w:val="24"/>
        </w:rPr>
        <w:t xml:space="preserve"> assessment and regulation.</w:t>
      </w:r>
      <w:r w:rsidRPr="009403B9">
        <w:rPr>
          <w:rFonts w:cs="Times New Roman"/>
          <w:color w:val="000000" w:themeColor="text1"/>
          <w:sz w:val="24"/>
          <w:szCs w:val="24"/>
        </w:rPr>
        <w:t xml:space="preserve"> </w:t>
      </w:r>
    </w:p>
    <w:p w14:paraId="673683F4" w14:textId="139281C8" w:rsidR="00241E92" w:rsidRPr="009403B9" w:rsidRDefault="009F02F0" w:rsidP="002A5513">
      <w:pPr>
        <w:spacing w:after="240" w:line="360" w:lineRule="auto"/>
        <w:rPr>
          <w:rFonts w:cs="Times New Roman"/>
          <w:color w:val="000000" w:themeColor="text1"/>
          <w:sz w:val="24"/>
          <w:szCs w:val="24"/>
        </w:rPr>
      </w:pPr>
      <w:r w:rsidRPr="009403B9">
        <w:rPr>
          <w:rFonts w:cs="Times New Roman"/>
          <w:color w:val="000000" w:themeColor="text1"/>
          <w:sz w:val="24"/>
          <w:szCs w:val="24"/>
        </w:rPr>
        <w:t>Organophosphate esters (OPEs)</w:t>
      </w:r>
      <w:r w:rsidR="00523253" w:rsidRPr="009403B9">
        <w:rPr>
          <w:rFonts w:cs="Times New Roman"/>
          <w:color w:val="000000" w:themeColor="text1"/>
          <w:sz w:val="24"/>
          <w:szCs w:val="24"/>
        </w:rPr>
        <w:t>, as a group of CE</w:t>
      </w:r>
      <w:r w:rsidR="00523253" w:rsidRPr="009403B9">
        <w:rPr>
          <w:rFonts w:cs="Times New Roman" w:hint="eastAsia"/>
          <w:color w:val="000000" w:themeColor="text1"/>
          <w:sz w:val="24"/>
          <w:szCs w:val="24"/>
        </w:rPr>
        <w:t>C</w:t>
      </w:r>
      <w:r w:rsidR="00523253" w:rsidRPr="009403B9">
        <w:rPr>
          <w:rFonts w:cs="Times New Roman"/>
          <w:color w:val="000000" w:themeColor="text1"/>
          <w:sz w:val="24"/>
          <w:szCs w:val="24"/>
        </w:rPr>
        <w:t xml:space="preserve">s, are of increasing concern following </w:t>
      </w:r>
      <w:r w:rsidR="00761FDF" w:rsidRPr="009403B9">
        <w:rPr>
          <w:rFonts w:cs="Times New Roman"/>
          <w:color w:val="000000" w:themeColor="text1"/>
          <w:sz w:val="24"/>
          <w:szCs w:val="24"/>
        </w:rPr>
        <w:t xml:space="preserve">the </w:t>
      </w:r>
      <w:r w:rsidR="00FF2BCC" w:rsidRPr="009403B9">
        <w:rPr>
          <w:rFonts w:cs="Times New Roman"/>
          <w:color w:val="000000" w:themeColor="text1"/>
          <w:sz w:val="24"/>
          <w:szCs w:val="24"/>
        </w:rPr>
        <w:t>ban on</w:t>
      </w:r>
      <w:r w:rsidR="00761FDF" w:rsidRPr="009403B9">
        <w:rPr>
          <w:rFonts w:cs="Times New Roman"/>
          <w:color w:val="000000" w:themeColor="text1"/>
          <w:sz w:val="24"/>
          <w:szCs w:val="24"/>
        </w:rPr>
        <w:t xml:space="preserve"> </w:t>
      </w:r>
      <w:r w:rsidR="000E3FB0" w:rsidRPr="009403B9">
        <w:rPr>
          <w:rFonts w:cs="Times New Roman"/>
          <w:color w:val="000000" w:themeColor="text1"/>
          <w:sz w:val="24"/>
          <w:szCs w:val="24"/>
        </w:rPr>
        <w:t xml:space="preserve">polybrominated diphenyl ether </w:t>
      </w:r>
      <w:r w:rsidR="00761FDF" w:rsidRPr="009403B9">
        <w:rPr>
          <w:rFonts w:cs="Times New Roman"/>
          <w:color w:val="000000" w:themeColor="text1"/>
          <w:sz w:val="24"/>
          <w:szCs w:val="24"/>
        </w:rPr>
        <w:t xml:space="preserve">flame retardants </w:t>
      </w:r>
      <w:r w:rsidR="000E3FB0" w:rsidRPr="009403B9">
        <w:rPr>
          <w:rFonts w:cs="Times New Roman"/>
          <w:color w:val="000000" w:themeColor="text1"/>
          <w:sz w:val="24"/>
          <w:szCs w:val="24"/>
        </w:rPr>
        <w:t>(</w:t>
      </w:r>
      <w:bookmarkStart w:id="22" w:name="OLE_LINK5"/>
      <w:r w:rsidR="000E3FB0" w:rsidRPr="009403B9">
        <w:rPr>
          <w:rFonts w:cs="Times New Roman"/>
          <w:color w:val="000000" w:themeColor="text1"/>
          <w:sz w:val="24"/>
          <w:szCs w:val="24"/>
        </w:rPr>
        <w:t>PBDEs</w:t>
      </w:r>
      <w:bookmarkEnd w:id="22"/>
      <w:r w:rsidR="000E3FB0" w:rsidRPr="009403B9">
        <w:rPr>
          <w:rFonts w:cs="Times New Roman"/>
          <w:color w:val="000000" w:themeColor="text1"/>
          <w:sz w:val="24"/>
          <w:szCs w:val="24"/>
        </w:rPr>
        <w:t xml:space="preserve">) </w:t>
      </w:r>
      <w:r w:rsidR="00761FDF" w:rsidRPr="009403B9">
        <w:rPr>
          <w:rFonts w:cs="Times New Roman"/>
          <w:color w:val="000000" w:themeColor="text1"/>
          <w:sz w:val="24"/>
          <w:szCs w:val="24"/>
        </w:rPr>
        <w:t>by the Stockholm Convention in 2009</w:t>
      </w:r>
      <w:r w:rsidR="00310CA9" w:rsidRPr="009403B9">
        <w:rPr>
          <w:rFonts w:cs="Times New Roman"/>
          <w:color w:val="000000" w:themeColor="text1"/>
          <w:sz w:val="24"/>
          <w:szCs w:val="24"/>
        </w:rPr>
        <w:t xml:space="preserve">. OPEs have become replacements for </w:t>
      </w:r>
      <w:r w:rsidR="000E3FB0" w:rsidRPr="009403B9">
        <w:rPr>
          <w:rFonts w:cs="Times New Roman"/>
          <w:color w:val="000000" w:themeColor="text1"/>
          <w:sz w:val="24"/>
          <w:szCs w:val="24"/>
        </w:rPr>
        <w:t>PBDEs</w:t>
      </w:r>
      <w:r w:rsidR="00310CA9" w:rsidRPr="009403B9">
        <w:rPr>
          <w:rFonts w:cs="Times New Roman"/>
          <w:color w:val="000000" w:themeColor="text1"/>
          <w:sz w:val="24"/>
          <w:szCs w:val="24"/>
        </w:rPr>
        <w:t>, with</w:t>
      </w:r>
      <w:r w:rsidR="007122E7" w:rsidRPr="009403B9">
        <w:rPr>
          <w:rFonts w:cs="Times New Roman"/>
          <w:color w:val="000000" w:themeColor="text1"/>
          <w:sz w:val="24"/>
          <w:szCs w:val="24"/>
        </w:rPr>
        <w:t xml:space="preserve"> the global </w:t>
      </w:r>
      <w:r w:rsidR="00FF2BCC" w:rsidRPr="009403B9">
        <w:rPr>
          <w:rFonts w:cs="Times New Roman"/>
          <w:color w:val="000000" w:themeColor="text1"/>
          <w:sz w:val="24"/>
          <w:szCs w:val="24"/>
        </w:rPr>
        <w:t>consumption of OPEs increas</w:t>
      </w:r>
      <w:r w:rsidR="00310CA9" w:rsidRPr="009403B9">
        <w:rPr>
          <w:rFonts w:cs="Times New Roman"/>
          <w:color w:val="000000" w:themeColor="text1"/>
          <w:sz w:val="24"/>
          <w:szCs w:val="24"/>
        </w:rPr>
        <w:t>ing</w:t>
      </w:r>
      <w:r w:rsidR="00FF2BCC" w:rsidRPr="009403B9">
        <w:rPr>
          <w:rFonts w:cs="Times New Roman"/>
          <w:color w:val="000000" w:themeColor="text1"/>
          <w:sz w:val="24"/>
          <w:szCs w:val="24"/>
        </w:rPr>
        <w:t xml:space="preserve"> nearly a hundredfold from 2011 to 2019</w:t>
      </w:r>
      <w:r w:rsidR="0072181F" w:rsidRPr="009403B9">
        <w:rPr>
          <w:rFonts w:cs="Times New Roman"/>
          <w:color w:val="000000" w:themeColor="text1"/>
          <w:sz w:val="24"/>
          <w:szCs w:val="24"/>
        </w:rPr>
        <w:fldChar w:fldCharType="begin">
          <w:fldData xml:space="preserve">PEVuZE5vdGU+PENpdGU+PEF1dGhvcj5XYW5nPC9BdXRob3I+PFllYXI+MjAyMDwvWWVhcj48UmVj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</w:fldData>
        </w:fldChar>
      </w:r>
      <w:r w:rsidR="00E94C96" w:rsidRPr="009403B9">
        <w:rPr>
          <w:rFonts w:cs="Times New Roman"/>
          <w:color w:val="000000" w:themeColor="text1"/>
          <w:sz w:val="24"/>
          <w:szCs w:val="24"/>
        </w:rPr>
        <w:instrText xml:space="preserve"> ADDIN EN.CITE </w:instrText>
      </w:r>
      <w:r w:rsidR="00E94C96" w:rsidRPr="009403B9">
        <w:rPr>
          <w:rFonts w:cs="Times New Roman"/>
          <w:color w:val="000000" w:themeColor="text1"/>
          <w:sz w:val="24"/>
          <w:szCs w:val="24"/>
        </w:rPr>
        <w:fldChar w:fldCharType="begin">
          <w:fldData xml:space="preserve">PEVuZE5vdGU+PENpdGU+PEF1dGhvcj5XYW5nPC9BdXRob3I+PFllYXI+MjAyMDwvWWVhcj48UmVj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</w:fldData>
        </w:fldChar>
      </w:r>
      <w:r w:rsidR="00E94C96" w:rsidRPr="009403B9">
        <w:rPr>
          <w:rFonts w:cs="Times New Roman"/>
          <w:color w:val="000000" w:themeColor="text1"/>
          <w:sz w:val="24"/>
          <w:szCs w:val="24"/>
        </w:rPr>
        <w:instrText xml:space="preserve"> ADDIN EN.CITE.DATA </w:instrText>
      </w:r>
      <w:r w:rsidR="00E94C96" w:rsidRPr="009403B9">
        <w:rPr>
          <w:rFonts w:cs="Times New Roman"/>
          <w:color w:val="000000" w:themeColor="text1"/>
          <w:sz w:val="24"/>
          <w:szCs w:val="24"/>
        </w:rPr>
      </w:r>
      <w:r w:rsidR="00E94C96" w:rsidRPr="009403B9">
        <w:rPr>
          <w:rFonts w:cs="Times New Roman"/>
          <w:color w:val="000000" w:themeColor="text1"/>
          <w:sz w:val="24"/>
          <w:szCs w:val="24"/>
        </w:rPr>
        <w:fldChar w:fldCharType="end"/>
      </w:r>
      <w:r w:rsidR="0072181F" w:rsidRPr="009403B9">
        <w:rPr>
          <w:rFonts w:cs="Times New Roman"/>
          <w:color w:val="000000" w:themeColor="text1"/>
          <w:sz w:val="24"/>
          <w:szCs w:val="24"/>
        </w:rPr>
      </w:r>
      <w:r w:rsidR="0072181F" w:rsidRPr="009403B9">
        <w:rPr>
          <w:rFonts w:cs="Times New Roman"/>
          <w:color w:val="000000" w:themeColor="text1"/>
          <w:sz w:val="24"/>
          <w:szCs w:val="24"/>
        </w:rPr>
        <w:fldChar w:fldCharType="separate"/>
      </w:r>
      <w:r w:rsidR="0015361D" w:rsidRPr="009403B9">
        <w:rPr>
          <w:rFonts w:cs="Times New Roman"/>
          <w:noProof/>
          <w:color w:val="000000" w:themeColor="text1"/>
          <w:sz w:val="24"/>
          <w:szCs w:val="24"/>
          <w:vertAlign w:val="superscript"/>
        </w:rPr>
        <w:t>4, 5</w:t>
      </w:r>
      <w:r w:rsidR="0072181F" w:rsidRPr="009403B9">
        <w:rPr>
          <w:rFonts w:cs="Times New Roman"/>
          <w:color w:val="000000" w:themeColor="text1"/>
          <w:sz w:val="24"/>
          <w:szCs w:val="24"/>
        </w:rPr>
        <w:fldChar w:fldCharType="end"/>
      </w:r>
      <w:r w:rsidR="00FF2BCC" w:rsidRPr="009403B9">
        <w:rPr>
          <w:rFonts w:cs="Times New Roman"/>
          <w:color w:val="000000" w:themeColor="text1"/>
          <w:sz w:val="24"/>
          <w:szCs w:val="24"/>
        </w:rPr>
        <w:t xml:space="preserve">. </w:t>
      </w:r>
      <w:r w:rsidR="003F23BC" w:rsidRPr="009403B9">
        <w:rPr>
          <w:rFonts w:cs="Times New Roman"/>
          <w:color w:val="000000" w:themeColor="text1"/>
          <w:sz w:val="24"/>
          <w:szCs w:val="24"/>
        </w:rPr>
        <w:t xml:space="preserve">OPEs in the </w:t>
      </w:r>
      <w:r w:rsidR="00EF62A4" w:rsidRPr="009403B9">
        <w:rPr>
          <w:rFonts w:cs="Times New Roman"/>
          <w:color w:val="000000" w:themeColor="text1"/>
          <w:sz w:val="24"/>
          <w:szCs w:val="24"/>
        </w:rPr>
        <w:t>atmosphere</w:t>
      </w:r>
      <w:r w:rsidR="003F23BC" w:rsidRPr="009403B9">
        <w:rPr>
          <w:rFonts w:cs="Times New Roman"/>
          <w:color w:val="000000" w:themeColor="text1"/>
          <w:sz w:val="24"/>
          <w:szCs w:val="24"/>
        </w:rPr>
        <w:t xml:space="preserve"> </w:t>
      </w:r>
      <w:r w:rsidR="006D0281" w:rsidRPr="009403B9">
        <w:rPr>
          <w:rFonts w:cs="Times New Roman"/>
          <w:color w:val="000000" w:themeColor="text1"/>
          <w:sz w:val="24"/>
          <w:szCs w:val="24"/>
        </w:rPr>
        <w:t>occur</w:t>
      </w:r>
      <w:r w:rsidR="00B01450" w:rsidRPr="009403B9">
        <w:rPr>
          <w:rFonts w:cs="Times New Roman"/>
          <w:color w:val="000000" w:themeColor="text1"/>
          <w:sz w:val="24"/>
          <w:szCs w:val="24"/>
        </w:rPr>
        <w:t xml:space="preserve"> </w:t>
      </w:r>
      <w:r w:rsidR="006D0281" w:rsidRPr="009403B9">
        <w:rPr>
          <w:rFonts w:cs="Times New Roman"/>
          <w:color w:val="000000" w:themeColor="text1"/>
          <w:sz w:val="24"/>
          <w:szCs w:val="24"/>
        </w:rPr>
        <w:t xml:space="preserve">in </w:t>
      </w:r>
      <w:r w:rsidR="00041B88" w:rsidRPr="009403B9">
        <w:rPr>
          <w:rFonts w:cs="Times New Roman"/>
          <w:color w:val="000000" w:themeColor="text1"/>
          <w:sz w:val="24"/>
          <w:szCs w:val="24"/>
        </w:rPr>
        <w:t>gas</w:t>
      </w:r>
      <w:r w:rsidR="00EF6561" w:rsidRPr="009403B9">
        <w:rPr>
          <w:rFonts w:cs="Times New Roman"/>
          <w:color w:val="000000" w:themeColor="text1"/>
          <w:sz w:val="24"/>
          <w:szCs w:val="24"/>
        </w:rPr>
        <w:t>eous</w:t>
      </w:r>
      <w:r w:rsidR="00041B88" w:rsidRPr="009403B9">
        <w:rPr>
          <w:rFonts w:cs="Times New Roman"/>
          <w:color w:val="000000" w:themeColor="text1"/>
          <w:sz w:val="24"/>
          <w:szCs w:val="24"/>
        </w:rPr>
        <w:t xml:space="preserve"> </w:t>
      </w:r>
      <w:r w:rsidR="00B01450" w:rsidRPr="009403B9">
        <w:rPr>
          <w:rFonts w:cs="Times New Roman"/>
          <w:color w:val="000000" w:themeColor="text1"/>
          <w:sz w:val="24"/>
          <w:szCs w:val="24"/>
        </w:rPr>
        <w:t>and</w:t>
      </w:r>
      <w:r w:rsidR="00041B88" w:rsidRPr="009403B9">
        <w:rPr>
          <w:rFonts w:cs="Times New Roman"/>
          <w:color w:val="000000" w:themeColor="text1"/>
          <w:sz w:val="24"/>
          <w:szCs w:val="24"/>
        </w:rPr>
        <w:t xml:space="preserve"> particulate adsorbed state</w:t>
      </w:r>
      <w:r w:rsidR="00310CA9" w:rsidRPr="009403B9">
        <w:rPr>
          <w:rFonts w:cs="Times New Roman"/>
          <w:color w:val="000000" w:themeColor="text1"/>
          <w:sz w:val="24"/>
          <w:szCs w:val="24"/>
        </w:rPr>
        <w:t>s</w:t>
      </w:r>
      <w:r w:rsidR="00041B88" w:rsidRPr="009403B9">
        <w:rPr>
          <w:rFonts w:cs="Times New Roman" w:hint="eastAsia"/>
          <w:color w:val="000000" w:themeColor="text1"/>
          <w:sz w:val="24"/>
          <w:szCs w:val="24"/>
        </w:rPr>
        <w:t>,</w:t>
      </w:r>
      <w:r w:rsidR="00041B88" w:rsidRPr="009403B9">
        <w:rPr>
          <w:rFonts w:cs="Times New Roman"/>
          <w:color w:val="000000" w:themeColor="text1"/>
          <w:sz w:val="24"/>
          <w:szCs w:val="24"/>
        </w:rPr>
        <w:t xml:space="preserve"> and the gas-to-particle partitioning determine</w:t>
      </w:r>
      <w:r w:rsidR="00A71304" w:rsidRPr="009403B9">
        <w:rPr>
          <w:rFonts w:cs="Times New Roman"/>
          <w:color w:val="000000" w:themeColor="text1"/>
          <w:sz w:val="24"/>
          <w:szCs w:val="24"/>
        </w:rPr>
        <w:t>s</w:t>
      </w:r>
      <w:r w:rsidR="00041B88" w:rsidRPr="009403B9">
        <w:rPr>
          <w:rFonts w:cs="Times New Roman"/>
          <w:color w:val="000000" w:themeColor="text1"/>
          <w:sz w:val="24"/>
          <w:szCs w:val="24"/>
        </w:rPr>
        <w:t xml:space="preserve"> the environmental fate of OPEs, including transport</w:t>
      </w:r>
      <w:r w:rsidR="00B4571B" w:rsidRPr="009403B9">
        <w:rPr>
          <w:rFonts w:cs="Times New Roman" w:hint="eastAsia"/>
          <w:color w:val="000000" w:themeColor="text1"/>
          <w:sz w:val="24"/>
          <w:szCs w:val="24"/>
        </w:rPr>
        <w:t>,</w:t>
      </w:r>
      <w:r w:rsidR="00041B88" w:rsidRPr="009403B9">
        <w:rPr>
          <w:rFonts w:cs="Times New Roman"/>
          <w:color w:val="000000" w:themeColor="text1"/>
          <w:sz w:val="24"/>
          <w:szCs w:val="24"/>
        </w:rPr>
        <w:t xml:space="preserve"> deposition</w:t>
      </w:r>
      <w:r w:rsidR="00B4571B" w:rsidRPr="009403B9">
        <w:rPr>
          <w:rFonts w:cs="Times New Roman"/>
          <w:color w:val="000000" w:themeColor="text1"/>
          <w:sz w:val="24"/>
          <w:szCs w:val="24"/>
        </w:rPr>
        <w:t xml:space="preserve"> and degradation</w:t>
      </w:r>
      <w:r w:rsidR="0072181F" w:rsidRPr="009403B9">
        <w:rPr>
          <w:rFonts w:cs="Times New Roman"/>
          <w:color w:val="000000" w:themeColor="text1"/>
          <w:sz w:val="24"/>
          <w:szCs w:val="24"/>
        </w:rPr>
        <w:fldChar w:fldCharType="begin"/>
      </w:r>
      <w:r w:rsidR="009967BF" w:rsidRPr="009403B9">
        <w:rPr>
          <w:rFonts w:cs="Times New Roman"/>
          <w:color w:val="000000" w:themeColor="text1"/>
          <w:sz w:val="24"/>
          <w:szCs w:val="24"/>
        </w:rPr>
        <w:instrText xml:space="preserve"> ADDIN EN.CITE &lt;EndNote&gt;&lt;Cite&gt;&lt;Author&gt;Yaman&lt;/Author&gt;&lt;Year&gt;2020&lt;/Year&gt;&lt;RecNum&gt;6&lt;/RecNum&gt;&lt;DisplayText&gt;&lt;style face="superscript"&gt;6&lt;/style&gt;&lt;/DisplayText&gt;&lt;record&gt;&lt;rec-number&gt;6&lt;/rec-number&gt;&lt;foreign-keys&gt;&lt;key app="EN" db-id="22wrv595xvtrxdewxt4p5t9fvx9drra0zsw0" timestamp="1738673908"&gt;6&lt;/key&gt;&lt;/foreign-keys&gt;&lt;ref-type name="Journal Article"&gt;17&lt;/ref-type&gt;&lt;contributors&gt;&lt;authors&gt;&lt;author&gt;Yaman, Baris&lt;/author&gt;&lt;author&gt;Dumanoglu, Yetkin&lt;/author&gt;&lt;author&gt;Odabasi, Mustafa&lt;/author&gt;&lt;/authors&gt;&lt;/contributors&gt;&lt;titles&gt;&lt;title&gt;Measurement and Modeling the Phase Partitioning of Organophosphate Esters Using Their Temperature-Dependent Octanol-Air Partition Coefficients and Vapor Pressures&lt;/title&gt;&lt;secondary-title&gt;Environmental Science &amp;amp; Technology&lt;/secondary-title&gt;&lt;/titles&gt;&lt;periodical&gt;&lt;full-title&gt;Environmental Science &amp;amp; Technology&lt;/full-title&gt;&lt;/periodical&gt;&lt;pages&gt;8133-8143&lt;/pages&gt;&lt;volume&gt;54&lt;/volume&gt;&lt;number&gt;13&lt;/number&gt;&lt;dates&gt;&lt;year&gt;2020&lt;/year&gt;&lt;pub-dates&gt;&lt;date&gt;Jul 7&lt;/date&gt;&lt;/pub-dates&gt;&lt;/dates&gt;&lt;isbn&gt;0013-936X&lt;/isbn&gt;&lt;accession-num&gt;WOS:000548584900044&lt;/accession-num&gt;&lt;work-type&gt;Article&lt;/work-type&gt;&lt;urls&gt;&lt;related-urls&gt;&lt;url&gt;&amp;lt;Go to ISI&amp;gt;://WOS:000548584900044&lt;/url&gt;&lt;/related-urls&gt;&lt;/urls&gt;&lt;electronic-resource-num&gt;10.1021/acs.est.0c02823&lt;/electronic-resource-num&gt;&lt;/record&gt;&lt;/Cite&gt;&lt;/EndNote&gt;</w:instrText>
      </w:r>
      <w:r w:rsidR="0072181F" w:rsidRPr="009403B9">
        <w:rPr>
          <w:rFonts w:cs="Times New Roman"/>
          <w:color w:val="000000" w:themeColor="text1"/>
          <w:sz w:val="24"/>
          <w:szCs w:val="24"/>
        </w:rPr>
        <w:fldChar w:fldCharType="separate"/>
      </w:r>
      <w:r w:rsidR="00D34911" w:rsidRPr="009403B9">
        <w:rPr>
          <w:rFonts w:cs="Times New Roman"/>
          <w:noProof/>
          <w:color w:val="000000" w:themeColor="text1"/>
          <w:sz w:val="24"/>
          <w:szCs w:val="24"/>
          <w:vertAlign w:val="superscript"/>
        </w:rPr>
        <w:t>6</w:t>
      </w:r>
      <w:r w:rsidR="0072181F" w:rsidRPr="009403B9">
        <w:rPr>
          <w:rFonts w:cs="Times New Roman"/>
          <w:color w:val="000000" w:themeColor="text1"/>
          <w:sz w:val="24"/>
          <w:szCs w:val="24"/>
        </w:rPr>
        <w:fldChar w:fldCharType="end"/>
      </w:r>
      <w:r w:rsidR="00041B88" w:rsidRPr="009403B9">
        <w:rPr>
          <w:rFonts w:cs="Times New Roman"/>
          <w:color w:val="000000" w:themeColor="text1"/>
          <w:sz w:val="24"/>
          <w:szCs w:val="24"/>
        </w:rPr>
        <w:t>.</w:t>
      </w:r>
      <w:r w:rsidR="00EC51BE" w:rsidRPr="009403B9">
        <w:rPr>
          <w:rFonts w:cs="Times New Roman"/>
          <w:color w:val="000000" w:themeColor="text1"/>
          <w:sz w:val="24"/>
          <w:szCs w:val="24"/>
        </w:rPr>
        <w:t xml:space="preserve"> </w:t>
      </w:r>
      <w:r w:rsidR="00E05BDF" w:rsidRPr="009403B9">
        <w:rPr>
          <w:rFonts w:cs="Times New Roman"/>
          <w:color w:val="000000" w:themeColor="text1"/>
          <w:sz w:val="24"/>
          <w:szCs w:val="24"/>
        </w:rPr>
        <w:t>Levels of OPEs in the air have been reported to be increasing in recent years,</w:t>
      </w:r>
      <w:r w:rsidR="00E05BDF" w:rsidRPr="009403B9" w:rsidDel="00F05883">
        <w:rPr>
          <w:rFonts w:cs="Times New Roman" w:hint="eastAsia"/>
          <w:color w:val="000000" w:themeColor="text1"/>
          <w:sz w:val="24"/>
          <w:szCs w:val="24"/>
        </w:rPr>
        <w:t xml:space="preserve"> </w:t>
      </w:r>
      <w:r w:rsidR="00BE5464" w:rsidRPr="009403B9">
        <w:rPr>
          <w:rFonts w:cs="Times New Roman"/>
          <w:color w:val="000000" w:themeColor="text1"/>
          <w:sz w:val="24"/>
          <w:szCs w:val="24"/>
        </w:rPr>
        <w:t xml:space="preserve">preferentially </w:t>
      </w:r>
      <w:r w:rsidR="001C7B67" w:rsidRPr="009403B9">
        <w:rPr>
          <w:rFonts w:cs="Times New Roman"/>
          <w:color w:val="000000" w:themeColor="text1"/>
          <w:sz w:val="24"/>
          <w:szCs w:val="24"/>
        </w:rPr>
        <w:t>partition</w:t>
      </w:r>
      <w:r w:rsidR="00E05BDF" w:rsidRPr="009403B9">
        <w:rPr>
          <w:rFonts w:cs="Times New Roman"/>
          <w:color w:val="000000" w:themeColor="text1"/>
          <w:sz w:val="24"/>
          <w:szCs w:val="24"/>
        </w:rPr>
        <w:t>ing</w:t>
      </w:r>
      <w:r w:rsidR="001C7B67" w:rsidRPr="009403B9">
        <w:rPr>
          <w:rFonts w:cs="Times New Roman"/>
          <w:color w:val="000000" w:themeColor="text1"/>
          <w:sz w:val="24"/>
          <w:szCs w:val="24"/>
        </w:rPr>
        <w:t xml:space="preserve"> to the </w:t>
      </w:r>
      <w:r w:rsidR="001D76E5">
        <w:rPr>
          <w:rFonts w:cs="Times New Roman"/>
          <w:color w:val="000000" w:themeColor="text1"/>
          <w:sz w:val="24"/>
          <w:szCs w:val="24"/>
        </w:rPr>
        <w:t>particle</w:t>
      </w:r>
      <w:r w:rsidR="0013776F">
        <w:rPr>
          <w:rFonts w:cs="Times New Roman"/>
          <w:color w:val="000000" w:themeColor="text1"/>
          <w:sz w:val="24"/>
          <w:szCs w:val="24"/>
        </w:rPr>
        <w:t xml:space="preserve"> </w:t>
      </w:r>
      <w:r w:rsidR="001D76E5">
        <w:rPr>
          <w:rFonts w:cs="Times New Roman"/>
          <w:color w:val="000000" w:themeColor="text1"/>
          <w:sz w:val="24"/>
          <w:szCs w:val="24"/>
        </w:rPr>
        <w:t>phase</w:t>
      </w:r>
      <w:r w:rsidR="00ED7B52">
        <w:rPr>
          <w:rFonts w:cs="Times New Roman"/>
          <w:color w:val="000000" w:themeColor="text1"/>
          <w:sz w:val="24"/>
          <w:szCs w:val="24"/>
        </w:rPr>
        <w:fldChar w:fldCharType="begin">
          <w:fldData xml:space="preserve">PEVuZE5vdGU+PENpdGU+PEF1dGhvcj5aaGFvPC9BdXRob3I+PFllYXI+MjAyMTwvWWVhcj48UmVj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</w:fldData>
        </w:fldChar>
      </w:r>
      <w:r w:rsidR="00ED7B52">
        <w:rPr>
          <w:rFonts w:cs="Times New Roman"/>
          <w:color w:val="000000" w:themeColor="text1"/>
          <w:sz w:val="24"/>
          <w:szCs w:val="24"/>
        </w:rPr>
        <w:instrText xml:space="preserve"> ADDIN EN.CITE </w:instrText>
      </w:r>
      <w:r w:rsidR="00ED7B52">
        <w:rPr>
          <w:rFonts w:cs="Times New Roman"/>
          <w:color w:val="000000" w:themeColor="text1"/>
          <w:sz w:val="24"/>
          <w:szCs w:val="24"/>
        </w:rPr>
        <w:fldChar w:fldCharType="begin">
          <w:fldData xml:space="preserve">PEVuZE5vdGU+PENpdGU+PEF1dGhvcj5aaGFvPC9BdXRob3I+PFllYXI+MjAyMTwvWWVhcj48UmVj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</w:fldData>
        </w:fldChar>
      </w:r>
      <w:r w:rsidR="00ED7B52">
        <w:rPr>
          <w:rFonts w:cs="Times New Roman"/>
          <w:color w:val="000000" w:themeColor="text1"/>
          <w:sz w:val="24"/>
          <w:szCs w:val="24"/>
        </w:rPr>
        <w:instrText xml:space="preserve"> ADDIN EN.CITE.DATA </w:instrText>
      </w:r>
      <w:r w:rsidR="00ED7B52">
        <w:rPr>
          <w:rFonts w:cs="Times New Roman"/>
          <w:color w:val="000000" w:themeColor="text1"/>
          <w:sz w:val="24"/>
          <w:szCs w:val="24"/>
        </w:rPr>
      </w:r>
      <w:r w:rsidR="00ED7B52">
        <w:rPr>
          <w:rFonts w:cs="Times New Roman"/>
          <w:color w:val="000000" w:themeColor="text1"/>
          <w:sz w:val="24"/>
          <w:szCs w:val="24"/>
        </w:rPr>
        <w:fldChar w:fldCharType="end"/>
      </w:r>
      <w:r w:rsidR="00ED7B52">
        <w:rPr>
          <w:rFonts w:cs="Times New Roman"/>
          <w:color w:val="000000" w:themeColor="text1"/>
          <w:sz w:val="24"/>
          <w:szCs w:val="24"/>
        </w:rPr>
      </w:r>
      <w:r w:rsidR="00ED7B52">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7, 8</w:t>
      </w:r>
      <w:r w:rsidR="00ED7B52">
        <w:rPr>
          <w:rFonts w:cs="Times New Roman"/>
          <w:color w:val="000000" w:themeColor="text1"/>
          <w:sz w:val="24"/>
          <w:szCs w:val="24"/>
        </w:rPr>
        <w:fldChar w:fldCharType="end"/>
      </w:r>
      <w:r w:rsidR="009844EE" w:rsidRPr="009403B9">
        <w:rPr>
          <w:rFonts w:cs="Times New Roman"/>
          <w:color w:val="000000" w:themeColor="text1"/>
          <w:sz w:val="24"/>
          <w:szCs w:val="24"/>
        </w:rPr>
        <w:t>.</w:t>
      </w:r>
      <w:r w:rsidR="001C7B67" w:rsidRPr="009403B9">
        <w:rPr>
          <w:rFonts w:cs="Times New Roman"/>
          <w:color w:val="000000" w:themeColor="text1"/>
          <w:sz w:val="24"/>
          <w:szCs w:val="24"/>
        </w:rPr>
        <w:t xml:space="preserve"> </w:t>
      </w:r>
      <w:r w:rsidR="00E70FBF" w:rsidRPr="009403B9">
        <w:rPr>
          <w:rFonts w:cs="Times New Roman" w:hint="eastAsia"/>
          <w:color w:val="000000" w:themeColor="text1"/>
          <w:sz w:val="24"/>
          <w:szCs w:val="24"/>
        </w:rPr>
        <w:t>S</w:t>
      </w:r>
      <w:r w:rsidR="00E70FBF" w:rsidRPr="009403B9">
        <w:rPr>
          <w:rFonts w:cs="Times New Roman"/>
          <w:color w:val="000000" w:themeColor="text1"/>
          <w:sz w:val="24"/>
          <w:szCs w:val="24"/>
        </w:rPr>
        <w:t>everal empirical models</w:t>
      </w:r>
      <w:r w:rsidR="00E70FBF" w:rsidRPr="009403B9">
        <w:rPr>
          <w:rFonts w:cs="Times New Roman" w:hint="eastAsia"/>
          <w:color w:val="000000" w:themeColor="text1"/>
          <w:sz w:val="24"/>
          <w:szCs w:val="24"/>
        </w:rPr>
        <w:t xml:space="preserve"> </w:t>
      </w:r>
      <w:r w:rsidR="00E70FBF" w:rsidRPr="009403B9">
        <w:rPr>
          <w:rFonts w:cs="Times New Roman"/>
          <w:color w:val="000000" w:themeColor="text1"/>
          <w:sz w:val="24"/>
          <w:szCs w:val="24"/>
        </w:rPr>
        <w:t>based on vapor pressure (</w:t>
      </w:r>
      <m:oMath>
        <m:sSubSup>
          <m:sSubSupPr>
            <m:ctrlPr>
              <w:rPr>
                <w:rFonts w:ascii="Cambria Math" w:hAnsi="Cambria Math" w:cs="Times New Roman"/>
                <w:color w:val="000000" w:themeColor="text1"/>
                <w:sz w:val="24"/>
                <w:szCs w:val="24"/>
              </w:rPr>
            </m:ctrlPr>
          </m:sSubSupPr>
          <m:e>
            <m:r>
              <m:rPr>
                <m:nor/>
              </m:rPr>
              <w:rPr>
                <w:rFonts w:cs="Times New Roman"/>
                <w:color w:val="000000" w:themeColor="text1"/>
                <w:sz w:val="24"/>
                <w:szCs w:val="24"/>
              </w:rPr>
              <m:t>p</m:t>
            </m:r>
          </m:e>
          <m:sub>
            <m:r>
              <m:rPr>
                <m:nor/>
              </m:rPr>
              <w:rPr>
                <w:rFonts w:cs="Times New Roman"/>
                <w:color w:val="000000" w:themeColor="text1"/>
                <w:sz w:val="24"/>
                <w:szCs w:val="24"/>
              </w:rPr>
              <m:t>L</m:t>
            </m:r>
          </m:sub>
          <m:sup>
            <m:r>
              <m:rPr>
                <m:nor/>
              </m:rPr>
              <w:rPr>
                <w:rFonts w:cs="Times New Roman"/>
                <w:color w:val="000000" w:themeColor="text1"/>
                <w:sz w:val="24"/>
                <w:szCs w:val="24"/>
              </w:rPr>
              <m:t>°</m:t>
            </m:r>
          </m:sup>
        </m:sSubSup>
      </m:oMath>
      <w:r w:rsidR="00E70FBF" w:rsidRPr="009403B9">
        <w:rPr>
          <w:rFonts w:cs="Times New Roman"/>
          <w:color w:val="000000" w:themeColor="text1"/>
          <w:sz w:val="24"/>
          <w:szCs w:val="24"/>
        </w:rPr>
        <w:t xml:space="preserve">) and </w:t>
      </w:r>
      <w:r w:rsidR="00C6656E" w:rsidRPr="009403B9">
        <w:rPr>
          <w:rFonts w:cs="Times New Roman"/>
          <w:color w:val="000000" w:themeColor="text1"/>
          <w:sz w:val="24"/>
          <w:szCs w:val="24"/>
        </w:rPr>
        <w:t xml:space="preserve">the </w:t>
      </w:r>
      <w:r w:rsidR="00E70FBF" w:rsidRPr="009403B9">
        <w:rPr>
          <w:rFonts w:cs="Times New Roman"/>
          <w:color w:val="000000" w:themeColor="text1"/>
          <w:sz w:val="24"/>
          <w:szCs w:val="24"/>
        </w:rPr>
        <w:t>octanol-air partition coefficient (K</w:t>
      </w:r>
      <w:r w:rsidR="00E70FBF" w:rsidRPr="009403B9">
        <w:rPr>
          <w:rFonts w:cs="Times New Roman"/>
          <w:color w:val="000000" w:themeColor="text1"/>
          <w:sz w:val="24"/>
          <w:szCs w:val="24"/>
          <w:vertAlign w:val="subscript"/>
        </w:rPr>
        <w:t>OA</w:t>
      </w:r>
      <w:r w:rsidR="00E70FBF" w:rsidRPr="009403B9">
        <w:rPr>
          <w:rFonts w:cs="Times New Roman"/>
          <w:color w:val="000000" w:themeColor="text1"/>
          <w:sz w:val="24"/>
          <w:szCs w:val="24"/>
        </w:rPr>
        <w:t xml:space="preserve">) have been used to predict the partitioning of </w:t>
      </w:r>
      <w:r w:rsidR="00E84D70" w:rsidRPr="009403B9">
        <w:rPr>
          <w:rFonts w:cs="Times New Roman"/>
          <w:color w:val="000000" w:themeColor="text1"/>
          <w:sz w:val="24"/>
          <w:szCs w:val="24"/>
        </w:rPr>
        <w:t>CECs</w:t>
      </w:r>
      <w:r w:rsidR="00E70FBF" w:rsidRPr="009403B9">
        <w:rPr>
          <w:rFonts w:cs="Times New Roman"/>
          <w:color w:val="000000" w:themeColor="text1"/>
          <w:sz w:val="24"/>
          <w:szCs w:val="24"/>
        </w:rPr>
        <w:t xml:space="preserve">, but differences in </w:t>
      </w:r>
      <w:bookmarkStart w:id="23" w:name="OLE_LINK33"/>
      <w:bookmarkStart w:id="24" w:name="OLE_LINK39"/>
      <w:r w:rsidR="00E70FBF" w:rsidRPr="009403B9">
        <w:rPr>
          <w:rFonts w:cs="Times New Roman"/>
          <w:color w:val="000000" w:themeColor="text1"/>
          <w:sz w:val="24"/>
          <w:szCs w:val="24"/>
        </w:rPr>
        <w:t>physicochemical properties</w:t>
      </w:r>
      <w:bookmarkEnd w:id="23"/>
      <w:bookmarkEnd w:id="24"/>
      <w:r w:rsidR="00E70FBF" w:rsidRPr="009403B9">
        <w:rPr>
          <w:rFonts w:cs="Times New Roman"/>
          <w:color w:val="000000" w:themeColor="text1"/>
          <w:sz w:val="24"/>
          <w:szCs w:val="24"/>
        </w:rPr>
        <w:t xml:space="preserve"> complicate the interpretation of their results. </w:t>
      </w:r>
      <w:bookmarkStart w:id="25" w:name="OLE_LINK43"/>
      <w:bookmarkStart w:id="26" w:name="OLE_LINK50"/>
      <w:r w:rsidR="00E84D70" w:rsidRPr="009403B9">
        <w:rPr>
          <w:rFonts w:cs="Times New Roman"/>
          <w:color w:val="000000" w:themeColor="text1"/>
          <w:sz w:val="24"/>
          <w:szCs w:val="24"/>
        </w:rPr>
        <w:t>For instance, most</w:t>
      </w:r>
      <w:r w:rsidR="008E6CDD" w:rsidRPr="009403B9">
        <w:rPr>
          <w:rFonts w:cs="Times New Roman"/>
          <w:color w:val="000000" w:themeColor="text1"/>
          <w:sz w:val="24"/>
          <w:szCs w:val="24"/>
        </w:rPr>
        <w:t xml:space="preserve"> non-polar or less polar </w:t>
      </w:r>
      <w:r w:rsidR="00E84D70" w:rsidRPr="009403B9">
        <w:rPr>
          <w:rFonts w:cs="Times New Roman"/>
          <w:color w:val="000000" w:themeColor="text1"/>
          <w:sz w:val="24"/>
          <w:szCs w:val="24"/>
        </w:rPr>
        <w:t>chemicals (</w:t>
      </w:r>
      <w:r w:rsidR="00544C3B" w:rsidRPr="009403B9">
        <w:rPr>
          <w:rFonts w:cs="Times New Roman"/>
          <w:color w:val="000000" w:themeColor="text1"/>
          <w:sz w:val="24"/>
          <w:szCs w:val="24"/>
        </w:rPr>
        <w:t>e.g., PBDEs</w:t>
      </w:r>
      <w:r w:rsidR="00E84D70" w:rsidRPr="009403B9">
        <w:rPr>
          <w:rFonts w:cs="Times New Roman"/>
          <w:color w:val="000000" w:themeColor="text1"/>
          <w:sz w:val="24"/>
          <w:szCs w:val="24"/>
        </w:rPr>
        <w:t>)</w:t>
      </w:r>
      <w:r w:rsidR="008E6CDD" w:rsidRPr="009403B9">
        <w:rPr>
          <w:rFonts w:cs="Times New Roman"/>
          <w:color w:val="000000" w:themeColor="text1"/>
          <w:sz w:val="24"/>
          <w:szCs w:val="24"/>
        </w:rPr>
        <w:t xml:space="preserve"> </w:t>
      </w:r>
      <w:r w:rsidR="00E84D70" w:rsidRPr="009403B9">
        <w:rPr>
          <w:rFonts w:cs="Times New Roman"/>
          <w:color w:val="000000" w:themeColor="text1"/>
          <w:sz w:val="24"/>
          <w:szCs w:val="24"/>
        </w:rPr>
        <w:t>are poorly water-soluble and</w:t>
      </w:r>
      <w:r w:rsidR="00E84D70" w:rsidRPr="009403B9" w:rsidDel="00E84D70">
        <w:rPr>
          <w:rFonts w:cs="Times New Roman"/>
          <w:color w:val="000000" w:themeColor="text1"/>
          <w:sz w:val="24"/>
          <w:szCs w:val="24"/>
        </w:rPr>
        <w:t xml:space="preserve"> </w:t>
      </w:r>
      <w:r w:rsidR="00E84D70" w:rsidRPr="009403B9">
        <w:rPr>
          <w:rFonts w:cs="Times New Roman"/>
          <w:color w:val="000000" w:themeColor="text1"/>
          <w:sz w:val="24"/>
          <w:szCs w:val="24"/>
        </w:rPr>
        <w:t>can be</w:t>
      </w:r>
      <w:r w:rsidR="000C4B7E" w:rsidRPr="009403B9">
        <w:rPr>
          <w:rFonts w:cs="Times New Roman"/>
          <w:color w:val="000000" w:themeColor="text1"/>
          <w:sz w:val="24"/>
          <w:szCs w:val="24"/>
        </w:rPr>
        <w:t xml:space="preserve"> reasonably </w:t>
      </w:r>
      <w:r w:rsidR="00E10694" w:rsidRPr="009403B9">
        <w:rPr>
          <w:rFonts w:cs="Times New Roman"/>
          <w:color w:val="000000" w:themeColor="text1"/>
          <w:sz w:val="24"/>
          <w:szCs w:val="24"/>
        </w:rPr>
        <w:t>estimated</w:t>
      </w:r>
      <w:r w:rsidR="00E84D70" w:rsidRPr="009403B9">
        <w:rPr>
          <w:rFonts w:cs="Times New Roman"/>
          <w:color w:val="000000" w:themeColor="text1"/>
          <w:sz w:val="24"/>
          <w:szCs w:val="24"/>
        </w:rPr>
        <w:t xml:space="preserve"> </w:t>
      </w:r>
      <w:r w:rsidR="000C4B7E" w:rsidRPr="009403B9">
        <w:rPr>
          <w:rFonts w:cs="Times New Roman"/>
          <w:color w:val="000000" w:themeColor="text1"/>
          <w:sz w:val="24"/>
          <w:szCs w:val="24"/>
        </w:rPr>
        <w:t>by all models</w:t>
      </w:r>
      <w:r w:rsidR="0072181F" w:rsidRPr="009403B9">
        <w:rPr>
          <w:rFonts w:cs="Times New Roman"/>
          <w:color w:val="000000" w:themeColor="text1"/>
          <w:sz w:val="24"/>
          <w:szCs w:val="24"/>
        </w:rPr>
        <w:fldChar w:fldCharType="begin"/>
      </w:r>
      <w:r w:rsidR="00ED7B52">
        <w:rPr>
          <w:rFonts w:cs="Times New Roman"/>
          <w:color w:val="000000" w:themeColor="text1"/>
          <w:sz w:val="24"/>
          <w:szCs w:val="24"/>
        </w:rPr>
        <w:instrText xml:space="preserve"> ADDIN EN.CITE &lt;EndNote&gt;&lt;Cite&gt;&lt;Author&gt;Okeme&lt;/Author&gt;&lt;Year&gt;2018&lt;/Year&gt;&lt;RecNum&gt;607&lt;/RecNum&gt;&lt;DisplayText&gt;&lt;style face="superscript"&gt;9&lt;/style&gt;&lt;/DisplayText&gt;&lt;record&gt;&lt;rec-number&gt;607&lt;/rec-number&gt;&lt;foreign-keys&gt;&lt;key app="EN" db-id="59afxzpsqe55zhefffjx09d4v9rr0dxzspf5" timestamp="1701160501"&gt;607&lt;/key&gt;&lt;/foreign-keys&gt;&lt;ref-type name="Journal Article"&gt;17&lt;/ref-type&gt;&lt;contributors&gt;&lt;authors&gt;&lt;author&gt;Okeme, Joseph O.&lt;/author&gt;&lt;author&gt;Rodgers, Timothy F. M.&lt;/author&gt;&lt;author&gt;Jantunen, Liisa M.&lt;/author&gt;&lt;author&gt;Diamond, Miriam L.&lt;/author&gt;&lt;/authors&gt;&lt;/contributors&gt;&lt;titles&gt;&lt;title&gt;Examining the Gas-Particle Partitioning of Organophosphate Esters: How Reliable Are Air Measurements?&lt;/title&gt;&lt;secondary-title&gt;Environmental Science &amp;amp; Technology&lt;/secondary-title&gt;&lt;/titles&gt;&lt;periodical&gt;&lt;full-title&gt;Environmental Science &amp;amp; Technology&lt;/full-title&gt;&lt;/periodical&gt;&lt;pages&gt;13834-13844&lt;/pages&gt;&lt;volume&gt;52&lt;/volume&gt;&lt;number&gt;23&lt;/number&gt;&lt;dates&gt;&lt;year&gt;2018&lt;/year&gt;&lt;pub-dates&gt;&lt;date&gt;Dec 4&lt;/date&gt;&lt;/pub-dates&gt;&lt;/dates&gt;&lt;isbn&gt;0013-936X&lt;/isbn&gt;&lt;accession-num&gt;WOS:000452693500019&lt;/accession-num&gt;&lt;work-type&gt;Article&lt;/work-type&gt;&lt;urls&gt;&lt;related-urls&gt;&lt;url&gt;&amp;lt;Go to ISI&amp;gt;://WOS:000452693500019&lt;/url&gt;&lt;/related-urls&gt;&lt;/urls&gt;&lt;electronic-resource-num&gt;10.1021/acs.est.8b04588&lt;/electronic-resource-num&gt;&lt;/record&gt;&lt;/Cite&gt;&lt;/EndNote&gt;</w:instrText>
      </w:r>
      <w:r w:rsidR="0072181F" w:rsidRPr="009403B9">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9</w:t>
      </w:r>
      <w:r w:rsidR="0072181F" w:rsidRPr="009403B9">
        <w:rPr>
          <w:rFonts w:cs="Times New Roman"/>
          <w:color w:val="000000" w:themeColor="text1"/>
          <w:sz w:val="24"/>
          <w:szCs w:val="24"/>
        </w:rPr>
        <w:fldChar w:fldCharType="end"/>
      </w:r>
      <w:r w:rsidR="000C4B7E" w:rsidRPr="009403B9">
        <w:rPr>
          <w:rFonts w:cs="Times New Roman"/>
          <w:color w:val="000000" w:themeColor="text1"/>
          <w:sz w:val="24"/>
          <w:szCs w:val="24"/>
        </w:rPr>
        <w:t>.</w:t>
      </w:r>
      <w:bookmarkEnd w:id="25"/>
      <w:bookmarkEnd w:id="26"/>
      <w:r w:rsidR="000C4B7E" w:rsidRPr="009403B9">
        <w:rPr>
          <w:rFonts w:cs="Times New Roman" w:hint="eastAsia"/>
          <w:color w:val="000000" w:themeColor="text1"/>
          <w:sz w:val="24"/>
          <w:szCs w:val="24"/>
        </w:rPr>
        <w:t xml:space="preserve"> </w:t>
      </w:r>
      <w:r w:rsidR="00C6656E" w:rsidRPr="009403B9">
        <w:rPr>
          <w:rFonts w:cs="Times New Roman"/>
          <w:color w:val="000000" w:themeColor="text1"/>
          <w:sz w:val="24"/>
          <w:szCs w:val="24"/>
        </w:rPr>
        <w:t>However</w:t>
      </w:r>
      <w:r w:rsidR="000C4B7E" w:rsidRPr="009403B9">
        <w:rPr>
          <w:rFonts w:cs="Times New Roman"/>
          <w:color w:val="000000" w:themeColor="text1"/>
          <w:sz w:val="24"/>
          <w:szCs w:val="24"/>
        </w:rPr>
        <w:t xml:space="preserve">, </w:t>
      </w:r>
      <w:r w:rsidR="00EF6561" w:rsidRPr="009403B9">
        <w:rPr>
          <w:rFonts w:cs="Times New Roman"/>
          <w:color w:val="000000" w:themeColor="text1"/>
          <w:sz w:val="24"/>
          <w:szCs w:val="24"/>
        </w:rPr>
        <w:t>t</w:t>
      </w:r>
      <w:r w:rsidR="00E70FBF" w:rsidRPr="009403B9">
        <w:rPr>
          <w:rFonts w:cs="Times New Roman"/>
          <w:color w:val="000000" w:themeColor="text1"/>
          <w:sz w:val="24"/>
          <w:szCs w:val="24"/>
        </w:rPr>
        <w:t xml:space="preserve">he majority of </w:t>
      </w:r>
      <w:r w:rsidR="000C4B7E" w:rsidRPr="009403B9">
        <w:rPr>
          <w:rFonts w:cs="Times New Roman"/>
          <w:color w:val="000000" w:themeColor="text1"/>
          <w:sz w:val="24"/>
          <w:szCs w:val="24"/>
        </w:rPr>
        <w:t xml:space="preserve">highly polar </w:t>
      </w:r>
      <w:r w:rsidR="00E70FBF" w:rsidRPr="009403B9">
        <w:rPr>
          <w:rFonts w:cs="Times New Roman"/>
          <w:color w:val="000000" w:themeColor="text1"/>
          <w:sz w:val="24"/>
          <w:szCs w:val="24"/>
        </w:rPr>
        <w:t xml:space="preserve">OPEs </w:t>
      </w:r>
      <w:r w:rsidR="00C6656E" w:rsidRPr="009403B9">
        <w:rPr>
          <w:rFonts w:cs="Times New Roman"/>
          <w:color w:val="000000" w:themeColor="text1"/>
          <w:sz w:val="24"/>
          <w:szCs w:val="24"/>
        </w:rPr>
        <w:t>have been</w:t>
      </w:r>
      <w:r w:rsidR="00D80B6F" w:rsidRPr="009403B9">
        <w:rPr>
          <w:rFonts w:cs="Times New Roman"/>
          <w:color w:val="000000" w:themeColor="text1"/>
          <w:sz w:val="24"/>
          <w:szCs w:val="24"/>
        </w:rPr>
        <w:t xml:space="preserve"> observed </w:t>
      </w:r>
      <w:r w:rsidR="00C6656E" w:rsidRPr="009403B9">
        <w:rPr>
          <w:rFonts w:cs="Times New Roman"/>
          <w:color w:val="000000" w:themeColor="text1"/>
          <w:sz w:val="24"/>
          <w:szCs w:val="24"/>
        </w:rPr>
        <w:t xml:space="preserve">to become very </w:t>
      </w:r>
      <w:r w:rsidR="00D80B6F" w:rsidRPr="009403B9">
        <w:rPr>
          <w:rFonts w:cs="Times New Roman" w:hint="eastAsia"/>
          <w:color w:val="000000" w:themeColor="text1"/>
          <w:sz w:val="24"/>
          <w:szCs w:val="24"/>
        </w:rPr>
        <w:t>enrich</w:t>
      </w:r>
      <w:r w:rsidR="00C6656E" w:rsidRPr="009403B9">
        <w:rPr>
          <w:rFonts w:cs="Times New Roman"/>
          <w:color w:val="000000" w:themeColor="text1"/>
          <w:sz w:val="24"/>
          <w:szCs w:val="24"/>
        </w:rPr>
        <w:t>ed</w:t>
      </w:r>
      <w:r w:rsidR="00D80B6F" w:rsidRPr="009403B9">
        <w:rPr>
          <w:rFonts w:cs="Times New Roman"/>
          <w:color w:val="000000" w:themeColor="text1"/>
          <w:sz w:val="24"/>
          <w:szCs w:val="24"/>
        </w:rPr>
        <w:t xml:space="preserve"> on particles,</w:t>
      </w:r>
      <w:r w:rsidR="00E70FBF" w:rsidRPr="009403B9">
        <w:rPr>
          <w:rFonts w:cs="Times New Roman"/>
          <w:color w:val="000000" w:themeColor="text1"/>
          <w:sz w:val="24"/>
          <w:szCs w:val="24"/>
        </w:rPr>
        <w:t xml:space="preserve"> contradict</w:t>
      </w:r>
      <w:r w:rsidR="00A71304" w:rsidRPr="009403B9">
        <w:rPr>
          <w:rFonts w:cs="Times New Roman"/>
          <w:color w:val="000000" w:themeColor="text1"/>
          <w:sz w:val="24"/>
          <w:szCs w:val="24"/>
        </w:rPr>
        <w:t>ing</w:t>
      </w:r>
      <w:r w:rsidR="00E70FBF" w:rsidRPr="009403B9">
        <w:rPr>
          <w:rFonts w:cs="Times New Roman"/>
          <w:color w:val="000000" w:themeColor="text1"/>
          <w:sz w:val="24"/>
          <w:szCs w:val="24"/>
        </w:rPr>
        <w:t xml:space="preserve"> </w:t>
      </w:r>
      <w:r w:rsidR="00D80B6F" w:rsidRPr="009403B9">
        <w:rPr>
          <w:rFonts w:cs="Times New Roman"/>
          <w:color w:val="000000" w:themeColor="text1"/>
          <w:sz w:val="24"/>
          <w:szCs w:val="24"/>
        </w:rPr>
        <w:t xml:space="preserve">predictions </w:t>
      </w:r>
      <w:r w:rsidR="00E70FBF" w:rsidRPr="009403B9">
        <w:rPr>
          <w:rFonts w:cs="Times New Roman"/>
          <w:color w:val="000000" w:themeColor="text1"/>
          <w:sz w:val="24"/>
          <w:szCs w:val="24"/>
        </w:rPr>
        <w:t xml:space="preserve">that </w:t>
      </w:r>
      <w:r w:rsidR="00B55A41" w:rsidRPr="00B55A41">
        <w:rPr>
          <w:rFonts w:cs="Times New Roman"/>
          <w:color w:val="000000" w:themeColor="text1"/>
          <w:sz w:val="24"/>
          <w:szCs w:val="24"/>
        </w:rPr>
        <w:lastRenderedPageBreak/>
        <w:t>suggest</w:t>
      </w:r>
      <w:r w:rsidR="00E70FBF" w:rsidRPr="009403B9">
        <w:rPr>
          <w:rFonts w:cs="Times New Roman"/>
          <w:color w:val="000000" w:themeColor="text1"/>
          <w:sz w:val="24"/>
          <w:szCs w:val="24"/>
        </w:rPr>
        <w:t xml:space="preserve"> them to be mostly in the </w:t>
      </w:r>
      <w:r w:rsidR="00D80B6F" w:rsidRPr="009403B9">
        <w:rPr>
          <w:rFonts w:cs="Times New Roman"/>
          <w:color w:val="000000" w:themeColor="text1"/>
          <w:sz w:val="24"/>
          <w:szCs w:val="24"/>
        </w:rPr>
        <w:t>gas</w:t>
      </w:r>
      <w:r w:rsidR="00B55A41">
        <w:rPr>
          <w:rFonts w:cs="Times New Roman" w:hint="eastAsia"/>
          <w:color w:val="000000" w:themeColor="text1"/>
          <w:sz w:val="24"/>
          <w:szCs w:val="24"/>
        </w:rPr>
        <w:t xml:space="preserve"> </w:t>
      </w:r>
      <w:r w:rsidR="00E70FBF" w:rsidRPr="009403B9">
        <w:rPr>
          <w:rFonts w:cs="Times New Roman"/>
          <w:color w:val="000000" w:themeColor="text1"/>
          <w:sz w:val="24"/>
          <w:szCs w:val="24"/>
        </w:rPr>
        <w:t>phase</w:t>
      </w:r>
      <w:r w:rsidR="0072181F" w:rsidRPr="009403B9">
        <w:rPr>
          <w:rFonts w:cs="Times New Roman"/>
          <w:color w:val="000000" w:themeColor="text1"/>
          <w:sz w:val="24"/>
          <w:szCs w:val="24"/>
        </w:rPr>
        <w:fldChar w:fldCharType="begin">
          <w:fldData xml:space="preserve">PEVuZE5vdGU+PENpdGU+PEF1dGhvcj5XdTwvQXV0aG9yPjxZZWFyPjIwMjA8L1llYXI+PFJlY051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cGVyLjwvY3VzdG9tMT48Y3VzdG9tNz4xMzAzNzM8L2N1c3RvbTc+PGVsZWN0cm9uaWMtcmVzb3Vy
Y2UtbnVtPjEwLjEwMTYvai5qaGF6bWF0LjIwMjIuMTMwMzczPC9lbGVjdHJvbmljLXJlc291cmNl
LW51bT48cmVtb3RlLWRhdGFiYXNlLW5hbWU+TWVkbGluZTwvcmVtb3RlLWRhdGFiYXNlLW5hbWU+
PHJlbW90ZS1kYXRhYmFzZS1wcm92aWRlcj5OTE08L3JlbW90ZS1kYXRhYmFzZS1wcm92aWRlcj48
L3JlY29yZD48L0NpdGU+PC9FbmROb3RlPgB=
</w:fldData>
        </w:fldChar>
      </w:r>
      <w:r w:rsidR="00ED7B52">
        <w:rPr>
          <w:rFonts w:cs="Times New Roman"/>
          <w:color w:val="000000" w:themeColor="text1"/>
          <w:sz w:val="24"/>
          <w:szCs w:val="24"/>
        </w:rPr>
        <w:instrText xml:space="preserve"> ADDIN EN.CITE </w:instrText>
      </w:r>
      <w:r w:rsidR="00ED7B52">
        <w:rPr>
          <w:rFonts w:cs="Times New Roman"/>
          <w:color w:val="000000" w:themeColor="text1"/>
          <w:sz w:val="24"/>
          <w:szCs w:val="24"/>
        </w:rPr>
        <w:fldChar w:fldCharType="begin">
          <w:fldData xml:space="preserve">PEVuZE5vdGU+PENpdGU+PEF1dGhvcj5XdTwvQXV0aG9yPjxZZWFyPjIwMjA8L1llYXI+PFJlY051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</w:fldData>
        </w:fldChar>
      </w:r>
      <w:r w:rsidR="00ED7B52">
        <w:rPr>
          <w:rFonts w:cs="Times New Roman"/>
          <w:color w:val="000000" w:themeColor="text1"/>
          <w:sz w:val="24"/>
          <w:szCs w:val="24"/>
        </w:rPr>
        <w:instrText xml:space="preserve"> ADDIN EN.CITE.DATA </w:instrText>
      </w:r>
      <w:r w:rsidR="00ED7B52">
        <w:rPr>
          <w:rFonts w:cs="Times New Roman"/>
          <w:color w:val="000000" w:themeColor="text1"/>
          <w:sz w:val="24"/>
          <w:szCs w:val="24"/>
        </w:rPr>
      </w:r>
      <w:r w:rsidR="00ED7B52">
        <w:rPr>
          <w:rFonts w:cs="Times New Roman"/>
          <w:color w:val="000000" w:themeColor="text1"/>
          <w:sz w:val="24"/>
          <w:szCs w:val="24"/>
        </w:rPr>
        <w:fldChar w:fldCharType="end"/>
      </w:r>
      <w:r w:rsidR="0072181F" w:rsidRPr="009403B9">
        <w:rPr>
          <w:rFonts w:cs="Times New Roman"/>
          <w:color w:val="000000" w:themeColor="text1"/>
          <w:sz w:val="24"/>
          <w:szCs w:val="24"/>
        </w:rPr>
      </w:r>
      <w:r w:rsidR="0072181F" w:rsidRPr="009403B9">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10, 11</w:t>
      </w:r>
      <w:r w:rsidR="0072181F" w:rsidRPr="009403B9">
        <w:rPr>
          <w:rFonts w:cs="Times New Roman"/>
          <w:color w:val="000000" w:themeColor="text1"/>
          <w:sz w:val="24"/>
          <w:szCs w:val="24"/>
        </w:rPr>
        <w:fldChar w:fldCharType="end"/>
      </w:r>
      <w:r w:rsidR="00E70FBF" w:rsidRPr="009403B9">
        <w:rPr>
          <w:rFonts w:cs="Times New Roman"/>
          <w:color w:val="000000" w:themeColor="text1"/>
          <w:sz w:val="24"/>
          <w:szCs w:val="24"/>
        </w:rPr>
        <w:t>.</w:t>
      </w:r>
    </w:p>
    <w:p w14:paraId="0EAB2B48" w14:textId="09B82156" w:rsidR="00404A08" w:rsidRPr="009403B9" w:rsidRDefault="008839A0" w:rsidP="002A5513">
      <w:pPr>
        <w:spacing w:after="240" w:line="360" w:lineRule="auto"/>
        <w:rPr>
          <w:rFonts w:cs="Times New Roman"/>
          <w:color w:val="000000" w:themeColor="text1"/>
          <w:sz w:val="24"/>
          <w:szCs w:val="24"/>
        </w:rPr>
      </w:pPr>
      <w:bookmarkStart w:id="27" w:name="_Hlk185003086"/>
      <w:r w:rsidRPr="009403B9">
        <w:rPr>
          <w:color w:val="000000" w:themeColor="text1"/>
          <w:sz w:val="24"/>
          <w:szCs w:val="24"/>
          <w:shd w:val="clear" w:color="auto" w:fill="FFFFFF"/>
        </w:rPr>
        <w:t>Particle-bound OPEs are generally believed to be dominated by the partitioning of primary OPEs, which originate from the volatilization, abrasion and leaching of OPE-containing products during their production, use and waste disposal</w:t>
      </w:r>
      <w:bookmarkEnd w:id="27"/>
      <w:r w:rsidRPr="009403B9">
        <w:rPr>
          <w:color w:val="000000" w:themeColor="text1"/>
          <w:sz w:val="24"/>
          <w:szCs w:val="24"/>
          <w:shd w:val="clear" w:color="auto" w:fill="FFFFFF"/>
        </w:rPr>
        <w:fldChar w:fldCharType="begin"/>
      </w:r>
      <w:r w:rsidR="00ED7B52">
        <w:rPr>
          <w:color w:val="000000" w:themeColor="text1"/>
          <w:sz w:val="24"/>
          <w:szCs w:val="24"/>
          <w:shd w:val="clear" w:color="auto" w:fill="FFFFFF"/>
        </w:rPr>
        <w:instrText xml:space="preserve"> ADDIN EN.CITE &lt;EndNote&gt;&lt;Cite&gt;&lt;Author&gt;Wei&lt;/Author&gt;&lt;Year&gt;2015&lt;/Year&gt;&lt;RecNum&gt;13&lt;/RecNum&gt;&lt;DisplayText&gt;&lt;style face="superscript"&gt;12&lt;/style&gt;&lt;/DisplayText&gt;&lt;record&gt;&lt;rec-number&gt;13&lt;/rec-number&gt;&lt;foreign-keys&gt;&lt;key app="EN" db-id="22wrv595xvtrxdewxt4p5t9fvx9drra0zsw0" timestamp="1738673910"&gt;13&lt;/key&gt;&lt;/foreign-keys&gt;&lt;ref-type name="Journal Article"&gt;17&lt;/ref-type&gt;&lt;contributors&gt;&lt;authors&gt;&lt;author&gt;Wei, Gao-Ling&lt;/author&gt;&lt;author&gt;Li, Ding-Qiang&lt;/author&gt;&lt;author&gt;Zhuo, Mu-Ning&lt;/author&gt;&lt;author&gt;Liao, Yi-Shan&lt;/author&gt;&lt;author&gt;Xie, Zhen-Yue&lt;/author&gt;&lt;author&gt;Guo, Tai-Long&lt;/author&gt;&lt;author&gt;Li, Jun-Jie&lt;/author&gt;&lt;author&gt;Zhang, Si-Yi&lt;/author&gt;&lt;author&gt;Liang, Zhi-Quan&lt;/author&gt;&lt;/authors&gt;&lt;/contributors&gt;&lt;titles&gt;&lt;title&gt;Organophosphorus flame retardants and plasticizers: Sources, occurrence, toxicity and human exposure&lt;/title&gt;&lt;secondary-title&gt;Environmental Pollution&lt;/secondary-title&gt;&lt;/titles&gt;&lt;periodical&gt;&lt;full-title&gt;Environmental Pollution&lt;/full-title&gt;&lt;/periodical&gt;&lt;pages&gt;29-46&lt;/pages&gt;&lt;volume&gt;196&lt;/volume&gt;&lt;dates&gt;&lt;year&gt;2015&lt;/year&gt;&lt;pub-dates&gt;&lt;date&gt;Jan&lt;/date&gt;&lt;/pub-dates&gt;&lt;/dates&gt;&lt;isbn&gt;0269-7491&lt;/isbn&gt;&lt;accession-num&gt;WOS:000347583900004&lt;/accession-num&gt;&lt;work-type&gt;Review&lt;/work-type&gt;&lt;urls&gt;&lt;related-urls&gt;&lt;url&gt;&amp;lt;Go to ISI&amp;gt;://WOS:000347583900004&lt;/url&gt;&lt;/related-urls&gt;&lt;/urls&gt;&lt;electronic-resource-num&gt;10.1016/j.envpol.2014.09.012&lt;/electronic-resource-num&gt;&lt;/record&gt;&lt;/Cite&gt;&lt;/EndNote&gt;</w:instrText>
      </w:r>
      <w:r w:rsidRPr="009403B9">
        <w:rPr>
          <w:color w:val="000000" w:themeColor="text1"/>
          <w:sz w:val="24"/>
          <w:szCs w:val="24"/>
          <w:shd w:val="clear" w:color="auto" w:fill="FFFFFF"/>
        </w:rPr>
        <w:fldChar w:fldCharType="separate"/>
      </w:r>
      <w:r w:rsidR="00ED7B52" w:rsidRPr="00ED7B52">
        <w:rPr>
          <w:noProof/>
          <w:color w:val="000000" w:themeColor="text1"/>
          <w:sz w:val="24"/>
          <w:szCs w:val="24"/>
          <w:shd w:val="clear" w:color="auto" w:fill="FFFFFF"/>
          <w:vertAlign w:val="superscript"/>
        </w:rPr>
        <w:t>12</w:t>
      </w:r>
      <w:r w:rsidRPr="009403B9">
        <w:rPr>
          <w:color w:val="000000" w:themeColor="text1"/>
          <w:sz w:val="24"/>
          <w:szCs w:val="24"/>
          <w:shd w:val="clear" w:color="auto" w:fill="FFFFFF"/>
        </w:rPr>
        <w:fldChar w:fldCharType="end"/>
      </w:r>
      <w:r w:rsidR="00DD583A" w:rsidRPr="009403B9">
        <w:rPr>
          <w:rFonts w:cs="Times New Roman"/>
          <w:color w:val="000000" w:themeColor="text1"/>
          <w:sz w:val="24"/>
          <w:szCs w:val="24"/>
          <w:shd w:val="clear" w:color="auto" w:fill="FFFFFF"/>
        </w:rPr>
        <w:t xml:space="preserve">. </w:t>
      </w:r>
      <w:r w:rsidR="00B01450" w:rsidRPr="009403B9">
        <w:rPr>
          <w:rFonts w:cs="Times New Roman"/>
          <w:color w:val="000000" w:themeColor="text1"/>
          <w:sz w:val="24"/>
          <w:szCs w:val="24"/>
          <w:shd w:val="clear" w:color="auto" w:fill="FFFFFF"/>
        </w:rPr>
        <w:t>However, r</w:t>
      </w:r>
      <w:r w:rsidR="00DD583A" w:rsidRPr="009403B9">
        <w:rPr>
          <w:rFonts w:cs="Times New Roman"/>
          <w:color w:val="000000" w:themeColor="text1"/>
          <w:sz w:val="24"/>
          <w:szCs w:val="24"/>
          <w:shd w:val="clear" w:color="auto" w:fill="FFFFFF"/>
        </w:rPr>
        <w:t>ecent studies have detected OPE</w:t>
      </w:r>
      <w:r w:rsidR="00B01450" w:rsidRPr="009403B9">
        <w:rPr>
          <w:rFonts w:cs="Times New Roman"/>
          <w:color w:val="000000" w:themeColor="text1"/>
          <w:sz w:val="24"/>
          <w:szCs w:val="24"/>
          <w:shd w:val="clear" w:color="auto" w:fill="FFFFFF"/>
        </w:rPr>
        <w:t xml:space="preserve">s as </w:t>
      </w:r>
      <w:r w:rsidR="003B289A" w:rsidRPr="009403B9">
        <w:rPr>
          <w:rFonts w:cs="Times New Roman"/>
          <w:color w:val="000000" w:themeColor="text1"/>
          <w:sz w:val="24"/>
          <w:szCs w:val="24"/>
          <w:shd w:val="clear" w:color="auto" w:fill="FFFFFF"/>
        </w:rPr>
        <w:t>TPs</w:t>
      </w:r>
      <w:r w:rsidR="00DD583A" w:rsidRPr="009403B9">
        <w:rPr>
          <w:rFonts w:cs="Times New Roman"/>
          <w:color w:val="000000" w:themeColor="text1"/>
          <w:sz w:val="24"/>
          <w:szCs w:val="24"/>
          <w:shd w:val="clear" w:color="auto" w:fill="FFFFFF"/>
        </w:rPr>
        <w:t xml:space="preserve"> formed by oxidation of </w:t>
      </w:r>
      <w:r w:rsidR="0096596C">
        <w:rPr>
          <w:rFonts w:cs="Times New Roman"/>
          <w:color w:val="000000" w:themeColor="text1"/>
          <w:sz w:val="24"/>
          <w:szCs w:val="24"/>
        </w:rPr>
        <w:t xml:space="preserve">organophosphate </w:t>
      </w:r>
      <w:r w:rsidR="00CF351F" w:rsidRPr="009403B9">
        <w:rPr>
          <w:rFonts w:cs="Times New Roman"/>
          <w:color w:val="000000" w:themeColor="text1"/>
          <w:sz w:val="24"/>
          <w:szCs w:val="24"/>
        </w:rPr>
        <w:t>antioxidants</w:t>
      </w:r>
      <w:r w:rsidR="00CF351F" w:rsidRPr="009403B9">
        <w:rPr>
          <w:rFonts w:eastAsia="宋体" w:cs="Times New Roman"/>
          <w:color w:val="000000" w:themeColor="text1"/>
          <w:kern w:val="0"/>
          <w:sz w:val="24"/>
          <w:szCs w:val="24"/>
        </w:rPr>
        <w:t xml:space="preserve"> (OPAs)</w:t>
      </w:r>
      <w:r w:rsidR="00DD583A" w:rsidRPr="009403B9">
        <w:rPr>
          <w:rFonts w:cs="Times New Roman"/>
          <w:color w:val="000000" w:themeColor="text1"/>
          <w:sz w:val="24"/>
          <w:szCs w:val="24"/>
        </w:rPr>
        <w:t xml:space="preserve"> in indoor dust and </w:t>
      </w:r>
      <w:r w:rsidR="00EB0E82" w:rsidRPr="009403B9">
        <w:rPr>
          <w:rFonts w:cs="Times New Roman"/>
          <w:color w:val="000000" w:themeColor="text1"/>
          <w:sz w:val="24"/>
          <w:szCs w:val="24"/>
        </w:rPr>
        <w:t>airborne</w:t>
      </w:r>
      <w:r w:rsidR="00DD583A" w:rsidRPr="009403B9">
        <w:rPr>
          <w:rFonts w:cs="Times New Roman"/>
          <w:color w:val="000000" w:themeColor="text1"/>
          <w:sz w:val="24"/>
          <w:szCs w:val="24"/>
        </w:rPr>
        <w:t xml:space="preserve"> particles,</w:t>
      </w:r>
      <w:r w:rsidR="00B01450" w:rsidRPr="009403B9">
        <w:rPr>
          <w:rFonts w:cs="Times New Roman"/>
          <w:color w:val="000000" w:themeColor="text1"/>
          <w:sz w:val="24"/>
          <w:szCs w:val="24"/>
        </w:rPr>
        <w:t xml:space="preserve"> </w:t>
      </w:r>
      <w:r w:rsidR="00EB0E82" w:rsidRPr="009403B9">
        <w:rPr>
          <w:rFonts w:cs="Times New Roman"/>
          <w:color w:val="000000" w:themeColor="text1"/>
          <w:sz w:val="24"/>
          <w:szCs w:val="24"/>
        </w:rPr>
        <w:t>suggesting</w:t>
      </w:r>
      <w:r w:rsidR="00DD583A" w:rsidRPr="009403B9">
        <w:rPr>
          <w:rFonts w:cs="Times New Roman"/>
          <w:color w:val="000000" w:themeColor="text1"/>
          <w:sz w:val="24"/>
          <w:szCs w:val="24"/>
        </w:rPr>
        <w:t xml:space="preserve"> a possible secondary formation of OPEs</w:t>
      </w:r>
      <w:r w:rsidR="0072181F" w:rsidRPr="009403B9">
        <w:rPr>
          <w:rFonts w:cs="Times New Roman"/>
          <w:color w:val="000000" w:themeColor="text1"/>
          <w:sz w:val="24"/>
          <w:szCs w:val="24"/>
        </w:rPr>
        <w:fldChar w:fldCharType="begin">
          <w:fldData xml:space="preserve">PEVuZE5vdGU+PENpdGU+PEF1dGhvcj5MaXU8L0F1dGhvcj48WWVhcj4yMDE5PC9ZZWFyPjxSZWNO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</w:fldData>
        </w:fldChar>
      </w:r>
      <w:r w:rsidR="00ED7B52">
        <w:rPr>
          <w:rFonts w:cs="Times New Roman"/>
          <w:color w:val="000000" w:themeColor="text1"/>
          <w:sz w:val="24"/>
          <w:szCs w:val="24"/>
        </w:rPr>
        <w:instrText xml:space="preserve"> ADDIN EN.CITE </w:instrText>
      </w:r>
      <w:r w:rsidR="00ED7B52">
        <w:rPr>
          <w:rFonts w:cs="Times New Roman"/>
          <w:color w:val="000000" w:themeColor="text1"/>
          <w:sz w:val="24"/>
          <w:szCs w:val="24"/>
        </w:rPr>
        <w:fldChar w:fldCharType="begin">
          <w:fldData xml:space="preserve">PEVuZE5vdGU+PENpdGU+PEF1dGhvcj5MaXU8L0F1dGhvcj48WWVhcj4yMDE5PC9ZZWFyPjxSZWNO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</w:fldData>
        </w:fldChar>
      </w:r>
      <w:r w:rsidR="00ED7B52">
        <w:rPr>
          <w:rFonts w:cs="Times New Roman"/>
          <w:color w:val="000000" w:themeColor="text1"/>
          <w:sz w:val="24"/>
          <w:szCs w:val="24"/>
        </w:rPr>
        <w:instrText xml:space="preserve"> ADDIN EN.CITE.DATA </w:instrText>
      </w:r>
      <w:r w:rsidR="00ED7B52">
        <w:rPr>
          <w:rFonts w:cs="Times New Roman"/>
          <w:color w:val="000000" w:themeColor="text1"/>
          <w:sz w:val="24"/>
          <w:szCs w:val="24"/>
        </w:rPr>
      </w:r>
      <w:r w:rsidR="00ED7B52">
        <w:rPr>
          <w:rFonts w:cs="Times New Roman"/>
          <w:color w:val="000000" w:themeColor="text1"/>
          <w:sz w:val="24"/>
          <w:szCs w:val="24"/>
        </w:rPr>
        <w:fldChar w:fldCharType="end"/>
      </w:r>
      <w:r w:rsidR="0072181F" w:rsidRPr="009403B9">
        <w:rPr>
          <w:rFonts w:cs="Times New Roman"/>
          <w:color w:val="000000" w:themeColor="text1"/>
          <w:sz w:val="24"/>
          <w:szCs w:val="24"/>
        </w:rPr>
      </w:r>
      <w:r w:rsidR="0072181F" w:rsidRPr="009403B9">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13, 14</w:t>
      </w:r>
      <w:r w:rsidR="0072181F" w:rsidRPr="009403B9">
        <w:rPr>
          <w:rFonts w:cs="Times New Roman"/>
          <w:color w:val="000000" w:themeColor="text1"/>
          <w:sz w:val="24"/>
          <w:szCs w:val="24"/>
        </w:rPr>
        <w:fldChar w:fldCharType="end"/>
      </w:r>
      <w:r w:rsidR="00DD583A" w:rsidRPr="009403B9">
        <w:rPr>
          <w:rFonts w:cs="Times New Roman"/>
          <w:color w:val="000000" w:themeColor="text1"/>
          <w:sz w:val="24"/>
          <w:szCs w:val="24"/>
        </w:rPr>
        <w:t>.</w:t>
      </w:r>
      <w:r w:rsidR="002E2167" w:rsidRPr="009403B9">
        <w:rPr>
          <w:rFonts w:cs="Times New Roman"/>
          <w:color w:val="000000" w:themeColor="text1"/>
          <w:sz w:val="24"/>
          <w:szCs w:val="24"/>
        </w:rPr>
        <w:t xml:space="preserve"> Meanwhile, laboratory and modelling studies have </w:t>
      </w:r>
      <w:r w:rsidR="00ED1E9B" w:rsidRPr="009403B9">
        <w:rPr>
          <w:rFonts w:cs="Times New Roman"/>
          <w:color w:val="000000" w:themeColor="text1"/>
          <w:sz w:val="24"/>
          <w:szCs w:val="24"/>
        </w:rPr>
        <w:t>demonstrat</w:t>
      </w:r>
      <w:r w:rsidR="002E2167" w:rsidRPr="009403B9">
        <w:rPr>
          <w:rFonts w:cs="Times New Roman"/>
          <w:color w:val="000000" w:themeColor="text1"/>
          <w:sz w:val="24"/>
          <w:szCs w:val="24"/>
        </w:rPr>
        <w:t xml:space="preserve">ed </w:t>
      </w:r>
      <w:r w:rsidR="00290407" w:rsidRPr="009403B9">
        <w:rPr>
          <w:rFonts w:cs="Times New Roman" w:hint="eastAsia"/>
          <w:color w:val="000000" w:themeColor="text1"/>
          <w:sz w:val="24"/>
          <w:szCs w:val="24"/>
        </w:rPr>
        <w:t>a</w:t>
      </w:r>
      <w:r w:rsidR="00ED1E9B" w:rsidRPr="009403B9">
        <w:rPr>
          <w:rFonts w:cs="Times New Roman"/>
          <w:color w:val="000000" w:themeColor="text1"/>
          <w:sz w:val="24"/>
          <w:szCs w:val="24"/>
        </w:rPr>
        <w:t xml:space="preserve"> </w:t>
      </w:r>
      <w:r w:rsidR="00125F12" w:rsidRPr="009403B9">
        <w:rPr>
          <w:rFonts w:cs="Times New Roman"/>
          <w:color w:val="000000" w:themeColor="text1"/>
          <w:sz w:val="24"/>
          <w:szCs w:val="24"/>
        </w:rPr>
        <w:t>large contribution</w:t>
      </w:r>
      <w:r w:rsidR="00ED1E9B" w:rsidRPr="009403B9">
        <w:rPr>
          <w:rFonts w:cs="Times New Roman"/>
          <w:color w:val="000000" w:themeColor="text1"/>
          <w:sz w:val="24"/>
          <w:szCs w:val="24"/>
        </w:rPr>
        <w:t xml:space="preserve"> of OPA</w:t>
      </w:r>
      <w:r w:rsidR="004631F0">
        <w:rPr>
          <w:rFonts w:cs="Times New Roman" w:hint="eastAsia"/>
          <w:color w:val="000000" w:themeColor="text1"/>
          <w:sz w:val="24"/>
          <w:szCs w:val="24"/>
        </w:rPr>
        <w:t xml:space="preserve"> </w:t>
      </w:r>
      <w:r w:rsidR="00ED1E9B" w:rsidRPr="009403B9">
        <w:rPr>
          <w:rFonts w:cs="Times New Roman"/>
          <w:color w:val="000000" w:themeColor="text1"/>
          <w:sz w:val="24"/>
          <w:szCs w:val="24"/>
        </w:rPr>
        <w:t xml:space="preserve">oxidation </w:t>
      </w:r>
      <w:r w:rsidR="00125F12" w:rsidRPr="009403B9">
        <w:rPr>
          <w:rFonts w:cs="Times New Roman"/>
          <w:color w:val="000000" w:themeColor="text1"/>
          <w:sz w:val="24"/>
          <w:szCs w:val="24"/>
        </w:rPr>
        <w:t>to</w:t>
      </w:r>
      <w:r w:rsidR="00ED1E9B" w:rsidRPr="009403B9">
        <w:rPr>
          <w:rFonts w:cs="Times New Roman"/>
          <w:color w:val="000000" w:themeColor="text1"/>
          <w:sz w:val="24"/>
          <w:szCs w:val="24"/>
        </w:rPr>
        <w:t xml:space="preserve"> OPE contamination</w:t>
      </w:r>
      <w:r w:rsidR="0072181F" w:rsidRPr="009403B9">
        <w:rPr>
          <w:rFonts w:cs="Times New Roman"/>
          <w:color w:val="000000" w:themeColor="text1"/>
          <w:sz w:val="24"/>
          <w:szCs w:val="24"/>
        </w:rPr>
        <w:fldChar w:fldCharType="begin">
          <w:fldData xml:space="preserve">PEVuZE5vdGU+PENpdGU+PEF1dGhvcj5MaXU8L0F1dGhvcj48WWVhcj4yMDIzPC9ZZWFyPjxSZWNO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</w:fldData>
        </w:fldChar>
      </w:r>
      <w:r w:rsidR="00ED7B52">
        <w:rPr>
          <w:rFonts w:cs="Times New Roman"/>
          <w:color w:val="000000" w:themeColor="text1"/>
          <w:sz w:val="24"/>
          <w:szCs w:val="24"/>
        </w:rPr>
        <w:instrText xml:space="preserve"> ADDIN EN.CITE </w:instrText>
      </w:r>
      <w:r w:rsidR="00ED7B52">
        <w:rPr>
          <w:rFonts w:cs="Times New Roman"/>
          <w:color w:val="000000" w:themeColor="text1"/>
          <w:sz w:val="24"/>
          <w:szCs w:val="24"/>
        </w:rPr>
        <w:fldChar w:fldCharType="begin">
          <w:fldData xml:space="preserve">PEVuZE5vdGU+PENpdGU+PEF1dGhvcj5MaXU8L0F1dGhvcj48WWVhcj4yMDIzPC9ZZWFyPjxSZWNO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</w:fldData>
        </w:fldChar>
      </w:r>
      <w:r w:rsidR="00ED7B52">
        <w:rPr>
          <w:rFonts w:cs="Times New Roman"/>
          <w:color w:val="000000" w:themeColor="text1"/>
          <w:sz w:val="24"/>
          <w:szCs w:val="24"/>
        </w:rPr>
        <w:instrText xml:space="preserve"> ADDIN EN.CITE.DATA </w:instrText>
      </w:r>
      <w:r w:rsidR="00ED7B52">
        <w:rPr>
          <w:rFonts w:cs="Times New Roman"/>
          <w:color w:val="000000" w:themeColor="text1"/>
          <w:sz w:val="24"/>
          <w:szCs w:val="24"/>
        </w:rPr>
      </w:r>
      <w:r w:rsidR="00ED7B52">
        <w:rPr>
          <w:rFonts w:cs="Times New Roman"/>
          <w:color w:val="000000" w:themeColor="text1"/>
          <w:sz w:val="24"/>
          <w:szCs w:val="24"/>
        </w:rPr>
        <w:fldChar w:fldCharType="end"/>
      </w:r>
      <w:r w:rsidR="0072181F" w:rsidRPr="009403B9">
        <w:rPr>
          <w:rFonts w:cs="Times New Roman"/>
          <w:color w:val="000000" w:themeColor="text1"/>
          <w:sz w:val="24"/>
          <w:szCs w:val="24"/>
        </w:rPr>
      </w:r>
      <w:r w:rsidR="0072181F" w:rsidRPr="009403B9">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15, 16</w:t>
      </w:r>
      <w:r w:rsidR="0072181F" w:rsidRPr="009403B9">
        <w:rPr>
          <w:rFonts w:cs="Times New Roman"/>
          <w:color w:val="000000" w:themeColor="text1"/>
          <w:sz w:val="24"/>
          <w:szCs w:val="24"/>
        </w:rPr>
        <w:fldChar w:fldCharType="end"/>
      </w:r>
      <w:r w:rsidR="00ED1E9B" w:rsidRPr="009403B9">
        <w:rPr>
          <w:rFonts w:cs="Times New Roman"/>
          <w:color w:val="000000" w:themeColor="text1"/>
          <w:sz w:val="24"/>
          <w:szCs w:val="24"/>
        </w:rPr>
        <w:t>.</w:t>
      </w:r>
      <w:r w:rsidR="00006429" w:rsidRPr="009403B9">
        <w:rPr>
          <w:rFonts w:cs="Times New Roman"/>
          <w:color w:val="000000" w:themeColor="text1"/>
          <w:sz w:val="24"/>
          <w:szCs w:val="24"/>
          <w:shd w:val="clear" w:color="auto" w:fill="FFFFFF"/>
        </w:rPr>
        <w:t xml:space="preserve"> </w:t>
      </w:r>
      <w:r w:rsidR="00D00C43" w:rsidRPr="009403B9">
        <w:rPr>
          <w:rFonts w:cs="Times New Roman"/>
          <w:color w:val="000000" w:themeColor="text1"/>
          <w:sz w:val="24"/>
          <w:szCs w:val="24"/>
        </w:rPr>
        <w:t>In the atmosphere, numerous oxidants and particulate components have complex influences on the uptake kinetics of organic gases and secondary organic aerosol (SOA) formation</w:t>
      </w:r>
      <w:r w:rsidR="00ED7B52">
        <w:rPr>
          <w:rFonts w:cs="Times New Roman"/>
          <w:color w:val="000000" w:themeColor="text1"/>
          <w:sz w:val="24"/>
          <w:szCs w:val="24"/>
        </w:rPr>
        <w:fldChar w:fldCharType="begin"/>
      </w:r>
      <w:r w:rsidR="00ED7B52">
        <w:rPr>
          <w:rFonts w:cs="Times New Roman"/>
          <w:color w:val="000000" w:themeColor="text1"/>
          <w:sz w:val="24"/>
          <w:szCs w:val="24"/>
        </w:rPr>
        <w:instrText xml:space="preserve"> ADDIN EN.CITE &lt;EndNote&gt;&lt;Cite&gt;&lt;Author&gt;Lv&lt;/Author&gt;&lt;Year&gt;2022&lt;/Year&gt;&lt;RecNum&gt;285&lt;/RecNum&gt;&lt;DisplayText&gt;&lt;style face="superscript"&gt;17&lt;/style&gt;&lt;/DisplayText&gt;&lt;record&gt;&lt;rec-number&gt;285&lt;/rec-number&gt;&lt;foreign-keys&gt;&lt;key app="EN" db-id="59afxzpsqe55zhefffjx09d4v9rr0dxzspf5" timestamp="1651928594"&gt;285&lt;/key&gt;&lt;/foreign-keys&gt;&lt;ref-type name="Journal Article"&gt;17&lt;/ref-type&gt;&lt;contributors&gt;&lt;authors&gt;&lt;author&gt;Lv, Shaojun&lt;/author&gt;&lt;author&gt;Wang, Fanglin&lt;/author&gt;&lt;author&gt;Wu, Can&lt;/author&gt;&lt;author&gt;Chen, Yubao&lt;/author&gt;&lt;author&gt;Liu, Shijie&lt;/author&gt;&lt;author&gt;Zhang, Si&lt;/author&gt;&lt;author&gt;Li, Dapeng&lt;/author&gt;&lt;author&gt;Du, Wei&lt;/author&gt;&lt;author&gt;Zhang, Fan&lt;/author&gt;&lt;author&gt;Wang, Hongli&lt;/author&gt;&lt;author&gt;Huang, Cheng&lt;/author&gt;&lt;author&gt;Fu, Qingyan&lt;/author&gt;&lt;author&gt;Duan, Yusen&lt;/author&gt;&lt;author&gt;Wang, Gehui&lt;/author&gt;&lt;/authors&gt;&lt;/contributors&gt;&lt;titles&gt;&lt;title&gt;Gas-to-Aerosol Phase Partitioning of Atmospheric Water-Soluble Organic Compounds at a Rural Site in China: An Enhancing Effect of NH3 on SOA Formation&lt;/title&gt;&lt;secondary-title&gt;Environmental science &amp;amp; technology&lt;/secondary-title&gt;&lt;/titles&gt;&lt;periodical&gt;&lt;full-title&gt;Environmental Science &amp;amp; Technology&lt;/full-title&gt;&lt;/periodical&gt;&lt;pages&gt;3915-3924&lt;/pages&gt;&lt;volume&gt;56&lt;/volume&gt;&lt;number&gt;7&lt;/number&gt;&lt;dates&gt;&lt;year&gt;2022&lt;/year&gt;&lt;pub-dates&gt;&lt;date&gt;2022-Apr-05&lt;/date&gt;&lt;/pub-dates&gt;&lt;/dates&gt;&lt;accession-num&gt;MEDLINE:35298139&lt;/accession-num&gt;&lt;urls&gt;&lt;related-urls&gt;&lt;url&gt;&amp;lt;Go to ISI&amp;gt;://MEDLINE:35298139&lt;/url&gt;&lt;/related-urls&gt;&lt;/urls&gt;&lt;electronic-resource-num&gt;10.1021/acs.est.1c06855&lt;/electronic-resource-num&gt;&lt;/record&gt;&lt;/Cite&gt;&lt;/EndNote&gt;</w:instrText>
      </w:r>
      <w:r w:rsidR="00ED7B52">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17</w:t>
      </w:r>
      <w:r w:rsidR="00ED7B52">
        <w:rPr>
          <w:rFonts w:cs="Times New Roman"/>
          <w:color w:val="000000" w:themeColor="text1"/>
          <w:sz w:val="24"/>
          <w:szCs w:val="24"/>
        </w:rPr>
        <w:fldChar w:fldCharType="end"/>
      </w:r>
      <w:r w:rsidR="001C3DD1" w:rsidRPr="009403B9">
        <w:rPr>
          <w:rFonts w:cs="Times New Roman"/>
          <w:color w:val="000000" w:themeColor="text1"/>
          <w:sz w:val="24"/>
          <w:szCs w:val="24"/>
        </w:rPr>
        <w:t xml:space="preserve">. </w:t>
      </w:r>
      <w:r w:rsidR="00B843A5" w:rsidRPr="009403B9">
        <w:rPr>
          <w:rFonts w:cs="Times New Roman"/>
          <w:color w:val="000000" w:themeColor="text1"/>
          <w:sz w:val="24"/>
          <w:szCs w:val="24"/>
          <w:shd w:val="clear" w:color="auto" w:fill="FFFFFF"/>
        </w:rPr>
        <w:t>Yet</w:t>
      </w:r>
      <w:r w:rsidR="00006429" w:rsidRPr="009403B9">
        <w:rPr>
          <w:rFonts w:cs="Times New Roman"/>
          <w:color w:val="000000" w:themeColor="text1"/>
          <w:sz w:val="24"/>
          <w:szCs w:val="24"/>
          <w:shd w:val="clear" w:color="auto" w:fill="FFFFFF"/>
        </w:rPr>
        <w:t xml:space="preserve">, </w:t>
      </w:r>
      <w:r w:rsidR="00D847CA" w:rsidRPr="009403B9">
        <w:rPr>
          <w:rFonts w:cs="Times New Roman" w:hint="eastAsia"/>
          <w:color w:val="000000" w:themeColor="text1"/>
          <w:sz w:val="24"/>
          <w:szCs w:val="24"/>
          <w:shd w:val="clear" w:color="auto" w:fill="FFFFFF"/>
        </w:rPr>
        <w:t xml:space="preserve">the </w:t>
      </w:r>
      <w:r w:rsidR="00AD1237" w:rsidRPr="009403B9">
        <w:rPr>
          <w:rFonts w:cs="Times New Roman"/>
          <w:color w:val="000000" w:themeColor="text1"/>
          <w:sz w:val="24"/>
          <w:szCs w:val="24"/>
          <w:shd w:val="clear" w:color="auto" w:fill="FFFFFF"/>
        </w:rPr>
        <w:t>occurrence</w:t>
      </w:r>
      <w:r w:rsidR="00AD1237" w:rsidRPr="009403B9">
        <w:rPr>
          <w:rFonts w:cs="Times New Roman" w:hint="eastAsia"/>
          <w:color w:val="000000" w:themeColor="text1"/>
          <w:sz w:val="24"/>
          <w:szCs w:val="24"/>
          <w:shd w:val="clear" w:color="auto" w:fill="FFFFFF"/>
        </w:rPr>
        <w:t xml:space="preserve"> and contribution of </w:t>
      </w:r>
      <w:r w:rsidR="00006429" w:rsidRPr="009403B9">
        <w:rPr>
          <w:rFonts w:cs="Times New Roman"/>
          <w:color w:val="000000" w:themeColor="text1"/>
          <w:sz w:val="24"/>
          <w:szCs w:val="24"/>
          <w:shd w:val="clear" w:color="auto" w:fill="FFFFFF"/>
        </w:rPr>
        <w:t xml:space="preserve">secondary formation </w:t>
      </w:r>
      <w:r w:rsidR="00AD1237" w:rsidRPr="009403B9">
        <w:rPr>
          <w:rFonts w:cs="Times New Roman" w:hint="eastAsia"/>
          <w:color w:val="000000" w:themeColor="text1"/>
          <w:sz w:val="24"/>
          <w:szCs w:val="24"/>
          <w:shd w:val="clear" w:color="auto" w:fill="FFFFFF"/>
        </w:rPr>
        <w:t xml:space="preserve">of OPEs </w:t>
      </w:r>
      <w:r w:rsidR="00006429" w:rsidRPr="009403B9">
        <w:rPr>
          <w:rFonts w:cs="Times New Roman"/>
          <w:color w:val="000000" w:themeColor="text1"/>
          <w:sz w:val="24"/>
          <w:szCs w:val="24"/>
          <w:shd w:val="clear" w:color="auto" w:fill="FFFFFF"/>
        </w:rPr>
        <w:t xml:space="preserve">in </w:t>
      </w:r>
      <w:r w:rsidR="009870AD" w:rsidRPr="009403B9">
        <w:rPr>
          <w:rFonts w:cs="Times New Roman"/>
          <w:color w:val="000000" w:themeColor="text1"/>
          <w:sz w:val="24"/>
          <w:szCs w:val="24"/>
          <w:shd w:val="clear" w:color="auto" w:fill="FFFFFF"/>
        </w:rPr>
        <w:t xml:space="preserve">the </w:t>
      </w:r>
      <w:r w:rsidR="00AD1237" w:rsidRPr="009403B9">
        <w:rPr>
          <w:rFonts w:cs="Times New Roman" w:hint="eastAsia"/>
          <w:color w:val="000000" w:themeColor="text1"/>
          <w:sz w:val="24"/>
          <w:szCs w:val="24"/>
          <w:shd w:val="clear" w:color="auto" w:fill="FFFFFF"/>
        </w:rPr>
        <w:t>ambient</w:t>
      </w:r>
      <w:r w:rsidR="00006429" w:rsidRPr="009403B9">
        <w:rPr>
          <w:rFonts w:cs="Times New Roman"/>
          <w:color w:val="000000" w:themeColor="text1"/>
          <w:sz w:val="24"/>
          <w:szCs w:val="24"/>
          <w:shd w:val="clear" w:color="auto" w:fill="FFFFFF"/>
        </w:rPr>
        <w:t xml:space="preserve"> atmosphere remain </w:t>
      </w:r>
      <w:r w:rsidR="000A4C4B" w:rsidRPr="009403B9">
        <w:rPr>
          <w:rFonts w:cs="Times New Roman"/>
          <w:color w:val="000000" w:themeColor="text1"/>
          <w:sz w:val="24"/>
          <w:szCs w:val="24"/>
          <w:shd w:val="clear" w:color="auto" w:fill="FFFFFF"/>
        </w:rPr>
        <w:t xml:space="preserve">largely </w:t>
      </w:r>
      <w:r w:rsidR="00006429" w:rsidRPr="009403B9">
        <w:rPr>
          <w:rFonts w:cs="Times New Roman"/>
          <w:color w:val="000000" w:themeColor="text1"/>
          <w:sz w:val="24"/>
          <w:szCs w:val="24"/>
          <w:shd w:val="clear" w:color="auto" w:fill="FFFFFF"/>
        </w:rPr>
        <w:t>unknown.</w:t>
      </w:r>
      <w:r w:rsidR="00F543CF" w:rsidRPr="009403B9">
        <w:rPr>
          <w:rFonts w:cs="Times New Roman"/>
          <w:color w:val="000000" w:themeColor="text1"/>
          <w:sz w:val="24"/>
          <w:szCs w:val="24"/>
          <w:shd w:val="clear" w:color="auto" w:fill="FFFFFF"/>
        </w:rPr>
        <w:t xml:space="preserve"> </w:t>
      </w:r>
      <w:r w:rsidR="009870AD" w:rsidRPr="009403B9">
        <w:rPr>
          <w:rFonts w:cs="Times New Roman" w:hint="eastAsia"/>
          <w:color w:val="000000" w:themeColor="text1"/>
          <w:sz w:val="24"/>
          <w:szCs w:val="24"/>
          <w:shd w:val="clear" w:color="auto" w:fill="FFFFFF"/>
        </w:rPr>
        <w:t>A</w:t>
      </w:r>
      <w:r w:rsidR="009870AD" w:rsidRPr="009403B9">
        <w:rPr>
          <w:rFonts w:cs="Times New Roman"/>
          <w:color w:val="000000" w:themeColor="text1"/>
          <w:sz w:val="24"/>
          <w:szCs w:val="24"/>
          <w:shd w:val="clear" w:color="auto" w:fill="FFFFFF"/>
        </w:rPr>
        <w:t xml:space="preserve">s with many other CECs, such gaps impede a complete understanding of the atmospheric fate of OPEs and </w:t>
      </w:r>
      <w:r w:rsidR="00DF40B4" w:rsidRPr="00DF40B4">
        <w:rPr>
          <w:rFonts w:cs="Times New Roman"/>
          <w:color w:val="000000" w:themeColor="text1"/>
          <w:sz w:val="24"/>
          <w:szCs w:val="24"/>
          <w:shd w:val="clear" w:color="auto" w:fill="FFFFFF"/>
        </w:rPr>
        <w:t xml:space="preserve">hinder </w:t>
      </w:r>
      <w:r w:rsidR="009870AD" w:rsidRPr="009403B9">
        <w:rPr>
          <w:rFonts w:cs="Times New Roman"/>
          <w:color w:val="000000" w:themeColor="text1"/>
          <w:sz w:val="24"/>
          <w:szCs w:val="24"/>
          <w:shd w:val="clear" w:color="auto" w:fill="FFFFFF"/>
        </w:rPr>
        <w:t>effective policy-making to reduce ecosystem and health risks.</w:t>
      </w:r>
    </w:p>
    <w:p w14:paraId="49B8BED8" w14:textId="3A8C1DD0" w:rsidR="005700D3" w:rsidRPr="009403B9" w:rsidRDefault="00036BC1" w:rsidP="006C5A2C">
      <w:pPr>
        <w:spacing w:after="240" w:line="360" w:lineRule="auto"/>
        <w:rPr>
          <w:rFonts w:cs="Times New Roman"/>
          <w:color w:val="000000" w:themeColor="text1"/>
          <w:sz w:val="24"/>
          <w:szCs w:val="24"/>
        </w:rPr>
      </w:pPr>
      <w:bookmarkStart w:id="28" w:name="OLE_LINK25"/>
      <w:bookmarkStart w:id="29" w:name="OLE_LINK26"/>
      <w:bookmarkStart w:id="30" w:name="OLE_LINK8"/>
      <w:bookmarkStart w:id="31" w:name="OLE_LINK9"/>
      <w:r w:rsidRPr="009403B9">
        <w:rPr>
          <w:rFonts w:cs="Times New Roman"/>
          <w:color w:val="000000" w:themeColor="text1"/>
          <w:sz w:val="24"/>
          <w:szCs w:val="24"/>
        </w:rPr>
        <w:t xml:space="preserve">In this study, </w:t>
      </w:r>
      <w:r w:rsidR="001C0C57" w:rsidRPr="009403B9">
        <w:rPr>
          <w:rFonts w:cs="Times New Roman"/>
          <w:color w:val="000000" w:themeColor="text1"/>
          <w:sz w:val="24"/>
          <w:szCs w:val="24"/>
        </w:rPr>
        <w:t xml:space="preserve">intensive field observations in </w:t>
      </w:r>
      <w:r w:rsidR="008D4608" w:rsidRPr="009403B9">
        <w:rPr>
          <w:rFonts w:cs="Times New Roman"/>
          <w:color w:val="000000" w:themeColor="text1"/>
          <w:sz w:val="24"/>
          <w:szCs w:val="24"/>
        </w:rPr>
        <w:t xml:space="preserve">the </w:t>
      </w:r>
      <w:bookmarkStart w:id="32" w:name="OLE_LINK125"/>
      <w:bookmarkStart w:id="33" w:name="OLE_LINK126"/>
      <w:r w:rsidR="008D4608" w:rsidRPr="009403B9">
        <w:rPr>
          <w:rFonts w:cs="Times New Roman"/>
          <w:color w:val="000000" w:themeColor="text1"/>
          <w:sz w:val="24"/>
          <w:szCs w:val="24"/>
        </w:rPr>
        <w:t>Pearl River Delta (PRD)</w:t>
      </w:r>
      <w:bookmarkEnd w:id="32"/>
      <w:bookmarkEnd w:id="33"/>
      <w:r w:rsidR="00EF6029" w:rsidRPr="009403B9">
        <w:rPr>
          <w:rFonts w:cs="Times New Roman"/>
          <w:color w:val="000000" w:themeColor="text1"/>
          <w:sz w:val="24"/>
          <w:szCs w:val="24"/>
        </w:rPr>
        <w:t xml:space="preserve"> are combined with theoretical </w:t>
      </w:r>
      <w:r w:rsidR="004946BB" w:rsidRPr="009403B9">
        <w:rPr>
          <w:rFonts w:cs="Times New Roman"/>
          <w:color w:val="000000" w:themeColor="text1"/>
          <w:sz w:val="24"/>
          <w:szCs w:val="24"/>
        </w:rPr>
        <w:t>prediction</w:t>
      </w:r>
      <w:r w:rsidR="00E5065A" w:rsidRPr="009403B9">
        <w:rPr>
          <w:rFonts w:cs="Times New Roman"/>
          <w:color w:val="000000" w:themeColor="text1"/>
          <w:sz w:val="24"/>
          <w:szCs w:val="24"/>
        </w:rPr>
        <w:t>s</w:t>
      </w:r>
      <w:r w:rsidR="004946BB" w:rsidRPr="009403B9">
        <w:rPr>
          <w:rFonts w:cs="Times New Roman"/>
          <w:color w:val="000000" w:themeColor="text1"/>
          <w:sz w:val="24"/>
          <w:szCs w:val="24"/>
        </w:rPr>
        <w:t xml:space="preserve"> </w:t>
      </w:r>
      <w:r w:rsidR="00EF6029" w:rsidRPr="009403B9">
        <w:rPr>
          <w:rFonts w:cs="Times New Roman"/>
          <w:color w:val="000000" w:themeColor="text1"/>
          <w:sz w:val="24"/>
          <w:szCs w:val="24"/>
        </w:rPr>
        <w:t>(</w:t>
      </w:r>
      <w:r w:rsidR="002A14BF" w:rsidRPr="009403B9">
        <w:rPr>
          <w:rFonts w:cs="Times New Roman"/>
          <w:color w:val="000000" w:themeColor="text1"/>
          <w:sz w:val="24"/>
          <w:szCs w:val="24"/>
        </w:rPr>
        <w:t xml:space="preserve">detailed in </w:t>
      </w:r>
      <w:r w:rsidR="00DF40B4">
        <w:rPr>
          <w:rFonts w:cs="Times New Roman" w:hint="eastAsia"/>
          <w:color w:val="000000" w:themeColor="text1"/>
          <w:sz w:val="24"/>
          <w:szCs w:val="24"/>
        </w:rPr>
        <w:t xml:space="preserve">the </w:t>
      </w:r>
      <w:r w:rsidR="002A14BF" w:rsidRPr="009403B9">
        <w:rPr>
          <w:rFonts w:cs="Times New Roman"/>
          <w:color w:val="000000" w:themeColor="text1"/>
          <w:sz w:val="24"/>
          <w:szCs w:val="24"/>
        </w:rPr>
        <w:t>Methods</w:t>
      </w:r>
      <w:r w:rsidR="00EF6029" w:rsidRPr="009403B9">
        <w:rPr>
          <w:rFonts w:cs="Times New Roman"/>
          <w:color w:val="000000" w:themeColor="text1"/>
          <w:sz w:val="24"/>
          <w:szCs w:val="24"/>
        </w:rPr>
        <w:t>)</w:t>
      </w:r>
      <w:r w:rsidR="00B01450" w:rsidRPr="009403B9">
        <w:rPr>
          <w:rFonts w:cs="Times New Roman"/>
          <w:color w:val="000000" w:themeColor="text1"/>
          <w:sz w:val="24"/>
          <w:szCs w:val="24"/>
        </w:rPr>
        <w:t>,</w:t>
      </w:r>
      <w:r w:rsidR="00EF6029" w:rsidRPr="009403B9">
        <w:rPr>
          <w:rFonts w:cs="Times New Roman"/>
          <w:color w:val="000000" w:themeColor="text1"/>
          <w:sz w:val="24"/>
          <w:szCs w:val="24"/>
        </w:rPr>
        <w:t xml:space="preserve"> to</w:t>
      </w:r>
      <w:r w:rsidR="00A16FCC" w:rsidRPr="009403B9">
        <w:rPr>
          <w:rFonts w:cs="Times New Roman"/>
          <w:color w:val="000000" w:themeColor="text1"/>
          <w:sz w:val="24"/>
          <w:szCs w:val="24"/>
        </w:rPr>
        <w:t xml:space="preserve"> elucidate </w:t>
      </w:r>
      <w:r w:rsidR="00E407FB" w:rsidRPr="009403B9">
        <w:rPr>
          <w:rFonts w:cs="Times New Roman"/>
          <w:color w:val="000000" w:themeColor="text1"/>
          <w:sz w:val="24"/>
          <w:szCs w:val="24"/>
        </w:rPr>
        <w:t xml:space="preserve">the </w:t>
      </w:r>
      <w:r w:rsidR="006022E9" w:rsidRPr="009403B9">
        <w:rPr>
          <w:rFonts w:cs="Times New Roman"/>
          <w:color w:val="000000" w:themeColor="text1"/>
          <w:sz w:val="24"/>
          <w:szCs w:val="24"/>
        </w:rPr>
        <w:t xml:space="preserve">partitioning </w:t>
      </w:r>
      <w:r w:rsidR="00622CAE" w:rsidRPr="009403B9">
        <w:rPr>
          <w:rFonts w:cs="Times New Roman"/>
          <w:color w:val="000000" w:themeColor="text1"/>
          <w:sz w:val="24"/>
          <w:szCs w:val="24"/>
        </w:rPr>
        <w:t xml:space="preserve">behavior </w:t>
      </w:r>
      <w:r w:rsidR="004946BB" w:rsidRPr="009403B9">
        <w:rPr>
          <w:rFonts w:cs="Times New Roman"/>
          <w:color w:val="000000" w:themeColor="text1"/>
          <w:sz w:val="24"/>
          <w:szCs w:val="24"/>
        </w:rPr>
        <w:t>and formation pathway</w:t>
      </w:r>
      <w:r w:rsidR="00EF6029" w:rsidRPr="009403B9">
        <w:rPr>
          <w:rFonts w:cs="Times New Roman"/>
          <w:color w:val="000000" w:themeColor="text1"/>
          <w:sz w:val="24"/>
          <w:szCs w:val="24"/>
        </w:rPr>
        <w:t xml:space="preserve"> </w:t>
      </w:r>
      <w:r w:rsidR="004946BB" w:rsidRPr="009403B9">
        <w:rPr>
          <w:rFonts w:cs="Times New Roman"/>
          <w:color w:val="000000" w:themeColor="text1"/>
          <w:sz w:val="24"/>
          <w:szCs w:val="24"/>
        </w:rPr>
        <w:t>of OPEs.</w:t>
      </w:r>
      <w:bookmarkEnd w:id="28"/>
      <w:bookmarkEnd w:id="29"/>
      <w:r w:rsidR="004946BB" w:rsidRPr="009403B9">
        <w:rPr>
          <w:rFonts w:cs="Times New Roman"/>
          <w:color w:val="000000" w:themeColor="text1"/>
          <w:sz w:val="24"/>
          <w:szCs w:val="24"/>
        </w:rPr>
        <w:t xml:space="preserve"> </w:t>
      </w:r>
      <w:bookmarkStart w:id="34" w:name="_Hlk185540702"/>
      <w:r w:rsidR="00B22F01" w:rsidRPr="009403B9">
        <w:rPr>
          <w:rFonts w:cs="Times New Roman"/>
          <w:color w:val="000000" w:themeColor="text1"/>
          <w:sz w:val="24"/>
          <w:szCs w:val="24"/>
        </w:rPr>
        <w:t xml:space="preserve">We report that </w:t>
      </w:r>
      <w:r w:rsidR="00F95C20" w:rsidRPr="009403B9">
        <w:rPr>
          <w:rFonts w:cs="Times New Roman"/>
          <w:color w:val="000000" w:themeColor="text1"/>
          <w:sz w:val="24"/>
          <w:szCs w:val="24"/>
        </w:rPr>
        <w:t xml:space="preserve">the significant gap between </w:t>
      </w:r>
      <w:r w:rsidR="005029A3" w:rsidRPr="009403B9">
        <w:rPr>
          <w:rFonts w:cs="Times New Roman"/>
          <w:color w:val="000000" w:themeColor="text1"/>
          <w:sz w:val="24"/>
          <w:szCs w:val="24"/>
        </w:rPr>
        <w:t xml:space="preserve">the measured and estimated </w:t>
      </w:r>
      <w:r w:rsidR="002E1E62" w:rsidRPr="009403B9">
        <w:rPr>
          <w:rFonts w:cs="Times New Roman"/>
          <w:color w:val="000000" w:themeColor="text1"/>
          <w:sz w:val="24"/>
          <w:szCs w:val="24"/>
        </w:rPr>
        <w:t xml:space="preserve">particle-phase fraction of </w:t>
      </w:r>
      <w:r w:rsidR="00F95C20" w:rsidRPr="009403B9">
        <w:rPr>
          <w:rFonts w:cs="Times New Roman"/>
          <w:color w:val="000000" w:themeColor="text1"/>
          <w:sz w:val="24"/>
          <w:szCs w:val="24"/>
        </w:rPr>
        <w:t xml:space="preserve">OPEs partially results from </w:t>
      </w:r>
      <w:r w:rsidR="002E1E62" w:rsidRPr="009403B9">
        <w:rPr>
          <w:rFonts w:cs="Times New Roman"/>
          <w:color w:val="000000" w:themeColor="text1"/>
          <w:sz w:val="24"/>
          <w:szCs w:val="24"/>
        </w:rPr>
        <w:t xml:space="preserve">their </w:t>
      </w:r>
      <w:r w:rsidR="00DF40B4" w:rsidRPr="009403B9">
        <w:rPr>
          <w:rFonts w:cs="Times New Roman"/>
          <w:color w:val="000000" w:themeColor="text1"/>
          <w:sz w:val="24"/>
          <w:szCs w:val="24"/>
        </w:rPr>
        <w:t>aqueous</w:t>
      </w:r>
      <w:r w:rsidR="00DF40B4">
        <w:rPr>
          <w:rFonts w:cs="Times New Roman" w:hint="eastAsia"/>
          <w:color w:val="000000" w:themeColor="text1"/>
          <w:sz w:val="24"/>
          <w:szCs w:val="24"/>
        </w:rPr>
        <w:t>-</w:t>
      </w:r>
      <w:r w:rsidR="002E1E62" w:rsidRPr="009403B9">
        <w:rPr>
          <w:rFonts w:cs="Times New Roman"/>
          <w:color w:val="000000" w:themeColor="text1"/>
          <w:sz w:val="24"/>
          <w:szCs w:val="24"/>
        </w:rPr>
        <w:t xml:space="preserve">phase </w:t>
      </w:r>
      <w:r w:rsidR="001D05C4" w:rsidRPr="009403B9">
        <w:rPr>
          <w:rFonts w:cs="Times New Roman"/>
          <w:color w:val="000000" w:themeColor="text1"/>
          <w:sz w:val="24"/>
          <w:szCs w:val="24"/>
        </w:rPr>
        <w:t>processes</w:t>
      </w:r>
      <w:r w:rsidR="002E1E62" w:rsidRPr="009403B9">
        <w:rPr>
          <w:rFonts w:cs="Times New Roman"/>
          <w:color w:val="000000" w:themeColor="text1"/>
          <w:sz w:val="24"/>
          <w:szCs w:val="24"/>
        </w:rPr>
        <w:t xml:space="preserve"> </w:t>
      </w:r>
      <w:r w:rsidR="001D05C4" w:rsidRPr="009403B9">
        <w:rPr>
          <w:rFonts w:cs="Times New Roman"/>
          <w:color w:val="000000" w:themeColor="text1"/>
          <w:sz w:val="24"/>
          <w:szCs w:val="24"/>
        </w:rPr>
        <w:t xml:space="preserve">in both summer and winter. </w:t>
      </w:r>
      <w:r w:rsidR="00E71E07" w:rsidRPr="009403B9">
        <w:rPr>
          <w:rFonts w:cs="Times New Roman"/>
          <w:color w:val="000000" w:themeColor="text1"/>
          <w:sz w:val="24"/>
          <w:szCs w:val="24"/>
        </w:rPr>
        <w:t xml:space="preserve">Moreover, we reveal the potential impact of </w:t>
      </w:r>
      <w:r w:rsidR="00AB67E9" w:rsidRPr="009403B9">
        <w:rPr>
          <w:rFonts w:cs="Times New Roman"/>
          <w:color w:val="000000" w:themeColor="text1"/>
          <w:sz w:val="24"/>
          <w:szCs w:val="24"/>
        </w:rPr>
        <w:t xml:space="preserve">the </w:t>
      </w:r>
      <w:r w:rsidR="002F5D47" w:rsidRPr="009403B9">
        <w:rPr>
          <w:rFonts w:cs="Times New Roman"/>
          <w:color w:val="000000" w:themeColor="text1"/>
          <w:sz w:val="24"/>
          <w:szCs w:val="24"/>
        </w:rPr>
        <w:t>‘salting-in’</w:t>
      </w:r>
      <w:r w:rsidR="00E71E07" w:rsidRPr="009403B9">
        <w:rPr>
          <w:rFonts w:cs="Times New Roman"/>
          <w:color w:val="000000" w:themeColor="text1"/>
          <w:sz w:val="24"/>
          <w:szCs w:val="24"/>
        </w:rPr>
        <w:t xml:space="preserve"> </w:t>
      </w:r>
      <w:r w:rsidR="00AB67E9" w:rsidRPr="009403B9">
        <w:rPr>
          <w:rFonts w:cs="Times New Roman"/>
          <w:color w:val="000000" w:themeColor="text1"/>
          <w:sz w:val="24"/>
          <w:szCs w:val="24"/>
        </w:rPr>
        <w:t xml:space="preserve">effect </w:t>
      </w:r>
      <w:r w:rsidR="00E71E07" w:rsidRPr="009403B9">
        <w:rPr>
          <w:rFonts w:cs="Times New Roman"/>
          <w:color w:val="000000" w:themeColor="text1"/>
          <w:sz w:val="24"/>
          <w:szCs w:val="24"/>
        </w:rPr>
        <w:t xml:space="preserve">on </w:t>
      </w:r>
      <w:r w:rsidR="00AB67E9" w:rsidRPr="009403B9">
        <w:rPr>
          <w:rFonts w:cs="Times New Roman"/>
          <w:color w:val="000000" w:themeColor="text1"/>
          <w:sz w:val="24"/>
          <w:szCs w:val="24"/>
        </w:rPr>
        <w:t xml:space="preserve">the </w:t>
      </w:r>
      <w:r w:rsidR="00E71E07" w:rsidRPr="009403B9">
        <w:rPr>
          <w:rFonts w:cs="Times New Roman"/>
          <w:color w:val="000000" w:themeColor="text1"/>
          <w:sz w:val="24"/>
          <w:szCs w:val="24"/>
        </w:rPr>
        <w:t>aqueous partitioning of OPEs in summer.</w:t>
      </w:r>
      <w:r w:rsidR="00F95C20" w:rsidRPr="009403B9">
        <w:rPr>
          <w:rFonts w:cs="Times New Roman"/>
          <w:color w:val="000000" w:themeColor="text1"/>
          <w:sz w:val="24"/>
          <w:szCs w:val="24"/>
        </w:rPr>
        <w:t xml:space="preserve"> </w:t>
      </w:r>
      <w:bookmarkEnd w:id="34"/>
      <w:r w:rsidR="00EF6029" w:rsidRPr="009403B9">
        <w:rPr>
          <w:rFonts w:cs="Times New Roman"/>
          <w:color w:val="000000" w:themeColor="text1"/>
          <w:sz w:val="24"/>
          <w:szCs w:val="24"/>
        </w:rPr>
        <w:t>We</w:t>
      </w:r>
      <w:r w:rsidR="006022E9" w:rsidRPr="009403B9">
        <w:rPr>
          <w:rFonts w:cs="Times New Roman"/>
          <w:color w:val="000000" w:themeColor="text1"/>
          <w:sz w:val="24"/>
          <w:szCs w:val="24"/>
        </w:rPr>
        <w:t xml:space="preserve"> provide </w:t>
      </w:r>
      <w:r w:rsidR="0053526B" w:rsidRPr="009403B9">
        <w:rPr>
          <w:rFonts w:cs="Times New Roman"/>
          <w:color w:val="000000" w:themeColor="text1"/>
          <w:sz w:val="24"/>
          <w:szCs w:val="24"/>
        </w:rPr>
        <w:t>observational evidence for</w:t>
      </w:r>
      <w:r w:rsidR="00EF6029" w:rsidRPr="009403B9">
        <w:rPr>
          <w:rFonts w:cs="Times New Roman"/>
          <w:color w:val="000000" w:themeColor="text1"/>
          <w:sz w:val="24"/>
          <w:szCs w:val="24"/>
        </w:rPr>
        <w:t xml:space="preserve"> enhanced </w:t>
      </w:r>
      <w:r w:rsidR="0053526B" w:rsidRPr="009403B9">
        <w:rPr>
          <w:rFonts w:cs="Times New Roman"/>
          <w:color w:val="000000" w:themeColor="text1"/>
          <w:sz w:val="24"/>
          <w:szCs w:val="24"/>
        </w:rPr>
        <w:t xml:space="preserve">aqueous formation of </w:t>
      </w:r>
      <w:r w:rsidR="005029A3" w:rsidRPr="009403B9">
        <w:rPr>
          <w:rFonts w:cs="Times New Roman"/>
          <w:color w:val="000000" w:themeColor="text1"/>
          <w:sz w:val="24"/>
          <w:szCs w:val="24"/>
        </w:rPr>
        <w:t xml:space="preserve">highly </w:t>
      </w:r>
      <w:r w:rsidR="00175029" w:rsidRPr="009403B9">
        <w:rPr>
          <w:rFonts w:cs="Times New Roman"/>
          <w:color w:val="000000" w:themeColor="text1"/>
          <w:sz w:val="24"/>
          <w:szCs w:val="24"/>
        </w:rPr>
        <w:t>polar</w:t>
      </w:r>
      <w:r w:rsidR="00A55E26" w:rsidRPr="009403B9">
        <w:rPr>
          <w:rFonts w:cs="Times New Roman"/>
          <w:color w:val="000000" w:themeColor="text1"/>
          <w:sz w:val="24"/>
          <w:szCs w:val="24"/>
        </w:rPr>
        <w:t xml:space="preserve"> OPEs</w:t>
      </w:r>
      <w:r w:rsidR="0085422C" w:rsidRPr="009403B9">
        <w:rPr>
          <w:rFonts w:cs="Times New Roman"/>
          <w:color w:val="000000" w:themeColor="text1"/>
          <w:sz w:val="24"/>
          <w:szCs w:val="24"/>
        </w:rPr>
        <w:t xml:space="preserve"> </w:t>
      </w:r>
      <w:r w:rsidR="005029A3" w:rsidRPr="009403B9">
        <w:rPr>
          <w:rFonts w:cs="Times New Roman"/>
          <w:color w:val="000000" w:themeColor="text1"/>
          <w:sz w:val="24"/>
          <w:szCs w:val="24"/>
        </w:rPr>
        <w:t xml:space="preserve">(with higher solubility) </w:t>
      </w:r>
      <w:r w:rsidR="0085422C" w:rsidRPr="009403B9">
        <w:rPr>
          <w:rFonts w:cs="Times New Roman"/>
          <w:color w:val="000000" w:themeColor="text1"/>
          <w:sz w:val="24"/>
          <w:szCs w:val="24"/>
        </w:rPr>
        <w:t xml:space="preserve">in winter. </w:t>
      </w:r>
      <w:bookmarkEnd w:id="30"/>
      <w:bookmarkEnd w:id="31"/>
      <w:r w:rsidR="009B329F" w:rsidRPr="009403B9">
        <w:rPr>
          <w:rFonts w:cs="Times New Roman"/>
          <w:color w:val="000000" w:themeColor="text1"/>
          <w:sz w:val="24"/>
          <w:szCs w:val="24"/>
        </w:rPr>
        <w:t xml:space="preserve">Finally, </w:t>
      </w:r>
      <w:r w:rsidR="00B01450" w:rsidRPr="009403B9">
        <w:rPr>
          <w:rFonts w:cs="Times New Roman"/>
          <w:color w:val="000000" w:themeColor="text1"/>
          <w:sz w:val="24"/>
          <w:szCs w:val="24"/>
        </w:rPr>
        <w:t xml:space="preserve">we perform </w:t>
      </w:r>
      <w:bookmarkStart w:id="35" w:name="OLE_LINK76"/>
      <w:bookmarkStart w:id="36" w:name="OLE_LINK77"/>
      <w:r w:rsidR="003D0FCE" w:rsidRPr="009403B9">
        <w:rPr>
          <w:rFonts w:cs="Times New Roman"/>
          <w:color w:val="000000" w:themeColor="text1"/>
          <w:sz w:val="24"/>
          <w:szCs w:val="24"/>
        </w:rPr>
        <w:t xml:space="preserve">source apportionment </w:t>
      </w:r>
      <w:r w:rsidR="00B10E65" w:rsidRPr="009403B9">
        <w:rPr>
          <w:rFonts w:cs="Times New Roman"/>
          <w:color w:val="000000" w:themeColor="text1"/>
          <w:sz w:val="24"/>
          <w:szCs w:val="24"/>
        </w:rPr>
        <w:t>of OPEs and</w:t>
      </w:r>
      <w:bookmarkEnd w:id="35"/>
      <w:bookmarkEnd w:id="36"/>
      <w:r w:rsidR="00B10E65" w:rsidRPr="009403B9">
        <w:rPr>
          <w:rFonts w:cs="Times New Roman"/>
          <w:color w:val="000000" w:themeColor="text1"/>
          <w:sz w:val="24"/>
          <w:szCs w:val="24"/>
        </w:rPr>
        <w:t xml:space="preserve"> </w:t>
      </w:r>
      <w:r w:rsidR="00DF40B4" w:rsidRPr="00DF40B4">
        <w:rPr>
          <w:rFonts w:cs="Times New Roman"/>
          <w:color w:val="000000" w:themeColor="text1"/>
          <w:sz w:val="24"/>
          <w:szCs w:val="24"/>
        </w:rPr>
        <w:t>analyze</w:t>
      </w:r>
      <w:r w:rsidR="00DF40B4">
        <w:rPr>
          <w:rFonts w:cs="Times New Roman" w:hint="eastAsia"/>
          <w:color w:val="000000" w:themeColor="text1"/>
          <w:sz w:val="24"/>
          <w:szCs w:val="24"/>
        </w:rPr>
        <w:t xml:space="preserve"> </w:t>
      </w:r>
      <w:r w:rsidR="00D41AC6" w:rsidRPr="009403B9">
        <w:rPr>
          <w:rFonts w:eastAsia="MinionPro-Regular" w:cs="Times New Roman"/>
          <w:color w:val="000000" w:themeColor="text1"/>
          <w:kern w:val="0"/>
          <w:sz w:val="24"/>
          <w:szCs w:val="24"/>
        </w:rPr>
        <w:t>δ</w:t>
      </w:r>
      <w:r w:rsidR="00D41AC6" w:rsidRPr="009403B9">
        <w:rPr>
          <w:rFonts w:eastAsia="MinionPro-Regular" w:cs="Times New Roman"/>
          <w:color w:val="000000" w:themeColor="text1"/>
          <w:kern w:val="0"/>
          <w:sz w:val="24"/>
          <w:szCs w:val="24"/>
          <w:vertAlign w:val="superscript"/>
        </w:rPr>
        <w:t>13</w:t>
      </w:r>
      <w:r w:rsidR="00D41AC6" w:rsidRPr="009403B9">
        <w:rPr>
          <w:rFonts w:eastAsia="MinionPro-Regular" w:cs="Times New Roman"/>
          <w:color w:val="000000" w:themeColor="text1"/>
          <w:kern w:val="0"/>
          <w:sz w:val="24"/>
          <w:szCs w:val="24"/>
        </w:rPr>
        <w:t>C</w:t>
      </w:r>
      <w:r w:rsidR="00D41AC6" w:rsidRPr="009403B9">
        <w:rPr>
          <w:rFonts w:cs="Times New Roman"/>
          <w:color w:val="000000" w:themeColor="text1"/>
          <w:sz w:val="24"/>
          <w:szCs w:val="24"/>
        </w:rPr>
        <w:t xml:space="preserve"> isotop</w:t>
      </w:r>
      <w:r w:rsidR="00B01450" w:rsidRPr="009403B9">
        <w:rPr>
          <w:rFonts w:cs="Times New Roman"/>
          <w:color w:val="000000" w:themeColor="text1"/>
          <w:sz w:val="24"/>
          <w:szCs w:val="24"/>
        </w:rPr>
        <w:t>ic</w:t>
      </w:r>
      <w:r w:rsidR="00D41AC6" w:rsidRPr="009403B9">
        <w:rPr>
          <w:rFonts w:cs="Times New Roman"/>
          <w:color w:val="000000" w:themeColor="text1"/>
          <w:sz w:val="24"/>
          <w:szCs w:val="24"/>
        </w:rPr>
        <w:t xml:space="preserve"> fingerprint</w:t>
      </w:r>
      <w:r w:rsidR="00B01450" w:rsidRPr="009403B9">
        <w:rPr>
          <w:rFonts w:cs="Times New Roman"/>
          <w:color w:val="000000" w:themeColor="text1"/>
          <w:sz w:val="24"/>
          <w:szCs w:val="24"/>
        </w:rPr>
        <w:t>ing</w:t>
      </w:r>
      <w:r w:rsidR="00D41AC6" w:rsidRPr="009403B9">
        <w:rPr>
          <w:rFonts w:cs="Times New Roman"/>
          <w:color w:val="000000" w:themeColor="text1"/>
          <w:sz w:val="24"/>
          <w:szCs w:val="24"/>
        </w:rPr>
        <w:t xml:space="preserve"> of molecular tracer</w:t>
      </w:r>
      <w:r w:rsidR="00B01450" w:rsidRPr="009403B9">
        <w:rPr>
          <w:rFonts w:cs="Times New Roman"/>
          <w:color w:val="000000" w:themeColor="text1"/>
          <w:sz w:val="24"/>
          <w:szCs w:val="24"/>
        </w:rPr>
        <w:t>s</w:t>
      </w:r>
      <w:r w:rsidR="00D41AC6" w:rsidRPr="009403B9">
        <w:rPr>
          <w:rFonts w:cs="Times New Roman"/>
          <w:color w:val="000000" w:themeColor="text1"/>
          <w:sz w:val="24"/>
          <w:szCs w:val="24"/>
        </w:rPr>
        <w:t xml:space="preserve"> </w:t>
      </w:r>
      <w:r w:rsidR="00B01450" w:rsidRPr="009403B9">
        <w:rPr>
          <w:rFonts w:cs="Times New Roman"/>
          <w:color w:val="000000" w:themeColor="text1"/>
          <w:sz w:val="24"/>
          <w:szCs w:val="24"/>
        </w:rPr>
        <w:t>in</w:t>
      </w:r>
      <w:r w:rsidR="00B10E65" w:rsidRPr="009403B9">
        <w:rPr>
          <w:rFonts w:cs="Times New Roman"/>
          <w:color w:val="000000" w:themeColor="text1"/>
          <w:sz w:val="24"/>
          <w:szCs w:val="24"/>
        </w:rPr>
        <w:t xml:space="preserve"> </w:t>
      </w:r>
      <w:r w:rsidR="00CE2977" w:rsidRPr="009403B9">
        <w:rPr>
          <w:rFonts w:cs="Times New Roman"/>
          <w:color w:val="000000" w:themeColor="text1"/>
          <w:sz w:val="24"/>
          <w:szCs w:val="24"/>
        </w:rPr>
        <w:t xml:space="preserve">four </w:t>
      </w:r>
      <w:r w:rsidR="0053780D" w:rsidRPr="009403B9">
        <w:rPr>
          <w:rFonts w:cs="Times New Roman" w:hint="eastAsia"/>
          <w:color w:val="000000" w:themeColor="text1"/>
          <w:sz w:val="24"/>
          <w:szCs w:val="24"/>
        </w:rPr>
        <w:t>o</w:t>
      </w:r>
      <w:r w:rsidR="00B01450" w:rsidRPr="009403B9">
        <w:rPr>
          <w:rFonts w:cs="Times New Roman"/>
          <w:color w:val="000000" w:themeColor="text1"/>
          <w:sz w:val="24"/>
          <w:szCs w:val="24"/>
        </w:rPr>
        <w:t xml:space="preserve">f China’s </w:t>
      </w:r>
      <w:r w:rsidR="00CE2977" w:rsidRPr="009403B9">
        <w:rPr>
          <w:rFonts w:cs="Times New Roman"/>
          <w:color w:val="000000" w:themeColor="text1"/>
          <w:sz w:val="24"/>
          <w:szCs w:val="24"/>
        </w:rPr>
        <w:t xml:space="preserve">megacities, </w:t>
      </w:r>
      <w:r w:rsidR="00B01450" w:rsidRPr="009403B9">
        <w:rPr>
          <w:rFonts w:cs="Times New Roman"/>
          <w:color w:val="000000" w:themeColor="text1"/>
          <w:sz w:val="24"/>
          <w:szCs w:val="24"/>
        </w:rPr>
        <w:t xml:space="preserve">which </w:t>
      </w:r>
      <w:r w:rsidR="00CE2977" w:rsidRPr="009403B9">
        <w:rPr>
          <w:rFonts w:cs="Times New Roman"/>
          <w:color w:val="000000" w:themeColor="text1"/>
          <w:sz w:val="24"/>
          <w:szCs w:val="24"/>
        </w:rPr>
        <w:t xml:space="preserve">further confirm </w:t>
      </w:r>
      <w:r w:rsidR="00B10E65" w:rsidRPr="009403B9">
        <w:rPr>
          <w:rFonts w:cs="Times New Roman"/>
          <w:color w:val="000000" w:themeColor="text1"/>
          <w:sz w:val="24"/>
          <w:szCs w:val="24"/>
        </w:rPr>
        <w:t>the</w:t>
      </w:r>
      <w:r w:rsidR="00CE2977" w:rsidRPr="009403B9">
        <w:rPr>
          <w:rFonts w:cs="Times New Roman"/>
          <w:color w:val="000000" w:themeColor="text1"/>
          <w:sz w:val="24"/>
          <w:szCs w:val="24"/>
        </w:rPr>
        <w:t xml:space="preserve"> increasing importance of </w:t>
      </w:r>
      <w:r w:rsidR="001C1AE8" w:rsidRPr="009403B9">
        <w:rPr>
          <w:rFonts w:cs="Times New Roman"/>
          <w:color w:val="000000" w:themeColor="text1"/>
          <w:sz w:val="24"/>
          <w:szCs w:val="24"/>
        </w:rPr>
        <w:t>aqueous secondary formation for OPEs in the atmosphere.</w:t>
      </w:r>
    </w:p>
    <w:p w14:paraId="0ED70C57" w14:textId="77777777" w:rsidR="00B5632B" w:rsidRPr="009403B9" w:rsidRDefault="00D575BE" w:rsidP="0033323B">
      <w:pPr>
        <w:pStyle w:val="1"/>
        <w:rPr>
          <w:color w:val="000000" w:themeColor="text1"/>
        </w:rPr>
      </w:pPr>
      <w:r w:rsidRPr="009403B9">
        <w:rPr>
          <w:rFonts w:hint="eastAsia"/>
          <w:color w:val="000000" w:themeColor="text1"/>
        </w:rPr>
        <w:t>R</w:t>
      </w:r>
      <w:r w:rsidRPr="009403B9">
        <w:rPr>
          <w:color w:val="000000" w:themeColor="text1"/>
        </w:rPr>
        <w:t>esults and discussion</w:t>
      </w:r>
    </w:p>
    <w:p w14:paraId="6B01273E" w14:textId="0C5C0DC9" w:rsidR="00E67615" w:rsidRPr="009403B9" w:rsidRDefault="00AB65C4" w:rsidP="0034794D">
      <w:pPr>
        <w:spacing w:before="120" w:line="360" w:lineRule="auto"/>
        <w:rPr>
          <w:rFonts w:cs="Times New Roman"/>
          <w:b/>
          <w:color w:val="000000" w:themeColor="text1"/>
          <w:sz w:val="24"/>
          <w:szCs w:val="24"/>
        </w:rPr>
      </w:pPr>
      <w:r w:rsidRPr="009403B9">
        <w:rPr>
          <w:rFonts w:cs="Times New Roman"/>
          <w:b/>
          <w:color w:val="000000" w:themeColor="text1"/>
          <w:sz w:val="24"/>
          <w:szCs w:val="24"/>
        </w:rPr>
        <w:t>Dynamic</w:t>
      </w:r>
      <w:r w:rsidR="006F1A4C" w:rsidRPr="009403B9">
        <w:rPr>
          <w:rFonts w:cs="Times New Roman"/>
          <w:b/>
          <w:color w:val="000000" w:themeColor="text1"/>
          <w:sz w:val="24"/>
          <w:szCs w:val="24"/>
        </w:rPr>
        <w:t xml:space="preserve">s </w:t>
      </w:r>
      <w:r w:rsidR="003A6935" w:rsidRPr="009403B9">
        <w:rPr>
          <w:rFonts w:cs="Times New Roman"/>
          <w:b/>
          <w:color w:val="000000" w:themeColor="text1"/>
          <w:sz w:val="24"/>
          <w:szCs w:val="24"/>
        </w:rPr>
        <w:t xml:space="preserve">of </w:t>
      </w:r>
      <w:r w:rsidR="006F1A4C" w:rsidRPr="009403B9">
        <w:rPr>
          <w:rFonts w:cs="Times New Roman"/>
          <w:b/>
          <w:color w:val="000000" w:themeColor="text1"/>
          <w:sz w:val="24"/>
          <w:szCs w:val="24"/>
        </w:rPr>
        <w:t>OPE chemical composition</w:t>
      </w:r>
      <w:r w:rsidR="00E67615" w:rsidRPr="009403B9">
        <w:rPr>
          <w:rFonts w:cs="Times New Roman"/>
          <w:b/>
          <w:color w:val="000000" w:themeColor="text1"/>
          <w:sz w:val="24"/>
          <w:szCs w:val="24"/>
        </w:rPr>
        <w:t xml:space="preserve"> over </w:t>
      </w:r>
      <w:r w:rsidR="00DA2C7B" w:rsidRPr="009403B9">
        <w:rPr>
          <w:rFonts w:cs="Times New Roman"/>
          <w:b/>
          <w:color w:val="000000" w:themeColor="text1"/>
          <w:sz w:val="24"/>
          <w:szCs w:val="24"/>
        </w:rPr>
        <w:t xml:space="preserve">the </w:t>
      </w:r>
      <w:r w:rsidR="00E67615" w:rsidRPr="009403B9">
        <w:rPr>
          <w:rFonts w:cs="Times New Roman"/>
          <w:b/>
          <w:color w:val="000000" w:themeColor="text1"/>
          <w:sz w:val="24"/>
          <w:szCs w:val="24"/>
        </w:rPr>
        <w:t>PRD in China</w:t>
      </w:r>
    </w:p>
    <w:p w14:paraId="264B53DC" w14:textId="348DB838" w:rsidR="00684AB6" w:rsidRPr="009403B9" w:rsidRDefault="00AE44DE" w:rsidP="006C5A2C">
      <w:pPr>
        <w:spacing w:after="240" w:line="360" w:lineRule="auto"/>
        <w:rPr>
          <w:rFonts w:cs="Times New Roman"/>
          <w:color w:val="000000" w:themeColor="text1"/>
          <w:sz w:val="24"/>
          <w:szCs w:val="24"/>
        </w:rPr>
      </w:pPr>
      <w:r w:rsidRPr="009403B9">
        <w:rPr>
          <w:rFonts w:cs="Times New Roman" w:hint="eastAsia"/>
          <w:color w:val="000000" w:themeColor="text1"/>
          <w:sz w:val="24"/>
          <w:szCs w:val="24"/>
        </w:rPr>
        <w:lastRenderedPageBreak/>
        <w:t>We analyzed</w:t>
      </w:r>
      <w:r w:rsidR="00C4798E" w:rsidRPr="009403B9">
        <w:rPr>
          <w:rFonts w:cs="Times New Roman"/>
          <w:color w:val="000000" w:themeColor="text1"/>
          <w:sz w:val="24"/>
          <w:szCs w:val="24"/>
        </w:rPr>
        <w:t xml:space="preserve"> </w:t>
      </w:r>
      <w:r w:rsidR="00880B7D" w:rsidRPr="009403B9">
        <w:rPr>
          <w:rFonts w:cs="Times New Roman"/>
          <w:color w:val="000000" w:themeColor="text1"/>
          <w:sz w:val="24"/>
          <w:szCs w:val="24"/>
        </w:rPr>
        <w:t xml:space="preserve">11 </w:t>
      </w:r>
      <w:r w:rsidR="00C4798E" w:rsidRPr="009403B9">
        <w:rPr>
          <w:rFonts w:cs="Times New Roman"/>
          <w:color w:val="000000" w:themeColor="text1"/>
          <w:sz w:val="24"/>
          <w:szCs w:val="24"/>
        </w:rPr>
        <w:t>OPEs</w:t>
      </w:r>
      <w:r w:rsidRPr="009403B9">
        <w:rPr>
          <w:rFonts w:cs="Times New Roman"/>
          <w:color w:val="000000" w:themeColor="text1"/>
          <w:sz w:val="24"/>
          <w:szCs w:val="24"/>
        </w:rPr>
        <w:t xml:space="preserve"> in both gas and </w:t>
      </w:r>
      <w:r w:rsidR="001D76E5">
        <w:rPr>
          <w:rFonts w:cs="Times New Roman"/>
          <w:color w:val="000000" w:themeColor="text1"/>
          <w:sz w:val="24"/>
          <w:szCs w:val="24"/>
        </w:rPr>
        <w:t>particle</w:t>
      </w:r>
      <w:r w:rsidR="000D275A">
        <w:rPr>
          <w:rFonts w:cs="Times New Roman" w:hint="eastAsia"/>
          <w:color w:val="000000" w:themeColor="text1"/>
          <w:sz w:val="24"/>
          <w:szCs w:val="24"/>
        </w:rPr>
        <w:t xml:space="preserve"> </w:t>
      </w:r>
      <w:r w:rsidR="001D76E5">
        <w:rPr>
          <w:rFonts w:cs="Times New Roman"/>
          <w:color w:val="000000" w:themeColor="text1"/>
          <w:sz w:val="24"/>
          <w:szCs w:val="24"/>
        </w:rPr>
        <w:t>phase</w:t>
      </w:r>
      <w:r w:rsidRPr="009403B9">
        <w:rPr>
          <w:rFonts w:cs="Times New Roman"/>
          <w:color w:val="000000" w:themeColor="text1"/>
          <w:sz w:val="24"/>
          <w:szCs w:val="24"/>
        </w:rPr>
        <w:t xml:space="preserve">s </w:t>
      </w:r>
      <w:r w:rsidRPr="009403B9">
        <w:rPr>
          <w:rFonts w:cs="Times New Roman" w:hint="eastAsia"/>
          <w:color w:val="000000" w:themeColor="text1"/>
          <w:sz w:val="24"/>
          <w:szCs w:val="24"/>
        </w:rPr>
        <w:t xml:space="preserve">at </w:t>
      </w:r>
      <w:r w:rsidR="000D275A" w:rsidRPr="000D275A">
        <w:rPr>
          <w:rFonts w:cs="Times New Roman"/>
          <w:color w:val="000000" w:themeColor="text1"/>
          <w:sz w:val="24"/>
          <w:szCs w:val="24"/>
        </w:rPr>
        <w:t>nine</w:t>
      </w:r>
      <w:r w:rsidRPr="009403B9">
        <w:rPr>
          <w:rFonts w:cs="Times New Roman"/>
          <w:color w:val="000000" w:themeColor="text1"/>
          <w:sz w:val="24"/>
          <w:szCs w:val="24"/>
        </w:rPr>
        <w:t xml:space="preserve"> urban sites of the PRD during summer (June to July) and winter (January to February) in 2018</w:t>
      </w:r>
      <w:r w:rsidR="002D2C9C" w:rsidRPr="009403B9">
        <w:rPr>
          <w:rFonts w:cs="Times New Roman"/>
          <w:color w:val="000000" w:themeColor="text1"/>
          <w:sz w:val="24"/>
          <w:szCs w:val="24"/>
        </w:rPr>
        <w:t xml:space="preserve"> (Supplementary Fig. 1)</w:t>
      </w:r>
      <w:r w:rsidRPr="009403B9">
        <w:rPr>
          <w:rFonts w:cs="Times New Roman" w:hint="eastAsia"/>
          <w:color w:val="000000" w:themeColor="text1"/>
          <w:sz w:val="24"/>
          <w:szCs w:val="24"/>
        </w:rPr>
        <w:t xml:space="preserve">. The OPE compounds </w:t>
      </w:r>
      <w:r w:rsidR="00255828" w:rsidRPr="009403B9">
        <w:rPr>
          <w:rFonts w:cs="Times New Roman" w:hint="eastAsia"/>
          <w:color w:val="000000" w:themeColor="text1"/>
          <w:sz w:val="24"/>
          <w:szCs w:val="24"/>
        </w:rPr>
        <w:t xml:space="preserve">are </w:t>
      </w:r>
      <w:r w:rsidR="00255828" w:rsidRPr="009403B9">
        <w:rPr>
          <w:rFonts w:cs="Times New Roman"/>
          <w:color w:val="000000" w:themeColor="text1"/>
          <w:sz w:val="24"/>
          <w:szCs w:val="24"/>
        </w:rPr>
        <w:t>classified as alkyl-OPEs (i.e., triethyl phosphate (</w:t>
      </w:r>
      <w:r w:rsidR="00255828" w:rsidRPr="009403B9">
        <w:rPr>
          <w:rFonts w:cs="Times New Roman" w:hint="eastAsia"/>
          <w:color w:val="000000" w:themeColor="text1"/>
          <w:sz w:val="24"/>
          <w:szCs w:val="24"/>
        </w:rPr>
        <w:t>T</w:t>
      </w:r>
      <w:r w:rsidR="00255828" w:rsidRPr="009403B9">
        <w:rPr>
          <w:rFonts w:cs="Times New Roman"/>
          <w:color w:val="000000" w:themeColor="text1"/>
          <w:sz w:val="24"/>
          <w:szCs w:val="24"/>
        </w:rPr>
        <w:t xml:space="preserve">EP), tris(2-butoxyethyl) phosphate (TBEP), tris(2-ethylhexyl) phosphate (TEHP), </w:t>
      </w:r>
      <w:proofErr w:type="spellStart"/>
      <w:r w:rsidR="00255828" w:rsidRPr="009403B9">
        <w:rPr>
          <w:rFonts w:cs="Times New Roman"/>
          <w:color w:val="000000" w:themeColor="text1"/>
          <w:sz w:val="24"/>
          <w:szCs w:val="24"/>
        </w:rPr>
        <w:t>tripropyl</w:t>
      </w:r>
      <w:proofErr w:type="spellEnd"/>
      <w:r w:rsidR="00255828" w:rsidRPr="009403B9">
        <w:rPr>
          <w:rFonts w:cs="Times New Roman"/>
          <w:color w:val="000000" w:themeColor="text1"/>
          <w:sz w:val="24"/>
          <w:szCs w:val="24"/>
        </w:rPr>
        <w:t xml:space="preserve"> phosphate (</w:t>
      </w:r>
      <w:proofErr w:type="spellStart"/>
      <w:r w:rsidR="00255828" w:rsidRPr="009403B9">
        <w:rPr>
          <w:rFonts w:cs="Times New Roman"/>
          <w:color w:val="000000" w:themeColor="text1"/>
          <w:sz w:val="24"/>
          <w:szCs w:val="24"/>
        </w:rPr>
        <w:t>TPrP</w:t>
      </w:r>
      <w:proofErr w:type="spellEnd"/>
      <w:r w:rsidR="00255828" w:rsidRPr="009403B9">
        <w:rPr>
          <w:rFonts w:cs="Times New Roman"/>
          <w:color w:val="000000" w:themeColor="text1"/>
          <w:sz w:val="24"/>
          <w:szCs w:val="24"/>
        </w:rPr>
        <w:t>)), aryl-OPEs (i.e., triphenyl phosphate (</w:t>
      </w:r>
      <w:proofErr w:type="spellStart"/>
      <w:r w:rsidR="00255828" w:rsidRPr="009403B9">
        <w:rPr>
          <w:rFonts w:cs="Times New Roman"/>
          <w:color w:val="000000" w:themeColor="text1"/>
          <w:sz w:val="24"/>
          <w:szCs w:val="24"/>
        </w:rPr>
        <w:t>TPhP</w:t>
      </w:r>
      <w:proofErr w:type="spellEnd"/>
      <w:r w:rsidR="00255828" w:rsidRPr="009403B9">
        <w:rPr>
          <w:rFonts w:cs="Times New Roman"/>
          <w:color w:val="000000" w:themeColor="text1"/>
          <w:sz w:val="24"/>
          <w:szCs w:val="24"/>
        </w:rPr>
        <w:t xml:space="preserve">), </w:t>
      </w:r>
      <w:proofErr w:type="spellStart"/>
      <w:r w:rsidR="00255828" w:rsidRPr="009403B9">
        <w:rPr>
          <w:rFonts w:cs="Times New Roman"/>
          <w:color w:val="000000" w:themeColor="text1"/>
          <w:sz w:val="24"/>
          <w:szCs w:val="24"/>
        </w:rPr>
        <w:t>tricresyl</w:t>
      </w:r>
      <w:proofErr w:type="spellEnd"/>
      <w:r w:rsidR="00255828" w:rsidRPr="009403B9">
        <w:rPr>
          <w:rFonts w:cs="Times New Roman"/>
          <w:color w:val="000000" w:themeColor="text1"/>
          <w:sz w:val="24"/>
          <w:szCs w:val="24"/>
        </w:rPr>
        <w:t xml:space="preserve"> phosphate (TCP), 2-ethylhexyl diphenyl phosphate (EHDPP)), and </w:t>
      </w:r>
      <w:bookmarkStart w:id="37" w:name="OLE_LINK96"/>
      <w:bookmarkStart w:id="38" w:name="OLE_LINK104"/>
      <w:r w:rsidR="00255828" w:rsidRPr="009403B9">
        <w:rPr>
          <w:rFonts w:cs="Times New Roman"/>
          <w:color w:val="000000" w:themeColor="text1"/>
          <w:sz w:val="24"/>
          <w:szCs w:val="24"/>
        </w:rPr>
        <w:t>halo-OPEs</w:t>
      </w:r>
      <w:bookmarkEnd w:id="37"/>
      <w:bookmarkEnd w:id="38"/>
      <w:r w:rsidR="00255828" w:rsidRPr="009403B9">
        <w:rPr>
          <w:rFonts w:cs="Times New Roman"/>
          <w:color w:val="000000" w:themeColor="text1"/>
          <w:sz w:val="24"/>
          <w:szCs w:val="24"/>
        </w:rPr>
        <w:t xml:space="preserve"> (i.e., tris(1,3-dichloro-2-propyl) phosphate (TDCPP), tris (2-chloroethyl) phosphate (TCEP), tris (2-chloroisopropyl) phosphate (TCPP), tris(2,3-dibromopropyl) phosphate (TDBPP))</w:t>
      </w:r>
      <w:r w:rsidR="00255828" w:rsidRPr="009403B9">
        <w:rPr>
          <w:rFonts w:cs="Times New Roman" w:hint="eastAsia"/>
          <w:color w:val="000000" w:themeColor="text1"/>
          <w:sz w:val="24"/>
          <w:szCs w:val="24"/>
        </w:rPr>
        <w:t>.</w:t>
      </w:r>
      <w:r w:rsidRPr="009403B9">
        <w:rPr>
          <w:rFonts w:cs="Times New Roman" w:hint="eastAsia"/>
          <w:color w:val="000000" w:themeColor="text1"/>
          <w:sz w:val="24"/>
          <w:szCs w:val="24"/>
        </w:rPr>
        <w:t xml:space="preserve"> </w:t>
      </w:r>
      <w:r w:rsidR="003A6935" w:rsidRPr="009403B9">
        <w:rPr>
          <w:rFonts w:cs="Times New Roman" w:hint="eastAsia"/>
          <w:color w:val="000000" w:themeColor="text1"/>
          <w:sz w:val="24"/>
          <w:szCs w:val="24"/>
        </w:rPr>
        <w:t>D</w:t>
      </w:r>
      <w:r w:rsidR="00D2451F" w:rsidRPr="009403B9">
        <w:rPr>
          <w:rFonts w:cs="Times New Roman"/>
          <w:color w:val="000000" w:themeColor="text1"/>
          <w:sz w:val="24"/>
          <w:szCs w:val="24"/>
        </w:rPr>
        <w:t>etailed descriptions of the measurement</w:t>
      </w:r>
      <w:r w:rsidR="0092375C" w:rsidRPr="009403B9">
        <w:rPr>
          <w:rFonts w:cs="Times New Roman"/>
          <w:color w:val="000000" w:themeColor="text1"/>
          <w:sz w:val="24"/>
          <w:szCs w:val="24"/>
        </w:rPr>
        <w:t>s</w:t>
      </w:r>
      <w:r w:rsidR="00D2451F" w:rsidRPr="009403B9">
        <w:rPr>
          <w:rFonts w:cs="Times New Roman"/>
          <w:color w:val="000000" w:themeColor="text1"/>
          <w:sz w:val="24"/>
          <w:szCs w:val="24"/>
        </w:rPr>
        <w:t xml:space="preserve"> are provided in the Methods. </w:t>
      </w:r>
    </w:p>
    <w:p w14:paraId="21CCBA97" w14:textId="765B851B" w:rsidR="00FA0E39" w:rsidRPr="009403B9" w:rsidRDefault="0058193B" w:rsidP="009F7653">
      <w:pPr>
        <w:spacing w:after="240" w:line="360" w:lineRule="auto"/>
        <w:rPr>
          <w:rFonts w:cs="Times New Roman"/>
          <w:color w:val="000000" w:themeColor="text1"/>
          <w:sz w:val="24"/>
          <w:szCs w:val="24"/>
        </w:rPr>
      </w:pPr>
      <w:r w:rsidRPr="009403B9">
        <w:rPr>
          <w:rFonts w:cs="Times New Roman"/>
          <w:color w:val="000000" w:themeColor="text1"/>
          <w:sz w:val="24"/>
          <w:szCs w:val="24"/>
        </w:rPr>
        <w:t xml:space="preserve">The campaign-mean concentration of total </w:t>
      </w:r>
      <w:r w:rsidR="003268E7" w:rsidRPr="009403B9">
        <w:rPr>
          <w:rFonts w:cs="Times New Roman"/>
          <w:color w:val="000000" w:themeColor="text1"/>
          <w:sz w:val="24"/>
          <w:szCs w:val="24"/>
        </w:rPr>
        <w:t>atmospheric</w:t>
      </w:r>
      <w:r w:rsidR="00FC02E5" w:rsidRPr="009403B9">
        <w:rPr>
          <w:rFonts w:cs="Times New Roman"/>
          <w:color w:val="000000" w:themeColor="text1"/>
          <w:sz w:val="24"/>
          <w:szCs w:val="24"/>
        </w:rPr>
        <w:t xml:space="preserve"> </w:t>
      </w:r>
      <w:r w:rsidRPr="009403B9">
        <w:rPr>
          <w:rFonts w:cs="Times New Roman"/>
          <w:color w:val="000000" w:themeColor="text1"/>
          <w:sz w:val="24"/>
          <w:szCs w:val="24"/>
        </w:rPr>
        <w:t xml:space="preserve">OPEs </w:t>
      </w:r>
      <w:r w:rsidR="003E1994" w:rsidRPr="009403B9">
        <w:rPr>
          <w:rFonts w:cs="Times New Roman"/>
          <w:color w:val="000000" w:themeColor="text1"/>
          <w:sz w:val="24"/>
          <w:szCs w:val="24"/>
        </w:rPr>
        <w:t>(</w:t>
      </w:r>
      <w:r w:rsidR="00F65B5D" w:rsidRPr="009403B9">
        <w:rPr>
          <w:rFonts w:cs="Times New Roman"/>
          <w:color w:val="000000" w:themeColor="text1"/>
          <w:sz w:val="24"/>
          <w:szCs w:val="24"/>
        </w:rPr>
        <w:t>∑</w:t>
      </w:r>
      <w:r w:rsidR="00F65B5D" w:rsidRPr="009403B9">
        <w:rPr>
          <w:rFonts w:cs="Times New Roman"/>
          <w:color w:val="000000" w:themeColor="text1"/>
          <w:sz w:val="24"/>
          <w:szCs w:val="24"/>
          <w:vertAlign w:val="subscript"/>
        </w:rPr>
        <w:t>11</w:t>
      </w:r>
      <w:r w:rsidR="00F65B5D" w:rsidRPr="009403B9">
        <w:rPr>
          <w:rFonts w:cs="Times New Roman"/>
          <w:color w:val="000000" w:themeColor="text1"/>
          <w:sz w:val="24"/>
          <w:szCs w:val="24"/>
        </w:rPr>
        <w:t>OPE</w:t>
      </w:r>
      <w:r w:rsidR="00D00E8E" w:rsidRPr="009403B9">
        <w:rPr>
          <w:rFonts w:cs="Times New Roman"/>
          <w:color w:val="000000" w:themeColor="text1"/>
          <w:sz w:val="24"/>
          <w:szCs w:val="24"/>
        </w:rPr>
        <w:t xml:space="preserve"> in the gas and </w:t>
      </w:r>
      <w:r w:rsidR="001D76E5">
        <w:rPr>
          <w:rFonts w:cs="Times New Roman"/>
          <w:color w:val="000000" w:themeColor="text1"/>
          <w:sz w:val="24"/>
          <w:szCs w:val="24"/>
        </w:rPr>
        <w:t>particle</w:t>
      </w:r>
      <w:r w:rsidR="000D275A">
        <w:rPr>
          <w:rFonts w:cs="Times New Roman" w:hint="eastAsia"/>
          <w:color w:val="000000" w:themeColor="text1"/>
          <w:sz w:val="24"/>
          <w:szCs w:val="24"/>
        </w:rPr>
        <w:t xml:space="preserve"> </w:t>
      </w:r>
      <w:r w:rsidR="001D76E5">
        <w:rPr>
          <w:rFonts w:cs="Times New Roman"/>
          <w:color w:val="000000" w:themeColor="text1"/>
          <w:sz w:val="24"/>
          <w:szCs w:val="24"/>
        </w:rPr>
        <w:t>phase</w:t>
      </w:r>
      <w:r w:rsidR="000D275A">
        <w:rPr>
          <w:rFonts w:cs="Times New Roman" w:hint="eastAsia"/>
          <w:color w:val="000000" w:themeColor="text1"/>
          <w:sz w:val="24"/>
          <w:szCs w:val="24"/>
        </w:rPr>
        <w:t>s</w:t>
      </w:r>
      <w:r w:rsidR="003E1994" w:rsidRPr="009403B9">
        <w:rPr>
          <w:rFonts w:cs="Times New Roman"/>
          <w:color w:val="000000" w:themeColor="text1"/>
          <w:sz w:val="24"/>
          <w:szCs w:val="24"/>
        </w:rPr>
        <w:t xml:space="preserve">) </w:t>
      </w:r>
      <w:r w:rsidR="00FC02E5" w:rsidRPr="009403B9">
        <w:rPr>
          <w:rFonts w:cs="Times New Roman"/>
          <w:color w:val="000000" w:themeColor="text1"/>
          <w:sz w:val="24"/>
          <w:szCs w:val="24"/>
        </w:rPr>
        <w:t>is 16</w:t>
      </w:r>
      <w:r w:rsidR="00B23797" w:rsidRPr="009403B9">
        <w:rPr>
          <w:rFonts w:cs="Times New Roman"/>
          <w:color w:val="000000" w:themeColor="text1"/>
          <w:sz w:val="24"/>
          <w:szCs w:val="24"/>
        </w:rPr>
        <w:t xml:space="preserve"> </w:t>
      </w:r>
      <w:r w:rsidR="00FC02E5" w:rsidRPr="009403B9">
        <w:rPr>
          <w:rFonts w:cs="Times New Roman"/>
          <w:color w:val="000000" w:themeColor="text1"/>
          <w:sz w:val="24"/>
          <w:szCs w:val="24"/>
        </w:rPr>
        <w:t>±</w:t>
      </w:r>
      <w:r w:rsidR="00B23797" w:rsidRPr="009403B9">
        <w:rPr>
          <w:rFonts w:cs="Times New Roman"/>
          <w:color w:val="000000" w:themeColor="text1"/>
          <w:sz w:val="24"/>
          <w:szCs w:val="24"/>
        </w:rPr>
        <w:t xml:space="preserve"> </w:t>
      </w:r>
      <w:r w:rsidR="00FC02E5" w:rsidRPr="009403B9">
        <w:rPr>
          <w:rFonts w:cs="Times New Roman"/>
          <w:color w:val="000000" w:themeColor="text1"/>
          <w:sz w:val="24"/>
          <w:szCs w:val="24"/>
        </w:rPr>
        <w:t>12 ng m</w:t>
      </w:r>
      <w:r w:rsidR="00FC02E5" w:rsidRPr="009403B9">
        <w:rPr>
          <w:rFonts w:cs="Times New Roman"/>
          <w:color w:val="000000" w:themeColor="text1"/>
          <w:sz w:val="24"/>
          <w:szCs w:val="24"/>
          <w:vertAlign w:val="superscript"/>
        </w:rPr>
        <w:t>-3</w:t>
      </w:r>
      <w:r w:rsidR="00FC02E5" w:rsidRPr="009403B9">
        <w:rPr>
          <w:rFonts w:cs="Times New Roman"/>
          <w:color w:val="000000" w:themeColor="text1"/>
          <w:sz w:val="24"/>
          <w:szCs w:val="24"/>
        </w:rPr>
        <w:t xml:space="preserve"> in the PRD region, which </w:t>
      </w:r>
      <w:r w:rsidR="000D275A">
        <w:rPr>
          <w:rFonts w:cs="Times New Roman" w:hint="eastAsia"/>
          <w:color w:val="000000" w:themeColor="text1"/>
          <w:sz w:val="24"/>
          <w:szCs w:val="24"/>
        </w:rPr>
        <w:t>was</w:t>
      </w:r>
      <w:r w:rsidR="000D275A" w:rsidRPr="009403B9">
        <w:rPr>
          <w:rFonts w:cs="Times New Roman"/>
          <w:color w:val="000000" w:themeColor="text1"/>
          <w:sz w:val="24"/>
          <w:szCs w:val="24"/>
        </w:rPr>
        <w:t xml:space="preserve"> </w:t>
      </w:r>
      <w:r w:rsidR="00FC02E5" w:rsidRPr="009403B9">
        <w:rPr>
          <w:rFonts w:cs="Times New Roman"/>
          <w:color w:val="000000" w:themeColor="text1"/>
          <w:sz w:val="24"/>
          <w:szCs w:val="24"/>
        </w:rPr>
        <w:t>significantly higher than those reported in other regions</w:t>
      </w:r>
      <w:r w:rsidR="00435DE7" w:rsidRPr="009403B9">
        <w:rPr>
          <w:rFonts w:cs="Times New Roman"/>
          <w:color w:val="000000" w:themeColor="text1"/>
          <w:sz w:val="24"/>
          <w:szCs w:val="24"/>
        </w:rPr>
        <w:t xml:space="preserve"> (</w:t>
      </w:r>
      <w:bookmarkStart w:id="39" w:name="OLE_LINK89"/>
      <w:bookmarkStart w:id="40" w:name="OLE_LINK90"/>
      <w:r w:rsidR="008021AB" w:rsidRPr="009403B9">
        <w:rPr>
          <w:rFonts w:cs="Times New Roman"/>
          <w:color w:val="000000" w:themeColor="text1"/>
          <w:sz w:val="24"/>
          <w:szCs w:val="24"/>
        </w:rPr>
        <w:t>Supplementary</w:t>
      </w:r>
      <w:r w:rsidR="00435DE7" w:rsidRPr="009403B9">
        <w:rPr>
          <w:rFonts w:cs="Times New Roman"/>
          <w:color w:val="000000" w:themeColor="text1"/>
          <w:sz w:val="24"/>
          <w:szCs w:val="24"/>
        </w:rPr>
        <w:t xml:space="preserve"> Table 1</w:t>
      </w:r>
      <w:bookmarkEnd w:id="39"/>
      <w:bookmarkEnd w:id="40"/>
      <w:r w:rsidR="00435DE7" w:rsidRPr="009403B9">
        <w:rPr>
          <w:rFonts w:cs="Times New Roman"/>
          <w:color w:val="000000" w:themeColor="text1"/>
          <w:sz w:val="24"/>
          <w:szCs w:val="24"/>
        </w:rPr>
        <w:t>)</w:t>
      </w:r>
      <w:r w:rsidR="00FC02E5" w:rsidRPr="009403B9">
        <w:rPr>
          <w:rFonts w:cs="Times New Roman"/>
          <w:color w:val="000000" w:themeColor="text1"/>
          <w:sz w:val="24"/>
          <w:szCs w:val="24"/>
        </w:rPr>
        <w:fldChar w:fldCharType="begin">
          <w:fldData xml:space="preserve">PEVuZE5vdGU+PENpdGU+PEF1dGhvcj5aaGFvPC9BdXRob3I+PFllYXI+MjAyMzwvWWVhcj48UmVj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dGhlIHdvcmsgcmVwb3J0ZWQgaW4gdGhpcyBwYXBlci48L2N1c3RvbTE+PGN1c3RvbTc+MTMwMzcz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cG9ydGVkIGluIHRoaXMgcGFwZXIuPC9jdXN0b20xPjxjdXN0b203PjEyOTc3NjwvY3VzdG9tNz48
ZWxlY3Ryb25pYy1yZXNvdXJjZS1udW0+MTAuMTAxNi9qLmpoYXptYXQuMjAyMi4xMjk3NzY8L2Vs
ZWN0cm9uaWMtcmVzb3VyY2UtbnVtPjxyZW1vdGUtZGF0YWJhc2UtbmFtZT5NZWRsaW5lPC9yZW1v
dGUtZGF0YWJhc2UtbmFtZT48cmVtb3RlLWRhdGFiYXNlLXByb3ZpZGVyPk5MTTwvcmVtb3RlLWRh
dGFiYXNlLXByb3ZpZGVyPjwvcmVjb3JkPjwvQ2l0ZT48L0VuZE5vdGU+AG==
</w:fldData>
        </w:fldChar>
      </w:r>
      <w:r w:rsidR="00ED7B52">
        <w:rPr>
          <w:rFonts w:cs="Times New Roman"/>
          <w:color w:val="000000" w:themeColor="text1"/>
          <w:sz w:val="24"/>
          <w:szCs w:val="24"/>
        </w:rPr>
        <w:instrText xml:space="preserve"> ADDIN EN.CITE </w:instrText>
      </w:r>
      <w:r w:rsidR="00ED7B52">
        <w:rPr>
          <w:rFonts w:cs="Times New Roman"/>
          <w:color w:val="000000" w:themeColor="text1"/>
          <w:sz w:val="24"/>
          <w:szCs w:val="24"/>
        </w:rPr>
        <w:fldChar w:fldCharType="begin">
          <w:fldData xml:space="preserve">PEVuZE5vdGU+PENpdGU+PEF1dGhvcj5aaGFvPC9BdXRob3I+PFllYXI+MjAyMzwvWWVhcj48UmVj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dGhlIHdvcmsgcmVwb3J0ZWQgaW4gdGhpcyBwYXBlci48L2N1c3RvbTE+PGN1c3RvbTc+MTMwMzcz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cG9ydGVkIGluIHRoaXMgcGFwZXIuPC9jdXN0b20xPjxjdXN0b203PjEyOTc3NjwvY3VzdG9tNz48
ZWxlY3Ryb25pYy1yZXNvdXJjZS1udW0+MTAuMTAxNi9qLmpoYXptYXQuMjAyMi4xMjk3NzY8L2Vs
ZWN0cm9uaWMtcmVzb3VyY2UtbnVtPjxyZW1vdGUtZGF0YWJhc2UtbmFtZT5NZWRsaW5lPC9yZW1v
dGUtZGF0YWJhc2UtbmFtZT48cmVtb3RlLWRhdGFiYXNlLXByb3ZpZGVyPk5MTTwvcmVtb3RlLWRh
dGFiYXNlLXByb3ZpZGVyPjwvcmVjb3JkPjwvQ2l0ZT48L0VuZE5vdGU+AG==
</w:fldData>
        </w:fldChar>
      </w:r>
      <w:r w:rsidR="00ED7B52">
        <w:rPr>
          <w:rFonts w:cs="Times New Roman"/>
          <w:color w:val="000000" w:themeColor="text1"/>
          <w:sz w:val="24"/>
          <w:szCs w:val="24"/>
        </w:rPr>
        <w:instrText xml:space="preserve"> ADDIN EN.CITE.DATA </w:instrText>
      </w:r>
      <w:r w:rsidR="00ED7B52">
        <w:rPr>
          <w:rFonts w:cs="Times New Roman"/>
          <w:color w:val="000000" w:themeColor="text1"/>
          <w:sz w:val="24"/>
          <w:szCs w:val="24"/>
        </w:rPr>
      </w:r>
      <w:r w:rsidR="00ED7B52">
        <w:rPr>
          <w:rFonts w:cs="Times New Roman"/>
          <w:color w:val="000000" w:themeColor="text1"/>
          <w:sz w:val="24"/>
          <w:szCs w:val="24"/>
        </w:rPr>
        <w:fldChar w:fldCharType="end"/>
      </w:r>
      <w:r w:rsidR="00FC02E5" w:rsidRPr="009403B9">
        <w:rPr>
          <w:rFonts w:cs="Times New Roman"/>
          <w:color w:val="000000" w:themeColor="text1"/>
          <w:sz w:val="24"/>
          <w:szCs w:val="24"/>
        </w:rPr>
      </w:r>
      <w:r w:rsidR="00FC02E5" w:rsidRPr="009403B9">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11, 18, 19</w:t>
      </w:r>
      <w:r w:rsidR="00FC02E5" w:rsidRPr="009403B9">
        <w:rPr>
          <w:rFonts w:cs="Times New Roman"/>
          <w:color w:val="000000" w:themeColor="text1"/>
          <w:sz w:val="24"/>
          <w:szCs w:val="24"/>
        </w:rPr>
        <w:fldChar w:fldCharType="end"/>
      </w:r>
      <w:r w:rsidR="00FC02E5" w:rsidRPr="009403B9">
        <w:rPr>
          <w:rFonts w:cs="Times New Roman"/>
          <w:color w:val="000000" w:themeColor="text1"/>
          <w:sz w:val="24"/>
          <w:szCs w:val="24"/>
        </w:rPr>
        <w:t xml:space="preserve">. </w:t>
      </w:r>
      <w:bookmarkStart w:id="41" w:name="OLE_LINK10"/>
      <w:bookmarkStart w:id="42" w:name="OLE_LINK11"/>
      <w:r w:rsidR="00965E32" w:rsidRPr="009403B9">
        <w:rPr>
          <w:rFonts w:cs="Times New Roman"/>
          <w:color w:val="000000" w:themeColor="text1"/>
          <w:sz w:val="24"/>
          <w:szCs w:val="24"/>
        </w:rPr>
        <w:t>T</w:t>
      </w:r>
      <w:r w:rsidR="00283D7D" w:rsidRPr="009403B9">
        <w:rPr>
          <w:rFonts w:cs="Times New Roman"/>
          <w:color w:val="000000" w:themeColor="text1"/>
          <w:sz w:val="24"/>
          <w:szCs w:val="24"/>
        </w:rPr>
        <w:t xml:space="preserve">he </w:t>
      </w:r>
      <w:r w:rsidR="00215FA2" w:rsidRPr="009403B9">
        <w:rPr>
          <w:rFonts w:cs="Times New Roman"/>
          <w:color w:val="000000" w:themeColor="text1"/>
          <w:sz w:val="24"/>
          <w:szCs w:val="24"/>
        </w:rPr>
        <w:t>halo-OPEs</w:t>
      </w:r>
      <w:r w:rsidR="00A064CD" w:rsidRPr="009403B9">
        <w:rPr>
          <w:rFonts w:cs="Times New Roman"/>
          <w:color w:val="000000" w:themeColor="text1"/>
          <w:sz w:val="24"/>
          <w:szCs w:val="24"/>
        </w:rPr>
        <w:t xml:space="preserve"> </w:t>
      </w:r>
      <w:r w:rsidR="00750689" w:rsidRPr="009403B9">
        <w:rPr>
          <w:rFonts w:cs="Times New Roman"/>
          <w:color w:val="000000" w:themeColor="text1"/>
          <w:sz w:val="24"/>
          <w:szCs w:val="24"/>
        </w:rPr>
        <w:t>comprise</w:t>
      </w:r>
      <w:r w:rsidR="004C1630" w:rsidRPr="009403B9">
        <w:rPr>
          <w:rFonts w:cs="Times New Roman"/>
          <w:color w:val="000000" w:themeColor="text1"/>
          <w:sz w:val="24"/>
          <w:szCs w:val="24"/>
        </w:rPr>
        <w:t>d</w:t>
      </w:r>
      <w:r w:rsidR="00750689" w:rsidRPr="009403B9">
        <w:rPr>
          <w:rFonts w:cs="Times New Roman"/>
          <w:color w:val="000000" w:themeColor="text1"/>
          <w:sz w:val="24"/>
          <w:szCs w:val="24"/>
        </w:rPr>
        <w:t xml:space="preserve"> </w:t>
      </w:r>
      <w:r w:rsidR="00283D7D" w:rsidRPr="009403B9">
        <w:rPr>
          <w:rFonts w:cs="Times New Roman"/>
          <w:color w:val="000000" w:themeColor="text1"/>
          <w:sz w:val="24"/>
          <w:szCs w:val="24"/>
        </w:rPr>
        <w:t xml:space="preserve">the </w:t>
      </w:r>
      <w:r w:rsidR="00750689" w:rsidRPr="009403B9">
        <w:rPr>
          <w:rFonts w:cs="Times New Roman"/>
          <w:color w:val="000000" w:themeColor="text1"/>
          <w:sz w:val="24"/>
          <w:szCs w:val="24"/>
        </w:rPr>
        <w:t xml:space="preserve">major fraction of </w:t>
      </w:r>
      <w:r w:rsidR="00215FA2" w:rsidRPr="009403B9">
        <w:rPr>
          <w:rFonts w:cs="Times New Roman"/>
          <w:color w:val="000000" w:themeColor="text1"/>
          <w:sz w:val="24"/>
          <w:szCs w:val="24"/>
        </w:rPr>
        <w:t>total OPEs</w:t>
      </w:r>
      <w:r w:rsidR="004C1630" w:rsidRPr="009403B9">
        <w:rPr>
          <w:rFonts w:cs="Times New Roman"/>
          <w:color w:val="000000" w:themeColor="text1"/>
          <w:sz w:val="24"/>
          <w:szCs w:val="24"/>
        </w:rPr>
        <w:t xml:space="preserve"> in the atmosphere</w:t>
      </w:r>
      <w:r w:rsidR="00C26B95" w:rsidRPr="009403B9">
        <w:rPr>
          <w:rFonts w:cs="Times New Roman"/>
          <w:color w:val="000000" w:themeColor="text1"/>
          <w:sz w:val="24"/>
          <w:szCs w:val="24"/>
        </w:rPr>
        <w:t xml:space="preserve">, </w:t>
      </w:r>
      <w:r w:rsidR="00560DCC" w:rsidRPr="009403B9">
        <w:rPr>
          <w:rFonts w:cs="Times New Roman"/>
          <w:color w:val="000000" w:themeColor="text1"/>
          <w:sz w:val="24"/>
          <w:szCs w:val="24"/>
        </w:rPr>
        <w:t xml:space="preserve">followed by </w:t>
      </w:r>
      <w:r w:rsidR="00283D7D" w:rsidRPr="009403B9">
        <w:rPr>
          <w:rFonts w:cs="Times New Roman"/>
          <w:color w:val="000000" w:themeColor="text1"/>
          <w:sz w:val="24"/>
          <w:szCs w:val="24"/>
        </w:rPr>
        <w:t xml:space="preserve">the </w:t>
      </w:r>
      <w:r w:rsidR="00560DCC" w:rsidRPr="009403B9">
        <w:rPr>
          <w:rFonts w:cs="Times New Roman"/>
          <w:color w:val="000000" w:themeColor="text1"/>
          <w:sz w:val="24"/>
          <w:szCs w:val="24"/>
        </w:rPr>
        <w:t xml:space="preserve">aryl-OPEs and </w:t>
      </w:r>
      <w:r w:rsidR="00283D7D" w:rsidRPr="009403B9">
        <w:rPr>
          <w:rFonts w:cs="Times New Roman"/>
          <w:color w:val="000000" w:themeColor="text1"/>
          <w:sz w:val="24"/>
          <w:szCs w:val="24"/>
        </w:rPr>
        <w:t xml:space="preserve">the </w:t>
      </w:r>
      <w:r w:rsidR="00560DCC" w:rsidRPr="009403B9">
        <w:rPr>
          <w:rFonts w:cs="Times New Roman"/>
          <w:color w:val="000000" w:themeColor="text1"/>
          <w:sz w:val="24"/>
          <w:szCs w:val="24"/>
        </w:rPr>
        <w:t>alkyl-OPEs</w:t>
      </w:r>
      <w:r w:rsidR="00FA0E39" w:rsidRPr="009403B9">
        <w:rPr>
          <w:rFonts w:cs="Times New Roman" w:hint="eastAsia"/>
          <w:color w:val="000000" w:themeColor="text1"/>
          <w:sz w:val="24"/>
          <w:szCs w:val="24"/>
        </w:rPr>
        <w:t xml:space="preserve"> (Fig</w:t>
      </w:r>
      <w:r w:rsidR="000B2D77" w:rsidRPr="009403B9">
        <w:rPr>
          <w:rFonts w:cs="Times New Roman"/>
          <w:color w:val="000000" w:themeColor="text1"/>
          <w:sz w:val="24"/>
          <w:szCs w:val="24"/>
        </w:rPr>
        <w:t>.</w:t>
      </w:r>
      <w:r w:rsidR="00FA0E39" w:rsidRPr="009403B9">
        <w:rPr>
          <w:rFonts w:cs="Times New Roman" w:hint="eastAsia"/>
          <w:color w:val="000000" w:themeColor="text1"/>
          <w:sz w:val="24"/>
          <w:szCs w:val="24"/>
        </w:rPr>
        <w:t xml:space="preserve"> 1a)</w:t>
      </w:r>
      <w:r w:rsidR="00560DCC" w:rsidRPr="009403B9">
        <w:rPr>
          <w:rFonts w:cs="Times New Roman"/>
          <w:color w:val="000000" w:themeColor="text1"/>
          <w:sz w:val="24"/>
          <w:szCs w:val="24"/>
        </w:rPr>
        <w:t xml:space="preserve">. </w:t>
      </w:r>
      <w:bookmarkEnd w:id="41"/>
      <w:bookmarkEnd w:id="42"/>
      <w:r w:rsidR="00931447" w:rsidRPr="009403B9">
        <w:rPr>
          <w:rFonts w:cs="Times New Roman"/>
          <w:color w:val="000000" w:themeColor="text1"/>
          <w:sz w:val="24"/>
          <w:szCs w:val="24"/>
        </w:rPr>
        <w:t xml:space="preserve">TDBPP, which has been </w:t>
      </w:r>
      <w:r w:rsidR="003F59C1" w:rsidRPr="009403B9">
        <w:rPr>
          <w:rFonts w:cs="Times New Roman"/>
          <w:color w:val="000000" w:themeColor="text1"/>
          <w:sz w:val="24"/>
          <w:szCs w:val="24"/>
        </w:rPr>
        <w:t xml:space="preserve">phased out </w:t>
      </w:r>
      <w:r w:rsidR="00D03D85">
        <w:rPr>
          <w:rFonts w:cs="Times New Roman" w:hint="eastAsia"/>
          <w:color w:val="000000" w:themeColor="text1"/>
          <w:sz w:val="24"/>
          <w:szCs w:val="24"/>
        </w:rPr>
        <w:t>of</w:t>
      </w:r>
      <w:r w:rsidR="00D03D85" w:rsidRPr="009403B9">
        <w:rPr>
          <w:rFonts w:cs="Times New Roman"/>
          <w:color w:val="000000" w:themeColor="text1"/>
          <w:sz w:val="24"/>
          <w:szCs w:val="24"/>
        </w:rPr>
        <w:t xml:space="preserve"> </w:t>
      </w:r>
      <w:r w:rsidR="003F59C1" w:rsidRPr="009403B9">
        <w:rPr>
          <w:rFonts w:cs="Times New Roman"/>
          <w:color w:val="000000" w:themeColor="text1"/>
          <w:sz w:val="24"/>
          <w:szCs w:val="24"/>
        </w:rPr>
        <w:t>markets in many countries due to its high toxicity, account</w:t>
      </w:r>
      <w:r w:rsidR="009A6D24" w:rsidRPr="009403B9">
        <w:rPr>
          <w:rFonts w:cs="Times New Roman"/>
          <w:color w:val="000000" w:themeColor="text1"/>
          <w:sz w:val="24"/>
          <w:szCs w:val="24"/>
        </w:rPr>
        <w:t>ed</w:t>
      </w:r>
      <w:r w:rsidR="003F59C1" w:rsidRPr="009403B9">
        <w:rPr>
          <w:rFonts w:cs="Times New Roman"/>
          <w:color w:val="000000" w:themeColor="text1"/>
          <w:sz w:val="24"/>
          <w:szCs w:val="24"/>
        </w:rPr>
        <w:t xml:space="preserve"> for only 1</w:t>
      </w:r>
      <w:r w:rsidR="00E0355B" w:rsidRPr="009403B9">
        <w:rPr>
          <w:rFonts w:cs="Times New Roman"/>
          <w:color w:val="000000" w:themeColor="text1"/>
          <w:sz w:val="24"/>
          <w:szCs w:val="24"/>
        </w:rPr>
        <w:t>1</w:t>
      </w:r>
      <w:r w:rsidR="003F59C1" w:rsidRPr="009403B9">
        <w:rPr>
          <w:rFonts w:cs="Times New Roman"/>
          <w:color w:val="000000" w:themeColor="text1"/>
          <w:sz w:val="24"/>
          <w:szCs w:val="24"/>
        </w:rPr>
        <w:t xml:space="preserve">% of </w:t>
      </w:r>
      <w:r w:rsidR="00E0355B" w:rsidRPr="009403B9">
        <w:rPr>
          <w:rFonts w:cs="Times New Roman"/>
          <w:color w:val="000000" w:themeColor="text1"/>
          <w:sz w:val="24"/>
          <w:szCs w:val="24"/>
        </w:rPr>
        <w:t>∑</w:t>
      </w:r>
      <w:r w:rsidR="00E0355B" w:rsidRPr="009403B9">
        <w:rPr>
          <w:rFonts w:cs="Times New Roman"/>
          <w:color w:val="000000" w:themeColor="text1"/>
          <w:sz w:val="24"/>
          <w:szCs w:val="24"/>
          <w:vertAlign w:val="subscript"/>
        </w:rPr>
        <w:t>11</w:t>
      </w:r>
      <w:r w:rsidR="00E0355B" w:rsidRPr="009403B9">
        <w:rPr>
          <w:rFonts w:cs="Times New Roman"/>
          <w:color w:val="000000" w:themeColor="text1"/>
          <w:sz w:val="24"/>
          <w:szCs w:val="24"/>
        </w:rPr>
        <w:t>OPE</w:t>
      </w:r>
      <w:r w:rsidR="003F59C1" w:rsidRPr="009403B9">
        <w:rPr>
          <w:rFonts w:cs="Times New Roman"/>
          <w:color w:val="000000" w:themeColor="text1"/>
          <w:sz w:val="24"/>
          <w:szCs w:val="24"/>
        </w:rPr>
        <w:t xml:space="preserve">. </w:t>
      </w:r>
      <w:r w:rsidR="00FA0E39" w:rsidRPr="009403B9">
        <w:rPr>
          <w:rFonts w:cs="Times New Roman"/>
          <w:color w:val="000000" w:themeColor="text1"/>
          <w:sz w:val="24"/>
          <w:szCs w:val="24"/>
        </w:rPr>
        <w:t xml:space="preserve">Notably, </w:t>
      </w:r>
      <w:r w:rsidR="00B17419" w:rsidRPr="009403B9">
        <w:rPr>
          <w:rFonts w:cs="Times New Roman"/>
          <w:color w:val="000000" w:themeColor="text1"/>
          <w:sz w:val="24"/>
          <w:szCs w:val="24"/>
        </w:rPr>
        <w:t xml:space="preserve">three </w:t>
      </w:r>
      <w:bookmarkStart w:id="43" w:name="_Hlk191909656"/>
      <w:r w:rsidR="00B17419" w:rsidRPr="009403B9">
        <w:rPr>
          <w:rFonts w:cs="Times New Roman"/>
          <w:color w:val="000000" w:themeColor="text1"/>
          <w:sz w:val="24"/>
          <w:szCs w:val="24"/>
        </w:rPr>
        <w:t>chlorinated</w:t>
      </w:r>
      <w:bookmarkEnd w:id="43"/>
      <w:r w:rsidR="00B17419" w:rsidRPr="009403B9">
        <w:rPr>
          <w:rFonts w:cs="Times New Roman"/>
          <w:color w:val="000000" w:themeColor="text1"/>
          <w:sz w:val="24"/>
          <w:szCs w:val="24"/>
        </w:rPr>
        <w:t xml:space="preserve"> OPEs (Cl-OPEs</w:t>
      </w:r>
      <w:r w:rsidR="00B05354" w:rsidRPr="009403B9">
        <w:rPr>
          <w:rFonts w:cs="Times New Roman"/>
          <w:color w:val="000000" w:themeColor="text1"/>
          <w:sz w:val="24"/>
          <w:szCs w:val="24"/>
        </w:rPr>
        <w:t xml:space="preserve">, i.e., </w:t>
      </w:r>
      <w:bookmarkStart w:id="44" w:name="_Hlk191909730"/>
      <w:bookmarkStart w:id="45" w:name="OLE_LINK129"/>
      <w:r w:rsidR="00B05354" w:rsidRPr="009403B9">
        <w:rPr>
          <w:rFonts w:cs="Times New Roman"/>
          <w:color w:val="000000" w:themeColor="text1"/>
          <w:sz w:val="24"/>
          <w:szCs w:val="24"/>
        </w:rPr>
        <w:t>TDCPP, TCEP and TCPP</w:t>
      </w:r>
      <w:bookmarkEnd w:id="44"/>
      <w:bookmarkEnd w:id="45"/>
      <w:r w:rsidR="00B17419" w:rsidRPr="009403B9">
        <w:rPr>
          <w:rFonts w:cs="Times New Roman"/>
          <w:color w:val="000000" w:themeColor="text1"/>
          <w:sz w:val="24"/>
          <w:szCs w:val="24"/>
        </w:rPr>
        <w:t>)</w:t>
      </w:r>
      <w:r w:rsidR="00FA0E39" w:rsidRPr="009403B9">
        <w:rPr>
          <w:rFonts w:cs="Times New Roman"/>
          <w:color w:val="000000" w:themeColor="text1"/>
          <w:sz w:val="24"/>
          <w:szCs w:val="24"/>
        </w:rPr>
        <w:t xml:space="preserve"> comprise</w:t>
      </w:r>
      <w:r w:rsidR="00D03D85">
        <w:rPr>
          <w:rFonts w:cs="Times New Roman" w:hint="eastAsia"/>
          <w:color w:val="000000" w:themeColor="text1"/>
          <w:sz w:val="24"/>
          <w:szCs w:val="24"/>
        </w:rPr>
        <w:t>d</w:t>
      </w:r>
      <w:r w:rsidR="00FA0E39" w:rsidRPr="009403B9">
        <w:rPr>
          <w:rFonts w:cs="Times New Roman"/>
          <w:color w:val="000000" w:themeColor="text1"/>
          <w:sz w:val="24"/>
          <w:szCs w:val="24"/>
        </w:rPr>
        <w:t xml:space="preserve">, on average, </w:t>
      </w:r>
      <w:r w:rsidR="00B05354" w:rsidRPr="009403B9">
        <w:rPr>
          <w:rFonts w:cs="Times New Roman"/>
          <w:color w:val="000000" w:themeColor="text1"/>
          <w:sz w:val="24"/>
          <w:szCs w:val="24"/>
        </w:rPr>
        <w:t>73</w:t>
      </w:r>
      <w:r w:rsidR="00FA0E39" w:rsidRPr="009403B9">
        <w:rPr>
          <w:rFonts w:cs="Times New Roman"/>
          <w:color w:val="000000" w:themeColor="text1"/>
          <w:sz w:val="24"/>
          <w:szCs w:val="24"/>
        </w:rPr>
        <w:t xml:space="preserve">% of </w:t>
      </w:r>
      <w:bookmarkStart w:id="46" w:name="OLE_LINK114"/>
      <w:bookmarkStart w:id="47" w:name="OLE_LINK115"/>
      <w:r w:rsidR="006F22F4" w:rsidRPr="009403B9">
        <w:rPr>
          <w:rFonts w:cs="Times New Roman"/>
          <w:color w:val="000000" w:themeColor="text1"/>
          <w:sz w:val="24"/>
          <w:szCs w:val="24"/>
        </w:rPr>
        <w:t>∑</w:t>
      </w:r>
      <w:r w:rsidR="006F22F4" w:rsidRPr="009403B9">
        <w:rPr>
          <w:rFonts w:cs="Times New Roman"/>
          <w:color w:val="000000" w:themeColor="text1"/>
          <w:sz w:val="24"/>
          <w:szCs w:val="24"/>
          <w:vertAlign w:val="subscript"/>
        </w:rPr>
        <w:t>11</w:t>
      </w:r>
      <w:r w:rsidR="006F22F4" w:rsidRPr="009403B9">
        <w:rPr>
          <w:rFonts w:cs="Times New Roman"/>
          <w:color w:val="000000" w:themeColor="text1"/>
          <w:sz w:val="24"/>
          <w:szCs w:val="24"/>
        </w:rPr>
        <w:t>OPE</w:t>
      </w:r>
      <w:bookmarkEnd w:id="46"/>
      <w:bookmarkEnd w:id="47"/>
      <w:r w:rsidR="00FA0E39" w:rsidRPr="009403B9">
        <w:rPr>
          <w:rFonts w:cs="Times New Roman"/>
          <w:color w:val="000000" w:themeColor="text1"/>
          <w:sz w:val="24"/>
          <w:szCs w:val="24"/>
        </w:rPr>
        <w:t xml:space="preserve"> in the PRD region, </w:t>
      </w:r>
      <w:bookmarkStart w:id="48" w:name="OLE_LINK81"/>
      <w:bookmarkStart w:id="49" w:name="OLE_LINK82"/>
      <w:r w:rsidR="00FA0E39" w:rsidRPr="009403B9">
        <w:rPr>
          <w:rFonts w:cs="Times New Roman"/>
          <w:color w:val="000000" w:themeColor="text1"/>
          <w:sz w:val="24"/>
          <w:szCs w:val="24"/>
        </w:rPr>
        <w:t xml:space="preserve">which </w:t>
      </w:r>
      <w:r w:rsidR="00D03D85">
        <w:rPr>
          <w:rFonts w:cs="Times New Roman" w:hint="eastAsia"/>
          <w:color w:val="000000" w:themeColor="text1"/>
          <w:sz w:val="24"/>
          <w:szCs w:val="24"/>
        </w:rPr>
        <w:t>was</w:t>
      </w:r>
      <w:r w:rsidR="00D03D85" w:rsidRPr="009403B9">
        <w:rPr>
          <w:rFonts w:cs="Times New Roman"/>
          <w:color w:val="000000" w:themeColor="text1"/>
          <w:sz w:val="24"/>
          <w:szCs w:val="24"/>
        </w:rPr>
        <w:t xml:space="preserve"> </w:t>
      </w:r>
      <w:r w:rsidR="0016075F" w:rsidRPr="009403B9">
        <w:rPr>
          <w:rFonts w:cs="Times New Roman"/>
          <w:color w:val="000000" w:themeColor="text1"/>
          <w:sz w:val="24"/>
          <w:szCs w:val="24"/>
        </w:rPr>
        <w:t>comparable to other urban areas in China</w:t>
      </w:r>
      <w:r w:rsidR="00AD011F" w:rsidRPr="009403B9">
        <w:rPr>
          <w:rFonts w:cs="Times New Roman"/>
          <w:color w:val="000000" w:themeColor="text1"/>
          <w:sz w:val="24"/>
          <w:szCs w:val="24"/>
        </w:rPr>
        <w:t xml:space="preserve"> (</w:t>
      </w:r>
      <w:bookmarkStart w:id="50" w:name="OLE_LINK99"/>
      <w:bookmarkStart w:id="51" w:name="OLE_LINK100"/>
      <w:r w:rsidR="00CA4F47" w:rsidRPr="009403B9">
        <w:rPr>
          <w:rFonts w:cs="Times New Roman"/>
          <w:color w:val="000000" w:themeColor="text1"/>
          <w:sz w:val="24"/>
          <w:szCs w:val="24"/>
        </w:rPr>
        <w:t>Supplementary</w:t>
      </w:r>
      <w:r w:rsidR="00AD011F" w:rsidRPr="009403B9">
        <w:rPr>
          <w:rFonts w:cs="Times New Roman"/>
          <w:color w:val="000000" w:themeColor="text1"/>
          <w:sz w:val="24"/>
          <w:szCs w:val="24"/>
        </w:rPr>
        <w:t xml:space="preserve"> Fig.</w:t>
      </w:r>
      <w:r w:rsidR="00166E34" w:rsidRPr="009403B9">
        <w:rPr>
          <w:rFonts w:cs="Times New Roman"/>
          <w:color w:val="000000" w:themeColor="text1"/>
          <w:sz w:val="24"/>
          <w:szCs w:val="24"/>
        </w:rPr>
        <w:t xml:space="preserve"> </w:t>
      </w:r>
      <w:r w:rsidR="00AD011F" w:rsidRPr="009403B9">
        <w:rPr>
          <w:rFonts w:cs="Times New Roman"/>
          <w:color w:val="000000" w:themeColor="text1"/>
          <w:sz w:val="24"/>
          <w:szCs w:val="24"/>
        </w:rPr>
        <w:t>2</w:t>
      </w:r>
      <w:bookmarkEnd w:id="50"/>
      <w:bookmarkEnd w:id="51"/>
      <w:r w:rsidR="00AD011F" w:rsidRPr="009403B9">
        <w:rPr>
          <w:rFonts w:cs="Times New Roman"/>
          <w:color w:val="000000" w:themeColor="text1"/>
          <w:sz w:val="24"/>
          <w:szCs w:val="24"/>
        </w:rPr>
        <w:t>)</w:t>
      </w:r>
      <w:r w:rsidR="00FA0E39" w:rsidRPr="009403B9">
        <w:rPr>
          <w:rFonts w:cs="Times New Roman"/>
          <w:color w:val="000000" w:themeColor="text1"/>
          <w:sz w:val="24"/>
          <w:szCs w:val="24"/>
        </w:rPr>
        <w:fldChar w:fldCharType="begin">
          <w:fldData xml:space="preserve">PEVuZE5vdGU+PENpdGU+PEF1dGhvcj5aaGFvPC9BdXRob3I+PFllYXI+MjAyMzwvWWVhcj48UmVj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dGhlIHdvcmsgcmVwb3J0ZWQgaW4gdGhpcyBwYXBlci48L2N1c3RvbTE+PGN1c3RvbTc+MTMwMzcz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cG9ydGVkIGluIHRoaXMgcGFwZXIuPC9jdXN0b20xPjxjdXN0b203PjEyOTc3NjwvY3VzdG9tNz48
ZWxlY3Ryb25pYy1yZXNvdXJjZS1udW0+MTAuMTAxNi9qLmpoYXptYXQuMjAyMi4xMjk3NzY8L2Vs
ZWN0cm9uaWMtcmVzb3VyY2UtbnVtPjxyZW1vdGUtZGF0YWJhc2UtbmFtZT5NZWRsaW5lPC9yZW1v
dGUtZGF0YWJhc2UtbmFtZT48cmVtb3RlLWRhdGFiYXNlLXByb3ZpZGVyPk5MTTwvcmVtb3RlLWRh
dGFiYXNlLXByb3ZpZGVyPjwvcmVjb3JkPjwvQ2l0ZT48L0VuZE5vdGU+AG==
</w:fldData>
        </w:fldChar>
      </w:r>
      <w:r w:rsidR="00ED7B52">
        <w:rPr>
          <w:rFonts w:cs="Times New Roman"/>
          <w:color w:val="000000" w:themeColor="text1"/>
          <w:sz w:val="24"/>
          <w:szCs w:val="24"/>
        </w:rPr>
        <w:instrText xml:space="preserve"> ADDIN EN.CITE </w:instrText>
      </w:r>
      <w:r w:rsidR="00ED7B52">
        <w:rPr>
          <w:rFonts w:cs="Times New Roman"/>
          <w:color w:val="000000" w:themeColor="text1"/>
          <w:sz w:val="24"/>
          <w:szCs w:val="24"/>
        </w:rPr>
        <w:fldChar w:fldCharType="begin">
          <w:fldData xml:space="preserve">PEVuZE5vdGU+PENpdGU+PEF1dGhvcj5aaGFvPC9BdXRob3I+PFllYXI+MjAyMzwvWWVhcj48UmVj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dGhlIHdvcmsgcmVwb3J0ZWQgaW4gdGhpcyBwYXBlci48L2N1c3RvbTE+PGN1c3RvbTc+MTMwMzcz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cG9ydGVkIGluIHRoaXMgcGFwZXIuPC9jdXN0b20xPjxjdXN0b203PjEyOTc3NjwvY3VzdG9tNz48
ZWxlY3Ryb25pYy1yZXNvdXJjZS1udW0+MTAuMTAxNi9qLmpoYXptYXQuMjAyMi4xMjk3NzY8L2Vs
ZWN0cm9uaWMtcmVzb3VyY2UtbnVtPjxyZW1vdGUtZGF0YWJhc2UtbmFtZT5NZWRsaW5lPC9yZW1v
dGUtZGF0YWJhc2UtbmFtZT48cmVtb3RlLWRhdGFiYXNlLXByb3ZpZGVyPk5MTTwvcmVtb3RlLWRh
dGFiYXNlLXByb3ZpZGVyPjwvcmVjb3JkPjwvQ2l0ZT48L0VuZE5vdGU+AG==
</w:fldData>
        </w:fldChar>
      </w:r>
      <w:r w:rsidR="00ED7B52">
        <w:rPr>
          <w:rFonts w:cs="Times New Roman"/>
          <w:color w:val="000000" w:themeColor="text1"/>
          <w:sz w:val="24"/>
          <w:szCs w:val="24"/>
        </w:rPr>
        <w:instrText xml:space="preserve"> ADDIN EN.CITE.DATA </w:instrText>
      </w:r>
      <w:r w:rsidR="00ED7B52">
        <w:rPr>
          <w:rFonts w:cs="Times New Roman"/>
          <w:color w:val="000000" w:themeColor="text1"/>
          <w:sz w:val="24"/>
          <w:szCs w:val="24"/>
        </w:rPr>
      </w:r>
      <w:r w:rsidR="00ED7B52">
        <w:rPr>
          <w:rFonts w:cs="Times New Roman"/>
          <w:color w:val="000000" w:themeColor="text1"/>
          <w:sz w:val="24"/>
          <w:szCs w:val="24"/>
        </w:rPr>
        <w:fldChar w:fldCharType="end"/>
      </w:r>
      <w:r w:rsidR="00FA0E39" w:rsidRPr="009403B9">
        <w:rPr>
          <w:rFonts w:cs="Times New Roman"/>
          <w:color w:val="000000" w:themeColor="text1"/>
          <w:sz w:val="24"/>
          <w:szCs w:val="24"/>
        </w:rPr>
      </w:r>
      <w:r w:rsidR="00FA0E39" w:rsidRPr="009403B9">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11, 18, 19</w:t>
      </w:r>
      <w:r w:rsidR="00FA0E39" w:rsidRPr="009403B9">
        <w:rPr>
          <w:rFonts w:cs="Times New Roman"/>
          <w:color w:val="000000" w:themeColor="text1"/>
          <w:sz w:val="24"/>
          <w:szCs w:val="24"/>
        </w:rPr>
        <w:fldChar w:fldCharType="end"/>
      </w:r>
      <w:r w:rsidR="00FA0E39" w:rsidRPr="009403B9">
        <w:rPr>
          <w:rFonts w:cs="Times New Roman"/>
          <w:color w:val="000000" w:themeColor="text1"/>
          <w:sz w:val="24"/>
          <w:szCs w:val="24"/>
        </w:rPr>
        <w:t>.</w:t>
      </w:r>
      <w:bookmarkEnd w:id="48"/>
      <w:bookmarkEnd w:id="49"/>
      <w:r w:rsidR="00540276" w:rsidRPr="009403B9">
        <w:rPr>
          <w:rFonts w:cs="Times New Roman"/>
          <w:color w:val="000000" w:themeColor="text1"/>
          <w:sz w:val="24"/>
          <w:szCs w:val="24"/>
        </w:rPr>
        <w:t xml:space="preserve"> </w:t>
      </w:r>
      <w:r w:rsidR="00D07A9B" w:rsidRPr="009403B9">
        <w:rPr>
          <w:rFonts w:cs="Times New Roman"/>
          <w:color w:val="000000" w:themeColor="text1"/>
          <w:sz w:val="24"/>
          <w:szCs w:val="24"/>
        </w:rPr>
        <w:t xml:space="preserve">Such high </w:t>
      </w:r>
      <w:r w:rsidR="0016075F" w:rsidRPr="009403B9">
        <w:rPr>
          <w:rFonts w:cs="Times New Roman"/>
          <w:color w:val="000000" w:themeColor="text1"/>
          <w:sz w:val="24"/>
          <w:szCs w:val="24"/>
        </w:rPr>
        <w:t>Cl</w:t>
      </w:r>
      <w:r w:rsidR="00D07A9B" w:rsidRPr="009403B9">
        <w:rPr>
          <w:rFonts w:cs="Times New Roman"/>
          <w:color w:val="000000" w:themeColor="text1"/>
          <w:sz w:val="24"/>
          <w:szCs w:val="24"/>
        </w:rPr>
        <w:t xml:space="preserve">-OPE fractions in China are </w:t>
      </w:r>
      <w:r w:rsidR="003F2A59" w:rsidRPr="009403B9">
        <w:rPr>
          <w:rFonts w:cs="Times New Roman"/>
          <w:color w:val="000000" w:themeColor="text1"/>
          <w:sz w:val="24"/>
          <w:szCs w:val="24"/>
        </w:rPr>
        <w:t xml:space="preserve">probably </w:t>
      </w:r>
      <w:r w:rsidR="00D07A9B" w:rsidRPr="009403B9">
        <w:rPr>
          <w:rFonts w:cs="Times New Roman"/>
          <w:color w:val="000000" w:themeColor="text1"/>
          <w:sz w:val="24"/>
          <w:szCs w:val="24"/>
        </w:rPr>
        <w:t xml:space="preserve">explained by their </w:t>
      </w:r>
      <w:r w:rsidR="003F2A59" w:rsidRPr="009403B9">
        <w:rPr>
          <w:rFonts w:cs="Times New Roman"/>
          <w:color w:val="000000" w:themeColor="text1"/>
          <w:sz w:val="24"/>
          <w:szCs w:val="24"/>
        </w:rPr>
        <w:t xml:space="preserve">high </w:t>
      </w:r>
      <w:r w:rsidR="00D07A9B" w:rsidRPr="009403B9">
        <w:rPr>
          <w:rFonts w:cs="Times New Roman"/>
          <w:color w:val="000000" w:themeColor="text1"/>
          <w:sz w:val="24"/>
          <w:szCs w:val="24"/>
        </w:rPr>
        <w:t xml:space="preserve">usage and </w:t>
      </w:r>
      <w:r w:rsidR="003F2A59" w:rsidRPr="009403B9">
        <w:rPr>
          <w:rFonts w:cs="Times New Roman"/>
          <w:color w:val="000000" w:themeColor="text1"/>
          <w:sz w:val="24"/>
          <w:szCs w:val="24"/>
        </w:rPr>
        <w:t>resistance to</w:t>
      </w:r>
      <w:r w:rsidR="00D07A9B" w:rsidRPr="009403B9">
        <w:rPr>
          <w:rFonts w:cs="Times New Roman"/>
          <w:color w:val="000000" w:themeColor="text1"/>
          <w:sz w:val="24"/>
          <w:szCs w:val="24"/>
        </w:rPr>
        <w:t xml:space="preserve"> degrad</w:t>
      </w:r>
      <w:r w:rsidR="003F2A59" w:rsidRPr="009403B9">
        <w:rPr>
          <w:rFonts w:cs="Times New Roman"/>
          <w:color w:val="000000" w:themeColor="text1"/>
          <w:sz w:val="24"/>
          <w:szCs w:val="24"/>
        </w:rPr>
        <w:t>ation</w:t>
      </w:r>
      <w:r w:rsidR="00FC2AC6">
        <w:rPr>
          <w:rFonts w:cs="Times New Roman"/>
          <w:color w:val="000000" w:themeColor="text1"/>
          <w:sz w:val="24"/>
          <w:szCs w:val="24"/>
        </w:rPr>
        <w:fldChar w:fldCharType="begin"/>
      </w:r>
      <w:r w:rsidR="00FC2AC6">
        <w:rPr>
          <w:rFonts w:cs="Times New Roman"/>
          <w:color w:val="000000" w:themeColor="text1"/>
          <w:sz w:val="24"/>
          <w:szCs w:val="24"/>
        </w:rPr>
        <w:instrText xml:space="preserve"> ADDIN EN.CITE &lt;EndNote&gt;&lt;Cite&gt;&lt;Author&gt;Gong&lt;/Author&gt;&lt;Year&gt;2021&lt;/Year&gt;&lt;RecNum&gt;672&lt;/RecNum&gt;&lt;DisplayText&gt;&lt;style face="superscript"&gt;20&lt;/style&gt;&lt;/DisplayText&gt;&lt;record&gt;&lt;rec-number&gt;672&lt;/rec-number&gt;&lt;foreign-keys&gt;&lt;key app="EN" db-id="59afxzpsqe55zhefffjx09d4v9rr0dxzspf5" timestamp="1705048930"&gt;672&lt;/key&gt;&lt;/foreign-keys&gt;&lt;ref-type name="Journal Article"&gt;17&lt;/ref-type&gt;&lt;contributors&gt;&lt;authors&gt;&lt;author&gt;Gong, Xinying&lt;/author&gt;&lt;author&gt;Zhang, Wenjun&lt;/author&gt;&lt;author&gt;Zhang, Shuyi&lt;/author&gt;&lt;author&gt;Wang, Yu&lt;/author&gt;&lt;author&gt;Zhang, Xinyi&lt;/author&gt;&lt;author&gt;Lu, Yuan&lt;/author&gt;&lt;author&gt;Sun, Hongwen&lt;/author&gt;&lt;author&gt;Wang, Lei&lt;/author&gt;&lt;/authors&gt;&lt;/contributors&gt;&lt;titles&gt;&lt;title&gt;Organophosphite Antioxidants in Mulch Films Are Important Sources of Organophosphate Pollutants in Farmlands&lt;/title&gt;&lt;secondary-title&gt;Environmental Science &amp;amp; Technology&lt;/secondary-title&gt;&lt;/titles&gt;&lt;periodical&gt;&lt;full-title&gt;Environmental Science &amp;amp; Technology&lt;/full-title&gt;&lt;/periodical&gt;&lt;pages&gt;7398-7406&lt;/pages&gt;&lt;volume&gt;55&lt;/volume&gt;&lt;number&gt;11&lt;/number&gt;&lt;dates&gt;&lt;year&gt;2021&lt;/year&gt;&lt;pub-dates&gt;&lt;date&gt;Jun 1&lt;/date&gt;&lt;/pub-dates&gt;&lt;/dates&gt;&lt;isbn&gt;0013-936X&lt;/isbn&gt;&lt;accession-num&gt;WOS:000659374200021&lt;/accession-num&gt;&lt;work-type&gt;Article&lt;/work-type&gt;&lt;urls&gt;&lt;related-urls&gt;&lt;url&gt;&amp;lt;Go to ISI&amp;gt;://WOS:000659374200021&lt;/url&gt;&lt;/related-urls&gt;&lt;/urls&gt;&lt;electronic-resource-num&gt;10.1021/acs.est.0c08741&lt;/electronic-resource-num&gt;&lt;/record&gt;&lt;/Cite&gt;&lt;/EndNote&gt;</w:instrText>
      </w:r>
      <w:r w:rsidR="00FC2AC6">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20</w:t>
      </w:r>
      <w:r w:rsidR="00FC2AC6">
        <w:rPr>
          <w:rFonts w:cs="Times New Roman"/>
          <w:color w:val="000000" w:themeColor="text1"/>
          <w:sz w:val="24"/>
          <w:szCs w:val="24"/>
        </w:rPr>
        <w:fldChar w:fldCharType="end"/>
      </w:r>
      <w:r w:rsidR="00D07A9B" w:rsidRPr="009403B9">
        <w:rPr>
          <w:rFonts w:cs="Times New Roman"/>
          <w:color w:val="000000" w:themeColor="text1"/>
          <w:sz w:val="24"/>
          <w:szCs w:val="24"/>
        </w:rPr>
        <w:t>.</w:t>
      </w:r>
      <w:r w:rsidR="00D56E7F" w:rsidRPr="009403B9">
        <w:rPr>
          <w:rFonts w:cs="Times New Roman"/>
          <w:color w:val="000000" w:themeColor="text1"/>
          <w:sz w:val="24"/>
          <w:szCs w:val="24"/>
        </w:rPr>
        <w:t xml:space="preserve"> </w:t>
      </w:r>
    </w:p>
    <w:p w14:paraId="6D165120" w14:textId="0129AE51" w:rsidR="00574FCD" w:rsidRPr="009403B9" w:rsidRDefault="00B91675" w:rsidP="006C5A2C">
      <w:pPr>
        <w:spacing w:after="240" w:line="360" w:lineRule="auto"/>
        <w:rPr>
          <w:rFonts w:eastAsia="MinionPro-Regular" w:cs="Times New Roman"/>
          <w:color w:val="000000" w:themeColor="text1"/>
          <w:kern w:val="0"/>
          <w:sz w:val="24"/>
          <w:szCs w:val="24"/>
        </w:rPr>
      </w:pPr>
      <w:r w:rsidRPr="009403B9">
        <w:rPr>
          <w:rFonts w:eastAsia="MinionPro-Regular" w:cs="Times New Roman" w:hint="eastAsia"/>
          <w:color w:val="000000" w:themeColor="text1"/>
          <w:kern w:val="0"/>
          <w:sz w:val="24"/>
          <w:szCs w:val="24"/>
        </w:rPr>
        <w:t xml:space="preserve">We </w:t>
      </w:r>
      <w:r w:rsidR="008131A0" w:rsidRPr="009403B9">
        <w:rPr>
          <w:rFonts w:eastAsia="MinionPro-Regular" w:cs="Times New Roman" w:hint="eastAsia"/>
          <w:color w:val="000000" w:themeColor="text1"/>
          <w:kern w:val="0"/>
          <w:sz w:val="24"/>
          <w:szCs w:val="24"/>
        </w:rPr>
        <w:t>observed</w:t>
      </w:r>
      <w:r w:rsidR="00373AAB" w:rsidRPr="009403B9">
        <w:rPr>
          <w:rFonts w:eastAsia="MinionPro-Regular" w:cs="Times New Roman"/>
          <w:color w:val="000000" w:themeColor="text1"/>
          <w:kern w:val="0"/>
          <w:sz w:val="24"/>
          <w:szCs w:val="24"/>
        </w:rPr>
        <w:t xml:space="preserve"> </w:t>
      </w:r>
      <w:bookmarkStart w:id="52" w:name="OLE_LINK107"/>
      <w:bookmarkStart w:id="53" w:name="OLE_LINK108"/>
      <w:r w:rsidRPr="009403B9">
        <w:rPr>
          <w:rFonts w:eastAsia="MinionPro-Regular" w:cs="Times New Roman" w:hint="eastAsia"/>
          <w:color w:val="000000" w:themeColor="text1"/>
          <w:kern w:val="0"/>
          <w:sz w:val="24"/>
          <w:szCs w:val="24"/>
        </w:rPr>
        <w:t>distinct seasonal</w:t>
      </w:r>
      <w:r w:rsidR="00373AAB" w:rsidRPr="009403B9">
        <w:rPr>
          <w:rFonts w:eastAsia="MinionPro-Regular" w:cs="Times New Roman"/>
          <w:color w:val="000000" w:themeColor="text1"/>
          <w:kern w:val="0"/>
          <w:sz w:val="24"/>
          <w:szCs w:val="24"/>
        </w:rPr>
        <w:t xml:space="preserve"> differences</w:t>
      </w:r>
      <w:r w:rsidRPr="009403B9">
        <w:rPr>
          <w:rFonts w:eastAsia="MinionPro-Regular" w:cs="Times New Roman" w:hint="eastAsia"/>
          <w:color w:val="000000" w:themeColor="text1"/>
          <w:kern w:val="0"/>
          <w:sz w:val="24"/>
          <w:szCs w:val="24"/>
        </w:rPr>
        <w:t xml:space="preserve"> in </w:t>
      </w:r>
      <w:r w:rsidR="00373AAB" w:rsidRPr="009403B9">
        <w:rPr>
          <w:rFonts w:eastAsia="MinionPro-Regular" w:cs="Times New Roman"/>
          <w:color w:val="000000" w:themeColor="text1"/>
          <w:kern w:val="0"/>
          <w:sz w:val="24"/>
          <w:szCs w:val="24"/>
        </w:rPr>
        <w:t xml:space="preserve">both </w:t>
      </w:r>
      <w:r w:rsidRPr="009403B9">
        <w:rPr>
          <w:rFonts w:eastAsia="MinionPro-Regular" w:cs="Times New Roman" w:hint="eastAsia"/>
          <w:color w:val="000000" w:themeColor="text1"/>
          <w:kern w:val="0"/>
          <w:sz w:val="24"/>
          <w:szCs w:val="24"/>
        </w:rPr>
        <w:t xml:space="preserve">OPE </w:t>
      </w:r>
      <w:r w:rsidR="00667807" w:rsidRPr="009403B9">
        <w:rPr>
          <w:rFonts w:eastAsia="MinionPro-Regular" w:cs="Times New Roman" w:hint="eastAsia"/>
          <w:color w:val="000000" w:themeColor="text1"/>
          <w:kern w:val="0"/>
          <w:sz w:val="24"/>
          <w:szCs w:val="24"/>
        </w:rPr>
        <w:t>con</w:t>
      </w:r>
      <w:r w:rsidR="00667807" w:rsidRPr="009403B9">
        <w:rPr>
          <w:rFonts w:eastAsia="MinionPro-Regular" w:cs="Times New Roman"/>
          <w:color w:val="000000" w:themeColor="text1"/>
          <w:kern w:val="0"/>
          <w:sz w:val="24"/>
          <w:szCs w:val="24"/>
        </w:rPr>
        <w:t>centration</w:t>
      </w:r>
      <w:r w:rsidR="007410C9" w:rsidRPr="009403B9">
        <w:rPr>
          <w:rFonts w:eastAsia="MinionPro-Regular" w:cs="Times New Roman"/>
          <w:color w:val="000000" w:themeColor="text1"/>
          <w:kern w:val="0"/>
          <w:sz w:val="24"/>
          <w:szCs w:val="24"/>
        </w:rPr>
        <w:t xml:space="preserve"> and </w:t>
      </w:r>
      <w:r w:rsidRPr="009403B9">
        <w:rPr>
          <w:rFonts w:eastAsia="MinionPro-Regular" w:cs="Times New Roman" w:hint="eastAsia"/>
          <w:color w:val="000000" w:themeColor="text1"/>
          <w:kern w:val="0"/>
          <w:sz w:val="24"/>
          <w:szCs w:val="24"/>
        </w:rPr>
        <w:t>composition</w:t>
      </w:r>
      <w:bookmarkEnd w:id="52"/>
      <w:bookmarkEnd w:id="53"/>
      <w:r w:rsidR="00577782" w:rsidRPr="009403B9">
        <w:rPr>
          <w:rFonts w:eastAsia="MinionPro-Regular" w:cs="Times New Roman"/>
          <w:color w:val="000000" w:themeColor="text1"/>
          <w:kern w:val="0"/>
          <w:sz w:val="24"/>
          <w:szCs w:val="24"/>
        </w:rPr>
        <w:t xml:space="preserve"> (Fig. 1</w:t>
      </w:r>
      <w:r w:rsidR="00AF57D9" w:rsidRPr="009403B9">
        <w:rPr>
          <w:rFonts w:eastAsia="MinionPro-Regular" w:cs="Times New Roman"/>
          <w:color w:val="000000" w:themeColor="text1"/>
          <w:kern w:val="0"/>
          <w:sz w:val="24"/>
          <w:szCs w:val="24"/>
        </w:rPr>
        <w:t>a</w:t>
      </w:r>
      <w:r w:rsidR="006946BC" w:rsidRPr="009403B9">
        <w:rPr>
          <w:rFonts w:eastAsia="MinionPro-Regular" w:cs="Times New Roman"/>
          <w:color w:val="000000" w:themeColor="text1"/>
          <w:kern w:val="0"/>
          <w:sz w:val="24"/>
          <w:szCs w:val="24"/>
        </w:rPr>
        <w:t xml:space="preserve"> and </w:t>
      </w:r>
      <w:r w:rsidR="0086148E" w:rsidRPr="009403B9">
        <w:rPr>
          <w:rFonts w:cs="Times New Roman"/>
          <w:color w:val="000000" w:themeColor="text1"/>
          <w:sz w:val="24"/>
          <w:szCs w:val="24"/>
        </w:rPr>
        <w:t>Supplementary</w:t>
      </w:r>
      <w:r w:rsidR="006946BC" w:rsidRPr="009403B9">
        <w:rPr>
          <w:rFonts w:cs="Times New Roman"/>
          <w:color w:val="000000" w:themeColor="text1"/>
          <w:sz w:val="24"/>
          <w:szCs w:val="24"/>
        </w:rPr>
        <w:t xml:space="preserve"> Table 2</w:t>
      </w:r>
      <w:r w:rsidR="00577782" w:rsidRPr="009403B9">
        <w:rPr>
          <w:rFonts w:eastAsia="MinionPro-Regular" w:cs="Times New Roman"/>
          <w:color w:val="000000" w:themeColor="text1"/>
          <w:kern w:val="0"/>
          <w:sz w:val="24"/>
          <w:szCs w:val="24"/>
        </w:rPr>
        <w:t>)</w:t>
      </w:r>
      <w:r w:rsidRPr="009403B9">
        <w:rPr>
          <w:rFonts w:eastAsia="MinionPro-Regular" w:cs="Times New Roman" w:hint="eastAsia"/>
          <w:color w:val="000000" w:themeColor="text1"/>
          <w:kern w:val="0"/>
          <w:sz w:val="24"/>
          <w:szCs w:val="24"/>
        </w:rPr>
        <w:t xml:space="preserve">. </w:t>
      </w:r>
      <w:r w:rsidR="008131A0" w:rsidRPr="009403B9">
        <w:rPr>
          <w:rFonts w:eastAsia="MinionPro-Regular" w:cs="Times New Roman" w:hint="eastAsia"/>
          <w:color w:val="000000" w:themeColor="text1"/>
          <w:kern w:val="0"/>
          <w:sz w:val="24"/>
          <w:szCs w:val="24"/>
        </w:rPr>
        <w:t xml:space="preserve">First, </w:t>
      </w:r>
      <w:r w:rsidR="00637B44" w:rsidRPr="009403B9">
        <w:rPr>
          <w:rFonts w:cs="Times New Roman"/>
          <w:color w:val="000000" w:themeColor="text1"/>
          <w:sz w:val="24"/>
          <w:szCs w:val="24"/>
        </w:rPr>
        <w:t>t</w:t>
      </w:r>
      <w:r w:rsidR="00667807" w:rsidRPr="009403B9">
        <w:rPr>
          <w:rFonts w:cs="Times New Roman"/>
          <w:color w:val="000000" w:themeColor="text1"/>
          <w:sz w:val="24"/>
          <w:szCs w:val="24"/>
        </w:rPr>
        <w:t xml:space="preserve">he concentrations of gaseous and particulate OPEs in summer </w:t>
      </w:r>
      <w:r w:rsidR="00930963" w:rsidRPr="009403B9">
        <w:rPr>
          <w:rFonts w:cs="Times New Roman"/>
          <w:color w:val="000000" w:themeColor="text1"/>
          <w:sz w:val="24"/>
          <w:szCs w:val="24"/>
        </w:rPr>
        <w:t>were</w:t>
      </w:r>
      <w:r w:rsidR="00667807" w:rsidRPr="009403B9">
        <w:rPr>
          <w:rFonts w:cs="Times New Roman"/>
          <w:color w:val="000000" w:themeColor="text1"/>
          <w:sz w:val="24"/>
          <w:szCs w:val="24"/>
        </w:rPr>
        <w:t xml:space="preserve"> much higher than those in winter</w:t>
      </w:r>
      <w:r w:rsidR="00667807" w:rsidRPr="009403B9">
        <w:rPr>
          <w:rFonts w:cs="Times New Roman" w:hint="eastAsia"/>
          <w:color w:val="000000" w:themeColor="text1"/>
          <w:sz w:val="24"/>
          <w:szCs w:val="24"/>
        </w:rPr>
        <w:t xml:space="preserve">, signifying that higher air temperature </w:t>
      </w:r>
      <w:r w:rsidR="00667807" w:rsidRPr="009403B9">
        <w:rPr>
          <w:rFonts w:cs="Times New Roman"/>
          <w:color w:val="000000" w:themeColor="text1"/>
          <w:sz w:val="24"/>
          <w:szCs w:val="24"/>
        </w:rPr>
        <w:t>favor</w:t>
      </w:r>
      <w:r w:rsidR="00667807" w:rsidRPr="009403B9">
        <w:rPr>
          <w:rFonts w:cs="Times New Roman" w:hint="eastAsia"/>
          <w:color w:val="000000" w:themeColor="text1"/>
          <w:sz w:val="24"/>
          <w:szCs w:val="24"/>
        </w:rPr>
        <w:t>s</w:t>
      </w:r>
      <w:r w:rsidR="00667807" w:rsidRPr="009403B9">
        <w:rPr>
          <w:rFonts w:cs="Times New Roman"/>
          <w:color w:val="000000" w:themeColor="text1"/>
          <w:sz w:val="24"/>
          <w:szCs w:val="24"/>
        </w:rPr>
        <w:t xml:space="preserve"> the release of OPEs from surface sources</w:t>
      </w:r>
      <w:r w:rsidR="00667807" w:rsidRPr="009403B9">
        <w:rPr>
          <w:rFonts w:cs="Times New Roman" w:hint="eastAsia"/>
          <w:color w:val="000000" w:themeColor="text1"/>
          <w:sz w:val="24"/>
          <w:szCs w:val="24"/>
        </w:rPr>
        <w:t>, such as</w:t>
      </w:r>
      <w:r w:rsidR="00667807" w:rsidRPr="009403B9">
        <w:rPr>
          <w:rFonts w:cs="Times New Roman"/>
          <w:color w:val="000000" w:themeColor="text1"/>
          <w:sz w:val="24"/>
          <w:szCs w:val="24"/>
        </w:rPr>
        <w:t xml:space="preserve"> </w:t>
      </w:r>
      <w:r w:rsidR="00667807" w:rsidRPr="009403B9">
        <w:rPr>
          <w:rFonts w:cs="Times New Roman" w:hint="eastAsia"/>
          <w:color w:val="000000" w:themeColor="text1"/>
          <w:sz w:val="24"/>
          <w:szCs w:val="24"/>
        </w:rPr>
        <w:t xml:space="preserve">the </w:t>
      </w:r>
      <w:r w:rsidR="00667807" w:rsidRPr="009403B9">
        <w:rPr>
          <w:rFonts w:cs="Times New Roman"/>
          <w:color w:val="000000" w:themeColor="text1"/>
          <w:sz w:val="24"/>
          <w:szCs w:val="24"/>
        </w:rPr>
        <w:t>OPE-</w:t>
      </w:r>
      <w:r w:rsidR="00667807" w:rsidRPr="009403B9">
        <w:rPr>
          <w:rFonts w:cs="Times New Roman" w:hint="eastAsia"/>
          <w:color w:val="000000" w:themeColor="text1"/>
          <w:sz w:val="24"/>
          <w:szCs w:val="24"/>
        </w:rPr>
        <w:t xml:space="preserve">containing </w:t>
      </w:r>
      <w:r w:rsidR="00667807" w:rsidRPr="009403B9">
        <w:rPr>
          <w:rFonts w:cs="Times New Roman"/>
          <w:color w:val="000000" w:themeColor="text1"/>
          <w:sz w:val="24"/>
          <w:szCs w:val="24"/>
        </w:rPr>
        <w:t>products, soil</w:t>
      </w:r>
      <w:r w:rsidR="00373AAB" w:rsidRPr="009403B9">
        <w:rPr>
          <w:rFonts w:cs="Times New Roman"/>
          <w:color w:val="000000" w:themeColor="text1"/>
          <w:sz w:val="24"/>
          <w:szCs w:val="24"/>
        </w:rPr>
        <w:t>s</w:t>
      </w:r>
      <w:r w:rsidR="00667807" w:rsidRPr="009403B9">
        <w:rPr>
          <w:rFonts w:cs="Times New Roman"/>
          <w:color w:val="000000" w:themeColor="text1"/>
          <w:sz w:val="24"/>
          <w:szCs w:val="24"/>
        </w:rPr>
        <w:t>, water</w:t>
      </w:r>
      <w:r w:rsidR="00373AAB" w:rsidRPr="009403B9">
        <w:rPr>
          <w:rFonts w:cs="Times New Roman"/>
          <w:color w:val="000000" w:themeColor="text1"/>
          <w:sz w:val="24"/>
          <w:szCs w:val="24"/>
        </w:rPr>
        <w:t xml:space="preserve"> bodies</w:t>
      </w:r>
      <w:r w:rsidR="00667807" w:rsidRPr="009403B9">
        <w:rPr>
          <w:rFonts w:cs="Times New Roman"/>
          <w:color w:val="000000" w:themeColor="text1"/>
          <w:sz w:val="24"/>
          <w:szCs w:val="24"/>
        </w:rPr>
        <w:t xml:space="preserve"> </w:t>
      </w:r>
      <w:r w:rsidR="00373AAB" w:rsidRPr="009403B9">
        <w:rPr>
          <w:rFonts w:cs="Times New Roman"/>
          <w:color w:val="000000" w:themeColor="text1"/>
          <w:sz w:val="24"/>
          <w:szCs w:val="24"/>
        </w:rPr>
        <w:t>and</w:t>
      </w:r>
      <w:r w:rsidR="00667807" w:rsidRPr="009403B9">
        <w:rPr>
          <w:rFonts w:cs="Times New Roman"/>
          <w:color w:val="000000" w:themeColor="text1"/>
          <w:sz w:val="24"/>
          <w:szCs w:val="24"/>
        </w:rPr>
        <w:t xml:space="preserve"> landfill</w:t>
      </w:r>
      <w:r w:rsidR="00373AAB" w:rsidRPr="009403B9">
        <w:rPr>
          <w:rFonts w:cs="Times New Roman"/>
          <w:color w:val="000000" w:themeColor="text1"/>
          <w:sz w:val="24"/>
          <w:szCs w:val="24"/>
        </w:rPr>
        <w:t>s</w:t>
      </w:r>
      <w:r w:rsidR="00FC2AC6">
        <w:rPr>
          <w:rFonts w:cs="Times New Roman"/>
          <w:color w:val="000000" w:themeColor="text1"/>
          <w:sz w:val="24"/>
          <w:szCs w:val="24"/>
        </w:rPr>
        <w:fldChar w:fldCharType="begin"/>
      </w:r>
      <w:r w:rsidR="00FC2AC6">
        <w:rPr>
          <w:rFonts w:cs="Times New Roman"/>
          <w:color w:val="000000" w:themeColor="text1"/>
          <w:sz w:val="24"/>
          <w:szCs w:val="24"/>
        </w:rPr>
        <w:instrText xml:space="preserve"> ADDIN EN.CITE &lt;EndNote&gt;&lt;Cite&gt;&lt;Author&gt;Wang&lt;/Author&gt;&lt;Year&gt;2020&lt;/Year&gt;&lt;RecNum&gt;627&lt;/RecNum&gt;&lt;DisplayText&gt;&lt;style face="superscript"&gt;21&lt;/style&gt;&lt;/DisplayText&gt;&lt;record&gt;&lt;rec-number&gt;627&lt;/rec-number&gt;&lt;foreign-keys&gt;&lt;key app="EN" db-id="59afxzpsqe55zhefffjx09d4v9rr0dxzspf5" timestamp="1703170242"&gt;627&lt;/key&gt;&lt;/foreign-keys&gt;&lt;ref-type name="Journal Article"&gt;17&lt;/ref-type&gt;&lt;contributors&gt;&lt;authors&gt;&lt;author&gt;Wang, Yan&lt;/author&gt;&lt;author&gt;Bao, Meijun&lt;/author&gt;&lt;author&gt;Tan, Feng&lt;/author&gt;&lt;author&gt;Qu, Zhenping&lt;/author&gt;&lt;author&gt;Zhang, Yuwei&lt;/author&gt;&lt;author&gt;Chen, Jingwen&lt;/author&gt;&lt;/authors&gt;&lt;/contributors&gt;&lt;titles&gt;&lt;title&gt;Distribution of organophosphate esters between the gas phase and PM&amp;lt;sub&amp;gt;2.5&amp;lt;/sub&amp;gt; in urban Dalian, China&lt;/title&gt;&lt;secondary-title&gt;Environmental Pollution&lt;/secondary-title&gt;&lt;/titles&gt;&lt;periodical&gt;&lt;full-title&gt;Environmental Pollution&lt;/full-title&gt;&lt;/periodical&gt;&lt;volume&gt;259&lt;/volume&gt;&lt;dates&gt;&lt;year&gt;2020&lt;/year&gt;&lt;pub-dates&gt;&lt;date&gt;Apr&lt;/date&gt;&lt;/pub-dates&gt;&lt;/dates&gt;&lt;isbn&gt;0269-7491&lt;/isbn&gt;&lt;accession-num&gt;WOS:000528534600058&lt;/accession-num&gt;&lt;work-type&gt;Article&lt;/work-type&gt;&lt;urls&gt;&lt;related-urls&gt;&lt;url&gt;&amp;lt;Go to ISI&amp;gt;://WOS:000528534600058&lt;/url&gt;&lt;/related-urls&gt;&lt;/urls&gt;&lt;custom7&gt;113882&lt;/custom7&gt;&lt;electronic-resource-num&gt;10.1016/j.envpol.2019.113882&lt;/electronic-resource-num&gt;&lt;/record&gt;&lt;/Cite&gt;&lt;/EndNote&gt;</w:instrText>
      </w:r>
      <w:r w:rsidR="00FC2AC6">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21</w:t>
      </w:r>
      <w:r w:rsidR="00FC2AC6">
        <w:rPr>
          <w:rFonts w:cs="Times New Roman"/>
          <w:color w:val="000000" w:themeColor="text1"/>
          <w:sz w:val="24"/>
          <w:szCs w:val="24"/>
        </w:rPr>
        <w:fldChar w:fldCharType="end"/>
      </w:r>
      <w:r w:rsidR="00667807" w:rsidRPr="009403B9">
        <w:rPr>
          <w:rFonts w:cs="Times New Roman"/>
          <w:color w:val="000000" w:themeColor="text1"/>
          <w:sz w:val="24"/>
          <w:szCs w:val="24"/>
        </w:rPr>
        <w:t xml:space="preserve">. </w:t>
      </w:r>
      <w:r w:rsidR="000055A7" w:rsidRPr="009403B9">
        <w:rPr>
          <w:rFonts w:cs="Times New Roman"/>
          <w:color w:val="000000" w:themeColor="text1"/>
          <w:sz w:val="24"/>
          <w:szCs w:val="24"/>
        </w:rPr>
        <w:t xml:space="preserve">Second, </w:t>
      </w:r>
      <w:r w:rsidR="00C600FB" w:rsidRPr="009403B9">
        <w:rPr>
          <w:rFonts w:cs="Times New Roman"/>
          <w:color w:val="000000" w:themeColor="text1"/>
          <w:sz w:val="24"/>
          <w:szCs w:val="24"/>
        </w:rPr>
        <w:t>l</w:t>
      </w:r>
      <w:r w:rsidR="00C600FB" w:rsidRPr="009403B9">
        <w:rPr>
          <w:rFonts w:eastAsia="MinionPro-Regular" w:cs="Times New Roman" w:hint="eastAsia"/>
          <w:color w:val="000000" w:themeColor="text1"/>
          <w:kern w:val="0"/>
          <w:sz w:val="24"/>
          <w:szCs w:val="24"/>
        </w:rPr>
        <w:t>a</w:t>
      </w:r>
      <w:r w:rsidR="00C600FB" w:rsidRPr="009403B9">
        <w:rPr>
          <w:rFonts w:eastAsia="MinionPro-Regular" w:cs="Times New Roman"/>
          <w:color w:val="000000" w:themeColor="text1"/>
          <w:kern w:val="0"/>
          <w:sz w:val="24"/>
          <w:szCs w:val="24"/>
        </w:rPr>
        <w:t xml:space="preserve">rger amounts of OPEs tend to accumulate in the </w:t>
      </w:r>
      <w:r w:rsidR="001D76E5">
        <w:rPr>
          <w:rFonts w:eastAsia="MinionPro-Regular" w:cs="Times New Roman"/>
          <w:color w:val="000000" w:themeColor="text1"/>
          <w:kern w:val="0"/>
          <w:sz w:val="24"/>
          <w:szCs w:val="24"/>
        </w:rPr>
        <w:t>particle</w:t>
      </w:r>
      <w:r w:rsidR="00D03D85">
        <w:rPr>
          <w:rFonts w:eastAsia="MinionPro-Regular" w:cs="Times New Roman" w:hint="eastAsia"/>
          <w:color w:val="000000" w:themeColor="text1"/>
          <w:kern w:val="0"/>
          <w:sz w:val="24"/>
          <w:szCs w:val="24"/>
        </w:rPr>
        <w:t xml:space="preserve"> </w:t>
      </w:r>
      <w:r w:rsidR="001D76E5">
        <w:rPr>
          <w:rFonts w:eastAsia="MinionPro-Regular" w:cs="Times New Roman"/>
          <w:color w:val="000000" w:themeColor="text1"/>
          <w:kern w:val="0"/>
          <w:sz w:val="24"/>
          <w:szCs w:val="24"/>
        </w:rPr>
        <w:t>phase</w:t>
      </w:r>
      <w:r w:rsidR="00C600FB" w:rsidRPr="009403B9">
        <w:rPr>
          <w:rFonts w:eastAsia="MinionPro-Regular" w:cs="Times New Roman"/>
          <w:color w:val="000000" w:themeColor="text1"/>
          <w:kern w:val="0"/>
          <w:sz w:val="24"/>
          <w:szCs w:val="24"/>
        </w:rPr>
        <w:t xml:space="preserve"> than </w:t>
      </w:r>
      <w:r w:rsidR="001D76E5">
        <w:rPr>
          <w:rFonts w:eastAsia="MinionPro-Regular" w:cs="Times New Roman"/>
          <w:color w:val="000000" w:themeColor="text1"/>
          <w:kern w:val="0"/>
          <w:sz w:val="24"/>
          <w:szCs w:val="24"/>
        </w:rPr>
        <w:t>gas</w:t>
      </w:r>
      <w:r w:rsidR="00D03D85">
        <w:rPr>
          <w:rFonts w:eastAsia="MinionPro-Regular" w:cs="Times New Roman" w:hint="eastAsia"/>
          <w:color w:val="000000" w:themeColor="text1"/>
          <w:kern w:val="0"/>
          <w:sz w:val="24"/>
          <w:szCs w:val="24"/>
        </w:rPr>
        <w:t xml:space="preserve"> </w:t>
      </w:r>
      <w:r w:rsidR="001D76E5">
        <w:rPr>
          <w:rFonts w:eastAsia="MinionPro-Regular" w:cs="Times New Roman"/>
          <w:color w:val="000000" w:themeColor="text1"/>
          <w:kern w:val="0"/>
          <w:sz w:val="24"/>
          <w:szCs w:val="24"/>
        </w:rPr>
        <w:t>phase</w:t>
      </w:r>
      <w:r w:rsidR="00C600FB" w:rsidRPr="009403B9">
        <w:rPr>
          <w:rFonts w:eastAsia="MinionPro-Regular" w:cs="Times New Roman"/>
          <w:color w:val="000000" w:themeColor="text1"/>
          <w:kern w:val="0"/>
          <w:sz w:val="24"/>
          <w:szCs w:val="24"/>
        </w:rPr>
        <w:t>, especially in winter.</w:t>
      </w:r>
      <w:r w:rsidR="001B4B7E" w:rsidRPr="009403B9">
        <w:rPr>
          <w:rFonts w:eastAsia="MinionPro-Regular" w:cs="Times New Roman"/>
          <w:color w:val="000000" w:themeColor="text1"/>
          <w:kern w:val="0"/>
          <w:sz w:val="24"/>
          <w:szCs w:val="24"/>
        </w:rPr>
        <w:t xml:space="preserve"> </w:t>
      </w:r>
      <w:r w:rsidR="000055A7" w:rsidRPr="009403B9">
        <w:rPr>
          <w:rFonts w:cs="Times New Roman"/>
          <w:color w:val="000000" w:themeColor="text1"/>
          <w:sz w:val="24"/>
          <w:szCs w:val="24"/>
        </w:rPr>
        <w:t>Third</w:t>
      </w:r>
      <w:r w:rsidR="008D7565" w:rsidRPr="009403B9">
        <w:rPr>
          <w:rFonts w:eastAsia="MinionPro-Regular" w:cs="Times New Roman"/>
          <w:color w:val="000000" w:themeColor="text1"/>
          <w:kern w:val="0"/>
          <w:sz w:val="24"/>
          <w:szCs w:val="24"/>
        </w:rPr>
        <w:t>,</w:t>
      </w:r>
      <w:r w:rsidR="008D7565" w:rsidRPr="009403B9">
        <w:rPr>
          <w:rFonts w:eastAsia="MinionPro-Regular" w:cs="Times New Roman" w:hint="eastAsia"/>
          <w:color w:val="000000" w:themeColor="text1"/>
          <w:kern w:val="0"/>
          <w:sz w:val="24"/>
          <w:szCs w:val="24"/>
        </w:rPr>
        <w:t xml:space="preserve"> </w:t>
      </w:r>
      <w:r w:rsidR="008131A0" w:rsidRPr="009403B9">
        <w:rPr>
          <w:rFonts w:eastAsia="MinionPro-Regular" w:cs="Times New Roman" w:hint="eastAsia"/>
          <w:color w:val="000000" w:themeColor="text1"/>
          <w:kern w:val="0"/>
          <w:sz w:val="24"/>
          <w:szCs w:val="24"/>
        </w:rPr>
        <w:t>i</w:t>
      </w:r>
      <w:r w:rsidR="009F7150" w:rsidRPr="009403B9">
        <w:rPr>
          <w:rFonts w:eastAsia="MinionPro-Regular" w:cs="Times New Roman"/>
          <w:color w:val="000000" w:themeColor="text1"/>
          <w:kern w:val="0"/>
          <w:sz w:val="24"/>
          <w:szCs w:val="24"/>
        </w:rPr>
        <w:t>n</w:t>
      </w:r>
      <w:r w:rsidR="00692445" w:rsidRPr="009403B9">
        <w:rPr>
          <w:rFonts w:eastAsia="MinionPro-Regular" w:cs="Times New Roman"/>
          <w:color w:val="000000" w:themeColor="text1"/>
          <w:kern w:val="0"/>
          <w:sz w:val="24"/>
          <w:szCs w:val="24"/>
        </w:rPr>
        <w:t xml:space="preserve"> </w:t>
      </w:r>
      <w:r w:rsidR="009F7150" w:rsidRPr="009403B9">
        <w:rPr>
          <w:rFonts w:eastAsia="MinionPro-Regular" w:cs="Times New Roman"/>
          <w:color w:val="000000" w:themeColor="text1"/>
          <w:kern w:val="0"/>
          <w:sz w:val="24"/>
          <w:szCs w:val="24"/>
        </w:rPr>
        <w:t xml:space="preserve">summer, </w:t>
      </w:r>
      <w:r w:rsidR="0035204C" w:rsidRPr="009403B9">
        <w:rPr>
          <w:rFonts w:eastAsia="MinionPro-Regular" w:cs="Times New Roman" w:hint="eastAsia"/>
          <w:color w:val="000000" w:themeColor="text1"/>
          <w:kern w:val="0"/>
          <w:sz w:val="24"/>
          <w:szCs w:val="24"/>
        </w:rPr>
        <w:t xml:space="preserve">the </w:t>
      </w:r>
      <w:r w:rsidR="00D746E1" w:rsidRPr="009403B9">
        <w:rPr>
          <w:rFonts w:cs="Times New Roman"/>
          <w:color w:val="000000" w:themeColor="text1"/>
          <w:sz w:val="24"/>
          <w:szCs w:val="24"/>
        </w:rPr>
        <w:t>alkyl</w:t>
      </w:r>
      <w:r w:rsidR="009F7150" w:rsidRPr="009403B9">
        <w:rPr>
          <w:rFonts w:cs="Times New Roman"/>
          <w:color w:val="000000" w:themeColor="text1"/>
          <w:sz w:val="24"/>
          <w:szCs w:val="24"/>
        </w:rPr>
        <w:t>-OPEs, a</w:t>
      </w:r>
      <w:r w:rsidR="00D746E1" w:rsidRPr="009403B9">
        <w:rPr>
          <w:rFonts w:cs="Times New Roman"/>
          <w:color w:val="000000" w:themeColor="text1"/>
          <w:sz w:val="24"/>
          <w:szCs w:val="24"/>
        </w:rPr>
        <w:t>ryl</w:t>
      </w:r>
      <w:r w:rsidR="009F7150" w:rsidRPr="009403B9">
        <w:rPr>
          <w:rFonts w:cs="Times New Roman"/>
          <w:color w:val="000000" w:themeColor="text1"/>
          <w:sz w:val="24"/>
          <w:szCs w:val="24"/>
        </w:rPr>
        <w:t>-OPEs and halo-OPEs accounted for</w:t>
      </w:r>
      <w:r w:rsidR="008E7F16" w:rsidRPr="009403B9">
        <w:rPr>
          <w:rFonts w:cs="Times New Roman"/>
          <w:color w:val="000000" w:themeColor="text1"/>
          <w:sz w:val="24"/>
          <w:szCs w:val="24"/>
        </w:rPr>
        <w:t>, on average, 1.1%, 15.4% and 83.6%</w:t>
      </w:r>
      <w:r w:rsidR="0035204C" w:rsidRPr="009403B9">
        <w:rPr>
          <w:rFonts w:cs="Times New Roman"/>
          <w:color w:val="000000" w:themeColor="text1"/>
          <w:sz w:val="24"/>
          <w:szCs w:val="24"/>
        </w:rPr>
        <w:t>, respectively</w:t>
      </w:r>
      <w:r w:rsidR="0035204C" w:rsidRPr="009403B9">
        <w:rPr>
          <w:rFonts w:cs="Times New Roman" w:hint="eastAsia"/>
          <w:color w:val="000000" w:themeColor="text1"/>
          <w:sz w:val="24"/>
          <w:szCs w:val="24"/>
        </w:rPr>
        <w:t>,</w:t>
      </w:r>
      <w:r w:rsidR="0035204C" w:rsidRPr="009403B9">
        <w:rPr>
          <w:rFonts w:cs="Times New Roman"/>
          <w:color w:val="000000" w:themeColor="text1"/>
          <w:sz w:val="24"/>
          <w:szCs w:val="24"/>
        </w:rPr>
        <w:t xml:space="preserve"> </w:t>
      </w:r>
      <w:r w:rsidR="008E7F16" w:rsidRPr="009403B9">
        <w:rPr>
          <w:rFonts w:cs="Times New Roman"/>
          <w:color w:val="000000" w:themeColor="text1"/>
          <w:sz w:val="24"/>
          <w:szCs w:val="24"/>
        </w:rPr>
        <w:t xml:space="preserve">of the </w:t>
      </w:r>
      <w:r w:rsidR="008E7F16" w:rsidRPr="009403B9">
        <w:rPr>
          <w:rFonts w:cs="Times New Roman" w:hint="eastAsia"/>
          <w:color w:val="000000" w:themeColor="text1"/>
          <w:sz w:val="24"/>
          <w:szCs w:val="24"/>
        </w:rPr>
        <w:t>total</w:t>
      </w:r>
      <w:r w:rsidR="008E7F16" w:rsidRPr="009403B9">
        <w:rPr>
          <w:rFonts w:cs="Times New Roman"/>
          <w:color w:val="000000" w:themeColor="text1"/>
          <w:sz w:val="24"/>
          <w:szCs w:val="24"/>
        </w:rPr>
        <w:t xml:space="preserve"> OPE mass in </w:t>
      </w:r>
      <w:r w:rsidR="00795E99" w:rsidRPr="009403B9">
        <w:rPr>
          <w:rFonts w:cs="Times New Roman" w:hint="eastAsia"/>
          <w:color w:val="000000" w:themeColor="text1"/>
          <w:sz w:val="24"/>
          <w:szCs w:val="24"/>
        </w:rPr>
        <w:t xml:space="preserve">the </w:t>
      </w:r>
      <w:r w:rsidR="001D76E5">
        <w:rPr>
          <w:rFonts w:cs="Times New Roman"/>
          <w:color w:val="000000" w:themeColor="text1"/>
          <w:sz w:val="24"/>
          <w:szCs w:val="24"/>
        </w:rPr>
        <w:t>gas</w:t>
      </w:r>
      <w:r w:rsidR="00D03D85">
        <w:rPr>
          <w:rFonts w:cs="Times New Roman" w:hint="eastAsia"/>
          <w:color w:val="000000" w:themeColor="text1"/>
          <w:sz w:val="24"/>
          <w:szCs w:val="24"/>
        </w:rPr>
        <w:t xml:space="preserve"> </w:t>
      </w:r>
      <w:r w:rsidR="001D76E5">
        <w:rPr>
          <w:rFonts w:cs="Times New Roman"/>
          <w:color w:val="000000" w:themeColor="text1"/>
          <w:sz w:val="24"/>
          <w:szCs w:val="24"/>
        </w:rPr>
        <w:t>phase</w:t>
      </w:r>
      <w:r w:rsidR="0035204C" w:rsidRPr="009403B9">
        <w:rPr>
          <w:rFonts w:cs="Times New Roman" w:hint="eastAsia"/>
          <w:color w:val="000000" w:themeColor="text1"/>
          <w:sz w:val="24"/>
          <w:szCs w:val="24"/>
        </w:rPr>
        <w:t xml:space="preserve">, and a </w:t>
      </w:r>
      <w:bookmarkStart w:id="54" w:name="OLE_LINK97"/>
      <w:bookmarkStart w:id="55" w:name="OLE_LINK98"/>
      <w:r w:rsidR="0035204C" w:rsidRPr="009403B9">
        <w:rPr>
          <w:rFonts w:cs="Times New Roman" w:hint="eastAsia"/>
          <w:color w:val="000000" w:themeColor="text1"/>
          <w:sz w:val="24"/>
          <w:szCs w:val="24"/>
        </w:rPr>
        <w:t>similar pattern</w:t>
      </w:r>
      <w:bookmarkEnd w:id="54"/>
      <w:bookmarkEnd w:id="55"/>
      <w:r w:rsidR="0035204C" w:rsidRPr="009403B9">
        <w:rPr>
          <w:rFonts w:cs="Times New Roman" w:hint="eastAsia"/>
          <w:color w:val="000000" w:themeColor="text1"/>
          <w:sz w:val="24"/>
          <w:szCs w:val="24"/>
        </w:rPr>
        <w:t xml:space="preserve"> </w:t>
      </w:r>
      <w:r w:rsidR="00D03D85">
        <w:rPr>
          <w:rFonts w:cs="Times New Roman" w:hint="eastAsia"/>
          <w:color w:val="000000" w:themeColor="text1"/>
          <w:sz w:val="24"/>
          <w:szCs w:val="24"/>
        </w:rPr>
        <w:t>was</w:t>
      </w:r>
      <w:r w:rsidR="000D26A5" w:rsidRPr="009403B9">
        <w:rPr>
          <w:rFonts w:cs="Times New Roman" w:hint="eastAsia"/>
          <w:color w:val="000000" w:themeColor="text1"/>
          <w:sz w:val="24"/>
          <w:szCs w:val="24"/>
        </w:rPr>
        <w:t xml:space="preserve"> observed in the </w:t>
      </w:r>
      <w:r w:rsidR="001D76E5">
        <w:rPr>
          <w:rFonts w:cs="Times New Roman" w:hint="eastAsia"/>
          <w:color w:val="000000" w:themeColor="text1"/>
          <w:sz w:val="24"/>
          <w:szCs w:val="24"/>
        </w:rPr>
        <w:t>particle</w:t>
      </w:r>
      <w:r w:rsidR="00D03D85">
        <w:rPr>
          <w:rFonts w:cs="Times New Roman" w:hint="eastAsia"/>
          <w:color w:val="000000" w:themeColor="text1"/>
          <w:sz w:val="24"/>
          <w:szCs w:val="24"/>
        </w:rPr>
        <w:t xml:space="preserve"> </w:t>
      </w:r>
      <w:r w:rsidR="001D76E5">
        <w:rPr>
          <w:rFonts w:cs="Times New Roman" w:hint="eastAsia"/>
          <w:color w:val="000000" w:themeColor="text1"/>
          <w:sz w:val="24"/>
          <w:szCs w:val="24"/>
        </w:rPr>
        <w:t>phase</w:t>
      </w:r>
      <w:r w:rsidRPr="009403B9">
        <w:rPr>
          <w:rFonts w:cs="Times New Roman" w:hint="eastAsia"/>
          <w:color w:val="000000" w:themeColor="text1"/>
          <w:sz w:val="24"/>
          <w:szCs w:val="24"/>
        </w:rPr>
        <w:t xml:space="preserve"> (</w:t>
      </w:r>
      <w:r w:rsidR="0035204C" w:rsidRPr="009403B9">
        <w:rPr>
          <w:rFonts w:cs="Times New Roman"/>
          <w:color w:val="000000" w:themeColor="text1"/>
          <w:sz w:val="24"/>
          <w:szCs w:val="24"/>
        </w:rPr>
        <w:t>1.7%, 9.7% and 88.6%, respectively</w:t>
      </w:r>
      <w:r w:rsidRPr="009403B9">
        <w:rPr>
          <w:rFonts w:cs="Times New Roman" w:hint="eastAsia"/>
          <w:color w:val="000000" w:themeColor="text1"/>
          <w:sz w:val="24"/>
          <w:szCs w:val="24"/>
        </w:rPr>
        <w:t>)</w:t>
      </w:r>
      <w:r w:rsidR="00310B86" w:rsidRPr="009403B9">
        <w:rPr>
          <w:rFonts w:cs="Times New Roman"/>
          <w:color w:val="000000" w:themeColor="text1"/>
          <w:sz w:val="24"/>
          <w:szCs w:val="24"/>
        </w:rPr>
        <w:t>.</w:t>
      </w:r>
      <w:r w:rsidR="00AB6858" w:rsidRPr="009403B9">
        <w:rPr>
          <w:rFonts w:cs="Times New Roman" w:hint="eastAsia"/>
          <w:color w:val="000000" w:themeColor="text1"/>
          <w:sz w:val="24"/>
          <w:szCs w:val="24"/>
        </w:rPr>
        <w:t xml:space="preserve"> </w:t>
      </w:r>
      <w:bookmarkStart w:id="56" w:name="_Hlk188750897"/>
      <w:r w:rsidR="008131A0" w:rsidRPr="009403B9">
        <w:rPr>
          <w:rFonts w:cs="Times New Roman" w:hint="eastAsia"/>
          <w:color w:val="000000" w:themeColor="text1"/>
          <w:sz w:val="24"/>
          <w:szCs w:val="24"/>
        </w:rPr>
        <w:t>However, in winter, while t</w:t>
      </w:r>
      <w:r w:rsidR="008131A0" w:rsidRPr="009403B9">
        <w:rPr>
          <w:rFonts w:eastAsia="MinionPro-Regular" w:cs="Times New Roman"/>
          <w:color w:val="000000" w:themeColor="text1"/>
          <w:kern w:val="0"/>
          <w:sz w:val="24"/>
          <w:szCs w:val="24"/>
        </w:rPr>
        <w:t xml:space="preserve">he mass fractions of </w:t>
      </w:r>
      <w:r w:rsidR="008131A0" w:rsidRPr="009403B9">
        <w:rPr>
          <w:rFonts w:cs="Times New Roman"/>
          <w:color w:val="000000" w:themeColor="text1"/>
          <w:sz w:val="24"/>
          <w:szCs w:val="24"/>
        </w:rPr>
        <w:t>alkyl-OPEs (16.2%) and aryl-OPEs</w:t>
      </w:r>
      <w:r w:rsidR="008131A0" w:rsidRPr="009403B9">
        <w:rPr>
          <w:rFonts w:eastAsia="MinionPro-Regular" w:cs="Times New Roman"/>
          <w:color w:val="000000" w:themeColor="text1"/>
          <w:kern w:val="0"/>
          <w:sz w:val="24"/>
          <w:szCs w:val="24"/>
        </w:rPr>
        <w:t xml:space="preserve"> </w:t>
      </w:r>
      <w:r w:rsidR="008131A0" w:rsidRPr="009403B9">
        <w:rPr>
          <w:rFonts w:eastAsia="MinionPro-Regular" w:cs="Times New Roman"/>
          <w:color w:val="000000" w:themeColor="text1"/>
          <w:kern w:val="0"/>
          <w:sz w:val="24"/>
          <w:szCs w:val="24"/>
        </w:rPr>
        <w:lastRenderedPageBreak/>
        <w:t xml:space="preserve">(46.7%) in </w:t>
      </w:r>
      <w:r w:rsidR="008131A0" w:rsidRPr="009403B9">
        <w:rPr>
          <w:rFonts w:eastAsia="MinionPro-Regular" w:cs="Times New Roman" w:hint="eastAsia"/>
          <w:color w:val="000000" w:themeColor="text1"/>
          <w:kern w:val="0"/>
          <w:sz w:val="24"/>
          <w:szCs w:val="24"/>
        </w:rPr>
        <w:t xml:space="preserve">the </w:t>
      </w:r>
      <w:r w:rsidR="001D76E5">
        <w:rPr>
          <w:rFonts w:eastAsia="MinionPro-Regular" w:cs="Times New Roman"/>
          <w:color w:val="000000" w:themeColor="text1"/>
          <w:kern w:val="0"/>
          <w:sz w:val="24"/>
          <w:szCs w:val="24"/>
        </w:rPr>
        <w:t>gas</w:t>
      </w:r>
      <w:r w:rsidR="00D03D85">
        <w:rPr>
          <w:rFonts w:eastAsia="MinionPro-Regular" w:cs="Times New Roman" w:hint="eastAsia"/>
          <w:color w:val="000000" w:themeColor="text1"/>
          <w:kern w:val="0"/>
          <w:sz w:val="24"/>
          <w:szCs w:val="24"/>
        </w:rPr>
        <w:t xml:space="preserve"> </w:t>
      </w:r>
      <w:r w:rsidR="001D76E5">
        <w:rPr>
          <w:rFonts w:eastAsia="MinionPro-Regular" w:cs="Times New Roman"/>
          <w:color w:val="000000" w:themeColor="text1"/>
          <w:kern w:val="0"/>
          <w:sz w:val="24"/>
          <w:szCs w:val="24"/>
        </w:rPr>
        <w:t>phase</w:t>
      </w:r>
      <w:r w:rsidR="008131A0" w:rsidRPr="009403B9">
        <w:rPr>
          <w:rFonts w:eastAsia="MinionPro-Regular" w:cs="Times New Roman"/>
          <w:color w:val="000000" w:themeColor="text1"/>
          <w:kern w:val="0"/>
          <w:sz w:val="24"/>
          <w:szCs w:val="24"/>
        </w:rPr>
        <w:t xml:space="preserve"> were </w:t>
      </w:r>
      <w:r w:rsidR="008131A0" w:rsidRPr="009403B9">
        <w:rPr>
          <w:rFonts w:eastAsia="MinionPro-Regular" w:cs="Times New Roman" w:hint="eastAsia"/>
          <w:color w:val="000000" w:themeColor="text1"/>
          <w:kern w:val="0"/>
          <w:sz w:val="24"/>
          <w:szCs w:val="24"/>
        </w:rPr>
        <w:t>nearly</w:t>
      </w:r>
      <w:r w:rsidR="008131A0" w:rsidRPr="009403B9">
        <w:rPr>
          <w:rFonts w:eastAsia="MinionPro-Regular" w:cs="Times New Roman"/>
          <w:color w:val="000000" w:themeColor="text1"/>
          <w:kern w:val="0"/>
          <w:sz w:val="24"/>
          <w:szCs w:val="24"/>
        </w:rPr>
        <w:t xml:space="preserve"> </w:t>
      </w:r>
      <w:r w:rsidR="004B4102" w:rsidRPr="004B4102">
        <w:rPr>
          <w:rFonts w:eastAsia="MinionPro-Regular" w:cs="Times New Roman"/>
          <w:color w:val="000000" w:themeColor="text1"/>
          <w:kern w:val="0"/>
          <w:sz w:val="24"/>
          <w:szCs w:val="24"/>
        </w:rPr>
        <w:t>twice as high</w:t>
      </w:r>
      <w:r w:rsidR="004B4102" w:rsidRPr="004B4102" w:rsidDel="004B4102">
        <w:rPr>
          <w:rFonts w:eastAsia="MinionPro-Regular" w:cs="Times New Roman"/>
          <w:color w:val="000000" w:themeColor="text1"/>
          <w:kern w:val="0"/>
          <w:sz w:val="24"/>
          <w:szCs w:val="24"/>
        </w:rPr>
        <w:t xml:space="preserve"> </w:t>
      </w:r>
      <w:r w:rsidR="004B4102">
        <w:rPr>
          <w:rFonts w:eastAsia="MinionPro-Regular" w:cs="Times New Roman" w:hint="eastAsia"/>
          <w:color w:val="000000" w:themeColor="text1"/>
          <w:kern w:val="0"/>
          <w:sz w:val="24"/>
          <w:szCs w:val="24"/>
        </w:rPr>
        <w:t>as</w:t>
      </w:r>
      <w:r w:rsidR="008131A0" w:rsidRPr="009403B9">
        <w:rPr>
          <w:rFonts w:eastAsia="MinionPro-Regular" w:cs="Times New Roman"/>
          <w:color w:val="000000" w:themeColor="text1"/>
          <w:kern w:val="0"/>
          <w:sz w:val="24"/>
          <w:szCs w:val="24"/>
        </w:rPr>
        <w:t xml:space="preserve"> those in </w:t>
      </w:r>
      <w:r w:rsidR="008131A0" w:rsidRPr="009403B9">
        <w:rPr>
          <w:rFonts w:eastAsia="MinionPro-Regular" w:cs="Times New Roman" w:hint="eastAsia"/>
          <w:color w:val="000000" w:themeColor="text1"/>
          <w:kern w:val="0"/>
          <w:sz w:val="24"/>
          <w:szCs w:val="24"/>
        </w:rPr>
        <w:t xml:space="preserve">the </w:t>
      </w:r>
      <w:r w:rsidR="001D76E5">
        <w:rPr>
          <w:rFonts w:eastAsia="MinionPro-Regular" w:cs="Times New Roman"/>
          <w:color w:val="000000" w:themeColor="text1"/>
          <w:kern w:val="0"/>
          <w:sz w:val="24"/>
          <w:szCs w:val="24"/>
        </w:rPr>
        <w:t>particle</w:t>
      </w:r>
      <w:r w:rsidR="004B4102">
        <w:rPr>
          <w:rFonts w:eastAsia="MinionPro-Regular" w:cs="Times New Roman" w:hint="eastAsia"/>
          <w:color w:val="000000" w:themeColor="text1"/>
          <w:kern w:val="0"/>
          <w:sz w:val="24"/>
          <w:szCs w:val="24"/>
        </w:rPr>
        <w:t xml:space="preserve"> </w:t>
      </w:r>
      <w:r w:rsidR="001D76E5">
        <w:rPr>
          <w:rFonts w:eastAsia="MinionPro-Regular" w:cs="Times New Roman"/>
          <w:color w:val="000000" w:themeColor="text1"/>
          <w:kern w:val="0"/>
          <w:sz w:val="24"/>
          <w:szCs w:val="24"/>
        </w:rPr>
        <w:t>phase</w:t>
      </w:r>
      <w:r w:rsidR="008131A0" w:rsidRPr="009403B9">
        <w:rPr>
          <w:rFonts w:eastAsia="MinionPro-Regular" w:cs="Times New Roman"/>
          <w:color w:val="000000" w:themeColor="text1"/>
          <w:kern w:val="0"/>
          <w:sz w:val="24"/>
          <w:szCs w:val="24"/>
        </w:rPr>
        <w:t xml:space="preserve"> (7.7% and 20.9%</w:t>
      </w:r>
      <w:r w:rsidR="008131A0" w:rsidRPr="009403B9">
        <w:rPr>
          <w:rFonts w:eastAsia="MinionPro-Regular" w:cs="Times New Roman" w:hint="eastAsia"/>
          <w:color w:val="000000" w:themeColor="text1"/>
          <w:kern w:val="0"/>
          <w:sz w:val="24"/>
          <w:szCs w:val="24"/>
        </w:rPr>
        <w:t>, respectively</w:t>
      </w:r>
      <w:r w:rsidR="008131A0" w:rsidRPr="009403B9">
        <w:rPr>
          <w:rFonts w:eastAsia="MinionPro-Regular" w:cs="Times New Roman"/>
          <w:color w:val="000000" w:themeColor="text1"/>
          <w:kern w:val="0"/>
          <w:sz w:val="24"/>
          <w:szCs w:val="24"/>
        </w:rPr>
        <w:t>)</w:t>
      </w:r>
      <w:r w:rsidR="008131A0" w:rsidRPr="009403B9">
        <w:rPr>
          <w:rFonts w:eastAsia="MinionPro-Regular" w:cs="Times New Roman" w:hint="eastAsia"/>
          <w:color w:val="000000" w:themeColor="text1"/>
          <w:kern w:val="0"/>
          <w:sz w:val="24"/>
          <w:szCs w:val="24"/>
        </w:rPr>
        <w:t>, t</w:t>
      </w:r>
      <w:r w:rsidR="008131A0" w:rsidRPr="009403B9">
        <w:rPr>
          <w:rFonts w:eastAsia="MinionPro-Regular" w:cs="Times New Roman"/>
          <w:color w:val="000000" w:themeColor="text1"/>
          <w:kern w:val="0"/>
          <w:sz w:val="24"/>
          <w:szCs w:val="24"/>
        </w:rPr>
        <w:t xml:space="preserve">he halo-OPE fraction in </w:t>
      </w:r>
      <w:r w:rsidR="008131A0" w:rsidRPr="009403B9">
        <w:rPr>
          <w:rFonts w:eastAsia="MinionPro-Regular" w:cs="Times New Roman" w:hint="eastAsia"/>
          <w:color w:val="000000" w:themeColor="text1"/>
          <w:kern w:val="0"/>
          <w:sz w:val="24"/>
          <w:szCs w:val="24"/>
        </w:rPr>
        <w:t xml:space="preserve">the </w:t>
      </w:r>
      <w:r w:rsidR="001D76E5">
        <w:rPr>
          <w:rFonts w:eastAsia="MinionPro-Regular" w:cs="Times New Roman" w:hint="eastAsia"/>
          <w:color w:val="000000" w:themeColor="text1"/>
          <w:kern w:val="0"/>
          <w:sz w:val="24"/>
          <w:szCs w:val="24"/>
        </w:rPr>
        <w:t>gas</w:t>
      </w:r>
      <w:r w:rsidR="004B4102">
        <w:rPr>
          <w:rFonts w:eastAsia="MinionPro-Regular" w:cs="Times New Roman" w:hint="eastAsia"/>
          <w:color w:val="000000" w:themeColor="text1"/>
          <w:kern w:val="0"/>
          <w:sz w:val="24"/>
          <w:szCs w:val="24"/>
        </w:rPr>
        <w:t xml:space="preserve"> </w:t>
      </w:r>
      <w:r w:rsidR="001D76E5">
        <w:rPr>
          <w:rFonts w:eastAsia="MinionPro-Regular" w:cs="Times New Roman" w:hint="eastAsia"/>
          <w:color w:val="000000" w:themeColor="text1"/>
          <w:kern w:val="0"/>
          <w:sz w:val="24"/>
          <w:szCs w:val="24"/>
        </w:rPr>
        <w:t>phase</w:t>
      </w:r>
      <w:r w:rsidR="008131A0" w:rsidRPr="009403B9">
        <w:rPr>
          <w:rFonts w:eastAsia="MinionPro-Regular" w:cs="Times New Roman"/>
          <w:color w:val="000000" w:themeColor="text1"/>
          <w:kern w:val="0"/>
          <w:sz w:val="24"/>
          <w:szCs w:val="24"/>
        </w:rPr>
        <w:t xml:space="preserve"> (37.1%) </w:t>
      </w:r>
      <w:r w:rsidR="004B4102" w:rsidRPr="004B4102">
        <w:rPr>
          <w:rFonts w:eastAsia="MinionPro-Regular" w:cs="Times New Roman"/>
          <w:color w:val="000000" w:themeColor="text1"/>
          <w:kern w:val="0"/>
          <w:sz w:val="24"/>
          <w:szCs w:val="24"/>
        </w:rPr>
        <w:t>was half tha</w:t>
      </w:r>
      <w:r w:rsidR="004B4102">
        <w:rPr>
          <w:rFonts w:eastAsia="MinionPro-Regular" w:cs="Times New Roman" w:hint="eastAsia"/>
          <w:color w:val="000000" w:themeColor="text1"/>
          <w:kern w:val="0"/>
          <w:sz w:val="24"/>
          <w:szCs w:val="24"/>
        </w:rPr>
        <w:t>t</w:t>
      </w:r>
      <w:r w:rsidR="004B4102" w:rsidRPr="004B4102" w:rsidDel="004B4102">
        <w:rPr>
          <w:rFonts w:eastAsia="MinionPro-Regular" w:cs="Times New Roman" w:hint="eastAsia"/>
          <w:color w:val="000000" w:themeColor="text1"/>
          <w:kern w:val="0"/>
          <w:sz w:val="24"/>
          <w:szCs w:val="24"/>
        </w:rPr>
        <w:t xml:space="preserve"> </w:t>
      </w:r>
      <w:r w:rsidR="00047758" w:rsidRPr="009403B9">
        <w:rPr>
          <w:rFonts w:eastAsia="MinionPro-Regular" w:cs="Times New Roman"/>
          <w:color w:val="000000" w:themeColor="text1"/>
          <w:kern w:val="0"/>
          <w:sz w:val="24"/>
          <w:szCs w:val="24"/>
        </w:rPr>
        <w:t xml:space="preserve">in </w:t>
      </w:r>
      <w:r w:rsidR="008131A0" w:rsidRPr="009403B9">
        <w:rPr>
          <w:rFonts w:eastAsia="MinionPro-Regular" w:cs="Times New Roman" w:hint="eastAsia"/>
          <w:color w:val="000000" w:themeColor="text1"/>
          <w:kern w:val="0"/>
          <w:sz w:val="24"/>
          <w:szCs w:val="24"/>
        </w:rPr>
        <w:t xml:space="preserve">the </w:t>
      </w:r>
      <w:r w:rsidR="001D76E5">
        <w:rPr>
          <w:rFonts w:eastAsia="MinionPro-Regular" w:cs="Times New Roman"/>
          <w:color w:val="000000" w:themeColor="text1"/>
          <w:kern w:val="0"/>
          <w:sz w:val="24"/>
          <w:szCs w:val="24"/>
        </w:rPr>
        <w:t>particle</w:t>
      </w:r>
      <w:r w:rsidR="004B4102">
        <w:rPr>
          <w:rFonts w:eastAsia="MinionPro-Regular" w:cs="Times New Roman" w:hint="eastAsia"/>
          <w:color w:val="000000" w:themeColor="text1"/>
          <w:kern w:val="0"/>
          <w:sz w:val="24"/>
          <w:szCs w:val="24"/>
        </w:rPr>
        <w:t xml:space="preserve"> </w:t>
      </w:r>
      <w:r w:rsidR="001D76E5">
        <w:rPr>
          <w:rFonts w:eastAsia="MinionPro-Regular" w:cs="Times New Roman"/>
          <w:color w:val="000000" w:themeColor="text1"/>
          <w:kern w:val="0"/>
          <w:sz w:val="24"/>
          <w:szCs w:val="24"/>
        </w:rPr>
        <w:t>phase</w:t>
      </w:r>
      <w:r w:rsidR="008131A0" w:rsidRPr="009403B9">
        <w:rPr>
          <w:rFonts w:eastAsia="MinionPro-Regular" w:cs="Times New Roman"/>
          <w:color w:val="000000" w:themeColor="text1"/>
          <w:kern w:val="0"/>
          <w:sz w:val="24"/>
          <w:szCs w:val="24"/>
        </w:rPr>
        <w:t xml:space="preserve"> (71.4%).</w:t>
      </w:r>
      <w:bookmarkEnd w:id="56"/>
    </w:p>
    <w:p w14:paraId="7128C3AE" w14:textId="46F28D6B" w:rsidR="000850CD" w:rsidRPr="009403B9" w:rsidRDefault="00D24674" w:rsidP="00A8337B">
      <w:pPr>
        <w:spacing w:before="240" w:line="360" w:lineRule="auto"/>
        <w:jc w:val="center"/>
        <w:rPr>
          <w:rFonts w:cs="Times New Roman"/>
          <w:color w:val="000000" w:themeColor="text1"/>
          <w:sz w:val="24"/>
          <w:szCs w:val="24"/>
        </w:rPr>
      </w:pPr>
      <w:bookmarkStart w:id="57" w:name="_Hlk181046121"/>
      <w:r>
        <w:rPr>
          <w:rFonts w:cs="Times New Roman"/>
          <w:noProof/>
          <w:color w:val="000000" w:themeColor="text1"/>
          <w:sz w:val="24"/>
          <w:szCs w:val="24"/>
        </w:rPr>
        <w:drawing>
          <wp:inline distT="0" distB="0" distL="0" distR="0" wp14:anchorId="62282539" wp14:editId="3C61E80B">
            <wp:extent cx="5040000" cy="511266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10.jpg"/>
                    <pic:cNvPicPr/>
                  </pic:nvPicPr>
                  <pic:blipFill rotWithShape="1">
                    <a:blip r:embed="rId10" cstate="print">
                      <a:extLst>
                        <a:ext uri="{28A0092B-C50C-407E-A947-70E740481C1C}">
                          <a14:useLocalDpi xmlns:a14="http://schemas.microsoft.com/office/drawing/2010/main" val="0"/>
                        </a:ext>
                      </a:extLst>
                    </a:blip>
                    <a:srcRect l="10527" r="20615"/>
                    <a:stretch/>
                  </pic:blipFill>
                  <pic:spPr bwMode="auto">
                    <a:xfrm>
                      <a:off x="0" y="0"/>
                      <a:ext cx="5040000" cy="5112665"/>
                    </a:xfrm>
                    <a:prstGeom prst="rect">
                      <a:avLst/>
                    </a:prstGeom>
                    <a:ln>
                      <a:noFill/>
                    </a:ln>
                    <a:extLst>
                      <a:ext uri="{53640926-AAD7-44D8-BBD7-CCE9431645EC}">
                        <a14:shadowObscured xmlns:a14="http://schemas.microsoft.com/office/drawing/2010/main"/>
                      </a:ext>
                    </a:extLst>
                  </pic:spPr>
                </pic:pic>
              </a:graphicData>
            </a:graphic>
          </wp:inline>
        </w:drawing>
      </w:r>
    </w:p>
    <w:p w14:paraId="63B3AD63" w14:textId="5E9AB04A" w:rsidR="000850CD" w:rsidRPr="001742CA" w:rsidRDefault="000850CD" w:rsidP="0004259A">
      <w:pPr>
        <w:rPr>
          <w:rFonts w:cs="Times New Roman"/>
          <w:color w:val="000000" w:themeColor="text1"/>
          <w:szCs w:val="21"/>
        </w:rPr>
      </w:pPr>
      <w:bookmarkStart w:id="58" w:name="_Hlk179570926"/>
      <w:r w:rsidRPr="001742CA">
        <w:rPr>
          <w:rFonts w:cs="Times New Roman"/>
          <w:b/>
          <w:color w:val="000000" w:themeColor="text1"/>
          <w:szCs w:val="21"/>
        </w:rPr>
        <w:t>Fig. 1</w:t>
      </w:r>
      <w:r w:rsidRPr="001742CA">
        <w:rPr>
          <w:rFonts w:cs="Times New Roman"/>
          <w:color w:val="000000" w:themeColor="text1"/>
          <w:szCs w:val="21"/>
        </w:rPr>
        <w:t xml:space="preserve"> </w:t>
      </w:r>
      <w:r w:rsidRPr="001742CA">
        <w:rPr>
          <w:rFonts w:cs="Times New Roman"/>
          <w:b/>
          <w:color w:val="000000" w:themeColor="text1"/>
          <w:szCs w:val="21"/>
        </w:rPr>
        <w:t xml:space="preserve">Composition profiles of </w:t>
      </w:r>
      <w:r w:rsidR="000836E8" w:rsidRPr="001742CA">
        <w:rPr>
          <w:rFonts w:cs="Times New Roman"/>
          <w:b/>
          <w:color w:val="000000" w:themeColor="text1"/>
          <w:szCs w:val="21"/>
        </w:rPr>
        <w:t xml:space="preserve">OPEs and </w:t>
      </w:r>
      <w:r w:rsidR="000C302C" w:rsidRPr="001742CA">
        <w:rPr>
          <w:rFonts w:cs="Times New Roman"/>
          <w:b/>
          <w:color w:val="000000" w:themeColor="text1"/>
          <w:szCs w:val="21"/>
        </w:rPr>
        <w:t>variation of OPEs as a function of PM</w:t>
      </w:r>
      <w:r w:rsidR="000C302C" w:rsidRPr="001742CA">
        <w:rPr>
          <w:rFonts w:cs="Times New Roman"/>
          <w:b/>
          <w:color w:val="000000" w:themeColor="text1"/>
          <w:szCs w:val="21"/>
          <w:vertAlign w:val="subscript"/>
        </w:rPr>
        <w:t>2.5</w:t>
      </w:r>
      <w:r w:rsidR="000C302C" w:rsidRPr="001742CA">
        <w:rPr>
          <w:rFonts w:cs="Times New Roman"/>
          <w:b/>
          <w:color w:val="000000" w:themeColor="text1"/>
          <w:szCs w:val="21"/>
        </w:rPr>
        <w:t>.</w:t>
      </w:r>
      <w:r w:rsidR="000C302C" w:rsidRPr="001742CA">
        <w:rPr>
          <w:rFonts w:cs="Times New Roman"/>
          <w:color w:val="000000" w:themeColor="text1"/>
          <w:szCs w:val="21"/>
        </w:rPr>
        <w:t xml:space="preserve"> </w:t>
      </w:r>
      <w:r w:rsidR="000C302C" w:rsidRPr="001742CA">
        <w:rPr>
          <w:rFonts w:cs="Times New Roman"/>
          <w:b/>
          <w:color w:val="000000" w:themeColor="text1"/>
          <w:szCs w:val="21"/>
        </w:rPr>
        <w:t>(a)</w:t>
      </w:r>
      <w:r w:rsidR="000C302C" w:rsidRPr="001742CA">
        <w:rPr>
          <w:rFonts w:cs="Times New Roman"/>
          <w:color w:val="000000" w:themeColor="text1"/>
          <w:szCs w:val="21"/>
        </w:rPr>
        <w:t xml:space="preserve"> Concentrations and relative contributions of </w:t>
      </w:r>
      <w:r w:rsidRPr="001742CA">
        <w:rPr>
          <w:rFonts w:cs="Times New Roman"/>
          <w:color w:val="000000" w:themeColor="text1"/>
          <w:szCs w:val="21"/>
        </w:rPr>
        <w:t xml:space="preserve">alkyl-OPEs (i.e., TEP, TBEP, TEHP and </w:t>
      </w:r>
      <w:proofErr w:type="spellStart"/>
      <w:r w:rsidRPr="001742CA">
        <w:rPr>
          <w:rFonts w:cs="Times New Roman"/>
          <w:color w:val="000000" w:themeColor="text1"/>
          <w:szCs w:val="21"/>
        </w:rPr>
        <w:t>TPrP</w:t>
      </w:r>
      <w:proofErr w:type="spellEnd"/>
      <w:r w:rsidRPr="001742CA">
        <w:rPr>
          <w:rFonts w:cs="Times New Roman"/>
          <w:color w:val="000000" w:themeColor="text1"/>
          <w:szCs w:val="21"/>
        </w:rPr>
        <w:t xml:space="preserve">), aryl-OPEs (i.e., </w:t>
      </w:r>
      <w:proofErr w:type="spellStart"/>
      <w:r w:rsidRPr="001742CA">
        <w:rPr>
          <w:rFonts w:cs="Times New Roman"/>
          <w:color w:val="000000" w:themeColor="text1"/>
          <w:szCs w:val="21"/>
        </w:rPr>
        <w:t>TPhP</w:t>
      </w:r>
      <w:proofErr w:type="spellEnd"/>
      <w:r w:rsidRPr="001742CA">
        <w:rPr>
          <w:rFonts w:cs="Times New Roman"/>
          <w:color w:val="000000" w:themeColor="text1"/>
          <w:szCs w:val="21"/>
        </w:rPr>
        <w:t>, TCP and EHDPP) and halo-OPEs (</w:t>
      </w:r>
      <w:proofErr w:type="spellStart"/>
      <w:r w:rsidRPr="001742CA">
        <w:rPr>
          <w:rFonts w:cs="Times New Roman"/>
          <w:color w:val="000000" w:themeColor="text1"/>
          <w:szCs w:val="21"/>
        </w:rPr>
        <w:t>i.e</w:t>
      </w:r>
      <w:proofErr w:type="spellEnd"/>
      <w:r w:rsidRPr="001742CA">
        <w:rPr>
          <w:rFonts w:cs="Times New Roman"/>
          <w:color w:val="000000" w:themeColor="text1"/>
          <w:szCs w:val="21"/>
        </w:rPr>
        <w:t xml:space="preserve">, TCEP, TCPP, TDCPP and TDBPP) in gas </w:t>
      </w:r>
      <w:r w:rsidR="003F03F9" w:rsidRPr="001742CA">
        <w:rPr>
          <w:rFonts w:cs="Times New Roman"/>
          <w:color w:val="000000" w:themeColor="text1"/>
          <w:szCs w:val="21"/>
        </w:rPr>
        <w:t xml:space="preserve">phase </w:t>
      </w:r>
      <w:r w:rsidRPr="001742CA">
        <w:rPr>
          <w:rFonts w:cs="Times New Roman"/>
          <w:color w:val="000000" w:themeColor="text1"/>
          <w:szCs w:val="21"/>
        </w:rPr>
        <w:t>and particle</w:t>
      </w:r>
      <w:r w:rsidR="00FF6A1A" w:rsidRPr="001742CA">
        <w:rPr>
          <w:rFonts w:cs="Times New Roman"/>
          <w:color w:val="000000" w:themeColor="text1"/>
          <w:szCs w:val="21"/>
        </w:rPr>
        <w:t xml:space="preserve"> </w:t>
      </w:r>
      <w:r w:rsidRPr="001742CA">
        <w:rPr>
          <w:rFonts w:cs="Times New Roman"/>
          <w:color w:val="000000" w:themeColor="text1"/>
          <w:szCs w:val="21"/>
        </w:rPr>
        <w:t xml:space="preserve">phase </w:t>
      </w:r>
      <w:r w:rsidR="00FF6A1A" w:rsidRPr="001742CA">
        <w:rPr>
          <w:rFonts w:cs="Times New Roman"/>
          <w:color w:val="000000" w:themeColor="text1"/>
          <w:szCs w:val="21"/>
        </w:rPr>
        <w:t>during</w:t>
      </w:r>
      <w:r w:rsidRPr="001742CA">
        <w:rPr>
          <w:rFonts w:cs="Times New Roman"/>
          <w:color w:val="000000" w:themeColor="text1"/>
          <w:szCs w:val="21"/>
        </w:rPr>
        <w:t xml:space="preserve"> summer and winter</w:t>
      </w:r>
      <w:r w:rsidR="007A3334" w:rsidRPr="001742CA">
        <w:rPr>
          <w:rFonts w:cs="Times New Roman"/>
          <w:color w:val="000000" w:themeColor="text1"/>
          <w:szCs w:val="21"/>
        </w:rPr>
        <w:t>.</w:t>
      </w:r>
      <w:r w:rsidRPr="001742CA">
        <w:rPr>
          <w:rFonts w:cs="Times New Roman"/>
          <w:color w:val="000000" w:themeColor="text1"/>
          <w:szCs w:val="21"/>
        </w:rPr>
        <w:t xml:space="preserve"> </w:t>
      </w:r>
      <w:r w:rsidR="00137AF5" w:rsidRPr="001742CA">
        <w:rPr>
          <w:rFonts w:cs="Times New Roman"/>
          <w:color w:val="000000" w:themeColor="text1"/>
          <w:szCs w:val="21"/>
        </w:rPr>
        <w:t>Relationships</w:t>
      </w:r>
      <w:r w:rsidRPr="001742CA">
        <w:rPr>
          <w:rFonts w:cs="Times New Roman"/>
          <w:color w:val="000000" w:themeColor="text1"/>
          <w:szCs w:val="21"/>
        </w:rPr>
        <w:t xml:space="preserve"> between the </w:t>
      </w:r>
      <w:r w:rsidR="00471BEA" w:rsidRPr="001742CA">
        <w:rPr>
          <w:rFonts w:cs="Times New Roman"/>
          <w:color w:val="000000" w:themeColor="text1"/>
          <w:szCs w:val="21"/>
        </w:rPr>
        <w:t xml:space="preserve">mass </w:t>
      </w:r>
      <w:r w:rsidRPr="001742CA">
        <w:rPr>
          <w:rFonts w:cs="Times New Roman"/>
          <w:color w:val="000000" w:themeColor="text1"/>
          <w:szCs w:val="21"/>
        </w:rPr>
        <w:t>concentrations of PM</w:t>
      </w:r>
      <w:r w:rsidRPr="001742CA">
        <w:rPr>
          <w:rFonts w:cs="Times New Roman"/>
          <w:color w:val="000000" w:themeColor="text1"/>
          <w:szCs w:val="21"/>
          <w:vertAlign w:val="subscript"/>
        </w:rPr>
        <w:t>2.5</w:t>
      </w:r>
      <w:r w:rsidRPr="001742CA">
        <w:rPr>
          <w:rFonts w:cs="Times New Roman"/>
          <w:color w:val="000000" w:themeColor="text1"/>
          <w:szCs w:val="21"/>
        </w:rPr>
        <w:t xml:space="preserve"> and ∑</w:t>
      </w:r>
      <w:r w:rsidRPr="001742CA">
        <w:rPr>
          <w:rFonts w:cs="Times New Roman"/>
          <w:color w:val="000000" w:themeColor="text1"/>
          <w:szCs w:val="21"/>
          <w:vertAlign w:val="subscript"/>
        </w:rPr>
        <w:t>11</w:t>
      </w:r>
      <w:r w:rsidRPr="001742CA">
        <w:rPr>
          <w:rFonts w:cs="Times New Roman"/>
          <w:color w:val="000000" w:themeColor="text1"/>
          <w:szCs w:val="21"/>
        </w:rPr>
        <w:t xml:space="preserve">OPEs in </w:t>
      </w:r>
      <w:r w:rsidR="007A3334" w:rsidRPr="001742CA">
        <w:rPr>
          <w:rFonts w:cs="Times New Roman"/>
          <w:b/>
          <w:color w:val="000000" w:themeColor="text1"/>
          <w:szCs w:val="21"/>
        </w:rPr>
        <w:t>(b)</w:t>
      </w:r>
      <w:r w:rsidR="007A3334" w:rsidRPr="001742CA">
        <w:rPr>
          <w:rFonts w:cs="Times New Roman"/>
          <w:color w:val="000000" w:themeColor="text1"/>
          <w:szCs w:val="21"/>
        </w:rPr>
        <w:t xml:space="preserve"> </w:t>
      </w:r>
      <w:r w:rsidRPr="001742CA">
        <w:rPr>
          <w:rFonts w:cs="Times New Roman"/>
          <w:color w:val="000000" w:themeColor="text1"/>
          <w:szCs w:val="21"/>
        </w:rPr>
        <w:t>gas</w:t>
      </w:r>
      <w:r w:rsidR="001329AA" w:rsidRPr="001742CA">
        <w:rPr>
          <w:rFonts w:cs="Times New Roman"/>
          <w:color w:val="000000" w:themeColor="text1"/>
          <w:szCs w:val="21"/>
        </w:rPr>
        <w:t xml:space="preserve"> </w:t>
      </w:r>
      <w:r w:rsidR="007A3334" w:rsidRPr="001742CA">
        <w:rPr>
          <w:rFonts w:cs="Times New Roman"/>
          <w:color w:val="000000" w:themeColor="text1"/>
          <w:szCs w:val="21"/>
        </w:rPr>
        <w:t>phase</w:t>
      </w:r>
      <w:r w:rsidRPr="001742CA">
        <w:rPr>
          <w:rFonts w:cs="Times New Roman"/>
          <w:color w:val="000000" w:themeColor="text1"/>
          <w:szCs w:val="21"/>
        </w:rPr>
        <w:t xml:space="preserve"> and </w:t>
      </w:r>
      <w:r w:rsidR="007A3334" w:rsidRPr="001742CA">
        <w:rPr>
          <w:rFonts w:cs="Times New Roman"/>
          <w:b/>
          <w:color w:val="000000" w:themeColor="text1"/>
          <w:szCs w:val="21"/>
        </w:rPr>
        <w:t>(c)</w:t>
      </w:r>
      <w:r w:rsidR="007A3334" w:rsidRPr="001742CA">
        <w:rPr>
          <w:rFonts w:cs="Times New Roman"/>
          <w:color w:val="000000" w:themeColor="text1"/>
          <w:szCs w:val="21"/>
        </w:rPr>
        <w:t xml:space="preserve"> </w:t>
      </w:r>
      <w:r w:rsidRPr="001742CA">
        <w:rPr>
          <w:rFonts w:cs="Times New Roman"/>
          <w:color w:val="000000" w:themeColor="text1"/>
          <w:szCs w:val="21"/>
        </w:rPr>
        <w:t>particle</w:t>
      </w:r>
      <w:r w:rsidR="001329AA" w:rsidRPr="001742CA">
        <w:rPr>
          <w:rFonts w:cs="Times New Roman"/>
          <w:color w:val="000000" w:themeColor="text1"/>
          <w:szCs w:val="21"/>
        </w:rPr>
        <w:t xml:space="preserve"> </w:t>
      </w:r>
      <w:r w:rsidRPr="001742CA">
        <w:rPr>
          <w:rFonts w:cs="Times New Roman"/>
          <w:color w:val="000000" w:themeColor="text1"/>
          <w:szCs w:val="21"/>
        </w:rPr>
        <w:t xml:space="preserve">phase in summer and winter. The square boxes and the error bars represent the mean </w:t>
      </w:r>
      <w:r w:rsidR="001B7C87" w:rsidRPr="001742CA">
        <w:rPr>
          <w:rFonts w:cs="Times New Roman"/>
          <w:color w:val="000000" w:themeColor="text1"/>
          <w:szCs w:val="21"/>
        </w:rPr>
        <w:t xml:space="preserve">values and </w:t>
      </w:r>
      <w:r w:rsidR="00D934C5" w:rsidRPr="001742CA">
        <w:rPr>
          <w:rFonts w:cs="Times New Roman"/>
          <w:color w:val="000000" w:themeColor="text1"/>
          <w:szCs w:val="21"/>
        </w:rPr>
        <w:t>standard deviation</w:t>
      </w:r>
      <w:r w:rsidR="001B7C87" w:rsidRPr="001742CA">
        <w:rPr>
          <w:rFonts w:cs="Times New Roman"/>
          <w:color w:val="000000" w:themeColor="text1"/>
          <w:szCs w:val="21"/>
        </w:rPr>
        <w:t>,</w:t>
      </w:r>
      <w:r w:rsidRPr="001742CA">
        <w:rPr>
          <w:rFonts w:cs="Times New Roman"/>
          <w:color w:val="000000" w:themeColor="text1"/>
          <w:szCs w:val="21"/>
        </w:rPr>
        <w:t xml:space="preserve"> respectively. </w:t>
      </w:r>
      <w:bookmarkEnd w:id="57"/>
      <w:bookmarkEnd w:id="58"/>
      <w:r w:rsidR="00373111" w:rsidRPr="001742CA">
        <w:rPr>
          <w:rFonts w:cs="Times New Roman"/>
          <w:color w:val="000000" w:themeColor="text1"/>
          <w:szCs w:val="21"/>
        </w:rPr>
        <w:t>The grey dots represent the concentration of total OPEs in the whole sampling period.</w:t>
      </w:r>
    </w:p>
    <w:p w14:paraId="6576A679" w14:textId="09CA89A2" w:rsidR="008704A2" w:rsidRPr="009403B9" w:rsidRDefault="004464AF" w:rsidP="0004259A">
      <w:pPr>
        <w:spacing w:before="240" w:after="240" w:line="360" w:lineRule="auto"/>
        <w:rPr>
          <w:rFonts w:cs="Times New Roman"/>
          <w:color w:val="000000" w:themeColor="text1"/>
          <w:sz w:val="24"/>
          <w:szCs w:val="24"/>
        </w:rPr>
      </w:pPr>
      <w:r w:rsidRPr="00586F84">
        <w:rPr>
          <w:rFonts w:cs="Times New Roman"/>
          <w:color w:val="000000" w:themeColor="text1"/>
          <w:sz w:val="24"/>
          <w:szCs w:val="24"/>
        </w:rPr>
        <w:t>We further investigated the relationship betwe</w:t>
      </w:r>
      <w:r w:rsidRPr="0088342A">
        <w:rPr>
          <w:rFonts w:cs="Times New Roman"/>
          <w:sz w:val="24"/>
          <w:szCs w:val="24"/>
        </w:rPr>
        <w:t xml:space="preserve">en </w:t>
      </w:r>
      <w:r w:rsidR="00586F84" w:rsidRPr="0088342A">
        <w:rPr>
          <w:rFonts w:cs="Times New Roman"/>
          <w:sz w:val="24"/>
          <w:szCs w:val="24"/>
        </w:rPr>
        <w:t>particulate matter</w:t>
      </w:r>
      <w:r w:rsidR="00755375" w:rsidRPr="0088342A">
        <w:rPr>
          <w:rFonts w:cs="Times New Roman"/>
          <w:sz w:val="24"/>
          <w:szCs w:val="24"/>
        </w:rPr>
        <w:t xml:space="preserve"> </w:t>
      </w:r>
      <w:r w:rsidR="00586F84" w:rsidRPr="0088342A">
        <w:rPr>
          <w:rFonts w:cs="Times New Roman"/>
          <w:sz w:val="24"/>
          <w:szCs w:val="24"/>
        </w:rPr>
        <w:t>≤</w:t>
      </w:r>
      <w:r w:rsidR="00755375" w:rsidRPr="0088342A">
        <w:rPr>
          <w:rFonts w:cs="Times New Roman"/>
          <w:sz w:val="24"/>
          <w:szCs w:val="24"/>
        </w:rPr>
        <w:t xml:space="preserve"> </w:t>
      </w:r>
      <w:r w:rsidR="00586F84" w:rsidRPr="0088342A">
        <w:rPr>
          <w:rFonts w:cs="Times New Roman"/>
          <w:sz w:val="24"/>
          <w:szCs w:val="24"/>
        </w:rPr>
        <w:t xml:space="preserve">2.5 </w:t>
      </w:r>
      <w:proofErr w:type="spellStart"/>
      <w:r w:rsidR="00586F84" w:rsidRPr="0088342A">
        <w:rPr>
          <w:rFonts w:cs="Times New Roman"/>
          <w:sz w:val="24"/>
          <w:szCs w:val="24"/>
        </w:rPr>
        <w:t>μm</w:t>
      </w:r>
      <w:proofErr w:type="spellEnd"/>
      <w:r w:rsidR="00586F84" w:rsidRPr="0088342A">
        <w:rPr>
          <w:rFonts w:cs="Times New Roman"/>
          <w:sz w:val="24"/>
          <w:szCs w:val="24"/>
        </w:rPr>
        <w:t xml:space="preserve"> (</w:t>
      </w:r>
      <w:r w:rsidRPr="0088342A">
        <w:rPr>
          <w:rFonts w:cs="Times New Roman"/>
          <w:sz w:val="24"/>
          <w:szCs w:val="24"/>
        </w:rPr>
        <w:t>PM</w:t>
      </w:r>
      <w:r w:rsidRPr="0088342A">
        <w:rPr>
          <w:rFonts w:cs="Times New Roman"/>
          <w:sz w:val="24"/>
          <w:szCs w:val="24"/>
          <w:vertAlign w:val="subscript"/>
        </w:rPr>
        <w:t>2.5</w:t>
      </w:r>
      <w:r w:rsidR="00586F84" w:rsidRPr="0088342A">
        <w:rPr>
          <w:rFonts w:cs="Times New Roman"/>
          <w:sz w:val="24"/>
          <w:szCs w:val="24"/>
        </w:rPr>
        <w:t>)</w:t>
      </w:r>
      <w:r w:rsidRPr="0088342A">
        <w:rPr>
          <w:rFonts w:cs="Times New Roman"/>
          <w:sz w:val="24"/>
          <w:szCs w:val="24"/>
        </w:rPr>
        <w:t xml:space="preserve"> </w:t>
      </w:r>
      <w:r w:rsidR="002A5DB4" w:rsidRPr="00586F84">
        <w:rPr>
          <w:rFonts w:cs="Times New Roman"/>
          <w:color w:val="000000" w:themeColor="text1"/>
          <w:sz w:val="24"/>
          <w:szCs w:val="24"/>
        </w:rPr>
        <w:t xml:space="preserve">and OPEs </w:t>
      </w:r>
      <w:r w:rsidRPr="00586F84">
        <w:rPr>
          <w:rFonts w:cs="Times New Roman"/>
          <w:color w:val="000000" w:themeColor="text1"/>
          <w:sz w:val="24"/>
          <w:szCs w:val="24"/>
        </w:rPr>
        <w:t>(Fig. 1b</w:t>
      </w:r>
      <w:r w:rsidR="007F2A74">
        <w:rPr>
          <w:rFonts w:cs="Times New Roman"/>
          <w:color w:val="000000" w:themeColor="text1"/>
          <w:sz w:val="24"/>
          <w:szCs w:val="24"/>
        </w:rPr>
        <w:t>, c</w:t>
      </w:r>
      <w:r w:rsidRPr="00586F84">
        <w:rPr>
          <w:rFonts w:cs="Times New Roman"/>
          <w:color w:val="000000" w:themeColor="text1"/>
          <w:sz w:val="24"/>
          <w:szCs w:val="24"/>
        </w:rPr>
        <w:t xml:space="preserve">). </w:t>
      </w:r>
      <w:r w:rsidR="00D628FF" w:rsidRPr="009403B9">
        <w:rPr>
          <w:rFonts w:cs="Times New Roman"/>
          <w:color w:val="000000" w:themeColor="text1"/>
          <w:sz w:val="24"/>
          <w:szCs w:val="24"/>
        </w:rPr>
        <w:t>T</w:t>
      </w:r>
      <w:r w:rsidR="00231D4B" w:rsidRPr="009403B9">
        <w:rPr>
          <w:rFonts w:cs="Times New Roman"/>
          <w:color w:val="000000" w:themeColor="text1"/>
          <w:sz w:val="24"/>
          <w:szCs w:val="24"/>
        </w:rPr>
        <w:t>he concentration of gaseous OPEs decrease</w:t>
      </w:r>
      <w:r w:rsidR="003D2A84">
        <w:rPr>
          <w:rFonts w:cs="Times New Roman" w:hint="eastAsia"/>
          <w:color w:val="000000" w:themeColor="text1"/>
          <w:sz w:val="24"/>
          <w:szCs w:val="24"/>
        </w:rPr>
        <w:t>d</w:t>
      </w:r>
      <w:r w:rsidR="00231D4B" w:rsidRPr="009403B9">
        <w:rPr>
          <w:rFonts w:cs="Times New Roman"/>
          <w:color w:val="000000" w:themeColor="text1"/>
          <w:sz w:val="24"/>
          <w:szCs w:val="24"/>
        </w:rPr>
        <w:t xml:space="preserve"> with PM</w:t>
      </w:r>
      <w:r w:rsidR="00231D4B" w:rsidRPr="009403B9">
        <w:rPr>
          <w:rFonts w:cs="Times New Roman"/>
          <w:color w:val="000000" w:themeColor="text1"/>
          <w:sz w:val="24"/>
          <w:szCs w:val="24"/>
          <w:vertAlign w:val="subscript"/>
        </w:rPr>
        <w:t>2.5</w:t>
      </w:r>
      <w:r w:rsidR="00231D4B" w:rsidRPr="009403B9">
        <w:rPr>
          <w:rFonts w:cs="Times New Roman"/>
          <w:color w:val="000000" w:themeColor="text1"/>
          <w:sz w:val="24"/>
          <w:szCs w:val="24"/>
        </w:rPr>
        <w:t xml:space="preserve"> loading (R=-0.</w:t>
      </w:r>
      <w:r w:rsidR="00DE4242" w:rsidRPr="009403B9">
        <w:rPr>
          <w:rFonts w:cs="Times New Roman"/>
          <w:color w:val="000000" w:themeColor="text1"/>
          <w:sz w:val="24"/>
          <w:szCs w:val="24"/>
        </w:rPr>
        <w:t>95</w:t>
      </w:r>
      <w:r w:rsidR="00231D4B" w:rsidRPr="009403B9">
        <w:rPr>
          <w:rFonts w:cs="Times New Roman"/>
          <w:color w:val="000000" w:themeColor="text1"/>
          <w:sz w:val="24"/>
          <w:szCs w:val="24"/>
        </w:rPr>
        <w:t>, p&lt;0.0</w:t>
      </w:r>
      <w:r w:rsidR="00166BB3" w:rsidRPr="009403B9">
        <w:rPr>
          <w:rFonts w:cs="Times New Roman"/>
          <w:color w:val="000000" w:themeColor="text1"/>
          <w:sz w:val="24"/>
          <w:szCs w:val="24"/>
        </w:rPr>
        <w:t>5</w:t>
      </w:r>
      <w:r w:rsidR="00231D4B" w:rsidRPr="009403B9">
        <w:rPr>
          <w:rFonts w:cs="Times New Roman"/>
          <w:color w:val="000000" w:themeColor="text1"/>
          <w:sz w:val="24"/>
          <w:szCs w:val="24"/>
        </w:rPr>
        <w:t>)</w:t>
      </w:r>
      <w:r w:rsidR="00BD658E" w:rsidRPr="009403B9">
        <w:rPr>
          <w:rFonts w:cs="Times New Roman"/>
          <w:color w:val="000000" w:themeColor="text1"/>
          <w:sz w:val="24"/>
          <w:szCs w:val="24"/>
        </w:rPr>
        <w:t xml:space="preserve">, </w:t>
      </w:r>
      <w:r w:rsidR="008131A0" w:rsidRPr="009403B9">
        <w:rPr>
          <w:rFonts w:cs="Times New Roman" w:hint="eastAsia"/>
          <w:color w:val="000000" w:themeColor="text1"/>
          <w:sz w:val="24"/>
          <w:szCs w:val="24"/>
        </w:rPr>
        <w:t>and</w:t>
      </w:r>
      <w:r w:rsidR="00AB6858" w:rsidRPr="009403B9">
        <w:rPr>
          <w:rFonts w:cs="Times New Roman"/>
          <w:color w:val="000000" w:themeColor="text1"/>
          <w:sz w:val="24"/>
          <w:szCs w:val="24"/>
        </w:rPr>
        <w:t xml:space="preserve"> the </w:t>
      </w:r>
      <w:r w:rsidR="00231D4B" w:rsidRPr="009403B9">
        <w:rPr>
          <w:rFonts w:cs="Times New Roman"/>
          <w:color w:val="000000" w:themeColor="text1"/>
          <w:sz w:val="24"/>
          <w:szCs w:val="24"/>
        </w:rPr>
        <w:t xml:space="preserve">particle-bound OPEs </w:t>
      </w:r>
      <w:r w:rsidR="003D2A84">
        <w:rPr>
          <w:rFonts w:cs="Times New Roman" w:hint="eastAsia"/>
          <w:color w:val="000000" w:themeColor="text1"/>
          <w:sz w:val="24"/>
          <w:szCs w:val="24"/>
        </w:rPr>
        <w:t>were</w:t>
      </w:r>
      <w:r w:rsidR="003D2A84" w:rsidRPr="009403B9">
        <w:rPr>
          <w:rFonts w:cs="Times New Roman"/>
          <w:color w:val="000000" w:themeColor="text1"/>
          <w:sz w:val="24"/>
          <w:szCs w:val="24"/>
        </w:rPr>
        <w:t xml:space="preserve"> </w:t>
      </w:r>
      <w:r w:rsidR="00F7485A" w:rsidRPr="009403B9">
        <w:rPr>
          <w:rFonts w:cs="Times New Roman"/>
          <w:color w:val="000000" w:themeColor="text1"/>
          <w:sz w:val="24"/>
          <w:szCs w:val="24"/>
        </w:rPr>
        <w:t>positively correlated</w:t>
      </w:r>
      <w:r w:rsidR="00231D4B" w:rsidRPr="009403B9">
        <w:rPr>
          <w:rFonts w:cs="Times New Roman"/>
          <w:color w:val="000000" w:themeColor="text1"/>
          <w:sz w:val="24"/>
          <w:szCs w:val="24"/>
        </w:rPr>
        <w:t xml:space="preserve"> with</w:t>
      </w:r>
      <w:r w:rsidR="00F7485A" w:rsidRPr="009403B9">
        <w:rPr>
          <w:rFonts w:cs="Times New Roman"/>
          <w:color w:val="000000" w:themeColor="text1"/>
          <w:sz w:val="24"/>
          <w:szCs w:val="24"/>
        </w:rPr>
        <w:t xml:space="preserve"> </w:t>
      </w:r>
      <w:r w:rsidR="00231D4B" w:rsidRPr="009403B9">
        <w:rPr>
          <w:rFonts w:cs="Times New Roman"/>
          <w:color w:val="000000" w:themeColor="text1"/>
          <w:sz w:val="24"/>
          <w:szCs w:val="24"/>
        </w:rPr>
        <w:t>PM</w:t>
      </w:r>
      <w:r w:rsidR="00231D4B" w:rsidRPr="009403B9">
        <w:rPr>
          <w:rFonts w:cs="Times New Roman"/>
          <w:color w:val="000000" w:themeColor="text1"/>
          <w:sz w:val="24"/>
          <w:szCs w:val="24"/>
          <w:vertAlign w:val="subscript"/>
        </w:rPr>
        <w:t>2.5</w:t>
      </w:r>
      <w:r w:rsidR="00231D4B" w:rsidRPr="009403B9">
        <w:rPr>
          <w:rFonts w:cs="Times New Roman"/>
          <w:color w:val="000000" w:themeColor="text1"/>
          <w:sz w:val="24"/>
          <w:szCs w:val="24"/>
        </w:rPr>
        <w:t xml:space="preserve"> (R=0.</w:t>
      </w:r>
      <w:r w:rsidR="00986FC7" w:rsidRPr="009403B9">
        <w:rPr>
          <w:rFonts w:cs="Times New Roman"/>
          <w:color w:val="000000" w:themeColor="text1"/>
          <w:sz w:val="24"/>
          <w:szCs w:val="24"/>
        </w:rPr>
        <w:t>89</w:t>
      </w:r>
      <w:r w:rsidR="00231D4B" w:rsidRPr="009403B9">
        <w:rPr>
          <w:rFonts w:cs="Times New Roman"/>
          <w:color w:val="000000" w:themeColor="text1"/>
          <w:sz w:val="24"/>
          <w:szCs w:val="24"/>
        </w:rPr>
        <w:t>, p&lt;0.0</w:t>
      </w:r>
      <w:r w:rsidR="00166BB3" w:rsidRPr="009403B9">
        <w:rPr>
          <w:rFonts w:cs="Times New Roman"/>
          <w:color w:val="000000" w:themeColor="text1"/>
          <w:sz w:val="24"/>
          <w:szCs w:val="24"/>
        </w:rPr>
        <w:t>5</w:t>
      </w:r>
      <w:r w:rsidR="00AB6858" w:rsidRPr="009403B9">
        <w:rPr>
          <w:rFonts w:cs="Times New Roman"/>
          <w:color w:val="000000" w:themeColor="text1"/>
          <w:sz w:val="24"/>
          <w:szCs w:val="24"/>
        </w:rPr>
        <w:t>)</w:t>
      </w:r>
      <w:r w:rsidR="008131A0" w:rsidRPr="009403B9">
        <w:rPr>
          <w:rFonts w:eastAsia="MinionPro-Regular" w:cs="Times New Roman" w:hint="eastAsia"/>
          <w:color w:val="000000" w:themeColor="text1"/>
          <w:kern w:val="0"/>
          <w:sz w:val="24"/>
          <w:szCs w:val="24"/>
        </w:rPr>
        <w:t xml:space="preserve"> in summer</w:t>
      </w:r>
      <w:r w:rsidR="00DA4E36" w:rsidRPr="009403B9">
        <w:rPr>
          <w:rFonts w:cs="Times New Roman"/>
          <w:color w:val="000000" w:themeColor="text1"/>
          <w:sz w:val="24"/>
          <w:szCs w:val="24"/>
        </w:rPr>
        <w:t xml:space="preserve">, </w:t>
      </w:r>
      <w:r w:rsidR="00AF57D9" w:rsidRPr="009403B9">
        <w:rPr>
          <w:rFonts w:cs="Times New Roman"/>
          <w:color w:val="000000" w:themeColor="text1"/>
          <w:sz w:val="24"/>
          <w:szCs w:val="24"/>
        </w:rPr>
        <w:t xml:space="preserve">implying that the uptake of gaseous OPEs </w:t>
      </w:r>
      <w:r w:rsidR="003D2A84">
        <w:rPr>
          <w:rFonts w:cs="Times New Roman" w:hint="eastAsia"/>
          <w:color w:val="000000" w:themeColor="text1"/>
          <w:sz w:val="24"/>
          <w:szCs w:val="24"/>
        </w:rPr>
        <w:t>by</w:t>
      </w:r>
      <w:r w:rsidR="003D2A84" w:rsidRPr="009403B9">
        <w:rPr>
          <w:rFonts w:cs="Times New Roman"/>
          <w:color w:val="000000" w:themeColor="text1"/>
          <w:sz w:val="24"/>
          <w:szCs w:val="24"/>
        </w:rPr>
        <w:t xml:space="preserve"> </w:t>
      </w:r>
      <w:r w:rsidR="00AF57D9" w:rsidRPr="009403B9">
        <w:rPr>
          <w:rFonts w:cs="Times New Roman"/>
          <w:color w:val="000000" w:themeColor="text1"/>
          <w:sz w:val="24"/>
          <w:szCs w:val="24"/>
        </w:rPr>
        <w:t xml:space="preserve">aerosol is </w:t>
      </w:r>
      <w:r w:rsidR="00AF57D9" w:rsidRPr="009403B9">
        <w:rPr>
          <w:rFonts w:cs="Times New Roman"/>
          <w:color w:val="000000" w:themeColor="text1"/>
          <w:sz w:val="24"/>
          <w:szCs w:val="24"/>
        </w:rPr>
        <w:lastRenderedPageBreak/>
        <w:t xml:space="preserve">an important pathway for </w:t>
      </w:r>
      <w:r w:rsidR="003D2A84">
        <w:rPr>
          <w:rFonts w:cs="Times New Roman" w:hint="eastAsia"/>
          <w:color w:val="000000" w:themeColor="text1"/>
          <w:sz w:val="24"/>
          <w:szCs w:val="24"/>
        </w:rPr>
        <w:t xml:space="preserve">the </w:t>
      </w:r>
      <w:r w:rsidR="003D2A84" w:rsidRPr="009403B9">
        <w:rPr>
          <w:rFonts w:cs="Times New Roman"/>
          <w:color w:val="000000" w:themeColor="text1"/>
          <w:sz w:val="24"/>
          <w:szCs w:val="24"/>
        </w:rPr>
        <w:t xml:space="preserve">formation </w:t>
      </w:r>
      <w:r w:rsidR="003D2A84">
        <w:rPr>
          <w:rFonts w:cs="Times New Roman" w:hint="eastAsia"/>
          <w:color w:val="000000" w:themeColor="text1"/>
          <w:sz w:val="24"/>
          <w:szCs w:val="24"/>
        </w:rPr>
        <w:t xml:space="preserve">of </w:t>
      </w:r>
      <w:r w:rsidR="00AF57D9" w:rsidRPr="009403B9">
        <w:rPr>
          <w:rFonts w:cs="Times New Roman"/>
          <w:color w:val="000000" w:themeColor="text1"/>
          <w:sz w:val="24"/>
          <w:szCs w:val="24"/>
        </w:rPr>
        <w:t>particle-bound OPEs.</w:t>
      </w:r>
      <w:r w:rsidR="008B07F7" w:rsidRPr="009403B9">
        <w:rPr>
          <w:rFonts w:cs="Times New Roman"/>
          <w:color w:val="000000" w:themeColor="text1"/>
          <w:sz w:val="24"/>
          <w:szCs w:val="24"/>
        </w:rPr>
        <w:t xml:space="preserve"> This </w:t>
      </w:r>
      <w:r w:rsidR="009053FD" w:rsidRPr="009403B9">
        <w:rPr>
          <w:rFonts w:cs="Times New Roman"/>
          <w:color w:val="000000" w:themeColor="text1"/>
          <w:sz w:val="24"/>
          <w:szCs w:val="24"/>
        </w:rPr>
        <w:t>is</w:t>
      </w:r>
      <w:r w:rsidR="00E40C66" w:rsidRPr="009403B9">
        <w:rPr>
          <w:rFonts w:cs="Times New Roman"/>
          <w:color w:val="000000" w:themeColor="text1"/>
          <w:sz w:val="24"/>
          <w:szCs w:val="24"/>
        </w:rPr>
        <w:t xml:space="preserve"> supported by the </w:t>
      </w:r>
      <w:r w:rsidR="00E40C66" w:rsidRPr="009403B9">
        <w:rPr>
          <w:rFonts w:cs="Times New Roman" w:hint="eastAsia"/>
          <w:color w:val="000000" w:themeColor="text1"/>
          <w:sz w:val="24"/>
          <w:szCs w:val="24"/>
        </w:rPr>
        <w:t>similar pattern</w:t>
      </w:r>
      <w:r w:rsidR="00E40C66" w:rsidRPr="009403B9">
        <w:rPr>
          <w:rFonts w:cs="Times New Roman"/>
          <w:color w:val="000000" w:themeColor="text1"/>
          <w:sz w:val="24"/>
          <w:szCs w:val="24"/>
        </w:rPr>
        <w:t xml:space="preserve"> of composition</w:t>
      </w:r>
      <w:r w:rsidR="008131A0" w:rsidRPr="009403B9">
        <w:rPr>
          <w:rFonts w:cs="Times New Roman" w:hint="eastAsia"/>
          <w:color w:val="000000" w:themeColor="text1"/>
          <w:sz w:val="24"/>
          <w:szCs w:val="24"/>
        </w:rPr>
        <w:t xml:space="preserve"> </w:t>
      </w:r>
      <w:r w:rsidR="00E40C66" w:rsidRPr="009403B9">
        <w:rPr>
          <w:rFonts w:cs="Times New Roman"/>
          <w:color w:val="000000" w:themeColor="text1"/>
          <w:sz w:val="24"/>
          <w:szCs w:val="24"/>
        </w:rPr>
        <w:t xml:space="preserve">in the gas </w:t>
      </w:r>
      <w:r w:rsidR="003D2A84">
        <w:rPr>
          <w:rFonts w:cs="Times New Roman" w:hint="eastAsia"/>
          <w:color w:val="000000" w:themeColor="text1"/>
          <w:sz w:val="24"/>
          <w:szCs w:val="24"/>
        </w:rPr>
        <w:t xml:space="preserve">phase </w:t>
      </w:r>
      <w:r w:rsidR="00E40C66" w:rsidRPr="009403B9">
        <w:rPr>
          <w:rFonts w:cs="Times New Roman"/>
          <w:color w:val="000000" w:themeColor="text1"/>
          <w:sz w:val="24"/>
          <w:szCs w:val="24"/>
        </w:rPr>
        <w:t xml:space="preserve">and </w:t>
      </w:r>
      <w:r w:rsidR="001D76E5">
        <w:rPr>
          <w:rFonts w:cs="Times New Roman"/>
          <w:color w:val="000000" w:themeColor="text1"/>
          <w:sz w:val="24"/>
          <w:szCs w:val="24"/>
        </w:rPr>
        <w:t>particle</w:t>
      </w:r>
      <w:r w:rsidR="003D2A84">
        <w:rPr>
          <w:rFonts w:cs="Times New Roman" w:hint="eastAsia"/>
          <w:color w:val="000000" w:themeColor="text1"/>
          <w:sz w:val="24"/>
          <w:szCs w:val="24"/>
        </w:rPr>
        <w:t xml:space="preserve"> </w:t>
      </w:r>
      <w:r w:rsidR="001D76E5">
        <w:rPr>
          <w:rFonts w:cs="Times New Roman"/>
          <w:color w:val="000000" w:themeColor="text1"/>
          <w:sz w:val="24"/>
          <w:szCs w:val="24"/>
        </w:rPr>
        <w:t>phase</w:t>
      </w:r>
      <w:r w:rsidR="00E40C66" w:rsidRPr="009403B9">
        <w:rPr>
          <w:rFonts w:cs="Times New Roman"/>
          <w:color w:val="000000" w:themeColor="text1"/>
          <w:sz w:val="24"/>
          <w:szCs w:val="24"/>
        </w:rPr>
        <w:t xml:space="preserve">, as mentioned </w:t>
      </w:r>
      <w:r w:rsidR="009053FD" w:rsidRPr="009403B9">
        <w:rPr>
          <w:rFonts w:cs="Times New Roman"/>
          <w:color w:val="000000" w:themeColor="text1"/>
          <w:sz w:val="24"/>
          <w:szCs w:val="24"/>
        </w:rPr>
        <w:t>earlier</w:t>
      </w:r>
      <w:r w:rsidR="00E40C66" w:rsidRPr="009403B9">
        <w:rPr>
          <w:rFonts w:cs="Times New Roman"/>
          <w:color w:val="000000" w:themeColor="text1"/>
          <w:sz w:val="24"/>
          <w:szCs w:val="24"/>
        </w:rPr>
        <w:t xml:space="preserve">. </w:t>
      </w:r>
      <w:r w:rsidR="008131A0" w:rsidRPr="009403B9">
        <w:rPr>
          <w:rFonts w:cs="Times New Roman" w:hint="eastAsia"/>
          <w:color w:val="000000" w:themeColor="text1"/>
          <w:sz w:val="24"/>
          <w:szCs w:val="24"/>
        </w:rPr>
        <w:t xml:space="preserve">However, </w:t>
      </w:r>
      <w:r w:rsidR="008131A0" w:rsidRPr="009403B9">
        <w:rPr>
          <w:rFonts w:eastAsia="MinionPro-Regular" w:cs="Times New Roman" w:hint="eastAsia"/>
          <w:color w:val="000000" w:themeColor="text1"/>
          <w:kern w:val="0"/>
          <w:sz w:val="24"/>
          <w:szCs w:val="24"/>
        </w:rPr>
        <w:t>no significant correlation</w:t>
      </w:r>
      <w:r w:rsidR="008131A0" w:rsidRPr="009403B9">
        <w:rPr>
          <w:rFonts w:eastAsia="MinionPro-Regular" w:cs="Times New Roman"/>
          <w:color w:val="000000" w:themeColor="text1"/>
          <w:kern w:val="0"/>
          <w:sz w:val="24"/>
          <w:szCs w:val="24"/>
        </w:rPr>
        <w:t xml:space="preserve"> </w:t>
      </w:r>
      <w:r w:rsidR="008131A0" w:rsidRPr="009403B9">
        <w:rPr>
          <w:rFonts w:eastAsia="MinionPro-Regular" w:cs="Times New Roman" w:hint="eastAsia"/>
          <w:color w:val="000000" w:themeColor="text1"/>
          <w:kern w:val="0"/>
          <w:sz w:val="24"/>
          <w:szCs w:val="24"/>
        </w:rPr>
        <w:t xml:space="preserve">was found </w:t>
      </w:r>
      <w:r w:rsidR="008131A0" w:rsidRPr="009403B9">
        <w:rPr>
          <w:rFonts w:eastAsia="MinionPro-Regular" w:cs="Times New Roman"/>
          <w:color w:val="000000" w:themeColor="text1"/>
          <w:kern w:val="0"/>
          <w:sz w:val="24"/>
          <w:szCs w:val="24"/>
        </w:rPr>
        <w:t xml:space="preserve">between </w:t>
      </w:r>
      <w:r w:rsidR="008131A0" w:rsidRPr="009403B9">
        <w:rPr>
          <w:rFonts w:eastAsia="MinionPro-Regular" w:cs="Times New Roman" w:hint="eastAsia"/>
          <w:color w:val="000000" w:themeColor="text1"/>
          <w:kern w:val="0"/>
          <w:sz w:val="24"/>
          <w:szCs w:val="24"/>
        </w:rPr>
        <w:t xml:space="preserve">the </w:t>
      </w:r>
      <w:r w:rsidR="008131A0" w:rsidRPr="009403B9">
        <w:rPr>
          <w:rFonts w:eastAsia="MinionPro-Regular" w:cs="Times New Roman"/>
          <w:color w:val="000000" w:themeColor="text1"/>
          <w:kern w:val="0"/>
          <w:sz w:val="24"/>
          <w:szCs w:val="24"/>
        </w:rPr>
        <w:t xml:space="preserve">gaseous OPEs and </w:t>
      </w:r>
      <w:r w:rsidR="008131A0" w:rsidRPr="009403B9">
        <w:rPr>
          <w:rFonts w:cs="Times New Roman"/>
          <w:color w:val="000000" w:themeColor="text1"/>
          <w:sz w:val="24"/>
          <w:szCs w:val="24"/>
        </w:rPr>
        <w:t>PM</w:t>
      </w:r>
      <w:r w:rsidR="008131A0" w:rsidRPr="009403B9">
        <w:rPr>
          <w:rFonts w:cs="Times New Roman"/>
          <w:color w:val="000000" w:themeColor="text1"/>
          <w:sz w:val="24"/>
          <w:szCs w:val="24"/>
          <w:vertAlign w:val="subscript"/>
        </w:rPr>
        <w:t>2.5</w:t>
      </w:r>
      <w:r w:rsidR="008131A0" w:rsidRPr="009403B9">
        <w:rPr>
          <w:rFonts w:cs="Times New Roman"/>
          <w:color w:val="000000" w:themeColor="text1"/>
          <w:sz w:val="24"/>
          <w:szCs w:val="24"/>
        </w:rPr>
        <w:t xml:space="preserve"> in winter</w:t>
      </w:r>
      <w:r w:rsidR="0086068C" w:rsidRPr="009403B9">
        <w:rPr>
          <w:rFonts w:cs="Times New Roman"/>
          <w:color w:val="000000" w:themeColor="text1"/>
          <w:sz w:val="24"/>
          <w:szCs w:val="24"/>
        </w:rPr>
        <w:t xml:space="preserve"> (R=-0.</w:t>
      </w:r>
      <w:r w:rsidR="0068606D" w:rsidRPr="009403B9">
        <w:rPr>
          <w:rFonts w:cs="Times New Roman"/>
          <w:color w:val="000000" w:themeColor="text1"/>
          <w:sz w:val="24"/>
          <w:szCs w:val="24"/>
        </w:rPr>
        <w:t>04</w:t>
      </w:r>
      <w:r w:rsidR="0086068C" w:rsidRPr="009403B9">
        <w:rPr>
          <w:rFonts w:cs="Times New Roman"/>
          <w:color w:val="000000" w:themeColor="text1"/>
          <w:sz w:val="24"/>
          <w:szCs w:val="24"/>
        </w:rPr>
        <w:t>, p&gt;0.05)</w:t>
      </w:r>
      <w:r w:rsidR="008131A0" w:rsidRPr="009403B9">
        <w:rPr>
          <w:rFonts w:cs="Times New Roman"/>
          <w:color w:val="000000" w:themeColor="text1"/>
          <w:sz w:val="24"/>
          <w:szCs w:val="24"/>
        </w:rPr>
        <w:t>,</w:t>
      </w:r>
      <w:r w:rsidR="008131A0" w:rsidRPr="009403B9">
        <w:rPr>
          <w:rFonts w:eastAsia="MinionPro-Regular" w:cs="Times New Roman" w:hint="eastAsia"/>
          <w:color w:val="000000" w:themeColor="text1"/>
          <w:kern w:val="0"/>
          <w:sz w:val="24"/>
          <w:szCs w:val="24"/>
        </w:rPr>
        <w:t xml:space="preserve"> </w:t>
      </w:r>
      <w:r w:rsidR="009053FD" w:rsidRPr="009403B9">
        <w:rPr>
          <w:rFonts w:eastAsia="MinionPro-Regular" w:cs="Times New Roman"/>
          <w:color w:val="000000" w:themeColor="text1"/>
          <w:kern w:val="0"/>
          <w:sz w:val="24"/>
          <w:szCs w:val="24"/>
        </w:rPr>
        <w:t>even though</w:t>
      </w:r>
      <w:r w:rsidR="008131A0" w:rsidRPr="009403B9">
        <w:rPr>
          <w:rFonts w:eastAsia="MinionPro-Regular" w:cs="Times New Roman" w:hint="eastAsia"/>
          <w:color w:val="000000" w:themeColor="text1"/>
          <w:kern w:val="0"/>
          <w:sz w:val="24"/>
          <w:szCs w:val="24"/>
        </w:rPr>
        <w:t xml:space="preserve"> </w:t>
      </w:r>
      <w:r w:rsidR="008131A0" w:rsidRPr="009403B9">
        <w:rPr>
          <w:rFonts w:cs="Times New Roman"/>
          <w:color w:val="000000" w:themeColor="text1"/>
          <w:sz w:val="24"/>
          <w:szCs w:val="24"/>
        </w:rPr>
        <w:t>the particle-bound OPE</w:t>
      </w:r>
      <w:r w:rsidR="0092083A" w:rsidRPr="009403B9">
        <w:rPr>
          <w:rFonts w:cs="Times New Roman"/>
          <w:color w:val="000000" w:themeColor="text1"/>
          <w:sz w:val="24"/>
          <w:szCs w:val="24"/>
        </w:rPr>
        <w:t>s</w:t>
      </w:r>
      <w:r w:rsidR="008131A0" w:rsidRPr="009403B9">
        <w:rPr>
          <w:rFonts w:cs="Times New Roman"/>
          <w:color w:val="000000" w:themeColor="text1"/>
          <w:sz w:val="24"/>
          <w:szCs w:val="24"/>
        </w:rPr>
        <w:t xml:space="preserve"> </w:t>
      </w:r>
      <w:r w:rsidR="008131A0" w:rsidRPr="009403B9">
        <w:rPr>
          <w:rFonts w:cs="Times New Roman" w:hint="eastAsia"/>
          <w:color w:val="000000" w:themeColor="text1"/>
          <w:sz w:val="24"/>
          <w:szCs w:val="24"/>
        </w:rPr>
        <w:t>remain</w:t>
      </w:r>
      <w:r w:rsidR="003D2A84">
        <w:rPr>
          <w:rFonts w:cs="Times New Roman" w:hint="eastAsia"/>
          <w:color w:val="000000" w:themeColor="text1"/>
          <w:sz w:val="24"/>
          <w:szCs w:val="24"/>
        </w:rPr>
        <w:t>ed</w:t>
      </w:r>
      <w:r w:rsidR="008131A0" w:rsidRPr="009403B9">
        <w:rPr>
          <w:rFonts w:cs="Times New Roman" w:hint="eastAsia"/>
          <w:color w:val="000000" w:themeColor="text1"/>
          <w:sz w:val="24"/>
          <w:szCs w:val="24"/>
        </w:rPr>
        <w:t xml:space="preserve"> correlated</w:t>
      </w:r>
      <w:r w:rsidR="008131A0" w:rsidRPr="009403B9">
        <w:rPr>
          <w:rFonts w:cs="Times New Roman"/>
          <w:color w:val="000000" w:themeColor="text1"/>
          <w:sz w:val="24"/>
          <w:szCs w:val="24"/>
        </w:rPr>
        <w:t xml:space="preserve"> </w:t>
      </w:r>
      <w:r w:rsidR="008131A0" w:rsidRPr="009403B9">
        <w:rPr>
          <w:rFonts w:cs="Times New Roman" w:hint="eastAsia"/>
          <w:color w:val="000000" w:themeColor="text1"/>
          <w:sz w:val="24"/>
          <w:szCs w:val="24"/>
        </w:rPr>
        <w:t xml:space="preserve">well </w:t>
      </w:r>
      <w:r w:rsidR="008131A0" w:rsidRPr="009403B9">
        <w:rPr>
          <w:rFonts w:cs="Times New Roman"/>
          <w:color w:val="000000" w:themeColor="text1"/>
          <w:sz w:val="24"/>
          <w:szCs w:val="24"/>
        </w:rPr>
        <w:t>with</w:t>
      </w:r>
      <w:r w:rsidR="008131A0" w:rsidRPr="009403B9">
        <w:rPr>
          <w:rFonts w:cs="Times New Roman" w:hint="eastAsia"/>
          <w:color w:val="000000" w:themeColor="text1"/>
          <w:sz w:val="24"/>
          <w:szCs w:val="24"/>
        </w:rPr>
        <w:t xml:space="preserve"> </w:t>
      </w:r>
      <w:r w:rsidR="008131A0" w:rsidRPr="009403B9">
        <w:rPr>
          <w:rFonts w:cs="Times New Roman"/>
          <w:color w:val="000000" w:themeColor="text1"/>
          <w:sz w:val="24"/>
          <w:szCs w:val="24"/>
        </w:rPr>
        <w:t>PM</w:t>
      </w:r>
      <w:r w:rsidR="008131A0" w:rsidRPr="009403B9">
        <w:rPr>
          <w:rFonts w:cs="Times New Roman"/>
          <w:color w:val="000000" w:themeColor="text1"/>
          <w:sz w:val="24"/>
          <w:szCs w:val="24"/>
          <w:vertAlign w:val="subscript"/>
        </w:rPr>
        <w:t>2.5</w:t>
      </w:r>
      <w:r w:rsidR="008131A0" w:rsidRPr="009403B9">
        <w:rPr>
          <w:rFonts w:cs="Times New Roman"/>
          <w:color w:val="000000" w:themeColor="text1"/>
          <w:sz w:val="24"/>
          <w:szCs w:val="24"/>
        </w:rPr>
        <w:t xml:space="preserve"> (R=0.97, p&lt;0.0</w:t>
      </w:r>
      <w:r w:rsidR="00623D0D" w:rsidRPr="009403B9">
        <w:rPr>
          <w:rFonts w:cs="Times New Roman"/>
          <w:color w:val="000000" w:themeColor="text1"/>
          <w:sz w:val="24"/>
          <w:szCs w:val="24"/>
        </w:rPr>
        <w:t>5</w:t>
      </w:r>
      <w:r w:rsidR="008131A0" w:rsidRPr="009403B9">
        <w:rPr>
          <w:rFonts w:cs="Times New Roman"/>
          <w:color w:val="000000" w:themeColor="text1"/>
          <w:sz w:val="24"/>
          <w:szCs w:val="24"/>
        </w:rPr>
        <w:t xml:space="preserve">). </w:t>
      </w:r>
      <w:r w:rsidR="00D005AC" w:rsidRPr="009403B9">
        <w:rPr>
          <w:rFonts w:cs="Times New Roman"/>
          <w:color w:val="000000" w:themeColor="text1"/>
          <w:sz w:val="24"/>
          <w:szCs w:val="24"/>
        </w:rPr>
        <w:t xml:space="preserve">The nitrate </w:t>
      </w:r>
      <w:r w:rsidR="00EC3736">
        <w:rPr>
          <w:rFonts w:cs="Times New Roman"/>
          <w:color w:val="000000" w:themeColor="text1"/>
          <w:sz w:val="24"/>
          <w:szCs w:val="24"/>
        </w:rPr>
        <w:t>(NO</w:t>
      </w:r>
      <w:r w:rsidR="00EC3736" w:rsidRPr="006F4E67">
        <w:rPr>
          <w:rFonts w:cs="Times New Roman"/>
          <w:color w:val="000000" w:themeColor="text1"/>
          <w:sz w:val="24"/>
          <w:szCs w:val="24"/>
          <w:vertAlign w:val="subscript"/>
        </w:rPr>
        <w:t>3</w:t>
      </w:r>
      <w:r w:rsidR="00EC3736" w:rsidRPr="006F4E67">
        <w:rPr>
          <w:rFonts w:cs="Times New Roman"/>
          <w:color w:val="000000" w:themeColor="text1"/>
          <w:sz w:val="24"/>
          <w:szCs w:val="24"/>
          <w:vertAlign w:val="superscript"/>
        </w:rPr>
        <w:t>-</w:t>
      </w:r>
      <w:r w:rsidR="00EC3736">
        <w:rPr>
          <w:rFonts w:cs="Times New Roman"/>
          <w:color w:val="000000" w:themeColor="text1"/>
          <w:sz w:val="24"/>
          <w:szCs w:val="24"/>
        </w:rPr>
        <w:t xml:space="preserve">) </w:t>
      </w:r>
      <w:r w:rsidR="00D005AC" w:rsidRPr="009403B9">
        <w:rPr>
          <w:rFonts w:cs="Times New Roman"/>
          <w:color w:val="000000" w:themeColor="text1"/>
          <w:sz w:val="24"/>
          <w:szCs w:val="24"/>
        </w:rPr>
        <w:t>fraction in winter account</w:t>
      </w:r>
      <w:r w:rsidR="00D005AC" w:rsidRPr="009403B9">
        <w:rPr>
          <w:rFonts w:cs="Times New Roman" w:hint="eastAsia"/>
          <w:color w:val="000000" w:themeColor="text1"/>
          <w:sz w:val="24"/>
          <w:szCs w:val="24"/>
        </w:rPr>
        <w:t>s</w:t>
      </w:r>
      <w:r w:rsidR="00D005AC" w:rsidRPr="009403B9">
        <w:rPr>
          <w:rFonts w:cs="Times New Roman"/>
          <w:color w:val="000000" w:themeColor="text1"/>
          <w:sz w:val="24"/>
          <w:szCs w:val="24"/>
        </w:rPr>
        <w:t xml:space="preserve"> for nearly half of the water-soluble inorganic constituents, which was </w:t>
      </w:r>
      <w:r w:rsidR="00C05038" w:rsidRPr="009403B9">
        <w:rPr>
          <w:rFonts w:eastAsia="MinionPro-Regular" w:cs="Times New Roman" w:hint="eastAsia"/>
          <w:color w:val="000000" w:themeColor="text1"/>
          <w:kern w:val="0"/>
          <w:sz w:val="24"/>
          <w:szCs w:val="24"/>
        </w:rPr>
        <w:t>two</w:t>
      </w:r>
      <w:r w:rsidR="00D005AC" w:rsidRPr="009403B9">
        <w:rPr>
          <w:rFonts w:cs="Times New Roman"/>
          <w:color w:val="000000" w:themeColor="text1"/>
          <w:sz w:val="24"/>
          <w:szCs w:val="24"/>
        </w:rPr>
        <w:t xml:space="preserve"> times higher than that in summer</w:t>
      </w:r>
      <w:r w:rsidR="00CF743C" w:rsidRPr="009403B9">
        <w:rPr>
          <w:rFonts w:cs="Times New Roman"/>
          <w:color w:val="000000" w:themeColor="text1"/>
          <w:sz w:val="24"/>
          <w:szCs w:val="24"/>
        </w:rPr>
        <w:t xml:space="preserve"> (</w:t>
      </w:r>
      <w:r w:rsidR="000336B7" w:rsidRPr="009403B9">
        <w:rPr>
          <w:rFonts w:cs="Times New Roman"/>
          <w:color w:val="000000" w:themeColor="text1"/>
          <w:sz w:val="24"/>
          <w:szCs w:val="24"/>
        </w:rPr>
        <w:t>Supplementary</w:t>
      </w:r>
      <w:r w:rsidR="00CF743C" w:rsidRPr="009403B9">
        <w:rPr>
          <w:rFonts w:cs="Times New Roman"/>
          <w:color w:val="000000" w:themeColor="text1"/>
          <w:sz w:val="24"/>
          <w:szCs w:val="24"/>
        </w:rPr>
        <w:t xml:space="preserve"> Fig.</w:t>
      </w:r>
      <w:r w:rsidR="004641AA" w:rsidRPr="009403B9">
        <w:rPr>
          <w:rFonts w:cs="Times New Roman"/>
          <w:color w:val="000000" w:themeColor="text1"/>
          <w:sz w:val="24"/>
          <w:szCs w:val="24"/>
        </w:rPr>
        <w:t xml:space="preserve"> </w:t>
      </w:r>
      <w:r w:rsidR="00CF743C" w:rsidRPr="009403B9">
        <w:rPr>
          <w:rFonts w:cs="Times New Roman"/>
          <w:color w:val="000000" w:themeColor="text1"/>
          <w:sz w:val="24"/>
          <w:szCs w:val="24"/>
        </w:rPr>
        <w:t>3)</w:t>
      </w:r>
      <w:r w:rsidR="00F80252" w:rsidRPr="009403B9">
        <w:rPr>
          <w:rFonts w:cs="Times New Roman"/>
          <w:color w:val="000000" w:themeColor="text1"/>
          <w:sz w:val="24"/>
          <w:szCs w:val="24"/>
        </w:rPr>
        <w:t>.</w:t>
      </w:r>
      <w:r w:rsidR="001F60CB" w:rsidRPr="009403B9">
        <w:rPr>
          <w:rFonts w:cs="Times New Roman"/>
          <w:color w:val="000000" w:themeColor="text1"/>
          <w:sz w:val="24"/>
          <w:szCs w:val="24"/>
        </w:rPr>
        <w:t xml:space="preserve"> </w:t>
      </w:r>
      <w:r w:rsidR="003F4FA2" w:rsidRPr="009403B9">
        <w:rPr>
          <w:rFonts w:cs="Times New Roman"/>
          <w:color w:val="000000" w:themeColor="text1"/>
          <w:sz w:val="24"/>
          <w:szCs w:val="24"/>
        </w:rPr>
        <w:t>It can be inferred that SOA formation in winter would be driven by the increasing aerosol liquid water</w:t>
      </w:r>
      <w:r w:rsidR="00AF19D4">
        <w:rPr>
          <w:rFonts w:cs="Times New Roman"/>
          <w:color w:val="000000" w:themeColor="text1"/>
          <w:sz w:val="24"/>
          <w:szCs w:val="24"/>
        </w:rPr>
        <w:t xml:space="preserve"> (ALW)</w:t>
      </w:r>
      <w:r w:rsidR="009053FD" w:rsidRPr="009403B9">
        <w:rPr>
          <w:rFonts w:cs="Times New Roman"/>
          <w:color w:val="000000" w:themeColor="text1"/>
          <w:sz w:val="24"/>
          <w:szCs w:val="24"/>
        </w:rPr>
        <w:t>,</w:t>
      </w:r>
      <w:r w:rsidR="00A70D6B" w:rsidRPr="009403B9">
        <w:rPr>
          <w:rFonts w:cs="Times New Roman"/>
          <w:color w:val="000000" w:themeColor="text1"/>
          <w:sz w:val="24"/>
          <w:szCs w:val="24"/>
        </w:rPr>
        <w:t xml:space="preserve"> since </w:t>
      </w:r>
      <w:r w:rsidR="0082062A">
        <w:rPr>
          <w:rFonts w:cs="Times New Roman"/>
          <w:color w:val="000000" w:themeColor="text1"/>
          <w:sz w:val="24"/>
          <w:szCs w:val="24"/>
        </w:rPr>
        <w:t>NO</w:t>
      </w:r>
      <w:r w:rsidR="0082062A" w:rsidRPr="006F4E67">
        <w:rPr>
          <w:rFonts w:cs="Times New Roman"/>
          <w:color w:val="000000" w:themeColor="text1"/>
          <w:sz w:val="24"/>
          <w:szCs w:val="24"/>
          <w:vertAlign w:val="subscript"/>
        </w:rPr>
        <w:t>3</w:t>
      </w:r>
      <w:r w:rsidR="0082062A" w:rsidRPr="006F4E67">
        <w:rPr>
          <w:rFonts w:cs="Times New Roman"/>
          <w:color w:val="000000" w:themeColor="text1"/>
          <w:sz w:val="24"/>
          <w:szCs w:val="24"/>
          <w:vertAlign w:val="superscript"/>
        </w:rPr>
        <w:t>-</w:t>
      </w:r>
      <w:r w:rsidR="006F4E67">
        <w:rPr>
          <w:rFonts w:cs="Times New Roman"/>
          <w:color w:val="000000" w:themeColor="text1"/>
          <w:sz w:val="24"/>
          <w:szCs w:val="24"/>
        </w:rPr>
        <w:t xml:space="preserve"> </w:t>
      </w:r>
      <w:r w:rsidR="00053C3F" w:rsidRPr="009403B9">
        <w:rPr>
          <w:rFonts w:cs="Times New Roman"/>
          <w:color w:val="000000" w:themeColor="text1"/>
          <w:sz w:val="24"/>
          <w:szCs w:val="24"/>
        </w:rPr>
        <w:t>is more hygroscopic than sulfate</w:t>
      </w:r>
      <w:r w:rsidR="0003082F">
        <w:rPr>
          <w:rFonts w:cs="Times New Roman"/>
          <w:color w:val="000000" w:themeColor="text1"/>
          <w:sz w:val="24"/>
          <w:szCs w:val="24"/>
        </w:rPr>
        <w:t xml:space="preserve"> (SO</w:t>
      </w:r>
      <w:r w:rsidR="0003082F" w:rsidRPr="0003082F">
        <w:rPr>
          <w:rFonts w:cs="Times New Roman"/>
          <w:color w:val="000000" w:themeColor="text1"/>
          <w:sz w:val="24"/>
          <w:szCs w:val="24"/>
          <w:vertAlign w:val="subscript"/>
        </w:rPr>
        <w:t>4</w:t>
      </w:r>
      <w:r w:rsidR="0003082F" w:rsidRPr="0003082F">
        <w:rPr>
          <w:rFonts w:cs="Times New Roman"/>
          <w:color w:val="000000" w:themeColor="text1"/>
          <w:sz w:val="24"/>
          <w:szCs w:val="24"/>
          <w:vertAlign w:val="superscript"/>
        </w:rPr>
        <w:t>2-</w:t>
      </w:r>
      <w:r w:rsidR="0003082F">
        <w:rPr>
          <w:rFonts w:cs="Times New Roman"/>
          <w:color w:val="000000" w:themeColor="text1"/>
          <w:sz w:val="24"/>
          <w:szCs w:val="24"/>
        </w:rPr>
        <w:t>)</w:t>
      </w:r>
      <w:r w:rsidR="00583465">
        <w:rPr>
          <w:rFonts w:cs="Times New Roman"/>
          <w:color w:val="000000" w:themeColor="text1"/>
          <w:sz w:val="24"/>
          <w:szCs w:val="24"/>
        </w:rPr>
        <w:fldChar w:fldCharType="begin"/>
      </w:r>
      <w:r w:rsidR="00FC2AC6">
        <w:rPr>
          <w:rFonts w:cs="Times New Roman"/>
          <w:color w:val="000000" w:themeColor="text1"/>
          <w:sz w:val="24"/>
          <w:szCs w:val="24"/>
        </w:rPr>
        <w:instrText xml:space="preserve"> ADDIN EN.CITE &lt;EndNote&gt;&lt;Cite&gt;&lt;Author&gt;Lv&lt;/Author&gt;&lt;Year&gt;2022&lt;/Year&gt;&lt;RecNum&gt;449&lt;/RecNum&gt;&lt;DisplayText&gt;&lt;style face="superscript"&gt;22&lt;/style&gt;&lt;/DisplayText&gt;&lt;record&gt;&lt;rec-number&gt;449&lt;/rec-number&gt;&lt;foreign-keys&gt;&lt;key app="EN" db-id="59afxzpsqe55zhefffjx09d4v9rr0dxzspf5" timestamp="1677677937"&gt;449&lt;/key&gt;&lt;/foreign-keys&gt;&lt;ref-type name="Journal Article"&gt;17&lt;/ref-type&gt;&lt;contributors&gt;&lt;authors&gt;&lt;author&gt;Lv, Shaojun&lt;/author&gt;&lt;author&gt;Wu, Can&lt;/author&gt;&lt;author&gt;Wang, Fanglin&lt;/author&gt;&lt;author&gt;Liu, Xiaodi&lt;/author&gt;&lt;author&gt;Zhang, Si&lt;/author&gt;&lt;author&gt;Chen, Yubao&lt;/author&gt;&lt;author&gt;Zhang, Fan&lt;/author&gt;&lt;author&gt;Yang, Yi&lt;/author&gt;&lt;author&gt;Wang, Hongli&lt;/author&gt;&lt;author&gt;Huang, Cheng&lt;/author&gt;&lt;author&gt;Fu, Qingyan&lt;/author&gt;&lt;author&gt;Duan, Yusen&lt;/author&gt;&lt;author&gt;Wang, Gehui&lt;/author&gt;&lt;/authors&gt;&lt;/contributors&gt;&lt;titles&gt;&lt;title&gt;Nitrate-Enhanced Gas-to-Particle-Phase Partitioning of Water- Soluble Organic Compounds in Chinese Urban Atmosphere: Implications for Secondary Organic Aerosol Formation&lt;/title&gt;&lt;secondary-title&gt;Environmental Science &amp;amp; Technology Letters&lt;/secondary-title&gt;&lt;/titles&gt;&lt;periodical&gt;&lt;full-title&gt;Environmental Science &amp;amp; Technology Letters&lt;/full-title&gt;&lt;/periodical&gt;&lt;dates&gt;&lt;year&gt;2022&lt;/year&gt;&lt;/dates&gt;&lt;isbn&gt;2328-8930&lt;/isbn&gt;&lt;accession-num&gt;WOS:000906786600001&lt;/accession-num&gt;&lt;work-type&gt;Article; Early Access&lt;/work-type&gt;&lt;urls&gt;&lt;related-urls&gt;&lt;url&gt;&amp;lt;Go to ISI&amp;gt;://WOS:000906786600001&lt;/url&gt;&lt;/related-urls&gt;&lt;/urls&gt;&lt;electronic-resource-num&gt;10.1021/acs.estlett.2c00894&lt;/electronic-resource-num&gt;&lt;/record&gt;&lt;/Cite&gt;&lt;/EndNote&gt;</w:instrText>
      </w:r>
      <w:r w:rsidR="00583465">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22</w:t>
      </w:r>
      <w:r w:rsidR="00583465">
        <w:rPr>
          <w:rFonts w:cs="Times New Roman"/>
          <w:color w:val="000000" w:themeColor="text1"/>
          <w:sz w:val="24"/>
          <w:szCs w:val="24"/>
        </w:rPr>
        <w:fldChar w:fldCharType="end"/>
      </w:r>
      <w:r w:rsidR="00053C3F" w:rsidRPr="009403B9">
        <w:rPr>
          <w:rFonts w:cs="Times New Roman"/>
          <w:color w:val="000000" w:themeColor="text1"/>
          <w:sz w:val="24"/>
          <w:szCs w:val="24"/>
        </w:rPr>
        <w:t>.</w:t>
      </w:r>
      <w:r w:rsidR="00B01839" w:rsidRPr="009403B9">
        <w:rPr>
          <w:rFonts w:cs="Times New Roman"/>
          <w:color w:val="000000" w:themeColor="text1"/>
          <w:sz w:val="24"/>
          <w:szCs w:val="24"/>
        </w:rPr>
        <w:t xml:space="preserve"> </w:t>
      </w:r>
      <w:r w:rsidR="007C2F6A" w:rsidRPr="009403B9">
        <w:rPr>
          <w:rFonts w:cs="Times New Roman"/>
          <w:color w:val="000000" w:themeColor="text1"/>
          <w:sz w:val="24"/>
          <w:szCs w:val="24"/>
        </w:rPr>
        <w:t xml:space="preserve">This </w:t>
      </w:r>
      <w:r w:rsidR="003D2A84" w:rsidRPr="003D2A84">
        <w:rPr>
          <w:rFonts w:cs="Times New Roman"/>
          <w:color w:val="000000" w:themeColor="text1"/>
          <w:sz w:val="24"/>
          <w:szCs w:val="24"/>
        </w:rPr>
        <w:t xml:space="preserve">was further supported </w:t>
      </w:r>
      <w:r w:rsidR="007C2F6A" w:rsidRPr="009403B9">
        <w:rPr>
          <w:rFonts w:cs="Times New Roman"/>
          <w:color w:val="000000" w:themeColor="text1"/>
          <w:sz w:val="24"/>
          <w:szCs w:val="24"/>
        </w:rPr>
        <w:t>by the higher secondary organic carbon (SOC) mass fraction observed in winter (</w:t>
      </w:r>
      <w:r w:rsidR="00F07BC2" w:rsidRPr="009403B9">
        <w:rPr>
          <w:rFonts w:cs="Times New Roman"/>
          <w:color w:val="000000" w:themeColor="text1"/>
          <w:sz w:val="24"/>
          <w:szCs w:val="24"/>
        </w:rPr>
        <w:t>55</w:t>
      </w:r>
      <w:r w:rsidR="007C2F6A" w:rsidRPr="009403B9">
        <w:rPr>
          <w:rFonts w:cs="Times New Roman"/>
          <w:color w:val="000000" w:themeColor="text1"/>
          <w:sz w:val="24"/>
          <w:szCs w:val="24"/>
        </w:rPr>
        <w:t>%) than that in summer (4</w:t>
      </w:r>
      <w:r w:rsidR="00F07BC2" w:rsidRPr="009403B9">
        <w:rPr>
          <w:rFonts w:cs="Times New Roman"/>
          <w:color w:val="000000" w:themeColor="text1"/>
          <w:sz w:val="24"/>
          <w:szCs w:val="24"/>
        </w:rPr>
        <w:t>2</w:t>
      </w:r>
      <w:r w:rsidR="007C2F6A" w:rsidRPr="009403B9">
        <w:rPr>
          <w:rFonts w:cs="Times New Roman"/>
          <w:color w:val="000000" w:themeColor="text1"/>
          <w:sz w:val="24"/>
          <w:szCs w:val="24"/>
        </w:rPr>
        <w:t>%).</w:t>
      </w:r>
      <w:r w:rsidR="007C2F6A" w:rsidRPr="009403B9">
        <w:rPr>
          <w:rFonts w:cs="Times New Roman" w:hint="eastAsia"/>
          <w:color w:val="000000" w:themeColor="text1"/>
          <w:sz w:val="24"/>
          <w:szCs w:val="24"/>
        </w:rPr>
        <w:t xml:space="preserve"> </w:t>
      </w:r>
      <w:r w:rsidR="007300BE" w:rsidRPr="009403B9">
        <w:rPr>
          <w:rFonts w:cs="Times New Roman"/>
          <w:color w:val="000000" w:themeColor="text1"/>
          <w:sz w:val="24"/>
          <w:szCs w:val="24"/>
        </w:rPr>
        <w:t>As shown in Supplementary Fig. 4</w:t>
      </w:r>
      <w:r w:rsidR="00D96F3D" w:rsidRPr="009403B9">
        <w:rPr>
          <w:rFonts w:cs="Times New Roman"/>
          <w:color w:val="000000" w:themeColor="text1"/>
          <w:sz w:val="24"/>
          <w:szCs w:val="24"/>
        </w:rPr>
        <w:t xml:space="preserve">, </w:t>
      </w:r>
      <w:r w:rsidR="00FD4B19">
        <w:rPr>
          <w:rFonts w:cs="Times New Roman"/>
          <w:color w:val="000000" w:themeColor="text1"/>
          <w:sz w:val="24"/>
          <w:szCs w:val="24"/>
        </w:rPr>
        <w:t>SO</w:t>
      </w:r>
      <w:r w:rsidR="00FD4B19" w:rsidRPr="0003082F">
        <w:rPr>
          <w:rFonts w:cs="Times New Roman"/>
          <w:color w:val="000000" w:themeColor="text1"/>
          <w:sz w:val="24"/>
          <w:szCs w:val="24"/>
          <w:vertAlign w:val="subscript"/>
        </w:rPr>
        <w:t>4</w:t>
      </w:r>
      <w:r w:rsidR="00FD4B19" w:rsidRPr="0003082F">
        <w:rPr>
          <w:rFonts w:cs="Times New Roman"/>
          <w:color w:val="000000" w:themeColor="text1"/>
          <w:sz w:val="24"/>
          <w:szCs w:val="24"/>
          <w:vertAlign w:val="superscript"/>
        </w:rPr>
        <w:t>2-</w:t>
      </w:r>
      <w:r w:rsidR="005B4E86" w:rsidRPr="009403B9">
        <w:rPr>
          <w:rFonts w:cs="Times New Roman"/>
          <w:color w:val="000000" w:themeColor="text1"/>
          <w:sz w:val="24"/>
          <w:szCs w:val="24"/>
        </w:rPr>
        <w:t xml:space="preserve"> </w:t>
      </w:r>
      <w:r w:rsidR="007300BE" w:rsidRPr="009403B9">
        <w:rPr>
          <w:rFonts w:cs="Times New Roman"/>
          <w:color w:val="000000" w:themeColor="text1"/>
          <w:sz w:val="24"/>
          <w:szCs w:val="24"/>
        </w:rPr>
        <w:t>was</w:t>
      </w:r>
      <w:r w:rsidR="005B4E86" w:rsidRPr="009403B9">
        <w:rPr>
          <w:rFonts w:cs="Times New Roman"/>
          <w:color w:val="000000" w:themeColor="text1"/>
          <w:sz w:val="24"/>
          <w:szCs w:val="24"/>
        </w:rPr>
        <w:t xml:space="preserve"> positive</w:t>
      </w:r>
      <w:r w:rsidR="007300BE" w:rsidRPr="009403B9">
        <w:rPr>
          <w:rFonts w:cs="Times New Roman"/>
          <w:color w:val="000000" w:themeColor="text1"/>
          <w:sz w:val="24"/>
          <w:szCs w:val="24"/>
        </w:rPr>
        <w:t>ly</w:t>
      </w:r>
      <w:r w:rsidR="005B4E86" w:rsidRPr="009403B9">
        <w:rPr>
          <w:rFonts w:cs="Times New Roman"/>
          <w:color w:val="000000" w:themeColor="text1"/>
          <w:sz w:val="24"/>
          <w:szCs w:val="24"/>
        </w:rPr>
        <w:t xml:space="preserve"> correlat</w:t>
      </w:r>
      <w:r w:rsidR="007300BE" w:rsidRPr="009403B9">
        <w:rPr>
          <w:rFonts w:cs="Times New Roman"/>
          <w:color w:val="000000" w:themeColor="text1"/>
          <w:sz w:val="24"/>
          <w:szCs w:val="24"/>
        </w:rPr>
        <w:t>ed</w:t>
      </w:r>
      <w:r w:rsidR="005B4E86" w:rsidRPr="009403B9">
        <w:rPr>
          <w:rFonts w:cs="Times New Roman"/>
          <w:color w:val="000000" w:themeColor="text1"/>
          <w:sz w:val="24"/>
          <w:szCs w:val="24"/>
        </w:rPr>
        <w:t xml:space="preserve"> wi</w:t>
      </w:r>
      <w:r w:rsidR="005B4E86" w:rsidRPr="0088342A">
        <w:rPr>
          <w:rFonts w:cs="Times New Roman"/>
          <w:sz w:val="24"/>
          <w:szCs w:val="24"/>
        </w:rPr>
        <w:t xml:space="preserve">th </w:t>
      </w:r>
      <w:r w:rsidR="000178B2" w:rsidRPr="0088342A">
        <w:rPr>
          <w:kern w:val="0"/>
          <w:sz w:val="24"/>
          <w:szCs w:val="24"/>
        </w:rPr>
        <w:t>relative humidity (RH)</w:t>
      </w:r>
      <w:r w:rsidR="005B4E86" w:rsidRPr="0088342A">
        <w:rPr>
          <w:rFonts w:cs="Times New Roman"/>
          <w:sz w:val="24"/>
          <w:szCs w:val="24"/>
        </w:rPr>
        <w:t xml:space="preserve"> in </w:t>
      </w:r>
      <w:r w:rsidR="005B4E86" w:rsidRPr="009403B9">
        <w:rPr>
          <w:rFonts w:cs="Times New Roman"/>
          <w:color w:val="000000" w:themeColor="text1"/>
          <w:sz w:val="24"/>
          <w:szCs w:val="24"/>
        </w:rPr>
        <w:t>winter</w:t>
      </w:r>
      <w:r w:rsidR="007300BE" w:rsidRPr="009403B9">
        <w:rPr>
          <w:rFonts w:cs="Times New Roman"/>
          <w:color w:val="000000" w:themeColor="text1"/>
          <w:sz w:val="24"/>
          <w:szCs w:val="24"/>
        </w:rPr>
        <w:t xml:space="preserve"> (R=0.</w:t>
      </w:r>
      <w:r w:rsidR="00B36A48" w:rsidRPr="009403B9">
        <w:rPr>
          <w:rFonts w:cs="Times New Roman"/>
          <w:color w:val="000000" w:themeColor="text1"/>
          <w:sz w:val="24"/>
          <w:szCs w:val="24"/>
        </w:rPr>
        <w:t>6</w:t>
      </w:r>
      <w:r w:rsidR="007300BE" w:rsidRPr="009403B9">
        <w:rPr>
          <w:rFonts w:cs="Times New Roman"/>
          <w:color w:val="000000" w:themeColor="text1"/>
          <w:sz w:val="24"/>
          <w:szCs w:val="24"/>
        </w:rPr>
        <w:t>3, p&lt;0.05)</w:t>
      </w:r>
      <w:r w:rsidR="005B4E86" w:rsidRPr="009403B9">
        <w:rPr>
          <w:rFonts w:cs="Times New Roman"/>
          <w:color w:val="000000" w:themeColor="text1"/>
          <w:sz w:val="24"/>
          <w:szCs w:val="24"/>
        </w:rPr>
        <w:t xml:space="preserve">, </w:t>
      </w:r>
      <w:r w:rsidR="007300BE" w:rsidRPr="009403B9">
        <w:rPr>
          <w:rFonts w:cs="Times New Roman"/>
          <w:color w:val="000000" w:themeColor="text1"/>
          <w:sz w:val="24"/>
          <w:szCs w:val="24"/>
        </w:rPr>
        <w:t>whereas in summer, it displayed a negative correlation with RH (R=-0.</w:t>
      </w:r>
      <w:r w:rsidR="00B36A48" w:rsidRPr="009403B9">
        <w:rPr>
          <w:rFonts w:cs="Times New Roman"/>
          <w:color w:val="000000" w:themeColor="text1"/>
          <w:sz w:val="24"/>
          <w:szCs w:val="24"/>
        </w:rPr>
        <w:t>56</w:t>
      </w:r>
      <w:r w:rsidR="007300BE" w:rsidRPr="009403B9">
        <w:rPr>
          <w:rFonts w:cs="Times New Roman"/>
          <w:color w:val="000000" w:themeColor="text1"/>
          <w:sz w:val="24"/>
          <w:szCs w:val="24"/>
        </w:rPr>
        <w:t>, p&lt;0.05) and positively correlation wit</w:t>
      </w:r>
      <w:r w:rsidR="007300BE" w:rsidRPr="0088342A">
        <w:rPr>
          <w:rFonts w:cs="Times New Roman"/>
          <w:sz w:val="24"/>
          <w:szCs w:val="24"/>
        </w:rPr>
        <w:t xml:space="preserve">h </w:t>
      </w:r>
      <w:r w:rsidR="0028228A" w:rsidRPr="0088342A">
        <w:rPr>
          <w:rFonts w:cs="Times New Roman"/>
          <w:sz w:val="24"/>
          <w:szCs w:val="24"/>
        </w:rPr>
        <w:t xml:space="preserve">atmospheric oxidants </w:t>
      </w:r>
      <w:r w:rsidR="007300BE" w:rsidRPr="0088342A">
        <w:rPr>
          <w:rFonts w:cs="Times New Roman"/>
          <w:sz w:val="24"/>
          <w:szCs w:val="24"/>
        </w:rPr>
        <w:t>(O</w:t>
      </w:r>
      <w:r w:rsidR="007300BE" w:rsidRPr="0088342A">
        <w:rPr>
          <w:rFonts w:cs="Times New Roman"/>
          <w:sz w:val="24"/>
          <w:szCs w:val="24"/>
          <w:vertAlign w:val="subscript"/>
        </w:rPr>
        <w:t>x</w:t>
      </w:r>
      <w:r w:rsidR="007300BE" w:rsidRPr="0088342A">
        <w:rPr>
          <w:rFonts w:cs="Times New Roman" w:hint="eastAsia"/>
          <w:sz w:val="24"/>
          <w:szCs w:val="24"/>
        </w:rPr>
        <w:t xml:space="preserve">, </w:t>
      </w:r>
      <w:r w:rsidR="00B8122C" w:rsidRPr="0088342A">
        <w:rPr>
          <w:rFonts w:cs="Times New Roman"/>
          <w:sz w:val="24"/>
          <w:szCs w:val="24"/>
        </w:rPr>
        <w:t>the total concentration of ozone (O</w:t>
      </w:r>
      <w:r w:rsidR="00B8122C" w:rsidRPr="0088342A">
        <w:rPr>
          <w:rFonts w:cs="Times New Roman"/>
          <w:sz w:val="24"/>
          <w:szCs w:val="24"/>
          <w:vertAlign w:val="subscript"/>
        </w:rPr>
        <w:t>3</w:t>
      </w:r>
      <w:r w:rsidR="00B8122C" w:rsidRPr="0088342A">
        <w:rPr>
          <w:rFonts w:cs="Times New Roman"/>
          <w:sz w:val="24"/>
          <w:szCs w:val="24"/>
        </w:rPr>
        <w:t>) and nitrogen dioxide (NO</w:t>
      </w:r>
      <w:r w:rsidR="00B8122C" w:rsidRPr="0088342A">
        <w:rPr>
          <w:rFonts w:cs="Times New Roman"/>
          <w:sz w:val="24"/>
          <w:szCs w:val="24"/>
          <w:vertAlign w:val="subscript"/>
        </w:rPr>
        <w:t>2</w:t>
      </w:r>
      <w:r w:rsidR="00B8122C" w:rsidRPr="0088342A">
        <w:rPr>
          <w:rFonts w:cs="Times New Roman"/>
          <w:sz w:val="24"/>
          <w:szCs w:val="24"/>
        </w:rPr>
        <w:t xml:space="preserve">), i.e., </w:t>
      </w:r>
      <w:r w:rsidR="007300BE" w:rsidRPr="0088342A">
        <w:rPr>
          <w:rFonts w:cs="Times New Roman"/>
          <w:sz w:val="24"/>
          <w:szCs w:val="24"/>
        </w:rPr>
        <w:t>O</w:t>
      </w:r>
      <w:r w:rsidR="007300BE" w:rsidRPr="0088342A">
        <w:rPr>
          <w:rFonts w:cs="Times New Roman"/>
          <w:sz w:val="24"/>
          <w:szCs w:val="24"/>
          <w:vertAlign w:val="subscript"/>
        </w:rPr>
        <w:t>x</w:t>
      </w:r>
      <w:r w:rsidR="007300BE" w:rsidRPr="0088342A">
        <w:rPr>
          <w:rFonts w:cs="Times New Roman"/>
          <w:sz w:val="24"/>
          <w:szCs w:val="24"/>
        </w:rPr>
        <w:t>=O</w:t>
      </w:r>
      <w:r w:rsidR="007300BE" w:rsidRPr="0088342A">
        <w:rPr>
          <w:rFonts w:cs="Times New Roman"/>
          <w:sz w:val="24"/>
          <w:szCs w:val="24"/>
          <w:vertAlign w:val="subscript"/>
        </w:rPr>
        <w:t>3</w:t>
      </w:r>
      <w:r w:rsidR="007300BE" w:rsidRPr="0088342A">
        <w:rPr>
          <w:rFonts w:cs="Times New Roman"/>
          <w:sz w:val="24"/>
          <w:szCs w:val="24"/>
        </w:rPr>
        <w:t>+NO</w:t>
      </w:r>
      <w:r w:rsidR="007300BE" w:rsidRPr="0088342A">
        <w:rPr>
          <w:rFonts w:cs="Times New Roman"/>
          <w:sz w:val="24"/>
          <w:szCs w:val="24"/>
          <w:vertAlign w:val="subscript"/>
        </w:rPr>
        <w:t>2</w:t>
      </w:r>
      <w:r w:rsidR="007300BE" w:rsidRPr="0088342A">
        <w:rPr>
          <w:rFonts w:cs="Times New Roman"/>
          <w:sz w:val="24"/>
          <w:szCs w:val="24"/>
        </w:rPr>
        <w:t>)</w:t>
      </w:r>
      <w:r w:rsidR="007300BE" w:rsidRPr="009403B9">
        <w:rPr>
          <w:rFonts w:cs="Times New Roman"/>
          <w:color w:val="000000" w:themeColor="text1"/>
          <w:sz w:val="24"/>
          <w:szCs w:val="24"/>
        </w:rPr>
        <w:t xml:space="preserve"> (R=0.</w:t>
      </w:r>
      <w:r w:rsidR="00B36A48" w:rsidRPr="009403B9">
        <w:rPr>
          <w:rFonts w:cs="Times New Roman"/>
          <w:color w:val="000000" w:themeColor="text1"/>
          <w:sz w:val="24"/>
          <w:szCs w:val="24"/>
        </w:rPr>
        <w:t>79</w:t>
      </w:r>
      <w:r w:rsidR="007300BE" w:rsidRPr="009403B9">
        <w:rPr>
          <w:rFonts w:cs="Times New Roman"/>
          <w:color w:val="000000" w:themeColor="text1"/>
          <w:sz w:val="24"/>
          <w:szCs w:val="24"/>
        </w:rPr>
        <w:t>, p&lt;0.05).</w:t>
      </w:r>
      <w:r w:rsidR="005B4E86" w:rsidRPr="009403B9">
        <w:rPr>
          <w:rFonts w:cs="Times New Roman"/>
          <w:color w:val="000000" w:themeColor="text1"/>
          <w:sz w:val="24"/>
          <w:szCs w:val="24"/>
        </w:rPr>
        <w:t xml:space="preserve"> </w:t>
      </w:r>
      <w:r w:rsidR="00936EC6" w:rsidRPr="009403B9">
        <w:rPr>
          <w:rFonts w:cs="Times New Roman"/>
          <w:color w:val="000000" w:themeColor="text1"/>
          <w:sz w:val="24"/>
          <w:szCs w:val="24"/>
        </w:rPr>
        <w:t>Th</w:t>
      </w:r>
      <w:r w:rsidR="00F121A0" w:rsidRPr="009403B9">
        <w:rPr>
          <w:rFonts w:cs="Times New Roman"/>
          <w:color w:val="000000" w:themeColor="text1"/>
          <w:sz w:val="24"/>
          <w:szCs w:val="24"/>
        </w:rPr>
        <w:t>ese</w:t>
      </w:r>
      <w:r w:rsidR="00936EC6" w:rsidRPr="009403B9">
        <w:rPr>
          <w:rFonts w:cs="Times New Roman"/>
          <w:color w:val="000000" w:themeColor="text1"/>
          <w:sz w:val="24"/>
          <w:szCs w:val="24"/>
        </w:rPr>
        <w:t xml:space="preserve"> </w:t>
      </w:r>
      <w:r w:rsidR="008131A0" w:rsidRPr="009403B9">
        <w:rPr>
          <w:rFonts w:eastAsia="MinionPro-Regular" w:cs="Times New Roman" w:hint="eastAsia"/>
          <w:color w:val="000000" w:themeColor="text1"/>
          <w:kern w:val="0"/>
          <w:sz w:val="24"/>
          <w:szCs w:val="24"/>
        </w:rPr>
        <w:t>different</w:t>
      </w:r>
      <w:r w:rsidR="00F121A0" w:rsidRPr="009403B9">
        <w:rPr>
          <w:rFonts w:eastAsia="MinionPro-Regular" w:cs="Times New Roman"/>
          <w:color w:val="000000" w:themeColor="text1"/>
          <w:kern w:val="0"/>
          <w:sz w:val="24"/>
          <w:szCs w:val="24"/>
        </w:rPr>
        <w:t xml:space="preserve"> seasonal characteristics </w:t>
      </w:r>
      <w:r w:rsidR="009053FD" w:rsidRPr="009403B9">
        <w:rPr>
          <w:rFonts w:cs="Times New Roman"/>
          <w:color w:val="000000" w:themeColor="text1"/>
          <w:sz w:val="24"/>
          <w:szCs w:val="24"/>
        </w:rPr>
        <w:t>lead us to</w:t>
      </w:r>
      <w:r w:rsidR="00936EC6" w:rsidRPr="009403B9">
        <w:rPr>
          <w:rFonts w:cs="Times New Roman"/>
          <w:color w:val="000000" w:themeColor="text1"/>
          <w:sz w:val="24"/>
          <w:szCs w:val="24"/>
        </w:rPr>
        <w:t xml:space="preserve"> hypothesize</w:t>
      </w:r>
      <w:r w:rsidR="00BF6770" w:rsidRPr="009403B9">
        <w:rPr>
          <w:rFonts w:cs="Times New Roman" w:hint="eastAsia"/>
          <w:color w:val="000000" w:themeColor="text1"/>
          <w:sz w:val="24"/>
          <w:szCs w:val="24"/>
        </w:rPr>
        <w:t xml:space="preserve"> </w:t>
      </w:r>
      <w:r w:rsidR="00936EC6" w:rsidRPr="009403B9">
        <w:rPr>
          <w:rFonts w:cs="Times New Roman"/>
          <w:color w:val="000000" w:themeColor="text1"/>
          <w:sz w:val="24"/>
          <w:szCs w:val="24"/>
        </w:rPr>
        <w:t>that</w:t>
      </w:r>
      <w:r w:rsidR="00402CC7" w:rsidRPr="009403B9">
        <w:rPr>
          <w:rFonts w:cs="Times New Roman"/>
          <w:color w:val="000000" w:themeColor="text1"/>
          <w:sz w:val="24"/>
          <w:szCs w:val="24"/>
        </w:rPr>
        <w:t xml:space="preserve"> </w:t>
      </w:r>
      <w:r w:rsidR="003F4FA2" w:rsidRPr="009403B9">
        <w:rPr>
          <w:rFonts w:cs="Times New Roman" w:hint="eastAsia"/>
          <w:color w:val="000000" w:themeColor="text1"/>
          <w:sz w:val="24"/>
          <w:szCs w:val="24"/>
        </w:rPr>
        <w:t xml:space="preserve">winter </w:t>
      </w:r>
      <w:r w:rsidR="003F4FA2" w:rsidRPr="009403B9">
        <w:rPr>
          <w:rFonts w:cs="Times New Roman"/>
          <w:color w:val="000000" w:themeColor="text1"/>
          <w:sz w:val="24"/>
          <w:szCs w:val="24"/>
        </w:rPr>
        <w:t>PM</w:t>
      </w:r>
      <w:r w:rsidR="003F4FA2" w:rsidRPr="009403B9">
        <w:rPr>
          <w:rFonts w:cs="Times New Roman"/>
          <w:color w:val="000000" w:themeColor="text1"/>
          <w:sz w:val="24"/>
          <w:szCs w:val="24"/>
          <w:vertAlign w:val="subscript"/>
        </w:rPr>
        <w:t>2.5</w:t>
      </w:r>
      <w:r w:rsidR="003F4FA2" w:rsidRPr="009403B9">
        <w:rPr>
          <w:rFonts w:cs="Times New Roman"/>
          <w:color w:val="000000" w:themeColor="text1"/>
          <w:sz w:val="24"/>
          <w:szCs w:val="24"/>
        </w:rPr>
        <w:t>,</w:t>
      </w:r>
      <w:r w:rsidR="003F4FA2" w:rsidRPr="009403B9">
        <w:rPr>
          <w:rFonts w:cs="Times New Roman" w:hint="eastAsia"/>
          <w:color w:val="000000" w:themeColor="text1"/>
          <w:sz w:val="24"/>
          <w:szCs w:val="24"/>
        </w:rPr>
        <w:t xml:space="preserve"> contain</w:t>
      </w:r>
      <w:r w:rsidR="003F4FA2" w:rsidRPr="009403B9">
        <w:rPr>
          <w:rFonts w:cs="Times New Roman"/>
          <w:color w:val="000000" w:themeColor="text1"/>
          <w:sz w:val="24"/>
          <w:szCs w:val="24"/>
        </w:rPr>
        <w:t xml:space="preserve">ing a large fraction </w:t>
      </w:r>
      <w:r w:rsidR="003F4FA2" w:rsidRPr="009403B9">
        <w:rPr>
          <w:rFonts w:cs="Times New Roman" w:hint="eastAsia"/>
          <w:color w:val="000000" w:themeColor="text1"/>
          <w:sz w:val="24"/>
          <w:szCs w:val="24"/>
        </w:rPr>
        <w:t xml:space="preserve">of </w:t>
      </w:r>
      <w:r w:rsidR="003F4FA2" w:rsidRPr="009403B9">
        <w:rPr>
          <w:rFonts w:cs="Times New Roman"/>
          <w:color w:val="000000" w:themeColor="text1"/>
          <w:sz w:val="24"/>
          <w:szCs w:val="24"/>
        </w:rPr>
        <w:t>hygroscopic ions</w:t>
      </w:r>
      <w:r w:rsidR="003F4FA2" w:rsidRPr="009403B9">
        <w:rPr>
          <w:rFonts w:cs="Times New Roman" w:hint="eastAsia"/>
          <w:color w:val="000000" w:themeColor="text1"/>
          <w:sz w:val="24"/>
          <w:szCs w:val="24"/>
        </w:rPr>
        <w:t>,</w:t>
      </w:r>
      <w:r w:rsidR="003F4FA2" w:rsidRPr="009403B9">
        <w:rPr>
          <w:rFonts w:cs="Times New Roman"/>
          <w:color w:val="000000" w:themeColor="text1"/>
          <w:sz w:val="24"/>
          <w:szCs w:val="24"/>
        </w:rPr>
        <w:t xml:space="preserve"> may have </w:t>
      </w:r>
      <w:r w:rsidR="003F4FA2" w:rsidRPr="009403B9">
        <w:rPr>
          <w:rFonts w:cs="Times New Roman" w:hint="eastAsia"/>
          <w:color w:val="000000" w:themeColor="text1"/>
          <w:sz w:val="24"/>
          <w:szCs w:val="24"/>
        </w:rPr>
        <w:t>enhanced</w:t>
      </w:r>
      <w:r w:rsidR="003F4FA2" w:rsidRPr="009403B9">
        <w:rPr>
          <w:rFonts w:cs="Times New Roman"/>
          <w:color w:val="000000" w:themeColor="text1"/>
          <w:sz w:val="24"/>
          <w:szCs w:val="24"/>
        </w:rPr>
        <w:t xml:space="preserve"> the formation</w:t>
      </w:r>
      <w:r w:rsidR="00F95D84" w:rsidRPr="009403B9">
        <w:rPr>
          <w:rFonts w:cs="Times New Roman"/>
          <w:color w:val="000000" w:themeColor="text1"/>
          <w:sz w:val="24"/>
          <w:szCs w:val="24"/>
        </w:rPr>
        <w:t xml:space="preserve"> of secondary species, which </w:t>
      </w:r>
      <w:r w:rsidR="008D723A">
        <w:rPr>
          <w:rFonts w:cs="Times New Roman" w:hint="eastAsia"/>
          <w:color w:val="000000" w:themeColor="text1"/>
          <w:sz w:val="24"/>
          <w:szCs w:val="24"/>
        </w:rPr>
        <w:t>is</w:t>
      </w:r>
      <w:r w:rsidR="008D723A" w:rsidRPr="009403B9">
        <w:rPr>
          <w:rFonts w:cs="Times New Roman"/>
          <w:color w:val="000000" w:themeColor="text1"/>
          <w:sz w:val="24"/>
          <w:szCs w:val="24"/>
        </w:rPr>
        <w:t xml:space="preserve"> </w:t>
      </w:r>
      <w:r w:rsidR="00F95D84" w:rsidRPr="009403B9">
        <w:rPr>
          <w:rFonts w:cs="Times New Roman"/>
          <w:color w:val="000000" w:themeColor="text1"/>
          <w:sz w:val="24"/>
          <w:szCs w:val="24"/>
        </w:rPr>
        <w:t>consistent with previous studies</w:t>
      </w:r>
      <w:r w:rsidR="00583465">
        <w:rPr>
          <w:rFonts w:cs="Times New Roman"/>
          <w:color w:val="000000" w:themeColor="text1"/>
          <w:sz w:val="24"/>
          <w:szCs w:val="24"/>
        </w:rPr>
        <w:fldChar w:fldCharType="begin">
          <w:fldData xml:space="preserve">PEVuZE5vdGU+PENpdGU+PEF1dGhvcj5MaXU8L0F1dGhvcj48WWVhcj4yMDIwPC9ZZWFyPjxSZWNO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IHRoZSBVbml0ZWQgU3RhdGVzIG9mIEFtZXJpY2E8L2Z1bGwtdGl0bGU+PC9wZXJpb2RpY2FsPjxw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</w:fldData>
        </w:fldChar>
      </w:r>
      <w:r w:rsidR="00FC2AC6">
        <w:rPr>
          <w:rFonts w:cs="Times New Roman"/>
          <w:color w:val="000000" w:themeColor="text1"/>
          <w:sz w:val="24"/>
          <w:szCs w:val="24"/>
        </w:rPr>
        <w:instrText xml:space="preserve"> ADDIN EN.CITE </w:instrText>
      </w:r>
      <w:r w:rsidR="00FC2AC6">
        <w:rPr>
          <w:rFonts w:cs="Times New Roman"/>
          <w:color w:val="000000" w:themeColor="text1"/>
          <w:sz w:val="24"/>
          <w:szCs w:val="24"/>
        </w:rPr>
        <w:fldChar w:fldCharType="begin">
          <w:fldData xml:space="preserve">PEVuZE5vdGU+PENpdGU+PEF1dGhvcj5MaXU8L0F1dGhvcj48WWVhcj4yMDIwPC9ZZWFyPjxSZWNO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IHRoZSBVbml0ZWQgU3RhdGVzIG9mIEFtZXJpY2E8L2Z1bGwtdGl0bGU+PC9wZXJpb2RpY2FsPjxw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</w:fldData>
        </w:fldChar>
      </w:r>
      <w:r w:rsidR="00FC2AC6">
        <w:rPr>
          <w:rFonts w:cs="Times New Roman"/>
          <w:color w:val="000000" w:themeColor="text1"/>
          <w:sz w:val="24"/>
          <w:szCs w:val="24"/>
        </w:rPr>
        <w:instrText xml:space="preserve"> ADDIN EN.CITE.DATA </w:instrText>
      </w:r>
      <w:r w:rsidR="00FC2AC6">
        <w:rPr>
          <w:rFonts w:cs="Times New Roman"/>
          <w:color w:val="000000" w:themeColor="text1"/>
          <w:sz w:val="24"/>
          <w:szCs w:val="24"/>
        </w:rPr>
      </w:r>
      <w:r w:rsidR="00FC2AC6">
        <w:rPr>
          <w:rFonts w:cs="Times New Roman"/>
          <w:color w:val="000000" w:themeColor="text1"/>
          <w:sz w:val="24"/>
          <w:szCs w:val="24"/>
        </w:rPr>
        <w:fldChar w:fldCharType="end"/>
      </w:r>
      <w:r w:rsidR="00583465">
        <w:rPr>
          <w:rFonts w:cs="Times New Roman"/>
          <w:color w:val="000000" w:themeColor="text1"/>
          <w:sz w:val="24"/>
          <w:szCs w:val="24"/>
        </w:rPr>
      </w:r>
      <w:r w:rsidR="00583465">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23, 24, 25</w:t>
      </w:r>
      <w:r w:rsidR="00583465">
        <w:rPr>
          <w:rFonts w:cs="Times New Roman"/>
          <w:color w:val="000000" w:themeColor="text1"/>
          <w:sz w:val="24"/>
          <w:szCs w:val="24"/>
        </w:rPr>
        <w:fldChar w:fldCharType="end"/>
      </w:r>
      <w:r w:rsidR="003F4FA2" w:rsidRPr="009403B9">
        <w:rPr>
          <w:rFonts w:cs="Times New Roman"/>
          <w:color w:val="000000" w:themeColor="text1"/>
          <w:sz w:val="24"/>
          <w:szCs w:val="24"/>
        </w:rPr>
        <w:t>.</w:t>
      </w:r>
      <w:r w:rsidR="00402CC7" w:rsidRPr="009403B9">
        <w:rPr>
          <w:rFonts w:cs="Times New Roman"/>
          <w:color w:val="000000" w:themeColor="text1"/>
          <w:sz w:val="24"/>
          <w:szCs w:val="24"/>
        </w:rPr>
        <w:t xml:space="preserve"> </w:t>
      </w:r>
      <w:r w:rsidR="00936EC6" w:rsidRPr="009403B9">
        <w:rPr>
          <w:rFonts w:cs="Times New Roman"/>
          <w:color w:val="000000" w:themeColor="text1"/>
          <w:sz w:val="24"/>
          <w:szCs w:val="24"/>
        </w:rPr>
        <w:t xml:space="preserve">We </w:t>
      </w:r>
      <w:r w:rsidR="00A464F7" w:rsidRPr="009403B9">
        <w:rPr>
          <w:rFonts w:cs="Times New Roman"/>
          <w:color w:val="000000" w:themeColor="text1"/>
          <w:sz w:val="24"/>
          <w:szCs w:val="24"/>
        </w:rPr>
        <w:t xml:space="preserve">therefore </w:t>
      </w:r>
      <w:r w:rsidR="00987D9E" w:rsidRPr="009403B9">
        <w:rPr>
          <w:rFonts w:cs="Times New Roman"/>
          <w:color w:val="000000" w:themeColor="text1"/>
          <w:sz w:val="24"/>
          <w:szCs w:val="24"/>
        </w:rPr>
        <w:t>investigate</w:t>
      </w:r>
      <w:r w:rsidR="00A464F7" w:rsidRPr="009403B9">
        <w:rPr>
          <w:rFonts w:cs="Times New Roman"/>
          <w:color w:val="000000" w:themeColor="text1"/>
          <w:sz w:val="24"/>
          <w:szCs w:val="24"/>
        </w:rPr>
        <w:t>d</w:t>
      </w:r>
      <w:r w:rsidR="00987D9E" w:rsidRPr="009403B9">
        <w:rPr>
          <w:rFonts w:cs="Times New Roman"/>
          <w:color w:val="000000" w:themeColor="text1"/>
          <w:sz w:val="24"/>
          <w:szCs w:val="24"/>
        </w:rPr>
        <w:t xml:space="preserve"> </w:t>
      </w:r>
      <w:r w:rsidR="004075C4" w:rsidRPr="009403B9">
        <w:rPr>
          <w:rFonts w:cs="Times New Roman"/>
          <w:color w:val="000000" w:themeColor="text1"/>
          <w:sz w:val="24"/>
          <w:szCs w:val="24"/>
        </w:rPr>
        <w:t>in detail</w:t>
      </w:r>
      <w:r w:rsidR="00987D9E" w:rsidRPr="009403B9">
        <w:rPr>
          <w:rFonts w:cs="Times New Roman"/>
          <w:color w:val="000000" w:themeColor="text1"/>
          <w:sz w:val="24"/>
          <w:szCs w:val="24"/>
        </w:rPr>
        <w:t xml:space="preserve"> </w:t>
      </w:r>
      <w:r w:rsidR="00936EC6" w:rsidRPr="009403B9">
        <w:rPr>
          <w:rFonts w:eastAsia="MinionPro-Regular" w:cs="Times New Roman"/>
          <w:color w:val="000000" w:themeColor="text1"/>
          <w:kern w:val="0"/>
          <w:sz w:val="24"/>
          <w:szCs w:val="24"/>
        </w:rPr>
        <w:t xml:space="preserve">the role </w:t>
      </w:r>
      <w:r w:rsidR="008D723A">
        <w:rPr>
          <w:rFonts w:eastAsia="MinionPro-Regular" w:cs="Times New Roman" w:hint="eastAsia"/>
          <w:color w:val="000000" w:themeColor="text1"/>
          <w:kern w:val="0"/>
          <w:sz w:val="24"/>
          <w:szCs w:val="24"/>
        </w:rPr>
        <w:t>that</w:t>
      </w:r>
      <w:r w:rsidR="008D723A" w:rsidRPr="009403B9">
        <w:rPr>
          <w:rFonts w:eastAsia="MinionPro-Regular" w:cs="Times New Roman"/>
          <w:color w:val="000000" w:themeColor="text1"/>
          <w:kern w:val="0"/>
          <w:sz w:val="24"/>
          <w:szCs w:val="24"/>
        </w:rPr>
        <w:t xml:space="preserve"> </w:t>
      </w:r>
      <w:r w:rsidR="0084409A" w:rsidRPr="009403B9">
        <w:rPr>
          <w:rFonts w:eastAsia="MinionPro-Regular" w:cs="Times New Roman"/>
          <w:color w:val="000000" w:themeColor="text1"/>
          <w:kern w:val="0"/>
          <w:sz w:val="24"/>
          <w:szCs w:val="24"/>
        </w:rPr>
        <w:t xml:space="preserve">gas-to-particle partitioning and </w:t>
      </w:r>
      <w:bookmarkStart w:id="59" w:name="OLE_LINK91"/>
      <w:bookmarkStart w:id="60" w:name="OLE_LINK92"/>
      <w:r w:rsidR="003235D3" w:rsidRPr="009403B9">
        <w:rPr>
          <w:rFonts w:eastAsia="MinionPro-Regular" w:cs="Times New Roman"/>
          <w:color w:val="000000" w:themeColor="text1"/>
          <w:kern w:val="0"/>
          <w:sz w:val="24"/>
          <w:szCs w:val="24"/>
        </w:rPr>
        <w:t xml:space="preserve">formation </w:t>
      </w:r>
      <w:r w:rsidR="0084409A" w:rsidRPr="009403B9">
        <w:rPr>
          <w:rFonts w:eastAsia="MinionPro-Regular" w:cs="Times New Roman"/>
          <w:color w:val="000000" w:themeColor="text1"/>
          <w:kern w:val="0"/>
          <w:sz w:val="24"/>
          <w:szCs w:val="24"/>
        </w:rPr>
        <w:t>processes</w:t>
      </w:r>
      <w:bookmarkEnd w:id="59"/>
      <w:bookmarkEnd w:id="60"/>
      <w:r w:rsidR="0084409A" w:rsidRPr="009403B9">
        <w:rPr>
          <w:rFonts w:eastAsia="MinionPro-Regular" w:cs="Times New Roman"/>
          <w:color w:val="000000" w:themeColor="text1"/>
          <w:kern w:val="0"/>
          <w:sz w:val="24"/>
          <w:szCs w:val="24"/>
        </w:rPr>
        <w:t xml:space="preserve"> </w:t>
      </w:r>
      <w:r w:rsidR="00936EC6" w:rsidRPr="009403B9">
        <w:rPr>
          <w:rFonts w:eastAsia="MinionPro-Regular" w:cs="Times New Roman"/>
          <w:color w:val="000000" w:themeColor="text1"/>
          <w:kern w:val="0"/>
          <w:sz w:val="24"/>
          <w:szCs w:val="24"/>
        </w:rPr>
        <w:t xml:space="preserve">play in the </w:t>
      </w:r>
      <w:r w:rsidR="00ED1248" w:rsidRPr="009403B9">
        <w:rPr>
          <w:rFonts w:eastAsia="MinionPro-Regular" w:cs="Times New Roman"/>
          <w:color w:val="000000" w:themeColor="text1"/>
          <w:kern w:val="0"/>
          <w:sz w:val="24"/>
          <w:szCs w:val="24"/>
        </w:rPr>
        <w:t>fate</w:t>
      </w:r>
      <w:r w:rsidR="00936EC6" w:rsidRPr="009403B9">
        <w:rPr>
          <w:rFonts w:eastAsia="MinionPro-Regular" w:cs="Times New Roman"/>
          <w:color w:val="000000" w:themeColor="text1"/>
          <w:kern w:val="0"/>
          <w:sz w:val="24"/>
          <w:szCs w:val="24"/>
        </w:rPr>
        <w:t xml:space="preserve"> of OPEs in </w:t>
      </w:r>
      <w:r w:rsidR="00ED1248" w:rsidRPr="009403B9">
        <w:rPr>
          <w:rFonts w:eastAsia="MinionPro-Regular" w:cs="Times New Roman"/>
          <w:color w:val="000000" w:themeColor="text1"/>
          <w:kern w:val="0"/>
          <w:sz w:val="24"/>
          <w:szCs w:val="24"/>
        </w:rPr>
        <w:t>the atmosphere</w:t>
      </w:r>
      <w:r w:rsidR="0084409A" w:rsidRPr="009403B9">
        <w:rPr>
          <w:rFonts w:eastAsia="MinionPro-Regular" w:cs="Times New Roman"/>
          <w:color w:val="000000" w:themeColor="text1"/>
          <w:kern w:val="0"/>
          <w:sz w:val="24"/>
          <w:szCs w:val="24"/>
        </w:rPr>
        <w:t>.</w:t>
      </w:r>
    </w:p>
    <w:p w14:paraId="13DD4EF8" w14:textId="77777777" w:rsidR="00A31D20" w:rsidRPr="009403B9" w:rsidRDefault="00690347" w:rsidP="006C5A2C">
      <w:pPr>
        <w:spacing w:before="240" w:line="360" w:lineRule="auto"/>
        <w:rPr>
          <w:rFonts w:cs="Times New Roman"/>
          <w:b/>
          <w:color w:val="000000" w:themeColor="text1"/>
          <w:sz w:val="24"/>
          <w:szCs w:val="24"/>
        </w:rPr>
      </w:pPr>
      <w:r w:rsidRPr="009403B9">
        <w:rPr>
          <w:rFonts w:cs="Times New Roman" w:hint="eastAsia"/>
          <w:b/>
          <w:color w:val="000000" w:themeColor="text1"/>
          <w:sz w:val="24"/>
          <w:szCs w:val="24"/>
        </w:rPr>
        <w:t>G</w:t>
      </w:r>
      <w:r w:rsidRPr="009403B9">
        <w:rPr>
          <w:rFonts w:cs="Times New Roman"/>
          <w:b/>
          <w:color w:val="000000" w:themeColor="text1"/>
          <w:sz w:val="24"/>
          <w:szCs w:val="24"/>
        </w:rPr>
        <w:t>as-to-particle partitioning of OPEs</w:t>
      </w:r>
    </w:p>
    <w:p w14:paraId="7E4C4A79" w14:textId="4E62AB5A" w:rsidR="00C15CBE" w:rsidRPr="009403B9" w:rsidRDefault="00E01483" w:rsidP="006C5A2C">
      <w:pPr>
        <w:spacing w:after="240" w:line="360" w:lineRule="auto"/>
        <w:rPr>
          <w:rFonts w:cs="Times New Roman"/>
          <w:color w:val="000000" w:themeColor="text1"/>
          <w:sz w:val="24"/>
          <w:szCs w:val="24"/>
        </w:rPr>
      </w:pPr>
      <w:r w:rsidRPr="00953D5D">
        <w:rPr>
          <w:rFonts w:cs="Times New Roman"/>
          <w:color w:val="000000" w:themeColor="text1"/>
          <w:sz w:val="24"/>
          <w:szCs w:val="24"/>
        </w:rPr>
        <w:t>As shown in Supplementary Table 3, most highly polar OPEs</w:t>
      </w:r>
      <w:r w:rsidR="00C136D9" w:rsidRPr="00953D5D">
        <w:rPr>
          <w:rFonts w:cs="Times New Roman"/>
          <w:color w:val="000000" w:themeColor="text1"/>
          <w:sz w:val="24"/>
          <w:szCs w:val="24"/>
        </w:rPr>
        <w:t xml:space="preserve"> (</w:t>
      </w:r>
      <m:oMath>
        <m:sSubSup>
          <m:sSubSupPr>
            <m:ctrlPr>
              <w:rPr>
                <w:rFonts w:ascii="Cambria Math" w:hAnsi="Cambria Math" w:cs="Times New Roman"/>
                <w:color w:val="000000" w:themeColor="text1"/>
                <w:sz w:val="24"/>
                <w:szCs w:val="24"/>
              </w:rPr>
            </m:ctrlPr>
          </m:sSubSupPr>
          <m:e>
            <m:r>
              <m:rPr>
                <m:nor/>
              </m:rPr>
              <w:rPr>
                <w:rFonts w:cs="Times New Roman"/>
                <w:color w:val="000000" w:themeColor="text1"/>
                <w:sz w:val="24"/>
                <w:szCs w:val="24"/>
              </w:rPr>
              <m:t>p</m:t>
            </m:r>
          </m:e>
          <m:sub>
            <m:r>
              <m:rPr>
                <m:nor/>
              </m:rPr>
              <w:rPr>
                <w:rFonts w:cs="Times New Roman"/>
                <w:color w:val="000000" w:themeColor="text1"/>
                <w:sz w:val="24"/>
                <w:szCs w:val="24"/>
              </w:rPr>
              <m:t>L</m:t>
            </m:r>
          </m:sub>
          <m:sup>
            <m:r>
              <m:rPr>
                <m:nor/>
              </m:rPr>
              <w:rPr>
                <w:rFonts w:cs="Times New Roman"/>
                <w:color w:val="000000" w:themeColor="text1"/>
                <w:sz w:val="24"/>
                <w:szCs w:val="24"/>
              </w:rPr>
              <m:t>°</m:t>
            </m:r>
          </m:sup>
        </m:sSubSup>
      </m:oMath>
      <w:bookmarkStart w:id="61" w:name="OLE_LINK20"/>
      <w:bookmarkStart w:id="62" w:name="OLE_LINK21"/>
      <w:r w:rsidR="00922E3B" w:rsidRPr="00953D5D">
        <w:rPr>
          <w:rFonts w:cs="Times New Roman"/>
          <w:color w:val="000000" w:themeColor="text1"/>
          <w:sz w:val="24"/>
          <w:szCs w:val="24"/>
        </w:rPr>
        <w:t>≥</w:t>
      </w:r>
      <w:bookmarkEnd w:id="61"/>
      <w:bookmarkEnd w:id="62"/>
      <w:r w:rsidR="00C136D9" w:rsidRPr="00953D5D">
        <w:rPr>
          <w:rFonts w:cs="Times New Roman"/>
          <w:color w:val="000000" w:themeColor="text1"/>
          <w:sz w:val="24"/>
          <w:szCs w:val="24"/>
        </w:rPr>
        <w:t>10</w:t>
      </w:r>
      <w:r w:rsidR="00C136D9" w:rsidRPr="00953D5D">
        <w:rPr>
          <w:rFonts w:cs="Times New Roman"/>
          <w:color w:val="000000" w:themeColor="text1"/>
          <w:sz w:val="24"/>
          <w:szCs w:val="24"/>
          <w:vertAlign w:val="superscript"/>
        </w:rPr>
        <w:t>-7</w:t>
      </w:r>
      <w:r w:rsidR="00C136D9" w:rsidRPr="00953D5D">
        <w:rPr>
          <w:rFonts w:cs="Times New Roman"/>
          <w:color w:val="000000" w:themeColor="text1"/>
          <w:sz w:val="24"/>
          <w:szCs w:val="24"/>
        </w:rPr>
        <w:t xml:space="preserve"> atm and log K</w:t>
      </w:r>
      <w:r w:rsidR="00C136D9" w:rsidRPr="00953D5D">
        <w:rPr>
          <w:rFonts w:cs="Times New Roman"/>
          <w:color w:val="000000" w:themeColor="text1"/>
          <w:sz w:val="24"/>
          <w:szCs w:val="24"/>
          <w:vertAlign w:val="subscript"/>
        </w:rPr>
        <w:t>OA</w:t>
      </w:r>
      <w:r w:rsidR="00C136D9" w:rsidRPr="00953D5D">
        <w:rPr>
          <w:rFonts w:cs="Times New Roman"/>
          <w:color w:val="000000" w:themeColor="text1"/>
          <w:sz w:val="24"/>
          <w:szCs w:val="24"/>
        </w:rPr>
        <w:t>&lt;8.5)</w:t>
      </w:r>
      <w:r w:rsidRPr="00953D5D">
        <w:rPr>
          <w:rFonts w:cs="Times New Roman"/>
          <w:color w:val="000000" w:themeColor="text1"/>
          <w:sz w:val="24"/>
          <w:szCs w:val="24"/>
        </w:rPr>
        <w:t xml:space="preserve">, like TEP, </w:t>
      </w:r>
      <w:proofErr w:type="spellStart"/>
      <w:r w:rsidRPr="00953D5D">
        <w:rPr>
          <w:rFonts w:cs="Times New Roman"/>
          <w:color w:val="000000" w:themeColor="text1"/>
          <w:sz w:val="24"/>
          <w:szCs w:val="24"/>
        </w:rPr>
        <w:t>TPrP</w:t>
      </w:r>
      <w:proofErr w:type="spellEnd"/>
      <w:r w:rsidRPr="00953D5D">
        <w:rPr>
          <w:rFonts w:cs="Times New Roman"/>
          <w:color w:val="000000" w:themeColor="text1"/>
          <w:sz w:val="24"/>
          <w:szCs w:val="24"/>
        </w:rPr>
        <w:t>, TCEP and TCPP, have high water solubility, ranging from 52 to 1.12×10</w:t>
      </w:r>
      <w:r w:rsidRPr="00953D5D">
        <w:rPr>
          <w:rFonts w:cs="Times New Roman"/>
          <w:color w:val="000000" w:themeColor="text1"/>
          <w:sz w:val="24"/>
          <w:szCs w:val="24"/>
          <w:vertAlign w:val="superscript"/>
        </w:rPr>
        <w:t>4</w:t>
      </w:r>
      <w:r w:rsidRPr="00953D5D">
        <w:rPr>
          <w:rFonts w:cs="Times New Roman"/>
          <w:color w:val="000000" w:themeColor="text1"/>
          <w:sz w:val="24"/>
          <w:szCs w:val="24"/>
        </w:rPr>
        <w:t xml:space="preserve"> mg L</w:t>
      </w:r>
      <w:r w:rsidRPr="00953D5D">
        <w:rPr>
          <w:rFonts w:cs="Times New Roman"/>
          <w:color w:val="000000" w:themeColor="text1"/>
          <w:sz w:val="24"/>
          <w:szCs w:val="24"/>
          <w:vertAlign w:val="superscript"/>
        </w:rPr>
        <w:t>-1</w:t>
      </w:r>
      <w:r w:rsidRPr="00953D5D">
        <w:rPr>
          <w:rFonts w:cs="Times New Roman"/>
          <w:color w:val="000000" w:themeColor="text1"/>
          <w:sz w:val="24"/>
          <w:szCs w:val="24"/>
        </w:rPr>
        <w:t>, which are con</w:t>
      </w:r>
      <w:r w:rsidRPr="009403B9">
        <w:rPr>
          <w:rFonts w:cs="Times New Roman"/>
          <w:color w:val="000000" w:themeColor="text1"/>
          <w:sz w:val="24"/>
          <w:szCs w:val="24"/>
        </w:rPr>
        <w:t>sidered to be hydrophilic OPEs. Comparatively, the water solubility of less polar OPEs (</w:t>
      </w:r>
      <m:oMath>
        <m:sSubSup>
          <m:sSubSupPr>
            <m:ctrlPr>
              <w:rPr>
                <w:rFonts w:ascii="Cambria Math" w:hAnsi="Cambria Math" w:cs="Times New Roman"/>
                <w:color w:val="000000" w:themeColor="text1"/>
                <w:sz w:val="24"/>
                <w:szCs w:val="24"/>
              </w:rPr>
            </m:ctrlPr>
          </m:sSubSupPr>
          <m:e>
            <m:r>
              <m:rPr>
                <m:nor/>
              </m:rPr>
              <w:rPr>
                <w:rFonts w:cs="Times New Roman"/>
                <w:color w:val="000000" w:themeColor="text1"/>
                <w:sz w:val="24"/>
                <w:szCs w:val="24"/>
              </w:rPr>
              <m:t>p</m:t>
            </m:r>
          </m:e>
          <m:sub>
            <m:r>
              <m:rPr>
                <m:nor/>
              </m:rPr>
              <w:rPr>
                <w:rFonts w:cs="Times New Roman"/>
                <w:color w:val="000000" w:themeColor="text1"/>
                <w:sz w:val="24"/>
                <w:szCs w:val="24"/>
              </w:rPr>
              <m:t>L</m:t>
            </m:r>
          </m:sub>
          <m:sup>
            <m:r>
              <m:rPr>
                <m:nor/>
              </m:rPr>
              <w:rPr>
                <w:rFonts w:cs="Times New Roman"/>
                <w:color w:val="000000" w:themeColor="text1"/>
                <w:sz w:val="24"/>
                <w:szCs w:val="24"/>
              </w:rPr>
              <m:t>°</m:t>
            </m:r>
          </m:sup>
        </m:sSubSup>
      </m:oMath>
      <w:r w:rsidRPr="009403B9">
        <w:rPr>
          <w:rFonts w:cs="Times New Roman"/>
          <w:color w:val="000000" w:themeColor="text1"/>
          <w:sz w:val="24"/>
          <w:szCs w:val="24"/>
        </w:rPr>
        <w:t>&lt;10</w:t>
      </w:r>
      <w:r w:rsidRPr="009403B9">
        <w:rPr>
          <w:rFonts w:cs="Times New Roman"/>
          <w:color w:val="000000" w:themeColor="text1"/>
          <w:sz w:val="24"/>
          <w:szCs w:val="24"/>
          <w:vertAlign w:val="superscript"/>
        </w:rPr>
        <w:t>-7</w:t>
      </w:r>
      <w:r w:rsidRPr="009403B9">
        <w:rPr>
          <w:rFonts w:cs="Times New Roman"/>
          <w:color w:val="000000" w:themeColor="text1"/>
          <w:sz w:val="24"/>
          <w:szCs w:val="24"/>
        </w:rPr>
        <w:t xml:space="preserve"> atm and log K</w:t>
      </w:r>
      <w:r w:rsidRPr="009403B9">
        <w:rPr>
          <w:rFonts w:cs="Times New Roman"/>
          <w:color w:val="000000" w:themeColor="text1"/>
          <w:sz w:val="24"/>
          <w:szCs w:val="24"/>
          <w:vertAlign w:val="subscript"/>
        </w:rPr>
        <w:t>OA</w:t>
      </w:r>
      <w:r w:rsidRPr="009403B9">
        <w:rPr>
          <w:rFonts w:cs="Times New Roman"/>
          <w:color w:val="000000" w:themeColor="text1"/>
          <w:sz w:val="24"/>
          <w:szCs w:val="24"/>
        </w:rPr>
        <w:t>≥8.5), like TBEP, TEHP, aryl-OPEs and TDCPP, is 3</w:t>
      </w:r>
      <w:r w:rsidR="008D723A">
        <w:rPr>
          <w:rFonts w:cs="Times New Roman" w:hint="eastAsia"/>
          <w:color w:val="000000" w:themeColor="text1"/>
          <w:sz w:val="24"/>
          <w:szCs w:val="24"/>
        </w:rPr>
        <w:t xml:space="preserve"> to </w:t>
      </w:r>
      <w:r w:rsidRPr="009403B9">
        <w:rPr>
          <w:rFonts w:cs="Times New Roman"/>
          <w:color w:val="000000" w:themeColor="text1"/>
          <w:sz w:val="24"/>
          <w:szCs w:val="24"/>
        </w:rPr>
        <w:t xml:space="preserve">6 orders of magnitude lower than that of hydrophilic OPEs, and they can be thus regarded as </w:t>
      </w:r>
      <w:bookmarkStart w:id="63" w:name="OLE_LINK12"/>
      <w:bookmarkStart w:id="64" w:name="OLE_LINK13"/>
      <w:r w:rsidRPr="009403B9">
        <w:rPr>
          <w:rFonts w:cs="Times New Roman"/>
          <w:color w:val="000000" w:themeColor="text1"/>
          <w:sz w:val="24"/>
          <w:szCs w:val="24"/>
        </w:rPr>
        <w:t>hydrophobic</w:t>
      </w:r>
      <w:bookmarkEnd w:id="63"/>
      <w:bookmarkEnd w:id="64"/>
      <w:r w:rsidRPr="009403B9">
        <w:rPr>
          <w:rFonts w:cs="Times New Roman"/>
          <w:color w:val="000000" w:themeColor="text1"/>
          <w:sz w:val="24"/>
          <w:szCs w:val="24"/>
        </w:rPr>
        <w:t xml:space="preserve"> OPEs. </w:t>
      </w:r>
      <w:r w:rsidR="00E15DB3" w:rsidRPr="009403B9">
        <w:rPr>
          <w:rFonts w:cs="Times New Roman"/>
          <w:color w:val="000000" w:themeColor="text1"/>
          <w:sz w:val="24"/>
          <w:szCs w:val="24"/>
        </w:rPr>
        <w:t>Herein, we</w:t>
      </w:r>
      <w:r w:rsidR="006D772E" w:rsidRPr="009403B9">
        <w:rPr>
          <w:rFonts w:cs="Times New Roman"/>
          <w:color w:val="000000" w:themeColor="text1"/>
          <w:sz w:val="24"/>
          <w:szCs w:val="24"/>
        </w:rPr>
        <w:t xml:space="preserve"> applied </w:t>
      </w:r>
      <w:r w:rsidR="001A7361" w:rsidRPr="009403B9">
        <w:rPr>
          <w:rFonts w:cs="Times New Roman"/>
          <w:color w:val="000000" w:themeColor="text1"/>
          <w:sz w:val="24"/>
          <w:szCs w:val="24"/>
        </w:rPr>
        <w:t xml:space="preserve">the </w:t>
      </w:r>
      <w:r w:rsidR="00987D9E" w:rsidRPr="009403B9">
        <w:rPr>
          <w:rFonts w:cs="Times New Roman"/>
          <w:color w:val="000000" w:themeColor="text1"/>
          <w:sz w:val="24"/>
          <w:szCs w:val="24"/>
        </w:rPr>
        <w:t xml:space="preserve">equilibrium </w:t>
      </w:r>
      <w:bookmarkStart w:id="65" w:name="_Hlk188735934"/>
      <w:r w:rsidR="00987D9E" w:rsidRPr="009403B9">
        <w:rPr>
          <w:rFonts w:cs="Times New Roman"/>
          <w:color w:val="000000" w:themeColor="text1"/>
          <w:sz w:val="24"/>
          <w:szCs w:val="24"/>
        </w:rPr>
        <w:t>absorptive partitioning</w:t>
      </w:r>
      <w:bookmarkEnd w:id="65"/>
      <w:r w:rsidR="00987D9E" w:rsidRPr="009403B9">
        <w:rPr>
          <w:rFonts w:cs="Times New Roman"/>
          <w:color w:val="000000" w:themeColor="text1"/>
          <w:sz w:val="24"/>
          <w:szCs w:val="24"/>
        </w:rPr>
        <w:t xml:space="preserve"> theory to model the </w:t>
      </w:r>
      <w:r w:rsidR="006D772E" w:rsidRPr="009403B9">
        <w:rPr>
          <w:rFonts w:cs="Times New Roman"/>
          <w:color w:val="000000" w:themeColor="text1"/>
          <w:sz w:val="24"/>
          <w:szCs w:val="24"/>
        </w:rPr>
        <w:t xml:space="preserve">absorptive </w:t>
      </w:r>
      <w:r w:rsidR="006D772E" w:rsidRPr="009403B9">
        <w:rPr>
          <w:rFonts w:cs="Times New Roman"/>
          <w:color w:val="000000" w:themeColor="text1"/>
          <w:sz w:val="24"/>
          <w:szCs w:val="24"/>
        </w:rPr>
        <w:lastRenderedPageBreak/>
        <w:t>partitioning into</w:t>
      </w:r>
      <w:r w:rsidR="00686E7A" w:rsidRPr="009403B9">
        <w:rPr>
          <w:rFonts w:cs="Times New Roman"/>
          <w:color w:val="000000" w:themeColor="text1"/>
          <w:sz w:val="24"/>
          <w:szCs w:val="24"/>
        </w:rPr>
        <w:t xml:space="preserve"> the</w:t>
      </w:r>
      <w:r w:rsidR="006D772E" w:rsidRPr="009403B9">
        <w:rPr>
          <w:rFonts w:cs="Times New Roman"/>
          <w:color w:val="000000" w:themeColor="text1"/>
          <w:sz w:val="24"/>
          <w:szCs w:val="24"/>
        </w:rPr>
        <w:t xml:space="preserve"> organic phase</w:t>
      </w:r>
      <w:r w:rsidR="006D772E" w:rsidRPr="009403B9">
        <w:rPr>
          <w:rFonts w:cs="Times New Roman"/>
          <w:color w:val="000000" w:themeColor="text1"/>
          <w:sz w:val="24"/>
          <w:szCs w:val="24"/>
        </w:rPr>
        <w:fldChar w:fldCharType="begin"/>
      </w:r>
      <w:r w:rsidR="00FC2AC6">
        <w:rPr>
          <w:rFonts w:cs="Times New Roman"/>
          <w:color w:val="000000" w:themeColor="text1"/>
          <w:sz w:val="24"/>
          <w:szCs w:val="24"/>
        </w:rPr>
        <w:instrText xml:space="preserve"> ADDIN EN.CITE &lt;EndNote&gt;&lt;Cite&gt;&lt;Author&gt;Pankow&lt;/Author&gt;&lt;Year&gt;1994&lt;/Year&gt;&lt;RecNum&gt;32&lt;/RecNum&gt;&lt;DisplayText&gt;&lt;style face="superscript"&gt;26&lt;/style&gt;&lt;/DisplayText&gt;&lt;record&gt;&lt;rec-number&gt;32&lt;/rec-number&gt;&lt;foreign-keys&gt;&lt;key app="EN" db-id="22wrv595xvtrxdewxt4p5t9fvx9drra0zsw0" timestamp="1738673913"&gt;32&lt;/key&gt;&lt;/foreign-keys&gt;&lt;ref-type name="Journal Article"&gt;17&lt;/ref-type&gt;&lt;contributors&gt;&lt;authors&gt;&lt;author&gt;Pankow, J. F.&lt;/author&gt;&lt;/authors&gt;&lt;/contributors&gt;&lt;titles&gt;&lt;title&gt;An Absorption-Model of Gas-Particle Partitioning of Organic-Compounds in the Atmosphere&lt;/title&gt;&lt;secondary-title&gt;Atmospheric Environment&lt;/secondary-title&gt;&lt;alt-title&gt;Atmos Environ&lt;/alt-title&gt;&lt;/titles&gt;&lt;periodical&gt;&lt;full-title&gt;Atmospheric Environment&lt;/full-title&gt;&lt;/periodical&gt;&lt;pages&gt;185-188&lt;/pages&gt;&lt;volume&gt;28&lt;/volume&gt;&lt;number&gt;2&lt;/number&gt;&lt;keywords&gt;&lt;keyword&gt;gas particle partitioning&lt;/keyword&gt;&lt;keyword&gt;gas particle distribution&lt;/keyword&gt;&lt;keyword&gt;absorption&lt;/keyword&gt;&lt;keyword&gt;adsorption&lt;/keyword&gt;&lt;keyword&gt;sorption&lt;/keyword&gt;&lt;keyword&gt;organic compounds&lt;/keyword&gt;&lt;keyword&gt;polycyclic aromatic hydrocarbons&lt;/keyword&gt;&lt;keyword&gt;pahs&lt;/keyword&gt;&lt;keyword&gt;particulate matter&lt;/keyword&gt;&lt;keyword&gt;urban particulate material&lt;/keyword&gt;&lt;keyword&gt;upm&lt;/keyword&gt;&lt;keyword&gt;tsp&lt;/keyword&gt;&lt;keyword&gt;aerosol&lt;/keyword&gt;&lt;keyword&gt;vapor&lt;/keyword&gt;&lt;/keywords&gt;&lt;dates&gt;&lt;year&gt;1994&lt;/year&gt;&lt;pub-dates&gt;&lt;date&gt;Jan&lt;/date&gt;&lt;/pub-dates&gt;&lt;/dates&gt;&lt;isbn&gt;1352-2310&lt;/isbn&gt;&lt;accession-num&gt;WOS:A1994NR21200002&lt;/accession-num&gt;&lt;work-type&gt;Article&lt;/work-type&gt;&lt;urls&gt;&lt;related-urls&gt;&lt;url&gt;&lt;style face="underline" font="default" size="100%"&gt;&amp;lt;Go to ISI&amp;gt;://WOS:A1994NR21200002&lt;/style&gt;&lt;/url&gt;&lt;/related-urls&gt;&lt;/urls&gt;&lt;electronic-resource-num&gt;Doi 10.1016/1352-2310(94)90093-0&lt;/electronic-resource-num&gt;&lt;language&gt;English&lt;/language&gt;&lt;/record&gt;&lt;/Cite&gt;&lt;/EndNote&gt;</w:instrText>
      </w:r>
      <w:r w:rsidR="006D772E" w:rsidRPr="009403B9">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26</w:t>
      </w:r>
      <w:r w:rsidR="006D772E" w:rsidRPr="009403B9">
        <w:rPr>
          <w:rFonts w:cs="Times New Roman"/>
          <w:color w:val="000000" w:themeColor="text1"/>
          <w:sz w:val="24"/>
          <w:szCs w:val="24"/>
        </w:rPr>
        <w:fldChar w:fldCharType="end"/>
      </w:r>
      <w:r w:rsidR="001A7361" w:rsidRPr="009403B9">
        <w:rPr>
          <w:rFonts w:cs="Times New Roman"/>
          <w:color w:val="000000" w:themeColor="text1"/>
          <w:sz w:val="24"/>
          <w:szCs w:val="24"/>
        </w:rPr>
        <w:t xml:space="preserve">. </w:t>
      </w:r>
      <w:bookmarkStart w:id="66" w:name="OLE_LINK87"/>
      <w:bookmarkStart w:id="67" w:name="OLE_LINK88"/>
      <w:r w:rsidR="00EB7AB8" w:rsidRPr="009403B9">
        <w:rPr>
          <w:rFonts w:cs="Times New Roman"/>
          <w:color w:val="000000" w:themeColor="text1"/>
          <w:sz w:val="24"/>
          <w:szCs w:val="24"/>
        </w:rPr>
        <w:t>The predicted particle-phase fraction of OPEs</w:t>
      </w:r>
      <w:bookmarkEnd w:id="66"/>
      <w:bookmarkEnd w:id="67"/>
      <w:r w:rsidR="00EB7AB8" w:rsidRPr="009403B9">
        <w:rPr>
          <w:rFonts w:cs="Times New Roman"/>
          <w:color w:val="000000" w:themeColor="text1"/>
          <w:sz w:val="24"/>
          <w:szCs w:val="24"/>
        </w:rPr>
        <w:t xml:space="preserve"> (</w:t>
      </w:r>
      <w:proofErr w:type="spellStart"/>
      <w:proofErr w:type="gramStart"/>
      <w:r w:rsidR="00EB7AB8" w:rsidRPr="009403B9">
        <w:rPr>
          <w:rFonts w:cs="Times New Roman"/>
          <w:color w:val="000000" w:themeColor="text1"/>
          <w:sz w:val="24"/>
          <w:szCs w:val="24"/>
        </w:rPr>
        <w:t>F</w:t>
      </w:r>
      <w:r w:rsidR="00EB7AB8" w:rsidRPr="004F0ECB">
        <w:rPr>
          <w:rFonts w:cs="Times New Roman"/>
          <w:color w:val="000000" w:themeColor="text1"/>
          <w:sz w:val="24"/>
          <w:szCs w:val="24"/>
          <w:vertAlign w:val="subscript"/>
        </w:rPr>
        <w:t>p,t</w:t>
      </w:r>
      <w:proofErr w:type="spellEnd"/>
      <w:proofErr w:type="gramEnd"/>
      <w:r w:rsidR="00EB7AB8" w:rsidRPr="009403B9">
        <w:rPr>
          <w:rFonts w:cs="Times New Roman"/>
          <w:color w:val="000000" w:themeColor="text1"/>
          <w:sz w:val="24"/>
          <w:szCs w:val="24"/>
        </w:rPr>
        <w:t xml:space="preserve">) was calculated from </w:t>
      </w:r>
      <w:r w:rsidR="00810079" w:rsidRPr="009403B9">
        <w:rPr>
          <w:rFonts w:cs="Times New Roman"/>
          <w:color w:val="000000" w:themeColor="text1"/>
          <w:sz w:val="24"/>
          <w:szCs w:val="24"/>
        </w:rPr>
        <w:t xml:space="preserve">the corresponding </w:t>
      </w:r>
      <w:r w:rsidR="006D772E" w:rsidRPr="009403B9">
        <w:rPr>
          <w:rFonts w:cs="Times New Roman"/>
          <w:color w:val="000000" w:themeColor="text1"/>
          <w:sz w:val="24"/>
          <w:szCs w:val="24"/>
        </w:rPr>
        <w:t>gas-to-particle partitioning coefficient (K</w:t>
      </w:r>
      <w:r w:rsidR="006D772E" w:rsidRPr="009403B9">
        <w:rPr>
          <w:rFonts w:cs="Times New Roman"/>
          <w:color w:val="000000" w:themeColor="text1"/>
          <w:sz w:val="24"/>
          <w:szCs w:val="24"/>
          <w:vertAlign w:val="subscript"/>
        </w:rPr>
        <w:t>OM</w:t>
      </w:r>
      <w:r w:rsidR="006D772E" w:rsidRPr="009403B9">
        <w:rPr>
          <w:rFonts w:cs="Times New Roman"/>
          <w:color w:val="000000" w:themeColor="text1"/>
          <w:sz w:val="24"/>
          <w:szCs w:val="24"/>
        </w:rPr>
        <w:t xml:space="preserve">) </w:t>
      </w:r>
      <w:r w:rsidR="00EB7AB8" w:rsidRPr="009403B9">
        <w:rPr>
          <w:rFonts w:cs="Times New Roman"/>
          <w:color w:val="000000" w:themeColor="text1"/>
          <w:sz w:val="24"/>
          <w:szCs w:val="24"/>
        </w:rPr>
        <w:t xml:space="preserve">and the mass concentration of </w:t>
      </w:r>
      <w:r w:rsidR="003121D4" w:rsidRPr="009403B9">
        <w:rPr>
          <w:rFonts w:cs="Times New Roman" w:hint="eastAsia"/>
          <w:color w:val="000000" w:themeColor="text1"/>
          <w:sz w:val="24"/>
          <w:szCs w:val="24"/>
        </w:rPr>
        <w:t>or</w:t>
      </w:r>
      <w:r w:rsidR="003121D4" w:rsidRPr="009403B9">
        <w:rPr>
          <w:rFonts w:cs="Times New Roman"/>
          <w:color w:val="000000" w:themeColor="text1"/>
          <w:sz w:val="24"/>
          <w:szCs w:val="24"/>
        </w:rPr>
        <w:t>ganic matter (</w:t>
      </w:r>
      <w:r w:rsidR="009F7600" w:rsidRPr="009403B9">
        <w:rPr>
          <w:rFonts w:cs="Times New Roman"/>
          <w:color w:val="000000" w:themeColor="text1"/>
          <w:sz w:val="24"/>
          <w:szCs w:val="24"/>
        </w:rPr>
        <w:t>OM</w:t>
      </w:r>
      <w:r w:rsidR="003121D4" w:rsidRPr="009403B9">
        <w:rPr>
          <w:rFonts w:cs="Times New Roman"/>
          <w:color w:val="000000" w:themeColor="text1"/>
          <w:sz w:val="24"/>
          <w:szCs w:val="24"/>
        </w:rPr>
        <w:t>)</w:t>
      </w:r>
      <w:r w:rsidR="00EB7AB8" w:rsidRPr="009403B9">
        <w:rPr>
          <w:rFonts w:cs="Times New Roman"/>
          <w:color w:val="000000" w:themeColor="text1"/>
          <w:sz w:val="24"/>
          <w:szCs w:val="24"/>
        </w:rPr>
        <w:t xml:space="preserve"> in aerosols (</w:t>
      </w:r>
      <w:r w:rsidR="0081715E" w:rsidRPr="009403B9">
        <w:rPr>
          <w:rFonts w:cs="Times New Roman"/>
          <w:color w:val="000000" w:themeColor="text1"/>
          <w:sz w:val="24"/>
          <w:szCs w:val="24"/>
        </w:rPr>
        <w:t xml:space="preserve">detailed in </w:t>
      </w:r>
      <w:r w:rsidR="001274B9">
        <w:rPr>
          <w:rFonts w:cs="Times New Roman"/>
          <w:color w:val="000000" w:themeColor="text1"/>
          <w:sz w:val="24"/>
          <w:szCs w:val="24"/>
        </w:rPr>
        <w:t xml:space="preserve">the </w:t>
      </w:r>
      <w:r w:rsidR="0081715E" w:rsidRPr="009403B9">
        <w:rPr>
          <w:rFonts w:cs="Times New Roman"/>
          <w:color w:val="000000" w:themeColor="text1"/>
          <w:sz w:val="24"/>
          <w:szCs w:val="24"/>
        </w:rPr>
        <w:t>Methods</w:t>
      </w:r>
      <w:r w:rsidR="00EB7AB8" w:rsidRPr="009403B9">
        <w:rPr>
          <w:rFonts w:cs="Times New Roman"/>
          <w:color w:val="000000" w:themeColor="text1"/>
          <w:sz w:val="24"/>
          <w:szCs w:val="24"/>
        </w:rPr>
        <w:t>)</w:t>
      </w:r>
      <w:r w:rsidR="00A671A9" w:rsidRPr="009403B9">
        <w:rPr>
          <w:rFonts w:cs="Times New Roman"/>
          <w:color w:val="000000" w:themeColor="text1"/>
          <w:sz w:val="24"/>
          <w:szCs w:val="24"/>
        </w:rPr>
        <w:t>.</w:t>
      </w:r>
      <w:r w:rsidR="00022F18" w:rsidRPr="009403B9">
        <w:rPr>
          <w:rFonts w:cs="Times New Roman"/>
          <w:color w:val="000000" w:themeColor="text1"/>
          <w:sz w:val="24"/>
          <w:szCs w:val="24"/>
        </w:rPr>
        <w:t xml:space="preserve"> The measured particle-phase fraction of OPEs (</w:t>
      </w:r>
      <w:proofErr w:type="spellStart"/>
      <w:proofErr w:type="gramStart"/>
      <w:r w:rsidR="00022F18" w:rsidRPr="009403B9">
        <w:rPr>
          <w:rFonts w:cs="Times New Roman"/>
          <w:color w:val="000000" w:themeColor="text1"/>
          <w:sz w:val="24"/>
          <w:szCs w:val="24"/>
        </w:rPr>
        <w:t>F</w:t>
      </w:r>
      <w:r w:rsidR="00022F18" w:rsidRPr="009403B9">
        <w:rPr>
          <w:rFonts w:cs="Times New Roman"/>
          <w:color w:val="000000" w:themeColor="text1"/>
          <w:sz w:val="24"/>
          <w:szCs w:val="24"/>
          <w:vertAlign w:val="subscript"/>
        </w:rPr>
        <w:t>p,m</w:t>
      </w:r>
      <w:proofErr w:type="spellEnd"/>
      <w:proofErr w:type="gramEnd"/>
      <w:r w:rsidR="00022F18" w:rsidRPr="009403B9">
        <w:rPr>
          <w:rFonts w:cs="Times New Roman"/>
          <w:color w:val="000000" w:themeColor="text1"/>
          <w:sz w:val="24"/>
          <w:szCs w:val="24"/>
        </w:rPr>
        <w:t xml:space="preserve">) was calculated using the concentrations </w:t>
      </w:r>
      <w:r w:rsidR="00AE133C">
        <w:rPr>
          <w:rFonts w:cs="Times New Roman"/>
          <w:color w:val="000000" w:themeColor="text1"/>
          <w:sz w:val="24"/>
          <w:szCs w:val="24"/>
        </w:rPr>
        <w:t xml:space="preserve">of OPEs </w:t>
      </w:r>
      <w:r w:rsidR="00022F18" w:rsidRPr="009403B9">
        <w:rPr>
          <w:rFonts w:cs="Times New Roman"/>
          <w:color w:val="000000" w:themeColor="text1"/>
          <w:sz w:val="24"/>
          <w:szCs w:val="24"/>
        </w:rPr>
        <w:t>in gas (C</w:t>
      </w:r>
      <w:r w:rsidR="00022F18" w:rsidRPr="009403B9">
        <w:rPr>
          <w:rFonts w:cs="Times New Roman"/>
          <w:color w:val="000000" w:themeColor="text1"/>
          <w:sz w:val="24"/>
          <w:szCs w:val="24"/>
          <w:vertAlign w:val="subscript"/>
        </w:rPr>
        <w:t>g</w:t>
      </w:r>
      <w:r w:rsidR="00022F18" w:rsidRPr="009403B9">
        <w:rPr>
          <w:rFonts w:cs="Times New Roman"/>
          <w:color w:val="000000" w:themeColor="text1"/>
          <w:sz w:val="24"/>
          <w:szCs w:val="24"/>
        </w:rPr>
        <w:t xml:space="preserve">) and </w:t>
      </w:r>
      <w:r w:rsidR="001D76E5">
        <w:rPr>
          <w:rFonts w:cs="Times New Roman"/>
          <w:color w:val="000000" w:themeColor="text1"/>
          <w:sz w:val="24"/>
          <w:szCs w:val="24"/>
        </w:rPr>
        <w:t>particle</w:t>
      </w:r>
      <w:r w:rsidR="00B45380">
        <w:rPr>
          <w:rFonts w:cs="Times New Roman"/>
          <w:color w:val="000000" w:themeColor="text1"/>
          <w:sz w:val="24"/>
          <w:szCs w:val="24"/>
        </w:rPr>
        <w:t xml:space="preserve"> </w:t>
      </w:r>
      <w:r w:rsidR="001D76E5">
        <w:rPr>
          <w:rFonts w:cs="Times New Roman"/>
          <w:color w:val="000000" w:themeColor="text1"/>
          <w:sz w:val="24"/>
          <w:szCs w:val="24"/>
        </w:rPr>
        <w:t>phase</w:t>
      </w:r>
      <w:r w:rsidR="00022F18" w:rsidRPr="009403B9">
        <w:rPr>
          <w:rFonts w:cs="Times New Roman"/>
          <w:color w:val="000000" w:themeColor="text1"/>
          <w:sz w:val="24"/>
          <w:szCs w:val="24"/>
        </w:rPr>
        <w:t xml:space="preserve"> (C</w:t>
      </w:r>
      <w:r w:rsidR="00022F18" w:rsidRPr="009403B9">
        <w:rPr>
          <w:rFonts w:cs="Times New Roman"/>
          <w:color w:val="000000" w:themeColor="text1"/>
          <w:sz w:val="24"/>
          <w:szCs w:val="24"/>
          <w:vertAlign w:val="subscript"/>
        </w:rPr>
        <w:t>p</w:t>
      </w:r>
      <w:r w:rsidR="00022F18" w:rsidRPr="009403B9">
        <w:rPr>
          <w:rFonts w:cs="Times New Roman"/>
          <w:color w:val="000000" w:themeColor="text1"/>
          <w:sz w:val="24"/>
          <w:szCs w:val="24"/>
        </w:rPr>
        <w:t>)</w:t>
      </w:r>
      <w:r w:rsidR="00AE133C">
        <w:rPr>
          <w:rFonts w:cs="Times New Roman"/>
          <w:color w:val="000000" w:themeColor="text1"/>
          <w:sz w:val="24"/>
          <w:szCs w:val="24"/>
        </w:rPr>
        <w:t xml:space="preserve"> </w:t>
      </w:r>
      <w:r w:rsidR="00AE133C" w:rsidRPr="009403B9">
        <w:rPr>
          <w:rFonts w:cs="Times New Roman"/>
          <w:color w:val="000000" w:themeColor="text1"/>
          <w:sz w:val="24"/>
          <w:szCs w:val="24"/>
        </w:rPr>
        <w:t xml:space="preserve">(detailed in </w:t>
      </w:r>
      <w:r w:rsidR="001274B9">
        <w:rPr>
          <w:rFonts w:cs="Times New Roman"/>
          <w:color w:val="000000" w:themeColor="text1"/>
          <w:sz w:val="24"/>
          <w:szCs w:val="24"/>
        </w:rPr>
        <w:t xml:space="preserve">the </w:t>
      </w:r>
      <w:r w:rsidR="00AE133C" w:rsidRPr="009403B9">
        <w:rPr>
          <w:rFonts w:cs="Times New Roman"/>
          <w:color w:val="000000" w:themeColor="text1"/>
          <w:sz w:val="24"/>
          <w:szCs w:val="24"/>
        </w:rPr>
        <w:t>Methods)</w:t>
      </w:r>
      <w:r w:rsidR="003D2EDF" w:rsidRPr="009403B9">
        <w:rPr>
          <w:rFonts w:cs="Times New Roman"/>
          <w:color w:val="000000" w:themeColor="text1"/>
          <w:sz w:val="24"/>
          <w:szCs w:val="24"/>
        </w:rPr>
        <w:t>.</w:t>
      </w:r>
      <w:r w:rsidR="008A7DB9" w:rsidRPr="009403B9">
        <w:rPr>
          <w:rFonts w:cs="Times New Roman"/>
          <w:color w:val="000000" w:themeColor="text1"/>
          <w:sz w:val="24"/>
          <w:szCs w:val="24"/>
        </w:rPr>
        <w:t xml:space="preserve"> </w:t>
      </w:r>
      <w:proofErr w:type="spellStart"/>
      <w:r w:rsidR="00897969" w:rsidRPr="009403B9">
        <w:rPr>
          <w:rFonts w:cs="Times New Roman"/>
          <w:color w:val="000000" w:themeColor="text1"/>
          <w:sz w:val="24"/>
          <w:szCs w:val="24"/>
        </w:rPr>
        <w:t>F</w:t>
      </w:r>
      <w:r w:rsidR="00897969" w:rsidRPr="009403B9">
        <w:rPr>
          <w:rFonts w:cs="Times New Roman"/>
          <w:color w:val="000000" w:themeColor="text1"/>
          <w:sz w:val="24"/>
          <w:szCs w:val="24"/>
          <w:vertAlign w:val="subscript"/>
        </w:rPr>
        <w:t>p,t</w:t>
      </w:r>
      <w:proofErr w:type="spellEnd"/>
      <w:r w:rsidR="00897969" w:rsidRPr="009403B9">
        <w:rPr>
          <w:rFonts w:cs="Times New Roman"/>
          <w:color w:val="000000" w:themeColor="text1"/>
          <w:sz w:val="24"/>
          <w:szCs w:val="24"/>
        </w:rPr>
        <w:t xml:space="preserve"> with different </w:t>
      </w:r>
      <m:oMath>
        <m:sSubSup>
          <m:sSubSupPr>
            <m:ctrlPr>
              <w:rPr>
                <w:rFonts w:ascii="Cambria Math" w:hAnsi="Cambria Math" w:cs="Times New Roman"/>
                <w:color w:val="000000" w:themeColor="text1"/>
                <w:sz w:val="24"/>
                <w:szCs w:val="24"/>
              </w:rPr>
            </m:ctrlPr>
          </m:sSubSupPr>
          <m:e>
            <m:r>
              <m:rPr>
                <m:nor/>
              </m:rPr>
              <w:rPr>
                <w:rFonts w:cs="Times New Roman"/>
                <w:color w:val="000000" w:themeColor="text1"/>
                <w:sz w:val="24"/>
                <w:szCs w:val="24"/>
              </w:rPr>
              <m:t>p</m:t>
            </m:r>
          </m:e>
          <m:sub>
            <m:r>
              <m:rPr>
                <m:nor/>
              </m:rPr>
              <w:rPr>
                <w:rFonts w:cs="Times New Roman"/>
                <w:color w:val="000000" w:themeColor="text1"/>
                <w:sz w:val="24"/>
                <w:szCs w:val="24"/>
              </w:rPr>
              <m:t>L</m:t>
            </m:r>
          </m:sub>
          <m:sup>
            <m:r>
              <m:rPr>
                <m:nor/>
              </m:rPr>
              <w:rPr>
                <w:rFonts w:cs="Times New Roman"/>
                <w:color w:val="000000" w:themeColor="text1"/>
                <w:sz w:val="24"/>
                <w:szCs w:val="24"/>
              </w:rPr>
              <m:t>°</m:t>
            </m:r>
          </m:sup>
        </m:sSubSup>
      </m:oMath>
      <w:r w:rsidR="00897969" w:rsidRPr="009403B9">
        <w:rPr>
          <w:rFonts w:cs="Times New Roman"/>
          <w:color w:val="000000" w:themeColor="text1"/>
          <w:sz w:val="24"/>
          <w:szCs w:val="24"/>
        </w:rPr>
        <w:t xml:space="preserve"> </w:t>
      </w:r>
      <w:r w:rsidR="005B1851" w:rsidRPr="009403B9">
        <w:rPr>
          <w:rFonts w:cs="Times New Roman"/>
          <w:color w:val="000000" w:themeColor="text1"/>
          <w:sz w:val="24"/>
          <w:szCs w:val="24"/>
        </w:rPr>
        <w:t>data sets span the gray-shaded region</w:t>
      </w:r>
      <w:r w:rsidR="008A7DB9" w:rsidRPr="009403B9">
        <w:rPr>
          <w:rFonts w:cs="Times New Roman"/>
          <w:color w:val="000000" w:themeColor="text1"/>
          <w:sz w:val="24"/>
          <w:szCs w:val="24"/>
        </w:rPr>
        <w:t xml:space="preserve"> in Fig</w:t>
      </w:r>
      <w:r w:rsidR="001224AC" w:rsidRPr="009403B9">
        <w:rPr>
          <w:rFonts w:cs="Times New Roman"/>
          <w:color w:val="000000" w:themeColor="text1"/>
          <w:sz w:val="24"/>
          <w:szCs w:val="24"/>
        </w:rPr>
        <w:t>.</w:t>
      </w:r>
      <w:r w:rsidR="008A7DB9" w:rsidRPr="009403B9">
        <w:rPr>
          <w:rFonts w:cs="Times New Roman"/>
          <w:color w:val="000000" w:themeColor="text1"/>
          <w:sz w:val="24"/>
          <w:szCs w:val="24"/>
        </w:rPr>
        <w:t xml:space="preserve"> </w:t>
      </w:r>
      <w:r w:rsidR="005D6FFF" w:rsidRPr="009403B9">
        <w:rPr>
          <w:rFonts w:cs="Times New Roman"/>
          <w:color w:val="000000" w:themeColor="text1"/>
          <w:sz w:val="24"/>
          <w:szCs w:val="24"/>
        </w:rPr>
        <w:t>2</w:t>
      </w:r>
      <w:r w:rsidR="005D6FFF" w:rsidRPr="009403B9">
        <w:rPr>
          <w:rFonts w:cs="Times New Roman" w:hint="eastAsia"/>
          <w:color w:val="000000" w:themeColor="text1"/>
          <w:sz w:val="24"/>
          <w:szCs w:val="24"/>
        </w:rPr>
        <w:t>a</w:t>
      </w:r>
      <w:r w:rsidR="005149CD">
        <w:rPr>
          <w:rFonts w:cs="Times New Roman"/>
          <w:color w:val="000000" w:themeColor="text1"/>
          <w:sz w:val="24"/>
          <w:szCs w:val="24"/>
        </w:rPr>
        <w:t xml:space="preserve"> and 2b</w:t>
      </w:r>
      <w:r w:rsidR="008A7DB9" w:rsidRPr="009403B9">
        <w:rPr>
          <w:rFonts w:cs="Times New Roman"/>
          <w:color w:val="000000" w:themeColor="text1"/>
          <w:sz w:val="24"/>
          <w:szCs w:val="24"/>
        </w:rPr>
        <w:t xml:space="preserve">, </w:t>
      </w:r>
      <w:r w:rsidR="005B1851" w:rsidRPr="009403B9">
        <w:rPr>
          <w:rFonts w:cs="Times New Roman"/>
          <w:color w:val="000000" w:themeColor="text1"/>
          <w:sz w:val="24"/>
          <w:szCs w:val="24"/>
        </w:rPr>
        <w:t xml:space="preserve">of which the upper and lower limits are calculated </w:t>
      </w:r>
      <w:r w:rsidR="008D723A">
        <w:rPr>
          <w:rFonts w:cs="Times New Roman" w:hint="eastAsia"/>
          <w:color w:val="000000" w:themeColor="text1"/>
          <w:sz w:val="24"/>
          <w:szCs w:val="24"/>
        </w:rPr>
        <w:t>using</w:t>
      </w:r>
      <w:r w:rsidR="008D723A" w:rsidRPr="009403B9">
        <w:rPr>
          <w:rFonts w:cs="Times New Roman"/>
          <w:color w:val="000000" w:themeColor="text1"/>
          <w:sz w:val="24"/>
          <w:szCs w:val="24"/>
        </w:rPr>
        <w:t xml:space="preserve"> </w:t>
      </w:r>
      <w:r w:rsidR="00A017FB" w:rsidRPr="009403B9">
        <w:rPr>
          <w:rFonts w:cs="Times New Roman"/>
          <w:color w:val="000000" w:themeColor="text1"/>
          <w:sz w:val="24"/>
          <w:szCs w:val="24"/>
        </w:rPr>
        <w:t>activity coefficient</w:t>
      </w:r>
      <w:r w:rsidR="00686E7A" w:rsidRPr="009403B9">
        <w:rPr>
          <w:rFonts w:cs="Times New Roman"/>
          <w:color w:val="000000" w:themeColor="text1"/>
          <w:sz w:val="24"/>
          <w:szCs w:val="24"/>
        </w:rPr>
        <w:t>s</w:t>
      </w:r>
      <w:r w:rsidR="00A017FB" w:rsidRPr="009403B9">
        <w:rPr>
          <w:rFonts w:cs="Times New Roman"/>
          <w:color w:val="000000" w:themeColor="text1"/>
          <w:sz w:val="24"/>
          <w:szCs w:val="24"/>
        </w:rPr>
        <w:t xml:space="preserve"> </w:t>
      </w:r>
      <w:r w:rsidR="00A21480" w:rsidRPr="009403B9">
        <w:rPr>
          <w:rFonts w:cs="Times New Roman"/>
          <w:color w:val="000000" w:themeColor="text1"/>
          <w:sz w:val="24"/>
          <w:szCs w:val="24"/>
        </w:rPr>
        <w:t xml:space="preserve">(ξ) </w:t>
      </w:r>
      <w:r w:rsidR="00A017FB" w:rsidRPr="009403B9">
        <w:rPr>
          <w:rFonts w:cs="Times New Roman"/>
          <w:color w:val="000000" w:themeColor="text1"/>
          <w:sz w:val="24"/>
          <w:szCs w:val="24"/>
        </w:rPr>
        <w:t>corresponding to 0.3 and 3.0, respectively</w:t>
      </w:r>
      <w:r w:rsidR="00583465">
        <w:rPr>
          <w:rFonts w:cs="Times New Roman"/>
          <w:color w:val="000000" w:themeColor="text1"/>
          <w:sz w:val="24"/>
          <w:szCs w:val="24"/>
        </w:rPr>
        <w:fldChar w:fldCharType="begin"/>
      </w:r>
      <w:r w:rsidR="00FC2AC6">
        <w:rPr>
          <w:rFonts w:cs="Times New Roman"/>
          <w:color w:val="000000" w:themeColor="text1"/>
          <w:sz w:val="24"/>
          <w:szCs w:val="24"/>
        </w:rPr>
        <w:instrText xml:space="preserve"> ADDIN EN.CITE &lt;EndNote&gt;&lt;Cite&gt;&lt;Author&gt;Zhao&lt;/Author&gt;&lt;Year&gt;2013&lt;/Year&gt;&lt;RecNum&gt;660&lt;/RecNum&gt;&lt;DisplayText&gt;&lt;style face="superscript"&gt;27&lt;/style&gt;&lt;/DisplayText&gt;&lt;record&gt;&lt;rec-number&gt;660&lt;/rec-number&gt;&lt;foreign-keys&gt;&lt;key app="EN" db-id="59afxzpsqe55zhefffjx09d4v9rr0dxzspf5" timestamp="1704266900"&gt;660&lt;/key&gt;&lt;/foreign-keys&gt;&lt;ref-type name="Journal Article"&gt;17&lt;/ref-type&gt;&lt;contributors&gt;&lt;authors&gt;&lt;author&gt;Zhao, Yunliang&lt;/author&gt;&lt;author&gt;Kreisberg, Nathan M.&lt;/author&gt;&lt;author&gt;Worton, David R.&lt;/author&gt;&lt;author&gt;Isaacman, Gabriel&lt;/author&gt;&lt;author&gt;Weber, Robin J.&lt;/author&gt;&lt;author&gt;Liu, Shang&lt;/author&gt;&lt;author&gt;Day, Douglas A.&lt;/author&gt;&lt;author&gt;Russell, Lynn M.&lt;/author&gt;&lt;author&gt;Markovic, Milos Z.&lt;/author&gt;&lt;author&gt;VandenBoer, Trevor C.&lt;/author&gt;&lt;author&gt;Murphy, Jennifer G.&lt;/author&gt;&lt;author&gt;Hering, Susanne V.&lt;/author&gt;&lt;author&gt;Goldstein, Allen H.&lt;/author&gt;&lt;/authors&gt;&lt;/contributors&gt;&lt;titles&gt;&lt;title&gt;Insights into Secondary Organic Aerosol Formation Mechanisms from Measured Gas/Particle Partitioning of Specific Organic Tracer Compounds&lt;/title&gt;&lt;secondary-title&gt;Environmental Science &amp;amp; Technology&lt;/secondary-title&gt;&lt;/titles&gt;&lt;periodical&gt;&lt;full-title&gt;Environmental Science &amp;amp; Technology&lt;/full-title&gt;&lt;/periodical&gt;&lt;pages&gt;3781-3787&lt;/pages&gt;&lt;volume&gt;47&lt;/volume&gt;&lt;number&gt;8&lt;/number&gt;&lt;dates&gt;&lt;year&gt;2013&lt;/year&gt;&lt;pub-dates&gt;&lt;date&gt;Apr 16&lt;/date&gt;&lt;/pub-dates&gt;&lt;/dates&gt;&lt;isbn&gt;0013-936X&lt;/isbn&gt;&lt;accession-num&gt;WOS:000317813400031&lt;/accession-num&gt;&lt;work-type&gt;Article&lt;/work-type&gt;&lt;urls&gt;&lt;related-urls&gt;&lt;url&gt;&amp;lt;Go to ISI&amp;gt;://WOS:000317813400031&lt;/url&gt;&lt;/related-urls&gt;&lt;/urls&gt;&lt;electronic-resource-num&gt;10.1021/es304587x&lt;/electronic-resource-num&gt;&lt;/record&gt;&lt;/Cite&gt;&lt;/EndNote&gt;</w:instrText>
      </w:r>
      <w:r w:rsidR="00583465">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27</w:t>
      </w:r>
      <w:r w:rsidR="00583465">
        <w:rPr>
          <w:rFonts w:cs="Times New Roman"/>
          <w:color w:val="000000" w:themeColor="text1"/>
          <w:sz w:val="24"/>
          <w:szCs w:val="24"/>
        </w:rPr>
        <w:fldChar w:fldCharType="end"/>
      </w:r>
      <w:r w:rsidR="00A017FB" w:rsidRPr="009403B9">
        <w:rPr>
          <w:rFonts w:cs="Times New Roman"/>
          <w:color w:val="000000" w:themeColor="text1"/>
          <w:sz w:val="24"/>
          <w:szCs w:val="24"/>
        </w:rPr>
        <w:t xml:space="preserve">. </w:t>
      </w:r>
    </w:p>
    <w:p w14:paraId="2803A3C1" w14:textId="38FE8F21" w:rsidR="00FC0B65" w:rsidRPr="009403B9" w:rsidRDefault="002F4B90" w:rsidP="006D6812">
      <w:pPr>
        <w:spacing w:before="240" w:after="240" w:line="360" w:lineRule="auto"/>
        <w:rPr>
          <w:rFonts w:eastAsia="MinionPro-Regular" w:cs="Times New Roman"/>
          <w:color w:val="000000" w:themeColor="text1"/>
          <w:kern w:val="0"/>
          <w:sz w:val="24"/>
          <w:szCs w:val="24"/>
        </w:rPr>
      </w:pPr>
      <w:bookmarkStart w:id="68" w:name="_Hlk176773312"/>
      <w:r w:rsidRPr="009403B9">
        <w:rPr>
          <w:rFonts w:cs="Times New Roman"/>
          <w:color w:val="000000" w:themeColor="text1"/>
          <w:sz w:val="24"/>
          <w:szCs w:val="24"/>
        </w:rPr>
        <w:t xml:space="preserve">We found </w:t>
      </w:r>
      <w:r w:rsidRPr="009403B9">
        <w:rPr>
          <w:rFonts w:cs="Times New Roman" w:hint="eastAsia"/>
          <w:color w:val="000000" w:themeColor="text1"/>
          <w:sz w:val="24"/>
          <w:szCs w:val="24"/>
        </w:rPr>
        <w:t>th</w:t>
      </w:r>
      <w:r w:rsidRPr="009403B9">
        <w:rPr>
          <w:rFonts w:cs="Times New Roman"/>
          <w:color w:val="000000" w:themeColor="text1"/>
          <w:sz w:val="24"/>
          <w:szCs w:val="24"/>
        </w:rPr>
        <w:t xml:space="preserve">at </w:t>
      </w:r>
      <w:r w:rsidRPr="009403B9">
        <w:rPr>
          <w:rFonts w:eastAsia="MinionPro-Regular" w:cs="Times New Roman"/>
          <w:color w:val="000000" w:themeColor="text1"/>
          <w:kern w:val="0"/>
          <w:sz w:val="24"/>
          <w:szCs w:val="24"/>
        </w:rPr>
        <w:t xml:space="preserve">the diversity of partitioning behaviors of OPEs is not determined by their functional groups, but </w:t>
      </w:r>
      <w:r w:rsidR="008D723A">
        <w:rPr>
          <w:rFonts w:eastAsia="MinionPro-Regular" w:cs="Times New Roman" w:hint="eastAsia"/>
          <w:color w:val="000000" w:themeColor="text1"/>
          <w:kern w:val="0"/>
          <w:sz w:val="24"/>
          <w:szCs w:val="24"/>
        </w:rPr>
        <w:t xml:space="preserve">is </w:t>
      </w:r>
      <w:r w:rsidRPr="009403B9">
        <w:rPr>
          <w:rFonts w:eastAsia="MinionPro-Regular" w:cs="Times New Roman"/>
          <w:color w:val="000000" w:themeColor="text1"/>
          <w:kern w:val="0"/>
          <w:sz w:val="24"/>
          <w:szCs w:val="24"/>
        </w:rPr>
        <w:t xml:space="preserve">largely influenced by different </w:t>
      </w:r>
      <w:r w:rsidRPr="009403B9">
        <w:rPr>
          <w:rFonts w:cs="Times New Roman"/>
          <w:color w:val="000000" w:themeColor="text1"/>
          <w:sz w:val="24"/>
          <w:szCs w:val="24"/>
        </w:rPr>
        <w:t>physicochemical properties (Fig. 2a</w:t>
      </w:r>
      <w:r w:rsidR="005149CD">
        <w:rPr>
          <w:rFonts w:cs="Times New Roman"/>
          <w:color w:val="000000" w:themeColor="text1"/>
          <w:sz w:val="24"/>
          <w:szCs w:val="24"/>
        </w:rPr>
        <w:t>, b</w:t>
      </w:r>
      <w:r w:rsidRPr="009403B9">
        <w:rPr>
          <w:rFonts w:cs="Times New Roman"/>
          <w:color w:val="000000" w:themeColor="text1"/>
          <w:sz w:val="24"/>
          <w:szCs w:val="24"/>
        </w:rPr>
        <w:t xml:space="preserve">). </w:t>
      </w:r>
      <w:r w:rsidR="00CA051C" w:rsidRPr="009403B9">
        <w:rPr>
          <w:rFonts w:cs="Times New Roman"/>
          <w:color w:val="000000" w:themeColor="text1"/>
          <w:sz w:val="24"/>
          <w:szCs w:val="24"/>
        </w:rPr>
        <w:t>T</w:t>
      </w:r>
      <w:r w:rsidR="00E31A19" w:rsidRPr="009403B9">
        <w:rPr>
          <w:rFonts w:cs="Times New Roman"/>
          <w:color w:val="000000" w:themeColor="text1"/>
          <w:sz w:val="24"/>
          <w:szCs w:val="24"/>
        </w:rPr>
        <w:t xml:space="preserve">he </w:t>
      </w:r>
      <w:r w:rsidR="00BA61DA" w:rsidRPr="009403B9">
        <w:rPr>
          <w:rFonts w:cs="Times New Roman"/>
          <w:color w:val="000000" w:themeColor="text1"/>
          <w:sz w:val="24"/>
          <w:szCs w:val="24"/>
        </w:rPr>
        <w:t>average</w:t>
      </w:r>
      <w:r w:rsidR="00364064" w:rsidRPr="009403B9">
        <w:rPr>
          <w:rFonts w:cs="Times New Roman"/>
          <w:color w:val="000000" w:themeColor="text1"/>
          <w:sz w:val="24"/>
          <w:szCs w:val="24"/>
        </w:rPr>
        <w:t xml:space="preserve"> </w:t>
      </w:r>
      <w:proofErr w:type="spellStart"/>
      <w:proofErr w:type="gramStart"/>
      <w:r w:rsidR="00BA61DA" w:rsidRPr="009403B9">
        <w:rPr>
          <w:rFonts w:cs="Times New Roman"/>
          <w:color w:val="000000" w:themeColor="text1"/>
          <w:sz w:val="24"/>
          <w:szCs w:val="24"/>
        </w:rPr>
        <w:t>F</w:t>
      </w:r>
      <w:r w:rsidR="00BA61DA" w:rsidRPr="009403B9">
        <w:rPr>
          <w:rFonts w:cs="Times New Roman"/>
          <w:color w:val="000000" w:themeColor="text1"/>
          <w:sz w:val="24"/>
          <w:szCs w:val="24"/>
          <w:vertAlign w:val="subscript"/>
        </w:rPr>
        <w:t>p,m</w:t>
      </w:r>
      <w:proofErr w:type="spellEnd"/>
      <w:proofErr w:type="gramEnd"/>
      <w:r w:rsidR="00BA61DA" w:rsidRPr="009403B9">
        <w:rPr>
          <w:rFonts w:cs="Times New Roman"/>
          <w:color w:val="000000" w:themeColor="text1"/>
          <w:sz w:val="24"/>
          <w:szCs w:val="24"/>
        </w:rPr>
        <w:t xml:space="preserve"> of</w:t>
      </w:r>
      <w:r w:rsidR="00F97A4C" w:rsidRPr="009403B9">
        <w:rPr>
          <w:rFonts w:cs="Times New Roman"/>
          <w:color w:val="000000" w:themeColor="text1"/>
          <w:sz w:val="24"/>
          <w:szCs w:val="24"/>
        </w:rPr>
        <w:t xml:space="preserve"> </w:t>
      </w:r>
      <w:r w:rsidR="00E31A19" w:rsidRPr="009403B9">
        <w:rPr>
          <w:rFonts w:cs="Times New Roman"/>
          <w:color w:val="000000" w:themeColor="text1"/>
          <w:sz w:val="24"/>
          <w:szCs w:val="24"/>
        </w:rPr>
        <w:t>hydrophobic OPEs</w:t>
      </w:r>
      <w:r w:rsidR="00BA61DA" w:rsidRPr="009403B9">
        <w:rPr>
          <w:rFonts w:cs="Times New Roman"/>
          <w:color w:val="000000" w:themeColor="text1"/>
          <w:sz w:val="24"/>
          <w:szCs w:val="24"/>
        </w:rPr>
        <w:t xml:space="preserve"> </w:t>
      </w:r>
      <w:r w:rsidR="00610850" w:rsidRPr="009403B9">
        <w:rPr>
          <w:rFonts w:cs="Times New Roman"/>
          <w:color w:val="000000" w:themeColor="text1"/>
          <w:sz w:val="24"/>
          <w:szCs w:val="24"/>
        </w:rPr>
        <w:t>in both seasons</w:t>
      </w:r>
      <w:r w:rsidR="00BA61DA" w:rsidRPr="009403B9">
        <w:rPr>
          <w:rFonts w:cs="Times New Roman"/>
          <w:color w:val="000000" w:themeColor="text1"/>
          <w:sz w:val="24"/>
          <w:szCs w:val="24"/>
        </w:rPr>
        <w:t xml:space="preserve"> </w:t>
      </w:r>
      <w:r w:rsidR="00AA36AC" w:rsidRPr="009403B9">
        <w:rPr>
          <w:rFonts w:cs="Times New Roman"/>
          <w:color w:val="000000" w:themeColor="text1"/>
          <w:sz w:val="24"/>
          <w:szCs w:val="24"/>
        </w:rPr>
        <w:t>are almost close to</w:t>
      </w:r>
      <w:r w:rsidR="00364064" w:rsidRPr="009403B9">
        <w:rPr>
          <w:rFonts w:cs="Times New Roman"/>
          <w:color w:val="000000" w:themeColor="text1"/>
          <w:sz w:val="24"/>
          <w:szCs w:val="24"/>
        </w:rPr>
        <w:t xml:space="preserve"> thermodynamic equilibrium partitioning, within the uncertainties of the measurements and </w:t>
      </w:r>
      <w:r w:rsidR="0076209E" w:rsidRPr="009403B9">
        <w:rPr>
          <w:rFonts w:cs="Times New Roman"/>
          <w:color w:val="000000" w:themeColor="text1"/>
          <w:sz w:val="24"/>
          <w:szCs w:val="24"/>
        </w:rPr>
        <w:t>calculations</w:t>
      </w:r>
      <w:r w:rsidR="000F511F" w:rsidRPr="009403B9">
        <w:rPr>
          <w:rFonts w:cs="Times New Roman"/>
          <w:color w:val="000000" w:themeColor="text1"/>
          <w:sz w:val="24"/>
          <w:szCs w:val="24"/>
        </w:rPr>
        <w:t>.</w:t>
      </w:r>
      <w:r w:rsidR="00180838" w:rsidRPr="009403B9">
        <w:rPr>
          <w:rFonts w:cs="Times New Roman"/>
          <w:color w:val="000000" w:themeColor="text1"/>
          <w:sz w:val="24"/>
          <w:szCs w:val="24"/>
        </w:rPr>
        <w:t xml:space="preserve"> </w:t>
      </w:r>
      <w:r w:rsidR="00E31A19" w:rsidRPr="009403B9">
        <w:rPr>
          <w:rFonts w:cs="Times New Roman"/>
          <w:color w:val="000000" w:themeColor="text1"/>
          <w:sz w:val="24"/>
          <w:szCs w:val="24"/>
        </w:rPr>
        <w:t xml:space="preserve">This </w:t>
      </w:r>
      <w:r w:rsidR="008B7A15" w:rsidRPr="009403B9">
        <w:rPr>
          <w:rFonts w:cs="Times New Roman"/>
          <w:color w:val="000000" w:themeColor="text1"/>
          <w:sz w:val="24"/>
          <w:szCs w:val="24"/>
        </w:rPr>
        <w:t>suggests</w:t>
      </w:r>
      <w:r w:rsidR="00E31A19" w:rsidRPr="009403B9">
        <w:rPr>
          <w:rFonts w:cs="Times New Roman"/>
          <w:color w:val="000000" w:themeColor="text1"/>
          <w:sz w:val="24"/>
          <w:szCs w:val="24"/>
        </w:rPr>
        <w:t xml:space="preserve"> that hydrophobic species</w:t>
      </w:r>
      <w:r w:rsidR="00B13FF9" w:rsidRPr="009403B9">
        <w:rPr>
          <w:rFonts w:cs="Times New Roman"/>
          <w:color w:val="000000" w:themeColor="text1"/>
          <w:sz w:val="24"/>
          <w:szCs w:val="24"/>
        </w:rPr>
        <w:t xml:space="preserve"> have a greater tendency to associate with OM </w:t>
      </w:r>
      <w:r w:rsidR="00E274F9" w:rsidRPr="009403B9">
        <w:rPr>
          <w:rFonts w:cs="Times New Roman"/>
          <w:color w:val="000000" w:themeColor="text1"/>
          <w:sz w:val="24"/>
          <w:szCs w:val="24"/>
        </w:rPr>
        <w:t>in PM</w:t>
      </w:r>
      <w:r w:rsidR="00E274F9" w:rsidRPr="009403B9">
        <w:rPr>
          <w:rFonts w:cs="Times New Roman"/>
          <w:color w:val="000000" w:themeColor="text1"/>
          <w:sz w:val="24"/>
          <w:szCs w:val="24"/>
          <w:vertAlign w:val="subscript"/>
        </w:rPr>
        <w:t>2.5</w:t>
      </w:r>
      <w:r w:rsidR="00B13FF9" w:rsidRPr="009403B9">
        <w:rPr>
          <w:rFonts w:cs="Times New Roman"/>
          <w:color w:val="000000" w:themeColor="text1"/>
          <w:sz w:val="24"/>
          <w:szCs w:val="24"/>
        </w:rPr>
        <w:t xml:space="preserve">. </w:t>
      </w:r>
      <w:r w:rsidR="00BB2E01" w:rsidRPr="009403B9">
        <w:rPr>
          <w:rFonts w:cs="Times New Roman"/>
          <w:color w:val="000000" w:themeColor="text1"/>
          <w:sz w:val="24"/>
          <w:szCs w:val="24"/>
        </w:rPr>
        <w:t>H</w:t>
      </w:r>
      <w:r w:rsidR="00EB04D8" w:rsidRPr="009403B9">
        <w:rPr>
          <w:rFonts w:cs="Times New Roman"/>
          <w:color w:val="000000" w:themeColor="text1"/>
          <w:sz w:val="24"/>
          <w:szCs w:val="24"/>
        </w:rPr>
        <w:t xml:space="preserve">owever, </w:t>
      </w:r>
      <w:r w:rsidR="00C2644E" w:rsidRPr="009403B9">
        <w:rPr>
          <w:rFonts w:cs="Times New Roman"/>
          <w:color w:val="000000" w:themeColor="text1"/>
          <w:sz w:val="24"/>
          <w:szCs w:val="24"/>
        </w:rPr>
        <w:t xml:space="preserve">the mean </w:t>
      </w:r>
      <w:proofErr w:type="spellStart"/>
      <w:proofErr w:type="gramStart"/>
      <w:r w:rsidR="00C2644E" w:rsidRPr="009403B9">
        <w:rPr>
          <w:rFonts w:cs="Times New Roman"/>
          <w:color w:val="000000" w:themeColor="text1"/>
          <w:sz w:val="24"/>
          <w:szCs w:val="24"/>
        </w:rPr>
        <w:t>F</w:t>
      </w:r>
      <w:r w:rsidR="00C2644E" w:rsidRPr="009403B9">
        <w:rPr>
          <w:rFonts w:cs="Times New Roman"/>
          <w:color w:val="000000" w:themeColor="text1"/>
          <w:sz w:val="24"/>
          <w:szCs w:val="24"/>
          <w:vertAlign w:val="subscript"/>
        </w:rPr>
        <w:t>p,m</w:t>
      </w:r>
      <w:proofErr w:type="spellEnd"/>
      <w:proofErr w:type="gramEnd"/>
      <w:r w:rsidR="00C2644E" w:rsidRPr="009403B9">
        <w:rPr>
          <w:rFonts w:cs="Times New Roman"/>
          <w:color w:val="000000" w:themeColor="text1"/>
          <w:sz w:val="24"/>
          <w:szCs w:val="24"/>
        </w:rPr>
        <w:t xml:space="preserve"> of hydrophilic OPEs </w:t>
      </w:r>
      <w:r w:rsidR="008D723A" w:rsidRPr="009403B9">
        <w:rPr>
          <w:rFonts w:cs="Times New Roman"/>
          <w:color w:val="000000" w:themeColor="text1"/>
          <w:sz w:val="24"/>
          <w:szCs w:val="24"/>
        </w:rPr>
        <w:t>w</w:t>
      </w:r>
      <w:r w:rsidR="008D723A">
        <w:rPr>
          <w:rFonts w:cs="Times New Roman" w:hint="eastAsia"/>
          <w:color w:val="000000" w:themeColor="text1"/>
          <w:sz w:val="24"/>
          <w:szCs w:val="24"/>
        </w:rPr>
        <w:t>as</w:t>
      </w:r>
      <w:r w:rsidR="008D723A" w:rsidRPr="009403B9">
        <w:rPr>
          <w:rFonts w:cs="Times New Roman"/>
          <w:color w:val="000000" w:themeColor="text1"/>
          <w:sz w:val="24"/>
          <w:szCs w:val="24"/>
        </w:rPr>
        <w:t xml:space="preserve"> </w:t>
      </w:r>
      <w:r w:rsidR="00C2644E" w:rsidRPr="009403B9">
        <w:rPr>
          <w:rFonts w:cs="Times New Roman"/>
          <w:color w:val="000000" w:themeColor="text1"/>
          <w:sz w:val="24"/>
          <w:szCs w:val="24"/>
        </w:rPr>
        <w:t xml:space="preserve">much higher than their </w:t>
      </w:r>
      <w:proofErr w:type="spellStart"/>
      <w:r w:rsidR="00C2644E" w:rsidRPr="009403B9">
        <w:rPr>
          <w:rFonts w:cs="Times New Roman"/>
          <w:color w:val="000000" w:themeColor="text1"/>
          <w:sz w:val="24"/>
          <w:szCs w:val="24"/>
        </w:rPr>
        <w:t>F</w:t>
      </w:r>
      <w:r w:rsidR="00C2644E" w:rsidRPr="009403B9">
        <w:rPr>
          <w:rFonts w:cs="Times New Roman"/>
          <w:color w:val="000000" w:themeColor="text1"/>
          <w:sz w:val="24"/>
          <w:szCs w:val="24"/>
          <w:vertAlign w:val="subscript"/>
        </w:rPr>
        <w:t>p,t</w:t>
      </w:r>
      <w:proofErr w:type="spellEnd"/>
      <w:r w:rsidR="00C2644E" w:rsidRPr="009403B9">
        <w:rPr>
          <w:rFonts w:cs="Times New Roman"/>
          <w:color w:val="000000" w:themeColor="text1"/>
          <w:sz w:val="24"/>
          <w:szCs w:val="24"/>
        </w:rPr>
        <w:t>, indicating that they</w:t>
      </w:r>
      <w:r w:rsidR="00BB2E01" w:rsidRPr="009403B9">
        <w:rPr>
          <w:rFonts w:cs="Times New Roman"/>
          <w:color w:val="000000" w:themeColor="text1"/>
          <w:sz w:val="24"/>
          <w:szCs w:val="24"/>
        </w:rPr>
        <w:t xml:space="preserve"> </w:t>
      </w:r>
      <w:r w:rsidR="00EB04D8" w:rsidRPr="009403B9">
        <w:rPr>
          <w:rFonts w:cs="Times New Roman"/>
          <w:color w:val="000000" w:themeColor="text1"/>
          <w:sz w:val="24"/>
          <w:szCs w:val="24"/>
        </w:rPr>
        <w:t>did not preferentially partition into the organic phase of aerosols</w:t>
      </w:r>
      <w:r w:rsidR="00DE59CA" w:rsidRPr="009403B9">
        <w:rPr>
          <w:rFonts w:cs="Times New Roman"/>
          <w:color w:val="000000" w:themeColor="text1"/>
          <w:sz w:val="24"/>
          <w:szCs w:val="24"/>
        </w:rPr>
        <w:t xml:space="preserve"> or </w:t>
      </w:r>
      <w:r w:rsidR="001D76E5">
        <w:rPr>
          <w:rFonts w:cs="Times New Roman"/>
          <w:color w:val="000000" w:themeColor="text1"/>
          <w:sz w:val="24"/>
          <w:szCs w:val="24"/>
        </w:rPr>
        <w:t>gas</w:t>
      </w:r>
      <w:r w:rsidR="008D723A">
        <w:rPr>
          <w:rFonts w:cs="Times New Roman" w:hint="eastAsia"/>
          <w:color w:val="000000" w:themeColor="text1"/>
          <w:sz w:val="24"/>
          <w:szCs w:val="24"/>
        </w:rPr>
        <w:t xml:space="preserve"> </w:t>
      </w:r>
      <w:r w:rsidR="001D76E5">
        <w:rPr>
          <w:rFonts w:cs="Times New Roman"/>
          <w:color w:val="000000" w:themeColor="text1"/>
          <w:sz w:val="24"/>
          <w:szCs w:val="24"/>
        </w:rPr>
        <w:t>phase</w:t>
      </w:r>
      <w:r w:rsidR="0060416D" w:rsidRPr="009403B9">
        <w:rPr>
          <w:rFonts w:cs="Times New Roman"/>
          <w:color w:val="000000" w:themeColor="text1"/>
          <w:sz w:val="24"/>
          <w:szCs w:val="24"/>
        </w:rPr>
        <w:t>,</w:t>
      </w:r>
      <w:r w:rsidR="00EB04D8" w:rsidRPr="009403B9">
        <w:rPr>
          <w:rFonts w:cs="Times New Roman"/>
          <w:color w:val="000000" w:themeColor="text1"/>
          <w:sz w:val="24"/>
          <w:szCs w:val="24"/>
        </w:rPr>
        <w:t xml:space="preserve"> </w:t>
      </w:r>
      <w:bookmarkStart w:id="69" w:name="OLE_LINK23"/>
      <w:bookmarkStart w:id="70" w:name="OLE_LINK24"/>
      <w:r w:rsidR="0060416D" w:rsidRPr="009403B9">
        <w:rPr>
          <w:rFonts w:cs="Times New Roman"/>
          <w:color w:val="000000" w:themeColor="text1"/>
          <w:sz w:val="24"/>
          <w:szCs w:val="24"/>
        </w:rPr>
        <w:t xml:space="preserve">consistent with the previous results obtained </w:t>
      </w:r>
      <w:r w:rsidR="008D723A">
        <w:rPr>
          <w:rFonts w:cs="Times New Roman" w:hint="eastAsia"/>
          <w:color w:val="000000" w:themeColor="text1"/>
          <w:sz w:val="24"/>
          <w:szCs w:val="24"/>
        </w:rPr>
        <w:t>from</w:t>
      </w:r>
      <w:r w:rsidR="008D723A" w:rsidRPr="009403B9">
        <w:rPr>
          <w:rFonts w:cs="Times New Roman"/>
          <w:color w:val="000000" w:themeColor="text1"/>
          <w:sz w:val="24"/>
          <w:szCs w:val="24"/>
        </w:rPr>
        <w:t xml:space="preserve"> </w:t>
      </w:r>
      <w:r w:rsidR="0060416D" w:rsidRPr="009403B9">
        <w:rPr>
          <w:rFonts w:cs="Times New Roman"/>
          <w:color w:val="000000" w:themeColor="text1"/>
          <w:sz w:val="24"/>
          <w:szCs w:val="24"/>
        </w:rPr>
        <w:t>K</w:t>
      </w:r>
      <w:r w:rsidR="0060416D" w:rsidRPr="009403B9">
        <w:rPr>
          <w:rFonts w:cs="Times New Roman"/>
          <w:color w:val="000000" w:themeColor="text1"/>
          <w:sz w:val="24"/>
          <w:szCs w:val="24"/>
          <w:vertAlign w:val="subscript"/>
        </w:rPr>
        <w:t>OA</w:t>
      </w:r>
      <w:r w:rsidR="0060416D" w:rsidRPr="009403B9">
        <w:rPr>
          <w:rFonts w:cs="Times New Roman"/>
          <w:color w:val="000000" w:themeColor="text1"/>
          <w:sz w:val="24"/>
          <w:szCs w:val="24"/>
        </w:rPr>
        <w:t>-based models</w:t>
      </w:r>
      <w:r w:rsidR="001545A2" w:rsidRPr="009403B9">
        <w:rPr>
          <w:rFonts w:cs="Times New Roman"/>
          <w:color w:val="000000" w:themeColor="text1"/>
          <w:sz w:val="24"/>
          <w:szCs w:val="24"/>
        </w:rPr>
        <w:fldChar w:fldCharType="begin">
          <w:fldData xml:space="preserve">PEVuZE5vdGU+PENpdGU+PEF1dGhvcj5aaGFvPC9BdXRob3I+PFllYXI+MjAyMTwvWWVhcj48UmVj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==
</w:fldData>
        </w:fldChar>
      </w:r>
      <w:r w:rsidR="00ED7B52">
        <w:rPr>
          <w:rFonts w:cs="Times New Roman"/>
          <w:color w:val="000000" w:themeColor="text1"/>
          <w:sz w:val="24"/>
          <w:szCs w:val="24"/>
        </w:rPr>
        <w:instrText xml:space="preserve"> ADDIN EN.CITE </w:instrText>
      </w:r>
      <w:r w:rsidR="00ED7B52">
        <w:rPr>
          <w:rFonts w:cs="Times New Roman"/>
          <w:color w:val="000000" w:themeColor="text1"/>
          <w:sz w:val="24"/>
          <w:szCs w:val="24"/>
        </w:rPr>
        <w:fldChar w:fldCharType="begin">
          <w:fldData xml:space="preserve">PEVuZE5vdGU+PENpdGU+PEF1dGhvcj5aaGFvPC9BdXRob3I+PFllYXI+MjAyMTwvWWVhcj48UmVj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==
</w:fldData>
        </w:fldChar>
      </w:r>
      <w:r w:rsidR="00ED7B52">
        <w:rPr>
          <w:rFonts w:cs="Times New Roman"/>
          <w:color w:val="000000" w:themeColor="text1"/>
          <w:sz w:val="24"/>
          <w:szCs w:val="24"/>
        </w:rPr>
        <w:instrText xml:space="preserve"> ADDIN EN.CITE.DATA </w:instrText>
      </w:r>
      <w:r w:rsidR="00ED7B52">
        <w:rPr>
          <w:rFonts w:cs="Times New Roman"/>
          <w:color w:val="000000" w:themeColor="text1"/>
          <w:sz w:val="24"/>
          <w:szCs w:val="24"/>
        </w:rPr>
      </w:r>
      <w:r w:rsidR="00ED7B52">
        <w:rPr>
          <w:rFonts w:cs="Times New Roman"/>
          <w:color w:val="000000" w:themeColor="text1"/>
          <w:sz w:val="24"/>
          <w:szCs w:val="24"/>
        </w:rPr>
        <w:fldChar w:fldCharType="end"/>
      </w:r>
      <w:r w:rsidR="001545A2" w:rsidRPr="009403B9">
        <w:rPr>
          <w:rFonts w:cs="Times New Roman"/>
          <w:color w:val="000000" w:themeColor="text1"/>
          <w:sz w:val="24"/>
          <w:szCs w:val="24"/>
        </w:rPr>
      </w:r>
      <w:r w:rsidR="001545A2" w:rsidRPr="009403B9">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7, 10</w:t>
      </w:r>
      <w:r w:rsidR="001545A2" w:rsidRPr="009403B9">
        <w:rPr>
          <w:rFonts w:cs="Times New Roman"/>
          <w:color w:val="000000" w:themeColor="text1"/>
          <w:sz w:val="24"/>
          <w:szCs w:val="24"/>
        </w:rPr>
        <w:fldChar w:fldCharType="end"/>
      </w:r>
      <w:r w:rsidR="001545A2" w:rsidRPr="009403B9">
        <w:rPr>
          <w:rFonts w:cs="Times New Roman"/>
          <w:color w:val="000000" w:themeColor="text1"/>
          <w:sz w:val="24"/>
          <w:szCs w:val="24"/>
        </w:rPr>
        <w:t>.</w:t>
      </w:r>
      <w:bookmarkEnd w:id="68"/>
      <w:r w:rsidR="001545A2" w:rsidRPr="009403B9">
        <w:rPr>
          <w:rFonts w:cs="Times New Roman"/>
          <w:color w:val="000000" w:themeColor="text1"/>
          <w:sz w:val="24"/>
          <w:szCs w:val="24"/>
        </w:rPr>
        <w:t xml:space="preserve"> </w:t>
      </w:r>
      <w:bookmarkStart w:id="71" w:name="_Hlk176776199"/>
      <w:bookmarkEnd w:id="69"/>
      <w:bookmarkEnd w:id="70"/>
      <w:r w:rsidR="00C31BF7" w:rsidRPr="009403B9">
        <w:rPr>
          <w:rFonts w:cs="Times New Roman"/>
          <w:color w:val="000000" w:themeColor="text1"/>
          <w:sz w:val="24"/>
          <w:szCs w:val="24"/>
        </w:rPr>
        <w:t xml:space="preserve">This phenomenon </w:t>
      </w:r>
      <w:r w:rsidR="008D723A" w:rsidRPr="008D723A">
        <w:rPr>
          <w:rFonts w:cs="Times New Roman"/>
          <w:color w:val="000000" w:themeColor="text1"/>
          <w:sz w:val="24"/>
          <w:szCs w:val="24"/>
        </w:rPr>
        <w:t xml:space="preserve">was previously </w:t>
      </w:r>
      <w:r w:rsidR="00C31BF7" w:rsidRPr="009403B9">
        <w:rPr>
          <w:rFonts w:cs="Times New Roman"/>
          <w:color w:val="000000" w:themeColor="text1"/>
          <w:sz w:val="24"/>
          <w:szCs w:val="24"/>
        </w:rPr>
        <w:t xml:space="preserve">explained, in part, by the influence of equilibrium sampling artifacts such as gas-phase absorption </w:t>
      </w:r>
      <w:r w:rsidR="008D723A">
        <w:rPr>
          <w:rFonts w:cs="Times New Roman" w:hint="eastAsia"/>
          <w:color w:val="000000" w:themeColor="text1"/>
          <w:sz w:val="24"/>
          <w:szCs w:val="24"/>
        </w:rPr>
        <w:t>on</w:t>
      </w:r>
      <w:r w:rsidR="00C31BF7" w:rsidRPr="009403B9">
        <w:rPr>
          <w:rFonts w:cs="Times New Roman"/>
          <w:color w:val="000000" w:themeColor="text1"/>
          <w:sz w:val="24"/>
          <w:szCs w:val="24"/>
        </w:rPr>
        <w:t>to filters</w:t>
      </w:r>
      <w:r w:rsidR="00C31BF7" w:rsidRPr="009403B9">
        <w:rPr>
          <w:rFonts w:cs="Times New Roman"/>
          <w:color w:val="000000" w:themeColor="text1"/>
          <w:sz w:val="24"/>
          <w:szCs w:val="24"/>
        </w:rPr>
        <w:fldChar w:fldCharType="begin"/>
      </w:r>
      <w:r w:rsidR="00ED7B52">
        <w:rPr>
          <w:rFonts w:cs="Times New Roman"/>
          <w:color w:val="000000" w:themeColor="text1"/>
          <w:sz w:val="24"/>
          <w:szCs w:val="24"/>
        </w:rPr>
        <w:instrText xml:space="preserve"> ADDIN EN.CITE &lt;EndNote&gt;&lt;Cite&gt;&lt;Author&gt;Okeme&lt;/Author&gt;&lt;Year&gt;2018&lt;/Year&gt;&lt;RecNum&gt;607&lt;/RecNum&gt;&lt;DisplayText&gt;&lt;style face="superscript"&gt;9&lt;/style&gt;&lt;/DisplayText&gt;&lt;record&gt;&lt;rec-number&gt;607&lt;/rec-number&gt;&lt;foreign-keys&gt;&lt;key app="EN" db-id="59afxzpsqe55zhefffjx09d4v9rr0dxzspf5" timestamp="1701160501"&gt;607&lt;/key&gt;&lt;/foreign-keys&gt;&lt;ref-type name="Journal Article"&gt;17&lt;/ref-type&gt;&lt;contributors&gt;&lt;authors&gt;&lt;author&gt;Okeme, Joseph O.&lt;/author&gt;&lt;author&gt;Rodgers, Timothy F. M.&lt;/author&gt;&lt;author&gt;Jantunen, Liisa M.&lt;/author&gt;&lt;author&gt;Diamond, Miriam L.&lt;/author&gt;&lt;/authors&gt;&lt;/contributors&gt;&lt;titles&gt;&lt;title&gt;Examining the Gas-Particle Partitioning of Organophosphate Esters: How Reliable Are Air Measurements?&lt;/title&gt;&lt;secondary-title&gt;Environmental Science &amp;amp; Technology&lt;/secondary-title&gt;&lt;/titles&gt;&lt;periodical&gt;&lt;full-title&gt;Environmental Science &amp;amp; Technology&lt;/full-title&gt;&lt;/periodical&gt;&lt;pages&gt;13834-13844&lt;/pages&gt;&lt;volume&gt;52&lt;/volume&gt;&lt;number&gt;23&lt;/number&gt;&lt;dates&gt;&lt;year&gt;2018&lt;/year&gt;&lt;pub-dates&gt;&lt;date&gt;Dec 4&lt;/date&gt;&lt;/pub-dates&gt;&lt;/dates&gt;&lt;isbn&gt;0013-936X&lt;/isbn&gt;&lt;accession-num&gt;WOS:000452693500019&lt;/accession-num&gt;&lt;work-type&gt;Article&lt;/work-type&gt;&lt;urls&gt;&lt;related-urls&gt;&lt;url&gt;&amp;lt;Go to ISI&amp;gt;://WOS:000452693500019&lt;/url&gt;&lt;/related-urls&gt;&lt;/urls&gt;&lt;electronic-resource-num&gt;10.1021/acs.est.8b04588&lt;/electronic-resource-num&gt;&lt;/record&gt;&lt;/Cite&gt;&lt;/EndNote&gt;</w:instrText>
      </w:r>
      <w:r w:rsidR="00C31BF7" w:rsidRPr="009403B9">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9</w:t>
      </w:r>
      <w:r w:rsidR="00C31BF7" w:rsidRPr="009403B9">
        <w:rPr>
          <w:rFonts w:cs="Times New Roman"/>
          <w:color w:val="000000" w:themeColor="text1"/>
          <w:sz w:val="24"/>
          <w:szCs w:val="24"/>
        </w:rPr>
        <w:fldChar w:fldCharType="end"/>
      </w:r>
      <w:r w:rsidR="00C31BF7" w:rsidRPr="009403B9">
        <w:rPr>
          <w:rFonts w:cs="Times New Roman"/>
          <w:color w:val="000000" w:themeColor="text1"/>
          <w:sz w:val="24"/>
          <w:szCs w:val="24"/>
        </w:rPr>
        <w:t xml:space="preserve">. However, </w:t>
      </w:r>
      <w:r w:rsidR="00C31BF7" w:rsidRPr="009403B9">
        <w:rPr>
          <w:rFonts w:eastAsia="MinionPro-Regular" w:cs="Times New Roman"/>
          <w:color w:val="000000" w:themeColor="text1"/>
          <w:kern w:val="0"/>
          <w:sz w:val="24"/>
          <w:szCs w:val="24"/>
        </w:rPr>
        <w:t>the deviation caused by measurement uncertainties has been suggested to be much lower than the gap between theoretical and observed values</w:t>
      </w:r>
      <w:r w:rsidR="00C31BF7" w:rsidRPr="009403B9">
        <w:rPr>
          <w:rFonts w:eastAsia="MinionPro-Regular" w:cs="Times New Roman"/>
          <w:color w:val="000000" w:themeColor="text1"/>
          <w:kern w:val="0"/>
          <w:sz w:val="24"/>
          <w:szCs w:val="24"/>
        </w:rPr>
        <w:fldChar w:fldCharType="begin"/>
      </w:r>
      <w:r w:rsidR="00FC2AC6">
        <w:rPr>
          <w:rFonts w:eastAsia="MinionPro-Regular" w:cs="Times New Roman"/>
          <w:color w:val="000000" w:themeColor="text1"/>
          <w:kern w:val="0"/>
          <w:sz w:val="24"/>
          <w:szCs w:val="24"/>
        </w:rPr>
        <w:instrText xml:space="preserve"> ADDIN EN.CITE &lt;EndNote&gt;&lt;Cite&gt;&lt;Author&gt;Qin&lt;/Author&gt;&lt;Year&gt;2021&lt;/Year&gt;&lt;RecNum&gt;35&lt;/RecNum&gt;&lt;DisplayText&gt;&lt;style face="superscript"&gt;28&lt;/style&gt;&lt;/DisplayText&gt;&lt;record&gt;&lt;rec-number&gt;35&lt;/rec-number&gt;&lt;foreign-keys&gt;&lt;key app="EN" db-id="22wrv595xvtrxdewxt4p5t9fvx9drra0zsw0" timestamp="1738673914"&gt;35&lt;/key&gt;&lt;/foreign-keys&gt;&lt;ref-type name="Journal Article"&gt;17&lt;/ref-type&gt;&lt;contributors&gt;&lt;authors&gt;&lt;author&gt;Qin, Chao&lt;/author&gt;&lt;author&gt;Gou, Yafeng&lt;/author&gt;&lt;author&gt;Wang, Yuhang&lt;/author&gt;&lt;author&gt;Mao, Yuhao&lt;/author&gt;&lt;author&gt;Liao, Hong&lt;/author&gt;&lt;author&gt;Wang, Qin&amp;apos;geng&lt;/author&gt;&lt;author&gt;Xie, Mingjie&lt;/author&gt;&lt;/authors&gt;&lt;/contributors&gt;&lt;titles&gt;&lt;title&gt;Gas-particle partitioning of polyol tracers at a suburban site in Nanjing, east China: increased partitioning to the particle phase&lt;/title&gt;&lt;secondary-title&gt;Atmospheric Chemistry and Physics&lt;/secondary-title&gt;&lt;/titles&gt;&lt;periodical&gt;&lt;full-title&gt;Atmospheric Chemistry and Physics&lt;/full-title&gt;&lt;/periodical&gt;&lt;pages&gt;12141-12153&lt;/pages&gt;&lt;volume&gt;21&lt;/volume&gt;&lt;number&gt;15&lt;/number&gt;&lt;dates&gt;&lt;year&gt;2021&lt;/year&gt;&lt;pub-dates&gt;&lt;date&gt;Aug 13&lt;/date&gt;&lt;/pub-dates&gt;&lt;/dates&gt;&lt;isbn&gt;1680-7316&lt;/isbn&gt;&lt;accession-num&gt;WOS:000685634600002&lt;/accession-num&gt;&lt;work-type&gt;Article&lt;/work-type&gt;&lt;urls&gt;&lt;related-urls&gt;&lt;url&gt;&amp;lt;Go to ISI&amp;gt;://WOS:000685634600002&lt;/url&gt;&lt;/related-urls&gt;&lt;/urls&gt;&lt;electronic-resource-num&gt;10.5194/acp-21-12141-2021&lt;/electronic-resource-num&gt;&lt;/record&gt;&lt;/Cite&gt;&lt;/EndNote&gt;</w:instrText>
      </w:r>
      <w:r w:rsidR="00C31BF7" w:rsidRPr="009403B9">
        <w:rPr>
          <w:rFonts w:eastAsia="MinionPro-Regular" w:cs="Times New Roman"/>
          <w:color w:val="000000" w:themeColor="text1"/>
          <w:kern w:val="0"/>
          <w:sz w:val="24"/>
          <w:szCs w:val="24"/>
        </w:rPr>
        <w:fldChar w:fldCharType="separate"/>
      </w:r>
      <w:r w:rsidR="00FC2AC6" w:rsidRPr="00FC2AC6">
        <w:rPr>
          <w:rFonts w:eastAsia="MinionPro-Regular" w:cs="Times New Roman"/>
          <w:noProof/>
          <w:color w:val="000000" w:themeColor="text1"/>
          <w:kern w:val="0"/>
          <w:sz w:val="24"/>
          <w:szCs w:val="24"/>
          <w:vertAlign w:val="superscript"/>
        </w:rPr>
        <w:t>28</w:t>
      </w:r>
      <w:r w:rsidR="00C31BF7" w:rsidRPr="009403B9">
        <w:rPr>
          <w:rFonts w:eastAsia="MinionPro-Regular" w:cs="Times New Roman"/>
          <w:color w:val="000000" w:themeColor="text1"/>
          <w:kern w:val="0"/>
          <w:sz w:val="24"/>
          <w:szCs w:val="24"/>
        </w:rPr>
        <w:fldChar w:fldCharType="end"/>
      </w:r>
      <w:r w:rsidR="00C31BF7" w:rsidRPr="009403B9">
        <w:rPr>
          <w:rFonts w:eastAsia="MinionPro-Regular" w:cs="Times New Roman"/>
          <w:color w:val="000000" w:themeColor="text1"/>
          <w:kern w:val="0"/>
          <w:sz w:val="24"/>
          <w:szCs w:val="24"/>
        </w:rPr>
        <w:t xml:space="preserve">, suggesting that OPEs may </w:t>
      </w:r>
      <w:r w:rsidR="008D723A" w:rsidRPr="008D723A">
        <w:rPr>
          <w:rFonts w:eastAsia="MinionPro-Regular" w:cs="Times New Roman"/>
          <w:color w:val="000000" w:themeColor="text1"/>
          <w:kern w:val="0"/>
          <w:sz w:val="24"/>
          <w:szCs w:val="24"/>
        </w:rPr>
        <w:t>underg</w:t>
      </w:r>
      <w:r w:rsidR="003C5AC7">
        <w:rPr>
          <w:rFonts w:eastAsia="MinionPro-Regular" w:cs="Times New Roman"/>
          <w:color w:val="000000" w:themeColor="text1"/>
          <w:kern w:val="0"/>
          <w:sz w:val="24"/>
          <w:szCs w:val="24"/>
        </w:rPr>
        <w:t>o</w:t>
      </w:r>
      <w:r w:rsidR="00C31BF7" w:rsidRPr="009403B9">
        <w:rPr>
          <w:rFonts w:eastAsia="MinionPro-Regular" w:cs="Times New Roman"/>
          <w:color w:val="000000" w:themeColor="text1"/>
          <w:kern w:val="0"/>
          <w:sz w:val="24"/>
          <w:szCs w:val="24"/>
        </w:rPr>
        <w:t xml:space="preserve"> other unknown mechanisms </w:t>
      </w:r>
      <w:r w:rsidR="00C31BF7" w:rsidRPr="009403B9">
        <w:rPr>
          <w:rFonts w:eastAsia="MinionPro-Regular" w:cs="Times New Roman" w:hint="eastAsia"/>
          <w:color w:val="000000" w:themeColor="text1"/>
          <w:kern w:val="0"/>
          <w:sz w:val="24"/>
          <w:szCs w:val="24"/>
        </w:rPr>
        <w:t>besides</w:t>
      </w:r>
      <w:r w:rsidR="00C31BF7" w:rsidRPr="009403B9">
        <w:rPr>
          <w:rFonts w:eastAsia="MinionPro-Regular" w:cs="Times New Roman"/>
          <w:color w:val="000000" w:themeColor="text1"/>
          <w:kern w:val="0"/>
          <w:sz w:val="24"/>
          <w:szCs w:val="24"/>
        </w:rPr>
        <w:t xml:space="preserve"> the sorption of OPEs on</w:t>
      </w:r>
      <w:r w:rsidR="008D723A">
        <w:rPr>
          <w:rFonts w:eastAsia="MinionPro-Regular" w:cs="Times New Roman" w:hint="eastAsia"/>
          <w:color w:val="000000" w:themeColor="text1"/>
          <w:kern w:val="0"/>
          <w:sz w:val="24"/>
          <w:szCs w:val="24"/>
        </w:rPr>
        <w:t>to</w:t>
      </w:r>
      <w:r w:rsidR="00C31BF7" w:rsidRPr="009403B9">
        <w:rPr>
          <w:rFonts w:eastAsia="MinionPro-Regular" w:cs="Times New Roman"/>
          <w:color w:val="000000" w:themeColor="text1"/>
          <w:kern w:val="0"/>
          <w:sz w:val="24"/>
          <w:szCs w:val="24"/>
        </w:rPr>
        <w:t xml:space="preserve"> a filter’s water film.</w:t>
      </w:r>
      <w:bookmarkEnd w:id="71"/>
      <w:r w:rsidR="00E6585B" w:rsidRPr="009403B9">
        <w:rPr>
          <w:rFonts w:eastAsia="MinionPro-Regular" w:cs="Times New Roman"/>
          <w:color w:val="000000" w:themeColor="text1"/>
          <w:kern w:val="0"/>
          <w:sz w:val="24"/>
          <w:szCs w:val="24"/>
        </w:rPr>
        <w:t xml:space="preserve"> </w:t>
      </w:r>
    </w:p>
    <w:p w14:paraId="19EDF032" w14:textId="2BE9251F" w:rsidR="00E53275" w:rsidRPr="009403B9" w:rsidRDefault="00ED77B6" w:rsidP="00E53275">
      <w:pPr>
        <w:spacing w:before="240" w:line="360" w:lineRule="auto"/>
        <w:jc w:val="center"/>
        <w:rPr>
          <w:rFonts w:eastAsia="MinionPro-Regular" w:cs="Times New Roman"/>
          <w:color w:val="000000" w:themeColor="text1"/>
          <w:kern w:val="0"/>
          <w:sz w:val="24"/>
          <w:szCs w:val="24"/>
        </w:rPr>
      </w:pPr>
      <w:bookmarkStart w:id="72" w:name="_Hlk188743183"/>
      <w:bookmarkStart w:id="73" w:name="OLE_LINK53"/>
      <w:r>
        <w:rPr>
          <w:rFonts w:eastAsia="MinionPro-Regular" w:cs="Times New Roman"/>
          <w:noProof/>
          <w:color w:val="000000" w:themeColor="text1"/>
          <w:kern w:val="0"/>
          <w:sz w:val="24"/>
          <w:szCs w:val="24"/>
        </w:rPr>
        <w:lastRenderedPageBreak/>
        <w:drawing>
          <wp:inline distT="0" distB="0" distL="0" distR="0" wp14:anchorId="2A41E025" wp14:editId="60A7DF5E">
            <wp:extent cx="5156522" cy="6169025"/>
            <wp:effectExtent l="0" t="0" r="635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10.jpg"/>
                    <pic:cNvPicPr/>
                  </pic:nvPicPr>
                  <pic:blipFill rotWithShape="1">
                    <a:blip r:embed="rId11" cstate="print">
                      <a:extLst>
                        <a:ext uri="{28A0092B-C50C-407E-A947-70E740481C1C}">
                          <a14:useLocalDpi xmlns:a14="http://schemas.microsoft.com/office/drawing/2010/main" val="0"/>
                        </a:ext>
                      </a:extLst>
                    </a:blip>
                    <a:srcRect l="13488" r="28126"/>
                    <a:stretch/>
                  </pic:blipFill>
                  <pic:spPr bwMode="auto">
                    <a:xfrm>
                      <a:off x="0" y="0"/>
                      <a:ext cx="5157039" cy="6169644"/>
                    </a:xfrm>
                    <a:prstGeom prst="rect">
                      <a:avLst/>
                    </a:prstGeom>
                    <a:ln>
                      <a:noFill/>
                    </a:ln>
                    <a:extLst>
                      <a:ext uri="{53640926-AAD7-44D8-BBD7-CCE9431645EC}">
                        <a14:shadowObscured xmlns:a14="http://schemas.microsoft.com/office/drawing/2010/main"/>
                      </a:ext>
                    </a:extLst>
                  </pic:spPr>
                </pic:pic>
              </a:graphicData>
            </a:graphic>
          </wp:inline>
        </w:drawing>
      </w:r>
    </w:p>
    <w:p w14:paraId="57A3806B" w14:textId="5F25C35E" w:rsidR="00E53275" w:rsidRPr="009403B9" w:rsidRDefault="00E53275" w:rsidP="00E53275">
      <w:pPr>
        <w:ind w:leftChars="100" w:left="210"/>
        <w:rPr>
          <w:rFonts w:cs="Times New Roman"/>
          <w:color w:val="000000" w:themeColor="text1"/>
          <w:szCs w:val="21"/>
        </w:rPr>
      </w:pPr>
      <w:r w:rsidRPr="002D6830">
        <w:rPr>
          <w:rFonts w:cs="Times New Roman"/>
          <w:b/>
          <w:color w:val="000000" w:themeColor="text1"/>
          <w:szCs w:val="21"/>
        </w:rPr>
        <w:t xml:space="preserve">Fig. 2 </w:t>
      </w:r>
      <w:r w:rsidR="002D6830" w:rsidRPr="00287ED3">
        <w:rPr>
          <w:rFonts w:cs="Times New Roman"/>
          <w:b/>
          <w:color w:val="000000" w:themeColor="text1"/>
          <w:szCs w:val="21"/>
        </w:rPr>
        <w:t>Modelling and observation of the g</w:t>
      </w:r>
      <w:r w:rsidR="006C5245" w:rsidRPr="00287ED3">
        <w:rPr>
          <w:rFonts w:cs="Times New Roman"/>
          <w:b/>
          <w:color w:val="000000" w:themeColor="text1"/>
          <w:szCs w:val="21"/>
        </w:rPr>
        <w:t>as-to-particle partitioning of hydrophilic and hydrophobic OPEs</w:t>
      </w:r>
      <w:r w:rsidR="005B4663" w:rsidRPr="00287ED3">
        <w:rPr>
          <w:rFonts w:cs="Times New Roman"/>
          <w:b/>
          <w:color w:val="000000" w:themeColor="text1"/>
          <w:szCs w:val="21"/>
        </w:rPr>
        <w:t xml:space="preserve"> </w:t>
      </w:r>
      <w:r w:rsidRPr="00287ED3">
        <w:rPr>
          <w:rFonts w:cs="Times New Roman"/>
          <w:b/>
          <w:color w:val="000000" w:themeColor="text1"/>
          <w:szCs w:val="21"/>
        </w:rPr>
        <w:t>(a</w:t>
      </w:r>
      <w:r w:rsidR="00C85CC7" w:rsidRPr="00287ED3">
        <w:rPr>
          <w:rFonts w:cs="Times New Roman"/>
          <w:b/>
          <w:color w:val="000000" w:themeColor="text1"/>
          <w:szCs w:val="21"/>
        </w:rPr>
        <w:t>, b</w:t>
      </w:r>
      <w:r w:rsidRPr="00287ED3">
        <w:rPr>
          <w:rFonts w:cs="Times New Roman"/>
          <w:b/>
          <w:color w:val="000000" w:themeColor="text1"/>
          <w:szCs w:val="21"/>
        </w:rPr>
        <w:t>)</w:t>
      </w:r>
      <w:r w:rsidRPr="00287ED3">
        <w:rPr>
          <w:rFonts w:cs="Times New Roman"/>
          <w:color w:val="000000" w:themeColor="text1"/>
          <w:szCs w:val="21"/>
        </w:rPr>
        <w:t xml:space="preserve"> Comparison between the measured (</w:t>
      </w:r>
      <w:proofErr w:type="spellStart"/>
      <w:r w:rsidRPr="00287ED3">
        <w:rPr>
          <w:rFonts w:cs="Times New Roman"/>
          <w:color w:val="000000" w:themeColor="text1"/>
          <w:szCs w:val="21"/>
        </w:rPr>
        <w:t>F</w:t>
      </w:r>
      <w:r w:rsidRPr="00287ED3">
        <w:rPr>
          <w:rFonts w:cs="Times New Roman"/>
          <w:color w:val="000000" w:themeColor="text1"/>
          <w:szCs w:val="21"/>
          <w:vertAlign w:val="subscript"/>
        </w:rPr>
        <w:t>p,m</w:t>
      </w:r>
      <w:proofErr w:type="spellEnd"/>
      <w:r w:rsidRPr="00287ED3">
        <w:rPr>
          <w:rFonts w:cs="Times New Roman"/>
          <w:color w:val="000000" w:themeColor="text1"/>
          <w:szCs w:val="21"/>
        </w:rPr>
        <w:t>) and the calculated particle</w:t>
      </w:r>
      <w:r w:rsidR="001B1FF7" w:rsidRPr="00287ED3">
        <w:rPr>
          <w:rFonts w:cs="Times New Roman"/>
          <w:color w:val="000000" w:themeColor="text1"/>
          <w:szCs w:val="21"/>
        </w:rPr>
        <w:t>-phase</w:t>
      </w:r>
      <w:r w:rsidRPr="00287ED3">
        <w:rPr>
          <w:rFonts w:cs="Times New Roman"/>
          <w:color w:val="000000" w:themeColor="text1"/>
          <w:szCs w:val="21"/>
        </w:rPr>
        <w:t xml:space="preserve"> fraction (</w:t>
      </w:r>
      <w:proofErr w:type="spellStart"/>
      <w:r w:rsidRPr="00287ED3">
        <w:rPr>
          <w:rFonts w:cs="Times New Roman"/>
          <w:color w:val="000000" w:themeColor="text1"/>
          <w:szCs w:val="21"/>
        </w:rPr>
        <w:t>F</w:t>
      </w:r>
      <w:r w:rsidRPr="00287ED3">
        <w:rPr>
          <w:rFonts w:cs="Times New Roman"/>
          <w:color w:val="000000" w:themeColor="text1"/>
          <w:szCs w:val="21"/>
          <w:vertAlign w:val="subscript"/>
        </w:rPr>
        <w:t>p,t</w:t>
      </w:r>
      <w:proofErr w:type="spellEnd"/>
      <w:r w:rsidRPr="00287ED3">
        <w:rPr>
          <w:rFonts w:cs="Times New Roman"/>
          <w:color w:val="000000" w:themeColor="text1"/>
          <w:szCs w:val="21"/>
        </w:rPr>
        <w:t xml:space="preserve">) of </w:t>
      </w:r>
      <w:r w:rsidR="002D6830" w:rsidRPr="00287ED3">
        <w:rPr>
          <w:rFonts w:cs="Times New Roman"/>
          <w:color w:val="000000" w:themeColor="text1"/>
          <w:szCs w:val="21"/>
        </w:rPr>
        <w:t xml:space="preserve">hydrophilic and </w:t>
      </w:r>
      <w:bookmarkStart w:id="74" w:name="OLE_LINK121"/>
      <w:bookmarkStart w:id="75" w:name="OLE_LINK122"/>
      <w:r w:rsidR="002D6830" w:rsidRPr="00287ED3">
        <w:rPr>
          <w:rFonts w:cs="Times New Roman"/>
          <w:color w:val="000000" w:themeColor="text1"/>
          <w:szCs w:val="21"/>
        </w:rPr>
        <w:t>hydrophobic</w:t>
      </w:r>
      <w:bookmarkEnd w:id="74"/>
      <w:bookmarkEnd w:id="75"/>
      <w:r w:rsidRPr="00287ED3">
        <w:rPr>
          <w:rFonts w:cs="Times New Roman"/>
          <w:color w:val="000000" w:themeColor="text1"/>
          <w:szCs w:val="21"/>
        </w:rPr>
        <w:t xml:space="preserve"> OPEs by Pankow’s absorptive theory in summer and winter; </w:t>
      </w:r>
      <w:proofErr w:type="spellStart"/>
      <w:r w:rsidRPr="00287ED3">
        <w:rPr>
          <w:rFonts w:cs="Times New Roman"/>
          <w:color w:val="000000" w:themeColor="text1"/>
          <w:szCs w:val="21"/>
        </w:rPr>
        <w:t>F</w:t>
      </w:r>
      <w:r w:rsidRPr="00287ED3">
        <w:rPr>
          <w:rFonts w:cs="Times New Roman"/>
          <w:color w:val="000000" w:themeColor="text1"/>
          <w:szCs w:val="21"/>
          <w:vertAlign w:val="subscript"/>
        </w:rPr>
        <w:t>p,t</w:t>
      </w:r>
      <w:proofErr w:type="spellEnd"/>
      <w:r w:rsidRPr="00287ED3">
        <w:rPr>
          <w:rFonts w:cs="Times New Roman"/>
          <w:color w:val="000000" w:themeColor="text1"/>
          <w:szCs w:val="21"/>
        </w:rPr>
        <w:t xml:space="preserve"> </w:t>
      </w:r>
      <w:r w:rsidR="002D6830" w:rsidRPr="00287ED3">
        <w:rPr>
          <w:rFonts w:cs="Times New Roman"/>
          <w:color w:val="000000" w:themeColor="text1"/>
          <w:szCs w:val="21"/>
        </w:rPr>
        <w:t xml:space="preserve">as </w:t>
      </w:r>
      <w:r w:rsidR="008D723A" w:rsidRPr="00287ED3">
        <w:rPr>
          <w:rFonts w:cs="Times New Roman"/>
          <w:color w:val="000000" w:themeColor="text1"/>
          <w:szCs w:val="21"/>
        </w:rPr>
        <w:t xml:space="preserve">a </w:t>
      </w:r>
      <w:r w:rsidR="002D6830" w:rsidRPr="00287ED3">
        <w:rPr>
          <w:rFonts w:cs="Times New Roman"/>
          <w:color w:val="000000" w:themeColor="text1"/>
          <w:szCs w:val="21"/>
        </w:rPr>
        <w:t>function of</w:t>
      </w:r>
      <w:r w:rsidRPr="00287ED3">
        <w:rPr>
          <w:rFonts w:cs="Times New Roman"/>
          <w:color w:val="000000" w:themeColor="text1"/>
          <w:szCs w:val="21"/>
        </w:rPr>
        <w:t xml:space="preserve"> </w:t>
      </w:r>
      <m:oMath>
        <m:sSubSup>
          <m:sSubSupPr>
            <m:ctrlPr>
              <w:rPr>
                <w:rFonts w:ascii="Cambria Math" w:hAnsi="Cambria Math" w:cs="Times New Roman"/>
                <w:color w:val="000000" w:themeColor="text1"/>
                <w:szCs w:val="21"/>
              </w:rPr>
            </m:ctrlPr>
          </m:sSubSupPr>
          <m:e>
            <m:r>
              <m:rPr>
                <m:nor/>
              </m:rPr>
              <w:rPr>
                <w:rFonts w:cs="Times New Roman"/>
                <w:color w:val="000000" w:themeColor="text1"/>
                <w:szCs w:val="21"/>
              </w:rPr>
              <m:t>p</m:t>
            </m:r>
          </m:e>
          <m:sub>
            <m:r>
              <m:rPr>
                <m:nor/>
              </m:rPr>
              <w:rPr>
                <w:rFonts w:cs="Times New Roman"/>
                <w:color w:val="000000" w:themeColor="text1"/>
                <w:szCs w:val="21"/>
              </w:rPr>
              <m:t>L</m:t>
            </m:r>
          </m:sub>
          <m:sup>
            <m:r>
              <m:rPr>
                <m:nor/>
              </m:rPr>
              <w:rPr>
                <w:rFonts w:cs="Times New Roman"/>
                <w:color w:val="000000" w:themeColor="text1"/>
                <w:szCs w:val="21"/>
              </w:rPr>
              <m:t>°</m:t>
            </m:r>
          </m:sup>
        </m:sSubSup>
      </m:oMath>
      <w:r w:rsidRPr="00287ED3">
        <w:rPr>
          <w:rFonts w:cs="Times New Roman"/>
          <w:color w:val="000000" w:themeColor="text1"/>
          <w:szCs w:val="21"/>
        </w:rPr>
        <w:t xml:space="preserve"> sets span</w:t>
      </w:r>
      <w:r w:rsidR="008D723A" w:rsidRPr="00287ED3">
        <w:rPr>
          <w:rFonts w:cs="Times New Roman"/>
          <w:color w:val="000000" w:themeColor="text1"/>
          <w:szCs w:val="21"/>
        </w:rPr>
        <w:t>s</w:t>
      </w:r>
      <w:r w:rsidRPr="00287ED3">
        <w:rPr>
          <w:rFonts w:cs="Times New Roman"/>
          <w:color w:val="000000" w:themeColor="text1"/>
          <w:szCs w:val="21"/>
        </w:rPr>
        <w:t xml:space="preserve"> the gray-shaded region, </w:t>
      </w:r>
      <w:r w:rsidR="008D723A" w:rsidRPr="00287ED3">
        <w:rPr>
          <w:rFonts w:cs="Times New Roman"/>
          <w:color w:val="000000" w:themeColor="text1"/>
          <w:szCs w:val="21"/>
        </w:rPr>
        <w:t xml:space="preserve">where </w:t>
      </w:r>
      <w:r w:rsidRPr="00287ED3">
        <w:rPr>
          <w:rFonts w:cs="Times New Roman"/>
          <w:color w:val="000000" w:themeColor="text1"/>
          <w:szCs w:val="21"/>
        </w:rPr>
        <w:t xml:space="preserve">the upper and lower limits are calculated </w:t>
      </w:r>
      <w:r w:rsidR="008D723A" w:rsidRPr="00287ED3">
        <w:rPr>
          <w:rFonts w:cs="Times New Roman"/>
          <w:color w:val="000000" w:themeColor="text1"/>
          <w:szCs w:val="21"/>
        </w:rPr>
        <w:t xml:space="preserve">using </w:t>
      </w:r>
      <w:r w:rsidRPr="00287ED3">
        <w:rPr>
          <w:rFonts w:cs="Times New Roman"/>
          <w:color w:val="000000" w:themeColor="text1"/>
          <w:szCs w:val="21"/>
        </w:rPr>
        <w:t>activity coefficients (ξ) corresponding to 0.3 and 3.0, respectively</w:t>
      </w:r>
      <w:r w:rsidR="001B1FF7" w:rsidRPr="00287ED3">
        <w:rPr>
          <w:rFonts w:cs="Times New Roman"/>
          <w:color w:val="000000" w:themeColor="text1"/>
          <w:szCs w:val="21"/>
        </w:rPr>
        <w:t xml:space="preserve">. Measured particle-phase fraction of </w:t>
      </w:r>
      <w:r w:rsidR="001B1FF7" w:rsidRPr="00287ED3">
        <w:rPr>
          <w:rFonts w:cs="Times New Roman"/>
          <w:b/>
          <w:color w:val="000000" w:themeColor="text1"/>
          <w:szCs w:val="21"/>
        </w:rPr>
        <w:t>(</w:t>
      </w:r>
      <w:r w:rsidR="00C85CC7" w:rsidRPr="00287ED3">
        <w:rPr>
          <w:rFonts w:cs="Times New Roman"/>
          <w:b/>
          <w:color w:val="000000" w:themeColor="text1"/>
          <w:szCs w:val="21"/>
        </w:rPr>
        <w:t>c, d</w:t>
      </w:r>
      <w:r w:rsidR="001B1FF7" w:rsidRPr="00287ED3">
        <w:rPr>
          <w:rFonts w:cs="Times New Roman"/>
          <w:b/>
          <w:color w:val="000000" w:themeColor="text1"/>
          <w:szCs w:val="21"/>
        </w:rPr>
        <w:t xml:space="preserve">) </w:t>
      </w:r>
      <w:r w:rsidR="001B1FF7" w:rsidRPr="00287ED3">
        <w:rPr>
          <w:rFonts w:cs="Times New Roman"/>
          <w:color w:val="000000" w:themeColor="text1"/>
          <w:szCs w:val="21"/>
        </w:rPr>
        <w:t xml:space="preserve">hydrophilic </w:t>
      </w:r>
      <w:r w:rsidR="001B1FF7" w:rsidRPr="00287ED3">
        <w:rPr>
          <w:rFonts w:cs="Times New Roman"/>
          <w:b/>
          <w:color w:val="000000" w:themeColor="text1"/>
          <w:szCs w:val="21"/>
        </w:rPr>
        <w:t>(</w:t>
      </w:r>
      <w:r w:rsidR="00C85CC7" w:rsidRPr="00287ED3">
        <w:rPr>
          <w:rFonts w:cs="Times New Roman"/>
          <w:b/>
          <w:color w:val="000000" w:themeColor="text1"/>
          <w:szCs w:val="21"/>
        </w:rPr>
        <w:t>e, f</w:t>
      </w:r>
      <w:r w:rsidR="001B1FF7" w:rsidRPr="00287ED3">
        <w:rPr>
          <w:rFonts w:cs="Times New Roman"/>
          <w:b/>
          <w:color w:val="000000" w:themeColor="text1"/>
          <w:szCs w:val="21"/>
        </w:rPr>
        <w:t xml:space="preserve">) </w:t>
      </w:r>
      <w:r w:rsidR="001B1FF7" w:rsidRPr="00287ED3">
        <w:rPr>
          <w:rFonts w:cs="Times New Roman"/>
          <w:color w:val="000000" w:themeColor="text1"/>
          <w:szCs w:val="21"/>
        </w:rPr>
        <w:t xml:space="preserve">hydrophobic OPEs as a function of </w:t>
      </w:r>
      <w:r w:rsidR="00157BD0" w:rsidRPr="00287ED3">
        <w:rPr>
          <w:rFonts w:cs="Times New Roman"/>
          <w:color w:val="000000" w:themeColor="text1"/>
          <w:szCs w:val="21"/>
        </w:rPr>
        <w:t xml:space="preserve">mass fraction of </w:t>
      </w:r>
      <w:r w:rsidR="00521730" w:rsidRPr="00287ED3">
        <w:rPr>
          <w:rFonts w:cs="Times New Roman"/>
          <w:color w:val="000000" w:themeColor="text1"/>
          <w:szCs w:val="21"/>
        </w:rPr>
        <w:t>aerosol liquid water</w:t>
      </w:r>
      <w:r w:rsidRPr="00287ED3">
        <w:rPr>
          <w:rFonts w:cs="Times New Roman"/>
          <w:color w:val="000000" w:themeColor="text1"/>
          <w:szCs w:val="21"/>
        </w:rPr>
        <w:t xml:space="preserve"> (F</w:t>
      </w:r>
      <w:r w:rsidRPr="00287ED3">
        <w:rPr>
          <w:rFonts w:cs="Times New Roman"/>
          <w:color w:val="000000" w:themeColor="text1"/>
          <w:szCs w:val="21"/>
          <w:vertAlign w:val="subscript"/>
        </w:rPr>
        <w:t>ALW</w:t>
      </w:r>
      <w:r w:rsidRPr="00287ED3">
        <w:rPr>
          <w:rFonts w:cs="Times New Roman"/>
          <w:color w:val="000000" w:themeColor="text1"/>
          <w:szCs w:val="21"/>
        </w:rPr>
        <w:t xml:space="preserve">) and </w:t>
      </w:r>
      <w:r w:rsidR="00521730" w:rsidRPr="00287ED3">
        <w:rPr>
          <w:rFonts w:cs="Times New Roman"/>
          <w:color w:val="000000" w:themeColor="text1"/>
          <w:szCs w:val="21"/>
        </w:rPr>
        <w:t>organic matter</w:t>
      </w:r>
      <w:r w:rsidRPr="00287ED3">
        <w:rPr>
          <w:rFonts w:cs="Times New Roman"/>
          <w:color w:val="000000" w:themeColor="text1"/>
          <w:szCs w:val="21"/>
        </w:rPr>
        <w:t xml:space="preserve"> (F</w:t>
      </w:r>
      <w:r w:rsidRPr="00287ED3">
        <w:rPr>
          <w:rFonts w:cs="Times New Roman"/>
          <w:color w:val="000000" w:themeColor="text1"/>
          <w:szCs w:val="21"/>
          <w:vertAlign w:val="subscript"/>
        </w:rPr>
        <w:t>OM</w:t>
      </w:r>
      <w:r w:rsidRPr="00287ED3">
        <w:rPr>
          <w:rFonts w:cs="Times New Roman"/>
          <w:color w:val="000000" w:themeColor="text1"/>
          <w:szCs w:val="21"/>
        </w:rPr>
        <w:t>) in PM</w:t>
      </w:r>
      <w:r w:rsidRPr="00287ED3">
        <w:rPr>
          <w:rFonts w:cs="Times New Roman"/>
          <w:color w:val="000000" w:themeColor="text1"/>
          <w:szCs w:val="21"/>
          <w:vertAlign w:val="subscript"/>
        </w:rPr>
        <w:t>2.5</w:t>
      </w:r>
      <w:r w:rsidRPr="00287ED3">
        <w:rPr>
          <w:rFonts w:cs="Times New Roman"/>
          <w:color w:val="000000" w:themeColor="text1"/>
          <w:szCs w:val="21"/>
        </w:rPr>
        <w:t xml:space="preserve">. </w:t>
      </w:r>
      <w:bookmarkEnd w:id="72"/>
      <w:bookmarkEnd w:id="73"/>
      <w:r w:rsidR="00D934C5" w:rsidRPr="00287ED3">
        <w:rPr>
          <w:rFonts w:cs="Times New Roman"/>
          <w:color w:val="000000" w:themeColor="text1"/>
          <w:szCs w:val="21"/>
        </w:rPr>
        <w:t xml:space="preserve">The error bars in </w:t>
      </w:r>
      <w:r w:rsidR="00D934C5" w:rsidRPr="00287ED3">
        <w:rPr>
          <w:rFonts w:cs="Times New Roman"/>
          <w:b/>
          <w:color w:val="000000" w:themeColor="text1"/>
          <w:szCs w:val="21"/>
        </w:rPr>
        <w:t>(a-</w:t>
      </w:r>
      <w:r w:rsidR="00157BD0" w:rsidRPr="00287ED3">
        <w:rPr>
          <w:rFonts w:cs="Times New Roman"/>
          <w:b/>
          <w:color w:val="000000" w:themeColor="text1"/>
          <w:szCs w:val="21"/>
        </w:rPr>
        <w:t>f</w:t>
      </w:r>
      <w:r w:rsidR="00D934C5" w:rsidRPr="00287ED3">
        <w:rPr>
          <w:rFonts w:cs="Times New Roman"/>
          <w:b/>
          <w:color w:val="000000" w:themeColor="text1"/>
          <w:szCs w:val="21"/>
        </w:rPr>
        <w:t>)</w:t>
      </w:r>
      <w:r w:rsidR="00D934C5" w:rsidRPr="00287ED3">
        <w:rPr>
          <w:rFonts w:cs="Times New Roman"/>
          <w:color w:val="000000" w:themeColor="text1"/>
          <w:szCs w:val="21"/>
        </w:rPr>
        <w:t xml:space="preserve"> represent</w:t>
      </w:r>
      <w:r w:rsidR="008D723A" w:rsidRPr="00287ED3">
        <w:rPr>
          <w:rFonts w:cs="Times New Roman"/>
          <w:color w:val="000000" w:themeColor="text1"/>
          <w:szCs w:val="21"/>
        </w:rPr>
        <w:t xml:space="preserve"> the</w:t>
      </w:r>
      <w:r w:rsidR="00D934C5" w:rsidRPr="00287ED3">
        <w:rPr>
          <w:rFonts w:cs="Times New Roman"/>
          <w:color w:val="000000" w:themeColor="text1"/>
          <w:szCs w:val="21"/>
        </w:rPr>
        <w:t xml:space="preserve"> </w:t>
      </w:r>
      <w:r w:rsidR="00A82D90" w:rsidRPr="00287ED3">
        <w:rPr>
          <w:rFonts w:cs="Times New Roman"/>
          <w:color w:val="000000" w:themeColor="text1"/>
          <w:szCs w:val="21"/>
        </w:rPr>
        <w:t>standard deviation</w:t>
      </w:r>
      <w:r w:rsidR="00D934C5" w:rsidRPr="00287ED3">
        <w:rPr>
          <w:rFonts w:cs="Times New Roman"/>
          <w:color w:val="000000" w:themeColor="text1"/>
          <w:szCs w:val="21"/>
        </w:rPr>
        <w:t xml:space="preserve"> of </w:t>
      </w:r>
      <w:r w:rsidR="00C354ED" w:rsidRPr="00287ED3">
        <w:rPr>
          <w:rFonts w:cs="Times New Roman"/>
          <w:color w:val="000000" w:themeColor="text1"/>
          <w:szCs w:val="21"/>
        </w:rPr>
        <w:t xml:space="preserve">the </w:t>
      </w:r>
      <w:r w:rsidR="005B0978" w:rsidRPr="00287ED3">
        <w:rPr>
          <w:rFonts w:cs="Times New Roman"/>
          <w:color w:val="000000" w:themeColor="text1"/>
          <w:szCs w:val="21"/>
        </w:rPr>
        <w:t>measured fraction values.</w:t>
      </w:r>
    </w:p>
    <w:p w14:paraId="61DCAA93" w14:textId="502268E5" w:rsidR="002D05E0" w:rsidRPr="009403B9" w:rsidRDefault="001812D9" w:rsidP="00A9497F">
      <w:pPr>
        <w:spacing w:before="240" w:after="240" w:line="360" w:lineRule="auto"/>
        <w:rPr>
          <w:rFonts w:cs="Times New Roman"/>
          <w:color w:val="000000" w:themeColor="text1"/>
          <w:sz w:val="24"/>
          <w:szCs w:val="24"/>
          <w:lang w:val="en-GB"/>
        </w:rPr>
      </w:pPr>
      <w:r w:rsidRPr="009403B9">
        <w:rPr>
          <w:rFonts w:cs="Times New Roman"/>
          <w:color w:val="000000" w:themeColor="text1"/>
          <w:sz w:val="24"/>
          <w:szCs w:val="24"/>
        </w:rPr>
        <w:t>The absorbing phase in PM</w:t>
      </w:r>
      <w:r w:rsidRPr="009403B9">
        <w:rPr>
          <w:rFonts w:cs="Times New Roman"/>
          <w:color w:val="000000" w:themeColor="text1"/>
          <w:sz w:val="24"/>
          <w:szCs w:val="24"/>
          <w:vertAlign w:val="subscript"/>
        </w:rPr>
        <w:t>2.5</w:t>
      </w:r>
      <w:r w:rsidRPr="009403B9">
        <w:rPr>
          <w:rFonts w:cs="Times New Roman"/>
          <w:color w:val="000000" w:themeColor="text1"/>
          <w:sz w:val="24"/>
          <w:szCs w:val="24"/>
        </w:rPr>
        <w:t xml:space="preserve"> is generally not a single organic phase, as it contains </w:t>
      </w:r>
      <w:bookmarkStart w:id="76" w:name="OLE_LINK46"/>
      <w:bookmarkStart w:id="77" w:name="OLE_LINK47"/>
      <w:r w:rsidRPr="009403B9">
        <w:rPr>
          <w:rFonts w:cs="Times New Roman"/>
          <w:color w:val="000000" w:themeColor="text1"/>
          <w:sz w:val="24"/>
          <w:szCs w:val="24"/>
        </w:rPr>
        <w:t>a substantial fraction of</w:t>
      </w:r>
      <w:bookmarkEnd w:id="76"/>
      <w:bookmarkEnd w:id="77"/>
      <w:r w:rsidRPr="009403B9">
        <w:rPr>
          <w:rFonts w:cs="Times New Roman"/>
          <w:color w:val="000000" w:themeColor="text1"/>
          <w:sz w:val="24"/>
          <w:szCs w:val="24"/>
        </w:rPr>
        <w:t xml:space="preserve"> compounds </w:t>
      </w:r>
      <w:r w:rsidR="00A32C53">
        <w:rPr>
          <w:rFonts w:cs="Times New Roman" w:hint="eastAsia"/>
          <w:color w:val="000000" w:themeColor="text1"/>
          <w:sz w:val="24"/>
          <w:szCs w:val="24"/>
        </w:rPr>
        <w:t>that</w:t>
      </w:r>
      <w:r w:rsidRPr="009403B9">
        <w:rPr>
          <w:rFonts w:cs="Times New Roman"/>
          <w:color w:val="000000" w:themeColor="text1"/>
          <w:sz w:val="24"/>
          <w:szCs w:val="24"/>
        </w:rPr>
        <w:t xml:space="preserve"> are highly hydrophilic and could form a </w:t>
      </w:r>
      <w:r w:rsidRPr="009403B9">
        <w:rPr>
          <w:rFonts w:cs="Times New Roman"/>
          <w:color w:val="000000" w:themeColor="text1"/>
          <w:sz w:val="24"/>
          <w:szCs w:val="24"/>
        </w:rPr>
        <w:lastRenderedPageBreak/>
        <w:t xml:space="preserve">concentrated solution in particles. Assuming that aerosols have a single phase, the total concentration of aerosols </w:t>
      </w:r>
      <w:r w:rsidR="00A32C53" w:rsidRPr="00A32C53">
        <w:rPr>
          <w:rFonts w:cs="Times New Roman"/>
          <w:color w:val="000000" w:themeColor="text1"/>
          <w:sz w:val="24"/>
          <w:szCs w:val="24"/>
        </w:rPr>
        <w:t>could be</w:t>
      </w:r>
      <w:r w:rsidRPr="009403B9">
        <w:rPr>
          <w:rFonts w:cs="Times New Roman"/>
          <w:color w:val="000000" w:themeColor="text1"/>
          <w:sz w:val="24"/>
          <w:szCs w:val="24"/>
        </w:rPr>
        <w:t xml:space="preserve"> underestimated by 4</w:t>
      </w:r>
      <w:r w:rsidR="00A32C53">
        <w:rPr>
          <w:rFonts w:cs="Times New Roman" w:hint="eastAsia"/>
          <w:color w:val="000000" w:themeColor="text1"/>
          <w:sz w:val="24"/>
          <w:szCs w:val="24"/>
        </w:rPr>
        <w:t xml:space="preserve"> to </w:t>
      </w:r>
      <w:r w:rsidRPr="009403B9">
        <w:rPr>
          <w:rFonts w:cs="Times New Roman"/>
          <w:color w:val="000000" w:themeColor="text1"/>
          <w:sz w:val="24"/>
          <w:szCs w:val="24"/>
        </w:rPr>
        <w:t xml:space="preserve">22% or even </w:t>
      </w:r>
      <w:r w:rsidR="00A32C53">
        <w:rPr>
          <w:rFonts w:cs="Times New Roman" w:hint="eastAsia"/>
          <w:color w:val="000000" w:themeColor="text1"/>
          <w:sz w:val="24"/>
          <w:szCs w:val="24"/>
        </w:rPr>
        <w:t>more</w:t>
      </w:r>
      <w:r w:rsidR="00A32C53" w:rsidRPr="009403B9">
        <w:rPr>
          <w:rFonts w:cs="Times New Roman"/>
          <w:color w:val="000000" w:themeColor="text1"/>
          <w:sz w:val="24"/>
          <w:szCs w:val="24"/>
        </w:rPr>
        <w:fldChar w:fldCharType="begin"/>
      </w:r>
      <w:r w:rsidR="00A32C53">
        <w:rPr>
          <w:rFonts w:cs="Times New Roman"/>
          <w:color w:val="000000" w:themeColor="text1"/>
          <w:sz w:val="24"/>
          <w:szCs w:val="24"/>
        </w:rPr>
        <w:instrText xml:space="preserve"> ADDIN EN.CITE &lt;EndNote&gt;&lt;Cite&gt;&lt;Author&gt;Erdakos&lt;/Author&gt;&lt;Year&gt;2004&lt;/Year&gt;&lt;RecNum&gt;664&lt;/RecNum&gt;&lt;DisplayText&gt;&lt;style face="superscript"&gt;29&lt;/style&gt;&lt;/DisplayText&gt;&lt;record&gt;&lt;rec-number&gt;664&lt;/rec-number&gt;&lt;foreign-keys&gt;&lt;key app="EN" db-id="59afxzpsqe55zhefffjx09d4v9rr0dxzspf5" timestamp="1704445133"&gt;664&lt;/key&gt;&lt;/foreign-keys&gt;&lt;ref-type name="Journal Article"&gt;17&lt;/ref-type&gt;&lt;contributors&gt;&lt;authors&gt;&lt;author&gt;Erdakos, G. B.&lt;/author&gt;&lt;author&gt;Pankow, J. F.&lt;/author&gt;&lt;/authors&gt;&lt;/contributors&gt;&lt;titles&gt;&lt;title&gt;Gas/particle partitioning of neutral and ionizing compounds to single- and multi-phase aerosol particles. 2. Phase separation in liquid particulate matter containing both polar and low-polarity organic compounds&lt;/title&gt;&lt;secondary-title&gt;Atmospheric Environment&lt;/secondary-title&gt;&lt;/titles&gt;&lt;periodical&gt;&lt;full-title&gt;Atmospheric Environment&lt;/full-title&gt;&lt;abbr-1&gt;Atmos. Environ.&lt;/abbr-1&gt;&lt;/periodical&gt;&lt;pages&gt;1005-1013&lt;/pages&gt;&lt;volume&gt;38&lt;/volume&gt;&lt;number&gt;7&lt;/number&gt;&lt;dates&gt;&lt;year&gt;2004&lt;/year&gt;&lt;pub-dates&gt;&lt;date&gt;Mar&lt;/date&gt;&lt;/pub-dates&gt;&lt;/dates&gt;&lt;isbn&gt;1352-2310&lt;/isbn&gt;&lt;accession-num&gt;WOS:000188975000007&lt;/accession-num&gt;&lt;work-type&gt;Article&lt;/work-type&gt;&lt;urls&gt;&lt;related-urls&gt;&lt;url&gt;&amp;lt;Go to ISI&amp;gt;://WOS:000188975000007&lt;/url&gt;&lt;/related-urls&gt;&lt;/urls&gt;&lt;electronic-resource-num&gt;10.1016/j.atmosenv.2003.10.038&lt;/electronic-resource-num&gt;&lt;/record&gt;&lt;/Cite&gt;&lt;/EndNote&gt;</w:instrText>
      </w:r>
      <w:r w:rsidR="00A32C53" w:rsidRPr="009403B9">
        <w:rPr>
          <w:rFonts w:cs="Times New Roman"/>
          <w:color w:val="000000" w:themeColor="text1"/>
          <w:sz w:val="24"/>
          <w:szCs w:val="24"/>
        </w:rPr>
        <w:fldChar w:fldCharType="separate"/>
      </w:r>
      <w:r w:rsidR="00A32C53" w:rsidRPr="00FC2AC6">
        <w:rPr>
          <w:rFonts w:cs="Times New Roman"/>
          <w:noProof/>
          <w:color w:val="000000" w:themeColor="text1"/>
          <w:sz w:val="24"/>
          <w:szCs w:val="24"/>
          <w:vertAlign w:val="superscript"/>
        </w:rPr>
        <w:t>29</w:t>
      </w:r>
      <w:r w:rsidR="00A32C53" w:rsidRPr="009403B9">
        <w:rPr>
          <w:rFonts w:cs="Times New Roman"/>
          <w:color w:val="000000" w:themeColor="text1"/>
          <w:sz w:val="24"/>
          <w:szCs w:val="24"/>
        </w:rPr>
        <w:fldChar w:fldCharType="end"/>
      </w:r>
      <w:r w:rsidRPr="009403B9">
        <w:rPr>
          <w:rFonts w:cs="Times New Roman"/>
          <w:color w:val="000000" w:themeColor="text1"/>
          <w:sz w:val="24"/>
          <w:szCs w:val="24"/>
        </w:rPr>
        <w:t>. The aqueous-phase adsorption of gaseous organics has been suggested to be an important formation pathway for SOA, which depends on their bulk solubility</w:t>
      </w:r>
      <w:r w:rsidRPr="009403B9">
        <w:rPr>
          <w:rFonts w:cs="Times New Roman"/>
          <w:color w:val="000000" w:themeColor="text1"/>
          <w:sz w:val="24"/>
          <w:szCs w:val="24"/>
        </w:rPr>
        <w:fldChar w:fldCharType="begin">
          <w:fldData xml:space="preserve">PEVuZE5vdGU+PENpdGU+PEF1dGhvcj5NY05laWxsPC9BdXRob3I+PFllYXI+MjAxNTwvWWVhcj48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</w:fldData>
        </w:fldChar>
      </w:r>
      <w:r w:rsidR="00FC2AC6">
        <w:rPr>
          <w:rFonts w:cs="Times New Roman"/>
          <w:color w:val="000000" w:themeColor="text1"/>
          <w:sz w:val="24"/>
          <w:szCs w:val="24"/>
        </w:rPr>
        <w:instrText xml:space="preserve"> ADDIN EN.CITE </w:instrText>
      </w:r>
      <w:r w:rsidR="00FC2AC6">
        <w:rPr>
          <w:rFonts w:cs="Times New Roman"/>
          <w:color w:val="000000" w:themeColor="text1"/>
          <w:sz w:val="24"/>
          <w:szCs w:val="24"/>
        </w:rPr>
        <w:fldChar w:fldCharType="begin">
          <w:fldData xml:space="preserve">PEVuZE5vdGU+PENpdGU+PEF1dGhvcj5NY05laWxsPC9BdXRob3I+PFllYXI+MjAxNTwvWWVhcj48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</w:fldData>
        </w:fldChar>
      </w:r>
      <w:r w:rsidR="00FC2AC6">
        <w:rPr>
          <w:rFonts w:cs="Times New Roman"/>
          <w:color w:val="000000" w:themeColor="text1"/>
          <w:sz w:val="24"/>
          <w:szCs w:val="24"/>
        </w:rPr>
        <w:instrText xml:space="preserve"> ADDIN EN.CITE.DATA </w:instrText>
      </w:r>
      <w:r w:rsidR="00FC2AC6">
        <w:rPr>
          <w:rFonts w:cs="Times New Roman"/>
          <w:color w:val="000000" w:themeColor="text1"/>
          <w:sz w:val="24"/>
          <w:szCs w:val="24"/>
        </w:rPr>
      </w:r>
      <w:r w:rsidR="00FC2AC6">
        <w:rPr>
          <w:rFonts w:cs="Times New Roman"/>
          <w:color w:val="000000" w:themeColor="text1"/>
          <w:sz w:val="24"/>
          <w:szCs w:val="24"/>
        </w:rPr>
        <w:fldChar w:fldCharType="end"/>
      </w:r>
      <w:r w:rsidRPr="009403B9">
        <w:rPr>
          <w:rFonts w:cs="Times New Roman"/>
          <w:color w:val="000000" w:themeColor="text1"/>
          <w:sz w:val="24"/>
          <w:szCs w:val="24"/>
        </w:rPr>
      </w:r>
      <w:r w:rsidRPr="009403B9">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30, 31</w:t>
      </w:r>
      <w:r w:rsidRPr="009403B9">
        <w:rPr>
          <w:rFonts w:cs="Times New Roman"/>
          <w:color w:val="000000" w:themeColor="text1"/>
          <w:sz w:val="24"/>
          <w:szCs w:val="24"/>
        </w:rPr>
        <w:fldChar w:fldCharType="end"/>
      </w:r>
      <w:r w:rsidRPr="009403B9">
        <w:rPr>
          <w:rFonts w:cs="Times New Roman"/>
          <w:color w:val="000000" w:themeColor="text1"/>
          <w:sz w:val="24"/>
          <w:szCs w:val="24"/>
        </w:rPr>
        <w:t>. T</w:t>
      </w:r>
      <w:r w:rsidRPr="009403B9">
        <w:rPr>
          <w:rFonts w:cs="Times New Roman" w:hint="eastAsia"/>
          <w:color w:val="000000" w:themeColor="text1"/>
          <w:sz w:val="24"/>
          <w:szCs w:val="24"/>
        </w:rPr>
        <w:t xml:space="preserve">o </w:t>
      </w:r>
      <w:r w:rsidRPr="009403B9">
        <w:rPr>
          <w:rFonts w:cs="Times New Roman"/>
          <w:color w:val="000000" w:themeColor="text1"/>
          <w:sz w:val="24"/>
          <w:szCs w:val="24"/>
        </w:rPr>
        <w:t xml:space="preserve">investigate </w:t>
      </w:r>
      <w:r w:rsidRPr="009403B9">
        <w:rPr>
          <w:rFonts w:cs="Times New Roman" w:hint="eastAsia"/>
          <w:color w:val="000000" w:themeColor="text1"/>
          <w:sz w:val="24"/>
          <w:szCs w:val="24"/>
        </w:rPr>
        <w:t xml:space="preserve">the </w:t>
      </w:r>
      <w:r w:rsidRPr="009403B9">
        <w:rPr>
          <w:rFonts w:cs="Times New Roman"/>
          <w:color w:val="000000" w:themeColor="text1"/>
          <w:sz w:val="24"/>
          <w:szCs w:val="24"/>
        </w:rPr>
        <w:t>different phase partitioning of OPEs, w</w:t>
      </w:r>
      <w:r w:rsidRPr="009403B9">
        <w:rPr>
          <w:rFonts w:cs="Times New Roman" w:hint="eastAsia"/>
          <w:color w:val="000000" w:themeColor="text1"/>
          <w:sz w:val="24"/>
          <w:szCs w:val="24"/>
        </w:rPr>
        <w:t xml:space="preserve">e </w:t>
      </w:r>
      <w:r w:rsidRPr="009403B9">
        <w:rPr>
          <w:rFonts w:cs="Times New Roman"/>
          <w:color w:val="000000" w:themeColor="text1"/>
          <w:sz w:val="24"/>
          <w:szCs w:val="24"/>
        </w:rPr>
        <w:t xml:space="preserve">estimated the concentration of </w:t>
      </w:r>
      <w:r w:rsidR="002B0246">
        <w:rPr>
          <w:rFonts w:cs="Times New Roman"/>
          <w:color w:val="000000" w:themeColor="text1"/>
          <w:sz w:val="24"/>
          <w:szCs w:val="24"/>
        </w:rPr>
        <w:t>ALW</w:t>
      </w:r>
      <w:r w:rsidRPr="009403B9">
        <w:rPr>
          <w:rFonts w:cs="Times New Roman"/>
          <w:color w:val="000000" w:themeColor="text1"/>
          <w:sz w:val="24"/>
          <w:szCs w:val="24"/>
        </w:rPr>
        <w:t xml:space="preserve"> and OM in particles (</w:t>
      </w:r>
      <w:bookmarkStart w:id="78" w:name="OLE_LINK93"/>
      <w:bookmarkStart w:id="79" w:name="OLE_LINK94"/>
      <w:r w:rsidRPr="009403B9">
        <w:rPr>
          <w:rFonts w:cs="Times New Roman"/>
          <w:color w:val="000000" w:themeColor="text1"/>
          <w:sz w:val="24"/>
          <w:szCs w:val="24"/>
        </w:rPr>
        <w:t>Methods</w:t>
      </w:r>
      <w:bookmarkEnd w:id="78"/>
      <w:bookmarkEnd w:id="79"/>
      <w:r w:rsidRPr="009403B9">
        <w:rPr>
          <w:rFonts w:cs="Times New Roman"/>
          <w:color w:val="000000" w:themeColor="text1"/>
          <w:sz w:val="24"/>
          <w:szCs w:val="24"/>
        </w:rPr>
        <w:t xml:space="preserve">). </w:t>
      </w:r>
      <w:r w:rsidRPr="009403B9">
        <w:rPr>
          <w:rFonts w:cs="Times New Roman" w:hint="eastAsia"/>
          <w:color w:val="000000" w:themeColor="text1"/>
          <w:sz w:val="24"/>
          <w:szCs w:val="24"/>
        </w:rPr>
        <w:t xml:space="preserve">A </w:t>
      </w:r>
      <w:r w:rsidRPr="009403B9">
        <w:rPr>
          <w:rFonts w:cs="Times New Roman"/>
          <w:color w:val="000000" w:themeColor="text1"/>
          <w:sz w:val="24"/>
          <w:szCs w:val="24"/>
        </w:rPr>
        <w:t xml:space="preserve">substantial increase in the </w:t>
      </w:r>
      <w:proofErr w:type="spellStart"/>
      <w:proofErr w:type="gramStart"/>
      <w:r w:rsidRPr="009403B9">
        <w:rPr>
          <w:rFonts w:cs="Times New Roman"/>
          <w:color w:val="000000" w:themeColor="text1"/>
          <w:sz w:val="24"/>
          <w:szCs w:val="24"/>
        </w:rPr>
        <w:t>F</w:t>
      </w:r>
      <w:r w:rsidRPr="009403B9">
        <w:rPr>
          <w:rFonts w:cs="Times New Roman"/>
          <w:color w:val="000000" w:themeColor="text1"/>
          <w:sz w:val="24"/>
          <w:szCs w:val="24"/>
          <w:vertAlign w:val="subscript"/>
        </w:rPr>
        <w:t>p,m</w:t>
      </w:r>
      <w:proofErr w:type="spellEnd"/>
      <w:proofErr w:type="gramEnd"/>
      <w:r w:rsidRPr="009403B9">
        <w:rPr>
          <w:rFonts w:cs="Times New Roman"/>
          <w:color w:val="000000" w:themeColor="text1"/>
          <w:sz w:val="24"/>
          <w:szCs w:val="24"/>
        </w:rPr>
        <w:t xml:space="preserve"> of hydrophobic OPEs </w:t>
      </w:r>
      <w:r w:rsidR="00A32C53">
        <w:rPr>
          <w:rFonts w:cs="Times New Roman" w:hint="eastAsia"/>
          <w:color w:val="000000" w:themeColor="text1"/>
          <w:sz w:val="24"/>
          <w:szCs w:val="24"/>
        </w:rPr>
        <w:t>was</w:t>
      </w:r>
      <w:r w:rsidR="00A32C53" w:rsidRPr="009403B9">
        <w:rPr>
          <w:rFonts w:cs="Times New Roman"/>
          <w:color w:val="000000" w:themeColor="text1"/>
          <w:sz w:val="24"/>
          <w:szCs w:val="24"/>
        </w:rPr>
        <w:t xml:space="preserve"> </w:t>
      </w:r>
      <w:r w:rsidRPr="009403B9">
        <w:rPr>
          <w:rFonts w:cs="Times New Roman"/>
          <w:color w:val="000000" w:themeColor="text1"/>
          <w:sz w:val="24"/>
          <w:szCs w:val="24"/>
        </w:rPr>
        <w:t xml:space="preserve">associated with </w:t>
      </w:r>
      <w:r w:rsidR="00A32C53">
        <w:rPr>
          <w:rFonts w:cs="Times New Roman" w:hint="eastAsia"/>
          <w:color w:val="000000" w:themeColor="text1"/>
          <w:sz w:val="24"/>
          <w:szCs w:val="24"/>
        </w:rPr>
        <w:t xml:space="preserve">an </w:t>
      </w:r>
      <w:r w:rsidRPr="009403B9">
        <w:rPr>
          <w:rFonts w:cs="Times New Roman"/>
          <w:color w:val="000000" w:themeColor="text1"/>
          <w:sz w:val="24"/>
          <w:szCs w:val="24"/>
        </w:rPr>
        <w:t>elevated OM mass fraction in aerosols (F</w:t>
      </w:r>
      <w:r w:rsidRPr="009403B9">
        <w:rPr>
          <w:rFonts w:cs="Times New Roman"/>
          <w:color w:val="000000" w:themeColor="text1"/>
          <w:sz w:val="24"/>
          <w:szCs w:val="24"/>
          <w:vertAlign w:val="subscript"/>
        </w:rPr>
        <w:t>OM</w:t>
      </w:r>
      <w:r w:rsidRPr="009403B9">
        <w:rPr>
          <w:rFonts w:cs="Times New Roman"/>
          <w:color w:val="000000" w:themeColor="text1"/>
          <w:sz w:val="24"/>
          <w:szCs w:val="24"/>
        </w:rPr>
        <w:t>) rather than the ALW loading (Fig. 2</w:t>
      </w:r>
      <w:r w:rsidR="006D6E98">
        <w:rPr>
          <w:rFonts w:cs="Times New Roman"/>
          <w:color w:val="000000" w:themeColor="text1"/>
          <w:sz w:val="24"/>
          <w:szCs w:val="24"/>
        </w:rPr>
        <w:t>e, f</w:t>
      </w:r>
      <w:r w:rsidRPr="009403B9">
        <w:rPr>
          <w:rFonts w:cs="Times New Roman"/>
          <w:color w:val="000000" w:themeColor="text1"/>
          <w:sz w:val="24"/>
          <w:szCs w:val="24"/>
        </w:rPr>
        <w:t xml:space="preserve">). The mass fraction of nonpolar organics partitioning into the aqueous phase is negligible compared to that in the organic phase, despite the ALW </w:t>
      </w:r>
      <w:r w:rsidR="00A32C53">
        <w:rPr>
          <w:rFonts w:cs="Times New Roman" w:hint="eastAsia"/>
          <w:color w:val="000000" w:themeColor="text1"/>
          <w:sz w:val="24"/>
          <w:szCs w:val="24"/>
        </w:rPr>
        <w:t>being</w:t>
      </w:r>
      <w:r w:rsidRPr="009403B9">
        <w:rPr>
          <w:rFonts w:cs="Times New Roman"/>
          <w:color w:val="000000" w:themeColor="text1"/>
          <w:sz w:val="24"/>
          <w:szCs w:val="24"/>
        </w:rPr>
        <w:t xml:space="preserve"> 2</w:t>
      </w:r>
      <w:r w:rsidR="00A32C53">
        <w:rPr>
          <w:rFonts w:cs="Times New Roman" w:hint="eastAsia"/>
          <w:color w:val="000000" w:themeColor="text1"/>
          <w:sz w:val="24"/>
          <w:szCs w:val="24"/>
        </w:rPr>
        <w:t xml:space="preserve"> to </w:t>
      </w:r>
      <w:r w:rsidRPr="009403B9">
        <w:rPr>
          <w:rFonts w:cs="Times New Roman"/>
          <w:color w:val="000000" w:themeColor="text1"/>
          <w:sz w:val="24"/>
          <w:szCs w:val="24"/>
        </w:rPr>
        <w:t>3 times higher than the total aerosol dry mass</w:t>
      </w:r>
      <w:r w:rsidRPr="009403B9">
        <w:rPr>
          <w:rFonts w:cs="Times New Roman"/>
          <w:color w:val="000000" w:themeColor="text1"/>
          <w:sz w:val="24"/>
          <w:szCs w:val="24"/>
        </w:rPr>
        <w:fldChar w:fldCharType="begin">
          <w:fldData xml:space="preserve">PEVuZE5vdGU+PENpdGU+PEF1dGhvcj5MaWFvPC9BdXRob3I+PFllYXI+MjAwNTwvWWVhcj48UmVj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</w:fldData>
        </w:fldChar>
      </w:r>
      <w:r w:rsidR="00FC2AC6">
        <w:rPr>
          <w:rFonts w:cs="Times New Roman"/>
          <w:color w:val="000000" w:themeColor="text1"/>
          <w:sz w:val="24"/>
          <w:szCs w:val="24"/>
        </w:rPr>
        <w:instrText xml:space="preserve"> ADDIN EN.CITE </w:instrText>
      </w:r>
      <w:r w:rsidR="00FC2AC6">
        <w:rPr>
          <w:rFonts w:cs="Times New Roman"/>
          <w:color w:val="000000" w:themeColor="text1"/>
          <w:sz w:val="24"/>
          <w:szCs w:val="24"/>
        </w:rPr>
        <w:fldChar w:fldCharType="begin">
          <w:fldData xml:space="preserve">PEVuZE5vdGU+PENpdGU+PEF1dGhvcj5MaWFvPC9BdXRob3I+PFllYXI+MjAwNTwvWWVhcj48UmVj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</w:fldData>
        </w:fldChar>
      </w:r>
      <w:r w:rsidR="00FC2AC6">
        <w:rPr>
          <w:rFonts w:cs="Times New Roman"/>
          <w:color w:val="000000" w:themeColor="text1"/>
          <w:sz w:val="24"/>
          <w:szCs w:val="24"/>
        </w:rPr>
        <w:instrText xml:space="preserve"> ADDIN EN.CITE.DATA </w:instrText>
      </w:r>
      <w:r w:rsidR="00FC2AC6">
        <w:rPr>
          <w:rFonts w:cs="Times New Roman"/>
          <w:color w:val="000000" w:themeColor="text1"/>
          <w:sz w:val="24"/>
          <w:szCs w:val="24"/>
        </w:rPr>
      </w:r>
      <w:r w:rsidR="00FC2AC6">
        <w:rPr>
          <w:rFonts w:cs="Times New Roman"/>
          <w:color w:val="000000" w:themeColor="text1"/>
          <w:sz w:val="24"/>
          <w:szCs w:val="24"/>
        </w:rPr>
        <w:fldChar w:fldCharType="end"/>
      </w:r>
      <w:r w:rsidRPr="009403B9">
        <w:rPr>
          <w:rFonts w:cs="Times New Roman"/>
          <w:color w:val="000000" w:themeColor="text1"/>
          <w:sz w:val="24"/>
          <w:szCs w:val="24"/>
        </w:rPr>
      </w:r>
      <w:r w:rsidRPr="009403B9">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32, 33</w:t>
      </w:r>
      <w:r w:rsidRPr="009403B9">
        <w:rPr>
          <w:rFonts w:cs="Times New Roman"/>
          <w:color w:val="000000" w:themeColor="text1"/>
          <w:sz w:val="24"/>
          <w:szCs w:val="24"/>
        </w:rPr>
        <w:fldChar w:fldCharType="end"/>
      </w:r>
      <w:r w:rsidRPr="009403B9">
        <w:rPr>
          <w:rFonts w:cs="Times New Roman"/>
          <w:color w:val="000000" w:themeColor="text1"/>
          <w:sz w:val="24"/>
          <w:szCs w:val="24"/>
        </w:rPr>
        <w:t xml:space="preserve">. In contrast, the </w:t>
      </w:r>
      <w:proofErr w:type="spellStart"/>
      <w:proofErr w:type="gramStart"/>
      <w:r w:rsidRPr="009403B9">
        <w:rPr>
          <w:rFonts w:cs="Times New Roman"/>
          <w:color w:val="000000" w:themeColor="text1"/>
          <w:sz w:val="24"/>
          <w:szCs w:val="24"/>
        </w:rPr>
        <w:t>F</w:t>
      </w:r>
      <w:r w:rsidRPr="009403B9">
        <w:rPr>
          <w:rFonts w:cs="Times New Roman"/>
          <w:color w:val="000000" w:themeColor="text1"/>
          <w:sz w:val="24"/>
          <w:szCs w:val="24"/>
          <w:vertAlign w:val="subscript"/>
        </w:rPr>
        <w:t>p,m</w:t>
      </w:r>
      <w:proofErr w:type="spellEnd"/>
      <w:proofErr w:type="gramEnd"/>
      <w:r w:rsidRPr="009403B9">
        <w:rPr>
          <w:rFonts w:cs="Times New Roman"/>
          <w:color w:val="000000" w:themeColor="text1"/>
          <w:sz w:val="24"/>
          <w:szCs w:val="24"/>
        </w:rPr>
        <w:t xml:space="preserve"> of hydrophilic OPEs positively responds to the increase in ALW mass fraction (F</w:t>
      </w:r>
      <w:r w:rsidRPr="009403B9">
        <w:rPr>
          <w:rFonts w:cs="Times New Roman"/>
          <w:color w:val="000000" w:themeColor="text1"/>
          <w:sz w:val="24"/>
          <w:szCs w:val="24"/>
          <w:vertAlign w:val="subscript"/>
        </w:rPr>
        <w:t>A</w:t>
      </w:r>
      <w:r w:rsidRPr="009403B9">
        <w:rPr>
          <w:rFonts w:cs="Times New Roman" w:hint="eastAsia"/>
          <w:color w:val="000000" w:themeColor="text1"/>
          <w:sz w:val="24"/>
          <w:szCs w:val="24"/>
          <w:vertAlign w:val="subscript"/>
        </w:rPr>
        <w:t>L</w:t>
      </w:r>
      <w:r w:rsidRPr="009403B9">
        <w:rPr>
          <w:rFonts w:cs="Times New Roman"/>
          <w:color w:val="000000" w:themeColor="text1"/>
          <w:sz w:val="24"/>
          <w:szCs w:val="24"/>
          <w:vertAlign w:val="subscript"/>
        </w:rPr>
        <w:t>W</w:t>
      </w:r>
      <w:r w:rsidRPr="009403B9">
        <w:rPr>
          <w:rFonts w:cs="Times New Roman"/>
          <w:color w:val="000000" w:themeColor="text1"/>
          <w:sz w:val="24"/>
          <w:szCs w:val="24"/>
        </w:rPr>
        <w:t xml:space="preserve">), but shows </w:t>
      </w:r>
      <w:r w:rsidR="00DE0FC9" w:rsidRPr="009403B9">
        <w:rPr>
          <w:rFonts w:cs="Times New Roman"/>
          <w:color w:val="000000" w:themeColor="text1"/>
          <w:sz w:val="24"/>
          <w:szCs w:val="24"/>
        </w:rPr>
        <w:t>insignificant relationships</w:t>
      </w:r>
      <w:r w:rsidRPr="009403B9">
        <w:rPr>
          <w:rFonts w:cs="Times New Roman"/>
          <w:color w:val="000000" w:themeColor="text1"/>
          <w:sz w:val="24"/>
          <w:szCs w:val="24"/>
        </w:rPr>
        <w:t xml:space="preserve"> with F</w:t>
      </w:r>
      <w:r w:rsidRPr="009403B9">
        <w:rPr>
          <w:rFonts w:cs="Times New Roman"/>
          <w:color w:val="000000" w:themeColor="text1"/>
          <w:sz w:val="24"/>
          <w:szCs w:val="24"/>
          <w:vertAlign w:val="subscript"/>
        </w:rPr>
        <w:t>OM</w:t>
      </w:r>
      <w:r w:rsidRPr="009403B9">
        <w:rPr>
          <w:rFonts w:cs="Times New Roman"/>
          <w:color w:val="000000" w:themeColor="text1"/>
          <w:sz w:val="24"/>
          <w:szCs w:val="24"/>
        </w:rPr>
        <w:t xml:space="preserve"> (</w:t>
      </w:r>
      <w:bookmarkStart w:id="80" w:name="OLE_LINK18"/>
      <w:bookmarkStart w:id="81" w:name="OLE_LINK19"/>
      <w:r w:rsidRPr="009403B9">
        <w:rPr>
          <w:rFonts w:cs="Times New Roman"/>
          <w:color w:val="000000" w:themeColor="text1"/>
          <w:sz w:val="24"/>
          <w:szCs w:val="24"/>
        </w:rPr>
        <w:t>Fig. 2</w:t>
      </w:r>
      <w:bookmarkEnd w:id="80"/>
      <w:bookmarkEnd w:id="81"/>
      <w:r w:rsidR="006D6E98">
        <w:rPr>
          <w:rFonts w:cs="Times New Roman"/>
          <w:color w:val="000000" w:themeColor="text1"/>
          <w:sz w:val="24"/>
          <w:szCs w:val="24"/>
        </w:rPr>
        <w:t>c, d</w:t>
      </w:r>
      <w:r w:rsidRPr="009403B9">
        <w:rPr>
          <w:rFonts w:cs="Times New Roman"/>
          <w:color w:val="000000" w:themeColor="text1"/>
          <w:sz w:val="24"/>
          <w:szCs w:val="24"/>
        </w:rPr>
        <w:t>)</w:t>
      </w:r>
      <w:r w:rsidRPr="009403B9">
        <w:rPr>
          <w:rFonts w:cs="Times New Roman" w:hint="eastAsia"/>
          <w:color w:val="000000" w:themeColor="text1"/>
          <w:sz w:val="24"/>
          <w:szCs w:val="24"/>
        </w:rPr>
        <w:t xml:space="preserve">. This </w:t>
      </w:r>
      <w:r w:rsidRPr="009403B9">
        <w:rPr>
          <w:rFonts w:cs="Times New Roman"/>
          <w:color w:val="000000" w:themeColor="text1"/>
          <w:sz w:val="24"/>
          <w:szCs w:val="24"/>
        </w:rPr>
        <w:t xml:space="preserve">signifies that the partitioning of hydrophilic OPEs is very likely driven by the aqueous phase rather than organic phase; </w:t>
      </w:r>
      <w:r w:rsidR="009F0B35" w:rsidRPr="009403B9">
        <w:rPr>
          <w:rFonts w:cs="Times New Roman"/>
          <w:color w:val="000000" w:themeColor="text1"/>
          <w:sz w:val="24"/>
          <w:szCs w:val="24"/>
        </w:rPr>
        <w:t xml:space="preserve">this is consistent with </w:t>
      </w:r>
      <w:r w:rsidR="009F0B35" w:rsidRPr="009403B9">
        <w:rPr>
          <w:rFonts w:cs="Times New Roman" w:hint="eastAsia"/>
          <w:color w:val="000000" w:themeColor="text1"/>
          <w:sz w:val="24"/>
          <w:szCs w:val="24"/>
        </w:rPr>
        <w:t>an</w:t>
      </w:r>
      <w:r w:rsidR="009F0B35" w:rsidRPr="009403B9">
        <w:rPr>
          <w:rFonts w:cs="Times New Roman"/>
          <w:color w:val="000000" w:themeColor="text1"/>
          <w:sz w:val="24"/>
          <w:szCs w:val="24"/>
        </w:rPr>
        <w:t xml:space="preserve"> observation in the southeastern U</w:t>
      </w:r>
      <w:r w:rsidR="00A32C53">
        <w:rPr>
          <w:rFonts w:cs="Times New Roman" w:hint="eastAsia"/>
          <w:color w:val="000000" w:themeColor="text1"/>
          <w:sz w:val="24"/>
          <w:szCs w:val="24"/>
        </w:rPr>
        <w:t>.</w:t>
      </w:r>
      <w:r w:rsidR="009F0B35" w:rsidRPr="009403B9">
        <w:rPr>
          <w:rFonts w:cs="Times New Roman"/>
          <w:color w:val="000000" w:themeColor="text1"/>
          <w:sz w:val="24"/>
          <w:szCs w:val="24"/>
        </w:rPr>
        <w:t>S</w:t>
      </w:r>
      <w:r w:rsidR="00A32C53">
        <w:rPr>
          <w:rFonts w:cs="Times New Roman" w:hint="eastAsia"/>
          <w:color w:val="000000" w:themeColor="text1"/>
          <w:sz w:val="24"/>
          <w:szCs w:val="24"/>
        </w:rPr>
        <w:t>.,</w:t>
      </w:r>
      <w:r w:rsidR="009F0B35" w:rsidRPr="009403B9">
        <w:rPr>
          <w:rFonts w:cs="Times New Roman"/>
          <w:color w:val="000000" w:themeColor="text1"/>
          <w:sz w:val="24"/>
          <w:szCs w:val="24"/>
        </w:rPr>
        <w:t xml:space="preserve"> </w:t>
      </w:r>
      <w:r w:rsidR="00A32C53">
        <w:rPr>
          <w:rFonts w:cs="Times New Roman" w:hint="eastAsia"/>
          <w:color w:val="000000" w:themeColor="text1"/>
          <w:sz w:val="24"/>
          <w:szCs w:val="24"/>
        </w:rPr>
        <w:t>where</w:t>
      </w:r>
      <w:r w:rsidR="00A32C53" w:rsidRPr="009403B9">
        <w:rPr>
          <w:rFonts w:cs="Times New Roman"/>
          <w:color w:val="000000" w:themeColor="text1"/>
          <w:sz w:val="24"/>
          <w:szCs w:val="24"/>
        </w:rPr>
        <w:t xml:space="preserve"> </w:t>
      </w:r>
      <w:r w:rsidR="009F0B35" w:rsidRPr="009403B9">
        <w:rPr>
          <w:rFonts w:cs="Times New Roman"/>
          <w:color w:val="000000" w:themeColor="text1"/>
          <w:sz w:val="24"/>
          <w:szCs w:val="24"/>
        </w:rPr>
        <w:t>the partitioning of water-soluble organics was highly dependent on ALW</w:t>
      </w:r>
      <w:r w:rsidRPr="009403B9">
        <w:rPr>
          <w:rFonts w:cs="Times New Roman"/>
          <w:color w:val="000000" w:themeColor="text1"/>
          <w:sz w:val="24"/>
          <w:szCs w:val="24"/>
        </w:rPr>
        <w:fldChar w:fldCharType="begin">
          <w:fldData xml:space="preserve">PEVuZE5vdGU+PENpdGU+PEF1dGhvcj5IZW5uaWdhbjwvQXV0aG9yPjxZZWFyPjIwMDk8L1llYXI+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</w:fldData>
        </w:fldChar>
      </w:r>
      <w:r w:rsidR="00FC2AC6">
        <w:rPr>
          <w:rFonts w:cs="Times New Roman"/>
          <w:color w:val="000000" w:themeColor="text1"/>
          <w:sz w:val="24"/>
          <w:szCs w:val="24"/>
        </w:rPr>
        <w:instrText xml:space="preserve"> ADDIN EN.CITE </w:instrText>
      </w:r>
      <w:r w:rsidR="00FC2AC6">
        <w:rPr>
          <w:rFonts w:cs="Times New Roman"/>
          <w:color w:val="000000" w:themeColor="text1"/>
          <w:sz w:val="24"/>
          <w:szCs w:val="24"/>
        </w:rPr>
        <w:fldChar w:fldCharType="begin">
          <w:fldData xml:space="preserve">PEVuZE5vdGU+PENpdGU+PEF1dGhvcj5IZW5uaWdhbjwvQXV0aG9yPjxZZWFyPjIwMDk8L1llYXI+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</w:fldData>
        </w:fldChar>
      </w:r>
      <w:r w:rsidR="00FC2AC6">
        <w:rPr>
          <w:rFonts w:cs="Times New Roman"/>
          <w:color w:val="000000" w:themeColor="text1"/>
          <w:sz w:val="24"/>
          <w:szCs w:val="24"/>
        </w:rPr>
        <w:instrText xml:space="preserve"> ADDIN EN.CITE.DATA </w:instrText>
      </w:r>
      <w:r w:rsidR="00FC2AC6">
        <w:rPr>
          <w:rFonts w:cs="Times New Roman"/>
          <w:color w:val="000000" w:themeColor="text1"/>
          <w:sz w:val="24"/>
          <w:szCs w:val="24"/>
        </w:rPr>
      </w:r>
      <w:r w:rsidR="00FC2AC6">
        <w:rPr>
          <w:rFonts w:cs="Times New Roman"/>
          <w:color w:val="000000" w:themeColor="text1"/>
          <w:sz w:val="24"/>
          <w:szCs w:val="24"/>
        </w:rPr>
        <w:fldChar w:fldCharType="end"/>
      </w:r>
      <w:r w:rsidRPr="009403B9">
        <w:rPr>
          <w:rFonts w:cs="Times New Roman"/>
          <w:color w:val="000000" w:themeColor="text1"/>
          <w:sz w:val="24"/>
          <w:szCs w:val="24"/>
        </w:rPr>
      </w:r>
      <w:r w:rsidRPr="009403B9">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34</w:t>
      </w:r>
      <w:r w:rsidRPr="009403B9">
        <w:rPr>
          <w:rFonts w:cs="Times New Roman"/>
          <w:color w:val="000000" w:themeColor="text1"/>
          <w:sz w:val="24"/>
          <w:szCs w:val="24"/>
        </w:rPr>
        <w:fldChar w:fldCharType="end"/>
      </w:r>
      <w:r w:rsidRPr="009403B9">
        <w:rPr>
          <w:rFonts w:cs="Times New Roman"/>
          <w:color w:val="000000" w:themeColor="text1"/>
          <w:sz w:val="24"/>
          <w:szCs w:val="24"/>
        </w:rPr>
        <w:t>.</w:t>
      </w:r>
      <w:r w:rsidR="000703EF" w:rsidRPr="009403B9">
        <w:rPr>
          <w:rFonts w:cs="Times New Roman"/>
          <w:color w:val="000000" w:themeColor="text1"/>
          <w:sz w:val="24"/>
          <w:szCs w:val="24"/>
        </w:rPr>
        <w:t xml:space="preserve"> </w:t>
      </w:r>
      <w:r w:rsidR="00226180" w:rsidRPr="009403B9">
        <w:rPr>
          <w:rFonts w:cs="Times New Roman"/>
          <w:color w:val="000000" w:themeColor="text1"/>
          <w:sz w:val="24"/>
          <w:szCs w:val="24"/>
        </w:rPr>
        <w:t xml:space="preserve">It has also been suggested that gaseous </w:t>
      </w:r>
      <w:r w:rsidR="00571A11" w:rsidRPr="009403B9">
        <w:rPr>
          <w:rFonts w:cs="Times New Roman"/>
          <w:color w:val="000000" w:themeColor="text1"/>
          <w:sz w:val="24"/>
          <w:szCs w:val="24"/>
        </w:rPr>
        <w:t xml:space="preserve">water-soluble </w:t>
      </w:r>
      <w:r w:rsidR="00226180" w:rsidRPr="009403B9">
        <w:rPr>
          <w:rFonts w:cs="Times New Roman"/>
          <w:color w:val="000000" w:themeColor="text1"/>
          <w:sz w:val="24"/>
          <w:szCs w:val="24"/>
        </w:rPr>
        <w:t xml:space="preserve">organics </w:t>
      </w:r>
      <w:r w:rsidR="000F5F9A" w:rsidRPr="009403B9">
        <w:rPr>
          <w:rFonts w:cs="Times New Roman"/>
          <w:color w:val="000000" w:themeColor="text1"/>
          <w:sz w:val="24"/>
          <w:szCs w:val="24"/>
        </w:rPr>
        <w:t xml:space="preserve">could </w:t>
      </w:r>
      <w:r w:rsidR="00226180" w:rsidRPr="009403B9">
        <w:rPr>
          <w:rFonts w:cs="Times New Roman"/>
          <w:color w:val="000000" w:themeColor="text1"/>
          <w:sz w:val="24"/>
          <w:szCs w:val="24"/>
        </w:rPr>
        <w:t xml:space="preserve">have a stronger potential to partition in the aqueous phase compared to </w:t>
      </w:r>
      <w:r w:rsidR="00366DE2" w:rsidRPr="009403B9">
        <w:rPr>
          <w:rFonts w:cs="Times New Roman"/>
          <w:color w:val="000000" w:themeColor="text1"/>
          <w:sz w:val="24"/>
          <w:szCs w:val="24"/>
        </w:rPr>
        <w:t xml:space="preserve">the </w:t>
      </w:r>
      <w:r w:rsidR="00226180" w:rsidRPr="009403B9">
        <w:rPr>
          <w:rFonts w:cs="Times New Roman"/>
          <w:color w:val="000000" w:themeColor="text1"/>
          <w:sz w:val="24"/>
          <w:szCs w:val="24"/>
        </w:rPr>
        <w:t>organic phase</w:t>
      </w:r>
      <w:r w:rsidR="00226180" w:rsidRPr="009403B9">
        <w:rPr>
          <w:rFonts w:cs="Times New Roman"/>
          <w:color w:val="000000" w:themeColor="text1"/>
          <w:sz w:val="24"/>
          <w:szCs w:val="24"/>
        </w:rPr>
        <w:fldChar w:fldCharType="begin"/>
      </w:r>
      <w:r w:rsidR="00FC2AC6">
        <w:rPr>
          <w:rFonts w:cs="Times New Roman"/>
          <w:color w:val="000000" w:themeColor="text1"/>
          <w:sz w:val="24"/>
          <w:szCs w:val="24"/>
        </w:rPr>
        <w:instrText xml:space="preserve"> ADDIN EN.CITE &lt;EndNote&gt;&lt;Cite&gt;&lt;Author&gt;Carlton&lt;/Author&gt;&lt;Year&gt;2013&lt;/Year&gt;&lt;RecNum&gt;37&lt;/RecNum&gt;&lt;DisplayText&gt;&lt;style face="superscript"&gt;33&lt;/style&gt;&lt;/DisplayText&gt;&lt;record&gt;&lt;rec-number&gt;37&lt;/rec-number&gt;&lt;foreign-keys&gt;&lt;key app="EN" db-id="59afxzpsqe55zhefffjx09d4v9rr0dxzspf5" timestamp="1603265878"&gt;37&lt;/key&gt;&lt;/foreign-keys&gt;&lt;ref-type name="Journal Article"&gt;17&lt;/ref-type&gt;&lt;contributors&gt;&lt;authors&gt;&lt;author&gt;Carlton, A. G.&lt;/author&gt;&lt;author&gt;Turpin, B. J.&lt;/author&gt;&lt;/authors&gt;&lt;/contributors&gt;&lt;titles&gt;&lt;title&gt;Particle partitioning potential of organic compounds is highest in the Eastern US and driven by anthropogenic water&lt;/title&gt;&lt;secondary-title&gt;Atmospheric Chemistry and Physics&lt;/secondary-title&gt;&lt;/titles&gt;&lt;periodical&gt;&lt;full-title&gt;Atmospheric Chemistry and Physics&lt;/full-title&gt;&lt;abbr-1&gt;Atmos. Chem. Phys.&lt;/abbr-1&gt;&lt;/periodical&gt;&lt;pages&gt;10203-10214&lt;/pages&gt;&lt;volume&gt;13&lt;/volume&gt;&lt;number&gt;20&lt;/number&gt;&lt;dates&gt;&lt;year&gt;2013&lt;/year&gt;&lt;pub-dates&gt;&lt;date&gt;2013&lt;/date&gt;&lt;/pub-dates&gt;&lt;/dates&gt;&lt;isbn&gt;1680-7316&lt;/isbn&gt;&lt;accession-num&gt;WOS:000326545100004&lt;/accession-num&gt;&lt;urls&gt;&lt;related-urls&gt;&lt;url&gt;&amp;lt;Go to ISI&amp;gt;://WOS:000326545100004&lt;/url&gt;&lt;/related-urls&gt;&lt;/urls&gt;&lt;electronic-resource-num&gt;10.5194/acp-13-10203-2013&lt;/electronic-resource-num&gt;&lt;/record&gt;&lt;/Cite&gt;&lt;/EndNote&gt;</w:instrText>
      </w:r>
      <w:r w:rsidR="00226180" w:rsidRPr="009403B9">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33</w:t>
      </w:r>
      <w:r w:rsidR="00226180" w:rsidRPr="009403B9">
        <w:rPr>
          <w:rFonts w:cs="Times New Roman"/>
          <w:color w:val="000000" w:themeColor="text1"/>
          <w:sz w:val="24"/>
          <w:szCs w:val="24"/>
        </w:rPr>
        <w:fldChar w:fldCharType="end"/>
      </w:r>
      <w:r w:rsidR="00D874E3" w:rsidRPr="009403B9">
        <w:rPr>
          <w:rFonts w:cs="Times New Roman"/>
          <w:color w:val="000000" w:themeColor="text1"/>
          <w:sz w:val="24"/>
          <w:szCs w:val="24"/>
        </w:rPr>
        <w:t>.</w:t>
      </w:r>
      <w:r w:rsidR="00151851" w:rsidRPr="009403B9">
        <w:rPr>
          <w:rFonts w:cs="Times New Roman"/>
          <w:color w:val="000000" w:themeColor="text1"/>
          <w:sz w:val="24"/>
          <w:szCs w:val="24"/>
        </w:rPr>
        <w:t xml:space="preserve"> </w:t>
      </w:r>
    </w:p>
    <w:p w14:paraId="6988AEB4" w14:textId="7F75F7E5" w:rsidR="00BE48FC" w:rsidRPr="009403B9" w:rsidRDefault="002158B0" w:rsidP="003241D8">
      <w:pPr>
        <w:spacing w:after="240" w:line="360" w:lineRule="auto"/>
        <w:rPr>
          <w:rFonts w:cs="Times New Roman"/>
          <w:color w:val="000000" w:themeColor="text1"/>
          <w:sz w:val="24"/>
          <w:szCs w:val="24"/>
        </w:rPr>
      </w:pPr>
      <w:r w:rsidRPr="009403B9">
        <w:rPr>
          <w:rFonts w:cs="Times New Roman"/>
          <w:color w:val="000000" w:themeColor="text1"/>
          <w:sz w:val="24"/>
          <w:szCs w:val="24"/>
        </w:rPr>
        <w:t xml:space="preserve">To further </w:t>
      </w:r>
      <w:r w:rsidR="00E83F8A" w:rsidRPr="009403B9">
        <w:rPr>
          <w:rFonts w:cs="Times New Roman"/>
          <w:color w:val="000000" w:themeColor="text1"/>
          <w:sz w:val="24"/>
          <w:szCs w:val="24"/>
        </w:rPr>
        <w:t>investigate the aqueous</w:t>
      </w:r>
      <w:r w:rsidR="003C2A1A">
        <w:rPr>
          <w:rFonts w:cs="Times New Roman"/>
          <w:color w:val="000000" w:themeColor="text1"/>
          <w:sz w:val="24"/>
          <w:szCs w:val="24"/>
        </w:rPr>
        <w:t xml:space="preserve"> </w:t>
      </w:r>
      <w:r w:rsidR="00DB024A" w:rsidRPr="009403B9">
        <w:rPr>
          <w:rFonts w:cs="Times New Roman"/>
          <w:color w:val="000000" w:themeColor="text1"/>
          <w:sz w:val="24"/>
          <w:szCs w:val="24"/>
        </w:rPr>
        <w:t>absorption</w:t>
      </w:r>
      <w:r w:rsidR="00E83F8A" w:rsidRPr="009403B9">
        <w:rPr>
          <w:rFonts w:cs="Times New Roman"/>
          <w:color w:val="000000" w:themeColor="text1"/>
          <w:sz w:val="24"/>
          <w:szCs w:val="24"/>
        </w:rPr>
        <w:t xml:space="preserve"> of OPEs, </w:t>
      </w:r>
      <w:r w:rsidR="004A7CAF" w:rsidRPr="009403B9">
        <w:rPr>
          <w:rFonts w:cs="Times New Roman"/>
          <w:color w:val="000000" w:themeColor="text1"/>
          <w:sz w:val="24"/>
          <w:szCs w:val="24"/>
        </w:rPr>
        <w:t xml:space="preserve">we calculated </w:t>
      </w:r>
      <w:r w:rsidR="00F60C6D" w:rsidRPr="009403B9">
        <w:rPr>
          <w:rFonts w:cs="Times New Roman"/>
          <w:color w:val="000000" w:themeColor="text1"/>
          <w:sz w:val="24"/>
          <w:szCs w:val="24"/>
        </w:rPr>
        <w:t xml:space="preserve">the </w:t>
      </w:r>
      <w:r w:rsidR="00164F99" w:rsidRPr="009403B9">
        <w:rPr>
          <w:rFonts w:cs="Times New Roman"/>
          <w:color w:val="000000" w:themeColor="text1"/>
          <w:sz w:val="24"/>
          <w:szCs w:val="24"/>
        </w:rPr>
        <w:t xml:space="preserve">field-derived effective </w:t>
      </w:r>
      <w:r w:rsidR="00E83F8A" w:rsidRPr="009403B9">
        <w:rPr>
          <w:rFonts w:cs="Times New Roman"/>
          <w:color w:val="000000" w:themeColor="text1"/>
          <w:sz w:val="24"/>
          <w:szCs w:val="24"/>
        </w:rPr>
        <w:t>Henry’s law coefficient</w:t>
      </w:r>
      <w:r w:rsidR="00164F99" w:rsidRPr="009403B9">
        <w:rPr>
          <w:rFonts w:cs="Times New Roman"/>
          <w:color w:val="000000" w:themeColor="text1"/>
          <w:sz w:val="24"/>
          <w:szCs w:val="24"/>
        </w:rPr>
        <w:t xml:space="preserve"> (</w:t>
      </w:r>
      <w:proofErr w:type="spellStart"/>
      <w:proofErr w:type="gramStart"/>
      <w:r w:rsidR="00164F99" w:rsidRPr="009403B9">
        <w:rPr>
          <w:rFonts w:cs="Times New Roman"/>
          <w:color w:val="000000" w:themeColor="text1"/>
          <w:sz w:val="24"/>
          <w:szCs w:val="24"/>
        </w:rPr>
        <w:t>K</w:t>
      </w:r>
      <w:r w:rsidR="00164F99" w:rsidRPr="009403B9">
        <w:rPr>
          <w:rFonts w:cs="Times New Roman"/>
          <w:color w:val="000000" w:themeColor="text1"/>
          <w:sz w:val="24"/>
          <w:szCs w:val="24"/>
          <w:vertAlign w:val="subscript"/>
        </w:rPr>
        <w:t>H,e</w:t>
      </w:r>
      <w:proofErr w:type="spellEnd"/>
      <w:proofErr w:type="gramEnd"/>
      <w:r w:rsidR="002C1627" w:rsidRPr="009403B9">
        <w:rPr>
          <w:rFonts w:cs="Times New Roman"/>
          <w:color w:val="000000" w:themeColor="text1"/>
          <w:sz w:val="24"/>
          <w:szCs w:val="24"/>
        </w:rPr>
        <w:t>, mol m</w:t>
      </w:r>
      <w:r w:rsidR="002C1627" w:rsidRPr="009403B9">
        <w:rPr>
          <w:rFonts w:cs="Times New Roman"/>
          <w:color w:val="000000" w:themeColor="text1"/>
          <w:sz w:val="24"/>
          <w:szCs w:val="24"/>
          <w:vertAlign w:val="superscript"/>
        </w:rPr>
        <w:t>-3</w:t>
      </w:r>
      <w:r w:rsidR="002C1627" w:rsidRPr="009403B9">
        <w:rPr>
          <w:rFonts w:cs="Times New Roman"/>
          <w:color w:val="000000" w:themeColor="text1"/>
          <w:sz w:val="24"/>
          <w:szCs w:val="24"/>
        </w:rPr>
        <w:t xml:space="preserve"> atm</w:t>
      </w:r>
      <w:r w:rsidR="002C1627" w:rsidRPr="009403B9">
        <w:rPr>
          <w:rFonts w:cs="Times New Roman"/>
          <w:color w:val="000000" w:themeColor="text1"/>
          <w:sz w:val="24"/>
          <w:szCs w:val="24"/>
          <w:vertAlign w:val="superscript"/>
        </w:rPr>
        <w:t>-1</w:t>
      </w:r>
      <w:r w:rsidR="004A7CAF" w:rsidRPr="009403B9">
        <w:rPr>
          <w:rFonts w:cs="Times New Roman"/>
          <w:color w:val="000000" w:themeColor="text1"/>
          <w:sz w:val="24"/>
          <w:szCs w:val="24"/>
        </w:rPr>
        <w:t xml:space="preserve">) </w:t>
      </w:r>
      <w:r w:rsidR="00366DE2" w:rsidRPr="009403B9">
        <w:rPr>
          <w:rFonts w:cs="Times New Roman"/>
          <w:color w:val="000000" w:themeColor="text1"/>
          <w:sz w:val="24"/>
          <w:szCs w:val="24"/>
        </w:rPr>
        <w:t>from</w:t>
      </w:r>
      <w:r w:rsidR="004A7CAF" w:rsidRPr="009403B9">
        <w:rPr>
          <w:rFonts w:cs="Times New Roman"/>
          <w:color w:val="000000" w:themeColor="text1"/>
          <w:sz w:val="24"/>
          <w:szCs w:val="24"/>
        </w:rPr>
        <w:t xml:space="preserve"> measurement-based data (</w:t>
      </w:r>
      <w:r w:rsidR="002810F6" w:rsidRPr="009403B9">
        <w:rPr>
          <w:rFonts w:cs="Times New Roman"/>
          <w:color w:val="000000" w:themeColor="text1"/>
          <w:sz w:val="24"/>
          <w:szCs w:val="24"/>
        </w:rPr>
        <w:t xml:space="preserve">details in </w:t>
      </w:r>
      <w:r w:rsidR="001274B9">
        <w:rPr>
          <w:rFonts w:cs="Times New Roman"/>
          <w:color w:val="000000" w:themeColor="text1"/>
          <w:sz w:val="24"/>
          <w:szCs w:val="24"/>
        </w:rPr>
        <w:t xml:space="preserve">the </w:t>
      </w:r>
      <w:r w:rsidR="002810F6" w:rsidRPr="009403B9">
        <w:rPr>
          <w:rFonts w:cs="Times New Roman"/>
          <w:color w:val="000000" w:themeColor="text1"/>
          <w:sz w:val="24"/>
          <w:szCs w:val="24"/>
        </w:rPr>
        <w:t>Methods</w:t>
      </w:r>
      <w:r w:rsidR="004A7CAF" w:rsidRPr="009403B9">
        <w:rPr>
          <w:rFonts w:cs="Times New Roman"/>
          <w:color w:val="000000" w:themeColor="text1"/>
          <w:sz w:val="24"/>
          <w:szCs w:val="24"/>
        </w:rPr>
        <w:t xml:space="preserve">), which can be employed to describe </w:t>
      </w:r>
      <w:r w:rsidR="00DB024A" w:rsidRPr="009403B9">
        <w:rPr>
          <w:rFonts w:cs="Times New Roman"/>
          <w:color w:val="000000" w:themeColor="text1"/>
          <w:sz w:val="24"/>
          <w:szCs w:val="24"/>
        </w:rPr>
        <w:t>the partitioning of gases to the aqueous phase</w:t>
      </w:r>
      <w:r w:rsidR="000F24F3" w:rsidRPr="009403B9">
        <w:rPr>
          <w:rFonts w:cs="Times New Roman"/>
          <w:color w:val="000000" w:themeColor="text1"/>
          <w:sz w:val="24"/>
          <w:szCs w:val="24"/>
        </w:rPr>
        <w:t>.</w:t>
      </w:r>
      <w:r w:rsidR="009D1330" w:rsidRPr="009403B9">
        <w:rPr>
          <w:rFonts w:cs="Times New Roman"/>
          <w:color w:val="000000" w:themeColor="text1"/>
          <w:sz w:val="24"/>
          <w:szCs w:val="24"/>
        </w:rPr>
        <w:t xml:space="preserve"> </w:t>
      </w:r>
      <w:r w:rsidR="004E7151" w:rsidRPr="009403B9">
        <w:rPr>
          <w:rFonts w:cs="Times New Roman"/>
          <w:color w:val="000000" w:themeColor="text1"/>
          <w:sz w:val="24"/>
          <w:szCs w:val="24"/>
        </w:rPr>
        <w:t xml:space="preserve">The </w:t>
      </w:r>
      <w:proofErr w:type="spellStart"/>
      <w:proofErr w:type="gramStart"/>
      <w:r w:rsidR="004E7151" w:rsidRPr="009403B9">
        <w:rPr>
          <w:rFonts w:cs="Times New Roman"/>
          <w:color w:val="000000" w:themeColor="text1"/>
          <w:sz w:val="24"/>
          <w:szCs w:val="24"/>
        </w:rPr>
        <w:t>K</w:t>
      </w:r>
      <w:r w:rsidR="004E7151" w:rsidRPr="009403B9">
        <w:rPr>
          <w:rFonts w:cs="Times New Roman"/>
          <w:color w:val="000000" w:themeColor="text1"/>
          <w:sz w:val="24"/>
          <w:szCs w:val="24"/>
          <w:vertAlign w:val="subscript"/>
        </w:rPr>
        <w:t>H,e</w:t>
      </w:r>
      <w:proofErr w:type="spellEnd"/>
      <w:proofErr w:type="gramEnd"/>
      <w:r w:rsidR="004E7151" w:rsidRPr="009403B9">
        <w:rPr>
          <w:rFonts w:cs="Times New Roman"/>
          <w:color w:val="000000" w:themeColor="text1"/>
          <w:sz w:val="24"/>
          <w:szCs w:val="24"/>
        </w:rPr>
        <w:t xml:space="preserve"> of the OPEs in both seasons (10</w:t>
      </w:r>
      <w:r w:rsidR="004E7151" w:rsidRPr="009403B9">
        <w:rPr>
          <w:rFonts w:cs="Times New Roman"/>
          <w:color w:val="000000" w:themeColor="text1"/>
          <w:sz w:val="24"/>
          <w:szCs w:val="24"/>
          <w:vertAlign w:val="superscript"/>
        </w:rPr>
        <w:t>12</w:t>
      </w:r>
      <w:r w:rsidR="00367A87">
        <w:rPr>
          <w:rFonts w:cs="Times New Roman"/>
          <w:color w:val="000000" w:themeColor="text1"/>
          <w:sz w:val="24"/>
          <w:szCs w:val="24"/>
        </w:rPr>
        <w:t>–</w:t>
      </w:r>
      <w:r w:rsidR="004E7151" w:rsidRPr="009403B9">
        <w:rPr>
          <w:rFonts w:cs="Times New Roman"/>
          <w:color w:val="000000" w:themeColor="text1"/>
          <w:sz w:val="24"/>
          <w:szCs w:val="24"/>
        </w:rPr>
        <w:t>10</w:t>
      </w:r>
      <w:r w:rsidR="004E7151" w:rsidRPr="009403B9">
        <w:rPr>
          <w:rFonts w:cs="Times New Roman"/>
          <w:color w:val="000000" w:themeColor="text1"/>
          <w:sz w:val="24"/>
          <w:szCs w:val="24"/>
          <w:vertAlign w:val="superscript"/>
        </w:rPr>
        <w:t>1</w:t>
      </w:r>
      <w:r w:rsidR="00DA5AC3" w:rsidRPr="009403B9">
        <w:rPr>
          <w:rFonts w:cs="Times New Roman"/>
          <w:color w:val="000000" w:themeColor="text1"/>
          <w:sz w:val="24"/>
          <w:szCs w:val="24"/>
          <w:vertAlign w:val="superscript"/>
        </w:rPr>
        <w:t>4</w:t>
      </w:r>
      <w:r w:rsidR="004E7151" w:rsidRPr="009403B9">
        <w:rPr>
          <w:rFonts w:cs="Times New Roman"/>
          <w:color w:val="000000" w:themeColor="text1"/>
          <w:sz w:val="24"/>
          <w:szCs w:val="24"/>
        </w:rPr>
        <w:t xml:space="preserve"> mol m</w:t>
      </w:r>
      <w:r w:rsidR="004E7151" w:rsidRPr="009403B9">
        <w:rPr>
          <w:rFonts w:cs="Times New Roman"/>
          <w:color w:val="000000" w:themeColor="text1"/>
          <w:sz w:val="24"/>
          <w:szCs w:val="24"/>
          <w:vertAlign w:val="superscript"/>
        </w:rPr>
        <w:t>-3</w:t>
      </w:r>
      <w:r w:rsidR="004E7151" w:rsidRPr="009403B9">
        <w:rPr>
          <w:rFonts w:cs="Times New Roman"/>
          <w:color w:val="000000" w:themeColor="text1"/>
          <w:sz w:val="24"/>
          <w:szCs w:val="24"/>
        </w:rPr>
        <w:t xml:space="preserve"> atm</w:t>
      </w:r>
      <w:r w:rsidR="004E7151" w:rsidRPr="009403B9">
        <w:rPr>
          <w:rFonts w:cs="Times New Roman"/>
          <w:color w:val="000000" w:themeColor="text1"/>
          <w:sz w:val="24"/>
          <w:szCs w:val="24"/>
          <w:vertAlign w:val="superscript"/>
        </w:rPr>
        <w:t>-1</w:t>
      </w:r>
      <w:r w:rsidR="004E7151" w:rsidRPr="009403B9">
        <w:rPr>
          <w:rFonts w:cs="Times New Roman"/>
          <w:color w:val="000000" w:themeColor="text1"/>
          <w:sz w:val="24"/>
          <w:szCs w:val="24"/>
        </w:rPr>
        <w:t xml:space="preserve">) </w:t>
      </w:r>
      <w:r w:rsidR="00A32C53">
        <w:rPr>
          <w:rFonts w:cs="Times New Roman" w:hint="eastAsia"/>
          <w:color w:val="000000" w:themeColor="text1"/>
          <w:sz w:val="24"/>
          <w:szCs w:val="24"/>
        </w:rPr>
        <w:t>is</w:t>
      </w:r>
      <w:r w:rsidR="00A32C53" w:rsidRPr="009403B9">
        <w:rPr>
          <w:rFonts w:cs="Times New Roman"/>
          <w:color w:val="000000" w:themeColor="text1"/>
          <w:sz w:val="24"/>
          <w:szCs w:val="24"/>
        </w:rPr>
        <w:t xml:space="preserve"> </w:t>
      </w:r>
      <w:r w:rsidR="00B7361B" w:rsidRPr="009403B9">
        <w:rPr>
          <w:rFonts w:cs="Times New Roman"/>
          <w:color w:val="000000" w:themeColor="text1"/>
          <w:sz w:val="24"/>
          <w:szCs w:val="24"/>
        </w:rPr>
        <w:t>5</w:t>
      </w:r>
      <w:r w:rsidR="003241D8" w:rsidRPr="003241D8">
        <w:rPr>
          <w:rFonts w:cs="Times New Roman"/>
          <w:color w:val="000000" w:themeColor="text1"/>
          <w:sz w:val="24"/>
          <w:szCs w:val="24"/>
        </w:rPr>
        <w:t>–</w:t>
      </w:r>
      <w:r w:rsidR="004E7151" w:rsidRPr="009403B9">
        <w:rPr>
          <w:rFonts w:cs="Times New Roman"/>
          <w:color w:val="000000" w:themeColor="text1"/>
          <w:sz w:val="24"/>
          <w:szCs w:val="24"/>
        </w:rPr>
        <w:t>12 orders of magnitude larger than the estimated</w:t>
      </w:r>
      <w:r w:rsidR="004E7151" w:rsidRPr="00796386">
        <w:rPr>
          <w:rFonts w:cs="Times New Roman"/>
          <w:sz w:val="24"/>
          <w:szCs w:val="24"/>
        </w:rPr>
        <w:t xml:space="preserve"> </w:t>
      </w:r>
      <w:r w:rsidR="004764DB" w:rsidRPr="00796386">
        <w:rPr>
          <w:rFonts w:cs="Times New Roman"/>
          <w:sz w:val="24"/>
          <w:szCs w:val="24"/>
        </w:rPr>
        <w:t>Henry’s law coefficient</w:t>
      </w:r>
      <w:r w:rsidR="004E7151" w:rsidRPr="00796386">
        <w:rPr>
          <w:rFonts w:cs="Times New Roman"/>
          <w:sz w:val="24"/>
          <w:szCs w:val="24"/>
        </w:rPr>
        <w:t xml:space="preserve"> </w:t>
      </w:r>
      <w:r w:rsidR="004E7151" w:rsidRPr="009403B9">
        <w:rPr>
          <w:rFonts w:cs="Times New Roman"/>
          <w:color w:val="000000" w:themeColor="text1"/>
          <w:sz w:val="24"/>
          <w:szCs w:val="24"/>
        </w:rPr>
        <w:t xml:space="preserve">in </w:t>
      </w:r>
      <w:r w:rsidR="004E7151" w:rsidRPr="009403B9">
        <w:rPr>
          <w:rFonts w:cs="Times New Roman" w:hint="eastAsia"/>
          <w:color w:val="000000" w:themeColor="text1"/>
          <w:sz w:val="24"/>
          <w:szCs w:val="24"/>
        </w:rPr>
        <w:t>high</w:t>
      </w:r>
      <w:r w:rsidR="004E7151" w:rsidRPr="009403B9">
        <w:rPr>
          <w:rFonts w:cs="Times New Roman"/>
          <w:color w:val="000000" w:themeColor="text1"/>
          <w:sz w:val="24"/>
          <w:szCs w:val="24"/>
        </w:rPr>
        <w:t>ly dilute solution (</w:t>
      </w:r>
      <w:bookmarkStart w:id="82" w:name="OLE_LINK35"/>
      <w:bookmarkStart w:id="83" w:name="OLE_LINK36"/>
      <w:proofErr w:type="spellStart"/>
      <w:r w:rsidR="004E7151" w:rsidRPr="009403B9">
        <w:rPr>
          <w:rFonts w:cs="Times New Roman"/>
          <w:color w:val="000000" w:themeColor="text1"/>
          <w:sz w:val="24"/>
          <w:szCs w:val="24"/>
        </w:rPr>
        <w:t>K</w:t>
      </w:r>
      <w:r w:rsidR="004E7151" w:rsidRPr="009403B9">
        <w:rPr>
          <w:rFonts w:cs="Times New Roman"/>
          <w:color w:val="000000" w:themeColor="text1"/>
          <w:sz w:val="24"/>
          <w:szCs w:val="24"/>
          <w:vertAlign w:val="subscript"/>
        </w:rPr>
        <w:t>H,w</w:t>
      </w:r>
      <w:bookmarkEnd w:id="82"/>
      <w:bookmarkEnd w:id="83"/>
      <w:proofErr w:type="spellEnd"/>
      <w:r w:rsidR="004E7151" w:rsidRPr="009403B9">
        <w:rPr>
          <w:rFonts w:cs="Times New Roman"/>
          <w:color w:val="000000" w:themeColor="text1"/>
          <w:sz w:val="24"/>
          <w:szCs w:val="24"/>
        </w:rPr>
        <w:t>, mol m</w:t>
      </w:r>
      <w:r w:rsidR="004E7151" w:rsidRPr="009403B9">
        <w:rPr>
          <w:rFonts w:cs="Times New Roman"/>
          <w:color w:val="000000" w:themeColor="text1"/>
          <w:sz w:val="24"/>
          <w:szCs w:val="24"/>
          <w:vertAlign w:val="superscript"/>
        </w:rPr>
        <w:t>-3</w:t>
      </w:r>
      <w:r w:rsidR="004E7151" w:rsidRPr="009403B9">
        <w:rPr>
          <w:rFonts w:cs="Times New Roman"/>
          <w:color w:val="000000" w:themeColor="text1"/>
          <w:sz w:val="24"/>
          <w:szCs w:val="24"/>
        </w:rPr>
        <w:t xml:space="preserve"> atm</w:t>
      </w:r>
      <w:r w:rsidR="004E7151" w:rsidRPr="009403B9">
        <w:rPr>
          <w:rFonts w:cs="Times New Roman"/>
          <w:color w:val="000000" w:themeColor="text1"/>
          <w:sz w:val="24"/>
          <w:szCs w:val="24"/>
          <w:vertAlign w:val="superscript"/>
        </w:rPr>
        <w:t>-1</w:t>
      </w:r>
      <w:r w:rsidR="004E7151" w:rsidRPr="009403B9">
        <w:rPr>
          <w:rFonts w:cs="Times New Roman"/>
          <w:color w:val="000000" w:themeColor="text1"/>
          <w:sz w:val="24"/>
          <w:szCs w:val="24"/>
        </w:rPr>
        <w:t xml:space="preserve">) </w:t>
      </w:r>
      <w:r w:rsidR="00A5238E" w:rsidRPr="009403B9">
        <w:rPr>
          <w:rFonts w:cs="Times New Roman"/>
          <w:color w:val="000000" w:themeColor="text1"/>
          <w:sz w:val="24"/>
          <w:szCs w:val="24"/>
        </w:rPr>
        <w:t xml:space="preserve">obtained </w:t>
      </w:r>
      <w:r w:rsidR="004E7151" w:rsidRPr="009403B9">
        <w:rPr>
          <w:rFonts w:cs="Times New Roman"/>
          <w:color w:val="000000" w:themeColor="text1"/>
          <w:sz w:val="24"/>
          <w:szCs w:val="24"/>
        </w:rPr>
        <w:t xml:space="preserve">from the Estimation Programs Interface (Supplementary </w:t>
      </w:r>
      <w:r w:rsidR="004E7151" w:rsidRPr="009403B9">
        <w:rPr>
          <w:rFonts w:cs="Times New Roman" w:hint="eastAsia"/>
          <w:color w:val="000000" w:themeColor="text1"/>
          <w:sz w:val="24"/>
          <w:szCs w:val="24"/>
        </w:rPr>
        <w:t xml:space="preserve">Table </w:t>
      </w:r>
      <w:r w:rsidR="004E7151" w:rsidRPr="009403B9">
        <w:rPr>
          <w:rFonts w:cs="Times New Roman"/>
          <w:color w:val="000000" w:themeColor="text1"/>
          <w:sz w:val="24"/>
          <w:szCs w:val="24"/>
        </w:rPr>
        <w:t>4).</w:t>
      </w:r>
      <w:r w:rsidR="00552BD7" w:rsidRPr="009403B9">
        <w:rPr>
          <w:rFonts w:cs="Times New Roman"/>
          <w:color w:val="000000" w:themeColor="text1"/>
          <w:sz w:val="24"/>
          <w:szCs w:val="24"/>
        </w:rPr>
        <w:t xml:space="preserve"> </w:t>
      </w:r>
      <w:r w:rsidR="004A7CAF" w:rsidRPr="009403B9">
        <w:rPr>
          <w:rFonts w:cs="Times New Roman"/>
          <w:color w:val="000000" w:themeColor="text1"/>
          <w:sz w:val="24"/>
          <w:szCs w:val="24"/>
        </w:rPr>
        <w:t>T</w:t>
      </w:r>
      <w:r w:rsidR="00D35B89" w:rsidRPr="009403B9">
        <w:rPr>
          <w:rFonts w:cs="Times New Roman"/>
          <w:color w:val="000000" w:themeColor="text1"/>
          <w:sz w:val="24"/>
          <w:szCs w:val="24"/>
        </w:rPr>
        <w:t xml:space="preserve">he difference </w:t>
      </w:r>
      <w:r w:rsidR="0009359D" w:rsidRPr="009403B9">
        <w:rPr>
          <w:rFonts w:cs="Times New Roman"/>
          <w:color w:val="000000" w:themeColor="text1"/>
          <w:sz w:val="24"/>
          <w:szCs w:val="24"/>
        </w:rPr>
        <w:t>(∆log K</w:t>
      </w:r>
      <w:r w:rsidR="0009359D" w:rsidRPr="009403B9">
        <w:rPr>
          <w:rFonts w:cs="Times New Roman"/>
          <w:color w:val="000000" w:themeColor="text1"/>
          <w:sz w:val="24"/>
          <w:szCs w:val="24"/>
          <w:vertAlign w:val="subscript"/>
        </w:rPr>
        <w:t>H</w:t>
      </w:r>
      <w:r w:rsidR="0009359D" w:rsidRPr="009403B9">
        <w:rPr>
          <w:rFonts w:cs="Times New Roman"/>
          <w:color w:val="000000" w:themeColor="text1"/>
          <w:sz w:val="24"/>
          <w:szCs w:val="24"/>
        </w:rPr>
        <w:t xml:space="preserve">) </w:t>
      </w:r>
      <w:r w:rsidR="00D35B89" w:rsidRPr="009403B9">
        <w:rPr>
          <w:rFonts w:cs="Times New Roman"/>
          <w:color w:val="000000" w:themeColor="text1"/>
          <w:sz w:val="24"/>
          <w:szCs w:val="24"/>
        </w:rPr>
        <w:t xml:space="preserve">between the measured </w:t>
      </w:r>
      <w:r w:rsidR="0009359D" w:rsidRPr="009403B9">
        <w:rPr>
          <w:rFonts w:cs="Times New Roman"/>
          <w:color w:val="000000" w:themeColor="text1"/>
          <w:sz w:val="24"/>
          <w:szCs w:val="24"/>
        </w:rPr>
        <w:t xml:space="preserve">log </w:t>
      </w:r>
      <w:proofErr w:type="spellStart"/>
      <w:proofErr w:type="gramStart"/>
      <w:r w:rsidR="0009359D" w:rsidRPr="009403B9">
        <w:rPr>
          <w:rFonts w:cs="Times New Roman"/>
          <w:color w:val="000000" w:themeColor="text1"/>
          <w:sz w:val="24"/>
          <w:szCs w:val="24"/>
        </w:rPr>
        <w:t>K</w:t>
      </w:r>
      <w:r w:rsidR="0009359D" w:rsidRPr="009403B9">
        <w:rPr>
          <w:rFonts w:cs="Times New Roman"/>
          <w:color w:val="000000" w:themeColor="text1"/>
          <w:sz w:val="24"/>
          <w:szCs w:val="24"/>
          <w:vertAlign w:val="subscript"/>
        </w:rPr>
        <w:t>H,e</w:t>
      </w:r>
      <w:proofErr w:type="spellEnd"/>
      <w:proofErr w:type="gramEnd"/>
      <w:r w:rsidR="0009359D" w:rsidRPr="009403B9">
        <w:rPr>
          <w:rFonts w:cs="Times New Roman"/>
          <w:color w:val="000000" w:themeColor="text1"/>
          <w:sz w:val="24"/>
          <w:szCs w:val="24"/>
        </w:rPr>
        <w:t xml:space="preserve"> </w:t>
      </w:r>
      <w:r w:rsidR="00D35B89" w:rsidRPr="009403B9">
        <w:rPr>
          <w:rFonts w:cs="Times New Roman"/>
          <w:color w:val="000000" w:themeColor="text1"/>
          <w:sz w:val="24"/>
          <w:szCs w:val="24"/>
        </w:rPr>
        <w:t xml:space="preserve">and </w:t>
      </w:r>
      <w:r w:rsidR="0009359D" w:rsidRPr="009403B9">
        <w:rPr>
          <w:rFonts w:cs="Times New Roman"/>
          <w:color w:val="000000" w:themeColor="text1"/>
          <w:sz w:val="24"/>
          <w:szCs w:val="24"/>
        </w:rPr>
        <w:t xml:space="preserve">the recommended log </w:t>
      </w:r>
      <w:proofErr w:type="spellStart"/>
      <w:r w:rsidR="0009359D" w:rsidRPr="009403B9">
        <w:rPr>
          <w:rFonts w:cs="Times New Roman"/>
          <w:color w:val="000000" w:themeColor="text1"/>
          <w:sz w:val="24"/>
          <w:szCs w:val="24"/>
        </w:rPr>
        <w:t>K</w:t>
      </w:r>
      <w:r w:rsidR="0009359D" w:rsidRPr="009403B9">
        <w:rPr>
          <w:rFonts w:cs="Times New Roman"/>
          <w:color w:val="000000" w:themeColor="text1"/>
          <w:sz w:val="24"/>
          <w:szCs w:val="24"/>
          <w:vertAlign w:val="subscript"/>
        </w:rPr>
        <w:t>H,</w:t>
      </w:r>
      <w:r w:rsidR="002C1EE9">
        <w:rPr>
          <w:rFonts w:cs="Times New Roman"/>
          <w:color w:val="000000" w:themeColor="text1"/>
          <w:sz w:val="24"/>
          <w:szCs w:val="24"/>
          <w:vertAlign w:val="subscript"/>
        </w:rPr>
        <w:t>w</w:t>
      </w:r>
      <w:proofErr w:type="spellEnd"/>
      <w:r w:rsidR="0009359D" w:rsidRPr="009403B9">
        <w:rPr>
          <w:rFonts w:cs="Times New Roman"/>
          <w:color w:val="000000" w:themeColor="text1"/>
          <w:sz w:val="24"/>
          <w:szCs w:val="24"/>
        </w:rPr>
        <w:t xml:space="preserve"> of hydrophobic OPEs </w:t>
      </w:r>
      <w:r w:rsidR="006D711F" w:rsidRPr="009403B9">
        <w:rPr>
          <w:rFonts w:cs="Times New Roman"/>
          <w:color w:val="000000" w:themeColor="text1"/>
          <w:sz w:val="24"/>
          <w:szCs w:val="24"/>
        </w:rPr>
        <w:t xml:space="preserve">has a strong dependence on </w:t>
      </w:r>
      <w:r w:rsidR="00CA4B91" w:rsidRPr="009403B9">
        <w:rPr>
          <w:rFonts w:cs="Times New Roman"/>
          <w:color w:val="000000" w:themeColor="text1"/>
          <w:sz w:val="24"/>
          <w:szCs w:val="24"/>
        </w:rPr>
        <w:t xml:space="preserve">log </w:t>
      </w:r>
      <w:bookmarkStart w:id="84" w:name="OLE_LINK34"/>
      <w:r w:rsidR="00CA4B91" w:rsidRPr="009403B9">
        <w:rPr>
          <w:rFonts w:cs="Times New Roman"/>
          <w:color w:val="000000" w:themeColor="text1"/>
          <w:sz w:val="24"/>
          <w:szCs w:val="24"/>
        </w:rPr>
        <w:t>K</w:t>
      </w:r>
      <w:r w:rsidR="00CA4B91" w:rsidRPr="009403B9">
        <w:rPr>
          <w:rFonts w:cs="Times New Roman"/>
          <w:color w:val="000000" w:themeColor="text1"/>
          <w:sz w:val="24"/>
          <w:szCs w:val="24"/>
          <w:vertAlign w:val="subscript"/>
        </w:rPr>
        <w:t>OA</w:t>
      </w:r>
      <w:r w:rsidR="00CA4B91" w:rsidRPr="009403B9">
        <w:rPr>
          <w:rFonts w:cs="Times New Roman"/>
          <w:color w:val="000000" w:themeColor="text1"/>
          <w:sz w:val="24"/>
          <w:szCs w:val="24"/>
        </w:rPr>
        <w:t xml:space="preserve"> </w:t>
      </w:r>
      <w:r w:rsidR="001E3739" w:rsidRPr="009403B9">
        <w:rPr>
          <w:rFonts w:cs="Times New Roman"/>
          <w:color w:val="000000" w:themeColor="text1"/>
          <w:sz w:val="24"/>
          <w:szCs w:val="24"/>
        </w:rPr>
        <w:t>(R=0.</w:t>
      </w:r>
      <w:r w:rsidR="005102F8" w:rsidRPr="009403B9">
        <w:rPr>
          <w:rFonts w:cs="Times New Roman"/>
          <w:color w:val="000000" w:themeColor="text1"/>
          <w:sz w:val="24"/>
          <w:szCs w:val="24"/>
        </w:rPr>
        <w:t>81</w:t>
      </w:r>
      <w:r w:rsidR="001E3739" w:rsidRPr="009403B9">
        <w:rPr>
          <w:rFonts w:cs="Times New Roman"/>
          <w:color w:val="000000" w:themeColor="text1"/>
          <w:sz w:val="24"/>
          <w:szCs w:val="24"/>
        </w:rPr>
        <w:t>, p&lt;0.0</w:t>
      </w:r>
      <w:r w:rsidR="005102F8" w:rsidRPr="009403B9">
        <w:rPr>
          <w:rFonts w:cs="Times New Roman"/>
          <w:color w:val="000000" w:themeColor="text1"/>
          <w:sz w:val="24"/>
          <w:szCs w:val="24"/>
        </w:rPr>
        <w:t>5</w:t>
      </w:r>
      <w:r w:rsidR="001E3739" w:rsidRPr="009403B9">
        <w:rPr>
          <w:rFonts w:cs="Times New Roman"/>
          <w:color w:val="000000" w:themeColor="text1"/>
          <w:sz w:val="24"/>
          <w:szCs w:val="24"/>
        </w:rPr>
        <w:t xml:space="preserve">) </w:t>
      </w:r>
      <w:r w:rsidR="00CA4B91" w:rsidRPr="009403B9">
        <w:rPr>
          <w:rFonts w:cs="Times New Roman"/>
          <w:color w:val="000000" w:themeColor="text1"/>
          <w:sz w:val="24"/>
          <w:szCs w:val="24"/>
        </w:rPr>
        <w:t>and log K</w:t>
      </w:r>
      <w:r w:rsidR="00CA4B91" w:rsidRPr="009403B9">
        <w:rPr>
          <w:rFonts w:cs="Times New Roman"/>
          <w:color w:val="000000" w:themeColor="text1"/>
          <w:sz w:val="24"/>
          <w:szCs w:val="24"/>
          <w:vertAlign w:val="subscript"/>
        </w:rPr>
        <w:t>OW</w:t>
      </w:r>
      <w:bookmarkEnd w:id="84"/>
      <w:r w:rsidR="00CA4B91" w:rsidRPr="009403B9">
        <w:rPr>
          <w:rFonts w:cs="Times New Roman"/>
          <w:color w:val="000000" w:themeColor="text1"/>
          <w:sz w:val="24"/>
          <w:szCs w:val="24"/>
        </w:rPr>
        <w:t xml:space="preserve"> (</w:t>
      </w:r>
      <w:r w:rsidR="001E3739" w:rsidRPr="009403B9">
        <w:rPr>
          <w:rFonts w:cs="Times New Roman"/>
          <w:color w:val="000000" w:themeColor="text1"/>
          <w:sz w:val="24"/>
          <w:szCs w:val="24"/>
        </w:rPr>
        <w:t>R=0.</w:t>
      </w:r>
      <w:r w:rsidR="005102F8" w:rsidRPr="009403B9">
        <w:rPr>
          <w:rFonts w:cs="Times New Roman"/>
          <w:color w:val="000000" w:themeColor="text1"/>
          <w:sz w:val="24"/>
          <w:szCs w:val="24"/>
        </w:rPr>
        <w:t>93</w:t>
      </w:r>
      <w:r w:rsidR="001E3739" w:rsidRPr="009403B9">
        <w:rPr>
          <w:rFonts w:cs="Times New Roman"/>
          <w:color w:val="000000" w:themeColor="text1"/>
          <w:sz w:val="24"/>
          <w:szCs w:val="24"/>
        </w:rPr>
        <w:t>, p&lt;0.0</w:t>
      </w:r>
      <w:r w:rsidR="005102F8" w:rsidRPr="009403B9">
        <w:rPr>
          <w:rFonts w:cs="Times New Roman"/>
          <w:color w:val="000000" w:themeColor="text1"/>
          <w:sz w:val="24"/>
          <w:szCs w:val="24"/>
        </w:rPr>
        <w:t>5</w:t>
      </w:r>
      <w:r w:rsidR="00CA4B91" w:rsidRPr="009403B9">
        <w:rPr>
          <w:rFonts w:cs="Times New Roman"/>
          <w:color w:val="000000" w:themeColor="text1"/>
          <w:sz w:val="24"/>
          <w:szCs w:val="24"/>
        </w:rPr>
        <w:t>)</w:t>
      </w:r>
      <w:r w:rsidR="000650C3" w:rsidRPr="009403B9">
        <w:rPr>
          <w:rFonts w:cs="Times New Roman"/>
          <w:color w:val="000000" w:themeColor="text1"/>
          <w:sz w:val="24"/>
          <w:szCs w:val="24"/>
        </w:rPr>
        <w:t xml:space="preserve"> describing </w:t>
      </w:r>
      <w:r w:rsidR="00563AAA" w:rsidRPr="009403B9">
        <w:rPr>
          <w:rFonts w:cs="Times New Roman"/>
          <w:color w:val="000000" w:themeColor="text1"/>
          <w:sz w:val="24"/>
          <w:szCs w:val="24"/>
        </w:rPr>
        <w:t>the partitioning capability of organics from gas</w:t>
      </w:r>
      <w:r w:rsidR="00A32C53">
        <w:rPr>
          <w:rFonts w:cs="Times New Roman" w:hint="eastAsia"/>
          <w:color w:val="000000" w:themeColor="text1"/>
          <w:sz w:val="24"/>
          <w:szCs w:val="24"/>
        </w:rPr>
        <w:t xml:space="preserve"> phase</w:t>
      </w:r>
      <w:r w:rsidR="00563AAA" w:rsidRPr="009403B9">
        <w:rPr>
          <w:rFonts w:cs="Times New Roman"/>
          <w:color w:val="000000" w:themeColor="text1"/>
          <w:sz w:val="24"/>
          <w:szCs w:val="24"/>
        </w:rPr>
        <w:t xml:space="preserve"> to organic phase and from aqueous </w:t>
      </w:r>
      <w:r w:rsidR="00FE5203">
        <w:rPr>
          <w:rFonts w:cs="Times New Roman"/>
          <w:color w:val="000000" w:themeColor="text1"/>
          <w:sz w:val="24"/>
          <w:szCs w:val="24"/>
        </w:rPr>
        <w:t xml:space="preserve">phase </w:t>
      </w:r>
      <w:r w:rsidR="00563AAA" w:rsidRPr="009403B9">
        <w:rPr>
          <w:rFonts w:cs="Times New Roman"/>
          <w:color w:val="000000" w:themeColor="text1"/>
          <w:sz w:val="24"/>
          <w:szCs w:val="24"/>
        </w:rPr>
        <w:t>to organic phase, respectively</w:t>
      </w:r>
      <w:r w:rsidR="004A7CAF" w:rsidRPr="009403B9">
        <w:rPr>
          <w:rFonts w:cs="Times New Roman"/>
          <w:color w:val="000000" w:themeColor="text1"/>
          <w:sz w:val="24"/>
          <w:szCs w:val="24"/>
        </w:rPr>
        <w:t xml:space="preserve"> (</w:t>
      </w:r>
      <w:r w:rsidR="00CD42FA" w:rsidRPr="009403B9">
        <w:rPr>
          <w:rFonts w:cs="Times New Roman"/>
          <w:color w:val="000000" w:themeColor="text1"/>
          <w:sz w:val="24"/>
          <w:szCs w:val="24"/>
        </w:rPr>
        <w:t>Supplementary</w:t>
      </w:r>
      <w:r w:rsidR="00291468" w:rsidRPr="009403B9">
        <w:rPr>
          <w:rFonts w:cs="Times New Roman"/>
          <w:color w:val="000000" w:themeColor="text1"/>
          <w:sz w:val="24"/>
          <w:szCs w:val="24"/>
        </w:rPr>
        <w:t xml:space="preserve"> </w:t>
      </w:r>
      <w:r w:rsidR="004A7CAF" w:rsidRPr="009403B9">
        <w:rPr>
          <w:rFonts w:cs="Times New Roman"/>
          <w:color w:val="000000" w:themeColor="text1"/>
          <w:sz w:val="24"/>
          <w:szCs w:val="24"/>
        </w:rPr>
        <w:t>Fig</w:t>
      </w:r>
      <w:r w:rsidR="00291468" w:rsidRPr="009403B9">
        <w:rPr>
          <w:rFonts w:cs="Times New Roman"/>
          <w:color w:val="000000" w:themeColor="text1"/>
          <w:sz w:val="24"/>
          <w:szCs w:val="24"/>
        </w:rPr>
        <w:t xml:space="preserve">. </w:t>
      </w:r>
      <w:r w:rsidR="00063256" w:rsidRPr="009403B9">
        <w:rPr>
          <w:rFonts w:cs="Times New Roman"/>
          <w:color w:val="000000" w:themeColor="text1"/>
          <w:sz w:val="24"/>
          <w:szCs w:val="24"/>
        </w:rPr>
        <w:t>5</w:t>
      </w:r>
      <w:r w:rsidR="004A7CAF" w:rsidRPr="009403B9">
        <w:rPr>
          <w:rFonts w:cs="Times New Roman"/>
          <w:color w:val="000000" w:themeColor="text1"/>
          <w:sz w:val="24"/>
          <w:szCs w:val="24"/>
        </w:rPr>
        <w:t>)</w:t>
      </w:r>
      <w:r w:rsidR="00563AAA" w:rsidRPr="009403B9">
        <w:rPr>
          <w:rFonts w:cs="Times New Roman"/>
          <w:color w:val="000000" w:themeColor="text1"/>
          <w:sz w:val="24"/>
          <w:szCs w:val="24"/>
        </w:rPr>
        <w:t xml:space="preserve">. </w:t>
      </w:r>
      <w:r w:rsidR="00641EFB" w:rsidRPr="009403B9">
        <w:rPr>
          <w:rFonts w:cs="Times New Roman"/>
          <w:color w:val="000000" w:themeColor="text1"/>
          <w:sz w:val="24"/>
          <w:szCs w:val="24"/>
        </w:rPr>
        <w:t xml:space="preserve">This further suggests that </w:t>
      </w:r>
      <w:r w:rsidR="005F3D2B" w:rsidRPr="009403B9">
        <w:rPr>
          <w:rFonts w:cs="Times New Roman"/>
          <w:color w:val="000000" w:themeColor="text1"/>
          <w:sz w:val="24"/>
          <w:szCs w:val="24"/>
        </w:rPr>
        <w:t xml:space="preserve">the organic phase may be more favorable for the absorption of </w:t>
      </w:r>
      <w:r w:rsidR="00356591" w:rsidRPr="009403B9">
        <w:rPr>
          <w:rFonts w:cs="Times New Roman"/>
          <w:color w:val="000000" w:themeColor="text1"/>
          <w:sz w:val="24"/>
          <w:szCs w:val="24"/>
        </w:rPr>
        <w:t>hydrophobic OPEs</w:t>
      </w:r>
      <w:r w:rsidR="005F3D2B" w:rsidRPr="009403B9">
        <w:rPr>
          <w:rFonts w:cs="Times New Roman"/>
          <w:color w:val="000000" w:themeColor="text1"/>
          <w:sz w:val="24"/>
          <w:szCs w:val="24"/>
        </w:rPr>
        <w:t xml:space="preserve">. </w:t>
      </w:r>
      <w:r w:rsidR="00CE43C0" w:rsidRPr="009403B9">
        <w:rPr>
          <w:rFonts w:cs="Times New Roman"/>
          <w:color w:val="000000" w:themeColor="text1"/>
          <w:sz w:val="24"/>
          <w:szCs w:val="24"/>
        </w:rPr>
        <w:t>By contrast, the ∆log K</w:t>
      </w:r>
      <w:r w:rsidR="00CE43C0" w:rsidRPr="009403B9">
        <w:rPr>
          <w:rFonts w:cs="Times New Roman"/>
          <w:color w:val="000000" w:themeColor="text1"/>
          <w:sz w:val="24"/>
          <w:szCs w:val="24"/>
          <w:vertAlign w:val="subscript"/>
        </w:rPr>
        <w:t>H</w:t>
      </w:r>
      <w:r w:rsidR="00CE43C0" w:rsidRPr="009403B9">
        <w:rPr>
          <w:rFonts w:cs="Times New Roman"/>
          <w:color w:val="000000" w:themeColor="text1"/>
          <w:sz w:val="24"/>
          <w:szCs w:val="24"/>
        </w:rPr>
        <w:t xml:space="preserve"> </w:t>
      </w:r>
      <w:r w:rsidR="00CE43C0" w:rsidRPr="009403B9">
        <w:rPr>
          <w:rFonts w:cs="Times New Roman"/>
          <w:color w:val="000000" w:themeColor="text1"/>
          <w:sz w:val="24"/>
          <w:szCs w:val="24"/>
        </w:rPr>
        <w:lastRenderedPageBreak/>
        <w:t xml:space="preserve">of hydrophilic OPEs was </w:t>
      </w:r>
      <w:r w:rsidR="00A32C53">
        <w:rPr>
          <w:rFonts w:cs="Times New Roman" w:hint="eastAsia"/>
          <w:color w:val="000000" w:themeColor="text1"/>
          <w:sz w:val="24"/>
          <w:szCs w:val="24"/>
        </w:rPr>
        <w:t xml:space="preserve">not </w:t>
      </w:r>
      <w:r w:rsidR="00CE43C0" w:rsidRPr="009403B9">
        <w:rPr>
          <w:rFonts w:cs="Times New Roman"/>
          <w:color w:val="000000" w:themeColor="text1"/>
          <w:sz w:val="24"/>
          <w:szCs w:val="24"/>
        </w:rPr>
        <w:t>significantly correlated with both log K</w:t>
      </w:r>
      <w:r w:rsidR="00CE43C0" w:rsidRPr="009403B9">
        <w:rPr>
          <w:rFonts w:cs="Times New Roman"/>
          <w:color w:val="000000" w:themeColor="text1"/>
          <w:sz w:val="24"/>
          <w:szCs w:val="24"/>
          <w:vertAlign w:val="subscript"/>
        </w:rPr>
        <w:t>OA</w:t>
      </w:r>
      <w:r w:rsidR="00CE43C0" w:rsidRPr="009403B9">
        <w:rPr>
          <w:rFonts w:cs="Times New Roman"/>
          <w:color w:val="000000" w:themeColor="text1"/>
          <w:sz w:val="24"/>
          <w:szCs w:val="24"/>
        </w:rPr>
        <w:t xml:space="preserve"> and log K</w:t>
      </w:r>
      <w:r w:rsidR="00CE43C0" w:rsidRPr="009403B9">
        <w:rPr>
          <w:rFonts w:cs="Times New Roman"/>
          <w:color w:val="000000" w:themeColor="text1"/>
          <w:sz w:val="24"/>
          <w:szCs w:val="24"/>
          <w:vertAlign w:val="subscript"/>
        </w:rPr>
        <w:t>OW</w:t>
      </w:r>
      <w:r w:rsidR="00CE43C0" w:rsidRPr="009403B9">
        <w:rPr>
          <w:rFonts w:cs="Times New Roman"/>
          <w:color w:val="000000" w:themeColor="text1"/>
          <w:sz w:val="24"/>
          <w:szCs w:val="24"/>
        </w:rPr>
        <w:t xml:space="preserve"> (p&gt;0.05), indicating little effect of </w:t>
      </w:r>
      <w:r w:rsidR="00CE43C0" w:rsidRPr="009403B9">
        <w:rPr>
          <w:rFonts w:cs="Times New Roman" w:hint="eastAsia"/>
          <w:color w:val="000000" w:themeColor="text1"/>
          <w:sz w:val="24"/>
          <w:szCs w:val="24"/>
        </w:rPr>
        <w:t>org</w:t>
      </w:r>
      <w:r w:rsidR="00CE43C0" w:rsidRPr="009403B9">
        <w:rPr>
          <w:rFonts w:cs="Times New Roman"/>
          <w:color w:val="000000" w:themeColor="text1"/>
          <w:sz w:val="24"/>
          <w:szCs w:val="24"/>
        </w:rPr>
        <w:t>anic</w:t>
      </w:r>
      <w:r w:rsidR="00563B2C">
        <w:rPr>
          <w:rFonts w:cs="Times New Roman"/>
          <w:color w:val="000000" w:themeColor="text1"/>
          <w:sz w:val="24"/>
          <w:szCs w:val="24"/>
        </w:rPr>
        <w:t>-</w:t>
      </w:r>
      <w:r w:rsidR="00CE43C0" w:rsidRPr="009403B9">
        <w:rPr>
          <w:rFonts w:cs="Times New Roman"/>
          <w:color w:val="000000" w:themeColor="text1"/>
          <w:sz w:val="24"/>
          <w:szCs w:val="24"/>
        </w:rPr>
        <w:t>phase absorption on the partitioning of hydrophilic OPEs. The ∆log K</w:t>
      </w:r>
      <w:r w:rsidR="00CE43C0" w:rsidRPr="009403B9">
        <w:rPr>
          <w:rFonts w:cs="Times New Roman"/>
          <w:color w:val="000000" w:themeColor="text1"/>
          <w:sz w:val="24"/>
          <w:szCs w:val="24"/>
          <w:vertAlign w:val="subscript"/>
        </w:rPr>
        <w:t>H</w:t>
      </w:r>
      <w:r w:rsidR="00CE43C0" w:rsidRPr="009403B9">
        <w:rPr>
          <w:rFonts w:cs="Times New Roman"/>
          <w:color w:val="000000" w:themeColor="text1"/>
          <w:sz w:val="24"/>
          <w:szCs w:val="24"/>
        </w:rPr>
        <w:t xml:space="preserve"> of hydrophilic OPEs is stable at approximately 6 and is comparable to or even greater than that of the </w:t>
      </w:r>
      <w:r w:rsidR="000E07B9" w:rsidRPr="009403B9">
        <w:rPr>
          <w:rFonts w:cs="Times New Roman"/>
          <w:color w:val="000000" w:themeColor="text1"/>
          <w:sz w:val="24"/>
          <w:szCs w:val="24"/>
        </w:rPr>
        <w:t>carbonyl compounds</w:t>
      </w:r>
      <w:r w:rsidR="00CE43C0" w:rsidRPr="009403B9">
        <w:rPr>
          <w:rFonts w:cs="Times New Roman"/>
          <w:color w:val="000000" w:themeColor="text1"/>
          <w:sz w:val="24"/>
          <w:szCs w:val="24"/>
        </w:rPr>
        <w:t xml:space="preserve"> (3</w:t>
      </w:r>
      <w:r w:rsidR="00367A87">
        <w:rPr>
          <w:rFonts w:cs="Times New Roman"/>
          <w:color w:val="000000" w:themeColor="text1"/>
          <w:sz w:val="24"/>
          <w:szCs w:val="24"/>
        </w:rPr>
        <w:t>–</w:t>
      </w:r>
      <w:r w:rsidR="00CE43C0" w:rsidRPr="009403B9">
        <w:rPr>
          <w:rFonts w:cs="Times New Roman"/>
          <w:color w:val="000000" w:themeColor="text1"/>
          <w:sz w:val="24"/>
          <w:szCs w:val="24"/>
        </w:rPr>
        <w:t>7) reported by Shen et al</w:t>
      </w:r>
      <w:r w:rsidR="00CC0A92">
        <w:rPr>
          <w:rFonts w:cs="Times New Roman"/>
          <w:color w:val="000000" w:themeColor="text1"/>
          <w:sz w:val="24"/>
          <w:szCs w:val="24"/>
        </w:rPr>
        <w:t>.</w:t>
      </w:r>
      <w:r w:rsidR="00CE43C0" w:rsidRPr="009403B9">
        <w:rPr>
          <w:rFonts w:cs="Times New Roman"/>
          <w:color w:val="000000" w:themeColor="text1"/>
          <w:sz w:val="24"/>
          <w:szCs w:val="24"/>
        </w:rPr>
        <w:fldChar w:fldCharType="begin"/>
      </w:r>
      <w:r w:rsidR="00FC2AC6">
        <w:rPr>
          <w:rFonts w:cs="Times New Roman"/>
          <w:color w:val="000000" w:themeColor="text1"/>
          <w:sz w:val="24"/>
          <w:szCs w:val="24"/>
        </w:rPr>
        <w:instrText xml:space="preserve"> ADDIN EN.CITE &lt;EndNote&gt;&lt;Cite&gt;&lt;Author&gt;Shen&lt;/Author&gt;&lt;Year&gt;2018&lt;/Year&gt;&lt;RecNum&gt;42&lt;/RecNum&gt;&lt;DisplayText&gt;&lt;style face="superscript"&gt;35&lt;/style&gt;&lt;/DisplayText&gt;&lt;record&gt;&lt;rec-number&gt;42&lt;/rec-number&gt;&lt;foreign-keys&gt;&lt;key app="EN" db-id="22wrv595xvtrxdewxt4p5t9fvx9drra0zsw0" timestamp="1738673917"&gt;42&lt;/key&gt;&lt;/foreign-keys&gt;&lt;ref-type name="Journal Article"&gt;17&lt;/ref-type&gt;&lt;contributors&gt;&lt;authors&gt;&lt;author&gt;Shen, Hengqing&lt;/author&gt;&lt;author&gt;Chen, Zhongming&lt;/author&gt;&lt;author&gt;Li, Huan&lt;/author&gt;&lt;author&gt;Qian, Xi&lt;/author&gt;&lt;author&gt;Qin, Xuan&lt;/author&gt;&lt;author&gt;Shi, Wenxiao&lt;/author&gt;&lt;/authors&gt;&lt;/contributors&gt;&lt;titles&gt;&lt;title&gt;Gas-Particle Partitioning of Carbonyl Compounds in the Ambient Atmosphere&lt;/title&gt;&lt;secondary-title&gt;Environmental Science &amp;amp; Technology&lt;/secondary-title&gt;&lt;/titles&gt;&lt;periodical&gt;&lt;full-title&gt;Environmental Science &amp;amp; Technology&lt;/full-title&gt;&lt;/periodical&gt;&lt;pages&gt;10997-11006&lt;/pages&gt;&lt;volume&gt;52&lt;/volume&gt;&lt;number&gt;19&lt;/number&gt;&lt;dates&gt;&lt;year&gt;2018&lt;/year&gt;&lt;pub-dates&gt;&lt;date&gt;Oct 2&lt;/date&gt;&lt;/pub-dates&gt;&lt;/dates&gt;&lt;isbn&gt;0013-936X&lt;/isbn&gt;&lt;accession-num&gt;WOS:000446542100012&lt;/accession-num&gt;&lt;urls&gt;&lt;related-urls&gt;&lt;url&gt;&amp;lt;Go to ISI&amp;gt;://WOS:000446542100012&lt;/url&gt;&lt;/related-urls&gt;&lt;/urls&gt;&lt;electronic-resource-num&gt;10.1021/acs.est.8b01882&lt;/electronic-resource-num&gt;&lt;/record&gt;&lt;/Cite&gt;&lt;/EndNote&gt;</w:instrText>
      </w:r>
      <w:r w:rsidR="00CE43C0" w:rsidRPr="009403B9">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35</w:t>
      </w:r>
      <w:r w:rsidR="00CE43C0" w:rsidRPr="009403B9">
        <w:rPr>
          <w:rFonts w:cs="Times New Roman"/>
          <w:color w:val="000000" w:themeColor="text1"/>
          <w:sz w:val="24"/>
          <w:szCs w:val="24"/>
        </w:rPr>
        <w:fldChar w:fldCharType="end"/>
      </w:r>
      <w:r w:rsidR="00CE43C0" w:rsidRPr="009403B9">
        <w:rPr>
          <w:rFonts w:cs="Times New Roman"/>
          <w:color w:val="000000" w:themeColor="text1"/>
          <w:sz w:val="24"/>
          <w:szCs w:val="24"/>
        </w:rPr>
        <w:t xml:space="preserve">. </w:t>
      </w:r>
      <w:bookmarkStart w:id="85" w:name="OLE_LINK16"/>
      <w:bookmarkStart w:id="86" w:name="OLE_LINK17"/>
      <w:r w:rsidR="00CE43C0" w:rsidRPr="009403B9">
        <w:rPr>
          <w:rFonts w:cs="Times New Roman"/>
          <w:color w:val="000000" w:themeColor="text1"/>
          <w:sz w:val="24"/>
          <w:szCs w:val="24"/>
        </w:rPr>
        <w:t xml:space="preserve">Since the aerosol containing water-soluble compounds is more hypersaline than pure water, the interactions </w:t>
      </w:r>
      <w:r w:rsidR="00A32C53">
        <w:rPr>
          <w:rFonts w:cs="Times New Roman" w:hint="eastAsia"/>
          <w:color w:val="000000" w:themeColor="text1"/>
          <w:sz w:val="24"/>
          <w:szCs w:val="24"/>
        </w:rPr>
        <w:t>among</w:t>
      </w:r>
      <w:r w:rsidR="00CE43C0" w:rsidRPr="009403B9">
        <w:rPr>
          <w:rFonts w:cs="Times New Roman"/>
          <w:color w:val="000000" w:themeColor="text1"/>
          <w:sz w:val="24"/>
          <w:szCs w:val="24"/>
        </w:rPr>
        <w:t xml:space="preserve"> water, organic and inorganic species in aerosol have been identified to be partially responsible for the enhanced partitioning to the condensed phase</w:t>
      </w:r>
      <w:bookmarkEnd w:id="85"/>
      <w:bookmarkEnd w:id="86"/>
      <w:r w:rsidR="008922F2">
        <w:rPr>
          <w:rFonts w:cs="Times New Roman"/>
          <w:color w:val="000000" w:themeColor="text1"/>
          <w:sz w:val="24"/>
          <w:szCs w:val="24"/>
        </w:rPr>
        <w:fldChar w:fldCharType="begin">
          <w:fldData xml:space="preserve">PEVuZE5vdGU+PENpdGU+PEF1dGhvcj5TaGVuPC9BdXRob3I+PFllYXI+MjAxODwvWWVhcj48UmVj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</w:fldData>
        </w:fldChar>
      </w:r>
      <w:r w:rsidR="008922F2">
        <w:rPr>
          <w:rFonts w:cs="Times New Roman"/>
          <w:color w:val="000000" w:themeColor="text1"/>
          <w:sz w:val="24"/>
          <w:szCs w:val="24"/>
        </w:rPr>
        <w:instrText xml:space="preserve"> ADDIN EN.CITE </w:instrText>
      </w:r>
      <w:r w:rsidR="008922F2">
        <w:rPr>
          <w:rFonts w:cs="Times New Roman"/>
          <w:color w:val="000000" w:themeColor="text1"/>
          <w:sz w:val="24"/>
          <w:szCs w:val="24"/>
        </w:rPr>
        <w:fldChar w:fldCharType="begin">
          <w:fldData xml:space="preserve">PEVuZE5vdGU+PENpdGU+PEF1dGhvcj5TaGVuPC9BdXRob3I+PFllYXI+MjAxODwvWWVhcj48UmVj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</w:fldData>
        </w:fldChar>
      </w:r>
      <w:r w:rsidR="008922F2">
        <w:rPr>
          <w:rFonts w:cs="Times New Roman"/>
          <w:color w:val="000000" w:themeColor="text1"/>
          <w:sz w:val="24"/>
          <w:szCs w:val="24"/>
        </w:rPr>
        <w:instrText xml:space="preserve"> ADDIN EN.CITE.DATA </w:instrText>
      </w:r>
      <w:r w:rsidR="008922F2">
        <w:rPr>
          <w:rFonts w:cs="Times New Roman"/>
          <w:color w:val="000000" w:themeColor="text1"/>
          <w:sz w:val="24"/>
          <w:szCs w:val="24"/>
        </w:rPr>
      </w:r>
      <w:r w:rsidR="008922F2">
        <w:rPr>
          <w:rFonts w:cs="Times New Roman"/>
          <w:color w:val="000000" w:themeColor="text1"/>
          <w:sz w:val="24"/>
          <w:szCs w:val="24"/>
        </w:rPr>
        <w:fldChar w:fldCharType="end"/>
      </w:r>
      <w:r w:rsidR="008922F2">
        <w:rPr>
          <w:rFonts w:cs="Times New Roman"/>
          <w:color w:val="000000" w:themeColor="text1"/>
          <w:sz w:val="24"/>
          <w:szCs w:val="24"/>
        </w:rPr>
      </w:r>
      <w:r w:rsidR="008922F2">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35, 36</w:t>
      </w:r>
      <w:r w:rsidR="008922F2">
        <w:rPr>
          <w:rFonts w:cs="Times New Roman"/>
          <w:color w:val="000000" w:themeColor="text1"/>
          <w:sz w:val="24"/>
          <w:szCs w:val="24"/>
        </w:rPr>
        <w:fldChar w:fldCharType="end"/>
      </w:r>
      <w:r w:rsidR="00CE43C0" w:rsidRPr="009403B9">
        <w:rPr>
          <w:rFonts w:cs="Times New Roman"/>
          <w:color w:val="000000" w:themeColor="text1"/>
          <w:sz w:val="24"/>
          <w:szCs w:val="24"/>
        </w:rPr>
        <w:t>. Nevertheless, although there is no seasonal difference in the ∆log K</w:t>
      </w:r>
      <w:r w:rsidR="00CE43C0" w:rsidRPr="009403B9">
        <w:rPr>
          <w:rFonts w:cs="Times New Roman"/>
          <w:color w:val="000000" w:themeColor="text1"/>
          <w:sz w:val="24"/>
          <w:szCs w:val="24"/>
          <w:vertAlign w:val="subscript"/>
        </w:rPr>
        <w:t>H</w:t>
      </w:r>
      <w:r w:rsidR="00CE43C0" w:rsidRPr="009403B9">
        <w:rPr>
          <w:rFonts w:cs="Times New Roman"/>
          <w:color w:val="000000" w:themeColor="text1"/>
          <w:sz w:val="24"/>
          <w:szCs w:val="24"/>
        </w:rPr>
        <w:t xml:space="preserve"> of hydrophilic OPEs, the </w:t>
      </w:r>
      <w:proofErr w:type="spellStart"/>
      <w:proofErr w:type="gramStart"/>
      <w:r w:rsidR="00CE43C0" w:rsidRPr="009403B9">
        <w:rPr>
          <w:rFonts w:cs="Times New Roman"/>
          <w:color w:val="000000" w:themeColor="text1"/>
          <w:sz w:val="24"/>
          <w:szCs w:val="24"/>
        </w:rPr>
        <w:t>F</w:t>
      </w:r>
      <w:r w:rsidR="00CE43C0" w:rsidRPr="009403B9">
        <w:rPr>
          <w:rFonts w:cs="Times New Roman"/>
          <w:color w:val="000000" w:themeColor="text1"/>
          <w:sz w:val="24"/>
          <w:szCs w:val="24"/>
          <w:vertAlign w:val="subscript"/>
        </w:rPr>
        <w:t>p,m</w:t>
      </w:r>
      <w:proofErr w:type="spellEnd"/>
      <w:proofErr w:type="gramEnd"/>
      <w:r w:rsidR="00CE43C0" w:rsidRPr="009403B9">
        <w:rPr>
          <w:rFonts w:cs="Times New Roman"/>
          <w:color w:val="000000" w:themeColor="text1"/>
          <w:sz w:val="24"/>
          <w:szCs w:val="24"/>
        </w:rPr>
        <w:t xml:space="preserve"> </w:t>
      </w:r>
      <w:r w:rsidR="00CD5638" w:rsidRPr="009403B9">
        <w:rPr>
          <w:rFonts w:cs="Times New Roman"/>
          <w:color w:val="000000" w:themeColor="text1"/>
          <w:sz w:val="24"/>
          <w:szCs w:val="24"/>
        </w:rPr>
        <w:t xml:space="preserve">values </w:t>
      </w:r>
      <w:r w:rsidR="00CE43C0" w:rsidRPr="009403B9">
        <w:rPr>
          <w:rFonts w:cs="Times New Roman"/>
          <w:color w:val="000000" w:themeColor="text1"/>
          <w:sz w:val="24"/>
          <w:szCs w:val="24"/>
        </w:rPr>
        <w:t xml:space="preserve">of most hydrophilic OPEs in winter </w:t>
      </w:r>
      <w:r w:rsidR="00CD5638" w:rsidRPr="009403B9">
        <w:rPr>
          <w:rFonts w:cs="Times New Roman"/>
          <w:color w:val="000000" w:themeColor="text1"/>
          <w:sz w:val="24"/>
          <w:szCs w:val="24"/>
        </w:rPr>
        <w:t>are</w:t>
      </w:r>
      <w:r w:rsidR="00CE43C0" w:rsidRPr="009403B9">
        <w:rPr>
          <w:rFonts w:cs="Times New Roman"/>
          <w:color w:val="000000" w:themeColor="text1"/>
          <w:sz w:val="24"/>
          <w:szCs w:val="24"/>
        </w:rPr>
        <w:t xml:space="preserve"> highly underestimated compared to th</w:t>
      </w:r>
      <w:r w:rsidR="00CD5638" w:rsidRPr="009403B9">
        <w:rPr>
          <w:rFonts w:cs="Times New Roman"/>
          <w:color w:val="000000" w:themeColor="text1"/>
          <w:sz w:val="24"/>
          <w:szCs w:val="24"/>
        </w:rPr>
        <w:t>ose</w:t>
      </w:r>
      <w:r w:rsidR="00CE43C0" w:rsidRPr="009403B9">
        <w:rPr>
          <w:rFonts w:cs="Times New Roman"/>
          <w:color w:val="000000" w:themeColor="text1"/>
          <w:sz w:val="24"/>
          <w:szCs w:val="24"/>
        </w:rPr>
        <w:t xml:space="preserve"> in summer (Fig</w:t>
      </w:r>
      <w:r w:rsidR="00CE43C0" w:rsidRPr="009403B9">
        <w:rPr>
          <w:rFonts w:cs="Times New Roman" w:hint="eastAsia"/>
          <w:color w:val="000000" w:themeColor="text1"/>
          <w:sz w:val="24"/>
          <w:szCs w:val="24"/>
        </w:rPr>
        <w:t>.</w:t>
      </w:r>
      <w:r w:rsidR="00CE43C0" w:rsidRPr="009403B9">
        <w:rPr>
          <w:rFonts w:cs="Times New Roman"/>
          <w:color w:val="000000" w:themeColor="text1"/>
          <w:sz w:val="24"/>
          <w:szCs w:val="24"/>
        </w:rPr>
        <w:t xml:space="preserve"> 2a</w:t>
      </w:r>
      <w:r w:rsidR="00013E80">
        <w:rPr>
          <w:rFonts w:cs="Times New Roman"/>
          <w:color w:val="000000" w:themeColor="text1"/>
          <w:sz w:val="24"/>
          <w:szCs w:val="24"/>
        </w:rPr>
        <w:t>, b</w:t>
      </w:r>
      <w:r w:rsidR="00CE43C0" w:rsidRPr="009403B9">
        <w:rPr>
          <w:rFonts w:cs="Times New Roman"/>
          <w:color w:val="000000" w:themeColor="text1"/>
          <w:sz w:val="24"/>
          <w:szCs w:val="24"/>
        </w:rPr>
        <w:t>).</w:t>
      </w:r>
      <w:r w:rsidR="00EA08A1" w:rsidRPr="009403B9">
        <w:rPr>
          <w:rFonts w:cs="Times New Roman"/>
          <w:color w:val="000000" w:themeColor="text1"/>
          <w:sz w:val="24"/>
          <w:szCs w:val="24"/>
        </w:rPr>
        <w:t xml:space="preserve"> </w:t>
      </w:r>
    </w:p>
    <w:p w14:paraId="3BA31F69" w14:textId="13E43F58" w:rsidR="00690347" w:rsidRPr="009403B9" w:rsidRDefault="00690347" w:rsidP="006C5A2C">
      <w:pPr>
        <w:spacing w:before="240" w:line="360" w:lineRule="auto"/>
        <w:rPr>
          <w:rFonts w:cs="Times New Roman"/>
          <w:b/>
          <w:color w:val="000000" w:themeColor="text1"/>
          <w:sz w:val="24"/>
          <w:szCs w:val="24"/>
        </w:rPr>
      </w:pPr>
      <w:r w:rsidRPr="009403B9">
        <w:rPr>
          <w:rFonts w:cs="Times New Roman" w:hint="eastAsia"/>
          <w:b/>
          <w:color w:val="000000" w:themeColor="text1"/>
          <w:sz w:val="24"/>
          <w:szCs w:val="24"/>
        </w:rPr>
        <w:t>E</w:t>
      </w:r>
      <w:r w:rsidRPr="009403B9">
        <w:rPr>
          <w:rFonts w:cs="Times New Roman"/>
          <w:b/>
          <w:color w:val="000000" w:themeColor="text1"/>
          <w:sz w:val="24"/>
          <w:szCs w:val="24"/>
        </w:rPr>
        <w:t xml:space="preserve">nhanced aqueous secondary formation </w:t>
      </w:r>
      <w:r w:rsidRPr="008F29C1">
        <w:rPr>
          <w:rFonts w:cs="Times New Roman"/>
          <w:b/>
          <w:color w:val="000000" w:themeColor="text1"/>
          <w:sz w:val="24"/>
          <w:szCs w:val="24"/>
        </w:rPr>
        <w:t xml:space="preserve">of </w:t>
      </w:r>
      <w:r w:rsidR="00D90700" w:rsidRPr="008F29C1">
        <w:rPr>
          <w:rFonts w:cs="Times New Roman"/>
          <w:b/>
          <w:color w:val="000000" w:themeColor="text1"/>
          <w:sz w:val="24"/>
          <w:szCs w:val="24"/>
        </w:rPr>
        <w:t>hydrophilic</w:t>
      </w:r>
      <w:r w:rsidR="00D90700" w:rsidRPr="008F29C1">
        <w:rPr>
          <w:rFonts w:cs="Times New Roman"/>
          <w:color w:val="000000" w:themeColor="text1"/>
          <w:sz w:val="24"/>
          <w:szCs w:val="24"/>
        </w:rPr>
        <w:t xml:space="preserve"> </w:t>
      </w:r>
      <w:r w:rsidRPr="009403B9">
        <w:rPr>
          <w:rFonts w:cs="Times New Roman"/>
          <w:b/>
          <w:color w:val="000000" w:themeColor="text1"/>
          <w:sz w:val="24"/>
          <w:szCs w:val="24"/>
        </w:rPr>
        <w:t>OPEs in winter</w:t>
      </w:r>
    </w:p>
    <w:p w14:paraId="11D0FCF8" w14:textId="66EB30C5" w:rsidR="00D92382" w:rsidRPr="009403B9" w:rsidRDefault="008D0150" w:rsidP="003241D8">
      <w:pPr>
        <w:spacing w:line="360" w:lineRule="auto"/>
        <w:rPr>
          <w:rFonts w:cs="Times New Roman"/>
          <w:color w:val="000000" w:themeColor="text1"/>
          <w:sz w:val="24"/>
          <w:szCs w:val="24"/>
        </w:rPr>
      </w:pPr>
      <w:bookmarkStart w:id="87" w:name="_Hlk188992394"/>
      <w:bookmarkStart w:id="88" w:name="OLE_LINK41"/>
      <w:bookmarkStart w:id="89" w:name="OLE_LINK42"/>
      <w:bookmarkStart w:id="90" w:name="OLE_LINK37"/>
      <w:bookmarkStart w:id="91" w:name="OLE_LINK38"/>
      <w:r w:rsidRPr="009403B9">
        <w:rPr>
          <w:rFonts w:cs="Times New Roman"/>
          <w:color w:val="000000" w:themeColor="text1"/>
          <w:sz w:val="24"/>
          <w:szCs w:val="24"/>
        </w:rPr>
        <w:t xml:space="preserve">As discussed </w:t>
      </w:r>
      <w:r w:rsidR="00490CEF" w:rsidRPr="009403B9">
        <w:rPr>
          <w:rFonts w:cs="Times New Roman"/>
          <w:color w:val="000000" w:themeColor="text1"/>
          <w:sz w:val="24"/>
          <w:szCs w:val="24"/>
        </w:rPr>
        <w:t xml:space="preserve">before, aqueous-phase processing might have imposed significant impacts on </w:t>
      </w:r>
      <w:r w:rsidR="0016093E" w:rsidRPr="009403B9">
        <w:rPr>
          <w:rFonts w:cs="Times New Roman"/>
          <w:color w:val="000000" w:themeColor="text1"/>
          <w:sz w:val="24"/>
          <w:szCs w:val="24"/>
        </w:rPr>
        <w:t xml:space="preserve">the formation of </w:t>
      </w:r>
      <w:r w:rsidR="008D2E12" w:rsidRPr="009403B9">
        <w:rPr>
          <w:rFonts w:cs="Times New Roman"/>
          <w:color w:val="000000" w:themeColor="text1"/>
          <w:sz w:val="24"/>
          <w:szCs w:val="24"/>
        </w:rPr>
        <w:t xml:space="preserve">hydrophilic </w:t>
      </w:r>
      <w:r w:rsidR="00490CEF" w:rsidRPr="009403B9">
        <w:rPr>
          <w:rFonts w:cs="Times New Roman"/>
          <w:color w:val="000000" w:themeColor="text1"/>
          <w:sz w:val="24"/>
          <w:szCs w:val="24"/>
        </w:rPr>
        <w:t xml:space="preserve">OPEs </w:t>
      </w:r>
      <w:r w:rsidR="0016093E" w:rsidRPr="009403B9">
        <w:rPr>
          <w:rFonts w:cs="Times New Roman"/>
          <w:color w:val="000000" w:themeColor="text1"/>
          <w:sz w:val="24"/>
          <w:szCs w:val="24"/>
        </w:rPr>
        <w:t xml:space="preserve">with a mean mass fraction of </w:t>
      </w:r>
      <w:bookmarkStart w:id="92" w:name="_Hlk185368579"/>
      <w:r w:rsidR="00353314" w:rsidRPr="009403B9">
        <w:rPr>
          <w:rFonts w:cs="Times New Roman"/>
          <w:color w:val="000000" w:themeColor="text1"/>
          <w:sz w:val="24"/>
          <w:szCs w:val="24"/>
        </w:rPr>
        <w:t>72</w:t>
      </w:r>
      <w:r w:rsidR="0016093E" w:rsidRPr="009403B9">
        <w:rPr>
          <w:rFonts w:cs="Times New Roman"/>
          <w:color w:val="000000" w:themeColor="text1"/>
          <w:sz w:val="24"/>
          <w:szCs w:val="24"/>
        </w:rPr>
        <w:t>%</w:t>
      </w:r>
      <w:bookmarkEnd w:id="92"/>
      <w:r w:rsidR="0016093E" w:rsidRPr="009403B9">
        <w:rPr>
          <w:rFonts w:cs="Times New Roman"/>
          <w:color w:val="000000" w:themeColor="text1"/>
          <w:sz w:val="24"/>
          <w:szCs w:val="24"/>
        </w:rPr>
        <w:t xml:space="preserve"> in the total OPEs </w:t>
      </w:r>
      <w:r w:rsidR="00490CEF" w:rsidRPr="009403B9">
        <w:rPr>
          <w:rFonts w:cs="Times New Roman"/>
          <w:color w:val="000000" w:themeColor="text1"/>
          <w:sz w:val="24"/>
          <w:szCs w:val="24"/>
        </w:rPr>
        <w:t>during th</w:t>
      </w:r>
      <w:r w:rsidR="00452444" w:rsidRPr="009403B9">
        <w:rPr>
          <w:rFonts w:cs="Times New Roman"/>
          <w:color w:val="000000" w:themeColor="text1"/>
          <w:sz w:val="24"/>
          <w:szCs w:val="24"/>
        </w:rPr>
        <w:t>e</w:t>
      </w:r>
      <w:r w:rsidR="00490CEF" w:rsidRPr="009403B9">
        <w:rPr>
          <w:rFonts w:cs="Times New Roman"/>
          <w:color w:val="000000" w:themeColor="text1"/>
          <w:sz w:val="24"/>
          <w:szCs w:val="24"/>
        </w:rPr>
        <w:t xml:space="preserve"> field campaign. </w:t>
      </w:r>
      <w:r w:rsidR="00AE39F9" w:rsidRPr="009403B9">
        <w:rPr>
          <w:rFonts w:cs="Times New Roman"/>
          <w:color w:val="000000" w:themeColor="text1"/>
          <w:sz w:val="24"/>
          <w:szCs w:val="24"/>
        </w:rPr>
        <w:t xml:space="preserve">Compared to TEP and </w:t>
      </w:r>
      <w:proofErr w:type="spellStart"/>
      <w:r w:rsidR="00AE39F9" w:rsidRPr="009403B9">
        <w:rPr>
          <w:rFonts w:cs="Times New Roman"/>
          <w:color w:val="000000" w:themeColor="text1"/>
          <w:sz w:val="24"/>
          <w:szCs w:val="24"/>
        </w:rPr>
        <w:t>TPrP</w:t>
      </w:r>
      <w:proofErr w:type="spellEnd"/>
      <w:r w:rsidR="00AE39F9" w:rsidRPr="009403B9">
        <w:rPr>
          <w:rFonts w:cs="Times New Roman"/>
          <w:color w:val="000000" w:themeColor="text1"/>
          <w:sz w:val="24"/>
          <w:szCs w:val="24"/>
        </w:rPr>
        <w:t xml:space="preserve">, </w:t>
      </w:r>
      <w:r w:rsidR="0037654F" w:rsidRPr="009403B9">
        <w:rPr>
          <w:rFonts w:cs="Times New Roman"/>
          <w:color w:val="000000" w:themeColor="text1"/>
          <w:sz w:val="24"/>
          <w:szCs w:val="24"/>
        </w:rPr>
        <w:t>TCEP and TCP</w:t>
      </w:r>
      <w:r w:rsidR="0037654F" w:rsidRPr="009403B9">
        <w:rPr>
          <w:rFonts w:cs="Times New Roman" w:hint="eastAsia"/>
          <w:color w:val="000000" w:themeColor="text1"/>
          <w:sz w:val="24"/>
          <w:szCs w:val="24"/>
        </w:rPr>
        <w:t>P</w:t>
      </w:r>
      <w:r w:rsidR="0037654F" w:rsidRPr="009403B9">
        <w:rPr>
          <w:rFonts w:cs="Times New Roman"/>
          <w:color w:val="000000" w:themeColor="text1"/>
          <w:sz w:val="24"/>
          <w:szCs w:val="24"/>
        </w:rPr>
        <w:t xml:space="preserve"> have been </w:t>
      </w:r>
      <w:r w:rsidR="00AE39F9" w:rsidRPr="009403B9">
        <w:rPr>
          <w:rFonts w:cs="Times New Roman"/>
          <w:color w:val="000000" w:themeColor="text1"/>
          <w:sz w:val="24"/>
          <w:szCs w:val="24"/>
        </w:rPr>
        <w:t>demonstrated to be more stable OPEs in the atmosphere</w:t>
      </w:r>
      <w:r w:rsidR="007C67E3" w:rsidRPr="009403B9">
        <w:rPr>
          <w:rFonts w:cs="Times New Roman"/>
          <w:color w:val="000000" w:themeColor="text1"/>
          <w:sz w:val="24"/>
          <w:szCs w:val="24"/>
        </w:rPr>
        <w:fldChar w:fldCharType="begin">
          <w:fldData xml:space="preserve">PEVuZE5vdGU+PENpdGU+PEF1dGhvcj5MaXU8L0F1dGhvcj48WWVhcj4yMDE0PC9ZZWFyPjxSZWNO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</w:fldData>
        </w:fldChar>
      </w:r>
      <w:r w:rsidR="008922F2">
        <w:rPr>
          <w:rFonts w:cs="Times New Roman"/>
          <w:color w:val="000000" w:themeColor="text1"/>
          <w:sz w:val="24"/>
          <w:szCs w:val="24"/>
        </w:rPr>
        <w:instrText xml:space="preserve"> ADDIN EN.CITE </w:instrText>
      </w:r>
      <w:r w:rsidR="008922F2">
        <w:rPr>
          <w:rFonts w:cs="Times New Roman"/>
          <w:color w:val="000000" w:themeColor="text1"/>
          <w:sz w:val="24"/>
          <w:szCs w:val="24"/>
        </w:rPr>
        <w:fldChar w:fldCharType="begin">
          <w:fldData xml:space="preserve">PEVuZE5vdGU+PENpdGU+PEF1dGhvcj5MaXU8L0F1dGhvcj48WWVhcj4yMDE0PC9ZZWFyPjxSZWNO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</w:fldData>
        </w:fldChar>
      </w:r>
      <w:r w:rsidR="008922F2">
        <w:rPr>
          <w:rFonts w:cs="Times New Roman"/>
          <w:color w:val="000000" w:themeColor="text1"/>
          <w:sz w:val="24"/>
          <w:szCs w:val="24"/>
        </w:rPr>
        <w:instrText xml:space="preserve"> ADDIN EN.CITE.DATA </w:instrText>
      </w:r>
      <w:r w:rsidR="008922F2">
        <w:rPr>
          <w:rFonts w:cs="Times New Roman"/>
          <w:color w:val="000000" w:themeColor="text1"/>
          <w:sz w:val="24"/>
          <w:szCs w:val="24"/>
        </w:rPr>
      </w:r>
      <w:r w:rsidR="008922F2">
        <w:rPr>
          <w:rFonts w:cs="Times New Roman"/>
          <w:color w:val="000000" w:themeColor="text1"/>
          <w:sz w:val="24"/>
          <w:szCs w:val="24"/>
        </w:rPr>
        <w:fldChar w:fldCharType="end"/>
      </w:r>
      <w:r w:rsidR="007C67E3" w:rsidRPr="009403B9">
        <w:rPr>
          <w:rFonts w:cs="Times New Roman"/>
          <w:color w:val="000000" w:themeColor="text1"/>
          <w:sz w:val="24"/>
          <w:szCs w:val="24"/>
        </w:rPr>
      </w:r>
      <w:r w:rsidR="007C67E3"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37, 38</w:t>
      </w:r>
      <w:r w:rsidR="007C67E3" w:rsidRPr="009403B9">
        <w:rPr>
          <w:rFonts w:cs="Times New Roman"/>
          <w:color w:val="000000" w:themeColor="text1"/>
          <w:sz w:val="24"/>
          <w:szCs w:val="24"/>
        </w:rPr>
        <w:fldChar w:fldCharType="end"/>
      </w:r>
      <w:r w:rsidR="00AE39F9" w:rsidRPr="009403B9">
        <w:rPr>
          <w:rFonts w:cs="Times New Roman"/>
          <w:color w:val="000000" w:themeColor="text1"/>
          <w:sz w:val="24"/>
          <w:szCs w:val="24"/>
        </w:rPr>
        <w:t xml:space="preserve">. </w:t>
      </w:r>
      <w:r w:rsidR="00213986" w:rsidRPr="009403B9">
        <w:rPr>
          <w:rFonts w:cs="Times New Roman"/>
          <w:color w:val="000000" w:themeColor="text1"/>
          <w:sz w:val="24"/>
          <w:szCs w:val="24"/>
        </w:rPr>
        <w:t xml:space="preserve">Therefore, we selected TCEP and TCPP to further investigate the aqueous-phase formation pathways of hydrophilic OPEs. </w:t>
      </w:r>
      <w:bookmarkEnd w:id="87"/>
      <w:r w:rsidR="004F5B26" w:rsidRPr="009403B9">
        <w:rPr>
          <w:rFonts w:cs="Times New Roman"/>
          <w:color w:val="000000" w:themeColor="text1"/>
          <w:sz w:val="24"/>
          <w:szCs w:val="24"/>
        </w:rPr>
        <w:t>T</w:t>
      </w:r>
      <w:r w:rsidR="00566ABC" w:rsidRPr="009403B9">
        <w:rPr>
          <w:rFonts w:cs="Times New Roman"/>
          <w:color w:val="000000" w:themeColor="text1"/>
          <w:sz w:val="24"/>
          <w:szCs w:val="24"/>
        </w:rPr>
        <w:t xml:space="preserve">he concentrations of TCEP and TCPP in </w:t>
      </w:r>
      <w:r w:rsidR="001D76E5">
        <w:rPr>
          <w:rFonts w:cs="Times New Roman"/>
          <w:color w:val="000000" w:themeColor="text1"/>
          <w:sz w:val="24"/>
          <w:szCs w:val="24"/>
        </w:rPr>
        <w:t>particle</w:t>
      </w:r>
      <w:r w:rsidR="001274B9">
        <w:rPr>
          <w:rFonts w:cs="Times New Roman"/>
          <w:color w:val="000000" w:themeColor="text1"/>
          <w:sz w:val="24"/>
          <w:szCs w:val="24"/>
        </w:rPr>
        <w:t xml:space="preserve"> </w:t>
      </w:r>
      <w:r w:rsidR="001D76E5">
        <w:rPr>
          <w:rFonts w:cs="Times New Roman"/>
          <w:color w:val="000000" w:themeColor="text1"/>
          <w:sz w:val="24"/>
          <w:szCs w:val="24"/>
        </w:rPr>
        <w:t>phase</w:t>
      </w:r>
      <w:r w:rsidR="00566ABC" w:rsidRPr="009403B9">
        <w:rPr>
          <w:rFonts w:cs="Times New Roman"/>
          <w:color w:val="000000" w:themeColor="text1"/>
          <w:sz w:val="24"/>
          <w:szCs w:val="24"/>
        </w:rPr>
        <w:t xml:space="preserve"> exhibit significant correlations with </w:t>
      </w:r>
      <w:r w:rsidR="00D522D5" w:rsidRPr="009403B9">
        <w:rPr>
          <w:rFonts w:cs="Times New Roman"/>
          <w:color w:val="000000" w:themeColor="text1"/>
          <w:sz w:val="24"/>
          <w:szCs w:val="24"/>
        </w:rPr>
        <w:t>ALW</w:t>
      </w:r>
      <w:r w:rsidR="00406B3E" w:rsidRPr="009403B9">
        <w:rPr>
          <w:rFonts w:cs="Times New Roman"/>
          <w:color w:val="000000" w:themeColor="text1"/>
          <w:sz w:val="24"/>
          <w:szCs w:val="24"/>
        </w:rPr>
        <w:t xml:space="preserve"> </w:t>
      </w:r>
      <w:r w:rsidR="00566ABC" w:rsidRPr="009403B9">
        <w:rPr>
          <w:rFonts w:cs="Times New Roman"/>
          <w:color w:val="000000" w:themeColor="text1"/>
          <w:sz w:val="24"/>
          <w:szCs w:val="24"/>
        </w:rPr>
        <w:t>(R=0.8</w:t>
      </w:r>
      <w:r w:rsidR="0050550E" w:rsidRPr="009403B9">
        <w:rPr>
          <w:rFonts w:cs="Times New Roman"/>
          <w:color w:val="000000" w:themeColor="text1"/>
          <w:sz w:val="24"/>
          <w:szCs w:val="24"/>
        </w:rPr>
        <w:t>0</w:t>
      </w:r>
      <w:r w:rsidR="00566ABC" w:rsidRPr="009403B9">
        <w:rPr>
          <w:rFonts w:cs="Times New Roman"/>
          <w:color w:val="000000" w:themeColor="text1"/>
          <w:sz w:val="24"/>
          <w:szCs w:val="24"/>
        </w:rPr>
        <w:t>, p&lt;0.0</w:t>
      </w:r>
      <w:r w:rsidR="0050550E" w:rsidRPr="009403B9">
        <w:rPr>
          <w:rFonts w:cs="Times New Roman"/>
          <w:color w:val="000000" w:themeColor="text1"/>
          <w:sz w:val="24"/>
          <w:szCs w:val="24"/>
        </w:rPr>
        <w:t>5</w:t>
      </w:r>
      <w:r w:rsidR="00566ABC" w:rsidRPr="009403B9">
        <w:rPr>
          <w:rFonts w:cs="Times New Roman"/>
          <w:color w:val="000000" w:themeColor="text1"/>
          <w:sz w:val="24"/>
          <w:szCs w:val="24"/>
        </w:rPr>
        <w:t>)</w:t>
      </w:r>
      <w:r w:rsidR="004F5B26" w:rsidRPr="009403B9">
        <w:rPr>
          <w:rFonts w:cs="Times New Roman"/>
          <w:color w:val="000000" w:themeColor="text1"/>
          <w:sz w:val="24"/>
          <w:szCs w:val="24"/>
        </w:rPr>
        <w:t xml:space="preserve"> in winter (</w:t>
      </w:r>
      <w:r w:rsidR="00BF53E4" w:rsidRPr="009403B9">
        <w:rPr>
          <w:rFonts w:cs="Times New Roman"/>
          <w:color w:val="000000" w:themeColor="text1"/>
          <w:sz w:val="24"/>
          <w:szCs w:val="24"/>
        </w:rPr>
        <w:t>Supplementary</w:t>
      </w:r>
      <w:r w:rsidR="00AD2841" w:rsidRPr="009403B9">
        <w:rPr>
          <w:rFonts w:cs="Times New Roman"/>
          <w:color w:val="000000" w:themeColor="text1"/>
          <w:sz w:val="24"/>
          <w:szCs w:val="24"/>
        </w:rPr>
        <w:t xml:space="preserve"> Fig. </w:t>
      </w:r>
      <w:r w:rsidR="00F850E7" w:rsidRPr="009403B9">
        <w:rPr>
          <w:rFonts w:cs="Times New Roman"/>
          <w:color w:val="000000" w:themeColor="text1"/>
          <w:sz w:val="24"/>
          <w:szCs w:val="24"/>
        </w:rPr>
        <w:t>6</w:t>
      </w:r>
      <w:r w:rsidR="0001716E" w:rsidRPr="009403B9">
        <w:rPr>
          <w:rFonts w:cs="Times New Roman"/>
          <w:color w:val="000000" w:themeColor="text1"/>
          <w:sz w:val="24"/>
          <w:szCs w:val="24"/>
        </w:rPr>
        <w:t>a</w:t>
      </w:r>
      <w:r w:rsidR="004F5B26" w:rsidRPr="009403B9">
        <w:rPr>
          <w:rFonts w:cs="Times New Roman"/>
          <w:color w:val="000000" w:themeColor="text1"/>
          <w:sz w:val="24"/>
          <w:szCs w:val="24"/>
        </w:rPr>
        <w:t>)</w:t>
      </w:r>
      <w:r w:rsidR="00FA12A8" w:rsidRPr="009403B9">
        <w:rPr>
          <w:rFonts w:cs="Times New Roman"/>
          <w:color w:val="000000" w:themeColor="text1"/>
          <w:sz w:val="24"/>
          <w:szCs w:val="24"/>
        </w:rPr>
        <w:t>. They also</w:t>
      </w:r>
      <w:r w:rsidR="00406B3E" w:rsidRPr="009403B9">
        <w:rPr>
          <w:rFonts w:cs="Times New Roman"/>
          <w:color w:val="000000" w:themeColor="text1"/>
          <w:sz w:val="24"/>
          <w:szCs w:val="24"/>
        </w:rPr>
        <w:t xml:space="preserve"> tend to increase with </w:t>
      </w:r>
      <w:r w:rsidR="00AA3A0C" w:rsidRPr="009403B9">
        <w:rPr>
          <w:rFonts w:cs="Times New Roman"/>
          <w:color w:val="000000" w:themeColor="text1"/>
          <w:sz w:val="24"/>
          <w:szCs w:val="24"/>
        </w:rPr>
        <w:t xml:space="preserve">the </w:t>
      </w:r>
      <w:r w:rsidR="001274B9" w:rsidRPr="009403B9">
        <w:rPr>
          <w:rFonts w:cs="Times New Roman"/>
          <w:color w:val="000000" w:themeColor="text1"/>
          <w:sz w:val="24"/>
          <w:szCs w:val="24"/>
        </w:rPr>
        <w:t>increas</w:t>
      </w:r>
      <w:r w:rsidR="001274B9">
        <w:rPr>
          <w:rFonts w:cs="Times New Roman"/>
          <w:color w:val="000000" w:themeColor="text1"/>
          <w:sz w:val="24"/>
          <w:szCs w:val="24"/>
        </w:rPr>
        <w:t>e</w:t>
      </w:r>
      <w:r w:rsidR="001274B9" w:rsidRPr="009403B9">
        <w:rPr>
          <w:rFonts w:cs="Times New Roman"/>
          <w:color w:val="000000" w:themeColor="text1"/>
          <w:sz w:val="24"/>
          <w:szCs w:val="24"/>
        </w:rPr>
        <w:t xml:space="preserve"> </w:t>
      </w:r>
      <w:r w:rsidR="00AA3A0C" w:rsidRPr="009403B9">
        <w:rPr>
          <w:rFonts w:cs="Times New Roman"/>
          <w:color w:val="000000" w:themeColor="text1"/>
          <w:sz w:val="24"/>
          <w:szCs w:val="24"/>
        </w:rPr>
        <w:t xml:space="preserve">of </w:t>
      </w:r>
      <w:r w:rsidR="00406B3E" w:rsidRPr="009403B9">
        <w:rPr>
          <w:rFonts w:cs="Times New Roman"/>
          <w:color w:val="000000" w:themeColor="text1"/>
          <w:sz w:val="24"/>
          <w:szCs w:val="24"/>
        </w:rPr>
        <w:t>2-methylglyceric acid (2-MGA)</w:t>
      </w:r>
      <w:r w:rsidR="00406B3E" w:rsidRPr="009403B9">
        <w:rPr>
          <w:rFonts w:cs="Times New Roman" w:hint="eastAsia"/>
          <w:color w:val="000000" w:themeColor="text1"/>
          <w:sz w:val="24"/>
          <w:szCs w:val="24"/>
        </w:rPr>
        <w:t xml:space="preserve">, </w:t>
      </w:r>
      <w:r w:rsidR="00EA18E3" w:rsidRPr="009403B9">
        <w:rPr>
          <w:rFonts w:cs="Times New Roman"/>
          <w:color w:val="000000" w:themeColor="text1"/>
          <w:sz w:val="24"/>
          <w:szCs w:val="24"/>
        </w:rPr>
        <w:t xml:space="preserve">which is </w:t>
      </w:r>
      <w:r w:rsidR="00406B3E" w:rsidRPr="009403B9">
        <w:rPr>
          <w:rFonts w:cs="Times New Roman"/>
          <w:color w:val="000000" w:themeColor="text1"/>
          <w:sz w:val="24"/>
          <w:szCs w:val="24"/>
        </w:rPr>
        <w:t xml:space="preserve">a tracer </w:t>
      </w:r>
      <w:r w:rsidR="002D2F54" w:rsidRPr="009403B9">
        <w:rPr>
          <w:rFonts w:cs="Times New Roman"/>
          <w:color w:val="000000" w:themeColor="text1"/>
          <w:sz w:val="24"/>
          <w:szCs w:val="24"/>
        </w:rPr>
        <w:t xml:space="preserve">used </w:t>
      </w:r>
      <w:r w:rsidR="00406B3E" w:rsidRPr="009403B9">
        <w:rPr>
          <w:rFonts w:cs="Times New Roman"/>
          <w:color w:val="000000" w:themeColor="text1"/>
          <w:sz w:val="24"/>
          <w:szCs w:val="24"/>
        </w:rPr>
        <w:t>to investigate the multiphase formation mechanisms of SOA</w:t>
      </w:r>
      <w:r w:rsidR="00406B3E" w:rsidRPr="009403B9">
        <w:rPr>
          <w:rFonts w:cs="Times New Roman"/>
          <w:color w:val="000000" w:themeColor="text1"/>
          <w:sz w:val="24"/>
          <w:szCs w:val="24"/>
        </w:rPr>
        <w:fldChar w:fldCharType="begin"/>
      </w:r>
      <w:r w:rsidR="008922F2">
        <w:rPr>
          <w:rFonts w:cs="Times New Roman"/>
          <w:color w:val="000000" w:themeColor="text1"/>
          <w:sz w:val="24"/>
          <w:szCs w:val="24"/>
        </w:rPr>
        <w:instrText xml:space="preserve"> ADDIN EN.CITE &lt;EndNote&gt;&lt;Cite&gt;&lt;Author&gt;Lin&lt;/Author&gt;&lt;Year&gt;2013&lt;/Year&gt;&lt;RecNum&gt;671&lt;/RecNum&gt;&lt;DisplayText&gt;&lt;style face="superscript"&gt;39&lt;/style&gt;&lt;/DisplayText&gt;&lt;record&gt;&lt;rec-number&gt;671&lt;/rec-number&gt;&lt;foreign-keys&gt;&lt;key app="EN" db-id="59afxzpsqe55zhefffjx09d4v9rr0dxzspf5" timestamp="1705044037"&gt;671&lt;/key&gt;&lt;/foreign-keys&gt;&lt;ref-type name="Journal Article"&gt;17&lt;/ref-type&gt;&lt;contributors&gt;&lt;authors&gt;&lt;author&gt;Lin, Ying-Hsuan&lt;/author&gt;&lt;author&gt;Zhang, Haofei&lt;/author&gt;&lt;author&gt;Pye, Havala O. T.&lt;/author&gt;&lt;author&gt;Zhang, Zhenfa&lt;/author&gt;&lt;author&gt;Marth, Wendy J.&lt;/author&gt;&lt;author&gt;Park, Sarah&lt;/author&gt;&lt;author&gt;Arashiro, Maiko&lt;/author&gt;&lt;author&gt;Cui, Tianqu&lt;/author&gt;&lt;author&gt;Budisulistiorini, Hapsari&lt;/author&gt;&lt;author&gt;Sexton, Kenneth G.&lt;/author&gt;&lt;author&gt;Vizuete, William&lt;/author&gt;&lt;author&gt;Xie, Ying&lt;/author&gt;&lt;author&gt;Luecken, Deborah J.&lt;/author&gt;&lt;author&gt;Piletic, Ivan R.&lt;/author&gt;&lt;author&gt;Edney, Edward O.&lt;/author&gt;&lt;author&gt;Bartolotti, Libero J.&lt;/author&gt;&lt;author&gt;Gold, Avram&lt;/author&gt;&lt;author&gt;Surratt, Jason D.&lt;/author&gt;&lt;/authors&gt;&lt;/contributors&gt;&lt;titles&gt;&lt;title&gt;Epoxide as a precursor to secondary organic aerosol formation from isoprene photooxidation in the presence of nitrogen oxides&lt;/title&gt;&lt;secondary-title&gt;Proceedings of the National Academy of Sciences of the United States of America&lt;/secondary-title&gt;&lt;/titles&gt;&lt;periodical&gt;&lt;full-title&gt;Proceedings of the National Academy of Sciences of the United States of America&lt;/full-title&gt;&lt;/periodical&gt;&lt;pages&gt;6718-6723&lt;/pages&gt;&lt;volume&gt;110&lt;/volume&gt;&lt;number&gt;17&lt;/number&gt;&lt;dates&gt;&lt;year&gt;2013&lt;/year&gt;&lt;pub-dates&gt;&lt;date&gt;Apr 23&lt;/date&gt;&lt;/pub-dates&gt;&lt;/dates&gt;&lt;isbn&gt;0027-8424&lt;/isbn&gt;&lt;accession-num&gt;WOS:000318677300036&lt;/accession-num&gt;&lt;work-type&gt;Article&lt;/work-type&gt;&lt;urls&gt;&lt;related-urls&gt;&lt;url&gt;&amp;lt;Go to ISI&amp;gt;://WOS:000318677300036&lt;/url&gt;&lt;/related-urls&gt;&lt;/urls&gt;&lt;electronic-resource-num&gt;10.1073/pnas.1221150110&lt;/electronic-resource-num&gt;&lt;/record&gt;&lt;/Cite&gt;&lt;/EndNote&gt;</w:instrText>
      </w:r>
      <w:r w:rsidR="00406B3E"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39</w:t>
      </w:r>
      <w:r w:rsidR="00406B3E" w:rsidRPr="009403B9">
        <w:rPr>
          <w:rFonts w:cs="Times New Roman"/>
          <w:color w:val="000000" w:themeColor="text1"/>
          <w:sz w:val="24"/>
          <w:szCs w:val="24"/>
        </w:rPr>
        <w:fldChar w:fldCharType="end"/>
      </w:r>
      <w:r w:rsidR="00406B3E" w:rsidRPr="009403B9">
        <w:rPr>
          <w:rFonts w:cs="Times New Roman"/>
          <w:color w:val="000000" w:themeColor="text1"/>
          <w:sz w:val="24"/>
          <w:szCs w:val="24"/>
        </w:rPr>
        <w:t xml:space="preserve">. </w:t>
      </w:r>
      <w:r w:rsidR="00FA12A8" w:rsidRPr="009403B9">
        <w:rPr>
          <w:rFonts w:cs="Times New Roman"/>
          <w:color w:val="000000" w:themeColor="text1"/>
          <w:sz w:val="24"/>
          <w:szCs w:val="24"/>
        </w:rPr>
        <w:t>H</w:t>
      </w:r>
      <w:r w:rsidR="00C2724D" w:rsidRPr="009403B9">
        <w:rPr>
          <w:rFonts w:cs="Times New Roman"/>
          <w:color w:val="000000" w:themeColor="text1"/>
          <w:sz w:val="24"/>
          <w:szCs w:val="24"/>
        </w:rPr>
        <w:t xml:space="preserve">owever, </w:t>
      </w:r>
      <w:r w:rsidR="00AA3A0C" w:rsidRPr="009403B9">
        <w:rPr>
          <w:rFonts w:cs="Times New Roman"/>
          <w:color w:val="000000" w:themeColor="text1"/>
          <w:sz w:val="24"/>
          <w:szCs w:val="24"/>
        </w:rPr>
        <w:t>n</w:t>
      </w:r>
      <w:r w:rsidR="00566ABC" w:rsidRPr="009403B9">
        <w:rPr>
          <w:rFonts w:cs="Times New Roman" w:hint="eastAsia"/>
          <w:color w:val="000000" w:themeColor="text1"/>
          <w:sz w:val="24"/>
          <w:szCs w:val="24"/>
        </w:rPr>
        <w:t>o</w:t>
      </w:r>
      <w:r w:rsidR="00566ABC" w:rsidRPr="009403B9">
        <w:rPr>
          <w:rFonts w:cs="Times New Roman"/>
          <w:color w:val="000000" w:themeColor="text1"/>
          <w:sz w:val="24"/>
          <w:szCs w:val="24"/>
        </w:rPr>
        <w:t xml:space="preserve"> significant correlation</w:t>
      </w:r>
      <w:r w:rsidR="00566ABC" w:rsidRPr="009403B9">
        <w:rPr>
          <w:rFonts w:cs="Times New Roman" w:hint="eastAsia"/>
          <w:color w:val="000000" w:themeColor="text1"/>
          <w:sz w:val="24"/>
          <w:szCs w:val="24"/>
        </w:rPr>
        <w:t xml:space="preserve"> was observed</w:t>
      </w:r>
      <w:r w:rsidR="00566ABC" w:rsidRPr="009403B9">
        <w:rPr>
          <w:rFonts w:cs="Times New Roman"/>
          <w:color w:val="000000" w:themeColor="text1"/>
          <w:sz w:val="24"/>
          <w:szCs w:val="24"/>
        </w:rPr>
        <w:t xml:space="preserve"> in summer (p&gt;0.05)</w:t>
      </w:r>
      <w:r w:rsidR="0006112F">
        <w:rPr>
          <w:rFonts w:cs="Times New Roman"/>
          <w:color w:val="000000" w:themeColor="text1"/>
          <w:sz w:val="24"/>
          <w:szCs w:val="24"/>
        </w:rPr>
        <w:t xml:space="preserve"> </w:t>
      </w:r>
      <w:r w:rsidR="0006112F" w:rsidRPr="009403B9">
        <w:rPr>
          <w:rFonts w:cs="Times New Roman"/>
          <w:color w:val="000000" w:themeColor="text1"/>
          <w:sz w:val="24"/>
          <w:szCs w:val="24"/>
        </w:rPr>
        <w:t>(Supplementary Fig. 6</w:t>
      </w:r>
      <w:r w:rsidR="0006112F">
        <w:rPr>
          <w:rFonts w:cs="Times New Roman"/>
          <w:color w:val="000000" w:themeColor="text1"/>
          <w:sz w:val="24"/>
          <w:szCs w:val="24"/>
        </w:rPr>
        <w:t>b</w:t>
      </w:r>
      <w:r w:rsidR="0006112F" w:rsidRPr="009403B9">
        <w:rPr>
          <w:rFonts w:cs="Times New Roman"/>
          <w:color w:val="000000" w:themeColor="text1"/>
          <w:sz w:val="24"/>
          <w:szCs w:val="24"/>
        </w:rPr>
        <w:t>)</w:t>
      </w:r>
      <w:r w:rsidR="00AA3A0C" w:rsidRPr="009403B9">
        <w:rPr>
          <w:rFonts w:cs="Times New Roman"/>
          <w:color w:val="000000" w:themeColor="text1"/>
          <w:sz w:val="24"/>
          <w:szCs w:val="24"/>
        </w:rPr>
        <w:t>, although the mass fractions of TCEP and TCPP in the hydrophilic OPEs exceed</w:t>
      </w:r>
      <w:r w:rsidR="001274B9">
        <w:rPr>
          <w:rFonts w:cs="Times New Roman"/>
          <w:color w:val="000000" w:themeColor="text1"/>
          <w:sz w:val="24"/>
          <w:szCs w:val="24"/>
        </w:rPr>
        <w:t>ed</w:t>
      </w:r>
      <w:r w:rsidR="00AA3A0C" w:rsidRPr="009403B9">
        <w:rPr>
          <w:rFonts w:cs="Times New Roman"/>
          <w:color w:val="000000" w:themeColor="text1"/>
          <w:sz w:val="24"/>
          <w:szCs w:val="24"/>
        </w:rPr>
        <w:t xml:space="preserve"> 90% both in summer and winter. </w:t>
      </w:r>
      <w:r w:rsidR="00C2724D" w:rsidRPr="009403B9">
        <w:rPr>
          <w:rFonts w:cs="Times New Roman"/>
          <w:color w:val="000000" w:themeColor="text1"/>
          <w:sz w:val="24"/>
          <w:szCs w:val="24"/>
        </w:rPr>
        <w:t xml:space="preserve">Therefore, </w:t>
      </w:r>
      <w:r w:rsidR="001274B9">
        <w:rPr>
          <w:rFonts w:cs="Times New Roman"/>
          <w:color w:val="000000" w:themeColor="text1"/>
          <w:sz w:val="24"/>
          <w:szCs w:val="24"/>
        </w:rPr>
        <w:t xml:space="preserve">the </w:t>
      </w:r>
      <w:r w:rsidR="00C2724D" w:rsidRPr="009403B9">
        <w:rPr>
          <w:rFonts w:cs="Times New Roman"/>
          <w:color w:val="000000" w:themeColor="text1"/>
          <w:sz w:val="24"/>
          <w:szCs w:val="24"/>
        </w:rPr>
        <w:t xml:space="preserve">secondary formation of hydrophilic OPEs </w:t>
      </w:r>
      <w:r w:rsidR="00EA18E3" w:rsidRPr="009403B9">
        <w:rPr>
          <w:rFonts w:cs="Times New Roman"/>
          <w:color w:val="000000" w:themeColor="text1"/>
          <w:sz w:val="24"/>
          <w:szCs w:val="24"/>
        </w:rPr>
        <w:t>seems to take place prefer</w:t>
      </w:r>
      <w:r w:rsidR="00FA12A8" w:rsidRPr="009403B9">
        <w:rPr>
          <w:rFonts w:cs="Times New Roman"/>
          <w:color w:val="000000" w:themeColor="text1"/>
          <w:sz w:val="24"/>
          <w:szCs w:val="24"/>
        </w:rPr>
        <w:t>entially</w:t>
      </w:r>
      <w:r w:rsidR="00EA18E3" w:rsidRPr="009403B9">
        <w:rPr>
          <w:rFonts w:cs="Times New Roman"/>
          <w:color w:val="000000" w:themeColor="text1"/>
          <w:sz w:val="24"/>
          <w:szCs w:val="24"/>
        </w:rPr>
        <w:t xml:space="preserve"> </w:t>
      </w:r>
      <w:r w:rsidR="00C2724D" w:rsidRPr="009403B9">
        <w:rPr>
          <w:rFonts w:cs="Times New Roman"/>
          <w:color w:val="000000" w:themeColor="text1"/>
          <w:sz w:val="24"/>
          <w:szCs w:val="24"/>
        </w:rPr>
        <w:t>in winter.</w:t>
      </w:r>
      <w:r w:rsidR="00676D8F" w:rsidRPr="009403B9">
        <w:rPr>
          <w:rFonts w:cs="Times New Roman"/>
          <w:color w:val="000000" w:themeColor="text1"/>
          <w:sz w:val="24"/>
          <w:szCs w:val="24"/>
        </w:rPr>
        <w:t xml:space="preserve"> </w:t>
      </w:r>
      <w:bookmarkEnd w:id="88"/>
      <w:bookmarkEnd w:id="89"/>
      <w:r w:rsidR="004F5B26" w:rsidRPr="009403B9">
        <w:rPr>
          <w:rFonts w:cs="Times New Roman"/>
          <w:color w:val="000000" w:themeColor="text1"/>
          <w:sz w:val="24"/>
          <w:szCs w:val="24"/>
        </w:rPr>
        <w:t xml:space="preserve">A </w:t>
      </w:r>
      <w:r w:rsidR="00911DBA" w:rsidRPr="009403B9">
        <w:rPr>
          <w:rFonts w:cs="Times New Roman"/>
          <w:color w:val="000000" w:themeColor="text1"/>
          <w:sz w:val="24"/>
          <w:szCs w:val="24"/>
        </w:rPr>
        <w:t>plausible mechanism for OPE formation in the atmosphere</w:t>
      </w:r>
      <w:r w:rsidR="004F5B26" w:rsidRPr="009403B9">
        <w:rPr>
          <w:rFonts w:cs="Times New Roman"/>
          <w:color w:val="000000" w:themeColor="text1"/>
          <w:sz w:val="24"/>
          <w:szCs w:val="24"/>
        </w:rPr>
        <w:t xml:space="preserve"> may be the oxidation of OPAs</w:t>
      </w:r>
      <w:r w:rsidR="0069194A" w:rsidRPr="009403B9">
        <w:rPr>
          <w:rFonts w:cs="Times New Roman"/>
          <w:color w:val="000000" w:themeColor="text1"/>
          <w:sz w:val="24"/>
          <w:szCs w:val="24"/>
        </w:rPr>
        <w:fldChar w:fldCharType="begin"/>
      </w:r>
      <w:r w:rsidR="00ED7B52">
        <w:rPr>
          <w:rFonts w:cs="Times New Roman"/>
          <w:color w:val="000000" w:themeColor="text1"/>
          <w:sz w:val="24"/>
          <w:szCs w:val="24"/>
        </w:rPr>
        <w:instrText xml:space="preserve"> ADDIN EN.CITE &lt;EndNote&gt;&lt;Cite&gt;&lt;Author&gt;Liu&lt;/Author&gt;&lt;Year&gt;2023&lt;/Year&gt;&lt;RecNum&gt;619&lt;/RecNum&gt;&lt;DisplayText&gt;&lt;style face="superscript"&gt;15&lt;/style&gt;&lt;/DisplayText&gt;&lt;record&gt;&lt;rec-number&gt;619&lt;/rec-number&gt;&lt;foreign-keys&gt;&lt;key app="EN" db-id="59afxzpsqe55zhefffjx09d4v9rr0dxzspf5" timestamp="1701178171"&gt;619&lt;/key&gt;&lt;/foreign-keys&gt;&lt;ref-type name="Journal Article"&gt;17&lt;/ref-type&gt;&lt;contributors&gt;&lt;authors&gt;&lt;author&gt;Liu, Qifan&lt;/author&gt;&lt;author&gt;Liu, Runzeng&lt;/author&gt;&lt;author&gt;Zhang, Xianming&lt;/author&gt;&lt;author&gt;Li, Wenlong&lt;/author&gt;&lt;author&gt;Harner, Tom&lt;/author&gt;&lt;author&gt;Saini, Amandeep&lt;/author&gt;&lt;author&gt;Liu, Hanyang&lt;/author&gt;&lt;author&gt;Yue, Fange&lt;/author&gt;&lt;author&gt;Zeng, Lixi&lt;/author&gt;&lt;author&gt;Zhu, Ying&lt;/author&gt;&lt;author&gt;Xing, Changyue&lt;/author&gt;&lt;author&gt;Li, Li&lt;/author&gt;&lt;author&gt;Lee, Patrick&lt;/author&gt;&lt;author&gt;Tong, Shengrui&lt;/author&gt;&lt;author&gt;Wang, Weigang&lt;/author&gt;&lt;author&gt;Ge, Maofa&lt;/author&gt;&lt;author&gt;Wang, Jianjun&lt;/author&gt;&lt;author&gt;Wu, Xiaoguo&lt;/author&gt;&lt;author&gt;Johannessen, Cassandra&lt;/author&gt;&lt;author&gt;Liggio, John&lt;/author&gt;&lt;author&gt;Li, Shao-Meng&lt;/author&gt;&lt;author&gt;Hung, Hayley&lt;/author&gt;&lt;author&gt;Xie, Zhouging&lt;/author&gt;&lt;author&gt;Mabury, Scott A.&lt;/author&gt;&lt;author&gt;Abbatt, Jonathan P. D.&lt;/author&gt;&lt;/authors&gt;&lt;/contributors&gt;&lt;titles&gt;&lt;title&gt;Oxidation of commercial antioxidants is driving increasing atmospheric abundance of organophosphate esters Implication for global regulation&lt;/title&gt;&lt;secondary-title&gt;One Earth&lt;/secondary-title&gt;&lt;/titles&gt;&lt;periodical&gt;&lt;full-title&gt;One Earth&lt;/full-title&gt;&lt;/periodical&gt;&lt;pages&gt;1202-1212&lt;/pages&gt;&lt;volume&gt;6&lt;/volume&gt;&lt;number&gt;9&lt;/number&gt;&lt;dates&gt;&lt;year&gt;2023&lt;/year&gt;&lt;pub-dates&gt;&lt;date&gt;Sep 15&lt;/date&gt;&lt;/pub-dates&gt;&lt;/dates&gt;&lt;isbn&gt;2590-3330&lt;/isbn&gt;&lt;accession-num&gt;WOS:001080319900001&lt;/accession-num&gt;&lt;work-type&gt;Article&lt;/work-type&gt;&lt;urls&gt;&lt;related-urls&gt;&lt;url&gt;&amp;lt;Go to ISI&amp;gt;://WOS:001080319900001&lt;/url&gt;&lt;/related-urls&gt;&lt;/urls&gt;&lt;electronic-resource-num&gt;10.1016/j.oneear.2023.08.004&lt;/electronic-resource-num&gt;&lt;/record&gt;&lt;/Cite&gt;&lt;/EndNote&gt;</w:instrText>
      </w:r>
      <w:r w:rsidR="0069194A" w:rsidRPr="009403B9">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15</w:t>
      </w:r>
      <w:r w:rsidR="0069194A" w:rsidRPr="009403B9">
        <w:rPr>
          <w:rFonts w:cs="Times New Roman"/>
          <w:color w:val="000000" w:themeColor="text1"/>
          <w:sz w:val="24"/>
          <w:szCs w:val="24"/>
        </w:rPr>
        <w:fldChar w:fldCharType="end"/>
      </w:r>
      <w:r w:rsidR="00911DBA" w:rsidRPr="009403B9">
        <w:rPr>
          <w:rFonts w:cs="Times New Roman"/>
          <w:color w:val="000000" w:themeColor="text1"/>
          <w:sz w:val="24"/>
          <w:szCs w:val="24"/>
        </w:rPr>
        <w:t xml:space="preserve">. </w:t>
      </w:r>
      <w:r w:rsidR="009D0211" w:rsidRPr="009403B9">
        <w:rPr>
          <w:rFonts w:cs="Times New Roman"/>
          <w:color w:val="000000" w:themeColor="text1"/>
          <w:sz w:val="24"/>
          <w:szCs w:val="24"/>
        </w:rPr>
        <w:t xml:space="preserve">We observed a significant correlation between </w:t>
      </w:r>
      <w:r w:rsidR="00B359E5" w:rsidRPr="009403B9">
        <w:rPr>
          <w:rFonts w:cs="Times New Roman"/>
          <w:color w:val="000000" w:themeColor="text1"/>
          <w:sz w:val="24"/>
          <w:szCs w:val="24"/>
        </w:rPr>
        <w:t>O</w:t>
      </w:r>
      <w:r w:rsidR="00B359E5" w:rsidRPr="009403B9">
        <w:rPr>
          <w:rFonts w:cs="Times New Roman"/>
          <w:color w:val="000000" w:themeColor="text1"/>
          <w:sz w:val="24"/>
          <w:szCs w:val="24"/>
          <w:vertAlign w:val="subscript"/>
        </w:rPr>
        <w:t>x</w:t>
      </w:r>
      <w:r w:rsidR="004D6923" w:rsidRPr="009403B9">
        <w:rPr>
          <w:rFonts w:cs="Times New Roman"/>
          <w:color w:val="000000" w:themeColor="text1"/>
          <w:sz w:val="24"/>
          <w:szCs w:val="24"/>
        </w:rPr>
        <w:t xml:space="preserve"> </w:t>
      </w:r>
      <w:r w:rsidR="004F5B26" w:rsidRPr="009403B9">
        <w:rPr>
          <w:rFonts w:cs="Times New Roman"/>
          <w:color w:val="000000" w:themeColor="text1"/>
          <w:sz w:val="24"/>
          <w:szCs w:val="24"/>
        </w:rPr>
        <w:t>and</w:t>
      </w:r>
      <w:r w:rsidR="00B6500F" w:rsidRPr="009403B9">
        <w:rPr>
          <w:rFonts w:cs="Times New Roman"/>
          <w:color w:val="000000" w:themeColor="text1"/>
          <w:sz w:val="24"/>
          <w:szCs w:val="24"/>
        </w:rPr>
        <w:t xml:space="preserve"> </w:t>
      </w:r>
      <w:bookmarkStart w:id="93" w:name="OLE_LINK48"/>
      <w:bookmarkStart w:id="94" w:name="OLE_LINK49"/>
      <w:bookmarkStart w:id="95" w:name="OLE_LINK44"/>
      <w:bookmarkStart w:id="96" w:name="OLE_LINK45"/>
      <w:r w:rsidR="00C9602C" w:rsidRPr="009403B9">
        <w:rPr>
          <w:rFonts w:cs="Times New Roman"/>
          <w:color w:val="000000" w:themeColor="text1"/>
          <w:sz w:val="24"/>
          <w:szCs w:val="24"/>
        </w:rPr>
        <w:t>particle-bound TCEP and TCPP</w:t>
      </w:r>
      <w:bookmarkEnd w:id="93"/>
      <w:bookmarkEnd w:id="94"/>
      <w:r w:rsidR="00C9602C" w:rsidRPr="009403B9">
        <w:rPr>
          <w:rFonts w:cs="Times New Roman"/>
          <w:color w:val="000000" w:themeColor="text1"/>
          <w:sz w:val="24"/>
          <w:szCs w:val="24"/>
        </w:rPr>
        <w:t xml:space="preserve"> </w:t>
      </w:r>
      <w:bookmarkEnd w:id="95"/>
      <w:bookmarkEnd w:id="96"/>
      <w:r w:rsidR="003923AF" w:rsidRPr="009403B9">
        <w:rPr>
          <w:rFonts w:cs="Times New Roman"/>
          <w:color w:val="000000" w:themeColor="text1"/>
          <w:sz w:val="24"/>
          <w:szCs w:val="24"/>
        </w:rPr>
        <w:t>(</w:t>
      </w:r>
      <w:r w:rsidR="00AF4B44" w:rsidRPr="009403B9">
        <w:rPr>
          <w:rFonts w:cs="Times New Roman"/>
          <w:color w:val="000000" w:themeColor="text1"/>
          <w:sz w:val="24"/>
          <w:szCs w:val="24"/>
        </w:rPr>
        <w:t>R=0.4</w:t>
      </w:r>
      <w:r w:rsidR="00AD6CFC" w:rsidRPr="009403B9">
        <w:rPr>
          <w:rFonts w:cs="Times New Roman"/>
          <w:color w:val="000000" w:themeColor="text1"/>
          <w:sz w:val="24"/>
          <w:szCs w:val="24"/>
        </w:rPr>
        <w:t>2</w:t>
      </w:r>
      <w:r w:rsidR="00367A87">
        <w:rPr>
          <w:rFonts w:cs="Times New Roman"/>
          <w:color w:val="000000" w:themeColor="text1"/>
          <w:sz w:val="24"/>
          <w:szCs w:val="24"/>
        </w:rPr>
        <w:t>–</w:t>
      </w:r>
      <w:r w:rsidR="001A0DD3" w:rsidRPr="009403B9">
        <w:rPr>
          <w:rFonts w:cs="Times New Roman"/>
          <w:color w:val="000000" w:themeColor="text1"/>
          <w:sz w:val="24"/>
          <w:szCs w:val="24"/>
        </w:rPr>
        <w:t>0.79</w:t>
      </w:r>
      <w:r w:rsidR="00AF4B44" w:rsidRPr="009403B9">
        <w:rPr>
          <w:rFonts w:cs="Times New Roman"/>
          <w:color w:val="000000" w:themeColor="text1"/>
          <w:sz w:val="24"/>
          <w:szCs w:val="24"/>
        </w:rPr>
        <w:t>, p</w:t>
      </w:r>
      <w:r w:rsidR="00FB4764" w:rsidRPr="009403B9">
        <w:rPr>
          <w:rFonts w:cs="Times New Roman"/>
          <w:color w:val="000000" w:themeColor="text1"/>
          <w:sz w:val="24"/>
          <w:szCs w:val="24"/>
        </w:rPr>
        <w:t>&lt;0.05</w:t>
      </w:r>
      <w:r w:rsidR="00AF4B44" w:rsidRPr="009403B9">
        <w:rPr>
          <w:rFonts w:cs="Times New Roman"/>
          <w:color w:val="000000" w:themeColor="text1"/>
          <w:sz w:val="24"/>
          <w:szCs w:val="24"/>
        </w:rPr>
        <w:t>)</w:t>
      </w:r>
      <w:r w:rsidR="005272E4" w:rsidRPr="009403B9">
        <w:rPr>
          <w:rFonts w:cs="Times New Roman" w:hint="eastAsia"/>
          <w:color w:val="000000" w:themeColor="text1"/>
          <w:sz w:val="24"/>
          <w:szCs w:val="24"/>
        </w:rPr>
        <w:t xml:space="preserve"> </w:t>
      </w:r>
      <w:r w:rsidR="006F39D1" w:rsidRPr="009403B9">
        <w:rPr>
          <w:rFonts w:cs="Times New Roman"/>
          <w:color w:val="000000" w:themeColor="text1"/>
          <w:sz w:val="24"/>
          <w:szCs w:val="24"/>
        </w:rPr>
        <w:t>in winter</w:t>
      </w:r>
      <w:r w:rsidR="00D67006" w:rsidRPr="009403B9">
        <w:rPr>
          <w:rFonts w:cs="Times New Roman"/>
          <w:color w:val="000000" w:themeColor="text1"/>
          <w:sz w:val="24"/>
          <w:szCs w:val="24"/>
        </w:rPr>
        <w:t xml:space="preserve"> </w:t>
      </w:r>
      <w:r w:rsidR="00D618FF">
        <w:rPr>
          <w:rFonts w:cs="Times New Roman"/>
          <w:color w:val="000000" w:themeColor="text1"/>
          <w:sz w:val="24"/>
          <w:szCs w:val="24"/>
        </w:rPr>
        <w:t xml:space="preserve">but </w:t>
      </w:r>
      <w:r w:rsidR="001274B9">
        <w:rPr>
          <w:rFonts w:cs="Times New Roman"/>
          <w:color w:val="000000" w:themeColor="text1"/>
          <w:sz w:val="24"/>
          <w:szCs w:val="24"/>
        </w:rPr>
        <w:t xml:space="preserve">no </w:t>
      </w:r>
      <w:r w:rsidR="00D618FF">
        <w:rPr>
          <w:rFonts w:cs="Times New Roman"/>
          <w:color w:val="000000" w:themeColor="text1"/>
          <w:sz w:val="24"/>
          <w:szCs w:val="24"/>
        </w:rPr>
        <w:t xml:space="preserve">significant correlation in summer </w:t>
      </w:r>
      <w:r w:rsidR="00D67006" w:rsidRPr="009403B9">
        <w:rPr>
          <w:rFonts w:cs="Times New Roman"/>
          <w:color w:val="000000" w:themeColor="text1"/>
          <w:sz w:val="24"/>
          <w:szCs w:val="24"/>
        </w:rPr>
        <w:t>(</w:t>
      </w:r>
      <w:r w:rsidR="00C25393" w:rsidRPr="009403B9">
        <w:rPr>
          <w:rFonts w:cs="Times New Roman"/>
          <w:color w:val="000000" w:themeColor="text1"/>
          <w:sz w:val="24"/>
          <w:szCs w:val="24"/>
        </w:rPr>
        <w:t xml:space="preserve">Fig. </w:t>
      </w:r>
      <w:r w:rsidR="00574FCD" w:rsidRPr="009403B9">
        <w:rPr>
          <w:rFonts w:cs="Times New Roman" w:hint="eastAsia"/>
          <w:color w:val="000000" w:themeColor="text1"/>
          <w:sz w:val="24"/>
          <w:szCs w:val="24"/>
        </w:rPr>
        <w:t>3</w:t>
      </w:r>
      <w:r w:rsidR="00D67006" w:rsidRPr="009403B9">
        <w:rPr>
          <w:rFonts w:cs="Times New Roman"/>
          <w:color w:val="000000" w:themeColor="text1"/>
          <w:sz w:val="24"/>
          <w:szCs w:val="24"/>
        </w:rPr>
        <w:t>a</w:t>
      </w:r>
      <w:r w:rsidR="00D618FF">
        <w:rPr>
          <w:rFonts w:cs="Times New Roman"/>
          <w:color w:val="000000" w:themeColor="text1"/>
          <w:sz w:val="24"/>
          <w:szCs w:val="24"/>
        </w:rPr>
        <w:t>, b</w:t>
      </w:r>
      <w:r w:rsidR="004F5B26" w:rsidRPr="009403B9">
        <w:rPr>
          <w:rFonts w:cs="Times New Roman"/>
          <w:color w:val="000000" w:themeColor="text1"/>
          <w:sz w:val="24"/>
          <w:szCs w:val="24"/>
        </w:rPr>
        <w:t>)</w:t>
      </w:r>
      <w:r w:rsidR="00FA12A8" w:rsidRPr="009403B9">
        <w:rPr>
          <w:rFonts w:cs="Times New Roman"/>
          <w:color w:val="000000" w:themeColor="text1"/>
          <w:sz w:val="24"/>
          <w:szCs w:val="24"/>
        </w:rPr>
        <w:t xml:space="preserve">. </w:t>
      </w:r>
      <w:r w:rsidR="006B0985" w:rsidRPr="00630224">
        <w:rPr>
          <w:color w:val="0000FF"/>
          <w:sz w:val="24"/>
          <w:szCs w:val="24"/>
        </w:rPr>
        <w:t>This is consistent with previous laboratory studies on O</w:t>
      </w:r>
      <w:r w:rsidR="006B0985" w:rsidRPr="00630224">
        <w:rPr>
          <w:color w:val="0000FF"/>
          <w:sz w:val="24"/>
          <w:szCs w:val="24"/>
          <w:vertAlign w:val="subscript"/>
        </w:rPr>
        <w:t>3</w:t>
      </w:r>
      <w:r w:rsidR="001274B9">
        <w:rPr>
          <w:color w:val="0000FF"/>
          <w:sz w:val="24"/>
          <w:szCs w:val="24"/>
        </w:rPr>
        <w:t xml:space="preserve"> </w:t>
      </w:r>
      <w:r w:rsidR="006B0985" w:rsidRPr="00630224">
        <w:rPr>
          <w:color w:val="0000FF"/>
          <w:sz w:val="24"/>
          <w:szCs w:val="24"/>
        </w:rPr>
        <w:t xml:space="preserve">oxidation or photo-transformation of tris(2-chloroethyl) </w:t>
      </w:r>
      <w:proofErr w:type="spellStart"/>
      <w:r w:rsidR="006B0985" w:rsidRPr="00630224">
        <w:rPr>
          <w:color w:val="0000FF"/>
          <w:sz w:val="24"/>
          <w:szCs w:val="24"/>
        </w:rPr>
        <w:t>phosphite</w:t>
      </w:r>
      <w:proofErr w:type="spellEnd"/>
      <w:r w:rsidR="006B0985" w:rsidRPr="00630224">
        <w:rPr>
          <w:color w:val="0000FF"/>
          <w:sz w:val="24"/>
          <w:szCs w:val="24"/>
        </w:rPr>
        <w:t xml:space="preserve"> (</w:t>
      </w:r>
      <w:proofErr w:type="spellStart"/>
      <w:r w:rsidR="006B0985" w:rsidRPr="00630224">
        <w:rPr>
          <w:color w:val="0000FF"/>
          <w:sz w:val="24"/>
          <w:szCs w:val="24"/>
        </w:rPr>
        <w:t>TCEPi</w:t>
      </w:r>
      <w:proofErr w:type="spellEnd"/>
      <w:r w:rsidR="006B0985" w:rsidRPr="00630224">
        <w:rPr>
          <w:color w:val="0000FF"/>
          <w:sz w:val="24"/>
          <w:szCs w:val="24"/>
        </w:rPr>
        <w:t>) on cover glass and dust</w:t>
      </w:r>
      <w:r w:rsidR="00743187">
        <w:rPr>
          <w:rFonts w:cs="Times New Roman"/>
          <w:color w:val="0000FF"/>
          <w:sz w:val="24"/>
          <w:szCs w:val="24"/>
        </w:rPr>
        <w:fldChar w:fldCharType="begin">
          <w:fldData xml:space="preserve">PEVuZE5vdGU+PENpdGU+PEF1dGhvcj5MaXU8L0F1dGhvcj48WWVhcj4yMDIzPC9ZZWFyPjxSZWNO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</w:fldData>
        </w:fldChar>
      </w:r>
      <w:r w:rsidR="008922F2">
        <w:rPr>
          <w:rFonts w:cs="Times New Roman"/>
          <w:color w:val="0000FF"/>
          <w:sz w:val="24"/>
          <w:szCs w:val="24"/>
        </w:rPr>
        <w:instrText xml:space="preserve"> ADDIN EN.CITE </w:instrText>
      </w:r>
      <w:r w:rsidR="008922F2">
        <w:rPr>
          <w:rFonts w:cs="Times New Roman"/>
          <w:color w:val="0000FF"/>
          <w:sz w:val="24"/>
          <w:szCs w:val="24"/>
        </w:rPr>
        <w:fldChar w:fldCharType="begin">
          <w:fldData xml:space="preserve">PEVuZE5vdGU+PENpdGU+PEF1dGhvcj5MaXU8L0F1dGhvcj48WWVhcj4yMDIzPC9ZZWFyPjxSZWNO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</w:fldData>
        </w:fldChar>
      </w:r>
      <w:r w:rsidR="008922F2">
        <w:rPr>
          <w:rFonts w:cs="Times New Roman"/>
          <w:color w:val="0000FF"/>
          <w:sz w:val="24"/>
          <w:szCs w:val="24"/>
        </w:rPr>
        <w:instrText xml:space="preserve"> ADDIN EN.CITE.DATA </w:instrText>
      </w:r>
      <w:r w:rsidR="008922F2">
        <w:rPr>
          <w:rFonts w:cs="Times New Roman"/>
          <w:color w:val="0000FF"/>
          <w:sz w:val="24"/>
          <w:szCs w:val="24"/>
        </w:rPr>
      </w:r>
      <w:r w:rsidR="008922F2">
        <w:rPr>
          <w:rFonts w:cs="Times New Roman"/>
          <w:color w:val="0000FF"/>
          <w:sz w:val="24"/>
          <w:szCs w:val="24"/>
        </w:rPr>
        <w:fldChar w:fldCharType="end"/>
      </w:r>
      <w:r w:rsidR="00743187">
        <w:rPr>
          <w:rFonts w:cs="Times New Roman"/>
          <w:color w:val="0000FF"/>
          <w:sz w:val="24"/>
          <w:szCs w:val="24"/>
        </w:rPr>
      </w:r>
      <w:r w:rsidR="00743187">
        <w:rPr>
          <w:rFonts w:cs="Times New Roman"/>
          <w:color w:val="0000FF"/>
          <w:sz w:val="24"/>
          <w:szCs w:val="24"/>
        </w:rPr>
        <w:fldChar w:fldCharType="separate"/>
      </w:r>
      <w:r w:rsidR="008922F2" w:rsidRPr="008922F2">
        <w:rPr>
          <w:rFonts w:cs="Times New Roman"/>
          <w:noProof/>
          <w:color w:val="0000FF"/>
          <w:sz w:val="24"/>
          <w:szCs w:val="24"/>
          <w:vertAlign w:val="superscript"/>
        </w:rPr>
        <w:t>15, 40</w:t>
      </w:r>
      <w:r w:rsidR="00743187">
        <w:rPr>
          <w:rFonts w:cs="Times New Roman"/>
          <w:color w:val="0000FF"/>
          <w:sz w:val="24"/>
          <w:szCs w:val="24"/>
        </w:rPr>
        <w:fldChar w:fldCharType="end"/>
      </w:r>
      <w:r w:rsidR="009D17C0" w:rsidRPr="009D17C0">
        <w:rPr>
          <w:rFonts w:cs="Times New Roman"/>
          <w:color w:val="0000FF"/>
          <w:sz w:val="24"/>
          <w:szCs w:val="24"/>
        </w:rPr>
        <w:t>.</w:t>
      </w:r>
      <w:r w:rsidR="009D17C0">
        <w:rPr>
          <w:rFonts w:cs="Times New Roman"/>
          <w:color w:val="000000" w:themeColor="text1"/>
          <w:sz w:val="24"/>
          <w:szCs w:val="24"/>
        </w:rPr>
        <w:t xml:space="preserve"> </w:t>
      </w:r>
      <w:r w:rsidR="006B0985" w:rsidRPr="00630224">
        <w:rPr>
          <w:color w:val="0000FF"/>
          <w:sz w:val="24"/>
          <w:szCs w:val="24"/>
        </w:rPr>
        <w:t xml:space="preserve">Although reports on the </w:t>
      </w:r>
      <w:r w:rsidR="006B0985" w:rsidRPr="00630224">
        <w:rPr>
          <w:color w:val="0000FF"/>
          <w:sz w:val="24"/>
          <w:szCs w:val="24"/>
        </w:rPr>
        <w:lastRenderedPageBreak/>
        <w:t xml:space="preserve">environmental occurrence and transformation behaviors of tris(2-chloropropyl) </w:t>
      </w:r>
      <w:proofErr w:type="spellStart"/>
      <w:r w:rsidR="006B0985" w:rsidRPr="00630224">
        <w:rPr>
          <w:color w:val="0000FF"/>
          <w:sz w:val="24"/>
          <w:szCs w:val="24"/>
        </w:rPr>
        <w:t>phosphite</w:t>
      </w:r>
      <w:proofErr w:type="spellEnd"/>
      <w:r w:rsidR="006B0985" w:rsidRPr="00630224">
        <w:rPr>
          <w:color w:val="0000FF"/>
          <w:sz w:val="24"/>
          <w:szCs w:val="24"/>
        </w:rPr>
        <w:t xml:space="preserve"> (</w:t>
      </w:r>
      <w:proofErr w:type="spellStart"/>
      <w:r w:rsidR="006B0985" w:rsidRPr="00630224">
        <w:rPr>
          <w:color w:val="0000FF"/>
          <w:sz w:val="24"/>
          <w:szCs w:val="24"/>
        </w:rPr>
        <w:t>TCPPi</w:t>
      </w:r>
      <w:proofErr w:type="spellEnd"/>
      <w:r w:rsidR="006B0985" w:rsidRPr="00630224">
        <w:rPr>
          <w:color w:val="0000FF"/>
          <w:sz w:val="24"/>
          <w:szCs w:val="24"/>
        </w:rPr>
        <w:t xml:space="preserve">) are scarce, </w:t>
      </w:r>
      <w:r w:rsidR="006B0985" w:rsidRPr="00630224">
        <w:rPr>
          <w:color w:val="0000FF"/>
          <w:kern w:val="0"/>
          <w:sz w:val="24"/>
          <w:szCs w:val="24"/>
        </w:rPr>
        <w:t>the correlation coefficient between TCPP and TCEP (R</w:t>
      </w:r>
      <w:r w:rsidR="006B0985" w:rsidRPr="00630224">
        <w:rPr>
          <w:color w:val="0000FF"/>
          <w:kern w:val="0"/>
          <w:sz w:val="24"/>
          <w:szCs w:val="24"/>
          <w:vertAlign w:val="superscript"/>
        </w:rPr>
        <w:t>2</w:t>
      </w:r>
      <w:r w:rsidR="006B0985" w:rsidRPr="00630224">
        <w:rPr>
          <w:color w:val="0000FF"/>
          <w:kern w:val="0"/>
          <w:sz w:val="24"/>
          <w:szCs w:val="24"/>
        </w:rPr>
        <w:t xml:space="preserve">=0.61, p&lt;0.05) was </w:t>
      </w:r>
      <w:r w:rsidR="006B0985">
        <w:rPr>
          <w:rFonts w:hint="eastAsia"/>
          <w:color w:val="0000FF"/>
          <w:kern w:val="0"/>
          <w:sz w:val="24"/>
          <w:szCs w:val="24"/>
        </w:rPr>
        <w:t>higher</w:t>
      </w:r>
      <w:r w:rsidR="006B0985" w:rsidRPr="00630224">
        <w:rPr>
          <w:color w:val="0000FF"/>
          <w:kern w:val="0"/>
          <w:sz w:val="24"/>
          <w:szCs w:val="24"/>
        </w:rPr>
        <w:t xml:space="preserve"> than that of other OPEs (</w:t>
      </w:r>
      <w:r w:rsidR="006B0985" w:rsidRPr="00630224">
        <w:rPr>
          <w:color w:val="0000FF"/>
          <w:sz w:val="24"/>
          <w:szCs w:val="24"/>
        </w:rPr>
        <w:t>Supplementary Fig. 7</w:t>
      </w:r>
      <w:r w:rsidR="006B0985" w:rsidRPr="00630224">
        <w:rPr>
          <w:color w:val="0000FF"/>
          <w:kern w:val="0"/>
          <w:sz w:val="24"/>
          <w:szCs w:val="24"/>
        </w:rPr>
        <w:t>), indicating that these two hydrophilic OPEs</w:t>
      </w:r>
      <w:r w:rsidR="0036664F">
        <w:rPr>
          <w:rFonts w:hint="eastAsia"/>
          <w:color w:val="0000FF"/>
          <w:kern w:val="0"/>
          <w:sz w:val="24"/>
          <w:szCs w:val="24"/>
        </w:rPr>
        <w:t>,</w:t>
      </w:r>
      <w:r w:rsidR="006B0985" w:rsidRPr="00630224">
        <w:rPr>
          <w:color w:val="0000FF"/>
          <w:kern w:val="0"/>
          <w:sz w:val="24"/>
          <w:szCs w:val="24"/>
        </w:rPr>
        <w:t xml:space="preserve"> with similar structure</w:t>
      </w:r>
      <w:r w:rsidR="006B0985">
        <w:rPr>
          <w:rFonts w:hint="eastAsia"/>
          <w:color w:val="0000FF"/>
          <w:kern w:val="0"/>
          <w:sz w:val="24"/>
          <w:szCs w:val="24"/>
        </w:rPr>
        <w:t>s</w:t>
      </w:r>
      <w:r w:rsidR="006B0985" w:rsidRPr="00630224">
        <w:rPr>
          <w:color w:val="0000FF"/>
          <w:kern w:val="0"/>
          <w:sz w:val="24"/>
          <w:szCs w:val="24"/>
        </w:rPr>
        <w:t xml:space="preserve"> and physicochemical properties</w:t>
      </w:r>
      <w:r w:rsidR="0036664F">
        <w:rPr>
          <w:rFonts w:hint="eastAsia"/>
          <w:color w:val="0000FF"/>
          <w:kern w:val="0"/>
          <w:sz w:val="24"/>
          <w:szCs w:val="24"/>
        </w:rPr>
        <w:t>,</w:t>
      </w:r>
      <w:r w:rsidR="006B0985" w:rsidRPr="00630224">
        <w:rPr>
          <w:color w:val="0000FF"/>
          <w:kern w:val="0"/>
          <w:sz w:val="24"/>
          <w:szCs w:val="24"/>
        </w:rPr>
        <w:t xml:space="preserve"> may have similar sources or formation pathways</w:t>
      </w:r>
      <w:r w:rsidR="007D585A" w:rsidRPr="0000753F">
        <w:rPr>
          <w:color w:val="0000FF"/>
          <w:kern w:val="0"/>
          <w:sz w:val="24"/>
          <w:szCs w:val="24"/>
        </w:rPr>
        <w:t>.</w:t>
      </w:r>
      <w:r w:rsidR="00BF4A5A" w:rsidRPr="009403B9">
        <w:rPr>
          <w:rFonts w:cs="Times New Roman"/>
          <w:color w:val="000000" w:themeColor="text1"/>
          <w:sz w:val="24"/>
          <w:szCs w:val="24"/>
        </w:rPr>
        <w:t xml:space="preserve"> </w:t>
      </w:r>
      <w:r w:rsidR="00FA12A8" w:rsidRPr="009403B9">
        <w:rPr>
          <w:rFonts w:cs="Times New Roman"/>
          <w:color w:val="000000" w:themeColor="text1"/>
          <w:sz w:val="24"/>
          <w:szCs w:val="24"/>
        </w:rPr>
        <w:t>H</w:t>
      </w:r>
      <w:r w:rsidR="0087491E" w:rsidRPr="009403B9">
        <w:rPr>
          <w:rFonts w:cs="Times New Roman" w:hint="eastAsia"/>
          <w:color w:val="000000" w:themeColor="text1"/>
          <w:sz w:val="24"/>
          <w:szCs w:val="24"/>
        </w:rPr>
        <w:t>o</w:t>
      </w:r>
      <w:r w:rsidR="009D0211" w:rsidRPr="009403B9">
        <w:rPr>
          <w:rFonts w:cs="Times New Roman"/>
          <w:color w:val="000000" w:themeColor="text1"/>
          <w:sz w:val="24"/>
          <w:szCs w:val="24"/>
        </w:rPr>
        <w:t xml:space="preserve">wever, </w:t>
      </w:r>
      <w:r w:rsidR="0066077B" w:rsidRPr="009403B9">
        <w:rPr>
          <w:rFonts w:cs="Times New Roman"/>
          <w:color w:val="000000" w:themeColor="text1"/>
          <w:sz w:val="24"/>
          <w:szCs w:val="24"/>
        </w:rPr>
        <w:t xml:space="preserve">a </w:t>
      </w:r>
      <w:r w:rsidR="00F470D8" w:rsidRPr="009403B9">
        <w:rPr>
          <w:rFonts w:cs="Times New Roman"/>
          <w:color w:val="000000" w:themeColor="text1"/>
          <w:sz w:val="24"/>
          <w:szCs w:val="24"/>
        </w:rPr>
        <w:t>higher concentration of ALW was observed in winter,</w:t>
      </w:r>
      <w:r w:rsidR="0066077B" w:rsidRPr="009403B9">
        <w:rPr>
          <w:rFonts w:cs="Times New Roman"/>
          <w:color w:val="000000" w:themeColor="text1"/>
          <w:sz w:val="24"/>
          <w:szCs w:val="24"/>
        </w:rPr>
        <w:t xml:space="preserve"> particularly at the Guangzhou site,</w:t>
      </w:r>
      <w:r w:rsidR="00F470D8" w:rsidRPr="009403B9">
        <w:rPr>
          <w:rFonts w:cs="Times New Roman"/>
          <w:color w:val="000000" w:themeColor="text1"/>
          <w:sz w:val="24"/>
          <w:szCs w:val="24"/>
        </w:rPr>
        <w:t xml:space="preserve"> while </w:t>
      </w:r>
      <w:r w:rsidR="00DA172A" w:rsidRPr="009403B9">
        <w:rPr>
          <w:rFonts w:cs="Times New Roman"/>
          <w:color w:val="000000" w:themeColor="text1"/>
          <w:sz w:val="24"/>
          <w:szCs w:val="24"/>
        </w:rPr>
        <w:t>t</w:t>
      </w:r>
      <w:r w:rsidR="00D67006" w:rsidRPr="009403B9">
        <w:rPr>
          <w:rFonts w:cs="Times New Roman"/>
          <w:color w:val="000000" w:themeColor="text1"/>
          <w:sz w:val="24"/>
          <w:szCs w:val="24"/>
        </w:rPr>
        <w:t xml:space="preserve">he </w:t>
      </w:r>
      <w:r w:rsidR="00F470D8" w:rsidRPr="009403B9">
        <w:rPr>
          <w:rFonts w:cs="Times New Roman"/>
          <w:color w:val="000000" w:themeColor="text1"/>
          <w:sz w:val="24"/>
          <w:szCs w:val="24"/>
        </w:rPr>
        <w:t>O</w:t>
      </w:r>
      <w:r w:rsidR="00F470D8" w:rsidRPr="009403B9">
        <w:rPr>
          <w:rFonts w:cs="Times New Roman"/>
          <w:color w:val="000000" w:themeColor="text1"/>
          <w:sz w:val="24"/>
          <w:szCs w:val="24"/>
          <w:vertAlign w:val="subscript"/>
        </w:rPr>
        <w:t>x</w:t>
      </w:r>
      <w:r w:rsidR="00F470D8" w:rsidRPr="009403B9">
        <w:rPr>
          <w:rFonts w:cs="Times New Roman"/>
          <w:color w:val="000000" w:themeColor="text1"/>
          <w:sz w:val="24"/>
          <w:szCs w:val="24"/>
        </w:rPr>
        <w:t xml:space="preserve"> </w:t>
      </w:r>
      <w:r w:rsidR="00D67006" w:rsidRPr="009403B9">
        <w:rPr>
          <w:rFonts w:cs="Times New Roman"/>
          <w:color w:val="000000" w:themeColor="text1"/>
          <w:sz w:val="24"/>
          <w:szCs w:val="24"/>
        </w:rPr>
        <w:t xml:space="preserve">concentration in winter </w:t>
      </w:r>
      <w:r w:rsidR="000F1C07" w:rsidRPr="009403B9">
        <w:rPr>
          <w:rFonts w:cs="Times New Roman"/>
          <w:color w:val="000000" w:themeColor="text1"/>
          <w:sz w:val="24"/>
          <w:szCs w:val="24"/>
        </w:rPr>
        <w:t>was</w:t>
      </w:r>
      <w:r w:rsidR="009D0211" w:rsidRPr="009403B9">
        <w:rPr>
          <w:rFonts w:cs="Times New Roman"/>
          <w:color w:val="000000" w:themeColor="text1"/>
          <w:sz w:val="24"/>
          <w:szCs w:val="24"/>
        </w:rPr>
        <w:t xml:space="preserve"> </w:t>
      </w:r>
      <w:r w:rsidR="00D67006" w:rsidRPr="009403B9">
        <w:rPr>
          <w:rFonts w:cs="Times New Roman"/>
          <w:color w:val="000000" w:themeColor="text1"/>
          <w:sz w:val="24"/>
          <w:szCs w:val="24"/>
        </w:rPr>
        <w:t xml:space="preserve">lower than </w:t>
      </w:r>
      <w:r w:rsidR="005859F6" w:rsidRPr="009403B9">
        <w:rPr>
          <w:rFonts w:cs="Times New Roman"/>
          <w:color w:val="000000" w:themeColor="text1"/>
          <w:sz w:val="24"/>
          <w:szCs w:val="24"/>
        </w:rPr>
        <w:t xml:space="preserve">that in </w:t>
      </w:r>
      <w:r w:rsidR="00D67006" w:rsidRPr="009403B9">
        <w:rPr>
          <w:rFonts w:cs="Times New Roman"/>
          <w:color w:val="000000" w:themeColor="text1"/>
          <w:sz w:val="24"/>
          <w:szCs w:val="24"/>
        </w:rPr>
        <w:t>summer (</w:t>
      </w:r>
      <w:bookmarkStart w:id="97" w:name="OLE_LINK101"/>
      <w:bookmarkStart w:id="98" w:name="OLE_LINK102"/>
      <w:r w:rsidR="00CE36D6" w:rsidRPr="009403B9">
        <w:rPr>
          <w:rFonts w:cs="Times New Roman"/>
          <w:color w:val="000000" w:themeColor="text1"/>
          <w:sz w:val="24"/>
          <w:szCs w:val="24"/>
        </w:rPr>
        <w:t>Supplementary</w:t>
      </w:r>
      <w:r w:rsidR="00A11A59" w:rsidRPr="009403B9">
        <w:rPr>
          <w:rFonts w:cs="Times New Roman"/>
          <w:color w:val="000000" w:themeColor="text1"/>
          <w:sz w:val="24"/>
          <w:szCs w:val="24"/>
        </w:rPr>
        <w:t xml:space="preserve"> Fig. </w:t>
      </w:r>
      <w:bookmarkEnd w:id="97"/>
      <w:bookmarkEnd w:id="98"/>
      <w:r w:rsidR="0000753F">
        <w:rPr>
          <w:rFonts w:cs="Times New Roman"/>
          <w:color w:val="000000" w:themeColor="text1"/>
          <w:sz w:val="24"/>
          <w:szCs w:val="24"/>
        </w:rPr>
        <w:t>8</w:t>
      </w:r>
      <w:r w:rsidR="005272E4" w:rsidRPr="009403B9">
        <w:rPr>
          <w:rFonts w:cs="Times New Roman"/>
          <w:color w:val="000000" w:themeColor="text1"/>
          <w:sz w:val="24"/>
          <w:szCs w:val="24"/>
        </w:rPr>
        <w:t>)</w:t>
      </w:r>
      <w:r w:rsidR="005272E4" w:rsidRPr="009403B9">
        <w:rPr>
          <w:rFonts w:cs="Times New Roman" w:hint="eastAsia"/>
          <w:color w:val="000000" w:themeColor="text1"/>
          <w:sz w:val="24"/>
          <w:szCs w:val="24"/>
        </w:rPr>
        <w:t xml:space="preserve">, </w:t>
      </w:r>
      <w:r w:rsidR="0066077B" w:rsidRPr="009403B9">
        <w:rPr>
          <w:rFonts w:cs="Times New Roman"/>
          <w:color w:val="000000" w:themeColor="text1"/>
          <w:sz w:val="24"/>
          <w:szCs w:val="24"/>
        </w:rPr>
        <w:t xml:space="preserve">implying that </w:t>
      </w:r>
      <w:r w:rsidR="009D0211" w:rsidRPr="009403B9">
        <w:rPr>
          <w:rFonts w:cs="Times New Roman"/>
          <w:color w:val="000000" w:themeColor="text1"/>
          <w:sz w:val="24"/>
          <w:szCs w:val="24"/>
        </w:rPr>
        <w:t>the</w:t>
      </w:r>
      <w:r w:rsidR="00FA5482" w:rsidRPr="009403B9">
        <w:rPr>
          <w:rFonts w:cs="Times New Roman"/>
          <w:color w:val="000000" w:themeColor="text1"/>
          <w:sz w:val="24"/>
          <w:szCs w:val="24"/>
        </w:rPr>
        <w:t xml:space="preserve"> </w:t>
      </w:r>
      <w:r w:rsidR="006807D3" w:rsidRPr="009403B9">
        <w:rPr>
          <w:rFonts w:cs="Times New Roman" w:hint="eastAsia"/>
          <w:color w:val="000000" w:themeColor="text1"/>
          <w:sz w:val="24"/>
          <w:szCs w:val="24"/>
        </w:rPr>
        <w:t>enhanced</w:t>
      </w:r>
      <w:r w:rsidR="006807D3" w:rsidRPr="009403B9">
        <w:rPr>
          <w:rFonts w:cs="Times New Roman"/>
          <w:color w:val="000000" w:themeColor="text1"/>
          <w:sz w:val="24"/>
          <w:szCs w:val="24"/>
        </w:rPr>
        <w:t xml:space="preserve"> </w:t>
      </w:r>
      <w:r w:rsidR="00FA5482" w:rsidRPr="009403B9">
        <w:rPr>
          <w:rFonts w:cs="Times New Roman"/>
          <w:color w:val="000000" w:themeColor="text1"/>
          <w:sz w:val="24"/>
          <w:szCs w:val="24"/>
        </w:rPr>
        <w:t>secondary OPE formation in winter</w:t>
      </w:r>
      <w:r w:rsidR="0066077B" w:rsidRPr="009403B9">
        <w:rPr>
          <w:rFonts w:cs="Times New Roman"/>
          <w:color w:val="000000" w:themeColor="text1"/>
          <w:sz w:val="24"/>
          <w:szCs w:val="24"/>
        </w:rPr>
        <w:t xml:space="preserve"> may be influenced not only by oxidants but also by </w:t>
      </w:r>
      <w:r w:rsidR="0036664F" w:rsidRPr="009403B9">
        <w:rPr>
          <w:rFonts w:cs="Times New Roman"/>
          <w:color w:val="000000" w:themeColor="text1"/>
          <w:sz w:val="24"/>
          <w:szCs w:val="24"/>
        </w:rPr>
        <w:t>aqueous</w:t>
      </w:r>
      <w:r w:rsidR="0036664F">
        <w:rPr>
          <w:rFonts w:cs="Times New Roman" w:hint="eastAsia"/>
          <w:color w:val="000000" w:themeColor="text1"/>
          <w:sz w:val="24"/>
          <w:szCs w:val="24"/>
        </w:rPr>
        <w:t>-</w:t>
      </w:r>
      <w:r w:rsidR="0066077B" w:rsidRPr="009403B9">
        <w:rPr>
          <w:rFonts w:cs="Times New Roman"/>
          <w:color w:val="000000" w:themeColor="text1"/>
          <w:sz w:val="24"/>
          <w:szCs w:val="24"/>
        </w:rPr>
        <w:t>phase processes in aerosols.</w:t>
      </w:r>
    </w:p>
    <w:p w14:paraId="3B9C39D1" w14:textId="228A9CB5" w:rsidR="006F599E" w:rsidRPr="009403B9" w:rsidRDefault="00531D5B" w:rsidP="0089245B">
      <w:pPr>
        <w:spacing w:before="240"/>
        <w:jc w:val="center"/>
        <w:rPr>
          <w:rFonts w:cs="Times New Roman"/>
          <w:color w:val="000000" w:themeColor="text1"/>
          <w:sz w:val="24"/>
          <w:szCs w:val="24"/>
        </w:rPr>
      </w:pPr>
      <w:bookmarkStart w:id="99" w:name="_Hlk188716503"/>
      <w:bookmarkStart w:id="100" w:name="OLE_LINK29"/>
      <w:r>
        <w:rPr>
          <w:rFonts w:cs="Times New Roman"/>
          <w:noProof/>
          <w:color w:val="000000" w:themeColor="text1"/>
          <w:sz w:val="24"/>
          <w:szCs w:val="24"/>
        </w:rPr>
        <w:drawing>
          <wp:inline distT="0" distB="0" distL="0" distR="0" wp14:anchorId="3AAAA059" wp14:editId="55FAB404">
            <wp:extent cx="5040000" cy="3989922"/>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5.jpg"/>
                    <pic:cNvPicPr/>
                  </pic:nvPicPr>
                  <pic:blipFill rotWithShape="1">
                    <a:blip r:embed="rId12" cstate="print">
                      <a:extLst>
                        <a:ext uri="{28A0092B-C50C-407E-A947-70E740481C1C}">
                          <a14:useLocalDpi xmlns:a14="http://schemas.microsoft.com/office/drawing/2010/main" val="0"/>
                        </a:ext>
                      </a:extLst>
                    </a:blip>
                    <a:srcRect l="11295" t="6280" r="22479" b="18663"/>
                    <a:stretch/>
                  </pic:blipFill>
                  <pic:spPr bwMode="auto">
                    <a:xfrm>
                      <a:off x="0" y="0"/>
                      <a:ext cx="5040000" cy="3989922"/>
                    </a:xfrm>
                    <a:prstGeom prst="rect">
                      <a:avLst/>
                    </a:prstGeom>
                    <a:ln>
                      <a:noFill/>
                    </a:ln>
                    <a:extLst>
                      <a:ext uri="{53640926-AAD7-44D8-BBD7-CCE9431645EC}">
                        <a14:shadowObscured xmlns:a14="http://schemas.microsoft.com/office/drawing/2010/main"/>
                      </a:ext>
                    </a:extLst>
                  </pic:spPr>
                </pic:pic>
              </a:graphicData>
            </a:graphic>
          </wp:inline>
        </w:drawing>
      </w:r>
    </w:p>
    <w:p w14:paraId="7362E808" w14:textId="68DEBA7F" w:rsidR="006F599E" w:rsidRPr="009403B9" w:rsidRDefault="006F599E" w:rsidP="006F599E">
      <w:pPr>
        <w:rPr>
          <w:rFonts w:cs="Times New Roman"/>
          <w:color w:val="000000" w:themeColor="text1"/>
          <w:szCs w:val="21"/>
        </w:rPr>
      </w:pPr>
      <w:r w:rsidRPr="009403B9">
        <w:rPr>
          <w:rFonts w:cs="Times New Roman" w:hint="eastAsia"/>
          <w:b/>
          <w:color w:val="000000" w:themeColor="text1"/>
          <w:szCs w:val="21"/>
        </w:rPr>
        <w:t>Fig</w:t>
      </w:r>
      <w:r w:rsidRPr="009403B9">
        <w:rPr>
          <w:rFonts w:cs="Times New Roman"/>
          <w:b/>
          <w:color w:val="000000" w:themeColor="text1"/>
          <w:szCs w:val="21"/>
        </w:rPr>
        <w:t>. 3</w:t>
      </w:r>
      <w:r w:rsidRPr="009403B9">
        <w:rPr>
          <w:rFonts w:cs="Times New Roman"/>
          <w:color w:val="000000" w:themeColor="text1"/>
          <w:szCs w:val="21"/>
        </w:rPr>
        <w:t xml:space="preserve"> </w:t>
      </w:r>
      <w:r w:rsidR="00DA44B7" w:rsidRPr="00DA44B7">
        <w:rPr>
          <w:rFonts w:cs="Times New Roman"/>
          <w:b/>
          <w:color w:val="000000" w:themeColor="text1"/>
          <w:szCs w:val="21"/>
        </w:rPr>
        <w:t>Relationships</w:t>
      </w:r>
      <w:r w:rsidRPr="00DA44B7">
        <w:rPr>
          <w:rFonts w:cs="Times New Roman"/>
          <w:b/>
          <w:color w:val="000000" w:themeColor="text1"/>
          <w:szCs w:val="21"/>
        </w:rPr>
        <w:t xml:space="preserve"> between </w:t>
      </w:r>
      <w:r w:rsidR="00DA44B7" w:rsidRPr="00DA44B7">
        <w:rPr>
          <w:rFonts w:cs="Times New Roman"/>
          <w:b/>
          <w:color w:val="000000" w:themeColor="text1"/>
          <w:szCs w:val="21"/>
        </w:rPr>
        <w:t>hydrophilic OPEs</w:t>
      </w:r>
      <w:r w:rsidRPr="00DA44B7">
        <w:rPr>
          <w:rFonts w:cs="Times New Roman"/>
          <w:b/>
          <w:color w:val="000000" w:themeColor="text1"/>
          <w:szCs w:val="21"/>
        </w:rPr>
        <w:t xml:space="preserve"> in </w:t>
      </w:r>
      <w:r w:rsidR="00080AA3">
        <w:rPr>
          <w:rFonts w:cs="Times New Roman"/>
          <w:b/>
          <w:color w:val="000000" w:themeColor="text1"/>
          <w:szCs w:val="21"/>
        </w:rPr>
        <w:t>PM</w:t>
      </w:r>
      <w:r w:rsidR="00080AA3" w:rsidRPr="00080AA3">
        <w:rPr>
          <w:rFonts w:cs="Times New Roman"/>
          <w:b/>
          <w:color w:val="000000" w:themeColor="text1"/>
          <w:szCs w:val="21"/>
          <w:vertAlign w:val="subscript"/>
        </w:rPr>
        <w:t>2.5</w:t>
      </w:r>
      <w:r w:rsidRPr="00DA44B7">
        <w:rPr>
          <w:rFonts w:cs="Times New Roman"/>
          <w:b/>
          <w:color w:val="000000" w:themeColor="text1"/>
          <w:szCs w:val="21"/>
        </w:rPr>
        <w:t xml:space="preserve"> and </w:t>
      </w:r>
      <w:r w:rsidR="00DA44B7" w:rsidRPr="00DA44B7">
        <w:rPr>
          <w:rFonts w:cs="Times New Roman"/>
          <w:b/>
          <w:color w:val="000000" w:themeColor="text1"/>
          <w:szCs w:val="21"/>
        </w:rPr>
        <w:t>secondary formation tracers.</w:t>
      </w:r>
      <w:r w:rsidR="00B03C19">
        <w:rPr>
          <w:rFonts w:cs="Times New Roman"/>
          <w:color w:val="000000" w:themeColor="text1"/>
          <w:szCs w:val="21"/>
        </w:rPr>
        <w:t xml:space="preserve"> </w:t>
      </w:r>
      <w:r w:rsidR="00080AA3">
        <w:rPr>
          <w:rFonts w:cs="Times New Roman"/>
          <w:color w:val="000000" w:themeColor="text1"/>
          <w:szCs w:val="21"/>
        </w:rPr>
        <w:t>Correlations between the total concentration of TCEP and TCPP in particle</w:t>
      </w:r>
      <w:r w:rsidR="0036664F">
        <w:rPr>
          <w:rFonts w:cs="Times New Roman" w:hint="eastAsia"/>
          <w:color w:val="000000" w:themeColor="text1"/>
          <w:szCs w:val="21"/>
        </w:rPr>
        <w:t xml:space="preserve"> </w:t>
      </w:r>
      <w:r w:rsidR="00080AA3">
        <w:rPr>
          <w:rFonts w:cs="Times New Roman"/>
          <w:color w:val="000000" w:themeColor="text1"/>
          <w:szCs w:val="21"/>
        </w:rPr>
        <w:t xml:space="preserve">phase and </w:t>
      </w:r>
      <w:r w:rsidRPr="009403B9">
        <w:rPr>
          <w:rFonts w:cs="Times New Roman"/>
          <w:color w:val="000000" w:themeColor="text1"/>
          <w:szCs w:val="21"/>
        </w:rPr>
        <w:t>the concentration of</w:t>
      </w:r>
      <w:r w:rsidRPr="009403B9">
        <w:rPr>
          <w:rFonts w:cs="Times New Roman"/>
          <w:b/>
          <w:color w:val="000000" w:themeColor="text1"/>
          <w:szCs w:val="21"/>
        </w:rPr>
        <w:t xml:space="preserve"> </w:t>
      </w:r>
      <w:r w:rsidR="00080AA3">
        <w:rPr>
          <w:rFonts w:cs="Times New Roman"/>
          <w:b/>
          <w:color w:val="000000" w:themeColor="text1"/>
          <w:szCs w:val="21"/>
        </w:rPr>
        <w:t>(a</w:t>
      </w:r>
      <w:r w:rsidR="00FA6D86">
        <w:rPr>
          <w:rFonts w:cs="Times New Roman"/>
          <w:b/>
          <w:color w:val="000000" w:themeColor="text1"/>
          <w:szCs w:val="21"/>
        </w:rPr>
        <w:t>, b</w:t>
      </w:r>
      <w:r w:rsidR="00080AA3">
        <w:rPr>
          <w:rFonts w:cs="Times New Roman"/>
          <w:b/>
          <w:color w:val="000000" w:themeColor="text1"/>
          <w:szCs w:val="21"/>
        </w:rPr>
        <w:t xml:space="preserve">) </w:t>
      </w:r>
      <w:r w:rsidRPr="009403B9">
        <w:rPr>
          <w:rFonts w:cs="Times New Roman"/>
          <w:color w:val="000000" w:themeColor="text1"/>
          <w:szCs w:val="21"/>
        </w:rPr>
        <w:t>O</w:t>
      </w:r>
      <w:r w:rsidRPr="009403B9">
        <w:rPr>
          <w:rFonts w:cs="Times New Roman"/>
          <w:color w:val="000000" w:themeColor="text1"/>
          <w:szCs w:val="21"/>
          <w:vertAlign w:val="subscript"/>
        </w:rPr>
        <w:t>x</w:t>
      </w:r>
      <w:r w:rsidRPr="009403B9">
        <w:rPr>
          <w:rFonts w:cs="Times New Roman"/>
          <w:color w:val="000000" w:themeColor="text1"/>
          <w:szCs w:val="21"/>
        </w:rPr>
        <w:t xml:space="preserve"> and </w:t>
      </w:r>
      <w:r w:rsidRPr="009403B9">
        <w:rPr>
          <w:rFonts w:cs="Times New Roman"/>
          <w:b/>
          <w:color w:val="000000" w:themeColor="text1"/>
          <w:szCs w:val="21"/>
        </w:rPr>
        <w:t>(</w:t>
      </w:r>
      <w:r w:rsidR="00FA6D86">
        <w:rPr>
          <w:rFonts w:cs="Times New Roman"/>
          <w:b/>
          <w:color w:val="000000" w:themeColor="text1"/>
          <w:szCs w:val="21"/>
        </w:rPr>
        <w:t>c, d</w:t>
      </w:r>
      <w:r w:rsidRPr="009403B9">
        <w:rPr>
          <w:rFonts w:cs="Times New Roman"/>
          <w:b/>
          <w:color w:val="000000" w:themeColor="text1"/>
          <w:szCs w:val="21"/>
        </w:rPr>
        <w:t>)</w:t>
      </w:r>
      <w:r w:rsidRPr="009403B9">
        <w:rPr>
          <w:rFonts w:cs="Times New Roman"/>
          <w:color w:val="000000" w:themeColor="text1"/>
          <w:szCs w:val="21"/>
        </w:rPr>
        <w:t xml:space="preserve"> succinic acid in winter and summer. The spots in </w:t>
      </w:r>
      <w:r w:rsidRPr="009403B9">
        <w:rPr>
          <w:rFonts w:cs="Times New Roman"/>
          <w:b/>
          <w:color w:val="000000" w:themeColor="text1"/>
          <w:szCs w:val="21"/>
        </w:rPr>
        <w:t>(</w:t>
      </w:r>
      <w:r w:rsidR="00FA6D86">
        <w:rPr>
          <w:rFonts w:cs="Times New Roman"/>
          <w:b/>
          <w:color w:val="000000" w:themeColor="text1"/>
          <w:szCs w:val="21"/>
        </w:rPr>
        <w:t>c, d</w:t>
      </w:r>
      <w:r w:rsidRPr="009403B9">
        <w:rPr>
          <w:rFonts w:cs="Times New Roman"/>
          <w:b/>
          <w:color w:val="000000" w:themeColor="text1"/>
          <w:szCs w:val="21"/>
        </w:rPr>
        <w:t>)</w:t>
      </w:r>
      <w:r w:rsidRPr="009403B9">
        <w:rPr>
          <w:rFonts w:cs="Times New Roman"/>
          <w:color w:val="000000" w:themeColor="text1"/>
          <w:szCs w:val="21"/>
        </w:rPr>
        <w:t xml:space="preserve"> are colored according to the </w:t>
      </w:r>
      <w:r w:rsidR="005920F8" w:rsidRPr="009403B9">
        <w:rPr>
          <w:rFonts w:cs="Times New Roman"/>
          <w:color w:val="000000" w:themeColor="text1"/>
        </w:rPr>
        <w:t>secondary organic carbon (SOC)</w:t>
      </w:r>
      <w:r w:rsidRPr="009403B9">
        <w:rPr>
          <w:rFonts w:cs="Times New Roman"/>
          <w:color w:val="000000" w:themeColor="text1"/>
          <w:szCs w:val="21"/>
        </w:rPr>
        <w:t xml:space="preserve"> concentration</w:t>
      </w:r>
      <w:r w:rsidR="0000056B">
        <w:rPr>
          <w:rFonts w:cs="Times New Roman"/>
          <w:color w:val="000000" w:themeColor="text1"/>
          <w:szCs w:val="21"/>
        </w:rPr>
        <w:t>s</w:t>
      </w:r>
      <w:r w:rsidRPr="009403B9">
        <w:rPr>
          <w:rFonts w:cs="Times New Roman"/>
          <w:color w:val="000000" w:themeColor="text1"/>
          <w:szCs w:val="21"/>
        </w:rPr>
        <w:t>.</w:t>
      </w:r>
    </w:p>
    <w:bookmarkEnd w:id="99"/>
    <w:bookmarkEnd w:id="100"/>
    <w:p w14:paraId="3B9205D6" w14:textId="0205353A" w:rsidR="00574FCD" w:rsidRPr="009403B9" w:rsidRDefault="001B1720" w:rsidP="006F599E">
      <w:pPr>
        <w:spacing w:before="240" w:after="240" w:line="360" w:lineRule="auto"/>
        <w:rPr>
          <w:rFonts w:cs="Times New Roman"/>
          <w:color w:val="000000" w:themeColor="text1"/>
          <w:sz w:val="24"/>
          <w:szCs w:val="24"/>
        </w:rPr>
      </w:pPr>
      <w:r w:rsidRPr="009403B9">
        <w:rPr>
          <w:rFonts w:cs="Times New Roman"/>
          <w:color w:val="000000" w:themeColor="text1"/>
          <w:sz w:val="24"/>
          <w:szCs w:val="24"/>
        </w:rPr>
        <w:t>Aqueous</w:t>
      </w:r>
      <w:r w:rsidR="00F66680">
        <w:rPr>
          <w:rFonts w:cs="Times New Roman"/>
          <w:color w:val="000000" w:themeColor="text1"/>
          <w:sz w:val="24"/>
          <w:szCs w:val="24"/>
        </w:rPr>
        <w:t>-</w:t>
      </w:r>
      <w:r w:rsidRPr="009403B9">
        <w:rPr>
          <w:rFonts w:cs="Times New Roman"/>
          <w:color w:val="000000" w:themeColor="text1"/>
          <w:sz w:val="24"/>
          <w:szCs w:val="24"/>
        </w:rPr>
        <w:t xml:space="preserve">phase </w:t>
      </w:r>
      <w:r w:rsidR="00B359E5" w:rsidRPr="009403B9">
        <w:rPr>
          <w:rFonts w:cs="Times New Roman"/>
          <w:color w:val="000000" w:themeColor="text1"/>
          <w:sz w:val="24"/>
          <w:szCs w:val="24"/>
        </w:rPr>
        <w:t xml:space="preserve">processes including the absorption of precursors and aqueous oxidation </w:t>
      </w:r>
      <w:r w:rsidR="00B359E5" w:rsidRPr="009403B9">
        <w:rPr>
          <w:rFonts w:cs="Times New Roman" w:hint="eastAsia"/>
          <w:color w:val="000000" w:themeColor="text1"/>
          <w:sz w:val="24"/>
          <w:szCs w:val="24"/>
        </w:rPr>
        <w:t>may play a key role in the secondary formation of hydrophilic OPEs in winter.</w:t>
      </w:r>
      <w:r w:rsidR="008E2114" w:rsidRPr="009403B9">
        <w:rPr>
          <w:rFonts w:cs="Times New Roman"/>
          <w:color w:val="000000" w:themeColor="text1"/>
          <w:sz w:val="24"/>
          <w:szCs w:val="24"/>
        </w:rPr>
        <w:t xml:space="preserve"> </w:t>
      </w:r>
      <w:r w:rsidR="009C38E8" w:rsidRPr="009403B9">
        <w:rPr>
          <w:rFonts w:cs="Times New Roman"/>
          <w:color w:val="000000" w:themeColor="text1"/>
          <w:sz w:val="24"/>
          <w:szCs w:val="24"/>
        </w:rPr>
        <w:t xml:space="preserve">Firstly, </w:t>
      </w:r>
      <w:r w:rsidR="00686600" w:rsidRPr="009403B9">
        <w:rPr>
          <w:rFonts w:cs="Times New Roman" w:hint="eastAsia"/>
          <w:color w:val="000000" w:themeColor="text1"/>
          <w:sz w:val="24"/>
          <w:szCs w:val="24"/>
        </w:rPr>
        <w:t>t</w:t>
      </w:r>
      <w:r w:rsidR="00686600" w:rsidRPr="009403B9">
        <w:rPr>
          <w:rFonts w:cs="Times New Roman"/>
          <w:color w:val="000000" w:themeColor="text1"/>
          <w:sz w:val="24"/>
          <w:szCs w:val="24"/>
        </w:rPr>
        <w:t>he concentration of succinic acid</w:t>
      </w:r>
      <w:r w:rsidR="00686600" w:rsidRPr="009403B9">
        <w:rPr>
          <w:rFonts w:cs="Times New Roman" w:hint="eastAsia"/>
          <w:color w:val="000000" w:themeColor="text1"/>
          <w:sz w:val="24"/>
          <w:szCs w:val="24"/>
        </w:rPr>
        <w:t>,</w:t>
      </w:r>
      <w:r w:rsidR="00686600" w:rsidRPr="009403B9">
        <w:rPr>
          <w:rFonts w:cs="Times New Roman"/>
          <w:color w:val="000000" w:themeColor="text1"/>
          <w:sz w:val="24"/>
          <w:szCs w:val="24"/>
        </w:rPr>
        <w:t xml:space="preserve"> </w:t>
      </w:r>
      <w:r w:rsidR="00686600" w:rsidRPr="009403B9">
        <w:rPr>
          <w:rFonts w:cs="Times New Roman" w:hint="eastAsia"/>
          <w:color w:val="000000" w:themeColor="text1"/>
          <w:sz w:val="24"/>
          <w:szCs w:val="24"/>
        </w:rPr>
        <w:t xml:space="preserve">which </w:t>
      </w:r>
      <w:r w:rsidR="00686600" w:rsidRPr="009403B9">
        <w:rPr>
          <w:rFonts w:cs="Times New Roman"/>
          <w:color w:val="000000" w:themeColor="text1"/>
          <w:sz w:val="24"/>
          <w:szCs w:val="24"/>
        </w:rPr>
        <w:t xml:space="preserve">can be formed in the aqueous phase from </w:t>
      </w:r>
      <w:r w:rsidR="00686600" w:rsidRPr="009403B9">
        <w:rPr>
          <w:rFonts w:cs="Times New Roman"/>
          <w:color w:val="000000" w:themeColor="text1"/>
          <w:sz w:val="24"/>
          <w:szCs w:val="24"/>
        </w:rPr>
        <w:lastRenderedPageBreak/>
        <w:t>lower molecular weight species</w:t>
      </w:r>
      <w:r w:rsidR="00686600" w:rsidRPr="009403B9">
        <w:rPr>
          <w:rFonts w:cs="Times New Roman" w:hint="eastAsia"/>
          <w:color w:val="000000" w:themeColor="text1"/>
          <w:sz w:val="24"/>
          <w:szCs w:val="24"/>
        </w:rPr>
        <w:t xml:space="preserve"> </w:t>
      </w:r>
      <w:r w:rsidR="00686600" w:rsidRPr="009403B9">
        <w:rPr>
          <w:rFonts w:cs="Times New Roman"/>
          <w:color w:val="000000" w:themeColor="text1"/>
          <w:sz w:val="24"/>
          <w:szCs w:val="24"/>
        </w:rPr>
        <w:t>via radical-radical reactions of carboxylic acids</w:t>
      </w:r>
      <w:r w:rsidR="008922F2">
        <w:rPr>
          <w:rFonts w:cs="Times New Roman"/>
          <w:color w:val="000000" w:themeColor="text1"/>
          <w:sz w:val="24"/>
          <w:szCs w:val="24"/>
        </w:rPr>
        <w:fldChar w:fldCharType="begin"/>
      </w:r>
      <w:r w:rsidR="008922F2">
        <w:rPr>
          <w:rFonts w:cs="Times New Roman"/>
          <w:color w:val="000000" w:themeColor="text1"/>
          <w:sz w:val="24"/>
          <w:szCs w:val="24"/>
        </w:rPr>
        <w:instrText xml:space="preserve"> ADDIN EN.CITE &lt;EndNote&gt;&lt;Cite&gt;&lt;Author&gt;Tan&lt;/Author&gt;&lt;Year&gt;2012&lt;/Year&gt;&lt;RecNum&gt;677&lt;/RecNum&gt;&lt;DisplayText&gt;&lt;style face="superscript"&gt;41&lt;/style&gt;&lt;/DisplayText&gt;&lt;record&gt;&lt;rec-number&gt;677&lt;/rec-number&gt;&lt;foreign-keys&gt;&lt;key app="EN" db-id="59afxzpsqe55zhefffjx09d4v9rr0dxzspf5" timestamp="1705074626"&gt;677&lt;/key&gt;&lt;/foreign-keys&gt;&lt;ref-type name="Journal Article"&gt;17&lt;/ref-type&gt;&lt;contributors&gt;&lt;authors&gt;&lt;author&gt;Tan, Y.&lt;/author&gt;&lt;author&gt;Lim, Y. B.&lt;/author&gt;&lt;author&gt;Altieri, K. E.&lt;/author&gt;&lt;author&gt;Seitzinger, S. P.&lt;/author&gt;&lt;author&gt;Turpin, B. J.&lt;/author&gt;&lt;/authors&gt;&lt;/contributors&gt;&lt;titles&gt;&lt;title&gt;Mechanisms leading to oligomers and SOA through aqueous photooxidation: insights from OH radical oxidation of acetic acid and methylglyoxal&lt;/title&gt;&lt;secondary-title&gt;Atmospheric Chemistry and Physics&lt;/secondary-title&gt;&lt;/titles&gt;&lt;periodical&gt;&lt;full-title&gt;Atmospheric Chemistry and Physics&lt;/full-title&gt;&lt;abbr-1&gt;Atmos. Chem. Phys.&lt;/abbr-1&gt;&lt;/periodical&gt;&lt;pages&gt;801-813&lt;/pages&gt;&lt;volume&gt;12&lt;/volume&gt;&lt;number&gt;2&lt;/number&gt;&lt;dates&gt;&lt;year&gt;2012&lt;/year&gt;&lt;pub-dates&gt;&lt;date&gt;2012&lt;/date&gt;&lt;/pub-dates&gt;&lt;/dates&gt;&lt;isbn&gt;1680-7316&lt;/isbn&gt;&lt;accession-num&gt;WOS:000300321500013&lt;/accession-num&gt;&lt;work-type&gt;Article&lt;/work-type&gt;&lt;urls&gt;&lt;related-urls&gt;&lt;url&gt;&amp;lt;Go to ISI&amp;gt;://WOS:000300321500013&lt;/url&gt;&lt;/related-urls&gt;&lt;/urls&gt;&lt;electronic-resource-num&gt;10.5194/acp-12-801-2012&lt;/electronic-resource-num&gt;&lt;/record&gt;&lt;/Cite&gt;&lt;/EndNote&gt;</w:instrText>
      </w:r>
      <w:r w:rsidR="008922F2">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41</w:t>
      </w:r>
      <w:r w:rsidR="008922F2">
        <w:rPr>
          <w:rFonts w:cs="Times New Roman"/>
          <w:color w:val="000000" w:themeColor="text1"/>
          <w:sz w:val="24"/>
          <w:szCs w:val="24"/>
        </w:rPr>
        <w:fldChar w:fldCharType="end"/>
      </w:r>
      <w:r w:rsidR="00686600" w:rsidRPr="009403B9">
        <w:rPr>
          <w:rFonts w:cs="Times New Roman" w:hint="eastAsia"/>
          <w:color w:val="000000" w:themeColor="text1"/>
          <w:sz w:val="24"/>
          <w:szCs w:val="24"/>
        </w:rPr>
        <w:t xml:space="preserve">, </w:t>
      </w:r>
      <w:r w:rsidR="00686600" w:rsidRPr="009403B9">
        <w:rPr>
          <w:rFonts w:cs="Times New Roman"/>
          <w:color w:val="000000" w:themeColor="text1"/>
          <w:sz w:val="24"/>
          <w:szCs w:val="24"/>
        </w:rPr>
        <w:t>was higher in winter than that in summer (</w:t>
      </w:r>
      <w:r w:rsidR="00ED2C9F" w:rsidRPr="009403B9">
        <w:rPr>
          <w:rFonts w:cs="Times New Roman"/>
          <w:color w:val="000000" w:themeColor="text1"/>
          <w:sz w:val="24"/>
          <w:szCs w:val="24"/>
        </w:rPr>
        <w:t>Supplementary</w:t>
      </w:r>
      <w:r w:rsidR="00686600" w:rsidRPr="009403B9">
        <w:rPr>
          <w:rFonts w:cs="Times New Roman"/>
          <w:color w:val="000000" w:themeColor="text1"/>
          <w:sz w:val="24"/>
          <w:szCs w:val="24"/>
        </w:rPr>
        <w:t xml:space="preserve"> Fig. </w:t>
      </w:r>
      <w:r w:rsidR="0000753F">
        <w:rPr>
          <w:rFonts w:cs="Times New Roman"/>
          <w:color w:val="000000" w:themeColor="text1"/>
          <w:sz w:val="24"/>
          <w:szCs w:val="24"/>
        </w:rPr>
        <w:t>8</w:t>
      </w:r>
      <w:r w:rsidR="00686600" w:rsidRPr="009403B9">
        <w:rPr>
          <w:rFonts w:cs="Times New Roman"/>
          <w:color w:val="000000" w:themeColor="text1"/>
          <w:sz w:val="24"/>
          <w:szCs w:val="24"/>
        </w:rPr>
        <w:t xml:space="preserve">). </w:t>
      </w:r>
      <w:r w:rsidR="006151D5" w:rsidRPr="009403B9">
        <w:rPr>
          <w:rFonts w:cs="Times New Roman"/>
          <w:color w:val="000000" w:themeColor="text1"/>
          <w:sz w:val="24"/>
          <w:szCs w:val="24"/>
        </w:rPr>
        <w:t xml:space="preserve">A </w:t>
      </w:r>
      <w:r w:rsidR="006151D5" w:rsidRPr="009403B9">
        <w:rPr>
          <w:rFonts w:cs="Times New Roman" w:hint="eastAsia"/>
          <w:color w:val="000000" w:themeColor="text1"/>
          <w:sz w:val="24"/>
          <w:szCs w:val="24"/>
        </w:rPr>
        <w:t>highly</w:t>
      </w:r>
      <w:r w:rsidR="006151D5" w:rsidRPr="009403B9">
        <w:rPr>
          <w:rFonts w:cs="Times New Roman"/>
          <w:color w:val="000000" w:themeColor="text1"/>
          <w:sz w:val="24"/>
          <w:szCs w:val="24"/>
        </w:rPr>
        <w:t xml:space="preserve"> positive correlation between the concentrations of hydrophilic OPEs and succinic acid in </w:t>
      </w:r>
      <w:r w:rsidR="0036664F">
        <w:rPr>
          <w:rFonts w:cs="Times New Roman" w:hint="eastAsia"/>
          <w:color w:val="000000" w:themeColor="text1"/>
          <w:sz w:val="24"/>
          <w:szCs w:val="24"/>
        </w:rPr>
        <w:t xml:space="preserve">the </w:t>
      </w:r>
      <w:r w:rsidR="001D76E5">
        <w:rPr>
          <w:rFonts w:cs="Times New Roman"/>
          <w:color w:val="000000" w:themeColor="text1"/>
          <w:sz w:val="24"/>
          <w:szCs w:val="24"/>
        </w:rPr>
        <w:t>particle</w:t>
      </w:r>
      <w:r w:rsidR="0036664F">
        <w:rPr>
          <w:rFonts w:cs="Times New Roman" w:hint="eastAsia"/>
          <w:color w:val="000000" w:themeColor="text1"/>
          <w:sz w:val="24"/>
          <w:szCs w:val="24"/>
        </w:rPr>
        <w:t xml:space="preserve"> </w:t>
      </w:r>
      <w:r w:rsidR="001D76E5">
        <w:rPr>
          <w:rFonts w:cs="Times New Roman"/>
          <w:color w:val="000000" w:themeColor="text1"/>
          <w:sz w:val="24"/>
          <w:szCs w:val="24"/>
        </w:rPr>
        <w:t>phase</w:t>
      </w:r>
      <w:r w:rsidR="006151D5" w:rsidRPr="009403B9">
        <w:rPr>
          <w:rFonts w:cs="Times New Roman"/>
          <w:color w:val="000000" w:themeColor="text1"/>
          <w:sz w:val="24"/>
          <w:szCs w:val="24"/>
        </w:rPr>
        <w:t xml:space="preserve"> was </w:t>
      </w:r>
      <w:r w:rsidR="006151D5" w:rsidRPr="009403B9">
        <w:rPr>
          <w:rFonts w:cs="Times New Roman" w:hint="eastAsia"/>
          <w:color w:val="000000" w:themeColor="text1"/>
          <w:sz w:val="24"/>
          <w:szCs w:val="24"/>
        </w:rPr>
        <w:t xml:space="preserve">also </w:t>
      </w:r>
      <w:r w:rsidR="006151D5" w:rsidRPr="009403B9">
        <w:rPr>
          <w:rFonts w:cs="Times New Roman"/>
          <w:color w:val="000000" w:themeColor="text1"/>
          <w:sz w:val="24"/>
          <w:szCs w:val="24"/>
        </w:rPr>
        <w:t>evident in winter (R=0.82, p&lt;0.0</w:t>
      </w:r>
      <w:r w:rsidR="00641295" w:rsidRPr="009403B9">
        <w:rPr>
          <w:rFonts w:cs="Times New Roman"/>
          <w:color w:val="000000" w:themeColor="text1"/>
          <w:sz w:val="24"/>
          <w:szCs w:val="24"/>
        </w:rPr>
        <w:t>5</w:t>
      </w:r>
      <w:r w:rsidR="006151D5" w:rsidRPr="009403B9">
        <w:rPr>
          <w:rFonts w:cs="Times New Roman"/>
          <w:color w:val="000000" w:themeColor="text1"/>
          <w:sz w:val="24"/>
          <w:szCs w:val="24"/>
        </w:rPr>
        <w:t>) (Fig</w:t>
      </w:r>
      <w:r w:rsidR="006151D5" w:rsidRPr="009403B9">
        <w:rPr>
          <w:rFonts w:cs="Times New Roman" w:hint="eastAsia"/>
          <w:color w:val="000000" w:themeColor="text1"/>
          <w:sz w:val="24"/>
          <w:szCs w:val="24"/>
        </w:rPr>
        <w:t>.</w:t>
      </w:r>
      <w:r w:rsidR="006151D5" w:rsidRPr="009403B9">
        <w:rPr>
          <w:rFonts w:cs="Times New Roman"/>
          <w:color w:val="000000" w:themeColor="text1"/>
          <w:sz w:val="24"/>
          <w:szCs w:val="24"/>
        </w:rPr>
        <w:t xml:space="preserve"> </w:t>
      </w:r>
      <w:r w:rsidR="006151D5" w:rsidRPr="009403B9">
        <w:rPr>
          <w:rFonts w:cs="Times New Roman" w:hint="eastAsia"/>
          <w:color w:val="000000" w:themeColor="text1"/>
          <w:sz w:val="24"/>
          <w:szCs w:val="24"/>
        </w:rPr>
        <w:t>3</w:t>
      </w:r>
      <w:r w:rsidR="00614D7D">
        <w:rPr>
          <w:rFonts w:cs="Times New Roman"/>
          <w:color w:val="000000" w:themeColor="text1"/>
          <w:sz w:val="24"/>
          <w:szCs w:val="24"/>
        </w:rPr>
        <w:t>c</w:t>
      </w:r>
      <w:r w:rsidR="006151D5" w:rsidRPr="009403B9">
        <w:rPr>
          <w:rFonts w:cs="Times New Roman"/>
          <w:color w:val="000000" w:themeColor="text1"/>
          <w:sz w:val="24"/>
          <w:szCs w:val="24"/>
        </w:rPr>
        <w:t xml:space="preserve">). </w:t>
      </w:r>
      <w:r w:rsidR="00B653E3" w:rsidRPr="009403B9">
        <w:rPr>
          <w:rFonts w:cs="Times New Roman"/>
          <w:color w:val="000000" w:themeColor="text1"/>
          <w:sz w:val="24"/>
          <w:szCs w:val="24"/>
        </w:rPr>
        <w:t>Second</w:t>
      </w:r>
      <w:r w:rsidR="001B6541" w:rsidRPr="009403B9">
        <w:rPr>
          <w:rFonts w:cs="Times New Roman"/>
          <w:color w:val="000000" w:themeColor="text1"/>
          <w:sz w:val="24"/>
          <w:szCs w:val="24"/>
        </w:rPr>
        <w:t>l</w:t>
      </w:r>
      <w:r w:rsidR="00B653E3" w:rsidRPr="009403B9">
        <w:rPr>
          <w:rFonts w:cs="Times New Roman"/>
          <w:color w:val="000000" w:themeColor="text1"/>
          <w:sz w:val="24"/>
          <w:szCs w:val="24"/>
        </w:rPr>
        <w:t>y</w:t>
      </w:r>
      <w:r w:rsidR="00DE4362" w:rsidRPr="009403B9">
        <w:rPr>
          <w:rFonts w:cs="Times New Roman" w:hint="eastAsia"/>
          <w:color w:val="000000" w:themeColor="text1"/>
          <w:sz w:val="24"/>
          <w:szCs w:val="24"/>
        </w:rPr>
        <w:t xml:space="preserve">, </w:t>
      </w:r>
      <w:r w:rsidR="006151D5" w:rsidRPr="009403B9">
        <w:rPr>
          <w:rFonts w:cs="Times New Roman" w:hint="eastAsia"/>
          <w:color w:val="000000" w:themeColor="text1"/>
          <w:sz w:val="24"/>
          <w:szCs w:val="24"/>
        </w:rPr>
        <w:t>t</w:t>
      </w:r>
      <w:r w:rsidR="006151D5" w:rsidRPr="009403B9">
        <w:rPr>
          <w:rFonts w:cs="Times New Roman"/>
          <w:color w:val="000000" w:themeColor="text1"/>
          <w:sz w:val="24"/>
          <w:szCs w:val="24"/>
        </w:rPr>
        <w:t>he total concentrations of particle-bound TCEP and TCPP in winter tend</w:t>
      </w:r>
      <w:r w:rsidR="0036664F">
        <w:rPr>
          <w:rFonts w:cs="Times New Roman" w:hint="eastAsia"/>
          <w:color w:val="000000" w:themeColor="text1"/>
          <w:sz w:val="24"/>
          <w:szCs w:val="24"/>
        </w:rPr>
        <w:t>ed</w:t>
      </w:r>
      <w:r w:rsidR="006151D5" w:rsidRPr="009403B9">
        <w:rPr>
          <w:rFonts w:cs="Times New Roman"/>
          <w:color w:val="000000" w:themeColor="text1"/>
          <w:sz w:val="24"/>
          <w:szCs w:val="24"/>
        </w:rPr>
        <w:t xml:space="preserve"> to elevate with increasing </w:t>
      </w:r>
      <w:r w:rsidR="00641295" w:rsidRPr="009403B9">
        <w:rPr>
          <w:rFonts w:cs="Times New Roman"/>
          <w:color w:val="000000" w:themeColor="text1"/>
          <w:sz w:val="24"/>
          <w:szCs w:val="24"/>
        </w:rPr>
        <w:t>SOC</w:t>
      </w:r>
      <w:r w:rsidR="006151D5" w:rsidRPr="009403B9">
        <w:rPr>
          <w:rFonts w:cs="Times New Roman"/>
          <w:color w:val="000000" w:themeColor="text1"/>
          <w:sz w:val="24"/>
          <w:szCs w:val="24"/>
        </w:rPr>
        <w:t xml:space="preserve"> mass, whereas they show</w:t>
      </w:r>
      <w:r w:rsidR="0036664F">
        <w:rPr>
          <w:rFonts w:cs="Times New Roman" w:hint="eastAsia"/>
          <w:color w:val="000000" w:themeColor="text1"/>
          <w:sz w:val="24"/>
          <w:szCs w:val="24"/>
        </w:rPr>
        <w:t>ed</w:t>
      </w:r>
      <w:r w:rsidR="006151D5" w:rsidRPr="009403B9">
        <w:rPr>
          <w:rFonts w:cs="Times New Roman"/>
          <w:color w:val="000000" w:themeColor="text1"/>
          <w:sz w:val="24"/>
          <w:szCs w:val="24"/>
        </w:rPr>
        <w:t xml:space="preserve"> much weaker relationships in summer</w:t>
      </w:r>
      <w:r w:rsidR="00EE1794" w:rsidRPr="009403B9">
        <w:rPr>
          <w:rFonts w:cs="Times New Roman"/>
          <w:color w:val="000000" w:themeColor="text1"/>
          <w:sz w:val="24"/>
          <w:szCs w:val="24"/>
        </w:rPr>
        <w:t xml:space="preserve"> (Fig. 3</w:t>
      </w:r>
      <w:r w:rsidR="00614D7D">
        <w:rPr>
          <w:rFonts w:cs="Times New Roman"/>
          <w:color w:val="000000" w:themeColor="text1"/>
          <w:sz w:val="24"/>
          <w:szCs w:val="24"/>
        </w:rPr>
        <w:t>d</w:t>
      </w:r>
      <w:r w:rsidR="00EE1794" w:rsidRPr="009403B9">
        <w:rPr>
          <w:rFonts w:cs="Times New Roman"/>
          <w:color w:val="000000" w:themeColor="text1"/>
          <w:sz w:val="24"/>
          <w:szCs w:val="24"/>
        </w:rPr>
        <w:t>)</w:t>
      </w:r>
      <w:r w:rsidR="006151D5" w:rsidRPr="009403B9">
        <w:rPr>
          <w:rFonts w:cs="Times New Roman" w:hint="eastAsia"/>
          <w:color w:val="000000" w:themeColor="text1"/>
          <w:sz w:val="24"/>
          <w:szCs w:val="24"/>
        </w:rPr>
        <w:t>.</w:t>
      </w:r>
      <w:r w:rsidR="006151D5" w:rsidRPr="009403B9">
        <w:rPr>
          <w:rFonts w:cs="Times New Roman"/>
          <w:color w:val="000000" w:themeColor="text1"/>
          <w:sz w:val="24"/>
          <w:szCs w:val="24"/>
        </w:rPr>
        <w:t xml:space="preserve"> The </w:t>
      </w:r>
      <w:r w:rsidR="004B1BE8">
        <w:rPr>
          <w:rFonts w:cs="Times New Roman"/>
          <w:color w:val="000000" w:themeColor="text1"/>
          <w:sz w:val="24"/>
          <w:szCs w:val="24"/>
        </w:rPr>
        <w:t>SNA</w:t>
      </w:r>
      <w:r w:rsidR="006151D5" w:rsidRPr="009403B9">
        <w:rPr>
          <w:rFonts w:cs="Times New Roman"/>
          <w:color w:val="000000" w:themeColor="text1"/>
          <w:sz w:val="24"/>
          <w:szCs w:val="24"/>
        </w:rPr>
        <w:t xml:space="preserve"> </w:t>
      </w:r>
      <w:r w:rsidR="006151D5" w:rsidRPr="0088342A">
        <w:rPr>
          <w:rFonts w:cs="Times New Roman"/>
          <w:sz w:val="24"/>
          <w:szCs w:val="24"/>
        </w:rPr>
        <w:t>(</w:t>
      </w:r>
      <w:r w:rsidR="006C0D09" w:rsidRPr="0088342A">
        <w:rPr>
          <w:rFonts w:cs="Times New Roman" w:hint="eastAsia"/>
          <w:sz w:val="24"/>
          <w:szCs w:val="24"/>
        </w:rPr>
        <w:t>com</w:t>
      </w:r>
      <w:r w:rsidR="006C0D09" w:rsidRPr="0088342A">
        <w:rPr>
          <w:rFonts w:cs="Times New Roman"/>
          <w:sz w:val="24"/>
          <w:szCs w:val="24"/>
        </w:rPr>
        <w:t>prising</w:t>
      </w:r>
      <w:r w:rsidR="009C58EE" w:rsidRPr="0088342A">
        <w:rPr>
          <w:rFonts w:cs="Times New Roman"/>
          <w:sz w:val="24"/>
          <w:szCs w:val="24"/>
        </w:rPr>
        <w:t xml:space="preserve"> SO</w:t>
      </w:r>
      <w:r w:rsidR="009C58EE" w:rsidRPr="0088342A">
        <w:rPr>
          <w:rFonts w:cs="Times New Roman"/>
          <w:sz w:val="24"/>
          <w:szCs w:val="24"/>
          <w:vertAlign w:val="subscript"/>
        </w:rPr>
        <w:t>4</w:t>
      </w:r>
      <w:r w:rsidR="009C58EE" w:rsidRPr="0088342A">
        <w:rPr>
          <w:rFonts w:cs="Times New Roman"/>
          <w:sz w:val="24"/>
          <w:szCs w:val="24"/>
          <w:vertAlign w:val="superscript"/>
        </w:rPr>
        <w:t>2-</w:t>
      </w:r>
      <w:r w:rsidR="006151D5" w:rsidRPr="0088342A">
        <w:rPr>
          <w:rFonts w:cs="Times New Roman"/>
          <w:sz w:val="24"/>
          <w:szCs w:val="24"/>
        </w:rPr>
        <w:t xml:space="preserve">, </w:t>
      </w:r>
      <w:r w:rsidR="009C58EE" w:rsidRPr="0088342A">
        <w:rPr>
          <w:rFonts w:cs="Times New Roman"/>
          <w:sz w:val="24"/>
          <w:szCs w:val="24"/>
        </w:rPr>
        <w:t>NO</w:t>
      </w:r>
      <w:r w:rsidR="009C58EE" w:rsidRPr="0088342A">
        <w:rPr>
          <w:rFonts w:cs="Times New Roman"/>
          <w:sz w:val="24"/>
          <w:szCs w:val="24"/>
          <w:vertAlign w:val="subscript"/>
        </w:rPr>
        <w:t>3</w:t>
      </w:r>
      <w:r w:rsidR="009C58EE" w:rsidRPr="0088342A">
        <w:rPr>
          <w:rFonts w:cs="Times New Roman"/>
          <w:sz w:val="24"/>
          <w:szCs w:val="24"/>
          <w:vertAlign w:val="superscript"/>
        </w:rPr>
        <w:t>-</w:t>
      </w:r>
      <w:r w:rsidR="006151D5" w:rsidRPr="0088342A">
        <w:rPr>
          <w:rFonts w:cs="Times New Roman"/>
          <w:sz w:val="24"/>
          <w:szCs w:val="24"/>
        </w:rPr>
        <w:t xml:space="preserve"> and ammonium (</w:t>
      </w:r>
      <w:r w:rsidR="009C58EE" w:rsidRPr="0088342A">
        <w:rPr>
          <w:rFonts w:cs="Times New Roman"/>
          <w:sz w:val="24"/>
          <w:szCs w:val="24"/>
        </w:rPr>
        <w:t>NH</w:t>
      </w:r>
      <w:r w:rsidR="009C58EE" w:rsidRPr="0088342A">
        <w:rPr>
          <w:rFonts w:cs="Times New Roman"/>
          <w:sz w:val="24"/>
          <w:szCs w:val="24"/>
          <w:vertAlign w:val="subscript"/>
        </w:rPr>
        <w:t>4</w:t>
      </w:r>
      <w:r w:rsidR="009C58EE" w:rsidRPr="0088342A">
        <w:rPr>
          <w:rFonts w:cs="Times New Roman"/>
          <w:sz w:val="24"/>
          <w:szCs w:val="24"/>
          <w:vertAlign w:val="superscript"/>
        </w:rPr>
        <w:t>+</w:t>
      </w:r>
      <w:r w:rsidR="006151D5" w:rsidRPr="0088342A">
        <w:rPr>
          <w:rFonts w:cs="Times New Roman"/>
          <w:sz w:val="24"/>
          <w:szCs w:val="24"/>
        </w:rPr>
        <w:t>)) l</w:t>
      </w:r>
      <w:r w:rsidR="006151D5" w:rsidRPr="009403B9">
        <w:rPr>
          <w:rFonts w:cs="Times New Roman"/>
          <w:color w:val="000000" w:themeColor="text1"/>
          <w:sz w:val="24"/>
          <w:szCs w:val="24"/>
        </w:rPr>
        <w:t>evels in winter were higher (2</w:t>
      </w:r>
      <w:r w:rsidR="002E0F89">
        <w:rPr>
          <w:rFonts w:cs="Times New Roman"/>
          <w:color w:val="000000" w:themeColor="text1"/>
          <w:sz w:val="24"/>
          <w:szCs w:val="24"/>
        </w:rPr>
        <w:t>2</w:t>
      </w:r>
      <w:r w:rsidR="006151D5" w:rsidRPr="009403B9">
        <w:rPr>
          <w:rFonts w:cs="Times New Roman"/>
          <w:color w:val="000000" w:themeColor="text1"/>
          <w:sz w:val="24"/>
          <w:szCs w:val="24"/>
        </w:rPr>
        <w:t>±8.</w:t>
      </w:r>
      <w:r w:rsidR="002E0F89">
        <w:rPr>
          <w:rFonts w:cs="Times New Roman"/>
          <w:color w:val="000000" w:themeColor="text1"/>
          <w:sz w:val="24"/>
          <w:szCs w:val="24"/>
        </w:rPr>
        <w:t>1</w:t>
      </w:r>
      <w:r w:rsidR="006151D5" w:rsidRPr="009403B9">
        <w:rPr>
          <w:rFonts w:cs="Times New Roman"/>
          <w:color w:val="000000" w:themeColor="text1"/>
          <w:sz w:val="24"/>
          <w:szCs w:val="24"/>
        </w:rPr>
        <w:t xml:space="preserve"> </w:t>
      </w:r>
      <w:proofErr w:type="spellStart"/>
      <w:r w:rsidR="006151D5" w:rsidRPr="009403B9">
        <w:rPr>
          <w:rFonts w:cs="Times New Roman"/>
          <w:color w:val="000000" w:themeColor="text1"/>
          <w:sz w:val="24"/>
          <w:szCs w:val="24"/>
        </w:rPr>
        <w:t>μg</w:t>
      </w:r>
      <w:proofErr w:type="spellEnd"/>
      <w:r w:rsidR="006151D5" w:rsidRPr="009403B9">
        <w:rPr>
          <w:rFonts w:cs="Times New Roman"/>
          <w:color w:val="000000" w:themeColor="text1"/>
          <w:sz w:val="24"/>
          <w:szCs w:val="24"/>
        </w:rPr>
        <w:t xml:space="preserve"> m</w:t>
      </w:r>
      <w:r w:rsidR="006151D5" w:rsidRPr="009403B9">
        <w:rPr>
          <w:rFonts w:cs="Times New Roman"/>
          <w:color w:val="000000" w:themeColor="text1"/>
          <w:sz w:val="24"/>
          <w:szCs w:val="24"/>
          <w:vertAlign w:val="superscript"/>
        </w:rPr>
        <w:t>-3</w:t>
      </w:r>
      <w:r w:rsidR="006151D5" w:rsidRPr="009403B9">
        <w:rPr>
          <w:rFonts w:cs="Times New Roman"/>
          <w:color w:val="000000" w:themeColor="text1"/>
          <w:sz w:val="24"/>
          <w:szCs w:val="24"/>
        </w:rPr>
        <w:t>) than those in summer (8.</w:t>
      </w:r>
      <w:r w:rsidR="002E0F89">
        <w:rPr>
          <w:rFonts w:cs="Times New Roman"/>
          <w:color w:val="000000" w:themeColor="text1"/>
          <w:sz w:val="24"/>
          <w:szCs w:val="24"/>
        </w:rPr>
        <w:t>5</w:t>
      </w:r>
      <w:r w:rsidR="006151D5" w:rsidRPr="009403B9">
        <w:rPr>
          <w:rFonts w:cs="Times New Roman"/>
          <w:color w:val="000000" w:themeColor="text1"/>
          <w:sz w:val="24"/>
          <w:szCs w:val="24"/>
        </w:rPr>
        <w:t>±5.</w:t>
      </w:r>
      <w:r w:rsidR="002E0F89">
        <w:rPr>
          <w:rFonts w:cs="Times New Roman"/>
          <w:color w:val="000000" w:themeColor="text1"/>
          <w:sz w:val="24"/>
          <w:szCs w:val="24"/>
        </w:rPr>
        <w:t>7</w:t>
      </w:r>
      <w:r w:rsidR="006151D5" w:rsidRPr="009403B9">
        <w:rPr>
          <w:rFonts w:cs="Times New Roman"/>
          <w:color w:val="000000" w:themeColor="text1"/>
          <w:sz w:val="24"/>
          <w:szCs w:val="24"/>
        </w:rPr>
        <w:t xml:space="preserve"> </w:t>
      </w:r>
      <w:proofErr w:type="spellStart"/>
      <w:r w:rsidR="006151D5" w:rsidRPr="009403B9">
        <w:rPr>
          <w:rFonts w:cs="Times New Roman"/>
          <w:color w:val="000000" w:themeColor="text1"/>
          <w:sz w:val="24"/>
          <w:szCs w:val="24"/>
        </w:rPr>
        <w:t>μg</w:t>
      </w:r>
      <w:proofErr w:type="spellEnd"/>
      <w:r w:rsidR="006151D5" w:rsidRPr="009403B9">
        <w:rPr>
          <w:rFonts w:cs="Times New Roman"/>
          <w:color w:val="000000" w:themeColor="text1"/>
          <w:sz w:val="24"/>
          <w:szCs w:val="24"/>
        </w:rPr>
        <w:t xml:space="preserve"> m</w:t>
      </w:r>
      <w:r w:rsidR="006151D5" w:rsidRPr="009403B9">
        <w:rPr>
          <w:rFonts w:cs="Times New Roman"/>
          <w:color w:val="000000" w:themeColor="text1"/>
          <w:sz w:val="24"/>
          <w:szCs w:val="24"/>
          <w:vertAlign w:val="superscript"/>
        </w:rPr>
        <w:t>-3</w:t>
      </w:r>
      <w:r w:rsidR="006151D5" w:rsidRPr="009403B9">
        <w:rPr>
          <w:rFonts w:cs="Times New Roman"/>
          <w:color w:val="000000" w:themeColor="text1"/>
          <w:sz w:val="24"/>
          <w:szCs w:val="24"/>
        </w:rPr>
        <w:t>).</w:t>
      </w:r>
      <w:r w:rsidR="006151D5" w:rsidRPr="009403B9">
        <w:rPr>
          <w:rStyle w:val="ae"/>
          <w:color w:val="000000" w:themeColor="text1"/>
        </w:rPr>
        <w:t xml:space="preserve"> </w:t>
      </w:r>
      <w:r w:rsidR="006151D5" w:rsidRPr="009403B9">
        <w:rPr>
          <w:rFonts w:cs="Times New Roman"/>
          <w:color w:val="000000" w:themeColor="text1"/>
          <w:sz w:val="24"/>
          <w:szCs w:val="24"/>
        </w:rPr>
        <w:t>At high SNA concentration</w:t>
      </w:r>
      <w:r w:rsidR="0036664F">
        <w:rPr>
          <w:rFonts w:cs="Times New Roman" w:hint="eastAsia"/>
          <w:color w:val="000000" w:themeColor="text1"/>
          <w:sz w:val="24"/>
          <w:szCs w:val="24"/>
        </w:rPr>
        <w:t>s</w:t>
      </w:r>
      <w:r w:rsidR="006151D5" w:rsidRPr="009403B9">
        <w:rPr>
          <w:rFonts w:cs="Times New Roman"/>
          <w:color w:val="000000" w:themeColor="text1"/>
          <w:sz w:val="24"/>
          <w:szCs w:val="24"/>
        </w:rPr>
        <w:t xml:space="preserve"> and increasing RH, aerosols may contain more water and become less viscous (</w:t>
      </w:r>
      <w:r w:rsidR="000F3F9E" w:rsidRPr="009403B9">
        <w:rPr>
          <w:rFonts w:cs="Times New Roman"/>
          <w:color w:val="000000" w:themeColor="text1"/>
          <w:sz w:val="24"/>
          <w:szCs w:val="24"/>
        </w:rPr>
        <w:t>Supplementary</w:t>
      </w:r>
      <w:r w:rsidR="006151D5" w:rsidRPr="009403B9">
        <w:rPr>
          <w:rFonts w:cs="Times New Roman"/>
          <w:color w:val="000000" w:themeColor="text1"/>
          <w:sz w:val="24"/>
          <w:szCs w:val="24"/>
        </w:rPr>
        <w:t xml:space="preserve"> Fig. </w:t>
      </w:r>
      <w:r w:rsidR="0000753F">
        <w:rPr>
          <w:rFonts w:cs="Times New Roman"/>
          <w:color w:val="000000" w:themeColor="text1"/>
          <w:sz w:val="24"/>
          <w:szCs w:val="24"/>
        </w:rPr>
        <w:t>9</w:t>
      </w:r>
      <w:r w:rsidR="006151D5" w:rsidRPr="009403B9">
        <w:rPr>
          <w:rFonts w:cs="Times New Roman"/>
          <w:color w:val="000000" w:themeColor="text1"/>
          <w:sz w:val="24"/>
          <w:szCs w:val="24"/>
        </w:rPr>
        <w:t xml:space="preserve">), favoring the </w:t>
      </w:r>
      <w:r w:rsidR="00CE7D52" w:rsidRPr="009403B9">
        <w:rPr>
          <w:rFonts w:cs="Times New Roman"/>
          <w:color w:val="000000" w:themeColor="text1"/>
          <w:sz w:val="24"/>
          <w:szCs w:val="24"/>
        </w:rPr>
        <w:t>accumulation</w:t>
      </w:r>
      <w:r w:rsidR="006151D5" w:rsidRPr="009403B9">
        <w:rPr>
          <w:rFonts w:cs="Times New Roman"/>
          <w:color w:val="000000" w:themeColor="text1"/>
          <w:sz w:val="24"/>
          <w:szCs w:val="24"/>
        </w:rPr>
        <w:t xml:space="preserve"> of precursors and oxidants on the aerosol surface and ultimately facilitating the </w:t>
      </w:r>
      <w:r w:rsidRPr="009403B9">
        <w:rPr>
          <w:rFonts w:cs="Times New Roman"/>
          <w:color w:val="000000" w:themeColor="text1"/>
          <w:sz w:val="24"/>
          <w:szCs w:val="24"/>
        </w:rPr>
        <w:t>aqueous</w:t>
      </w:r>
      <w:r w:rsidR="00454276">
        <w:rPr>
          <w:rFonts w:cs="Times New Roman"/>
          <w:color w:val="000000" w:themeColor="text1"/>
          <w:sz w:val="24"/>
          <w:szCs w:val="24"/>
        </w:rPr>
        <w:t>-</w:t>
      </w:r>
      <w:r w:rsidRPr="009403B9">
        <w:rPr>
          <w:rFonts w:cs="Times New Roman"/>
          <w:color w:val="000000" w:themeColor="text1"/>
          <w:sz w:val="24"/>
          <w:szCs w:val="24"/>
        </w:rPr>
        <w:t>phase</w:t>
      </w:r>
      <w:r w:rsidR="006151D5" w:rsidRPr="009403B9">
        <w:rPr>
          <w:rFonts w:cs="Times New Roman"/>
          <w:color w:val="000000" w:themeColor="text1"/>
          <w:sz w:val="24"/>
          <w:szCs w:val="24"/>
        </w:rPr>
        <w:t xml:space="preserve"> reaction </w:t>
      </w:r>
      <w:r w:rsidR="006151D5" w:rsidRPr="009403B9">
        <w:rPr>
          <w:rFonts w:cs="Times New Roman" w:hint="eastAsia"/>
          <w:color w:val="000000" w:themeColor="text1"/>
          <w:sz w:val="24"/>
          <w:szCs w:val="24"/>
        </w:rPr>
        <w:t>to</w:t>
      </w:r>
      <w:r w:rsidR="006151D5" w:rsidRPr="009403B9">
        <w:rPr>
          <w:rFonts w:cs="Times New Roman"/>
          <w:color w:val="000000" w:themeColor="text1"/>
          <w:sz w:val="24"/>
          <w:szCs w:val="24"/>
        </w:rPr>
        <w:t xml:space="preserve"> form OPEs. </w:t>
      </w:r>
      <w:r w:rsidR="006E6F59" w:rsidRPr="009403B9">
        <w:rPr>
          <w:rFonts w:cs="Times New Roman" w:hint="eastAsia"/>
          <w:color w:val="000000" w:themeColor="text1"/>
          <w:sz w:val="24"/>
          <w:szCs w:val="24"/>
        </w:rPr>
        <w:t>Thirdly</w:t>
      </w:r>
      <w:r w:rsidR="00513D86" w:rsidRPr="009403B9">
        <w:rPr>
          <w:rFonts w:cs="Times New Roman"/>
          <w:color w:val="000000" w:themeColor="text1"/>
          <w:sz w:val="24"/>
          <w:szCs w:val="24"/>
        </w:rPr>
        <w:t xml:space="preserve">, </w:t>
      </w:r>
      <w:r w:rsidR="00D27AAD" w:rsidRPr="009403B9">
        <w:rPr>
          <w:rFonts w:cs="Times New Roman"/>
          <w:color w:val="000000" w:themeColor="text1"/>
          <w:sz w:val="24"/>
          <w:szCs w:val="24"/>
        </w:rPr>
        <w:t xml:space="preserve">the contribution </w:t>
      </w:r>
      <w:r w:rsidR="00BD0152">
        <w:rPr>
          <w:rFonts w:cs="Times New Roman" w:hint="eastAsia"/>
          <w:color w:val="000000" w:themeColor="text1"/>
          <w:sz w:val="24"/>
          <w:szCs w:val="24"/>
        </w:rPr>
        <w:t>of</w:t>
      </w:r>
      <w:r w:rsidR="00D27AAD" w:rsidRPr="009403B9">
        <w:rPr>
          <w:rFonts w:cs="Times New Roman"/>
          <w:color w:val="000000" w:themeColor="text1"/>
          <w:sz w:val="24"/>
          <w:szCs w:val="24"/>
        </w:rPr>
        <w:t xml:space="preserve"> </w:t>
      </w:r>
      <w:r w:rsidR="006E6F59" w:rsidRPr="009403B9">
        <w:rPr>
          <w:rFonts w:cs="Times New Roman"/>
          <w:color w:val="000000" w:themeColor="text1"/>
          <w:sz w:val="24"/>
          <w:szCs w:val="24"/>
        </w:rPr>
        <w:t xml:space="preserve">the </w:t>
      </w:r>
      <w:r w:rsidR="00BD0152" w:rsidRPr="00BD0152">
        <w:rPr>
          <w:rFonts w:cs="Times New Roman"/>
          <w:color w:val="000000" w:themeColor="text1"/>
          <w:sz w:val="24"/>
          <w:szCs w:val="24"/>
        </w:rPr>
        <w:t>condensation</w:t>
      </w:r>
      <w:r w:rsidR="006E6F59" w:rsidRPr="009403B9">
        <w:rPr>
          <w:rFonts w:cs="Times New Roman"/>
          <w:color w:val="000000" w:themeColor="text1"/>
          <w:sz w:val="24"/>
          <w:szCs w:val="24"/>
        </w:rPr>
        <w:t xml:space="preserve"> of </w:t>
      </w:r>
      <w:r w:rsidR="00513D86" w:rsidRPr="009403B9">
        <w:rPr>
          <w:rFonts w:cs="Times New Roman"/>
          <w:color w:val="000000" w:themeColor="text1"/>
          <w:sz w:val="24"/>
          <w:szCs w:val="24"/>
        </w:rPr>
        <w:t xml:space="preserve">gas-phase oxidation </w:t>
      </w:r>
      <w:r w:rsidR="006E6F59" w:rsidRPr="009403B9">
        <w:rPr>
          <w:rFonts w:cs="Times New Roman"/>
          <w:color w:val="000000" w:themeColor="text1"/>
          <w:sz w:val="24"/>
          <w:szCs w:val="24"/>
        </w:rPr>
        <w:t>products</w:t>
      </w:r>
      <w:r w:rsidR="00513D86" w:rsidRPr="009403B9">
        <w:rPr>
          <w:rFonts w:cs="Times New Roman"/>
          <w:color w:val="000000" w:themeColor="text1"/>
          <w:sz w:val="24"/>
          <w:szCs w:val="24"/>
        </w:rPr>
        <w:t xml:space="preserve"> </w:t>
      </w:r>
      <w:r w:rsidR="006A11BD" w:rsidRPr="009403B9">
        <w:rPr>
          <w:rFonts w:cs="Times New Roman" w:hint="eastAsia"/>
          <w:color w:val="000000" w:themeColor="text1"/>
          <w:sz w:val="24"/>
          <w:szCs w:val="24"/>
        </w:rPr>
        <w:t>could</w:t>
      </w:r>
      <w:r w:rsidR="006A11BD" w:rsidRPr="009403B9">
        <w:rPr>
          <w:rFonts w:cs="Times New Roman"/>
          <w:color w:val="000000" w:themeColor="text1"/>
          <w:sz w:val="24"/>
          <w:szCs w:val="24"/>
        </w:rPr>
        <w:t xml:space="preserve"> </w:t>
      </w:r>
      <w:r w:rsidR="00513D86" w:rsidRPr="009403B9">
        <w:rPr>
          <w:rFonts w:cs="Times New Roman"/>
          <w:color w:val="000000" w:themeColor="text1"/>
          <w:sz w:val="24"/>
          <w:szCs w:val="24"/>
        </w:rPr>
        <w:t>be excluded</w:t>
      </w:r>
      <w:r w:rsidR="005B69E0" w:rsidRPr="009403B9">
        <w:rPr>
          <w:rFonts w:cs="Times New Roman"/>
          <w:color w:val="000000" w:themeColor="text1"/>
          <w:sz w:val="24"/>
          <w:szCs w:val="24"/>
        </w:rPr>
        <w:t xml:space="preserve"> in winter</w:t>
      </w:r>
      <w:r w:rsidR="00513D86" w:rsidRPr="009403B9">
        <w:rPr>
          <w:rFonts w:cs="Times New Roman"/>
          <w:color w:val="000000" w:themeColor="text1"/>
          <w:sz w:val="24"/>
          <w:szCs w:val="24"/>
        </w:rPr>
        <w:t xml:space="preserve">, as the total mass of TCEP and TCPP in </w:t>
      </w:r>
      <w:r w:rsidR="001B6541" w:rsidRPr="009403B9">
        <w:rPr>
          <w:rFonts w:cs="Times New Roman"/>
          <w:color w:val="000000" w:themeColor="text1"/>
          <w:sz w:val="24"/>
          <w:szCs w:val="24"/>
        </w:rPr>
        <w:t xml:space="preserve">the </w:t>
      </w:r>
      <w:r w:rsidR="001D76E5">
        <w:rPr>
          <w:rFonts w:cs="Times New Roman"/>
          <w:color w:val="000000" w:themeColor="text1"/>
          <w:sz w:val="24"/>
          <w:szCs w:val="24"/>
        </w:rPr>
        <w:t>gas</w:t>
      </w:r>
      <w:r w:rsidR="00BD0152">
        <w:rPr>
          <w:rFonts w:cs="Times New Roman" w:hint="eastAsia"/>
          <w:color w:val="000000" w:themeColor="text1"/>
          <w:sz w:val="24"/>
          <w:szCs w:val="24"/>
        </w:rPr>
        <w:t xml:space="preserve"> </w:t>
      </w:r>
      <w:r w:rsidR="001D76E5">
        <w:rPr>
          <w:rFonts w:cs="Times New Roman"/>
          <w:color w:val="000000" w:themeColor="text1"/>
          <w:sz w:val="24"/>
          <w:szCs w:val="24"/>
        </w:rPr>
        <w:t>phase</w:t>
      </w:r>
      <w:r w:rsidR="00513D86" w:rsidRPr="009403B9">
        <w:rPr>
          <w:rFonts w:cs="Times New Roman"/>
          <w:color w:val="000000" w:themeColor="text1"/>
          <w:sz w:val="24"/>
          <w:szCs w:val="24"/>
        </w:rPr>
        <w:t xml:space="preserve"> did not show significant correlation with O</w:t>
      </w:r>
      <w:r w:rsidR="00513D86" w:rsidRPr="009403B9">
        <w:rPr>
          <w:rFonts w:cs="Times New Roman"/>
          <w:color w:val="000000" w:themeColor="text1"/>
          <w:sz w:val="24"/>
          <w:szCs w:val="24"/>
          <w:vertAlign w:val="subscript"/>
        </w:rPr>
        <w:t>x</w:t>
      </w:r>
      <w:r w:rsidR="00513D86" w:rsidRPr="009403B9">
        <w:rPr>
          <w:rFonts w:cs="Times New Roman"/>
          <w:color w:val="000000" w:themeColor="text1"/>
          <w:sz w:val="24"/>
          <w:szCs w:val="24"/>
        </w:rPr>
        <w:t xml:space="preserve"> (R</w:t>
      </w:r>
      <w:r w:rsidR="00513D86" w:rsidRPr="009403B9">
        <w:rPr>
          <w:rFonts w:cs="Times New Roman" w:hint="eastAsia"/>
          <w:color w:val="000000" w:themeColor="text1"/>
          <w:sz w:val="24"/>
          <w:szCs w:val="24"/>
        </w:rPr>
        <w:t>≤</w:t>
      </w:r>
      <w:r w:rsidR="00513D86" w:rsidRPr="009403B9">
        <w:rPr>
          <w:rFonts w:cs="Times New Roman"/>
          <w:color w:val="000000" w:themeColor="text1"/>
          <w:sz w:val="24"/>
          <w:szCs w:val="24"/>
        </w:rPr>
        <w:t>0.30, p&gt;0.05), and their PM</w:t>
      </w:r>
      <w:r w:rsidR="00513D86" w:rsidRPr="009403B9">
        <w:rPr>
          <w:rFonts w:cs="Times New Roman"/>
          <w:color w:val="000000" w:themeColor="text1"/>
          <w:sz w:val="24"/>
          <w:szCs w:val="24"/>
          <w:vertAlign w:val="subscript"/>
        </w:rPr>
        <w:t>2.5</w:t>
      </w:r>
      <w:r w:rsidR="00513D86" w:rsidRPr="009403B9">
        <w:rPr>
          <w:rFonts w:cs="Times New Roman"/>
          <w:color w:val="000000" w:themeColor="text1"/>
          <w:sz w:val="24"/>
          <w:szCs w:val="24"/>
        </w:rPr>
        <w:t xml:space="preserve">-bound mass was not significantly correlated with </w:t>
      </w:r>
      <w:proofErr w:type="spellStart"/>
      <w:r w:rsidR="00513D86" w:rsidRPr="009403B9">
        <w:rPr>
          <w:rFonts w:cs="Times New Roman"/>
          <w:color w:val="000000" w:themeColor="text1"/>
          <w:sz w:val="24"/>
          <w:szCs w:val="24"/>
        </w:rPr>
        <w:t>F</w:t>
      </w:r>
      <w:r w:rsidR="00513D86" w:rsidRPr="009403B9">
        <w:rPr>
          <w:rFonts w:cs="Times New Roman"/>
          <w:color w:val="000000" w:themeColor="text1"/>
          <w:sz w:val="24"/>
          <w:szCs w:val="24"/>
          <w:vertAlign w:val="subscript"/>
        </w:rPr>
        <w:t>p</w:t>
      </w:r>
      <w:r w:rsidR="00C05038">
        <w:rPr>
          <w:rFonts w:cs="Times New Roman"/>
          <w:color w:val="000000" w:themeColor="text1"/>
          <w:sz w:val="24"/>
          <w:szCs w:val="24"/>
          <w:vertAlign w:val="subscript"/>
        </w:rPr>
        <w:t>,m</w:t>
      </w:r>
      <w:proofErr w:type="spellEnd"/>
      <w:r w:rsidR="00513D86" w:rsidRPr="009403B9">
        <w:rPr>
          <w:rFonts w:cs="Times New Roman"/>
          <w:color w:val="000000" w:themeColor="text1"/>
          <w:sz w:val="24"/>
          <w:szCs w:val="24"/>
        </w:rPr>
        <w:t xml:space="preserve"> (R=</w:t>
      </w:r>
      <w:r w:rsidR="00A54F7E" w:rsidRPr="009403B9">
        <w:rPr>
          <w:rFonts w:cs="Times New Roman"/>
          <w:color w:val="000000" w:themeColor="text1"/>
          <w:sz w:val="24"/>
          <w:szCs w:val="24"/>
        </w:rPr>
        <w:t>0.11</w:t>
      </w:r>
      <w:r w:rsidR="00513D86" w:rsidRPr="009403B9">
        <w:rPr>
          <w:rFonts w:cs="Times New Roman"/>
          <w:color w:val="000000" w:themeColor="text1"/>
          <w:sz w:val="24"/>
          <w:szCs w:val="24"/>
        </w:rPr>
        <w:t>, p&gt;0.05) (</w:t>
      </w:r>
      <w:r w:rsidR="00BD2858" w:rsidRPr="009403B9">
        <w:rPr>
          <w:rFonts w:cs="Times New Roman"/>
          <w:color w:val="000000" w:themeColor="text1"/>
          <w:sz w:val="24"/>
          <w:szCs w:val="24"/>
        </w:rPr>
        <w:t>Supplementary</w:t>
      </w:r>
      <w:r w:rsidR="00E219CF" w:rsidRPr="009403B9">
        <w:rPr>
          <w:rFonts w:cs="Times New Roman"/>
          <w:color w:val="000000" w:themeColor="text1"/>
          <w:sz w:val="24"/>
          <w:szCs w:val="24"/>
        </w:rPr>
        <w:t xml:space="preserve"> Fig. </w:t>
      </w:r>
      <w:r w:rsidR="0000753F">
        <w:rPr>
          <w:rFonts w:cs="Times New Roman"/>
          <w:color w:val="000000" w:themeColor="text1"/>
          <w:sz w:val="24"/>
          <w:szCs w:val="24"/>
        </w:rPr>
        <w:t>10</w:t>
      </w:r>
      <w:r w:rsidR="00E219CF" w:rsidRPr="009403B9">
        <w:rPr>
          <w:rFonts w:cs="Times New Roman"/>
          <w:color w:val="000000" w:themeColor="text1"/>
          <w:sz w:val="24"/>
          <w:szCs w:val="24"/>
        </w:rPr>
        <w:t>a, c</w:t>
      </w:r>
      <w:r w:rsidR="00513D86" w:rsidRPr="009403B9">
        <w:rPr>
          <w:rFonts w:cs="Times New Roman"/>
          <w:color w:val="000000" w:themeColor="text1"/>
          <w:sz w:val="24"/>
          <w:szCs w:val="24"/>
        </w:rPr>
        <w:t>).</w:t>
      </w:r>
      <w:r w:rsidR="00513D86" w:rsidRPr="009403B9">
        <w:rPr>
          <w:rFonts w:cs="Times New Roman" w:hint="eastAsia"/>
          <w:color w:val="000000" w:themeColor="text1"/>
          <w:sz w:val="24"/>
          <w:szCs w:val="24"/>
        </w:rPr>
        <w:t xml:space="preserve"> </w:t>
      </w:r>
      <w:r w:rsidR="008839A0" w:rsidRPr="009403B9">
        <w:rPr>
          <w:rFonts w:cs="Times New Roman"/>
          <w:color w:val="000000" w:themeColor="text1"/>
          <w:sz w:val="24"/>
          <w:szCs w:val="24"/>
        </w:rPr>
        <w:t xml:space="preserve">Moreover, their precursors (i.e., </w:t>
      </w:r>
      <w:proofErr w:type="spellStart"/>
      <w:r w:rsidR="000F76E6" w:rsidRPr="009403B9">
        <w:rPr>
          <w:rFonts w:cs="Times New Roman"/>
          <w:color w:val="000000" w:themeColor="text1"/>
          <w:sz w:val="24"/>
          <w:szCs w:val="24"/>
        </w:rPr>
        <w:t>TCEPi</w:t>
      </w:r>
      <w:proofErr w:type="spellEnd"/>
      <w:r w:rsidR="000F76E6">
        <w:rPr>
          <w:rFonts w:cs="Times New Roman"/>
          <w:color w:val="000000" w:themeColor="text1"/>
          <w:sz w:val="24"/>
          <w:szCs w:val="24"/>
        </w:rPr>
        <w:t xml:space="preserve"> </w:t>
      </w:r>
      <w:r w:rsidR="008839A0" w:rsidRPr="009403B9">
        <w:rPr>
          <w:rFonts w:cs="Times New Roman"/>
          <w:color w:val="000000" w:themeColor="text1"/>
          <w:sz w:val="24"/>
          <w:szCs w:val="24"/>
        </w:rPr>
        <w:t xml:space="preserve">and </w:t>
      </w:r>
      <w:proofErr w:type="spellStart"/>
      <w:r w:rsidR="000F76E6">
        <w:rPr>
          <w:rFonts w:cs="Times New Roman"/>
          <w:color w:val="000000" w:themeColor="text1"/>
          <w:sz w:val="24"/>
          <w:szCs w:val="24"/>
        </w:rPr>
        <w:t>TCPPi</w:t>
      </w:r>
      <w:proofErr w:type="spellEnd"/>
      <w:r w:rsidR="008839A0" w:rsidRPr="009403B9">
        <w:rPr>
          <w:rFonts w:cs="Times New Roman"/>
          <w:color w:val="000000" w:themeColor="text1"/>
          <w:sz w:val="24"/>
          <w:szCs w:val="24"/>
        </w:rPr>
        <w:t xml:space="preserve">) exhibit physicochemical properties (e.g., </w:t>
      </w:r>
      <w:r w:rsidR="00BA0D25">
        <w:rPr>
          <w:rFonts w:cs="Times New Roman"/>
          <w:color w:val="000000" w:themeColor="text1"/>
          <w:sz w:val="24"/>
          <w:szCs w:val="24"/>
        </w:rPr>
        <w:t>l</w:t>
      </w:r>
      <w:r w:rsidR="008839A0" w:rsidRPr="009403B9">
        <w:rPr>
          <w:rFonts w:cs="Times New Roman"/>
          <w:color w:val="000000" w:themeColor="text1"/>
          <w:sz w:val="24"/>
          <w:szCs w:val="24"/>
        </w:rPr>
        <w:t>og</w:t>
      </w:r>
      <w:r w:rsidR="00BA0D25">
        <w:rPr>
          <w:rFonts w:cs="Times New Roman"/>
          <w:color w:val="000000" w:themeColor="text1"/>
          <w:sz w:val="24"/>
          <w:szCs w:val="24"/>
        </w:rPr>
        <w:t xml:space="preserve"> </w:t>
      </w:r>
      <w:r w:rsidR="008839A0" w:rsidRPr="009403B9">
        <w:rPr>
          <w:rFonts w:cs="Times New Roman"/>
          <w:color w:val="000000" w:themeColor="text1"/>
          <w:sz w:val="24"/>
          <w:szCs w:val="24"/>
        </w:rPr>
        <w:t>K</w:t>
      </w:r>
      <w:r w:rsidR="008839A0" w:rsidRPr="009403B9">
        <w:rPr>
          <w:rFonts w:cs="Times New Roman"/>
          <w:color w:val="000000" w:themeColor="text1"/>
          <w:sz w:val="24"/>
          <w:szCs w:val="24"/>
          <w:vertAlign w:val="subscript"/>
        </w:rPr>
        <w:t>OA</w:t>
      </w:r>
      <w:r w:rsidR="008839A0" w:rsidRPr="009403B9">
        <w:rPr>
          <w:rFonts w:cs="Times New Roman"/>
          <w:color w:val="000000" w:themeColor="text1"/>
          <w:sz w:val="24"/>
          <w:szCs w:val="24"/>
        </w:rPr>
        <w:t xml:space="preserve">, </w:t>
      </w:r>
      <w:r w:rsidR="00BA0D25">
        <w:rPr>
          <w:rFonts w:cs="Times New Roman"/>
          <w:color w:val="000000" w:themeColor="text1"/>
          <w:sz w:val="24"/>
          <w:szCs w:val="24"/>
        </w:rPr>
        <w:t>l</w:t>
      </w:r>
      <w:r w:rsidR="008839A0" w:rsidRPr="009403B9">
        <w:rPr>
          <w:rFonts w:cs="Times New Roman"/>
          <w:color w:val="000000" w:themeColor="text1"/>
          <w:sz w:val="24"/>
          <w:szCs w:val="24"/>
        </w:rPr>
        <w:t>og</w:t>
      </w:r>
      <w:r w:rsidR="00BA0D25">
        <w:rPr>
          <w:rFonts w:cs="Times New Roman"/>
          <w:color w:val="000000" w:themeColor="text1"/>
          <w:sz w:val="24"/>
          <w:szCs w:val="24"/>
        </w:rPr>
        <w:t xml:space="preserve"> </w:t>
      </w:r>
      <w:r w:rsidR="008839A0" w:rsidRPr="009403B9">
        <w:rPr>
          <w:rFonts w:cs="Times New Roman"/>
          <w:color w:val="000000" w:themeColor="text1"/>
          <w:sz w:val="24"/>
          <w:szCs w:val="24"/>
        </w:rPr>
        <w:t>K</w:t>
      </w:r>
      <w:r w:rsidR="008839A0" w:rsidRPr="009403B9">
        <w:rPr>
          <w:rFonts w:cs="Times New Roman"/>
          <w:color w:val="000000" w:themeColor="text1"/>
          <w:sz w:val="24"/>
          <w:szCs w:val="24"/>
          <w:vertAlign w:val="subscript"/>
        </w:rPr>
        <w:t>OW</w:t>
      </w:r>
      <w:r w:rsidR="008839A0" w:rsidRPr="009403B9">
        <w:rPr>
          <w:rFonts w:cs="Times New Roman"/>
          <w:color w:val="000000" w:themeColor="text1"/>
          <w:sz w:val="24"/>
          <w:szCs w:val="24"/>
        </w:rPr>
        <w:t xml:space="preserve"> and water solubility) similar to those of OPEs (Supplementary Table 3 and Table 5), implying that hydrophilic precursors may be as dominated by aqueous partitioning as hydrophilic OPEs. The water solubility of their precursors is 3</w:t>
      </w:r>
      <w:r w:rsidR="00BD0152">
        <w:rPr>
          <w:rFonts w:cs="Times New Roman" w:hint="eastAsia"/>
          <w:color w:val="000000" w:themeColor="text1"/>
          <w:sz w:val="24"/>
          <w:szCs w:val="24"/>
        </w:rPr>
        <w:t xml:space="preserve"> to </w:t>
      </w:r>
      <w:r w:rsidR="008839A0" w:rsidRPr="009403B9">
        <w:rPr>
          <w:rFonts w:cs="Times New Roman"/>
          <w:color w:val="000000" w:themeColor="text1"/>
          <w:sz w:val="24"/>
          <w:szCs w:val="24"/>
        </w:rPr>
        <w:t>6 orders of magnitude higher than that of hydrophobic OPAs, indicating that these hydrophilic precursors are more likely to partition into the aerosol aqueous phase, followed by aqueous oxidation.</w:t>
      </w:r>
      <w:r w:rsidR="000B4A3F" w:rsidRPr="009403B9">
        <w:rPr>
          <w:rFonts w:cs="Times New Roman" w:hint="eastAsia"/>
          <w:color w:val="000000" w:themeColor="text1"/>
          <w:sz w:val="24"/>
          <w:szCs w:val="24"/>
        </w:rPr>
        <w:t xml:space="preserve"> </w:t>
      </w:r>
      <w:r w:rsidR="00BD0152" w:rsidRPr="002D5077">
        <w:rPr>
          <w:color w:val="0000FF"/>
          <w:kern w:val="0"/>
          <w:sz w:val="24"/>
          <w:szCs w:val="24"/>
        </w:rPr>
        <w:t xml:space="preserve">Recently, laboratory studies have suggested that the transformation of OPAs may be influenced by a number of key factors, including </w:t>
      </w:r>
      <w:r w:rsidR="00AC3EAD">
        <w:rPr>
          <w:color w:val="0000FF"/>
          <w:kern w:val="0"/>
          <w:sz w:val="24"/>
          <w:szCs w:val="24"/>
        </w:rPr>
        <w:t>O</w:t>
      </w:r>
      <w:r w:rsidR="00AC3EAD" w:rsidRPr="00AC3EAD">
        <w:rPr>
          <w:color w:val="0000FF"/>
          <w:kern w:val="0"/>
          <w:sz w:val="24"/>
          <w:szCs w:val="24"/>
          <w:vertAlign w:val="subscript"/>
        </w:rPr>
        <w:t>3</w:t>
      </w:r>
      <w:r w:rsidR="00BD0152" w:rsidRPr="002D5077">
        <w:rPr>
          <w:color w:val="0000FF"/>
          <w:kern w:val="0"/>
          <w:sz w:val="24"/>
          <w:szCs w:val="24"/>
        </w:rPr>
        <w:t xml:space="preserve"> level, reactive oxygen species (ROS)</w:t>
      </w:r>
      <w:r w:rsidR="00577FC2">
        <w:rPr>
          <w:color w:val="0000FF"/>
          <w:kern w:val="0"/>
          <w:sz w:val="24"/>
          <w:szCs w:val="24"/>
        </w:rPr>
        <w:t xml:space="preserve"> and RH</w:t>
      </w:r>
      <w:r w:rsidR="00BD0152" w:rsidRPr="002D5077">
        <w:rPr>
          <w:color w:val="0000FF"/>
          <w:kern w:val="0"/>
          <w:sz w:val="24"/>
          <w:szCs w:val="24"/>
        </w:rPr>
        <w:t>. For example, Liu et al. provided experimental evidence that OPA concentrations decreased significantly with increasing O</w:t>
      </w:r>
      <w:r w:rsidR="00BD0152" w:rsidRPr="002D5077">
        <w:rPr>
          <w:color w:val="0000FF"/>
          <w:kern w:val="0"/>
          <w:sz w:val="24"/>
          <w:szCs w:val="24"/>
          <w:vertAlign w:val="subscript"/>
        </w:rPr>
        <w:t>3</w:t>
      </w:r>
      <w:r w:rsidR="00BD0152" w:rsidRPr="002D5077">
        <w:rPr>
          <w:color w:val="0000FF"/>
          <w:kern w:val="0"/>
          <w:sz w:val="24"/>
          <w:szCs w:val="24"/>
        </w:rPr>
        <w:t xml:space="preserve"> levels</w:t>
      </w:r>
      <w:r w:rsidR="00BD0152">
        <w:rPr>
          <w:rFonts w:hint="eastAsia"/>
          <w:color w:val="0000FF"/>
          <w:kern w:val="0"/>
          <w:sz w:val="24"/>
          <w:szCs w:val="24"/>
        </w:rPr>
        <w:t>,</w:t>
      </w:r>
      <w:r w:rsidR="00BD0152" w:rsidRPr="00B1192F">
        <w:rPr>
          <w:color w:val="0000FF"/>
          <w:kern w:val="0"/>
          <w:sz w:val="24"/>
          <w:szCs w:val="24"/>
        </w:rPr>
        <w:t xml:space="preserve"> accompanied by </w:t>
      </w:r>
      <w:r w:rsidR="00BD0152">
        <w:rPr>
          <w:rFonts w:hint="eastAsia"/>
          <w:color w:val="0000FF"/>
          <w:kern w:val="0"/>
          <w:sz w:val="24"/>
          <w:szCs w:val="24"/>
        </w:rPr>
        <w:t xml:space="preserve">a </w:t>
      </w:r>
      <w:r w:rsidR="00BD0152" w:rsidRPr="002D5077">
        <w:rPr>
          <w:color w:val="0000FF"/>
          <w:kern w:val="0"/>
          <w:sz w:val="24"/>
          <w:szCs w:val="24"/>
        </w:rPr>
        <w:t>high formation yield of the corresponding OPEs</w:t>
      </w:r>
      <w:r w:rsidR="00743187">
        <w:rPr>
          <w:color w:val="0000FF"/>
          <w:kern w:val="0"/>
          <w:sz w:val="24"/>
          <w:szCs w:val="24"/>
        </w:rPr>
        <w:fldChar w:fldCharType="begin"/>
      </w:r>
      <w:r w:rsidR="00ED7B52">
        <w:rPr>
          <w:color w:val="0000FF"/>
          <w:kern w:val="0"/>
          <w:sz w:val="24"/>
          <w:szCs w:val="24"/>
        </w:rPr>
        <w:instrText xml:space="preserve"> ADDIN EN.CITE &lt;EndNote&gt;&lt;Cite&gt;&lt;Author&gt;Liu&lt;/Author&gt;&lt;Year&gt;2023&lt;/Year&gt;&lt;RecNum&gt;619&lt;/RecNum&gt;&lt;DisplayText&gt;&lt;style face="superscript"&gt;15&lt;/style&gt;&lt;/DisplayText&gt;&lt;record&gt;&lt;rec-number&gt;619&lt;/rec-number&gt;&lt;foreign-keys&gt;&lt;key app="EN" db-id="59afxzpsqe55zhefffjx09d4v9rr0dxzspf5" timestamp="1701178171"&gt;619&lt;/key&gt;&lt;/foreign-keys&gt;&lt;ref-type name="Journal Article"&gt;17&lt;/ref-type&gt;&lt;contributors&gt;&lt;authors&gt;&lt;author&gt;Liu, Qifan&lt;/author&gt;&lt;author&gt;Liu, Runzeng&lt;/author&gt;&lt;author&gt;Zhang, Xianming&lt;/author&gt;&lt;author&gt;Li, Wenlong&lt;/author&gt;&lt;author&gt;Harner, Tom&lt;/author&gt;&lt;author&gt;Saini, Amandeep&lt;/author&gt;&lt;author&gt;Liu, Hanyang&lt;/author&gt;&lt;author&gt;Yue, Fange&lt;/author&gt;&lt;author&gt;Zeng, Lixi&lt;/author&gt;&lt;author&gt;Zhu, Ying&lt;/author&gt;&lt;author&gt;Xing, Changyue&lt;/author&gt;&lt;author&gt;Li, Li&lt;/author&gt;&lt;author&gt;Lee, Patrick&lt;/author&gt;&lt;author&gt;Tong, Shengrui&lt;/author&gt;&lt;author&gt;Wang, Weigang&lt;/author&gt;&lt;author&gt;Ge, Maofa&lt;/author&gt;&lt;author&gt;Wang, Jianjun&lt;/author&gt;&lt;author&gt;Wu, Xiaoguo&lt;/author&gt;&lt;author&gt;Johannessen, Cassandra&lt;/author&gt;&lt;author&gt;Liggio, John&lt;/author&gt;&lt;author&gt;Li, Shao-Meng&lt;/author&gt;&lt;author&gt;Hung, Hayley&lt;/author&gt;&lt;author&gt;Xie, Zhouging&lt;/author&gt;&lt;author&gt;Mabury, Scott A.&lt;/author&gt;&lt;author&gt;Abbatt, Jonathan P. D.&lt;/author&gt;&lt;/authors&gt;&lt;/contributors&gt;&lt;titles&gt;&lt;title&gt;Oxidation of commercial antioxidants is driving increasing atmospheric abundance of organophosphate esters Implication for global regulation&lt;/title&gt;&lt;secondary-title&gt;One Earth&lt;/secondary-title&gt;&lt;/titles&gt;&lt;periodical&gt;&lt;full-title&gt;One Earth&lt;/full-title&gt;&lt;/periodical&gt;&lt;pages&gt;1202-1212&lt;/pages&gt;&lt;volume&gt;6&lt;/volume&gt;&lt;number&gt;9&lt;/number&gt;&lt;dates&gt;&lt;year&gt;2023&lt;/year&gt;&lt;pub-dates&gt;&lt;date&gt;Sep 15&lt;/date&gt;&lt;/pub-dates&gt;&lt;/dates&gt;&lt;isbn&gt;2590-3330&lt;/isbn&gt;&lt;accession-num&gt;WOS:001080319900001&lt;/accession-num&gt;&lt;work-type&gt;Article&lt;/work-type&gt;&lt;urls&gt;&lt;related-urls&gt;&lt;url&gt;&amp;lt;Go to ISI&amp;gt;://WOS:001080319900001&lt;/url&gt;&lt;/related-urls&gt;&lt;/urls&gt;&lt;electronic-resource-num&gt;10.1016/j.oneear.2023.08.004&lt;/electronic-resource-num&gt;&lt;/record&gt;&lt;/Cite&gt;&lt;/EndNote&gt;</w:instrText>
      </w:r>
      <w:r w:rsidR="00743187">
        <w:rPr>
          <w:color w:val="0000FF"/>
          <w:kern w:val="0"/>
          <w:sz w:val="24"/>
          <w:szCs w:val="24"/>
        </w:rPr>
        <w:fldChar w:fldCharType="separate"/>
      </w:r>
      <w:r w:rsidR="00ED7B52" w:rsidRPr="00ED7B52">
        <w:rPr>
          <w:noProof/>
          <w:color w:val="0000FF"/>
          <w:kern w:val="0"/>
          <w:sz w:val="24"/>
          <w:szCs w:val="24"/>
          <w:vertAlign w:val="superscript"/>
        </w:rPr>
        <w:t>15</w:t>
      </w:r>
      <w:r w:rsidR="00743187">
        <w:rPr>
          <w:color w:val="0000FF"/>
          <w:kern w:val="0"/>
          <w:sz w:val="24"/>
          <w:szCs w:val="24"/>
        </w:rPr>
        <w:fldChar w:fldCharType="end"/>
      </w:r>
      <w:r w:rsidR="00C86038" w:rsidRPr="007444A7">
        <w:rPr>
          <w:color w:val="0000FF"/>
          <w:kern w:val="0"/>
          <w:sz w:val="24"/>
          <w:szCs w:val="24"/>
        </w:rPr>
        <w:t xml:space="preserve">. </w:t>
      </w:r>
      <w:r w:rsidR="00BD0152" w:rsidRPr="00B1192F">
        <w:rPr>
          <w:color w:val="0000FF"/>
          <w:kern w:val="0"/>
          <w:sz w:val="24"/>
          <w:szCs w:val="24"/>
        </w:rPr>
        <w:t>Similarly,</w:t>
      </w:r>
      <w:r w:rsidR="00BD0152" w:rsidRPr="002D5077">
        <w:rPr>
          <w:color w:val="0000FF"/>
          <w:kern w:val="0"/>
          <w:sz w:val="24"/>
          <w:szCs w:val="24"/>
        </w:rPr>
        <w:t xml:space="preserve"> Zhang et al. revealed that the heterogeneous transformation of OPAs in dust was accelerated </w:t>
      </w:r>
      <w:r w:rsidR="00BD0152" w:rsidRPr="00B1192F">
        <w:rPr>
          <w:color w:val="0000FF"/>
          <w:kern w:val="0"/>
          <w:sz w:val="24"/>
          <w:szCs w:val="24"/>
        </w:rPr>
        <w:t xml:space="preserve">in the presence </w:t>
      </w:r>
      <w:r w:rsidR="00BD0152" w:rsidRPr="002D5077">
        <w:rPr>
          <w:color w:val="0000FF"/>
          <w:kern w:val="0"/>
          <w:sz w:val="24"/>
          <w:szCs w:val="24"/>
        </w:rPr>
        <w:t xml:space="preserve">of ROS and </w:t>
      </w:r>
      <w:r w:rsidR="00BD0152" w:rsidRPr="00B1192F">
        <w:rPr>
          <w:color w:val="0000FF"/>
          <w:kern w:val="0"/>
          <w:sz w:val="24"/>
          <w:szCs w:val="24"/>
        </w:rPr>
        <w:t>elevated</w:t>
      </w:r>
      <w:r w:rsidR="00BD0152" w:rsidRPr="002D5077">
        <w:rPr>
          <w:color w:val="0000FF"/>
          <w:kern w:val="0"/>
          <w:sz w:val="24"/>
          <w:szCs w:val="24"/>
        </w:rPr>
        <w:t xml:space="preserve"> </w:t>
      </w:r>
      <w:r w:rsidR="00C86038" w:rsidRPr="007444A7">
        <w:rPr>
          <w:color w:val="0000FF"/>
          <w:kern w:val="0"/>
          <w:sz w:val="24"/>
          <w:szCs w:val="24"/>
        </w:rPr>
        <w:t>RH</w:t>
      </w:r>
      <w:r w:rsidR="00743187">
        <w:rPr>
          <w:color w:val="0000FF"/>
          <w:kern w:val="0"/>
          <w:sz w:val="24"/>
          <w:szCs w:val="24"/>
        </w:rPr>
        <w:fldChar w:fldCharType="begin"/>
      </w:r>
      <w:r w:rsidR="008922F2">
        <w:rPr>
          <w:color w:val="0000FF"/>
          <w:kern w:val="0"/>
          <w:sz w:val="24"/>
          <w:szCs w:val="24"/>
        </w:rPr>
        <w:instrText xml:space="preserve"> ADDIN EN.CITE &lt;EndNote&gt;&lt;Cite&gt;&lt;Author&gt;Zhang&lt;/Author&gt;&lt;Year&gt;2023&lt;/Year&gt;&lt;RecNum&gt;977&lt;/RecNum&gt;&lt;DisplayText&gt;&lt;style face="superscript"&gt;40&lt;/style&gt;&lt;/DisplayText&gt;&lt;record&gt;&lt;rec-number&gt;977&lt;/rec-number&gt;&lt;foreign-keys&gt;&lt;key app="EN" db-id="59afxzpsqe55zhefffjx09d4v9rr0dxzspf5" timestamp="1740463436"&gt;977&lt;/key&gt;&lt;/foreign-keys&gt;&lt;ref-type name="Journal Article"&gt;17&lt;/ref-type&gt;&lt;contributors&gt;&lt;authors&gt;&lt;author&gt;Zhang, Qiuyue&lt;/author&gt;&lt;author&gt;Wang, Yu&lt;/author&gt;&lt;author&gt;Gao, Meng&lt;/author&gt;&lt;author&gt;Li, Yongcheng&lt;/author&gt;&lt;author&gt;Zhao, Leicheng&lt;/author&gt;&lt;author&gt;Yao, Yiming&lt;/author&gt;&lt;author&gt;Chen, Hao&lt;/author&gt;&lt;author&gt;Wang, Lei&lt;/author&gt;&lt;author&gt;Sun, Hongwen&lt;/author&gt;&lt;/authors&gt;&lt;/contributors&gt;&lt;titles&gt;&lt;title&gt;Organophosphite Antioxidants and Novel Organophosphate Esters in Dust from China: Large-Scale Distribution and Heterogeneous Phototransformation&lt;/title&gt;&lt;secondary-title&gt;Environmental Science &amp;amp; Technology&lt;/secondary-title&gt;&lt;/titles&gt;&lt;periodical&gt;&lt;full-title&gt;Environmental Science &amp;amp; Technology&lt;/full-title&gt;&lt;/periodical&gt;&lt;pages&gt;4187-4198&lt;/pages&gt;&lt;volume&gt;57&lt;/volume&gt;&lt;number&gt;10&lt;/number&gt;&lt;dates&gt;&lt;year&gt;2023&lt;/year&gt;&lt;pub-dates&gt;&lt;date&gt;Mar 14&lt;/date&gt;&lt;/pub-dates&gt;&lt;/dates&gt;&lt;isbn&gt;0013-936X&lt;/isbn&gt;&lt;accession-num&gt;WOS:000939523900001&lt;/accession-num&gt;&lt;work-type&gt;Article&lt;/work-type&gt;&lt;urls&gt;&lt;related-urls&gt;&lt;url&gt;&amp;lt;Go to ISI&amp;gt;://WOS:000939523900001&lt;/url&gt;&lt;/related-urls&gt;&lt;/urls&gt;&lt;electronic-resource-num&gt;10.1021/acs.est.2c08239&lt;/electronic-resource-num&gt;&lt;/record&gt;&lt;/Cite&gt;&lt;/EndNote&gt;</w:instrText>
      </w:r>
      <w:r w:rsidR="00743187">
        <w:rPr>
          <w:color w:val="0000FF"/>
          <w:kern w:val="0"/>
          <w:sz w:val="24"/>
          <w:szCs w:val="24"/>
        </w:rPr>
        <w:fldChar w:fldCharType="separate"/>
      </w:r>
      <w:r w:rsidR="008922F2" w:rsidRPr="008922F2">
        <w:rPr>
          <w:noProof/>
          <w:color w:val="0000FF"/>
          <w:kern w:val="0"/>
          <w:sz w:val="24"/>
          <w:szCs w:val="24"/>
          <w:vertAlign w:val="superscript"/>
        </w:rPr>
        <w:t>40</w:t>
      </w:r>
      <w:r w:rsidR="00743187">
        <w:rPr>
          <w:color w:val="0000FF"/>
          <w:kern w:val="0"/>
          <w:sz w:val="24"/>
          <w:szCs w:val="24"/>
        </w:rPr>
        <w:fldChar w:fldCharType="end"/>
      </w:r>
      <w:r w:rsidR="00C86038" w:rsidRPr="007444A7">
        <w:rPr>
          <w:color w:val="0000FF"/>
          <w:kern w:val="0"/>
          <w:sz w:val="24"/>
          <w:szCs w:val="24"/>
        </w:rPr>
        <w:t xml:space="preserve">. </w:t>
      </w:r>
      <w:r w:rsidR="005B69E0" w:rsidRPr="009403B9">
        <w:rPr>
          <w:rFonts w:cs="Times New Roman"/>
          <w:color w:val="000000" w:themeColor="text1"/>
          <w:sz w:val="24"/>
          <w:szCs w:val="24"/>
        </w:rPr>
        <w:t>Consequently</w:t>
      </w:r>
      <w:r w:rsidR="005B69E0" w:rsidRPr="009403B9">
        <w:rPr>
          <w:rFonts w:cs="Times New Roman" w:hint="eastAsia"/>
          <w:color w:val="000000" w:themeColor="text1"/>
          <w:sz w:val="24"/>
          <w:szCs w:val="24"/>
        </w:rPr>
        <w:t>,</w:t>
      </w:r>
      <w:r w:rsidR="00FC4224" w:rsidRPr="009403B9">
        <w:rPr>
          <w:rFonts w:cs="Times New Roman" w:hint="eastAsia"/>
          <w:color w:val="000000" w:themeColor="text1"/>
          <w:sz w:val="24"/>
          <w:szCs w:val="24"/>
        </w:rPr>
        <w:t xml:space="preserve"> </w:t>
      </w:r>
      <w:r w:rsidR="00BD0152">
        <w:rPr>
          <w:rFonts w:cs="Times New Roman" w:hint="eastAsia"/>
          <w:color w:val="000000" w:themeColor="text1"/>
          <w:sz w:val="24"/>
          <w:szCs w:val="24"/>
        </w:rPr>
        <w:t xml:space="preserve">the </w:t>
      </w:r>
      <w:r w:rsidR="00712944" w:rsidRPr="009403B9">
        <w:rPr>
          <w:rFonts w:cs="Times New Roman"/>
          <w:color w:val="000000" w:themeColor="text1"/>
          <w:sz w:val="24"/>
          <w:szCs w:val="24"/>
        </w:rPr>
        <w:t>aqueous</w:t>
      </w:r>
      <w:r w:rsidR="00712944" w:rsidRPr="009403B9">
        <w:rPr>
          <w:rFonts w:cs="Times New Roman" w:hint="eastAsia"/>
          <w:color w:val="000000" w:themeColor="text1"/>
          <w:sz w:val="24"/>
          <w:szCs w:val="24"/>
        </w:rPr>
        <w:t xml:space="preserve"> </w:t>
      </w:r>
      <w:r w:rsidR="00FC4224" w:rsidRPr="009403B9">
        <w:rPr>
          <w:rFonts w:cs="Times New Roman" w:hint="eastAsia"/>
          <w:color w:val="000000" w:themeColor="text1"/>
          <w:sz w:val="24"/>
          <w:szCs w:val="24"/>
        </w:rPr>
        <w:t xml:space="preserve">oxidation </w:t>
      </w:r>
      <w:r w:rsidR="00712944" w:rsidRPr="009403B9">
        <w:rPr>
          <w:rFonts w:cs="Times New Roman"/>
          <w:color w:val="000000" w:themeColor="text1"/>
          <w:sz w:val="24"/>
          <w:szCs w:val="24"/>
        </w:rPr>
        <w:t xml:space="preserve">of precursors </w:t>
      </w:r>
      <w:r w:rsidR="00BD0152">
        <w:rPr>
          <w:rFonts w:cs="Times New Roman" w:hint="eastAsia"/>
          <w:color w:val="000000" w:themeColor="text1"/>
          <w:sz w:val="24"/>
          <w:szCs w:val="24"/>
        </w:rPr>
        <w:t>is</w:t>
      </w:r>
      <w:r w:rsidR="00D27AAD" w:rsidRPr="009403B9">
        <w:rPr>
          <w:rFonts w:cs="Times New Roman" w:hint="eastAsia"/>
          <w:color w:val="000000" w:themeColor="text1"/>
          <w:sz w:val="24"/>
          <w:szCs w:val="24"/>
        </w:rPr>
        <w:t xml:space="preserve"> likely</w:t>
      </w:r>
      <w:r w:rsidR="00FC4224" w:rsidRPr="009403B9">
        <w:rPr>
          <w:rFonts w:cs="Times New Roman" w:hint="eastAsia"/>
          <w:color w:val="000000" w:themeColor="text1"/>
          <w:sz w:val="24"/>
          <w:szCs w:val="24"/>
        </w:rPr>
        <w:t xml:space="preserve"> </w:t>
      </w:r>
      <w:r w:rsidR="00BD0152" w:rsidRPr="00BD0152">
        <w:rPr>
          <w:rFonts w:cs="Times New Roman"/>
          <w:color w:val="000000" w:themeColor="text1"/>
          <w:sz w:val="24"/>
          <w:szCs w:val="24"/>
        </w:rPr>
        <w:t>the dominant</w:t>
      </w:r>
      <w:r w:rsidR="00BD0152">
        <w:rPr>
          <w:rFonts w:cs="Times New Roman" w:hint="eastAsia"/>
          <w:color w:val="000000" w:themeColor="text1"/>
          <w:sz w:val="24"/>
          <w:szCs w:val="24"/>
        </w:rPr>
        <w:t xml:space="preserve"> </w:t>
      </w:r>
      <w:r w:rsidR="00FC4224" w:rsidRPr="009403B9">
        <w:rPr>
          <w:rFonts w:cs="Times New Roman" w:hint="eastAsia"/>
          <w:color w:val="000000" w:themeColor="text1"/>
          <w:sz w:val="24"/>
          <w:szCs w:val="24"/>
        </w:rPr>
        <w:t xml:space="preserve">process responsible for the </w:t>
      </w:r>
      <w:r w:rsidR="00FC4224" w:rsidRPr="009403B9">
        <w:rPr>
          <w:rFonts w:cs="Times New Roman" w:hint="eastAsia"/>
          <w:color w:val="000000" w:themeColor="text1"/>
          <w:sz w:val="24"/>
          <w:szCs w:val="24"/>
        </w:rPr>
        <w:lastRenderedPageBreak/>
        <w:t>secondary formation of hydrophilic OPEs in winter.</w:t>
      </w:r>
      <w:r w:rsidR="00513D86" w:rsidRPr="009403B9">
        <w:rPr>
          <w:rFonts w:cs="Times New Roman" w:hint="eastAsia"/>
          <w:color w:val="000000" w:themeColor="text1"/>
          <w:sz w:val="24"/>
          <w:szCs w:val="24"/>
        </w:rPr>
        <w:t xml:space="preserve"> </w:t>
      </w:r>
    </w:p>
    <w:p w14:paraId="600179F5" w14:textId="6926D45A" w:rsidR="00B4570C" w:rsidRPr="009403B9" w:rsidRDefault="0012598D" w:rsidP="0075413D">
      <w:pPr>
        <w:spacing w:after="240" w:line="360" w:lineRule="auto"/>
        <w:rPr>
          <w:rFonts w:cs="Times New Roman"/>
          <w:color w:val="000000" w:themeColor="text1"/>
          <w:sz w:val="24"/>
          <w:szCs w:val="24"/>
        </w:rPr>
      </w:pPr>
      <w:r w:rsidRPr="009403B9">
        <w:rPr>
          <w:color w:val="000000" w:themeColor="text1"/>
          <w:sz w:val="24"/>
          <w:szCs w:val="24"/>
        </w:rPr>
        <w:t>Transition metal elements (e.g., Fe and Mn)</w:t>
      </w:r>
      <w:r w:rsidR="00B4570C" w:rsidRPr="009403B9">
        <w:rPr>
          <w:rFonts w:cs="Times New Roman"/>
          <w:color w:val="000000" w:themeColor="text1"/>
          <w:sz w:val="24"/>
          <w:szCs w:val="24"/>
        </w:rPr>
        <w:t xml:space="preserve"> dissolved in the aqueous phase </w:t>
      </w:r>
      <w:r w:rsidR="00833C35" w:rsidRPr="009403B9">
        <w:rPr>
          <w:rFonts w:cs="Times New Roman"/>
          <w:color w:val="000000" w:themeColor="text1"/>
          <w:sz w:val="24"/>
          <w:szCs w:val="24"/>
        </w:rPr>
        <w:t>might play a crucial role in SOA formation</w:t>
      </w:r>
      <w:r w:rsidR="00833C35" w:rsidRPr="009403B9">
        <w:rPr>
          <w:rFonts w:cs="Times New Roman" w:hint="eastAsia"/>
          <w:color w:val="000000" w:themeColor="text1"/>
          <w:sz w:val="24"/>
          <w:szCs w:val="24"/>
        </w:rPr>
        <w:t xml:space="preserve">, as </w:t>
      </w:r>
      <w:r w:rsidR="007D39D7">
        <w:rPr>
          <w:rFonts w:cs="Times New Roman" w:hint="eastAsia"/>
          <w:color w:val="000000" w:themeColor="text1"/>
          <w:sz w:val="24"/>
          <w:szCs w:val="24"/>
        </w:rPr>
        <w:t>they are</w:t>
      </w:r>
      <w:r w:rsidR="00B4570C" w:rsidRPr="009403B9">
        <w:rPr>
          <w:rFonts w:cs="Times New Roman"/>
          <w:color w:val="000000" w:themeColor="text1"/>
          <w:sz w:val="24"/>
          <w:szCs w:val="24"/>
        </w:rPr>
        <w:t xml:space="preserve"> expected to enhance </w:t>
      </w:r>
      <w:bookmarkStart w:id="101" w:name="OLE_LINK109"/>
      <w:r w:rsidR="00B4570C" w:rsidRPr="009403B9">
        <w:rPr>
          <w:rFonts w:cs="Times New Roman"/>
          <w:color w:val="000000" w:themeColor="text1"/>
          <w:sz w:val="24"/>
          <w:szCs w:val="24"/>
        </w:rPr>
        <w:t>the oxidative potential of O</w:t>
      </w:r>
      <w:r w:rsidR="00B4570C" w:rsidRPr="009403B9">
        <w:rPr>
          <w:rFonts w:cs="Times New Roman"/>
          <w:color w:val="000000" w:themeColor="text1"/>
          <w:sz w:val="24"/>
          <w:szCs w:val="24"/>
          <w:vertAlign w:val="subscript"/>
        </w:rPr>
        <w:t>3</w:t>
      </w:r>
      <w:r w:rsidR="00B4570C" w:rsidRPr="009403B9">
        <w:rPr>
          <w:rFonts w:cs="Times New Roman"/>
          <w:color w:val="000000" w:themeColor="text1"/>
          <w:sz w:val="24"/>
          <w:szCs w:val="24"/>
        </w:rPr>
        <w:t xml:space="preserve"> </w:t>
      </w:r>
      <w:bookmarkStart w:id="102" w:name="_Hlk191389487"/>
      <w:r w:rsidR="00B4570C" w:rsidRPr="009403B9">
        <w:rPr>
          <w:rFonts w:cs="Times New Roman"/>
          <w:color w:val="000000" w:themeColor="text1"/>
          <w:sz w:val="24"/>
          <w:szCs w:val="24"/>
        </w:rPr>
        <w:t xml:space="preserve">by producing the </w:t>
      </w:r>
      <w:r w:rsidR="00F4190C" w:rsidRPr="009403B9">
        <w:rPr>
          <w:rFonts w:cs="Times New Roman"/>
          <w:color w:val="000000" w:themeColor="text1"/>
          <w:sz w:val="24"/>
          <w:szCs w:val="24"/>
        </w:rPr>
        <w:t>ROS</w:t>
      </w:r>
      <w:r w:rsidR="00B4570C" w:rsidRPr="009403B9">
        <w:rPr>
          <w:rFonts w:cs="Times New Roman"/>
          <w:color w:val="000000" w:themeColor="text1"/>
          <w:sz w:val="24"/>
          <w:szCs w:val="24"/>
        </w:rPr>
        <w:t xml:space="preserve"> via Fenton chemistry</w:t>
      </w:r>
      <w:bookmarkEnd w:id="101"/>
      <w:bookmarkEnd w:id="102"/>
      <w:r w:rsidR="00ED7B52">
        <w:rPr>
          <w:rFonts w:cs="Times New Roman"/>
          <w:color w:val="000000" w:themeColor="text1"/>
          <w:sz w:val="24"/>
          <w:szCs w:val="24"/>
        </w:rPr>
        <w:fldChar w:fldCharType="begin"/>
      </w:r>
      <w:r w:rsidR="008922F2">
        <w:rPr>
          <w:rFonts w:cs="Times New Roman"/>
          <w:color w:val="000000" w:themeColor="text1"/>
          <w:sz w:val="24"/>
          <w:szCs w:val="24"/>
        </w:rPr>
        <w:instrText xml:space="preserve"> ADDIN EN.CITE &lt;EndNote&gt;&lt;Cite&gt;&lt;Author&gt;Gu&lt;/Author&gt;&lt;Year&gt;2021&lt;/Year&gt;&lt;RecNum&gt;679&lt;/RecNum&gt;&lt;DisplayText&gt;&lt;style face="superscript"&gt;42&lt;/style&gt;&lt;/DisplayText&gt;&lt;record&gt;&lt;rec-number&gt;679&lt;/rec-number&gt;&lt;foreign-keys&gt;&lt;key app="EN" db-id="59afxzpsqe55zhefffjx09d4v9rr0dxzspf5" timestamp="1705284896"&gt;679&lt;/key&gt;&lt;/foreign-keys&gt;&lt;ref-type name="Journal Article"&gt;17&lt;/ref-type&gt;&lt;contributors&gt;&lt;authors&gt;&lt;author&gt;Gu, Alan Y.&lt;/author&gt;&lt;author&gt;Musgrave, Charles&lt;/author&gt;&lt;author&gt;Goddard, William A., III&lt;/author&gt;&lt;author&gt;Hoffmann, Michael R.&lt;/author&gt;&lt;author&gt;Colussi, Agustin J.&lt;/author&gt;&lt;/authors&gt;&lt;/contributors&gt;&lt;titles&gt;&lt;title&gt;Role of Ferryl Ion Intermediates in Fast Fenton Chemistry on Aqueous Microdroplets&lt;/title&gt;&lt;secondary-title&gt;Environmental Science &amp;amp; Technology&lt;/secondary-title&gt;&lt;/titles&gt;&lt;periodical&gt;&lt;full-title&gt;Environmental Science &amp;amp; Technology&lt;/full-title&gt;&lt;/periodical&gt;&lt;pages&gt;14370-14377&lt;/pages&gt;&lt;volume&gt;55&lt;/volume&gt;&lt;number&gt;21&lt;/number&gt;&lt;dates&gt;&lt;year&gt;2021&lt;/year&gt;&lt;pub-dates&gt;&lt;date&gt;Nov 2&lt;/date&gt;&lt;/pub-dates&gt;&lt;/dates&gt;&lt;isbn&gt;0013-936X&lt;/isbn&gt;&lt;accession-num&gt;WOS:000714110200008&lt;/accession-num&gt;&lt;work-type&gt;Article&lt;/work-type&gt;&lt;urls&gt;&lt;related-urls&gt;&lt;url&gt;&amp;lt;Go to ISI&amp;gt;://WOS:000714110200008&lt;/url&gt;&lt;/related-urls&gt;&lt;/urls&gt;&lt;electronic-resource-num&gt;10.1021/acs.est.1c01962&lt;/electronic-resource-num&gt;&lt;/record&gt;&lt;/Cite&gt;&lt;/EndNote&gt;</w:instrText>
      </w:r>
      <w:r w:rsidR="00ED7B52">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42</w:t>
      </w:r>
      <w:r w:rsidR="00ED7B52">
        <w:rPr>
          <w:rFonts w:cs="Times New Roman"/>
          <w:color w:val="000000" w:themeColor="text1"/>
          <w:sz w:val="24"/>
          <w:szCs w:val="24"/>
        </w:rPr>
        <w:fldChar w:fldCharType="end"/>
      </w:r>
      <w:r w:rsidR="00B4570C" w:rsidRPr="009403B9">
        <w:rPr>
          <w:rFonts w:cs="Times New Roman"/>
          <w:color w:val="000000" w:themeColor="text1"/>
          <w:sz w:val="24"/>
          <w:szCs w:val="24"/>
        </w:rPr>
        <w:t xml:space="preserve">. </w:t>
      </w:r>
      <w:r w:rsidR="00833C35" w:rsidRPr="009403B9">
        <w:rPr>
          <w:rFonts w:cs="Times New Roman" w:hint="eastAsia"/>
          <w:color w:val="000000" w:themeColor="text1"/>
          <w:sz w:val="24"/>
          <w:szCs w:val="24"/>
        </w:rPr>
        <w:t>T</w:t>
      </w:r>
      <w:r w:rsidR="00B4570C" w:rsidRPr="009403B9">
        <w:rPr>
          <w:rFonts w:cs="Times New Roman"/>
          <w:color w:val="000000" w:themeColor="text1"/>
          <w:sz w:val="24"/>
          <w:szCs w:val="24"/>
        </w:rPr>
        <w:t>he concentration</w:t>
      </w:r>
      <w:r w:rsidR="00833C35" w:rsidRPr="009403B9">
        <w:rPr>
          <w:rFonts w:cs="Times New Roman" w:hint="eastAsia"/>
          <w:color w:val="000000" w:themeColor="text1"/>
          <w:sz w:val="24"/>
          <w:szCs w:val="24"/>
        </w:rPr>
        <w:t>s</w:t>
      </w:r>
      <w:r w:rsidR="00B4570C" w:rsidRPr="009403B9">
        <w:rPr>
          <w:rFonts w:cs="Times New Roman"/>
          <w:color w:val="000000" w:themeColor="text1"/>
          <w:sz w:val="24"/>
          <w:szCs w:val="24"/>
        </w:rPr>
        <w:t xml:space="preserve"> of Fe </w:t>
      </w:r>
      <w:r w:rsidR="00A54277" w:rsidRPr="009403B9">
        <w:rPr>
          <w:rFonts w:cs="Times New Roman"/>
          <w:color w:val="000000" w:themeColor="text1"/>
          <w:sz w:val="24"/>
          <w:szCs w:val="24"/>
        </w:rPr>
        <w:t xml:space="preserve">and Mn </w:t>
      </w:r>
      <w:r w:rsidR="00B4570C" w:rsidRPr="009403B9">
        <w:rPr>
          <w:rFonts w:cs="Times New Roman"/>
          <w:color w:val="000000" w:themeColor="text1"/>
          <w:sz w:val="24"/>
          <w:szCs w:val="24"/>
        </w:rPr>
        <w:t xml:space="preserve">in winter </w:t>
      </w:r>
      <w:r w:rsidR="00B4570C" w:rsidRPr="009403B9">
        <w:rPr>
          <w:rFonts w:eastAsia="MinionPro-Regular" w:cs="Times New Roman"/>
          <w:color w:val="000000" w:themeColor="text1"/>
          <w:kern w:val="0"/>
          <w:sz w:val="24"/>
          <w:szCs w:val="24"/>
        </w:rPr>
        <w:t xml:space="preserve">were approximately </w:t>
      </w:r>
      <w:r w:rsidR="007D39D7" w:rsidRPr="007D39D7">
        <w:rPr>
          <w:rFonts w:eastAsia="MinionPro-Regular" w:cs="Times New Roman"/>
          <w:color w:val="000000" w:themeColor="text1"/>
          <w:kern w:val="0"/>
          <w:sz w:val="24"/>
          <w:szCs w:val="24"/>
        </w:rPr>
        <w:t>twice as high</w:t>
      </w:r>
      <w:r w:rsidR="007D39D7">
        <w:rPr>
          <w:rFonts w:eastAsia="MinionPro-Regular" w:cs="Times New Roman" w:hint="eastAsia"/>
          <w:color w:val="000000" w:themeColor="text1"/>
          <w:kern w:val="0"/>
          <w:sz w:val="24"/>
          <w:szCs w:val="24"/>
        </w:rPr>
        <w:t xml:space="preserve"> as</w:t>
      </w:r>
      <w:r w:rsidR="00B4570C" w:rsidRPr="009403B9">
        <w:rPr>
          <w:rFonts w:eastAsia="MinionPro-Regular" w:cs="Times New Roman"/>
          <w:color w:val="000000" w:themeColor="text1"/>
          <w:kern w:val="0"/>
          <w:sz w:val="24"/>
          <w:szCs w:val="24"/>
        </w:rPr>
        <w:t xml:space="preserve"> </w:t>
      </w:r>
      <w:r w:rsidR="00DE2EE9" w:rsidRPr="009403B9">
        <w:rPr>
          <w:rFonts w:eastAsia="MinionPro-Regular" w:cs="Times New Roman"/>
          <w:color w:val="000000" w:themeColor="text1"/>
          <w:kern w:val="0"/>
          <w:sz w:val="24"/>
          <w:szCs w:val="24"/>
        </w:rPr>
        <w:t xml:space="preserve">those in </w:t>
      </w:r>
      <w:r w:rsidR="00B4570C" w:rsidRPr="009403B9">
        <w:rPr>
          <w:rFonts w:eastAsia="MinionPro-Regular" w:cs="Times New Roman"/>
          <w:color w:val="000000" w:themeColor="text1"/>
          <w:kern w:val="0"/>
          <w:sz w:val="24"/>
          <w:szCs w:val="24"/>
        </w:rPr>
        <w:t>summer</w:t>
      </w:r>
      <w:r w:rsidR="00833C35" w:rsidRPr="009403B9">
        <w:rPr>
          <w:rFonts w:eastAsia="MinionPro-Regular" w:cs="Times New Roman" w:hint="eastAsia"/>
          <w:color w:val="000000" w:themeColor="text1"/>
          <w:kern w:val="0"/>
          <w:sz w:val="24"/>
          <w:szCs w:val="24"/>
        </w:rPr>
        <w:t xml:space="preserve"> (</w:t>
      </w:r>
      <w:r w:rsidR="00DE2EE9" w:rsidRPr="009403B9">
        <w:rPr>
          <w:rFonts w:cs="Times New Roman"/>
          <w:color w:val="000000" w:themeColor="text1"/>
          <w:sz w:val="24"/>
          <w:szCs w:val="24"/>
        </w:rPr>
        <w:t>Supplementary</w:t>
      </w:r>
      <w:r w:rsidR="00DF25D8" w:rsidRPr="009403B9">
        <w:rPr>
          <w:rFonts w:cs="Times New Roman"/>
          <w:color w:val="000000" w:themeColor="text1"/>
          <w:sz w:val="24"/>
          <w:szCs w:val="24"/>
        </w:rPr>
        <w:t xml:space="preserve"> Fig. </w:t>
      </w:r>
      <w:r w:rsidR="0000753F">
        <w:rPr>
          <w:rFonts w:cs="Times New Roman"/>
          <w:color w:val="000000" w:themeColor="text1"/>
          <w:sz w:val="24"/>
          <w:szCs w:val="24"/>
        </w:rPr>
        <w:t>8</w:t>
      </w:r>
      <w:r w:rsidR="00833C35" w:rsidRPr="009403B9">
        <w:rPr>
          <w:rFonts w:cs="Times New Roman" w:hint="eastAsia"/>
          <w:color w:val="000000" w:themeColor="text1"/>
          <w:sz w:val="24"/>
          <w:szCs w:val="24"/>
        </w:rPr>
        <w:t>)</w:t>
      </w:r>
      <w:r w:rsidR="00B4570C" w:rsidRPr="009403B9">
        <w:rPr>
          <w:rFonts w:eastAsia="MinionPro-Regular" w:cs="Times New Roman"/>
          <w:color w:val="000000" w:themeColor="text1"/>
          <w:kern w:val="0"/>
          <w:sz w:val="24"/>
          <w:szCs w:val="24"/>
        </w:rPr>
        <w:t xml:space="preserve">. </w:t>
      </w:r>
      <w:bookmarkStart w:id="103" w:name="OLE_LINK60"/>
      <w:bookmarkStart w:id="104" w:name="OLE_LINK61"/>
      <w:r w:rsidR="00BB3ADA" w:rsidRPr="009403B9">
        <w:rPr>
          <w:rFonts w:cs="Times New Roman" w:hint="eastAsia"/>
          <w:color w:val="000000" w:themeColor="text1"/>
          <w:sz w:val="24"/>
          <w:szCs w:val="24"/>
        </w:rPr>
        <w:t>The</w:t>
      </w:r>
      <w:r w:rsidR="00B4570C" w:rsidRPr="009403B9">
        <w:rPr>
          <w:rFonts w:cs="Times New Roman"/>
          <w:color w:val="000000" w:themeColor="text1"/>
          <w:sz w:val="24"/>
          <w:szCs w:val="24"/>
        </w:rPr>
        <w:t xml:space="preserve"> particle-bound TCEP and TCPP in winter </w:t>
      </w:r>
      <w:r w:rsidR="002D2F54" w:rsidRPr="009403B9">
        <w:rPr>
          <w:rFonts w:cs="Times New Roman"/>
          <w:color w:val="000000" w:themeColor="text1"/>
          <w:sz w:val="24"/>
          <w:szCs w:val="24"/>
        </w:rPr>
        <w:t>were</w:t>
      </w:r>
      <w:r w:rsidR="00B4570C" w:rsidRPr="009403B9">
        <w:rPr>
          <w:rFonts w:cs="Times New Roman"/>
          <w:color w:val="000000" w:themeColor="text1"/>
          <w:sz w:val="24"/>
          <w:szCs w:val="24"/>
        </w:rPr>
        <w:t xml:space="preserve"> highly correlated with Fe</w:t>
      </w:r>
      <w:r w:rsidR="00A54277" w:rsidRPr="009403B9">
        <w:rPr>
          <w:rFonts w:cs="Times New Roman"/>
          <w:color w:val="000000" w:themeColor="text1"/>
          <w:sz w:val="24"/>
          <w:szCs w:val="24"/>
        </w:rPr>
        <w:t xml:space="preserve"> and Mn (R=0.53</w:t>
      </w:r>
      <w:r w:rsidR="00367A87">
        <w:rPr>
          <w:rFonts w:cs="Times New Roman"/>
          <w:color w:val="000000" w:themeColor="text1"/>
          <w:sz w:val="24"/>
          <w:szCs w:val="24"/>
        </w:rPr>
        <w:t>–</w:t>
      </w:r>
      <w:r w:rsidR="00A54277" w:rsidRPr="009403B9">
        <w:rPr>
          <w:rFonts w:cs="Times New Roman"/>
          <w:color w:val="000000" w:themeColor="text1"/>
          <w:sz w:val="24"/>
          <w:szCs w:val="24"/>
        </w:rPr>
        <w:t>0.79, p&lt;0.05)</w:t>
      </w:r>
      <w:r w:rsidR="00B4570C" w:rsidRPr="009403B9">
        <w:rPr>
          <w:rFonts w:cs="Times New Roman"/>
          <w:color w:val="000000" w:themeColor="text1"/>
          <w:sz w:val="24"/>
          <w:szCs w:val="24"/>
        </w:rPr>
        <w:t xml:space="preserve">, especially </w:t>
      </w:r>
      <w:r w:rsidR="009E3EB5" w:rsidRPr="009403B9">
        <w:rPr>
          <w:rFonts w:cs="Times New Roman"/>
          <w:color w:val="000000" w:themeColor="text1"/>
          <w:sz w:val="24"/>
          <w:szCs w:val="24"/>
        </w:rPr>
        <w:t>at the</w:t>
      </w:r>
      <w:r w:rsidR="00B4570C" w:rsidRPr="009403B9">
        <w:rPr>
          <w:rFonts w:cs="Times New Roman"/>
          <w:color w:val="000000" w:themeColor="text1"/>
          <w:sz w:val="24"/>
          <w:szCs w:val="24"/>
        </w:rPr>
        <w:t xml:space="preserve"> Guangzhou site with higher ALW mass, while a weaker correlation </w:t>
      </w:r>
      <w:r w:rsidR="007D39D7">
        <w:rPr>
          <w:rFonts w:cs="Times New Roman" w:hint="eastAsia"/>
          <w:color w:val="000000" w:themeColor="text1"/>
          <w:sz w:val="24"/>
          <w:szCs w:val="24"/>
        </w:rPr>
        <w:t>was</w:t>
      </w:r>
      <w:r w:rsidR="007D39D7" w:rsidRPr="009403B9">
        <w:rPr>
          <w:rFonts w:cs="Times New Roman"/>
          <w:color w:val="000000" w:themeColor="text1"/>
          <w:sz w:val="24"/>
          <w:szCs w:val="24"/>
        </w:rPr>
        <w:t xml:space="preserve"> </w:t>
      </w:r>
      <w:r w:rsidR="00B4570C" w:rsidRPr="009403B9">
        <w:rPr>
          <w:rFonts w:cs="Times New Roman"/>
          <w:color w:val="000000" w:themeColor="text1"/>
          <w:sz w:val="24"/>
          <w:szCs w:val="24"/>
        </w:rPr>
        <w:t>observed in summer</w:t>
      </w:r>
      <w:bookmarkStart w:id="105" w:name="_Hlk188870039"/>
      <w:r w:rsidR="00B4570C" w:rsidRPr="00E94845">
        <w:rPr>
          <w:rFonts w:cs="Times New Roman"/>
          <w:color w:val="000000" w:themeColor="text1"/>
          <w:sz w:val="24"/>
          <w:szCs w:val="24"/>
        </w:rPr>
        <w:t xml:space="preserve"> </w:t>
      </w:r>
      <w:r w:rsidR="008A2DC4" w:rsidRPr="00E94845">
        <w:rPr>
          <w:rFonts w:cs="Times New Roman"/>
          <w:color w:val="000000" w:themeColor="text1"/>
          <w:sz w:val="24"/>
          <w:szCs w:val="24"/>
        </w:rPr>
        <w:t>(R≤</w:t>
      </w:r>
      <w:r w:rsidR="008A2DC4" w:rsidRPr="009403B9">
        <w:rPr>
          <w:rFonts w:cs="Times New Roman"/>
          <w:color w:val="000000" w:themeColor="text1"/>
          <w:sz w:val="24"/>
          <w:szCs w:val="24"/>
        </w:rPr>
        <w:t>0.42</w:t>
      </w:r>
      <w:r w:rsidR="008B2AE2" w:rsidRPr="009403B9">
        <w:rPr>
          <w:rFonts w:cs="Times New Roman"/>
          <w:color w:val="000000" w:themeColor="text1"/>
          <w:sz w:val="24"/>
          <w:szCs w:val="24"/>
        </w:rPr>
        <w:t>, p&lt;0.05</w:t>
      </w:r>
      <w:r w:rsidR="008A2DC4" w:rsidRPr="009403B9">
        <w:rPr>
          <w:rFonts w:cs="Times New Roman"/>
          <w:color w:val="000000" w:themeColor="text1"/>
          <w:sz w:val="24"/>
          <w:szCs w:val="24"/>
        </w:rPr>
        <w:t xml:space="preserve">) </w:t>
      </w:r>
      <w:bookmarkEnd w:id="105"/>
      <w:r w:rsidR="00B4570C" w:rsidRPr="009403B9">
        <w:rPr>
          <w:rFonts w:cs="Times New Roman"/>
          <w:color w:val="000000" w:themeColor="text1"/>
          <w:sz w:val="24"/>
          <w:szCs w:val="24"/>
        </w:rPr>
        <w:t>(</w:t>
      </w:r>
      <w:r w:rsidR="00C24B85" w:rsidRPr="009403B9">
        <w:rPr>
          <w:rFonts w:cs="Times New Roman"/>
          <w:color w:val="000000" w:themeColor="text1"/>
          <w:sz w:val="24"/>
          <w:szCs w:val="24"/>
        </w:rPr>
        <w:t>Supplementary</w:t>
      </w:r>
      <w:r w:rsidR="0001716E" w:rsidRPr="009403B9">
        <w:rPr>
          <w:rFonts w:cs="Times New Roman"/>
          <w:color w:val="000000" w:themeColor="text1"/>
          <w:sz w:val="24"/>
          <w:szCs w:val="24"/>
        </w:rPr>
        <w:t xml:space="preserve"> Fig. </w:t>
      </w:r>
      <w:r w:rsidR="00A54277" w:rsidRPr="009403B9">
        <w:rPr>
          <w:rFonts w:cs="Times New Roman"/>
          <w:color w:val="000000" w:themeColor="text1"/>
          <w:sz w:val="24"/>
          <w:szCs w:val="24"/>
        </w:rPr>
        <w:t>6</w:t>
      </w:r>
      <w:r w:rsidR="0001716E" w:rsidRPr="009403B9">
        <w:rPr>
          <w:rFonts w:cs="Times New Roman"/>
          <w:color w:val="000000" w:themeColor="text1"/>
          <w:sz w:val="24"/>
          <w:szCs w:val="24"/>
        </w:rPr>
        <w:t>c</w:t>
      </w:r>
      <w:r w:rsidR="00CA573C" w:rsidRPr="009403B9">
        <w:rPr>
          <w:rFonts w:cs="Times New Roman"/>
          <w:color w:val="000000" w:themeColor="text1"/>
          <w:sz w:val="24"/>
          <w:szCs w:val="24"/>
        </w:rPr>
        <w:t xml:space="preserve"> to </w:t>
      </w:r>
      <w:r w:rsidR="00A54277" w:rsidRPr="009403B9">
        <w:rPr>
          <w:rFonts w:cs="Times New Roman"/>
          <w:color w:val="000000" w:themeColor="text1"/>
          <w:sz w:val="24"/>
          <w:szCs w:val="24"/>
        </w:rPr>
        <w:t>6f</w:t>
      </w:r>
      <w:r w:rsidR="00B4570C" w:rsidRPr="009403B9">
        <w:rPr>
          <w:rFonts w:cs="Times New Roman"/>
          <w:color w:val="000000" w:themeColor="text1"/>
          <w:sz w:val="24"/>
          <w:szCs w:val="24"/>
        </w:rPr>
        <w:t xml:space="preserve">), consistent with the </w:t>
      </w:r>
      <w:r w:rsidR="00BB3ADA" w:rsidRPr="009403B9">
        <w:rPr>
          <w:rFonts w:cs="Times New Roman" w:hint="eastAsia"/>
          <w:color w:val="000000" w:themeColor="text1"/>
          <w:sz w:val="24"/>
          <w:szCs w:val="24"/>
        </w:rPr>
        <w:t xml:space="preserve">aforementioned </w:t>
      </w:r>
      <w:r w:rsidR="00B4570C" w:rsidRPr="009403B9">
        <w:rPr>
          <w:rFonts w:cs="Times New Roman"/>
          <w:color w:val="000000" w:themeColor="text1"/>
          <w:sz w:val="24"/>
          <w:szCs w:val="24"/>
        </w:rPr>
        <w:t>relationship</w:t>
      </w:r>
      <w:r w:rsidR="00523D2D">
        <w:rPr>
          <w:rFonts w:cs="Times New Roman"/>
          <w:color w:val="000000" w:themeColor="text1"/>
          <w:sz w:val="24"/>
          <w:szCs w:val="24"/>
        </w:rPr>
        <w:t>s</w:t>
      </w:r>
      <w:r w:rsidR="00B4570C" w:rsidRPr="009403B9">
        <w:rPr>
          <w:rFonts w:cs="Times New Roman"/>
          <w:color w:val="000000" w:themeColor="text1"/>
          <w:sz w:val="24"/>
          <w:szCs w:val="24"/>
        </w:rPr>
        <w:t xml:space="preserve"> between </w:t>
      </w:r>
      <w:r w:rsidR="00CF42EF" w:rsidRPr="009403B9">
        <w:rPr>
          <w:rFonts w:cs="Times New Roman" w:hint="eastAsia"/>
          <w:color w:val="000000" w:themeColor="text1"/>
          <w:sz w:val="24"/>
          <w:szCs w:val="24"/>
        </w:rPr>
        <w:t>hydrophilic OPEs</w:t>
      </w:r>
      <w:r w:rsidR="00B4570C" w:rsidRPr="009403B9">
        <w:rPr>
          <w:rFonts w:cs="Times New Roman"/>
          <w:color w:val="000000" w:themeColor="text1"/>
          <w:sz w:val="24"/>
          <w:szCs w:val="24"/>
        </w:rPr>
        <w:t xml:space="preserve"> and O</w:t>
      </w:r>
      <w:r w:rsidR="00B4570C" w:rsidRPr="009403B9">
        <w:rPr>
          <w:rFonts w:cs="Times New Roman"/>
          <w:color w:val="000000" w:themeColor="text1"/>
          <w:sz w:val="24"/>
          <w:szCs w:val="24"/>
          <w:vertAlign w:val="subscript"/>
        </w:rPr>
        <w:t>x</w:t>
      </w:r>
      <w:r w:rsidR="00B4570C" w:rsidRPr="009403B9">
        <w:rPr>
          <w:rFonts w:cs="Times New Roman"/>
          <w:color w:val="000000" w:themeColor="text1"/>
          <w:sz w:val="24"/>
          <w:szCs w:val="24"/>
        </w:rPr>
        <w:t>.</w:t>
      </w:r>
      <w:bookmarkEnd w:id="103"/>
      <w:bookmarkEnd w:id="104"/>
      <w:r w:rsidR="00B4570C" w:rsidRPr="009403B9">
        <w:rPr>
          <w:rFonts w:cs="Times New Roman"/>
          <w:color w:val="000000" w:themeColor="text1"/>
          <w:sz w:val="24"/>
          <w:szCs w:val="24"/>
        </w:rPr>
        <w:t xml:space="preserve"> The increases of </w:t>
      </w:r>
      <w:r w:rsidR="00803E1A" w:rsidRPr="009403B9">
        <w:rPr>
          <w:color w:val="000000" w:themeColor="text1"/>
          <w:sz w:val="24"/>
          <w:szCs w:val="24"/>
        </w:rPr>
        <w:t>transition metal elements</w:t>
      </w:r>
      <w:r w:rsidR="00B4570C" w:rsidRPr="009403B9">
        <w:rPr>
          <w:rFonts w:cs="Times New Roman"/>
          <w:color w:val="000000" w:themeColor="text1"/>
          <w:sz w:val="24"/>
          <w:szCs w:val="24"/>
        </w:rPr>
        <w:t xml:space="preserve"> and ALW possibly led to an enhanced conversion of gaseous oxidants to the condensed phase</w:t>
      </w:r>
      <w:r w:rsidR="00B4570C" w:rsidRPr="009403B9">
        <w:rPr>
          <w:rFonts w:cs="Times New Roman"/>
          <w:color w:val="000000" w:themeColor="text1"/>
          <w:sz w:val="24"/>
          <w:szCs w:val="24"/>
        </w:rPr>
        <w:fldChar w:fldCharType="begin"/>
      </w:r>
      <w:r w:rsidR="008922F2">
        <w:rPr>
          <w:rFonts w:cs="Times New Roman"/>
          <w:color w:val="000000" w:themeColor="text1"/>
          <w:sz w:val="24"/>
          <w:szCs w:val="24"/>
        </w:rPr>
        <w:instrText xml:space="preserve"> ADDIN EN.CITE &lt;EndNote&gt;&lt;Cite&gt;&lt;Author&gt;Qin&lt;/Author&gt;&lt;Year&gt;2022&lt;/Year&gt;&lt;RecNum&gt;52&lt;/RecNum&gt;&lt;DisplayText&gt;&lt;style face="superscript"&gt;43&lt;/style&gt;&lt;/DisplayText&gt;&lt;record&gt;&lt;rec-number&gt;52&lt;/rec-number&gt;&lt;foreign-keys&gt;&lt;key app="EN" db-id="22wrv595xvtrxdewxt4p5t9fvx9drra0zsw0" timestamp="1738673929"&gt;52&lt;/key&gt;&lt;/foreign-keys&gt;&lt;ref-type name="Journal Article"&gt;17&lt;/ref-type&gt;&lt;contributors&gt;&lt;authors&gt;&lt;author&gt;Qin, X.&lt;/author&gt;&lt;author&gt;Chen, Z.&lt;/author&gt;&lt;author&gt;Gong, Y.&lt;/author&gt;&lt;author&gt;Dong, P.&lt;/author&gt;&lt;author&gt;Cao, Z.&lt;/author&gt;&lt;author&gt;Hu, J.&lt;/author&gt;&lt;author&gt;Xu, J.&lt;/author&gt;&lt;/authors&gt;&lt;/contributors&gt;&lt;auth-address&gt;State Key Laboratory of Environmental Simulation and Pollution Control, College of Environmental Sciences and Engineering, Peking University, Beijing 100871, China.&lt;/auth-address&gt;&lt;titles&gt;&lt;title&gt;Persistent Uptake of H2O2 onto Ambient PM2.5 via Dark-Fenton Chemistry&lt;/title&gt;&lt;secondary-title&gt;Environ Sci Technol&lt;/secondary-title&gt;&lt;/titles&gt;&lt;periodical&gt;&lt;full-title&gt;Environ Sci Technol&lt;/full-title&gt;&lt;/periodical&gt;&lt;pages&gt;9978-9987&lt;/pages&gt;&lt;volume&gt;56&lt;/volume&gt;&lt;number&gt;14&lt;/number&gt;&lt;edition&gt;20220625&lt;/edition&gt;&lt;keywords&gt;&lt;keyword&gt;Aerosols/chemistry&lt;/keyword&gt;&lt;keyword&gt;*Air Pollutants/analysis&lt;/keyword&gt;&lt;keyword&gt;Atmosphere/chemistry&lt;/keyword&gt;&lt;keyword&gt;Hydrogen Peroxide/chemistry&lt;/keyword&gt;&lt;keyword&gt;*Particulate Matter/analysis&lt;/keyword&gt;&lt;keyword&gt;Water/chemistry&lt;/keyword&gt;&lt;keyword&gt;heterogeneous reactions&lt;/keyword&gt;&lt;keyword&gt;peroxides&lt;/keyword&gt;&lt;keyword&gt;reactive oxygen species (ROS)&lt;/keyword&gt;&lt;keyword&gt;uptake coefficient&lt;/keyword&gt;&lt;keyword&gt;urban aerosols&lt;/keyword&gt;&lt;/keywords&gt;&lt;dates&gt;&lt;year&gt;2022&lt;/year&gt;&lt;pub-dates&gt;&lt;date&gt;Jul 19&lt;/date&gt;&lt;/pub-dates&gt;&lt;/dates&gt;&lt;isbn&gt;1520-5851 (Electronic)&amp;#xD;0013-936X (Linking)&lt;/isbn&gt;&lt;accession-num&gt;35758291&lt;/accession-num&gt;&lt;work-type&gt;Article; Early Access&lt;/work-type&gt;&lt;urls&gt;&lt;related-urls&gt;&lt;url&gt;https://www.ncbi.nlm.nih.gov/pubmed/35758291&lt;/url&gt;&lt;/related-urls&gt;&lt;/urls&gt;&lt;electronic-resource-num&gt;10.1021/acs.est.2c03630&lt;/electronic-resource-num&gt;&lt;remote-database-name&gt;Medline&lt;/remote-database-name&gt;&lt;remote-database-provider&gt;NLM&lt;/remote-database-provider&gt;&lt;/record&gt;&lt;/Cite&gt;&lt;/EndNote&gt;</w:instrText>
      </w:r>
      <w:r w:rsidR="00B4570C"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43</w:t>
      </w:r>
      <w:r w:rsidR="00B4570C" w:rsidRPr="009403B9">
        <w:rPr>
          <w:rFonts w:cs="Times New Roman"/>
          <w:color w:val="000000" w:themeColor="text1"/>
          <w:sz w:val="24"/>
          <w:szCs w:val="24"/>
        </w:rPr>
        <w:fldChar w:fldCharType="end"/>
      </w:r>
      <w:r w:rsidR="00B4570C" w:rsidRPr="009403B9">
        <w:rPr>
          <w:rFonts w:cs="Times New Roman"/>
          <w:color w:val="000000" w:themeColor="text1"/>
          <w:sz w:val="24"/>
          <w:szCs w:val="24"/>
        </w:rPr>
        <w:t>, thereby promoting the aqueous oxidation formation of hydrophilic OPEs. This finding is in line with the conclusion of a</w:t>
      </w:r>
      <w:r w:rsidR="00942FB2" w:rsidRPr="009403B9">
        <w:rPr>
          <w:rFonts w:cs="Times New Roman"/>
          <w:color w:val="000000" w:themeColor="text1"/>
          <w:sz w:val="24"/>
          <w:szCs w:val="24"/>
        </w:rPr>
        <w:t>n</w:t>
      </w:r>
      <w:r w:rsidR="00B4570C" w:rsidRPr="009403B9">
        <w:rPr>
          <w:rFonts w:cs="Times New Roman"/>
          <w:color w:val="000000" w:themeColor="text1"/>
          <w:sz w:val="24"/>
          <w:szCs w:val="24"/>
        </w:rPr>
        <w:t xml:space="preserve"> experimental study that the oxidation of trimethyl </w:t>
      </w:r>
      <w:proofErr w:type="spellStart"/>
      <w:r w:rsidR="00B4570C" w:rsidRPr="009403B9">
        <w:rPr>
          <w:rFonts w:cs="Times New Roman"/>
          <w:color w:val="000000" w:themeColor="text1"/>
          <w:sz w:val="24"/>
          <w:szCs w:val="24"/>
        </w:rPr>
        <w:t>phosphite</w:t>
      </w:r>
      <w:proofErr w:type="spellEnd"/>
      <w:r w:rsidR="00B4570C" w:rsidRPr="009403B9">
        <w:rPr>
          <w:rFonts w:cs="Times New Roman"/>
          <w:color w:val="000000" w:themeColor="text1"/>
          <w:sz w:val="24"/>
          <w:szCs w:val="24"/>
        </w:rPr>
        <w:t xml:space="preserve"> with </w:t>
      </w:r>
      <w:r w:rsidR="00CD69CF" w:rsidRPr="0088342A">
        <w:rPr>
          <w:rFonts w:cs="Times New Roman"/>
          <w:sz w:val="24"/>
          <w:szCs w:val="24"/>
        </w:rPr>
        <w:t>hydrogen peroxide (</w:t>
      </w:r>
      <w:r w:rsidR="00B4570C" w:rsidRPr="0088342A">
        <w:rPr>
          <w:rFonts w:cs="Times New Roman"/>
          <w:sz w:val="24"/>
          <w:szCs w:val="24"/>
        </w:rPr>
        <w:t>H</w:t>
      </w:r>
      <w:r w:rsidR="00B4570C" w:rsidRPr="0088342A">
        <w:rPr>
          <w:rFonts w:cs="Times New Roman"/>
          <w:sz w:val="24"/>
          <w:szCs w:val="24"/>
          <w:vertAlign w:val="subscript"/>
        </w:rPr>
        <w:t>2</w:t>
      </w:r>
      <w:r w:rsidR="00B4570C" w:rsidRPr="0088342A">
        <w:rPr>
          <w:rFonts w:cs="Times New Roman"/>
          <w:sz w:val="24"/>
          <w:szCs w:val="24"/>
        </w:rPr>
        <w:t>O</w:t>
      </w:r>
      <w:r w:rsidR="00B4570C" w:rsidRPr="0088342A">
        <w:rPr>
          <w:rFonts w:cs="Times New Roman"/>
          <w:sz w:val="24"/>
          <w:szCs w:val="24"/>
          <w:vertAlign w:val="subscript"/>
        </w:rPr>
        <w:t>2</w:t>
      </w:r>
      <w:r w:rsidR="00CD69CF" w:rsidRPr="0088342A">
        <w:rPr>
          <w:rFonts w:cs="Times New Roman"/>
          <w:sz w:val="24"/>
          <w:szCs w:val="24"/>
        </w:rPr>
        <w:t>)</w:t>
      </w:r>
      <w:r w:rsidR="00B4570C" w:rsidRPr="0088342A">
        <w:rPr>
          <w:rFonts w:cs="Times New Roman"/>
          <w:sz w:val="24"/>
          <w:szCs w:val="24"/>
        </w:rPr>
        <w:t xml:space="preserve"> in</w:t>
      </w:r>
      <w:r w:rsidR="00B4570C" w:rsidRPr="009403B9">
        <w:rPr>
          <w:rFonts w:cs="Times New Roman"/>
          <w:color w:val="000000" w:themeColor="text1"/>
          <w:sz w:val="24"/>
          <w:szCs w:val="24"/>
        </w:rPr>
        <w:t xml:space="preserve"> the presence of Fe</w:t>
      </w:r>
      <w:r w:rsidR="007D39D7">
        <w:rPr>
          <w:rFonts w:cs="Times New Roman" w:hint="eastAsia"/>
          <w:color w:val="000000" w:themeColor="text1"/>
          <w:sz w:val="24"/>
          <w:szCs w:val="24"/>
        </w:rPr>
        <w:t xml:space="preserve"> </w:t>
      </w:r>
      <w:r w:rsidR="00B4570C" w:rsidRPr="009403B9">
        <w:rPr>
          <w:rFonts w:cs="Times New Roman"/>
          <w:color w:val="000000" w:themeColor="text1"/>
          <w:sz w:val="24"/>
          <w:szCs w:val="24"/>
        </w:rPr>
        <w:t xml:space="preserve">salts </w:t>
      </w:r>
      <w:r w:rsidR="007D39D7">
        <w:rPr>
          <w:rFonts w:cs="Times New Roman" w:hint="eastAsia"/>
          <w:color w:val="000000" w:themeColor="text1"/>
          <w:sz w:val="24"/>
          <w:szCs w:val="24"/>
        </w:rPr>
        <w:t>occurs</w:t>
      </w:r>
      <w:r w:rsidR="007D39D7" w:rsidRPr="009403B9">
        <w:rPr>
          <w:rFonts w:cs="Times New Roman"/>
          <w:color w:val="000000" w:themeColor="text1"/>
          <w:sz w:val="24"/>
          <w:szCs w:val="24"/>
        </w:rPr>
        <w:t xml:space="preserve"> </w:t>
      </w:r>
      <w:r w:rsidR="00B4570C" w:rsidRPr="009403B9">
        <w:rPr>
          <w:rFonts w:cs="Times New Roman"/>
          <w:color w:val="000000" w:themeColor="text1"/>
          <w:sz w:val="24"/>
          <w:szCs w:val="24"/>
        </w:rPr>
        <w:t xml:space="preserve">much faster than </w:t>
      </w:r>
      <w:r w:rsidR="007D39D7" w:rsidRPr="007D39D7">
        <w:rPr>
          <w:rFonts w:cs="Times New Roman"/>
          <w:color w:val="000000" w:themeColor="text1"/>
          <w:sz w:val="24"/>
          <w:szCs w:val="24"/>
        </w:rPr>
        <w:t>in the absence</w:t>
      </w:r>
      <w:r w:rsidR="007D39D7">
        <w:rPr>
          <w:rFonts w:cs="Times New Roman" w:hint="eastAsia"/>
          <w:color w:val="000000" w:themeColor="text1"/>
          <w:sz w:val="24"/>
          <w:szCs w:val="24"/>
        </w:rPr>
        <w:t xml:space="preserve"> of</w:t>
      </w:r>
      <w:r w:rsidR="00B4570C" w:rsidRPr="009403B9">
        <w:rPr>
          <w:rFonts w:cs="Times New Roman"/>
          <w:color w:val="000000" w:themeColor="text1"/>
          <w:sz w:val="24"/>
          <w:szCs w:val="24"/>
        </w:rPr>
        <w:t xml:space="preserve"> </w:t>
      </w:r>
      <w:r w:rsidR="007D39D7">
        <w:rPr>
          <w:rFonts w:cs="Times New Roman" w:hint="eastAsia"/>
          <w:color w:val="000000" w:themeColor="text1"/>
          <w:sz w:val="24"/>
          <w:szCs w:val="24"/>
        </w:rPr>
        <w:t>an</w:t>
      </w:r>
      <w:r w:rsidR="007D39D7" w:rsidRPr="009403B9">
        <w:rPr>
          <w:rFonts w:cs="Times New Roman"/>
          <w:color w:val="000000" w:themeColor="text1"/>
          <w:sz w:val="24"/>
          <w:szCs w:val="24"/>
        </w:rPr>
        <w:t xml:space="preserve"> </w:t>
      </w:r>
      <w:r w:rsidR="00B4570C" w:rsidRPr="009403B9">
        <w:rPr>
          <w:rFonts w:cs="Times New Roman"/>
          <w:color w:val="000000" w:themeColor="text1"/>
          <w:sz w:val="24"/>
          <w:szCs w:val="24"/>
        </w:rPr>
        <w:t>Fe</w:t>
      </w:r>
      <w:r w:rsidR="00173B8A" w:rsidRPr="009403B9">
        <w:rPr>
          <w:rFonts w:cs="Times New Roman"/>
          <w:color w:val="000000" w:themeColor="text1"/>
          <w:sz w:val="24"/>
          <w:szCs w:val="24"/>
        </w:rPr>
        <w:t>-</w:t>
      </w:r>
      <w:r w:rsidR="00B4570C" w:rsidRPr="009403B9">
        <w:rPr>
          <w:rFonts w:cs="Times New Roman"/>
          <w:color w:val="000000" w:themeColor="text1"/>
          <w:sz w:val="24"/>
          <w:szCs w:val="24"/>
        </w:rPr>
        <w:t>ions catalyst</w:t>
      </w:r>
      <w:r w:rsidR="00B4570C" w:rsidRPr="009403B9">
        <w:rPr>
          <w:rFonts w:cs="Times New Roman"/>
          <w:color w:val="000000" w:themeColor="text1"/>
          <w:sz w:val="24"/>
          <w:szCs w:val="24"/>
        </w:rPr>
        <w:fldChar w:fldCharType="begin"/>
      </w:r>
      <w:r w:rsidR="008922F2">
        <w:rPr>
          <w:rFonts w:cs="Times New Roman"/>
          <w:color w:val="000000" w:themeColor="text1"/>
          <w:sz w:val="24"/>
          <w:szCs w:val="24"/>
        </w:rPr>
        <w:instrText xml:space="preserve"> ADDIN EN.CITE &lt;EndNote&gt;&lt;Cite&gt;&lt;Author&gt;Barton&lt;/Author&gt;&lt;Year&gt;1997&lt;/Year&gt;&lt;RecNum&gt;686&lt;/RecNum&gt;&lt;DisplayText&gt;&lt;style face="superscript"&gt;44&lt;/style&gt;&lt;/DisplayText&gt;&lt;record&gt;&lt;rec-number&gt;686&lt;/rec-number&gt;&lt;foreign-keys&gt;&lt;key app="EN" db-id="59afxzpsqe55zhefffjx09d4v9rr0dxzspf5" timestamp="1705393147"&gt;686&lt;/key&gt;&lt;/foreign-keys&gt;&lt;ref-type name="Journal Article"&gt;17&lt;/ref-type&gt;&lt;contributors&gt;&lt;authors&gt;&lt;author&gt;Barton, D. H. R.&lt;/author&gt;&lt;author&gt;Hill, D. R.&lt;/author&gt;&lt;author&gt;Hu, B.&lt;/author&gt;&lt;/authors&gt;&lt;/contributors&gt;&lt;titles&gt;&lt;title&gt;Catalysis of the oxidation of triphenylphosphine and of trimethyl phosphite by hydrogen peroxide in the presence of Fe-III compounds&lt;/title&gt;&lt;secondary-title&gt;Tetrahedron Letters&lt;/secondary-title&gt;&lt;/titles&gt;&lt;periodical&gt;&lt;full-title&gt;Tetrahedron Letters&lt;/full-title&gt;&lt;/periodical&gt;&lt;pages&gt;1711-1712&lt;/pages&gt;&lt;volume&gt;38&lt;/volume&gt;&lt;number&gt;10&lt;/number&gt;&lt;dates&gt;&lt;year&gt;1997&lt;/year&gt;&lt;pub-dates&gt;&lt;date&gt;Mar 10&lt;/date&gt;&lt;/pub-dates&gt;&lt;/dates&gt;&lt;isbn&gt;0040-4039&lt;/isbn&gt;&lt;accession-num&gt;WOS:A1997WM04000014&lt;/accession-num&gt;&lt;work-type&gt;Article&lt;/work-type&gt;&lt;urls&gt;&lt;related-urls&gt;&lt;url&gt;&amp;lt;Go to ISI&amp;gt;://WOS:A1997WM04000014&lt;/url&gt;&lt;/related-urls&gt;&lt;/urls&gt;&lt;electronic-resource-num&gt;10.1016/s0040-4039(97)00177-9&lt;/electronic-resource-num&gt;&lt;/record&gt;&lt;/Cite&gt;&lt;/EndNote&gt;</w:instrText>
      </w:r>
      <w:r w:rsidR="00B4570C"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44</w:t>
      </w:r>
      <w:r w:rsidR="00B4570C" w:rsidRPr="009403B9">
        <w:rPr>
          <w:rFonts w:cs="Times New Roman"/>
          <w:color w:val="000000" w:themeColor="text1"/>
          <w:sz w:val="24"/>
          <w:szCs w:val="24"/>
        </w:rPr>
        <w:fldChar w:fldCharType="end"/>
      </w:r>
      <w:r w:rsidR="00B4570C" w:rsidRPr="009403B9">
        <w:rPr>
          <w:rFonts w:cs="Times New Roman"/>
          <w:color w:val="000000" w:themeColor="text1"/>
          <w:sz w:val="24"/>
          <w:szCs w:val="24"/>
        </w:rPr>
        <w:t>. Further laboratory investigations into the role of Fe-</w:t>
      </w:r>
      <w:r w:rsidR="00644375">
        <w:rPr>
          <w:rFonts w:cs="Times New Roman"/>
          <w:color w:val="000000" w:themeColor="text1"/>
          <w:sz w:val="24"/>
          <w:szCs w:val="24"/>
        </w:rPr>
        <w:t xml:space="preserve">salts </w:t>
      </w:r>
      <w:r w:rsidR="00CE5495">
        <w:rPr>
          <w:rFonts w:cs="Times New Roman"/>
          <w:color w:val="000000" w:themeColor="text1"/>
          <w:sz w:val="24"/>
          <w:szCs w:val="24"/>
        </w:rPr>
        <w:t>and Mn-</w:t>
      </w:r>
      <w:r w:rsidR="00B4570C" w:rsidRPr="009403B9">
        <w:rPr>
          <w:rFonts w:cs="Times New Roman"/>
          <w:color w:val="000000" w:themeColor="text1"/>
          <w:sz w:val="24"/>
          <w:szCs w:val="24"/>
        </w:rPr>
        <w:t xml:space="preserve">salts aqueous chemistry in </w:t>
      </w:r>
      <w:r w:rsidR="003475C4" w:rsidRPr="009403B9">
        <w:rPr>
          <w:rFonts w:cs="Times New Roman"/>
          <w:color w:val="000000" w:themeColor="text1"/>
          <w:sz w:val="24"/>
          <w:szCs w:val="24"/>
        </w:rPr>
        <w:t xml:space="preserve">the </w:t>
      </w:r>
      <w:r w:rsidR="00B4570C" w:rsidRPr="009403B9">
        <w:rPr>
          <w:rFonts w:cs="Times New Roman"/>
          <w:color w:val="000000" w:themeColor="text1"/>
          <w:sz w:val="24"/>
          <w:szCs w:val="24"/>
        </w:rPr>
        <w:t>secondary formation of OP</w:t>
      </w:r>
      <w:r w:rsidR="00B4570C" w:rsidRPr="009403B9">
        <w:rPr>
          <w:rFonts w:cs="Times New Roman" w:hint="eastAsia"/>
          <w:color w:val="000000" w:themeColor="text1"/>
          <w:sz w:val="24"/>
          <w:szCs w:val="24"/>
        </w:rPr>
        <w:t>E</w:t>
      </w:r>
      <w:r w:rsidR="00B4570C" w:rsidRPr="009403B9">
        <w:rPr>
          <w:rFonts w:cs="Times New Roman"/>
          <w:color w:val="000000" w:themeColor="text1"/>
          <w:sz w:val="24"/>
          <w:szCs w:val="24"/>
        </w:rPr>
        <w:t xml:space="preserve">s, along with additional field measurements, are </w:t>
      </w:r>
      <w:r w:rsidR="00BB3ADA" w:rsidRPr="009403B9">
        <w:rPr>
          <w:rFonts w:cs="Times New Roman" w:hint="eastAsia"/>
          <w:color w:val="000000" w:themeColor="text1"/>
          <w:sz w:val="24"/>
          <w:szCs w:val="24"/>
        </w:rPr>
        <w:t>therefore suggested</w:t>
      </w:r>
      <w:r w:rsidR="00B4570C" w:rsidRPr="009403B9">
        <w:rPr>
          <w:rFonts w:cs="Times New Roman"/>
          <w:color w:val="000000" w:themeColor="text1"/>
          <w:sz w:val="24"/>
          <w:szCs w:val="24"/>
        </w:rPr>
        <w:t>.</w:t>
      </w:r>
    </w:p>
    <w:p w14:paraId="3AA3264F" w14:textId="35929985" w:rsidR="004767F1" w:rsidRPr="009403B9" w:rsidRDefault="004767F1" w:rsidP="006C5A2C">
      <w:pPr>
        <w:spacing w:before="240" w:line="360" w:lineRule="auto"/>
        <w:rPr>
          <w:rFonts w:cs="Times New Roman"/>
          <w:b/>
          <w:color w:val="000000" w:themeColor="text1"/>
          <w:sz w:val="24"/>
          <w:szCs w:val="24"/>
        </w:rPr>
      </w:pPr>
      <w:r w:rsidRPr="009403B9">
        <w:rPr>
          <w:rFonts w:cs="Times New Roman" w:hint="eastAsia"/>
          <w:b/>
          <w:color w:val="000000" w:themeColor="text1"/>
          <w:sz w:val="24"/>
          <w:szCs w:val="24"/>
        </w:rPr>
        <w:t>Gas-particle partitioning and salting-in effect in summer</w:t>
      </w:r>
    </w:p>
    <w:p w14:paraId="33B09AD3" w14:textId="7B4FB3B6" w:rsidR="00081282" w:rsidRPr="009403B9" w:rsidRDefault="00906158" w:rsidP="006C5A2C">
      <w:pPr>
        <w:spacing w:after="240" w:line="360" w:lineRule="auto"/>
        <w:rPr>
          <w:rFonts w:cs="Times New Roman"/>
          <w:color w:val="000000" w:themeColor="text1"/>
          <w:sz w:val="24"/>
          <w:szCs w:val="24"/>
        </w:rPr>
      </w:pPr>
      <w:r w:rsidRPr="009403B9">
        <w:rPr>
          <w:rFonts w:cs="Times New Roman"/>
          <w:color w:val="000000" w:themeColor="text1"/>
          <w:sz w:val="24"/>
          <w:szCs w:val="24"/>
        </w:rPr>
        <w:t xml:space="preserve">In contrast to traditional </w:t>
      </w:r>
      <w:r w:rsidR="0046720A" w:rsidRPr="009403B9">
        <w:rPr>
          <w:rFonts w:cs="Times New Roman"/>
          <w:color w:val="000000" w:themeColor="text1"/>
          <w:sz w:val="24"/>
          <w:szCs w:val="24"/>
        </w:rPr>
        <w:t>persistent organic pollutants</w:t>
      </w:r>
      <w:r w:rsidR="007F336C" w:rsidRPr="009403B9">
        <w:rPr>
          <w:rFonts w:cs="Times New Roman"/>
          <w:color w:val="000000" w:themeColor="text1"/>
          <w:sz w:val="24"/>
          <w:szCs w:val="24"/>
        </w:rPr>
        <w:t xml:space="preserve">, </w:t>
      </w:r>
      <w:r w:rsidRPr="009403B9">
        <w:rPr>
          <w:rFonts w:cs="Times New Roman"/>
          <w:color w:val="000000" w:themeColor="text1"/>
          <w:sz w:val="24"/>
          <w:szCs w:val="24"/>
        </w:rPr>
        <w:t>aqueous</w:t>
      </w:r>
      <w:r w:rsidR="00A3419C">
        <w:rPr>
          <w:rFonts w:cs="Times New Roman"/>
          <w:color w:val="000000" w:themeColor="text1"/>
          <w:sz w:val="24"/>
          <w:szCs w:val="24"/>
        </w:rPr>
        <w:t>-phase</w:t>
      </w:r>
      <w:r w:rsidRPr="009403B9">
        <w:rPr>
          <w:rFonts w:cs="Times New Roman"/>
          <w:color w:val="000000" w:themeColor="text1"/>
          <w:sz w:val="24"/>
          <w:szCs w:val="24"/>
        </w:rPr>
        <w:t xml:space="preserve"> </w:t>
      </w:r>
      <w:r w:rsidR="000209F1" w:rsidRPr="009403B9">
        <w:rPr>
          <w:rFonts w:cs="Times New Roman"/>
          <w:color w:val="000000" w:themeColor="text1"/>
          <w:sz w:val="24"/>
          <w:szCs w:val="24"/>
        </w:rPr>
        <w:t xml:space="preserve">partitioning </w:t>
      </w:r>
      <w:r w:rsidR="00BB3ADA" w:rsidRPr="009403B9">
        <w:rPr>
          <w:rFonts w:cs="Times New Roman"/>
          <w:color w:val="000000" w:themeColor="text1"/>
          <w:sz w:val="24"/>
          <w:szCs w:val="24"/>
        </w:rPr>
        <w:t xml:space="preserve">of </w:t>
      </w:r>
      <w:r w:rsidR="00A3419C">
        <w:rPr>
          <w:rFonts w:cs="Times New Roman"/>
          <w:color w:val="000000" w:themeColor="text1"/>
          <w:sz w:val="24"/>
          <w:szCs w:val="24"/>
        </w:rPr>
        <w:t xml:space="preserve">gaseous </w:t>
      </w:r>
      <w:r w:rsidR="0039667C">
        <w:rPr>
          <w:rFonts w:cs="Times New Roman"/>
          <w:color w:val="000000" w:themeColor="text1"/>
          <w:sz w:val="24"/>
          <w:szCs w:val="24"/>
        </w:rPr>
        <w:t>hydrophilic</w:t>
      </w:r>
      <w:r w:rsidR="00BB3ADA" w:rsidRPr="009403B9">
        <w:rPr>
          <w:rFonts w:cs="Times New Roman"/>
          <w:color w:val="000000" w:themeColor="text1"/>
          <w:sz w:val="24"/>
          <w:szCs w:val="24"/>
        </w:rPr>
        <w:t xml:space="preserve"> OPEs </w:t>
      </w:r>
      <w:r w:rsidR="00BB3ADA" w:rsidRPr="009403B9">
        <w:rPr>
          <w:rFonts w:cs="Times New Roman" w:hint="eastAsia"/>
          <w:color w:val="000000" w:themeColor="text1"/>
          <w:sz w:val="24"/>
          <w:szCs w:val="24"/>
        </w:rPr>
        <w:t xml:space="preserve">may </w:t>
      </w:r>
      <w:r w:rsidR="004767F1" w:rsidRPr="009403B9">
        <w:rPr>
          <w:rFonts w:cs="Times New Roman" w:hint="eastAsia"/>
          <w:color w:val="000000" w:themeColor="text1"/>
          <w:sz w:val="24"/>
          <w:szCs w:val="24"/>
        </w:rPr>
        <w:t xml:space="preserve">contribute more to the </w:t>
      </w:r>
      <w:r w:rsidR="00BB3ADA" w:rsidRPr="009403B9">
        <w:rPr>
          <w:rFonts w:cs="Times New Roman"/>
          <w:color w:val="000000" w:themeColor="text1"/>
          <w:sz w:val="24"/>
          <w:szCs w:val="24"/>
        </w:rPr>
        <w:t>particle-bound OPEs</w:t>
      </w:r>
      <w:r w:rsidR="004767F1" w:rsidRPr="009403B9">
        <w:rPr>
          <w:rFonts w:cs="Times New Roman" w:hint="eastAsia"/>
          <w:color w:val="000000" w:themeColor="text1"/>
          <w:sz w:val="24"/>
          <w:szCs w:val="24"/>
        </w:rPr>
        <w:t xml:space="preserve"> </w:t>
      </w:r>
      <w:r w:rsidR="00BB3ADA" w:rsidRPr="009403B9">
        <w:rPr>
          <w:rFonts w:cs="Times New Roman"/>
          <w:color w:val="000000" w:themeColor="text1"/>
          <w:sz w:val="24"/>
          <w:szCs w:val="24"/>
        </w:rPr>
        <w:t>in summer</w:t>
      </w:r>
      <w:r w:rsidR="001F407F" w:rsidRPr="009403B9">
        <w:rPr>
          <w:rFonts w:cs="Times New Roman"/>
          <w:color w:val="000000" w:themeColor="text1"/>
          <w:sz w:val="24"/>
          <w:szCs w:val="24"/>
        </w:rPr>
        <w:t>.</w:t>
      </w:r>
      <w:r w:rsidR="00BB3ADA" w:rsidRPr="009403B9">
        <w:rPr>
          <w:rFonts w:cs="Times New Roman"/>
          <w:color w:val="000000" w:themeColor="text1"/>
          <w:sz w:val="24"/>
          <w:szCs w:val="24"/>
        </w:rPr>
        <w:t xml:space="preserve"> </w:t>
      </w:r>
      <w:bookmarkStart w:id="106" w:name="OLE_LINK58"/>
      <w:bookmarkStart w:id="107" w:name="OLE_LINK59"/>
      <w:r w:rsidR="00BB3ADA" w:rsidRPr="009403B9">
        <w:rPr>
          <w:rFonts w:cs="Times New Roman" w:hint="eastAsia"/>
          <w:color w:val="000000" w:themeColor="text1"/>
          <w:sz w:val="24"/>
          <w:szCs w:val="24"/>
        </w:rPr>
        <w:t>T</w:t>
      </w:r>
      <w:r w:rsidR="00874403" w:rsidRPr="009403B9">
        <w:rPr>
          <w:rFonts w:cs="Times New Roman"/>
          <w:color w:val="000000" w:themeColor="text1"/>
          <w:sz w:val="24"/>
          <w:szCs w:val="24"/>
        </w:rPr>
        <w:t>he PM</w:t>
      </w:r>
      <w:r w:rsidR="00874403" w:rsidRPr="009403B9">
        <w:rPr>
          <w:rFonts w:cs="Times New Roman"/>
          <w:color w:val="000000" w:themeColor="text1"/>
          <w:sz w:val="24"/>
          <w:szCs w:val="24"/>
          <w:vertAlign w:val="subscript"/>
        </w:rPr>
        <w:t>2.5</w:t>
      </w:r>
      <w:r w:rsidR="00874403" w:rsidRPr="009403B9">
        <w:rPr>
          <w:rFonts w:cs="Times New Roman"/>
          <w:color w:val="000000" w:themeColor="text1"/>
          <w:sz w:val="24"/>
          <w:szCs w:val="24"/>
        </w:rPr>
        <w:t>-bound</w:t>
      </w:r>
      <w:bookmarkEnd w:id="106"/>
      <w:bookmarkEnd w:id="107"/>
      <w:r w:rsidR="00874403" w:rsidRPr="009403B9">
        <w:rPr>
          <w:rFonts w:cs="Times New Roman"/>
          <w:color w:val="000000" w:themeColor="text1"/>
          <w:sz w:val="24"/>
          <w:szCs w:val="24"/>
        </w:rPr>
        <w:t xml:space="preserve"> </w:t>
      </w:r>
      <w:r w:rsidR="00874403" w:rsidRPr="009403B9">
        <w:rPr>
          <w:rFonts w:cs="Times New Roman" w:hint="eastAsia"/>
          <w:color w:val="000000" w:themeColor="text1"/>
          <w:sz w:val="24"/>
          <w:szCs w:val="24"/>
        </w:rPr>
        <w:t>TC</w:t>
      </w:r>
      <w:r w:rsidR="00874403" w:rsidRPr="009403B9">
        <w:rPr>
          <w:rFonts w:cs="Times New Roman"/>
          <w:color w:val="000000" w:themeColor="text1"/>
          <w:sz w:val="24"/>
          <w:szCs w:val="24"/>
        </w:rPr>
        <w:t>EP and TCPP in summer</w:t>
      </w:r>
      <w:r w:rsidR="004C5EEB" w:rsidRPr="009403B9">
        <w:rPr>
          <w:rFonts w:cs="Times New Roman"/>
          <w:color w:val="000000" w:themeColor="text1"/>
          <w:sz w:val="24"/>
          <w:szCs w:val="24"/>
        </w:rPr>
        <w:t xml:space="preserve"> </w:t>
      </w:r>
      <w:r w:rsidR="00C63226">
        <w:rPr>
          <w:rFonts w:cs="Times New Roman" w:hint="eastAsia"/>
          <w:color w:val="000000" w:themeColor="text1"/>
          <w:sz w:val="24"/>
          <w:szCs w:val="24"/>
        </w:rPr>
        <w:t>were</w:t>
      </w:r>
      <w:r w:rsidR="00530445" w:rsidRPr="009403B9">
        <w:rPr>
          <w:rFonts w:cs="Times New Roman"/>
          <w:color w:val="000000" w:themeColor="text1"/>
          <w:sz w:val="24"/>
          <w:szCs w:val="24"/>
        </w:rPr>
        <w:t xml:space="preserve"> highly correlated with </w:t>
      </w:r>
      <w:proofErr w:type="spellStart"/>
      <w:proofErr w:type="gramStart"/>
      <w:r w:rsidR="00530445" w:rsidRPr="009403B9">
        <w:rPr>
          <w:rFonts w:cs="Times New Roman"/>
          <w:color w:val="000000" w:themeColor="text1"/>
          <w:sz w:val="24"/>
          <w:szCs w:val="24"/>
        </w:rPr>
        <w:t>F</w:t>
      </w:r>
      <w:r w:rsidR="00530445" w:rsidRPr="009403B9">
        <w:rPr>
          <w:rFonts w:cs="Times New Roman"/>
          <w:color w:val="000000" w:themeColor="text1"/>
          <w:sz w:val="24"/>
          <w:szCs w:val="24"/>
          <w:vertAlign w:val="subscript"/>
        </w:rPr>
        <w:t>p</w:t>
      </w:r>
      <w:r w:rsidR="00782824">
        <w:rPr>
          <w:rFonts w:cs="Times New Roman"/>
          <w:color w:val="000000" w:themeColor="text1"/>
          <w:sz w:val="24"/>
          <w:szCs w:val="24"/>
          <w:vertAlign w:val="subscript"/>
        </w:rPr>
        <w:t>,m</w:t>
      </w:r>
      <w:proofErr w:type="spellEnd"/>
      <w:proofErr w:type="gramEnd"/>
      <w:r w:rsidR="00530445" w:rsidRPr="009403B9">
        <w:rPr>
          <w:rFonts w:cs="Times New Roman"/>
          <w:color w:val="000000" w:themeColor="text1"/>
          <w:sz w:val="24"/>
          <w:szCs w:val="24"/>
        </w:rPr>
        <w:t xml:space="preserve"> </w:t>
      </w:r>
      <w:r w:rsidR="00B268A6" w:rsidRPr="009403B9">
        <w:rPr>
          <w:rFonts w:cs="Times New Roman"/>
          <w:color w:val="000000" w:themeColor="text1"/>
          <w:sz w:val="24"/>
          <w:szCs w:val="24"/>
        </w:rPr>
        <w:t>(R=0.62, p&lt;0.0</w:t>
      </w:r>
      <w:r w:rsidR="00FD3AFE" w:rsidRPr="009403B9">
        <w:rPr>
          <w:rFonts w:cs="Times New Roman"/>
          <w:color w:val="000000" w:themeColor="text1"/>
          <w:sz w:val="24"/>
          <w:szCs w:val="24"/>
        </w:rPr>
        <w:t>5</w:t>
      </w:r>
      <w:r w:rsidR="00B268A6" w:rsidRPr="009403B9">
        <w:rPr>
          <w:rFonts w:cs="Times New Roman"/>
          <w:color w:val="000000" w:themeColor="text1"/>
          <w:sz w:val="24"/>
          <w:szCs w:val="24"/>
        </w:rPr>
        <w:t>)</w:t>
      </w:r>
      <w:r w:rsidR="004A3EFA" w:rsidRPr="009403B9">
        <w:rPr>
          <w:rFonts w:cs="Times New Roman"/>
          <w:color w:val="000000" w:themeColor="text1"/>
          <w:sz w:val="24"/>
          <w:szCs w:val="24"/>
        </w:rPr>
        <w:t xml:space="preserve">, while their gaseous mass </w:t>
      </w:r>
      <w:r w:rsidR="00C63226">
        <w:rPr>
          <w:rFonts w:cs="Times New Roman" w:hint="eastAsia"/>
          <w:color w:val="000000" w:themeColor="text1"/>
          <w:sz w:val="24"/>
          <w:szCs w:val="24"/>
        </w:rPr>
        <w:t>was not</w:t>
      </w:r>
      <w:r w:rsidR="00C63226" w:rsidRPr="009403B9">
        <w:rPr>
          <w:rFonts w:cs="Times New Roman"/>
          <w:color w:val="000000" w:themeColor="text1"/>
          <w:sz w:val="24"/>
          <w:szCs w:val="24"/>
        </w:rPr>
        <w:t xml:space="preserve"> </w:t>
      </w:r>
      <w:r w:rsidR="00530445" w:rsidRPr="009403B9">
        <w:rPr>
          <w:rFonts w:cs="Times New Roman"/>
          <w:color w:val="000000" w:themeColor="text1"/>
          <w:sz w:val="24"/>
          <w:szCs w:val="24"/>
        </w:rPr>
        <w:t>significant</w:t>
      </w:r>
      <w:r w:rsidR="004A3EFA" w:rsidRPr="009403B9">
        <w:rPr>
          <w:rFonts w:cs="Times New Roman"/>
          <w:color w:val="000000" w:themeColor="text1"/>
          <w:sz w:val="24"/>
          <w:szCs w:val="24"/>
        </w:rPr>
        <w:t>ly</w:t>
      </w:r>
      <w:r w:rsidR="00530445" w:rsidRPr="009403B9">
        <w:rPr>
          <w:rFonts w:cs="Times New Roman"/>
          <w:color w:val="000000" w:themeColor="text1"/>
          <w:sz w:val="24"/>
          <w:szCs w:val="24"/>
        </w:rPr>
        <w:t xml:space="preserve"> correlated with O</w:t>
      </w:r>
      <w:r w:rsidR="00530445" w:rsidRPr="009403B9">
        <w:rPr>
          <w:rFonts w:cs="Times New Roman"/>
          <w:color w:val="000000" w:themeColor="text1"/>
          <w:sz w:val="24"/>
          <w:szCs w:val="24"/>
          <w:vertAlign w:val="subscript"/>
        </w:rPr>
        <w:t>x</w:t>
      </w:r>
      <w:r w:rsidR="00B268A6" w:rsidRPr="009403B9">
        <w:rPr>
          <w:rFonts w:cs="Times New Roman"/>
          <w:color w:val="000000" w:themeColor="text1"/>
          <w:sz w:val="24"/>
          <w:szCs w:val="24"/>
        </w:rPr>
        <w:t xml:space="preserve"> (p&gt;0.05</w:t>
      </w:r>
      <w:r w:rsidR="00782824">
        <w:rPr>
          <w:rFonts w:cs="Times New Roman"/>
          <w:color w:val="000000" w:themeColor="text1"/>
          <w:sz w:val="24"/>
          <w:szCs w:val="24"/>
        </w:rPr>
        <w:t>)</w:t>
      </w:r>
      <w:r w:rsidR="00BB3ADA" w:rsidRPr="009403B9">
        <w:rPr>
          <w:rFonts w:cs="Times New Roman" w:hint="eastAsia"/>
          <w:color w:val="000000" w:themeColor="text1"/>
          <w:sz w:val="24"/>
          <w:szCs w:val="24"/>
        </w:rPr>
        <w:t xml:space="preserve"> </w:t>
      </w:r>
      <w:r w:rsidR="00782824">
        <w:rPr>
          <w:rFonts w:cs="Times New Roman"/>
          <w:color w:val="000000" w:themeColor="text1"/>
          <w:sz w:val="24"/>
          <w:szCs w:val="24"/>
        </w:rPr>
        <w:t>(</w:t>
      </w:r>
      <w:r w:rsidR="00012707" w:rsidRPr="009403B9">
        <w:rPr>
          <w:rFonts w:cs="Times New Roman"/>
          <w:color w:val="000000" w:themeColor="text1"/>
          <w:sz w:val="24"/>
          <w:szCs w:val="24"/>
        </w:rPr>
        <w:t>Supplementary</w:t>
      </w:r>
      <w:r w:rsidR="00E47735" w:rsidRPr="009403B9">
        <w:rPr>
          <w:rFonts w:cs="Times New Roman"/>
          <w:color w:val="000000" w:themeColor="text1"/>
          <w:sz w:val="24"/>
          <w:szCs w:val="24"/>
        </w:rPr>
        <w:t xml:space="preserve"> Fig. </w:t>
      </w:r>
      <w:r w:rsidR="0000753F">
        <w:rPr>
          <w:rFonts w:cs="Times New Roman"/>
          <w:color w:val="000000" w:themeColor="text1"/>
          <w:sz w:val="24"/>
          <w:szCs w:val="24"/>
        </w:rPr>
        <w:t>10</w:t>
      </w:r>
      <w:r w:rsidR="00E47735" w:rsidRPr="009403B9">
        <w:rPr>
          <w:rFonts w:cs="Times New Roman"/>
          <w:color w:val="000000" w:themeColor="text1"/>
          <w:sz w:val="24"/>
          <w:szCs w:val="24"/>
        </w:rPr>
        <w:t>b</w:t>
      </w:r>
      <w:r w:rsidR="00012707" w:rsidRPr="009403B9">
        <w:rPr>
          <w:rFonts w:cs="Times New Roman"/>
          <w:color w:val="000000" w:themeColor="text1"/>
          <w:sz w:val="24"/>
          <w:szCs w:val="24"/>
        </w:rPr>
        <w:t>, d</w:t>
      </w:r>
      <w:r w:rsidR="00B268A6" w:rsidRPr="009403B9">
        <w:rPr>
          <w:rFonts w:cs="Times New Roman"/>
          <w:color w:val="000000" w:themeColor="text1"/>
          <w:sz w:val="24"/>
          <w:szCs w:val="24"/>
        </w:rPr>
        <w:t>).</w:t>
      </w:r>
      <w:r w:rsidR="005F1D92" w:rsidRPr="009403B9">
        <w:rPr>
          <w:rFonts w:cs="Times New Roman"/>
          <w:color w:val="000000" w:themeColor="text1"/>
          <w:sz w:val="24"/>
          <w:szCs w:val="24"/>
        </w:rPr>
        <w:t xml:space="preserve"> </w:t>
      </w:r>
      <w:r w:rsidR="007D3174" w:rsidRPr="009403B9">
        <w:rPr>
          <w:rFonts w:cs="Times New Roman"/>
          <w:color w:val="000000" w:themeColor="text1"/>
          <w:sz w:val="24"/>
          <w:szCs w:val="24"/>
        </w:rPr>
        <w:t xml:space="preserve">This </w:t>
      </w:r>
      <w:r w:rsidR="00C63226" w:rsidRPr="00C63226">
        <w:rPr>
          <w:rFonts w:cs="Times New Roman"/>
          <w:color w:val="000000" w:themeColor="text1"/>
          <w:sz w:val="24"/>
          <w:szCs w:val="24"/>
        </w:rPr>
        <w:t>is consistent</w:t>
      </w:r>
      <w:r w:rsidR="00064D39" w:rsidRPr="009403B9">
        <w:rPr>
          <w:rFonts w:cs="Times New Roman"/>
          <w:color w:val="000000" w:themeColor="text1"/>
          <w:sz w:val="24"/>
          <w:szCs w:val="24"/>
        </w:rPr>
        <w:t xml:space="preserve"> with the similar </w:t>
      </w:r>
      <w:r w:rsidR="00064D39" w:rsidRPr="009403B9">
        <w:rPr>
          <w:rFonts w:eastAsia="MinionPro-Regular" w:cs="Times New Roman"/>
          <w:color w:val="000000" w:themeColor="text1"/>
          <w:kern w:val="0"/>
          <w:sz w:val="24"/>
          <w:szCs w:val="24"/>
        </w:rPr>
        <w:t>fraction characteristics of</w:t>
      </w:r>
      <w:r w:rsidR="00064D39" w:rsidRPr="009403B9">
        <w:rPr>
          <w:rFonts w:cs="Times New Roman"/>
          <w:color w:val="000000" w:themeColor="text1"/>
          <w:sz w:val="24"/>
          <w:szCs w:val="24"/>
        </w:rPr>
        <w:t xml:space="preserve"> OPEs in gas and </w:t>
      </w:r>
      <w:r w:rsidR="001D76E5">
        <w:rPr>
          <w:rFonts w:cs="Times New Roman"/>
          <w:color w:val="000000" w:themeColor="text1"/>
          <w:sz w:val="24"/>
          <w:szCs w:val="24"/>
        </w:rPr>
        <w:t>particle</w:t>
      </w:r>
      <w:r w:rsidR="00C63226">
        <w:rPr>
          <w:rFonts w:cs="Times New Roman" w:hint="eastAsia"/>
          <w:color w:val="000000" w:themeColor="text1"/>
          <w:sz w:val="24"/>
          <w:szCs w:val="24"/>
        </w:rPr>
        <w:t xml:space="preserve"> </w:t>
      </w:r>
      <w:r w:rsidR="001D76E5">
        <w:rPr>
          <w:rFonts w:cs="Times New Roman"/>
          <w:color w:val="000000" w:themeColor="text1"/>
          <w:sz w:val="24"/>
          <w:szCs w:val="24"/>
        </w:rPr>
        <w:t>phase</w:t>
      </w:r>
      <w:r w:rsidR="003F03F9">
        <w:rPr>
          <w:rFonts w:cs="Times New Roman"/>
          <w:color w:val="000000" w:themeColor="text1"/>
          <w:sz w:val="24"/>
          <w:szCs w:val="24"/>
        </w:rPr>
        <w:t>s</w:t>
      </w:r>
      <w:r w:rsidR="00064D39" w:rsidRPr="009403B9">
        <w:rPr>
          <w:rFonts w:cs="Times New Roman"/>
          <w:color w:val="000000" w:themeColor="text1"/>
          <w:sz w:val="24"/>
          <w:szCs w:val="24"/>
        </w:rPr>
        <w:t xml:space="preserve"> during summer</w:t>
      </w:r>
      <w:r w:rsidR="00C20881" w:rsidRPr="009403B9">
        <w:rPr>
          <w:rFonts w:cs="Times New Roman"/>
          <w:color w:val="000000" w:themeColor="text1"/>
          <w:sz w:val="24"/>
          <w:szCs w:val="24"/>
        </w:rPr>
        <w:t xml:space="preserve"> (Fig. 1a)</w:t>
      </w:r>
      <w:r w:rsidR="00064D39" w:rsidRPr="009403B9">
        <w:rPr>
          <w:rFonts w:cs="Times New Roman"/>
          <w:color w:val="000000" w:themeColor="text1"/>
          <w:sz w:val="24"/>
          <w:szCs w:val="24"/>
        </w:rPr>
        <w:t>,</w:t>
      </w:r>
      <w:r w:rsidR="007D3174" w:rsidRPr="009403B9">
        <w:rPr>
          <w:rFonts w:cs="Times New Roman"/>
          <w:color w:val="000000" w:themeColor="text1"/>
          <w:sz w:val="24"/>
          <w:szCs w:val="24"/>
        </w:rPr>
        <w:t xml:space="preserve"> </w:t>
      </w:r>
      <w:r w:rsidR="00BB3ADA" w:rsidRPr="009403B9">
        <w:rPr>
          <w:rFonts w:cs="Times New Roman" w:hint="eastAsia"/>
          <w:color w:val="000000" w:themeColor="text1"/>
          <w:sz w:val="24"/>
          <w:szCs w:val="24"/>
        </w:rPr>
        <w:t xml:space="preserve">pointing to </w:t>
      </w:r>
      <w:r w:rsidR="00C63226">
        <w:rPr>
          <w:rFonts w:cs="Times New Roman" w:hint="eastAsia"/>
          <w:color w:val="000000" w:themeColor="text1"/>
          <w:sz w:val="24"/>
          <w:szCs w:val="24"/>
        </w:rPr>
        <w:t>the</w:t>
      </w:r>
      <w:r w:rsidR="00C63226" w:rsidRPr="009403B9">
        <w:rPr>
          <w:rFonts w:cs="Times New Roman"/>
          <w:color w:val="000000" w:themeColor="text1"/>
          <w:sz w:val="24"/>
          <w:szCs w:val="24"/>
        </w:rPr>
        <w:t xml:space="preserve"> </w:t>
      </w:r>
      <w:r w:rsidR="000D00A2" w:rsidRPr="009403B9">
        <w:rPr>
          <w:rFonts w:cs="Times New Roman"/>
          <w:color w:val="000000" w:themeColor="text1"/>
          <w:sz w:val="24"/>
          <w:szCs w:val="24"/>
        </w:rPr>
        <w:t xml:space="preserve">partitioning of gaseous OPEs </w:t>
      </w:r>
      <w:r w:rsidR="00C63226">
        <w:rPr>
          <w:rFonts w:cs="Times New Roman" w:hint="eastAsia"/>
          <w:color w:val="000000" w:themeColor="text1"/>
          <w:sz w:val="24"/>
          <w:szCs w:val="24"/>
        </w:rPr>
        <w:t>onto</w:t>
      </w:r>
      <w:r w:rsidR="00BB3ADA" w:rsidRPr="009403B9">
        <w:rPr>
          <w:rFonts w:cs="Times New Roman" w:hint="eastAsia"/>
          <w:color w:val="000000" w:themeColor="text1"/>
          <w:sz w:val="24"/>
          <w:szCs w:val="24"/>
        </w:rPr>
        <w:t xml:space="preserve"> </w:t>
      </w:r>
      <w:r w:rsidR="00F16A9B" w:rsidRPr="009403B9">
        <w:rPr>
          <w:rFonts w:cs="Times New Roman"/>
          <w:color w:val="000000" w:themeColor="text1"/>
          <w:sz w:val="24"/>
          <w:szCs w:val="24"/>
        </w:rPr>
        <w:t>particle</w:t>
      </w:r>
      <w:r w:rsidR="00BB3ADA" w:rsidRPr="009403B9">
        <w:rPr>
          <w:rFonts w:cs="Times New Roman" w:hint="eastAsia"/>
          <w:color w:val="000000" w:themeColor="text1"/>
          <w:sz w:val="24"/>
          <w:szCs w:val="24"/>
        </w:rPr>
        <w:t>s</w:t>
      </w:r>
      <w:r w:rsidR="000D00A2" w:rsidRPr="009403B9">
        <w:rPr>
          <w:rFonts w:cs="Times New Roman"/>
          <w:color w:val="000000" w:themeColor="text1"/>
          <w:sz w:val="24"/>
          <w:szCs w:val="24"/>
        </w:rPr>
        <w:t>.</w:t>
      </w:r>
      <w:bookmarkEnd w:id="90"/>
      <w:bookmarkEnd w:id="91"/>
      <w:r w:rsidR="00B4570C" w:rsidRPr="009403B9">
        <w:rPr>
          <w:rFonts w:cs="Times New Roman" w:hint="eastAsia"/>
          <w:color w:val="000000" w:themeColor="text1"/>
          <w:sz w:val="24"/>
          <w:szCs w:val="24"/>
        </w:rPr>
        <w:t xml:space="preserve"> </w:t>
      </w:r>
      <w:r w:rsidR="00F43F5B" w:rsidRPr="009403B9">
        <w:rPr>
          <w:rFonts w:cs="Times New Roman" w:hint="eastAsia"/>
          <w:color w:val="000000" w:themeColor="text1"/>
          <w:sz w:val="24"/>
          <w:szCs w:val="24"/>
        </w:rPr>
        <w:t>T</w:t>
      </w:r>
      <w:r w:rsidR="00F43F5B" w:rsidRPr="009403B9">
        <w:rPr>
          <w:rFonts w:cs="Times New Roman"/>
          <w:color w:val="000000" w:themeColor="text1"/>
          <w:sz w:val="24"/>
          <w:szCs w:val="24"/>
        </w:rPr>
        <w:t xml:space="preserve">he </w:t>
      </w:r>
      <w:r w:rsidR="00B83F67" w:rsidRPr="009403B9">
        <w:rPr>
          <w:rFonts w:cs="Times New Roman"/>
          <w:color w:val="000000" w:themeColor="text1"/>
          <w:sz w:val="24"/>
          <w:szCs w:val="24"/>
        </w:rPr>
        <w:t>Henry’s law-type</w:t>
      </w:r>
      <w:r w:rsidR="00F43F5B" w:rsidRPr="009403B9">
        <w:rPr>
          <w:rFonts w:cs="Times New Roman"/>
          <w:color w:val="000000" w:themeColor="text1"/>
          <w:sz w:val="24"/>
          <w:szCs w:val="24"/>
        </w:rPr>
        <w:t xml:space="preserve"> partitioning of hydrophilic organics </w:t>
      </w:r>
      <w:r w:rsidR="00B83F67" w:rsidRPr="009403B9">
        <w:rPr>
          <w:rFonts w:cs="Times New Roman"/>
          <w:color w:val="000000" w:themeColor="text1"/>
          <w:sz w:val="24"/>
          <w:szCs w:val="24"/>
        </w:rPr>
        <w:t xml:space="preserve">can be enhanced </w:t>
      </w:r>
      <w:r w:rsidR="006C34BA" w:rsidRPr="009403B9">
        <w:rPr>
          <w:rFonts w:cs="Times New Roman"/>
          <w:color w:val="000000" w:themeColor="text1"/>
          <w:sz w:val="24"/>
          <w:szCs w:val="24"/>
        </w:rPr>
        <w:t>by</w:t>
      </w:r>
      <w:r w:rsidR="00B83F67" w:rsidRPr="009403B9">
        <w:rPr>
          <w:rFonts w:cs="Times New Roman"/>
          <w:color w:val="000000" w:themeColor="text1"/>
          <w:sz w:val="24"/>
          <w:szCs w:val="24"/>
        </w:rPr>
        <w:t xml:space="preserve"> </w:t>
      </w:r>
      <w:r w:rsidR="006C34BA" w:rsidRPr="009403B9">
        <w:rPr>
          <w:rFonts w:cs="Times New Roman"/>
          <w:color w:val="000000" w:themeColor="text1"/>
          <w:sz w:val="24"/>
          <w:szCs w:val="24"/>
        </w:rPr>
        <w:t>the</w:t>
      </w:r>
      <w:r w:rsidR="004767F1" w:rsidRPr="009403B9">
        <w:rPr>
          <w:rFonts w:cs="Times New Roman"/>
          <w:color w:val="000000" w:themeColor="text1"/>
          <w:sz w:val="24"/>
          <w:szCs w:val="24"/>
        </w:rPr>
        <w:t xml:space="preserve"> ‘</w:t>
      </w:r>
      <w:r w:rsidR="0079559E" w:rsidRPr="009403B9">
        <w:rPr>
          <w:rFonts w:cs="Times New Roman"/>
          <w:color w:val="000000" w:themeColor="text1"/>
          <w:sz w:val="24"/>
          <w:szCs w:val="24"/>
        </w:rPr>
        <w:t>salting-in</w:t>
      </w:r>
      <w:r w:rsidR="004767F1" w:rsidRPr="009403B9">
        <w:rPr>
          <w:rFonts w:cs="Times New Roman"/>
          <w:color w:val="000000" w:themeColor="text1"/>
          <w:sz w:val="24"/>
          <w:szCs w:val="24"/>
        </w:rPr>
        <w:t xml:space="preserve">’ </w:t>
      </w:r>
      <w:r w:rsidR="0079559E" w:rsidRPr="009403B9">
        <w:rPr>
          <w:rFonts w:cs="Times New Roman"/>
          <w:color w:val="000000" w:themeColor="text1"/>
          <w:sz w:val="24"/>
          <w:szCs w:val="24"/>
        </w:rPr>
        <w:t>effect</w:t>
      </w:r>
      <w:r w:rsidR="008922F2">
        <w:rPr>
          <w:rFonts w:cs="Times New Roman"/>
          <w:color w:val="000000" w:themeColor="text1"/>
          <w:sz w:val="24"/>
          <w:szCs w:val="24"/>
        </w:rPr>
        <w:fldChar w:fldCharType="begin"/>
      </w:r>
      <w:r w:rsidR="008922F2">
        <w:rPr>
          <w:rFonts w:cs="Times New Roman"/>
          <w:color w:val="000000" w:themeColor="text1"/>
          <w:sz w:val="24"/>
          <w:szCs w:val="24"/>
        </w:rPr>
        <w:instrText xml:space="preserve"> ADDIN EN.CITE &lt;EndNote&gt;&lt;Cite&gt;&lt;Author&gt;Waxman&lt;/Author&gt;&lt;Year&gt;2015&lt;/Year&gt;&lt;RecNum&gt;98&lt;/RecNum&gt;&lt;DisplayText&gt;&lt;style face="superscript"&gt;36&lt;/style&gt;&lt;/DisplayText&gt;&lt;record&gt;&lt;rec-number&gt;98&lt;/rec-number&gt;&lt;foreign-keys&gt;&lt;key app="EN" db-id="59afxzpsqe55zhefffjx09d4v9rr0dxzspf5" timestamp="1603285169"&gt;98&lt;/key&gt;&lt;/foreign-keys&gt;&lt;ref-type name="Journal Article"&gt;17&lt;/ref-type&gt;&lt;contributors&gt;&lt;authors&gt;&lt;author&gt;Waxman, E. M.&lt;/author&gt;&lt;author&gt;Elm, J.&lt;/author&gt;&lt;author&gt;Kurten, T.&lt;/author&gt;&lt;author&gt;Mikkelsen, K. V.&lt;/author&gt;&lt;author&gt;Ziemann, P. J.&lt;/author&gt;&lt;author&gt;Vokamer, R.&lt;/author&gt;&lt;/authors&gt;&lt;/contributors&gt;&lt;titles&gt;&lt;title&gt;Glyoxal and Methylglyoxal Setschenow Salting Constants in Sulfate, Nitrate, and Chloride Solutions: Measurements and Gibbs Energies&lt;/title&gt;&lt;secondary-title&gt;Environmental Science &amp;amp; Technology&lt;/secondary-title&gt;&lt;/titles&gt;&lt;periodical&gt;&lt;full-title&gt;Environmental Science &amp;amp; Technology&lt;/full-title&gt;&lt;/periodical&gt;&lt;pages&gt;11500-11508&lt;/pages&gt;&lt;volume&gt;49&lt;/volume&gt;&lt;number&gt;19&lt;/number&gt;&lt;dates&gt;&lt;year&gt;2015&lt;/year&gt;&lt;pub-dates&gt;&lt;date&gt;Oct&lt;/date&gt;&lt;/pub-dates&gt;&lt;/dates&gt;&lt;isbn&gt;0013-936X&lt;/isbn&gt;&lt;accession-num&gt;WOS:000362629100029&lt;/accession-num&gt;&lt;urls&gt;&lt;related-urls&gt;&lt;url&gt;&amp;lt;Go to ISI&amp;gt;://WOS:000362629100029&lt;/url&gt;&lt;/related-urls&gt;&lt;/urls&gt;&lt;electronic-resource-num&gt;10.1021/acs.est.5b02782&lt;/electronic-resource-num&gt;&lt;/record&gt;&lt;/Cite&gt;&lt;/EndNote&gt;</w:instrText>
      </w:r>
      <w:r w:rsidR="008922F2">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36</w:t>
      </w:r>
      <w:r w:rsidR="008922F2">
        <w:rPr>
          <w:rFonts w:cs="Times New Roman"/>
          <w:color w:val="000000" w:themeColor="text1"/>
          <w:sz w:val="24"/>
          <w:szCs w:val="24"/>
        </w:rPr>
        <w:fldChar w:fldCharType="end"/>
      </w:r>
      <w:r w:rsidR="004767F1" w:rsidRPr="009403B9">
        <w:rPr>
          <w:rFonts w:cs="Times New Roman" w:hint="eastAsia"/>
          <w:color w:val="000000" w:themeColor="text1"/>
          <w:sz w:val="24"/>
          <w:szCs w:val="24"/>
        </w:rPr>
        <w:t xml:space="preserve">, </w:t>
      </w:r>
      <w:r w:rsidR="00FE2486" w:rsidRPr="009403B9">
        <w:rPr>
          <w:rFonts w:cs="Times New Roman"/>
          <w:color w:val="000000" w:themeColor="text1"/>
          <w:sz w:val="24"/>
          <w:szCs w:val="24"/>
        </w:rPr>
        <w:t>which</w:t>
      </w:r>
      <w:r w:rsidR="004767F1" w:rsidRPr="009403B9">
        <w:rPr>
          <w:rFonts w:cs="Times New Roman" w:hint="eastAsia"/>
          <w:color w:val="000000" w:themeColor="text1"/>
          <w:sz w:val="24"/>
          <w:szCs w:val="24"/>
        </w:rPr>
        <w:t xml:space="preserve"> </w:t>
      </w:r>
      <w:r w:rsidR="00C63226">
        <w:rPr>
          <w:rFonts w:cs="Times New Roman" w:hint="eastAsia"/>
          <w:color w:val="000000" w:themeColor="text1"/>
          <w:sz w:val="24"/>
          <w:szCs w:val="24"/>
        </w:rPr>
        <w:t>is</w:t>
      </w:r>
      <w:r w:rsidR="004767F1" w:rsidRPr="009403B9">
        <w:rPr>
          <w:rFonts w:cs="Times New Roman" w:hint="eastAsia"/>
          <w:color w:val="000000" w:themeColor="text1"/>
          <w:sz w:val="24"/>
          <w:szCs w:val="24"/>
        </w:rPr>
        <w:t xml:space="preserve"> </w:t>
      </w:r>
      <w:r w:rsidR="003D2F7D" w:rsidRPr="009403B9">
        <w:rPr>
          <w:rFonts w:cs="Times New Roman"/>
          <w:color w:val="000000" w:themeColor="text1"/>
          <w:sz w:val="24"/>
          <w:szCs w:val="24"/>
        </w:rPr>
        <w:t xml:space="preserve">defined as the negative slope </w:t>
      </w:r>
      <w:r w:rsidR="00E87E04" w:rsidRPr="009403B9">
        <w:rPr>
          <w:rFonts w:cs="Times New Roman"/>
          <w:color w:val="000000" w:themeColor="text1"/>
          <w:sz w:val="24"/>
          <w:szCs w:val="24"/>
        </w:rPr>
        <w:t>(</w:t>
      </w:r>
      <w:bookmarkStart w:id="108" w:name="OLE_LINK6"/>
      <w:bookmarkStart w:id="109" w:name="OLE_LINK7"/>
      <w:r w:rsidR="00E87E04" w:rsidRPr="009403B9">
        <w:rPr>
          <w:rFonts w:cs="Times New Roman"/>
          <w:color w:val="000000" w:themeColor="text1"/>
          <w:sz w:val="24"/>
          <w:szCs w:val="24"/>
        </w:rPr>
        <w:t>K</w:t>
      </w:r>
      <w:r w:rsidR="00C772F0" w:rsidRPr="009403B9">
        <w:rPr>
          <w:rFonts w:cs="Times New Roman"/>
          <w:color w:val="000000" w:themeColor="text1"/>
          <w:sz w:val="24"/>
          <w:szCs w:val="24"/>
          <w:vertAlign w:val="subscript"/>
        </w:rPr>
        <w:t>S</w:t>
      </w:r>
      <w:bookmarkEnd w:id="108"/>
      <w:bookmarkEnd w:id="109"/>
      <w:r w:rsidR="00E87E04" w:rsidRPr="009403B9">
        <w:rPr>
          <w:rFonts w:cs="Times New Roman"/>
          <w:color w:val="000000" w:themeColor="text1"/>
          <w:sz w:val="24"/>
          <w:szCs w:val="24"/>
        </w:rPr>
        <w:t xml:space="preserve">) </w:t>
      </w:r>
      <w:r w:rsidR="003D2F7D" w:rsidRPr="009403B9">
        <w:rPr>
          <w:rFonts w:cs="Times New Roman"/>
          <w:color w:val="000000" w:themeColor="text1"/>
          <w:sz w:val="24"/>
          <w:szCs w:val="24"/>
        </w:rPr>
        <w:t>of the linear relationship between the salt concentration</w:t>
      </w:r>
      <w:r w:rsidR="00DB00C2" w:rsidRPr="009403B9">
        <w:rPr>
          <w:rFonts w:cs="Times New Roman"/>
          <w:color w:val="000000" w:themeColor="text1"/>
          <w:sz w:val="24"/>
          <w:szCs w:val="24"/>
        </w:rPr>
        <w:t xml:space="preserve"> </w:t>
      </w:r>
      <w:r w:rsidR="00135F15" w:rsidRPr="009403B9">
        <w:rPr>
          <w:rFonts w:cs="Times New Roman"/>
          <w:color w:val="000000" w:themeColor="text1"/>
          <w:sz w:val="24"/>
          <w:szCs w:val="24"/>
        </w:rPr>
        <w:t xml:space="preserve">in aqueous phase </w:t>
      </w:r>
      <w:r w:rsidR="003D2F7D" w:rsidRPr="009403B9">
        <w:rPr>
          <w:rFonts w:cs="Times New Roman"/>
          <w:color w:val="000000" w:themeColor="text1"/>
          <w:sz w:val="24"/>
          <w:szCs w:val="24"/>
        </w:rPr>
        <w:t xml:space="preserve">and the logarithm of the ratio of </w:t>
      </w:r>
      <w:proofErr w:type="spellStart"/>
      <w:r w:rsidR="003D2F7D" w:rsidRPr="009403B9">
        <w:rPr>
          <w:rFonts w:cs="Times New Roman"/>
          <w:color w:val="000000" w:themeColor="text1"/>
          <w:sz w:val="24"/>
          <w:szCs w:val="24"/>
        </w:rPr>
        <w:t>K</w:t>
      </w:r>
      <w:r w:rsidR="003D2F7D" w:rsidRPr="009403B9">
        <w:rPr>
          <w:rFonts w:cs="Times New Roman"/>
          <w:color w:val="000000" w:themeColor="text1"/>
          <w:sz w:val="24"/>
          <w:szCs w:val="24"/>
          <w:vertAlign w:val="subscript"/>
        </w:rPr>
        <w:t>H,w</w:t>
      </w:r>
      <w:proofErr w:type="spellEnd"/>
      <w:r w:rsidR="003D2F7D" w:rsidRPr="009403B9">
        <w:rPr>
          <w:rFonts w:cs="Times New Roman"/>
          <w:color w:val="000000" w:themeColor="text1"/>
          <w:sz w:val="24"/>
          <w:szCs w:val="24"/>
        </w:rPr>
        <w:t xml:space="preserve"> and </w:t>
      </w:r>
      <w:proofErr w:type="spellStart"/>
      <w:r w:rsidR="003D2F7D" w:rsidRPr="009403B9">
        <w:rPr>
          <w:rFonts w:cs="Times New Roman"/>
          <w:color w:val="000000" w:themeColor="text1"/>
          <w:sz w:val="24"/>
          <w:szCs w:val="24"/>
        </w:rPr>
        <w:t>K</w:t>
      </w:r>
      <w:r w:rsidR="003D2F7D" w:rsidRPr="009403B9">
        <w:rPr>
          <w:rFonts w:cs="Times New Roman"/>
          <w:color w:val="000000" w:themeColor="text1"/>
          <w:sz w:val="24"/>
          <w:szCs w:val="24"/>
          <w:vertAlign w:val="subscript"/>
        </w:rPr>
        <w:t>H,e</w:t>
      </w:r>
      <w:proofErr w:type="spellEnd"/>
      <w:r w:rsidR="003D2F7D" w:rsidRPr="009403B9">
        <w:rPr>
          <w:rFonts w:cs="Times New Roman"/>
          <w:color w:val="000000" w:themeColor="text1"/>
          <w:sz w:val="24"/>
          <w:szCs w:val="24"/>
        </w:rPr>
        <w:t xml:space="preserve"> (</w:t>
      </w:r>
      <w:r w:rsidR="00552FA4" w:rsidRPr="009403B9">
        <w:rPr>
          <w:rFonts w:cs="Times New Roman"/>
          <w:color w:val="000000" w:themeColor="text1"/>
          <w:sz w:val="24"/>
          <w:szCs w:val="24"/>
        </w:rPr>
        <w:t>log (</w:t>
      </w:r>
      <w:proofErr w:type="spellStart"/>
      <w:r w:rsidR="00552FA4" w:rsidRPr="009403B9">
        <w:rPr>
          <w:rFonts w:cs="Times New Roman"/>
          <w:color w:val="000000" w:themeColor="text1"/>
          <w:sz w:val="24"/>
          <w:szCs w:val="24"/>
        </w:rPr>
        <w:t>K</w:t>
      </w:r>
      <w:r w:rsidR="00552FA4" w:rsidRPr="009403B9">
        <w:rPr>
          <w:rFonts w:cs="Times New Roman"/>
          <w:color w:val="000000" w:themeColor="text1"/>
          <w:sz w:val="24"/>
          <w:szCs w:val="24"/>
          <w:vertAlign w:val="subscript"/>
        </w:rPr>
        <w:t>H,w</w:t>
      </w:r>
      <w:proofErr w:type="spellEnd"/>
      <w:r w:rsidR="00552FA4" w:rsidRPr="009403B9">
        <w:rPr>
          <w:rFonts w:cs="Times New Roman"/>
          <w:color w:val="000000" w:themeColor="text1"/>
          <w:sz w:val="24"/>
          <w:szCs w:val="24"/>
        </w:rPr>
        <w:t>/</w:t>
      </w:r>
      <w:proofErr w:type="spellStart"/>
      <w:r w:rsidR="00552FA4" w:rsidRPr="009403B9">
        <w:rPr>
          <w:rFonts w:cs="Times New Roman"/>
          <w:color w:val="000000" w:themeColor="text1"/>
          <w:sz w:val="24"/>
          <w:szCs w:val="24"/>
        </w:rPr>
        <w:t>K</w:t>
      </w:r>
      <w:r w:rsidR="00552FA4" w:rsidRPr="009403B9">
        <w:rPr>
          <w:rFonts w:cs="Times New Roman"/>
          <w:color w:val="000000" w:themeColor="text1"/>
          <w:sz w:val="24"/>
          <w:szCs w:val="24"/>
          <w:vertAlign w:val="subscript"/>
        </w:rPr>
        <w:t>H,e</w:t>
      </w:r>
      <w:proofErr w:type="spellEnd"/>
      <w:r w:rsidR="00552FA4" w:rsidRPr="009403B9">
        <w:rPr>
          <w:rFonts w:cs="Times New Roman"/>
          <w:color w:val="000000" w:themeColor="text1"/>
          <w:sz w:val="24"/>
          <w:szCs w:val="24"/>
        </w:rPr>
        <w:t>)</w:t>
      </w:r>
      <w:r w:rsidR="003D2F7D" w:rsidRPr="009403B9">
        <w:rPr>
          <w:rFonts w:cs="Times New Roman"/>
          <w:color w:val="000000" w:themeColor="text1"/>
          <w:sz w:val="24"/>
          <w:szCs w:val="24"/>
        </w:rPr>
        <w:t>).</w:t>
      </w:r>
      <w:r w:rsidR="00DB00C2" w:rsidRPr="009403B9">
        <w:rPr>
          <w:rFonts w:cs="Times New Roman"/>
          <w:color w:val="000000" w:themeColor="text1"/>
          <w:sz w:val="24"/>
          <w:szCs w:val="24"/>
        </w:rPr>
        <w:t xml:space="preserve"> </w:t>
      </w:r>
      <w:r w:rsidR="004767F1" w:rsidRPr="009403B9">
        <w:rPr>
          <w:rFonts w:cs="Times New Roman" w:hint="eastAsia"/>
          <w:color w:val="000000" w:themeColor="text1"/>
          <w:sz w:val="24"/>
          <w:szCs w:val="24"/>
        </w:rPr>
        <w:t>I</w:t>
      </w:r>
      <w:r w:rsidR="00552FA4" w:rsidRPr="009403B9">
        <w:rPr>
          <w:rFonts w:cs="Times New Roman"/>
          <w:color w:val="000000" w:themeColor="text1"/>
          <w:sz w:val="24"/>
          <w:szCs w:val="24"/>
        </w:rPr>
        <w:t xml:space="preserve">n </w:t>
      </w:r>
      <w:r w:rsidR="00BF7230" w:rsidRPr="009403B9">
        <w:rPr>
          <w:rFonts w:cs="Times New Roman"/>
          <w:color w:val="000000" w:themeColor="text1"/>
          <w:sz w:val="24"/>
          <w:szCs w:val="24"/>
        </w:rPr>
        <w:t>Supplementary</w:t>
      </w:r>
      <w:r w:rsidR="00DA6806" w:rsidRPr="009403B9">
        <w:rPr>
          <w:rFonts w:cs="Times New Roman"/>
          <w:color w:val="000000" w:themeColor="text1"/>
          <w:sz w:val="24"/>
          <w:szCs w:val="24"/>
        </w:rPr>
        <w:t xml:space="preserve"> Fig. </w:t>
      </w:r>
      <w:r w:rsidR="00922D7A" w:rsidRPr="009403B9">
        <w:rPr>
          <w:rFonts w:cs="Times New Roman"/>
          <w:color w:val="000000" w:themeColor="text1"/>
          <w:sz w:val="24"/>
          <w:szCs w:val="24"/>
        </w:rPr>
        <w:t>1</w:t>
      </w:r>
      <w:r w:rsidR="0000753F">
        <w:rPr>
          <w:rFonts w:cs="Times New Roman"/>
          <w:color w:val="000000" w:themeColor="text1"/>
          <w:sz w:val="24"/>
          <w:szCs w:val="24"/>
        </w:rPr>
        <w:t>1</w:t>
      </w:r>
      <w:r w:rsidR="00552FA4" w:rsidRPr="009403B9">
        <w:rPr>
          <w:rFonts w:cs="Times New Roman"/>
          <w:color w:val="000000" w:themeColor="text1"/>
          <w:sz w:val="24"/>
          <w:szCs w:val="24"/>
        </w:rPr>
        <w:t xml:space="preserve">, </w:t>
      </w:r>
      <w:r w:rsidR="00875BB5" w:rsidRPr="009403B9">
        <w:rPr>
          <w:rFonts w:cs="Times New Roman"/>
          <w:color w:val="000000" w:themeColor="text1"/>
          <w:sz w:val="24"/>
          <w:szCs w:val="24"/>
        </w:rPr>
        <w:t>the log (</w:t>
      </w:r>
      <w:proofErr w:type="spellStart"/>
      <w:r w:rsidR="00875BB5" w:rsidRPr="009403B9">
        <w:rPr>
          <w:rFonts w:cs="Times New Roman"/>
          <w:color w:val="000000" w:themeColor="text1"/>
          <w:sz w:val="24"/>
          <w:szCs w:val="24"/>
        </w:rPr>
        <w:t>K</w:t>
      </w:r>
      <w:r w:rsidR="00875BB5" w:rsidRPr="009403B9">
        <w:rPr>
          <w:rFonts w:cs="Times New Roman"/>
          <w:color w:val="000000" w:themeColor="text1"/>
          <w:sz w:val="24"/>
          <w:szCs w:val="24"/>
          <w:vertAlign w:val="subscript"/>
        </w:rPr>
        <w:t>H,w</w:t>
      </w:r>
      <w:proofErr w:type="spellEnd"/>
      <w:r w:rsidR="00875BB5" w:rsidRPr="009403B9">
        <w:rPr>
          <w:rFonts w:cs="Times New Roman"/>
          <w:color w:val="000000" w:themeColor="text1"/>
          <w:sz w:val="24"/>
          <w:szCs w:val="24"/>
        </w:rPr>
        <w:t>/</w:t>
      </w:r>
      <w:proofErr w:type="spellStart"/>
      <w:r w:rsidR="00875BB5" w:rsidRPr="009403B9">
        <w:rPr>
          <w:rFonts w:cs="Times New Roman"/>
          <w:color w:val="000000" w:themeColor="text1"/>
          <w:sz w:val="24"/>
          <w:szCs w:val="24"/>
        </w:rPr>
        <w:t>K</w:t>
      </w:r>
      <w:r w:rsidR="00875BB5" w:rsidRPr="009403B9">
        <w:rPr>
          <w:rFonts w:cs="Times New Roman"/>
          <w:color w:val="000000" w:themeColor="text1"/>
          <w:sz w:val="24"/>
          <w:szCs w:val="24"/>
          <w:vertAlign w:val="subscript"/>
        </w:rPr>
        <w:t>H,e</w:t>
      </w:r>
      <w:proofErr w:type="spellEnd"/>
      <w:r w:rsidR="00875BB5" w:rsidRPr="009403B9">
        <w:rPr>
          <w:rFonts w:cs="Times New Roman"/>
          <w:color w:val="000000" w:themeColor="text1"/>
          <w:sz w:val="24"/>
          <w:szCs w:val="24"/>
        </w:rPr>
        <w:t xml:space="preserve">) values of TCEP and TCPP were regressed </w:t>
      </w:r>
      <w:r w:rsidR="00C63226" w:rsidRPr="00C63226">
        <w:rPr>
          <w:rFonts w:cs="Times New Roman"/>
          <w:color w:val="000000" w:themeColor="text1"/>
          <w:sz w:val="24"/>
          <w:szCs w:val="24"/>
        </w:rPr>
        <w:t>against</w:t>
      </w:r>
      <w:r w:rsidR="00875BB5" w:rsidRPr="009403B9">
        <w:rPr>
          <w:rFonts w:cs="Times New Roman"/>
          <w:color w:val="000000" w:themeColor="text1"/>
          <w:sz w:val="24"/>
          <w:szCs w:val="24"/>
        </w:rPr>
        <w:t xml:space="preserve"> the molality </w:t>
      </w:r>
      <w:r w:rsidR="00875BB5" w:rsidRPr="009403B9">
        <w:rPr>
          <w:rFonts w:cs="Times New Roman"/>
          <w:color w:val="000000" w:themeColor="text1"/>
          <w:sz w:val="24"/>
          <w:szCs w:val="24"/>
        </w:rPr>
        <w:lastRenderedPageBreak/>
        <w:t xml:space="preserve">of </w:t>
      </w:r>
      <w:r w:rsidR="00D862DC">
        <w:rPr>
          <w:rFonts w:cs="Times New Roman"/>
          <w:color w:val="000000" w:themeColor="text1"/>
          <w:sz w:val="24"/>
          <w:szCs w:val="24"/>
        </w:rPr>
        <w:t>SO</w:t>
      </w:r>
      <w:r w:rsidR="00D862DC" w:rsidRPr="00D862DC">
        <w:rPr>
          <w:rFonts w:cs="Times New Roman"/>
          <w:color w:val="000000" w:themeColor="text1"/>
          <w:sz w:val="24"/>
          <w:szCs w:val="24"/>
          <w:vertAlign w:val="subscript"/>
        </w:rPr>
        <w:t>4</w:t>
      </w:r>
      <w:r w:rsidR="00D862DC" w:rsidRPr="00D862DC">
        <w:rPr>
          <w:rFonts w:cs="Times New Roman"/>
          <w:color w:val="000000" w:themeColor="text1"/>
          <w:sz w:val="24"/>
          <w:szCs w:val="24"/>
          <w:vertAlign w:val="superscript"/>
        </w:rPr>
        <w:t>2-</w:t>
      </w:r>
      <w:r w:rsidR="00B31FD3" w:rsidRPr="009403B9">
        <w:rPr>
          <w:rFonts w:cs="Times New Roman"/>
          <w:color w:val="000000" w:themeColor="text1"/>
          <w:sz w:val="24"/>
          <w:szCs w:val="24"/>
        </w:rPr>
        <w:t xml:space="preserve"> in ALW (</w:t>
      </w:r>
      <m:oMath>
        <m:sSub>
          <m:sSubPr>
            <m:ctrlPr>
              <w:rPr>
                <w:rFonts w:ascii="Cambria Math" w:hAnsi="Cambria Math" w:cs="Times New Roman"/>
                <w:color w:val="000000" w:themeColor="text1"/>
                <w:sz w:val="24"/>
                <w:szCs w:val="24"/>
              </w:rPr>
            </m:ctrlPr>
          </m:sSubPr>
          <m:e>
            <m:r>
              <m:rPr>
                <m:nor/>
              </m:rPr>
              <w:rPr>
                <w:rFonts w:cs="Times New Roman"/>
                <w:color w:val="000000" w:themeColor="text1"/>
                <w:sz w:val="24"/>
                <w:szCs w:val="24"/>
              </w:rPr>
              <m:t>C</m:t>
            </m:r>
          </m:e>
          <m:sub>
            <m:sSubSup>
              <m:sSubSupPr>
                <m:ctrlPr>
                  <w:rPr>
                    <w:rFonts w:ascii="Cambria Math" w:hAnsi="Cambria Math" w:cs="Times New Roman"/>
                    <w:i/>
                    <w:color w:val="000000" w:themeColor="text1"/>
                    <w:sz w:val="24"/>
                    <w:szCs w:val="24"/>
                  </w:rPr>
                </m:ctrlPr>
              </m:sSubSupPr>
              <m:e>
                <m:r>
                  <m:rPr>
                    <m:nor/>
                  </m:rPr>
                  <w:rPr>
                    <w:rFonts w:cs="Times New Roman"/>
                    <w:color w:val="000000" w:themeColor="text1"/>
                    <w:sz w:val="24"/>
                    <w:szCs w:val="24"/>
                  </w:rPr>
                  <m:t>SO</m:t>
                </m:r>
              </m:e>
              <m:sub>
                <m:r>
                  <m:rPr>
                    <m:nor/>
                  </m:rPr>
                  <w:rPr>
                    <w:rFonts w:cs="Times New Roman"/>
                    <w:color w:val="000000" w:themeColor="text1"/>
                    <w:sz w:val="24"/>
                    <w:szCs w:val="24"/>
                  </w:rPr>
                  <m:t>4</m:t>
                </m:r>
              </m:sub>
              <m:sup>
                <m:r>
                  <m:rPr>
                    <m:nor/>
                  </m:rPr>
                  <w:rPr>
                    <w:rFonts w:cs="Times New Roman"/>
                    <w:color w:val="000000" w:themeColor="text1"/>
                    <w:sz w:val="24"/>
                    <w:szCs w:val="24"/>
                  </w:rPr>
                  <m:t>2-</m:t>
                </m:r>
              </m:sup>
            </m:sSubSup>
          </m:sub>
        </m:sSub>
      </m:oMath>
      <w:r w:rsidR="00B31FD3" w:rsidRPr="009403B9">
        <w:rPr>
          <w:rFonts w:cs="Times New Roman"/>
          <w:color w:val="000000" w:themeColor="text1"/>
          <w:sz w:val="24"/>
          <w:szCs w:val="24"/>
        </w:rPr>
        <w:t>, mol kg</w:t>
      </w:r>
      <w:r w:rsidR="00B31FD3" w:rsidRPr="009403B9">
        <w:rPr>
          <w:rFonts w:cs="Times New Roman"/>
          <w:color w:val="000000" w:themeColor="text1"/>
          <w:sz w:val="24"/>
          <w:szCs w:val="24"/>
          <w:vertAlign w:val="superscript"/>
        </w:rPr>
        <w:t>-1</w:t>
      </w:r>
      <w:r w:rsidR="00B31FD3" w:rsidRPr="009403B9">
        <w:rPr>
          <w:rFonts w:cs="Times New Roman"/>
          <w:color w:val="000000" w:themeColor="text1"/>
          <w:sz w:val="24"/>
          <w:szCs w:val="24"/>
        </w:rPr>
        <w:t xml:space="preserve"> ALW)</w:t>
      </w:r>
      <w:r w:rsidR="00F93AC9" w:rsidRPr="009403B9">
        <w:rPr>
          <w:rFonts w:cs="Times New Roman"/>
          <w:color w:val="000000" w:themeColor="text1"/>
          <w:sz w:val="24"/>
          <w:szCs w:val="24"/>
        </w:rPr>
        <w:t>,</w:t>
      </w:r>
      <w:r w:rsidR="002D34C8" w:rsidRPr="009403B9">
        <w:rPr>
          <w:rFonts w:cs="Times New Roman"/>
          <w:color w:val="000000" w:themeColor="text1"/>
          <w:sz w:val="24"/>
          <w:szCs w:val="24"/>
        </w:rPr>
        <w:t xml:space="preserve"> since </w:t>
      </w:r>
      <w:r w:rsidR="006C510E">
        <w:rPr>
          <w:rFonts w:cs="Times New Roman"/>
          <w:color w:val="000000" w:themeColor="text1"/>
          <w:sz w:val="24"/>
          <w:szCs w:val="24"/>
        </w:rPr>
        <w:t>SO</w:t>
      </w:r>
      <w:r w:rsidR="006C510E" w:rsidRPr="00D862DC">
        <w:rPr>
          <w:rFonts w:cs="Times New Roman"/>
          <w:color w:val="000000" w:themeColor="text1"/>
          <w:sz w:val="24"/>
          <w:szCs w:val="24"/>
          <w:vertAlign w:val="subscript"/>
        </w:rPr>
        <w:t>4</w:t>
      </w:r>
      <w:r w:rsidR="006C510E" w:rsidRPr="00D862DC">
        <w:rPr>
          <w:rFonts w:cs="Times New Roman"/>
          <w:color w:val="000000" w:themeColor="text1"/>
          <w:sz w:val="24"/>
          <w:szCs w:val="24"/>
          <w:vertAlign w:val="superscript"/>
        </w:rPr>
        <w:t>2-</w:t>
      </w:r>
      <w:r w:rsidR="002D34C8" w:rsidRPr="009403B9">
        <w:rPr>
          <w:rFonts w:cs="Times New Roman"/>
          <w:color w:val="000000" w:themeColor="text1"/>
          <w:sz w:val="24"/>
          <w:szCs w:val="24"/>
        </w:rPr>
        <w:t xml:space="preserve"> has been recognized as the major factor</w:t>
      </w:r>
      <w:r w:rsidR="0087695B" w:rsidRPr="009403B9">
        <w:rPr>
          <w:rFonts w:cs="Times New Roman"/>
          <w:color w:val="000000" w:themeColor="text1"/>
          <w:sz w:val="24"/>
          <w:szCs w:val="24"/>
        </w:rPr>
        <w:t xml:space="preserve"> for the salting effect of polar species</w:t>
      </w:r>
      <w:r w:rsidR="000331B8" w:rsidRPr="009403B9">
        <w:rPr>
          <w:rFonts w:cs="Times New Roman"/>
          <w:color w:val="000000" w:themeColor="text1"/>
          <w:sz w:val="24"/>
          <w:szCs w:val="24"/>
        </w:rPr>
        <w:fldChar w:fldCharType="begin">
          <w:fldData xml:space="preserve">PEVuZE5vdGU+PENpdGU+PEF1dGhvcj5TaGVuPC9BdXRob3I+PFllYXI+MjAxODwvWWVhcj48UmVj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</w:fldData>
        </w:fldChar>
      </w:r>
      <w:r w:rsidR="008922F2">
        <w:rPr>
          <w:rFonts w:cs="Times New Roman"/>
          <w:color w:val="000000" w:themeColor="text1"/>
          <w:sz w:val="24"/>
          <w:szCs w:val="24"/>
        </w:rPr>
        <w:instrText xml:space="preserve"> ADDIN EN.CITE </w:instrText>
      </w:r>
      <w:r w:rsidR="008922F2">
        <w:rPr>
          <w:rFonts w:cs="Times New Roman"/>
          <w:color w:val="000000" w:themeColor="text1"/>
          <w:sz w:val="24"/>
          <w:szCs w:val="24"/>
        </w:rPr>
        <w:fldChar w:fldCharType="begin">
          <w:fldData xml:space="preserve">PEVuZE5vdGU+PENpdGU+PEF1dGhvcj5TaGVuPC9BdXRob3I+PFllYXI+MjAxODwvWWVhcj48UmVj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</w:fldData>
        </w:fldChar>
      </w:r>
      <w:r w:rsidR="008922F2">
        <w:rPr>
          <w:rFonts w:cs="Times New Roman"/>
          <w:color w:val="000000" w:themeColor="text1"/>
          <w:sz w:val="24"/>
          <w:szCs w:val="24"/>
        </w:rPr>
        <w:instrText xml:space="preserve"> ADDIN EN.CITE.DATA </w:instrText>
      </w:r>
      <w:r w:rsidR="008922F2">
        <w:rPr>
          <w:rFonts w:cs="Times New Roman"/>
          <w:color w:val="000000" w:themeColor="text1"/>
          <w:sz w:val="24"/>
          <w:szCs w:val="24"/>
        </w:rPr>
      </w:r>
      <w:r w:rsidR="008922F2">
        <w:rPr>
          <w:rFonts w:cs="Times New Roman"/>
          <w:color w:val="000000" w:themeColor="text1"/>
          <w:sz w:val="24"/>
          <w:szCs w:val="24"/>
        </w:rPr>
        <w:fldChar w:fldCharType="end"/>
      </w:r>
      <w:r w:rsidR="000331B8" w:rsidRPr="009403B9">
        <w:rPr>
          <w:rFonts w:cs="Times New Roman"/>
          <w:color w:val="000000" w:themeColor="text1"/>
          <w:sz w:val="24"/>
          <w:szCs w:val="24"/>
        </w:rPr>
      </w:r>
      <w:r w:rsidR="000331B8"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28, 35, 36</w:t>
      </w:r>
      <w:r w:rsidR="000331B8" w:rsidRPr="009403B9">
        <w:rPr>
          <w:rFonts w:cs="Times New Roman"/>
          <w:color w:val="000000" w:themeColor="text1"/>
          <w:sz w:val="24"/>
          <w:szCs w:val="24"/>
        </w:rPr>
        <w:fldChar w:fldCharType="end"/>
      </w:r>
      <w:r w:rsidR="0087695B" w:rsidRPr="009403B9">
        <w:rPr>
          <w:rFonts w:cs="Times New Roman"/>
          <w:color w:val="000000" w:themeColor="text1"/>
          <w:sz w:val="24"/>
          <w:szCs w:val="24"/>
        </w:rPr>
        <w:t>.</w:t>
      </w:r>
      <w:r w:rsidR="00B03B4D" w:rsidRPr="009403B9">
        <w:rPr>
          <w:rFonts w:cs="Times New Roman"/>
          <w:color w:val="000000" w:themeColor="text1"/>
          <w:sz w:val="24"/>
          <w:szCs w:val="24"/>
        </w:rPr>
        <w:t xml:space="preserve"> </w:t>
      </w:r>
      <w:r w:rsidR="00924A90" w:rsidRPr="009403B9">
        <w:rPr>
          <w:rFonts w:cs="Times New Roman"/>
          <w:color w:val="000000" w:themeColor="text1"/>
          <w:sz w:val="24"/>
          <w:szCs w:val="24"/>
        </w:rPr>
        <w:t>T</w:t>
      </w:r>
      <w:r w:rsidR="006A2C81" w:rsidRPr="009403B9">
        <w:rPr>
          <w:rFonts w:cs="Times New Roman"/>
          <w:color w:val="000000" w:themeColor="text1"/>
          <w:sz w:val="24"/>
          <w:szCs w:val="24"/>
        </w:rPr>
        <w:t xml:space="preserve">he </w:t>
      </w:r>
      <w:r w:rsidR="00C772F0" w:rsidRPr="009403B9">
        <w:rPr>
          <w:rFonts w:cs="Times New Roman"/>
          <w:color w:val="000000" w:themeColor="text1"/>
          <w:sz w:val="24"/>
          <w:szCs w:val="24"/>
        </w:rPr>
        <w:t>K</w:t>
      </w:r>
      <w:r w:rsidR="00C772F0" w:rsidRPr="009403B9">
        <w:rPr>
          <w:rFonts w:cs="Times New Roman"/>
          <w:color w:val="000000" w:themeColor="text1"/>
          <w:sz w:val="24"/>
          <w:szCs w:val="24"/>
          <w:vertAlign w:val="subscript"/>
        </w:rPr>
        <w:t>S</w:t>
      </w:r>
      <w:r w:rsidR="006A2C81" w:rsidRPr="009403B9">
        <w:rPr>
          <w:rFonts w:cs="Times New Roman"/>
          <w:color w:val="000000" w:themeColor="text1"/>
          <w:sz w:val="24"/>
          <w:szCs w:val="24"/>
        </w:rPr>
        <w:t xml:space="preserve"> for TCEP and TC</w:t>
      </w:r>
      <w:r w:rsidR="006A2C81" w:rsidRPr="009403B9">
        <w:rPr>
          <w:rFonts w:cs="Times New Roman" w:hint="eastAsia"/>
          <w:color w:val="000000" w:themeColor="text1"/>
          <w:sz w:val="24"/>
          <w:szCs w:val="24"/>
        </w:rPr>
        <w:t>PP</w:t>
      </w:r>
      <w:r w:rsidR="006A2C81" w:rsidRPr="009403B9">
        <w:rPr>
          <w:rFonts w:cs="Times New Roman"/>
          <w:color w:val="000000" w:themeColor="text1"/>
          <w:sz w:val="24"/>
          <w:szCs w:val="24"/>
        </w:rPr>
        <w:t xml:space="preserve"> </w:t>
      </w:r>
      <w:r w:rsidR="00C63226">
        <w:rPr>
          <w:rFonts w:cs="Times New Roman" w:hint="eastAsia"/>
          <w:color w:val="000000" w:themeColor="text1"/>
          <w:sz w:val="24"/>
          <w:szCs w:val="24"/>
        </w:rPr>
        <w:t>were</w:t>
      </w:r>
      <w:r w:rsidR="00C63226" w:rsidRPr="009403B9">
        <w:rPr>
          <w:rFonts w:cs="Times New Roman"/>
          <w:color w:val="000000" w:themeColor="text1"/>
          <w:sz w:val="24"/>
          <w:szCs w:val="24"/>
        </w:rPr>
        <w:t xml:space="preserve"> </w:t>
      </w:r>
      <w:r w:rsidR="006A2C81" w:rsidRPr="009403B9">
        <w:rPr>
          <w:rFonts w:cs="Times New Roman"/>
          <w:color w:val="000000" w:themeColor="text1"/>
          <w:sz w:val="24"/>
          <w:szCs w:val="24"/>
        </w:rPr>
        <w:t xml:space="preserve">observed to be </w:t>
      </w:r>
      <w:r w:rsidR="00AE7241" w:rsidRPr="009403B9">
        <w:rPr>
          <w:rFonts w:cs="Times New Roman"/>
          <w:color w:val="000000" w:themeColor="text1"/>
          <w:sz w:val="24"/>
          <w:szCs w:val="24"/>
        </w:rPr>
        <w:t xml:space="preserve">significantly </w:t>
      </w:r>
      <w:r w:rsidR="006A2C81" w:rsidRPr="009403B9">
        <w:rPr>
          <w:rFonts w:cs="Times New Roman"/>
          <w:color w:val="000000" w:themeColor="text1"/>
          <w:sz w:val="24"/>
          <w:szCs w:val="24"/>
        </w:rPr>
        <w:t>negative in summer</w:t>
      </w:r>
      <w:r w:rsidR="00AE7241" w:rsidRPr="009403B9">
        <w:rPr>
          <w:rFonts w:cs="Times New Roman"/>
          <w:color w:val="000000" w:themeColor="text1"/>
          <w:sz w:val="24"/>
          <w:szCs w:val="24"/>
        </w:rPr>
        <w:t xml:space="preserve"> (p&lt;0.0</w:t>
      </w:r>
      <w:r w:rsidR="00922D7A" w:rsidRPr="009403B9">
        <w:rPr>
          <w:rFonts w:cs="Times New Roman"/>
          <w:color w:val="000000" w:themeColor="text1"/>
          <w:sz w:val="24"/>
          <w:szCs w:val="24"/>
        </w:rPr>
        <w:t>5</w:t>
      </w:r>
      <w:r w:rsidR="00AE7241" w:rsidRPr="009403B9">
        <w:rPr>
          <w:rFonts w:cs="Times New Roman"/>
          <w:color w:val="000000" w:themeColor="text1"/>
          <w:sz w:val="24"/>
          <w:szCs w:val="24"/>
        </w:rPr>
        <w:t>)</w:t>
      </w:r>
      <w:r w:rsidR="004D0BE2" w:rsidRPr="009403B9">
        <w:rPr>
          <w:rFonts w:cs="Times New Roman"/>
          <w:color w:val="000000" w:themeColor="text1"/>
          <w:sz w:val="24"/>
          <w:szCs w:val="24"/>
        </w:rPr>
        <w:t>, with values of -0.</w:t>
      </w:r>
      <w:r w:rsidR="00EA3352" w:rsidRPr="009403B9">
        <w:rPr>
          <w:rFonts w:cs="Times New Roman"/>
          <w:color w:val="000000" w:themeColor="text1"/>
          <w:sz w:val="24"/>
          <w:szCs w:val="24"/>
        </w:rPr>
        <w:t>06</w:t>
      </w:r>
      <w:r w:rsidR="004D0BE2" w:rsidRPr="009403B9">
        <w:rPr>
          <w:rFonts w:cs="Times New Roman"/>
          <w:color w:val="000000" w:themeColor="text1"/>
          <w:sz w:val="24"/>
          <w:szCs w:val="24"/>
        </w:rPr>
        <w:t xml:space="preserve"> and -0.</w:t>
      </w:r>
      <w:r w:rsidR="00EA3352" w:rsidRPr="009403B9">
        <w:rPr>
          <w:rFonts w:cs="Times New Roman"/>
          <w:color w:val="000000" w:themeColor="text1"/>
          <w:sz w:val="24"/>
          <w:szCs w:val="24"/>
        </w:rPr>
        <w:t>09</w:t>
      </w:r>
      <w:r w:rsidR="004D0BE2" w:rsidRPr="009403B9">
        <w:rPr>
          <w:rFonts w:cs="Times New Roman"/>
          <w:color w:val="000000" w:themeColor="text1"/>
          <w:sz w:val="24"/>
          <w:szCs w:val="24"/>
        </w:rPr>
        <w:t xml:space="preserve">, respectively, which </w:t>
      </w:r>
      <w:r w:rsidR="00C63226" w:rsidRPr="00C63226">
        <w:rPr>
          <w:rFonts w:cs="Times New Roman"/>
          <w:color w:val="000000" w:themeColor="text1"/>
          <w:sz w:val="24"/>
          <w:szCs w:val="24"/>
        </w:rPr>
        <w:t>fall within</w:t>
      </w:r>
      <w:r w:rsidR="00C63226" w:rsidRPr="00C63226" w:rsidDel="00C63226">
        <w:rPr>
          <w:rFonts w:cs="Times New Roman"/>
          <w:color w:val="000000" w:themeColor="text1"/>
          <w:sz w:val="24"/>
          <w:szCs w:val="24"/>
        </w:rPr>
        <w:t xml:space="preserve"> </w:t>
      </w:r>
      <w:r w:rsidR="004D0BE2" w:rsidRPr="009403B9">
        <w:rPr>
          <w:rFonts w:cs="Times New Roman"/>
          <w:color w:val="000000" w:themeColor="text1"/>
          <w:sz w:val="24"/>
          <w:szCs w:val="24"/>
        </w:rPr>
        <w:t xml:space="preserve">a similar range </w:t>
      </w:r>
      <w:r w:rsidR="004F3D7E" w:rsidRPr="009403B9">
        <w:rPr>
          <w:rFonts w:cs="Times New Roman"/>
          <w:color w:val="000000" w:themeColor="text1"/>
          <w:sz w:val="24"/>
          <w:szCs w:val="24"/>
        </w:rPr>
        <w:t>to</w:t>
      </w:r>
      <w:r w:rsidR="004D0BE2" w:rsidRPr="009403B9">
        <w:rPr>
          <w:rFonts w:cs="Times New Roman"/>
          <w:color w:val="000000" w:themeColor="text1"/>
          <w:sz w:val="24"/>
          <w:szCs w:val="24"/>
        </w:rPr>
        <w:t xml:space="preserve"> that of </w:t>
      </w:r>
      <w:r w:rsidR="0042048C" w:rsidRPr="009403B9">
        <w:rPr>
          <w:rFonts w:cs="Times New Roman"/>
          <w:color w:val="000000" w:themeColor="text1"/>
          <w:sz w:val="24"/>
          <w:szCs w:val="24"/>
        </w:rPr>
        <w:t xml:space="preserve">carbonyl </w:t>
      </w:r>
      <w:r w:rsidR="00025C6A" w:rsidRPr="009403B9">
        <w:rPr>
          <w:rFonts w:cs="Times New Roman"/>
          <w:color w:val="000000" w:themeColor="text1"/>
          <w:sz w:val="24"/>
          <w:szCs w:val="24"/>
        </w:rPr>
        <w:t>compounds</w:t>
      </w:r>
      <w:r w:rsidR="004D0BE2" w:rsidRPr="009403B9">
        <w:rPr>
          <w:rFonts w:cs="Times New Roman"/>
          <w:color w:val="000000" w:themeColor="text1"/>
          <w:sz w:val="24"/>
          <w:szCs w:val="24"/>
        </w:rPr>
        <w:t xml:space="preserve"> and polyols tracers</w:t>
      </w:r>
      <w:r w:rsidR="00C608E2" w:rsidRPr="009403B9">
        <w:rPr>
          <w:rFonts w:cs="Times New Roman"/>
          <w:color w:val="000000" w:themeColor="text1"/>
          <w:sz w:val="24"/>
          <w:szCs w:val="24"/>
        </w:rPr>
        <w:fldChar w:fldCharType="begin">
          <w:fldData xml:space="preserve">PEVuZE5vdGU+PENpdGU+PEF1dGhvcj5TaGVuPC9BdXRob3I+PFllYXI+MjAxODwvWWVhcj48UmVj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</w:fldData>
        </w:fldChar>
      </w:r>
      <w:r w:rsidR="00FC2AC6">
        <w:rPr>
          <w:rFonts w:cs="Times New Roman"/>
          <w:color w:val="000000" w:themeColor="text1"/>
          <w:sz w:val="24"/>
          <w:szCs w:val="24"/>
        </w:rPr>
        <w:instrText xml:space="preserve"> ADDIN EN.CITE </w:instrText>
      </w:r>
      <w:r w:rsidR="00FC2AC6">
        <w:rPr>
          <w:rFonts w:cs="Times New Roman"/>
          <w:color w:val="000000" w:themeColor="text1"/>
          <w:sz w:val="24"/>
          <w:szCs w:val="24"/>
        </w:rPr>
        <w:fldChar w:fldCharType="begin">
          <w:fldData xml:space="preserve">PEVuZE5vdGU+PENpdGU+PEF1dGhvcj5TaGVuPC9BdXRob3I+PFllYXI+MjAxODwvWWVhcj48UmVj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</w:fldData>
        </w:fldChar>
      </w:r>
      <w:r w:rsidR="00FC2AC6">
        <w:rPr>
          <w:rFonts w:cs="Times New Roman"/>
          <w:color w:val="000000" w:themeColor="text1"/>
          <w:sz w:val="24"/>
          <w:szCs w:val="24"/>
        </w:rPr>
        <w:instrText xml:space="preserve"> ADDIN EN.CITE.DATA </w:instrText>
      </w:r>
      <w:r w:rsidR="00FC2AC6">
        <w:rPr>
          <w:rFonts w:cs="Times New Roman"/>
          <w:color w:val="000000" w:themeColor="text1"/>
          <w:sz w:val="24"/>
          <w:szCs w:val="24"/>
        </w:rPr>
      </w:r>
      <w:r w:rsidR="00FC2AC6">
        <w:rPr>
          <w:rFonts w:cs="Times New Roman"/>
          <w:color w:val="000000" w:themeColor="text1"/>
          <w:sz w:val="24"/>
          <w:szCs w:val="24"/>
        </w:rPr>
        <w:fldChar w:fldCharType="end"/>
      </w:r>
      <w:r w:rsidR="00C608E2" w:rsidRPr="009403B9">
        <w:rPr>
          <w:rFonts w:cs="Times New Roman"/>
          <w:color w:val="000000" w:themeColor="text1"/>
          <w:sz w:val="24"/>
          <w:szCs w:val="24"/>
        </w:rPr>
      </w:r>
      <w:r w:rsidR="00C608E2" w:rsidRPr="009403B9">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28, 35</w:t>
      </w:r>
      <w:r w:rsidR="00C608E2" w:rsidRPr="009403B9">
        <w:rPr>
          <w:rFonts w:cs="Times New Roman"/>
          <w:color w:val="000000" w:themeColor="text1"/>
          <w:sz w:val="24"/>
          <w:szCs w:val="24"/>
        </w:rPr>
        <w:fldChar w:fldCharType="end"/>
      </w:r>
      <w:r w:rsidR="004D0BE2" w:rsidRPr="009403B9">
        <w:rPr>
          <w:rFonts w:cs="Times New Roman"/>
          <w:color w:val="000000" w:themeColor="text1"/>
          <w:sz w:val="24"/>
          <w:szCs w:val="24"/>
        </w:rPr>
        <w:t>.</w:t>
      </w:r>
      <w:r w:rsidR="006A2C81" w:rsidRPr="009403B9">
        <w:rPr>
          <w:rFonts w:cs="Times New Roman"/>
          <w:color w:val="000000" w:themeColor="text1"/>
          <w:sz w:val="24"/>
          <w:szCs w:val="24"/>
        </w:rPr>
        <w:t xml:space="preserve"> </w:t>
      </w:r>
      <w:r w:rsidR="00E908A1" w:rsidRPr="009403B9">
        <w:rPr>
          <w:rFonts w:cs="Times New Roman"/>
          <w:color w:val="000000" w:themeColor="text1"/>
          <w:sz w:val="24"/>
          <w:szCs w:val="24"/>
        </w:rPr>
        <w:t>The</w:t>
      </w:r>
      <w:r w:rsidR="00744B2F" w:rsidRPr="009403B9">
        <w:rPr>
          <w:rFonts w:cs="Times New Roman"/>
          <w:color w:val="000000" w:themeColor="text1"/>
          <w:sz w:val="24"/>
          <w:szCs w:val="24"/>
        </w:rPr>
        <w:t xml:space="preserve"> </w:t>
      </w:r>
      <w:r w:rsidR="004767F1" w:rsidRPr="009403B9">
        <w:rPr>
          <w:rFonts w:cs="Times New Roman"/>
          <w:color w:val="000000" w:themeColor="text1"/>
          <w:sz w:val="24"/>
          <w:szCs w:val="24"/>
        </w:rPr>
        <w:t>‘</w:t>
      </w:r>
      <w:r w:rsidR="00744B2F" w:rsidRPr="009403B9">
        <w:rPr>
          <w:rFonts w:cs="Times New Roman"/>
          <w:color w:val="000000" w:themeColor="text1"/>
          <w:sz w:val="24"/>
          <w:szCs w:val="24"/>
        </w:rPr>
        <w:t>salting-in</w:t>
      </w:r>
      <w:r w:rsidR="004767F1" w:rsidRPr="009403B9">
        <w:rPr>
          <w:rFonts w:cs="Times New Roman"/>
          <w:color w:val="000000" w:themeColor="text1"/>
          <w:sz w:val="24"/>
          <w:szCs w:val="24"/>
        </w:rPr>
        <w:t xml:space="preserve">’ </w:t>
      </w:r>
      <w:r w:rsidR="00744B2F" w:rsidRPr="009403B9">
        <w:rPr>
          <w:rFonts w:cs="Times New Roman"/>
          <w:color w:val="000000" w:themeColor="text1"/>
          <w:sz w:val="24"/>
          <w:szCs w:val="24"/>
        </w:rPr>
        <w:t xml:space="preserve">effect </w:t>
      </w:r>
      <w:r w:rsidR="001B727A" w:rsidRPr="009403B9">
        <w:rPr>
          <w:rFonts w:cs="Times New Roman"/>
          <w:color w:val="000000" w:themeColor="text1"/>
          <w:sz w:val="24"/>
          <w:szCs w:val="24"/>
        </w:rPr>
        <w:t>was associated with the hydrophilic interactions</w:t>
      </w:r>
      <w:r w:rsidR="00C63226">
        <w:rPr>
          <w:rFonts w:cs="Times New Roman" w:hint="eastAsia"/>
          <w:color w:val="000000" w:themeColor="text1"/>
          <w:sz w:val="24"/>
          <w:szCs w:val="24"/>
        </w:rPr>
        <w:t>,</w:t>
      </w:r>
      <w:r w:rsidR="001B727A" w:rsidRPr="009403B9">
        <w:rPr>
          <w:rFonts w:cs="Times New Roman"/>
          <w:color w:val="000000" w:themeColor="text1"/>
          <w:sz w:val="24"/>
          <w:szCs w:val="24"/>
        </w:rPr>
        <w:t xml:space="preserve"> such as hydrogen bonding and </w:t>
      </w:r>
      <w:r w:rsidR="00D70E44" w:rsidRPr="009403B9">
        <w:rPr>
          <w:rFonts w:cs="Times New Roman"/>
          <w:color w:val="000000" w:themeColor="text1"/>
          <w:sz w:val="24"/>
          <w:szCs w:val="24"/>
        </w:rPr>
        <w:t>water replacement</w:t>
      </w:r>
      <w:r w:rsidR="004F3D7E" w:rsidRPr="009403B9">
        <w:rPr>
          <w:rFonts w:cs="Times New Roman"/>
          <w:color w:val="000000" w:themeColor="text1"/>
          <w:sz w:val="24"/>
          <w:szCs w:val="24"/>
        </w:rPr>
        <w:t>,</w:t>
      </w:r>
      <w:r w:rsidR="00D70E44" w:rsidRPr="009403B9">
        <w:rPr>
          <w:rFonts w:cs="Times New Roman"/>
          <w:color w:val="000000" w:themeColor="text1"/>
          <w:sz w:val="24"/>
          <w:szCs w:val="24"/>
        </w:rPr>
        <w:t xml:space="preserve"> resulting in </w:t>
      </w:r>
      <w:r w:rsidR="00E65751" w:rsidRPr="009403B9">
        <w:rPr>
          <w:rFonts w:cs="Times New Roman"/>
          <w:color w:val="000000" w:themeColor="text1"/>
          <w:sz w:val="24"/>
          <w:szCs w:val="24"/>
        </w:rPr>
        <w:t xml:space="preserve">a </w:t>
      </w:r>
      <w:r w:rsidR="00D70E44" w:rsidRPr="009403B9">
        <w:rPr>
          <w:rFonts w:cs="Times New Roman"/>
          <w:color w:val="000000" w:themeColor="text1"/>
          <w:sz w:val="24"/>
          <w:szCs w:val="24"/>
        </w:rPr>
        <w:t>decrease in Gibbs free energy</w:t>
      </w:r>
      <w:r w:rsidR="00E65751" w:rsidRPr="009403B9">
        <w:rPr>
          <w:rFonts w:cs="Times New Roman"/>
          <w:color w:val="000000" w:themeColor="text1"/>
          <w:sz w:val="24"/>
          <w:szCs w:val="24"/>
        </w:rPr>
        <w:t xml:space="preserve"> or increase in entropy</w:t>
      </w:r>
      <w:r w:rsidR="00981F97" w:rsidRPr="009403B9">
        <w:rPr>
          <w:rFonts w:cs="Times New Roman"/>
          <w:color w:val="000000" w:themeColor="text1"/>
          <w:sz w:val="24"/>
          <w:szCs w:val="24"/>
        </w:rPr>
        <w:fldChar w:fldCharType="begin">
          <w:fldData xml:space="preserve">PEVuZE5vdGU+PENpdGU+PEF1dGhvcj5XYXhtYW48L0F1dGhvcj48WWVhcj4yMDE1PC9ZZWFyPjxS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</w:fldData>
        </w:fldChar>
      </w:r>
      <w:r w:rsidR="008922F2">
        <w:rPr>
          <w:rFonts w:cs="Times New Roman"/>
          <w:color w:val="000000" w:themeColor="text1"/>
          <w:sz w:val="24"/>
          <w:szCs w:val="24"/>
        </w:rPr>
        <w:instrText xml:space="preserve"> ADDIN EN.CITE </w:instrText>
      </w:r>
      <w:r w:rsidR="008922F2">
        <w:rPr>
          <w:rFonts w:cs="Times New Roman"/>
          <w:color w:val="000000" w:themeColor="text1"/>
          <w:sz w:val="24"/>
          <w:szCs w:val="24"/>
        </w:rPr>
        <w:fldChar w:fldCharType="begin">
          <w:fldData xml:space="preserve">PEVuZE5vdGU+PENpdGU+PEF1dGhvcj5XYXhtYW48L0F1dGhvcj48WWVhcj4yMDE1PC9ZZWFyPjxS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</w:fldData>
        </w:fldChar>
      </w:r>
      <w:r w:rsidR="008922F2">
        <w:rPr>
          <w:rFonts w:cs="Times New Roman"/>
          <w:color w:val="000000" w:themeColor="text1"/>
          <w:sz w:val="24"/>
          <w:szCs w:val="24"/>
        </w:rPr>
        <w:instrText xml:space="preserve"> ADDIN EN.CITE.DATA </w:instrText>
      </w:r>
      <w:r w:rsidR="008922F2">
        <w:rPr>
          <w:rFonts w:cs="Times New Roman"/>
          <w:color w:val="000000" w:themeColor="text1"/>
          <w:sz w:val="24"/>
          <w:szCs w:val="24"/>
        </w:rPr>
      </w:r>
      <w:r w:rsidR="008922F2">
        <w:rPr>
          <w:rFonts w:cs="Times New Roman"/>
          <w:color w:val="000000" w:themeColor="text1"/>
          <w:sz w:val="24"/>
          <w:szCs w:val="24"/>
        </w:rPr>
        <w:fldChar w:fldCharType="end"/>
      </w:r>
      <w:r w:rsidR="00981F97" w:rsidRPr="009403B9">
        <w:rPr>
          <w:rFonts w:cs="Times New Roman"/>
          <w:color w:val="000000" w:themeColor="text1"/>
          <w:sz w:val="24"/>
          <w:szCs w:val="24"/>
        </w:rPr>
      </w:r>
      <w:r w:rsidR="00981F97"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36, 45</w:t>
      </w:r>
      <w:r w:rsidR="00981F97" w:rsidRPr="009403B9">
        <w:rPr>
          <w:rFonts w:cs="Times New Roman"/>
          <w:color w:val="000000" w:themeColor="text1"/>
          <w:sz w:val="24"/>
          <w:szCs w:val="24"/>
        </w:rPr>
        <w:fldChar w:fldCharType="end"/>
      </w:r>
      <w:r w:rsidR="00E65751" w:rsidRPr="009403B9">
        <w:rPr>
          <w:rFonts w:cs="Times New Roman"/>
          <w:color w:val="000000" w:themeColor="text1"/>
          <w:sz w:val="24"/>
          <w:szCs w:val="24"/>
        </w:rPr>
        <w:t>.</w:t>
      </w:r>
      <w:r w:rsidR="00B2763E" w:rsidRPr="009403B9">
        <w:rPr>
          <w:rFonts w:cs="Times New Roman"/>
          <w:color w:val="000000" w:themeColor="text1"/>
          <w:sz w:val="24"/>
          <w:szCs w:val="24"/>
        </w:rPr>
        <w:t xml:space="preserve"> </w:t>
      </w:r>
      <w:r w:rsidR="00B818AE" w:rsidRPr="009403B9">
        <w:rPr>
          <w:rFonts w:cs="Times New Roman"/>
          <w:color w:val="000000" w:themeColor="text1"/>
          <w:sz w:val="24"/>
          <w:szCs w:val="24"/>
        </w:rPr>
        <w:t>T</w:t>
      </w:r>
      <w:r w:rsidR="00502E52" w:rsidRPr="009403B9">
        <w:rPr>
          <w:rFonts w:cs="Times New Roman"/>
          <w:color w:val="000000" w:themeColor="text1"/>
          <w:sz w:val="24"/>
          <w:szCs w:val="24"/>
        </w:rPr>
        <w:t xml:space="preserve">he </w:t>
      </w:r>
      <w:r w:rsidR="00173FF3" w:rsidRPr="009403B9">
        <w:rPr>
          <w:rFonts w:cs="Times New Roman"/>
          <w:color w:val="000000" w:themeColor="text1"/>
          <w:sz w:val="24"/>
          <w:szCs w:val="24"/>
        </w:rPr>
        <w:t>enhanced partitioning of gaseous hydrophilic OPEs in summer</w:t>
      </w:r>
      <w:r w:rsidR="00B818AE" w:rsidRPr="009403B9">
        <w:rPr>
          <w:rFonts w:cs="Times New Roman"/>
          <w:color w:val="000000" w:themeColor="text1"/>
          <w:sz w:val="24"/>
          <w:szCs w:val="24"/>
        </w:rPr>
        <w:t xml:space="preserve"> </w:t>
      </w:r>
      <w:r w:rsidR="00502E52" w:rsidRPr="009403B9">
        <w:rPr>
          <w:rFonts w:cs="Times New Roman"/>
          <w:color w:val="000000" w:themeColor="text1"/>
          <w:sz w:val="24"/>
          <w:szCs w:val="24"/>
        </w:rPr>
        <w:t xml:space="preserve">might </w:t>
      </w:r>
      <w:r w:rsidR="004F3D7E" w:rsidRPr="009403B9">
        <w:rPr>
          <w:rFonts w:cs="Times New Roman"/>
          <w:color w:val="000000" w:themeColor="text1"/>
          <w:sz w:val="24"/>
          <w:szCs w:val="24"/>
        </w:rPr>
        <w:t xml:space="preserve">therefore </w:t>
      </w:r>
      <w:r w:rsidR="00502E52" w:rsidRPr="009403B9">
        <w:rPr>
          <w:rFonts w:cs="Times New Roman"/>
          <w:color w:val="000000" w:themeColor="text1"/>
          <w:sz w:val="24"/>
          <w:szCs w:val="24"/>
        </w:rPr>
        <w:t xml:space="preserve">be </w:t>
      </w:r>
      <w:r w:rsidR="006C5A14" w:rsidRPr="009403B9">
        <w:rPr>
          <w:rFonts w:cs="Times New Roman"/>
          <w:color w:val="000000" w:themeColor="text1"/>
          <w:sz w:val="24"/>
          <w:szCs w:val="24"/>
        </w:rPr>
        <w:t xml:space="preserve">partially </w:t>
      </w:r>
      <w:r w:rsidR="00E00EE8" w:rsidRPr="009403B9">
        <w:rPr>
          <w:rFonts w:cs="Times New Roman"/>
          <w:color w:val="000000" w:themeColor="text1"/>
          <w:sz w:val="24"/>
          <w:szCs w:val="24"/>
        </w:rPr>
        <w:t>attributed to</w:t>
      </w:r>
      <w:r w:rsidR="006C5A14" w:rsidRPr="009403B9">
        <w:rPr>
          <w:rFonts w:cs="Times New Roman"/>
          <w:color w:val="000000" w:themeColor="text1"/>
          <w:sz w:val="24"/>
          <w:szCs w:val="24"/>
        </w:rPr>
        <w:t xml:space="preserve"> the </w:t>
      </w:r>
      <w:r w:rsidR="004767F1" w:rsidRPr="009403B9">
        <w:rPr>
          <w:rFonts w:cs="Times New Roman"/>
          <w:color w:val="000000" w:themeColor="text1"/>
          <w:sz w:val="24"/>
          <w:szCs w:val="24"/>
        </w:rPr>
        <w:t>‘</w:t>
      </w:r>
      <w:r w:rsidR="006C5A14" w:rsidRPr="009403B9">
        <w:rPr>
          <w:rFonts w:cs="Times New Roman"/>
          <w:color w:val="000000" w:themeColor="text1"/>
          <w:sz w:val="24"/>
          <w:szCs w:val="24"/>
        </w:rPr>
        <w:t>salting-in</w:t>
      </w:r>
      <w:r w:rsidR="004767F1" w:rsidRPr="009403B9">
        <w:rPr>
          <w:rFonts w:cs="Times New Roman"/>
          <w:color w:val="000000" w:themeColor="text1"/>
          <w:sz w:val="24"/>
          <w:szCs w:val="24"/>
        </w:rPr>
        <w:t xml:space="preserve">’ </w:t>
      </w:r>
      <w:r w:rsidR="006C5A14" w:rsidRPr="009403B9">
        <w:rPr>
          <w:rFonts w:cs="Times New Roman"/>
          <w:color w:val="000000" w:themeColor="text1"/>
          <w:sz w:val="24"/>
          <w:szCs w:val="24"/>
        </w:rPr>
        <w:t>effect</w:t>
      </w:r>
      <w:r w:rsidR="00173FF3" w:rsidRPr="009403B9">
        <w:rPr>
          <w:rFonts w:cs="Times New Roman"/>
          <w:color w:val="000000" w:themeColor="text1"/>
          <w:sz w:val="24"/>
          <w:szCs w:val="24"/>
        </w:rPr>
        <w:t>.</w:t>
      </w:r>
      <w:r w:rsidR="006C5A14" w:rsidRPr="009403B9">
        <w:rPr>
          <w:rFonts w:cs="Times New Roman"/>
          <w:color w:val="000000" w:themeColor="text1"/>
          <w:sz w:val="24"/>
          <w:szCs w:val="24"/>
        </w:rPr>
        <w:t xml:space="preserve"> </w:t>
      </w:r>
      <w:r w:rsidR="00D92D38" w:rsidRPr="009403B9">
        <w:rPr>
          <w:rFonts w:cs="Times New Roman"/>
          <w:color w:val="000000" w:themeColor="text1"/>
          <w:sz w:val="24"/>
          <w:szCs w:val="24"/>
        </w:rPr>
        <w:t xml:space="preserve">However, </w:t>
      </w:r>
      <w:r w:rsidR="0062535F" w:rsidRPr="009403B9">
        <w:rPr>
          <w:rFonts w:cs="Times New Roman"/>
          <w:color w:val="000000" w:themeColor="text1"/>
          <w:sz w:val="24"/>
          <w:szCs w:val="24"/>
        </w:rPr>
        <w:t xml:space="preserve">the positive </w:t>
      </w:r>
      <w:r w:rsidR="00970CC6" w:rsidRPr="009403B9">
        <w:rPr>
          <w:rFonts w:cs="Times New Roman"/>
          <w:color w:val="000000" w:themeColor="text1"/>
          <w:sz w:val="24"/>
          <w:szCs w:val="24"/>
        </w:rPr>
        <w:t>K</w:t>
      </w:r>
      <w:r w:rsidR="00970CC6" w:rsidRPr="009403B9">
        <w:rPr>
          <w:rFonts w:cs="Times New Roman"/>
          <w:color w:val="000000" w:themeColor="text1"/>
          <w:sz w:val="24"/>
          <w:szCs w:val="24"/>
          <w:vertAlign w:val="subscript"/>
        </w:rPr>
        <w:t>S</w:t>
      </w:r>
      <w:r w:rsidR="0062535F" w:rsidRPr="009403B9">
        <w:rPr>
          <w:rFonts w:cs="Times New Roman"/>
          <w:color w:val="000000" w:themeColor="text1"/>
          <w:sz w:val="24"/>
          <w:szCs w:val="24"/>
        </w:rPr>
        <w:t xml:space="preserve"> values and weak correlations indicate that </w:t>
      </w:r>
      <w:r w:rsidR="00E908A1" w:rsidRPr="009403B9">
        <w:rPr>
          <w:rFonts w:cs="Times New Roman"/>
          <w:color w:val="000000" w:themeColor="text1"/>
          <w:sz w:val="24"/>
          <w:szCs w:val="24"/>
        </w:rPr>
        <w:t xml:space="preserve">such an effect </w:t>
      </w:r>
      <w:r w:rsidR="0099113E" w:rsidRPr="009403B9">
        <w:rPr>
          <w:rFonts w:cs="Times New Roman"/>
          <w:color w:val="000000" w:themeColor="text1"/>
          <w:sz w:val="24"/>
          <w:szCs w:val="24"/>
        </w:rPr>
        <w:t>is not obvious in winter</w:t>
      </w:r>
      <w:r w:rsidR="004767F1" w:rsidRPr="009403B9">
        <w:rPr>
          <w:rFonts w:cs="Times New Roman" w:hint="eastAsia"/>
          <w:color w:val="000000" w:themeColor="text1"/>
          <w:sz w:val="24"/>
          <w:szCs w:val="24"/>
        </w:rPr>
        <w:t>,</w:t>
      </w:r>
      <w:r w:rsidR="0099113E" w:rsidRPr="009403B9">
        <w:rPr>
          <w:rFonts w:cs="Times New Roman"/>
          <w:color w:val="000000" w:themeColor="text1"/>
          <w:sz w:val="24"/>
          <w:szCs w:val="24"/>
        </w:rPr>
        <w:t xml:space="preserve"> likely due to competition </w:t>
      </w:r>
      <w:r w:rsidR="004F3D7E" w:rsidRPr="009403B9">
        <w:rPr>
          <w:rFonts w:cs="Times New Roman"/>
          <w:color w:val="000000" w:themeColor="text1"/>
          <w:sz w:val="24"/>
          <w:szCs w:val="24"/>
        </w:rPr>
        <w:t>from</w:t>
      </w:r>
      <w:r w:rsidR="0099113E" w:rsidRPr="009403B9">
        <w:rPr>
          <w:rFonts w:cs="Times New Roman"/>
          <w:color w:val="000000" w:themeColor="text1"/>
          <w:sz w:val="24"/>
          <w:szCs w:val="24"/>
        </w:rPr>
        <w:t xml:space="preserve"> other formation pathway</w:t>
      </w:r>
      <w:r w:rsidR="004F3D7E" w:rsidRPr="009403B9">
        <w:rPr>
          <w:rFonts w:cs="Times New Roman"/>
          <w:color w:val="000000" w:themeColor="text1"/>
          <w:sz w:val="24"/>
          <w:szCs w:val="24"/>
        </w:rPr>
        <w:t>s</w:t>
      </w:r>
      <w:r w:rsidR="00D16135" w:rsidRPr="009403B9">
        <w:rPr>
          <w:rFonts w:cs="Times New Roman" w:hint="eastAsia"/>
          <w:color w:val="000000" w:themeColor="text1"/>
          <w:sz w:val="24"/>
          <w:szCs w:val="24"/>
        </w:rPr>
        <w:t>,</w:t>
      </w:r>
      <w:r w:rsidR="00D16135" w:rsidRPr="009403B9">
        <w:rPr>
          <w:rFonts w:cs="Times New Roman"/>
          <w:color w:val="000000" w:themeColor="text1"/>
          <w:sz w:val="24"/>
          <w:szCs w:val="24"/>
        </w:rPr>
        <w:t xml:space="preserve"> </w:t>
      </w:r>
      <w:r w:rsidR="004767F1" w:rsidRPr="009403B9">
        <w:rPr>
          <w:rFonts w:cs="Times New Roman" w:hint="eastAsia"/>
          <w:color w:val="000000" w:themeColor="text1"/>
          <w:sz w:val="24"/>
          <w:szCs w:val="24"/>
        </w:rPr>
        <w:t>such as</w:t>
      </w:r>
      <w:r w:rsidR="004767F1" w:rsidRPr="009403B9">
        <w:rPr>
          <w:rFonts w:cs="Times New Roman"/>
          <w:color w:val="000000" w:themeColor="text1"/>
          <w:sz w:val="24"/>
          <w:szCs w:val="24"/>
        </w:rPr>
        <w:t xml:space="preserve"> </w:t>
      </w:r>
      <w:r w:rsidR="0099113E" w:rsidRPr="009403B9">
        <w:rPr>
          <w:rFonts w:cs="Times New Roman"/>
          <w:color w:val="000000" w:themeColor="text1"/>
          <w:sz w:val="24"/>
          <w:szCs w:val="24"/>
        </w:rPr>
        <w:t>aqueous oxidation.</w:t>
      </w:r>
    </w:p>
    <w:p w14:paraId="19305CEF" w14:textId="2A7B271A" w:rsidR="00FC023F" w:rsidRPr="009403B9" w:rsidRDefault="00BF5FCE" w:rsidP="006C5A2C">
      <w:pPr>
        <w:spacing w:before="240" w:line="360" w:lineRule="auto"/>
        <w:rPr>
          <w:rFonts w:cs="Times New Roman"/>
          <w:b/>
          <w:color w:val="000000" w:themeColor="text1"/>
          <w:sz w:val="24"/>
          <w:szCs w:val="24"/>
        </w:rPr>
      </w:pPr>
      <w:bookmarkStart w:id="110" w:name="_Hlk188990162"/>
      <w:r w:rsidRPr="009403B9">
        <w:rPr>
          <w:rFonts w:cs="Times New Roman"/>
          <w:b/>
          <w:color w:val="000000" w:themeColor="text1"/>
          <w:sz w:val="24"/>
          <w:szCs w:val="24"/>
        </w:rPr>
        <w:t xml:space="preserve">Contribution of secondary formation to </w:t>
      </w:r>
      <w:r w:rsidR="005F477F" w:rsidRPr="009403B9">
        <w:rPr>
          <w:rFonts w:cs="Times New Roman"/>
          <w:b/>
          <w:color w:val="000000" w:themeColor="text1"/>
          <w:sz w:val="24"/>
          <w:szCs w:val="24"/>
        </w:rPr>
        <w:t>hydrophilic</w:t>
      </w:r>
      <w:r w:rsidR="00FB509B" w:rsidRPr="009403B9">
        <w:rPr>
          <w:rFonts w:cs="Times New Roman"/>
          <w:b/>
          <w:color w:val="000000" w:themeColor="text1"/>
          <w:sz w:val="24"/>
          <w:szCs w:val="24"/>
        </w:rPr>
        <w:t xml:space="preserve"> </w:t>
      </w:r>
      <w:r w:rsidRPr="009403B9">
        <w:rPr>
          <w:rFonts w:cs="Times New Roman"/>
          <w:b/>
          <w:color w:val="000000" w:themeColor="text1"/>
          <w:sz w:val="24"/>
          <w:szCs w:val="24"/>
        </w:rPr>
        <w:t>OPEs</w:t>
      </w:r>
    </w:p>
    <w:bookmarkEnd w:id="110"/>
    <w:p w14:paraId="6F69ECDA" w14:textId="00216DAE" w:rsidR="00FC023F" w:rsidRDefault="00512F8D" w:rsidP="0075413D">
      <w:pPr>
        <w:spacing w:before="240" w:after="240" w:line="360" w:lineRule="auto"/>
        <w:rPr>
          <w:rFonts w:eastAsia="MinionPro-Regular" w:cs="Times New Roman"/>
          <w:color w:val="000000" w:themeColor="text1"/>
          <w:kern w:val="0"/>
          <w:sz w:val="24"/>
          <w:szCs w:val="24"/>
        </w:rPr>
      </w:pPr>
      <w:r w:rsidRPr="009403B9">
        <w:rPr>
          <w:rFonts w:eastAsia="MinionPro-Regular" w:cs="Times New Roman"/>
          <w:color w:val="000000" w:themeColor="text1"/>
          <w:kern w:val="0"/>
          <w:sz w:val="24"/>
          <w:szCs w:val="24"/>
        </w:rPr>
        <w:t xml:space="preserve">To </w:t>
      </w:r>
      <w:r w:rsidR="00897F67" w:rsidRPr="009403B9">
        <w:rPr>
          <w:rFonts w:eastAsia="MinionPro-Regular" w:cs="Times New Roman"/>
          <w:color w:val="000000" w:themeColor="text1"/>
          <w:kern w:val="0"/>
          <w:sz w:val="24"/>
          <w:szCs w:val="24"/>
        </w:rPr>
        <w:t xml:space="preserve">further confirm the importance of secondary formation to </w:t>
      </w:r>
      <w:r w:rsidR="00FB509B" w:rsidRPr="009403B9">
        <w:rPr>
          <w:rFonts w:cs="Times New Roman"/>
          <w:color w:val="000000" w:themeColor="text1"/>
          <w:sz w:val="24"/>
          <w:szCs w:val="24"/>
        </w:rPr>
        <w:t xml:space="preserve">hydrophilic </w:t>
      </w:r>
      <w:r w:rsidR="00897F67" w:rsidRPr="009403B9">
        <w:rPr>
          <w:rFonts w:cs="Times New Roman"/>
          <w:color w:val="000000" w:themeColor="text1"/>
          <w:sz w:val="24"/>
          <w:szCs w:val="24"/>
        </w:rPr>
        <w:t xml:space="preserve">OPEs, </w:t>
      </w:r>
      <w:r w:rsidR="00521F91" w:rsidRPr="009403B9">
        <w:rPr>
          <w:rFonts w:cs="Times New Roman"/>
          <w:color w:val="000000" w:themeColor="text1"/>
          <w:sz w:val="24"/>
          <w:szCs w:val="24"/>
        </w:rPr>
        <w:t xml:space="preserve">we performed </w:t>
      </w:r>
      <w:bookmarkStart w:id="111" w:name="OLE_LINK123"/>
      <w:bookmarkStart w:id="112" w:name="OLE_LINK124"/>
      <w:r w:rsidR="00521F91" w:rsidRPr="009403B9">
        <w:rPr>
          <w:rFonts w:eastAsia="MinionPro-Regular" w:cs="Times New Roman"/>
          <w:color w:val="000000" w:themeColor="text1"/>
          <w:kern w:val="0"/>
          <w:sz w:val="24"/>
          <w:szCs w:val="24"/>
        </w:rPr>
        <w:t>positive matrix factorization (PMF)</w:t>
      </w:r>
      <w:bookmarkEnd w:id="111"/>
      <w:bookmarkEnd w:id="112"/>
      <w:r w:rsidR="00521F91" w:rsidRPr="009403B9">
        <w:rPr>
          <w:rFonts w:eastAsia="MinionPro-Regular" w:cs="Times New Roman"/>
          <w:color w:val="000000" w:themeColor="text1"/>
          <w:kern w:val="0"/>
          <w:sz w:val="24"/>
          <w:szCs w:val="24"/>
        </w:rPr>
        <w:t xml:space="preserve"> to investigate the potential sources of </w:t>
      </w:r>
      <w:r w:rsidR="00FB509B" w:rsidRPr="009403B9">
        <w:rPr>
          <w:rFonts w:cs="Times New Roman"/>
          <w:color w:val="000000" w:themeColor="text1"/>
          <w:sz w:val="24"/>
          <w:szCs w:val="24"/>
        </w:rPr>
        <w:t>hydrophilic</w:t>
      </w:r>
      <w:r w:rsidR="00FB509B" w:rsidRPr="009403B9">
        <w:rPr>
          <w:rFonts w:eastAsia="MinionPro-Regular" w:cs="Times New Roman"/>
          <w:color w:val="000000" w:themeColor="text1"/>
          <w:kern w:val="0"/>
          <w:sz w:val="24"/>
          <w:szCs w:val="24"/>
        </w:rPr>
        <w:t xml:space="preserve"> </w:t>
      </w:r>
      <w:r w:rsidR="00521F91" w:rsidRPr="009403B9">
        <w:rPr>
          <w:rFonts w:eastAsia="MinionPro-Regular" w:cs="Times New Roman"/>
          <w:color w:val="000000" w:themeColor="text1"/>
          <w:kern w:val="0"/>
          <w:sz w:val="24"/>
          <w:szCs w:val="24"/>
        </w:rPr>
        <w:t xml:space="preserve">OPEs in four </w:t>
      </w:r>
      <w:r w:rsidR="00C15930">
        <w:rPr>
          <w:rFonts w:eastAsia="MinionPro-Regular" w:cs="Times New Roman"/>
          <w:color w:val="000000" w:themeColor="text1"/>
          <w:kern w:val="0"/>
          <w:sz w:val="24"/>
          <w:szCs w:val="24"/>
        </w:rPr>
        <w:t>megacities</w:t>
      </w:r>
      <w:r w:rsidR="00521F91" w:rsidRPr="009403B9">
        <w:rPr>
          <w:rFonts w:eastAsia="MinionPro-Regular" w:cs="Times New Roman"/>
          <w:color w:val="000000" w:themeColor="text1"/>
          <w:kern w:val="0"/>
          <w:sz w:val="24"/>
          <w:szCs w:val="24"/>
        </w:rPr>
        <w:t xml:space="preserve"> </w:t>
      </w:r>
      <w:r w:rsidR="00DB6D52" w:rsidRPr="009403B9">
        <w:rPr>
          <w:rFonts w:eastAsia="MinionPro-Regular" w:cs="Times New Roman"/>
          <w:color w:val="000000" w:themeColor="text1"/>
          <w:kern w:val="0"/>
          <w:sz w:val="24"/>
          <w:szCs w:val="24"/>
        </w:rPr>
        <w:t xml:space="preserve">in China </w:t>
      </w:r>
      <w:r w:rsidR="00521F91" w:rsidRPr="009403B9">
        <w:rPr>
          <w:rFonts w:eastAsia="MinionPro-Regular" w:cs="Times New Roman"/>
          <w:color w:val="000000" w:themeColor="text1"/>
          <w:kern w:val="0"/>
          <w:sz w:val="24"/>
          <w:szCs w:val="24"/>
        </w:rPr>
        <w:t>with active aqueous oxidation</w:t>
      </w:r>
      <w:r w:rsidR="00060ECE" w:rsidRPr="009403B9">
        <w:rPr>
          <w:rFonts w:eastAsia="MinionPro-Regular" w:cs="Times New Roman" w:hint="eastAsia"/>
          <w:color w:val="000000" w:themeColor="text1"/>
          <w:kern w:val="0"/>
          <w:sz w:val="24"/>
          <w:szCs w:val="24"/>
        </w:rPr>
        <w:t xml:space="preserve">. </w:t>
      </w:r>
      <w:r w:rsidR="00F8310E" w:rsidRPr="009403B9">
        <w:rPr>
          <w:rFonts w:eastAsia="MinionPro-Regular" w:cs="Times New Roman"/>
          <w:color w:val="000000" w:themeColor="text1"/>
          <w:kern w:val="0"/>
          <w:sz w:val="24"/>
          <w:szCs w:val="24"/>
        </w:rPr>
        <w:t xml:space="preserve">Fig. </w:t>
      </w:r>
      <w:r w:rsidR="00060ECE" w:rsidRPr="009403B9">
        <w:rPr>
          <w:rFonts w:eastAsia="MinionPro-Regular" w:cs="Times New Roman"/>
          <w:color w:val="000000" w:themeColor="text1"/>
          <w:kern w:val="0"/>
          <w:sz w:val="24"/>
          <w:szCs w:val="24"/>
        </w:rPr>
        <w:t>4</w:t>
      </w:r>
      <w:r w:rsidR="00060ECE" w:rsidRPr="009403B9">
        <w:rPr>
          <w:rFonts w:eastAsia="MinionPro-Regular" w:cs="Times New Roman" w:hint="eastAsia"/>
          <w:color w:val="000000" w:themeColor="text1"/>
          <w:kern w:val="0"/>
          <w:sz w:val="24"/>
          <w:szCs w:val="24"/>
        </w:rPr>
        <w:t xml:space="preserve"> </w:t>
      </w:r>
      <w:r w:rsidR="00060ECE" w:rsidRPr="009403B9">
        <w:rPr>
          <w:rFonts w:eastAsia="MinionPro-Regular" w:cs="Times New Roman"/>
          <w:color w:val="000000" w:themeColor="text1"/>
          <w:kern w:val="0"/>
          <w:sz w:val="24"/>
          <w:szCs w:val="24"/>
        </w:rPr>
        <w:t>show</w:t>
      </w:r>
      <w:r w:rsidR="00060ECE" w:rsidRPr="009403B9">
        <w:rPr>
          <w:rFonts w:eastAsia="MinionPro-Regular" w:cs="Times New Roman" w:hint="eastAsia"/>
          <w:color w:val="000000" w:themeColor="text1"/>
          <w:kern w:val="0"/>
          <w:sz w:val="24"/>
          <w:szCs w:val="24"/>
        </w:rPr>
        <w:t>s the locations of the sampling sites</w:t>
      </w:r>
      <w:r w:rsidR="00060ECE" w:rsidRPr="009403B9">
        <w:rPr>
          <w:rFonts w:eastAsia="MinionPro-Regular" w:cs="Times New Roman"/>
          <w:color w:val="000000" w:themeColor="text1"/>
          <w:kern w:val="0"/>
          <w:sz w:val="24"/>
          <w:szCs w:val="24"/>
        </w:rPr>
        <w:t xml:space="preserve"> </w:t>
      </w:r>
      <w:r w:rsidR="00E75CE3" w:rsidRPr="009403B9">
        <w:rPr>
          <w:rFonts w:eastAsia="MinionPro-Regular" w:cs="Times New Roman"/>
          <w:color w:val="000000" w:themeColor="text1"/>
          <w:kern w:val="0"/>
          <w:sz w:val="24"/>
          <w:szCs w:val="24"/>
        </w:rPr>
        <w:t>in a time averaged map of SO</w:t>
      </w:r>
      <w:r w:rsidR="00E75CE3" w:rsidRPr="009403B9">
        <w:rPr>
          <w:rFonts w:eastAsia="MinionPro-Regular" w:cs="Times New Roman"/>
          <w:color w:val="000000" w:themeColor="text1"/>
          <w:kern w:val="0"/>
          <w:sz w:val="24"/>
          <w:szCs w:val="24"/>
          <w:vertAlign w:val="subscript"/>
        </w:rPr>
        <w:t>4</w:t>
      </w:r>
      <w:r w:rsidR="00E75CE3" w:rsidRPr="009403B9">
        <w:rPr>
          <w:rFonts w:eastAsia="MinionPro-Regular" w:cs="Times New Roman"/>
          <w:color w:val="000000" w:themeColor="text1"/>
          <w:kern w:val="0"/>
          <w:sz w:val="24"/>
          <w:szCs w:val="24"/>
          <w:vertAlign w:val="superscript"/>
        </w:rPr>
        <w:t>2-</w:t>
      </w:r>
      <w:r w:rsidR="00E75CE3" w:rsidRPr="009403B9">
        <w:rPr>
          <w:rFonts w:eastAsia="MinionPro-Regular" w:cs="Times New Roman"/>
          <w:color w:val="000000" w:themeColor="text1"/>
          <w:kern w:val="0"/>
          <w:sz w:val="24"/>
          <w:szCs w:val="24"/>
        </w:rPr>
        <w:t xml:space="preserve"> production from aqueous </w:t>
      </w:r>
      <w:r w:rsidR="007629F5">
        <w:rPr>
          <w:rFonts w:eastAsia="MinionPro-Regular" w:cs="Times New Roman"/>
          <w:color w:val="000000" w:themeColor="text1"/>
          <w:kern w:val="0"/>
          <w:sz w:val="24"/>
          <w:szCs w:val="24"/>
        </w:rPr>
        <w:t>sulfur dioxide (</w:t>
      </w:r>
      <w:r w:rsidR="00E75CE3" w:rsidRPr="009403B9">
        <w:rPr>
          <w:rFonts w:eastAsia="MinionPro-Regular" w:cs="Times New Roman"/>
          <w:color w:val="000000" w:themeColor="text1"/>
          <w:kern w:val="0"/>
          <w:sz w:val="24"/>
          <w:szCs w:val="24"/>
        </w:rPr>
        <w:t>SO</w:t>
      </w:r>
      <w:r w:rsidR="00E75CE3" w:rsidRPr="009403B9">
        <w:rPr>
          <w:rFonts w:eastAsia="MinionPro-Regular" w:cs="Times New Roman"/>
          <w:color w:val="000000" w:themeColor="text1"/>
          <w:kern w:val="0"/>
          <w:sz w:val="24"/>
          <w:szCs w:val="24"/>
          <w:vertAlign w:val="subscript"/>
        </w:rPr>
        <w:t>2</w:t>
      </w:r>
      <w:r w:rsidR="007629F5">
        <w:rPr>
          <w:rFonts w:eastAsia="MinionPro-Regular" w:cs="Times New Roman"/>
          <w:color w:val="000000" w:themeColor="text1"/>
          <w:kern w:val="0"/>
          <w:sz w:val="24"/>
          <w:szCs w:val="24"/>
        </w:rPr>
        <w:t>)</w:t>
      </w:r>
      <w:r w:rsidR="00E75CE3" w:rsidRPr="009403B9">
        <w:rPr>
          <w:rFonts w:eastAsia="MinionPro-Regular" w:cs="Times New Roman"/>
          <w:color w:val="000000" w:themeColor="text1"/>
          <w:kern w:val="0"/>
          <w:sz w:val="24"/>
          <w:szCs w:val="24"/>
        </w:rPr>
        <w:t xml:space="preserve"> oxidation.</w:t>
      </w:r>
      <w:r w:rsidR="005C12F0" w:rsidRPr="009403B9">
        <w:rPr>
          <w:rFonts w:cs="Times New Roman"/>
          <w:color w:val="000000" w:themeColor="text1"/>
          <w:sz w:val="24"/>
          <w:szCs w:val="24"/>
        </w:rPr>
        <w:t xml:space="preserve"> </w:t>
      </w:r>
      <w:r w:rsidR="00060ECE" w:rsidRPr="009403B9">
        <w:rPr>
          <w:rFonts w:eastAsia="MinionPro-Regular" w:cs="Times New Roman" w:hint="eastAsia"/>
          <w:color w:val="000000" w:themeColor="text1"/>
          <w:kern w:val="0"/>
          <w:sz w:val="24"/>
          <w:szCs w:val="24"/>
        </w:rPr>
        <w:t>A</w:t>
      </w:r>
      <w:r w:rsidR="00F1443C" w:rsidRPr="009403B9">
        <w:rPr>
          <w:rFonts w:eastAsia="MinionPro-Regular" w:cs="Times New Roman"/>
          <w:color w:val="000000" w:themeColor="text1"/>
          <w:kern w:val="0"/>
          <w:sz w:val="24"/>
          <w:szCs w:val="24"/>
        </w:rPr>
        <w:t xml:space="preserve"> </w:t>
      </w:r>
      <w:r w:rsidR="005A6378" w:rsidRPr="009403B9">
        <w:rPr>
          <w:rFonts w:eastAsia="MinionPro-Regular" w:cs="Times New Roman"/>
          <w:color w:val="000000" w:themeColor="text1"/>
          <w:kern w:val="0"/>
          <w:sz w:val="24"/>
          <w:szCs w:val="24"/>
        </w:rPr>
        <w:t>six</w:t>
      </w:r>
      <w:r w:rsidR="00F1443C" w:rsidRPr="009403B9">
        <w:rPr>
          <w:rFonts w:eastAsia="MinionPro-Regular" w:cs="Times New Roman"/>
          <w:color w:val="000000" w:themeColor="text1"/>
          <w:kern w:val="0"/>
          <w:sz w:val="24"/>
          <w:szCs w:val="24"/>
        </w:rPr>
        <w:t>-factor solution</w:t>
      </w:r>
      <w:r w:rsidR="00060ECE" w:rsidRPr="009403B9">
        <w:rPr>
          <w:rFonts w:eastAsia="MinionPro-Regular" w:cs="Times New Roman" w:hint="eastAsia"/>
          <w:color w:val="000000" w:themeColor="text1"/>
          <w:kern w:val="0"/>
          <w:sz w:val="24"/>
          <w:szCs w:val="24"/>
        </w:rPr>
        <w:t xml:space="preserve"> was achieved (</w:t>
      </w:r>
      <w:r w:rsidR="00814E22" w:rsidRPr="009403B9">
        <w:rPr>
          <w:rFonts w:eastAsia="MinionPro-Regular" w:cs="Times New Roman"/>
          <w:color w:val="000000" w:themeColor="text1"/>
          <w:kern w:val="0"/>
          <w:sz w:val="24"/>
          <w:szCs w:val="24"/>
        </w:rPr>
        <w:t>M</w:t>
      </w:r>
      <w:r w:rsidR="00814E22" w:rsidRPr="009403B9">
        <w:rPr>
          <w:rFonts w:eastAsia="MinionPro-Regular" w:cs="Times New Roman" w:hint="eastAsia"/>
          <w:color w:val="000000" w:themeColor="text1"/>
          <w:kern w:val="0"/>
          <w:sz w:val="24"/>
          <w:szCs w:val="24"/>
        </w:rPr>
        <w:t>ethod</w:t>
      </w:r>
      <w:r w:rsidR="00814E22" w:rsidRPr="009403B9">
        <w:rPr>
          <w:rFonts w:eastAsia="MinionPro-Regular" w:cs="Times New Roman"/>
          <w:color w:val="000000" w:themeColor="text1"/>
          <w:kern w:val="0"/>
          <w:sz w:val="24"/>
          <w:szCs w:val="24"/>
        </w:rPr>
        <w:t>s</w:t>
      </w:r>
      <w:r w:rsidR="005A6378" w:rsidRPr="009403B9">
        <w:rPr>
          <w:rFonts w:eastAsia="MinionPro-Regular" w:cs="Times New Roman"/>
          <w:color w:val="000000" w:themeColor="text1"/>
          <w:kern w:val="0"/>
          <w:sz w:val="24"/>
          <w:szCs w:val="24"/>
        </w:rPr>
        <w:t xml:space="preserve"> and</w:t>
      </w:r>
      <w:r w:rsidR="00060ECE" w:rsidRPr="009403B9">
        <w:rPr>
          <w:rFonts w:eastAsia="MinionPro-Regular" w:cs="Times New Roman" w:hint="eastAsia"/>
          <w:color w:val="000000" w:themeColor="text1"/>
          <w:kern w:val="0"/>
          <w:sz w:val="24"/>
          <w:szCs w:val="24"/>
        </w:rPr>
        <w:t xml:space="preserve"> </w:t>
      </w:r>
      <w:r w:rsidR="00C8057F" w:rsidRPr="009403B9">
        <w:rPr>
          <w:rFonts w:cs="Times New Roman"/>
          <w:color w:val="000000" w:themeColor="text1"/>
          <w:sz w:val="24"/>
          <w:szCs w:val="24"/>
        </w:rPr>
        <w:t>Supplementary</w:t>
      </w:r>
      <w:r w:rsidR="00814E22" w:rsidRPr="009403B9">
        <w:rPr>
          <w:rFonts w:cs="Times New Roman"/>
          <w:color w:val="000000" w:themeColor="text1"/>
          <w:sz w:val="24"/>
          <w:szCs w:val="24"/>
        </w:rPr>
        <w:t xml:space="preserve"> Fig. 1</w:t>
      </w:r>
      <w:r w:rsidR="0000753F">
        <w:rPr>
          <w:rFonts w:cs="Times New Roman"/>
          <w:color w:val="000000" w:themeColor="text1"/>
          <w:sz w:val="24"/>
          <w:szCs w:val="24"/>
        </w:rPr>
        <w:t>2</w:t>
      </w:r>
      <w:r w:rsidR="00060ECE" w:rsidRPr="009403B9">
        <w:rPr>
          <w:rFonts w:eastAsia="MinionPro-Regular" w:cs="Times New Roman" w:hint="eastAsia"/>
          <w:color w:val="000000" w:themeColor="text1"/>
          <w:kern w:val="0"/>
          <w:sz w:val="24"/>
          <w:szCs w:val="24"/>
        </w:rPr>
        <w:t xml:space="preserve">, </w:t>
      </w:r>
      <w:r w:rsidR="00814E22" w:rsidRPr="009403B9">
        <w:rPr>
          <w:rFonts w:eastAsia="MinionPro-Regular" w:cs="Times New Roman"/>
          <w:color w:val="000000" w:themeColor="text1"/>
          <w:kern w:val="0"/>
          <w:sz w:val="24"/>
          <w:szCs w:val="24"/>
        </w:rPr>
        <w:t>1</w:t>
      </w:r>
      <w:r w:rsidR="0000753F">
        <w:rPr>
          <w:rFonts w:eastAsia="MinionPro-Regular" w:cs="Times New Roman"/>
          <w:color w:val="000000" w:themeColor="text1"/>
          <w:kern w:val="0"/>
          <w:sz w:val="24"/>
          <w:szCs w:val="24"/>
        </w:rPr>
        <w:t>3</w:t>
      </w:r>
      <w:r w:rsidR="00060ECE" w:rsidRPr="009403B9">
        <w:rPr>
          <w:rFonts w:eastAsia="MinionPro-Regular" w:cs="Times New Roman" w:hint="eastAsia"/>
          <w:color w:val="000000" w:themeColor="text1"/>
          <w:kern w:val="0"/>
          <w:sz w:val="24"/>
          <w:szCs w:val="24"/>
        </w:rPr>
        <w:t>)</w:t>
      </w:r>
      <w:r w:rsidR="00F1443C" w:rsidRPr="009403B9">
        <w:rPr>
          <w:rFonts w:eastAsia="MinionPro-Regular" w:cs="Times New Roman"/>
          <w:color w:val="000000" w:themeColor="text1"/>
          <w:kern w:val="0"/>
          <w:sz w:val="24"/>
          <w:szCs w:val="24"/>
        </w:rPr>
        <w:t xml:space="preserve">. </w:t>
      </w:r>
      <w:r w:rsidR="00AA3266" w:rsidRPr="009403B9">
        <w:rPr>
          <w:rFonts w:eastAsia="MinionPro-Regular" w:cs="Times New Roman"/>
          <w:color w:val="000000" w:themeColor="text1"/>
          <w:kern w:val="0"/>
          <w:sz w:val="24"/>
          <w:szCs w:val="24"/>
        </w:rPr>
        <w:t xml:space="preserve">The first factor </w:t>
      </w:r>
      <w:r w:rsidR="002B15C9" w:rsidRPr="009403B9">
        <w:rPr>
          <w:rFonts w:eastAsia="MinionPro-Regular" w:cs="Times New Roman"/>
          <w:color w:val="000000" w:themeColor="text1"/>
          <w:kern w:val="0"/>
          <w:sz w:val="24"/>
          <w:szCs w:val="24"/>
        </w:rPr>
        <w:t>is characterized by a high abundance of T</w:t>
      </w:r>
      <w:r w:rsidR="005A1FAA" w:rsidRPr="009403B9">
        <w:rPr>
          <w:rFonts w:eastAsia="MinionPro-Regular" w:cs="Times New Roman"/>
          <w:color w:val="000000" w:themeColor="text1"/>
          <w:kern w:val="0"/>
          <w:sz w:val="24"/>
          <w:szCs w:val="24"/>
        </w:rPr>
        <w:t>EHP</w:t>
      </w:r>
      <w:r w:rsidR="002B15C9" w:rsidRPr="009403B9">
        <w:rPr>
          <w:rFonts w:eastAsia="MinionPro-Regular" w:cs="Times New Roman"/>
          <w:color w:val="000000" w:themeColor="text1"/>
          <w:kern w:val="0"/>
          <w:sz w:val="24"/>
          <w:szCs w:val="24"/>
        </w:rPr>
        <w:t xml:space="preserve"> </w:t>
      </w:r>
      <w:r w:rsidR="003836D7" w:rsidRPr="009403B9">
        <w:rPr>
          <w:rFonts w:eastAsia="MinionPro-Regular" w:cs="Times New Roman"/>
          <w:color w:val="000000" w:themeColor="text1"/>
          <w:kern w:val="0"/>
          <w:sz w:val="24"/>
          <w:szCs w:val="24"/>
        </w:rPr>
        <w:t xml:space="preserve">(55%) </w:t>
      </w:r>
      <w:r w:rsidR="002B15C9" w:rsidRPr="009403B9">
        <w:rPr>
          <w:rFonts w:eastAsia="MinionPro-Regular" w:cs="Times New Roman"/>
          <w:color w:val="000000" w:themeColor="text1"/>
          <w:kern w:val="0"/>
          <w:sz w:val="24"/>
          <w:szCs w:val="24"/>
        </w:rPr>
        <w:t xml:space="preserve">and </w:t>
      </w:r>
      <w:proofErr w:type="spellStart"/>
      <w:r w:rsidR="002B15C9" w:rsidRPr="009403B9">
        <w:rPr>
          <w:rFonts w:eastAsia="MinionPro-Regular" w:cs="Times New Roman"/>
          <w:color w:val="000000" w:themeColor="text1"/>
          <w:kern w:val="0"/>
          <w:sz w:val="24"/>
          <w:szCs w:val="24"/>
        </w:rPr>
        <w:t>T</w:t>
      </w:r>
      <w:r w:rsidR="005A1FAA" w:rsidRPr="009403B9">
        <w:rPr>
          <w:rFonts w:eastAsia="MinionPro-Regular" w:cs="Times New Roman"/>
          <w:color w:val="000000" w:themeColor="text1"/>
          <w:kern w:val="0"/>
          <w:sz w:val="24"/>
          <w:szCs w:val="24"/>
        </w:rPr>
        <w:t>PhP</w:t>
      </w:r>
      <w:proofErr w:type="spellEnd"/>
      <w:r w:rsidR="003836D7" w:rsidRPr="009403B9">
        <w:rPr>
          <w:rFonts w:eastAsia="MinionPro-Regular" w:cs="Times New Roman"/>
          <w:color w:val="000000" w:themeColor="text1"/>
          <w:kern w:val="0"/>
          <w:sz w:val="24"/>
          <w:szCs w:val="24"/>
        </w:rPr>
        <w:t xml:space="preserve"> (83%)</w:t>
      </w:r>
      <w:r w:rsidR="002B15C9" w:rsidRPr="009403B9">
        <w:rPr>
          <w:rFonts w:eastAsia="MinionPro-Regular" w:cs="Times New Roman"/>
          <w:color w:val="000000" w:themeColor="text1"/>
          <w:kern w:val="0"/>
          <w:sz w:val="24"/>
          <w:szCs w:val="24"/>
        </w:rPr>
        <w:t xml:space="preserve">, which was </w:t>
      </w:r>
      <w:r w:rsidR="00DB6D52" w:rsidRPr="00DB6D52">
        <w:rPr>
          <w:rFonts w:eastAsia="MinionPro-Regular" w:cs="Times New Roman"/>
          <w:color w:val="000000" w:themeColor="text1"/>
          <w:kern w:val="0"/>
          <w:sz w:val="24"/>
          <w:szCs w:val="24"/>
        </w:rPr>
        <w:t>attributed</w:t>
      </w:r>
      <w:r w:rsidR="002B15C9" w:rsidRPr="009403B9">
        <w:rPr>
          <w:rFonts w:eastAsia="MinionPro-Regular" w:cs="Times New Roman"/>
          <w:color w:val="000000" w:themeColor="text1"/>
          <w:kern w:val="0"/>
          <w:sz w:val="24"/>
          <w:szCs w:val="24"/>
        </w:rPr>
        <w:t xml:space="preserve"> to be the </w:t>
      </w:r>
      <w:r w:rsidR="005A1FAA" w:rsidRPr="009403B9">
        <w:rPr>
          <w:rFonts w:eastAsia="MinionPro-Regular" w:cs="Times New Roman"/>
          <w:color w:val="000000" w:themeColor="text1"/>
          <w:kern w:val="0"/>
          <w:sz w:val="24"/>
          <w:szCs w:val="24"/>
        </w:rPr>
        <w:t>electronic and lubricant products</w:t>
      </w:r>
      <w:r w:rsidR="002B15C9" w:rsidRPr="009403B9">
        <w:rPr>
          <w:rFonts w:eastAsia="MinionPro-Regular" w:cs="Times New Roman"/>
          <w:color w:val="000000" w:themeColor="text1"/>
          <w:kern w:val="0"/>
          <w:sz w:val="24"/>
          <w:szCs w:val="24"/>
        </w:rPr>
        <w:t xml:space="preserve"> emission</w:t>
      </w:r>
      <w:r w:rsidR="00F911D2" w:rsidRPr="009403B9">
        <w:rPr>
          <w:rFonts w:eastAsia="MinionPro-Regular" w:cs="Times New Roman"/>
          <w:color w:val="000000" w:themeColor="text1"/>
          <w:kern w:val="0"/>
          <w:sz w:val="24"/>
          <w:szCs w:val="24"/>
        </w:rPr>
        <w:fldChar w:fldCharType="begin">
          <w:fldData xml:space="preserve">PEVuZE5vdGU+PENpdGU+PEF1dGhvcj5UaWFuPC9BdXRob3I+PFllYXI+MjAyMzwvWWVhcj48UmVj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==
</w:fldData>
        </w:fldChar>
      </w:r>
      <w:r w:rsidR="00E94C96" w:rsidRPr="009403B9">
        <w:rPr>
          <w:rFonts w:eastAsia="MinionPro-Regular" w:cs="Times New Roman"/>
          <w:color w:val="000000" w:themeColor="text1"/>
          <w:kern w:val="0"/>
          <w:sz w:val="24"/>
          <w:szCs w:val="24"/>
        </w:rPr>
        <w:instrText xml:space="preserve"> ADDIN EN.CITE </w:instrText>
      </w:r>
      <w:r w:rsidR="00E94C96" w:rsidRPr="009403B9">
        <w:rPr>
          <w:rFonts w:eastAsia="MinionPro-Regular" w:cs="Times New Roman"/>
          <w:color w:val="000000" w:themeColor="text1"/>
          <w:kern w:val="0"/>
          <w:sz w:val="24"/>
          <w:szCs w:val="24"/>
        </w:rPr>
        <w:fldChar w:fldCharType="begin">
          <w:fldData xml:space="preserve">PEVuZE5vdGU+PENpdGU+PEF1dGhvcj5UaWFuPC9BdXRob3I+PFllYXI+MjAyMzwvWWVhcj48UmVj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==
</w:fldData>
        </w:fldChar>
      </w:r>
      <w:r w:rsidR="00E94C96" w:rsidRPr="009403B9">
        <w:rPr>
          <w:rFonts w:eastAsia="MinionPro-Regular" w:cs="Times New Roman"/>
          <w:color w:val="000000" w:themeColor="text1"/>
          <w:kern w:val="0"/>
          <w:sz w:val="24"/>
          <w:szCs w:val="24"/>
        </w:rPr>
        <w:instrText xml:space="preserve"> ADDIN EN.CITE.DATA </w:instrText>
      </w:r>
      <w:r w:rsidR="00E94C96" w:rsidRPr="009403B9">
        <w:rPr>
          <w:rFonts w:eastAsia="MinionPro-Regular" w:cs="Times New Roman"/>
          <w:color w:val="000000" w:themeColor="text1"/>
          <w:kern w:val="0"/>
          <w:sz w:val="24"/>
          <w:szCs w:val="24"/>
        </w:rPr>
      </w:r>
      <w:r w:rsidR="00E94C96" w:rsidRPr="009403B9">
        <w:rPr>
          <w:rFonts w:eastAsia="MinionPro-Regular" w:cs="Times New Roman"/>
          <w:color w:val="000000" w:themeColor="text1"/>
          <w:kern w:val="0"/>
          <w:sz w:val="24"/>
          <w:szCs w:val="24"/>
        </w:rPr>
        <w:fldChar w:fldCharType="end"/>
      </w:r>
      <w:r w:rsidR="00F911D2" w:rsidRPr="009403B9">
        <w:rPr>
          <w:rFonts w:eastAsia="MinionPro-Regular" w:cs="Times New Roman"/>
          <w:color w:val="000000" w:themeColor="text1"/>
          <w:kern w:val="0"/>
          <w:sz w:val="24"/>
          <w:szCs w:val="24"/>
        </w:rPr>
      </w:r>
      <w:r w:rsidR="00F911D2" w:rsidRPr="009403B9">
        <w:rPr>
          <w:rFonts w:eastAsia="MinionPro-Regular" w:cs="Times New Roman"/>
          <w:color w:val="000000" w:themeColor="text1"/>
          <w:kern w:val="0"/>
          <w:sz w:val="24"/>
          <w:szCs w:val="24"/>
        </w:rPr>
        <w:fldChar w:fldCharType="separate"/>
      </w:r>
      <w:r w:rsidR="00F911D2" w:rsidRPr="009403B9">
        <w:rPr>
          <w:rFonts w:eastAsia="MinionPro-Regular" w:cs="Times New Roman"/>
          <w:noProof/>
          <w:color w:val="000000" w:themeColor="text1"/>
          <w:kern w:val="0"/>
          <w:sz w:val="24"/>
          <w:szCs w:val="24"/>
          <w:vertAlign w:val="superscript"/>
        </w:rPr>
        <w:t>5</w:t>
      </w:r>
      <w:r w:rsidR="00F911D2" w:rsidRPr="009403B9">
        <w:rPr>
          <w:rFonts w:eastAsia="MinionPro-Regular" w:cs="Times New Roman"/>
          <w:color w:val="000000" w:themeColor="text1"/>
          <w:kern w:val="0"/>
          <w:sz w:val="24"/>
          <w:szCs w:val="24"/>
        </w:rPr>
        <w:fldChar w:fldCharType="end"/>
      </w:r>
      <w:r w:rsidR="002B15C9" w:rsidRPr="009403B9">
        <w:rPr>
          <w:rFonts w:eastAsia="MinionPro-Regular" w:cs="Times New Roman"/>
          <w:color w:val="000000" w:themeColor="text1"/>
          <w:kern w:val="0"/>
          <w:sz w:val="24"/>
          <w:szCs w:val="24"/>
        </w:rPr>
        <w:t xml:space="preserve">. The second factor </w:t>
      </w:r>
      <w:r w:rsidR="00D126DF" w:rsidRPr="009403B9">
        <w:rPr>
          <w:rFonts w:eastAsia="MinionPro-Regular" w:cs="Times New Roman"/>
          <w:color w:val="000000" w:themeColor="text1"/>
          <w:kern w:val="0"/>
          <w:sz w:val="24"/>
          <w:szCs w:val="24"/>
        </w:rPr>
        <w:t xml:space="preserve">was </w:t>
      </w:r>
      <w:r w:rsidR="00DB6D52" w:rsidRPr="00DB6D52">
        <w:rPr>
          <w:rFonts w:eastAsia="MinionPro-Regular" w:cs="Times New Roman"/>
          <w:color w:val="000000" w:themeColor="text1"/>
          <w:kern w:val="0"/>
          <w:sz w:val="24"/>
          <w:szCs w:val="24"/>
        </w:rPr>
        <w:t>dominated</w:t>
      </w:r>
      <w:r w:rsidR="00DB6D52">
        <w:rPr>
          <w:rFonts w:eastAsia="MinionPro-Regular" w:cs="Times New Roman" w:hint="eastAsia"/>
          <w:color w:val="000000" w:themeColor="text1"/>
          <w:kern w:val="0"/>
          <w:sz w:val="24"/>
          <w:szCs w:val="24"/>
        </w:rPr>
        <w:t xml:space="preserve"> </w:t>
      </w:r>
      <w:r w:rsidR="00D126DF" w:rsidRPr="009403B9">
        <w:rPr>
          <w:rFonts w:eastAsia="MinionPro-Regular" w:cs="Times New Roman"/>
          <w:color w:val="000000" w:themeColor="text1"/>
          <w:kern w:val="0"/>
          <w:sz w:val="24"/>
          <w:szCs w:val="24"/>
        </w:rPr>
        <w:t>by</w:t>
      </w:r>
      <w:r w:rsidR="002B15C9" w:rsidRPr="009403B9">
        <w:rPr>
          <w:rFonts w:eastAsia="MinionPro-Regular" w:cs="Times New Roman"/>
          <w:color w:val="000000" w:themeColor="text1"/>
          <w:kern w:val="0"/>
          <w:sz w:val="24"/>
          <w:szCs w:val="24"/>
        </w:rPr>
        <w:t xml:space="preserve"> T</w:t>
      </w:r>
      <w:r w:rsidR="00D126DF" w:rsidRPr="009403B9">
        <w:rPr>
          <w:rFonts w:eastAsia="MinionPro-Regular" w:cs="Times New Roman"/>
          <w:color w:val="000000" w:themeColor="text1"/>
          <w:kern w:val="0"/>
          <w:sz w:val="24"/>
          <w:szCs w:val="24"/>
        </w:rPr>
        <w:t>CE</w:t>
      </w:r>
      <w:r w:rsidR="002B15C9" w:rsidRPr="009403B9">
        <w:rPr>
          <w:rFonts w:eastAsia="MinionPro-Regular" w:cs="Times New Roman"/>
          <w:color w:val="000000" w:themeColor="text1"/>
          <w:kern w:val="0"/>
          <w:sz w:val="24"/>
          <w:szCs w:val="24"/>
        </w:rPr>
        <w:t xml:space="preserve">P </w:t>
      </w:r>
      <w:r w:rsidR="00495A29" w:rsidRPr="009403B9">
        <w:rPr>
          <w:rFonts w:eastAsia="MinionPro-Regular" w:cs="Times New Roman"/>
          <w:color w:val="000000" w:themeColor="text1"/>
          <w:kern w:val="0"/>
          <w:sz w:val="24"/>
          <w:szCs w:val="24"/>
        </w:rPr>
        <w:t xml:space="preserve">(80%) </w:t>
      </w:r>
      <w:r w:rsidR="002B15C9" w:rsidRPr="009403B9">
        <w:rPr>
          <w:rFonts w:eastAsia="MinionPro-Regular" w:cs="Times New Roman"/>
          <w:color w:val="000000" w:themeColor="text1"/>
          <w:kern w:val="0"/>
          <w:sz w:val="24"/>
          <w:szCs w:val="24"/>
        </w:rPr>
        <w:t xml:space="preserve">and was identified as </w:t>
      </w:r>
      <w:r w:rsidR="00D126DF" w:rsidRPr="009403B9">
        <w:rPr>
          <w:rFonts w:eastAsia="MinionPro-Regular" w:cs="Times New Roman"/>
          <w:color w:val="000000" w:themeColor="text1"/>
          <w:kern w:val="0"/>
          <w:sz w:val="24"/>
          <w:szCs w:val="24"/>
        </w:rPr>
        <w:t>building construction</w:t>
      </w:r>
      <w:r w:rsidR="002B15C9" w:rsidRPr="009403B9">
        <w:rPr>
          <w:rFonts w:eastAsia="MinionPro-Regular" w:cs="Times New Roman"/>
          <w:color w:val="000000" w:themeColor="text1"/>
          <w:kern w:val="0"/>
          <w:sz w:val="24"/>
          <w:szCs w:val="24"/>
        </w:rPr>
        <w:t xml:space="preserve"> emission</w:t>
      </w:r>
      <w:r w:rsidR="00F911D2" w:rsidRPr="009403B9">
        <w:rPr>
          <w:rFonts w:eastAsia="MinionPro-Regular" w:cs="Times New Roman"/>
          <w:color w:val="000000" w:themeColor="text1"/>
          <w:kern w:val="0"/>
          <w:sz w:val="24"/>
          <w:szCs w:val="24"/>
        </w:rPr>
        <w:fldChar w:fldCharType="begin">
          <w:fldData xml:space="preserve">PEVuZE5vdGU+PENpdGU+PEF1dGhvcj5aaGFvPC9BdXRob3I+PFllYXI+MjAyMzwvWWVhcj48UmVj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==
</w:fldData>
        </w:fldChar>
      </w:r>
      <w:r w:rsidR="00ED7B52">
        <w:rPr>
          <w:rFonts w:eastAsia="MinionPro-Regular" w:cs="Times New Roman"/>
          <w:color w:val="000000" w:themeColor="text1"/>
          <w:kern w:val="0"/>
          <w:sz w:val="24"/>
          <w:szCs w:val="24"/>
        </w:rPr>
        <w:instrText xml:space="preserve"> ADDIN EN.CITE </w:instrText>
      </w:r>
      <w:r w:rsidR="00ED7B52">
        <w:rPr>
          <w:rFonts w:eastAsia="MinionPro-Regular" w:cs="Times New Roman"/>
          <w:color w:val="000000" w:themeColor="text1"/>
          <w:kern w:val="0"/>
          <w:sz w:val="24"/>
          <w:szCs w:val="24"/>
        </w:rPr>
        <w:fldChar w:fldCharType="begin">
          <w:fldData xml:space="preserve">PEVuZE5vdGU+PENpdGU+PEF1dGhvcj5aaGFvPC9BdXRob3I+PFllYXI+MjAyMzwvWWVhcj48UmVj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==
</w:fldData>
        </w:fldChar>
      </w:r>
      <w:r w:rsidR="00ED7B52">
        <w:rPr>
          <w:rFonts w:eastAsia="MinionPro-Regular" w:cs="Times New Roman"/>
          <w:color w:val="000000" w:themeColor="text1"/>
          <w:kern w:val="0"/>
          <w:sz w:val="24"/>
          <w:szCs w:val="24"/>
        </w:rPr>
        <w:instrText xml:space="preserve"> ADDIN EN.CITE.DATA </w:instrText>
      </w:r>
      <w:r w:rsidR="00ED7B52">
        <w:rPr>
          <w:rFonts w:eastAsia="MinionPro-Regular" w:cs="Times New Roman"/>
          <w:color w:val="000000" w:themeColor="text1"/>
          <w:kern w:val="0"/>
          <w:sz w:val="24"/>
          <w:szCs w:val="24"/>
        </w:rPr>
      </w:r>
      <w:r w:rsidR="00ED7B52">
        <w:rPr>
          <w:rFonts w:eastAsia="MinionPro-Regular" w:cs="Times New Roman"/>
          <w:color w:val="000000" w:themeColor="text1"/>
          <w:kern w:val="0"/>
          <w:sz w:val="24"/>
          <w:szCs w:val="24"/>
        </w:rPr>
        <w:fldChar w:fldCharType="end"/>
      </w:r>
      <w:r w:rsidR="00F911D2" w:rsidRPr="009403B9">
        <w:rPr>
          <w:rFonts w:eastAsia="MinionPro-Regular" w:cs="Times New Roman"/>
          <w:color w:val="000000" w:themeColor="text1"/>
          <w:kern w:val="0"/>
          <w:sz w:val="24"/>
          <w:szCs w:val="24"/>
        </w:rPr>
      </w:r>
      <w:r w:rsidR="00F911D2" w:rsidRPr="009403B9">
        <w:rPr>
          <w:rFonts w:eastAsia="MinionPro-Regular" w:cs="Times New Roman"/>
          <w:color w:val="000000" w:themeColor="text1"/>
          <w:kern w:val="0"/>
          <w:sz w:val="24"/>
          <w:szCs w:val="24"/>
        </w:rPr>
        <w:fldChar w:fldCharType="separate"/>
      </w:r>
      <w:r w:rsidR="00ED7B52" w:rsidRPr="00ED7B52">
        <w:rPr>
          <w:rFonts w:eastAsia="MinionPro-Regular" w:cs="Times New Roman"/>
          <w:noProof/>
          <w:color w:val="000000" w:themeColor="text1"/>
          <w:kern w:val="0"/>
          <w:sz w:val="24"/>
          <w:szCs w:val="24"/>
          <w:vertAlign w:val="superscript"/>
        </w:rPr>
        <w:t>11</w:t>
      </w:r>
      <w:r w:rsidR="00F911D2" w:rsidRPr="009403B9">
        <w:rPr>
          <w:rFonts w:eastAsia="MinionPro-Regular" w:cs="Times New Roman"/>
          <w:color w:val="000000" w:themeColor="text1"/>
          <w:kern w:val="0"/>
          <w:sz w:val="24"/>
          <w:szCs w:val="24"/>
        </w:rPr>
        <w:fldChar w:fldCharType="end"/>
      </w:r>
      <w:r w:rsidR="002B15C9" w:rsidRPr="009403B9">
        <w:rPr>
          <w:rFonts w:eastAsia="MinionPro-Regular" w:cs="Times New Roman"/>
          <w:color w:val="000000" w:themeColor="text1"/>
          <w:kern w:val="0"/>
          <w:sz w:val="24"/>
          <w:szCs w:val="24"/>
        </w:rPr>
        <w:t xml:space="preserve">. </w:t>
      </w:r>
      <w:r w:rsidR="00D126DF" w:rsidRPr="009403B9">
        <w:rPr>
          <w:rFonts w:eastAsia="MinionPro-Regular" w:cs="Times New Roman"/>
          <w:color w:val="000000" w:themeColor="text1"/>
          <w:kern w:val="0"/>
          <w:sz w:val="24"/>
          <w:szCs w:val="24"/>
        </w:rPr>
        <w:t xml:space="preserve">The third factor </w:t>
      </w:r>
      <w:r w:rsidR="00563B93" w:rsidRPr="009403B9">
        <w:rPr>
          <w:rFonts w:eastAsia="MinionPro-Regular" w:cs="Times New Roman"/>
          <w:color w:val="000000" w:themeColor="text1"/>
          <w:kern w:val="0"/>
          <w:sz w:val="24"/>
          <w:szCs w:val="24"/>
        </w:rPr>
        <w:t>show</w:t>
      </w:r>
      <w:r w:rsidR="00563B93">
        <w:rPr>
          <w:rFonts w:eastAsia="MinionPro-Regular" w:cs="Times New Roman" w:hint="eastAsia"/>
          <w:color w:val="000000" w:themeColor="text1"/>
          <w:kern w:val="0"/>
          <w:sz w:val="24"/>
          <w:szCs w:val="24"/>
        </w:rPr>
        <w:t>ed</w:t>
      </w:r>
      <w:r w:rsidR="00563B93" w:rsidRPr="009403B9">
        <w:rPr>
          <w:rFonts w:eastAsia="MinionPro-Regular" w:cs="Times New Roman"/>
          <w:color w:val="000000" w:themeColor="text1"/>
          <w:kern w:val="0"/>
          <w:sz w:val="24"/>
          <w:szCs w:val="24"/>
        </w:rPr>
        <w:t xml:space="preserve"> </w:t>
      </w:r>
      <w:r w:rsidR="003139D6" w:rsidRPr="009403B9">
        <w:rPr>
          <w:rFonts w:eastAsia="MinionPro-Regular" w:cs="Times New Roman"/>
          <w:color w:val="000000" w:themeColor="text1"/>
          <w:kern w:val="0"/>
          <w:sz w:val="24"/>
          <w:szCs w:val="24"/>
        </w:rPr>
        <w:t xml:space="preserve">a high abundance of TCPP </w:t>
      </w:r>
      <w:r w:rsidR="00495A29" w:rsidRPr="009403B9">
        <w:rPr>
          <w:rFonts w:eastAsia="MinionPro-Regular" w:cs="Times New Roman"/>
          <w:color w:val="000000" w:themeColor="text1"/>
          <w:kern w:val="0"/>
          <w:sz w:val="24"/>
          <w:szCs w:val="24"/>
        </w:rPr>
        <w:t xml:space="preserve">(86%) </w:t>
      </w:r>
      <w:r w:rsidR="003139D6" w:rsidRPr="009403B9">
        <w:rPr>
          <w:rFonts w:eastAsia="MinionPro-Regular" w:cs="Times New Roman"/>
          <w:color w:val="000000" w:themeColor="text1"/>
          <w:kern w:val="0"/>
          <w:sz w:val="24"/>
          <w:szCs w:val="24"/>
        </w:rPr>
        <w:t>and TDCPP</w:t>
      </w:r>
      <w:r w:rsidR="00495A29" w:rsidRPr="009403B9">
        <w:rPr>
          <w:rFonts w:eastAsia="MinionPro-Regular" w:cs="Times New Roman"/>
          <w:color w:val="000000" w:themeColor="text1"/>
          <w:kern w:val="0"/>
          <w:sz w:val="24"/>
          <w:szCs w:val="24"/>
        </w:rPr>
        <w:t xml:space="preserve"> (62%)</w:t>
      </w:r>
      <w:r w:rsidR="003139D6" w:rsidRPr="009403B9">
        <w:rPr>
          <w:rFonts w:eastAsia="MinionPro-Regular" w:cs="Times New Roman"/>
          <w:color w:val="000000" w:themeColor="text1"/>
          <w:kern w:val="0"/>
          <w:sz w:val="24"/>
          <w:szCs w:val="24"/>
        </w:rPr>
        <w:t>, and was identified as plastics and interior decoration</w:t>
      </w:r>
      <w:r w:rsidR="00495A29" w:rsidRPr="009403B9">
        <w:rPr>
          <w:rFonts w:eastAsia="MinionPro-Regular" w:cs="Times New Roman"/>
          <w:color w:val="000000" w:themeColor="text1"/>
          <w:kern w:val="0"/>
          <w:sz w:val="24"/>
          <w:szCs w:val="24"/>
        </w:rPr>
        <w:t xml:space="preserve"> emissions</w:t>
      </w:r>
      <w:r w:rsidR="00F911D2" w:rsidRPr="009403B9">
        <w:rPr>
          <w:rFonts w:eastAsia="MinionPro-Regular" w:cs="Times New Roman"/>
          <w:color w:val="000000" w:themeColor="text1"/>
          <w:kern w:val="0"/>
          <w:sz w:val="24"/>
          <w:szCs w:val="24"/>
        </w:rPr>
        <w:fldChar w:fldCharType="begin">
          <w:fldData xml:space="preserve">PEVuZE5vdGU+PENpdGU+PEF1dGhvcj5ZaW48L0F1dGhvcj48WWVhcj4yMDIwPC9ZZWFyPjxSZWNO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</w:fldData>
        </w:fldChar>
      </w:r>
      <w:r w:rsidR="008922F2">
        <w:rPr>
          <w:rFonts w:eastAsia="MinionPro-Regular" w:cs="Times New Roman"/>
          <w:color w:val="000000" w:themeColor="text1"/>
          <w:kern w:val="0"/>
          <w:sz w:val="24"/>
          <w:szCs w:val="24"/>
        </w:rPr>
        <w:instrText xml:space="preserve"> ADDIN EN.CITE </w:instrText>
      </w:r>
      <w:r w:rsidR="008922F2">
        <w:rPr>
          <w:rFonts w:eastAsia="MinionPro-Regular" w:cs="Times New Roman"/>
          <w:color w:val="000000" w:themeColor="text1"/>
          <w:kern w:val="0"/>
          <w:sz w:val="24"/>
          <w:szCs w:val="24"/>
        </w:rPr>
        <w:fldChar w:fldCharType="begin">
          <w:fldData xml:space="preserve">PEVuZE5vdGU+PENpdGU+PEF1dGhvcj5ZaW48L0F1dGhvcj48WWVhcj4yMDIwPC9ZZWFyPjxSZWNO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</w:fldData>
        </w:fldChar>
      </w:r>
      <w:r w:rsidR="008922F2">
        <w:rPr>
          <w:rFonts w:eastAsia="MinionPro-Regular" w:cs="Times New Roman"/>
          <w:color w:val="000000" w:themeColor="text1"/>
          <w:kern w:val="0"/>
          <w:sz w:val="24"/>
          <w:szCs w:val="24"/>
        </w:rPr>
        <w:instrText xml:space="preserve"> ADDIN EN.CITE.DATA </w:instrText>
      </w:r>
      <w:r w:rsidR="008922F2">
        <w:rPr>
          <w:rFonts w:eastAsia="MinionPro-Regular" w:cs="Times New Roman"/>
          <w:color w:val="000000" w:themeColor="text1"/>
          <w:kern w:val="0"/>
          <w:sz w:val="24"/>
          <w:szCs w:val="24"/>
        </w:rPr>
      </w:r>
      <w:r w:rsidR="008922F2">
        <w:rPr>
          <w:rFonts w:eastAsia="MinionPro-Regular" w:cs="Times New Roman"/>
          <w:color w:val="000000" w:themeColor="text1"/>
          <w:kern w:val="0"/>
          <w:sz w:val="24"/>
          <w:szCs w:val="24"/>
        </w:rPr>
        <w:fldChar w:fldCharType="end"/>
      </w:r>
      <w:r w:rsidR="00F911D2" w:rsidRPr="009403B9">
        <w:rPr>
          <w:rFonts w:eastAsia="MinionPro-Regular" w:cs="Times New Roman"/>
          <w:color w:val="000000" w:themeColor="text1"/>
          <w:kern w:val="0"/>
          <w:sz w:val="24"/>
          <w:szCs w:val="24"/>
        </w:rPr>
      </w:r>
      <w:r w:rsidR="00F911D2" w:rsidRPr="009403B9">
        <w:rPr>
          <w:rFonts w:eastAsia="MinionPro-Regular" w:cs="Times New Roman"/>
          <w:color w:val="000000" w:themeColor="text1"/>
          <w:kern w:val="0"/>
          <w:sz w:val="24"/>
          <w:szCs w:val="24"/>
        </w:rPr>
        <w:fldChar w:fldCharType="separate"/>
      </w:r>
      <w:r w:rsidR="008922F2" w:rsidRPr="008922F2">
        <w:rPr>
          <w:rFonts w:eastAsia="MinionPro-Regular" w:cs="Times New Roman"/>
          <w:noProof/>
          <w:color w:val="000000" w:themeColor="text1"/>
          <w:kern w:val="0"/>
          <w:sz w:val="24"/>
          <w:szCs w:val="24"/>
          <w:vertAlign w:val="superscript"/>
        </w:rPr>
        <w:t>5, 46</w:t>
      </w:r>
      <w:r w:rsidR="00F911D2" w:rsidRPr="009403B9">
        <w:rPr>
          <w:rFonts w:eastAsia="MinionPro-Regular" w:cs="Times New Roman"/>
          <w:color w:val="000000" w:themeColor="text1"/>
          <w:kern w:val="0"/>
          <w:sz w:val="24"/>
          <w:szCs w:val="24"/>
        </w:rPr>
        <w:fldChar w:fldCharType="end"/>
      </w:r>
      <w:r w:rsidR="003139D6" w:rsidRPr="009403B9">
        <w:rPr>
          <w:rFonts w:eastAsia="MinionPro-Regular" w:cs="Times New Roman"/>
          <w:color w:val="000000" w:themeColor="text1"/>
          <w:kern w:val="0"/>
          <w:sz w:val="24"/>
          <w:szCs w:val="24"/>
        </w:rPr>
        <w:t xml:space="preserve">. </w:t>
      </w:r>
      <w:r w:rsidR="002B15C9" w:rsidRPr="009403B9">
        <w:rPr>
          <w:rFonts w:eastAsia="MinionPro-Regular" w:cs="Times New Roman"/>
          <w:color w:val="000000" w:themeColor="text1"/>
          <w:kern w:val="0"/>
          <w:sz w:val="24"/>
          <w:szCs w:val="24"/>
        </w:rPr>
        <w:t>Herein, the first</w:t>
      </w:r>
      <w:r w:rsidR="005D6100" w:rsidRPr="009403B9">
        <w:rPr>
          <w:rFonts w:eastAsia="MinionPro-Regular" w:cs="Times New Roman"/>
          <w:color w:val="000000" w:themeColor="text1"/>
          <w:kern w:val="0"/>
          <w:sz w:val="24"/>
          <w:szCs w:val="24"/>
        </w:rPr>
        <w:t>,</w:t>
      </w:r>
      <w:r w:rsidR="002B15C9" w:rsidRPr="009403B9">
        <w:rPr>
          <w:rFonts w:eastAsia="MinionPro-Regular" w:cs="Times New Roman"/>
          <w:color w:val="000000" w:themeColor="text1"/>
          <w:kern w:val="0"/>
          <w:sz w:val="24"/>
          <w:szCs w:val="24"/>
        </w:rPr>
        <w:t xml:space="preserve"> second </w:t>
      </w:r>
      <w:r w:rsidR="005D6100" w:rsidRPr="009403B9">
        <w:rPr>
          <w:rFonts w:eastAsia="MinionPro-Regular" w:cs="Times New Roman"/>
          <w:color w:val="000000" w:themeColor="text1"/>
          <w:kern w:val="0"/>
          <w:sz w:val="24"/>
          <w:szCs w:val="24"/>
        </w:rPr>
        <w:t xml:space="preserve">and third </w:t>
      </w:r>
      <w:r w:rsidR="002B15C9" w:rsidRPr="009403B9">
        <w:rPr>
          <w:rFonts w:eastAsia="MinionPro-Regular" w:cs="Times New Roman"/>
          <w:color w:val="000000" w:themeColor="text1"/>
          <w:kern w:val="0"/>
          <w:sz w:val="24"/>
          <w:szCs w:val="24"/>
        </w:rPr>
        <w:t xml:space="preserve">factors are collectively referred to as production and use of OPEs. The </w:t>
      </w:r>
      <w:r w:rsidR="000A127B" w:rsidRPr="009403B9">
        <w:rPr>
          <w:rFonts w:eastAsia="MinionPro-Regular" w:cs="Times New Roman"/>
          <w:color w:val="000000" w:themeColor="text1"/>
          <w:kern w:val="0"/>
          <w:sz w:val="24"/>
          <w:szCs w:val="24"/>
        </w:rPr>
        <w:t>fourth</w:t>
      </w:r>
      <w:r w:rsidR="002B15C9" w:rsidRPr="009403B9">
        <w:rPr>
          <w:rFonts w:eastAsia="MinionPro-Regular" w:cs="Times New Roman"/>
          <w:color w:val="000000" w:themeColor="text1"/>
          <w:kern w:val="0"/>
          <w:sz w:val="24"/>
          <w:szCs w:val="24"/>
        </w:rPr>
        <w:t xml:space="preserve"> factor contains high loadings of metals (i.e., Sb, </w:t>
      </w:r>
      <w:r w:rsidR="00E84E4C" w:rsidRPr="009403B9">
        <w:rPr>
          <w:rFonts w:eastAsia="MinionPro-Regular" w:cs="Times New Roman"/>
          <w:color w:val="000000" w:themeColor="text1"/>
          <w:kern w:val="0"/>
          <w:sz w:val="24"/>
          <w:szCs w:val="24"/>
        </w:rPr>
        <w:t>Pb</w:t>
      </w:r>
      <w:r w:rsidR="000A127B" w:rsidRPr="009403B9">
        <w:rPr>
          <w:rFonts w:eastAsia="MinionPro-Regular" w:cs="Times New Roman"/>
          <w:color w:val="000000" w:themeColor="text1"/>
          <w:kern w:val="0"/>
          <w:sz w:val="24"/>
          <w:szCs w:val="24"/>
        </w:rPr>
        <w:t>, Cd</w:t>
      </w:r>
      <w:r w:rsidR="00E84E4C" w:rsidRPr="009403B9">
        <w:rPr>
          <w:rFonts w:eastAsia="MinionPro-Regular" w:cs="Times New Roman"/>
          <w:color w:val="000000" w:themeColor="text1"/>
          <w:kern w:val="0"/>
          <w:sz w:val="24"/>
          <w:szCs w:val="24"/>
        </w:rPr>
        <w:t xml:space="preserve"> and As</w:t>
      </w:r>
      <w:r w:rsidR="00B86586" w:rsidRPr="009403B9">
        <w:rPr>
          <w:rFonts w:eastAsia="MinionPro-Regular" w:cs="Times New Roman"/>
          <w:color w:val="000000" w:themeColor="text1"/>
          <w:kern w:val="0"/>
          <w:sz w:val="24"/>
          <w:szCs w:val="24"/>
        </w:rPr>
        <w:t>; 40</w:t>
      </w:r>
      <w:r w:rsidR="00563B93" w:rsidRPr="009403B9">
        <w:rPr>
          <w:rFonts w:eastAsia="MinionPro-Regular" w:cs="Times New Roman"/>
          <w:color w:val="000000" w:themeColor="text1"/>
          <w:kern w:val="0"/>
          <w:sz w:val="24"/>
          <w:szCs w:val="24"/>
        </w:rPr>
        <w:t>%</w:t>
      </w:r>
      <w:r w:rsidR="00367A87">
        <w:rPr>
          <w:rFonts w:eastAsia="MinionPro-Regular" w:cs="Times New Roman"/>
          <w:color w:val="000000" w:themeColor="text1"/>
          <w:kern w:val="0"/>
          <w:sz w:val="24"/>
          <w:szCs w:val="24"/>
        </w:rPr>
        <w:t>–</w:t>
      </w:r>
      <w:r w:rsidR="00B86586" w:rsidRPr="009403B9">
        <w:rPr>
          <w:rFonts w:eastAsia="MinionPro-Regular" w:cs="Times New Roman"/>
          <w:color w:val="000000" w:themeColor="text1"/>
          <w:kern w:val="0"/>
          <w:sz w:val="24"/>
          <w:szCs w:val="24"/>
        </w:rPr>
        <w:t>72%</w:t>
      </w:r>
      <w:r w:rsidR="002B15C9" w:rsidRPr="009403B9">
        <w:rPr>
          <w:rFonts w:eastAsia="MinionPro-Regular" w:cs="Times New Roman"/>
          <w:color w:val="000000" w:themeColor="text1"/>
          <w:kern w:val="0"/>
          <w:sz w:val="24"/>
          <w:szCs w:val="24"/>
        </w:rPr>
        <w:t>)</w:t>
      </w:r>
      <w:r w:rsidR="003A0791" w:rsidRPr="009403B9">
        <w:rPr>
          <w:rFonts w:eastAsia="MinionPro-Regular" w:cs="Times New Roman"/>
          <w:color w:val="000000" w:themeColor="text1"/>
          <w:kern w:val="0"/>
          <w:sz w:val="24"/>
          <w:szCs w:val="24"/>
        </w:rPr>
        <w:t xml:space="preserve"> that </w:t>
      </w:r>
      <w:r w:rsidR="00563B93">
        <w:rPr>
          <w:rFonts w:eastAsia="MinionPro-Regular" w:cs="Times New Roman" w:hint="eastAsia"/>
          <w:color w:val="000000" w:themeColor="text1"/>
          <w:kern w:val="0"/>
          <w:sz w:val="24"/>
          <w:szCs w:val="24"/>
        </w:rPr>
        <w:t xml:space="preserve">are </w:t>
      </w:r>
      <w:r w:rsidR="003A0791" w:rsidRPr="009403B9">
        <w:rPr>
          <w:rFonts w:eastAsia="MinionPro-Regular" w:cs="Times New Roman"/>
          <w:color w:val="000000" w:themeColor="text1"/>
          <w:kern w:val="0"/>
          <w:sz w:val="24"/>
          <w:szCs w:val="24"/>
        </w:rPr>
        <w:t>associate</w:t>
      </w:r>
      <w:r w:rsidR="00563B93">
        <w:rPr>
          <w:rFonts w:eastAsia="MinionPro-Regular" w:cs="Times New Roman" w:hint="eastAsia"/>
          <w:color w:val="000000" w:themeColor="text1"/>
          <w:kern w:val="0"/>
          <w:sz w:val="24"/>
          <w:szCs w:val="24"/>
        </w:rPr>
        <w:t>d</w:t>
      </w:r>
      <w:r w:rsidR="003A0791" w:rsidRPr="009403B9">
        <w:rPr>
          <w:rFonts w:eastAsia="MinionPro-Regular" w:cs="Times New Roman"/>
          <w:color w:val="000000" w:themeColor="text1"/>
          <w:kern w:val="0"/>
          <w:sz w:val="24"/>
          <w:szCs w:val="24"/>
        </w:rPr>
        <w:t xml:space="preserve"> with traffic and </w:t>
      </w:r>
      <w:r w:rsidR="002D2F54" w:rsidRPr="009403B9">
        <w:rPr>
          <w:rFonts w:eastAsia="MinionPro-Regular" w:cs="Times New Roman"/>
          <w:color w:val="000000" w:themeColor="text1"/>
          <w:kern w:val="0"/>
          <w:sz w:val="24"/>
          <w:szCs w:val="24"/>
        </w:rPr>
        <w:t>industrial</w:t>
      </w:r>
      <w:r w:rsidR="003A0791" w:rsidRPr="009403B9">
        <w:rPr>
          <w:rFonts w:eastAsia="MinionPro-Regular" w:cs="Times New Roman"/>
          <w:color w:val="000000" w:themeColor="text1"/>
          <w:kern w:val="0"/>
          <w:sz w:val="24"/>
          <w:szCs w:val="24"/>
        </w:rPr>
        <w:t xml:space="preserve"> sources</w:t>
      </w:r>
      <w:r w:rsidR="00D71865" w:rsidRPr="009403B9">
        <w:rPr>
          <w:rFonts w:eastAsia="MinionPro-Regular" w:cs="Times New Roman"/>
          <w:color w:val="000000" w:themeColor="text1"/>
          <w:kern w:val="0"/>
          <w:sz w:val="24"/>
          <w:szCs w:val="24"/>
        </w:rPr>
        <w:fldChar w:fldCharType="begin"/>
      </w:r>
      <w:r w:rsidR="008922F2">
        <w:rPr>
          <w:rFonts w:eastAsia="MinionPro-Regular" w:cs="Times New Roman"/>
          <w:color w:val="000000" w:themeColor="text1"/>
          <w:kern w:val="0"/>
          <w:sz w:val="24"/>
          <w:szCs w:val="24"/>
        </w:rPr>
        <w:instrText xml:space="preserve"> ADDIN EN.CITE &lt;EndNote&gt;&lt;Cite&gt;&lt;Author&gt;Charron&lt;/Author&gt;&lt;Year&gt;2019&lt;/Year&gt;&lt;RecNum&gt;902&lt;/RecNum&gt;&lt;DisplayText&gt;&lt;style face="superscript"&gt;47&lt;/style&gt;&lt;/DisplayText&gt;&lt;record&gt;&lt;rec-number&gt;902&lt;/rec-number&gt;&lt;foreign-keys&gt;&lt;key app="EN" db-id="59afxzpsqe55zhefffjx09d4v9rr0dxzspf5" timestamp="1716466604"&gt;902&lt;/key&gt;&lt;/foreign-keys&gt;&lt;ref-type name="Journal Article"&gt;17&lt;/ref-type&gt;&lt;contributors&gt;&lt;authors&gt;&lt;author&gt;Charron, Aurelie&lt;/author&gt;&lt;author&gt;Polo-Rehn, Lucie&lt;/author&gt;&lt;author&gt;Besombes, Jean-Luc&lt;/author&gt;&lt;author&gt;Golly, Benjamin&lt;/author&gt;&lt;author&gt;Buisson, Christine&lt;/author&gt;&lt;author&gt;Chanut, Herve&lt;/author&gt;&lt;author&gt;Marchand, Nicolas&lt;/author&gt;&lt;author&gt;Guillaud, Geraldine&lt;/author&gt;&lt;author&gt;Jaffrezo, Jean-Luc&lt;/author&gt;&lt;/authors&gt;&lt;/contributors&gt;&lt;titles&gt;&lt;title&gt;Identification and quantification of particulate tracers of exhaust and non-exhaust vehicle emissions&lt;/title&gt;&lt;secondary-title&gt;Atmospheric Chemistry and Physics&lt;/secondary-title&gt;&lt;/titles&gt;&lt;periodical&gt;&lt;full-title&gt;Atmospheric Chemistry and Physics&lt;/full-title&gt;&lt;abbr-1&gt;Atmos. Chem. Phys.&lt;/abbr-1&gt;&lt;/periodical&gt;&lt;pages&gt;5187-5207&lt;/pages&gt;&lt;volume&gt;19&lt;/volume&gt;&lt;number&gt;7&lt;/number&gt;&lt;dates&gt;&lt;year&gt;2019&lt;/year&gt;&lt;pub-dates&gt;&lt;date&gt;Apr 17&lt;/date&gt;&lt;/pub-dates&gt;&lt;/dates&gt;&lt;isbn&gt;1680-7316&lt;/isbn&gt;&lt;accession-num&gt;WOS:000464956900001&lt;/accession-num&gt;&lt;work-type&gt;Article&lt;/work-type&gt;&lt;urls&gt;&lt;related-urls&gt;&lt;url&gt;&amp;lt;Go to ISI&amp;gt;://WOS:000464956900001&lt;/url&gt;&lt;/related-urls&gt;&lt;/urls&gt;&lt;electronic-resource-num&gt;10.5194/acp-19-5187-2019&lt;/electronic-resource-num&gt;&lt;/record&gt;&lt;/Cite&gt;&lt;/EndNote&gt;</w:instrText>
      </w:r>
      <w:r w:rsidR="00D71865" w:rsidRPr="009403B9">
        <w:rPr>
          <w:rFonts w:eastAsia="MinionPro-Regular" w:cs="Times New Roman"/>
          <w:color w:val="000000" w:themeColor="text1"/>
          <w:kern w:val="0"/>
          <w:sz w:val="24"/>
          <w:szCs w:val="24"/>
        </w:rPr>
        <w:fldChar w:fldCharType="separate"/>
      </w:r>
      <w:r w:rsidR="008922F2" w:rsidRPr="008922F2">
        <w:rPr>
          <w:rFonts w:eastAsia="MinionPro-Regular" w:cs="Times New Roman"/>
          <w:noProof/>
          <w:color w:val="000000" w:themeColor="text1"/>
          <w:kern w:val="0"/>
          <w:sz w:val="24"/>
          <w:szCs w:val="24"/>
          <w:vertAlign w:val="superscript"/>
        </w:rPr>
        <w:t>47</w:t>
      </w:r>
      <w:r w:rsidR="00D71865" w:rsidRPr="009403B9">
        <w:rPr>
          <w:rFonts w:eastAsia="MinionPro-Regular" w:cs="Times New Roman"/>
          <w:color w:val="000000" w:themeColor="text1"/>
          <w:kern w:val="0"/>
          <w:sz w:val="24"/>
          <w:szCs w:val="24"/>
        </w:rPr>
        <w:fldChar w:fldCharType="end"/>
      </w:r>
      <w:r w:rsidR="003A0791" w:rsidRPr="009403B9">
        <w:rPr>
          <w:rFonts w:eastAsia="MinionPro-Regular" w:cs="Times New Roman"/>
          <w:color w:val="000000" w:themeColor="text1"/>
          <w:kern w:val="0"/>
          <w:sz w:val="24"/>
          <w:szCs w:val="24"/>
        </w:rPr>
        <w:t xml:space="preserve">. </w:t>
      </w:r>
      <w:bookmarkStart w:id="113" w:name="OLE_LINK63"/>
      <w:bookmarkStart w:id="114" w:name="OLE_LINK64"/>
      <w:r w:rsidR="00AA3266" w:rsidRPr="009403B9">
        <w:rPr>
          <w:rFonts w:eastAsia="MinionPro-Regular" w:cs="Times New Roman"/>
          <w:color w:val="000000" w:themeColor="text1"/>
          <w:kern w:val="0"/>
          <w:sz w:val="24"/>
          <w:szCs w:val="24"/>
        </w:rPr>
        <w:t xml:space="preserve">The </w:t>
      </w:r>
      <w:r w:rsidR="00C37CA3" w:rsidRPr="009403B9">
        <w:rPr>
          <w:rFonts w:eastAsia="MinionPro-Regular" w:cs="Times New Roman"/>
          <w:color w:val="000000" w:themeColor="text1"/>
          <w:kern w:val="0"/>
          <w:sz w:val="24"/>
          <w:szCs w:val="24"/>
        </w:rPr>
        <w:t>fifth</w:t>
      </w:r>
      <w:r w:rsidR="00AA3266" w:rsidRPr="009403B9">
        <w:rPr>
          <w:rFonts w:eastAsia="MinionPro-Regular" w:cs="Times New Roman"/>
          <w:color w:val="000000" w:themeColor="text1"/>
          <w:kern w:val="0"/>
          <w:sz w:val="24"/>
          <w:szCs w:val="24"/>
        </w:rPr>
        <w:t xml:space="preserve"> factor </w:t>
      </w:r>
      <w:bookmarkEnd w:id="113"/>
      <w:bookmarkEnd w:id="114"/>
      <w:r w:rsidR="00AA3266" w:rsidRPr="009403B9">
        <w:rPr>
          <w:rFonts w:eastAsia="MinionPro-Regular" w:cs="Times New Roman"/>
          <w:color w:val="000000" w:themeColor="text1"/>
          <w:kern w:val="0"/>
          <w:sz w:val="24"/>
          <w:szCs w:val="24"/>
        </w:rPr>
        <w:t xml:space="preserve">was dominated by the abundance of </w:t>
      </w:r>
      <w:r w:rsidR="00C37CA3" w:rsidRPr="009403B9">
        <w:rPr>
          <w:rFonts w:eastAsia="MinionPro-Regular" w:cs="Times New Roman"/>
          <w:color w:val="000000" w:themeColor="text1"/>
          <w:kern w:val="0"/>
          <w:sz w:val="24"/>
          <w:szCs w:val="24"/>
        </w:rPr>
        <w:t>TDBPP</w:t>
      </w:r>
      <w:r w:rsidR="00C13910" w:rsidRPr="009403B9">
        <w:rPr>
          <w:rFonts w:eastAsia="MinionPro-Regular" w:cs="Times New Roman"/>
          <w:color w:val="000000" w:themeColor="text1"/>
          <w:kern w:val="0"/>
          <w:sz w:val="24"/>
          <w:szCs w:val="24"/>
        </w:rPr>
        <w:t xml:space="preserve"> (80%)</w:t>
      </w:r>
      <w:r w:rsidR="00C37CA3" w:rsidRPr="009403B9">
        <w:rPr>
          <w:rFonts w:eastAsia="MinionPro-Regular" w:cs="Times New Roman"/>
          <w:color w:val="000000" w:themeColor="text1"/>
          <w:kern w:val="0"/>
          <w:sz w:val="24"/>
          <w:szCs w:val="24"/>
        </w:rPr>
        <w:t xml:space="preserve">, </w:t>
      </w:r>
      <w:r w:rsidR="00AA3266" w:rsidRPr="009403B9">
        <w:rPr>
          <w:rFonts w:eastAsia="MinionPro-Regular" w:cs="Times New Roman"/>
          <w:color w:val="000000" w:themeColor="text1"/>
          <w:kern w:val="0"/>
          <w:sz w:val="24"/>
          <w:szCs w:val="24"/>
        </w:rPr>
        <w:t xml:space="preserve">phthalic acid </w:t>
      </w:r>
      <w:r w:rsidR="00C13910" w:rsidRPr="009403B9">
        <w:rPr>
          <w:rFonts w:eastAsia="MinionPro-Regular" w:cs="Times New Roman"/>
          <w:color w:val="000000" w:themeColor="text1"/>
          <w:kern w:val="0"/>
          <w:sz w:val="24"/>
          <w:szCs w:val="24"/>
        </w:rPr>
        <w:t xml:space="preserve">(72%) </w:t>
      </w:r>
      <w:r w:rsidR="003A0791" w:rsidRPr="009403B9">
        <w:rPr>
          <w:rFonts w:eastAsia="MinionPro-Regular" w:cs="Times New Roman"/>
          <w:color w:val="000000" w:themeColor="text1"/>
          <w:kern w:val="0"/>
          <w:sz w:val="24"/>
          <w:szCs w:val="24"/>
        </w:rPr>
        <w:t>and</w:t>
      </w:r>
      <w:r w:rsidR="00AA3266" w:rsidRPr="009403B9">
        <w:rPr>
          <w:rFonts w:eastAsia="MinionPro-Regular" w:cs="Times New Roman"/>
          <w:color w:val="000000" w:themeColor="text1"/>
          <w:kern w:val="0"/>
          <w:sz w:val="24"/>
          <w:szCs w:val="24"/>
        </w:rPr>
        <w:t xml:space="preserve"> </w:t>
      </w:r>
      <w:proofErr w:type="spellStart"/>
      <w:r w:rsidR="003A0791" w:rsidRPr="009403B9">
        <w:rPr>
          <w:rFonts w:eastAsia="MinionPro-Regular" w:cs="Times New Roman"/>
          <w:color w:val="000000" w:themeColor="text1"/>
          <w:kern w:val="0"/>
          <w:sz w:val="24"/>
          <w:szCs w:val="24"/>
        </w:rPr>
        <w:t>levoglucosan</w:t>
      </w:r>
      <w:proofErr w:type="spellEnd"/>
      <w:r w:rsidR="00C13910" w:rsidRPr="009403B9">
        <w:rPr>
          <w:rFonts w:eastAsia="MinionPro-Regular" w:cs="Times New Roman"/>
          <w:color w:val="000000" w:themeColor="text1"/>
          <w:kern w:val="0"/>
          <w:sz w:val="24"/>
          <w:szCs w:val="24"/>
        </w:rPr>
        <w:t xml:space="preserve"> (82%)</w:t>
      </w:r>
      <w:r w:rsidR="00113E4D" w:rsidRPr="009403B9">
        <w:rPr>
          <w:rFonts w:eastAsia="MinionPro-Regular" w:cs="Times New Roman"/>
          <w:color w:val="000000" w:themeColor="text1"/>
          <w:kern w:val="0"/>
          <w:sz w:val="24"/>
          <w:szCs w:val="24"/>
        </w:rPr>
        <w:t xml:space="preserve">. </w:t>
      </w:r>
      <w:r w:rsidR="003A756E" w:rsidRPr="009403B9">
        <w:rPr>
          <w:rFonts w:eastAsia="MinionPro-Regular" w:cs="Times New Roman"/>
          <w:color w:val="000000" w:themeColor="text1"/>
          <w:kern w:val="0"/>
          <w:sz w:val="24"/>
          <w:szCs w:val="24"/>
        </w:rPr>
        <w:t xml:space="preserve">TDBPP, a widely used flame retardant additive for textiles, became obsolete in markets in many countries and has </w:t>
      </w:r>
      <w:r w:rsidR="003A756E" w:rsidRPr="009403B9">
        <w:rPr>
          <w:rFonts w:eastAsia="MinionPro-Regular" w:cs="Times New Roman"/>
          <w:color w:val="000000" w:themeColor="text1"/>
          <w:kern w:val="0"/>
          <w:sz w:val="24"/>
          <w:szCs w:val="24"/>
        </w:rPr>
        <w:lastRenderedPageBreak/>
        <w:t>been considered unused since 1970 due to its carcinogenicity and genotoxicity</w:t>
      </w:r>
      <w:r w:rsidR="00813FDA" w:rsidRPr="009403B9">
        <w:rPr>
          <w:rFonts w:eastAsia="MinionPro-Regular" w:cs="Times New Roman"/>
          <w:color w:val="000000" w:themeColor="text1"/>
          <w:kern w:val="0"/>
          <w:sz w:val="24"/>
          <w:szCs w:val="24"/>
        </w:rPr>
        <w:fldChar w:fldCharType="begin"/>
      </w:r>
      <w:r w:rsidR="00ED7B52">
        <w:rPr>
          <w:rFonts w:eastAsia="MinionPro-Regular" w:cs="Times New Roman"/>
          <w:color w:val="000000" w:themeColor="text1"/>
          <w:kern w:val="0"/>
          <w:sz w:val="24"/>
          <w:szCs w:val="24"/>
        </w:rPr>
        <w:instrText xml:space="preserve"> ADDIN EN.CITE &lt;EndNote&gt;&lt;Cite&gt;&lt;Author&gt;Zhao&lt;/Author&gt;&lt;Year&gt;2021&lt;/Year&gt;&lt;RecNum&gt;9&lt;/RecNum&gt;&lt;DisplayText&gt;&lt;style face="superscript"&gt;7&lt;/style&gt;&lt;/DisplayText&gt;&lt;record&gt;&lt;rec-number&gt;9&lt;/rec-number&gt;&lt;foreign-keys&gt;&lt;key app="EN" db-id="22wrv595xvtrxdewxt4p5t9fvx9drra0zsw0" timestamp="1738673909"&gt;9&lt;/key&gt;&lt;/foreign-keys&gt;&lt;ref-type name="Journal Article"&gt;17&lt;/ref-type&gt;&lt;contributors&gt;&lt;authors&gt;&lt;author&gt;Zhao, Shizhen&lt;/author&gt;&lt;author&gt;Tian, Lele&lt;/author&gt;&lt;author&gt;Zou, Zehao&lt;/author&gt;&lt;author&gt;Liu, Xin&lt;/author&gt;&lt;author&gt;Zhong, Guangcai&lt;/author&gt;&lt;author&gt;Mo, Yangzhi&lt;/author&gt;&lt;author&gt;Wang, Yan&lt;/author&gt;&lt;author&gt;Tian, Yankuan&lt;/author&gt;&lt;author&gt;Li, Jun&lt;/author&gt;&lt;author&gt;Guo, Hai&lt;/author&gt;&lt;author&gt;Zhang, Gan&lt;/author&gt;&lt;/authors&gt;&lt;/contributors&gt;&lt;titles&gt;&lt;title&gt;Probing Legacy and Alternative Flame Retardants in the Air of Chinese Cities&lt;/title&gt;&lt;secondary-title&gt;Environmental Science &amp;amp; Technology&lt;/secondary-title&gt;&lt;/titles&gt;&lt;periodical&gt;&lt;full-title&gt;Environmental Science &amp;amp; Technology&lt;/full-title&gt;&lt;/periodical&gt;&lt;pages&gt;9450-9459&lt;/pages&gt;&lt;volume&gt;55&lt;/volume&gt;&lt;number&gt;14&lt;/number&gt;&lt;dates&gt;&lt;year&gt;2021&lt;/year&gt;&lt;pub-dates&gt;&lt;date&gt;Jul 20&lt;/date&gt;&lt;/pub-dates&gt;&lt;/dates&gt;&lt;isbn&gt;0013-936X&lt;/isbn&gt;&lt;accession-num&gt;WOS:000677482500007&lt;/accession-num&gt;&lt;work-type&gt;Article&lt;/work-type&gt;&lt;urls&gt;&lt;related-urls&gt;&lt;url&gt;&amp;lt;Go to ISI&amp;gt;://WOS:000677482500007&lt;/url&gt;&lt;/related-urls&gt;&lt;/urls&gt;&lt;electronic-resource-num&gt;10.1021/acs.est.0c07367&lt;/electronic-resource-num&gt;&lt;/record&gt;&lt;/Cite&gt;&lt;/EndNote&gt;</w:instrText>
      </w:r>
      <w:r w:rsidR="00813FDA" w:rsidRPr="009403B9">
        <w:rPr>
          <w:rFonts w:eastAsia="MinionPro-Regular" w:cs="Times New Roman"/>
          <w:color w:val="000000" w:themeColor="text1"/>
          <w:kern w:val="0"/>
          <w:sz w:val="24"/>
          <w:szCs w:val="24"/>
        </w:rPr>
        <w:fldChar w:fldCharType="separate"/>
      </w:r>
      <w:r w:rsidR="00ED7B52" w:rsidRPr="00ED7B52">
        <w:rPr>
          <w:rFonts w:eastAsia="MinionPro-Regular" w:cs="Times New Roman"/>
          <w:noProof/>
          <w:color w:val="000000" w:themeColor="text1"/>
          <w:kern w:val="0"/>
          <w:sz w:val="24"/>
          <w:szCs w:val="24"/>
          <w:vertAlign w:val="superscript"/>
        </w:rPr>
        <w:t>7</w:t>
      </w:r>
      <w:r w:rsidR="00813FDA" w:rsidRPr="009403B9">
        <w:rPr>
          <w:rFonts w:eastAsia="MinionPro-Regular" w:cs="Times New Roman"/>
          <w:color w:val="000000" w:themeColor="text1"/>
          <w:kern w:val="0"/>
          <w:sz w:val="24"/>
          <w:szCs w:val="24"/>
        </w:rPr>
        <w:fldChar w:fldCharType="end"/>
      </w:r>
      <w:r w:rsidR="003A756E" w:rsidRPr="009403B9">
        <w:rPr>
          <w:rFonts w:eastAsia="MinionPro-Regular" w:cs="Times New Roman"/>
          <w:color w:val="000000" w:themeColor="text1"/>
          <w:kern w:val="0"/>
          <w:sz w:val="24"/>
          <w:szCs w:val="24"/>
        </w:rPr>
        <w:t xml:space="preserve">. </w:t>
      </w:r>
      <w:r w:rsidR="00113E4D" w:rsidRPr="009403B9">
        <w:rPr>
          <w:rFonts w:eastAsia="MinionPro-Regular" w:cs="Times New Roman"/>
          <w:color w:val="000000" w:themeColor="text1"/>
          <w:kern w:val="0"/>
          <w:sz w:val="24"/>
          <w:szCs w:val="24"/>
        </w:rPr>
        <w:t xml:space="preserve">Previous studies suggested </w:t>
      </w:r>
      <w:r w:rsidR="003A756E" w:rsidRPr="009403B9">
        <w:rPr>
          <w:rFonts w:eastAsia="MinionPro-Regular" w:cs="Times New Roman"/>
          <w:color w:val="000000" w:themeColor="text1"/>
          <w:kern w:val="0"/>
          <w:sz w:val="24"/>
          <w:szCs w:val="24"/>
        </w:rPr>
        <w:t xml:space="preserve">phthalic acid as an indicator of waste disposal emission and </w:t>
      </w:r>
      <w:proofErr w:type="spellStart"/>
      <w:r w:rsidR="003A756E" w:rsidRPr="009403B9">
        <w:rPr>
          <w:rFonts w:eastAsia="MinionPro-Regular" w:cs="Times New Roman"/>
          <w:color w:val="000000" w:themeColor="text1"/>
          <w:kern w:val="0"/>
          <w:sz w:val="24"/>
          <w:szCs w:val="24"/>
        </w:rPr>
        <w:t>levoglucosan</w:t>
      </w:r>
      <w:proofErr w:type="spellEnd"/>
      <w:r w:rsidR="003A756E" w:rsidRPr="009403B9">
        <w:rPr>
          <w:rFonts w:eastAsia="MinionPro-Regular" w:cs="Times New Roman"/>
          <w:color w:val="000000" w:themeColor="text1"/>
          <w:kern w:val="0"/>
          <w:sz w:val="24"/>
          <w:szCs w:val="24"/>
        </w:rPr>
        <w:t xml:space="preserve"> as an indicator of combustion emission</w:t>
      </w:r>
      <w:r w:rsidR="00813FDA" w:rsidRPr="009403B9">
        <w:rPr>
          <w:rFonts w:eastAsia="MinionPro-Regular" w:cs="Times New Roman"/>
          <w:color w:val="000000" w:themeColor="text1"/>
          <w:kern w:val="0"/>
          <w:sz w:val="24"/>
          <w:szCs w:val="24"/>
        </w:rPr>
        <w:fldChar w:fldCharType="begin">
          <w:fldData xml:space="preserve">PEVuZE5vdGU+PENpdGU+PEF1dGhvcj5XYW5nPC9BdXRob3I+PFllYXI+MjAyMzwvWWVhcj48UmVj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==
</w:fldData>
        </w:fldChar>
      </w:r>
      <w:r w:rsidR="008922F2">
        <w:rPr>
          <w:rFonts w:eastAsia="MinionPro-Regular" w:cs="Times New Roman"/>
          <w:color w:val="000000" w:themeColor="text1"/>
          <w:kern w:val="0"/>
          <w:sz w:val="24"/>
          <w:szCs w:val="24"/>
        </w:rPr>
        <w:instrText xml:space="preserve"> ADDIN EN.CITE </w:instrText>
      </w:r>
      <w:r w:rsidR="008922F2">
        <w:rPr>
          <w:rFonts w:eastAsia="MinionPro-Regular" w:cs="Times New Roman"/>
          <w:color w:val="000000" w:themeColor="text1"/>
          <w:kern w:val="0"/>
          <w:sz w:val="24"/>
          <w:szCs w:val="24"/>
        </w:rPr>
        <w:fldChar w:fldCharType="begin">
          <w:fldData xml:space="preserve">PEVuZE5vdGU+PENpdGU+PEF1dGhvcj5XYW5nPC9BdXRob3I+PFllYXI+MjAyMzwvWWVhcj48UmVj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==
</w:fldData>
        </w:fldChar>
      </w:r>
      <w:r w:rsidR="008922F2">
        <w:rPr>
          <w:rFonts w:eastAsia="MinionPro-Regular" w:cs="Times New Roman"/>
          <w:color w:val="000000" w:themeColor="text1"/>
          <w:kern w:val="0"/>
          <w:sz w:val="24"/>
          <w:szCs w:val="24"/>
        </w:rPr>
        <w:instrText xml:space="preserve"> ADDIN EN.CITE.DATA </w:instrText>
      </w:r>
      <w:r w:rsidR="008922F2">
        <w:rPr>
          <w:rFonts w:eastAsia="MinionPro-Regular" w:cs="Times New Roman"/>
          <w:color w:val="000000" w:themeColor="text1"/>
          <w:kern w:val="0"/>
          <w:sz w:val="24"/>
          <w:szCs w:val="24"/>
        </w:rPr>
      </w:r>
      <w:r w:rsidR="008922F2">
        <w:rPr>
          <w:rFonts w:eastAsia="MinionPro-Regular" w:cs="Times New Roman"/>
          <w:color w:val="000000" w:themeColor="text1"/>
          <w:kern w:val="0"/>
          <w:sz w:val="24"/>
          <w:szCs w:val="24"/>
        </w:rPr>
        <w:fldChar w:fldCharType="end"/>
      </w:r>
      <w:r w:rsidR="00813FDA" w:rsidRPr="009403B9">
        <w:rPr>
          <w:rFonts w:eastAsia="MinionPro-Regular" w:cs="Times New Roman"/>
          <w:color w:val="000000" w:themeColor="text1"/>
          <w:kern w:val="0"/>
          <w:sz w:val="24"/>
          <w:szCs w:val="24"/>
        </w:rPr>
      </w:r>
      <w:r w:rsidR="00813FDA" w:rsidRPr="009403B9">
        <w:rPr>
          <w:rFonts w:eastAsia="MinionPro-Regular" w:cs="Times New Roman"/>
          <w:color w:val="000000" w:themeColor="text1"/>
          <w:kern w:val="0"/>
          <w:sz w:val="24"/>
          <w:szCs w:val="24"/>
        </w:rPr>
        <w:fldChar w:fldCharType="separate"/>
      </w:r>
      <w:r w:rsidR="008922F2" w:rsidRPr="008922F2">
        <w:rPr>
          <w:rFonts w:eastAsia="MinionPro-Regular" w:cs="Times New Roman"/>
          <w:noProof/>
          <w:color w:val="000000" w:themeColor="text1"/>
          <w:kern w:val="0"/>
          <w:sz w:val="24"/>
          <w:szCs w:val="24"/>
          <w:vertAlign w:val="superscript"/>
        </w:rPr>
        <w:t>48</w:t>
      </w:r>
      <w:r w:rsidR="00813FDA" w:rsidRPr="009403B9">
        <w:rPr>
          <w:rFonts w:eastAsia="MinionPro-Regular" w:cs="Times New Roman"/>
          <w:color w:val="000000" w:themeColor="text1"/>
          <w:kern w:val="0"/>
          <w:sz w:val="24"/>
          <w:szCs w:val="24"/>
        </w:rPr>
        <w:fldChar w:fldCharType="end"/>
      </w:r>
      <w:r w:rsidR="003A756E" w:rsidRPr="009403B9">
        <w:rPr>
          <w:rFonts w:eastAsia="MinionPro-Regular" w:cs="Times New Roman"/>
          <w:color w:val="000000" w:themeColor="text1"/>
          <w:kern w:val="0"/>
          <w:sz w:val="24"/>
          <w:szCs w:val="24"/>
        </w:rPr>
        <w:t>. Thus</w:t>
      </w:r>
      <w:r w:rsidR="000B2897" w:rsidRPr="009403B9">
        <w:rPr>
          <w:rFonts w:eastAsia="MinionPro-Regular" w:cs="Times New Roman"/>
          <w:color w:val="000000" w:themeColor="text1"/>
          <w:kern w:val="0"/>
          <w:sz w:val="24"/>
          <w:szCs w:val="24"/>
        </w:rPr>
        <w:t>,</w:t>
      </w:r>
      <w:r w:rsidR="00AA3266" w:rsidRPr="009403B9">
        <w:rPr>
          <w:rFonts w:eastAsia="MinionPro-Regular" w:cs="Times New Roman"/>
          <w:color w:val="000000" w:themeColor="text1"/>
          <w:kern w:val="0"/>
          <w:sz w:val="24"/>
          <w:szCs w:val="24"/>
        </w:rPr>
        <w:t xml:space="preserve"> </w:t>
      </w:r>
      <w:r w:rsidR="000B2897" w:rsidRPr="009403B9">
        <w:rPr>
          <w:rFonts w:eastAsia="MinionPro-Regular" w:cs="Times New Roman"/>
          <w:color w:val="000000" w:themeColor="text1"/>
          <w:kern w:val="0"/>
          <w:sz w:val="24"/>
          <w:szCs w:val="24"/>
        </w:rPr>
        <w:t>t</w:t>
      </w:r>
      <w:r w:rsidR="003A756E" w:rsidRPr="009403B9">
        <w:rPr>
          <w:rFonts w:eastAsia="MinionPro-Regular" w:cs="Times New Roman"/>
          <w:color w:val="000000" w:themeColor="text1"/>
          <w:kern w:val="0"/>
          <w:sz w:val="24"/>
          <w:szCs w:val="24"/>
        </w:rPr>
        <w:t xml:space="preserve">he fifth factor </w:t>
      </w:r>
      <w:r w:rsidR="00AA3266" w:rsidRPr="009403B9">
        <w:rPr>
          <w:rFonts w:eastAsia="MinionPro-Regular" w:cs="Times New Roman"/>
          <w:color w:val="000000" w:themeColor="text1"/>
          <w:kern w:val="0"/>
          <w:sz w:val="24"/>
          <w:szCs w:val="24"/>
        </w:rPr>
        <w:t xml:space="preserve">was identified as </w:t>
      </w:r>
      <w:r w:rsidR="00C37CA3" w:rsidRPr="009403B9">
        <w:rPr>
          <w:rFonts w:eastAsia="MinionPro-Regular" w:cs="Times New Roman"/>
          <w:color w:val="000000" w:themeColor="text1"/>
          <w:kern w:val="0"/>
          <w:sz w:val="24"/>
          <w:szCs w:val="24"/>
        </w:rPr>
        <w:t xml:space="preserve">waste disposal and incineration </w:t>
      </w:r>
      <w:r w:rsidR="003A0791" w:rsidRPr="009403B9">
        <w:rPr>
          <w:rFonts w:eastAsia="MinionPro-Regular" w:cs="Times New Roman"/>
          <w:color w:val="000000" w:themeColor="text1"/>
          <w:kern w:val="0"/>
          <w:sz w:val="24"/>
          <w:szCs w:val="24"/>
        </w:rPr>
        <w:t>source</w:t>
      </w:r>
      <w:r w:rsidR="00D64D5E" w:rsidRPr="009403B9">
        <w:rPr>
          <w:rFonts w:eastAsia="MinionPro-Regular" w:cs="Times New Roman"/>
          <w:color w:val="000000" w:themeColor="text1"/>
          <w:kern w:val="0"/>
          <w:sz w:val="24"/>
          <w:szCs w:val="24"/>
        </w:rPr>
        <w:t>s</w:t>
      </w:r>
      <w:r w:rsidR="00AA3266" w:rsidRPr="009403B9">
        <w:rPr>
          <w:rFonts w:eastAsia="MinionPro-Regular" w:cs="Times New Roman"/>
          <w:color w:val="000000" w:themeColor="text1"/>
          <w:kern w:val="0"/>
          <w:sz w:val="24"/>
          <w:szCs w:val="24"/>
        </w:rPr>
        <w:t xml:space="preserve">. Given that </w:t>
      </w:r>
      <w:r w:rsidR="003A0791" w:rsidRPr="009403B9">
        <w:rPr>
          <w:rFonts w:eastAsia="MinionPro-Regular" w:cs="Times New Roman"/>
          <w:color w:val="000000" w:themeColor="text1"/>
          <w:kern w:val="0"/>
          <w:sz w:val="24"/>
          <w:szCs w:val="24"/>
        </w:rPr>
        <w:t xml:space="preserve">high fractions </w:t>
      </w:r>
      <w:r w:rsidR="00AA3266" w:rsidRPr="009403B9">
        <w:rPr>
          <w:rFonts w:eastAsia="MinionPro-Regular" w:cs="Times New Roman"/>
          <w:color w:val="000000" w:themeColor="text1"/>
          <w:kern w:val="0"/>
          <w:sz w:val="24"/>
          <w:szCs w:val="24"/>
        </w:rPr>
        <w:t xml:space="preserve">of secondary </w:t>
      </w:r>
      <w:r w:rsidR="00E84E4C" w:rsidRPr="009403B9">
        <w:rPr>
          <w:rFonts w:eastAsia="MinionPro-Regular" w:cs="Times New Roman"/>
          <w:color w:val="000000" w:themeColor="text1"/>
          <w:kern w:val="0"/>
          <w:sz w:val="24"/>
          <w:szCs w:val="24"/>
        </w:rPr>
        <w:t xml:space="preserve">formation tracers </w:t>
      </w:r>
      <w:r w:rsidR="00AA3266" w:rsidRPr="009403B9">
        <w:rPr>
          <w:rFonts w:eastAsia="MinionPro-Regular" w:cs="Times New Roman"/>
          <w:color w:val="000000" w:themeColor="text1"/>
          <w:kern w:val="0"/>
          <w:sz w:val="24"/>
          <w:szCs w:val="24"/>
        </w:rPr>
        <w:t>(i.e., NO</w:t>
      </w:r>
      <w:r w:rsidR="00AA3266" w:rsidRPr="009403B9">
        <w:rPr>
          <w:rFonts w:eastAsia="MinionPro-Regular" w:cs="Times New Roman"/>
          <w:color w:val="000000" w:themeColor="text1"/>
          <w:kern w:val="0"/>
          <w:sz w:val="24"/>
          <w:szCs w:val="24"/>
          <w:vertAlign w:val="subscript"/>
        </w:rPr>
        <w:t>3</w:t>
      </w:r>
      <w:r w:rsidR="00AA3266" w:rsidRPr="009403B9">
        <w:rPr>
          <w:rFonts w:eastAsia="MinionPro-Regular" w:cs="Times New Roman"/>
          <w:color w:val="000000" w:themeColor="text1"/>
          <w:kern w:val="0"/>
          <w:sz w:val="24"/>
          <w:szCs w:val="24"/>
          <w:vertAlign w:val="superscript"/>
        </w:rPr>
        <w:t>-</w:t>
      </w:r>
      <w:r w:rsidR="00AA3266" w:rsidRPr="009403B9">
        <w:rPr>
          <w:rFonts w:eastAsia="MinionPro-Regular" w:cs="Times New Roman"/>
          <w:color w:val="000000" w:themeColor="text1"/>
          <w:kern w:val="0"/>
          <w:sz w:val="24"/>
          <w:szCs w:val="24"/>
        </w:rPr>
        <w:t>, SO</w:t>
      </w:r>
      <w:r w:rsidR="00AA3266" w:rsidRPr="009403B9">
        <w:rPr>
          <w:rFonts w:eastAsia="MinionPro-Regular" w:cs="Times New Roman"/>
          <w:strike/>
          <w:color w:val="000000" w:themeColor="text1"/>
          <w:kern w:val="0"/>
          <w:sz w:val="24"/>
          <w:szCs w:val="24"/>
          <w:vertAlign w:val="subscript"/>
        </w:rPr>
        <w:t>4</w:t>
      </w:r>
      <w:r w:rsidR="00AA3266" w:rsidRPr="009403B9">
        <w:rPr>
          <w:rFonts w:eastAsia="MinionPro-Regular" w:cs="Times New Roman"/>
          <w:color w:val="000000" w:themeColor="text1"/>
          <w:kern w:val="0"/>
          <w:sz w:val="24"/>
          <w:szCs w:val="24"/>
          <w:vertAlign w:val="superscript"/>
        </w:rPr>
        <w:t>2-</w:t>
      </w:r>
      <w:r w:rsidR="00E84E4C" w:rsidRPr="009403B9">
        <w:rPr>
          <w:rFonts w:eastAsia="MinionPro-Regular" w:cs="Times New Roman"/>
          <w:color w:val="000000" w:themeColor="text1"/>
          <w:kern w:val="0"/>
          <w:sz w:val="24"/>
          <w:szCs w:val="24"/>
        </w:rPr>
        <w:t xml:space="preserve">, </w:t>
      </w:r>
      <w:r w:rsidR="00AA3266" w:rsidRPr="009403B9">
        <w:rPr>
          <w:rFonts w:eastAsia="MinionPro-Regular" w:cs="Times New Roman"/>
          <w:color w:val="000000" w:themeColor="text1"/>
          <w:kern w:val="0"/>
          <w:sz w:val="24"/>
          <w:szCs w:val="24"/>
        </w:rPr>
        <w:t>NH</w:t>
      </w:r>
      <w:r w:rsidR="00AA3266" w:rsidRPr="009403B9">
        <w:rPr>
          <w:rFonts w:eastAsia="MinionPro-Regular" w:cs="Times New Roman"/>
          <w:color w:val="000000" w:themeColor="text1"/>
          <w:kern w:val="0"/>
          <w:sz w:val="24"/>
          <w:szCs w:val="24"/>
          <w:vertAlign w:val="subscript"/>
        </w:rPr>
        <w:t>4</w:t>
      </w:r>
      <w:r w:rsidR="00AA3266" w:rsidRPr="009403B9">
        <w:rPr>
          <w:rFonts w:eastAsia="MinionPro-Regular" w:cs="Times New Roman"/>
          <w:color w:val="000000" w:themeColor="text1"/>
          <w:kern w:val="0"/>
          <w:sz w:val="24"/>
          <w:szCs w:val="24"/>
          <w:vertAlign w:val="superscript"/>
        </w:rPr>
        <w:t>+</w:t>
      </w:r>
      <w:r w:rsidR="00E84E4C" w:rsidRPr="009403B9">
        <w:rPr>
          <w:rFonts w:eastAsia="MinionPro-Regular" w:cs="Times New Roman"/>
          <w:color w:val="000000" w:themeColor="text1"/>
          <w:kern w:val="0"/>
          <w:sz w:val="24"/>
          <w:szCs w:val="24"/>
        </w:rPr>
        <w:t xml:space="preserve"> and </w:t>
      </w:r>
      <w:r w:rsidR="00E84E4C" w:rsidRPr="009403B9">
        <w:rPr>
          <w:rFonts w:cs="Times New Roman"/>
          <w:color w:val="000000" w:themeColor="text1"/>
          <w:sz w:val="24"/>
          <w:szCs w:val="24"/>
        </w:rPr>
        <w:t>2-MGA</w:t>
      </w:r>
      <w:r w:rsidR="00C13910" w:rsidRPr="009403B9">
        <w:rPr>
          <w:rFonts w:cs="Times New Roman"/>
          <w:color w:val="000000" w:themeColor="text1"/>
          <w:sz w:val="24"/>
          <w:szCs w:val="24"/>
        </w:rPr>
        <w:t>; 53</w:t>
      </w:r>
      <w:r w:rsidR="00367A87">
        <w:rPr>
          <w:rFonts w:cs="Times New Roman"/>
          <w:color w:val="000000" w:themeColor="text1"/>
          <w:sz w:val="24"/>
          <w:szCs w:val="24"/>
        </w:rPr>
        <w:t>–</w:t>
      </w:r>
      <w:r w:rsidR="00C13910" w:rsidRPr="009403B9">
        <w:rPr>
          <w:rFonts w:cs="Times New Roman"/>
          <w:color w:val="000000" w:themeColor="text1"/>
          <w:sz w:val="24"/>
          <w:szCs w:val="24"/>
        </w:rPr>
        <w:t>81%</w:t>
      </w:r>
      <w:r w:rsidR="00AA3266" w:rsidRPr="009403B9">
        <w:rPr>
          <w:rFonts w:eastAsia="MinionPro-Regular" w:cs="Times New Roman"/>
          <w:color w:val="000000" w:themeColor="text1"/>
          <w:kern w:val="0"/>
          <w:sz w:val="24"/>
          <w:szCs w:val="24"/>
        </w:rPr>
        <w:t xml:space="preserve">) were distinguished in the </w:t>
      </w:r>
      <w:r w:rsidR="001D54C5" w:rsidRPr="009403B9">
        <w:rPr>
          <w:rFonts w:eastAsia="MinionPro-Regular" w:cs="Times New Roman"/>
          <w:color w:val="000000" w:themeColor="text1"/>
          <w:kern w:val="0"/>
          <w:sz w:val="24"/>
          <w:szCs w:val="24"/>
        </w:rPr>
        <w:t>six</w:t>
      </w:r>
      <w:r w:rsidR="00AA3266" w:rsidRPr="009403B9">
        <w:rPr>
          <w:rFonts w:eastAsia="MinionPro-Regular" w:cs="Times New Roman"/>
          <w:color w:val="000000" w:themeColor="text1"/>
          <w:kern w:val="0"/>
          <w:sz w:val="24"/>
          <w:szCs w:val="24"/>
        </w:rPr>
        <w:t>th factor, it was assigned as a secondary formation source</w:t>
      </w:r>
      <w:r w:rsidR="00813FDA" w:rsidRPr="009403B9">
        <w:rPr>
          <w:rFonts w:eastAsia="MinionPro-Regular" w:cs="Times New Roman"/>
          <w:color w:val="000000" w:themeColor="text1"/>
          <w:kern w:val="0"/>
          <w:sz w:val="24"/>
          <w:szCs w:val="24"/>
        </w:rPr>
        <w:fldChar w:fldCharType="begin">
          <w:fldData xml:space="preserve">PEVuZE5vdGU+PENpdGU+PEF1dGhvcj5MaTwvQXV0aG9yPjxZZWFyPjIwMjA8L1llYXI+PFJlY051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</w:fldData>
        </w:fldChar>
      </w:r>
      <w:r w:rsidR="008922F2">
        <w:rPr>
          <w:rFonts w:eastAsia="MinionPro-Regular" w:cs="Times New Roman"/>
          <w:color w:val="000000" w:themeColor="text1"/>
          <w:kern w:val="0"/>
          <w:sz w:val="24"/>
          <w:szCs w:val="24"/>
        </w:rPr>
        <w:instrText xml:space="preserve"> ADDIN EN.CITE </w:instrText>
      </w:r>
      <w:r w:rsidR="008922F2">
        <w:rPr>
          <w:rFonts w:eastAsia="MinionPro-Regular" w:cs="Times New Roman"/>
          <w:color w:val="000000" w:themeColor="text1"/>
          <w:kern w:val="0"/>
          <w:sz w:val="24"/>
          <w:szCs w:val="24"/>
        </w:rPr>
        <w:fldChar w:fldCharType="begin">
          <w:fldData xml:space="preserve">PEVuZE5vdGU+PENpdGU+PEF1dGhvcj5MaTwvQXV0aG9yPjxZZWFyPjIwMjA8L1llYXI+PFJlY051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</w:fldData>
        </w:fldChar>
      </w:r>
      <w:r w:rsidR="008922F2">
        <w:rPr>
          <w:rFonts w:eastAsia="MinionPro-Regular" w:cs="Times New Roman"/>
          <w:color w:val="000000" w:themeColor="text1"/>
          <w:kern w:val="0"/>
          <w:sz w:val="24"/>
          <w:szCs w:val="24"/>
        </w:rPr>
        <w:instrText xml:space="preserve"> ADDIN EN.CITE.DATA </w:instrText>
      </w:r>
      <w:r w:rsidR="008922F2">
        <w:rPr>
          <w:rFonts w:eastAsia="MinionPro-Regular" w:cs="Times New Roman"/>
          <w:color w:val="000000" w:themeColor="text1"/>
          <w:kern w:val="0"/>
          <w:sz w:val="24"/>
          <w:szCs w:val="24"/>
        </w:rPr>
      </w:r>
      <w:r w:rsidR="008922F2">
        <w:rPr>
          <w:rFonts w:eastAsia="MinionPro-Regular" w:cs="Times New Roman"/>
          <w:color w:val="000000" w:themeColor="text1"/>
          <w:kern w:val="0"/>
          <w:sz w:val="24"/>
          <w:szCs w:val="24"/>
        </w:rPr>
        <w:fldChar w:fldCharType="end"/>
      </w:r>
      <w:r w:rsidR="00813FDA" w:rsidRPr="009403B9">
        <w:rPr>
          <w:rFonts w:eastAsia="MinionPro-Regular" w:cs="Times New Roman"/>
          <w:color w:val="000000" w:themeColor="text1"/>
          <w:kern w:val="0"/>
          <w:sz w:val="24"/>
          <w:szCs w:val="24"/>
        </w:rPr>
      </w:r>
      <w:r w:rsidR="00813FDA" w:rsidRPr="009403B9">
        <w:rPr>
          <w:rFonts w:eastAsia="MinionPro-Regular" w:cs="Times New Roman"/>
          <w:color w:val="000000" w:themeColor="text1"/>
          <w:kern w:val="0"/>
          <w:sz w:val="24"/>
          <w:szCs w:val="24"/>
        </w:rPr>
        <w:fldChar w:fldCharType="separate"/>
      </w:r>
      <w:r w:rsidR="008922F2" w:rsidRPr="008922F2">
        <w:rPr>
          <w:rFonts w:eastAsia="MinionPro-Regular" w:cs="Times New Roman"/>
          <w:noProof/>
          <w:color w:val="000000" w:themeColor="text1"/>
          <w:kern w:val="0"/>
          <w:sz w:val="24"/>
          <w:szCs w:val="24"/>
          <w:vertAlign w:val="superscript"/>
        </w:rPr>
        <w:t>39, 49</w:t>
      </w:r>
      <w:r w:rsidR="00813FDA" w:rsidRPr="009403B9">
        <w:rPr>
          <w:rFonts w:eastAsia="MinionPro-Regular" w:cs="Times New Roman"/>
          <w:color w:val="000000" w:themeColor="text1"/>
          <w:kern w:val="0"/>
          <w:sz w:val="24"/>
          <w:szCs w:val="24"/>
        </w:rPr>
        <w:fldChar w:fldCharType="end"/>
      </w:r>
      <w:r w:rsidR="00AA3266" w:rsidRPr="009403B9">
        <w:rPr>
          <w:rFonts w:eastAsia="MinionPro-Regular" w:cs="Times New Roman"/>
          <w:color w:val="000000" w:themeColor="text1"/>
          <w:kern w:val="0"/>
          <w:sz w:val="24"/>
          <w:szCs w:val="24"/>
        </w:rPr>
        <w:t>.</w:t>
      </w:r>
    </w:p>
    <w:p w14:paraId="19B18616" w14:textId="471191F5" w:rsidR="00151E76" w:rsidRPr="009403B9" w:rsidRDefault="00014B16" w:rsidP="00151E76">
      <w:pPr>
        <w:spacing w:before="240" w:line="360" w:lineRule="auto"/>
        <w:jc w:val="center"/>
        <w:rPr>
          <w:rFonts w:eastAsia="MinionPro-Regular" w:cs="Times New Roman"/>
          <w:color w:val="000000" w:themeColor="text1"/>
          <w:kern w:val="0"/>
          <w:sz w:val="24"/>
          <w:szCs w:val="24"/>
        </w:rPr>
      </w:pPr>
      <w:bookmarkStart w:id="115" w:name="_Hlk193804518"/>
      <w:r>
        <w:rPr>
          <w:rFonts w:eastAsia="MinionPro-Regular" w:cs="Times New Roman"/>
          <w:noProof/>
          <w:color w:val="000000" w:themeColor="text1"/>
          <w:kern w:val="0"/>
          <w:sz w:val="24"/>
          <w:szCs w:val="24"/>
        </w:rPr>
        <w:drawing>
          <wp:inline distT="0" distB="0" distL="0" distR="0" wp14:anchorId="08194710" wp14:editId="4DC6A603">
            <wp:extent cx="4680000" cy="4228990"/>
            <wp:effectExtent l="0" t="0" r="635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4228990"/>
                    </a:xfrm>
                    <a:prstGeom prst="rect">
                      <a:avLst/>
                    </a:prstGeom>
                  </pic:spPr>
                </pic:pic>
              </a:graphicData>
            </a:graphic>
          </wp:inline>
        </w:drawing>
      </w:r>
    </w:p>
    <w:p w14:paraId="7B3385D8" w14:textId="76B710DC" w:rsidR="00151E76" w:rsidRPr="00151E76" w:rsidRDefault="00151E76" w:rsidP="00151E76">
      <w:pPr>
        <w:widowControl/>
        <w:rPr>
          <w:rFonts w:ascii="宋体" w:eastAsia="宋体" w:hAnsi="宋体" w:cs="宋体"/>
          <w:kern w:val="0"/>
          <w:sz w:val="24"/>
          <w:szCs w:val="24"/>
        </w:rPr>
      </w:pPr>
      <w:r w:rsidRPr="009403B9">
        <w:rPr>
          <w:rFonts w:cs="Times New Roman" w:hint="eastAsia"/>
          <w:b/>
          <w:color w:val="000000" w:themeColor="text1"/>
          <w:szCs w:val="21"/>
        </w:rPr>
        <w:t>F</w:t>
      </w:r>
      <w:r w:rsidRPr="009403B9">
        <w:rPr>
          <w:rFonts w:cs="Times New Roman"/>
          <w:b/>
          <w:color w:val="000000" w:themeColor="text1"/>
          <w:szCs w:val="21"/>
        </w:rPr>
        <w:t xml:space="preserve">ig. </w:t>
      </w:r>
      <w:r w:rsidRPr="00E30688">
        <w:rPr>
          <w:rFonts w:cs="Times New Roman"/>
          <w:b/>
          <w:color w:val="000000" w:themeColor="text1"/>
          <w:szCs w:val="21"/>
        </w:rPr>
        <w:t xml:space="preserve">4 </w:t>
      </w:r>
      <w:r w:rsidRPr="00E30688">
        <w:rPr>
          <w:rFonts w:cs="Times New Roman" w:hint="eastAsia"/>
          <w:b/>
          <w:color w:val="000000" w:themeColor="text1"/>
          <w:szCs w:val="21"/>
        </w:rPr>
        <w:t>Sources</w:t>
      </w:r>
      <w:r w:rsidRPr="00E30688">
        <w:rPr>
          <w:rFonts w:cs="Times New Roman"/>
          <w:b/>
          <w:color w:val="000000" w:themeColor="text1"/>
          <w:szCs w:val="21"/>
        </w:rPr>
        <w:t xml:space="preserve"> of hydrophilic OPEs in PM</w:t>
      </w:r>
      <w:r w:rsidRPr="00E30688">
        <w:rPr>
          <w:rFonts w:cs="Times New Roman"/>
          <w:b/>
          <w:color w:val="000000" w:themeColor="text1"/>
          <w:szCs w:val="21"/>
          <w:vertAlign w:val="subscript"/>
        </w:rPr>
        <w:t>2.5</w:t>
      </w:r>
      <w:r w:rsidRPr="00E30688">
        <w:rPr>
          <w:rFonts w:cs="Times New Roman"/>
          <w:b/>
          <w:color w:val="000000" w:themeColor="text1"/>
          <w:szCs w:val="21"/>
        </w:rPr>
        <w:t>.</w:t>
      </w:r>
      <w:r>
        <w:rPr>
          <w:rFonts w:cs="Times New Roman"/>
          <w:color w:val="000000" w:themeColor="text1"/>
          <w:szCs w:val="21"/>
        </w:rPr>
        <w:t xml:space="preserve"> The relative contribution from production and use of OPEs, traffic and industrial emissions, waste disposal and incineration, and secondary formation sources to the mass concentrations of hydrophilic OPEs in </w:t>
      </w:r>
      <w:r w:rsidRPr="00A673C9">
        <w:rPr>
          <w:rFonts w:cs="Times New Roman"/>
          <w:b/>
          <w:color w:val="000000" w:themeColor="text1"/>
          <w:szCs w:val="21"/>
        </w:rPr>
        <w:t>(a)</w:t>
      </w:r>
      <w:r>
        <w:rPr>
          <w:rFonts w:cs="Times New Roman"/>
          <w:color w:val="000000" w:themeColor="text1"/>
          <w:szCs w:val="21"/>
        </w:rPr>
        <w:t xml:space="preserve"> </w:t>
      </w:r>
      <w:r w:rsidRPr="009403B9">
        <w:rPr>
          <w:rFonts w:cs="Times New Roman"/>
          <w:color w:val="000000" w:themeColor="text1"/>
          <w:szCs w:val="21"/>
        </w:rPr>
        <w:t>Chengdu</w:t>
      </w:r>
      <w:r>
        <w:rPr>
          <w:rFonts w:cs="Times New Roman"/>
          <w:color w:val="000000" w:themeColor="text1"/>
          <w:szCs w:val="21"/>
        </w:rPr>
        <w:t>,</w:t>
      </w:r>
      <w:r w:rsidRPr="009403B9">
        <w:rPr>
          <w:rFonts w:cs="Times New Roman"/>
          <w:color w:val="000000" w:themeColor="text1"/>
          <w:szCs w:val="21"/>
        </w:rPr>
        <w:t xml:space="preserve"> </w:t>
      </w:r>
      <w:r w:rsidRPr="009403B9">
        <w:rPr>
          <w:rFonts w:cs="Times New Roman"/>
          <w:b/>
          <w:color w:val="000000" w:themeColor="text1"/>
          <w:szCs w:val="21"/>
        </w:rPr>
        <w:t>(</w:t>
      </w:r>
      <w:r>
        <w:rPr>
          <w:rFonts w:cs="Times New Roman"/>
          <w:b/>
          <w:color w:val="000000" w:themeColor="text1"/>
          <w:szCs w:val="21"/>
        </w:rPr>
        <w:t>b</w:t>
      </w:r>
      <w:r w:rsidRPr="009403B9">
        <w:rPr>
          <w:rFonts w:cs="Times New Roman"/>
          <w:b/>
          <w:color w:val="000000" w:themeColor="text1"/>
          <w:szCs w:val="21"/>
        </w:rPr>
        <w:t>)</w:t>
      </w:r>
      <w:r w:rsidRPr="009403B9">
        <w:rPr>
          <w:rFonts w:cs="Times New Roman"/>
          <w:color w:val="000000" w:themeColor="text1"/>
          <w:szCs w:val="21"/>
        </w:rPr>
        <w:t xml:space="preserve"> Wuhan</w:t>
      </w:r>
      <w:r>
        <w:rPr>
          <w:rFonts w:cs="Times New Roman"/>
          <w:color w:val="000000" w:themeColor="text1"/>
          <w:szCs w:val="21"/>
        </w:rPr>
        <w:t>,</w:t>
      </w:r>
      <w:r w:rsidRPr="009403B9">
        <w:rPr>
          <w:rFonts w:cs="Times New Roman"/>
          <w:color w:val="000000" w:themeColor="text1"/>
          <w:szCs w:val="21"/>
        </w:rPr>
        <w:t xml:space="preserve"> </w:t>
      </w:r>
      <w:r w:rsidRPr="009403B9">
        <w:rPr>
          <w:rFonts w:cs="Times New Roman"/>
          <w:b/>
          <w:color w:val="000000" w:themeColor="text1"/>
          <w:szCs w:val="21"/>
        </w:rPr>
        <w:t>(</w:t>
      </w:r>
      <w:r>
        <w:rPr>
          <w:rFonts w:cs="Times New Roman"/>
          <w:b/>
          <w:color w:val="000000" w:themeColor="text1"/>
          <w:szCs w:val="21"/>
        </w:rPr>
        <w:t>c</w:t>
      </w:r>
      <w:r w:rsidRPr="009403B9">
        <w:rPr>
          <w:rFonts w:cs="Times New Roman"/>
          <w:b/>
          <w:color w:val="000000" w:themeColor="text1"/>
          <w:szCs w:val="21"/>
        </w:rPr>
        <w:t>)</w:t>
      </w:r>
      <w:r w:rsidRPr="009403B9">
        <w:rPr>
          <w:rFonts w:cs="Times New Roman"/>
          <w:color w:val="000000" w:themeColor="text1"/>
          <w:szCs w:val="21"/>
        </w:rPr>
        <w:t xml:space="preserve"> Shanghai and </w:t>
      </w:r>
      <w:r w:rsidRPr="00A673C9">
        <w:rPr>
          <w:rFonts w:cs="Times New Roman"/>
          <w:b/>
          <w:color w:val="000000" w:themeColor="text1"/>
          <w:szCs w:val="21"/>
        </w:rPr>
        <w:t>(d)</w:t>
      </w:r>
      <w:r>
        <w:rPr>
          <w:rFonts w:cs="Times New Roman"/>
          <w:color w:val="000000" w:themeColor="text1"/>
          <w:szCs w:val="21"/>
        </w:rPr>
        <w:t xml:space="preserve"> </w:t>
      </w:r>
      <w:r w:rsidR="004A0D2F">
        <w:rPr>
          <w:rFonts w:cs="Times New Roman" w:hint="eastAsia"/>
          <w:color w:val="000000" w:themeColor="text1"/>
          <w:szCs w:val="21"/>
        </w:rPr>
        <w:t xml:space="preserve">the </w:t>
      </w:r>
      <w:r>
        <w:rPr>
          <w:rFonts w:cs="Times New Roman"/>
          <w:color w:val="000000" w:themeColor="text1"/>
          <w:szCs w:val="21"/>
        </w:rPr>
        <w:t xml:space="preserve">Pearl River Delta </w:t>
      </w:r>
      <w:r w:rsidR="00F468EC">
        <w:rPr>
          <w:rFonts w:cs="Times New Roman"/>
          <w:color w:val="000000" w:themeColor="text1"/>
          <w:szCs w:val="21"/>
        </w:rPr>
        <w:t>region (</w:t>
      </w:r>
      <w:r w:rsidR="00F468EC" w:rsidRPr="009403B9">
        <w:rPr>
          <w:rFonts w:cs="Times New Roman"/>
          <w:color w:val="000000" w:themeColor="text1"/>
          <w:szCs w:val="21"/>
        </w:rPr>
        <w:t>PRD</w:t>
      </w:r>
      <w:r w:rsidR="00F468EC">
        <w:rPr>
          <w:rFonts w:cs="Times New Roman"/>
          <w:color w:val="000000" w:themeColor="text1"/>
          <w:szCs w:val="21"/>
        </w:rPr>
        <w:t xml:space="preserve">) </w:t>
      </w:r>
      <w:r>
        <w:rPr>
          <w:rFonts w:cs="Times New Roman"/>
          <w:color w:val="000000" w:themeColor="text1"/>
          <w:szCs w:val="21"/>
        </w:rPr>
        <w:t>during</w:t>
      </w:r>
      <w:r w:rsidRPr="009403B9">
        <w:rPr>
          <w:rFonts w:cs="Times New Roman"/>
          <w:color w:val="000000" w:themeColor="text1"/>
          <w:szCs w:val="21"/>
        </w:rPr>
        <w:t xml:space="preserve"> summer and winter. Markers on the map show the measurement locations. The map is </w:t>
      </w:r>
      <w:r w:rsidR="004A0D2F" w:rsidRPr="004A0D2F">
        <w:rPr>
          <w:rFonts w:cs="Times New Roman"/>
          <w:color w:val="000000" w:themeColor="text1"/>
          <w:szCs w:val="21"/>
        </w:rPr>
        <w:t>color-coded</w:t>
      </w:r>
      <w:r w:rsidR="004A0D2F">
        <w:rPr>
          <w:rFonts w:cs="Times New Roman" w:hint="eastAsia"/>
          <w:color w:val="000000" w:themeColor="text1"/>
          <w:szCs w:val="21"/>
        </w:rPr>
        <w:t xml:space="preserve"> </w:t>
      </w:r>
      <w:r w:rsidRPr="009403B9">
        <w:rPr>
          <w:rFonts w:cs="Times New Roman"/>
          <w:color w:val="000000" w:themeColor="text1"/>
          <w:szCs w:val="21"/>
        </w:rPr>
        <w:t xml:space="preserve">for the annual mean (January to </w:t>
      </w:r>
      <w:r>
        <w:rPr>
          <w:rFonts w:cs="Times New Roman"/>
          <w:color w:val="000000" w:themeColor="text1"/>
          <w:szCs w:val="21"/>
        </w:rPr>
        <w:t>December 2018</w:t>
      </w:r>
      <w:r w:rsidRPr="009403B9">
        <w:rPr>
          <w:rFonts w:cs="Times New Roman"/>
          <w:color w:val="000000" w:themeColor="text1"/>
          <w:szCs w:val="21"/>
        </w:rPr>
        <w:t xml:space="preserve">) of </w:t>
      </w:r>
      <w:r>
        <w:rPr>
          <w:rFonts w:cs="Times New Roman"/>
          <w:color w:val="000000" w:themeColor="text1"/>
          <w:szCs w:val="21"/>
        </w:rPr>
        <w:t>sulfate (</w:t>
      </w:r>
      <w:r w:rsidRPr="009403B9">
        <w:rPr>
          <w:rFonts w:cs="Times New Roman"/>
          <w:color w:val="000000" w:themeColor="text1"/>
          <w:szCs w:val="21"/>
        </w:rPr>
        <w:t>SO</w:t>
      </w:r>
      <w:r w:rsidRPr="009403B9">
        <w:rPr>
          <w:rFonts w:cs="Times New Roman"/>
          <w:color w:val="000000" w:themeColor="text1"/>
          <w:szCs w:val="21"/>
          <w:vertAlign w:val="subscript"/>
        </w:rPr>
        <w:t>4</w:t>
      </w:r>
      <w:r w:rsidRPr="009403B9">
        <w:rPr>
          <w:rFonts w:cs="Times New Roman"/>
          <w:color w:val="000000" w:themeColor="text1"/>
          <w:szCs w:val="21"/>
          <w:vertAlign w:val="superscript"/>
        </w:rPr>
        <w:t>2-</w:t>
      </w:r>
      <w:r>
        <w:rPr>
          <w:rFonts w:cs="Times New Roman"/>
          <w:color w:val="000000" w:themeColor="text1"/>
          <w:szCs w:val="21"/>
        </w:rPr>
        <w:t>)</w:t>
      </w:r>
      <w:r w:rsidRPr="009403B9">
        <w:rPr>
          <w:rFonts w:cs="Times New Roman"/>
          <w:color w:val="000000" w:themeColor="text1"/>
          <w:szCs w:val="21"/>
        </w:rPr>
        <w:t xml:space="preserve"> production from aqueous </w:t>
      </w:r>
      <w:r w:rsidR="00211065" w:rsidRPr="00211065">
        <w:rPr>
          <w:rFonts w:eastAsia="MinionPro-Regular" w:cs="Times New Roman"/>
          <w:color w:val="000000" w:themeColor="text1"/>
          <w:kern w:val="0"/>
          <w:szCs w:val="21"/>
        </w:rPr>
        <w:t>sulfur dioxide (SO</w:t>
      </w:r>
      <w:r w:rsidR="00211065" w:rsidRPr="00211065">
        <w:rPr>
          <w:rFonts w:eastAsia="MinionPro-Regular" w:cs="Times New Roman"/>
          <w:color w:val="000000" w:themeColor="text1"/>
          <w:kern w:val="0"/>
          <w:szCs w:val="21"/>
          <w:vertAlign w:val="subscript"/>
        </w:rPr>
        <w:t>2</w:t>
      </w:r>
      <w:r w:rsidR="00211065" w:rsidRPr="00211065">
        <w:rPr>
          <w:rFonts w:eastAsia="MinionPro-Regular" w:cs="Times New Roman"/>
          <w:color w:val="000000" w:themeColor="text1"/>
          <w:kern w:val="0"/>
          <w:szCs w:val="21"/>
        </w:rPr>
        <w:t>)</w:t>
      </w:r>
      <w:r w:rsidRPr="009403B9">
        <w:rPr>
          <w:rFonts w:cs="Times New Roman"/>
          <w:color w:val="000000" w:themeColor="text1"/>
          <w:szCs w:val="21"/>
        </w:rPr>
        <w:t xml:space="preserve"> oxidation. </w:t>
      </w:r>
      <w:r w:rsidRPr="00075260">
        <w:rPr>
          <w:rFonts w:cs="Times New Roman"/>
          <w:color w:val="0000FF"/>
          <w:szCs w:val="21"/>
        </w:rPr>
        <w:t xml:space="preserve">The data </w:t>
      </w:r>
      <w:r w:rsidR="004A0D2F" w:rsidRPr="00075260">
        <w:rPr>
          <w:rFonts w:cs="Times New Roman" w:hint="eastAsia"/>
          <w:color w:val="0000FF"/>
          <w:szCs w:val="21"/>
        </w:rPr>
        <w:t>were</w:t>
      </w:r>
      <w:r w:rsidR="004A0D2F" w:rsidRPr="00075260">
        <w:rPr>
          <w:rFonts w:cs="Times New Roman"/>
          <w:color w:val="0000FF"/>
          <w:szCs w:val="21"/>
        </w:rPr>
        <w:t xml:space="preserve"> </w:t>
      </w:r>
      <w:r w:rsidRPr="00075260">
        <w:rPr>
          <w:rFonts w:cs="Times New Roman"/>
          <w:color w:val="0000FF"/>
          <w:szCs w:val="21"/>
        </w:rPr>
        <w:t xml:space="preserve">obtained from </w:t>
      </w:r>
      <w:r w:rsidR="009A5557" w:rsidRPr="00075260">
        <w:rPr>
          <w:color w:val="0000FF"/>
          <w:szCs w:val="21"/>
        </w:rPr>
        <w:t>Modern-Era Retrospective analysis for Research and Applications version 2 (MERRA-2)</w:t>
      </w:r>
      <w:r w:rsidRPr="00075260">
        <w:rPr>
          <w:rFonts w:cs="Times New Roman"/>
          <w:color w:val="0000FF"/>
          <w:szCs w:val="21"/>
        </w:rPr>
        <w:t xml:space="preserve"> observations </w:t>
      </w:r>
      <w:r w:rsidRPr="00075260">
        <w:rPr>
          <w:rFonts w:cs="Times New Roman"/>
          <w:color w:val="0000FF"/>
          <w:kern w:val="0"/>
          <w:szCs w:val="21"/>
        </w:rPr>
        <w:t>(</w:t>
      </w:r>
      <w:hyperlink r:id="rId14" w:history="1">
        <w:r w:rsidRPr="00075260">
          <w:rPr>
            <w:rStyle w:val="a4"/>
            <w:rFonts w:cs="Times New Roman"/>
            <w:color w:val="0000FF"/>
            <w:kern w:val="0"/>
            <w:szCs w:val="21"/>
          </w:rPr>
          <w:t>https://giovanni.gsfc.nasa.gov/giovanni/</w:t>
        </w:r>
      </w:hyperlink>
      <w:r w:rsidRPr="00075260">
        <w:rPr>
          <w:rFonts w:cs="Times New Roman"/>
          <w:color w:val="0000FF"/>
          <w:szCs w:val="21"/>
        </w:rPr>
        <w:t xml:space="preserve">). </w:t>
      </w:r>
      <w:r w:rsidR="00BA75E5" w:rsidRPr="00075260">
        <w:rPr>
          <w:color w:val="0000FF"/>
          <w:kern w:val="0"/>
          <w:szCs w:val="21"/>
        </w:rPr>
        <w:t xml:space="preserve">The base map of China and coastline boundaries in the map are originated from </w:t>
      </w:r>
      <w:proofErr w:type="spellStart"/>
      <w:r w:rsidR="00BA75E5" w:rsidRPr="00075260">
        <w:rPr>
          <w:color w:val="0000FF"/>
          <w:kern w:val="0"/>
          <w:szCs w:val="21"/>
        </w:rPr>
        <w:t>Meteolnfo</w:t>
      </w:r>
      <w:proofErr w:type="spellEnd"/>
      <w:r w:rsidR="00BA75E5" w:rsidRPr="00075260">
        <w:rPr>
          <w:color w:val="0000FF"/>
          <w:kern w:val="0"/>
          <w:szCs w:val="21"/>
        </w:rPr>
        <w:t xml:space="preserve"> free vector map data (</w:t>
      </w:r>
      <w:r w:rsidR="00BA75E5" w:rsidRPr="00075260">
        <w:rPr>
          <w:rStyle w:val="a4"/>
          <w:rFonts w:cs="Times New Roman"/>
          <w:color w:val="0000FF"/>
          <w:kern w:val="0"/>
        </w:rPr>
        <w:t>http://meteothink.org/downloads/index.html</w:t>
      </w:r>
      <w:r w:rsidR="00BA75E5" w:rsidRPr="00075260">
        <w:rPr>
          <w:color w:val="0000FF"/>
          <w:kern w:val="0"/>
          <w:szCs w:val="21"/>
        </w:rPr>
        <w:t>)</w:t>
      </w:r>
      <w:r w:rsidRPr="00075260">
        <w:rPr>
          <w:rFonts w:cs="Times New Roman"/>
          <w:color w:val="0000FF"/>
          <w:szCs w:val="21"/>
        </w:rPr>
        <w:t>.</w:t>
      </w:r>
    </w:p>
    <w:p w14:paraId="6BD472A7" w14:textId="2EE39922" w:rsidR="00574FCD" w:rsidRPr="009403B9" w:rsidRDefault="0033323B" w:rsidP="0075413D">
      <w:pPr>
        <w:spacing w:before="240" w:after="240" w:line="360" w:lineRule="auto"/>
        <w:rPr>
          <w:rFonts w:eastAsia="MinionPro-Regular" w:cs="Times New Roman"/>
          <w:color w:val="000000" w:themeColor="text1"/>
          <w:kern w:val="0"/>
          <w:sz w:val="24"/>
          <w:szCs w:val="24"/>
        </w:rPr>
      </w:pPr>
      <w:bookmarkStart w:id="116" w:name="_Hlk189593016"/>
      <w:bookmarkStart w:id="117" w:name="_Hlk188990233"/>
      <w:bookmarkStart w:id="118" w:name="_Hlk188873092"/>
      <w:bookmarkEnd w:id="115"/>
      <w:r w:rsidRPr="009403B9">
        <w:rPr>
          <w:rFonts w:eastAsia="MinionPro-Regular"/>
          <w:color w:val="000000" w:themeColor="text1"/>
          <w:kern w:val="0"/>
          <w:sz w:val="24"/>
          <w:szCs w:val="24"/>
        </w:rPr>
        <w:t xml:space="preserve">As shown in Fig. 4, production and use of OPEs </w:t>
      </w:r>
      <w:r w:rsidR="003241D8">
        <w:rPr>
          <w:rFonts w:eastAsia="MinionPro-Regular" w:hint="eastAsia"/>
          <w:color w:val="000000" w:themeColor="text1"/>
          <w:kern w:val="0"/>
          <w:sz w:val="24"/>
          <w:szCs w:val="24"/>
        </w:rPr>
        <w:t>is</w:t>
      </w:r>
      <w:r w:rsidR="003241D8" w:rsidRPr="009403B9">
        <w:rPr>
          <w:rFonts w:eastAsia="MinionPro-Regular"/>
          <w:color w:val="000000" w:themeColor="text1"/>
          <w:kern w:val="0"/>
          <w:sz w:val="24"/>
          <w:szCs w:val="24"/>
        </w:rPr>
        <w:t xml:space="preserve"> </w:t>
      </w:r>
      <w:r w:rsidRPr="009403B9">
        <w:rPr>
          <w:rFonts w:eastAsia="MinionPro-Regular"/>
          <w:color w:val="000000" w:themeColor="text1"/>
          <w:kern w:val="0"/>
          <w:sz w:val="24"/>
          <w:szCs w:val="24"/>
        </w:rPr>
        <w:t xml:space="preserve">the </w:t>
      </w:r>
      <w:r w:rsidRPr="009403B9">
        <w:rPr>
          <w:rFonts w:eastAsia="MinionPro-Regular" w:hint="eastAsia"/>
          <w:color w:val="000000" w:themeColor="text1"/>
          <w:kern w:val="0"/>
          <w:sz w:val="24"/>
          <w:szCs w:val="24"/>
        </w:rPr>
        <w:t>dominant</w:t>
      </w:r>
      <w:r w:rsidRPr="009403B9">
        <w:rPr>
          <w:rFonts w:eastAsia="MinionPro-Regular"/>
          <w:color w:val="000000" w:themeColor="text1"/>
          <w:kern w:val="0"/>
          <w:sz w:val="24"/>
          <w:szCs w:val="24"/>
        </w:rPr>
        <w:t xml:space="preserve"> contributor to </w:t>
      </w:r>
      <w:r w:rsidRPr="009403B9">
        <w:rPr>
          <w:color w:val="000000" w:themeColor="text1"/>
          <w:sz w:val="24"/>
          <w:szCs w:val="24"/>
        </w:rPr>
        <w:lastRenderedPageBreak/>
        <w:t>hydrophilic</w:t>
      </w:r>
      <w:r w:rsidRPr="009403B9">
        <w:rPr>
          <w:rFonts w:eastAsia="MinionPro-Regular"/>
          <w:color w:val="000000" w:themeColor="text1"/>
          <w:kern w:val="0"/>
          <w:sz w:val="24"/>
          <w:szCs w:val="24"/>
        </w:rPr>
        <w:t xml:space="preserve"> OPEs in summer (36</w:t>
      </w:r>
      <w:r w:rsidR="003241D8" w:rsidRPr="004466DD">
        <w:t>–</w:t>
      </w:r>
      <w:r w:rsidRPr="009403B9">
        <w:rPr>
          <w:rFonts w:eastAsia="MinionPro-Regular"/>
          <w:color w:val="000000" w:themeColor="text1"/>
          <w:kern w:val="0"/>
          <w:sz w:val="24"/>
          <w:szCs w:val="24"/>
        </w:rPr>
        <w:t xml:space="preserve">87%) </w:t>
      </w:r>
      <w:r w:rsidRPr="009403B9">
        <w:rPr>
          <w:rFonts w:eastAsia="MinionPro-Regular" w:hint="eastAsia"/>
          <w:color w:val="000000" w:themeColor="text1"/>
          <w:kern w:val="0"/>
          <w:sz w:val="24"/>
          <w:szCs w:val="24"/>
        </w:rPr>
        <w:t>across</w:t>
      </w:r>
      <w:r w:rsidRPr="009403B9">
        <w:rPr>
          <w:rFonts w:eastAsia="MinionPro-Regular"/>
          <w:color w:val="000000" w:themeColor="text1"/>
          <w:kern w:val="0"/>
          <w:sz w:val="24"/>
          <w:szCs w:val="24"/>
        </w:rPr>
        <w:t xml:space="preserve"> all urban sites</w:t>
      </w:r>
      <w:r w:rsidRPr="009403B9">
        <w:rPr>
          <w:rFonts w:eastAsia="MinionPro-Regular" w:hint="eastAsia"/>
          <w:color w:val="000000" w:themeColor="text1"/>
          <w:kern w:val="0"/>
          <w:sz w:val="24"/>
          <w:szCs w:val="24"/>
        </w:rPr>
        <w:t>,</w:t>
      </w:r>
      <w:r w:rsidRPr="009403B9">
        <w:rPr>
          <w:rFonts w:eastAsia="MinionPro-Regular"/>
          <w:color w:val="000000" w:themeColor="text1"/>
          <w:kern w:val="0"/>
          <w:sz w:val="24"/>
          <w:szCs w:val="24"/>
        </w:rPr>
        <w:t xml:space="preserve"> likely due to enhanced OPE release from product surfaces under warmer conditions. The mixed source of traffic and industrial emissions contribute</w:t>
      </w:r>
      <w:r w:rsidRPr="009403B9">
        <w:rPr>
          <w:rFonts w:eastAsia="MinionPro-Regular" w:hint="eastAsia"/>
          <w:color w:val="000000" w:themeColor="text1"/>
          <w:kern w:val="0"/>
          <w:sz w:val="24"/>
          <w:szCs w:val="24"/>
        </w:rPr>
        <w:t>s</w:t>
      </w:r>
      <w:r w:rsidRPr="009403B9">
        <w:rPr>
          <w:rFonts w:eastAsia="MinionPro-Regular"/>
          <w:color w:val="000000" w:themeColor="text1"/>
          <w:kern w:val="0"/>
          <w:sz w:val="24"/>
          <w:szCs w:val="24"/>
        </w:rPr>
        <w:t xml:space="preserve"> 10</w:t>
      </w:r>
      <w:r w:rsidR="003241D8" w:rsidRPr="004466DD">
        <w:t>–</w:t>
      </w:r>
      <w:r w:rsidRPr="009403B9">
        <w:rPr>
          <w:rFonts w:eastAsia="MinionPro-Regular"/>
          <w:color w:val="000000" w:themeColor="text1"/>
          <w:kern w:val="0"/>
          <w:sz w:val="24"/>
          <w:szCs w:val="24"/>
        </w:rPr>
        <w:t xml:space="preserve">42% </w:t>
      </w:r>
      <w:r w:rsidRPr="009403B9">
        <w:rPr>
          <w:rFonts w:eastAsia="MinionPro-Regular" w:hint="eastAsia"/>
          <w:color w:val="000000" w:themeColor="text1"/>
          <w:kern w:val="0"/>
          <w:sz w:val="24"/>
          <w:szCs w:val="24"/>
        </w:rPr>
        <w:t xml:space="preserve">in summer </w:t>
      </w:r>
      <w:r w:rsidRPr="009403B9">
        <w:rPr>
          <w:rFonts w:eastAsia="MinionPro-Regular"/>
          <w:color w:val="000000" w:themeColor="text1"/>
          <w:kern w:val="0"/>
          <w:sz w:val="24"/>
          <w:szCs w:val="24"/>
        </w:rPr>
        <w:t>and 16</w:t>
      </w:r>
      <w:r w:rsidR="003241D8" w:rsidRPr="003241D8">
        <w:t>–</w:t>
      </w:r>
      <w:r w:rsidRPr="009403B9">
        <w:rPr>
          <w:rFonts w:eastAsia="MinionPro-Regular"/>
          <w:color w:val="000000" w:themeColor="text1"/>
          <w:kern w:val="0"/>
          <w:sz w:val="24"/>
          <w:szCs w:val="24"/>
        </w:rPr>
        <w:t xml:space="preserve">27% to </w:t>
      </w:r>
      <w:r w:rsidRPr="009403B9">
        <w:rPr>
          <w:color w:val="000000" w:themeColor="text1"/>
          <w:sz w:val="24"/>
          <w:szCs w:val="24"/>
        </w:rPr>
        <w:t>hydrophilic</w:t>
      </w:r>
      <w:r w:rsidRPr="009403B9">
        <w:rPr>
          <w:rFonts w:eastAsia="MinionPro-Regular"/>
          <w:color w:val="000000" w:themeColor="text1"/>
          <w:kern w:val="0"/>
          <w:sz w:val="24"/>
          <w:szCs w:val="24"/>
        </w:rPr>
        <w:t xml:space="preserve"> OPEs in winter, highlighting their substantial impact on hydrophilic OPE level</w:t>
      </w:r>
      <w:r w:rsidRPr="009403B9">
        <w:rPr>
          <w:rFonts w:eastAsia="MinionPro-Regular" w:hint="eastAsia"/>
          <w:color w:val="000000" w:themeColor="text1"/>
          <w:kern w:val="0"/>
          <w:sz w:val="24"/>
          <w:szCs w:val="24"/>
        </w:rPr>
        <w:t>s</w:t>
      </w:r>
      <w:bookmarkEnd w:id="116"/>
      <w:r w:rsidRPr="009403B9">
        <w:rPr>
          <w:rFonts w:eastAsia="MinionPro-Regular"/>
          <w:color w:val="000000" w:themeColor="text1"/>
          <w:kern w:val="0"/>
          <w:sz w:val="24"/>
          <w:szCs w:val="24"/>
        </w:rPr>
        <w:t>.</w:t>
      </w:r>
      <w:bookmarkEnd w:id="117"/>
      <w:r w:rsidRPr="009403B9">
        <w:rPr>
          <w:rFonts w:eastAsia="MinionPro-Regular"/>
          <w:color w:val="000000" w:themeColor="text1"/>
          <w:kern w:val="0"/>
          <w:sz w:val="24"/>
          <w:szCs w:val="24"/>
        </w:rPr>
        <w:t xml:space="preserve"> There was no significant seasonal difference in Wuhan and </w:t>
      </w:r>
      <w:r w:rsidRPr="009403B9">
        <w:rPr>
          <w:rFonts w:eastAsia="MinionPro-Regular" w:hint="eastAsia"/>
          <w:color w:val="000000" w:themeColor="text1"/>
          <w:kern w:val="0"/>
          <w:sz w:val="24"/>
          <w:szCs w:val="24"/>
        </w:rPr>
        <w:t xml:space="preserve">the </w:t>
      </w:r>
      <w:r w:rsidRPr="009403B9">
        <w:rPr>
          <w:rFonts w:eastAsia="MinionPro-Regular"/>
          <w:color w:val="000000" w:themeColor="text1"/>
          <w:kern w:val="0"/>
          <w:sz w:val="24"/>
          <w:szCs w:val="24"/>
        </w:rPr>
        <w:t>PRD</w:t>
      </w:r>
      <w:r w:rsidRPr="009403B9">
        <w:rPr>
          <w:rFonts w:eastAsia="MinionPro-Regular" w:hint="eastAsia"/>
          <w:color w:val="000000" w:themeColor="text1"/>
          <w:kern w:val="0"/>
          <w:sz w:val="24"/>
          <w:szCs w:val="24"/>
        </w:rPr>
        <w:t xml:space="preserve"> region</w:t>
      </w:r>
      <w:r w:rsidRPr="009403B9">
        <w:rPr>
          <w:rFonts w:eastAsia="MinionPro-Regular"/>
          <w:color w:val="000000" w:themeColor="text1"/>
          <w:kern w:val="0"/>
          <w:sz w:val="24"/>
          <w:szCs w:val="24"/>
        </w:rPr>
        <w:t>, wh</w:t>
      </w:r>
      <w:r w:rsidRPr="009403B9">
        <w:rPr>
          <w:rFonts w:eastAsia="MinionPro-Regular" w:hint="eastAsia"/>
          <w:color w:val="000000" w:themeColor="text1"/>
          <w:kern w:val="0"/>
          <w:sz w:val="24"/>
          <w:szCs w:val="24"/>
        </w:rPr>
        <w:t>ereas</w:t>
      </w:r>
      <w:r w:rsidRPr="009403B9">
        <w:rPr>
          <w:rFonts w:eastAsia="MinionPro-Regular"/>
          <w:color w:val="000000" w:themeColor="text1"/>
          <w:kern w:val="0"/>
          <w:sz w:val="24"/>
          <w:szCs w:val="24"/>
        </w:rPr>
        <w:t xml:space="preserve"> Chengdu and Shanghai showed the opposite trend </w:t>
      </w:r>
      <w:r w:rsidR="009F5495" w:rsidRPr="009F5495">
        <w:rPr>
          <w:rFonts w:eastAsia="MinionPro-Regular"/>
          <w:color w:val="000000" w:themeColor="text1"/>
          <w:kern w:val="0"/>
          <w:sz w:val="24"/>
          <w:szCs w:val="24"/>
        </w:rPr>
        <w:t>between</w:t>
      </w:r>
      <w:r w:rsidRPr="009403B9">
        <w:rPr>
          <w:rFonts w:eastAsia="MinionPro-Regular"/>
          <w:color w:val="000000" w:themeColor="text1"/>
          <w:kern w:val="0"/>
          <w:sz w:val="24"/>
          <w:szCs w:val="24"/>
        </w:rPr>
        <w:t xml:space="preserve"> summer and winter. </w:t>
      </w:r>
      <w:r w:rsidR="002D112F" w:rsidRPr="009403B9">
        <w:rPr>
          <w:rFonts w:eastAsia="MinionPro-Regular"/>
          <w:color w:val="000000" w:themeColor="text1"/>
          <w:kern w:val="0"/>
          <w:sz w:val="24"/>
          <w:szCs w:val="24"/>
        </w:rPr>
        <w:t>Moreover</w:t>
      </w:r>
      <w:r w:rsidRPr="009403B9">
        <w:rPr>
          <w:rFonts w:eastAsia="MinionPro-Regular"/>
          <w:color w:val="000000" w:themeColor="text1"/>
          <w:kern w:val="0"/>
          <w:sz w:val="24"/>
          <w:szCs w:val="24"/>
        </w:rPr>
        <w:t xml:space="preserve">, </w:t>
      </w:r>
      <w:bookmarkStart w:id="119" w:name="OLE_LINK57"/>
      <w:bookmarkStart w:id="120" w:name="OLE_LINK62"/>
      <w:r w:rsidRPr="009403B9">
        <w:rPr>
          <w:rFonts w:eastAsia="MinionPro-Regular"/>
          <w:color w:val="000000" w:themeColor="text1"/>
          <w:kern w:val="0"/>
          <w:sz w:val="24"/>
          <w:szCs w:val="24"/>
        </w:rPr>
        <w:t>waste disposal and incineration</w:t>
      </w:r>
      <w:bookmarkEnd w:id="119"/>
      <w:bookmarkEnd w:id="120"/>
      <w:r w:rsidRPr="009403B9">
        <w:rPr>
          <w:rFonts w:eastAsia="MinionPro-Regular"/>
          <w:color w:val="000000" w:themeColor="text1"/>
          <w:kern w:val="0"/>
          <w:sz w:val="24"/>
          <w:szCs w:val="24"/>
        </w:rPr>
        <w:t xml:space="preserve"> </w:t>
      </w:r>
      <w:r w:rsidRPr="009403B9">
        <w:rPr>
          <w:rFonts w:eastAsia="MinionPro-Regular" w:hint="eastAsia"/>
          <w:color w:val="000000" w:themeColor="text1"/>
          <w:kern w:val="0"/>
          <w:sz w:val="24"/>
          <w:szCs w:val="24"/>
        </w:rPr>
        <w:t>emissions</w:t>
      </w:r>
      <w:r w:rsidRPr="009403B9">
        <w:rPr>
          <w:rFonts w:eastAsia="MinionPro-Regular"/>
          <w:color w:val="000000" w:themeColor="text1"/>
          <w:kern w:val="0"/>
          <w:sz w:val="24"/>
          <w:szCs w:val="24"/>
        </w:rPr>
        <w:t xml:space="preserve"> explain 3</w:t>
      </w:r>
      <w:r w:rsidR="0075413D" w:rsidRPr="0075413D">
        <w:rPr>
          <w:rFonts w:eastAsia="MinionPro-Regular"/>
          <w:color w:val="000000" w:themeColor="text1"/>
          <w:kern w:val="0"/>
          <w:sz w:val="24"/>
          <w:szCs w:val="24"/>
        </w:rPr>
        <w:t>–</w:t>
      </w:r>
      <w:r w:rsidRPr="009403B9">
        <w:rPr>
          <w:rFonts w:eastAsia="MinionPro-Regular"/>
          <w:color w:val="000000" w:themeColor="text1"/>
          <w:kern w:val="0"/>
          <w:sz w:val="24"/>
          <w:szCs w:val="24"/>
        </w:rPr>
        <w:t xml:space="preserve">32% of </w:t>
      </w:r>
      <w:r w:rsidRPr="009403B9">
        <w:rPr>
          <w:color w:val="000000" w:themeColor="text1"/>
          <w:sz w:val="24"/>
          <w:szCs w:val="24"/>
        </w:rPr>
        <w:t>hydrophilic</w:t>
      </w:r>
      <w:r w:rsidRPr="009403B9">
        <w:rPr>
          <w:rFonts w:eastAsia="MinionPro-Regular"/>
          <w:color w:val="000000" w:themeColor="text1"/>
          <w:kern w:val="0"/>
          <w:sz w:val="24"/>
          <w:szCs w:val="24"/>
        </w:rPr>
        <w:t xml:space="preserve"> OPEs in winter, which </w:t>
      </w:r>
      <w:r w:rsidRPr="009403B9">
        <w:rPr>
          <w:rFonts w:eastAsia="MinionPro-Regular" w:hint="eastAsia"/>
          <w:color w:val="000000" w:themeColor="text1"/>
          <w:kern w:val="0"/>
          <w:sz w:val="24"/>
          <w:szCs w:val="24"/>
        </w:rPr>
        <w:t>i</w:t>
      </w:r>
      <w:r w:rsidRPr="009403B9">
        <w:rPr>
          <w:rFonts w:eastAsia="MinionPro-Regular"/>
          <w:color w:val="000000" w:themeColor="text1"/>
          <w:kern w:val="0"/>
          <w:sz w:val="24"/>
          <w:szCs w:val="24"/>
        </w:rPr>
        <w:t>s 3</w:t>
      </w:r>
      <w:r w:rsidR="009F5495">
        <w:rPr>
          <w:rFonts w:eastAsia="MinionPro-Regular" w:hint="eastAsia"/>
          <w:color w:val="000000" w:themeColor="text1"/>
          <w:kern w:val="0"/>
          <w:sz w:val="24"/>
          <w:szCs w:val="24"/>
        </w:rPr>
        <w:t xml:space="preserve"> to </w:t>
      </w:r>
      <w:r w:rsidRPr="009403B9">
        <w:rPr>
          <w:rFonts w:eastAsia="MinionPro-Regular"/>
          <w:color w:val="000000" w:themeColor="text1"/>
          <w:kern w:val="0"/>
          <w:sz w:val="24"/>
          <w:szCs w:val="24"/>
        </w:rPr>
        <w:t>10 times higher than that in summer (1</w:t>
      </w:r>
      <w:r w:rsidR="003241D8" w:rsidRPr="003241D8">
        <w:rPr>
          <w:rFonts w:eastAsia="MinionPro-Regular"/>
          <w:color w:val="000000" w:themeColor="text1"/>
          <w:kern w:val="0"/>
          <w:sz w:val="24"/>
          <w:szCs w:val="24"/>
        </w:rPr>
        <w:t>–</w:t>
      </w:r>
      <w:r w:rsidRPr="009403B9">
        <w:rPr>
          <w:rFonts w:eastAsia="MinionPro-Regular"/>
          <w:color w:val="000000" w:themeColor="text1"/>
          <w:kern w:val="0"/>
          <w:sz w:val="24"/>
          <w:szCs w:val="24"/>
        </w:rPr>
        <w:t xml:space="preserve">8%). The comparison </w:t>
      </w:r>
      <w:r w:rsidRPr="009403B9">
        <w:rPr>
          <w:rFonts w:eastAsia="MinionPro-Regular" w:hint="eastAsia"/>
          <w:color w:val="000000" w:themeColor="text1"/>
          <w:kern w:val="0"/>
          <w:sz w:val="24"/>
          <w:szCs w:val="24"/>
        </w:rPr>
        <w:t>among</w:t>
      </w:r>
      <w:r w:rsidRPr="009403B9">
        <w:rPr>
          <w:rFonts w:eastAsia="MinionPro-Regular"/>
          <w:color w:val="000000" w:themeColor="text1"/>
          <w:kern w:val="0"/>
          <w:sz w:val="24"/>
          <w:szCs w:val="24"/>
        </w:rPr>
        <w:t xml:space="preserve"> cities illustrates that </w:t>
      </w:r>
      <w:r w:rsidR="009F5495">
        <w:rPr>
          <w:rFonts w:eastAsia="MinionPro-Regular" w:hint="eastAsia"/>
          <w:color w:val="000000" w:themeColor="text1"/>
          <w:kern w:val="0"/>
          <w:sz w:val="24"/>
          <w:szCs w:val="24"/>
        </w:rPr>
        <w:t xml:space="preserve">the </w:t>
      </w:r>
      <w:r w:rsidRPr="009403B9">
        <w:rPr>
          <w:rFonts w:eastAsia="MinionPro-Regular"/>
          <w:color w:val="000000" w:themeColor="text1"/>
          <w:kern w:val="0"/>
          <w:sz w:val="24"/>
          <w:szCs w:val="24"/>
        </w:rPr>
        <w:t>PRD and Chengdu are significantly affected by waste disposal and incineration emissions in winter</w:t>
      </w:r>
      <w:r w:rsidR="009A4CFD" w:rsidRPr="009403B9">
        <w:rPr>
          <w:rFonts w:eastAsia="MinionPro-Regular" w:cs="Times New Roman"/>
          <w:color w:val="000000" w:themeColor="text1"/>
          <w:kern w:val="0"/>
          <w:sz w:val="24"/>
          <w:szCs w:val="24"/>
        </w:rPr>
        <w:t>.</w:t>
      </w:r>
      <w:bookmarkEnd w:id="118"/>
      <w:r w:rsidR="006723EF" w:rsidRPr="009403B9">
        <w:rPr>
          <w:rFonts w:eastAsia="MinionPro-Regular" w:cs="Times New Roman"/>
          <w:color w:val="000000" w:themeColor="text1"/>
          <w:kern w:val="0"/>
          <w:sz w:val="24"/>
          <w:szCs w:val="24"/>
        </w:rPr>
        <w:t xml:space="preserve"> </w:t>
      </w:r>
      <w:bookmarkStart w:id="121" w:name="OLE_LINK79"/>
      <w:bookmarkStart w:id="122" w:name="OLE_LINK80"/>
    </w:p>
    <w:p w14:paraId="58F89B12" w14:textId="440DDC65" w:rsidR="006F599E" w:rsidRPr="009403B9" w:rsidRDefault="0015230C" w:rsidP="004D6ADC">
      <w:pPr>
        <w:jc w:val="center"/>
        <w:rPr>
          <w:rFonts w:cs="Times New Roman"/>
          <w:b/>
          <w:color w:val="000000" w:themeColor="text1"/>
        </w:rPr>
      </w:pPr>
      <w:bookmarkStart w:id="123" w:name="_Hlk188873162"/>
      <w:r>
        <w:rPr>
          <w:rFonts w:cs="Times New Roman"/>
          <w:b/>
          <w:noProof/>
          <w:color w:val="000000" w:themeColor="text1"/>
        </w:rPr>
        <w:drawing>
          <wp:inline distT="0" distB="0" distL="0" distR="0" wp14:anchorId="62CCF770" wp14:editId="4631A18D">
            <wp:extent cx="4860000" cy="4299926"/>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4.jpg"/>
                    <pic:cNvPicPr/>
                  </pic:nvPicPr>
                  <pic:blipFill rotWithShape="1">
                    <a:blip r:embed="rId15" cstate="print">
                      <a:extLst>
                        <a:ext uri="{28A0092B-C50C-407E-A947-70E740481C1C}">
                          <a14:useLocalDpi xmlns:a14="http://schemas.microsoft.com/office/drawing/2010/main" val="0"/>
                        </a:ext>
                      </a:extLst>
                    </a:blip>
                    <a:srcRect l="12030" t="3617" r="23243" b="14399"/>
                    <a:stretch/>
                  </pic:blipFill>
                  <pic:spPr bwMode="auto">
                    <a:xfrm>
                      <a:off x="0" y="0"/>
                      <a:ext cx="4860000" cy="4299926"/>
                    </a:xfrm>
                    <a:prstGeom prst="rect">
                      <a:avLst/>
                    </a:prstGeom>
                    <a:ln>
                      <a:noFill/>
                    </a:ln>
                    <a:extLst>
                      <a:ext uri="{53640926-AAD7-44D8-BBD7-CCE9431645EC}">
                        <a14:shadowObscured xmlns:a14="http://schemas.microsoft.com/office/drawing/2010/main"/>
                      </a:ext>
                    </a:extLst>
                  </pic:spPr>
                </pic:pic>
              </a:graphicData>
            </a:graphic>
          </wp:inline>
        </w:drawing>
      </w:r>
    </w:p>
    <w:p w14:paraId="5461EF4F" w14:textId="1EC96626" w:rsidR="006F599E" w:rsidRPr="009403B9" w:rsidRDefault="006F599E" w:rsidP="006F599E">
      <w:pPr>
        <w:rPr>
          <w:rFonts w:cs="Times New Roman"/>
          <w:b/>
          <w:color w:val="000000" w:themeColor="text1"/>
        </w:rPr>
      </w:pPr>
      <w:r w:rsidRPr="009403B9">
        <w:rPr>
          <w:rFonts w:cs="Times New Roman" w:hint="eastAsia"/>
          <w:b/>
          <w:color w:val="000000" w:themeColor="text1"/>
        </w:rPr>
        <w:t>Fig</w:t>
      </w:r>
      <w:r w:rsidRPr="009403B9">
        <w:rPr>
          <w:rFonts w:cs="Times New Roman"/>
          <w:b/>
          <w:color w:val="000000" w:themeColor="text1"/>
        </w:rPr>
        <w:t xml:space="preserve">. </w:t>
      </w:r>
      <w:r w:rsidR="002F008E" w:rsidRPr="009403B9">
        <w:rPr>
          <w:rFonts w:cs="Times New Roman"/>
          <w:b/>
          <w:color w:val="000000" w:themeColor="text1"/>
        </w:rPr>
        <w:t>5</w:t>
      </w:r>
      <w:r w:rsidRPr="009403B9">
        <w:rPr>
          <w:rFonts w:cs="Times New Roman"/>
          <w:color w:val="000000" w:themeColor="text1"/>
        </w:rPr>
        <w:t xml:space="preserve"> </w:t>
      </w:r>
      <w:r w:rsidR="00952E65" w:rsidRPr="00E50B42">
        <w:rPr>
          <w:rFonts w:cs="Times New Roman"/>
          <w:b/>
          <w:color w:val="000000" w:themeColor="text1"/>
        </w:rPr>
        <w:t>Variation of</w:t>
      </w:r>
      <w:r w:rsidRPr="00E50B42">
        <w:rPr>
          <w:rFonts w:cs="Times New Roman"/>
          <w:b/>
          <w:color w:val="000000" w:themeColor="text1"/>
        </w:rPr>
        <w:t xml:space="preserve"> </w:t>
      </w:r>
      <w:r w:rsidRPr="00E50B42">
        <w:rPr>
          <w:rFonts w:cs="Times New Roman" w:hint="eastAsia"/>
          <w:b/>
          <w:color w:val="000000" w:themeColor="text1"/>
        </w:rPr>
        <w:t xml:space="preserve">the </w:t>
      </w:r>
      <w:r w:rsidRPr="00E50B42">
        <w:rPr>
          <w:rFonts w:cs="Times New Roman"/>
          <w:b/>
          <w:color w:val="000000" w:themeColor="text1"/>
        </w:rPr>
        <w:t xml:space="preserve">secondary </w:t>
      </w:r>
      <w:r w:rsidR="00FB509B" w:rsidRPr="00E50B42">
        <w:rPr>
          <w:rFonts w:cs="Times New Roman"/>
          <w:b/>
          <w:color w:val="000000" w:themeColor="text1"/>
          <w:szCs w:val="21"/>
        </w:rPr>
        <w:t>hydrophilic</w:t>
      </w:r>
      <w:r w:rsidR="00B704E5" w:rsidRPr="00E50B42">
        <w:rPr>
          <w:rFonts w:cs="Times New Roman"/>
          <w:b/>
          <w:color w:val="000000" w:themeColor="text1"/>
          <w:szCs w:val="21"/>
        </w:rPr>
        <w:t xml:space="preserve"> </w:t>
      </w:r>
      <w:r w:rsidRPr="00E50B42">
        <w:rPr>
          <w:rFonts w:cs="Times New Roman"/>
          <w:b/>
          <w:color w:val="000000" w:themeColor="text1"/>
          <w:szCs w:val="21"/>
        </w:rPr>
        <w:t>OPEs</w:t>
      </w:r>
      <w:r w:rsidRPr="00E50B42">
        <w:rPr>
          <w:rFonts w:cs="Times New Roman"/>
          <w:b/>
          <w:color w:val="000000" w:themeColor="text1"/>
        </w:rPr>
        <w:t xml:space="preserve"> to O</w:t>
      </w:r>
      <w:r w:rsidRPr="00E50B42">
        <w:rPr>
          <w:rFonts w:cs="Times New Roman"/>
          <w:b/>
          <w:color w:val="000000" w:themeColor="text1"/>
          <w:vertAlign w:val="subscript"/>
        </w:rPr>
        <w:t>x</w:t>
      </w:r>
      <w:r w:rsidRPr="00E50B42">
        <w:rPr>
          <w:rFonts w:cs="Times New Roman"/>
          <w:b/>
          <w:color w:val="000000" w:themeColor="text1"/>
        </w:rPr>
        <w:t xml:space="preserve"> ratio ((</w:t>
      </w:r>
      <w:r w:rsidR="00FB509B" w:rsidRPr="00E50B42">
        <w:rPr>
          <w:rFonts w:cs="Times New Roman"/>
          <w:b/>
          <w:color w:val="000000" w:themeColor="text1"/>
          <w:szCs w:val="21"/>
        </w:rPr>
        <w:t>hydrophilic</w:t>
      </w:r>
      <w:r w:rsidR="006F2EF8" w:rsidRPr="00E50B42">
        <w:rPr>
          <w:rFonts w:cs="Times New Roman"/>
          <w:b/>
          <w:color w:val="000000" w:themeColor="text1"/>
        </w:rPr>
        <w:t>-</w:t>
      </w:r>
      <w:proofErr w:type="gramStart"/>
      <w:r w:rsidRPr="00E50B42">
        <w:rPr>
          <w:rFonts w:cs="Times New Roman"/>
          <w:b/>
          <w:color w:val="000000" w:themeColor="text1"/>
        </w:rPr>
        <w:t>OPEs)sec</w:t>
      </w:r>
      <w:proofErr w:type="gramEnd"/>
      <w:r w:rsidRPr="00E50B42">
        <w:rPr>
          <w:rFonts w:cs="Times New Roman"/>
          <w:b/>
          <w:color w:val="000000" w:themeColor="text1"/>
        </w:rPr>
        <w:t>/O</w:t>
      </w:r>
      <w:r w:rsidRPr="00E50B42">
        <w:rPr>
          <w:rFonts w:cs="Times New Roman"/>
          <w:b/>
          <w:color w:val="000000" w:themeColor="text1"/>
          <w:vertAlign w:val="subscript"/>
        </w:rPr>
        <w:t>x</w:t>
      </w:r>
      <w:r w:rsidRPr="00E50B42">
        <w:rPr>
          <w:rFonts w:cs="Times New Roman"/>
          <w:b/>
          <w:color w:val="000000" w:themeColor="text1"/>
        </w:rPr>
        <w:t xml:space="preserve">) </w:t>
      </w:r>
      <w:r w:rsidR="00952E65" w:rsidRPr="00E50B42">
        <w:rPr>
          <w:rFonts w:cs="Times New Roman"/>
          <w:b/>
          <w:color w:val="000000" w:themeColor="text1"/>
        </w:rPr>
        <w:t xml:space="preserve">as a function of </w:t>
      </w:r>
      <w:r w:rsidR="008B65F4" w:rsidRPr="00E50B42">
        <w:rPr>
          <w:rFonts w:cs="Times New Roman"/>
          <w:b/>
          <w:color w:val="000000" w:themeColor="text1"/>
        </w:rPr>
        <w:t>sulfur oxidation ratio (</w:t>
      </w:r>
      <w:r w:rsidRPr="00E50B42">
        <w:rPr>
          <w:rFonts w:cs="Times New Roman"/>
          <w:b/>
          <w:color w:val="000000" w:themeColor="text1"/>
        </w:rPr>
        <w:t>SOR</w:t>
      </w:r>
      <w:r w:rsidR="008B65F4" w:rsidRPr="00E50B42">
        <w:rPr>
          <w:rFonts w:cs="Times New Roman"/>
          <w:b/>
          <w:color w:val="000000" w:themeColor="text1"/>
        </w:rPr>
        <w:t xml:space="preserve">) and </w:t>
      </w:r>
      <w:r w:rsidR="00E50B42" w:rsidRPr="00E50B42">
        <w:rPr>
          <w:rFonts w:cs="Times New Roman"/>
          <w:b/>
          <w:color w:val="000000" w:themeColor="text1"/>
        </w:rPr>
        <w:t>δ</w:t>
      </w:r>
      <w:r w:rsidR="00E50B42" w:rsidRPr="00E50B42">
        <w:rPr>
          <w:rFonts w:cs="Times New Roman"/>
          <w:b/>
          <w:color w:val="000000" w:themeColor="text1"/>
          <w:vertAlign w:val="superscript"/>
        </w:rPr>
        <w:t>13</w:t>
      </w:r>
      <w:r w:rsidR="00E50B42" w:rsidRPr="00E50B42">
        <w:rPr>
          <w:rFonts w:cs="Times New Roman"/>
          <w:b/>
          <w:color w:val="000000" w:themeColor="text1"/>
        </w:rPr>
        <w:t>C of oxalic acid.</w:t>
      </w:r>
      <w:r w:rsidRPr="009403B9">
        <w:rPr>
          <w:rFonts w:cs="Times New Roman"/>
          <w:color w:val="000000" w:themeColor="text1"/>
        </w:rPr>
        <w:t xml:space="preserve"> </w:t>
      </w:r>
      <w:r w:rsidRPr="009403B9">
        <w:rPr>
          <w:rFonts w:cs="Times New Roman"/>
          <w:b/>
          <w:color w:val="000000" w:themeColor="text1"/>
        </w:rPr>
        <w:t>(a</w:t>
      </w:r>
      <w:r w:rsidR="00BD3C14">
        <w:rPr>
          <w:rFonts w:cs="Times New Roman"/>
          <w:b/>
          <w:color w:val="000000" w:themeColor="text1"/>
        </w:rPr>
        <w:t>, b</w:t>
      </w:r>
      <w:r w:rsidRPr="009403B9">
        <w:rPr>
          <w:rFonts w:cs="Times New Roman"/>
          <w:b/>
          <w:color w:val="000000" w:themeColor="text1"/>
        </w:rPr>
        <w:t>)</w:t>
      </w:r>
      <w:r w:rsidRPr="009403B9">
        <w:rPr>
          <w:rFonts w:cs="Times New Roman"/>
          <w:color w:val="000000" w:themeColor="text1"/>
        </w:rPr>
        <w:t xml:space="preserve"> </w:t>
      </w:r>
      <w:r w:rsidR="00C273F6">
        <w:rPr>
          <w:rFonts w:cs="Times New Roman"/>
          <w:color w:val="000000" w:themeColor="text1"/>
        </w:rPr>
        <w:t>Correlation</w:t>
      </w:r>
      <w:r w:rsidR="00D746C2">
        <w:rPr>
          <w:rFonts w:cs="Times New Roman"/>
          <w:color w:val="000000" w:themeColor="text1"/>
        </w:rPr>
        <w:t>s</w:t>
      </w:r>
      <w:r w:rsidR="00C273F6">
        <w:rPr>
          <w:rFonts w:cs="Times New Roman"/>
          <w:color w:val="000000" w:themeColor="text1"/>
        </w:rPr>
        <w:t xml:space="preserve"> between </w:t>
      </w:r>
      <w:r w:rsidR="00C273F6" w:rsidRPr="009403B9">
        <w:rPr>
          <w:rFonts w:cs="Times New Roman"/>
          <w:color w:val="000000" w:themeColor="text1"/>
        </w:rPr>
        <w:t>(</w:t>
      </w:r>
      <w:r w:rsidR="00C273F6" w:rsidRPr="009403B9">
        <w:rPr>
          <w:rFonts w:cs="Times New Roman"/>
          <w:color w:val="000000" w:themeColor="text1"/>
          <w:szCs w:val="21"/>
        </w:rPr>
        <w:t>hydrophilic</w:t>
      </w:r>
      <w:r w:rsidR="00C273F6" w:rsidRPr="009403B9">
        <w:rPr>
          <w:rFonts w:cs="Times New Roman"/>
          <w:color w:val="000000" w:themeColor="text1"/>
        </w:rPr>
        <w:t>-</w:t>
      </w:r>
      <w:proofErr w:type="gramStart"/>
      <w:r w:rsidR="00C273F6" w:rsidRPr="009403B9">
        <w:rPr>
          <w:rFonts w:cs="Times New Roman"/>
          <w:color w:val="000000" w:themeColor="text1"/>
        </w:rPr>
        <w:t>OPEs)sec</w:t>
      </w:r>
      <w:proofErr w:type="gramEnd"/>
      <w:r w:rsidR="00C273F6" w:rsidRPr="009403B9">
        <w:rPr>
          <w:rFonts w:cs="Times New Roman"/>
          <w:color w:val="000000" w:themeColor="text1"/>
        </w:rPr>
        <w:t>/O</w:t>
      </w:r>
      <w:r w:rsidR="00C273F6" w:rsidRPr="009403B9">
        <w:rPr>
          <w:rFonts w:cs="Times New Roman"/>
          <w:color w:val="000000" w:themeColor="text1"/>
          <w:vertAlign w:val="subscript"/>
        </w:rPr>
        <w:t>x</w:t>
      </w:r>
      <w:r w:rsidR="00C273F6" w:rsidRPr="009403B9">
        <w:rPr>
          <w:rFonts w:cs="Times New Roman"/>
          <w:color w:val="000000" w:themeColor="text1"/>
        </w:rPr>
        <w:t xml:space="preserve"> </w:t>
      </w:r>
      <w:r w:rsidR="00C273F6">
        <w:rPr>
          <w:rFonts w:cs="Times New Roman"/>
          <w:color w:val="000000" w:themeColor="text1"/>
        </w:rPr>
        <w:t xml:space="preserve">and SOR in </w:t>
      </w:r>
      <w:r w:rsidRPr="009403B9">
        <w:rPr>
          <w:rFonts w:cs="Times New Roman"/>
          <w:color w:val="000000" w:themeColor="text1"/>
        </w:rPr>
        <w:t xml:space="preserve">winter and summer. </w:t>
      </w:r>
      <w:r w:rsidRPr="009403B9">
        <w:rPr>
          <w:rFonts w:cs="Times New Roman"/>
          <w:b/>
          <w:color w:val="000000" w:themeColor="text1"/>
        </w:rPr>
        <w:t>(</w:t>
      </w:r>
      <w:r w:rsidR="00BD3C14">
        <w:rPr>
          <w:rFonts w:cs="Times New Roman"/>
          <w:b/>
          <w:color w:val="000000" w:themeColor="text1"/>
        </w:rPr>
        <w:t>c</w:t>
      </w:r>
      <w:r w:rsidRPr="009403B9">
        <w:rPr>
          <w:rFonts w:cs="Times New Roman"/>
          <w:b/>
          <w:color w:val="000000" w:themeColor="text1"/>
        </w:rPr>
        <w:t>)</w:t>
      </w:r>
      <w:r w:rsidRPr="009403B9">
        <w:rPr>
          <w:rFonts w:cs="Times New Roman"/>
          <w:color w:val="000000" w:themeColor="text1"/>
        </w:rPr>
        <w:t xml:space="preserve"> Relationship</w:t>
      </w:r>
      <w:r w:rsidR="00D746C2">
        <w:rPr>
          <w:rFonts w:cs="Times New Roman"/>
          <w:color w:val="000000" w:themeColor="text1"/>
        </w:rPr>
        <w:t>s</w:t>
      </w:r>
      <w:r w:rsidRPr="009403B9">
        <w:rPr>
          <w:rFonts w:cs="Times New Roman"/>
          <w:color w:val="000000" w:themeColor="text1"/>
        </w:rPr>
        <w:t xml:space="preserve"> between (</w:t>
      </w:r>
      <w:r w:rsidR="00FB509B" w:rsidRPr="009403B9">
        <w:rPr>
          <w:rFonts w:cs="Times New Roman"/>
          <w:color w:val="000000" w:themeColor="text1"/>
          <w:szCs w:val="21"/>
        </w:rPr>
        <w:t>hydrophilic</w:t>
      </w:r>
      <w:r w:rsidR="006F2EF8" w:rsidRPr="009403B9">
        <w:rPr>
          <w:rFonts w:cs="Times New Roman"/>
          <w:color w:val="000000" w:themeColor="text1"/>
        </w:rPr>
        <w:t>-</w:t>
      </w:r>
      <w:proofErr w:type="gramStart"/>
      <w:r w:rsidRPr="009403B9">
        <w:rPr>
          <w:rFonts w:cs="Times New Roman"/>
          <w:color w:val="000000" w:themeColor="text1"/>
        </w:rPr>
        <w:t>OPEs)sec</w:t>
      </w:r>
      <w:proofErr w:type="gramEnd"/>
      <w:r w:rsidRPr="009403B9">
        <w:rPr>
          <w:rFonts w:cs="Times New Roman"/>
          <w:color w:val="000000" w:themeColor="text1"/>
        </w:rPr>
        <w:t>/O</w:t>
      </w:r>
      <w:r w:rsidRPr="009403B9">
        <w:rPr>
          <w:rFonts w:cs="Times New Roman"/>
          <w:color w:val="000000" w:themeColor="text1"/>
          <w:vertAlign w:val="subscript"/>
        </w:rPr>
        <w:t>x</w:t>
      </w:r>
      <w:r w:rsidRPr="009403B9">
        <w:rPr>
          <w:rFonts w:cs="Times New Roman"/>
          <w:color w:val="000000" w:themeColor="text1"/>
        </w:rPr>
        <w:t xml:space="preserve"> and δ</w:t>
      </w:r>
      <w:r w:rsidRPr="009403B9">
        <w:rPr>
          <w:rFonts w:cs="Times New Roman"/>
          <w:color w:val="000000" w:themeColor="text1"/>
          <w:vertAlign w:val="superscript"/>
        </w:rPr>
        <w:t>13</w:t>
      </w:r>
      <w:r w:rsidRPr="009403B9">
        <w:rPr>
          <w:rFonts w:cs="Times New Roman"/>
          <w:color w:val="000000" w:themeColor="text1"/>
        </w:rPr>
        <w:t>C of oxalic acid in winter and summer for Guangzhou, Chengdu, Wuhan and Shanghai.</w:t>
      </w:r>
      <w:r w:rsidR="007916E8" w:rsidRPr="009403B9">
        <w:rPr>
          <w:rFonts w:cs="Times New Roman"/>
          <w:color w:val="000000" w:themeColor="text1"/>
        </w:rPr>
        <w:t xml:space="preserve"> </w:t>
      </w:r>
      <w:r w:rsidR="007916E8" w:rsidRPr="009403B9">
        <w:rPr>
          <w:rFonts w:cs="Times New Roman"/>
          <w:color w:val="000000" w:themeColor="text1"/>
          <w:szCs w:val="21"/>
        </w:rPr>
        <w:t xml:space="preserve">The spots in </w:t>
      </w:r>
      <w:r w:rsidR="007916E8" w:rsidRPr="009403B9">
        <w:rPr>
          <w:rFonts w:cs="Times New Roman"/>
          <w:b/>
          <w:color w:val="000000" w:themeColor="text1"/>
          <w:szCs w:val="21"/>
        </w:rPr>
        <w:t>(</w:t>
      </w:r>
      <w:r w:rsidR="00BD3C14">
        <w:rPr>
          <w:rFonts w:cs="Times New Roman"/>
          <w:b/>
          <w:color w:val="000000" w:themeColor="text1"/>
          <w:szCs w:val="21"/>
        </w:rPr>
        <w:t>c</w:t>
      </w:r>
      <w:r w:rsidR="007916E8" w:rsidRPr="009403B9">
        <w:rPr>
          <w:rFonts w:cs="Times New Roman"/>
          <w:b/>
          <w:color w:val="000000" w:themeColor="text1"/>
          <w:szCs w:val="21"/>
        </w:rPr>
        <w:t>)</w:t>
      </w:r>
      <w:r w:rsidR="007916E8" w:rsidRPr="009403B9">
        <w:rPr>
          <w:rFonts w:cs="Times New Roman"/>
          <w:color w:val="000000" w:themeColor="text1"/>
          <w:szCs w:val="21"/>
        </w:rPr>
        <w:t xml:space="preserve"> are </w:t>
      </w:r>
      <w:r w:rsidR="009F5495" w:rsidRPr="009403B9">
        <w:rPr>
          <w:rFonts w:cs="Times New Roman"/>
          <w:color w:val="000000" w:themeColor="text1"/>
          <w:szCs w:val="21"/>
        </w:rPr>
        <w:t>colo</w:t>
      </w:r>
      <w:r w:rsidR="009F5495">
        <w:rPr>
          <w:rFonts w:cs="Times New Roman"/>
          <w:color w:val="000000" w:themeColor="text1"/>
          <w:szCs w:val="21"/>
        </w:rPr>
        <w:t>r</w:t>
      </w:r>
      <w:r w:rsidR="009F5495" w:rsidRPr="009403B9">
        <w:rPr>
          <w:rFonts w:cs="Times New Roman"/>
          <w:color w:val="000000" w:themeColor="text1"/>
          <w:szCs w:val="21"/>
        </w:rPr>
        <w:t>ed</w:t>
      </w:r>
      <w:r w:rsidR="007916E8" w:rsidRPr="009403B9">
        <w:rPr>
          <w:rFonts w:cs="Times New Roman"/>
          <w:color w:val="000000" w:themeColor="text1"/>
          <w:szCs w:val="21"/>
        </w:rPr>
        <w:t xml:space="preserve"> </w:t>
      </w:r>
      <w:r w:rsidR="00776C0D">
        <w:rPr>
          <w:rFonts w:cs="Times New Roman"/>
          <w:color w:val="000000" w:themeColor="text1"/>
          <w:szCs w:val="21"/>
        </w:rPr>
        <w:t>by</w:t>
      </w:r>
      <w:r w:rsidR="007916E8" w:rsidRPr="009403B9">
        <w:rPr>
          <w:rFonts w:cs="Times New Roman"/>
          <w:color w:val="000000" w:themeColor="text1"/>
          <w:szCs w:val="21"/>
        </w:rPr>
        <w:t xml:space="preserve"> </w:t>
      </w:r>
      <w:r w:rsidR="00122C56">
        <w:rPr>
          <w:rFonts w:cs="Times New Roman"/>
          <w:color w:val="000000" w:themeColor="text1"/>
          <w:szCs w:val="21"/>
        </w:rPr>
        <w:t>aerosol liquid water (</w:t>
      </w:r>
      <w:r w:rsidR="007916E8" w:rsidRPr="009403B9">
        <w:rPr>
          <w:rFonts w:cs="Times New Roman"/>
          <w:color w:val="000000" w:themeColor="text1"/>
          <w:szCs w:val="21"/>
        </w:rPr>
        <w:t>ALW</w:t>
      </w:r>
      <w:r w:rsidR="00122C56">
        <w:rPr>
          <w:rFonts w:cs="Times New Roman"/>
          <w:color w:val="000000" w:themeColor="text1"/>
          <w:szCs w:val="21"/>
        </w:rPr>
        <w:t>)</w:t>
      </w:r>
      <w:r w:rsidR="007916E8" w:rsidRPr="009403B9">
        <w:rPr>
          <w:rFonts w:cs="Times New Roman"/>
          <w:color w:val="000000" w:themeColor="text1"/>
          <w:szCs w:val="21"/>
        </w:rPr>
        <w:t xml:space="preserve"> concentrations.</w:t>
      </w:r>
      <w:r w:rsidR="00B16776">
        <w:rPr>
          <w:rFonts w:cs="Times New Roman"/>
          <w:color w:val="000000" w:themeColor="text1"/>
          <w:szCs w:val="21"/>
        </w:rPr>
        <w:t xml:space="preserve"> </w:t>
      </w:r>
      <w:r w:rsidR="00B16776" w:rsidRPr="00B16776">
        <w:rPr>
          <w:rFonts w:cs="Times New Roman"/>
          <w:color w:val="000000" w:themeColor="text1"/>
          <w:szCs w:val="21"/>
        </w:rPr>
        <w:t xml:space="preserve">The </w:t>
      </w:r>
      <w:r w:rsidR="004740CB">
        <w:rPr>
          <w:rFonts w:cs="Times New Roman"/>
          <w:color w:val="000000" w:themeColor="text1"/>
          <w:szCs w:val="21"/>
        </w:rPr>
        <w:t xml:space="preserve">mass </w:t>
      </w:r>
      <w:r w:rsidR="00B16776" w:rsidRPr="00B16776">
        <w:rPr>
          <w:rFonts w:cs="Times New Roman"/>
          <w:color w:val="000000" w:themeColor="text1"/>
          <w:szCs w:val="21"/>
        </w:rPr>
        <w:t xml:space="preserve">concentrations of secondary hydrophilic OPEs were obtained from </w:t>
      </w:r>
      <w:r w:rsidR="00D42490">
        <w:rPr>
          <w:rFonts w:cs="Times New Roman"/>
          <w:color w:val="000000" w:themeColor="text1"/>
          <w:szCs w:val="21"/>
        </w:rPr>
        <w:t xml:space="preserve">the </w:t>
      </w:r>
      <w:r w:rsidR="00B16776" w:rsidRPr="00B16776">
        <w:rPr>
          <w:rFonts w:eastAsia="MinionPro-Regular" w:cs="Times New Roman"/>
          <w:color w:val="000000" w:themeColor="text1"/>
          <w:kern w:val="0"/>
          <w:szCs w:val="21"/>
        </w:rPr>
        <w:t>positive matrix factorization (PMF) model results</w:t>
      </w:r>
      <w:r w:rsidR="00D42490">
        <w:rPr>
          <w:rFonts w:eastAsia="MinionPro-Regular" w:cs="Times New Roman"/>
          <w:color w:val="000000" w:themeColor="text1"/>
          <w:kern w:val="0"/>
          <w:szCs w:val="21"/>
        </w:rPr>
        <w:t>.</w:t>
      </w:r>
    </w:p>
    <w:p w14:paraId="4DB05198" w14:textId="22B63A09" w:rsidR="00567F89" w:rsidRPr="009403B9" w:rsidRDefault="00FB1212" w:rsidP="003241D8">
      <w:pPr>
        <w:spacing w:before="240" w:after="240" w:line="360" w:lineRule="auto"/>
        <w:rPr>
          <w:rFonts w:eastAsia="MinionPro-Regular" w:cs="Times New Roman"/>
          <w:color w:val="000000" w:themeColor="text1"/>
          <w:kern w:val="0"/>
          <w:sz w:val="24"/>
          <w:szCs w:val="24"/>
        </w:rPr>
      </w:pPr>
      <w:bookmarkStart w:id="124" w:name="_Hlk188873119"/>
      <w:bookmarkEnd w:id="123"/>
      <w:r w:rsidRPr="009403B9">
        <w:rPr>
          <w:rFonts w:eastAsia="MinionPro-Regular" w:cs="Times New Roman" w:hint="eastAsia"/>
          <w:color w:val="000000" w:themeColor="text1"/>
          <w:kern w:val="0"/>
          <w:sz w:val="24"/>
          <w:szCs w:val="24"/>
        </w:rPr>
        <w:lastRenderedPageBreak/>
        <w:t xml:space="preserve">More evidence </w:t>
      </w:r>
      <w:r w:rsidR="005E141C" w:rsidRPr="009403B9">
        <w:rPr>
          <w:rFonts w:eastAsia="MinionPro-Regular" w:cs="Times New Roman" w:hint="eastAsia"/>
          <w:color w:val="000000" w:themeColor="text1"/>
          <w:kern w:val="0"/>
          <w:sz w:val="24"/>
          <w:szCs w:val="24"/>
        </w:rPr>
        <w:t>support</w:t>
      </w:r>
      <w:r w:rsidR="006F7189">
        <w:rPr>
          <w:rFonts w:eastAsia="MinionPro-Regular" w:cs="Times New Roman" w:hint="eastAsia"/>
          <w:color w:val="000000" w:themeColor="text1"/>
          <w:kern w:val="0"/>
          <w:sz w:val="24"/>
          <w:szCs w:val="24"/>
        </w:rPr>
        <w:t>s</w:t>
      </w:r>
      <w:r w:rsidR="005E141C" w:rsidRPr="009403B9">
        <w:rPr>
          <w:rFonts w:eastAsia="MinionPro-Regular" w:cs="Times New Roman" w:hint="eastAsia"/>
          <w:color w:val="000000" w:themeColor="text1"/>
          <w:kern w:val="0"/>
          <w:sz w:val="24"/>
          <w:szCs w:val="24"/>
        </w:rPr>
        <w:t xml:space="preserve"> the enhanced </w:t>
      </w:r>
      <w:r w:rsidR="006F7189" w:rsidRPr="006F7189">
        <w:rPr>
          <w:rFonts w:eastAsia="MinionPro-Regular" w:cs="Times New Roman"/>
          <w:color w:val="000000" w:themeColor="text1"/>
          <w:kern w:val="0"/>
          <w:sz w:val="24"/>
          <w:szCs w:val="24"/>
        </w:rPr>
        <w:t>aqueous</w:t>
      </w:r>
      <w:r w:rsidRPr="009403B9">
        <w:rPr>
          <w:rFonts w:eastAsia="MinionPro-Regular" w:cs="Times New Roman" w:hint="eastAsia"/>
          <w:color w:val="000000" w:themeColor="text1"/>
          <w:kern w:val="0"/>
          <w:sz w:val="24"/>
          <w:szCs w:val="24"/>
        </w:rPr>
        <w:t xml:space="preserve"> secondary </w:t>
      </w:r>
      <w:r w:rsidR="005E141C" w:rsidRPr="009403B9">
        <w:rPr>
          <w:rFonts w:eastAsia="MinionPro-Regular" w:cs="Times New Roman" w:hint="eastAsia"/>
          <w:color w:val="000000" w:themeColor="text1"/>
          <w:kern w:val="0"/>
          <w:sz w:val="24"/>
          <w:szCs w:val="24"/>
        </w:rPr>
        <w:t xml:space="preserve">formation of </w:t>
      </w:r>
      <w:r w:rsidR="00980E02" w:rsidRPr="009403B9">
        <w:rPr>
          <w:rFonts w:cs="Times New Roman"/>
          <w:color w:val="000000" w:themeColor="text1"/>
          <w:sz w:val="24"/>
          <w:szCs w:val="24"/>
        </w:rPr>
        <w:t>hydrophilic</w:t>
      </w:r>
      <w:r w:rsidR="00980E02" w:rsidRPr="009403B9">
        <w:rPr>
          <w:rFonts w:eastAsia="MinionPro-Regular" w:cs="Times New Roman" w:hint="eastAsia"/>
          <w:color w:val="000000" w:themeColor="text1"/>
          <w:kern w:val="0"/>
          <w:sz w:val="24"/>
          <w:szCs w:val="24"/>
        </w:rPr>
        <w:t xml:space="preserve"> </w:t>
      </w:r>
      <w:r w:rsidRPr="009403B9">
        <w:rPr>
          <w:rFonts w:eastAsia="MinionPro-Regular" w:cs="Times New Roman" w:hint="eastAsia"/>
          <w:color w:val="000000" w:themeColor="text1"/>
          <w:kern w:val="0"/>
          <w:sz w:val="24"/>
          <w:szCs w:val="24"/>
        </w:rPr>
        <w:t>OPEs</w:t>
      </w:r>
      <w:r w:rsidR="005E141C" w:rsidRPr="009403B9">
        <w:rPr>
          <w:rFonts w:eastAsia="MinionPro-Regular" w:cs="Times New Roman" w:hint="eastAsia"/>
          <w:color w:val="000000" w:themeColor="text1"/>
          <w:kern w:val="0"/>
          <w:sz w:val="24"/>
          <w:szCs w:val="24"/>
        </w:rPr>
        <w:t xml:space="preserve"> in winter</w:t>
      </w:r>
      <w:r w:rsidRPr="009403B9">
        <w:rPr>
          <w:rFonts w:eastAsia="MinionPro-Regular" w:cs="Times New Roman" w:hint="eastAsia"/>
          <w:color w:val="000000" w:themeColor="text1"/>
          <w:kern w:val="0"/>
          <w:sz w:val="24"/>
          <w:szCs w:val="24"/>
        </w:rPr>
        <w:t>. Firstly, t</w:t>
      </w:r>
      <w:r w:rsidRPr="009403B9">
        <w:rPr>
          <w:rFonts w:eastAsia="MinionPro-Regular" w:cs="Times New Roman"/>
          <w:color w:val="000000" w:themeColor="text1"/>
          <w:kern w:val="0"/>
          <w:sz w:val="24"/>
          <w:szCs w:val="24"/>
        </w:rPr>
        <w:t xml:space="preserve">he </w:t>
      </w:r>
      <w:r w:rsidR="00AD79F6" w:rsidRPr="009403B9">
        <w:rPr>
          <w:rFonts w:eastAsia="MinionPro-Regular" w:cs="Times New Roman"/>
          <w:color w:val="000000" w:themeColor="text1"/>
          <w:kern w:val="0"/>
          <w:sz w:val="24"/>
          <w:szCs w:val="24"/>
        </w:rPr>
        <w:t xml:space="preserve">contribution of secondary formation shows a </w:t>
      </w:r>
      <w:r w:rsidR="006F7189" w:rsidRPr="006F7189">
        <w:rPr>
          <w:rFonts w:eastAsia="MinionPro-Regular" w:cs="Times New Roman"/>
          <w:color w:val="000000" w:themeColor="text1"/>
          <w:kern w:val="0"/>
          <w:sz w:val="24"/>
          <w:szCs w:val="24"/>
        </w:rPr>
        <w:t>significant</w:t>
      </w:r>
      <w:r w:rsidR="00AD79F6" w:rsidRPr="009403B9">
        <w:rPr>
          <w:rFonts w:eastAsia="MinionPro-Regular" w:cs="Times New Roman"/>
          <w:color w:val="000000" w:themeColor="text1"/>
          <w:kern w:val="0"/>
          <w:sz w:val="24"/>
          <w:szCs w:val="24"/>
        </w:rPr>
        <w:t xml:space="preserve"> increase from summer (</w:t>
      </w:r>
      <w:r w:rsidR="00011399" w:rsidRPr="009403B9">
        <w:rPr>
          <w:rFonts w:eastAsia="MinionPro-Regular" w:cs="Times New Roman"/>
          <w:color w:val="000000" w:themeColor="text1"/>
          <w:kern w:val="0"/>
          <w:sz w:val="24"/>
          <w:szCs w:val="24"/>
        </w:rPr>
        <w:t>1</w:t>
      </w:r>
      <w:r w:rsidR="003241D8" w:rsidRPr="003241D8">
        <w:rPr>
          <w:rFonts w:eastAsia="MinionPro-Regular" w:cs="Times New Roman"/>
          <w:color w:val="000000" w:themeColor="text1"/>
          <w:kern w:val="0"/>
          <w:sz w:val="24"/>
          <w:szCs w:val="24"/>
        </w:rPr>
        <w:t>–</w:t>
      </w:r>
      <w:r w:rsidR="00AD79F6" w:rsidRPr="009403B9">
        <w:rPr>
          <w:rFonts w:eastAsia="MinionPro-Regular" w:cs="Times New Roman"/>
          <w:color w:val="000000" w:themeColor="text1"/>
          <w:kern w:val="0"/>
          <w:sz w:val="24"/>
          <w:szCs w:val="24"/>
        </w:rPr>
        <w:t>1</w:t>
      </w:r>
      <w:r w:rsidR="00011399" w:rsidRPr="009403B9">
        <w:rPr>
          <w:rFonts w:eastAsia="MinionPro-Regular" w:cs="Times New Roman"/>
          <w:color w:val="000000" w:themeColor="text1"/>
          <w:kern w:val="0"/>
          <w:sz w:val="24"/>
          <w:szCs w:val="24"/>
        </w:rPr>
        <w:t>4</w:t>
      </w:r>
      <w:r w:rsidR="00AD79F6" w:rsidRPr="009403B9">
        <w:rPr>
          <w:rFonts w:eastAsia="MinionPro-Regular" w:cs="Times New Roman"/>
          <w:color w:val="000000" w:themeColor="text1"/>
          <w:kern w:val="0"/>
          <w:sz w:val="24"/>
          <w:szCs w:val="24"/>
        </w:rPr>
        <w:t>%) to winter (2</w:t>
      </w:r>
      <w:r w:rsidR="00011399" w:rsidRPr="009403B9">
        <w:rPr>
          <w:rFonts w:eastAsia="MinionPro-Regular" w:cs="Times New Roman"/>
          <w:color w:val="000000" w:themeColor="text1"/>
          <w:kern w:val="0"/>
          <w:sz w:val="24"/>
          <w:szCs w:val="24"/>
        </w:rPr>
        <w:t>5</w:t>
      </w:r>
      <w:r w:rsidR="003241D8" w:rsidRPr="003241D8">
        <w:rPr>
          <w:rFonts w:eastAsia="MinionPro-Regular" w:cs="Times New Roman"/>
          <w:color w:val="000000" w:themeColor="text1"/>
          <w:kern w:val="0"/>
          <w:sz w:val="24"/>
          <w:szCs w:val="24"/>
        </w:rPr>
        <w:t>–</w:t>
      </w:r>
      <w:r w:rsidR="00AD79F6" w:rsidRPr="009403B9">
        <w:rPr>
          <w:rFonts w:eastAsia="MinionPro-Regular" w:cs="Times New Roman"/>
          <w:color w:val="000000" w:themeColor="text1"/>
          <w:kern w:val="0"/>
          <w:sz w:val="24"/>
          <w:szCs w:val="24"/>
        </w:rPr>
        <w:t>5</w:t>
      </w:r>
      <w:r w:rsidR="00011399" w:rsidRPr="009403B9">
        <w:rPr>
          <w:rFonts w:eastAsia="MinionPro-Regular" w:cs="Times New Roman"/>
          <w:color w:val="000000" w:themeColor="text1"/>
          <w:kern w:val="0"/>
          <w:sz w:val="24"/>
          <w:szCs w:val="24"/>
        </w:rPr>
        <w:t>0</w:t>
      </w:r>
      <w:r w:rsidR="00AD79F6" w:rsidRPr="009403B9">
        <w:rPr>
          <w:rFonts w:eastAsia="MinionPro-Regular" w:cs="Times New Roman"/>
          <w:color w:val="000000" w:themeColor="text1"/>
          <w:kern w:val="0"/>
          <w:sz w:val="24"/>
          <w:szCs w:val="24"/>
        </w:rPr>
        <w:t>%).</w:t>
      </w:r>
      <w:bookmarkEnd w:id="121"/>
      <w:bookmarkEnd w:id="122"/>
      <w:r w:rsidR="00490818" w:rsidRPr="009403B9">
        <w:rPr>
          <w:rFonts w:eastAsia="MinionPro-Regular" w:cs="Times New Roman"/>
          <w:color w:val="000000" w:themeColor="text1"/>
          <w:kern w:val="0"/>
          <w:sz w:val="24"/>
          <w:szCs w:val="24"/>
        </w:rPr>
        <w:t xml:space="preserve"> This means </w:t>
      </w:r>
      <w:r w:rsidR="00060966" w:rsidRPr="009403B9">
        <w:rPr>
          <w:rFonts w:eastAsia="MinionPro-Regular" w:cs="Times New Roman"/>
          <w:color w:val="000000" w:themeColor="text1"/>
          <w:kern w:val="0"/>
          <w:sz w:val="24"/>
          <w:szCs w:val="24"/>
        </w:rPr>
        <w:t xml:space="preserve">that an enhanced secondary formation of OPEs </w:t>
      </w:r>
      <w:r w:rsidR="002D2F54" w:rsidRPr="009403B9">
        <w:rPr>
          <w:rFonts w:eastAsia="MinionPro-Regular" w:cs="Times New Roman"/>
          <w:color w:val="000000" w:themeColor="text1"/>
          <w:kern w:val="0"/>
          <w:sz w:val="24"/>
          <w:szCs w:val="24"/>
        </w:rPr>
        <w:t>likely</w:t>
      </w:r>
      <w:r w:rsidR="00060966" w:rsidRPr="009403B9">
        <w:rPr>
          <w:rFonts w:eastAsia="MinionPro-Regular" w:cs="Times New Roman"/>
          <w:color w:val="000000" w:themeColor="text1"/>
          <w:kern w:val="0"/>
          <w:sz w:val="24"/>
          <w:szCs w:val="24"/>
        </w:rPr>
        <w:t xml:space="preserve"> occurred in winter</w:t>
      </w:r>
      <w:r w:rsidR="00490818" w:rsidRPr="009403B9">
        <w:rPr>
          <w:rFonts w:eastAsia="MinionPro-Regular" w:cs="Times New Roman"/>
          <w:color w:val="000000" w:themeColor="text1"/>
          <w:kern w:val="0"/>
          <w:sz w:val="24"/>
          <w:szCs w:val="24"/>
        </w:rPr>
        <w:t xml:space="preserve"> </w:t>
      </w:r>
      <w:r w:rsidR="006F7189" w:rsidRPr="006F7189">
        <w:rPr>
          <w:rFonts w:eastAsia="MinionPro-Regular" w:cs="Times New Roman"/>
          <w:color w:val="000000" w:themeColor="text1"/>
          <w:kern w:val="0"/>
          <w:sz w:val="24"/>
          <w:szCs w:val="24"/>
        </w:rPr>
        <w:t>across</w:t>
      </w:r>
      <w:r w:rsidR="00490818" w:rsidRPr="009403B9">
        <w:rPr>
          <w:rFonts w:eastAsia="MinionPro-Regular" w:cs="Times New Roman"/>
          <w:color w:val="000000" w:themeColor="text1"/>
          <w:kern w:val="0"/>
          <w:sz w:val="24"/>
          <w:szCs w:val="24"/>
        </w:rPr>
        <w:t xml:space="preserve"> China</w:t>
      </w:r>
      <w:r w:rsidR="00060966" w:rsidRPr="009403B9">
        <w:rPr>
          <w:rFonts w:eastAsia="MinionPro-Regular" w:cs="Times New Roman"/>
          <w:color w:val="000000" w:themeColor="text1"/>
          <w:kern w:val="0"/>
          <w:sz w:val="24"/>
          <w:szCs w:val="24"/>
        </w:rPr>
        <w:t>.</w:t>
      </w:r>
      <w:r w:rsidR="001967E5" w:rsidRPr="009403B9">
        <w:rPr>
          <w:rFonts w:eastAsia="MinionPro-Regular" w:cs="Times New Roman"/>
          <w:color w:val="000000" w:themeColor="text1"/>
          <w:kern w:val="0"/>
          <w:sz w:val="24"/>
          <w:szCs w:val="24"/>
        </w:rPr>
        <w:t xml:space="preserve"> </w:t>
      </w:r>
      <w:bookmarkStart w:id="125" w:name="OLE_LINK85"/>
      <w:bookmarkStart w:id="126" w:name="OLE_LINK86"/>
      <w:r w:rsidRPr="009403B9">
        <w:rPr>
          <w:rFonts w:eastAsia="MinionPro-Regular" w:cs="Times New Roman"/>
          <w:color w:val="000000" w:themeColor="text1"/>
          <w:kern w:val="0"/>
          <w:sz w:val="24"/>
          <w:szCs w:val="24"/>
        </w:rPr>
        <w:t>Second</w:t>
      </w:r>
      <w:r w:rsidRPr="009403B9">
        <w:rPr>
          <w:rFonts w:eastAsia="MinionPro-Regular" w:cs="Times New Roman" w:hint="eastAsia"/>
          <w:color w:val="000000" w:themeColor="text1"/>
          <w:kern w:val="0"/>
          <w:sz w:val="24"/>
          <w:szCs w:val="24"/>
        </w:rPr>
        <w:t>ly, the s</w:t>
      </w:r>
      <w:r w:rsidRPr="009403B9">
        <w:rPr>
          <w:rFonts w:eastAsia="MinionPro-Regular" w:cs="Times New Roman"/>
          <w:color w:val="000000" w:themeColor="text1"/>
          <w:kern w:val="0"/>
          <w:sz w:val="24"/>
          <w:szCs w:val="24"/>
        </w:rPr>
        <w:t xml:space="preserve">ulfur </w:t>
      </w:r>
      <w:r w:rsidR="00270C75" w:rsidRPr="009403B9">
        <w:rPr>
          <w:rFonts w:eastAsia="MinionPro-Regular" w:cs="Times New Roman"/>
          <w:color w:val="000000" w:themeColor="text1"/>
          <w:kern w:val="0"/>
          <w:sz w:val="24"/>
          <w:szCs w:val="24"/>
        </w:rPr>
        <w:t>oxidation ratio (SOR</w:t>
      </w:r>
      <w:r w:rsidR="00885F25">
        <w:rPr>
          <w:rFonts w:eastAsia="MinionPro-Regular" w:cs="Times New Roman"/>
          <w:color w:val="000000" w:themeColor="text1"/>
          <w:kern w:val="0"/>
          <w:sz w:val="24"/>
          <w:szCs w:val="24"/>
        </w:rPr>
        <w:t>, SOR</w:t>
      </w:r>
      <w:r w:rsidR="00270C75" w:rsidRPr="009403B9">
        <w:rPr>
          <w:rFonts w:eastAsia="MinionPro-Regular" w:cs="Times New Roman"/>
          <w:color w:val="000000" w:themeColor="text1"/>
          <w:kern w:val="0"/>
          <w:sz w:val="24"/>
          <w:szCs w:val="24"/>
        </w:rPr>
        <w:t>=nSO</w:t>
      </w:r>
      <w:r w:rsidR="00270C75" w:rsidRPr="009403B9">
        <w:rPr>
          <w:rFonts w:eastAsia="MinionPro-Regular" w:cs="Times New Roman"/>
          <w:color w:val="000000" w:themeColor="text1"/>
          <w:kern w:val="0"/>
          <w:sz w:val="24"/>
          <w:szCs w:val="24"/>
          <w:vertAlign w:val="subscript"/>
        </w:rPr>
        <w:t>4</w:t>
      </w:r>
      <w:r w:rsidR="00270C75" w:rsidRPr="009403B9">
        <w:rPr>
          <w:rFonts w:eastAsia="MinionPro-Regular" w:cs="Times New Roman"/>
          <w:color w:val="000000" w:themeColor="text1"/>
          <w:kern w:val="0"/>
          <w:sz w:val="24"/>
          <w:szCs w:val="24"/>
          <w:vertAlign w:val="superscript"/>
        </w:rPr>
        <w:t>2-</w:t>
      </w:r>
      <w:r w:rsidR="00270C75" w:rsidRPr="009403B9">
        <w:rPr>
          <w:rFonts w:eastAsia="MinionPro-Regular" w:cs="Times New Roman"/>
          <w:color w:val="000000" w:themeColor="text1"/>
          <w:kern w:val="0"/>
          <w:sz w:val="24"/>
          <w:szCs w:val="24"/>
        </w:rPr>
        <w:t>/(nSO</w:t>
      </w:r>
      <w:r w:rsidR="00270C75" w:rsidRPr="009403B9">
        <w:rPr>
          <w:rFonts w:eastAsia="MinionPro-Regular" w:cs="Times New Roman"/>
          <w:color w:val="000000" w:themeColor="text1"/>
          <w:kern w:val="0"/>
          <w:sz w:val="24"/>
          <w:szCs w:val="24"/>
          <w:vertAlign w:val="subscript"/>
        </w:rPr>
        <w:t>4</w:t>
      </w:r>
      <w:r w:rsidR="00270C75" w:rsidRPr="009403B9">
        <w:rPr>
          <w:rFonts w:eastAsia="MinionPro-Regular" w:cs="Times New Roman"/>
          <w:color w:val="000000" w:themeColor="text1"/>
          <w:kern w:val="0"/>
          <w:sz w:val="24"/>
          <w:szCs w:val="24"/>
          <w:vertAlign w:val="superscript"/>
        </w:rPr>
        <w:t>2-</w:t>
      </w:r>
      <w:r w:rsidR="00270C75" w:rsidRPr="009403B9">
        <w:rPr>
          <w:rFonts w:eastAsia="MinionPro-Regular" w:cs="Times New Roman"/>
          <w:color w:val="000000" w:themeColor="text1"/>
          <w:kern w:val="0"/>
          <w:sz w:val="24"/>
          <w:szCs w:val="24"/>
        </w:rPr>
        <w:t>+nSO</w:t>
      </w:r>
      <w:r w:rsidR="00270C75" w:rsidRPr="009403B9">
        <w:rPr>
          <w:rFonts w:eastAsia="MinionPro-Regular" w:cs="Times New Roman"/>
          <w:color w:val="000000" w:themeColor="text1"/>
          <w:kern w:val="0"/>
          <w:sz w:val="24"/>
          <w:szCs w:val="24"/>
          <w:vertAlign w:val="subscript"/>
        </w:rPr>
        <w:t>2</w:t>
      </w:r>
      <w:r w:rsidR="00D204D5" w:rsidRPr="009403B9">
        <w:rPr>
          <w:rFonts w:eastAsia="MinionPro-Regular" w:cs="Times New Roman"/>
          <w:color w:val="000000" w:themeColor="text1"/>
          <w:kern w:val="0"/>
          <w:sz w:val="24"/>
          <w:szCs w:val="24"/>
        </w:rPr>
        <w:t>)</w:t>
      </w:r>
      <w:r w:rsidR="003824A8" w:rsidRPr="009403B9">
        <w:rPr>
          <w:rFonts w:eastAsia="MinionPro-Regular" w:cs="Times New Roman"/>
          <w:color w:val="000000" w:themeColor="text1"/>
          <w:kern w:val="0"/>
          <w:sz w:val="24"/>
          <w:szCs w:val="24"/>
        </w:rPr>
        <w:t>,</w:t>
      </w:r>
      <w:r w:rsidRPr="009403B9">
        <w:rPr>
          <w:rFonts w:eastAsia="MinionPro-Regular" w:cs="Times New Roman" w:hint="eastAsia"/>
          <w:color w:val="000000" w:themeColor="text1"/>
          <w:kern w:val="0"/>
          <w:sz w:val="24"/>
          <w:szCs w:val="24"/>
        </w:rPr>
        <w:t xml:space="preserve"> </w:t>
      </w:r>
      <w:r w:rsidR="003824A8" w:rsidRPr="009403B9">
        <w:rPr>
          <w:rFonts w:eastAsia="MinionPro-Regular" w:cs="Times New Roman"/>
          <w:color w:val="000000" w:themeColor="text1"/>
          <w:kern w:val="0"/>
          <w:sz w:val="24"/>
          <w:szCs w:val="24"/>
        </w:rPr>
        <w:t xml:space="preserve">where </w:t>
      </w:r>
      <w:r w:rsidR="001C72B7" w:rsidRPr="009403B9">
        <w:rPr>
          <w:rFonts w:eastAsia="MinionPro-Regular" w:cs="Times New Roman"/>
          <w:color w:val="000000" w:themeColor="text1"/>
          <w:kern w:val="0"/>
          <w:sz w:val="24"/>
          <w:szCs w:val="24"/>
        </w:rPr>
        <w:t xml:space="preserve">n </w:t>
      </w:r>
      <w:r w:rsidR="003824A8" w:rsidRPr="009403B9">
        <w:rPr>
          <w:rFonts w:eastAsia="MinionPro-Regular" w:cs="Times New Roman"/>
          <w:color w:val="000000" w:themeColor="text1"/>
          <w:kern w:val="0"/>
          <w:sz w:val="24"/>
          <w:szCs w:val="24"/>
        </w:rPr>
        <w:t>represents the molar concentration</w:t>
      </w:r>
      <w:r w:rsidRPr="009403B9">
        <w:rPr>
          <w:rFonts w:eastAsia="MinionPro-Regular" w:cs="Times New Roman" w:hint="eastAsia"/>
          <w:color w:val="000000" w:themeColor="text1"/>
          <w:kern w:val="0"/>
          <w:sz w:val="24"/>
          <w:szCs w:val="24"/>
        </w:rPr>
        <w:t>)</w:t>
      </w:r>
      <w:r w:rsidR="003824A8" w:rsidRPr="009403B9">
        <w:rPr>
          <w:rFonts w:eastAsia="MinionPro-Regular" w:cs="Times New Roman"/>
          <w:color w:val="000000" w:themeColor="text1"/>
          <w:kern w:val="0"/>
          <w:sz w:val="24"/>
          <w:szCs w:val="24"/>
        </w:rPr>
        <w:t xml:space="preserve">, </w:t>
      </w:r>
      <w:r w:rsidRPr="009403B9">
        <w:rPr>
          <w:rFonts w:eastAsia="MinionPro-Regular" w:cs="Times New Roman" w:hint="eastAsia"/>
          <w:color w:val="000000" w:themeColor="text1"/>
          <w:kern w:val="0"/>
          <w:sz w:val="24"/>
          <w:szCs w:val="24"/>
        </w:rPr>
        <w:t>a</w:t>
      </w:r>
      <w:r w:rsidR="00F67F08" w:rsidRPr="009403B9">
        <w:rPr>
          <w:rFonts w:eastAsia="MinionPro-Regular" w:cs="Times New Roman"/>
          <w:color w:val="000000" w:themeColor="text1"/>
          <w:kern w:val="0"/>
          <w:sz w:val="24"/>
          <w:szCs w:val="24"/>
        </w:rPr>
        <w:t>n</w:t>
      </w:r>
      <w:r w:rsidRPr="009403B9">
        <w:rPr>
          <w:rFonts w:eastAsia="MinionPro-Regular" w:cs="Times New Roman"/>
          <w:color w:val="000000" w:themeColor="text1"/>
          <w:kern w:val="0"/>
          <w:sz w:val="24"/>
          <w:szCs w:val="24"/>
        </w:rPr>
        <w:t xml:space="preserve"> </w:t>
      </w:r>
      <w:r w:rsidRPr="009403B9">
        <w:rPr>
          <w:rFonts w:eastAsia="MinionPro-Regular" w:cs="Times New Roman" w:hint="eastAsia"/>
          <w:color w:val="000000" w:themeColor="text1"/>
          <w:kern w:val="0"/>
          <w:sz w:val="24"/>
          <w:szCs w:val="24"/>
        </w:rPr>
        <w:t>indicator of</w:t>
      </w:r>
      <w:r w:rsidR="003824A8" w:rsidRPr="009403B9">
        <w:rPr>
          <w:rFonts w:eastAsia="MinionPro-Regular" w:cs="Times New Roman"/>
          <w:color w:val="000000" w:themeColor="text1"/>
          <w:kern w:val="0"/>
          <w:sz w:val="24"/>
          <w:szCs w:val="24"/>
        </w:rPr>
        <w:t xml:space="preserve"> atmospheric oxidation processes</w:t>
      </w:r>
      <w:r w:rsidR="003B78EB" w:rsidRPr="009403B9">
        <w:rPr>
          <w:rFonts w:eastAsia="MinionPro-Regular" w:cs="Times New Roman"/>
          <w:color w:val="000000" w:themeColor="text1"/>
          <w:kern w:val="0"/>
          <w:sz w:val="24"/>
          <w:szCs w:val="24"/>
        </w:rPr>
        <w:fldChar w:fldCharType="begin"/>
      </w:r>
      <w:r w:rsidR="008922F2">
        <w:rPr>
          <w:rFonts w:eastAsia="MinionPro-Regular" w:cs="Times New Roman"/>
          <w:color w:val="000000" w:themeColor="text1"/>
          <w:kern w:val="0"/>
          <w:sz w:val="24"/>
          <w:szCs w:val="24"/>
        </w:rPr>
        <w:instrText xml:space="preserve"> ADDIN EN.CITE &lt;EndNote&gt;&lt;Cite&gt;&lt;Author&gt;Han&lt;/Author&gt;&lt;Year&gt;2023&lt;/Year&gt;&lt;RecNum&gt;904&lt;/RecNum&gt;&lt;DisplayText&gt;&lt;style face="superscript"&gt;50&lt;/style&gt;&lt;/DisplayText&gt;&lt;record&gt;&lt;rec-number&gt;904&lt;/rec-number&gt;&lt;foreign-keys&gt;&lt;key app="EN" db-id="59afxzpsqe55zhefffjx09d4v9rr0dxzspf5" timestamp="1716564138"&gt;904&lt;/key&gt;&lt;/foreign-keys&gt;&lt;ref-type name="Journal Article"&gt;17&lt;/ref-type&gt;&lt;contributors&gt;&lt;authors&gt;&lt;author&gt;Han, Yuemei&lt;/author&gt;&lt;author&gt;Zhang, Xin&lt;/author&gt;&lt;author&gt;Li, Lijuan&lt;/author&gt;&lt;author&gt;Lin, Yue&lt;/author&gt;&lt;author&gt;Zhu, Chongshu&lt;/author&gt;&lt;author&gt;Zhang, Ningning&lt;/author&gt;&lt;author&gt;Wang, Qiyuan&lt;/author&gt;&lt;author&gt;Cao, Junji&lt;/author&gt;&lt;/authors&gt;&lt;/contributors&gt;&lt;titles&gt;&lt;title&gt;Enhanced Production of Organosulfur Species during a Severe Winter Haze Episode in the Guanzhong Basin of Northwest China&lt;/title&gt;&lt;secondary-title&gt;Environmental Science &amp;amp; Technology&lt;/secondary-title&gt;&lt;/titles&gt;&lt;periodical&gt;&lt;full-title&gt;Environmental Science &amp;amp; Technology&lt;/full-title&gt;&lt;/periodical&gt;&lt;pages&gt;8708-8718&lt;/pages&gt;&lt;volume&gt;57&lt;/volume&gt;&lt;number&gt;23&lt;/number&gt;&lt;dates&gt;&lt;year&gt;2023&lt;/year&gt;&lt;pub-dates&gt;&lt;date&gt;Jun 2&lt;/date&gt;&lt;/pub-dates&gt;&lt;/dates&gt;&lt;isbn&gt;0013-936X&lt;/isbn&gt;&lt;accession-num&gt;WOS:001010453100001&lt;/accession-num&gt;&lt;work-type&gt;Article&lt;/work-type&gt;&lt;urls&gt;&lt;related-urls&gt;&lt;url&gt;&amp;lt;Go to ISI&amp;gt;://WOS:001010453100001&lt;/url&gt;&lt;/related-urls&gt;&lt;/urls&gt;&lt;electronic-resource-num&gt;10.1021/acs.est.3c02914&lt;/electronic-resource-num&gt;&lt;/record&gt;&lt;/Cite&gt;&lt;/EndNote&gt;</w:instrText>
      </w:r>
      <w:r w:rsidR="003B78EB" w:rsidRPr="009403B9">
        <w:rPr>
          <w:rFonts w:eastAsia="MinionPro-Regular" w:cs="Times New Roman"/>
          <w:color w:val="000000" w:themeColor="text1"/>
          <w:kern w:val="0"/>
          <w:sz w:val="24"/>
          <w:szCs w:val="24"/>
        </w:rPr>
        <w:fldChar w:fldCharType="separate"/>
      </w:r>
      <w:r w:rsidR="008922F2" w:rsidRPr="008922F2">
        <w:rPr>
          <w:rFonts w:eastAsia="MinionPro-Regular" w:cs="Times New Roman"/>
          <w:noProof/>
          <w:color w:val="000000" w:themeColor="text1"/>
          <w:kern w:val="0"/>
          <w:sz w:val="24"/>
          <w:szCs w:val="24"/>
          <w:vertAlign w:val="superscript"/>
        </w:rPr>
        <w:t>50</w:t>
      </w:r>
      <w:r w:rsidR="003B78EB" w:rsidRPr="009403B9">
        <w:rPr>
          <w:rFonts w:eastAsia="MinionPro-Regular" w:cs="Times New Roman"/>
          <w:color w:val="000000" w:themeColor="text1"/>
          <w:kern w:val="0"/>
          <w:sz w:val="24"/>
          <w:szCs w:val="24"/>
        </w:rPr>
        <w:fldChar w:fldCharType="end"/>
      </w:r>
      <w:r w:rsidRPr="009403B9">
        <w:rPr>
          <w:rFonts w:eastAsia="MinionPro-Regular" w:cs="Times New Roman" w:hint="eastAsia"/>
          <w:color w:val="000000" w:themeColor="text1"/>
          <w:kern w:val="0"/>
          <w:sz w:val="24"/>
          <w:szCs w:val="24"/>
        </w:rPr>
        <w:t xml:space="preserve">, </w:t>
      </w:r>
      <w:r w:rsidR="009123BF" w:rsidRPr="009403B9">
        <w:rPr>
          <w:rFonts w:eastAsia="MinionPro-Regular" w:cs="Times New Roman"/>
          <w:color w:val="000000" w:themeColor="text1"/>
          <w:kern w:val="0"/>
          <w:sz w:val="24"/>
          <w:szCs w:val="24"/>
        </w:rPr>
        <w:t xml:space="preserve">is highly correlated with </w:t>
      </w:r>
      <w:bookmarkStart w:id="127" w:name="OLE_LINK78"/>
      <w:r w:rsidR="009123BF" w:rsidRPr="009403B9">
        <w:rPr>
          <w:rFonts w:eastAsia="MinionPro-Regular" w:cs="Times New Roman"/>
          <w:color w:val="000000" w:themeColor="text1"/>
          <w:kern w:val="0"/>
          <w:sz w:val="24"/>
          <w:szCs w:val="24"/>
        </w:rPr>
        <w:t xml:space="preserve">secondary </w:t>
      </w:r>
      <w:r w:rsidR="00FB509B" w:rsidRPr="009403B9">
        <w:rPr>
          <w:rFonts w:cs="Times New Roman"/>
          <w:color w:val="000000" w:themeColor="text1"/>
          <w:sz w:val="24"/>
          <w:szCs w:val="24"/>
        </w:rPr>
        <w:t>hydrophilic</w:t>
      </w:r>
      <w:r w:rsidR="00FB509B" w:rsidRPr="009403B9">
        <w:rPr>
          <w:rFonts w:eastAsia="MinionPro-Regular" w:cs="Times New Roman"/>
          <w:color w:val="000000" w:themeColor="text1"/>
          <w:kern w:val="0"/>
          <w:sz w:val="24"/>
          <w:szCs w:val="24"/>
        </w:rPr>
        <w:t xml:space="preserve"> </w:t>
      </w:r>
      <w:r w:rsidR="009123BF" w:rsidRPr="009403B9">
        <w:rPr>
          <w:rFonts w:eastAsia="MinionPro-Regular" w:cs="Times New Roman"/>
          <w:color w:val="000000" w:themeColor="text1"/>
          <w:kern w:val="0"/>
          <w:sz w:val="24"/>
          <w:szCs w:val="24"/>
        </w:rPr>
        <w:t>OPEs</w:t>
      </w:r>
      <w:r w:rsidR="00294E71" w:rsidRPr="009403B9">
        <w:rPr>
          <w:rFonts w:eastAsia="MinionPro-Regular" w:cs="Times New Roman"/>
          <w:color w:val="000000" w:themeColor="text1"/>
          <w:kern w:val="0"/>
          <w:sz w:val="24"/>
          <w:szCs w:val="24"/>
        </w:rPr>
        <w:t xml:space="preserve"> to </w:t>
      </w:r>
      <w:r w:rsidR="009123BF" w:rsidRPr="009403B9">
        <w:rPr>
          <w:rFonts w:eastAsia="MinionPro-Regular" w:cs="Times New Roman"/>
          <w:color w:val="000000" w:themeColor="text1"/>
          <w:kern w:val="0"/>
          <w:sz w:val="24"/>
          <w:szCs w:val="24"/>
        </w:rPr>
        <w:t>O</w:t>
      </w:r>
      <w:r w:rsidR="009123BF" w:rsidRPr="009403B9">
        <w:rPr>
          <w:rFonts w:eastAsia="MinionPro-Regular" w:cs="Times New Roman"/>
          <w:color w:val="000000" w:themeColor="text1"/>
          <w:kern w:val="0"/>
          <w:sz w:val="24"/>
          <w:szCs w:val="24"/>
          <w:vertAlign w:val="subscript"/>
        </w:rPr>
        <w:t>x</w:t>
      </w:r>
      <w:bookmarkEnd w:id="127"/>
      <w:r w:rsidR="009123BF" w:rsidRPr="009403B9">
        <w:rPr>
          <w:rFonts w:eastAsia="MinionPro-Regular" w:cs="Times New Roman"/>
          <w:color w:val="000000" w:themeColor="text1"/>
          <w:kern w:val="0"/>
          <w:sz w:val="24"/>
          <w:szCs w:val="24"/>
        </w:rPr>
        <w:t xml:space="preserve"> </w:t>
      </w:r>
      <w:r w:rsidR="000B62CB" w:rsidRPr="009403B9">
        <w:rPr>
          <w:rFonts w:eastAsia="MinionPro-Regular" w:cs="Times New Roman"/>
          <w:color w:val="000000" w:themeColor="text1"/>
          <w:kern w:val="0"/>
          <w:sz w:val="24"/>
          <w:szCs w:val="24"/>
        </w:rPr>
        <w:t xml:space="preserve">ratio </w:t>
      </w:r>
      <w:bookmarkStart w:id="128" w:name="OLE_LINK112"/>
      <w:bookmarkStart w:id="129" w:name="OLE_LINK113"/>
      <w:r w:rsidR="00A3106E" w:rsidRPr="009403B9">
        <w:rPr>
          <w:rFonts w:eastAsia="MinionPro-Regular" w:cs="Times New Roman"/>
          <w:color w:val="000000" w:themeColor="text1"/>
          <w:kern w:val="0"/>
          <w:sz w:val="24"/>
          <w:szCs w:val="24"/>
        </w:rPr>
        <w:t>((</w:t>
      </w:r>
      <w:r w:rsidR="00FB509B" w:rsidRPr="009403B9">
        <w:rPr>
          <w:rFonts w:cs="Times New Roman"/>
          <w:color w:val="000000" w:themeColor="text1"/>
          <w:sz w:val="24"/>
          <w:szCs w:val="24"/>
        </w:rPr>
        <w:t>hydrophilic</w:t>
      </w:r>
      <w:r w:rsidR="006C5F02" w:rsidRPr="009403B9">
        <w:rPr>
          <w:rFonts w:eastAsia="MinionPro-Regular" w:cs="Times New Roman"/>
          <w:color w:val="000000" w:themeColor="text1"/>
          <w:kern w:val="0"/>
          <w:sz w:val="24"/>
          <w:szCs w:val="24"/>
        </w:rPr>
        <w:t>-</w:t>
      </w:r>
      <w:r w:rsidR="003C7455" w:rsidRPr="009403B9">
        <w:rPr>
          <w:rFonts w:eastAsia="MinionPro-Regular" w:cs="Times New Roman"/>
          <w:color w:val="000000" w:themeColor="text1"/>
          <w:kern w:val="0"/>
          <w:sz w:val="24"/>
          <w:szCs w:val="24"/>
        </w:rPr>
        <w:t>OPEs</w:t>
      </w:r>
      <w:r w:rsidR="00A3106E" w:rsidRPr="009403B9">
        <w:rPr>
          <w:rFonts w:eastAsia="MinionPro-Regular" w:cs="Times New Roman"/>
          <w:color w:val="000000" w:themeColor="text1"/>
          <w:kern w:val="0"/>
          <w:sz w:val="24"/>
          <w:szCs w:val="24"/>
        </w:rPr>
        <w:t>)sec/O</w:t>
      </w:r>
      <w:r w:rsidR="00A3106E" w:rsidRPr="009403B9">
        <w:rPr>
          <w:rFonts w:eastAsia="MinionPro-Regular" w:cs="Times New Roman"/>
          <w:color w:val="000000" w:themeColor="text1"/>
          <w:kern w:val="0"/>
          <w:sz w:val="24"/>
          <w:szCs w:val="24"/>
          <w:vertAlign w:val="subscript"/>
        </w:rPr>
        <w:t>x</w:t>
      </w:r>
      <w:r w:rsidR="00A3106E" w:rsidRPr="009403B9">
        <w:rPr>
          <w:rFonts w:eastAsia="MinionPro-Regular" w:cs="Times New Roman"/>
          <w:color w:val="000000" w:themeColor="text1"/>
          <w:kern w:val="0"/>
          <w:sz w:val="24"/>
          <w:szCs w:val="24"/>
        </w:rPr>
        <w:t>)</w:t>
      </w:r>
      <w:bookmarkEnd w:id="128"/>
      <w:bookmarkEnd w:id="129"/>
      <w:r w:rsidR="00A3106E" w:rsidRPr="009403B9">
        <w:rPr>
          <w:rFonts w:eastAsia="MinionPro-Regular" w:cs="Times New Roman"/>
          <w:color w:val="000000" w:themeColor="text1"/>
          <w:kern w:val="0"/>
          <w:sz w:val="24"/>
          <w:szCs w:val="24"/>
        </w:rPr>
        <w:t xml:space="preserve"> in winter (R=0.</w:t>
      </w:r>
      <w:r w:rsidR="00C36537" w:rsidRPr="009403B9">
        <w:rPr>
          <w:rFonts w:eastAsia="MinionPro-Regular" w:cs="Times New Roman"/>
          <w:color w:val="000000" w:themeColor="text1"/>
          <w:kern w:val="0"/>
          <w:sz w:val="24"/>
          <w:szCs w:val="24"/>
        </w:rPr>
        <w:t>62</w:t>
      </w:r>
      <w:r w:rsidR="00A3106E" w:rsidRPr="009403B9">
        <w:rPr>
          <w:rFonts w:eastAsia="MinionPro-Regular" w:cs="Times New Roman"/>
          <w:color w:val="000000" w:themeColor="text1"/>
          <w:kern w:val="0"/>
          <w:sz w:val="24"/>
          <w:szCs w:val="24"/>
        </w:rPr>
        <w:t>, p&lt;0.0</w:t>
      </w:r>
      <w:r w:rsidR="00C36537" w:rsidRPr="009403B9">
        <w:rPr>
          <w:rFonts w:eastAsia="MinionPro-Regular" w:cs="Times New Roman"/>
          <w:color w:val="000000" w:themeColor="text1"/>
          <w:kern w:val="0"/>
          <w:sz w:val="24"/>
          <w:szCs w:val="24"/>
        </w:rPr>
        <w:t>5</w:t>
      </w:r>
      <w:r w:rsidR="00A3106E" w:rsidRPr="009403B9">
        <w:rPr>
          <w:rFonts w:eastAsia="MinionPro-Regular" w:cs="Times New Roman"/>
          <w:color w:val="000000" w:themeColor="text1"/>
          <w:kern w:val="0"/>
          <w:sz w:val="24"/>
          <w:szCs w:val="24"/>
        </w:rPr>
        <w:t xml:space="preserve">), </w:t>
      </w:r>
      <w:r w:rsidR="009123BF" w:rsidRPr="009403B9">
        <w:rPr>
          <w:rFonts w:eastAsia="MinionPro-Regular" w:cs="Times New Roman"/>
          <w:color w:val="000000" w:themeColor="text1"/>
          <w:kern w:val="0"/>
          <w:sz w:val="24"/>
          <w:szCs w:val="24"/>
        </w:rPr>
        <w:t xml:space="preserve">while </w:t>
      </w:r>
      <w:r w:rsidR="0033323B" w:rsidRPr="009403B9">
        <w:rPr>
          <w:rFonts w:eastAsia="MinionPro-Regular" w:cs="Times New Roman" w:hint="eastAsia"/>
          <w:color w:val="000000" w:themeColor="text1"/>
          <w:kern w:val="0"/>
          <w:sz w:val="24"/>
          <w:szCs w:val="24"/>
        </w:rPr>
        <w:t xml:space="preserve">a </w:t>
      </w:r>
      <w:r w:rsidR="00C36537" w:rsidRPr="009403B9">
        <w:rPr>
          <w:rFonts w:eastAsia="MinionPro-Regular" w:cs="Times New Roman"/>
          <w:color w:val="000000" w:themeColor="text1"/>
          <w:kern w:val="0"/>
          <w:sz w:val="24"/>
          <w:szCs w:val="24"/>
        </w:rPr>
        <w:t xml:space="preserve">weaker </w:t>
      </w:r>
      <w:r w:rsidR="009123BF" w:rsidRPr="009403B9">
        <w:rPr>
          <w:rFonts w:eastAsia="MinionPro-Regular" w:cs="Times New Roman"/>
          <w:color w:val="000000" w:themeColor="text1"/>
          <w:kern w:val="0"/>
          <w:sz w:val="24"/>
          <w:szCs w:val="24"/>
        </w:rPr>
        <w:t>correlation is observed in summer (R=0.</w:t>
      </w:r>
      <w:r w:rsidR="00C36537" w:rsidRPr="009403B9">
        <w:rPr>
          <w:rFonts w:eastAsia="MinionPro-Regular" w:cs="Times New Roman"/>
          <w:color w:val="000000" w:themeColor="text1"/>
          <w:kern w:val="0"/>
          <w:sz w:val="24"/>
          <w:szCs w:val="24"/>
        </w:rPr>
        <w:t>35</w:t>
      </w:r>
      <w:r w:rsidR="009123BF" w:rsidRPr="009403B9">
        <w:rPr>
          <w:rFonts w:eastAsia="MinionPro-Regular" w:cs="Times New Roman"/>
          <w:color w:val="000000" w:themeColor="text1"/>
          <w:kern w:val="0"/>
          <w:sz w:val="24"/>
          <w:szCs w:val="24"/>
        </w:rPr>
        <w:t>, p</w:t>
      </w:r>
      <w:r w:rsidR="00C36537" w:rsidRPr="009403B9">
        <w:rPr>
          <w:rFonts w:eastAsia="MinionPro-Regular" w:cs="Times New Roman"/>
          <w:color w:val="000000" w:themeColor="text1"/>
          <w:kern w:val="0"/>
          <w:sz w:val="24"/>
          <w:szCs w:val="24"/>
        </w:rPr>
        <w:t>&lt;0.05</w:t>
      </w:r>
      <w:r w:rsidR="009123BF" w:rsidRPr="009403B9">
        <w:rPr>
          <w:rFonts w:eastAsia="MinionPro-Regular" w:cs="Times New Roman"/>
          <w:color w:val="000000" w:themeColor="text1"/>
          <w:kern w:val="0"/>
          <w:sz w:val="24"/>
          <w:szCs w:val="24"/>
        </w:rPr>
        <w:t>)</w:t>
      </w:r>
      <w:r w:rsidR="00A3106E" w:rsidRPr="009403B9">
        <w:rPr>
          <w:rFonts w:eastAsia="MinionPro-Regular" w:cs="Times New Roman"/>
          <w:color w:val="000000" w:themeColor="text1"/>
          <w:kern w:val="0"/>
          <w:sz w:val="24"/>
          <w:szCs w:val="24"/>
        </w:rPr>
        <w:t xml:space="preserve"> </w:t>
      </w:r>
      <w:r w:rsidR="00F84560" w:rsidRPr="009403B9">
        <w:rPr>
          <w:rFonts w:eastAsia="MinionPro-Regular" w:cs="Times New Roman"/>
          <w:color w:val="000000" w:themeColor="text1"/>
          <w:kern w:val="0"/>
          <w:sz w:val="24"/>
          <w:szCs w:val="24"/>
        </w:rPr>
        <w:t>(</w:t>
      </w:r>
      <w:r w:rsidR="000A3E8D" w:rsidRPr="009403B9">
        <w:rPr>
          <w:rFonts w:cs="Times New Roman"/>
          <w:color w:val="000000" w:themeColor="text1"/>
          <w:sz w:val="24"/>
          <w:szCs w:val="24"/>
        </w:rPr>
        <w:t>Fig. 5a</w:t>
      </w:r>
      <w:r w:rsidR="00DF08A7">
        <w:rPr>
          <w:rFonts w:cs="Times New Roman"/>
          <w:color w:val="000000" w:themeColor="text1"/>
          <w:sz w:val="24"/>
          <w:szCs w:val="24"/>
        </w:rPr>
        <w:t>, b</w:t>
      </w:r>
      <w:r w:rsidR="00F84560" w:rsidRPr="009403B9">
        <w:rPr>
          <w:rFonts w:eastAsia="MinionPro-Regular" w:cs="Times New Roman"/>
          <w:color w:val="000000" w:themeColor="text1"/>
          <w:kern w:val="0"/>
          <w:sz w:val="24"/>
          <w:szCs w:val="24"/>
        </w:rPr>
        <w:t>)</w:t>
      </w:r>
      <w:r w:rsidR="00A3106E" w:rsidRPr="009403B9">
        <w:rPr>
          <w:rFonts w:eastAsia="MinionPro-Regular" w:cs="Times New Roman"/>
          <w:color w:val="000000" w:themeColor="text1"/>
          <w:kern w:val="0"/>
          <w:sz w:val="24"/>
          <w:szCs w:val="24"/>
        </w:rPr>
        <w:t xml:space="preserve">. </w:t>
      </w:r>
      <w:bookmarkEnd w:id="124"/>
      <w:r w:rsidRPr="009403B9">
        <w:rPr>
          <w:rFonts w:eastAsia="MinionPro-Regular" w:cs="Times New Roman" w:hint="eastAsia"/>
          <w:color w:val="000000" w:themeColor="text1"/>
          <w:kern w:val="0"/>
          <w:sz w:val="24"/>
          <w:szCs w:val="24"/>
        </w:rPr>
        <w:t xml:space="preserve">Thirdly, </w:t>
      </w:r>
      <w:r w:rsidR="006E0F18" w:rsidRPr="009403B9">
        <w:rPr>
          <w:rFonts w:eastAsia="MinionPro-Regular" w:cs="Times New Roman" w:hint="eastAsia"/>
          <w:color w:val="000000" w:themeColor="text1"/>
          <w:kern w:val="0"/>
          <w:sz w:val="24"/>
          <w:szCs w:val="24"/>
        </w:rPr>
        <w:t xml:space="preserve">we </w:t>
      </w:r>
      <w:r w:rsidR="006F7189" w:rsidRPr="006F7189">
        <w:rPr>
          <w:rFonts w:eastAsia="MinionPro-Regular" w:cs="Times New Roman"/>
          <w:color w:val="000000" w:themeColor="text1"/>
          <w:kern w:val="0"/>
          <w:sz w:val="24"/>
          <w:szCs w:val="24"/>
        </w:rPr>
        <w:t>examined</w:t>
      </w:r>
      <w:r w:rsidR="006F7189">
        <w:rPr>
          <w:rFonts w:eastAsia="MinionPro-Regular" w:cs="Times New Roman" w:hint="eastAsia"/>
          <w:color w:val="000000" w:themeColor="text1"/>
          <w:kern w:val="0"/>
          <w:sz w:val="24"/>
          <w:szCs w:val="24"/>
        </w:rPr>
        <w:t xml:space="preserve"> t</w:t>
      </w:r>
      <w:r w:rsidR="006E0F18" w:rsidRPr="009403B9">
        <w:rPr>
          <w:rFonts w:eastAsia="MinionPro-Regular" w:cs="Times New Roman"/>
          <w:color w:val="000000" w:themeColor="text1"/>
          <w:kern w:val="0"/>
          <w:sz w:val="24"/>
          <w:szCs w:val="24"/>
        </w:rPr>
        <w:t>he relationship between δ</w:t>
      </w:r>
      <w:r w:rsidR="006E0F18" w:rsidRPr="009403B9">
        <w:rPr>
          <w:rFonts w:eastAsia="MinionPro-Regular" w:cs="Times New Roman"/>
          <w:color w:val="000000" w:themeColor="text1"/>
          <w:kern w:val="0"/>
          <w:sz w:val="24"/>
          <w:szCs w:val="24"/>
          <w:vertAlign w:val="superscript"/>
        </w:rPr>
        <w:t>13</w:t>
      </w:r>
      <w:r w:rsidR="006E0F18" w:rsidRPr="009403B9">
        <w:rPr>
          <w:rFonts w:eastAsia="MinionPro-Regular" w:cs="Times New Roman"/>
          <w:color w:val="000000" w:themeColor="text1"/>
          <w:kern w:val="0"/>
          <w:sz w:val="24"/>
          <w:szCs w:val="24"/>
        </w:rPr>
        <w:t xml:space="preserve">C fingerprints of oxalic acid and </w:t>
      </w:r>
      <w:r w:rsidR="00A8327F" w:rsidRPr="009403B9">
        <w:rPr>
          <w:rFonts w:eastAsia="MinionPro-Regular" w:cs="Times New Roman"/>
          <w:color w:val="000000" w:themeColor="text1"/>
          <w:kern w:val="0"/>
          <w:sz w:val="24"/>
          <w:szCs w:val="24"/>
        </w:rPr>
        <w:t>(</w:t>
      </w:r>
      <w:r w:rsidR="00FB509B" w:rsidRPr="009403B9">
        <w:rPr>
          <w:rFonts w:cs="Times New Roman"/>
          <w:color w:val="000000" w:themeColor="text1"/>
          <w:sz w:val="24"/>
          <w:szCs w:val="24"/>
        </w:rPr>
        <w:t>hydrophilic</w:t>
      </w:r>
      <w:r w:rsidR="006C5F02" w:rsidRPr="009403B9">
        <w:rPr>
          <w:rFonts w:eastAsia="MinionPro-Regular" w:cs="Times New Roman"/>
          <w:color w:val="000000" w:themeColor="text1"/>
          <w:kern w:val="0"/>
          <w:sz w:val="24"/>
          <w:szCs w:val="24"/>
        </w:rPr>
        <w:t>-</w:t>
      </w:r>
      <w:proofErr w:type="gramStart"/>
      <w:r w:rsidR="00A8327F" w:rsidRPr="009403B9">
        <w:rPr>
          <w:rFonts w:eastAsia="MinionPro-Regular" w:cs="Times New Roman"/>
          <w:color w:val="000000" w:themeColor="text1"/>
          <w:kern w:val="0"/>
          <w:sz w:val="24"/>
          <w:szCs w:val="24"/>
        </w:rPr>
        <w:t>OPEs)sec</w:t>
      </w:r>
      <w:proofErr w:type="gramEnd"/>
      <w:r w:rsidR="00A8327F" w:rsidRPr="009403B9">
        <w:rPr>
          <w:rFonts w:eastAsia="MinionPro-Regular" w:cs="Times New Roman"/>
          <w:color w:val="000000" w:themeColor="text1"/>
          <w:kern w:val="0"/>
          <w:sz w:val="24"/>
          <w:szCs w:val="24"/>
        </w:rPr>
        <w:t>/O</w:t>
      </w:r>
      <w:r w:rsidR="00A8327F" w:rsidRPr="009403B9">
        <w:rPr>
          <w:rFonts w:eastAsia="MinionPro-Regular" w:cs="Times New Roman"/>
          <w:color w:val="000000" w:themeColor="text1"/>
          <w:kern w:val="0"/>
          <w:sz w:val="24"/>
          <w:szCs w:val="24"/>
          <w:vertAlign w:val="subscript"/>
        </w:rPr>
        <w:t>x</w:t>
      </w:r>
      <w:r w:rsidR="006E0F18" w:rsidRPr="009403B9">
        <w:rPr>
          <w:rFonts w:eastAsia="MinionPro-Regular" w:cs="Times New Roman"/>
          <w:color w:val="000000" w:themeColor="text1"/>
          <w:kern w:val="0"/>
          <w:sz w:val="24"/>
          <w:szCs w:val="24"/>
        </w:rPr>
        <w:t xml:space="preserve"> in Guangzhou, Chengdu, Wuhan and Shanghai. </w:t>
      </w:r>
      <w:r w:rsidR="006E0F18" w:rsidRPr="009403B9">
        <w:rPr>
          <w:rFonts w:eastAsia="MinionPro-Regular" w:cs="Times New Roman" w:hint="eastAsia"/>
          <w:color w:val="000000" w:themeColor="text1"/>
          <w:kern w:val="0"/>
          <w:sz w:val="24"/>
          <w:szCs w:val="24"/>
        </w:rPr>
        <w:t>The</w:t>
      </w:r>
      <w:r w:rsidR="006E0F18" w:rsidRPr="009403B9">
        <w:rPr>
          <w:rFonts w:eastAsia="MinionPro-Regular" w:cs="Times New Roman"/>
          <w:color w:val="000000" w:themeColor="text1"/>
          <w:kern w:val="0"/>
          <w:sz w:val="24"/>
          <w:szCs w:val="24"/>
        </w:rPr>
        <w:t xml:space="preserve"> </w:t>
      </w:r>
      <w:r w:rsidR="006E0F18" w:rsidRPr="009403B9">
        <w:rPr>
          <w:rFonts w:eastAsia="MinionPro-Regular" w:cs="Times New Roman" w:hint="eastAsia"/>
          <w:color w:val="000000" w:themeColor="text1"/>
          <w:kern w:val="0"/>
          <w:sz w:val="24"/>
          <w:szCs w:val="24"/>
        </w:rPr>
        <w:t xml:space="preserve">compound-specific </w:t>
      </w:r>
      <w:r w:rsidR="006E0F18" w:rsidRPr="009403B9">
        <w:rPr>
          <w:rFonts w:eastAsia="MinionPro-Regular" w:cs="Times New Roman"/>
          <w:color w:val="000000" w:themeColor="text1"/>
          <w:kern w:val="0"/>
          <w:sz w:val="24"/>
          <w:szCs w:val="24"/>
        </w:rPr>
        <w:t>δ</w:t>
      </w:r>
      <w:r w:rsidR="006E0F18" w:rsidRPr="009403B9">
        <w:rPr>
          <w:rFonts w:eastAsia="MinionPro-Regular" w:cs="Times New Roman"/>
          <w:color w:val="000000" w:themeColor="text1"/>
          <w:kern w:val="0"/>
          <w:sz w:val="24"/>
          <w:szCs w:val="24"/>
          <w:vertAlign w:val="superscript"/>
        </w:rPr>
        <w:t>13</w:t>
      </w:r>
      <w:r w:rsidR="006E0F18" w:rsidRPr="009403B9">
        <w:rPr>
          <w:rFonts w:eastAsia="MinionPro-Regular" w:cs="Times New Roman"/>
          <w:color w:val="000000" w:themeColor="text1"/>
          <w:kern w:val="0"/>
          <w:sz w:val="24"/>
          <w:szCs w:val="24"/>
        </w:rPr>
        <w:t xml:space="preserve">C </w:t>
      </w:r>
      <w:r w:rsidR="006E0F18" w:rsidRPr="009403B9">
        <w:rPr>
          <w:rFonts w:eastAsia="MinionPro-Regular" w:cs="Times New Roman" w:hint="eastAsia"/>
          <w:color w:val="000000" w:themeColor="text1"/>
          <w:kern w:val="0"/>
          <w:sz w:val="24"/>
          <w:szCs w:val="24"/>
        </w:rPr>
        <w:t xml:space="preserve">of </w:t>
      </w:r>
      <w:r w:rsidR="006E0F18" w:rsidRPr="009403B9">
        <w:rPr>
          <w:rFonts w:eastAsia="MinionPro-Regular" w:cs="Times New Roman"/>
          <w:color w:val="000000" w:themeColor="text1"/>
          <w:kern w:val="0"/>
          <w:sz w:val="24"/>
          <w:szCs w:val="24"/>
        </w:rPr>
        <w:t>oxalic acid</w:t>
      </w:r>
      <w:r w:rsidR="006E0F18" w:rsidRPr="009403B9">
        <w:rPr>
          <w:rFonts w:eastAsia="MinionPro-Regular" w:cs="Times New Roman" w:hint="eastAsia"/>
          <w:color w:val="000000" w:themeColor="text1"/>
          <w:kern w:val="0"/>
          <w:sz w:val="24"/>
          <w:szCs w:val="24"/>
        </w:rPr>
        <w:t xml:space="preserve"> </w:t>
      </w:r>
      <w:r w:rsidR="006F7189">
        <w:rPr>
          <w:rFonts w:eastAsia="MinionPro-Regular" w:cs="Times New Roman" w:hint="eastAsia"/>
          <w:color w:val="000000" w:themeColor="text1"/>
          <w:kern w:val="0"/>
          <w:sz w:val="24"/>
          <w:szCs w:val="24"/>
        </w:rPr>
        <w:t>is</w:t>
      </w:r>
      <w:r w:rsidR="006F7189" w:rsidRPr="009403B9">
        <w:rPr>
          <w:rFonts w:eastAsia="MinionPro-Regular" w:cs="Times New Roman" w:hint="eastAsia"/>
          <w:color w:val="000000" w:themeColor="text1"/>
          <w:kern w:val="0"/>
          <w:sz w:val="24"/>
          <w:szCs w:val="24"/>
        </w:rPr>
        <w:t xml:space="preserve"> </w:t>
      </w:r>
      <w:r w:rsidR="006E0F18" w:rsidRPr="009403B9">
        <w:rPr>
          <w:rFonts w:eastAsia="MinionPro-Regular" w:cs="Times New Roman" w:hint="eastAsia"/>
          <w:color w:val="000000" w:themeColor="text1"/>
          <w:kern w:val="0"/>
          <w:sz w:val="24"/>
          <w:szCs w:val="24"/>
        </w:rPr>
        <w:t xml:space="preserve">generally used </w:t>
      </w:r>
      <w:r w:rsidR="006E0F18" w:rsidRPr="009403B9">
        <w:rPr>
          <w:rFonts w:eastAsia="MinionPro-Regular" w:cs="Times New Roman"/>
          <w:color w:val="000000" w:themeColor="text1"/>
          <w:kern w:val="0"/>
          <w:sz w:val="24"/>
          <w:szCs w:val="24"/>
        </w:rPr>
        <w:t>a</w:t>
      </w:r>
      <w:r w:rsidR="00220F08" w:rsidRPr="009403B9">
        <w:rPr>
          <w:rFonts w:eastAsia="MinionPro-Regular" w:cs="Times New Roman"/>
          <w:color w:val="000000" w:themeColor="text1"/>
          <w:kern w:val="0"/>
          <w:sz w:val="24"/>
          <w:szCs w:val="24"/>
        </w:rPr>
        <w:t>s a</w:t>
      </w:r>
      <w:r w:rsidR="006E0F18" w:rsidRPr="009403B9">
        <w:rPr>
          <w:rFonts w:eastAsia="MinionPro-Regular" w:cs="Times New Roman"/>
          <w:color w:val="000000" w:themeColor="text1"/>
          <w:kern w:val="0"/>
          <w:sz w:val="24"/>
          <w:szCs w:val="24"/>
        </w:rPr>
        <w:t xml:space="preserve"> tracer to differentiate various atmospheric chemical processes</w:t>
      </w:r>
      <w:r w:rsidR="006E0F18" w:rsidRPr="009403B9">
        <w:rPr>
          <w:rFonts w:eastAsia="MinionPro-Regular" w:cs="Times New Roman"/>
          <w:color w:val="000000" w:themeColor="text1"/>
          <w:kern w:val="0"/>
          <w:sz w:val="24"/>
          <w:szCs w:val="24"/>
        </w:rPr>
        <w:fldChar w:fldCharType="begin">
          <w:fldData xml:space="preserve">PEVuZE5vdGU+PENpdGU+PEF1dGhvcj5YdTwvQXV0aG9yPjxZZWFyPjIwMjI8L1llYXI+PFJlY051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</w:fldData>
        </w:fldChar>
      </w:r>
      <w:r w:rsidR="008922F2">
        <w:rPr>
          <w:rFonts w:eastAsia="MinionPro-Regular" w:cs="Times New Roman"/>
          <w:color w:val="000000" w:themeColor="text1"/>
          <w:kern w:val="0"/>
          <w:sz w:val="24"/>
          <w:szCs w:val="24"/>
        </w:rPr>
        <w:instrText xml:space="preserve"> ADDIN EN.CITE </w:instrText>
      </w:r>
      <w:r w:rsidR="008922F2">
        <w:rPr>
          <w:rFonts w:eastAsia="MinionPro-Regular" w:cs="Times New Roman"/>
          <w:color w:val="000000" w:themeColor="text1"/>
          <w:kern w:val="0"/>
          <w:sz w:val="24"/>
          <w:szCs w:val="24"/>
        </w:rPr>
        <w:fldChar w:fldCharType="begin">
          <w:fldData xml:space="preserve">PEVuZE5vdGU+PENpdGU+PEF1dGhvcj5YdTwvQXV0aG9yPjxZZWFyPjIwMjI8L1llYXI+PFJlY051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</w:fldData>
        </w:fldChar>
      </w:r>
      <w:r w:rsidR="008922F2">
        <w:rPr>
          <w:rFonts w:eastAsia="MinionPro-Regular" w:cs="Times New Roman"/>
          <w:color w:val="000000" w:themeColor="text1"/>
          <w:kern w:val="0"/>
          <w:sz w:val="24"/>
          <w:szCs w:val="24"/>
        </w:rPr>
        <w:instrText xml:space="preserve"> ADDIN EN.CITE.DATA </w:instrText>
      </w:r>
      <w:r w:rsidR="008922F2">
        <w:rPr>
          <w:rFonts w:eastAsia="MinionPro-Regular" w:cs="Times New Roman"/>
          <w:color w:val="000000" w:themeColor="text1"/>
          <w:kern w:val="0"/>
          <w:sz w:val="24"/>
          <w:szCs w:val="24"/>
        </w:rPr>
      </w:r>
      <w:r w:rsidR="008922F2">
        <w:rPr>
          <w:rFonts w:eastAsia="MinionPro-Regular" w:cs="Times New Roman"/>
          <w:color w:val="000000" w:themeColor="text1"/>
          <w:kern w:val="0"/>
          <w:sz w:val="24"/>
          <w:szCs w:val="24"/>
        </w:rPr>
        <w:fldChar w:fldCharType="end"/>
      </w:r>
      <w:r w:rsidR="006E0F18" w:rsidRPr="009403B9">
        <w:rPr>
          <w:rFonts w:eastAsia="MinionPro-Regular" w:cs="Times New Roman"/>
          <w:color w:val="000000" w:themeColor="text1"/>
          <w:kern w:val="0"/>
          <w:sz w:val="24"/>
          <w:szCs w:val="24"/>
        </w:rPr>
      </w:r>
      <w:r w:rsidR="006E0F18" w:rsidRPr="009403B9">
        <w:rPr>
          <w:rFonts w:eastAsia="MinionPro-Regular" w:cs="Times New Roman"/>
          <w:color w:val="000000" w:themeColor="text1"/>
          <w:kern w:val="0"/>
          <w:sz w:val="24"/>
          <w:szCs w:val="24"/>
        </w:rPr>
        <w:fldChar w:fldCharType="separate"/>
      </w:r>
      <w:r w:rsidR="008922F2" w:rsidRPr="008922F2">
        <w:rPr>
          <w:rFonts w:eastAsia="MinionPro-Regular" w:cs="Times New Roman"/>
          <w:noProof/>
          <w:color w:val="000000" w:themeColor="text1"/>
          <w:kern w:val="0"/>
          <w:sz w:val="24"/>
          <w:szCs w:val="24"/>
          <w:vertAlign w:val="superscript"/>
        </w:rPr>
        <w:t>51</w:t>
      </w:r>
      <w:r w:rsidR="006E0F18" w:rsidRPr="009403B9">
        <w:rPr>
          <w:rFonts w:eastAsia="MinionPro-Regular" w:cs="Times New Roman"/>
          <w:color w:val="000000" w:themeColor="text1"/>
          <w:kern w:val="0"/>
          <w:sz w:val="24"/>
          <w:szCs w:val="24"/>
        </w:rPr>
        <w:fldChar w:fldCharType="end"/>
      </w:r>
      <w:r w:rsidR="006E0F18" w:rsidRPr="009403B9">
        <w:rPr>
          <w:rFonts w:eastAsia="MinionPro-Regular" w:cs="Times New Roman" w:hint="eastAsia"/>
          <w:color w:val="000000" w:themeColor="text1"/>
          <w:kern w:val="0"/>
          <w:sz w:val="24"/>
          <w:szCs w:val="24"/>
        </w:rPr>
        <w:t xml:space="preserve">. </w:t>
      </w:r>
      <w:r w:rsidR="00AC3254" w:rsidRPr="009403B9">
        <w:rPr>
          <w:rFonts w:eastAsia="MinionPro-Regular" w:cs="Times New Roman"/>
          <w:color w:val="000000" w:themeColor="text1"/>
          <w:kern w:val="0"/>
          <w:sz w:val="24"/>
          <w:szCs w:val="24"/>
        </w:rPr>
        <w:t>As illustrated in Fig</w:t>
      </w:r>
      <w:r w:rsidR="00AA6B72">
        <w:rPr>
          <w:rFonts w:eastAsia="MinionPro-Regular" w:cs="Times New Roman"/>
          <w:color w:val="000000" w:themeColor="text1"/>
          <w:kern w:val="0"/>
          <w:sz w:val="24"/>
          <w:szCs w:val="24"/>
        </w:rPr>
        <w:t>.</w:t>
      </w:r>
      <w:r w:rsidR="00AC3254" w:rsidRPr="009403B9">
        <w:rPr>
          <w:rFonts w:eastAsia="MinionPro-Regular" w:cs="Times New Roman"/>
          <w:color w:val="000000" w:themeColor="text1"/>
          <w:kern w:val="0"/>
          <w:sz w:val="24"/>
          <w:szCs w:val="24"/>
        </w:rPr>
        <w:t xml:space="preserve"> 5</w:t>
      </w:r>
      <w:r w:rsidR="00DF08A7">
        <w:rPr>
          <w:rFonts w:eastAsia="MinionPro-Regular" w:cs="Times New Roman"/>
          <w:color w:val="000000" w:themeColor="text1"/>
          <w:kern w:val="0"/>
          <w:sz w:val="24"/>
          <w:szCs w:val="24"/>
        </w:rPr>
        <w:t>c</w:t>
      </w:r>
      <w:r w:rsidR="006E0F18" w:rsidRPr="009403B9">
        <w:rPr>
          <w:rFonts w:eastAsia="MinionPro-Regular" w:cs="Times New Roman" w:hint="eastAsia"/>
          <w:color w:val="000000" w:themeColor="text1"/>
          <w:kern w:val="0"/>
          <w:sz w:val="24"/>
          <w:szCs w:val="24"/>
        </w:rPr>
        <w:t>,</w:t>
      </w:r>
      <w:r w:rsidR="006E0F18" w:rsidRPr="009403B9">
        <w:rPr>
          <w:rFonts w:eastAsia="MinionPro-Regular" w:cs="Times New Roman"/>
          <w:color w:val="000000" w:themeColor="text1"/>
          <w:kern w:val="0"/>
          <w:sz w:val="24"/>
          <w:szCs w:val="24"/>
        </w:rPr>
        <w:t xml:space="preserve"> </w:t>
      </w:r>
      <w:r w:rsidR="0010182D" w:rsidRPr="009403B9">
        <w:rPr>
          <w:rFonts w:eastAsia="MinionPro-Regular" w:cs="Times New Roman"/>
          <w:color w:val="000000" w:themeColor="text1"/>
          <w:kern w:val="0"/>
          <w:sz w:val="24"/>
          <w:szCs w:val="24"/>
        </w:rPr>
        <w:t>with increasing A</w:t>
      </w:r>
      <w:r w:rsidR="0010182D" w:rsidRPr="009403B9">
        <w:rPr>
          <w:rFonts w:eastAsia="MinionPro-Regular" w:cs="Times New Roman" w:hint="eastAsia"/>
          <w:color w:val="000000" w:themeColor="text1"/>
          <w:kern w:val="0"/>
          <w:sz w:val="24"/>
          <w:szCs w:val="24"/>
        </w:rPr>
        <w:t>LW</w:t>
      </w:r>
      <w:r w:rsidR="0010182D" w:rsidRPr="009403B9">
        <w:rPr>
          <w:rFonts w:eastAsia="MinionPro-Regular" w:cs="Times New Roman"/>
          <w:color w:val="000000" w:themeColor="text1"/>
          <w:kern w:val="0"/>
          <w:sz w:val="24"/>
          <w:szCs w:val="24"/>
        </w:rPr>
        <w:t xml:space="preserve">, </w:t>
      </w:r>
      <w:r w:rsidRPr="009403B9">
        <w:rPr>
          <w:rFonts w:eastAsia="MinionPro-Regular" w:cs="Times New Roman" w:hint="eastAsia"/>
          <w:color w:val="000000" w:themeColor="text1"/>
          <w:kern w:val="0"/>
          <w:sz w:val="24"/>
          <w:szCs w:val="24"/>
        </w:rPr>
        <w:t xml:space="preserve">the </w:t>
      </w:r>
      <w:r w:rsidRPr="009403B9">
        <w:rPr>
          <w:rFonts w:eastAsia="MinionPro-Regular" w:cs="Times New Roman"/>
          <w:color w:val="000000" w:themeColor="text1"/>
          <w:kern w:val="0"/>
          <w:sz w:val="24"/>
          <w:szCs w:val="24"/>
        </w:rPr>
        <w:t xml:space="preserve">higher generation of </w:t>
      </w:r>
      <w:r w:rsidR="00FB509B" w:rsidRPr="009403B9">
        <w:rPr>
          <w:rFonts w:cs="Times New Roman"/>
          <w:color w:val="000000" w:themeColor="text1"/>
          <w:sz w:val="24"/>
          <w:szCs w:val="24"/>
        </w:rPr>
        <w:t>hydrophilic</w:t>
      </w:r>
      <w:r w:rsidR="00FB509B" w:rsidRPr="009403B9">
        <w:rPr>
          <w:rFonts w:eastAsia="MinionPro-Regular" w:cs="Times New Roman"/>
          <w:color w:val="000000" w:themeColor="text1"/>
          <w:kern w:val="0"/>
          <w:sz w:val="24"/>
          <w:szCs w:val="24"/>
        </w:rPr>
        <w:t xml:space="preserve"> </w:t>
      </w:r>
      <w:r w:rsidRPr="009403B9">
        <w:rPr>
          <w:rFonts w:eastAsia="MinionPro-Regular" w:cs="Times New Roman"/>
          <w:color w:val="000000" w:themeColor="text1"/>
          <w:kern w:val="0"/>
          <w:sz w:val="24"/>
          <w:szCs w:val="24"/>
        </w:rPr>
        <w:t xml:space="preserve">OPEs </w:t>
      </w:r>
      <w:r w:rsidR="006E0F18" w:rsidRPr="009403B9">
        <w:rPr>
          <w:rFonts w:eastAsia="MinionPro-Regular" w:cs="Times New Roman" w:hint="eastAsia"/>
          <w:color w:val="000000" w:themeColor="text1"/>
          <w:kern w:val="0"/>
          <w:sz w:val="24"/>
          <w:szCs w:val="24"/>
        </w:rPr>
        <w:t>occurred with</w:t>
      </w:r>
      <w:r w:rsidRPr="009403B9">
        <w:rPr>
          <w:rFonts w:eastAsia="MinionPro-Regular" w:cs="Times New Roman"/>
          <w:color w:val="000000" w:themeColor="text1"/>
          <w:kern w:val="0"/>
          <w:sz w:val="24"/>
          <w:szCs w:val="24"/>
        </w:rPr>
        <w:t xml:space="preserve"> oxalic acid </w:t>
      </w:r>
      <w:r w:rsidR="00A37AE6" w:rsidRPr="00A37AE6">
        <w:rPr>
          <w:rFonts w:eastAsia="MinionPro-Regular" w:cs="Times New Roman"/>
          <w:color w:val="000000" w:themeColor="text1"/>
          <w:kern w:val="0"/>
          <w:sz w:val="24"/>
          <w:szCs w:val="24"/>
        </w:rPr>
        <w:t>becoming</w:t>
      </w:r>
      <w:r w:rsidR="00A37AE6">
        <w:rPr>
          <w:rFonts w:eastAsia="MinionPro-Regular" w:cs="Times New Roman" w:hint="eastAsia"/>
          <w:color w:val="000000" w:themeColor="text1"/>
          <w:kern w:val="0"/>
          <w:sz w:val="24"/>
          <w:szCs w:val="24"/>
        </w:rPr>
        <w:t xml:space="preserve"> </w:t>
      </w:r>
      <w:r w:rsidRPr="009403B9">
        <w:rPr>
          <w:rFonts w:eastAsia="MinionPro-Regular" w:cs="Times New Roman"/>
          <w:color w:val="000000" w:themeColor="text1"/>
          <w:kern w:val="0"/>
          <w:sz w:val="24"/>
          <w:szCs w:val="24"/>
        </w:rPr>
        <w:t>more depleted in δ</w:t>
      </w:r>
      <w:r w:rsidRPr="009403B9">
        <w:rPr>
          <w:rFonts w:eastAsia="MinionPro-Regular" w:cs="Times New Roman"/>
          <w:color w:val="000000" w:themeColor="text1"/>
          <w:kern w:val="0"/>
          <w:sz w:val="24"/>
          <w:szCs w:val="24"/>
          <w:vertAlign w:val="superscript"/>
        </w:rPr>
        <w:t>13</w:t>
      </w:r>
      <w:r w:rsidRPr="009403B9">
        <w:rPr>
          <w:rFonts w:eastAsia="MinionPro-Regular" w:cs="Times New Roman"/>
          <w:color w:val="000000" w:themeColor="text1"/>
          <w:kern w:val="0"/>
          <w:sz w:val="24"/>
          <w:szCs w:val="24"/>
        </w:rPr>
        <w:t>C</w:t>
      </w:r>
      <w:r w:rsidR="00AC3254" w:rsidRPr="009403B9">
        <w:rPr>
          <w:rFonts w:eastAsia="MinionPro-Regular" w:cs="Times New Roman"/>
          <w:color w:val="000000" w:themeColor="text1"/>
          <w:kern w:val="0"/>
          <w:sz w:val="24"/>
          <w:szCs w:val="24"/>
        </w:rPr>
        <w:t xml:space="preserve"> in winter</w:t>
      </w:r>
      <w:r w:rsidRPr="009403B9">
        <w:rPr>
          <w:rFonts w:eastAsia="MinionPro-Regular" w:cs="Times New Roman"/>
          <w:color w:val="000000" w:themeColor="text1"/>
          <w:kern w:val="0"/>
          <w:sz w:val="24"/>
          <w:szCs w:val="24"/>
        </w:rPr>
        <w:t xml:space="preserve">. </w:t>
      </w:r>
      <w:r w:rsidR="00644E83" w:rsidRPr="009403B9">
        <w:rPr>
          <w:rFonts w:eastAsia="MinionPro-Regular" w:cs="Times New Roman"/>
          <w:color w:val="000000" w:themeColor="text1"/>
          <w:kern w:val="0"/>
          <w:sz w:val="24"/>
          <w:szCs w:val="24"/>
        </w:rPr>
        <w:t>O</w:t>
      </w:r>
      <w:r w:rsidRPr="009403B9">
        <w:rPr>
          <w:rFonts w:eastAsia="MinionPro-Regular" w:cs="Times New Roman"/>
          <w:color w:val="000000" w:themeColor="text1"/>
          <w:kern w:val="0"/>
          <w:sz w:val="24"/>
          <w:szCs w:val="24"/>
        </w:rPr>
        <w:t xml:space="preserve">n the contrary, </w:t>
      </w:r>
      <w:r w:rsidR="00737BD8" w:rsidRPr="009403B9">
        <w:rPr>
          <w:rFonts w:eastAsia="MinionPro-Regular" w:cs="Times New Roman"/>
          <w:color w:val="000000" w:themeColor="text1"/>
          <w:kern w:val="0"/>
          <w:sz w:val="24"/>
          <w:szCs w:val="24"/>
        </w:rPr>
        <w:t>(</w:t>
      </w:r>
      <w:r w:rsidR="00737BD8" w:rsidRPr="009403B9">
        <w:rPr>
          <w:rFonts w:cs="Times New Roman"/>
          <w:color w:val="000000" w:themeColor="text1"/>
          <w:sz w:val="24"/>
          <w:szCs w:val="24"/>
        </w:rPr>
        <w:t>hydrophilic</w:t>
      </w:r>
      <w:r w:rsidR="00737BD8" w:rsidRPr="009403B9">
        <w:rPr>
          <w:rFonts w:eastAsia="MinionPro-Regular" w:cs="Times New Roman"/>
          <w:color w:val="000000" w:themeColor="text1"/>
          <w:kern w:val="0"/>
          <w:sz w:val="24"/>
          <w:szCs w:val="24"/>
        </w:rPr>
        <w:t>-</w:t>
      </w:r>
      <w:proofErr w:type="gramStart"/>
      <w:r w:rsidR="00737BD8" w:rsidRPr="009403B9">
        <w:rPr>
          <w:rFonts w:eastAsia="MinionPro-Regular" w:cs="Times New Roman"/>
          <w:color w:val="000000" w:themeColor="text1"/>
          <w:kern w:val="0"/>
          <w:sz w:val="24"/>
          <w:szCs w:val="24"/>
        </w:rPr>
        <w:t>OPEs)sec</w:t>
      </w:r>
      <w:proofErr w:type="gramEnd"/>
      <w:r w:rsidR="00737BD8" w:rsidRPr="009403B9">
        <w:rPr>
          <w:rFonts w:eastAsia="MinionPro-Regular" w:cs="Times New Roman"/>
          <w:color w:val="000000" w:themeColor="text1"/>
          <w:kern w:val="0"/>
          <w:sz w:val="24"/>
          <w:szCs w:val="24"/>
        </w:rPr>
        <w:t>/O</w:t>
      </w:r>
      <w:r w:rsidR="00737BD8" w:rsidRPr="009403B9">
        <w:rPr>
          <w:rFonts w:eastAsia="MinionPro-Regular" w:cs="Times New Roman"/>
          <w:color w:val="000000" w:themeColor="text1"/>
          <w:kern w:val="0"/>
          <w:sz w:val="24"/>
          <w:szCs w:val="24"/>
          <w:vertAlign w:val="subscript"/>
        </w:rPr>
        <w:t>x</w:t>
      </w:r>
      <w:r w:rsidRPr="009403B9">
        <w:rPr>
          <w:rFonts w:eastAsia="MinionPro-Regular" w:cs="Times New Roman"/>
          <w:color w:val="000000" w:themeColor="text1"/>
          <w:kern w:val="0"/>
          <w:sz w:val="24"/>
          <w:szCs w:val="24"/>
        </w:rPr>
        <w:t xml:space="preserve"> </w:t>
      </w:r>
      <w:r w:rsidR="00A37AE6" w:rsidRPr="00A37AE6">
        <w:rPr>
          <w:rFonts w:eastAsia="MinionPro-Regular" w:cs="Times New Roman"/>
          <w:color w:val="000000" w:themeColor="text1"/>
          <w:kern w:val="0"/>
          <w:sz w:val="24"/>
          <w:szCs w:val="24"/>
        </w:rPr>
        <w:t>remains</w:t>
      </w:r>
      <w:r w:rsidRPr="009403B9">
        <w:rPr>
          <w:rFonts w:eastAsia="MinionPro-Regular" w:cs="Times New Roman"/>
          <w:color w:val="000000" w:themeColor="text1"/>
          <w:kern w:val="0"/>
          <w:sz w:val="24"/>
          <w:szCs w:val="24"/>
        </w:rPr>
        <w:t xml:space="preserve"> low regardless of the δ</w:t>
      </w:r>
      <w:r w:rsidRPr="009403B9">
        <w:rPr>
          <w:rFonts w:eastAsia="MinionPro-Regular" w:cs="Times New Roman"/>
          <w:color w:val="000000" w:themeColor="text1"/>
          <w:kern w:val="0"/>
          <w:sz w:val="24"/>
          <w:szCs w:val="24"/>
          <w:vertAlign w:val="superscript"/>
        </w:rPr>
        <w:t>13</w:t>
      </w:r>
      <w:r w:rsidRPr="009403B9">
        <w:rPr>
          <w:rFonts w:eastAsia="MinionPro-Regular" w:cs="Times New Roman"/>
          <w:color w:val="000000" w:themeColor="text1"/>
          <w:kern w:val="0"/>
          <w:sz w:val="24"/>
          <w:szCs w:val="24"/>
        </w:rPr>
        <w:t>C reduction during summer.</w:t>
      </w:r>
      <w:bookmarkEnd w:id="125"/>
      <w:bookmarkEnd w:id="126"/>
      <w:r w:rsidR="006E0F18" w:rsidRPr="009403B9">
        <w:rPr>
          <w:rFonts w:eastAsia="MinionPro-Regular" w:cs="Times New Roman" w:hint="eastAsia"/>
          <w:color w:val="000000" w:themeColor="text1"/>
          <w:kern w:val="0"/>
          <w:sz w:val="24"/>
          <w:szCs w:val="24"/>
        </w:rPr>
        <w:t xml:space="preserve"> </w:t>
      </w:r>
      <w:r w:rsidR="00092F0A" w:rsidRPr="009403B9">
        <w:rPr>
          <w:rFonts w:eastAsia="MinionPro-Regular" w:cs="Times New Roman"/>
          <w:color w:val="000000" w:themeColor="text1"/>
          <w:kern w:val="0"/>
          <w:sz w:val="24"/>
          <w:szCs w:val="24"/>
        </w:rPr>
        <w:t>This is consistent with previous in situ observations of substantial water-soluble organic aerosols formed through secondary aqueous processes in megacities of China, especially in winter</w:t>
      </w:r>
      <w:r w:rsidR="009D78B5" w:rsidRPr="009403B9">
        <w:rPr>
          <w:rFonts w:eastAsia="MinionPro-Regular" w:cs="Times New Roman"/>
          <w:color w:val="000000" w:themeColor="text1"/>
          <w:kern w:val="0"/>
          <w:sz w:val="24"/>
          <w:szCs w:val="24"/>
        </w:rPr>
        <w:fldChar w:fldCharType="begin">
          <w:fldData xml:space="preserve">PEVuZE5vdGU+PENpdGU+PEF1dGhvcj5YdTwvQXV0aG9yPjxZZWFyPjIwMjI8L1llYXI+PFJlY051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</w:fldData>
        </w:fldChar>
      </w:r>
      <w:r w:rsidR="008922F2">
        <w:rPr>
          <w:rFonts w:eastAsia="MinionPro-Regular" w:cs="Times New Roman"/>
          <w:color w:val="000000" w:themeColor="text1"/>
          <w:kern w:val="0"/>
          <w:sz w:val="24"/>
          <w:szCs w:val="24"/>
        </w:rPr>
        <w:instrText xml:space="preserve"> ADDIN EN.CITE </w:instrText>
      </w:r>
      <w:r w:rsidR="008922F2">
        <w:rPr>
          <w:rFonts w:eastAsia="MinionPro-Regular" w:cs="Times New Roman"/>
          <w:color w:val="000000" w:themeColor="text1"/>
          <w:kern w:val="0"/>
          <w:sz w:val="24"/>
          <w:szCs w:val="24"/>
        </w:rPr>
        <w:fldChar w:fldCharType="begin">
          <w:fldData xml:space="preserve">PEVuZE5vdGU+PENpdGU+PEF1dGhvcj5YdTwvQXV0aG9yPjxZZWFyPjIwMjI8L1llYXI+PFJlY051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</w:fldData>
        </w:fldChar>
      </w:r>
      <w:r w:rsidR="008922F2">
        <w:rPr>
          <w:rFonts w:eastAsia="MinionPro-Regular" w:cs="Times New Roman"/>
          <w:color w:val="000000" w:themeColor="text1"/>
          <w:kern w:val="0"/>
          <w:sz w:val="24"/>
          <w:szCs w:val="24"/>
        </w:rPr>
        <w:instrText xml:space="preserve"> ADDIN EN.CITE.DATA </w:instrText>
      </w:r>
      <w:r w:rsidR="008922F2">
        <w:rPr>
          <w:rFonts w:eastAsia="MinionPro-Regular" w:cs="Times New Roman"/>
          <w:color w:val="000000" w:themeColor="text1"/>
          <w:kern w:val="0"/>
          <w:sz w:val="24"/>
          <w:szCs w:val="24"/>
        </w:rPr>
      </w:r>
      <w:r w:rsidR="008922F2">
        <w:rPr>
          <w:rFonts w:eastAsia="MinionPro-Regular" w:cs="Times New Roman"/>
          <w:color w:val="000000" w:themeColor="text1"/>
          <w:kern w:val="0"/>
          <w:sz w:val="24"/>
          <w:szCs w:val="24"/>
        </w:rPr>
        <w:fldChar w:fldCharType="end"/>
      </w:r>
      <w:r w:rsidR="009D78B5" w:rsidRPr="009403B9">
        <w:rPr>
          <w:rFonts w:eastAsia="MinionPro-Regular" w:cs="Times New Roman"/>
          <w:color w:val="000000" w:themeColor="text1"/>
          <w:kern w:val="0"/>
          <w:sz w:val="24"/>
          <w:szCs w:val="24"/>
        </w:rPr>
      </w:r>
      <w:r w:rsidR="009D78B5" w:rsidRPr="009403B9">
        <w:rPr>
          <w:rFonts w:eastAsia="MinionPro-Regular" w:cs="Times New Roman"/>
          <w:color w:val="000000" w:themeColor="text1"/>
          <w:kern w:val="0"/>
          <w:sz w:val="24"/>
          <w:szCs w:val="24"/>
        </w:rPr>
        <w:fldChar w:fldCharType="separate"/>
      </w:r>
      <w:r w:rsidR="008922F2" w:rsidRPr="008922F2">
        <w:rPr>
          <w:rFonts w:eastAsia="MinionPro-Regular" w:cs="Times New Roman"/>
          <w:noProof/>
          <w:color w:val="000000" w:themeColor="text1"/>
          <w:kern w:val="0"/>
          <w:sz w:val="24"/>
          <w:szCs w:val="24"/>
          <w:vertAlign w:val="superscript"/>
        </w:rPr>
        <w:t>51</w:t>
      </w:r>
      <w:r w:rsidR="009D78B5" w:rsidRPr="009403B9">
        <w:rPr>
          <w:rFonts w:eastAsia="MinionPro-Regular" w:cs="Times New Roman"/>
          <w:color w:val="000000" w:themeColor="text1"/>
          <w:kern w:val="0"/>
          <w:sz w:val="24"/>
          <w:szCs w:val="24"/>
        </w:rPr>
        <w:fldChar w:fldCharType="end"/>
      </w:r>
      <w:r w:rsidR="00092F0A" w:rsidRPr="009403B9">
        <w:rPr>
          <w:rFonts w:eastAsia="MinionPro-Regular" w:cs="Times New Roman"/>
          <w:color w:val="000000" w:themeColor="text1"/>
          <w:kern w:val="0"/>
          <w:sz w:val="24"/>
          <w:szCs w:val="24"/>
        </w:rPr>
        <w:t xml:space="preserve">. </w:t>
      </w:r>
      <w:r w:rsidR="005E141C" w:rsidRPr="009403B9">
        <w:rPr>
          <w:rFonts w:eastAsia="MinionPro-Regular" w:cs="Times New Roman" w:hint="eastAsia"/>
          <w:color w:val="000000" w:themeColor="text1"/>
          <w:kern w:val="0"/>
          <w:sz w:val="24"/>
          <w:szCs w:val="24"/>
        </w:rPr>
        <w:t xml:space="preserve">Taken </w:t>
      </w:r>
      <w:r w:rsidR="00F558BE" w:rsidRPr="00F558BE">
        <w:rPr>
          <w:rFonts w:eastAsia="MinionPro-Regular" w:cs="Times New Roman"/>
          <w:color w:val="000000" w:themeColor="text1"/>
          <w:kern w:val="0"/>
          <w:sz w:val="24"/>
          <w:szCs w:val="24"/>
        </w:rPr>
        <w:t>together</w:t>
      </w:r>
      <w:r w:rsidR="00904A1A" w:rsidRPr="009403B9">
        <w:rPr>
          <w:rFonts w:eastAsia="MinionPro-Regular" w:cs="Times New Roman"/>
          <w:color w:val="000000" w:themeColor="text1"/>
          <w:kern w:val="0"/>
          <w:sz w:val="24"/>
          <w:szCs w:val="24"/>
        </w:rPr>
        <w:t xml:space="preserve">, </w:t>
      </w:r>
      <w:r w:rsidR="00220F08" w:rsidRPr="009403B9">
        <w:rPr>
          <w:rFonts w:eastAsia="MinionPro-Regular" w:cs="Times New Roman"/>
          <w:color w:val="000000" w:themeColor="text1"/>
          <w:kern w:val="0"/>
          <w:sz w:val="24"/>
          <w:szCs w:val="24"/>
        </w:rPr>
        <w:t xml:space="preserve">these observations </w:t>
      </w:r>
      <w:r w:rsidR="00F558BE" w:rsidRPr="00F558BE">
        <w:rPr>
          <w:rFonts w:eastAsia="MinionPro-Regular" w:cs="Times New Roman"/>
          <w:color w:val="000000" w:themeColor="text1"/>
          <w:kern w:val="0"/>
          <w:sz w:val="24"/>
          <w:szCs w:val="24"/>
        </w:rPr>
        <w:t>provide</w:t>
      </w:r>
      <w:r w:rsidR="00220F08" w:rsidRPr="009403B9">
        <w:rPr>
          <w:rFonts w:eastAsia="MinionPro-Regular" w:cs="Times New Roman"/>
          <w:color w:val="000000" w:themeColor="text1"/>
          <w:kern w:val="0"/>
          <w:sz w:val="24"/>
          <w:szCs w:val="24"/>
        </w:rPr>
        <w:t xml:space="preserve"> evidence for the </w:t>
      </w:r>
      <w:r w:rsidR="00F558BE" w:rsidRPr="00F558BE">
        <w:rPr>
          <w:rFonts w:eastAsia="MinionPro-Regular" w:cs="Times New Roman"/>
          <w:color w:val="000000" w:themeColor="text1"/>
          <w:kern w:val="0"/>
          <w:sz w:val="24"/>
          <w:szCs w:val="24"/>
        </w:rPr>
        <w:t>growing</w:t>
      </w:r>
      <w:r w:rsidR="00904A1A" w:rsidRPr="009403B9">
        <w:rPr>
          <w:rFonts w:eastAsia="MinionPro-Regular" w:cs="Times New Roman"/>
          <w:color w:val="000000" w:themeColor="text1"/>
          <w:kern w:val="0"/>
          <w:sz w:val="24"/>
          <w:szCs w:val="24"/>
        </w:rPr>
        <w:t xml:space="preserve"> importance of aqueous oxidation processes triggered by the elevated ALW in winter.</w:t>
      </w:r>
    </w:p>
    <w:p w14:paraId="00370B5D" w14:textId="77777777" w:rsidR="00B21E86" w:rsidRPr="009403B9" w:rsidRDefault="008A59F4" w:rsidP="007B1FB1">
      <w:pPr>
        <w:spacing w:before="240" w:line="360" w:lineRule="auto"/>
        <w:rPr>
          <w:rFonts w:cs="Times New Roman"/>
          <w:b/>
          <w:color w:val="000000" w:themeColor="text1"/>
          <w:sz w:val="28"/>
          <w:szCs w:val="28"/>
        </w:rPr>
      </w:pPr>
      <w:r w:rsidRPr="009403B9">
        <w:rPr>
          <w:rFonts w:cs="Times New Roman"/>
          <w:b/>
          <w:color w:val="000000" w:themeColor="text1"/>
          <w:sz w:val="28"/>
          <w:szCs w:val="28"/>
        </w:rPr>
        <w:t xml:space="preserve">Atmospheric </w:t>
      </w:r>
      <w:r w:rsidR="005C1838" w:rsidRPr="009403B9">
        <w:rPr>
          <w:rFonts w:cs="Times New Roman"/>
          <w:b/>
          <w:color w:val="000000" w:themeColor="text1"/>
          <w:sz w:val="28"/>
          <w:szCs w:val="28"/>
        </w:rPr>
        <w:t>i</w:t>
      </w:r>
      <w:r w:rsidR="00935EAE" w:rsidRPr="009403B9">
        <w:rPr>
          <w:rFonts w:cs="Times New Roman"/>
          <w:b/>
          <w:color w:val="000000" w:themeColor="text1"/>
          <w:sz w:val="28"/>
          <w:szCs w:val="28"/>
        </w:rPr>
        <w:t>mplication</w:t>
      </w:r>
      <w:r w:rsidR="00861090" w:rsidRPr="009403B9">
        <w:rPr>
          <w:rFonts w:cs="Times New Roman"/>
          <w:b/>
          <w:color w:val="000000" w:themeColor="text1"/>
          <w:sz w:val="28"/>
          <w:szCs w:val="28"/>
        </w:rPr>
        <w:t>s</w:t>
      </w:r>
    </w:p>
    <w:p w14:paraId="692D305E" w14:textId="4DDE19D2" w:rsidR="00EC291E" w:rsidRPr="009403B9" w:rsidRDefault="004B1826" w:rsidP="00FA18D3">
      <w:pPr>
        <w:spacing w:after="240" w:line="360" w:lineRule="auto"/>
        <w:rPr>
          <w:rFonts w:cs="Times New Roman"/>
          <w:color w:val="000000" w:themeColor="text1"/>
          <w:sz w:val="24"/>
          <w:szCs w:val="24"/>
        </w:rPr>
      </w:pPr>
      <w:r w:rsidRPr="009403B9">
        <w:rPr>
          <w:rFonts w:cs="Times New Roman"/>
          <w:color w:val="000000" w:themeColor="text1"/>
          <w:sz w:val="24"/>
          <w:szCs w:val="24"/>
        </w:rPr>
        <w:t xml:space="preserve">The </w:t>
      </w:r>
      <w:r w:rsidR="0008584C" w:rsidRPr="009403B9">
        <w:rPr>
          <w:rFonts w:cs="Times New Roman"/>
          <w:color w:val="000000" w:themeColor="text1"/>
          <w:sz w:val="24"/>
          <w:szCs w:val="24"/>
        </w:rPr>
        <w:t>large contribution</w:t>
      </w:r>
      <w:r w:rsidRPr="009403B9">
        <w:rPr>
          <w:rFonts w:cs="Times New Roman"/>
          <w:color w:val="000000" w:themeColor="text1"/>
          <w:sz w:val="24"/>
          <w:szCs w:val="24"/>
        </w:rPr>
        <w:t xml:space="preserve"> of </w:t>
      </w:r>
      <w:r w:rsidR="00906353" w:rsidRPr="009403B9">
        <w:rPr>
          <w:rFonts w:cs="Times New Roman"/>
          <w:color w:val="000000" w:themeColor="text1"/>
          <w:sz w:val="24"/>
          <w:szCs w:val="24"/>
        </w:rPr>
        <w:t>aqueous</w:t>
      </w:r>
      <w:r w:rsidR="00906353">
        <w:rPr>
          <w:rFonts w:cs="Times New Roman" w:hint="eastAsia"/>
          <w:color w:val="000000" w:themeColor="text1"/>
          <w:sz w:val="24"/>
          <w:szCs w:val="24"/>
        </w:rPr>
        <w:t>-</w:t>
      </w:r>
      <w:r w:rsidR="00844411" w:rsidRPr="009403B9">
        <w:rPr>
          <w:rFonts w:cs="Times New Roman"/>
          <w:color w:val="000000" w:themeColor="text1"/>
          <w:sz w:val="24"/>
          <w:szCs w:val="24"/>
        </w:rPr>
        <w:t xml:space="preserve">phase </w:t>
      </w:r>
      <w:r w:rsidR="005D2BBA" w:rsidRPr="009403B9">
        <w:rPr>
          <w:rFonts w:cs="Times New Roman"/>
          <w:color w:val="000000" w:themeColor="text1"/>
          <w:sz w:val="24"/>
          <w:szCs w:val="24"/>
        </w:rPr>
        <w:t>processes</w:t>
      </w:r>
      <w:r w:rsidR="00CA76CA" w:rsidRPr="009403B9">
        <w:rPr>
          <w:rFonts w:cs="Times New Roman"/>
          <w:color w:val="000000" w:themeColor="text1"/>
          <w:sz w:val="24"/>
          <w:szCs w:val="24"/>
        </w:rPr>
        <w:t>,</w:t>
      </w:r>
      <w:r w:rsidR="005D2BBA" w:rsidRPr="009403B9">
        <w:rPr>
          <w:rFonts w:cs="Times New Roman"/>
          <w:color w:val="000000" w:themeColor="text1"/>
          <w:sz w:val="24"/>
          <w:szCs w:val="24"/>
        </w:rPr>
        <w:t xml:space="preserve"> including aqueous uptake and secondary formation</w:t>
      </w:r>
      <w:r w:rsidRPr="009403B9">
        <w:rPr>
          <w:rFonts w:cs="Times New Roman"/>
          <w:color w:val="000000" w:themeColor="text1"/>
          <w:sz w:val="24"/>
          <w:szCs w:val="24"/>
        </w:rPr>
        <w:t xml:space="preserve"> </w:t>
      </w:r>
      <w:r w:rsidR="002D2F54" w:rsidRPr="009403B9">
        <w:rPr>
          <w:rFonts w:cs="Times New Roman"/>
          <w:color w:val="000000" w:themeColor="text1"/>
          <w:sz w:val="24"/>
          <w:szCs w:val="24"/>
        </w:rPr>
        <w:t>of</w:t>
      </w:r>
      <w:r w:rsidRPr="009403B9">
        <w:rPr>
          <w:rFonts w:cs="Times New Roman"/>
          <w:color w:val="000000" w:themeColor="text1"/>
          <w:sz w:val="24"/>
          <w:szCs w:val="24"/>
        </w:rPr>
        <w:t xml:space="preserve"> </w:t>
      </w:r>
      <w:r w:rsidR="008810A1" w:rsidRPr="009403B9">
        <w:rPr>
          <w:rFonts w:cs="Times New Roman"/>
          <w:color w:val="000000" w:themeColor="text1"/>
          <w:sz w:val="24"/>
          <w:szCs w:val="24"/>
        </w:rPr>
        <w:t>atmospheric</w:t>
      </w:r>
      <w:r w:rsidR="005D2BBA" w:rsidRPr="009403B9">
        <w:rPr>
          <w:rFonts w:cs="Times New Roman"/>
          <w:color w:val="000000" w:themeColor="text1"/>
          <w:sz w:val="24"/>
          <w:szCs w:val="24"/>
        </w:rPr>
        <w:t xml:space="preserve"> </w:t>
      </w:r>
      <w:r w:rsidRPr="009403B9">
        <w:rPr>
          <w:rFonts w:cs="Times New Roman"/>
          <w:color w:val="000000" w:themeColor="text1"/>
          <w:sz w:val="24"/>
          <w:szCs w:val="24"/>
        </w:rPr>
        <w:t>OPEs</w:t>
      </w:r>
      <w:r w:rsidR="00CA76CA" w:rsidRPr="009403B9">
        <w:rPr>
          <w:rFonts w:cs="Times New Roman"/>
          <w:color w:val="000000" w:themeColor="text1"/>
          <w:sz w:val="24"/>
          <w:szCs w:val="24"/>
        </w:rPr>
        <w:t>,</w:t>
      </w:r>
      <w:r w:rsidRPr="009403B9">
        <w:rPr>
          <w:rFonts w:cs="Times New Roman"/>
          <w:color w:val="000000" w:themeColor="text1"/>
          <w:sz w:val="24"/>
          <w:szCs w:val="24"/>
        </w:rPr>
        <w:t xml:space="preserve"> </w:t>
      </w:r>
      <w:r w:rsidR="0008584C" w:rsidRPr="009403B9">
        <w:rPr>
          <w:rFonts w:cs="Times New Roman"/>
          <w:color w:val="000000" w:themeColor="text1"/>
          <w:sz w:val="24"/>
          <w:szCs w:val="24"/>
        </w:rPr>
        <w:t>emphasized in this study</w:t>
      </w:r>
      <w:r w:rsidR="00906353">
        <w:rPr>
          <w:rFonts w:cs="Times New Roman" w:hint="eastAsia"/>
          <w:color w:val="000000" w:themeColor="text1"/>
          <w:sz w:val="24"/>
          <w:szCs w:val="24"/>
        </w:rPr>
        <w:t>,</w:t>
      </w:r>
      <w:r w:rsidR="0008584C" w:rsidRPr="009403B9">
        <w:rPr>
          <w:rFonts w:cs="Times New Roman"/>
          <w:color w:val="000000" w:themeColor="text1"/>
          <w:sz w:val="24"/>
          <w:szCs w:val="24"/>
        </w:rPr>
        <w:t xml:space="preserve"> has important implications for </w:t>
      </w:r>
      <w:r w:rsidR="003B2A83" w:rsidRPr="009403B9">
        <w:rPr>
          <w:rFonts w:cs="Times New Roman"/>
          <w:color w:val="000000" w:themeColor="text1"/>
          <w:sz w:val="24"/>
          <w:szCs w:val="24"/>
        </w:rPr>
        <w:t>accurate assessment and effective control of OPEs.</w:t>
      </w:r>
      <w:r w:rsidR="00AE2868" w:rsidRPr="009403B9">
        <w:rPr>
          <w:rFonts w:cs="Times New Roman"/>
          <w:color w:val="000000" w:themeColor="text1"/>
          <w:sz w:val="24"/>
          <w:szCs w:val="24"/>
        </w:rPr>
        <w:t xml:space="preserve"> </w:t>
      </w:r>
      <w:r w:rsidR="00C57607" w:rsidRPr="009403B9">
        <w:rPr>
          <w:rFonts w:cs="Times New Roman"/>
          <w:color w:val="000000" w:themeColor="text1"/>
          <w:sz w:val="24"/>
          <w:szCs w:val="24"/>
        </w:rPr>
        <w:t>Previous field and model studies focused on the partitioning behavior of OPEs between the gas and organic phase</w:t>
      </w:r>
      <w:r w:rsidR="00CA76CA" w:rsidRPr="009403B9">
        <w:rPr>
          <w:rFonts w:cs="Times New Roman"/>
          <w:color w:val="000000" w:themeColor="text1"/>
          <w:sz w:val="24"/>
          <w:szCs w:val="24"/>
        </w:rPr>
        <w:t>,</w:t>
      </w:r>
      <w:r w:rsidR="009203C3" w:rsidRPr="009403B9">
        <w:rPr>
          <w:rFonts w:cs="Times New Roman"/>
          <w:color w:val="000000" w:themeColor="text1"/>
          <w:sz w:val="24"/>
          <w:szCs w:val="24"/>
        </w:rPr>
        <w:t xml:space="preserve"> but ignored the abundant aqueous phase in aerosols, resulting in the failure of K</w:t>
      </w:r>
      <w:r w:rsidR="009203C3" w:rsidRPr="009403B9">
        <w:rPr>
          <w:rFonts w:cs="Times New Roman"/>
          <w:color w:val="000000" w:themeColor="text1"/>
          <w:sz w:val="24"/>
          <w:szCs w:val="24"/>
          <w:vertAlign w:val="subscript"/>
        </w:rPr>
        <w:t>OA</w:t>
      </w:r>
      <w:r w:rsidR="009203C3" w:rsidRPr="009403B9">
        <w:rPr>
          <w:rFonts w:cs="Times New Roman"/>
          <w:color w:val="000000" w:themeColor="text1"/>
          <w:sz w:val="24"/>
          <w:szCs w:val="24"/>
        </w:rPr>
        <w:t xml:space="preserve">-based models to accurately estimate </w:t>
      </w:r>
      <w:r w:rsidR="00AF475D" w:rsidRPr="009403B9">
        <w:rPr>
          <w:rFonts w:cs="Times New Roman"/>
          <w:color w:val="000000" w:themeColor="text1"/>
          <w:sz w:val="24"/>
          <w:szCs w:val="24"/>
        </w:rPr>
        <w:t xml:space="preserve">the </w:t>
      </w:r>
      <w:r w:rsidR="009422E0" w:rsidRPr="009403B9">
        <w:rPr>
          <w:rFonts w:cs="Times New Roman"/>
          <w:color w:val="000000" w:themeColor="text1"/>
          <w:sz w:val="24"/>
          <w:szCs w:val="24"/>
        </w:rPr>
        <w:t>partitioning of</w:t>
      </w:r>
      <w:r w:rsidR="00AF475D" w:rsidRPr="009403B9">
        <w:rPr>
          <w:rFonts w:cs="Times New Roman"/>
          <w:color w:val="000000" w:themeColor="text1"/>
          <w:sz w:val="24"/>
          <w:szCs w:val="24"/>
        </w:rPr>
        <w:t xml:space="preserve"> </w:t>
      </w:r>
      <w:r w:rsidR="00876079">
        <w:rPr>
          <w:rFonts w:cs="Times New Roman"/>
          <w:color w:val="000000" w:themeColor="text1"/>
          <w:sz w:val="24"/>
          <w:szCs w:val="24"/>
        </w:rPr>
        <w:t xml:space="preserve">hydrophilic </w:t>
      </w:r>
      <w:r w:rsidR="0009359A" w:rsidRPr="009403B9">
        <w:rPr>
          <w:rFonts w:cs="Times New Roman"/>
          <w:color w:val="000000" w:themeColor="text1"/>
          <w:sz w:val="24"/>
          <w:szCs w:val="24"/>
        </w:rPr>
        <w:t xml:space="preserve">OPEs </w:t>
      </w:r>
      <w:r w:rsidR="00142885" w:rsidRPr="009403B9">
        <w:rPr>
          <w:rFonts w:cs="Times New Roman"/>
          <w:color w:val="000000" w:themeColor="text1"/>
          <w:sz w:val="24"/>
          <w:szCs w:val="24"/>
        </w:rPr>
        <w:t>(e.g., TCEP and TCPP)</w:t>
      </w:r>
      <w:r w:rsidR="006E5123" w:rsidRPr="009403B9">
        <w:rPr>
          <w:rFonts w:cs="Times New Roman"/>
          <w:color w:val="000000" w:themeColor="text1"/>
          <w:sz w:val="24"/>
          <w:szCs w:val="24"/>
        </w:rPr>
        <w:fldChar w:fldCharType="begin">
          <w:fldData xml:space="preserve">PEVuZE5vdGU+PENpdGU+PEF1dGhvcj5Pa2VtZTwvQXV0aG9yPjxZZWFyPjIwMTg8L1llYXI+PFJl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</w:fldData>
        </w:fldChar>
      </w:r>
      <w:r w:rsidR="008922F2">
        <w:rPr>
          <w:rFonts w:cs="Times New Roman"/>
          <w:color w:val="000000" w:themeColor="text1"/>
          <w:sz w:val="24"/>
          <w:szCs w:val="24"/>
        </w:rPr>
        <w:instrText xml:space="preserve"> ADDIN EN.CITE </w:instrText>
      </w:r>
      <w:r w:rsidR="008922F2">
        <w:rPr>
          <w:rFonts w:cs="Times New Roman"/>
          <w:color w:val="000000" w:themeColor="text1"/>
          <w:sz w:val="24"/>
          <w:szCs w:val="24"/>
        </w:rPr>
        <w:fldChar w:fldCharType="begin">
          <w:fldData xml:space="preserve">PEVuZE5vdGU+PENpdGU+PEF1dGhvcj5Pa2VtZTwvQXV0aG9yPjxZZWFyPjIwMTg8L1llYXI+PFJl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</w:fldData>
        </w:fldChar>
      </w:r>
      <w:r w:rsidR="008922F2">
        <w:rPr>
          <w:rFonts w:cs="Times New Roman"/>
          <w:color w:val="000000" w:themeColor="text1"/>
          <w:sz w:val="24"/>
          <w:szCs w:val="24"/>
        </w:rPr>
        <w:instrText xml:space="preserve"> ADDIN EN.CITE.DATA </w:instrText>
      </w:r>
      <w:r w:rsidR="008922F2">
        <w:rPr>
          <w:rFonts w:cs="Times New Roman"/>
          <w:color w:val="000000" w:themeColor="text1"/>
          <w:sz w:val="24"/>
          <w:szCs w:val="24"/>
        </w:rPr>
      </w:r>
      <w:r w:rsidR="008922F2">
        <w:rPr>
          <w:rFonts w:cs="Times New Roman"/>
          <w:color w:val="000000" w:themeColor="text1"/>
          <w:sz w:val="24"/>
          <w:szCs w:val="24"/>
        </w:rPr>
        <w:fldChar w:fldCharType="end"/>
      </w:r>
      <w:r w:rsidR="006E5123" w:rsidRPr="009403B9">
        <w:rPr>
          <w:rFonts w:cs="Times New Roman"/>
          <w:color w:val="000000" w:themeColor="text1"/>
          <w:sz w:val="24"/>
          <w:szCs w:val="24"/>
        </w:rPr>
      </w:r>
      <w:r w:rsidR="006E5123"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9, 52</w:t>
      </w:r>
      <w:r w:rsidR="006E5123" w:rsidRPr="009403B9">
        <w:rPr>
          <w:rFonts w:cs="Times New Roman"/>
          <w:color w:val="000000" w:themeColor="text1"/>
          <w:sz w:val="24"/>
          <w:szCs w:val="24"/>
        </w:rPr>
        <w:fldChar w:fldCharType="end"/>
      </w:r>
      <w:r w:rsidR="00AF475D" w:rsidRPr="009403B9">
        <w:rPr>
          <w:rFonts w:cs="Times New Roman"/>
          <w:color w:val="000000" w:themeColor="text1"/>
          <w:sz w:val="24"/>
          <w:szCs w:val="24"/>
        </w:rPr>
        <w:t>.</w:t>
      </w:r>
      <w:r w:rsidR="00142885" w:rsidRPr="009403B9">
        <w:rPr>
          <w:rFonts w:cs="Times New Roman"/>
          <w:color w:val="000000" w:themeColor="text1"/>
          <w:sz w:val="24"/>
          <w:szCs w:val="24"/>
        </w:rPr>
        <w:t xml:space="preserve"> </w:t>
      </w:r>
      <w:r w:rsidR="00227AD7" w:rsidRPr="009403B9">
        <w:rPr>
          <w:rFonts w:cs="Times New Roman"/>
          <w:color w:val="000000" w:themeColor="text1"/>
          <w:sz w:val="24"/>
          <w:szCs w:val="24"/>
        </w:rPr>
        <w:t>Based on our observations, we reveal two distinct partitioning mech</w:t>
      </w:r>
      <w:r w:rsidR="00A23AC4" w:rsidRPr="009403B9">
        <w:rPr>
          <w:rFonts w:cs="Times New Roman"/>
          <w:color w:val="000000" w:themeColor="text1"/>
          <w:sz w:val="24"/>
          <w:szCs w:val="24"/>
        </w:rPr>
        <w:t>a</w:t>
      </w:r>
      <w:r w:rsidR="00227AD7" w:rsidRPr="009403B9">
        <w:rPr>
          <w:rFonts w:cs="Times New Roman"/>
          <w:color w:val="000000" w:themeColor="text1"/>
          <w:sz w:val="24"/>
          <w:szCs w:val="24"/>
        </w:rPr>
        <w:t xml:space="preserve">nisms </w:t>
      </w:r>
      <w:r w:rsidR="00181123" w:rsidRPr="009403B9">
        <w:rPr>
          <w:rFonts w:cs="Times New Roman"/>
          <w:color w:val="000000" w:themeColor="text1"/>
          <w:sz w:val="24"/>
          <w:szCs w:val="24"/>
        </w:rPr>
        <w:t>of OPEs, characterized by the partitioning of hydrophobic species</w:t>
      </w:r>
      <w:r w:rsidR="00692A29" w:rsidRPr="009403B9">
        <w:rPr>
          <w:rFonts w:cs="Times New Roman"/>
          <w:color w:val="000000" w:themeColor="text1"/>
          <w:sz w:val="24"/>
          <w:szCs w:val="24"/>
        </w:rPr>
        <w:t xml:space="preserve"> </w:t>
      </w:r>
      <w:r w:rsidR="00181123" w:rsidRPr="009403B9">
        <w:rPr>
          <w:rFonts w:cs="Times New Roman"/>
          <w:color w:val="000000" w:themeColor="text1"/>
          <w:sz w:val="24"/>
          <w:szCs w:val="24"/>
        </w:rPr>
        <w:t xml:space="preserve">to </w:t>
      </w:r>
      <w:r w:rsidR="00CA76CA" w:rsidRPr="009403B9">
        <w:rPr>
          <w:rFonts w:cs="Times New Roman"/>
          <w:color w:val="000000" w:themeColor="text1"/>
          <w:sz w:val="24"/>
          <w:szCs w:val="24"/>
        </w:rPr>
        <w:t xml:space="preserve">the </w:t>
      </w:r>
      <w:r w:rsidR="00181123" w:rsidRPr="009403B9">
        <w:rPr>
          <w:rFonts w:cs="Times New Roman"/>
          <w:color w:val="000000" w:themeColor="text1"/>
          <w:sz w:val="24"/>
          <w:szCs w:val="24"/>
        </w:rPr>
        <w:t xml:space="preserve">organic phase and the aqueous uptake of </w:t>
      </w:r>
      <w:bookmarkStart w:id="130" w:name="OLE_LINK22"/>
      <w:bookmarkStart w:id="131" w:name="OLE_LINK28"/>
      <w:r w:rsidR="00181123" w:rsidRPr="009403B9">
        <w:rPr>
          <w:rFonts w:cs="Times New Roman"/>
          <w:color w:val="000000" w:themeColor="text1"/>
          <w:sz w:val="24"/>
          <w:szCs w:val="24"/>
        </w:rPr>
        <w:t>hydrophilic</w:t>
      </w:r>
      <w:bookmarkEnd w:id="130"/>
      <w:bookmarkEnd w:id="131"/>
      <w:r w:rsidR="00181123" w:rsidRPr="009403B9">
        <w:rPr>
          <w:rFonts w:cs="Times New Roman"/>
          <w:color w:val="000000" w:themeColor="text1"/>
          <w:sz w:val="24"/>
          <w:szCs w:val="24"/>
        </w:rPr>
        <w:t xml:space="preserve"> species</w:t>
      </w:r>
      <w:r w:rsidR="008810A1" w:rsidRPr="009403B9">
        <w:rPr>
          <w:rFonts w:cs="Times New Roman"/>
          <w:color w:val="000000" w:themeColor="text1"/>
          <w:sz w:val="24"/>
          <w:szCs w:val="24"/>
        </w:rPr>
        <w:t>, respectively</w:t>
      </w:r>
      <w:r w:rsidR="00181123" w:rsidRPr="009403B9">
        <w:rPr>
          <w:rFonts w:cs="Times New Roman"/>
          <w:color w:val="000000" w:themeColor="text1"/>
          <w:sz w:val="24"/>
          <w:szCs w:val="24"/>
        </w:rPr>
        <w:t xml:space="preserve">. </w:t>
      </w:r>
      <w:r w:rsidR="001B5700" w:rsidRPr="009403B9">
        <w:rPr>
          <w:rFonts w:cs="Times New Roman"/>
          <w:color w:val="000000" w:themeColor="text1"/>
          <w:sz w:val="24"/>
          <w:szCs w:val="24"/>
        </w:rPr>
        <w:t xml:space="preserve">As for the </w:t>
      </w:r>
      <w:r w:rsidR="001B5700" w:rsidRPr="009403B9">
        <w:rPr>
          <w:rFonts w:cs="Times New Roman"/>
          <w:color w:val="000000" w:themeColor="text1"/>
          <w:sz w:val="24"/>
          <w:szCs w:val="24"/>
        </w:rPr>
        <w:lastRenderedPageBreak/>
        <w:t>sources of OPEs</w:t>
      </w:r>
      <w:r w:rsidR="003611AC" w:rsidRPr="009403B9">
        <w:rPr>
          <w:rFonts w:cs="Times New Roman"/>
          <w:color w:val="000000" w:themeColor="text1"/>
          <w:sz w:val="24"/>
          <w:szCs w:val="24"/>
        </w:rPr>
        <w:t xml:space="preserve">, </w:t>
      </w:r>
      <w:r w:rsidR="002147BC" w:rsidRPr="009403B9">
        <w:rPr>
          <w:rFonts w:cs="Times New Roman"/>
          <w:color w:val="000000" w:themeColor="text1"/>
          <w:sz w:val="24"/>
          <w:szCs w:val="24"/>
        </w:rPr>
        <w:t xml:space="preserve">the </w:t>
      </w:r>
      <w:bookmarkStart w:id="132" w:name="OLE_LINK72"/>
      <w:bookmarkStart w:id="133" w:name="OLE_LINK73"/>
      <w:r w:rsidR="002147BC" w:rsidRPr="009403B9">
        <w:rPr>
          <w:rFonts w:cs="Times New Roman"/>
          <w:color w:val="000000" w:themeColor="text1"/>
          <w:sz w:val="24"/>
          <w:szCs w:val="24"/>
        </w:rPr>
        <w:t>chemical management</w:t>
      </w:r>
      <w:bookmarkEnd w:id="132"/>
      <w:bookmarkEnd w:id="133"/>
      <w:r w:rsidR="002147BC" w:rsidRPr="009403B9">
        <w:rPr>
          <w:rFonts w:cs="Times New Roman"/>
          <w:color w:val="000000" w:themeColor="text1"/>
          <w:sz w:val="24"/>
          <w:szCs w:val="24"/>
        </w:rPr>
        <w:t xml:space="preserve"> of OPEs </w:t>
      </w:r>
      <w:r w:rsidR="003611AC" w:rsidRPr="009403B9">
        <w:rPr>
          <w:rFonts w:cs="Times New Roman"/>
          <w:color w:val="000000" w:themeColor="text1"/>
          <w:sz w:val="24"/>
          <w:szCs w:val="24"/>
        </w:rPr>
        <w:t xml:space="preserve">generally </w:t>
      </w:r>
      <w:r w:rsidR="002147BC" w:rsidRPr="009403B9">
        <w:rPr>
          <w:rFonts w:cs="Times New Roman"/>
          <w:color w:val="000000" w:themeColor="text1"/>
          <w:sz w:val="24"/>
          <w:szCs w:val="24"/>
        </w:rPr>
        <w:t>pay</w:t>
      </w:r>
      <w:r w:rsidR="003611AC" w:rsidRPr="009403B9">
        <w:rPr>
          <w:rFonts w:cs="Times New Roman"/>
          <w:color w:val="000000" w:themeColor="text1"/>
          <w:sz w:val="24"/>
          <w:szCs w:val="24"/>
        </w:rPr>
        <w:t>s</w:t>
      </w:r>
      <w:r w:rsidR="002147BC" w:rsidRPr="009403B9">
        <w:rPr>
          <w:rFonts w:cs="Times New Roman"/>
          <w:color w:val="000000" w:themeColor="text1"/>
          <w:sz w:val="24"/>
          <w:szCs w:val="24"/>
        </w:rPr>
        <w:t xml:space="preserve"> more attention to the </w:t>
      </w:r>
      <w:r w:rsidR="001B5700" w:rsidRPr="009403B9">
        <w:rPr>
          <w:rFonts w:cs="Times New Roman"/>
          <w:color w:val="000000" w:themeColor="text1"/>
          <w:sz w:val="24"/>
          <w:szCs w:val="24"/>
        </w:rPr>
        <w:t xml:space="preserve">direct emission from </w:t>
      </w:r>
      <w:r w:rsidR="002147BC" w:rsidRPr="009403B9">
        <w:rPr>
          <w:rFonts w:cs="Times New Roman"/>
          <w:color w:val="000000" w:themeColor="text1"/>
          <w:sz w:val="24"/>
          <w:szCs w:val="24"/>
        </w:rPr>
        <w:t>OPEs used in commercial products</w:t>
      </w:r>
      <w:r w:rsidR="00CA76CA" w:rsidRPr="009403B9">
        <w:rPr>
          <w:rFonts w:cs="Times New Roman"/>
          <w:color w:val="000000" w:themeColor="text1"/>
          <w:sz w:val="24"/>
          <w:szCs w:val="24"/>
        </w:rPr>
        <w:t>,</w:t>
      </w:r>
      <w:r w:rsidR="00DA0966" w:rsidRPr="009403B9">
        <w:rPr>
          <w:rFonts w:cs="Times New Roman"/>
          <w:color w:val="000000" w:themeColor="text1"/>
          <w:sz w:val="24"/>
          <w:szCs w:val="24"/>
        </w:rPr>
        <w:t xml:space="preserve"> but </w:t>
      </w:r>
      <w:r w:rsidR="00906353" w:rsidRPr="00906353">
        <w:rPr>
          <w:rFonts w:cs="Times New Roman"/>
          <w:color w:val="000000" w:themeColor="text1"/>
          <w:sz w:val="24"/>
          <w:szCs w:val="24"/>
        </w:rPr>
        <w:t>does not consider</w:t>
      </w:r>
      <w:r w:rsidR="00906353">
        <w:rPr>
          <w:rFonts w:cs="Times New Roman" w:hint="eastAsia"/>
          <w:color w:val="000000" w:themeColor="text1"/>
          <w:sz w:val="24"/>
          <w:szCs w:val="24"/>
        </w:rPr>
        <w:t xml:space="preserve"> </w:t>
      </w:r>
      <w:r w:rsidR="00FA4335" w:rsidRPr="009403B9">
        <w:rPr>
          <w:rFonts w:cs="Times New Roman"/>
          <w:color w:val="000000" w:themeColor="text1"/>
          <w:sz w:val="24"/>
          <w:szCs w:val="24"/>
        </w:rPr>
        <w:t>the indirect contribution from OPAs</w:t>
      </w:r>
      <w:r w:rsidR="009D78B5" w:rsidRPr="009403B9">
        <w:rPr>
          <w:rFonts w:cs="Times New Roman"/>
          <w:color w:val="000000" w:themeColor="text1"/>
          <w:sz w:val="24"/>
          <w:szCs w:val="24"/>
        </w:rPr>
        <w:fldChar w:fldCharType="begin">
          <w:fldData xml:space="preserve">PEVuZE5vdGU+PENpdGU+PEF1dGhvcj5MaXU8L0F1dGhvcj48WWVhcj4yMDIzPC9ZZWFyPjxSZWNO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</w:fldData>
        </w:fldChar>
      </w:r>
      <w:r w:rsidR="008922F2">
        <w:rPr>
          <w:rFonts w:cs="Times New Roman"/>
          <w:color w:val="000000" w:themeColor="text1"/>
          <w:sz w:val="24"/>
          <w:szCs w:val="24"/>
        </w:rPr>
        <w:instrText xml:space="preserve"> ADDIN EN.CITE </w:instrText>
      </w:r>
      <w:r w:rsidR="008922F2">
        <w:rPr>
          <w:rFonts w:cs="Times New Roman"/>
          <w:color w:val="000000" w:themeColor="text1"/>
          <w:sz w:val="24"/>
          <w:szCs w:val="24"/>
        </w:rPr>
        <w:fldChar w:fldCharType="begin">
          <w:fldData xml:space="preserve">PEVuZE5vdGU+PENpdGU+PEF1dGhvcj5MaXU8L0F1dGhvcj48WWVhcj4yMDIzPC9ZZWFyPjxSZWNO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</w:fldData>
        </w:fldChar>
      </w:r>
      <w:r w:rsidR="008922F2">
        <w:rPr>
          <w:rFonts w:cs="Times New Roman"/>
          <w:color w:val="000000" w:themeColor="text1"/>
          <w:sz w:val="24"/>
          <w:szCs w:val="24"/>
        </w:rPr>
        <w:instrText xml:space="preserve"> ADDIN EN.CITE.DATA </w:instrText>
      </w:r>
      <w:r w:rsidR="008922F2">
        <w:rPr>
          <w:rFonts w:cs="Times New Roman"/>
          <w:color w:val="000000" w:themeColor="text1"/>
          <w:sz w:val="24"/>
          <w:szCs w:val="24"/>
        </w:rPr>
      </w:r>
      <w:r w:rsidR="008922F2">
        <w:rPr>
          <w:rFonts w:cs="Times New Roman"/>
          <w:color w:val="000000" w:themeColor="text1"/>
          <w:sz w:val="24"/>
          <w:szCs w:val="24"/>
        </w:rPr>
        <w:fldChar w:fldCharType="end"/>
      </w:r>
      <w:r w:rsidR="009D78B5" w:rsidRPr="009403B9">
        <w:rPr>
          <w:rFonts w:cs="Times New Roman"/>
          <w:color w:val="000000" w:themeColor="text1"/>
          <w:sz w:val="24"/>
          <w:szCs w:val="24"/>
        </w:rPr>
      </w:r>
      <w:r w:rsidR="009D78B5"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15, 16, 53</w:t>
      </w:r>
      <w:r w:rsidR="009D78B5" w:rsidRPr="009403B9">
        <w:rPr>
          <w:rFonts w:cs="Times New Roman"/>
          <w:color w:val="000000" w:themeColor="text1"/>
          <w:sz w:val="24"/>
          <w:szCs w:val="24"/>
        </w:rPr>
        <w:fldChar w:fldCharType="end"/>
      </w:r>
      <w:r w:rsidR="0004716D" w:rsidRPr="009403B9">
        <w:rPr>
          <w:rFonts w:cs="Times New Roman"/>
          <w:color w:val="000000" w:themeColor="text1"/>
          <w:sz w:val="24"/>
          <w:szCs w:val="24"/>
        </w:rPr>
        <w:t>.</w:t>
      </w:r>
      <w:r w:rsidR="009907B8" w:rsidRPr="009403B9">
        <w:rPr>
          <w:rFonts w:cs="Times New Roman"/>
          <w:color w:val="000000" w:themeColor="text1"/>
          <w:sz w:val="24"/>
          <w:szCs w:val="24"/>
        </w:rPr>
        <w:t xml:space="preserve"> </w:t>
      </w:r>
      <w:bookmarkStart w:id="134" w:name="OLE_LINK105"/>
      <w:bookmarkStart w:id="135" w:name="OLE_LINK106"/>
      <w:bookmarkStart w:id="136" w:name="OLE_LINK31"/>
      <w:bookmarkStart w:id="137" w:name="OLE_LINK32"/>
      <w:r w:rsidR="009A360A" w:rsidRPr="0088342A">
        <w:rPr>
          <w:sz w:val="24"/>
          <w:szCs w:val="24"/>
        </w:rPr>
        <w:t>O</w:t>
      </w:r>
      <w:r w:rsidR="0033323B" w:rsidRPr="0088342A">
        <w:rPr>
          <w:sz w:val="24"/>
          <w:szCs w:val="24"/>
        </w:rPr>
        <w:t>ur findings support the hypothesis that aqueous-phase oxidation of OPAs is a key pathway for hydrophilic OPE formation in the atmosphere.</w:t>
      </w:r>
      <w:bookmarkEnd w:id="134"/>
      <w:bookmarkEnd w:id="135"/>
      <w:r w:rsidR="0033323B" w:rsidRPr="0088342A">
        <w:rPr>
          <w:sz w:val="24"/>
          <w:szCs w:val="24"/>
        </w:rPr>
        <w:t xml:space="preserve"> </w:t>
      </w:r>
      <w:bookmarkEnd w:id="136"/>
      <w:bookmarkEnd w:id="137"/>
    </w:p>
    <w:p w14:paraId="292B1007" w14:textId="0729E760" w:rsidR="002F008E" w:rsidRPr="009403B9" w:rsidRDefault="0071655C" w:rsidP="002F008E">
      <w:pPr>
        <w:spacing w:before="240" w:line="360" w:lineRule="auto"/>
        <w:jc w:val="center"/>
        <w:rPr>
          <w:rFonts w:cs="Times New Roman"/>
          <w:color w:val="000000" w:themeColor="text1"/>
          <w:sz w:val="24"/>
          <w:szCs w:val="24"/>
        </w:rPr>
      </w:pPr>
      <w:r>
        <w:rPr>
          <w:rFonts w:cs="Times New Roman"/>
          <w:noProof/>
          <w:color w:val="000000" w:themeColor="text1"/>
          <w:sz w:val="24"/>
          <w:szCs w:val="24"/>
        </w:rPr>
        <w:drawing>
          <wp:inline distT="0" distB="0" distL="0" distR="0" wp14:anchorId="6D9E0F5C" wp14:editId="6C9B2C30">
            <wp:extent cx="4680000" cy="3402116"/>
            <wp:effectExtent l="0" t="0" r="635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6-机理图-0304-3.jpg"/>
                    <pic:cNvPicPr/>
                  </pic:nvPicPr>
                  <pic:blipFill rotWithShape="1">
                    <a:blip r:embed="rId16">
                      <a:extLst>
                        <a:ext uri="{28A0092B-C50C-407E-A947-70E740481C1C}">
                          <a14:useLocalDpi xmlns:a14="http://schemas.microsoft.com/office/drawing/2010/main" val="0"/>
                        </a:ext>
                      </a:extLst>
                    </a:blip>
                    <a:srcRect l="38124"/>
                    <a:stretch/>
                  </pic:blipFill>
                  <pic:spPr bwMode="auto">
                    <a:xfrm>
                      <a:off x="0" y="0"/>
                      <a:ext cx="4680000" cy="3402116"/>
                    </a:xfrm>
                    <a:prstGeom prst="rect">
                      <a:avLst/>
                    </a:prstGeom>
                    <a:ln>
                      <a:noFill/>
                    </a:ln>
                    <a:extLst>
                      <a:ext uri="{53640926-AAD7-44D8-BBD7-CCE9431645EC}">
                        <a14:shadowObscured xmlns:a14="http://schemas.microsoft.com/office/drawing/2010/main"/>
                      </a:ext>
                    </a:extLst>
                  </pic:spPr>
                </pic:pic>
              </a:graphicData>
            </a:graphic>
          </wp:inline>
        </w:drawing>
      </w:r>
    </w:p>
    <w:p w14:paraId="0FFD75BF" w14:textId="305E06AF" w:rsidR="002F008E" w:rsidRPr="009403B9" w:rsidRDefault="002F008E" w:rsidP="002F008E">
      <w:pPr>
        <w:rPr>
          <w:rFonts w:cs="Times New Roman"/>
          <w:color w:val="000000" w:themeColor="text1"/>
          <w:sz w:val="24"/>
          <w:szCs w:val="24"/>
        </w:rPr>
      </w:pPr>
      <w:r w:rsidRPr="009403B9">
        <w:rPr>
          <w:rFonts w:cs="Times New Roman"/>
          <w:b/>
          <w:color w:val="000000" w:themeColor="text1"/>
          <w:szCs w:val="21"/>
        </w:rPr>
        <w:t>Fig. 6</w:t>
      </w:r>
      <w:r w:rsidRPr="009403B9">
        <w:rPr>
          <w:rFonts w:cs="Times New Roman"/>
          <w:color w:val="000000" w:themeColor="text1"/>
          <w:szCs w:val="21"/>
        </w:rPr>
        <w:t xml:space="preserve"> </w:t>
      </w:r>
      <w:r w:rsidRPr="00C62AF7">
        <w:rPr>
          <w:rFonts w:cs="Times New Roman"/>
          <w:b/>
          <w:color w:val="000000" w:themeColor="text1"/>
          <w:szCs w:val="21"/>
        </w:rPr>
        <w:t xml:space="preserve">Conceptual diagram depicting </w:t>
      </w:r>
      <w:r w:rsidR="00D71429">
        <w:rPr>
          <w:rFonts w:cs="Times New Roman" w:hint="eastAsia"/>
          <w:b/>
          <w:color w:val="000000" w:themeColor="text1"/>
          <w:szCs w:val="21"/>
        </w:rPr>
        <w:t xml:space="preserve">the </w:t>
      </w:r>
      <w:r w:rsidRPr="00C62AF7">
        <w:rPr>
          <w:rFonts w:cs="Times New Roman"/>
          <w:b/>
          <w:color w:val="000000" w:themeColor="text1"/>
          <w:szCs w:val="21"/>
        </w:rPr>
        <w:t xml:space="preserve">secondary formation of </w:t>
      </w:r>
      <w:r w:rsidR="0028228A">
        <w:rPr>
          <w:rFonts w:cs="Times New Roman"/>
          <w:b/>
          <w:color w:val="000000" w:themeColor="text1"/>
          <w:szCs w:val="21"/>
        </w:rPr>
        <w:t>h</w:t>
      </w:r>
      <w:r w:rsidR="00971A90">
        <w:rPr>
          <w:rFonts w:cs="Times New Roman"/>
          <w:b/>
          <w:color w:val="000000" w:themeColor="text1"/>
          <w:szCs w:val="21"/>
        </w:rPr>
        <w:t xml:space="preserve">ydrophilic </w:t>
      </w:r>
      <w:r w:rsidRPr="00C62AF7">
        <w:rPr>
          <w:rFonts w:cs="Times New Roman"/>
          <w:b/>
          <w:color w:val="000000" w:themeColor="text1"/>
          <w:szCs w:val="21"/>
        </w:rPr>
        <w:t xml:space="preserve">OPEs </w:t>
      </w:r>
      <w:r w:rsidR="0016550D" w:rsidRPr="00C62AF7">
        <w:rPr>
          <w:rFonts w:cs="Times New Roman"/>
          <w:b/>
          <w:color w:val="000000" w:themeColor="text1"/>
          <w:szCs w:val="21"/>
        </w:rPr>
        <w:t xml:space="preserve">with increasing </w:t>
      </w:r>
      <w:r w:rsidR="00207EC9" w:rsidRPr="00C62AF7">
        <w:rPr>
          <w:rFonts w:cs="Times New Roman"/>
          <w:b/>
          <w:color w:val="000000" w:themeColor="text1"/>
          <w:szCs w:val="21"/>
        </w:rPr>
        <w:t>relative humidity (RH) and aerosol liquid water (ALW)</w:t>
      </w:r>
      <w:r w:rsidRPr="00C62AF7">
        <w:rPr>
          <w:rFonts w:cs="Times New Roman"/>
          <w:b/>
          <w:color w:val="000000" w:themeColor="text1"/>
          <w:szCs w:val="21"/>
        </w:rPr>
        <w:t>.</w:t>
      </w:r>
      <w:r w:rsidRPr="009403B9">
        <w:rPr>
          <w:rFonts w:cs="Times New Roman"/>
          <w:color w:val="000000" w:themeColor="text1"/>
          <w:szCs w:val="21"/>
        </w:rPr>
        <w:t xml:space="preserve"> </w:t>
      </w:r>
      <w:r w:rsidR="001253C7">
        <w:rPr>
          <w:rFonts w:cs="Times New Roman"/>
          <w:color w:val="000000" w:themeColor="text1"/>
          <w:szCs w:val="21"/>
        </w:rPr>
        <w:t xml:space="preserve">The left </w:t>
      </w:r>
      <w:r w:rsidR="00C412CC">
        <w:rPr>
          <w:rFonts w:cs="Times New Roman"/>
          <w:color w:val="000000" w:themeColor="text1"/>
          <w:szCs w:val="21"/>
        </w:rPr>
        <w:t xml:space="preserve">formation scheme </w:t>
      </w:r>
      <w:r w:rsidR="00D71429" w:rsidRPr="00D71429">
        <w:rPr>
          <w:rFonts w:cs="Times New Roman"/>
          <w:color w:val="000000" w:themeColor="text1"/>
          <w:szCs w:val="21"/>
        </w:rPr>
        <w:t>illustrates</w:t>
      </w:r>
      <w:r w:rsidR="00D71429">
        <w:rPr>
          <w:rFonts w:cs="Times New Roman" w:hint="eastAsia"/>
          <w:color w:val="000000" w:themeColor="text1"/>
          <w:szCs w:val="21"/>
        </w:rPr>
        <w:t xml:space="preserve"> the</w:t>
      </w:r>
      <w:r w:rsidR="00C412CC">
        <w:rPr>
          <w:rFonts w:cs="Times New Roman"/>
          <w:color w:val="000000" w:themeColor="text1"/>
          <w:szCs w:val="21"/>
        </w:rPr>
        <w:t xml:space="preserve"> potential formation pathwa</w:t>
      </w:r>
      <w:r w:rsidR="00C412CC" w:rsidRPr="006C29CC">
        <w:rPr>
          <w:rFonts w:cs="Times New Roman"/>
          <w:szCs w:val="21"/>
        </w:rPr>
        <w:t xml:space="preserve">y of </w:t>
      </w:r>
      <w:r w:rsidR="006C29CC" w:rsidRPr="006C29CC">
        <w:rPr>
          <w:szCs w:val="21"/>
        </w:rPr>
        <w:t>hydrophilic</w:t>
      </w:r>
      <w:r w:rsidR="006C29CC" w:rsidRPr="009403B9">
        <w:rPr>
          <w:rFonts w:eastAsia="Whitney-Book" w:cs="Times New Roman"/>
          <w:color w:val="000000" w:themeColor="text1"/>
          <w:kern w:val="0"/>
          <w:szCs w:val="21"/>
        </w:rPr>
        <w:t xml:space="preserve"> </w:t>
      </w:r>
      <w:r w:rsidR="006C29CC">
        <w:rPr>
          <w:rFonts w:eastAsia="Whitney-Book" w:cs="Times New Roman"/>
          <w:color w:val="000000" w:themeColor="text1"/>
          <w:kern w:val="0"/>
          <w:szCs w:val="21"/>
        </w:rPr>
        <w:t xml:space="preserve">OPEs </w:t>
      </w:r>
      <w:r w:rsidR="00971A90">
        <w:rPr>
          <w:rFonts w:eastAsia="Whitney-Book" w:cs="Times New Roman"/>
          <w:color w:val="000000" w:themeColor="text1"/>
          <w:kern w:val="0"/>
          <w:szCs w:val="21"/>
        </w:rPr>
        <w:t xml:space="preserve">in </w:t>
      </w:r>
      <w:r w:rsidR="00571DE5">
        <w:rPr>
          <w:rFonts w:eastAsia="Whitney-Book" w:cs="Times New Roman"/>
          <w:color w:val="000000" w:themeColor="text1"/>
          <w:kern w:val="0"/>
          <w:szCs w:val="21"/>
        </w:rPr>
        <w:t>summer</w:t>
      </w:r>
      <w:r w:rsidR="00D71429">
        <w:rPr>
          <w:rFonts w:eastAsia="Whitney-Book" w:cs="Times New Roman" w:hint="eastAsia"/>
          <w:color w:val="000000" w:themeColor="text1"/>
          <w:kern w:val="0"/>
          <w:szCs w:val="21"/>
        </w:rPr>
        <w:t>, which</w:t>
      </w:r>
      <w:r w:rsidR="00571DE5">
        <w:rPr>
          <w:rFonts w:eastAsia="Whitney-Book" w:cs="Times New Roman"/>
          <w:color w:val="000000" w:themeColor="text1"/>
          <w:kern w:val="0"/>
          <w:szCs w:val="21"/>
        </w:rPr>
        <w:t xml:space="preserve"> is dominated by</w:t>
      </w:r>
      <w:r w:rsidR="00571DE5" w:rsidRPr="009403B9">
        <w:rPr>
          <w:rFonts w:eastAsia="Whitney-Book" w:cs="Times New Roman"/>
          <w:color w:val="000000" w:themeColor="text1"/>
          <w:kern w:val="0"/>
          <w:szCs w:val="21"/>
        </w:rPr>
        <w:t xml:space="preserve"> the partitioning of gas-phase </w:t>
      </w:r>
      <w:r w:rsidR="00D71429">
        <w:rPr>
          <w:rFonts w:eastAsia="Whitney-Book" w:cs="Times New Roman"/>
          <w:color w:val="000000" w:themeColor="text1"/>
          <w:kern w:val="0"/>
          <w:szCs w:val="21"/>
        </w:rPr>
        <w:t>OPEs</w:t>
      </w:r>
      <w:r w:rsidR="00D71429" w:rsidRPr="009403B9">
        <w:rPr>
          <w:rFonts w:eastAsia="Whitney-Book" w:cs="Times New Roman"/>
          <w:color w:val="000000" w:themeColor="text1"/>
          <w:kern w:val="0"/>
          <w:szCs w:val="21"/>
        </w:rPr>
        <w:t xml:space="preserve"> </w:t>
      </w:r>
      <w:r w:rsidR="00571DE5" w:rsidRPr="009403B9">
        <w:rPr>
          <w:rFonts w:eastAsia="Whitney-Book" w:cs="Times New Roman"/>
          <w:color w:val="000000" w:themeColor="text1"/>
          <w:kern w:val="0"/>
          <w:szCs w:val="21"/>
        </w:rPr>
        <w:t xml:space="preserve">emitted from primary </w:t>
      </w:r>
      <w:r w:rsidR="00B506CA" w:rsidRPr="00B506CA">
        <w:rPr>
          <w:rFonts w:eastAsia="Whitney-Book" w:cs="Times New Roman"/>
          <w:color w:val="000000" w:themeColor="text1"/>
          <w:kern w:val="0"/>
          <w:szCs w:val="21"/>
        </w:rPr>
        <w:t>sources</w:t>
      </w:r>
      <w:r w:rsidR="00571DE5" w:rsidRPr="009403B9">
        <w:rPr>
          <w:rFonts w:eastAsia="Whitney-Book" w:cs="Times New Roman"/>
          <w:color w:val="000000" w:themeColor="text1"/>
          <w:kern w:val="0"/>
          <w:szCs w:val="21"/>
        </w:rPr>
        <w:t>.</w:t>
      </w:r>
      <w:r w:rsidR="002E1671">
        <w:rPr>
          <w:rFonts w:eastAsia="Whitney-Book" w:cs="Times New Roman"/>
          <w:color w:val="000000" w:themeColor="text1"/>
          <w:kern w:val="0"/>
          <w:szCs w:val="21"/>
        </w:rPr>
        <w:t xml:space="preserve"> </w:t>
      </w:r>
      <w:r w:rsidRPr="009403B9">
        <w:rPr>
          <w:rFonts w:eastAsia="Whitney-Book" w:cs="Times New Roman"/>
          <w:color w:val="000000" w:themeColor="text1"/>
          <w:kern w:val="0"/>
          <w:szCs w:val="21"/>
        </w:rPr>
        <w:t xml:space="preserve">The </w:t>
      </w:r>
      <w:r w:rsidR="00554DBF">
        <w:rPr>
          <w:rFonts w:eastAsia="Whitney-Book" w:cs="Times New Roman"/>
          <w:color w:val="000000" w:themeColor="text1"/>
          <w:kern w:val="0"/>
          <w:szCs w:val="21"/>
        </w:rPr>
        <w:t>right reaction</w:t>
      </w:r>
      <w:r w:rsidRPr="009403B9">
        <w:rPr>
          <w:rFonts w:eastAsia="Whitney-Book" w:cs="Times New Roman"/>
          <w:color w:val="000000" w:themeColor="text1"/>
          <w:kern w:val="0"/>
          <w:szCs w:val="21"/>
        </w:rPr>
        <w:t xml:space="preserve"> scheme shows the se</w:t>
      </w:r>
      <w:r w:rsidRPr="0016160D">
        <w:rPr>
          <w:rFonts w:eastAsia="Whitney-Book" w:cs="Times New Roman"/>
          <w:color w:val="000000" w:themeColor="text1"/>
          <w:kern w:val="0"/>
          <w:szCs w:val="21"/>
        </w:rPr>
        <w:t xml:space="preserve">condary formation of </w:t>
      </w:r>
      <w:r w:rsidR="003C41F4" w:rsidRPr="0016160D">
        <w:rPr>
          <w:szCs w:val="21"/>
        </w:rPr>
        <w:t>hydrophilic</w:t>
      </w:r>
      <w:r w:rsidR="003C41F4" w:rsidRPr="0016160D">
        <w:rPr>
          <w:rFonts w:eastAsia="Whitney-Book" w:cs="Times New Roman"/>
          <w:color w:val="000000" w:themeColor="text1"/>
          <w:kern w:val="0"/>
          <w:szCs w:val="21"/>
        </w:rPr>
        <w:t xml:space="preserve"> </w:t>
      </w:r>
      <w:r w:rsidRPr="0016160D">
        <w:rPr>
          <w:rFonts w:eastAsia="Whitney-Book" w:cs="Times New Roman"/>
          <w:color w:val="000000" w:themeColor="text1"/>
          <w:kern w:val="0"/>
          <w:szCs w:val="21"/>
        </w:rPr>
        <w:t>OPEs via aqueous</w:t>
      </w:r>
      <w:r w:rsidR="00F45FDC">
        <w:rPr>
          <w:rFonts w:eastAsia="Whitney-Book" w:cs="Times New Roman"/>
          <w:color w:val="000000" w:themeColor="text1"/>
          <w:kern w:val="0"/>
          <w:szCs w:val="21"/>
        </w:rPr>
        <w:t>-phase</w:t>
      </w:r>
      <w:r w:rsidRPr="0016160D">
        <w:rPr>
          <w:rFonts w:eastAsia="Whitney-Book" w:cs="Times New Roman"/>
          <w:color w:val="000000" w:themeColor="text1"/>
          <w:kern w:val="0"/>
          <w:szCs w:val="21"/>
        </w:rPr>
        <w:t xml:space="preserve"> oxidation of </w:t>
      </w:r>
      <w:proofErr w:type="spellStart"/>
      <w:r w:rsidR="0016160D" w:rsidRPr="0016160D">
        <w:rPr>
          <w:rFonts w:cs="Times New Roman"/>
          <w:color w:val="000000" w:themeColor="text1"/>
          <w:szCs w:val="21"/>
        </w:rPr>
        <w:t>organophosphite</w:t>
      </w:r>
      <w:proofErr w:type="spellEnd"/>
      <w:r w:rsidR="0016160D" w:rsidRPr="0016160D">
        <w:rPr>
          <w:rFonts w:cs="Times New Roman"/>
          <w:color w:val="000000" w:themeColor="text1"/>
          <w:szCs w:val="21"/>
        </w:rPr>
        <w:t xml:space="preserve"> antioxidants</w:t>
      </w:r>
      <w:r w:rsidR="0016160D" w:rsidRPr="0016160D">
        <w:rPr>
          <w:rFonts w:eastAsia="Whitney-Book" w:cs="Times New Roman"/>
          <w:color w:val="000000" w:themeColor="text1"/>
          <w:kern w:val="0"/>
          <w:szCs w:val="21"/>
        </w:rPr>
        <w:t xml:space="preserve"> </w:t>
      </w:r>
      <w:r w:rsidR="0016160D">
        <w:rPr>
          <w:rFonts w:eastAsia="Whitney-Book" w:cs="Times New Roman"/>
          <w:color w:val="000000" w:themeColor="text1"/>
          <w:kern w:val="0"/>
          <w:szCs w:val="21"/>
        </w:rPr>
        <w:t>(</w:t>
      </w:r>
      <w:r w:rsidRPr="009403B9">
        <w:rPr>
          <w:rFonts w:eastAsia="Whitney-Book" w:cs="Times New Roman"/>
          <w:color w:val="000000" w:themeColor="text1"/>
          <w:kern w:val="0"/>
          <w:szCs w:val="21"/>
        </w:rPr>
        <w:t>OPAs</w:t>
      </w:r>
      <w:r w:rsidR="0016160D">
        <w:rPr>
          <w:rFonts w:eastAsia="Whitney-Book" w:cs="Times New Roman"/>
          <w:color w:val="000000" w:themeColor="text1"/>
          <w:kern w:val="0"/>
          <w:szCs w:val="21"/>
        </w:rPr>
        <w:t>)</w:t>
      </w:r>
      <w:r w:rsidRPr="009403B9">
        <w:rPr>
          <w:rFonts w:eastAsia="Whitney-Book" w:cs="Times New Roman"/>
          <w:color w:val="000000" w:themeColor="text1"/>
          <w:kern w:val="0"/>
          <w:szCs w:val="21"/>
        </w:rPr>
        <w:t xml:space="preserve">, which is driven by high ALW triggered by increasing RH and </w:t>
      </w:r>
      <w:r w:rsidR="00F34B5C">
        <w:rPr>
          <w:rFonts w:eastAsia="Whitney-Book" w:cs="Times New Roman"/>
          <w:color w:val="000000" w:themeColor="text1"/>
          <w:kern w:val="0"/>
          <w:szCs w:val="21"/>
        </w:rPr>
        <w:t>SNA</w:t>
      </w:r>
      <w:r w:rsidR="00F478E2">
        <w:rPr>
          <w:rFonts w:eastAsia="Whitney-Book" w:cs="Times New Roman"/>
          <w:color w:val="000000" w:themeColor="text1"/>
          <w:kern w:val="0"/>
          <w:szCs w:val="21"/>
        </w:rPr>
        <w:t xml:space="preserve"> </w:t>
      </w:r>
      <w:r w:rsidR="00E35756" w:rsidRPr="000619E2">
        <w:rPr>
          <w:rFonts w:cs="Times New Roman"/>
          <w:szCs w:val="21"/>
        </w:rPr>
        <w:t>(</w:t>
      </w:r>
      <w:r w:rsidR="00F34B5C">
        <w:rPr>
          <w:rFonts w:cs="Times New Roman"/>
          <w:szCs w:val="21"/>
        </w:rPr>
        <w:t>comprising</w:t>
      </w:r>
      <w:r w:rsidR="00E35756" w:rsidRPr="000619E2">
        <w:rPr>
          <w:rFonts w:cs="Times New Roman"/>
          <w:szCs w:val="21"/>
        </w:rPr>
        <w:t xml:space="preserve"> SO</w:t>
      </w:r>
      <w:r w:rsidR="00E35756" w:rsidRPr="000619E2">
        <w:rPr>
          <w:rFonts w:cs="Times New Roman"/>
          <w:szCs w:val="21"/>
          <w:vertAlign w:val="subscript"/>
        </w:rPr>
        <w:t>4</w:t>
      </w:r>
      <w:r w:rsidR="00E35756" w:rsidRPr="000619E2">
        <w:rPr>
          <w:rFonts w:cs="Times New Roman"/>
          <w:szCs w:val="21"/>
          <w:vertAlign w:val="superscript"/>
        </w:rPr>
        <w:t>2-</w:t>
      </w:r>
      <w:r w:rsidR="00E35756" w:rsidRPr="000619E2">
        <w:rPr>
          <w:rFonts w:cs="Times New Roman"/>
          <w:szCs w:val="21"/>
        </w:rPr>
        <w:t>, NO</w:t>
      </w:r>
      <w:r w:rsidR="00E35756" w:rsidRPr="000619E2">
        <w:rPr>
          <w:rFonts w:cs="Times New Roman"/>
          <w:szCs w:val="21"/>
          <w:vertAlign w:val="subscript"/>
        </w:rPr>
        <w:t>3</w:t>
      </w:r>
      <w:r w:rsidR="00E35756" w:rsidRPr="000619E2">
        <w:rPr>
          <w:rFonts w:cs="Times New Roman"/>
          <w:szCs w:val="21"/>
          <w:vertAlign w:val="superscript"/>
        </w:rPr>
        <w:t>-</w:t>
      </w:r>
      <w:r w:rsidR="00E35756" w:rsidRPr="000619E2">
        <w:rPr>
          <w:rFonts w:cs="Times New Roman"/>
          <w:szCs w:val="21"/>
        </w:rPr>
        <w:t xml:space="preserve"> and NH</w:t>
      </w:r>
      <w:r w:rsidR="00E35756" w:rsidRPr="000619E2">
        <w:rPr>
          <w:rFonts w:cs="Times New Roman"/>
          <w:szCs w:val="21"/>
          <w:vertAlign w:val="subscript"/>
        </w:rPr>
        <w:t>4</w:t>
      </w:r>
      <w:r w:rsidR="00E35756" w:rsidRPr="000619E2">
        <w:rPr>
          <w:rFonts w:cs="Times New Roman"/>
          <w:szCs w:val="21"/>
          <w:vertAlign w:val="superscript"/>
        </w:rPr>
        <w:t>+</w:t>
      </w:r>
      <w:r w:rsidR="00E35756" w:rsidRPr="000619E2">
        <w:rPr>
          <w:rFonts w:cs="Times New Roman"/>
          <w:szCs w:val="21"/>
        </w:rPr>
        <w:t>)</w:t>
      </w:r>
      <w:r w:rsidRPr="009403B9">
        <w:rPr>
          <w:rFonts w:eastAsia="Whitney-Book" w:cs="Times New Roman"/>
          <w:color w:val="000000" w:themeColor="text1"/>
          <w:kern w:val="0"/>
          <w:szCs w:val="21"/>
        </w:rPr>
        <w:t xml:space="preserve"> concentration</w:t>
      </w:r>
      <w:r w:rsidR="00F478E2">
        <w:rPr>
          <w:rFonts w:eastAsia="Whitney-Book" w:cs="Times New Roman"/>
          <w:color w:val="000000" w:themeColor="text1"/>
          <w:kern w:val="0"/>
          <w:szCs w:val="21"/>
        </w:rPr>
        <w:t>s</w:t>
      </w:r>
      <w:r w:rsidRPr="009403B9">
        <w:rPr>
          <w:rFonts w:eastAsia="Whitney-Book" w:cs="Times New Roman"/>
          <w:color w:val="000000" w:themeColor="text1"/>
          <w:kern w:val="0"/>
          <w:szCs w:val="21"/>
        </w:rPr>
        <w:t xml:space="preserve"> in winter. </w:t>
      </w:r>
    </w:p>
    <w:p w14:paraId="02E9A98A" w14:textId="62B8649D" w:rsidR="007B1FBA" w:rsidRPr="009403B9" w:rsidRDefault="00516B94" w:rsidP="002F008E">
      <w:pPr>
        <w:spacing w:before="240" w:after="240" w:line="360" w:lineRule="auto"/>
        <w:rPr>
          <w:rFonts w:cs="Times New Roman"/>
          <w:color w:val="000000" w:themeColor="text1"/>
          <w:sz w:val="24"/>
          <w:szCs w:val="24"/>
        </w:rPr>
      </w:pPr>
      <w:r w:rsidRPr="009403B9">
        <w:rPr>
          <w:rFonts w:cs="Times New Roman"/>
          <w:color w:val="000000" w:themeColor="text1"/>
          <w:sz w:val="24"/>
          <w:szCs w:val="24"/>
        </w:rPr>
        <w:t xml:space="preserve">As </w:t>
      </w:r>
      <w:r w:rsidR="0013294A" w:rsidRPr="009403B9">
        <w:rPr>
          <w:rFonts w:cs="Times New Roman"/>
          <w:color w:val="000000" w:themeColor="text1"/>
          <w:sz w:val="24"/>
          <w:szCs w:val="24"/>
        </w:rPr>
        <w:t xml:space="preserve">shown </w:t>
      </w:r>
      <w:r w:rsidRPr="009403B9">
        <w:rPr>
          <w:rFonts w:cs="Times New Roman"/>
          <w:color w:val="000000" w:themeColor="text1"/>
          <w:sz w:val="24"/>
          <w:szCs w:val="24"/>
        </w:rPr>
        <w:t xml:space="preserve">in </w:t>
      </w:r>
      <w:r w:rsidR="009B0BE6" w:rsidRPr="009403B9">
        <w:rPr>
          <w:rFonts w:cs="Times New Roman"/>
          <w:color w:val="000000" w:themeColor="text1"/>
          <w:sz w:val="24"/>
          <w:szCs w:val="24"/>
        </w:rPr>
        <w:t xml:space="preserve">Fig. </w:t>
      </w:r>
      <w:r w:rsidR="00914EBF" w:rsidRPr="009403B9">
        <w:rPr>
          <w:rFonts w:cs="Times New Roman"/>
          <w:color w:val="000000" w:themeColor="text1"/>
          <w:sz w:val="24"/>
          <w:szCs w:val="24"/>
        </w:rPr>
        <w:t>6</w:t>
      </w:r>
      <w:r w:rsidRPr="009403B9">
        <w:rPr>
          <w:rFonts w:cs="Times New Roman"/>
          <w:color w:val="000000" w:themeColor="text1"/>
          <w:sz w:val="24"/>
          <w:szCs w:val="24"/>
        </w:rPr>
        <w:t xml:space="preserve">, </w:t>
      </w:r>
      <w:r w:rsidR="000442E3" w:rsidRPr="009403B9">
        <w:rPr>
          <w:rFonts w:cs="Times New Roman"/>
          <w:color w:val="000000" w:themeColor="text1"/>
          <w:sz w:val="24"/>
          <w:szCs w:val="24"/>
        </w:rPr>
        <w:t xml:space="preserve">we illustrate two prominent effects of </w:t>
      </w:r>
      <w:r w:rsidR="001C7B2F" w:rsidRPr="009403B9">
        <w:rPr>
          <w:rFonts w:cs="Times New Roman"/>
          <w:color w:val="000000" w:themeColor="text1"/>
          <w:sz w:val="24"/>
          <w:szCs w:val="24"/>
        </w:rPr>
        <w:t>aqueous</w:t>
      </w:r>
      <w:r w:rsidR="001C7B2F">
        <w:rPr>
          <w:rFonts w:cs="Times New Roman" w:hint="eastAsia"/>
          <w:color w:val="000000" w:themeColor="text1"/>
          <w:sz w:val="24"/>
          <w:szCs w:val="24"/>
        </w:rPr>
        <w:t>-</w:t>
      </w:r>
      <w:r w:rsidR="000442E3" w:rsidRPr="009403B9">
        <w:rPr>
          <w:rFonts w:cs="Times New Roman"/>
          <w:color w:val="000000" w:themeColor="text1"/>
          <w:sz w:val="24"/>
          <w:szCs w:val="24"/>
        </w:rPr>
        <w:t>phase processing on OPE formation in the atmosphere.</w:t>
      </w:r>
      <w:r w:rsidR="000C372A" w:rsidRPr="009403B9">
        <w:rPr>
          <w:rFonts w:cs="Times New Roman"/>
          <w:color w:val="000000" w:themeColor="text1"/>
          <w:sz w:val="24"/>
          <w:szCs w:val="24"/>
        </w:rPr>
        <w:t xml:space="preserve"> First, </w:t>
      </w:r>
      <w:r w:rsidR="00850786" w:rsidRPr="009403B9">
        <w:rPr>
          <w:rFonts w:cs="Times New Roman"/>
          <w:color w:val="000000" w:themeColor="text1"/>
          <w:sz w:val="24"/>
          <w:szCs w:val="24"/>
        </w:rPr>
        <w:t xml:space="preserve">particle-bound OPEs in summer are mainly driven by the gas-to-particle partitioning of gaseous contaminants emitted from primary sources. The high salt concentration (e.g., </w:t>
      </w:r>
      <w:r w:rsidR="00011FBB">
        <w:rPr>
          <w:rFonts w:cs="Times New Roman"/>
          <w:color w:val="000000" w:themeColor="text1"/>
          <w:sz w:val="24"/>
          <w:szCs w:val="24"/>
        </w:rPr>
        <w:t>SO</w:t>
      </w:r>
      <w:r w:rsidR="00011FBB" w:rsidRPr="00D862DC">
        <w:rPr>
          <w:rFonts w:cs="Times New Roman"/>
          <w:color w:val="000000" w:themeColor="text1"/>
          <w:sz w:val="24"/>
          <w:szCs w:val="24"/>
          <w:vertAlign w:val="subscript"/>
        </w:rPr>
        <w:t>4</w:t>
      </w:r>
      <w:r w:rsidR="00011FBB" w:rsidRPr="00D862DC">
        <w:rPr>
          <w:rFonts w:cs="Times New Roman"/>
          <w:color w:val="000000" w:themeColor="text1"/>
          <w:sz w:val="24"/>
          <w:szCs w:val="24"/>
          <w:vertAlign w:val="superscript"/>
        </w:rPr>
        <w:t>2-</w:t>
      </w:r>
      <w:r w:rsidR="00850786" w:rsidRPr="009403B9">
        <w:rPr>
          <w:rFonts w:cs="Times New Roman"/>
          <w:color w:val="000000" w:themeColor="text1"/>
          <w:sz w:val="24"/>
          <w:szCs w:val="24"/>
        </w:rPr>
        <w:t xml:space="preserve">) in the aqueous </w:t>
      </w:r>
      <w:r w:rsidR="00400FF0">
        <w:rPr>
          <w:rFonts w:cs="Times New Roman"/>
          <w:color w:val="000000" w:themeColor="text1"/>
          <w:sz w:val="24"/>
          <w:szCs w:val="24"/>
        </w:rPr>
        <w:t>phase</w:t>
      </w:r>
      <w:r w:rsidR="00850786" w:rsidRPr="009403B9">
        <w:rPr>
          <w:rFonts w:cs="Times New Roman"/>
          <w:color w:val="000000" w:themeColor="text1"/>
          <w:sz w:val="24"/>
          <w:szCs w:val="24"/>
        </w:rPr>
        <w:t xml:space="preserve"> can promote the Henry’s law-type partitioning process of OPEs via the </w:t>
      </w:r>
      <w:r w:rsidR="007E69BD" w:rsidRPr="009403B9">
        <w:rPr>
          <w:rFonts w:cs="Times New Roman"/>
          <w:color w:val="000000" w:themeColor="text1"/>
          <w:sz w:val="24"/>
          <w:szCs w:val="24"/>
        </w:rPr>
        <w:t>‘salting-in’</w:t>
      </w:r>
      <w:r w:rsidR="00850786" w:rsidRPr="009403B9">
        <w:rPr>
          <w:rFonts w:cs="Times New Roman"/>
          <w:color w:val="000000" w:themeColor="text1"/>
          <w:sz w:val="24"/>
          <w:szCs w:val="24"/>
        </w:rPr>
        <w:t xml:space="preserve"> effect. Second, </w:t>
      </w:r>
      <w:r w:rsidR="001C7B2F" w:rsidRPr="009403B9">
        <w:rPr>
          <w:rFonts w:cs="Times New Roman"/>
          <w:color w:val="000000" w:themeColor="text1"/>
          <w:sz w:val="24"/>
          <w:szCs w:val="24"/>
        </w:rPr>
        <w:t>aqueous</w:t>
      </w:r>
      <w:r w:rsidR="001C7B2F">
        <w:rPr>
          <w:rFonts w:cs="Times New Roman" w:hint="eastAsia"/>
          <w:color w:val="000000" w:themeColor="text1"/>
          <w:sz w:val="24"/>
          <w:szCs w:val="24"/>
        </w:rPr>
        <w:t>-</w:t>
      </w:r>
      <w:r w:rsidR="001B1720" w:rsidRPr="009403B9">
        <w:rPr>
          <w:rFonts w:cs="Times New Roman"/>
          <w:color w:val="000000" w:themeColor="text1"/>
          <w:sz w:val="24"/>
          <w:szCs w:val="24"/>
        </w:rPr>
        <w:t>phase</w:t>
      </w:r>
      <w:r w:rsidR="00FF1472" w:rsidRPr="009403B9">
        <w:rPr>
          <w:rFonts w:cs="Times New Roman"/>
          <w:color w:val="000000" w:themeColor="text1"/>
          <w:sz w:val="24"/>
          <w:szCs w:val="24"/>
        </w:rPr>
        <w:t xml:space="preserve"> reactions of OPAs and oxidants dominated TCEP and TCPP formation under </w:t>
      </w:r>
      <w:r w:rsidR="00DE5420" w:rsidRPr="009403B9">
        <w:rPr>
          <w:rFonts w:cs="Times New Roman"/>
          <w:color w:val="000000" w:themeColor="text1"/>
          <w:sz w:val="24"/>
          <w:szCs w:val="24"/>
        </w:rPr>
        <w:t xml:space="preserve">polluted conditions during winter. </w:t>
      </w:r>
      <w:r w:rsidR="00C220AD" w:rsidRPr="009403B9">
        <w:rPr>
          <w:rFonts w:cs="Times New Roman"/>
          <w:color w:val="000000" w:themeColor="text1"/>
          <w:sz w:val="24"/>
          <w:szCs w:val="24"/>
        </w:rPr>
        <w:t xml:space="preserve">Specifically, </w:t>
      </w:r>
      <w:r w:rsidR="00CB6439" w:rsidRPr="009403B9">
        <w:rPr>
          <w:rFonts w:cs="Times New Roman"/>
          <w:color w:val="000000" w:themeColor="text1"/>
          <w:sz w:val="24"/>
          <w:szCs w:val="24"/>
        </w:rPr>
        <w:t>OP</w:t>
      </w:r>
      <w:r w:rsidR="00DC44FF">
        <w:rPr>
          <w:rFonts w:cs="Times New Roman"/>
          <w:color w:val="000000" w:themeColor="text1"/>
          <w:sz w:val="24"/>
          <w:szCs w:val="24"/>
        </w:rPr>
        <w:t>E</w:t>
      </w:r>
      <w:r w:rsidR="00CB6439" w:rsidRPr="009403B9">
        <w:rPr>
          <w:rFonts w:cs="Times New Roman"/>
          <w:color w:val="000000" w:themeColor="text1"/>
          <w:sz w:val="24"/>
          <w:szCs w:val="24"/>
        </w:rPr>
        <w:t xml:space="preserve"> precursors</w:t>
      </w:r>
      <w:r w:rsidR="001C7B2F">
        <w:rPr>
          <w:rFonts w:cs="Times New Roman" w:hint="eastAsia"/>
          <w:color w:val="000000" w:themeColor="text1"/>
          <w:sz w:val="24"/>
          <w:szCs w:val="24"/>
        </w:rPr>
        <w:t>,</w:t>
      </w:r>
      <w:r w:rsidR="00CB6439" w:rsidRPr="009403B9">
        <w:rPr>
          <w:rFonts w:cs="Times New Roman"/>
          <w:color w:val="000000" w:themeColor="text1"/>
          <w:sz w:val="24"/>
          <w:szCs w:val="24"/>
        </w:rPr>
        <w:t xml:space="preserve"> such as </w:t>
      </w:r>
      <w:bookmarkStart w:id="138" w:name="OLE_LINK30"/>
      <w:bookmarkStart w:id="139" w:name="OLE_LINK95"/>
      <w:proofErr w:type="spellStart"/>
      <w:r w:rsidR="00CB6439" w:rsidRPr="009403B9">
        <w:rPr>
          <w:rFonts w:cs="Times New Roman"/>
          <w:color w:val="000000" w:themeColor="text1"/>
          <w:sz w:val="24"/>
          <w:szCs w:val="24"/>
        </w:rPr>
        <w:t>TCEPi</w:t>
      </w:r>
      <w:bookmarkEnd w:id="138"/>
      <w:bookmarkEnd w:id="139"/>
      <w:proofErr w:type="spellEnd"/>
      <w:r w:rsidR="001C7B2F">
        <w:rPr>
          <w:rFonts w:cs="Times New Roman" w:hint="eastAsia"/>
          <w:color w:val="000000" w:themeColor="text1"/>
          <w:sz w:val="24"/>
          <w:szCs w:val="24"/>
        </w:rPr>
        <w:t>,</w:t>
      </w:r>
      <w:r w:rsidR="00CB6439" w:rsidRPr="009403B9">
        <w:rPr>
          <w:rFonts w:cs="Times New Roman"/>
          <w:color w:val="000000" w:themeColor="text1"/>
          <w:sz w:val="24"/>
          <w:szCs w:val="24"/>
        </w:rPr>
        <w:t xml:space="preserve"> </w:t>
      </w:r>
      <w:r w:rsidR="00CB6439" w:rsidRPr="009403B9">
        <w:rPr>
          <w:rFonts w:cs="Times New Roman"/>
          <w:color w:val="000000" w:themeColor="text1"/>
          <w:sz w:val="24"/>
          <w:szCs w:val="24"/>
        </w:rPr>
        <w:lastRenderedPageBreak/>
        <w:t xml:space="preserve">first uptake into the aerosol aqueous phase through gas-to-particle partitioning, and </w:t>
      </w:r>
      <w:r w:rsidR="005F2F7B" w:rsidRPr="009403B9">
        <w:rPr>
          <w:rFonts w:cs="Times New Roman"/>
          <w:color w:val="000000" w:themeColor="text1"/>
          <w:sz w:val="24"/>
          <w:szCs w:val="24"/>
        </w:rPr>
        <w:t>subsequently</w:t>
      </w:r>
      <w:r w:rsidR="00CB6439" w:rsidRPr="009403B9">
        <w:rPr>
          <w:rFonts w:cs="Times New Roman"/>
          <w:color w:val="000000" w:themeColor="text1"/>
          <w:sz w:val="24"/>
          <w:szCs w:val="24"/>
        </w:rPr>
        <w:t xml:space="preserve"> undergo aqueous oxidation with O</w:t>
      </w:r>
      <w:r w:rsidR="00CB6439" w:rsidRPr="009403B9">
        <w:rPr>
          <w:rFonts w:cs="Times New Roman"/>
          <w:color w:val="000000" w:themeColor="text1"/>
          <w:sz w:val="24"/>
          <w:szCs w:val="24"/>
          <w:vertAlign w:val="subscript"/>
        </w:rPr>
        <w:t>3</w:t>
      </w:r>
      <w:r w:rsidR="00CB6439" w:rsidRPr="009403B9">
        <w:rPr>
          <w:rFonts w:cs="Times New Roman"/>
          <w:color w:val="000000" w:themeColor="text1"/>
          <w:sz w:val="24"/>
          <w:szCs w:val="24"/>
        </w:rPr>
        <w:t>/O</w:t>
      </w:r>
      <w:r w:rsidR="00CB6439" w:rsidRPr="009403B9">
        <w:rPr>
          <w:rFonts w:cs="Times New Roman"/>
          <w:color w:val="000000" w:themeColor="text1"/>
          <w:sz w:val="24"/>
          <w:szCs w:val="24"/>
          <w:vertAlign w:val="subscript"/>
        </w:rPr>
        <w:t>2</w:t>
      </w:r>
      <w:r w:rsidR="00CB6439" w:rsidRPr="009403B9">
        <w:rPr>
          <w:rFonts w:cs="Times New Roman"/>
          <w:color w:val="000000" w:themeColor="text1"/>
          <w:sz w:val="24"/>
          <w:szCs w:val="24"/>
        </w:rPr>
        <w:t xml:space="preserve"> to form TCEP. </w:t>
      </w:r>
      <w:r w:rsidR="00145766" w:rsidRPr="009403B9">
        <w:rPr>
          <w:rFonts w:cs="Times New Roman"/>
          <w:color w:val="000000" w:themeColor="text1"/>
          <w:sz w:val="24"/>
          <w:szCs w:val="24"/>
        </w:rPr>
        <w:t>In the presence of</w:t>
      </w:r>
      <w:r w:rsidR="00DE5420" w:rsidRPr="009403B9">
        <w:rPr>
          <w:rFonts w:cs="Times New Roman"/>
          <w:color w:val="000000" w:themeColor="text1"/>
          <w:sz w:val="24"/>
          <w:szCs w:val="24"/>
        </w:rPr>
        <w:t xml:space="preserve"> abundant SNA in aerosols and increasing RH, enhanced ALW formation </w:t>
      </w:r>
      <w:r w:rsidR="00145766" w:rsidRPr="009403B9">
        <w:rPr>
          <w:rFonts w:cs="Times New Roman"/>
          <w:color w:val="000000" w:themeColor="text1"/>
          <w:sz w:val="24"/>
          <w:szCs w:val="24"/>
        </w:rPr>
        <w:t>c</w:t>
      </w:r>
      <w:r w:rsidR="00A663FB" w:rsidRPr="009403B9">
        <w:rPr>
          <w:rFonts w:cs="Times New Roman"/>
          <w:color w:val="000000" w:themeColor="text1"/>
          <w:sz w:val="24"/>
          <w:szCs w:val="24"/>
        </w:rPr>
        <w:t>an</w:t>
      </w:r>
      <w:r w:rsidR="00DE5420" w:rsidRPr="009403B9">
        <w:rPr>
          <w:rFonts w:cs="Times New Roman"/>
          <w:color w:val="000000" w:themeColor="text1"/>
          <w:sz w:val="24"/>
          <w:szCs w:val="24"/>
        </w:rPr>
        <w:t xml:space="preserve"> facilitate the </w:t>
      </w:r>
      <w:r w:rsidR="001B1720" w:rsidRPr="009403B9">
        <w:rPr>
          <w:rFonts w:cs="Times New Roman"/>
          <w:color w:val="000000" w:themeColor="text1"/>
          <w:sz w:val="24"/>
          <w:szCs w:val="24"/>
        </w:rPr>
        <w:t>aqueous</w:t>
      </w:r>
      <w:r w:rsidR="00DE5420" w:rsidRPr="009403B9">
        <w:rPr>
          <w:rFonts w:cs="Times New Roman"/>
          <w:color w:val="000000" w:themeColor="text1"/>
          <w:sz w:val="24"/>
          <w:szCs w:val="24"/>
        </w:rPr>
        <w:t xml:space="preserve"> uptake of OPAs and oxidants</w:t>
      </w:r>
      <w:r w:rsidR="009A622E" w:rsidRPr="009403B9">
        <w:rPr>
          <w:rFonts w:cs="Times New Roman"/>
          <w:color w:val="000000" w:themeColor="text1"/>
          <w:sz w:val="24"/>
          <w:szCs w:val="24"/>
        </w:rPr>
        <w:t xml:space="preserve">, leading to </w:t>
      </w:r>
      <w:r w:rsidR="00A663FB" w:rsidRPr="009403B9">
        <w:rPr>
          <w:rFonts w:cs="Times New Roman"/>
          <w:color w:val="000000" w:themeColor="text1"/>
          <w:sz w:val="24"/>
          <w:szCs w:val="24"/>
        </w:rPr>
        <w:t>great</w:t>
      </w:r>
      <w:r w:rsidR="009A622E" w:rsidRPr="009403B9">
        <w:rPr>
          <w:rFonts w:cs="Times New Roman"/>
          <w:color w:val="000000" w:themeColor="text1"/>
          <w:sz w:val="24"/>
          <w:szCs w:val="24"/>
        </w:rPr>
        <w:t>er OPEs production in winter.</w:t>
      </w:r>
      <w:r w:rsidR="003B0649" w:rsidRPr="009403B9">
        <w:rPr>
          <w:rFonts w:cs="Times New Roman"/>
          <w:color w:val="000000" w:themeColor="text1"/>
          <w:sz w:val="24"/>
          <w:szCs w:val="24"/>
        </w:rPr>
        <w:t xml:space="preserve"> </w:t>
      </w:r>
      <w:r w:rsidR="00580751" w:rsidRPr="009403B9">
        <w:rPr>
          <w:rFonts w:cs="Times New Roman"/>
          <w:color w:val="000000" w:themeColor="text1"/>
          <w:sz w:val="24"/>
          <w:szCs w:val="24"/>
        </w:rPr>
        <w:t xml:space="preserve">In addition, the high fraction of Fe </w:t>
      </w:r>
      <w:r w:rsidR="00400FF0">
        <w:rPr>
          <w:rFonts w:cs="Times New Roman"/>
          <w:color w:val="000000" w:themeColor="text1"/>
          <w:sz w:val="24"/>
          <w:szCs w:val="24"/>
        </w:rPr>
        <w:t xml:space="preserve">and Mn </w:t>
      </w:r>
      <w:r w:rsidR="0052675C" w:rsidRPr="009403B9">
        <w:rPr>
          <w:rFonts w:cs="Times New Roman"/>
          <w:color w:val="000000" w:themeColor="text1"/>
          <w:sz w:val="24"/>
          <w:szCs w:val="24"/>
        </w:rPr>
        <w:t>dissolved in the aqueous phase can enhance</w:t>
      </w:r>
      <w:r w:rsidR="00FA34DD" w:rsidRPr="009403B9">
        <w:rPr>
          <w:rFonts w:cs="Times New Roman"/>
          <w:color w:val="000000" w:themeColor="text1"/>
          <w:sz w:val="24"/>
          <w:szCs w:val="24"/>
        </w:rPr>
        <w:t xml:space="preserve"> the oxidative potential of O</w:t>
      </w:r>
      <w:r w:rsidR="00FA34DD" w:rsidRPr="009403B9">
        <w:rPr>
          <w:rFonts w:cs="Times New Roman"/>
          <w:color w:val="000000" w:themeColor="text1"/>
          <w:sz w:val="24"/>
          <w:szCs w:val="24"/>
          <w:vertAlign w:val="subscript"/>
        </w:rPr>
        <w:t>3</w:t>
      </w:r>
      <w:r w:rsidR="00FA34DD" w:rsidRPr="009403B9">
        <w:rPr>
          <w:rFonts w:cs="Times New Roman"/>
          <w:color w:val="000000" w:themeColor="text1"/>
          <w:sz w:val="24"/>
          <w:szCs w:val="24"/>
        </w:rPr>
        <w:t xml:space="preserve"> by </w:t>
      </w:r>
      <w:r w:rsidR="005C5E99" w:rsidRPr="009403B9">
        <w:rPr>
          <w:rFonts w:cs="Times New Roman"/>
          <w:color w:val="000000" w:themeColor="text1"/>
          <w:sz w:val="24"/>
          <w:szCs w:val="24"/>
        </w:rPr>
        <w:t>generating</w:t>
      </w:r>
      <w:r w:rsidR="00FA34DD" w:rsidRPr="009403B9">
        <w:rPr>
          <w:rFonts w:cs="Times New Roman"/>
          <w:color w:val="000000" w:themeColor="text1"/>
          <w:sz w:val="24"/>
          <w:szCs w:val="24"/>
        </w:rPr>
        <w:t xml:space="preserve"> ROS via Fenton chemistry, which </w:t>
      </w:r>
      <w:r w:rsidR="00E9198F" w:rsidRPr="009403B9">
        <w:rPr>
          <w:rFonts w:cs="Times New Roman" w:hint="eastAsia"/>
          <w:color w:val="000000" w:themeColor="text1"/>
          <w:sz w:val="24"/>
          <w:szCs w:val="24"/>
        </w:rPr>
        <w:t>m</w:t>
      </w:r>
      <w:r w:rsidR="00E9198F" w:rsidRPr="009403B9">
        <w:rPr>
          <w:rFonts w:cs="Times New Roman"/>
          <w:color w:val="000000" w:themeColor="text1"/>
          <w:sz w:val="24"/>
          <w:szCs w:val="24"/>
        </w:rPr>
        <w:t xml:space="preserve">ay </w:t>
      </w:r>
      <w:r w:rsidR="00FA34DD" w:rsidRPr="009403B9">
        <w:rPr>
          <w:rFonts w:cs="Times New Roman"/>
          <w:color w:val="000000" w:themeColor="text1"/>
          <w:sz w:val="24"/>
          <w:szCs w:val="24"/>
        </w:rPr>
        <w:t xml:space="preserve">also </w:t>
      </w:r>
      <w:r w:rsidR="00E9198F" w:rsidRPr="009403B9">
        <w:rPr>
          <w:rFonts w:cs="Times New Roman"/>
          <w:color w:val="000000" w:themeColor="text1"/>
          <w:sz w:val="24"/>
          <w:szCs w:val="24"/>
        </w:rPr>
        <w:t xml:space="preserve">be </w:t>
      </w:r>
      <w:r w:rsidR="00FA34DD" w:rsidRPr="009403B9">
        <w:rPr>
          <w:rFonts w:cs="Times New Roman"/>
          <w:color w:val="000000" w:themeColor="text1"/>
          <w:sz w:val="24"/>
          <w:szCs w:val="24"/>
        </w:rPr>
        <w:t xml:space="preserve">important for OPE formation. </w:t>
      </w:r>
      <w:r w:rsidR="00850786" w:rsidRPr="009403B9">
        <w:rPr>
          <w:rFonts w:cs="Times New Roman"/>
          <w:color w:val="000000" w:themeColor="text1"/>
          <w:sz w:val="24"/>
          <w:szCs w:val="24"/>
        </w:rPr>
        <w:t xml:space="preserve">Therefore, these </w:t>
      </w:r>
      <w:r w:rsidR="001C7B2F" w:rsidRPr="009403B9">
        <w:rPr>
          <w:rFonts w:cs="Times New Roman"/>
          <w:color w:val="000000" w:themeColor="text1"/>
          <w:sz w:val="24"/>
          <w:szCs w:val="24"/>
        </w:rPr>
        <w:t>aqueous</w:t>
      </w:r>
      <w:r w:rsidR="001C7B2F">
        <w:rPr>
          <w:rFonts w:cs="Times New Roman" w:hint="eastAsia"/>
          <w:color w:val="000000" w:themeColor="text1"/>
          <w:sz w:val="24"/>
          <w:szCs w:val="24"/>
        </w:rPr>
        <w:t>-</w:t>
      </w:r>
      <w:r w:rsidR="00850786" w:rsidRPr="009403B9">
        <w:rPr>
          <w:rFonts w:cs="Times New Roman"/>
          <w:color w:val="000000" w:themeColor="text1"/>
          <w:sz w:val="24"/>
          <w:szCs w:val="24"/>
        </w:rPr>
        <w:t>phase processes</w:t>
      </w:r>
      <w:r w:rsidR="00850786" w:rsidRPr="009403B9" w:rsidDel="008A775E">
        <w:rPr>
          <w:rFonts w:cs="Times New Roman"/>
          <w:color w:val="000000" w:themeColor="text1"/>
          <w:sz w:val="24"/>
          <w:szCs w:val="24"/>
        </w:rPr>
        <w:t xml:space="preserve"> </w:t>
      </w:r>
      <w:r w:rsidR="00850786" w:rsidRPr="009403B9">
        <w:rPr>
          <w:rFonts w:cs="Times New Roman"/>
          <w:color w:val="000000" w:themeColor="text1"/>
          <w:sz w:val="24"/>
          <w:szCs w:val="24"/>
        </w:rPr>
        <w:t xml:space="preserve">can form an important, yet overlooked, driving force for OPE formation, especially with global </w:t>
      </w:r>
      <w:r w:rsidR="00850786" w:rsidRPr="009403B9">
        <w:rPr>
          <w:rFonts w:cs="Times New Roman" w:hint="eastAsia"/>
          <w:color w:val="000000" w:themeColor="text1"/>
          <w:sz w:val="24"/>
          <w:szCs w:val="24"/>
        </w:rPr>
        <w:t>warming</w:t>
      </w:r>
      <w:r w:rsidR="00850786" w:rsidRPr="009403B9">
        <w:rPr>
          <w:rFonts w:cs="Times New Roman"/>
          <w:color w:val="000000" w:themeColor="text1"/>
          <w:sz w:val="24"/>
          <w:szCs w:val="24"/>
        </w:rPr>
        <w:t xml:space="preserve"> and changes in atmospheric pollutants. </w:t>
      </w:r>
      <w:r w:rsidR="00BC679C" w:rsidRPr="009403B9">
        <w:rPr>
          <w:rFonts w:cs="Times New Roman"/>
          <w:color w:val="000000" w:themeColor="text1"/>
          <w:sz w:val="24"/>
          <w:szCs w:val="24"/>
        </w:rPr>
        <w:t>Numerous studies have suggested that global warming can accelerate photochemical reactions to enhance O</w:t>
      </w:r>
      <w:r w:rsidR="00BC679C" w:rsidRPr="009403B9">
        <w:rPr>
          <w:rFonts w:cs="Times New Roman"/>
          <w:color w:val="000000" w:themeColor="text1"/>
          <w:sz w:val="24"/>
          <w:szCs w:val="24"/>
          <w:vertAlign w:val="subscript"/>
        </w:rPr>
        <w:t>3</w:t>
      </w:r>
      <w:r w:rsidR="00BC679C" w:rsidRPr="009403B9">
        <w:rPr>
          <w:rFonts w:cs="Times New Roman"/>
          <w:color w:val="000000" w:themeColor="text1"/>
          <w:sz w:val="24"/>
          <w:szCs w:val="24"/>
        </w:rPr>
        <w:t xml:space="preserve"> formation</w:t>
      </w:r>
      <w:r w:rsidR="00BC679C" w:rsidRPr="009403B9">
        <w:rPr>
          <w:rFonts w:cs="Times New Roman"/>
          <w:color w:val="000000" w:themeColor="text1"/>
          <w:sz w:val="24"/>
          <w:szCs w:val="24"/>
        </w:rPr>
        <w:fldChar w:fldCharType="begin">
          <w:fldData xml:space="preserve">PEVuZE5vdGU+PENpdGU+PEF1dGhvcj5YaWU8L0F1dGhvcj48WWVhcj4yMDE4PC9ZZWFyPjxSZWNO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</w:fldData>
        </w:fldChar>
      </w:r>
      <w:r w:rsidR="008922F2">
        <w:rPr>
          <w:rFonts w:cs="Times New Roman"/>
          <w:color w:val="000000" w:themeColor="text1"/>
          <w:sz w:val="24"/>
          <w:szCs w:val="24"/>
        </w:rPr>
        <w:instrText xml:space="preserve"> ADDIN EN.CITE </w:instrText>
      </w:r>
      <w:r w:rsidR="008922F2">
        <w:rPr>
          <w:rFonts w:cs="Times New Roman"/>
          <w:color w:val="000000" w:themeColor="text1"/>
          <w:sz w:val="24"/>
          <w:szCs w:val="24"/>
        </w:rPr>
        <w:fldChar w:fldCharType="begin">
          <w:fldData xml:space="preserve">PEVuZE5vdGU+PENpdGU+PEF1dGhvcj5YaWU8L0F1dGhvcj48WWVhcj4yMDE4PC9ZZWFyPjxSZWNO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</w:fldData>
        </w:fldChar>
      </w:r>
      <w:r w:rsidR="008922F2">
        <w:rPr>
          <w:rFonts w:cs="Times New Roman"/>
          <w:color w:val="000000" w:themeColor="text1"/>
          <w:sz w:val="24"/>
          <w:szCs w:val="24"/>
        </w:rPr>
        <w:instrText xml:space="preserve"> ADDIN EN.CITE.DATA </w:instrText>
      </w:r>
      <w:r w:rsidR="008922F2">
        <w:rPr>
          <w:rFonts w:cs="Times New Roman"/>
          <w:color w:val="000000" w:themeColor="text1"/>
          <w:sz w:val="24"/>
          <w:szCs w:val="24"/>
        </w:rPr>
      </w:r>
      <w:r w:rsidR="008922F2">
        <w:rPr>
          <w:rFonts w:cs="Times New Roman"/>
          <w:color w:val="000000" w:themeColor="text1"/>
          <w:sz w:val="24"/>
          <w:szCs w:val="24"/>
        </w:rPr>
        <w:fldChar w:fldCharType="end"/>
      </w:r>
      <w:r w:rsidR="00BC679C" w:rsidRPr="009403B9">
        <w:rPr>
          <w:rFonts w:cs="Times New Roman"/>
          <w:color w:val="000000" w:themeColor="text1"/>
          <w:sz w:val="24"/>
          <w:szCs w:val="24"/>
        </w:rPr>
      </w:r>
      <w:r w:rsidR="00BC679C"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54, 55</w:t>
      </w:r>
      <w:r w:rsidR="00BC679C" w:rsidRPr="009403B9">
        <w:rPr>
          <w:rFonts w:cs="Times New Roman"/>
          <w:color w:val="000000" w:themeColor="text1"/>
          <w:sz w:val="24"/>
          <w:szCs w:val="24"/>
        </w:rPr>
        <w:fldChar w:fldCharType="end"/>
      </w:r>
      <w:r w:rsidR="00BC679C" w:rsidRPr="009403B9">
        <w:rPr>
          <w:rFonts w:cs="Times New Roman"/>
          <w:color w:val="000000" w:themeColor="text1"/>
          <w:sz w:val="24"/>
          <w:szCs w:val="24"/>
        </w:rPr>
        <w:t xml:space="preserve">. </w:t>
      </w:r>
      <w:r w:rsidR="00E5067C" w:rsidRPr="009403B9">
        <w:rPr>
          <w:rFonts w:cs="Times New Roman"/>
          <w:color w:val="000000" w:themeColor="text1"/>
          <w:sz w:val="24"/>
          <w:szCs w:val="24"/>
        </w:rPr>
        <w:t>An increasing surface O</w:t>
      </w:r>
      <w:r w:rsidR="00E5067C" w:rsidRPr="009403B9">
        <w:rPr>
          <w:rFonts w:cs="Times New Roman"/>
          <w:color w:val="000000" w:themeColor="text1"/>
          <w:sz w:val="24"/>
          <w:szCs w:val="24"/>
          <w:vertAlign w:val="subscript"/>
        </w:rPr>
        <w:t>3</w:t>
      </w:r>
      <w:r w:rsidR="00E5067C" w:rsidRPr="009403B9">
        <w:rPr>
          <w:rFonts w:cs="Times New Roman"/>
          <w:color w:val="000000" w:themeColor="text1"/>
          <w:sz w:val="24"/>
          <w:szCs w:val="24"/>
        </w:rPr>
        <w:t xml:space="preserve"> level has been observed in the </w:t>
      </w:r>
      <w:r w:rsidR="00E5067C" w:rsidRPr="009403B9">
        <w:rPr>
          <w:rFonts w:cs="Times New Roman" w:hint="eastAsia"/>
          <w:color w:val="000000" w:themeColor="text1"/>
          <w:sz w:val="24"/>
          <w:szCs w:val="24"/>
        </w:rPr>
        <w:t>PRD</w:t>
      </w:r>
      <w:r w:rsidR="00E5067C" w:rsidRPr="009403B9">
        <w:rPr>
          <w:rFonts w:cs="Times New Roman"/>
          <w:color w:val="000000" w:themeColor="text1"/>
          <w:sz w:val="24"/>
          <w:szCs w:val="24"/>
        </w:rPr>
        <w:t xml:space="preserve">, YRD and </w:t>
      </w:r>
      <w:r w:rsidR="001E1D8F" w:rsidRPr="009403B9">
        <w:rPr>
          <w:rFonts w:cs="Times New Roman"/>
          <w:color w:val="000000" w:themeColor="text1"/>
          <w:sz w:val="24"/>
          <w:szCs w:val="24"/>
        </w:rPr>
        <w:t>BTH</w:t>
      </w:r>
      <w:r w:rsidR="00E5067C" w:rsidRPr="009403B9">
        <w:rPr>
          <w:rFonts w:cs="Times New Roman"/>
          <w:color w:val="000000" w:themeColor="text1"/>
          <w:sz w:val="24"/>
          <w:szCs w:val="24"/>
        </w:rPr>
        <w:t xml:space="preserve"> regions, resulting in enhanced SOA formation</w:t>
      </w:r>
      <w:r w:rsidR="002D0E87" w:rsidRPr="009403B9">
        <w:rPr>
          <w:rFonts w:cs="Times New Roman"/>
          <w:color w:val="000000" w:themeColor="text1"/>
          <w:sz w:val="24"/>
          <w:szCs w:val="24"/>
        </w:rPr>
        <w:fldChar w:fldCharType="begin">
          <w:fldData xml:space="preserve">PEVuZE5vdGU+PENpdGU+PEF1dGhvcj5XYW5nPC9BdXRob3I+PFllYXI+MjAyMjwvWWVhcj48UmVj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</w:fldData>
        </w:fldChar>
      </w:r>
      <w:r w:rsidR="008922F2">
        <w:rPr>
          <w:rFonts w:cs="Times New Roman"/>
          <w:color w:val="000000" w:themeColor="text1"/>
          <w:sz w:val="24"/>
          <w:szCs w:val="24"/>
        </w:rPr>
        <w:instrText xml:space="preserve"> ADDIN EN.CITE </w:instrText>
      </w:r>
      <w:r w:rsidR="008922F2">
        <w:rPr>
          <w:rFonts w:cs="Times New Roman"/>
          <w:color w:val="000000" w:themeColor="text1"/>
          <w:sz w:val="24"/>
          <w:szCs w:val="24"/>
        </w:rPr>
        <w:fldChar w:fldCharType="begin">
          <w:fldData xml:space="preserve">PEVuZE5vdGU+PENpdGU+PEF1dGhvcj5XYW5nPC9BdXRob3I+PFllYXI+MjAyMjwvWWVhcj48UmVj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</w:fldData>
        </w:fldChar>
      </w:r>
      <w:r w:rsidR="008922F2">
        <w:rPr>
          <w:rFonts w:cs="Times New Roman"/>
          <w:color w:val="000000" w:themeColor="text1"/>
          <w:sz w:val="24"/>
          <w:szCs w:val="24"/>
        </w:rPr>
        <w:instrText xml:space="preserve"> ADDIN EN.CITE.DATA </w:instrText>
      </w:r>
      <w:r w:rsidR="008922F2">
        <w:rPr>
          <w:rFonts w:cs="Times New Roman"/>
          <w:color w:val="000000" w:themeColor="text1"/>
          <w:sz w:val="24"/>
          <w:szCs w:val="24"/>
        </w:rPr>
      </w:r>
      <w:r w:rsidR="008922F2">
        <w:rPr>
          <w:rFonts w:cs="Times New Roman"/>
          <w:color w:val="000000" w:themeColor="text1"/>
          <w:sz w:val="24"/>
          <w:szCs w:val="24"/>
        </w:rPr>
        <w:fldChar w:fldCharType="end"/>
      </w:r>
      <w:r w:rsidR="002D0E87" w:rsidRPr="009403B9">
        <w:rPr>
          <w:rFonts w:cs="Times New Roman"/>
          <w:color w:val="000000" w:themeColor="text1"/>
          <w:sz w:val="24"/>
          <w:szCs w:val="24"/>
        </w:rPr>
      </w:r>
      <w:r w:rsidR="002D0E87"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56, 57</w:t>
      </w:r>
      <w:r w:rsidR="002D0E87" w:rsidRPr="009403B9">
        <w:rPr>
          <w:rFonts w:cs="Times New Roman"/>
          <w:color w:val="000000" w:themeColor="text1"/>
          <w:sz w:val="24"/>
          <w:szCs w:val="24"/>
        </w:rPr>
        <w:fldChar w:fldCharType="end"/>
      </w:r>
      <w:r w:rsidR="00E5067C" w:rsidRPr="009403B9">
        <w:rPr>
          <w:rFonts w:cs="Times New Roman"/>
          <w:color w:val="000000" w:themeColor="text1"/>
          <w:sz w:val="24"/>
          <w:szCs w:val="24"/>
        </w:rPr>
        <w:t xml:space="preserve">. </w:t>
      </w:r>
      <w:r w:rsidR="005C6782" w:rsidRPr="009403B9">
        <w:rPr>
          <w:rFonts w:cs="Times New Roman"/>
          <w:color w:val="000000" w:themeColor="text1"/>
          <w:sz w:val="24"/>
          <w:szCs w:val="24"/>
        </w:rPr>
        <w:t>A</w:t>
      </w:r>
      <w:r w:rsidR="00E5067C" w:rsidRPr="009403B9">
        <w:rPr>
          <w:rFonts w:cs="Times New Roman"/>
          <w:color w:val="000000" w:themeColor="text1"/>
          <w:sz w:val="24"/>
          <w:szCs w:val="24"/>
        </w:rPr>
        <w:t>ddition</w:t>
      </w:r>
      <w:r w:rsidR="005C6782" w:rsidRPr="009403B9">
        <w:rPr>
          <w:rFonts w:cs="Times New Roman"/>
          <w:color w:val="000000" w:themeColor="text1"/>
          <w:sz w:val="24"/>
          <w:szCs w:val="24"/>
        </w:rPr>
        <w:t>ally,</w:t>
      </w:r>
      <w:r w:rsidR="00E5067C" w:rsidRPr="009403B9">
        <w:rPr>
          <w:rFonts w:cs="Times New Roman"/>
          <w:color w:val="000000" w:themeColor="text1"/>
          <w:sz w:val="24"/>
          <w:szCs w:val="24"/>
        </w:rPr>
        <w:t xml:space="preserve"> t</w:t>
      </w:r>
      <w:r w:rsidR="00182515" w:rsidRPr="009403B9">
        <w:rPr>
          <w:rFonts w:cs="Times New Roman"/>
          <w:color w:val="000000" w:themeColor="text1"/>
          <w:sz w:val="24"/>
          <w:szCs w:val="24"/>
        </w:rPr>
        <w:t xml:space="preserve">he </w:t>
      </w:r>
      <w:r w:rsidR="005C6CC7" w:rsidRPr="009403B9">
        <w:rPr>
          <w:rFonts w:cs="Times New Roman"/>
          <w:color w:val="000000" w:themeColor="text1"/>
          <w:sz w:val="24"/>
          <w:szCs w:val="24"/>
        </w:rPr>
        <w:t xml:space="preserve">ammonia-rich atmosphere in China, together with </w:t>
      </w:r>
      <w:r w:rsidR="007057E2" w:rsidRPr="009403B9">
        <w:rPr>
          <w:rFonts w:cs="Times New Roman"/>
          <w:color w:val="000000" w:themeColor="text1"/>
          <w:sz w:val="24"/>
          <w:szCs w:val="24"/>
        </w:rPr>
        <w:t>the</w:t>
      </w:r>
      <w:r w:rsidR="005C6CC7" w:rsidRPr="009403B9">
        <w:rPr>
          <w:rFonts w:cs="Times New Roman"/>
          <w:color w:val="000000" w:themeColor="text1"/>
          <w:sz w:val="24"/>
          <w:szCs w:val="24"/>
        </w:rPr>
        <w:t xml:space="preserve"> </w:t>
      </w:r>
      <w:r w:rsidR="001C7B2F">
        <w:rPr>
          <w:rFonts w:cs="Times New Roman" w:hint="eastAsia"/>
          <w:color w:val="000000" w:themeColor="text1"/>
          <w:sz w:val="24"/>
          <w:szCs w:val="24"/>
        </w:rPr>
        <w:t>s</w:t>
      </w:r>
      <w:r w:rsidR="005C6CC7" w:rsidRPr="009403B9">
        <w:rPr>
          <w:rFonts w:cs="Times New Roman"/>
          <w:color w:val="000000" w:themeColor="text1"/>
          <w:sz w:val="24"/>
          <w:szCs w:val="24"/>
        </w:rPr>
        <w:t>lower decline rate of NO</w:t>
      </w:r>
      <w:r w:rsidR="005C6CC7" w:rsidRPr="009403B9">
        <w:rPr>
          <w:rFonts w:cs="Times New Roman"/>
          <w:color w:val="000000" w:themeColor="text1"/>
          <w:sz w:val="24"/>
          <w:szCs w:val="24"/>
          <w:vertAlign w:val="subscript"/>
        </w:rPr>
        <w:t>x</w:t>
      </w:r>
      <w:r w:rsidR="005C6CC7" w:rsidRPr="009403B9">
        <w:rPr>
          <w:rFonts w:cs="Times New Roman"/>
          <w:color w:val="000000" w:themeColor="text1"/>
          <w:sz w:val="24"/>
          <w:szCs w:val="24"/>
        </w:rPr>
        <w:t xml:space="preserve"> emissions and the effective sulfur emission control, </w:t>
      </w:r>
      <w:r w:rsidR="001C7B2F" w:rsidRPr="001C7B2F">
        <w:rPr>
          <w:rFonts w:cs="Times New Roman"/>
          <w:color w:val="000000" w:themeColor="text1"/>
          <w:sz w:val="24"/>
          <w:szCs w:val="24"/>
        </w:rPr>
        <w:t>has led to</w:t>
      </w:r>
      <w:r w:rsidR="00226983" w:rsidRPr="009403B9">
        <w:rPr>
          <w:rFonts w:cs="Times New Roman"/>
          <w:color w:val="000000" w:themeColor="text1"/>
          <w:sz w:val="24"/>
          <w:szCs w:val="24"/>
        </w:rPr>
        <w:t xml:space="preserve"> an increase in ALW and decreased aerosol viscosity, facilitating the aqueous</w:t>
      </w:r>
      <w:r w:rsidR="001C7B2F" w:rsidRPr="001C7B2F">
        <w:rPr>
          <w:rFonts w:cs="Times New Roman"/>
          <w:color w:val="000000" w:themeColor="text1"/>
          <w:sz w:val="24"/>
          <w:szCs w:val="24"/>
        </w:rPr>
        <w:t>-phase</w:t>
      </w:r>
      <w:r w:rsidR="00226983" w:rsidRPr="009403B9">
        <w:rPr>
          <w:rFonts w:cs="Times New Roman"/>
          <w:color w:val="000000" w:themeColor="text1"/>
          <w:sz w:val="24"/>
          <w:szCs w:val="24"/>
        </w:rPr>
        <w:t xml:space="preserve"> chemistry processes across China</w:t>
      </w:r>
      <w:r w:rsidR="004A03E5">
        <w:rPr>
          <w:rFonts w:cs="Times New Roman"/>
          <w:color w:val="000000" w:themeColor="text1"/>
          <w:sz w:val="24"/>
          <w:szCs w:val="24"/>
        </w:rPr>
        <w:fldChar w:fldCharType="begin">
          <w:fldData xml:space="preserve">PEVuZE5vdGU+PENpdGU+PEF1dGhvcj5MdjwvQXV0aG9yPjxZZWFyPjIwMjI8L1llYXI+PFJlY051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</w:fldData>
        </w:fldChar>
      </w:r>
      <w:r w:rsidR="004A03E5">
        <w:rPr>
          <w:rFonts w:cs="Times New Roman"/>
          <w:color w:val="000000" w:themeColor="text1"/>
          <w:sz w:val="24"/>
          <w:szCs w:val="24"/>
        </w:rPr>
        <w:instrText xml:space="preserve"> ADDIN EN.CITE </w:instrText>
      </w:r>
      <w:r w:rsidR="004A03E5">
        <w:rPr>
          <w:rFonts w:cs="Times New Roman"/>
          <w:color w:val="000000" w:themeColor="text1"/>
          <w:sz w:val="24"/>
          <w:szCs w:val="24"/>
        </w:rPr>
        <w:fldChar w:fldCharType="begin">
          <w:fldData xml:space="preserve">PEVuZE5vdGU+PENpdGU+PEF1dGhvcj5MdjwvQXV0aG9yPjxZZWFyPjIwMjI8L1llYXI+PFJlY051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</w:fldData>
        </w:fldChar>
      </w:r>
      <w:r w:rsidR="004A03E5">
        <w:rPr>
          <w:rFonts w:cs="Times New Roman"/>
          <w:color w:val="000000" w:themeColor="text1"/>
          <w:sz w:val="24"/>
          <w:szCs w:val="24"/>
        </w:rPr>
        <w:instrText xml:space="preserve"> ADDIN EN.CITE.DATA </w:instrText>
      </w:r>
      <w:r w:rsidR="004A03E5">
        <w:rPr>
          <w:rFonts w:cs="Times New Roman"/>
          <w:color w:val="000000" w:themeColor="text1"/>
          <w:sz w:val="24"/>
          <w:szCs w:val="24"/>
        </w:rPr>
      </w:r>
      <w:r w:rsidR="004A03E5">
        <w:rPr>
          <w:rFonts w:cs="Times New Roman"/>
          <w:color w:val="000000" w:themeColor="text1"/>
          <w:sz w:val="24"/>
          <w:szCs w:val="24"/>
        </w:rPr>
        <w:fldChar w:fldCharType="end"/>
      </w:r>
      <w:r w:rsidR="004A03E5">
        <w:rPr>
          <w:rFonts w:cs="Times New Roman"/>
          <w:color w:val="000000" w:themeColor="text1"/>
          <w:sz w:val="24"/>
          <w:szCs w:val="24"/>
        </w:rPr>
      </w:r>
      <w:r w:rsidR="004A03E5">
        <w:rPr>
          <w:rFonts w:cs="Times New Roman"/>
          <w:color w:val="000000" w:themeColor="text1"/>
          <w:sz w:val="24"/>
          <w:szCs w:val="24"/>
        </w:rPr>
        <w:fldChar w:fldCharType="separate"/>
      </w:r>
      <w:r w:rsidR="004A03E5" w:rsidRPr="004A03E5">
        <w:rPr>
          <w:rFonts w:cs="Times New Roman"/>
          <w:noProof/>
          <w:color w:val="000000" w:themeColor="text1"/>
          <w:sz w:val="24"/>
          <w:szCs w:val="24"/>
          <w:vertAlign w:val="superscript"/>
        </w:rPr>
        <w:t>17, 22</w:t>
      </w:r>
      <w:r w:rsidR="004A03E5">
        <w:rPr>
          <w:rFonts w:cs="Times New Roman"/>
          <w:color w:val="000000" w:themeColor="text1"/>
          <w:sz w:val="24"/>
          <w:szCs w:val="24"/>
        </w:rPr>
        <w:fldChar w:fldCharType="end"/>
      </w:r>
      <w:r w:rsidR="00226983" w:rsidRPr="009403B9">
        <w:rPr>
          <w:rFonts w:cs="Times New Roman"/>
          <w:color w:val="000000" w:themeColor="text1"/>
          <w:sz w:val="24"/>
          <w:szCs w:val="24"/>
        </w:rPr>
        <w:t>.</w:t>
      </w:r>
      <w:r w:rsidR="00355E15" w:rsidRPr="009403B9">
        <w:rPr>
          <w:rFonts w:cs="Times New Roman"/>
          <w:color w:val="000000" w:themeColor="text1"/>
          <w:sz w:val="24"/>
          <w:szCs w:val="24"/>
        </w:rPr>
        <w:t xml:space="preserve"> </w:t>
      </w:r>
      <w:r w:rsidR="00E5067C" w:rsidRPr="009403B9">
        <w:rPr>
          <w:rFonts w:cs="Times New Roman"/>
          <w:color w:val="000000" w:themeColor="text1"/>
          <w:sz w:val="24"/>
          <w:szCs w:val="24"/>
        </w:rPr>
        <w:t>Moreover,</w:t>
      </w:r>
      <w:r w:rsidR="00355E15" w:rsidRPr="009403B9">
        <w:rPr>
          <w:rFonts w:cs="Times New Roman"/>
          <w:color w:val="000000" w:themeColor="text1"/>
          <w:sz w:val="24"/>
          <w:szCs w:val="24"/>
        </w:rPr>
        <w:t xml:space="preserve"> the rapid </w:t>
      </w:r>
      <w:r w:rsidR="001C7B2F" w:rsidRPr="001C7B2F">
        <w:rPr>
          <w:rFonts w:cs="Times New Roman"/>
          <w:color w:val="000000" w:themeColor="text1"/>
          <w:sz w:val="24"/>
          <w:szCs w:val="24"/>
        </w:rPr>
        <w:t>transitio</w:t>
      </w:r>
      <w:r w:rsidR="001C7B2F">
        <w:rPr>
          <w:rFonts w:cs="Times New Roman" w:hint="eastAsia"/>
          <w:color w:val="000000" w:themeColor="text1"/>
          <w:sz w:val="24"/>
          <w:szCs w:val="24"/>
        </w:rPr>
        <w:t>n</w:t>
      </w:r>
      <w:r w:rsidR="00355E15" w:rsidRPr="009403B9">
        <w:rPr>
          <w:rFonts w:cs="Times New Roman"/>
          <w:color w:val="000000" w:themeColor="text1"/>
          <w:sz w:val="24"/>
          <w:szCs w:val="24"/>
        </w:rPr>
        <w:t xml:space="preserve"> of energy structure from coal to natural gas in China </w:t>
      </w:r>
      <w:r w:rsidR="001C7B2F" w:rsidRPr="001C7B2F">
        <w:rPr>
          <w:rFonts w:cs="Times New Roman"/>
          <w:color w:val="000000" w:themeColor="text1"/>
          <w:sz w:val="24"/>
          <w:szCs w:val="24"/>
        </w:rPr>
        <w:t xml:space="preserve">is also expected to </w:t>
      </w:r>
      <w:r w:rsidR="00355E15" w:rsidRPr="009403B9">
        <w:rPr>
          <w:rFonts w:cs="Times New Roman"/>
          <w:color w:val="000000" w:themeColor="text1"/>
          <w:sz w:val="24"/>
          <w:szCs w:val="24"/>
        </w:rPr>
        <w:t>drive aerosol</w:t>
      </w:r>
      <w:r w:rsidR="00D9359B" w:rsidRPr="009403B9">
        <w:rPr>
          <w:rFonts w:cs="Times New Roman"/>
          <w:color w:val="000000" w:themeColor="text1"/>
          <w:sz w:val="24"/>
          <w:szCs w:val="24"/>
        </w:rPr>
        <w:t>s</w:t>
      </w:r>
      <w:r w:rsidR="00355E15" w:rsidRPr="009403B9">
        <w:rPr>
          <w:rFonts w:cs="Times New Roman"/>
          <w:color w:val="000000" w:themeColor="text1"/>
          <w:sz w:val="24"/>
          <w:szCs w:val="24"/>
        </w:rPr>
        <w:t xml:space="preserve"> to be more hygroscopic</w:t>
      </w:r>
      <w:r w:rsidR="00D9359B" w:rsidRPr="009403B9">
        <w:rPr>
          <w:rFonts w:cs="Times New Roman"/>
          <w:color w:val="000000" w:themeColor="text1"/>
          <w:sz w:val="24"/>
          <w:szCs w:val="24"/>
        </w:rPr>
        <w:t>,</w:t>
      </w:r>
      <w:r w:rsidR="00355E15" w:rsidRPr="009403B9">
        <w:rPr>
          <w:rFonts w:cs="Times New Roman"/>
          <w:color w:val="000000" w:themeColor="text1"/>
          <w:sz w:val="24"/>
          <w:szCs w:val="24"/>
        </w:rPr>
        <w:t xml:space="preserve"> </w:t>
      </w:r>
      <w:r w:rsidR="00343061" w:rsidRPr="009403B9">
        <w:rPr>
          <w:rFonts w:cs="Times New Roman"/>
          <w:color w:val="000000" w:themeColor="text1"/>
          <w:sz w:val="24"/>
          <w:szCs w:val="24"/>
        </w:rPr>
        <w:t>since</w:t>
      </w:r>
      <w:r w:rsidR="00355E15" w:rsidRPr="009403B9">
        <w:rPr>
          <w:rFonts w:cs="Times New Roman"/>
          <w:color w:val="000000" w:themeColor="text1"/>
          <w:sz w:val="24"/>
          <w:szCs w:val="24"/>
        </w:rPr>
        <w:t xml:space="preserve"> natural gas combustion can generate </w:t>
      </w:r>
      <w:r w:rsidR="00B91183" w:rsidRPr="009403B9">
        <w:rPr>
          <w:rFonts w:cs="Times New Roman"/>
          <w:color w:val="000000" w:themeColor="text1"/>
          <w:sz w:val="24"/>
          <w:szCs w:val="24"/>
        </w:rPr>
        <w:t xml:space="preserve">three </w:t>
      </w:r>
      <w:r w:rsidR="00355E15" w:rsidRPr="009403B9">
        <w:rPr>
          <w:rFonts w:cs="Times New Roman"/>
          <w:color w:val="000000" w:themeColor="text1"/>
          <w:sz w:val="24"/>
          <w:szCs w:val="24"/>
        </w:rPr>
        <w:t xml:space="preserve">times </w:t>
      </w:r>
      <w:r w:rsidR="00D9359B" w:rsidRPr="009403B9">
        <w:rPr>
          <w:rFonts w:cs="Times New Roman"/>
          <w:color w:val="000000" w:themeColor="text1"/>
          <w:sz w:val="24"/>
          <w:szCs w:val="24"/>
        </w:rPr>
        <w:t xml:space="preserve">more </w:t>
      </w:r>
      <w:r w:rsidR="00343061" w:rsidRPr="009403B9">
        <w:rPr>
          <w:rFonts w:cs="Times New Roman"/>
          <w:color w:val="000000" w:themeColor="text1"/>
          <w:sz w:val="24"/>
          <w:szCs w:val="24"/>
        </w:rPr>
        <w:t>water vapor than coal burning</w:t>
      </w:r>
      <w:r w:rsidR="002F18F4" w:rsidRPr="009403B9">
        <w:rPr>
          <w:rFonts w:cs="Times New Roman"/>
          <w:color w:val="000000" w:themeColor="text1"/>
          <w:sz w:val="24"/>
          <w:szCs w:val="24"/>
        </w:rPr>
        <w:fldChar w:fldCharType="begin">
          <w:fldData xml:space="preserve">PEVuZE5vdGU+PENpdGU+PEF1dGhvcj5YdTwvQXV0aG9yPjxZZWFyPjIwMjI8L1llYXI+PFJlY051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</w:fldData>
        </w:fldChar>
      </w:r>
      <w:r w:rsidR="008922F2">
        <w:rPr>
          <w:rFonts w:cs="Times New Roman"/>
          <w:color w:val="000000" w:themeColor="text1"/>
          <w:sz w:val="24"/>
          <w:szCs w:val="24"/>
        </w:rPr>
        <w:instrText xml:space="preserve"> ADDIN EN.CITE </w:instrText>
      </w:r>
      <w:r w:rsidR="008922F2">
        <w:rPr>
          <w:rFonts w:cs="Times New Roman"/>
          <w:color w:val="000000" w:themeColor="text1"/>
          <w:sz w:val="24"/>
          <w:szCs w:val="24"/>
        </w:rPr>
        <w:fldChar w:fldCharType="begin">
          <w:fldData xml:space="preserve">PEVuZE5vdGU+PENpdGU+PEF1dGhvcj5YdTwvQXV0aG9yPjxZZWFyPjIwMjI8L1llYXI+PFJlY051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</w:fldData>
        </w:fldChar>
      </w:r>
      <w:r w:rsidR="008922F2">
        <w:rPr>
          <w:rFonts w:cs="Times New Roman"/>
          <w:color w:val="000000" w:themeColor="text1"/>
          <w:sz w:val="24"/>
          <w:szCs w:val="24"/>
        </w:rPr>
        <w:instrText xml:space="preserve"> ADDIN EN.CITE.DATA </w:instrText>
      </w:r>
      <w:r w:rsidR="008922F2">
        <w:rPr>
          <w:rFonts w:cs="Times New Roman"/>
          <w:color w:val="000000" w:themeColor="text1"/>
          <w:sz w:val="24"/>
          <w:szCs w:val="24"/>
        </w:rPr>
      </w:r>
      <w:r w:rsidR="008922F2">
        <w:rPr>
          <w:rFonts w:cs="Times New Roman"/>
          <w:color w:val="000000" w:themeColor="text1"/>
          <w:sz w:val="24"/>
          <w:szCs w:val="24"/>
        </w:rPr>
        <w:fldChar w:fldCharType="end"/>
      </w:r>
      <w:r w:rsidR="002F18F4" w:rsidRPr="009403B9">
        <w:rPr>
          <w:rFonts w:cs="Times New Roman"/>
          <w:color w:val="000000" w:themeColor="text1"/>
          <w:sz w:val="24"/>
          <w:szCs w:val="24"/>
        </w:rPr>
      </w:r>
      <w:r w:rsidR="002F18F4"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51</w:t>
      </w:r>
      <w:r w:rsidR="002F18F4" w:rsidRPr="009403B9">
        <w:rPr>
          <w:rFonts w:cs="Times New Roman"/>
          <w:color w:val="000000" w:themeColor="text1"/>
          <w:sz w:val="24"/>
          <w:szCs w:val="24"/>
        </w:rPr>
        <w:fldChar w:fldCharType="end"/>
      </w:r>
      <w:r w:rsidR="00343061" w:rsidRPr="009403B9">
        <w:rPr>
          <w:rFonts w:cs="Times New Roman"/>
          <w:color w:val="000000" w:themeColor="text1"/>
          <w:sz w:val="24"/>
          <w:szCs w:val="24"/>
        </w:rPr>
        <w:t>.</w:t>
      </w:r>
    </w:p>
    <w:p w14:paraId="1F830855" w14:textId="3E8E640B" w:rsidR="008839A0" w:rsidRDefault="008839A0" w:rsidP="007B1FB1">
      <w:pPr>
        <w:spacing w:after="240" w:line="360" w:lineRule="auto"/>
        <w:rPr>
          <w:color w:val="000000" w:themeColor="text1"/>
          <w:sz w:val="24"/>
          <w:szCs w:val="24"/>
        </w:rPr>
      </w:pPr>
      <w:bookmarkStart w:id="140" w:name="_Hlk189592470"/>
      <w:r w:rsidRPr="009403B9">
        <w:rPr>
          <w:color w:val="000000" w:themeColor="text1"/>
          <w:sz w:val="24"/>
          <w:szCs w:val="24"/>
        </w:rPr>
        <w:t xml:space="preserve">In addition to aerosol water, </w:t>
      </w:r>
      <w:bookmarkStart w:id="141" w:name="OLE_LINK40"/>
      <w:bookmarkStart w:id="142" w:name="OLE_LINK51"/>
      <w:r w:rsidRPr="009403B9">
        <w:rPr>
          <w:color w:val="000000" w:themeColor="text1"/>
          <w:sz w:val="24"/>
          <w:szCs w:val="24"/>
        </w:rPr>
        <w:t>cloud/fog</w:t>
      </w:r>
      <w:bookmarkEnd w:id="141"/>
      <w:bookmarkEnd w:id="142"/>
      <w:r w:rsidRPr="009403B9">
        <w:rPr>
          <w:color w:val="000000" w:themeColor="text1"/>
          <w:sz w:val="24"/>
          <w:szCs w:val="24"/>
        </w:rPr>
        <w:t xml:space="preserve"> droplets are also important media for </w:t>
      </w:r>
      <w:r w:rsidR="00E51706" w:rsidRPr="009403B9">
        <w:rPr>
          <w:color w:val="000000" w:themeColor="text1"/>
          <w:sz w:val="24"/>
          <w:szCs w:val="24"/>
        </w:rPr>
        <w:t>aqueous</w:t>
      </w:r>
      <w:r w:rsidR="00E51706">
        <w:rPr>
          <w:rFonts w:hint="eastAsia"/>
          <w:color w:val="000000" w:themeColor="text1"/>
          <w:sz w:val="24"/>
          <w:szCs w:val="24"/>
        </w:rPr>
        <w:t>-</w:t>
      </w:r>
      <w:r w:rsidRPr="009403B9">
        <w:rPr>
          <w:color w:val="000000" w:themeColor="text1"/>
          <w:sz w:val="24"/>
          <w:szCs w:val="24"/>
        </w:rPr>
        <w:t xml:space="preserve">phase reactions, where dissolved inorganic and organic gases are oxidized by various oxidants (e.g., singlet oxygen, </w:t>
      </w:r>
      <w:r w:rsidR="00C97289">
        <w:rPr>
          <w:color w:val="000000" w:themeColor="text1"/>
          <w:sz w:val="24"/>
          <w:szCs w:val="24"/>
        </w:rPr>
        <w:t>O</w:t>
      </w:r>
      <w:r w:rsidR="00C97289" w:rsidRPr="00C97289">
        <w:rPr>
          <w:color w:val="000000" w:themeColor="text1"/>
          <w:sz w:val="24"/>
          <w:szCs w:val="24"/>
          <w:vertAlign w:val="subscript"/>
        </w:rPr>
        <w:t>3</w:t>
      </w:r>
      <w:r w:rsidRPr="009403B9">
        <w:rPr>
          <w:color w:val="000000" w:themeColor="text1"/>
          <w:sz w:val="24"/>
          <w:szCs w:val="24"/>
        </w:rPr>
        <w:t xml:space="preserve"> and hydroxyl radical)</w:t>
      </w:r>
      <w:r w:rsidRPr="009403B9">
        <w:rPr>
          <w:color w:val="000000" w:themeColor="text1"/>
          <w:sz w:val="24"/>
          <w:szCs w:val="24"/>
        </w:rPr>
        <w:fldChar w:fldCharType="begin">
          <w:fldData xml:space="preserve">PEVuZE5vdGU+PENpdGU+PEF1dGhvcj5FcnZlbnM8L0F1dGhvcj48WWVhcj4yMDExPC9ZZWFyPjxS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</w:fldData>
        </w:fldChar>
      </w:r>
      <w:r w:rsidR="00FC2AC6">
        <w:rPr>
          <w:color w:val="000000" w:themeColor="text1"/>
          <w:sz w:val="24"/>
          <w:szCs w:val="24"/>
        </w:rPr>
        <w:instrText xml:space="preserve"> ADDIN EN.CITE </w:instrText>
      </w:r>
      <w:r w:rsidR="00FC2AC6">
        <w:rPr>
          <w:color w:val="000000" w:themeColor="text1"/>
          <w:sz w:val="24"/>
          <w:szCs w:val="24"/>
        </w:rPr>
        <w:fldChar w:fldCharType="begin">
          <w:fldData xml:space="preserve">PEVuZE5vdGU+PENpdGU+PEF1dGhvcj5FcnZlbnM8L0F1dGhvcj48WWVhcj4yMDExPC9ZZWFyPjxS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</w:fldData>
        </w:fldChar>
      </w:r>
      <w:r w:rsidR="00FC2AC6">
        <w:rPr>
          <w:color w:val="000000" w:themeColor="text1"/>
          <w:sz w:val="24"/>
          <w:szCs w:val="24"/>
        </w:rPr>
        <w:instrText xml:space="preserve"> ADDIN EN.CITE.DATA </w:instrText>
      </w:r>
      <w:r w:rsidR="00FC2AC6">
        <w:rPr>
          <w:color w:val="000000" w:themeColor="text1"/>
          <w:sz w:val="24"/>
          <w:szCs w:val="24"/>
        </w:rPr>
      </w:r>
      <w:r w:rsidR="00FC2AC6">
        <w:rPr>
          <w:color w:val="000000" w:themeColor="text1"/>
          <w:sz w:val="24"/>
          <w:szCs w:val="24"/>
        </w:rPr>
        <w:fldChar w:fldCharType="end"/>
      </w:r>
      <w:r w:rsidRPr="009403B9">
        <w:rPr>
          <w:color w:val="000000" w:themeColor="text1"/>
          <w:sz w:val="24"/>
          <w:szCs w:val="24"/>
        </w:rPr>
      </w:r>
      <w:r w:rsidRPr="009403B9">
        <w:rPr>
          <w:color w:val="000000" w:themeColor="text1"/>
          <w:sz w:val="24"/>
          <w:szCs w:val="24"/>
        </w:rPr>
        <w:fldChar w:fldCharType="separate"/>
      </w:r>
      <w:r w:rsidR="00FC2AC6" w:rsidRPr="00FC2AC6">
        <w:rPr>
          <w:noProof/>
          <w:color w:val="000000" w:themeColor="text1"/>
          <w:sz w:val="24"/>
          <w:szCs w:val="24"/>
          <w:vertAlign w:val="superscript"/>
        </w:rPr>
        <w:t>30, 31</w:t>
      </w:r>
      <w:r w:rsidRPr="009403B9">
        <w:rPr>
          <w:color w:val="000000" w:themeColor="text1"/>
          <w:sz w:val="24"/>
          <w:szCs w:val="24"/>
        </w:rPr>
        <w:fldChar w:fldCharType="end"/>
      </w:r>
      <w:r w:rsidRPr="009403B9">
        <w:rPr>
          <w:color w:val="000000" w:themeColor="text1"/>
          <w:sz w:val="24"/>
          <w:szCs w:val="24"/>
        </w:rPr>
        <w:t xml:space="preserve">. These cloud/fog processes are generally accompanied by a liquid water content several orders of magnitude higher than ALW content, which has been demonstrated to enhance the formation of secondary species through accelerating </w:t>
      </w:r>
      <w:r w:rsidR="00E51706" w:rsidRPr="009403B9">
        <w:rPr>
          <w:color w:val="000000" w:themeColor="text1"/>
          <w:sz w:val="24"/>
          <w:szCs w:val="24"/>
        </w:rPr>
        <w:t>aqueous</w:t>
      </w:r>
      <w:r w:rsidR="00E51706">
        <w:rPr>
          <w:rFonts w:hint="eastAsia"/>
          <w:color w:val="000000" w:themeColor="text1"/>
          <w:sz w:val="24"/>
          <w:szCs w:val="24"/>
        </w:rPr>
        <w:t>-</w:t>
      </w:r>
      <w:r w:rsidRPr="009403B9">
        <w:rPr>
          <w:color w:val="000000" w:themeColor="text1"/>
          <w:sz w:val="24"/>
          <w:szCs w:val="24"/>
        </w:rPr>
        <w:t>phase oxidation</w:t>
      </w:r>
      <w:r w:rsidR="004B2152">
        <w:rPr>
          <w:color w:val="000000" w:themeColor="text1"/>
          <w:sz w:val="24"/>
          <w:szCs w:val="24"/>
        </w:rPr>
        <w:fldChar w:fldCharType="begin">
          <w:fldData xml:space="preserve">PEVuZE5vdGU+PENpdGU+PEF1dGhvcj5XYW5nPC9BdXRob3I+PFllYXI+MjAyMDwvWWVhcj48UmVj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</w:fldData>
        </w:fldChar>
      </w:r>
      <w:r w:rsidR="004B2152">
        <w:rPr>
          <w:color w:val="000000" w:themeColor="text1"/>
          <w:sz w:val="24"/>
          <w:szCs w:val="24"/>
        </w:rPr>
        <w:instrText xml:space="preserve"> ADDIN EN.CITE </w:instrText>
      </w:r>
      <w:r w:rsidR="004B2152">
        <w:rPr>
          <w:color w:val="000000" w:themeColor="text1"/>
          <w:sz w:val="24"/>
          <w:szCs w:val="24"/>
        </w:rPr>
        <w:fldChar w:fldCharType="begin">
          <w:fldData xml:space="preserve">PEVuZE5vdGU+PENpdGU+PEF1dGhvcj5XYW5nPC9BdXRob3I+PFllYXI+MjAyMDwvWWVhcj48UmVj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</w:fldData>
        </w:fldChar>
      </w:r>
      <w:r w:rsidR="004B2152">
        <w:rPr>
          <w:color w:val="000000" w:themeColor="text1"/>
          <w:sz w:val="24"/>
          <w:szCs w:val="24"/>
        </w:rPr>
        <w:instrText xml:space="preserve"> ADDIN EN.CITE.DATA </w:instrText>
      </w:r>
      <w:r w:rsidR="004B2152">
        <w:rPr>
          <w:color w:val="000000" w:themeColor="text1"/>
          <w:sz w:val="24"/>
          <w:szCs w:val="24"/>
        </w:rPr>
      </w:r>
      <w:r w:rsidR="004B2152">
        <w:rPr>
          <w:color w:val="000000" w:themeColor="text1"/>
          <w:sz w:val="24"/>
          <w:szCs w:val="24"/>
        </w:rPr>
        <w:fldChar w:fldCharType="end"/>
      </w:r>
      <w:r w:rsidR="004B2152">
        <w:rPr>
          <w:color w:val="000000" w:themeColor="text1"/>
          <w:sz w:val="24"/>
          <w:szCs w:val="24"/>
        </w:rPr>
      </w:r>
      <w:r w:rsidR="004B2152">
        <w:rPr>
          <w:color w:val="000000" w:themeColor="text1"/>
          <w:sz w:val="24"/>
          <w:szCs w:val="24"/>
        </w:rPr>
        <w:fldChar w:fldCharType="separate"/>
      </w:r>
      <w:r w:rsidR="004B2152" w:rsidRPr="004B2152">
        <w:rPr>
          <w:noProof/>
          <w:color w:val="000000" w:themeColor="text1"/>
          <w:sz w:val="24"/>
          <w:szCs w:val="24"/>
          <w:vertAlign w:val="superscript"/>
        </w:rPr>
        <w:t>24, 58</w:t>
      </w:r>
      <w:r w:rsidR="004B2152">
        <w:rPr>
          <w:color w:val="000000" w:themeColor="text1"/>
          <w:sz w:val="24"/>
          <w:szCs w:val="24"/>
        </w:rPr>
        <w:fldChar w:fldCharType="end"/>
      </w:r>
      <w:r w:rsidRPr="009403B9">
        <w:rPr>
          <w:color w:val="000000" w:themeColor="text1"/>
          <w:sz w:val="24"/>
          <w:szCs w:val="24"/>
        </w:rPr>
        <w:t xml:space="preserve">. Given that clouds cover nearly 70% of the </w:t>
      </w:r>
      <w:r w:rsidR="00E51706">
        <w:rPr>
          <w:rFonts w:hint="eastAsia"/>
          <w:color w:val="000000" w:themeColor="text1"/>
          <w:sz w:val="24"/>
          <w:szCs w:val="24"/>
        </w:rPr>
        <w:t>E</w:t>
      </w:r>
      <w:r w:rsidR="00E51706" w:rsidRPr="009403B9">
        <w:rPr>
          <w:color w:val="000000" w:themeColor="text1"/>
          <w:sz w:val="24"/>
          <w:szCs w:val="24"/>
        </w:rPr>
        <w:t xml:space="preserve">arth </w:t>
      </w:r>
      <w:r w:rsidRPr="009403B9">
        <w:rPr>
          <w:color w:val="000000" w:themeColor="text1"/>
          <w:sz w:val="24"/>
          <w:szCs w:val="24"/>
        </w:rPr>
        <w:t>and the cloud/fog events frequently occur in winter</w:t>
      </w:r>
      <w:r w:rsidRPr="009403B9">
        <w:rPr>
          <w:color w:val="000000" w:themeColor="text1"/>
          <w:sz w:val="24"/>
          <w:szCs w:val="24"/>
        </w:rPr>
        <w:fldChar w:fldCharType="begin">
          <w:fldData xml:space="preserve">PEVuZE5vdGU+PENpdGU+PEF1dGhvcj5LaW5nPC9BdXRob3I+PFllYXI+MjAxMzwvWWVhcj48UmVj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=
</w:fldData>
        </w:fldChar>
      </w:r>
      <w:r w:rsidR="004B2152">
        <w:rPr>
          <w:color w:val="000000" w:themeColor="text1"/>
          <w:sz w:val="24"/>
          <w:szCs w:val="24"/>
        </w:rPr>
        <w:instrText xml:space="preserve"> ADDIN EN.CITE </w:instrText>
      </w:r>
      <w:r w:rsidR="004B2152">
        <w:rPr>
          <w:color w:val="000000" w:themeColor="text1"/>
          <w:sz w:val="24"/>
          <w:szCs w:val="24"/>
        </w:rPr>
        <w:fldChar w:fldCharType="begin">
          <w:fldData xml:space="preserve">PEVuZE5vdGU+PENpdGU+PEF1dGhvcj5LaW5nPC9BdXRob3I+PFllYXI+MjAxMzwvWWVhcj48UmVj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=
</w:fldData>
        </w:fldChar>
      </w:r>
      <w:r w:rsidR="004B2152">
        <w:rPr>
          <w:color w:val="000000" w:themeColor="text1"/>
          <w:sz w:val="24"/>
          <w:szCs w:val="24"/>
        </w:rPr>
        <w:instrText xml:space="preserve"> ADDIN EN.CITE.DATA </w:instrText>
      </w:r>
      <w:r w:rsidR="004B2152">
        <w:rPr>
          <w:color w:val="000000" w:themeColor="text1"/>
          <w:sz w:val="24"/>
          <w:szCs w:val="24"/>
        </w:rPr>
      </w:r>
      <w:r w:rsidR="004B2152">
        <w:rPr>
          <w:color w:val="000000" w:themeColor="text1"/>
          <w:sz w:val="24"/>
          <w:szCs w:val="24"/>
        </w:rPr>
        <w:fldChar w:fldCharType="end"/>
      </w:r>
      <w:r w:rsidRPr="009403B9">
        <w:rPr>
          <w:color w:val="000000" w:themeColor="text1"/>
          <w:sz w:val="24"/>
          <w:szCs w:val="24"/>
        </w:rPr>
      </w:r>
      <w:r w:rsidRPr="009403B9">
        <w:rPr>
          <w:color w:val="000000" w:themeColor="text1"/>
          <w:sz w:val="24"/>
          <w:szCs w:val="24"/>
        </w:rPr>
        <w:fldChar w:fldCharType="separate"/>
      </w:r>
      <w:r w:rsidR="004B2152" w:rsidRPr="004B2152">
        <w:rPr>
          <w:noProof/>
          <w:color w:val="000000" w:themeColor="text1"/>
          <w:sz w:val="24"/>
          <w:szCs w:val="24"/>
          <w:vertAlign w:val="superscript"/>
        </w:rPr>
        <w:t>59, 60</w:t>
      </w:r>
      <w:r w:rsidRPr="009403B9">
        <w:rPr>
          <w:color w:val="000000" w:themeColor="text1"/>
          <w:sz w:val="24"/>
          <w:szCs w:val="24"/>
        </w:rPr>
        <w:fldChar w:fldCharType="end"/>
      </w:r>
      <w:r w:rsidRPr="009403B9">
        <w:rPr>
          <w:color w:val="000000" w:themeColor="text1"/>
          <w:sz w:val="24"/>
          <w:szCs w:val="24"/>
        </w:rPr>
        <w:t xml:space="preserve">, the role of cloud/fog chemistry in OPE formation should be undertaken for a better understanding of the atmospheric fate of OPEs. Note that the </w:t>
      </w:r>
      <w:r w:rsidR="00DE04A5" w:rsidRPr="009403B9">
        <w:rPr>
          <w:color w:val="000000" w:themeColor="text1"/>
          <w:sz w:val="24"/>
          <w:szCs w:val="24"/>
        </w:rPr>
        <w:t>aqueous</w:t>
      </w:r>
      <w:r w:rsidR="00DE04A5">
        <w:rPr>
          <w:rFonts w:hint="eastAsia"/>
          <w:color w:val="000000" w:themeColor="text1"/>
          <w:sz w:val="24"/>
          <w:szCs w:val="24"/>
        </w:rPr>
        <w:t>-</w:t>
      </w:r>
      <w:r w:rsidRPr="009403B9">
        <w:rPr>
          <w:color w:val="000000" w:themeColor="text1"/>
          <w:sz w:val="24"/>
          <w:szCs w:val="24"/>
        </w:rPr>
        <w:t xml:space="preserve">phase processes in aerosol water or cloud/fog droplets are likely influenced by many factors. For example, transition metal elements (e.g., Fe, Mn) may catalyze OPE precursor </w:t>
      </w:r>
      <w:r w:rsidRPr="009403B9">
        <w:rPr>
          <w:color w:val="000000" w:themeColor="text1"/>
          <w:sz w:val="24"/>
          <w:szCs w:val="24"/>
        </w:rPr>
        <w:lastRenderedPageBreak/>
        <w:t>oxidation via Fenton-like reactions in aquatic environment</w:t>
      </w:r>
      <w:r w:rsidR="00DE04A5">
        <w:rPr>
          <w:rFonts w:hint="eastAsia"/>
          <w:color w:val="000000" w:themeColor="text1"/>
          <w:sz w:val="24"/>
          <w:szCs w:val="24"/>
        </w:rPr>
        <w:t>.</w:t>
      </w:r>
      <w:r w:rsidRPr="009403B9">
        <w:rPr>
          <w:color w:val="000000" w:themeColor="text1"/>
          <w:sz w:val="24"/>
          <w:szCs w:val="24"/>
        </w:rPr>
        <w:fldChar w:fldCharType="begin"/>
      </w:r>
      <w:r w:rsidR="004B2152">
        <w:rPr>
          <w:color w:val="000000" w:themeColor="text1"/>
          <w:sz w:val="24"/>
          <w:szCs w:val="24"/>
        </w:rPr>
        <w:instrText xml:space="preserve"> ADDIN EN.CITE &lt;EndNote&gt;&lt;Cite&gt;&lt;Author&gt;Qiu&lt;/Author&gt;&lt;Year&gt;2017&lt;/Year&gt;&lt;RecNum&gt;974&lt;/RecNum&gt;&lt;DisplayText&gt;&lt;style face="superscript"&gt;61&lt;/style&gt;&lt;/DisplayText&gt;&lt;record&gt;&lt;rec-number&gt;974&lt;/rec-number&gt;&lt;foreign-keys&gt;&lt;key app="EN" db-id="59afxzpsqe55zhefffjx09d4v9rr0dxzspf5" timestamp="1738065886"&gt;974&lt;/key&gt;&lt;/foreign-keys&gt;&lt;ref-type name="Journal Article"&gt;17&lt;/ref-type&gt;&lt;contributors&gt;&lt;authors&gt;&lt;author&gt;Qiu, Huimin&lt;/author&gt;&lt;author&gt;Geng, Jinju&lt;/author&gt;&lt;author&gt;Ren, Hongqiang&lt;/author&gt;&lt;author&gt;Ding, Lili&lt;/author&gt;&lt;author&gt;Xu, Ke&lt;/author&gt;&lt;author&gt;Zhang, Yan&lt;/author&gt;&lt;/authors&gt;&lt;/contributors&gt;&lt;titles&gt;&lt;title&gt;Aquatic transformation of phosphite under natural sunlight and simulated irradiation&lt;/title&gt;&lt;secondary-title&gt;Water Research&lt;/secondary-title&gt;&lt;/titles&gt;&lt;periodical&gt;&lt;full-title&gt;Water Research&lt;/full-title&gt;&lt;/periodical&gt;&lt;pages&gt;69-76&lt;/pages&gt;&lt;volume&gt;109&lt;/volume&gt;&lt;dates&gt;&lt;year&gt;2017&lt;/year&gt;&lt;pub-dates&gt;&lt;date&gt;Feb 1&lt;/date&gt;&lt;/pub-dates&gt;&lt;/dates&gt;&lt;isbn&gt;0043-1354&lt;/isbn&gt;&lt;accession-num&gt;WOS:000392788900007&lt;/accession-num&gt;&lt;work-type&gt;Article&lt;/work-type&gt;&lt;urls&gt;&lt;related-urls&gt;&lt;url&gt;&amp;lt;Go to ISI&amp;gt;://WOS:000392788900007&lt;/url&gt;&lt;/related-urls&gt;&lt;/urls&gt;&lt;electronic-resource-num&gt;10.1016/j.watres.2016.11.023&lt;/electronic-resource-num&gt;&lt;/record&gt;&lt;/Cite&gt;&lt;/EndNote&gt;</w:instrText>
      </w:r>
      <w:r w:rsidRPr="009403B9">
        <w:rPr>
          <w:color w:val="000000" w:themeColor="text1"/>
          <w:sz w:val="24"/>
          <w:szCs w:val="24"/>
        </w:rPr>
        <w:fldChar w:fldCharType="separate"/>
      </w:r>
      <w:r w:rsidR="004B2152" w:rsidRPr="004B2152">
        <w:rPr>
          <w:noProof/>
          <w:color w:val="000000" w:themeColor="text1"/>
          <w:sz w:val="24"/>
          <w:szCs w:val="24"/>
          <w:vertAlign w:val="superscript"/>
        </w:rPr>
        <w:t>61</w:t>
      </w:r>
      <w:r w:rsidRPr="009403B9">
        <w:rPr>
          <w:color w:val="000000" w:themeColor="text1"/>
          <w:sz w:val="24"/>
          <w:szCs w:val="24"/>
        </w:rPr>
        <w:fldChar w:fldCharType="end"/>
      </w:r>
      <w:r w:rsidRPr="009403B9">
        <w:rPr>
          <w:color w:val="000000" w:themeColor="text1"/>
          <w:sz w:val="24"/>
          <w:szCs w:val="24"/>
        </w:rPr>
        <w:t xml:space="preserve"> </w:t>
      </w:r>
      <w:r w:rsidR="00DE04A5">
        <w:rPr>
          <w:rFonts w:hint="eastAsia"/>
          <w:color w:val="000000" w:themeColor="text1"/>
          <w:sz w:val="24"/>
          <w:szCs w:val="24"/>
        </w:rPr>
        <w:t>R</w:t>
      </w:r>
      <w:r w:rsidRPr="009403B9">
        <w:rPr>
          <w:color w:val="000000" w:themeColor="text1"/>
          <w:sz w:val="24"/>
          <w:szCs w:val="24"/>
        </w:rPr>
        <w:t xml:space="preserve">ecent evidence </w:t>
      </w:r>
      <w:r w:rsidR="00DE04A5" w:rsidRPr="009403B9">
        <w:rPr>
          <w:color w:val="000000" w:themeColor="text1"/>
          <w:sz w:val="24"/>
          <w:szCs w:val="24"/>
        </w:rPr>
        <w:t>show</w:t>
      </w:r>
      <w:r w:rsidR="00DE04A5">
        <w:rPr>
          <w:rFonts w:hint="eastAsia"/>
          <w:color w:val="000000" w:themeColor="text1"/>
          <w:sz w:val="24"/>
          <w:szCs w:val="24"/>
        </w:rPr>
        <w:t xml:space="preserve">s </w:t>
      </w:r>
      <w:r w:rsidRPr="009403B9">
        <w:rPr>
          <w:color w:val="000000" w:themeColor="text1"/>
          <w:sz w:val="24"/>
          <w:szCs w:val="24"/>
        </w:rPr>
        <w:t xml:space="preserve">that </w:t>
      </w:r>
      <w:r w:rsidR="00D94E28">
        <w:rPr>
          <w:color w:val="000000" w:themeColor="text1"/>
          <w:sz w:val="24"/>
          <w:szCs w:val="24"/>
        </w:rPr>
        <w:t>O</w:t>
      </w:r>
      <w:r w:rsidR="00D94E28" w:rsidRPr="00D94E28">
        <w:rPr>
          <w:color w:val="000000" w:themeColor="text1"/>
          <w:sz w:val="24"/>
          <w:szCs w:val="24"/>
          <w:vertAlign w:val="subscript"/>
        </w:rPr>
        <w:t>3</w:t>
      </w:r>
      <w:r w:rsidRPr="009403B9">
        <w:rPr>
          <w:color w:val="000000" w:themeColor="text1"/>
          <w:sz w:val="24"/>
          <w:szCs w:val="24"/>
        </w:rPr>
        <w:t>-driven Fenton chemistry occurs four orders of magnitude faster on aqueous microdroplets than in bulk water</w:t>
      </w:r>
      <w:r w:rsidRPr="009403B9">
        <w:rPr>
          <w:color w:val="000000" w:themeColor="text1"/>
          <w:sz w:val="24"/>
          <w:szCs w:val="24"/>
        </w:rPr>
        <w:fldChar w:fldCharType="begin"/>
      </w:r>
      <w:r w:rsidR="008922F2">
        <w:rPr>
          <w:color w:val="000000" w:themeColor="text1"/>
          <w:sz w:val="24"/>
          <w:szCs w:val="24"/>
        </w:rPr>
        <w:instrText xml:space="preserve"> ADDIN EN.CITE &lt;EndNote&gt;&lt;Cite&gt;&lt;Author&gt;Gu&lt;/Author&gt;&lt;Year&gt;2021&lt;/Year&gt;&lt;RecNum&gt;679&lt;/RecNum&gt;&lt;DisplayText&gt;&lt;style face="superscript"&gt;42&lt;/style&gt;&lt;/DisplayText&gt;&lt;record&gt;&lt;rec-number&gt;679&lt;/rec-number&gt;&lt;foreign-keys&gt;&lt;key app="EN" db-id="59afxzpsqe55zhefffjx09d4v9rr0dxzspf5" timestamp="1705284896"&gt;679&lt;/key&gt;&lt;/foreign-keys&gt;&lt;ref-type name="Journal Article"&gt;17&lt;/ref-type&gt;&lt;contributors&gt;&lt;authors&gt;&lt;author&gt;Gu, Alan Y.&lt;/author&gt;&lt;author&gt;Musgrave, Charles&lt;/author&gt;&lt;author&gt;Goddard, William A., III&lt;/author&gt;&lt;author&gt;Hoffmann, Michael R.&lt;/author&gt;&lt;author&gt;Colussi, Agustin J.&lt;/author&gt;&lt;/authors&gt;&lt;/contributors&gt;&lt;titles&gt;&lt;title&gt;Role of Ferryl Ion Intermediates in Fast Fenton Chemistry on Aqueous Microdroplets&lt;/title&gt;&lt;secondary-title&gt;Environmental Science &amp;amp; Technology&lt;/secondary-title&gt;&lt;/titles&gt;&lt;periodical&gt;&lt;full-title&gt;Environmental Science &amp;amp; Technology&lt;/full-title&gt;&lt;/periodical&gt;&lt;pages&gt;14370-14377&lt;/pages&gt;&lt;volume&gt;55&lt;/volume&gt;&lt;number&gt;21&lt;/number&gt;&lt;dates&gt;&lt;year&gt;2021&lt;/year&gt;&lt;pub-dates&gt;&lt;date&gt;Nov 2&lt;/date&gt;&lt;/pub-dates&gt;&lt;/dates&gt;&lt;isbn&gt;0013-936X&lt;/isbn&gt;&lt;accession-num&gt;WOS:000714110200008&lt;/accession-num&gt;&lt;work-type&gt;Article&lt;/work-type&gt;&lt;urls&gt;&lt;related-urls&gt;&lt;url&gt;&amp;lt;Go to ISI&amp;gt;://WOS:000714110200008&lt;/url&gt;&lt;/related-urls&gt;&lt;/urls&gt;&lt;electronic-resource-num&gt;10.1021/acs.est.1c01962&lt;/electronic-resource-num&gt;&lt;/record&gt;&lt;/Cite&gt;&lt;/EndNote&gt;</w:instrText>
      </w:r>
      <w:r w:rsidRPr="009403B9">
        <w:rPr>
          <w:color w:val="000000" w:themeColor="text1"/>
          <w:sz w:val="24"/>
          <w:szCs w:val="24"/>
        </w:rPr>
        <w:fldChar w:fldCharType="separate"/>
      </w:r>
      <w:r w:rsidR="008922F2" w:rsidRPr="008922F2">
        <w:rPr>
          <w:noProof/>
          <w:color w:val="000000" w:themeColor="text1"/>
          <w:sz w:val="24"/>
          <w:szCs w:val="24"/>
          <w:vertAlign w:val="superscript"/>
        </w:rPr>
        <w:t>42</w:t>
      </w:r>
      <w:r w:rsidRPr="009403B9">
        <w:rPr>
          <w:color w:val="000000" w:themeColor="text1"/>
          <w:sz w:val="24"/>
          <w:szCs w:val="24"/>
        </w:rPr>
        <w:fldChar w:fldCharType="end"/>
      </w:r>
      <w:r w:rsidRPr="009403B9">
        <w:rPr>
          <w:color w:val="000000" w:themeColor="text1"/>
          <w:sz w:val="24"/>
          <w:szCs w:val="24"/>
        </w:rPr>
        <w:t xml:space="preserve">. A regional study further suggests that Mn catalysis contributes up to 92.5% of </w:t>
      </w:r>
      <w:r w:rsidR="00011FBB">
        <w:rPr>
          <w:rFonts w:cs="Times New Roman"/>
          <w:color w:val="000000" w:themeColor="text1"/>
          <w:sz w:val="24"/>
          <w:szCs w:val="24"/>
        </w:rPr>
        <w:t>SO</w:t>
      </w:r>
      <w:r w:rsidR="00011FBB" w:rsidRPr="00D862DC">
        <w:rPr>
          <w:rFonts w:cs="Times New Roman"/>
          <w:color w:val="000000" w:themeColor="text1"/>
          <w:sz w:val="24"/>
          <w:szCs w:val="24"/>
          <w:vertAlign w:val="subscript"/>
        </w:rPr>
        <w:t>4</w:t>
      </w:r>
      <w:r w:rsidR="00011FBB" w:rsidRPr="00D862DC">
        <w:rPr>
          <w:rFonts w:cs="Times New Roman"/>
          <w:color w:val="000000" w:themeColor="text1"/>
          <w:sz w:val="24"/>
          <w:szCs w:val="24"/>
          <w:vertAlign w:val="superscript"/>
        </w:rPr>
        <w:t>2-</w:t>
      </w:r>
      <w:r w:rsidRPr="009403B9">
        <w:rPr>
          <w:color w:val="000000" w:themeColor="text1"/>
          <w:sz w:val="24"/>
          <w:szCs w:val="24"/>
        </w:rPr>
        <w:t xml:space="preserve"> yields in North China’s haze episodes,</w:t>
      </w:r>
      <w:r w:rsidRPr="009403B9">
        <w:rPr>
          <w:color w:val="000000" w:themeColor="text1"/>
          <w:sz w:val="24"/>
          <w:szCs w:val="24"/>
        </w:rPr>
        <w:fldChar w:fldCharType="begin">
          <w:fldData xml:space="preserve">PEVuZE5vdGU+PENpdGU+PEF1dGhvcj5XYW5nPC9BdXRob3I+PFllYXI+MjAyMTwvWWVhcj48UmVj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</w:fldData>
        </w:fldChar>
      </w:r>
      <w:r w:rsidR="004B2152">
        <w:rPr>
          <w:color w:val="000000" w:themeColor="text1"/>
          <w:sz w:val="24"/>
          <w:szCs w:val="24"/>
        </w:rPr>
        <w:instrText xml:space="preserve"> ADDIN EN.CITE </w:instrText>
      </w:r>
      <w:r w:rsidR="004B2152">
        <w:rPr>
          <w:color w:val="000000" w:themeColor="text1"/>
          <w:sz w:val="24"/>
          <w:szCs w:val="24"/>
        </w:rPr>
        <w:fldChar w:fldCharType="begin">
          <w:fldData xml:space="preserve">PEVuZE5vdGU+PENpdGU+PEF1dGhvcj5XYW5nPC9BdXRob3I+PFllYXI+MjAyMTwvWWVhcj48UmVj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</w:fldData>
        </w:fldChar>
      </w:r>
      <w:r w:rsidR="004B2152">
        <w:rPr>
          <w:color w:val="000000" w:themeColor="text1"/>
          <w:sz w:val="24"/>
          <w:szCs w:val="24"/>
        </w:rPr>
        <w:instrText xml:space="preserve"> ADDIN EN.CITE.DATA </w:instrText>
      </w:r>
      <w:r w:rsidR="004B2152">
        <w:rPr>
          <w:color w:val="000000" w:themeColor="text1"/>
          <w:sz w:val="24"/>
          <w:szCs w:val="24"/>
        </w:rPr>
      </w:r>
      <w:r w:rsidR="004B2152">
        <w:rPr>
          <w:color w:val="000000" w:themeColor="text1"/>
          <w:sz w:val="24"/>
          <w:szCs w:val="24"/>
        </w:rPr>
        <w:fldChar w:fldCharType="end"/>
      </w:r>
      <w:r w:rsidRPr="009403B9">
        <w:rPr>
          <w:color w:val="000000" w:themeColor="text1"/>
          <w:sz w:val="24"/>
          <w:szCs w:val="24"/>
        </w:rPr>
      </w:r>
      <w:r w:rsidRPr="009403B9">
        <w:rPr>
          <w:color w:val="000000" w:themeColor="text1"/>
          <w:sz w:val="24"/>
          <w:szCs w:val="24"/>
        </w:rPr>
        <w:fldChar w:fldCharType="separate"/>
      </w:r>
      <w:r w:rsidR="004B2152" w:rsidRPr="004B2152">
        <w:rPr>
          <w:noProof/>
          <w:color w:val="000000" w:themeColor="text1"/>
          <w:sz w:val="24"/>
          <w:szCs w:val="24"/>
          <w:vertAlign w:val="superscript"/>
        </w:rPr>
        <w:t>62</w:t>
      </w:r>
      <w:r w:rsidRPr="009403B9">
        <w:rPr>
          <w:color w:val="000000" w:themeColor="text1"/>
          <w:sz w:val="24"/>
          <w:szCs w:val="24"/>
        </w:rPr>
        <w:fldChar w:fldCharType="end"/>
      </w:r>
      <w:r w:rsidRPr="009403B9">
        <w:rPr>
          <w:color w:val="000000" w:themeColor="text1"/>
          <w:sz w:val="24"/>
          <w:szCs w:val="24"/>
        </w:rPr>
        <w:t xml:space="preserve"> highlighting the importance of metal-mediated pathways. While our results provide field evidence for the aerosol </w:t>
      </w:r>
      <w:r w:rsidR="00035AD6" w:rsidRPr="009403B9">
        <w:rPr>
          <w:color w:val="000000" w:themeColor="text1"/>
          <w:sz w:val="24"/>
          <w:szCs w:val="24"/>
        </w:rPr>
        <w:t>aqueous</w:t>
      </w:r>
      <w:r w:rsidR="00035AD6">
        <w:rPr>
          <w:rFonts w:hint="eastAsia"/>
          <w:color w:val="000000" w:themeColor="text1"/>
          <w:sz w:val="24"/>
          <w:szCs w:val="24"/>
        </w:rPr>
        <w:t>-</w:t>
      </w:r>
      <w:r w:rsidRPr="009403B9">
        <w:rPr>
          <w:color w:val="000000" w:themeColor="text1"/>
          <w:sz w:val="24"/>
          <w:szCs w:val="24"/>
        </w:rPr>
        <w:t>phase formation of OPEs and its dependence on aerosol composition</w:t>
      </w:r>
      <w:r w:rsidR="00CE4C36">
        <w:rPr>
          <w:color w:val="000000" w:themeColor="text1"/>
          <w:sz w:val="24"/>
          <w:szCs w:val="24"/>
        </w:rPr>
        <w:t>s</w:t>
      </w:r>
      <w:r w:rsidRPr="009403B9">
        <w:rPr>
          <w:color w:val="000000" w:themeColor="text1"/>
          <w:sz w:val="24"/>
          <w:szCs w:val="24"/>
        </w:rPr>
        <w:t xml:space="preserve">, more laboratory-controlled studies are </w:t>
      </w:r>
      <w:r w:rsidRPr="009403B9">
        <w:rPr>
          <w:rFonts w:hint="eastAsia"/>
          <w:color w:val="000000" w:themeColor="text1"/>
          <w:sz w:val="24"/>
          <w:szCs w:val="24"/>
        </w:rPr>
        <w:t>ne</w:t>
      </w:r>
      <w:r w:rsidRPr="009403B9">
        <w:rPr>
          <w:color w:val="000000" w:themeColor="text1"/>
          <w:sz w:val="24"/>
          <w:szCs w:val="24"/>
        </w:rPr>
        <w:t>ed</w:t>
      </w:r>
      <w:r w:rsidRPr="009403B9">
        <w:rPr>
          <w:rFonts w:hint="eastAsia"/>
          <w:color w:val="000000" w:themeColor="text1"/>
          <w:sz w:val="24"/>
          <w:szCs w:val="24"/>
        </w:rPr>
        <w:t>ed</w:t>
      </w:r>
      <w:r w:rsidRPr="009403B9">
        <w:rPr>
          <w:color w:val="000000" w:themeColor="text1"/>
          <w:sz w:val="24"/>
          <w:szCs w:val="24"/>
        </w:rPr>
        <w:t xml:space="preserve"> to </w:t>
      </w:r>
      <w:r w:rsidRPr="009403B9">
        <w:rPr>
          <w:rFonts w:hint="eastAsia"/>
          <w:color w:val="000000" w:themeColor="text1"/>
          <w:sz w:val="24"/>
          <w:szCs w:val="24"/>
        </w:rPr>
        <w:t>better understand</w:t>
      </w:r>
      <w:r w:rsidRPr="009403B9">
        <w:rPr>
          <w:color w:val="000000" w:themeColor="text1"/>
          <w:sz w:val="24"/>
          <w:szCs w:val="24"/>
        </w:rPr>
        <w:t xml:space="preserve"> the factors influencing these </w:t>
      </w:r>
      <w:r w:rsidR="00035AD6" w:rsidRPr="009403B9">
        <w:rPr>
          <w:color w:val="000000" w:themeColor="text1"/>
          <w:sz w:val="24"/>
          <w:szCs w:val="24"/>
        </w:rPr>
        <w:t>aqueous</w:t>
      </w:r>
      <w:r w:rsidR="00035AD6">
        <w:rPr>
          <w:rFonts w:hint="eastAsia"/>
          <w:color w:val="000000" w:themeColor="text1"/>
          <w:sz w:val="24"/>
          <w:szCs w:val="24"/>
        </w:rPr>
        <w:t>-</w:t>
      </w:r>
      <w:r w:rsidRPr="009403B9">
        <w:rPr>
          <w:color w:val="000000" w:themeColor="text1"/>
          <w:sz w:val="24"/>
          <w:szCs w:val="24"/>
        </w:rPr>
        <w:t>phase processes.</w:t>
      </w:r>
    </w:p>
    <w:p w14:paraId="25268B24" w14:textId="592388F1" w:rsidR="0052714D" w:rsidRPr="0052714D" w:rsidRDefault="006B0985" w:rsidP="007B1FB1">
      <w:pPr>
        <w:spacing w:after="240" w:line="360" w:lineRule="auto"/>
        <w:rPr>
          <w:color w:val="0000FF"/>
          <w:sz w:val="24"/>
          <w:szCs w:val="24"/>
        </w:rPr>
      </w:pPr>
      <w:r>
        <w:rPr>
          <w:rFonts w:hint="eastAsia"/>
          <w:color w:val="0000FF"/>
          <w:sz w:val="24"/>
          <w:szCs w:val="24"/>
        </w:rPr>
        <w:t>T</w:t>
      </w:r>
      <w:r w:rsidRPr="00630224">
        <w:rPr>
          <w:color w:val="0000FF"/>
          <w:sz w:val="24"/>
          <w:szCs w:val="24"/>
        </w:rPr>
        <w:t xml:space="preserve">his study </w:t>
      </w:r>
      <w:r>
        <w:rPr>
          <w:rFonts w:hint="eastAsia"/>
          <w:color w:val="0000FF"/>
          <w:sz w:val="24"/>
          <w:szCs w:val="24"/>
        </w:rPr>
        <w:t>is</w:t>
      </w:r>
      <w:r w:rsidRPr="00630224">
        <w:rPr>
          <w:color w:val="0000FF"/>
          <w:sz w:val="24"/>
          <w:szCs w:val="24"/>
        </w:rPr>
        <w:t xml:space="preserve"> limited </w:t>
      </w:r>
      <w:r>
        <w:rPr>
          <w:rFonts w:hint="eastAsia"/>
          <w:color w:val="0000FF"/>
          <w:sz w:val="24"/>
          <w:szCs w:val="24"/>
        </w:rPr>
        <w:t xml:space="preserve">by the </w:t>
      </w:r>
      <w:r>
        <w:rPr>
          <w:color w:val="0000FF"/>
          <w:sz w:val="24"/>
          <w:szCs w:val="24"/>
        </w:rPr>
        <w:t>scarcity</w:t>
      </w:r>
      <w:r>
        <w:rPr>
          <w:rFonts w:hint="eastAsia"/>
          <w:color w:val="0000FF"/>
          <w:sz w:val="24"/>
          <w:szCs w:val="24"/>
        </w:rPr>
        <w:t xml:space="preserve"> of data on OPA</w:t>
      </w:r>
      <w:r w:rsidRPr="00630224">
        <w:rPr>
          <w:color w:val="0000FF"/>
          <w:sz w:val="24"/>
          <w:szCs w:val="24"/>
        </w:rPr>
        <w:t xml:space="preserve"> </w:t>
      </w:r>
      <w:r w:rsidRPr="00630224">
        <w:rPr>
          <w:color w:val="0000FF"/>
          <w:kern w:val="0"/>
          <w:sz w:val="24"/>
          <w:szCs w:val="24"/>
        </w:rPr>
        <w:t xml:space="preserve">production and </w:t>
      </w:r>
      <w:r>
        <w:rPr>
          <w:rFonts w:hint="eastAsia"/>
          <w:color w:val="0000FF"/>
          <w:kern w:val="0"/>
          <w:sz w:val="24"/>
          <w:szCs w:val="24"/>
        </w:rPr>
        <w:t>use, as well as</w:t>
      </w:r>
      <w:r w:rsidRPr="00630224">
        <w:rPr>
          <w:color w:val="0000FF"/>
          <w:kern w:val="0"/>
          <w:sz w:val="24"/>
          <w:szCs w:val="24"/>
        </w:rPr>
        <w:t xml:space="preserve"> </w:t>
      </w:r>
      <w:r>
        <w:rPr>
          <w:rFonts w:hint="eastAsia"/>
          <w:color w:val="0000FF"/>
          <w:kern w:val="0"/>
          <w:sz w:val="24"/>
          <w:szCs w:val="24"/>
        </w:rPr>
        <w:t xml:space="preserve">the </w:t>
      </w:r>
      <w:r w:rsidRPr="00630224">
        <w:rPr>
          <w:color w:val="0000FF"/>
          <w:kern w:val="0"/>
          <w:sz w:val="24"/>
          <w:szCs w:val="24"/>
        </w:rPr>
        <w:t xml:space="preserve">technical </w:t>
      </w:r>
      <w:r w:rsidRPr="002638C8">
        <w:rPr>
          <w:color w:val="0000FF"/>
          <w:kern w:val="0"/>
          <w:sz w:val="24"/>
          <w:szCs w:val="24"/>
        </w:rPr>
        <w:t>challenges</w:t>
      </w:r>
      <w:r w:rsidRPr="00630224">
        <w:rPr>
          <w:color w:val="0000FF"/>
          <w:kern w:val="0"/>
          <w:sz w:val="24"/>
          <w:szCs w:val="24"/>
        </w:rPr>
        <w:t xml:space="preserve"> in measuring OPAs in aerosol</w:t>
      </w:r>
      <w:r>
        <w:rPr>
          <w:rFonts w:hint="eastAsia"/>
          <w:color w:val="0000FF"/>
          <w:kern w:val="0"/>
          <w:sz w:val="24"/>
          <w:szCs w:val="24"/>
        </w:rPr>
        <w:t>s</w:t>
      </w:r>
      <w:r w:rsidRPr="00630224">
        <w:rPr>
          <w:color w:val="0000FF"/>
          <w:kern w:val="0"/>
          <w:sz w:val="24"/>
          <w:szCs w:val="24"/>
        </w:rPr>
        <w:t xml:space="preserve">, especially for </w:t>
      </w:r>
      <w:proofErr w:type="spellStart"/>
      <w:r w:rsidRPr="00630224">
        <w:rPr>
          <w:color w:val="0000FF"/>
          <w:kern w:val="0"/>
          <w:sz w:val="24"/>
          <w:szCs w:val="24"/>
        </w:rPr>
        <w:t>TCPPi</w:t>
      </w:r>
      <w:proofErr w:type="spellEnd"/>
      <w:r w:rsidRPr="00630224">
        <w:rPr>
          <w:color w:val="0000FF"/>
          <w:kern w:val="0"/>
          <w:sz w:val="24"/>
          <w:szCs w:val="24"/>
        </w:rPr>
        <w:t xml:space="preserve">. </w:t>
      </w:r>
      <w:r w:rsidRPr="00630224">
        <w:rPr>
          <w:color w:val="0000FF"/>
          <w:sz w:val="24"/>
          <w:szCs w:val="24"/>
        </w:rPr>
        <w:t xml:space="preserve">Despite the high </w:t>
      </w:r>
      <w:r w:rsidR="004313F6" w:rsidRPr="004313F6">
        <w:rPr>
          <w:color w:val="0000FF"/>
          <w:sz w:val="24"/>
          <w:szCs w:val="24"/>
        </w:rPr>
        <w:t>global</w:t>
      </w:r>
      <w:r w:rsidR="004313F6">
        <w:rPr>
          <w:rFonts w:hint="eastAsia"/>
          <w:color w:val="0000FF"/>
          <w:sz w:val="24"/>
          <w:szCs w:val="24"/>
        </w:rPr>
        <w:t xml:space="preserve"> </w:t>
      </w:r>
      <w:r w:rsidRPr="00630224">
        <w:rPr>
          <w:color w:val="0000FF"/>
          <w:sz w:val="24"/>
          <w:szCs w:val="24"/>
        </w:rPr>
        <w:t xml:space="preserve">production volume of total OPAs (up to 100,000 tons </w:t>
      </w:r>
      <w:r>
        <w:rPr>
          <w:rFonts w:hint="eastAsia"/>
          <w:color w:val="0000FF"/>
          <w:sz w:val="24"/>
          <w:szCs w:val="24"/>
        </w:rPr>
        <w:t xml:space="preserve">per </w:t>
      </w:r>
      <w:r w:rsidRPr="00630224">
        <w:rPr>
          <w:color w:val="0000FF"/>
          <w:sz w:val="24"/>
          <w:szCs w:val="24"/>
        </w:rPr>
        <w:t>year)</w:t>
      </w:r>
      <w:r w:rsidR="00ED1389">
        <w:rPr>
          <w:color w:val="0000FF"/>
          <w:sz w:val="24"/>
          <w:szCs w:val="24"/>
        </w:rPr>
        <w:fldChar w:fldCharType="begin"/>
      </w:r>
      <w:r w:rsidR="00ED7B52">
        <w:rPr>
          <w:color w:val="0000FF"/>
          <w:sz w:val="24"/>
          <w:szCs w:val="24"/>
        </w:rPr>
        <w:instrText xml:space="preserve"> ADDIN EN.CITE &lt;EndNote&gt;&lt;Cite&gt;&lt;Author&gt;Liu&lt;/Author&gt;&lt;Year&gt;2023&lt;/Year&gt;&lt;RecNum&gt;619&lt;/RecNum&gt;&lt;DisplayText&gt;&lt;style face="superscript"&gt;15&lt;/style&gt;&lt;/DisplayText&gt;&lt;record&gt;&lt;rec-number&gt;619&lt;/rec-number&gt;&lt;foreign-keys&gt;&lt;key app="EN" db-id="59afxzpsqe55zhefffjx09d4v9rr0dxzspf5" timestamp="1701178171"&gt;619&lt;/key&gt;&lt;/foreign-keys&gt;&lt;ref-type name="Journal Article"&gt;17&lt;/ref-type&gt;&lt;contributors&gt;&lt;authors&gt;&lt;author&gt;Liu, Qifan&lt;/author&gt;&lt;author&gt;Liu, Runzeng&lt;/author&gt;&lt;author&gt;Zhang, Xianming&lt;/author&gt;&lt;author&gt;Li, Wenlong&lt;/author&gt;&lt;author&gt;Harner, Tom&lt;/author&gt;&lt;author&gt;Saini, Amandeep&lt;/author&gt;&lt;author&gt;Liu, Hanyang&lt;/author&gt;&lt;author&gt;Yue, Fange&lt;/author&gt;&lt;author&gt;Zeng, Lixi&lt;/author&gt;&lt;author&gt;Zhu, Ying&lt;/author&gt;&lt;author&gt;Xing, Changyue&lt;/author&gt;&lt;author&gt;Li, Li&lt;/author&gt;&lt;author&gt;Lee, Patrick&lt;/author&gt;&lt;author&gt;Tong, Shengrui&lt;/author&gt;&lt;author&gt;Wang, Weigang&lt;/author&gt;&lt;author&gt;Ge, Maofa&lt;/author&gt;&lt;author&gt;Wang, Jianjun&lt;/author&gt;&lt;author&gt;Wu, Xiaoguo&lt;/author&gt;&lt;author&gt;Johannessen, Cassandra&lt;/author&gt;&lt;author&gt;Liggio, John&lt;/author&gt;&lt;author&gt;Li, Shao-Meng&lt;/author&gt;&lt;author&gt;Hung, Hayley&lt;/author&gt;&lt;author&gt;Xie, Zhouging&lt;/author&gt;&lt;author&gt;Mabury, Scott A.&lt;/author&gt;&lt;author&gt;Abbatt, Jonathan P. D.&lt;/author&gt;&lt;/authors&gt;&lt;/contributors&gt;&lt;titles&gt;&lt;title&gt;Oxidation of commercial antioxidants is driving increasing atmospheric abundance of organophosphate esters Implication for global regulation&lt;/title&gt;&lt;secondary-title&gt;One Earth&lt;/secondary-title&gt;&lt;/titles&gt;&lt;periodical&gt;&lt;full-title&gt;One Earth&lt;/full-title&gt;&lt;/periodical&gt;&lt;pages&gt;1202-1212&lt;/pages&gt;&lt;volume&gt;6&lt;/volume&gt;&lt;number&gt;9&lt;/number&gt;&lt;dates&gt;&lt;year&gt;2023&lt;/year&gt;&lt;pub-dates&gt;&lt;date&gt;Sep 15&lt;/date&gt;&lt;/pub-dates&gt;&lt;/dates&gt;&lt;isbn&gt;2590-3330&lt;/isbn&gt;&lt;accession-num&gt;WOS:001080319900001&lt;/accession-num&gt;&lt;work-type&gt;Article&lt;/work-type&gt;&lt;urls&gt;&lt;related-urls&gt;&lt;url&gt;&amp;lt;Go to ISI&amp;gt;://WOS:001080319900001&lt;/url&gt;&lt;/related-urls&gt;&lt;/urls&gt;&lt;electronic-resource-num&gt;10.1016/j.oneear.2023.08.004&lt;/electronic-resource-num&gt;&lt;/record&gt;&lt;/Cite&gt;&lt;/EndNote&gt;</w:instrText>
      </w:r>
      <w:r w:rsidR="00ED1389">
        <w:rPr>
          <w:color w:val="0000FF"/>
          <w:sz w:val="24"/>
          <w:szCs w:val="24"/>
        </w:rPr>
        <w:fldChar w:fldCharType="separate"/>
      </w:r>
      <w:r w:rsidR="00ED7B52" w:rsidRPr="00ED7B52">
        <w:rPr>
          <w:noProof/>
          <w:color w:val="0000FF"/>
          <w:sz w:val="24"/>
          <w:szCs w:val="24"/>
          <w:vertAlign w:val="superscript"/>
        </w:rPr>
        <w:t>15</w:t>
      </w:r>
      <w:r w:rsidR="00ED1389">
        <w:rPr>
          <w:color w:val="0000FF"/>
          <w:sz w:val="24"/>
          <w:szCs w:val="24"/>
        </w:rPr>
        <w:fldChar w:fldCharType="end"/>
      </w:r>
      <w:r w:rsidR="0052714D" w:rsidRPr="00860784">
        <w:rPr>
          <w:color w:val="0000FF"/>
          <w:sz w:val="24"/>
          <w:szCs w:val="24"/>
        </w:rPr>
        <w:t xml:space="preserve">, </w:t>
      </w:r>
      <w:r w:rsidRPr="00630224">
        <w:rPr>
          <w:color w:val="0000FF"/>
          <w:sz w:val="24"/>
          <w:szCs w:val="24"/>
        </w:rPr>
        <w:t xml:space="preserve">data on the production and application of individual OPA (e.g. </w:t>
      </w:r>
      <w:proofErr w:type="spellStart"/>
      <w:r w:rsidRPr="00630224">
        <w:rPr>
          <w:color w:val="0000FF"/>
          <w:sz w:val="24"/>
          <w:szCs w:val="24"/>
        </w:rPr>
        <w:t>TCPPi</w:t>
      </w:r>
      <w:proofErr w:type="spellEnd"/>
      <w:r w:rsidRPr="00630224">
        <w:rPr>
          <w:color w:val="0000FF"/>
          <w:sz w:val="24"/>
          <w:szCs w:val="24"/>
        </w:rPr>
        <w:t xml:space="preserve">) </w:t>
      </w:r>
      <w:r>
        <w:rPr>
          <w:rFonts w:hint="eastAsia"/>
          <w:color w:val="0000FF"/>
          <w:sz w:val="24"/>
          <w:szCs w:val="24"/>
        </w:rPr>
        <w:t>remain</w:t>
      </w:r>
      <w:r w:rsidRPr="00630224">
        <w:rPr>
          <w:color w:val="0000FF"/>
          <w:sz w:val="24"/>
          <w:szCs w:val="24"/>
        </w:rPr>
        <w:t xml:space="preserve"> </w:t>
      </w:r>
      <w:r>
        <w:rPr>
          <w:rFonts w:hint="eastAsia"/>
          <w:color w:val="0000FF"/>
          <w:sz w:val="24"/>
          <w:szCs w:val="24"/>
        </w:rPr>
        <w:t>un</w:t>
      </w:r>
      <w:r w:rsidRPr="00630224">
        <w:rPr>
          <w:color w:val="0000FF"/>
          <w:sz w:val="24"/>
          <w:szCs w:val="24"/>
        </w:rPr>
        <w:t xml:space="preserve">available. Moreover, </w:t>
      </w:r>
      <w:r w:rsidRPr="00630224">
        <w:rPr>
          <w:color w:val="0000FF"/>
          <w:kern w:val="0"/>
          <w:sz w:val="24"/>
          <w:szCs w:val="24"/>
        </w:rPr>
        <w:t>the absence of reported environmental concentration</w:t>
      </w:r>
      <w:r>
        <w:rPr>
          <w:rFonts w:hint="eastAsia"/>
          <w:color w:val="0000FF"/>
          <w:kern w:val="0"/>
          <w:sz w:val="24"/>
          <w:szCs w:val="24"/>
        </w:rPr>
        <w:t>s</w:t>
      </w:r>
      <w:r w:rsidRPr="00630224">
        <w:rPr>
          <w:color w:val="0000FF"/>
          <w:kern w:val="0"/>
          <w:sz w:val="24"/>
          <w:szCs w:val="24"/>
        </w:rPr>
        <w:t xml:space="preserve"> of </w:t>
      </w:r>
      <w:proofErr w:type="spellStart"/>
      <w:r w:rsidRPr="00630224">
        <w:rPr>
          <w:color w:val="0000FF"/>
          <w:kern w:val="0"/>
          <w:sz w:val="24"/>
          <w:szCs w:val="24"/>
        </w:rPr>
        <w:t>TCPPi</w:t>
      </w:r>
      <w:proofErr w:type="spellEnd"/>
      <w:r w:rsidRPr="00630224">
        <w:rPr>
          <w:color w:val="0000FF"/>
          <w:kern w:val="0"/>
          <w:sz w:val="24"/>
          <w:szCs w:val="24"/>
        </w:rPr>
        <w:t xml:space="preserve"> is a </w:t>
      </w:r>
      <w:r>
        <w:rPr>
          <w:rFonts w:hint="eastAsia"/>
          <w:color w:val="0000FF"/>
          <w:kern w:val="0"/>
          <w:sz w:val="24"/>
          <w:szCs w:val="24"/>
        </w:rPr>
        <w:t>key</w:t>
      </w:r>
      <w:r w:rsidRPr="00630224">
        <w:rPr>
          <w:color w:val="0000FF"/>
          <w:kern w:val="0"/>
          <w:sz w:val="24"/>
          <w:szCs w:val="24"/>
        </w:rPr>
        <w:t xml:space="preserve"> limitation, which may reflect analytical challenges rather than its absence in the environment. </w:t>
      </w:r>
      <w:proofErr w:type="spellStart"/>
      <w:r w:rsidRPr="00630224">
        <w:rPr>
          <w:color w:val="0000FF"/>
          <w:kern w:val="0"/>
          <w:sz w:val="24"/>
          <w:szCs w:val="24"/>
        </w:rPr>
        <w:t>TCEPi</w:t>
      </w:r>
      <w:proofErr w:type="spellEnd"/>
      <w:r w:rsidRPr="00630224">
        <w:rPr>
          <w:color w:val="0000FF"/>
          <w:kern w:val="0"/>
          <w:sz w:val="24"/>
          <w:szCs w:val="24"/>
        </w:rPr>
        <w:t xml:space="preserve">, </w:t>
      </w:r>
      <w:r w:rsidRPr="00222754">
        <w:rPr>
          <w:color w:val="0000FF"/>
          <w:kern w:val="0"/>
          <w:sz w:val="24"/>
          <w:szCs w:val="24"/>
        </w:rPr>
        <w:t>including but not limited to</w:t>
      </w:r>
      <w:r w:rsidRPr="00630224">
        <w:rPr>
          <w:color w:val="0000FF"/>
          <w:kern w:val="0"/>
          <w:sz w:val="24"/>
          <w:szCs w:val="24"/>
        </w:rPr>
        <w:t xml:space="preserve"> it, has been detected in dust and soil but not in </w:t>
      </w:r>
      <w:r w:rsidRPr="00630224">
        <w:rPr>
          <w:color w:val="0000FF"/>
          <w:sz w:val="24"/>
          <w:szCs w:val="24"/>
        </w:rPr>
        <w:t>airborne fine particles</w:t>
      </w:r>
      <w:r>
        <w:rPr>
          <w:rFonts w:hint="eastAsia"/>
          <w:color w:val="0000FF"/>
          <w:sz w:val="24"/>
          <w:szCs w:val="24"/>
        </w:rPr>
        <w:t>,</w:t>
      </w:r>
      <w:r w:rsidRPr="00630224">
        <w:rPr>
          <w:color w:val="0000FF"/>
          <w:kern w:val="0"/>
          <w:sz w:val="24"/>
          <w:szCs w:val="24"/>
        </w:rPr>
        <w:t xml:space="preserve"> likely due to its rapid transformation in the atmosphere</w:t>
      </w:r>
      <w:r w:rsidR="00ED1389">
        <w:rPr>
          <w:color w:val="0000FF"/>
          <w:kern w:val="0"/>
          <w:sz w:val="24"/>
          <w:szCs w:val="24"/>
        </w:rPr>
        <w:fldChar w:fldCharType="begin">
          <w:fldData xml:space="preserve">PEVuZE5vdGU+PENpdGU+PEF1dGhvcj5MaXU8L0F1dGhvcj48WWVhcj4yMDIwPC9ZZWFyPjxSZWNO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</w:fldData>
        </w:fldChar>
      </w:r>
      <w:r w:rsidR="00ED7B52">
        <w:rPr>
          <w:color w:val="0000FF"/>
          <w:kern w:val="0"/>
          <w:sz w:val="24"/>
          <w:szCs w:val="24"/>
        </w:rPr>
        <w:instrText xml:space="preserve"> ADDIN EN.CITE </w:instrText>
      </w:r>
      <w:r w:rsidR="00ED7B52">
        <w:rPr>
          <w:color w:val="0000FF"/>
          <w:kern w:val="0"/>
          <w:sz w:val="24"/>
          <w:szCs w:val="24"/>
        </w:rPr>
        <w:fldChar w:fldCharType="begin">
          <w:fldData xml:space="preserve">PEVuZE5vdGU+PENpdGU+PEF1dGhvcj5MaXU8L0F1dGhvcj48WWVhcj4yMDIwPC9ZZWFyPjxSZWNO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</w:fldData>
        </w:fldChar>
      </w:r>
      <w:r w:rsidR="00ED7B52">
        <w:rPr>
          <w:color w:val="0000FF"/>
          <w:kern w:val="0"/>
          <w:sz w:val="24"/>
          <w:szCs w:val="24"/>
        </w:rPr>
        <w:instrText xml:space="preserve"> ADDIN EN.CITE.DATA </w:instrText>
      </w:r>
      <w:r w:rsidR="00ED7B52">
        <w:rPr>
          <w:color w:val="0000FF"/>
          <w:kern w:val="0"/>
          <w:sz w:val="24"/>
          <w:szCs w:val="24"/>
        </w:rPr>
      </w:r>
      <w:r w:rsidR="00ED7B52">
        <w:rPr>
          <w:color w:val="0000FF"/>
          <w:kern w:val="0"/>
          <w:sz w:val="24"/>
          <w:szCs w:val="24"/>
        </w:rPr>
        <w:fldChar w:fldCharType="end"/>
      </w:r>
      <w:r w:rsidR="00ED1389">
        <w:rPr>
          <w:color w:val="0000FF"/>
          <w:kern w:val="0"/>
          <w:sz w:val="24"/>
          <w:szCs w:val="24"/>
        </w:rPr>
      </w:r>
      <w:r w:rsidR="00ED1389">
        <w:rPr>
          <w:color w:val="0000FF"/>
          <w:kern w:val="0"/>
          <w:sz w:val="24"/>
          <w:szCs w:val="24"/>
        </w:rPr>
        <w:fldChar w:fldCharType="separate"/>
      </w:r>
      <w:r w:rsidR="00ED7B52" w:rsidRPr="00ED7B52">
        <w:rPr>
          <w:noProof/>
          <w:color w:val="0000FF"/>
          <w:kern w:val="0"/>
          <w:sz w:val="24"/>
          <w:szCs w:val="24"/>
          <w:vertAlign w:val="superscript"/>
        </w:rPr>
        <w:t>13, 14, 20</w:t>
      </w:r>
      <w:r w:rsidR="00ED1389">
        <w:rPr>
          <w:color w:val="0000FF"/>
          <w:kern w:val="0"/>
          <w:sz w:val="24"/>
          <w:szCs w:val="24"/>
        </w:rPr>
        <w:fldChar w:fldCharType="end"/>
      </w:r>
      <w:r w:rsidR="0052714D" w:rsidRPr="00860784">
        <w:rPr>
          <w:color w:val="0000FF"/>
          <w:kern w:val="0"/>
          <w:sz w:val="24"/>
          <w:szCs w:val="24"/>
        </w:rPr>
        <w:t xml:space="preserve">. </w:t>
      </w:r>
      <w:r w:rsidRPr="006B0985">
        <w:rPr>
          <w:color w:val="0000FF"/>
          <w:kern w:val="0"/>
          <w:sz w:val="24"/>
          <w:szCs w:val="24"/>
        </w:rPr>
        <w:t xml:space="preserve">To address these gaps, future studies urgently need to establish a comprehensive database of OPA production and application and refine environmental monitoring methods for OPAs to further understand the secondary formation mechanism of OPEs in the atmosphere. While previous laboratory studies and our field observations provide insights into OPE formation mechanisms, </w:t>
      </w:r>
      <w:r>
        <w:rPr>
          <w:rFonts w:hint="eastAsia"/>
          <w:color w:val="0000FF"/>
          <w:sz w:val="24"/>
          <w:szCs w:val="24"/>
        </w:rPr>
        <w:t>upcoming</w:t>
      </w:r>
      <w:r w:rsidRPr="006B0985">
        <w:rPr>
          <w:color w:val="0000FF"/>
          <w:kern w:val="0"/>
          <w:sz w:val="24"/>
          <w:szCs w:val="24"/>
        </w:rPr>
        <w:t xml:space="preserve"> research should prioritize integrating field measurements and laboratory simulations to better investigate aqueous-phase secondary formation pathways</w:t>
      </w:r>
      <w:r>
        <w:rPr>
          <w:rFonts w:hint="eastAsia"/>
          <w:color w:val="0000FF"/>
          <w:kern w:val="0"/>
          <w:sz w:val="24"/>
          <w:szCs w:val="24"/>
        </w:rPr>
        <w:t>.</w:t>
      </w:r>
    </w:p>
    <w:bookmarkEnd w:id="140"/>
    <w:p w14:paraId="35A15074" w14:textId="00D0517E" w:rsidR="005E141C" w:rsidRPr="009403B9" w:rsidRDefault="009E332B" w:rsidP="007B1FB1">
      <w:pPr>
        <w:spacing w:after="240" w:line="360" w:lineRule="auto"/>
        <w:rPr>
          <w:rFonts w:cs="Times New Roman"/>
          <w:color w:val="000000" w:themeColor="text1"/>
          <w:sz w:val="24"/>
          <w:szCs w:val="24"/>
        </w:rPr>
      </w:pPr>
      <w:r w:rsidRPr="009403B9">
        <w:rPr>
          <w:rFonts w:cs="Times New Roman"/>
          <w:color w:val="000000" w:themeColor="text1"/>
          <w:sz w:val="24"/>
          <w:szCs w:val="24"/>
        </w:rPr>
        <w:t>Our work provid</w:t>
      </w:r>
      <w:r w:rsidRPr="0088342A">
        <w:rPr>
          <w:rFonts w:cs="Times New Roman"/>
          <w:sz w:val="24"/>
          <w:szCs w:val="24"/>
        </w:rPr>
        <w:t xml:space="preserve">es </w:t>
      </w:r>
      <w:r w:rsidR="001023F1" w:rsidRPr="0088342A">
        <w:rPr>
          <w:rFonts w:cs="Times New Roman"/>
          <w:sz w:val="24"/>
          <w:szCs w:val="24"/>
        </w:rPr>
        <w:t>important</w:t>
      </w:r>
      <w:r w:rsidRPr="0088342A">
        <w:rPr>
          <w:rFonts w:cs="Times New Roman"/>
          <w:sz w:val="24"/>
          <w:szCs w:val="24"/>
        </w:rPr>
        <w:t xml:space="preserve"> i</w:t>
      </w:r>
      <w:r w:rsidRPr="009403B9">
        <w:rPr>
          <w:rFonts w:cs="Times New Roman"/>
          <w:color w:val="000000" w:themeColor="text1"/>
          <w:sz w:val="24"/>
          <w:szCs w:val="24"/>
        </w:rPr>
        <w:t xml:space="preserve">nsights into </w:t>
      </w:r>
      <w:r w:rsidR="0024412D" w:rsidRPr="009403B9">
        <w:rPr>
          <w:rFonts w:cs="Times New Roman"/>
          <w:color w:val="000000" w:themeColor="text1"/>
          <w:sz w:val="24"/>
          <w:szCs w:val="24"/>
        </w:rPr>
        <w:t xml:space="preserve">the </w:t>
      </w:r>
      <w:r w:rsidR="00F90185" w:rsidRPr="009403B9">
        <w:rPr>
          <w:rFonts w:cs="Times New Roman"/>
          <w:color w:val="000000" w:themeColor="text1"/>
          <w:sz w:val="24"/>
          <w:szCs w:val="24"/>
        </w:rPr>
        <w:t>atmospheric</w:t>
      </w:r>
      <w:r w:rsidR="0024412D" w:rsidRPr="009403B9">
        <w:rPr>
          <w:rFonts w:cs="Times New Roman"/>
          <w:color w:val="000000" w:themeColor="text1"/>
          <w:sz w:val="24"/>
          <w:szCs w:val="24"/>
        </w:rPr>
        <w:t xml:space="preserve"> fate of CECs and </w:t>
      </w:r>
      <w:r w:rsidR="00F90185" w:rsidRPr="009403B9">
        <w:rPr>
          <w:rFonts w:cs="Times New Roman"/>
          <w:color w:val="000000" w:themeColor="text1"/>
          <w:sz w:val="24"/>
          <w:szCs w:val="24"/>
        </w:rPr>
        <w:t xml:space="preserve">relevant </w:t>
      </w:r>
      <w:r w:rsidR="00682BF3" w:rsidRPr="009403B9">
        <w:rPr>
          <w:rFonts w:cs="Times New Roman" w:hint="eastAsia"/>
          <w:color w:val="000000" w:themeColor="text1"/>
          <w:sz w:val="24"/>
          <w:szCs w:val="24"/>
        </w:rPr>
        <w:t xml:space="preserve">air </w:t>
      </w:r>
      <w:r w:rsidR="00F90185" w:rsidRPr="009403B9">
        <w:rPr>
          <w:rFonts w:cs="Times New Roman"/>
          <w:color w:val="000000" w:themeColor="text1"/>
          <w:sz w:val="24"/>
          <w:szCs w:val="24"/>
        </w:rPr>
        <w:t>pollution</w:t>
      </w:r>
      <w:r w:rsidR="00F90185" w:rsidRPr="009403B9" w:rsidDel="00E8785D">
        <w:rPr>
          <w:rFonts w:cs="Times New Roman"/>
          <w:color w:val="000000" w:themeColor="text1"/>
          <w:sz w:val="24"/>
          <w:szCs w:val="24"/>
        </w:rPr>
        <w:t xml:space="preserve"> </w:t>
      </w:r>
      <w:r w:rsidR="00F90185" w:rsidRPr="009403B9">
        <w:rPr>
          <w:rFonts w:cs="Times New Roman"/>
          <w:color w:val="000000" w:themeColor="text1"/>
          <w:sz w:val="24"/>
          <w:szCs w:val="24"/>
        </w:rPr>
        <w:t>control strategies, including but not limited to OPEs.</w:t>
      </w:r>
      <w:r w:rsidR="00A00F15" w:rsidRPr="009403B9">
        <w:rPr>
          <w:rFonts w:cs="Times New Roman"/>
          <w:color w:val="000000" w:themeColor="text1"/>
          <w:sz w:val="24"/>
          <w:szCs w:val="24"/>
        </w:rPr>
        <w:t xml:space="preserve"> First, </w:t>
      </w:r>
      <w:r w:rsidR="0091343C" w:rsidRPr="009403B9">
        <w:rPr>
          <w:rFonts w:cs="Times New Roman"/>
          <w:color w:val="000000" w:themeColor="text1"/>
          <w:sz w:val="24"/>
          <w:szCs w:val="24"/>
        </w:rPr>
        <w:t>CECs with different physicochemical properties show diverse gas-to-particle partitioning behaviors (</w:t>
      </w:r>
      <w:r w:rsidR="00D857BF" w:rsidRPr="009403B9">
        <w:rPr>
          <w:rFonts w:cs="Times New Roman"/>
          <w:color w:val="000000" w:themeColor="text1"/>
          <w:sz w:val="24"/>
          <w:szCs w:val="24"/>
        </w:rPr>
        <w:t>e.g</w:t>
      </w:r>
      <w:r w:rsidR="0091343C" w:rsidRPr="009403B9">
        <w:rPr>
          <w:rFonts w:cs="Times New Roman"/>
          <w:color w:val="000000" w:themeColor="text1"/>
          <w:sz w:val="24"/>
          <w:szCs w:val="24"/>
        </w:rPr>
        <w:t xml:space="preserve">., </w:t>
      </w:r>
      <w:r w:rsidR="00D857BF" w:rsidRPr="009403B9">
        <w:rPr>
          <w:rFonts w:cs="Times New Roman"/>
          <w:color w:val="000000" w:themeColor="text1"/>
          <w:sz w:val="24"/>
          <w:szCs w:val="24"/>
        </w:rPr>
        <w:t>organic</w:t>
      </w:r>
      <w:r w:rsidR="007C4763">
        <w:rPr>
          <w:rFonts w:cs="Times New Roman"/>
          <w:color w:val="000000" w:themeColor="text1"/>
          <w:sz w:val="24"/>
          <w:szCs w:val="24"/>
        </w:rPr>
        <w:t xml:space="preserve">- </w:t>
      </w:r>
      <w:r w:rsidR="00D857BF" w:rsidRPr="009403B9">
        <w:rPr>
          <w:rFonts w:cs="Times New Roman"/>
          <w:color w:val="000000" w:themeColor="text1"/>
          <w:sz w:val="24"/>
          <w:szCs w:val="24"/>
        </w:rPr>
        <w:t>and aqueous</w:t>
      </w:r>
      <w:r w:rsidR="007C4763">
        <w:rPr>
          <w:rFonts w:cs="Times New Roman"/>
          <w:color w:val="000000" w:themeColor="text1"/>
          <w:sz w:val="24"/>
          <w:szCs w:val="24"/>
        </w:rPr>
        <w:t>-</w:t>
      </w:r>
      <w:r w:rsidR="00D857BF" w:rsidRPr="009403B9">
        <w:rPr>
          <w:rFonts w:cs="Times New Roman"/>
          <w:color w:val="000000" w:themeColor="text1"/>
          <w:sz w:val="24"/>
          <w:szCs w:val="24"/>
        </w:rPr>
        <w:t>phase uptake</w:t>
      </w:r>
      <w:r w:rsidR="0091343C" w:rsidRPr="009403B9">
        <w:rPr>
          <w:rFonts w:cs="Times New Roman"/>
          <w:color w:val="000000" w:themeColor="text1"/>
          <w:sz w:val="24"/>
          <w:szCs w:val="24"/>
        </w:rPr>
        <w:t>)</w:t>
      </w:r>
      <w:r w:rsidR="00D857BF" w:rsidRPr="009403B9">
        <w:rPr>
          <w:rFonts w:cs="Times New Roman"/>
          <w:color w:val="000000" w:themeColor="text1"/>
          <w:sz w:val="24"/>
          <w:szCs w:val="24"/>
        </w:rPr>
        <w:t xml:space="preserve">, which </w:t>
      </w:r>
      <w:r w:rsidR="00262AF6" w:rsidRPr="009403B9">
        <w:rPr>
          <w:rFonts w:cs="Times New Roman" w:hint="eastAsia"/>
          <w:color w:val="000000" w:themeColor="text1"/>
          <w:sz w:val="24"/>
          <w:szCs w:val="24"/>
        </w:rPr>
        <w:t>should</w:t>
      </w:r>
      <w:r w:rsidR="00D857BF" w:rsidRPr="009403B9">
        <w:rPr>
          <w:rFonts w:cs="Times New Roman"/>
          <w:color w:val="000000" w:themeColor="text1"/>
          <w:sz w:val="24"/>
          <w:szCs w:val="24"/>
        </w:rPr>
        <w:t xml:space="preserve"> be </w:t>
      </w:r>
      <w:r w:rsidR="00F61B9A" w:rsidRPr="009403B9">
        <w:rPr>
          <w:rFonts w:cs="Times New Roman"/>
          <w:color w:val="000000" w:themeColor="text1"/>
          <w:sz w:val="24"/>
          <w:szCs w:val="24"/>
        </w:rPr>
        <w:t>considered</w:t>
      </w:r>
      <w:r w:rsidR="00D857BF" w:rsidRPr="009403B9">
        <w:rPr>
          <w:rFonts w:cs="Times New Roman"/>
          <w:color w:val="000000" w:themeColor="text1"/>
          <w:sz w:val="24"/>
          <w:szCs w:val="24"/>
        </w:rPr>
        <w:t xml:space="preserve"> in model</w:t>
      </w:r>
      <w:r w:rsidR="00A87189" w:rsidRPr="009403B9">
        <w:rPr>
          <w:rFonts w:cs="Times New Roman"/>
          <w:color w:val="000000" w:themeColor="text1"/>
          <w:sz w:val="24"/>
          <w:szCs w:val="24"/>
        </w:rPr>
        <w:t>ing studies</w:t>
      </w:r>
      <w:r w:rsidR="00D857BF" w:rsidRPr="009403B9">
        <w:rPr>
          <w:rFonts w:cs="Times New Roman"/>
          <w:color w:val="000000" w:themeColor="text1"/>
          <w:sz w:val="24"/>
          <w:szCs w:val="24"/>
        </w:rPr>
        <w:t xml:space="preserve"> to improve </w:t>
      </w:r>
      <w:r w:rsidR="003B3ED0" w:rsidRPr="003B3ED0">
        <w:rPr>
          <w:rFonts w:cs="Times New Roman"/>
          <w:color w:val="000000" w:themeColor="text1"/>
          <w:sz w:val="24"/>
          <w:szCs w:val="24"/>
        </w:rPr>
        <w:t>prediction</w:t>
      </w:r>
      <w:r w:rsidR="00D857BF" w:rsidRPr="009403B9">
        <w:rPr>
          <w:rFonts w:cs="Times New Roman"/>
          <w:color w:val="000000" w:themeColor="text1"/>
          <w:sz w:val="24"/>
          <w:szCs w:val="24"/>
        </w:rPr>
        <w:t xml:space="preserve"> accuracy.</w:t>
      </w:r>
      <w:r w:rsidR="00F45798" w:rsidRPr="009403B9">
        <w:rPr>
          <w:rFonts w:cs="Times New Roman"/>
          <w:color w:val="000000" w:themeColor="text1"/>
          <w:sz w:val="24"/>
          <w:szCs w:val="24"/>
        </w:rPr>
        <w:t xml:space="preserve"> Second, </w:t>
      </w:r>
      <w:r w:rsidR="003B3ED0" w:rsidRPr="003B3ED0">
        <w:rPr>
          <w:rFonts w:cs="Times New Roman"/>
          <w:color w:val="000000" w:themeColor="text1"/>
          <w:sz w:val="24"/>
          <w:szCs w:val="24"/>
        </w:rPr>
        <w:t>failing to</w:t>
      </w:r>
      <w:r w:rsidR="003B3ED0">
        <w:rPr>
          <w:rFonts w:cs="Times New Roman" w:hint="eastAsia"/>
          <w:color w:val="000000" w:themeColor="text1"/>
          <w:sz w:val="24"/>
          <w:szCs w:val="24"/>
        </w:rPr>
        <w:t xml:space="preserve"> </w:t>
      </w:r>
      <w:r w:rsidR="00764D41" w:rsidRPr="009403B9">
        <w:rPr>
          <w:rFonts w:cs="Times New Roman"/>
          <w:color w:val="000000" w:themeColor="text1"/>
          <w:sz w:val="24"/>
          <w:szCs w:val="24"/>
        </w:rPr>
        <w:t xml:space="preserve">account for the aqueous secondary formation </w:t>
      </w:r>
      <w:r w:rsidR="003B3ED0">
        <w:rPr>
          <w:rFonts w:cs="Times New Roman" w:hint="eastAsia"/>
          <w:color w:val="000000" w:themeColor="text1"/>
          <w:sz w:val="24"/>
          <w:szCs w:val="24"/>
        </w:rPr>
        <w:t>of CECs from</w:t>
      </w:r>
      <w:r w:rsidR="00764D41" w:rsidRPr="009403B9">
        <w:rPr>
          <w:rFonts w:cs="Times New Roman"/>
          <w:color w:val="000000" w:themeColor="text1"/>
          <w:sz w:val="24"/>
          <w:szCs w:val="24"/>
        </w:rPr>
        <w:t xml:space="preserve"> parent chemicals could lead to an </w:t>
      </w:r>
      <w:r w:rsidR="00764D41" w:rsidRPr="009403B9">
        <w:rPr>
          <w:rFonts w:cs="Times New Roman"/>
          <w:color w:val="000000" w:themeColor="text1"/>
          <w:sz w:val="24"/>
          <w:szCs w:val="24"/>
        </w:rPr>
        <w:lastRenderedPageBreak/>
        <w:t>underestimation of the contribution of indirect sources</w:t>
      </w:r>
      <w:r w:rsidR="00CD7DA9" w:rsidRPr="009403B9">
        <w:rPr>
          <w:rFonts w:cs="Times New Roman"/>
          <w:color w:val="000000" w:themeColor="text1"/>
          <w:sz w:val="24"/>
          <w:szCs w:val="24"/>
        </w:rPr>
        <w:t xml:space="preserve"> and </w:t>
      </w:r>
      <w:r w:rsidR="003B3ED0" w:rsidRPr="003B3ED0">
        <w:rPr>
          <w:rFonts w:cs="Times New Roman"/>
          <w:color w:val="000000" w:themeColor="text1"/>
          <w:sz w:val="24"/>
          <w:szCs w:val="24"/>
        </w:rPr>
        <w:t>introduce</w:t>
      </w:r>
      <w:r w:rsidR="003B3ED0">
        <w:rPr>
          <w:rFonts w:cs="Times New Roman" w:hint="eastAsia"/>
          <w:color w:val="000000" w:themeColor="text1"/>
          <w:sz w:val="24"/>
          <w:szCs w:val="24"/>
        </w:rPr>
        <w:t xml:space="preserve"> </w:t>
      </w:r>
      <w:r w:rsidR="00CD7DA9" w:rsidRPr="009403B9">
        <w:rPr>
          <w:rFonts w:cs="Times New Roman"/>
          <w:color w:val="000000" w:themeColor="text1"/>
          <w:sz w:val="24"/>
          <w:szCs w:val="24"/>
        </w:rPr>
        <w:t>uncertaint</w:t>
      </w:r>
      <w:r w:rsidR="008D53FB" w:rsidRPr="009403B9">
        <w:rPr>
          <w:rFonts w:cs="Times New Roman"/>
          <w:color w:val="000000" w:themeColor="text1"/>
          <w:sz w:val="24"/>
          <w:szCs w:val="24"/>
        </w:rPr>
        <w:t>ies</w:t>
      </w:r>
      <w:r w:rsidR="00CD7DA9" w:rsidRPr="009403B9">
        <w:rPr>
          <w:rFonts w:cs="Times New Roman"/>
          <w:color w:val="000000" w:themeColor="text1"/>
          <w:sz w:val="24"/>
          <w:szCs w:val="24"/>
        </w:rPr>
        <w:t xml:space="preserve"> in risk assessment.</w:t>
      </w:r>
      <w:r w:rsidR="00CD7DA9" w:rsidRPr="009403B9">
        <w:rPr>
          <w:rFonts w:cs="Times New Roman" w:hint="eastAsia"/>
          <w:color w:val="000000" w:themeColor="text1"/>
          <w:sz w:val="24"/>
          <w:szCs w:val="24"/>
        </w:rPr>
        <w:t xml:space="preserve"> </w:t>
      </w:r>
      <w:r w:rsidR="008D53FB" w:rsidRPr="009403B9">
        <w:rPr>
          <w:rFonts w:cs="Times New Roman"/>
          <w:color w:val="000000" w:themeColor="text1"/>
          <w:sz w:val="24"/>
          <w:szCs w:val="24"/>
        </w:rPr>
        <w:t xml:space="preserve">Finally, a </w:t>
      </w:r>
      <w:r w:rsidR="00505720" w:rsidRPr="00505720">
        <w:rPr>
          <w:rFonts w:cs="Times New Roman"/>
          <w:color w:val="000000" w:themeColor="text1"/>
          <w:sz w:val="24"/>
          <w:szCs w:val="24"/>
        </w:rPr>
        <w:t>comprehensive</w:t>
      </w:r>
      <w:r w:rsidR="008D53FB" w:rsidRPr="009403B9">
        <w:rPr>
          <w:rFonts w:cs="Times New Roman"/>
          <w:color w:val="000000" w:themeColor="text1"/>
          <w:sz w:val="24"/>
          <w:szCs w:val="24"/>
          <w:shd w:val="clear" w:color="auto" w:fill="FFFFFF"/>
        </w:rPr>
        <w:t xml:space="preserve"> and </w:t>
      </w:r>
      <w:r w:rsidR="008D53FB" w:rsidRPr="009403B9">
        <w:rPr>
          <w:rFonts w:cs="Times New Roman"/>
          <w:color w:val="000000" w:themeColor="text1"/>
          <w:sz w:val="24"/>
          <w:szCs w:val="24"/>
        </w:rPr>
        <w:t xml:space="preserve">mechanistic </w:t>
      </w:r>
      <w:r w:rsidR="008D53FB" w:rsidRPr="009403B9">
        <w:rPr>
          <w:rFonts w:cs="Times New Roman"/>
          <w:color w:val="000000" w:themeColor="text1"/>
          <w:sz w:val="24"/>
          <w:szCs w:val="24"/>
          <w:shd w:val="clear" w:color="auto" w:fill="FFFFFF"/>
        </w:rPr>
        <w:t>understanding of CEC transformation process</w:t>
      </w:r>
      <w:r w:rsidR="008D53FB" w:rsidRPr="009403B9">
        <w:rPr>
          <w:rFonts w:cs="Times New Roman" w:hint="eastAsia"/>
          <w:color w:val="000000" w:themeColor="text1"/>
          <w:sz w:val="24"/>
          <w:szCs w:val="24"/>
          <w:shd w:val="clear" w:color="auto" w:fill="FFFFFF"/>
        </w:rPr>
        <w:t>es</w:t>
      </w:r>
      <w:r w:rsidR="008D53FB" w:rsidRPr="009403B9">
        <w:rPr>
          <w:rFonts w:cs="Times New Roman"/>
          <w:color w:val="000000" w:themeColor="text1"/>
          <w:sz w:val="24"/>
          <w:szCs w:val="24"/>
        </w:rPr>
        <w:t xml:space="preserve"> would assist in </w:t>
      </w:r>
      <w:r w:rsidR="002104FD" w:rsidRPr="002104FD">
        <w:rPr>
          <w:rFonts w:cs="Times New Roman"/>
          <w:color w:val="000000" w:themeColor="text1"/>
          <w:sz w:val="24"/>
          <w:szCs w:val="24"/>
        </w:rPr>
        <w:t>improving</w:t>
      </w:r>
      <w:r w:rsidR="008D53FB" w:rsidRPr="009403B9">
        <w:rPr>
          <w:rFonts w:cs="Times New Roman"/>
          <w:color w:val="000000" w:themeColor="text1"/>
          <w:sz w:val="24"/>
          <w:szCs w:val="24"/>
        </w:rPr>
        <w:t xml:space="preserve"> TPs risk assessment and effectively </w:t>
      </w:r>
      <w:r w:rsidR="002104FD" w:rsidRPr="002104FD">
        <w:rPr>
          <w:rFonts w:cs="Times New Roman"/>
          <w:color w:val="000000" w:themeColor="text1"/>
          <w:sz w:val="24"/>
          <w:szCs w:val="24"/>
        </w:rPr>
        <w:t>addressing</w:t>
      </w:r>
      <w:r w:rsidR="008D53FB" w:rsidRPr="009403B9">
        <w:rPr>
          <w:rFonts w:cs="Times New Roman"/>
          <w:color w:val="000000" w:themeColor="text1"/>
          <w:sz w:val="24"/>
          <w:szCs w:val="24"/>
        </w:rPr>
        <w:t xml:space="preserve"> the</w:t>
      </w:r>
      <w:r w:rsidR="007136CB">
        <w:rPr>
          <w:rFonts w:cs="Times New Roman" w:hint="eastAsia"/>
          <w:color w:val="000000" w:themeColor="text1"/>
          <w:sz w:val="24"/>
          <w:szCs w:val="24"/>
        </w:rPr>
        <w:t>ir</w:t>
      </w:r>
      <w:r w:rsidR="008D53FB" w:rsidRPr="009403B9">
        <w:rPr>
          <w:rFonts w:cs="Times New Roman"/>
          <w:color w:val="000000" w:themeColor="text1"/>
          <w:sz w:val="24"/>
          <w:szCs w:val="24"/>
        </w:rPr>
        <w:t xml:space="preserve"> hazards in </w:t>
      </w:r>
      <w:r w:rsidR="00505720">
        <w:rPr>
          <w:rFonts w:cs="Times New Roman" w:hint="eastAsia"/>
          <w:color w:val="000000" w:themeColor="text1"/>
          <w:sz w:val="24"/>
          <w:szCs w:val="24"/>
        </w:rPr>
        <w:t>chemical</w:t>
      </w:r>
      <w:r w:rsidR="00505720" w:rsidRPr="009403B9">
        <w:rPr>
          <w:rFonts w:cs="Times New Roman"/>
          <w:color w:val="000000" w:themeColor="text1"/>
          <w:sz w:val="24"/>
          <w:szCs w:val="24"/>
        </w:rPr>
        <w:t xml:space="preserve"> </w:t>
      </w:r>
      <w:r w:rsidR="008D53FB" w:rsidRPr="009403B9">
        <w:rPr>
          <w:rFonts w:cs="Times New Roman"/>
          <w:color w:val="000000" w:themeColor="text1"/>
          <w:sz w:val="24"/>
          <w:szCs w:val="24"/>
        </w:rPr>
        <w:t xml:space="preserve">development and production, motivating refinements </w:t>
      </w:r>
      <w:r w:rsidR="008D53FB" w:rsidRPr="009403B9">
        <w:rPr>
          <w:rFonts w:cs="Times New Roman" w:hint="eastAsia"/>
          <w:color w:val="000000" w:themeColor="text1"/>
          <w:sz w:val="24"/>
          <w:szCs w:val="24"/>
        </w:rPr>
        <w:t>in</w:t>
      </w:r>
      <w:r w:rsidR="008D53FB" w:rsidRPr="009403B9">
        <w:rPr>
          <w:rFonts w:cs="Times New Roman"/>
          <w:color w:val="000000" w:themeColor="text1"/>
          <w:sz w:val="24"/>
          <w:szCs w:val="24"/>
        </w:rPr>
        <w:t xml:space="preserve"> future</w:t>
      </w:r>
      <w:r w:rsidR="008D53FB" w:rsidRPr="009403B9">
        <w:rPr>
          <w:rFonts w:cs="Times New Roman" w:hint="eastAsia"/>
          <w:color w:val="000000" w:themeColor="text1"/>
          <w:sz w:val="24"/>
          <w:szCs w:val="24"/>
        </w:rPr>
        <w:t xml:space="preserve"> </w:t>
      </w:r>
      <w:r w:rsidR="008D53FB" w:rsidRPr="009403B9">
        <w:rPr>
          <w:rFonts w:cs="Times New Roman"/>
          <w:color w:val="000000" w:themeColor="text1"/>
          <w:sz w:val="24"/>
          <w:szCs w:val="24"/>
        </w:rPr>
        <w:t>chemicals</w:t>
      </w:r>
      <w:r w:rsidR="008D53FB" w:rsidRPr="009403B9">
        <w:rPr>
          <w:rFonts w:cs="Times New Roman" w:hint="eastAsia"/>
          <w:color w:val="000000" w:themeColor="text1"/>
          <w:sz w:val="24"/>
          <w:szCs w:val="24"/>
        </w:rPr>
        <w:t xml:space="preserve"> management</w:t>
      </w:r>
      <w:r w:rsidR="008D53FB" w:rsidRPr="009403B9" w:rsidDel="003E432F">
        <w:rPr>
          <w:rFonts w:cs="Times New Roman"/>
          <w:color w:val="000000" w:themeColor="text1"/>
          <w:sz w:val="24"/>
          <w:szCs w:val="24"/>
        </w:rPr>
        <w:t xml:space="preserve"> </w:t>
      </w:r>
      <w:r w:rsidR="002104FD" w:rsidRPr="009403B9">
        <w:rPr>
          <w:rFonts w:cs="Times New Roman" w:hint="eastAsia"/>
          <w:color w:val="000000" w:themeColor="text1"/>
          <w:sz w:val="24"/>
          <w:szCs w:val="24"/>
        </w:rPr>
        <w:t>polic</w:t>
      </w:r>
      <w:r w:rsidR="002104FD">
        <w:rPr>
          <w:rFonts w:cs="Times New Roman" w:hint="eastAsia"/>
          <w:color w:val="000000" w:themeColor="text1"/>
          <w:sz w:val="24"/>
          <w:szCs w:val="24"/>
        </w:rPr>
        <w:t>ies</w:t>
      </w:r>
      <w:r w:rsidR="008D53FB" w:rsidRPr="009403B9">
        <w:rPr>
          <w:rFonts w:cs="Times New Roman"/>
          <w:color w:val="000000" w:themeColor="text1"/>
          <w:sz w:val="24"/>
          <w:szCs w:val="24"/>
        </w:rPr>
        <w:t>.</w:t>
      </w:r>
    </w:p>
    <w:p w14:paraId="38D86FD5" w14:textId="66C24951" w:rsidR="002E2386" w:rsidRPr="009403B9" w:rsidRDefault="002E2386" w:rsidP="0033323B">
      <w:pPr>
        <w:pStyle w:val="1"/>
        <w:rPr>
          <w:rStyle w:val="10"/>
          <w:color w:val="000000" w:themeColor="text1"/>
        </w:rPr>
      </w:pPr>
      <w:r w:rsidRPr="009403B9">
        <w:rPr>
          <w:color w:val="000000" w:themeColor="text1"/>
        </w:rPr>
        <w:t>Methods</w:t>
      </w:r>
    </w:p>
    <w:p w14:paraId="6246FF44" w14:textId="47F2C1EF" w:rsidR="002E2386" w:rsidRPr="009403B9" w:rsidRDefault="00FE587B" w:rsidP="00F724CC">
      <w:pPr>
        <w:spacing w:before="240" w:line="360" w:lineRule="auto"/>
        <w:rPr>
          <w:rFonts w:cs="Times New Roman"/>
          <w:b/>
          <w:color w:val="000000" w:themeColor="text1"/>
          <w:sz w:val="24"/>
          <w:szCs w:val="24"/>
        </w:rPr>
      </w:pPr>
      <w:r w:rsidRPr="009403B9">
        <w:rPr>
          <w:rFonts w:cs="Times New Roman"/>
          <w:b/>
          <w:color w:val="000000" w:themeColor="text1"/>
          <w:sz w:val="24"/>
          <w:szCs w:val="24"/>
        </w:rPr>
        <w:t>S</w:t>
      </w:r>
      <w:r w:rsidR="00977479" w:rsidRPr="009403B9">
        <w:rPr>
          <w:rFonts w:cs="Times New Roman"/>
          <w:b/>
          <w:color w:val="000000" w:themeColor="text1"/>
          <w:sz w:val="24"/>
          <w:szCs w:val="24"/>
        </w:rPr>
        <w:t>ampling</w:t>
      </w:r>
      <w:r w:rsidR="007768E1" w:rsidRPr="009403B9">
        <w:rPr>
          <w:rFonts w:cs="Times New Roman"/>
          <w:b/>
          <w:color w:val="000000" w:themeColor="text1"/>
          <w:sz w:val="24"/>
          <w:szCs w:val="24"/>
        </w:rPr>
        <w:t xml:space="preserve"> </w:t>
      </w:r>
      <w:r w:rsidR="003D3B39" w:rsidRPr="009403B9">
        <w:rPr>
          <w:rFonts w:cs="Times New Roman"/>
          <w:b/>
          <w:color w:val="000000" w:themeColor="text1"/>
          <w:sz w:val="24"/>
          <w:szCs w:val="24"/>
        </w:rPr>
        <w:t>information</w:t>
      </w:r>
    </w:p>
    <w:p w14:paraId="0AA13679" w14:textId="1CB9AEB6" w:rsidR="0033323B" w:rsidRPr="009403B9" w:rsidRDefault="00181F21" w:rsidP="00F724CC">
      <w:pPr>
        <w:spacing w:after="240" w:line="360" w:lineRule="auto"/>
        <w:rPr>
          <w:color w:val="000000" w:themeColor="text1"/>
          <w:sz w:val="24"/>
          <w:szCs w:val="24"/>
          <w:shd w:val="pct15" w:color="auto" w:fill="FFFFFF"/>
        </w:rPr>
      </w:pPr>
      <w:r w:rsidRPr="009403B9">
        <w:rPr>
          <w:rFonts w:cs="Times New Roman" w:hint="eastAsia"/>
          <w:color w:val="000000" w:themeColor="text1"/>
          <w:sz w:val="24"/>
          <w:szCs w:val="24"/>
        </w:rPr>
        <w:t>S</w:t>
      </w:r>
      <w:r w:rsidRPr="009403B9">
        <w:rPr>
          <w:rFonts w:cs="Times New Roman"/>
          <w:color w:val="000000" w:themeColor="text1"/>
          <w:sz w:val="24"/>
          <w:szCs w:val="24"/>
        </w:rPr>
        <w:t xml:space="preserve">ampling </w:t>
      </w:r>
      <w:r w:rsidR="003D3B39" w:rsidRPr="009403B9">
        <w:rPr>
          <w:rFonts w:cs="Times New Roman"/>
          <w:color w:val="000000" w:themeColor="text1"/>
          <w:sz w:val="24"/>
          <w:szCs w:val="24"/>
        </w:rPr>
        <w:t>campaigns were conducted in nine cities in the PRD region (</w:t>
      </w:r>
      <w:r w:rsidR="00DF6D6A" w:rsidRPr="009403B9">
        <w:rPr>
          <w:rFonts w:cs="Times New Roman"/>
          <w:color w:val="000000" w:themeColor="text1"/>
          <w:sz w:val="24"/>
          <w:szCs w:val="24"/>
        </w:rPr>
        <w:t>Supplementary</w:t>
      </w:r>
      <w:r w:rsidR="00296570" w:rsidRPr="009403B9">
        <w:rPr>
          <w:rFonts w:cs="Times New Roman"/>
          <w:color w:val="000000" w:themeColor="text1"/>
          <w:sz w:val="24"/>
          <w:szCs w:val="24"/>
        </w:rPr>
        <w:t xml:space="preserve"> Fig. 1</w:t>
      </w:r>
      <w:r w:rsidR="003D3B39" w:rsidRPr="009403B9">
        <w:rPr>
          <w:rFonts w:cs="Times New Roman"/>
          <w:color w:val="000000" w:themeColor="text1"/>
          <w:sz w:val="24"/>
          <w:szCs w:val="24"/>
        </w:rPr>
        <w:t>)</w:t>
      </w:r>
      <w:r w:rsidR="007D1DAE" w:rsidRPr="009403B9">
        <w:rPr>
          <w:rFonts w:cs="Times New Roman"/>
          <w:color w:val="000000" w:themeColor="text1"/>
          <w:sz w:val="24"/>
          <w:szCs w:val="24"/>
        </w:rPr>
        <w:t>:</w:t>
      </w:r>
      <w:r w:rsidR="003D3B39" w:rsidRPr="009403B9">
        <w:rPr>
          <w:rFonts w:cs="Times New Roman"/>
          <w:color w:val="000000" w:themeColor="text1"/>
          <w:sz w:val="24"/>
          <w:szCs w:val="24"/>
        </w:rPr>
        <w:t xml:space="preserve"> </w:t>
      </w:r>
      <w:r w:rsidR="007D1DAE" w:rsidRPr="009403B9">
        <w:rPr>
          <w:rFonts w:cs="Times New Roman"/>
          <w:color w:val="000000" w:themeColor="text1"/>
          <w:sz w:val="24"/>
          <w:szCs w:val="24"/>
        </w:rPr>
        <w:t>Guangzhou, Zhuhai, Shenzhen, Donggua</w:t>
      </w:r>
      <w:r w:rsidR="007D1DAE" w:rsidRPr="009403B9">
        <w:rPr>
          <w:rFonts w:cs="Times New Roman" w:hint="eastAsia"/>
          <w:color w:val="000000" w:themeColor="text1"/>
          <w:sz w:val="24"/>
          <w:szCs w:val="24"/>
        </w:rPr>
        <w:t>n</w:t>
      </w:r>
      <w:r w:rsidR="007D1DAE" w:rsidRPr="009403B9">
        <w:rPr>
          <w:rFonts w:cs="Times New Roman"/>
          <w:color w:val="000000" w:themeColor="text1"/>
          <w:sz w:val="24"/>
          <w:szCs w:val="24"/>
        </w:rPr>
        <w:t xml:space="preserve">, Huizhou, Zhongshan, Jiangmen, Foshan and </w:t>
      </w:r>
      <w:proofErr w:type="spellStart"/>
      <w:r w:rsidR="007D1DAE" w:rsidRPr="009403B9">
        <w:rPr>
          <w:rFonts w:cs="Times New Roman"/>
          <w:color w:val="000000" w:themeColor="text1"/>
          <w:sz w:val="24"/>
          <w:szCs w:val="24"/>
        </w:rPr>
        <w:t>Zhaoqing</w:t>
      </w:r>
      <w:proofErr w:type="spellEnd"/>
      <w:r w:rsidR="007D1DAE" w:rsidRPr="009403B9">
        <w:rPr>
          <w:rFonts w:cs="Times New Roman"/>
          <w:color w:val="000000" w:themeColor="text1"/>
          <w:sz w:val="24"/>
          <w:szCs w:val="24"/>
        </w:rPr>
        <w:t>.</w:t>
      </w:r>
      <w:r w:rsidR="00896642" w:rsidRPr="009403B9">
        <w:rPr>
          <w:rFonts w:cs="Times New Roman"/>
          <w:color w:val="000000" w:themeColor="text1"/>
          <w:sz w:val="24"/>
          <w:szCs w:val="24"/>
        </w:rPr>
        <w:t xml:space="preserve"> </w:t>
      </w:r>
      <w:r w:rsidR="004C3EF6" w:rsidRPr="009403B9">
        <w:rPr>
          <w:rFonts w:cs="Times New Roman"/>
          <w:color w:val="000000" w:themeColor="text1"/>
          <w:sz w:val="24"/>
          <w:szCs w:val="24"/>
        </w:rPr>
        <w:t xml:space="preserve">The PRD region, as one of the </w:t>
      </w:r>
      <w:bookmarkStart w:id="143" w:name="OLE_LINK14"/>
      <w:bookmarkStart w:id="144" w:name="OLE_LINK15"/>
      <w:r w:rsidR="004C3EF6" w:rsidRPr="009403B9">
        <w:rPr>
          <w:rFonts w:cs="Times New Roman"/>
          <w:color w:val="000000" w:themeColor="text1"/>
          <w:sz w:val="24"/>
          <w:szCs w:val="24"/>
        </w:rPr>
        <w:t>representative</w:t>
      </w:r>
      <w:bookmarkEnd w:id="143"/>
      <w:bookmarkEnd w:id="144"/>
      <w:r w:rsidR="004C3EF6" w:rsidRPr="009403B9">
        <w:rPr>
          <w:rFonts w:cs="Times New Roman"/>
          <w:color w:val="000000" w:themeColor="text1"/>
          <w:sz w:val="24"/>
          <w:szCs w:val="24"/>
        </w:rPr>
        <w:t xml:space="preserve"> megacity clusters, is the base of electronic</w:t>
      </w:r>
      <w:r w:rsidR="003B0C60">
        <w:rPr>
          <w:rFonts w:cs="Times New Roman" w:hint="eastAsia"/>
          <w:color w:val="000000" w:themeColor="text1"/>
          <w:sz w:val="24"/>
          <w:szCs w:val="24"/>
        </w:rPr>
        <w:t>s</w:t>
      </w:r>
      <w:r w:rsidR="004C3EF6" w:rsidRPr="009403B9">
        <w:rPr>
          <w:rFonts w:cs="Times New Roman"/>
          <w:color w:val="000000" w:themeColor="text1"/>
          <w:sz w:val="24"/>
          <w:szCs w:val="24"/>
        </w:rPr>
        <w:t xml:space="preserve"> and manufacturing industries in China, </w:t>
      </w:r>
      <w:r w:rsidR="003B0C60" w:rsidRPr="003B0C60">
        <w:rPr>
          <w:rFonts w:cs="Times New Roman"/>
          <w:color w:val="000000" w:themeColor="text1"/>
          <w:sz w:val="24"/>
          <w:szCs w:val="24"/>
        </w:rPr>
        <w:t>where</w:t>
      </w:r>
      <w:r w:rsidR="003B0C60">
        <w:rPr>
          <w:rFonts w:cs="Times New Roman" w:hint="eastAsia"/>
          <w:color w:val="000000" w:themeColor="text1"/>
          <w:sz w:val="24"/>
          <w:szCs w:val="24"/>
        </w:rPr>
        <w:t xml:space="preserve"> </w:t>
      </w:r>
      <w:r w:rsidR="004C3EF6" w:rsidRPr="009403B9">
        <w:rPr>
          <w:rFonts w:cs="Times New Roman"/>
          <w:color w:val="000000" w:themeColor="text1"/>
          <w:sz w:val="24"/>
          <w:szCs w:val="24"/>
        </w:rPr>
        <w:t xml:space="preserve">high </w:t>
      </w:r>
      <w:r w:rsidR="00676E5F">
        <w:rPr>
          <w:rFonts w:cs="Times New Roman" w:hint="eastAsia"/>
          <w:color w:val="000000" w:themeColor="text1"/>
          <w:sz w:val="24"/>
          <w:szCs w:val="24"/>
        </w:rPr>
        <w:t xml:space="preserve">OPE </w:t>
      </w:r>
      <w:r w:rsidR="004C3EF6" w:rsidRPr="009403B9">
        <w:rPr>
          <w:rFonts w:cs="Times New Roman"/>
          <w:color w:val="000000" w:themeColor="text1"/>
          <w:sz w:val="24"/>
          <w:szCs w:val="24"/>
        </w:rPr>
        <w:t>concentrations have been observed</w:t>
      </w:r>
      <w:r w:rsidR="004C3EF6" w:rsidRPr="009403B9">
        <w:rPr>
          <w:rFonts w:cs="Times New Roman"/>
          <w:color w:val="000000" w:themeColor="text1"/>
          <w:sz w:val="24"/>
          <w:szCs w:val="24"/>
        </w:rPr>
        <w:fldChar w:fldCharType="begin"/>
      </w:r>
      <w:r w:rsidR="004B2152">
        <w:rPr>
          <w:rFonts w:cs="Times New Roman"/>
          <w:color w:val="000000" w:themeColor="text1"/>
          <w:sz w:val="24"/>
          <w:szCs w:val="24"/>
        </w:rPr>
        <w:instrText xml:space="preserve"> ADDIN EN.CITE &lt;EndNote&gt;&lt;Cite&gt;&lt;Author&gt;Chen&lt;/Author&gt;&lt;Year&gt;2020&lt;/Year&gt;&lt;RecNum&gt;72&lt;/RecNum&gt;&lt;DisplayText&gt;&lt;style face="superscript"&gt;63&lt;/style&gt;&lt;/DisplayText&gt;&lt;record&gt;&lt;rec-number&gt;72&lt;/rec-number&gt;&lt;foreign-keys&gt;&lt;key app="EN" db-id="59afxzpsqe55zhefffjx09d4v9rr0dxzspf5" timestamp="1603279377"&gt;72&lt;/key&gt;&lt;/foreign-keys&gt;&lt;ref-type name="Journal Article"&gt;17&lt;/ref-type&gt;&lt;contributors&gt;&lt;authors&gt;&lt;author&gt;Xie, Y. N.&lt;/author&gt;&lt;author&gt;Wang, G. H.&lt;/author&gt;&lt;author&gt;Wang, X. P.&lt;/author&gt;&lt;author&gt;Chen, J. M.&lt;/author&gt;&lt;author&gt;Chen, Y. B.&lt;/author&gt;&lt;author&gt;Tang, G. Q.&lt;/author&gt;&lt;author&gt;Wang, L. L.&lt;/author&gt;&lt;author&gt;Ge, S. S.&lt;/author&gt;&lt;author&gt;Xue, G. Y.&lt;/author&gt;&lt;author&gt;Wang, Y. S.&lt;/author&gt;&lt;author&gt;Gao, J.&lt;/author&gt;&lt;/authors&gt;&lt;/contributors&gt;&lt;titles&gt;&lt;title&gt;Nitrate-dominated PM2.5 and elevation of particle pH observed in urban Beijing during the winter of 2017&lt;/title&gt;&lt;secondary-title&gt;Atmospheric Chemistry and Physics&lt;/secondary-title&gt;&lt;/titles&gt;&lt;periodical&gt;&lt;full-title&gt;Atmospheric Chemistry and Physics&lt;/full-title&gt;&lt;abbr-1&gt;Atmos. Chem. Phys.&lt;/abbr-1&gt;&lt;/periodical&gt;&lt;pages&gt;5019-5033&lt;/pages&gt;&lt;volume&gt;20&lt;/volume&gt;&lt;number&gt;8&lt;/number&gt;&lt;dates&gt;&lt;year&gt;2020&lt;/year&gt;&lt;pub-dates&gt;&lt;date&gt;Apr&lt;/date&gt;&lt;/pub-dates&gt;&lt;/dates&gt;&lt;isbn&gt;1680-7316&lt;/isbn&gt;&lt;accession-num&gt;WOS:000531492900003&lt;/accession-num&gt;&lt;urls&gt;&lt;related-urls&gt;&lt;url&gt;&amp;lt;Go to ISI&amp;gt;://WOS:000531492900003&lt;/url&gt;&lt;/related-urls&gt;&lt;/urls&gt;&lt;electronic-resource-num&gt;10.5194/acp-20-5019-2020&lt;/electronic-resource-num&gt;&lt;/record&gt;&lt;/Cite&gt;&lt;/EndNote&gt;</w:instrText>
      </w:r>
      <w:r w:rsidR="004C3EF6" w:rsidRPr="009403B9">
        <w:rPr>
          <w:rFonts w:cs="Times New Roman"/>
          <w:color w:val="000000" w:themeColor="text1"/>
          <w:sz w:val="24"/>
          <w:szCs w:val="24"/>
        </w:rPr>
        <w:fldChar w:fldCharType="separate"/>
      </w:r>
      <w:r w:rsidR="004B2152" w:rsidRPr="004B2152">
        <w:rPr>
          <w:rFonts w:cs="Times New Roman"/>
          <w:noProof/>
          <w:color w:val="000000" w:themeColor="text1"/>
          <w:sz w:val="24"/>
          <w:szCs w:val="24"/>
          <w:vertAlign w:val="superscript"/>
        </w:rPr>
        <w:t>63</w:t>
      </w:r>
      <w:r w:rsidR="004C3EF6" w:rsidRPr="009403B9">
        <w:rPr>
          <w:rFonts w:cs="Times New Roman"/>
          <w:color w:val="000000" w:themeColor="text1"/>
          <w:sz w:val="24"/>
          <w:szCs w:val="24"/>
        </w:rPr>
        <w:fldChar w:fldCharType="end"/>
      </w:r>
      <w:r w:rsidR="004C3EF6" w:rsidRPr="009403B9">
        <w:rPr>
          <w:rFonts w:cs="Times New Roman"/>
          <w:color w:val="000000" w:themeColor="text1"/>
          <w:sz w:val="24"/>
          <w:szCs w:val="24"/>
        </w:rPr>
        <w:t xml:space="preserve">. In addition, active atmospheric chemical processing results in frequent </w:t>
      </w:r>
      <w:r w:rsidR="00730E0A">
        <w:rPr>
          <w:rFonts w:cs="Times New Roman"/>
          <w:color w:val="000000" w:themeColor="text1"/>
          <w:sz w:val="24"/>
          <w:szCs w:val="24"/>
        </w:rPr>
        <w:t>O</w:t>
      </w:r>
      <w:r w:rsidR="00730E0A" w:rsidRPr="00730E0A">
        <w:rPr>
          <w:rFonts w:cs="Times New Roman"/>
          <w:color w:val="000000" w:themeColor="text1"/>
          <w:sz w:val="24"/>
          <w:szCs w:val="24"/>
          <w:vertAlign w:val="subscript"/>
        </w:rPr>
        <w:t>3</w:t>
      </w:r>
      <w:r w:rsidR="004C3EF6" w:rsidRPr="009403B9">
        <w:rPr>
          <w:rFonts w:cs="Times New Roman"/>
          <w:color w:val="000000" w:themeColor="text1"/>
          <w:sz w:val="24"/>
          <w:szCs w:val="24"/>
        </w:rPr>
        <w:t xml:space="preserve"> pollution in the PRD region</w:t>
      </w:r>
      <w:r w:rsidR="004C3EF6" w:rsidRPr="009403B9">
        <w:rPr>
          <w:rFonts w:cs="Times New Roman"/>
          <w:color w:val="000000" w:themeColor="text1"/>
          <w:sz w:val="24"/>
          <w:szCs w:val="24"/>
        </w:rPr>
        <w:fldChar w:fldCharType="begin"/>
      </w:r>
      <w:r w:rsidR="008922F2">
        <w:rPr>
          <w:rFonts w:cs="Times New Roman"/>
          <w:color w:val="000000" w:themeColor="text1"/>
          <w:sz w:val="24"/>
          <w:szCs w:val="24"/>
        </w:rPr>
        <w:instrText xml:space="preserve"> ADDIN EN.CITE &lt;EndNote&gt;&lt;Cite&gt;&lt;Author&gt;Wang&lt;/Author&gt;&lt;Year&gt;2022&lt;/Year&gt;&lt;RecNum&gt;65&lt;/RecNum&gt;&lt;DisplayText&gt;&lt;style face="superscript"&gt;56&lt;/style&gt;&lt;/DisplayText&gt;&lt;record&gt;&lt;rec-number&gt;65&lt;/rec-number&gt;&lt;foreign-keys&gt;&lt;key app="EN" db-id="22wrv595xvtrxdewxt4p5t9fvx9drra0zsw0" timestamp="1738673939"&gt;65&lt;/key&gt;&lt;/foreign-keys&gt;&lt;ref-type name="Journal Article"&gt;17&lt;/ref-type&gt;&lt;contributors&gt;&lt;authors&gt;&lt;author&gt;Wang, Wenjie&lt;/author&gt;&lt;author&gt;Parrish, David D.&lt;/author&gt;&lt;author&gt;Wang, Siwen&lt;/author&gt;&lt;author&gt;Bao, Fengxia&lt;/author&gt;&lt;author&gt;Ni, Ruijing&lt;/author&gt;&lt;author&gt;Li, Xin&lt;/author&gt;&lt;author&gt;Yang, Suding&lt;/author&gt;&lt;author&gt;Wang, Hongli&lt;/author&gt;&lt;author&gt;Cheng, Yafang&lt;/author&gt;&lt;author&gt;Su, Hang&lt;/author&gt;&lt;/authors&gt;&lt;/contributors&gt;&lt;titles&gt;&lt;title&gt;Long-term trend of ozone pollution in China during 2014-2020: distinct seasonal and spatial characteristics and ozone sensitivity&lt;/title&gt;&lt;secondary-title&gt;Atmospheric Chemistry and Physics&lt;/secondary-title&gt;&lt;/titles&gt;&lt;periodical&gt;&lt;full-title&gt;Atmospheric Chemistry and Physics&lt;/full-title&gt;&lt;/periodical&gt;&lt;pages&gt;8935-8949&lt;/pages&gt;&lt;volume&gt;22&lt;/volume&gt;&lt;number&gt;13&lt;/number&gt;&lt;dates&gt;&lt;year&gt;2022&lt;/year&gt;&lt;pub-dates&gt;&lt;date&gt;Jul 12&lt;/date&gt;&lt;/pub-dates&gt;&lt;/dates&gt;&lt;isbn&gt;1680-7316&lt;/isbn&gt;&lt;accession-num&gt;WOS:000823057500001&lt;/accession-num&gt;&lt;work-type&gt;Article&lt;/work-type&gt;&lt;urls&gt;&lt;related-urls&gt;&lt;url&gt;&amp;lt;Go to ISI&amp;gt;://WOS:000823057500001&lt;/url&gt;&lt;/related-urls&gt;&lt;/urls&gt;&lt;electronic-resource-num&gt;10.5194/acp-22-8935-2022&lt;/electronic-resource-num&gt;&lt;/record&gt;&lt;/Cite&gt;&lt;/EndNote&gt;</w:instrText>
      </w:r>
      <w:r w:rsidR="004C3EF6" w:rsidRPr="009403B9">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56</w:t>
      </w:r>
      <w:r w:rsidR="004C3EF6" w:rsidRPr="009403B9">
        <w:rPr>
          <w:rFonts w:cs="Times New Roman"/>
          <w:color w:val="000000" w:themeColor="text1"/>
          <w:sz w:val="24"/>
          <w:szCs w:val="24"/>
        </w:rPr>
        <w:fldChar w:fldCharType="end"/>
      </w:r>
      <w:r w:rsidR="004C3EF6" w:rsidRPr="009403B9">
        <w:rPr>
          <w:rFonts w:cs="Times New Roman"/>
          <w:color w:val="000000" w:themeColor="text1"/>
          <w:sz w:val="24"/>
          <w:szCs w:val="24"/>
        </w:rPr>
        <w:t xml:space="preserve">. Thus, </w:t>
      </w:r>
      <w:r w:rsidR="004C3EF6" w:rsidRPr="009403B9">
        <w:rPr>
          <w:rFonts w:cs="Times New Roman" w:hint="eastAsia"/>
          <w:color w:val="000000" w:themeColor="text1"/>
          <w:sz w:val="24"/>
          <w:szCs w:val="24"/>
        </w:rPr>
        <w:t>these</w:t>
      </w:r>
      <w:r w:rsidR="004C3EF6" w:rsidRPr="009403B9">
        <w:rPr>
          <w:rFonts w:cs="Times New Roman"/>
          <w:color w:val="000000" w:themeColor="text1"/>
          <w:sz w:val="24"/>
          <w:szCs w:val="24"/>
        </w:rPr>
        <w:t xml:space="preserve"> emission hotspots and strong atmospheric oxidation capacity provide </w:t>
      </w:r>
      <w:r w:rsidR="00676E5F">
        <w:rPr>
          <w:rFonts w:cs="Times New Roman" w:hint="eastAsia"/>
          <w:color w:val="000000" w:themeColor="text1"/>
          <w:sz w:val="24"/>
          <w:szCs w:val="24"/>
        </w:rPr>
        <w:t xml:space="preserve">a </w:t>
      </w:r>
      <w:r w:rsidR="004C3EF6" w:rsidRPr="009403B9">
        <w:rPr>
          <w:rFonts w:cs="Times New Roman"/>
          <w:color w:val="000000" w:themeColor="text1"/>
          <w:sz w:val="24"/>
          <w:szCs w:val="24"/>
        </w:rPr>
        <w:t>representative</w:t>
      </w:r>
      <w:r w:rsidR="004C3EF6" w:rsidRPr="009403B9" w:rsidDel="003E42B4">
        <w:rPr>
          <w:rFonts w:cs="Times New Roman"/>
          <w:color w:val="000000" w:themeColor="text1"/>
          <w:sz w:val="24"/>
          <w:szCs w:val="24"/>
        </w:rPr>
        <w:t xml:space="preserve"> </w:t>
      </w:r>
      <w:r w:rsidR="004C3EF6" w:rsidRPr="009403B9">
        <w:rPr>
          <w:rFonts w:cs="Times New Roman"/>
          <w:color w:val="000000" w:themeColor="text1"/>
          <w:sz w:val="24"/>
          <w:szCs w:val="24"/>
        </w:rPr>
        <w:t>environment for</w:t>
      </w:r>
      <w:r w:rsidR="00676E5F">
        <w:rPr>
          <w:rFonts w:cs="Times New Roman" w:hint="eastAsia"/>
          <w:color w:val="000000" w:themeColor="text1"/>
          <w:sz w:val="24"/>
          <w:szCs w:val="24"/>
        </w:rPr>
        <w:t xml:space="preserve"> the</w:t>
      </w:r>
      <w:r w:rsidR="004C3EF6" w:rsidRPr="009403B9">
        <w:rPr>
          <w:rFonts w:cs="Times New Roman"/>
          <w:color w:val="000000" w:themeColor="text1"/>
          <w:sz w:val="24"/>
          <w:szCs w:val="24"/>
        </w:rPr>
        <w:t xml:space="preserve"> atmospheric transformation of OPEs.</w:t>
      </w:r>
      <w:bookmarkStart w:id="145" w:name="_Hlk188832822"/>
      <w:r w:rsidR="00CE1429" w:rsidRPr="009403B9">
        <w:rPr>
          <w:rFonts w:cs="Times New Roman"/>
          <w:color w:val="000000" w:themeColor="text1"/>
          <w:sz w:val="24"/>
          <w:szCs w:val="24"/>
        </w:rPr>
        <w:t xml:space="preserve"> </w:t>
      </w:r>
      <w:bookmarkStart w:id="146" w:name="_Hlk189594438"/>
      <w:bookmarkStart w:id="147" w:name="_Hlk189593389"/>
      <w:bookmarkEnd w:id="145"/>
      <w:r w:rsidR="0033323B" w:rsidRPr="009403B9">
        <w:rPr>
          <w:color w:val="000000" w:themeColor="text1"/>
          <w:sz w:val="24"/>
          <w:szCs w:val="24"/>
        </w:rPr>
        <w:t>A total of 162 paired air samples were collected across 12 cities in China, comprising 126 samples from nine cities in the PRD region and 36 samples from three additional cities (Chengdu, Wuhan, and Shanghai). Each paired sample consisted of a quartz fiber filter (QFF</w:t>
      </w:r>
      <w:r w:rsidR="00184ED1" w:rsidRPr="009403B9">
        <w:rPr>
          <w:rFonts w:hint="eastAsia"/>
          <w:color w:val="000000" w:themeColor="text1"/>
          <w:sz w:val="24"/>
          <w:szCs w:val="24"/>
        </w:rPr>
        <w:t xml:space="preserve">, </w:t>
      </w:r>
      <w:r w:rsidR="00184ED1" w:rsidRPr="009403B9">
        <w:rPr>
          <w:color w:val="000000" w:themeColor="text1"/>
          <w:sz w:val="24"/>
          <w:szCs w:val="24"/>
        </w:rPr>
        <w:t>Whatman, 203 mm×254 mm</w:t>
      </w:r>
      <w:r w:rsidR="0033323B" w:rsidRPr="009403B9">
        <w:rPr>
          <w:color w:val="000000" w:themeColor="text1"/>
          <w:sz w:val="24"/>
          <w:szCs w:val="24"/>
        </w:rPr>
        <w:t>) for partic</w:t>
      </w:r>
      <w:r w:rsidR="00281ECA">
        <w:rPr>
          <w:color w:val="000000" w:themeColor="text1"/>
          <w:sz w:val="24"/>
          <w:szCs w:val="24"/>
        </w:rPr>
        <w:t>le</w:t>
      </w:r>
      <w:r w:rsidR="0033323B" w:rsidRPr="009403B9">
        <w:rPr>
          <w:color w:val="000000" w:themeColor="text1"/>
          <w:sz w:val="24"/>
          <w:szCs w:val="24"/>
        </w:rPr>
        <w:t>-phase collection and a polyurethane foam (PUF</w:t>
      </w:r>
      <w:r w:rsidR="00184ED1" w:rsidRPr="009403B9">
        <w:rPr>
          <w:rFonts w:hint="eastAsia"/>
          <w:color w:val="000000" w:themeColor="text1"/>
          <w:sz w:val="24"/>
          <w:szCs w:val="24"/>
        </w:rPr>
        <w:t>, 14</w:t>
      </w:r>
      <w:r w:rsidR="00184ED1" w:rsidRPr="009403B9">
        <w:rPr>
          <w:color w:val="000000" w:themeColor="text1"/>
          <w:sz w:val="24"/>
          <w:szCs w:val="24"/>
        </w:rPr>
        <w:t xml:space="preserve"> cm in diameter, 7.</w:t>
      </w:r>
      <w:r w:rsidR="00184ED1" w:rsidRPr="009403B9">
        <w:rPr>
          <w:rFonts w:hint="eastAsia"/>
          <w:color w:val="000000" w:themeColor="text1"/>
          <w:sz w:val="24"/>
          <w:szCs w:val="24"/>
        </w:rPr>
        <w:t>5</w:t>
      </w:r>
      <w:r w:rsidR="00184ED1" w:rsidRPr="009403B9">
        <w:rPr>
          <w:color w:val="000000" w:themeColor="text1"/>
          <w:sz w:val="24"/>
          <w:szCs w:val="24"/>
        </w:rPr>
        <w:t xml:space="preserve"> cm in thickness, and 0.0</w:t>
      </w:r>
      <w:r w:rsidR="00184ED1" w:rsidRPr="009403B9">
        <w:rPr>
          <w:rFonts w:hint="eastAsia"/>
          <w:color w:val="000000" w:themeColor="text1"/>
          <w:sz w:val="24"/>
          <w:szCs w:val="24"/>
        </w:rPr>
        <w:t>2</w:t>
      </w:r>
      <w:r w:rsidR="00184ED1" w:rsidRPr="009403B9">
        <w:rPr>
          <w:color w:val="000000" w:themeColor="text1"/>
          <w:sz w:val="24"/>
          <w:szCs w:val="24"/>
        </w:rPr>
        <w:t xml:space="preserve"> g cm</w:t>
      </w:r>
      <w:r w:rsidR="00184ED1" w:rsidRPr="00487A0D">
        <w:rPr>
          <w:color w:val="000000" w:themeColor="text1"/>
          <w:sz w:val="24"/>
          <w:szCs w:val="24"/>
          <w:vertAlign w:val="superscript"/>
        </w:rPr>
        <w:t>-3</w:t>
      </w:r>
      <w:r w:rsidR="00184ED1" w:rsidRPr="009403B9">
        <w:rPr>
          <w:color w:val="000000" w:themeColor="text1"/>
          <w:sz w:val="24"/>
          <w:szCs w:val="24"/>
        </w:rPr>
        <w:t xml:space="preserve"> in density</w:t>
      </w:r>
      <w:r w:rsidR="00184ED1" w:rsidRPr="009403B9">
        <w:rPr>
          <w:rFonts w:hint="eastAsia"/>
          <w:color w:val="000000" w:themeColor="text1"/>
          <w:sz w:val="24"/>
          <w:szCs w:val="24"/>
        </w:rPr>
        <w:t>)</w:t>
      </w:r>
      <w:r w:rsidR="0033323B" w:rsidRPr="009403B9">
        <w:rPr>
          <w:color w:val="000000" w:themeColor="text1"/>
          <w:sz w:val="24"/>
          <w:szCs w:val="24"/>
        </w:rPr>
        <w:t xml:space="preserve"> plug for gas-phase collection, using a high-volume active air sampler (Minya Instruments Co., Guangzhou, China). Sampling was conducted over 24-hour periods during summer (June–July 2018) and winter (January–February 2018), with 28 samples collected per city in the PRD region and 24 samples per city in the other three locations. To ensure data quality, four field blanks (24 PUF blanks and 24 QFF blanks) were collected at each sampling site</w:t>
      </w:r>
      <w:r w:rsidR="00676E5F">
        <w:rPr>
          <w:rFonts w:hint="eastAsia"/>
          <w:color w:val="000000" w:themeColor="text1"/>
          <w:sz w:val="24"/>
          <w:szCs w:val="24"/>
        </w:rPr>
        <w:t xml:space="preserve"> to</w:t>
      </w:r>
      <w:r w:rsidR="0033323B" w:rsidRPr="009403B9">
        <w:rPr>
          <w:color w:val="000000" w:themeColor="text1"/>
          <w:sz w:val="24"/>
          <w:szCs w:val="24"/>
        </w:rPr>
        <w:t xml:space="preserve"> account for potential contamination during sampling</w:t>
      </w:r>
      <w:bookmarkEnd w:id="146"/>
      <w:r w:rsidR="0033323B" w:rsidRPr="009403B9">
        <w:rPr>
          <w:rFonts w:hint="eastAsia"/>
          <w:color w:val="000000" w:themeColor="text1"/>
          <w:sz w:val="24"/>
          <w:szCs w:val="24"/>
        </w:rPr>
        <w:t>.</w:t>
      </w:r>
      <w:bookmarkEnd w:id="147"/>
    </w:p>
    <w:p w14:paraId="58BBB914" w14:textId="5C48F13B" w:rsidR="00FD3C57" w:rsidRPr="009403B9" w:rsidRDefault="004C3EF6" w:rsidP="00F724CC">
      <w:pPr>
        <w:spacing w:after="240" w:line="360" w:lineRule="auto"/>
        <w:rPr>
          <w:rFonts w:cs="Times New Roman"/>
          <w:color w:val="000000" w:themeColor="text1"/>
          <w:sz w:val="24"/>
          <w:szCs w:val="24"/>
        </w:rPr>
      </w:pPr>
      <w:r w:rsidRPr="009403B9">
        <w:rPr>
          <w:rFonts w:cs="Times New Roman"/>
          <w:color w:val="000000" w:themeColor="text1"/>
          <w:sz w:val="24"/>
          <w:szCs w:val="24"/>
        </w:rPr>
        <w:t xml:space="preserve">Each QFF was baked at 450 ℃ for 8 hours and PUF was precleaned separately with acetone and dichloromethane before sampling. All samples were freeze-dried, packed, </w:t>
      </w:r>
      <w:r w:rsidRPr="009403B9">
        <w:rPr>
          <w:rFonts w:cs="Times New Roman"/>
          <w:color w:val="000000" w:themeColor="text1"/>
          <w:sz w:val="24"/>
          <w:szCs w:val="24"/>
        </w:rPr>
        <w:lastRenderedPageBreak/>
        <w:t>and stored at -20 ℃. The concentrations of PM</w:t>
      </w:r>
      <w:r w:rsidRPr="009403B9">
        <w:rPr>
          <w:rFonts w:cs="Times New Roman"/>
          <w:color w:val="000000" w:themeColor="text1"/>
          <w:sz w:val="24"/>
          <w:szCs w:val="24"/>
          <w:vertAlign w:val="subscript"/>
        </w:rPr>
        <w:t>2.5</w:t>
      </w:r>
      <w:r w:rsidRPr="009403B9">
        <w:rPr>
          <w:rFonts w:cs="Times New Roman"/>
          <w:color w:val="000000" w:themeColor="text1"/>
          <w:sz w:val="24"/>
          <w:szCs w:val="24"/>
        </w:rPr>
        <w:t xml:space="preserve"> were calculated by gravimetric method. </w:t>
      </w:r>
      <w:r w:rsidR="0033323B" w:rsidRPr="009403B9">
        <w:rPr>
          <w:color w:val="000000" w:themeColor="text1"/>
          <w:sz w:val="24"/>
          <w:szCs w:val="24"/>
        </w:rPr>
        <w:t>The meteorological parameters (RH and temperature) and the trace gas concentrations of O</w:t>
      </w:r>
      <w:r w:rsidR="0033323B" w:rsidRPr="009403B9">
        <w:rPr>
          <w:color w:val="000000" w:themeColor="text1"/>
          <w:sz w:val="24"/>
          <w:szCs w:val="24"/>
          <w:vertAlign w:val="subscript"/>
        </w:rPr>
        <w:t>3</w:t>
      </w:r>
      <w:r w:rsidR="0033323B" w:rsidRPr="009403B9">
        <w:rPr>
          <w:color w:val="000000" w:themeColor="text1"/>
          <w:sz w:val="24"/>
          <w:szCs w:val="24"/>
        </w:rPr>
        <w:t>, NO</w:t>
      </w:r>
      <w:r w:rsidR="0033323B" w:rsidRPr="009403B9">
        <w:rPr>
          <w:color w:val="000000" w:themeColor="text1"/>
          <w:sz w:val="24"/>
          <w:szCs w:val="24"/>
          <w:vertAlign w:val="subscript"/>
        </w:rPr>
        <w:t>x</w:t>
      </w:r>
      <w:r w:rsidR="0033323B" w:rsidRPr="009403B9">
        <w:rPr>
          <w:color w:val="000000" w:themeColor="text1"/>
          <w:sz w:val="24"/>
          <w:szCs w:val="24"/>
        </w:rPr>
        <w:t xml:space="preserve"> and SO</w:t>
      </w:r>
      <w:r w:rsidR="0033323B" w:rsidRPr="009403B9">
        <w:rPr>
          <w:color w:val="000000" w:themeColor="text1"/>
          <w:sz w:val="24"/>
          <w:szCs w:val="24"/>
          <w:vertAlign w:val="subscript"/>
        </w:rPr>
        <w:t>2</w:t>
      </w:r>
      <w:r w:rsidR="0033323B" w:rsidRPr="009403B9">
        <w:rPr>
          <w:color w:val="000000" w:themeColor="text1"/>
          <w:sz w:val="24"/>
          <w:szCs w:val="24"/>
        </w:rPr>
        <w:t xml:space="preserve"> were obtained from </w:t>
      </w:r>
      <w:r w:rsidR="0033323B" w:rsidRPr="009403B9">
        <w:rPr>
          <w:iCs/>
          <w:color w:val="000000" w:themeColor="text1"/>
          <w:sz w:val="24"/>
          <w:szCs w:val="24"/>
        </w:rPr>
        <w:t xml:space="preserve">the corresponding official environmental monitoring stations at each sampling site, where trace gases </w:t>
      </w:r>
      <w:r w:rsidR="00676E5F">
        <w:rPr>
          <w:rFonts w:hint="eastAsia"/>
          <w:iCs/>
          <w:color w:val="000000" w:themeColor="text1"/>
          <w:sz w:val="24"/>
          <w:szCs w:val="24"/>
        </w:rPr>
        <w:t>were</w:t>
      </w:r>
      <w:r w:rsidR="00676E5F" w:rsidRPr="009403B9">
        <w:rPr>
          <w:iCs/>
          <w:color w:val="000000" w:themeColor="text1"/>
          <w:sz w:val="24"/>
          <w:szCs w:val="24"/>
        </w:rPr>
        <w:t xml:space="preserve"> </w:t>
      </w:r>
      <w:r w:rsidR="0033323B" w:rsidRPr="009403B9">
        <w:rPr>
          <w:iCs/>
          <w:color w:val="000000" w:themeColor="text1"/>
          <w:sz w:val="24"/>
          <w:szCs w:val="24"/>
        </w:rPr>
        <w:t>monitored using Thermo Scientific Environmental Instruments (models 49i, 42i and 43i-TLE, respectively)</w:t>
      </w:r>
      <w:r w:rsidR="0033323B" w:rsidRPr="009403B9">
        <w:rPr>
          <w:rFonts w:hint="eastAsia"/>
          <w:iCs/>
          <w:color w:val="000000" w:themeColor="text1"/>
          <w:sz w:val="24"/>
          <w:szCs w:val="24"/>
        </w:rPr>
        <w:t>.</w:t>
      </w:r>
    </w:p>
    <w:p w14:paraId="323EEC59" w14:textId="1B623A0B" w:rsidR="0048767C" w:rsidRPr="009403B9" w:rsidRDefault="0048767C" w:rsidP="00F724CC">
      <w:pPr>
        <w:spacing w:before="240" w:line="360" w:lineRule="auto"/>
        <w:rPr>
          <w:rFonts w:cs="Times New Roman"/>
          <w:b/>
          <w:color w:val="000000" w:themeColor="text1"/>
          <w:sz w:val="24"/>
          <w:szCs w:val="24"/>
        </w:rPr>
      </w:pPr>
      <w:r w:rsidRPr="009403B9">
        <w:rPr>
          <w:rFonts w:cs="Times New Roman" w:hint="eastAsia"/>
          <w:b/>
          <w:color w:val="000000" w:themeColor="text1"/>
          <w:sz w:val="24"/>
          <w:szCs w:val="24"/>
        </w:rPr>
        <w:t>C</w:t>
      </w:r>
      <w:r w:rsidRPr="009403B9">
        <w:rPr>
          <w:rFonts w:cs="Times New Roman"/>
          <w:b/>
          <w:color w:val="000000" w:themeColor="text1"/>
          <w:sz w:val="24"/>
          <w:szCs w:val="24"/>
        </w:rPr>
        <w:t>hemical analysis and quality control</w:t>
      </w:r>
    </w:p>
    <w:p w14:paraId="49F61E81" w14:textId="12F742E6" w:rsidR="00483952" w:rsidRPr="009403B9" w:rsidRDefault="00483952" w:rsidP="00F724CC">
      <w:pPr>
        <w:spacing w:after="240" w:line="360" w:lineRule="auto"/>
        <w:rPr>
          <w:rFonts w:cs="Times New Roman"/>
          <w:color w:val="000000" w:themeColor="text1"/>
          <w:sz w:val="24"/>
          <w:szCs w:val="24"/>
        </w:rPr>
      </w:pPr>
      <w:r w:rsidRPr="009403B9">
        <w:rPr>
          <w:rFonts w:cs="Times New Roman"/>
          <w:color w:val="000000" w:themeColor="text1"/>
          <w:sz w:val="24"/>
          <w:szCs w:val="24"/>
        </w:rPr>
        <w:t>OPEs in gas- and particle-phase samples were determined using Soxhlet extraction combined with multi-segment column purification, and instrumental analysis</w:t>
      </w:r>
      <w:r w:rsidRPr="009403B9">
        <w:rPr>
          <w:rFonts w:cs="Times New Roman"/>
          <w:color w:val="000000" w:themeColor="text1"/>
          <w:sz w:val="24"/>
          <w:szCs w:val="24"/>
        </w:rPr>
        <w:fldChar w:fldCharType="begin"/>
      </w:r>
      <w:r w:rsidR="00ED7B52">
        <w:rPr>
          <w:rFonts w:cs="Times New Roman"/>
          <w:color w:val="000000" w:themeColor="text1"/>
          <w:sz w:val="24"/>
          <w:szCs w:val="24"/>
        </w:rPr>
        <w:instrText xml:space="preserve"> ADDIN EN.CITE &lt;EndNote&gt;&lt;Cite&gt;&lt;Author&gt;Zhao&lt;/Author&gt;&lt;Year&gt;2021&lt;/Year&gt;&lt;RecNum&gt;9&lt;/RecNum&gt;&lt;DisplayText&gt;&lt;style face="superscript"&gt;7&lt;/style&gt;&lt;/DisplayText&gt;&lt;record&gt;&lt;rec-number&gt;9&lt;/rec-number&gt;&lt;foreign-keys&gt;&lt;key app="EN" db-id="22wrv595xvtrxdewxt4p5t9fvx9drra0zsw0" timestamp="1738673909"&gt;9&lt;/key&gt;&lt;/foreign-keys&gt;&lt;ref-type name="Journal Article"&gt;17&lt;/ref-type&gt;&lt;contributors&gt;&lt;authors&gt;&lt;author&gt;Zhao, Shizhen&lt;/author&gt;&lt;author&gt;Tian, Lele&lt;/author&gt;&lt;author&gt;Zou, Zehao&lt;/author&gt;&lt;author&gt;Liu, Xin&lt;/author&gt;&lt;author&gt;Zhong, Guangcai&lt;/author&gt;&lt;author&gt;Mo, Yangzhi&lt;/author&gt;&lt;author&gt;Wang, Yan&lt;/author&gt;&lt;author&gt;Tian, Yankuan&lt;/author&gt;&lt;author&gt;Li, Jun&lt;/author&gt;&lt;author&gt;Guo, Hai&lt;/author&gt;&lt;author&gt;Zhang, Gan&lt;/author&gt;&lt;/authors&gt;&lt;/contributors&gt;&lt;titles&gt;&lt;title&gt;Probing Legacy and Alternative Flame Retardants in the Air of Chinese Cities&lt;/title&gt;&lt;secondary-title&gt;Environmental Science &amp;amp; Technology&lt;/secondary-title&gt;&lt;/titles&gt;&lt;periodical&gt;&lt;full-title&gt;Environmental Science &amp;amp; Technology&lt;/full-title&gt;&lt;/periodical&gt;&lt;pages&gt;9450-9459&lt;/pages&gt;&lt;volume&gt;55&lt;/volume&gt;&lt;number&gt;14&lt;/number&gt;&lt;dates&gt;&lt;year&gt;2021&lt;/year&gt;&lt;pub-dates&gt;&lt;date&gt;Jul 20&lt;/date&gt;&lt;/pub-dates&gt;&lt;/dates&gt;&lt;isbn&gt;0013-936X&lt;/isbn&gt;&lt;accession-num&gt;WOS:000677482500007&lt;/accession-num&gt;&lt;work-type&gt;Article&lt;/work-type&gt;&lt;urls&gt;&lt;related-urls&gt;&lt;url&gt;&amp;lt;Go to ISI&amp;gt;://WOS:000677482500007&lt;/url&gt;&lt;/related-urls&gt;&lt;/urls&gt;&lt;electronic-resource-num&gt;10.1021/acs.est.0c07367&lt;/electronic-resource-num&gt;&lt;/record&gt;&lt;/Cite&gt;&lt;/EndNote&gt;</w:instrText>
      </w:r>
      <w:r w:rsidRPr="009403B9">
        <w:rPr>
          <w:rFonts w:cs="Times New Roman"/>
          <w:color w:val="000000" w:themeColor="text1"/>
          <w:sz w:val="24"/>
          <w:szCs w:val="24"/>
        </w:rPr>
        <w:fldChar w:fldCharType="separate"/>
      </w:r>
      <w:r w:rsidR="00ED7B52" w:rsidRPr="00ED7B52">
        <w:rPr>
          <w:rFonts w:cs="Times New Roman"/>
          <w:noProof/>
          <w:color w:val="000000" w:themeColor="text1"/>
          <w:sz w:val="24"/>
          <w:szCs w:val="24"/>
          <w:vertAlign w:val="superscript"/>
        </w:rPr>
        <w:t>7</w:t>
      </w:r>
      <w:r w:rsidRPr="009403B9">
        <w:rPr>
          <w:rFonts w:cs="Times New Roman"/>
          <w:color w:val="000000" w:themeColor="text1"/>
          <w:sz w:val="24"/>
          <w:szCs w:val="24"/>
        </w:rPr>
        <w:fldChar w:fldCharType="end"/>
      </w:r>
      <w:r w:rsidRPr="009403B9">
        <w:rPr>
          <w:rFonts w:cs="Times New Roman"/>
          <w:color w:val="000000" w:themeColor="text1"/>
          <w:sz w:val="24"/>
          <w:szCs w:val="24"/>
        </w:rPr>
        <w:t xml:space="preserve">. </w:t>
      </w:r>
      <w:r w:rsidRPr="009403B9">
        <w:rPr>
          <w:rFonts w:eastAsia="宋体" w:cs="Times New Roman"/>
          <w:color w:val="000000" w:themeColor="text1"/>
          <w:kern w:val="0"/>
          <w:sz w:val="24"/>
          <w:szCs w:val="24"/>
        </w:rPr>
        <w:t xml:space="preserve">QFFs and PUFs were spiked with </w:t>
      </w:r>
      <w:r w:rsidRPr="009403B9">
        <w:rPr>
          <w:rFonts w:cs="Times New Roman"/>
          <w:color w:val="000000" w:themeColor="text1"/>
          <w:sz w:val="24"/>
          <w:szCs w:val="24"/>
        </w:rPr>
        <w:t>TnBP-d</w:t>
      </w:r>
      <w:r w:rsidRPr="009403B9">
        <w:rPr>
          <w:rFonts w:cs="Times New Roman"/>
          <w:color w:val="000000" w:themeColor="text1"/>
          <w:sz w:val="24"/>
          <w:szCs w:val="24"/>
          <w:vertAlign w:val="subscript"/>
        </w:rPr>
        <w:t>27</w:t>
      </w:r>
      <w:r w:rsidRPr="009403B9">
        <w:rPr>
          <w:rFonts w:cs="Times New Roman"/>
          <w:color w:val="000000" w:themeColor="text1"/>
          <w:sz w:val="24"/>
          <w:szCs w:val="24"/>
        </w:rPr>
        <w:t xml:space="preserve"> and TDCPP-d</w:t>
      </w:r>
      <w:r w:rsidRPr="009403B9">
        <w:rPr>
          <w:rFonts w:cs="Times New Roman"/>
          <w:color w:val="000000" w:themeColor="text1"/>
          <w:sz w:val="24"/>
          <w:szCs w:val="24"/>
          <w:vertAlign w:val="subscript"/>
        </w:rPr>
        <w:t>15</w:t>
      </w:r>
      <w:r w:rsidRPr="009403B9">
        <w:rPr>
          <w:rFonts w:eastAsia="宋体" w:cs="Times New Roman"/>
          <w:color w:val="000000" w:themeColor="text1"/>
          <w:kern w:val="0"/>
          <w:sz w:val="24"/>
          <w:szCs w:val="24"/>
        </w:rPr>
        <w:t xml:space="preserve"> as recovery surrogates and Soxhlet extracted for 24 hours with dichloromethane (DCM). The extracts were reduced and concentrated in a volume of 0.5-1 mL through rotary evaporation and solvent-exchanged into hexane. Multilayer silica gel was applied to purify the sample extract and then eluted with 20 mL of DCM and acetone (1:1, v/v). </w:t>
      </w:r>
      <w:r w:rsidRPr="009403B9">
        <w:rPr>
          <w:rFonts w:eastAsia="宋体" w:cs="Times New Roman" w:hint="eastAsia"/>
          <w:color w:val="000000" w:themeColor="text1"/>
          <w:kern w:val="0"/>
          <w:sz w:val="24"/>
          <w:szCs w:val="24"/>
        </w:rPr>
        <w:t>T</w:t>
      </w:r>
      <w:r w:rsidRPr="009403B9">
        <w:rPr>
          <w:rFonts w:eastAsia="宋体" w:cs="Times New Roman"/>
          <w:color w:val="000000" w:themeColor="text1"/>
          <w:kern w:val="0"/>
          <w:sz w:val="24"/>
          <w:szCs w:val="24"/>
        </w:rPr>
        <w:t xml:space="preserve">he eluted solution was concentrated under nitrogen to a volume of 200 </w:t>
      </w:r>
      <w:proofErr w:type="spellStart"/>
      <w:r w:rsidRPr="009403B9">
        <w:rPr>
          <w:rFonts w:cs="Times New Roman"/>
          <w:color w:val="000000" w:themeColor="text1"/>
          <w:sz w:val="24"/>
          <w:szCs w:val="24"/>
        </w:rPr>
        <w:t>μ</w:t>
      </w:r>
      <w:r w:rsidRPr="009403B9">
        <w:rPr>
          <w:rFonts w:eastAsia="宋体" w:cs="Times New Roman"/>
          <w:color w:val="000000" w:themeColor="text1"/>
          <w:kern w:val="0"/>
          <w:sz w:val="24"/>
          <w:szCs w:val="24"/>
        </w:rPr>
        <w:t>L</w:t>
      </w:r>
      <w:proofErr w:type="spellEnd"/>
      <w:r w:rsidRPr="009403B9">
        <w:rPr>
          <w:rFonts w:eastAsia="宋体" w:cs="Times New Roman"/>
          <w:color w:val="000000" w:themeColor="text1"/>
          <w:kern w:val="0"/>
          <w:sz w:val="24"/>
          <w:szCs w:val="24"/>
        </w:rPr>
        <w:t xml:space="preserve"> and spiked with TCEP-d</w:t>
      </w:r>
      <w:r w:rsidRPr="009403B9">
        <w:rPr>
          <w:rFonts w:eastAsia="宋体" w:cs="Times New Roman"/>
          <w:color w:val="000000" w:themeColor="text1"/>
          <w:kern w:val="0"/>
          <w:sz w:val="24"/>
          <w:szCs w:val="24"/>
          <w:vertAlign w:val="subscript"/>
        </w:rPr>
        <w:t>12</w:t>
      </w:r>
      <w:r w:rsidRPr="009403B9">
        <w:rPr>
          <w:rFonts w:eastAsia="宋体" w:cs="Times New Roman"/>
          <w:color w:val="000000" w:themeColor="text1"/>
          <w:kern w:val="0"/>
          <w:sz w:val="24"/>
          <w:szCs w:val="24"/>
        </w:rPr>
        <w:t xml:space="preserve"> as </w:t>
      </w:r>
      <w:r w:rsidR="009E7095">
        <w:rPr>
          <w:rFonts w:eastAsia="宋体" w:cs="Times New Roman" w:hint="eastAsia"/>
          <w:color w:val="000000" w:themeColor="text1"/>
          <w:kern w:val="0"/>
          <w:sz w:val="24"/>
          <w:szCs w:val="24"/>
        </w:rPr>
        <w:t xml:space="preserve">an </w:t>
      </w:r>
      <w:r w:rsidRPr="009403B9">
        <w:rPr>
          <w:rFonts w:eastAsia="宋体" w:cs="Times New Roman"/>
          <w:color w:val="000000" w:themeColor="text1"/>
          <w:kern w:val="0"/>
          <w:sz w:val="24"/>
          <w:szCs w:val="24"/>
        </w:rPr>
        <w:t>internal standard prior to instrumental analysis. Analysis of OPEs was performed using Agilent 7890 gas chromatograph coupled to an Agilent 5975C mass selective detector (Agilent 7890/5975 GCMS)</w:t>
      </w:r>
      <w:r w:rsidR="009E7095">
        <w:rPr>
          <w:rFonts w:eastAsia="宋体" w:cs="Times New Roman" w:hint="eastAsia"/>
          <w:color w:val="000000" w:themeColor="text1"/>
          <w:kern w:val="0"/>
          <w:sz w:val="24"/>
          <w:szCs w:val="24"/>
        </w:rPr>
        <w:t>,</w:t>
      </w:r>
      <w:r w:rsidRPr="009403B9">
        <w:rPr>
          <w:rFonts w:eastAsia="宋体" w:cs="Times New Roman"/>
          <w:color w:val="000000" w:themeColor="text1"/>
          <w:kern w:val="0"/>
          <w:sz w:val="24"/>
          <w:szCs w:val="24"/>
        </w:rPr>
        <w:t xml:space="preserve"> operated in electron impact ionization under </w:t>
      </w:r>
      <w:r w:rsidR="00D14B67" w:rsidRPr="009403B9">
        <w:rPr>
          <w:rFonts w:cs="Times New Roman"/>
          <w:color w:val="000000" w:themeColor="text1"/>
          <w:sz w:val="24"/>
          <w:szCs w:val="24"/>
        </w:rPr>
        <w:t>selected ion monitoring (SIM)</w:t>
      </w:r>
      <w:r w:rsidRPr="009403B9">
        <w:rPr>
          <w:rFonts w:eastAsia="宋体" w:cs="Times New Roman"/>
          <w:color w:val="000000" w:themeColor="text1"/>
          <w:kern w:val="0"/>
          <w:sz w:val="24"/>
          <w:szCs w:val="24"/>
        </w:rPr>
        <w:t xml:space="preserve"> mode with a DB-5MS column (30 m × 0.25 mm × 0.25 </w:t>
      </w:r>
      <w:proofErr w:type="spellStart"/>
      <w:r w:rsidRPr="009403B9">
        <w:rPr>
          <w:rFonts w:eastAsia="宋体" w:cs="Times New Roman"/>
          <w:color w:val="000000" w:themeColor="text1"/>
          <w:kern w:val="0"/>
          <w:sz w:val="24"/>
          <w:szCs w:val="24"/>
        </w:rPr>
        <w:t>μm</w:t>
      </w:r>
      <w:proofErr w:type="spellEnd"/>
      <w:r w:rsidRPr="009403B9">
        <w:rPr>
          <w:rFonts w:eastAsia="宋体" w:cs="Times New Roman"/>
          <w:color w:val="000000" w:themeColor="text1"/>
          <w:kern w:val="0"/>
          <w:sz w:val="24"/>
          <w:szCs w:val="24"/>
        </w:rPr>
        <w:t xml:space="preserve">). </w:t>
      </w:r>
      <w:r w:rsidR="006E2DE8" w:rsidRPr="009403B9">
        <w:rPr>
          <w:rFonts w:cs="Times New Roman"/>
          <w:color w:val="000000" w:themeColor="text1"/>
          <w:sz w:val="24"/>
          <w:szCs w:val="24"/>
        </w:rPr>
        <w:t>The bulk components in PM</w:t>
      </w:r>
      <w:r w:rsidR="006E2DE8" w:rsidRPr="009403B9">
        <w:rPr>
          <w:rFonts w:cs="Times New Roman"/>
          <w:color w:val="000000" w:themeColor="text1"/>
          <w:sz w:val="24"/>
          <w:szCs w:val="24"/>
          <w:vertAlign w:val="subscript"/>
        </w:rPr>
        <w:t>2.5</w:t>
      </w:r>
      <w:r w:rsidR="006E2DE8" w:rsidRPr="009403B9">
        <w:rPr>
          <w:rFonts w:cs="Times New Roman"/>
          <w:color w:val="000000" w:themeColor="text1"/>
          <w:sz w:val="24"/>
          <w:szCs w:val="24"/>
        </w:rPr>
        <w:t xml:space="preserve"> including water soluble ions (i.e., SO</w:t>
      </w:r>
      <w:r w:rsidR="006E2DE8" w:rsidRPr="009403B9">
        <w:rPr>
          <w:rFonts w:cs="Times New Roman"/>
          <w:color w:val="000000" w:themeColor="text1"/>
          <w:sz w:val="24"/>
          <w:szCs w:val="24"/>
          <w:vertAlign w:val="subscript"/>
        </w:rPr>
        <w:t>4</w:t>
      </w:r>
      <w:r w:rsidR="006E2DE8" w:rsidRPr="009403B9">
        <w:rPr>
          <w:rFonts w:cs="Times New Roman"/>
          <w:color w:val="000000" w:themeColor="text1"/>
          <w:sz w:val="24"/>
          <w:szCs w:val="24"/>
          <w:vertAlign w:val="superscript"/>
        </w:rPr>
        <w:t>2-</w:t>
      </w:r>
      <w:r w:rsidR="006E2DE8" w:rsidRPr="009403B9">
        <w:rPr>
          <w:rFonts w:cs="Times New Roman"/>
          <w:color w:val="000000" w:themeColor="text1"/>
          <w:sz w:val="24"/>
          <w:szCs w:val="24"/>
        </w:rPr>
        <w:t>, NO</w:t>
      </w:r>
      <w:r w:rsidR="006E2DE8" w:rsidRPr="009403B9">
        <w:rPr>
          <w:rFonts w:cs="Times New Roman"/>
          <w:color w:val="000000" w:themeColor="text1"/>
          <w:sz w:val="24"/>
          <w:szCs w:val="24"/>
          <w:vertAlign w:val="subscript"/>
        </w:rPr>
        <w:t>3</w:t>
      </w:r>
      <w:r w:rsidR="006E2DE8" w:rsidRPr="009403B9">
        <w:rPr>
          <w:rFonts w:cs="Times New Roman"/>
          <w:color w:val="000000" w:themeColor="text1"/>
          <w:sz w:val="24"/>
          <w:szCs w:val="24"/>
          <w:vertAlign w:val="superscript"/>
        </w:rPr>
        <w:t>-</w:t>
      </w:r>
      <w:r w:rsidR="006E2DE8" w:rsidRPr="009403B9">
        <w:rPr>
          <w:rFonts w:cs="Times New Roman"/>
          <w:color w:val="000000" w:themeColor="text1"/>
          <w:sz w:val="24"/>
          <w:szCs w:val="24"/>
        </w:rPr>
        <w:t>, Cl</w:t>
      </w:r>
      <w:r w:rsidR="006E2DE8" w:rsidRPr="009403B9">
        <w:rPr>
          <w:rFonts w:cs="Times New Roman"/>
          <w:color w:val="000000" w:themeColor="text1"/>
          <w:sz w:val="24"/>
          <w:szCs w:val="24"/>
          <w:vertAlign w:val="superscript"/>
        </w:rPr>
        <w:t>−</w:t>
      </w:r>
      <w:r w:rsidR="006E2DE8" w:rsidRPr="009403B9">
        <w:rPr>
          <w:rFonts w:cs="Times New Roman"/>
          <w:color w:val="000000" w:themeColor="text1"/>
          <w:sz w:val="24"/>
          <w:szCs w:val="24"/>
        </w:rPr>
        <w:t>, NH</w:t>
      </w:r>
      <w:r w:rsidR="006E2DE8" w:rsidRPr="009403B9">
        <w:rPr>
          <w:rFonts w:cs="Times New Roman"/>
          <w:color w:val="000000" w:themeColor="text1"/>
          <w:sz w:val="24"/>
          <w:szCs w:val="24"/>
          <w:vertAlign w:val="subscript"/>
        </w:rPr>
        <w:t>4</w:t>
      </w:r>
      <w:r w:rsidR="006E2DE8" w:rsidRPr="009403B9">
        <w:rPr>
          <w:rFonts w:cs="Times New Roman"/>
          <w:color w:val="000000" w:themeColor="text1"/>
          <w:sz w:val="24"/>
          <w:szCs w:val="24"/>
          <w:vertAlign w:val="superscript"/>
        </w:rPr>
        <w:t>+</w:t>
      </w:r>
      <w:r w:rsidR="006E2DE8" w:rsidRPr="009403B9">
        <w:rPr>
          <w:rFonts w:cs="Times New Roman"/>
          <w:color w:val="000000" w:themeColor="text1"/>
          <w:sz w:val="24"/>
          <w:szCs w:val="24"/>
        </w:rPr>
        <w:t>, K</w:t>
      </w:r>
      <w:r w:rsidR="006E2DE8" w:rsidRPr="009403B9">
        <w:rPr>
          <w:rFonts w:cs="Times New Roman"/>
          <w:color w:val="000000" w:themeColor="text1"/>
          <w:sz w:val="24"/>
          <w:szCs w:val="24"/>
          <w:vertAlign w:val="superscript"/>
        </w:rPr>
        <w:t>+</w:t>
      </w:r>
      <w:r w:rsidR="006E2DE8" w:rsidRPr="009403B9">
        <w:rPr>
          <w:rFonts w:cs="Times New Roman" w:hint="eastAsia"/>
          <w:color w:val="000000" w:themeColor="text1"/>
          <w:sz w:val="24"/>
          <w:szCs w:val="24"/>
        </w:rPr>
        <w:t>,</w:t>
      </w:r>
      <w:r w:rsidR="006E2DE8" w:rsidRPr="009403B9">
        <w:rPr>
          <w:rFonts w:cs="Times New Roman"/>
          <w:color w:val="000000" w:themeColor="text1"/>
          <w:sz w:val="24"/>
          <w:szCs w:val="24"/>
        </w:rPr>
        <w:t xml:space="preserve"> Na</w:t>
      </w:r>
      <w:r w:rsidR="006E2DE8" w:rsidRPr="009403B9">
        <w:rPr>
          <w:rFonts w:cs="Times New Roman"/>
          <w:color w:val="000000" w:themeColor="text1"/>
          <w:sz w:val="24"/>
          <w:szCs w:val="24"/>
          <w:vertAlign w:val="superscript"/>
        </w:rPr>
        <w:t>+</w:t>
      </w:r>
      <w:r w:rsidR="006E2DE8" w:rsidRPr="009403B9">
        <w:rPr>
          <w:rFonts w:cs="Times New Roman"/>
          <w:color w:val="000000" w:themeColor="text1"/>
          <w:sz w:val="24"/>
          <w:szCs w:val="24"/>
        </w:rPr>
        <w:t>, Ca</w:t>
      </w:r>
      <w:r w:rsidR="006E2DE8" w:rsidRPr="009403B9">
        <w:rPr>
          <w:rFonts w:cs="Times New Roman"/>
          <w:color w:val="000000" w:themeColor="text1"/>
          <w:sz w:val="24"/>
          <w:szCs w:val="24"/>
          <w:vertAlign w:val="superscript"/>
        </w:rPr>
        <w:t>2+</w:t>
      </w:r>
      <w:r w:rsidR="006E2DE8" w:rsidRPr="009403B9">
        <w:rPr>
          <w:rFonts w:cs="Times New Roman"/>
          <w:color w:val="000000" w:themeColor="text1"/>
          <w:sz w:val="24"/>
          <w:szCs w:val="24"/>
        </w:rPr>
        <w:t xml:space="preserve"> and Mg</w:t>
      </w:r>
      <w:r w:rsidR="006E2DE8" w:rsidRPr="009403B9">
        <w:rPr>
          <w:rFonts w:cs="Times New Roman"/>
          <w:color w:val="000000" w:themeColor="text1"/>
          <w:sz w:val="24"/>
          <w:szCs w:val="24"/>
          <w:vertAlign w:val="superscript"/>
        </w:rPr>
        <w:t>2+</w:t>
      </w:r>
      <w:r w:rsidR="006E2DE8" w:rsidRPr="009403B9">
        <w:rPr>
          <w:rFonts w:cs="Times New Roman"/>
          <w:color w:val="000000" w:themeColor="text1"/>
          <w:sz w:val="24"/>
          <w:szCs w:val="24"/>
        </w:rPr>
        <w:t xml:space="preserve">), organic tracers (e.g., </w:t>
      </w:r>
      <w:proofErr w:type="spellStart"/>
      <w:r w:rsidR="006E2DE8" w:rsidRPr="009403B9">
        <w:rPr>
          <w:rFonts w:eastAsia="MinionPro-Regular" w:cs="Times New Roman"/>
          <w:color w:val="000000" w:themeColor="text1"/>
          <w:kern w:val="0"/>
          <w:sz w:val="24"/>
          <w:szCs w:val="24"/>
        </w:rPr>
        <w:t>levoglucosan</w:t>
      </w:r>
      <w:proofErr w:type="spellEnd"/>
      <w:r w:rsidR="006E2DE8" w:rsidRPr="009403B9">
        <w:rPr>
          <w:rFonts w:eastAsia="MinionPro-Regular" w:cs="Times New Roman"/>
          <w:color w:val="000000" w:themeColor="text1"/>
          <w:kern w:val="0"/>
          <w:sz w:val="24"/>
          <w:szCs w:val="24"/>
        </w:rPr>
        <w:t xml:space="preserve">, phthalic acid, </w:t>
      </w:r>
      <w:r w:rsidR="009A0962" w:rsidRPr="009403B9">
        <w:rPr>
          <w:rFonts w:cs="Times New Roman"/>
          <w:color w:val="000000" w:themeColor="text1"/>
          <w:sz w:val="24"/>
          <w:szCs w:val="24"/>
        </w:rPr>
        <w:t>succinic acid</w:t>
      </w:r>
      <w:r w:rsidR="009A0962" w:rsidRPr="009403B9">
        <w:rPr>
          <w:rFonts w:eastAsia="MinionPro-Regular" w:cs="Times New Roman"/>
          <w:color w:val="000000" w:themeColor="text1"/>
          <w:kern w:val="0"/>
          <w:sz w:val="24"/>
          <w:szCs w:val="24"/>
        </w:rPr>
        <w:t xml:space="preserve"> </w:t>
      </w:r>
      <w:r w:rsidR="006E2DE8" w:rsidRPr="009403B9">
        <w:rPr>
          <w:rFonts w:eastAsia="MinionPro-Regular" w:cs="Times New Roman"/>
          <w:color w:val="000000" w:themeColor="text1"/>
          <w:kern w:val="0"/>
          <w:sz w:val="24"/>
          <w:szCs w:val="24"/>
        </w:rPr>
        <w:t>and 2-methylglyceric acid</w:t>
      </w:r>
      <w:r w:rsidR="006E2DE8" w:rsidRPr="009403B9">
        <w:rPr>
          <w:rFonts w:cs="Times New Roman"/>
          <w:color w:val="000000" w:themeColor="text1"/>
          <w:sz w:val="24"/>
          <w:szCs w:val="24"/>
        </w:rPr>
        <w:t xml:space="preserve">), </w:t>
      </w:r>
      <w:r w:rsidR="00462333" w:rsidRPr="009403B9">
        <w:rPr>
          <w:rFonts w:cs="Times New Roman"/>
          <w:color w:val="000000" w:themeColor="text1"/>
          <w:sz w:val="24"/>
          <w:szCs w:val="24"/>
        </w:rPr>
        <w:t>metal elements</w:t>
      </w:r>
      <w:r w:rsidR="006E2DE8" w:rsidRPr="009403B9">
        <w:rPr>
          <w:rFonts w:cs="Times New Roman"/>
          <w:color w:val="000000" w:themeColor="text1"/>
          <w:sz w:val="24"/>
          <w:szCs w:val="24"/>
        </w:rPr>
        <w:t xml:space="preserve"> (e.g., Fe, </w:t>
      </w:r>
      <w:r w:rsidR="006E2DE8" w:rsidRPr="009403B9">
        <w:rPr>
          <w:rFonts w:eastAsia="MinionPro-Regular" w:cs="Times New Roman"/>
          <w:color w:val="000000" w:themeColor="text1"/>
          <w:kern w:val="0"/>
          <w:sz w:val="24"/>
          <w:szCs w:val="24"/>
        </w:rPr>
        <w:t xml:space="preserve">Sb, Cu, Pb and </w:t>
      </w:r>
      <w:proofErr w:type="gramStart"/>
      <w:r w:rsidR="006E2DE8" w:rsidRPr="009403B9">
        <w:rPr>
          <w:rFonts w:eastAsia="MinionPro-Regular" w:cs="Times New Roman"/>
          <w:color w:val="000000" w:themeColor="text1"/>
          <w:kern w:val="0"/>
          <w:sz w:val="24"/>
          <w:szCs w:val="24"/>
        </w:rPr>
        <w:t>As</w:t>
      </w:r>
      <w:proofErr w:type="gramEnd"/>
      <w:r w:rsidR="006E2DE8" w:rsidRPr="009403B9">
        <w:rPr>
          <w:rFonts w:cs="Times New Roman"/>
          <w:color w:val="000000" w:themeColor="text1"/>
          <w:sz w:val="24"/>
          <w:szCs w:val="24"/>
        </w:rPr>
        <w:t xml:space="preserve">), organic </w:t>
      </w:r>
      <w:r w:rsidR="009E7095" w:rsidRPr="009E7095">
        <w:rPr>
          <w:rFonts w:cs="Times New Roman"/>
          <w:color w:val="000000" w:themeColor="text1"/>
          <w:sz w:val="24"/>
          <w:szCs w:val="24"/>
        </w:rPr>
        <w:t xml:space="preserve">carbon </w:t>
      </w:r>
      <w:r w:rsidR="006E2DE8" w:rsidRPr="009403B9">
        <w:rPr>
          <w:rFonts w:cs="Times New Roman"/>
          <w:color w:val="000000" w:themeColor="text1"/>
          <w:sz w:val="24"/>
          <w:szCs w:val="24"/>
        </w:rPr>
        <w:t xml:space="preserve">(OC) and elemental carbon (EC), were measured for each filter sample. Detailed </w:t>
      </w:r>
      <w:r w:rsidR="009E7095" w:rsidRPr="009E7095">
        <w:rPr>
          <w:rFonts w:cs="Times New Roman"/>
          <w:color w:val="000000" w:themeColor="text1"/>
          <w:sz w:val="24"/>
          <w:szCs w:val="24"/>
        </w:rPr>
        <w:t>analytical</w:t>
      </w:r>
      <w:r w:rsidR="006E2DE8" w:rsidRPr="009403B9">
        <w:rPr>
          <w:rFonts w:cs="Times New Roman"/>
          <w:color w:val="000000" w:themeColor="text1"/>
          <w:sz w:val="24"/>
          <w:szCs w:val="24"/>
        </w:rPr>
        <w:t xml:space="preserve"> methods of these compositions are given in the Supplementary </w:t>
      </w:r>
      <w:r w:rsidR="00F20231">
        <w:rPr>
          <w:rFonts w:cs="Times New Roman" w:hint="eastAsia"/>
          <w:color w:val="000000" w:themeColor="text1"/>
          <w:sz w:val="24"/>
          <w:szCs w:val="24"/>
        </w:rPr>
        <w:t>Method</w:t>
      </w:r>
      <w:r w:rsidR="006E2DE8" w:rsidRPr="009403B9">
        <w:rPr>
          <w:rFonts w:cs="Times New Roman"/>
          <w:color w:val="000000" w:themeColor="text1"/>
          <w:sz w:val="24"/>
          <w:szCs w:val="24"/>
        </w:rPr>
        <w:t xml:space="preserve"> 1.</w:t>
      </w:r>
    </w:p>
    <w:p w14:paraId="3AE5768B" w14:textId="1DB34674" w:rsidR="006A295B" w:rsidRPr="009403B9" w:rsidRDefault="00483952" w:rsidP="00F724CC">
      <w:pPr>
        <w:spacing w:after="240" w:line="360" w:lineRule="auto"/>
        <w:rPr>
          <w:rFonts w:cs="Times New Roman"/>
          <w:color w:val="000000" w:themeColor="text1"/>
          <w:sz w:val="24"/>
          <w:szCs w:val="24"/>
        </w:rPr>
      </w:pPr>
      <w:r w:rsidRPr="009403B9">
        <w:rPr>
          <w:rFonts w:cs="Times New Roman" w:hint="eastAsia"/>
          <w:color w:val="000000" w:themeColor="text1"/>
          <w:sz w:val="24"/>
          <w:szCs w:val="24"/>
        </w:rPr>
        <w:t>F</w:t>
      </w:r>
      <w:r w:rsidRPr="009403B9">
        <w:rPr>
          <w:rFonts w:cs="Times New Roman"/>
          <w:color w:val="000000" w:themeColor="text1"/>
          <w:sz w:val="24"/>
          <w:szCs w:val="24"/>
        </w:rPr>
        <w:t xml:space="preserve">or quality control, field blanks, procedural blanks and </w:t>
      </w:r>
      <w:r w:rsidR="009E7095" w:rsidRPr="009403B9">
        <w:rPr>
          <w:rFonts w:cs="Times New Roman"/>
          <w:color w:val="000000" w:themeColor="text1"/>
          <w:sz w:val="24"/>
          <w:szCs w:val="24"/>
        </w:rPr>
        <w:t>surrogate</w:t>
      </w:r>
      <w:r w:rsidR="009E7095">
        <w:rPr>
          <w:rFonts w:cs="Times New Roman" w:hint="eastAsia"/>
          <w:color w:val="000000" w:themeColor="text1"/>
          <w:sz w:val="24"/>
          <w:szCs w:val="24"/>
        </w:rPr>
        <w:t>-</w:t>
      </w:r>
      <w:r w:rsidRPr="009403B9">
        <w:rPr>
          <w:rFonts w:cs="Times New Roman"/>
          <w:color w:val="000000" w:themeColor="text1"/>
          <w:sz w:val="24"/>
          <w:szCs w:val="24"/>
        </w:rPr>
        <w:t xml:space="preserve">spiked recoveries were analyzed with each batch of samples to assess </w:t>
      </w:r>
      <w:r w:rsidR="009E7095" w:rsidRPr="009E7095">
        <w:rPr>
          <w:rFonts w:cs="Times New Roman"/>
          <w:color w:val="000000" w:themeColor="text1"/>
          <w:sz w:val="24"/>
          <w:szCs w:val="24"/>
        </w:rPr>
        <w:t xml:space="preserve">potential </w:t>
      </w:r>
      <w:r w:rsidRPr="009403B9">
        <w:rPr>
          <w:rFonts w:cs="Times New Roman"/>
          <w:color w:val="000000" w:themeColor="text1"/>
          <w:sz w:val="24"/>
          <w:szCs w:val="24"/>
        </w:rPr>
        <w:t xml:space="preserve">background contamination and instrumental performance. The reference ions for 11 OPEs and </w:t>
      </w:r>
      <w:r w:rsidR="00D14B67">
        <w:rPr>
          <w:rFonts w:cs="Times New Roman" w:hint="eastAsia"/>
          <w:color w:val="000000" w:themeColor="text1"/>
          <w:sz w:val="24"/>
          <w:szCs w:val="24"/>
        </w:rPr>
        <w:t xml:space="preserve">the </w:t>
      </w:r>
      <w:r w:rsidRPr="009403B9">
        <w:rPr>
          <w:rFonts w:cs="Times New Roman"/>
          <w:color w:val="000000" w:themeColor="text1"/>
          <w:sz w:val="24"/>
          <w:szCs w:val="24"/>
        </w:rPr>
        <w:t xml:space="preserve">corresponding labeled standards </w:t>
      </w:r>
      <w:r w:rsidR="00D14B67">
        <w:rPr>
          <w:rFonts w:cs="Times New Roman" w:hint="eastAsia"/>
          <w:color w:val="000000" w:themeColor="text1"/>
          <w:sz w:val="24"/>
          <w:szCs w:val="24"/>
        </w:rPr>
        <w:t>used</w:t>
      </w:r>
      <w:r w:rsidR="00D14B67" w:rsidRPr="009403B9">
        <w:rPr>
          <w:rFonts w:cs="Times New Roman"/>
          <w:color w:val="000000" w:themeColor="text1"/>
          <w:sz w:val="24"/>
          <w:szCs w:val="24"/>
        </w:rPr>
        <w:t xml:space="preserve"> </w:t>
      </w:r>
      <w:r w:rsidRPr="009403B9">
        <w:rPr>
          <w:rFonts w:cs="Times New Roman"/>
          <w:color w:val="000000" w:themeColor="text1"/>
          <w:sz w:val="24"/>
          <w:szCs w:val="24"/>
        </w:rPr>
        <w:t>in SIM mode on a Shimadzu GCMS-QP2010 and retention time</w:t>
      </w:r>
      <w:r w:rsidR="00903233">
        <w:rPr>
          <w:rFonts w:cs="Times New Roman" w:hint="eastAsia"/>
          <w:color w:val="000000" w:themeColor="text1"/>
          <w:sz w:val="24"/>
          <w:szCs w:val="24"/>
        </w:rPr>
        <w:t>s</w:t>
      </w:r>
      <w:r w:rsidRPr="009403B9">
        <w:rPr>
          <w:rFonts w:cs="Times New Roman"/>
          <w:color w:val="000000" w:themeColor="text1"/>
          <w:sz w:val="24"/>
          <w:szCs w:val="24"/>
        </w:rPr>
        <w:t xml:space="preserve"> </w:t>
      </w:r>
      <w:r w:rsidRPr="009403B9">
        <w:rPr>
          <w:rFonts w:cs="Times New Roman"/>
          <w:color w:val="000000" w:themeColor="text1"/>
          <w:sz w:val="24"/>
          <w:szCs w:val="24"/>
        </w:rPr>
        <w:lastRenderedPageBreak/>
        <w:t xml:space="preserve">(RT, min) are given in Supplementary Table </w:t>
      </w:r>
      <w:r w:rsidR="00B03C49">
        <w:rPr>
          <w:rFonts w:cs="Times New Roman"/>
          <w:color w:val="000000" w:themeColor="text1"/>
          <w:sz w:val="24"/>
          <w:szCs w:val="24"/>
        </w:rPr>
        <w:t>6</w:t>
      </w:r>
      <w:r w:rsidRPr="009403B9">
        <w:rPr>
          <w:rFonts w:cs="Times New Roman"/>
          <w:color w:val="000000" w:themeColor="text1"/>
          <w:sz w:val="24"/>
          <w:szCs w:val="24"/>
        </w:rPr>
        <w:t xml:space="preserve">. The instrumental detection limits (IDLs) and method detection limits (MDLs) of the target OPEs are provided in </w:t>
      </w:r>
      <w:bookmarkStart w:id="148" w:name="_Hlk181029275"/>
      <w:bookmarkStart w:id="149" w:name="OLE_LINK130"/>
      <w:bookmarkStart w:id="150" w:name="OLE_LINK131"/>
      <w:r w:rsidRPr="009403B9">
        <w:rPr>
          <w:rFonts w:cs="Times New Roman"/>
          <w:color w:val="000000" w:themeColor="text1"/>
          <w:sz w:val="24"/>
          <w:szCs w:val="24"/>
        </w:rPr>
        <w:t>Supplementary</w:t>
      </w:r>
      <w:bookmarkEnd w:id="148"/>
      <w:r w:rsidRPr="009403B9">
        <w:rPr>
          <w:rFonts w:cs="Times New Roman"/>
          <w:color w:val="000000" w:themeColor="text1"/>
          <w:sz w:val="24"/>
          <w:szCs w:val="24"/>
        </w:rPr>
        <w:t xml:space="preserve"> Table </w:t>
      </w:r>
      <w:r w:rsidR="00B03C49">
        <w:rPr>
          <w:rFonts w:cs="Times New Roman"/>
          <w:color w:val="000000" w:themeColor="text1"/>
          <w:sz w:val="24"/>
          <w:szCs w:val="24"/>
        </w:rPr>
        <w:t>7</w:t>
      </w:r>
      <w:bookmarkEnd w:id="149"/>
      <w:bookmarkEnd w:id="150"/>
      <w:r w:rsidRPr="009403B9">
        <w:rPr>
          <w:rFonts w:cs="Times New Roman"/>
          <w:color w:val="000000" w:themeColor="text1"/>
          <w:sz w:val="24"/>
          <w:szCs w:val="24"/>
        </w:rPr>
        <w:t>. The average recovery</w:t>
      </w:r>
      <w:r w:rsidRPr="009403B9">
        <w:rPr>
          <w:rFonts w:cs="Times New Roman" w:hint="eastAsia"/>
          <w:color w:val="000000" w:themeColor="text1"/>
          <w:sz w:val="24"/>
          <w:szCs w:val="24"/>
        </w:rPr>
        <w:t xml:space="preserve"> rates</w:t>
      </w:r>
      <w:r w:rsidRPr="009403B9">
        <w:rPr>
          <w:rFonts w:cs="Times New Roman"/>
          <w:color w:val="000000" w:themeColor="text1"/>
          <w:sz w:val="24"/>
          <w:szCs w:val="24"/>
        </w:rPr>
        <w:t xml:space="preserve"> of surrogates in samples were 86±21% for TnBP-d</w:t>
      </w:r>
      <w:r w:rsidRPr="009403B9">
        <w:rPr>
          <w:rFonts w:cs="Times New Roman"/>
          <w:color w:val="000000" w:themeColor="text1"/>
          <w:sz w:val="24"/>
          <w:szCs w:val="24"/>
          <w:vertAlign w:val="subscript"/>
        </w:rPr>
        <w:t>27</w:t>
      </w:r>
      <w:r w:rsidRPr="009403B9">
        <w:rPr>
          <w:rFonts w:cs="Times New Roman"/>
          <w:color w:val="000000" w:themeColor="text1"/>
          <w:sz w:val="24"/>
          <w:szCs w:val="24"/>
        </w:rPr>
        <w:t>, and 51±11% for TDCPP-d</w:t>
      </w:r>
      <w:r w:rsidRPr="009403B9">
        <w:rPr>
          <w:rFonts w:cs="Times New Roman"/>
          <w:color w:val="000000" w:themeColor="text1"/>
          <w:sz w:val="24"/>
          <w:szCs w:val="24"/>
          <w:vertAlign w:val="subscript"/>
        </w:rPr>
        <w:t>15</w:t>
      </w:r>
      <w:r w:rsidRPr="009403B9">
        <w:rPr>
          <w:rFonts w:cs="Times New Roman"/>
          <w:color w:val="000000" w:themeColor="text1"/>
          <w:sz w:val="24"/>
          <w:szCs w:val="24"/>
        </w:rPr>
        <w:t xml:space="preserve">. </w:t>
      </w:r>
      <w:r w:rsidR="00B03C49" w:rsidRPr="00B03C49">
        <w:rPr>
          <w:rFonts w:cs="Times New Roman"/>
          <w:color w:val="000000" w:themeColor="text1"/>
          <w:sz w:val="24"/>
          <w:szCs w:val="24"/>
        </w:rPr>
        <w:t>The detailed blank concentrations</w:t>
      </w:r>
      <w:r w:rsidR="00030DBA">
        <w:rPr>
          <w:rFonts w:cs="Times New Roman" w:hint="eastAsia"/>
          <w:color w:val="000000" w:themeColor="text1"/>
          <w:sz w:val="24"/>
          <w:szCs w:val="24"/>
        </w:rPr>
        <w:t>,</w:t>
      </w:r>
      <w:r w:rsidR="00B03C49" w:rsidRPr="00B03C49">
        <w:rPr>
          <w:rFonts w:cs="Times New Roman"/>
          <w:color w:val="000000" w:themeColor="text1"/>
          <w:sz w:val="24"/>
          <w:szCs w:val="24"/>
        </w:rPr>
        <w:t xml:space="preserve"> including field and </w:t>
      </w:r>
      <w:r w:rsidR="00B03C49" w:rsidRPr="00B03C49">
        <w:rPr>
          <w:rFonts w:cs="Times New Roman" w:hint="eastAsia"/>
          <w:sz w:val="24"/>
          <w:szCs w:val="24"/>
        </w:rPr>
        <w:t>pro</w:t>
      </w:r>
      <w:r w:rsidR="00B03C49" w:rsidRPr="00B03C49">
        <w:rPr>
          <w:rFonts w:cs="Times New Roman"/>
          <w:sz w:val="24"/>
          <w:szCs w:val="24"/>
        </w:rPr>
        <w:t>cedural</w:t>
      </w:r>
      <w:r w:rsidR="00B03C49" w:rsidRPr="00B03C49">
        <w:rPr>
          <w:rFonts w:cs="Times New Roman"/>
          <w:color w:val="000000" w:themeColor="text1"/>
          <w:sz w:val="24"/>
          <w:szCs w:val="24"/>
        </w:rPr>
        <w:t xml:space="preserve"> blanks</w:t>
      </w:r>
      <w:r w:rsidR="00030DBA">
        <w:rPr>
          <w:rFonts w:cs="Times New Roman" w:hint="eastAsia"/>
          <w:color w:val="000000" w:themeColor="text1"/>
          <w:sz w:val="24"/>
          <w:szCs w:val="24"/>
        </w:rPr>
        <w:t>,</w:t>
      </w:r>
      <w:r w:rsidR="00B03C49" w:rsidRPr="00B03C49">
        <w:rPr>
          <w:rFonts w:cs="Times New Roman"/>
          <w:color w:val="000000" w:themeColor="text1"/>
          <w:sz w:val="24"/>
          <w:szCs w:val="24"/>
        </w:rPr>
        <w:t xml:space="preserve"> were shown in Supplementary Table 8.</w:t>
      </w:r>
      <w:r w:rsidR="00B03C49">
        <w:rPr>
          <w:rFonts w:cs="Times New Roman"/>
          <w:color w:val="000000" w:themeColor="text1"/>
          <w:sz w:val="24"/>
          <w:szCs w:val="24"/>
        </w:rPr>
        <w:t xml:space="preserve"> </w:t>
      </w:r>
      <w:r w:rsidRPr="009403B9">
        <w:rPr>
          <w:rFonts w:cs="Times New Roman"/>
          <w:color w:val="000000" w:themeColor="text1"/>
          <w:sz w:val="24"/>
          <w:szCs w:val="24"/>
        </w:rPr>
        <w:t>The concentrations reported here are corrected for field blanks and recoveries.</w:t>
      </w:r>
    </w:p>
    <w:p w14:paraId="69DAD2DD" w14:textId="77777777" w:rsidR="00395365" w:rsidRPr="009403B9" w:rsidRDefault="00395365" w:rsidP="00F724CC">
      <w:pPr>
        <w:spacing w:before="240" w:line="360" w:lineRule="auto"/>
        <w:rPr>
          <w:rFonts w:cs="Times New Roman"/>
          <w:b/>
          <w:color w:val="000000" w:themeColor="text1"/>
          <w:sz w:val="24"/>
          <w:szCs w:val="24"/>
        </w:rPr>
      </w:pPr>
      <w:r w:rsidRPr="009403B9">
        <w:rPr>
          <w:rFonts w:cs="Times New Roman"/>
          <w:b/>
          <w:color w:val="000000" w:themeColor="text1"/>
          <w:sz w:val="24"/>
          <w:szCs w:val="24"/>
        </w:rPr>
        <w:t>C</w:t>
      </w:r>
      <w:r w:rsidRPr="009403B9">
        <w:rPr>
          <w:rFonts w:cs="Times New Roman" w:hint="eastAsia"/>
          <w:b/>
          <w:color w:val="000000" w:themeColor="text1"/>
          <w:sz w:val="24"/>
          <w:szCs w:val="24"/>
        </w:rPr>
        <w:t xml:space="preserve">ompound-specific </w:t>
      </w:r>
      <w:bookmarkStart w:id="151" w:name="OLE_LINK54"/>
      <w:r w:rsidRPr="009403B9">
        <w:rPr>
          <w:rFonts w:cs="Times New Roman"/>
          <w:b/>
          <w:color w:val="000000" w:themeColor="text1"/>
          <w:sz w:val="24"/>
          <w:szCs w:val="24"/>
        </w:rPr>
        <w:t>δ</w:t>
      </w:r>
      <w:r w:rsidRPr="009403B9">
        <w:rPr>
          <w:rFonts w:cs="Times New Roman"/>
          <w:b/>
          <w:color w:val="000000" w:themeColor="text1"/>
          <w:sz w:val="24"/>
          <w:szCs w:val="24"/>
          <w:vertAlign w:val="superscript"/>
        </w:rPr>
        <w:t>13</w:t>
      </w:r>
      <w:r w:rsidRPr="009403B9">
        <w:rPr>
          <w:rFonts w:cs="Times New Roman"/>
          <w:b/>
          <w:color w:val="000000" w:themeColor="text1"/>
          <w:sz w:val="24"/>
          <w:szCs w:val="24"/>
        </w:rPr>
        <w:t>C</w:t>
      </w:r>
      <w:bookmarkEnd w:id="151"/>
      <w:r w:rsidRPr="009403B9">
        <w:rPr>
          <w:rFonts w:cs="Times New Roman"/>
          <w:b/>
          <w:color w:val="000000" w:themeColor="text1"/>
          <w:sz w:val="24"/>
          <w:szCs w:val="24"/>
        </w:rPr>
        <w:t xml:space="preserve"> </w:t>
      </w:r>
      <w:r w:rsidRPr="009403B9">
        <w:rPr>
          <w:rFonts w:cs="Times New Roman" w:hint="eastAsia"/>
          <w:b/>
          <w:color w:val="000000" w:themeColor="text1"/>
          <w:sz w:val="24"/>
          <w:szCs w:val="24"/>
        </w:rPr>
        <w:t>of</w:t>
      </w:r>
      <w:r w:rsidRPr="009403B9">
        <w:rPr>
          <w:rFonts w:cs="Times New Roman"/>
          <w:b/>
          <w:color w:val="000000" w:themeColor="text1"/>
          <w:sz w:val="24"/>
          <w:szCs w:val="24"/>
        </w:rPr>
        <w:t xml:space="preserve"> oxalic acid</w:t>
      </w:r>
    </w:p>
    <w:p w14:paraId="7A32DA8F" w14:textId="38356F1F" w:rsidR="00395365" w:rsidRPr="009403B9" w:rsidRDefault="00395365" w:rsidP="00F724CC">
      <w:pPr>
        <w:spacing w:after="240" w:line="360" w:lineRule="auto"/>
        <w:rPr>
          <w:rFonts w:cs="Times New Roman"/>
          <w:color w:val="000000" w:themeColor="text1"/>
          <w:sz w:val="24"/>
          <w:szCs w:val="24"/>
        </w:rPr>
      </w:pPr>
      <w:r w:rsidRPr="009403B9">
        <w:rPr>
          <w:rFonts w:cs="Times New Roman"/>
          <w:color w:val="000000" w:themeColor="text1"/>
          <w:sz w:val="24"/>
          <w:szCs w:val="24"/>
        </w:rPr>
        <w:t>The PM</w:t>
      </w:r>
      <w:r w:rsidRPr="009403B9">
        <w:rPr>
          <w:rFonts w:cs="Times New Roman"/>
          <w:color w:val="000000" w:themeColor="text1"/>
          <w:sz w:val="24"/>
          <w:szCs w:val="24"/>
          <w:vertAlign w:val="subscript"/>
        </w:rPr>
        <w:t>2.5</w:t>
      </w:r>
      <w:r w:rsidRPr="009403B9">
        <w:rPr>
          <w:rFonts w:cs="Times New Roman"/>
          <w:color w:val="000000" w:themeColor="text1"/>
          <w:sz w:val="24"/>
          <w:szCs w:val="24"/>
        </w:rPr>
        <w:t xml:space="preserve"> filter was extracted with ultrapure water for three times and then concentrated to dryness. </w:t>
      </w:r>
      <w:r w:rsidRPr="009403B9">
        <w:rPr>
          <w:rFonts w:eastAsia="宋体" w:cs="Times New Roman"/>
          <w:color w:val="000000" w:themeColor="text1"/>
          <w:kern w:val="0"/>
          <w:sz w:val="24"/>
          <w:szCs w:val="24"/>
        </w:rPr>
        <w:t>Subsequently</w:t>
      </w:r>
      <w:r w:rsidRPr="009403B9">
        <w:rPr>
          <w:rFonts w:cs="Times New Roman"/>
          <w:color w:val="000000" w:themeColor="text1"/>
          <w:sz w:val="24"/>
          <w:szCs w:val="24"/>
        </w:rPr>
        <w:t xml:space="preserve">, the extracts were derivatized with 10% </w:t>
      </w:r>
      <w:r w:rsidR="00900514">
        <w:rPr>
          <w:rFonts w:cs="Times New Roman"/>
          <w:color w:val="000000" w:themeColor="text1"/>
          <w:sz w:val="24"/>
          <w:szCs w:val="24"/>
        </w:rPr>
        <w:t>boron trifluoride (</w:t>
      </w:r>
      <w:r w:rsidRPr="009403B9">
        <w:rPr>
          <w:rFonts w:cs="Times New Roman"/>
          <w:color w:val="000000" w:themeColor="text1"/>
          <w:sz w:val="24"/>
          <w:szCs w:val="24"/>
        </w:rPr>
        <w:t>BF</w:t>
      </w:r>
      <w:r w:rsidRPr="00900514">
        <w:rPr>
          <w:rFonts w:cs="Times New Roman"/>
          <w:color w:val="000000" w:themeColor="text1"/>
          <w:sz w:val="24"/>
          <w:szCs w:val="24"/>
          <w:vertAlign w:val="subscript"/>
        </w:rPr>
        <w:t>3</w:t>
      </w:r>
      <w:r w:rsidR="00900514">
        <w:rPr>
          <w:rFonts w:cs="Times New Roman"/>
          <w:color w:val="000000" w:themeColor="text1"/>
          <w:sz w:val="24"/>
          <w:szCs w:val="24"/>
        </w:rPr>
        <w:t>)</w:t>
      </w:r>
      <w:r w:rsidRPr="009403B9">
        <w:rPr>
          <w:rFonts w:cs="Times New Roman"/>
          <w:color w:val="000000" w:themeColor="text1"/>
          <w:sz w:val="24"/>
          <w:szCs w:val="24"/>
        </w:rPr>
        <w:t xml:space="preserve"> in 1-butanol in a water bath at 100 </w:t>
      </w:r>
      <w:r w:rsidRPr="009403B9">
        <w:rPr>
          <w:rFonts w:eastAsia="宋体" w:cs="Times New Roman"/>
          <w:color w:val="000000" w:themeColor="text1"/>
          <w:kern w:val="0"/>
          <w:sz w:val="24"/>
          <w:szCs w:val="24"/>
        </w:rPr>
        <w:t>℃</w:t>
      </w:r>
      <w:r w:rsidRPr="009403B9">
        <w:rPr>
          <w:rFonts w:cs="Times New Roman"/>
          <w:color w:val="000000" w:themeColor="text1"/>
          <w:sz w:val="24"/>
          <w:szCs w:val="24"/>
        </w:rPr>
        <w:t xml:space="preserve"> for about 1 hour, and then extracted with </w:t>
      </w:r>
      <w:bookmarkStart w:id="152" w:name="OLE_LINK55"/>
      <w:r w:rsidRPr="009403B9">
        <w:rPr>
          <w:rFonts w:cs="Times New Roman"/>
          <w:color w:val="000000" w:themeColor="text1"/>
          <w:sz w:val="24"/>
          <w:szCs w:val="24"/>
        </w:rPr>
        <w:t>n-hexane</w:t>
      </w:r>
      <w:bookmarkEnd w:id="152"/>
      <w:r w:rsidRPr="009403B9">
        <w:rPr>
          <w:rFonts w:cs="Times New Roman"/>
          <w:color w:val="000000" w:themeColor="text1"/>
          <w:sz w:val="24"/>
          <w:szCs w:val="24"/>
        </w:rPr>
        <w:t xml:space="preserve">. </w:t>
      </w:r>
      <w:r w:rsidRPr="009403B9">
        <w:rPr>
          <w:rFonts w:cs="Times New Roman" w:hint="eastAsia"/>
          <w:color w:val="000000" w:themeColor="text1"/>
          <w:sz w:val="24"/>
          <w:szCs w:val="24"/>
        </w:rPr>
        <w:t>T</w:t>
      </w:r>
      <w:r w:rsidRPr="009403B9">
        <w:rPr>
          <w:rFonts w:cs="Times New Roman"/>
          <w:color w:val="000000" w:themeColor="text1"/>
          <w:sz w:val="24"/>
          <w:szCs w:val="24"/>
        </w:rPr>
        <w:t>he δ</w:t>
      </w:r>
      <w:r w:rsidRPr="009403B9">
        <w:rPr>
          <w:rFonts w:cs="Times New Roman"/>
          <w:color w:val="000000" w:themeColor="text1"/>
          <w:sz w:val="24"/>
          <w:szCs w:val="24"/>
          <w:vertAlign w:val="superscript"/>
        </w:rPr>
        <w:t>13</w:t>
      </w:r>
      <w:r w:rsidRPr="009403B9">
        <w:rPr>
          <w:rFonts w:cs="Times New Roman"/>
          <w:color w:val="000000" w:themeColor="text1"/>
          <w:sz w:val="24"/>
          <w:szCs w:val="24"/>
        </w:rPr>
        <w:t xml:space="preserve">C values of oxalic acid derivatives were analyzed using </w:t>
      </w:r>
      <w:r w:rsidR="006A7DBE">
        <w:rPr>
          <w:rFonts w:cs="Times New Roman"/>
          <w:color w:val="000000" w:themeColor="text1"/>
          <w:sz w:val="24"/>
          <w:szCs w:val="24"/>
        </w:rPr>
        <w:t xml:space="preserve">a </w:t>
      </w:r>
      <w:r w:rsidR="006A7DBE" w:rsidRPr="009403B9">
        <w:rPr>
          <w:rFonts w:eastAsia="宋体" w:cs="Times New Roman"/>
          <w:color w:val="000000" w:themeColor="text1"/>
          <w:kern w:val="0"/>
          <w:sz w:val="24"/>
          <w:szCs w:val="24"/>
        </w:rPr>
        <w:t>gas chromatograph</w:t>
      </w:r>
      <w:r w:rsidR="006A7DBE" w:rsidRPr="009403B9">
        <w:rPr>
          <w:rFonts w:cs="Times New Roman"/>
          <w:color w:val="000000" w:themeColor="text1"/>
          <w:sz w:val="24"/>
          <w:szCs w:val="24"/>
        </w:rPr>
        <w:t xml:space="preserve"> </w:t>
      </w:r>
      <w:r w:rsidR="006A7DBE">
        <w:rPr>
          <w:rFonts w:cs="Times New Roman"/>
          <w:color w:val="000000" w:themeColor="text1"/>
          <w:sz w:val="24"/>
          <w:szCs w:val="24"/>
        </w:rPr>
        <w:t>connected to a</w:t>
      </w:r>
      <w:r w:rsidR="00D77DE1">
        <w:rPr>
          <w:rFonts w:cs="Times New Roman"/>
          <w:color w:val="000000" w:themeColor="text1"/>
          <w:sz w:val="24"/>
          <w:szCs w:val="24"/>
        </w:rPr>
        <w:t>n</w:t>
      </w:r>
      <w:r w:rsidR="006A7DBE">
        <w:rPr>
          <w:rFonts w:cs="Times New Roman"/>
          <w:color w:val="000000" w:themeColor="text1"/>
          <w:sz w:val="24"/>
          <w:szCs w:val="24"/>
        </w:rPr>
        <w:t xml:space="preserve"> isotope ratio mass spectrometry (</w:t>
      </w:r>
      <w:r w:rsidRPr="009403B9">
        <w:rPr>
          <w:rFonts w:cs="Times New Roman"/>
          <w:color w:val="000000" w:themeColor="text1"/>
          <w:sz w:val="24"/>
          <w:szCs w:val="24"/>
        </w:rPr>
        <w:t>GC ISO-Link2/IRMS</w:t>
      </w:r>
      <w:r w:rsidR="006A7DBE">
        <w:rPr>
          <w:rFonts w:cs="Times New Roman"/>
          <w:color w:val="000000" w:themeColor="text1"/>
          <w:sz w:val="24"/>
          <w:szCs w:val="24"/>
        </w:rPr>
        <w:t xml:space="preserve">, </w:t>
      </w:r>
      <w:r w:rsidRPr="009403B9">
        <w:rPr>
          <w:rFonts w:cs="Times New Roman"/>
          <w:color w:val="000000" w:themeColor="text1"/>
          <w:sz w:val="24"/>
          <w:szCs w:val="24"/>
        </w:rPr>
        <w:t xml:space="preserve">Thermo Fisher Scientific). </w:t>
      </w:r>
      <w:r w:rsidRPr="009403B9">
        <w:rPr>
          <w:rFonts w:cs="Times New Roman" w:hint="eastAsia"/>
          <w:color w:val="000000" w:themeColor="text1"/>
          <w:sz w:val="24"/>
          <w:szCs w:val="24"/>
        </w:rPr>
        <w:t>T</w:t>
      </w:r>
      <w:r w:rsidRPr="009403B9">
        <w:rPr>
          <w:rFonts w:cs="Times New Roman"/>
          <w:color w:val="000000" w:themeColor="text1"/>
          <w:sz w:val="24"/>
          <w:szCs w:val="24"/>
        </w:rPr>
        <w:t>he δ</w:t>
      </w:r>
      <w:r w:rsidRPr="009403B9">
        <w:rPr>
          <w:rFonts w:cs="Times New Roman"/>
          <w:color w:val="000000" w:themeColor="text1"/>
          <w:sz w:val="24"/>
          <w:szCs w:val="24"/>
          <w:vertAlign w:val="superscript"/>
        </w:rPr>
        <w:t>13</w:t>
      </w:r>
      <w:r w:rsidRPr="009403B9">
        <w:rPr>
          <w:rFonts w:cs="Times New Roman"/>
          <w:color w:val="000000" w:themeColor="text1"/>
          <w:sz w:val="24"/>
          <w:szCs w:val="24"/>
        </w:rPr>
        <w:t>C values of free oxalic acid were estimated by an isotopic mass balance method, based on the measured values and the δ</w:t>
      </w:r>
      <w:r w:rsidRPr="009403B9">
        <w:rPr>
          <w:rFonts w:cs="Times New Roman"/>
          <w:color w:val="000000" w:themeColor="text1"/>
          <w:sz w:val="24"/>
          <w:szCs w:val="24"/>
          <w:vertAlign w:val="superscript"/>
        </w:rPr>
        <w:t>13</w:t>
      </w:r>
      <w:r w:rsidRPr="009403B9">
        <w:rPr>
          <w:rFonts w:cs="Times New Roman"/>
          <w:color w:val="000000" w:themeColor="text1"/>
          <w:sz w:val="24"/>
          <w:szCs w:val="24"/>
        </w:rPr>
        <w:t>C of derivatizing agent (1-butanol, δ</w:t>
      </w:r>
      <w:r w:rsidRPr="009403B9">
        <w:rPr>
          <w:rFonts w:cs="Times New Roman"/>
          <w:color w:val="000000" w:themeColor="text1"/>
          <w:sz w:val="24"/>
          <w:szCs w:val="24"/>
          <w:vertAlign w:val="superscript"/>
        </w:rPr>
        <w:t>13</w:t>
      </w:r>
      <w:r w:rsidRPr="009403B9">
        <w:rPr>
          <w:rFonts w:cs="Times New Roman"/>
          <w:color w:val="000000" w:themeColor="text1"/>
          <w:sz w:val="24"/>
          <w:szCs w:val="24"/>
        </w:rPr>
        <w:t>C =-30.21‰)</w:t>
      </w:r>
      <w:r w:rsidRPr="009403B9">
        <w:rPr>
          <w:rFonts w:cs="Times New Roman" w:hint="eastAsia"/>
          <w:color w:val="000000" w:themeColor="text1"/>
          <w:sz w:val="24"/>
          <w:szCs w:val="24"/>
        </w:rPr>
        <w:t>.</w:t>
      </w:r>
      <w:r w:rsidRPr="009403B9">
        <w:rPr>
          <w:rFonts w:cs="Times New Roman"/>
          <w:color w:val="000000" w:themeColor="text1"/>
          <w:sz w:val="24"/>
          <w:szCs w:val="24"/>
        </w:rPr>
        <w:t xml:space="preserve"> During derivatization, the isotopic fraction </w:t>
      </w:r>
      <w:r w:rsidR="00030DBA" w:rsidRPr="00030DBA">
        <w:rPr>
          <w:rFonts w:cs="Times New Roman"/>
          <w:color w:val="000000" w:themeColor="text1"/>
          <w:sz w:val="24"/>
          <w:szCs w:val="24"/>
        </w:rPr>
        <w:t xml:space="preserve">was found </w:t>
      </w:r>
      <w:r w:rsidRPr="009403B9">
        <w:rPr>
          <w:rFonts w:cs="Times New Roman"/>
          <w:color w:val="000000" w:themeColor="text1"/>
          <w:sz w:val="24"/>
          <w:szCs w:val="24"/>
        </w:rPr>
        <w:t xml:space="preserve">to be less than </w:t>
      </w:r>
      <w:bookmarkStart w:id="153" w:name="OLE_LINK56"/>
      <w:r w:rsidRPr="009403B9">
        <w:rPr>
          <w:rFonts w:cs="Times New Roman"/>
          <w:color w:val="000000" w:themeColor="text1"/>
          <w:sz w:val="24"/>
          <w:szCs w:val="24"/>
        </w:rPr>
        <w:t>0.73‰</w:t>
      </w:r>
      <w:bookmarkEnd w:id="153"/>
      <w:r w:rsidRPr="009403B9">
        <w:rPr>
          <w:rFonts w:cs="Times New Roman"/>
          <w:color w:val="000000" w:themeColor="text1"/>
          <w:sz w:val="24"/>
          <w:szCs w:val="24"/>
        </w:rPr>
        <w:t xml:space="preserve"> in our previous studies</w:t>
      </w:r>
      <w:r w:rsidRPr="009403B9">
        <w:rPr>
          <w:rFonts w:cs="Times New Roman"/>
          <w:color w:val="000000" w:themeColor="text1"/>
          <w:sz w:val="24"/>
          <w:szCs w:val="24"/>
        </w:rPr>
        <w:fldChar w:fldCharType="begin"/>
      </w:r>
      <w:r w:rsidR="004B2152">
        <w:rPr>
          <w:rFonts w:cs="Times New Roman"/>
          <w:color w:val="000000" w:themeColor="text1"/>
          <w:sz w:val="24"/>
          <w:szCs w:val="24"/>
        </w:rPr>
        <w:instrText xml:space="preserve"> ADDIN EN.CITE &lt;EndNote&gt;&lt;Cite&gt;&lt;Author&gt;Xu&lt;/Author&gt;&lt;Year&gt;2021&lt;/Year&gt;&lt;RecNum&gt;73&lt;/RecNum&gt;&lt;DisplayText&gt;&lt;style face="superscript"&gt;64&lt;/style&gt;&lt;/DisplayText&gt;&lt;record&gt;&lt;rec-number&gt;73&lt;/rec-number&gt;&lt;foreign-keys&gt;&lt;key app="EN" db-id="22wrv595xvtrxdewxt4p5t9fvx9drra0zsw0" timestamp="1738673946"&gt;73&lt;/key&gt;&lt;/foreign-keys&gt;&lt;ref-type name="Journal Article"&gt;17&lt;/ref-type&gt;&lt;contributors&gt;&lt;authors&gt;&lt;author&gt;Xu, Buqing&lt;/author&gt;&lt;author&gt;Cheng, Zhineng&lt;/author&gt;&lt;author&gt;Gustafsson, Orjan&lt;/author&gt;&lt;author&gt;Kawamura, Kimitaka&lt;/author&gt;&lt;author&gt;Jin, Biao&lt;/author&gt;&lt;author&gt;Zhu, Sanyuan&lt;/author&gt;&lt;author&gt;Tang, Tiangang&lt;/author&gt;&lt;author&gt;Zhang, Bolong&lt;/author&gt;&lt;author&gt;Li, Jun&lt;/author&gt;&lt;author&gt;Zhang, Gan&lt;/author&gt;&lt;/authors&gt;&lt;/contributors&gt;&lt;titles&gt;&lt;title&gt;Compound-Specific Radiocarbon Analysis of Low Molecular Weight Dicarboxylic Acids in Ambient Aerosols Using Preparative Gas Chromatography: Method Development&lt;/title&gt;&lt;secondary-title&gt;Environmental Science &amp;amp; Technology Letters&lt;/secondary-title&gt;&lt;/titles&gt;&lt;periodical&gt;&lt;full-title&gt;Environmental Science &amp;amp; Technology Letters&lt;/full-title&gt;&lt;/periodical&gt;&lt;pages&gt;135-141&lt;/pages&gt;&lt;volume&gt;8&lt;/volume&gt;&lt;number&gt;2&lt;/number&gt;&lt;dates&gt;&lt;year&gt;2021&lt;/year&gt;&lt;pub-dates&gt;&lt;date&gt;Feb 9&lt;/date&gt;&lt;/pub-dates&gt;&lt;/dates&gt;&lt;isbn&gt;2328-8930&lt;/isbn&gt;&lt;accession-num&gt;WOS:000618878400006&lt;/accession-num&gt;&lt;work-type&gt;Article&lt;/work-type&gt;&lt;urls&gt;&lt;related-urls&gt;&lt;url&gt;&amp;lt;Go to ISI&amp;gt;://WOS:000618878400006&lt;/url&gt;&lt;/related-urls&gt;&lt;/urls&gt;&lt;electronic-resource-num&gt;10.1021/acs.estlett.0c00887&lt;/electronic-resource-num&gt;&lt;/record&gt;&lt;/Cite&gt;&lt;/EndNote&gt;</w:instrText>
      </w:r>
      <w:r w:rsidRPr="009403B9">
        <w:rPr>
          <w:rFonts w:cs="Times New Roman"/>
          <w:color w:val="000000" w:themeColor="text1"/>
          <w:sz w:val="24"/>
          <w:szCs w:val="24"/>
        </w:rPr>
        <w:fldChar w:fldCharType="separate"/>
      </w:r>
      <w:r w:rsidR="004B2152" w:rsidRPr="004B2152">
        <w:rPr>
          <w:rFonts w:cs="Times New Roman"/>
          <w:noProof/>
          <w:color w:val="000000" w:themeColor="text1"/>
          <w:sz w:val="24"/>
          <w:szCs w:val="24"/>
          <w:vertAlign w:val="superscript"/>
        </w:rPr>
        <w:t>64</w:t>
      </w:r>
      <w:r w:rsidRPr="009403B9">
        <w:rPr>
          <w:rFonts w:cs="Times New Roman"/>
          <w:color w:val="000000" w:themeColor="text1"/>
          <w:sz w:val="24"/>
          <w:szCs w:val="24"/>
        </w:rPr>
        <w:fldChar w:fldCharType="end"/>
      </w:r>
      <w:r w:rsidRPr="009403B9">
        <w:rPr>
          <w:rFonts w:cs="Times New Roman"/>
          <w:color w:val="000000" w:themeColor="text1"/>
          <w:sz w:val="24"/>
          <w:szCs w:val="24"/>
        </w:rPr>
        <w:t>. The difference in δ</w:t>
      </w:r>
      <w:r w:rsidRPr="009403B9">
        <w:rPr>
          <w:rFonts w:cs="Times New Roman"/>
          <w:color w:val="000000" w:themeColor="text1"/>
          <w:sz w:val="24"/>
          <w:szCs w:val="24"/>
          <w:vertAlign w:val="superscript"/>
        </w:rPr>
        <w:t>13</w:t>
      </w:r>
      <w:r w:rsidRPr="009403B9">
        <w:rPr>
          <w:rFonts w:cs="Times New Roman"/>
          <w:color w:val="000000" w:themeColor="text1"/>
          <w:sz w:val="24"/>
          <w:szCs w:val="24"/>
        </w:rPr>
        <w:t>C of oxalic acid in replicate analyses was less than 1.0‰.</w:t>
      </w:r>
    </w:p>
    <w:p w14:paraId="10017902" w14:textId="77777777" w:rsidR="00D425E5" w:rsidRPr="009403B9" w:rsidRDefault="00C63EEF" w:rsidP="00F724CC">
      <w:pPr>
        <w:spacing w:before="240" w:line="360" w:lineRule="auto"/>
        <w:rPr>
          <w:rFonts w:cs="Times New Roman"/>
          <w:b/>
          <w:color w:val="000000" w:themeColor="text1"/>
          <w:sz w:val="24"/>
          <w:szCs w:val="24"/>
        </w:rPr>
      </w:pPr>
      <w:r w:rsidRPr="009403B9">
        <w:rPr>
          <w:rFonts w:cs="Times New Roman"/>
          <w:b/>
          <w:color w:val="000000" w:themeColor="text1"/>
          <w:sz w:val="24"/>
          <w:szCs w:val="24"/>
        </w:rPr>
        <w:t>Calculations of partitioning coefficient</w:t>
      </w:r>
      <w:r w:rsidR="001B6035" w:rsidRPr="009403B9">
        <w:rPr>
          <w:rFonts w:cs="Times New Roman"/>
          <w:b/>
          <w:color w:val="000000" w:themeColor="text1"/>
          <w:sz w:val="24"/>
          <w:szCs w:val="24"/>
        </w:rPr>
        <w:t>s</w:t>
      </w:r>
    </w:p>
    <w:p w14:paraId="238BF248" w14:textId="6DE4E24F" w:rsidR="00D425E5" w:rsidRPr="009403B9" w:rsidRDefault="009711ED" w:rsidP="00F724CC">
      <w:pPr>
        <w:spacing w:line="360" w:lineRule="auto"/>
        <w:rPr>
          <w:rFonts w:cs="Times New Roman"/>
          <w:color w:val="000000" w:themeColor="text1"/>
          <w:sz w:val="24"/>
          <w:szCs w:val="24"/>
        </w:rPr>
      </w:pPr>
      <w:r w:rsidRPr="009403B9">
        <w:rPr>
          <w:rFonts w:cs="Times New Roman" w:hint="eastAsia"/>
          <w:color w:val="000000" w:themeColor="text1"/>
          <w:sz w:val="24"/>
          <w:szCs w:val="24"/>
        </w:rPr>
        <w:t>F</w:t>
      </w:r>
      <w:r w:rsidRPr="009403B9">
        <w:rPr>
          <w:rFonts w:cs="Times New Roman"/>
          <w:color w:val="000000" w:themeColor="text1"/>
          <w:sz w:val="24"/>
          <w:szCs w:val="24"/>
        </w:rPr>
        <w:t xml:space="preserve">or each OPE compound, the theoretical partition coefficient </w:t>
      </w:r>
      <w:r w:rsidR="001B330C" w:rsidRPr="009403B9">
        <w:rPr>
          <w:rFonts w:cs="Times New Roman"/>
          <w:color w:val="000000" w:themeColor="text1"/>
          <w:sz w:val="24"/>
          <w:szCs w:val="24"/>
        </w:rPr>
        <w:t>(K</w:t>
      </w:r>
      <w:r w:rsidR="001B330C" w:rsidRPr="009403B9">
        <w:rPr>
          <w:rFonts w:cs="Times New Roman"/>
          <w:color w:val="000000" w:themeColor="text1"/>
          <w:sz w:val="24"/>
          <w:szCs w:val="24"/>
          <w:vertAlign w:val="subscript"/>
        </w:rPr>
        <w:t>OM</w:t>
      </w:r>
      <w:r w:rsidR="001B330C" w:rsidRPr="009403B9">
        <w:rPr>
          <w:rFonts w:cs="Times New Roman"/>
          <w:color w:val="000000" w:themeColor="text1"/>
          <w:sz w:val="24"/>
          <w:szCs w:val="24"/>
        </w:rPr>
        <w:t xml:space="preserve">) </w:t>
      </w:r>
      <w:r w:rsidRPr="009403B9">
        <w:rPr>
          <w:rFonts w:cs="Times New Roman"/>
          <w:color w:val="000000" w:themeColor="text1"/>
          <w:sz w:val="24"/>
          <w:szCs w:val="24"/>
        </w:rPr>
        <w:t xml:space="preserve">for absorptive uptake into </w:t>
      </w:r>
      <w:r w:rsidR="00030DBA">
        <w:rPr>
          <w:rFonts w:cs="Times New Roman" w:hint="eastAsia"/>
          <w:color w:val="000000" w:themeColor="text1"/>
          <w:sz w:val="24"/>
          <w:szCs w:val="24"/>
        </w:rPr>
        <w:t xml:space="preserve">the </w:t>
      </w:r>
      <w:r w:rsidRPr="009403B9">
        <w:rPr>
          <w:rFonts w:cs="Times New Roman"/>
          <w:color w:val="000000" w:themeColor="text1"/>
          <w:sz w:val="24"/>
          <w:szCs w:val="24"/>
        </w:rPr>
        <w:t xml:space="preserve">organic phase </w:t>
      </w:r>
      <w:r w:rsidR="00891CC5" w:rsidRPr="009403B9">
        <w:rPr>
          <w:rFonts w:cs="Times New Roman"/>
          <w:color w:val="000000" w:themeColor="text1"/>
          <w:sz w:val="24"/>
          <w:szCs w:val="24"/>
        </w:rPr>
        <w:t>i</w:t>
      </w:r>
      <w:r w:rsidRPr="009403B9">
        <w:rPr>
          <w:rFonts w:cs="Times New Roman"/>
          <w:color w:val="000000" w:themeColor="text1"/>
          <w:sz w:val="24"/>
          <w:szCs w:val="24"/>
        </w:rPr>
        <w:t xml:space="preserve">s calculated </w:t>
      </w:r>
      <w:r w:rsidR="007B5CE0" w:rsidRPr="009403B9">
        <w:rPr>
          <w:rFonts w:cs="Times New Roman"/>
          <w:color w:val="000000" w:themeColor="text1"/>
          <w:sz w:val="24"/>
          <w:szCs w:val="24"/>
        </w:rPr>
        <w:t>according to</w:t>
      </w:r>
      <w:r w:rsidR="00781E50" w:rsidRPr="009403B9">
        <w:rPr>
          <w:rFonts w:cs="Times New Roman"/>
          <w:color w:val="000000" w:themeColor="text1"/>
          <w:sz w:val="24"/>
          <w:szCs w:val="24"/>
        </w:rPr>
        <w:fldChar w:fldCharType="begin"/>
      </w:r>
      <w:r w:rsidR="00FC2AC6">
        <w:rPr>
          <w:rFonts w:cs="Times New Roman"/>
          <w:color w:val="000000" w:themeColor="text1"/>
          <w:sz w:val="24"/>
          <w:szCs w:val="24"/>
        </w:rPr>
        <w:instrText xml:space="preserve"> ADDIN EN.CITE &lt;EndNote&gt;&lt;Cite&gt;&lt;Author&gt;Pankow&lt;/Author&gt;&lt;Year&gt;1994&lt;/Year&gt;&lt;RecNum&gt;32&lt;/RecNum&gt;&lt;DisplayText&gt;&lt;style face="superscript"&gt;26&lt;/style&gt;&lt;/DisplayText&gt;&lt;record&gt;&lt;rec-number&gt;32&lt;/rec-number&gt;&lt;foreign-keys&gt;&lt;key app="EN" db-id="22wrv595xvtrxdewxt4p5t9fvx9drra0zsw0" timestamp="1738673913"&gt;32&lt;/key&gt;&lt;/foreign-keys&gt;&lt;ref-type name="Journal Article"&gt;17&lt;/ref-type&gt;&lt;contributors&gt;&lt;authors&gt;&lt;author&gt;Pankow, J. F.&lt;/author&gt;&lt;/authors&gt;&lt;/contributors&gt;&lt;titles&gt;&lt;title&gt;An Absorption-Model of Gas-Particle Partitioning of Organic-Compounds in the Atmosphere&lt;/title&gt;&lt;secondary-title&gt;Atmospheric Environment&lt;/secondary-title&gt;&lt;alt-title&gt;Atmos Environ&lt;/alt-title&gt;&lt;/titles&gt;&lt;periodical&gt;&lt;full-title&gt;Atmospheric Environment&lt;/full-title&gt;&lt;/periodical&gt;&lt;pages&gt;185-188&lt;/pages&gt;&lt;volume&gt;28&lt;/volume&gt;&lt;number&gt;2&lt;/number&gt;&lt;keywords&gt;&lt;keyword&gt;gas particle partitioning&lt;/keyword&gt;&lt;keyword&gt;gas particle distribution&lt;/keyword&gt;&lt;keyword&gt;absorption&lt;/keyword&gt;&lt;keyword&gt;adsorption&lt;/keyword&gt;&lt;keyword&gt;sorption&lt;/keyword&gt;&lt;keyword&gt;organic compounds&lt;/keyword&gt;&lt;keyword&gt;polycyclic aromatic hydrocarbons&lt;/keyword&gt;&lt;keyword&gt;pahs&lt;/keyword&gt;&lt;keyword&gt;particulate matter&lt;/keyword&gt;&lt;keyword&gt;urban particulate material&lt;/keyword&gt;&lt;keyword&gt;upm&lt;/keyword&gt;&lt;keyword&gt;tsp&lt;/keyword&gt;&lt;keyword&gt;aerosol&lt;/keyword&gt;&lt;keyword&gt;vapor&lt;/keyword&gt;&lt;/keywords&gt;&lt;dates&gt;&lt;year&gt;1994&lt;/year&gt;&lt;pub-dates&gt;&lt;date&gt;Jan&lt;/date&gt;&lt;/pub-dates&gt;&lt;/dates&gt;&lt;isbn&gt;1352-2310&lt;/isbn&gt;&lt;accession-num&gt;WOS:A1994NR21200002&lt;/accession-num&gt;&lt;work-type&gt;Article&lt;/work-type&gt;&lt;urls&gt;&lt;related-urls&gt;&lt;url&gt;&lt;style face="underline" font="default" size="100%"&gt;&amp;lt;Go to ISI&amp;gt;://WOS:A1994NR21200002&lt;/style&gt;&lt;/url&gt;&lt;/related-urls&gt;&lt;/urls&gt;&lt;electronic-resource-num&gt;Doi 10.1016/1352-2310(94)90093-0&lt;/electronic-resource-num&gt;&lt;language&gt;English&lt;/language&gt;&lt;/record&gt;&lt;/Cite&gt;&lt;/EndNote&gt;</w:instrText>
      </w:r>
      <w:r w:rsidR="00781E50" w:rsidRPr="009403B9">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26</w:t>
      </w:r>
      <w:r w:rsidR="00781E50" w:rsidRPr="009403B9">
        <w:rPr>
          <w:rFonts w:cs="Times New Roman"/>
          <w:color w:val="000000" w:themeColor="text1"/>
          <w:sz w:val="24"/>
          <w:szCs w:val="24"/>
        </w:rPr>
        <w:fldChar w:fldCharType="end"/>
      </w:r>
      <w:r w:rsidR="007B5CE0" w:rsidRPr="009403B9">
        <w:rPr>
          <w:rFonts w:cs="Times New Roman"/>
          <w:color w:val="000000" w:themeColor="text1"/>
          <w:sz w:val="24"/>
          <w:szCs w:val="24"/>
        </w:rPr>
        <w:t>:</w:t>
      </w:r>
    </w:p>
    <w:p w14:paraId="4ADA829B" w14:textId="486B0185" w:rsidR="007B5CE0" w:rsidRPr="009403B9" w:rsidRDefault="000D357A" w:rsidP="00D36071">
      <w:pPr>
        <w:spacing w:before="240" w:line="360" w:lineRule="auto"/>
        <w:rPr>
          <w:rFonts w:cs="Times New Roman"/>
          <w:color w:val="000000" w:themeColor="text1"/>
          <w:sz w:val="24"/>
          <w:szCs w:val="24"/>
        </w:rPr>
      </w:pPr>
      <m:oMathPara>
        <m:oMath>
          <m:sSub>
            <m:sSubPr>
              <m:ctrlPr>
                <w:rPr>
                  <w:rFonts w:ascii="Cambria Math" w:eastAsia="宋体" w:hAnsi="Cambria Math" w:cs="Times New Roman"/>
                  <w:color w:val="000000" w:themeColor="text1"/>
                  <w:sz w:val="24"/>
                  <w:szCs w:val="24"/>
                </w:rPr>
              </m:ctrlPr>
            </m:sSubPr>
            <m:e>
              <m:r>
                <m:rPr>
                  <m:nor/>
                </m:rPr>
                <w:rPr>
                  <w:rFonts w:eastAsia="宋体" w:cs="Times New Roman"/>
                  <w:color w:val="000000" w:themeColor="text1"/>
                  <w:sz w:val="24"/>
                  <w:szCs w:val="24"/>
                </w:rPr>
                <m:t>K</m:t>
              </m:r>
            </m:e>
            <m:sub>
              <m:r>
                <m:rPr>
                  <m:nor/>
                </m:rPr>
                <w:rPr>
                  <w:rFonts w:eastAsia="宋体" w:cs="Times New Roman"/>
                  <w:color w:val="000000" w:themeColor="text1"/>
                  <w:sz w:val="24"/>
                  <w:szCs w:val="24"/>
                </w:rPr>
                <m:t>OM</m:t>
              </m:r>
            </m:sub>
          </m:sSub>
          <m:r>
            <m:rPr>
              <m:nor/>
            </m:rPr>
            <w:rPr>
              <w:rFonts w:eastAsia="宋体" w:cs="Times New Roman"/>
              <w:color w:val="000000" w:themeColor="text1"/>
              <w:sz w:val="24"/>
              <w:szCs w:val="24"/>
            </w:rPr>
            <m:t>=</m:t>
          </m:r>
          <m:f>
            <m:fPr>
              <m:ctrlPr>
                <w:rPr>
                  <w:rFonts w:ascii="Cambria Math" w:eastAsia="宋体" w:hAnsi="Cambria Math" w:cs="Times New Roman"/>
                  <w:color w:val="000000" w:themeColor="text1"/>
                  <w:sz w:val="24"/>
                  <w:szCs w:val="24"/>
                </w:rPr>
              </m:ctrlPr>
            </m:fPr>
            <m:num>
              <m:r>
                <m:rPr>
                  <m:nor/>
                </m:rPr>
                <w:rPr>
                  <w:rFonts w:eastAsia="宋体" w:cs="Times New Roman"/>
                  <w:color w:val="000000" w:themeColor="text1"/>
                  <w:sz w:val="24"/>
                  <w:szCs w:val="24"/>
                </w:rPr>
                <m:t>R×T</m:t>
              </m:r>
            </m:num>
            <m:den>
              <m:sSub>
                <m:sSubPr>
                  <m:ctrlPr>
                    <w:rPr>
                      <w:rFonts w:ascii="Cambria Math" w:eastAsia="宋体" w:hAnsi="Cambria Math" w:cs="Times New Roman"/>
                      <w:i/>
                      <w:color w:val="000000" w:themeColor="text1"/>
                      <w:sz w:val="24"/>
                      <w:szCs w:val="24"/>
                    </w:rPr>
                  </m:ctrlPr>
                </m:sSubPr>
                <m:e>
                  <m:sSup>
                    <m:sSupPr>
                      <m:ctrlPr>
                        <w:rPr>
                          <w:rFonts w:ascii="Cambria Math" w:eastAsia="宋体" w:hAnsi="Cambria Math" w:cs="Times New Roman"/>
                          <w:i/>
                          <w:color w:val="000000" w:themeColor="text1"/>
                          <w:sz w:val="24"/>
                          <w:szCs w:val="24"/>
                        </w:rPr>
                      </m:ctrlPr>
                    </m:sSupPr>
                    <m:e>
                      <m:r>
                        <m:rPr>
                          <m:nor/>
                        </m:rPr>
                        <w:rPr>
                          <w:rFonts w:eastAsia="宋体" w:cs="Times New Roman"/>
                          <w:color w:val="000000" w:themeColor="text1"/>
                          <w:sz w:val="24"/>
                          <w:szCs w:val="24"/>
                        </w:rPr>
                        <m:t>10</m:t>
                      </m:r>
                    </m:e>
                    <m:sup>
                      <m:r>
                        <m:rPr>
                          <m:nor/>
                        </m:rPr>
                        <w:rPr>
                          <w:rFonts w:eastAsia="宋体" w:cs="Times New Roman"/>
                          <w:color w:val="000000" w:themeColor="text1"/>
                          <w:sz w:val="24"/>
                          <w:szCs w:val="24"/>
                        </w:rPr>
                        <m:t>6</m:t>
                      </m:r>
                    </m:sup>
                  </m:sSup>
                  <m:r>
                    <m:rPr>
                      <m:nor/>
                    </m:rPr>
                    <w:rPr>
                      <w:rFonts w:eastAsia="宋体" w:cs="Times New Roman"/>
                      <w:color w:val="000000" w:themeColor="text1"/>
                      <w:sz w:val="24"/>
                      <w:szCs w:val="24"/>
                    </w:rPr>
                    <m:t>×W</m:t>
                  </m:r>
                </m:e>
                <m:sub>
                  <m:r>
                    <m:rPr>
                      <m:nor/>
                    </m:rPr>
                    <w:rPr>
                      <w:rFonts w:eastAsia="宋体" w:cs="Times New Roman"/>
                      <w:color w:val="000000" w:themeColor="text1"/>
                      <w:sz w:val="24"/>
                      <w:szCs w:val="24"/>
                    </w:rPr>
                    <m:t>OM</m:t>
                  </m:r>
                </m:sub>
              </m:sSub>
              <m:r>
                <m:rPr>
                  <m:nor/>
                </m:rPr>
                <w:rPr>
                  <w:rFonts w:eastAsia="宋体" w:cs="Times New Roman"/>
                  <w:color w:val="000000" w:themeColor="text1"/>
                  <w:sz w:val="24"/>
                  <w:szCs w:val="24"/>
                </w:rPr>
                <m:t>×ξ×</m:t>
              </m:r>
              <m:sSubSup>
                <m:sSubSupPr>
                  <m:ctrlPr>
                    <w:rPr>
                      <w:rFonts w:ascii="Cambria Math" w:eastAsia="宋体" w:hAnsi="Cambria Math" w:cs="Times New Roman"/>
                      <w:i/>
                      <w:color w:val="000000" w:themeColor="text1"/>
                      <w:sz w:val="24"/>
                      <w:szCs w:val="24"/>
                    </w:rPr>
                  </m:ctrlPr>
                </m:sSubSupPr>
                <m:e>
                  <m:r>
                    <m:rPr>
                      <m:nor/>
                    </m:rPr>
                    <w:rPr>
                      <w:rFonts w:eastAsia="宋体" w:cs="Times New Roman"/>
                      <w:color w:val="000000" w:themeColor="text1"/>
                      <w:sz w:val="24"/>
                      <w:szCs w:val="24"/>
                    </w:rPr>
                    <m:t>p</m:t>
                  </m:r>
                </m:e>
                <m:sub>
                  <m:r>
                    <m:rPr>
                      <m:nor/>
                    </m:rPr>
                    <w:rPr>
                      <w:rFonts w:eastAsia="宋体" w:cs="Times New Roman"/>
                      <w:color w:val="000000" w:themeColor="text1"/>
                      <w:sz w:val="24"/>
                      <w:szCs w:val="24"/>
                    </w:rPr>
                    <m:t>L</m:t>
                  </m:r>
                </m:sub>
                <m:sup>
                  <m:r>
                    <m:rPr>
                      <m:nor/>
                    </m:rPr>
                    <w:rPr>
                      <w:rFonts w:eastAsia="宋体" w:cs="Times New Roman"/>
                      <w:color w:val="000000" w:themeColor="text1"/>
                      <w:sz w:val="24"/>
                      <w:szCs w:val="24"/>
                    </w:rPr>
                    <m:t>o</m:t>
                  </m:r>
                </m:sup>
              </m:sSubSup>
            </m:den>
          </m:f>
          <m:r>
            <m:rPr>
              <m:nor/>
            </m:rPr>
            <w:rPr>
              <w:rFonts w:eastAsia="宋体" w:cs="Times New Roman"/>
              <w:color w:val="000000" w:themeColor="text1"/>
              <w:sz w:val="24"/>
              <w:szCs w:val="24"/>
            </w:rPr>
            <m:t xml:space="preserve">                   (1)</m:t>
          </m:r>
        </m:oMath>
      </m:oMathPara>
    </w:p>
    <w:p w14:paraId="3BD154F7" w14:textId="0523D8AF" w:rsidR="00F91B73" w:rsidRPr="009403B9" w:rsidRDefault="00BF4745" w:rsidP="00D36071">
      <w:pPr>
        <w:spacing w:before="240" w:line="360" w:lineRule="auto"/>
        <w:rPr>
          <w:rFonts w:cs="Times New Roman"/>
          <w:color w:val="000000" w:themeColor="text1"/>
          <w:sz w:val="24"/>
          <w:szCs w:val="24"/>
        </w:rPr>
      </w:pPr>
      <w:r w:rsidRPr="009403B9">
        <w:rPr>
          <w:rFonts w:cs="Times New Roman"/>
          <w:color w:val="000000" w:themeColor="text1"/>
          <w:sz w:val="24"/>
          <w:szCs w:val="24"/>
        </w:rPr>
        <w:t>where R (8.2×10</w:t>
      </w:r>
      <w:r w:rsidRPr="009403B9">
        <w:rPr>
          <w:rFonts w:cs="Times New Roman"/>
          <w:color w:val="000000" w:themeColor="text1"/>
          <w:sz w:val="24"/>
          <w:szCs w:val="24"/>
          <w:vertAlign w:val="superscript"/>
        </w:rPr>
        <w:t>-5</w:t>
      </w:r>
      <w:r w:rsidRPr="009403B9">
        <w:rPr>
          <w:rFonts w:cs="Times New Roman"/>
          <w:color w:val="000000" w:themeColor="text1"/>
          <w:sz w:val="24"/>
          <w:szCs w:val="24"/>
        </w:rPr>
        <w:t xml:space="preserve"> m</w:t>
      </w:r>
      <w:r w:rsidRPr="009403B9">
        <w:rPr>
          <w:rFonts w:cs="Times New Roman"/>
          <w:color w:val="000000" w:themeColor="text1"/>
          <w:sz w:val="24"/>
          <w:szCs w:val="24"/>
          <w:vertAlign w:val="superscript"/>
        </w:rPr>
        <w:t>3</w:t>
      </w:r>
      <w:r w:rsidRPr="009403B9">
        <w:rPr>
          <w:rFonts w:cs="Times New Roman"/>
          <w:color w:val="000000" w:themeColor="text1"/>
          <w:sz w:val="24"/>
          <w:szCs w:val="24"/>
        </w:rPr>
        <w:t xml:space="preserve"> atm mol</w:t>
      </w:r>
      <w:r w:rsidRPr="009403B9">
        <w:rPr>
          <w:rFonts w:cs="Times New Roman"/>
          <w:color w:val="000000" w:themeColor="text1"/>
          <w:sz w:val="24"/>
          <w:szCs w:val="24"/>
          <w:vertAlign w:val="superscript"/>
        </w:rPr>
        <w:t>-1</w:t>
      </w:r>
      <w:r w:rsidRPr="009403B9">
        <w:rPr>
          <w:rFonts w:cs="Times New Roman"/>
          <w:color w:val="000000" w:themeColor="text1"/>
          <w:sz w:val="24"/>
          <w:szCs w:val="24"/>
        </w:rPr>
        <w:t xml:space="preserve"> K</w:t>
      </w:r>
      <w:r w:rsidRPr="009403B9">
        <w:rPr>
          <w:rFonts w:cs="Times New Roman"/>
          <w:color w:val="000000" w:themeColor="text1"/>
          <w:sz w:val="24"/>
          <w:szCs w:val="24"/>
          <w:vertAlign w:val="superscript"/>
        </w:rPr>
        <w:t>-1</w:t>
      </w:r>
      <w:r w:rsidRPr="009403B9">
        <w:rPr>
          <w:rFonts w:cs="Times New Roman"/>
          <w:color w:val="000000" w:themeColor="text1"/>
          <w:sz w:val="24"/>
          <w:szCs w:val="24"/>
        </w:rPr>
        <w:t xml:space="preserve">) is the ideal gas constant and T (K) is </w:t>
      </w:r>
      <w:r w:rsidR="00030DBA">
        <w:rPr>
          <w:rFonts w:cs="Times New Roman" w:hint="eastAsia"/>
          <w:color w:val="000000" w:themeColor="text1"/>
          <w:sz w:val="24"/>
          <w:szCs w:val="24"/>
        </w:rPr>
        <w:t xml:space="preserve">the </w:t>
      </w:r>
      <w:r w:rsidRPr="009403B9">
        <w:rPr>
          <w:rFonts w:cs="Times New Roman"/>
          <w:color w:val="000000" w:themeColor="text1"/>
          <w:sz w:val="24"/>
          <w:szCs w:val="24"/>
        </w:rPr>
        <w:t xml:space="preserve">ambient temperature. </w:t>
      </w:r>
      <w:r w:rsidR="008F509D" w:rsidRPr="009403B9">
        <w:rPr>
          <w:rFonts w:cs="Times New Roman"/>
          <w:color w:val="000000" w:themeColor="text1"/>
          <w:sz w:val="24"/>
          <w:szCs w:val="24"/>
        </w:rPr>
        <w:t>W</w:t>
      </w:r>
      <w:r w:rsidR="008F509D" w:rsidRPr="009403B9">
        <w:rPr>
          <w:rFonts w:cs="Times New Roman"/>
          <w:color w:val="000000" w:themeColor="text1"/>
          <w:sz w:val="24"/>
          <w:szCs w:val="24"/>
          <w:vertAlign w:val="subscript"/>
        </w:rPr>
        <w:t>OM</w:t>
      </w:r>
      <w:r w:rsidR="008F509D" w:rsidRPr="009403B9">
        <w:rPr>
          <w:rFonts w:cs="Times New Roman"/>
          <w:color w:val="000000" w:themeColor="text1"/>
          <w:sz w:val="24"/>
          <w:szCs w:val="24"/>
        </w:rPr>
        <w:t xml:space="preserve"> </w:t>
      </w:r>
      <w:r w:rsidR="00037B4E" w:rsidRPr="009403B9">
        <w:rPr>
          <w:rFonts w:cs="Times New Roman"/>
          <w:color w:val="000000" w:themeColor="text1"/>
          <w:sz w:val="24"/>
          <w:szCs w:val="24"/>
        </w:rPr>
        <w:t>(</w:t>
      </w:r>
      <w:r w:rsidR="00353D0C" w:rsidRPr="009403B9">
        <w:rPr>
          <w:rFonts w:cs="Times New Roman"/>
          <w:color w:val="000000" w:themeColor="text1"/>
          <w:sz w:val="24"/>
          <w:szCs w:val="24"/>
        </w:rPr>
        <w:t>set</w:t>
      </w:r>
      <w:r w:rsidR="00B26D7F">
        <w:rPr>
          <w:rFonts w:cs="Times New Roman" w:hint="eastAsia"/>
          <w:color w:val="000000" w:themeColor="text1"/>
          <w:sz w:val="24"/>
          <w:szCs w:val="24"/>
        </w:rPr>
        <w:t xml:space="preserve"> at</w:t>
      </w:r>
      <w:r w:rsidR="00353D0C" w:rsidRPr="009403B9">
        <w:rPr>
          <w:rFonts w:cs="Times New Roman"/>
          <w:color w:val="000000" w:themeColor="text1"/>
          <w:sz w:val="24"/>
          <w:szCs w:val="24"/>
        </w:rPr>
        <w:t xml:space="preserve"> </w:t>
      </w:r>
      <w:r w:rsidR="00037B4E" w:rsidRPr="009403B9">
        <w:rPr>
          <w:rFonts w:cs="Times New Roman"/>
          <w:color w:val="000000" w:themeColor="text1"/>
          <w:sz w:val="24"/>
          <w:szCs w:val="24"/>
        </w:rPr>
        <w:t>200 g mol</w:t>
      </w:r>
      <w:r w:rsidR="00037B4E" w:rsidRPr="009403B9">
        <w:rPr>
          <w:rFonts w:cs="Times New Roman"/>
          <w:color w:val="000000" w:themeColor="text1"/>
          <w:sz w:val="24"/>
          <w:szCs w:val="24"/>
          <w:vertAlign w:val="superscript"/>
        </w:rPr>
        <w:t>-1</w:t>
      </w:r>
      <w:r w:rsidR="00037B4E" w:rsidRPr="009403B9">
        <w:rPr>
          <w:rFonts w:cs="Times New Roman"/>
          <w:color w:val="000000" w:themeColor="text1"/>
          <w:sz w:val="24"/>
          <w:szCs w:val="24"/>
        </w:rPr>
        <w:t xml:space="preserve"> for all samples</w:t>
      </w:r>
      <w:r w:rsidR="000D1D95">
        <w:rPr>
          <w:rFonts w:cs="Times New Roman"/>
          <w:color w:val="000000" w:themeColor="text1"/>
          <w:sz w:val="24"/>
          <w:szCs w:val="24"/>
        </w:rPr>
        <w:fldChar w:fldCharType="begin"/>
      </w:r>
      <w:r w:rsidR="004B2152">
        <w:rPr>
          <w:rFonts w:cs="Times New Roman"/>
          <w:color w:val="000000" w:themeColor="text1"/>
          <w:sz w:val="24"/>
          <w:szCs w:val="24"/>
        </w:rPr>
        <w:instrText xml:space="preserve"> ADDIN EN.CITE &lt;EndNote&gt;&lt;Cite&gt;&lt;Author&gt;Williams&lt;/Author&gt;&lt;Year&gt;2010&lt;/Year&gt;&lt;RecNum&gt;688&lt;/RecNum&gt;&lt;DisplayText&gt;&lt;style face="superscript"&gt;65&lt;/style&gt;&lt;/DisplayText&gt;&lt;record&gt;&lt;rec-number&gt;688&lt;/rec-number&gt;&lt;foreign-keys&gt;&lt;key app="EN" db-id="59afxzpsqe55zhefffjx09d4v9rr0dxzspf5" timestamp="1705484288"&gt;688&lt;/key&gt;&lt;/foreign-keys&gt;&lt;ref-type name="Journal Article"&gt;17&lt;/ref-type&gt;&lt;contributors&gt;&lt;authors&gt;&lt;author&gt;Williams, Brent J.&lt;/author&gt;&lt;author&gt;Goldstein, Allen H.&lt;/author&gt;&lt;author&gt;Kreisberg, Nathan M.&lt;/author&gt;&lt;author&gt;Hering, Susanne V.&lt;/author&gt;&lt;/authors&gt;&lt;/contributors&gt;&lt;titles&gt;&lt;title&gt;In situ measurements of gas/particle-phase transitions for atmospheric semivolatile organic compounds&lt;/title&gt;&lt;secondary-title&gt;Proceedings of the National Academy of Sciences of the United States of America&lt;/secondary-title&gt;&lt;/titles&gt;&lt;periodical&gt;&lt;full-title&gt;Proceedings of the National Academy of Sciences of the United States of America&lt;/full-title&gt;&lt;/periodical&gt;&lt;pages&gt;6676-6681&lt;/pages&gt;&lt;volume&gt;107&lt;/volume&gt;&lt;number&gt;15&lt;/number&gt;&lt;dates&gt;&lt;year&gt;2010&lt;/year&gt;&lt;pub-dates&gt;&lt;date&gt;Apr 13&lt;/date&gt;&lt;/pub-dates&gt;&lt;/dates&gt;&lt;isbn&gt;0027-8424&lt;/isbn&gt;&lt;accession-num&gt;WOS:000276642100023&lt;/accession-num&gt;&lt;work-type&gt;Article&lt;/work-type&gt;&lt;urls&gt;&lt;related-urls&gt;&lt;url&gt;&amp;lt;Go to ISI&amp;gt;://WOS:000276642100023&lt;/url&gt;&lt;/related-urls&gt;&lt;/urls&gt;&lt;electronic-resource-num&gt;10.1073/pnas.0911858107&lt;/electronic-resource-num&gt;&lt;/record&gt;&lt;/Cite&gt;&lt;/EndNote&gt;</w:instrText>
      </w:r>
      <w:r w:rsidR="000D1D95">
        <w:rPr>
          <w:rFonts w:cs="Times New Roman"/>
          <w:color w:val="000000" w:themeColor="text1"/>
          <w:sz w:val="24"/>
          <w:szCs w:val="24"/>
        </w:rPr>
        <w:fldChar w:fldCharType="separate"/>
      </w:r>
      <w:r w:rsidR="004B2152" w:rsidRPr="004B2152">
        <w:rPr>
          <w:rFonts w:cs="Times New Roman"/>
          <w:noProof/>
          <w:color w:val="000000" w:themeColor="text1"/>
          <w:sz w:val="24"/>
          <w:szCs w:val="24"/>
          <w:vertAlign w:val="superscript"/>
        </w:rPr>
        <w:t>65</w:t>
      </w:r>
      <w:r w:rsidR="000D1D95">
        <w:rPr>
          <w:rFonts w:cs="Times New Roman"/>
          <w:color w:val="000000" w:themeColor="text1"/>
          <w:sz w:val="24"/>
          <w:szCs w:val="24"/>
        </w:rPr>
        <w:fldChar w:fldCharType="end"/>
      </w:r>
      <w:r w:rsidR="00037B4E" w:rsidRPr="009403B9">
        <w:rPr>
          <w:rFonts w:cs="Times New Roman"/>
          <w:color w:val="000000" w:themeColor="text1"/>
          <w:sz w:val="24"/>
          <w:szCs w:val="24"/>
        </w:rPr>
        <w:t xml:space="preserve">) </w:t>
      </w:r>
      <w:r w:rsidR="0081213C" w:rsidRPr="009403B9">
        <w:rPr>
          <w:rFonts w:cs="Times New Roman"/>
          <w:color w:val="000000" w:themeColor="text1"/>
          <w:sz w:val="24"/>
          <w:szCs w:val="24"/>
        </w:rPr>
        <w:t>denotes</w:t>
      </w:r>
      <w:r w:rsidR="008F509D" w:rsidRPr="009403B9">
        <w:rPr>
          <w:rFonts w:cs="Times New Roman"/>
          <w:color w:val="000000" w:themeColor="text1"/>
          <w:sz w:val="24"/>
          <w:szCs w:val="24"/>
        </w:rPr>
        <w:t xml:space="preserve"> the average molecular weight of the absorbing phase. ξ is the activity coefficient of the compound in the absorbing phase. </w:t>
      </w:r>
      <m:oMath>
        <m:sSubSup>
          <m:sSubSupPr>
            <m:ctrlPr>
              <w:rPr>
                <w:rFonts w:ascii="Cambria Math" w:hAnsi="Cambria Math" w:cs="Times New Roman"/>
                <w:color w:val="000000" w:themeColor="text1"/>
                <w:sz w:val="24"/>
                <w:szCs w:val="24"/>
              </w:rPr>
            </m:ctrlPr>
          </m:sSubSupPr>
          <m:e>
            <m:r>
              <m:rPr>
                <m:nor/>
              </m:rPr>
              <w:rPr>
                <w:rFonts w:cs="Times New Roman"/>
                <w:color w:val="000000" w:themeColor="text1"/>
                <w:sz w:val="24"/>
                <w:szCs w:val="24"/>
              </w:rPr>
              <m:t>p</m:t>
            </m:r>
          </m:e>
          <m:sub>
            <m:r>
              <m:rPr>
                <m:nor/>
              </m:rPr>
              <w:rPr>
                <w:rFonts w:cs="Times New Roman"/>
                <w:color w:val="000000" w:themeColor="text1"/>
                <w:sz w:val="24"/>
                <w:szCs w:val="24"/>
              </w:rPr>
              <m:t>L</m:t>
            </m:r>
          </m:sub>
          <m:sup>
            <m:r>
              <m:rPr>
                <m:nor/>
              </m:rPr>
              <w:rPr>
                <w:rFonts w:cs="Times New Roman"/>
                <w:color w:val="000000" w:themeColor="text1"/>
                <w:sz w:val="24"/>
                <w:szCs w:val="24"/>
              </w:rPr>
              <m:t>o</m:t>
            </m:r>
          </m:sup>
        </m:sSubSup>
      </m:oMath>
      <w:r w:rsidR="008F509D" w:rsidRPr="009403B9">
        <w:rPr>
          <w:rFonts w:cs="Times New Roman" w:hint="eastAsia"/>
          <w:color w:val="000000" w:themeColor="text1"/>
          <w:sz w:val="24"/>
          <w:szCs w:val="24"/>
        </w:rPr>
        <w:t xml:space="preserve"> </w:t>
      </w:r>
      <w:r w:rsidR="008F509D" w:rsidRPr="009403B9">
        <w:rPr>
          <w:rFonts w:cs="Times New Roman"/>
          <w:color w:val="000000" w:themeColor="text1"/>
          <w:sz w:val="24"/>
          <w:szCs w:val="24"/>
        </w:rPr>
        <w:t xml:space="preserve">(atm) is the vapor pressure of the pure compound at the average ambient temperature. </w:t>
      </w:r>
      <w:r w:rsidR="007D01AB" w:rsidRPr="009403B9">
        <w:rPr>
          <w:rFonts w:cs="Times New Roman"/>
          <w:color w:val="000000" w:themeColor="text1"/>
          <w:sz w:val="24"/>
          <w:szCs w:val="24"/>
        </w:rPr>
        <w:t xml:space="preserve">The particle-phase fraction </w:t>
      </w:r>
      <w:r w:rsidR="00F91EC4" w:rsidRPr="009403B9">
        <w:rPr>
          <w:rFonts w:cs="Times New Roman"/>
          <w:color w:val="000000" w:themeColor="text1"/>
          <w:sz w:val="24"/>
          <w:szCs w:val="24"/>
        </w:rPr>
        <w:t>of OPEs (</w:t>
      </w:r>
      <w:proofErr w:type="spellStart"/>
      <w:r w:rsidR="00F91EC4" w:rsidRPr="009403B9">
        <w:rPr>
          <w:rFonts w:cs="Times New Roman"/>
          <w:color w:val="000000" w:themeColor="text1"/>
          <w:sz w:val="24"/>
          <w:szCs w:val="24"/>
        </w:rPr>
        <w:t>F</w:t>
      </w:r>
      <w:r w:rsidR="00F91EC4" w:rsidRPr="009403B9">
        <w:rPr>
          <w:rFonts w:cs="Times New Roman"/>
          <w:color w:val="000000" w:themeColor="text1"/>
          <w:sz w:val="24"/>
          <w:szCs w:val="24"/>
          <w:vertAlign w:val="subscript"/>
        </w:rPr>
        <w:t>p,t</w:t>
      </w:r>
      <w:proofErr w:type="spellEnd"/>
      <w:r w:rsidR="00F91EC4" w:rsidRPr="009403B9">
        <w:rPr>
          <w:rFonts w:cs="Times New Roman"/>
          <w:color w:val="000000" w:themeColor="text1"/>
          <w:sz w:val="24"/>
          <w:szCs w:val="24"/>
        </w:rPr>
        <w:t xml:space="preserve">) </w:t>
      </w:r>
      <w:r w:rsidR="007D01AB" w:rsidRPr="009403B9">
        <w:rPr>
          <w:rFonts w:cs="Times New Roman"/>
          <w:color w:val="000000" w:themeColor="text1"/>
          <w:sz w:val="24"/>
          <w:szCs w:val="24"/>
        </w:rPr>
        <w:t xml:space="preserve">based on </w:t>
      </w:r>
      <w:r w:rsidR="00EB6BFE" w:rsidRPr="009403B9">
        <w:rPr>
          <w:rFonts w:cs="Times New Roman"/>
          <w:color w:val="000000" w:themeColor="text1"/>
          <w:sz w:val="24"/>
          <w:szCs w:val="24"/>
        </w:rPr>
        <w:t xml:space="preserve">Pankow’s </w:t>
      </w:r>
      <w:r w:rsidR="00EB6BFE" w:rsidRPr="009403B9">
        <w:rPr>
          <w:rFonts w:cs="Times New Roman"/>
          <w:color w:val="000000" w:themeColor="text1"/>
          <w:sz w:val="24"/>
          <w:szCs w:val="24"/>
        </w:rPr>
        <w:lastRenderedPageBreak/>
        <w:t xml:space="preserve">absorptive theory </w:t>
      </w:r>
      <w:r w:rsidR="00891CC5" w:rsidRPr="009403B9">
        <w:rPr>
          <w:rFonts w:cs="Times New Roman"/>
          <w:color w:val="000000" w:themeColor="text1"/>
          <w:sz w:val="24"/>
          <w:szCs w:val="24"/>
        </w:rPr>
        <w:t>is determined as</w:t>
      </w:r>
      <w:r w:rsidR="0072465A" w:rsidRPr="009403B9">
        <w:rPr>
          <w:rFonts w:cs="Times New Roman"/>
          <w:color w:val="000000" w:themeColor="text1"/>
          <w:sz w:val="24"/>
          <w:szCs w:val="24"/>
        </w:rPr>
        <w:fldChar w:fldCharType="begin"/>
      </w:r>
      <w:r w:rsidR="00FC2AC6">
        <w:rPr>
          <w:rFonts w:cs="Times New Roman"/>
          <w:color w:val="000000" w:themeColor="text1"/>
          <w:sz w:val="24"/>
          <w:szCs w:val="24"/>
        </w:rPr>
        <w:instrText xml:space="preserve"> ADDIN EN.CITE &lt;EndNote&gt;&lt;Cite&gt;&lt;Author&gt;Pankow&lt;/Author&gt;&lt;Year&gt;1994&lt;/Year&gt;&lt;RecNum&gt;32&lt;/RecNum&gt;&lt;DisplayText&gt;&lt;style face="superscript"&gt;26&lt;/style&gt;&lt;/DisplayText&gt;&lt;record&gt;&lt;rec-number&gt;32&lt;/rec-number&gt;&lt;foreign-keys&gt;&lt;key app="EN" db-id="22wrv595xvtrxdewxt4p5t9fvx9drra0zsw0" timestamp="1738673913"&gt;32&lt;/key&gt;&lt;/foreign-keys&gt;&lt;ref-type name="Journal Article"&gt;17&lt;/ref-type&gt;&lt;contributors&gt;&lt;authors&gt;&lt;author&gt;Pankow, J. F.&lt;/author&gt;&lt;/authors&gt;&lt;/contributors&gt;&lt;titles&gt;&lt;title&gt;An Absorption-Model of Gas-Particle Partitioning of Organic-Compounds in the Atmosphere&lt;/title&gt;&lt;secondary-title&gt;Atmospheric Environment&lt;/secondary-title&gt;&lt;alt-title&gt;Atmos Environ&lt;/alt-title&gt;&lt;/titles&gt;&lt;periodical&gt;&lt;full-title&gt;Atmospheric Environment&lt;/full-title&gt;&lt;/periodical&gt;&lt;pages&gt;185-188&lt;/pages&gt;&lt;volume&gt;28&lt;/volume&gt;&lt;number&gt;2&lt;/number&gt;&lt;keywords&gt;&lt;keyword&gt;gas particle partitioning&lt;/keyword&gt;&lt;keyword&gt;gas particle distribution&lt;/keyword&gt;&lt;keyword&gt;absorption&lt;/keyword&gt;&lt;keyword&gt;adsorption&lt;/keyword&gt;&lt;keyword&gt;sorption&lt;/keyword&gt;&lt;keyword&gt;organic compounds&lt;/keyword&gt;&lt;keyword&gt;polycyclic aromatic hydrocarbons&lt;/keyword&gt;&lt;keyword&gt;pahs&lt;/keyword&gt;&lt;keyword&gt;particulate matter&lt;/keyword&gt;&lt;keyword&gt;urban particulate material&lt;/keyword&gt;&lt;keyword&gt;upm&lt;/keyword&gt;&lt;keyword&gt;tsp&lt;/keyword&gt;&lt;keyword&gt;aerosol&lt;/keyword&gt;&lt;keyword&gt;vapor&lt;/keyword&gt;&lt;/keywords&gt;&lt;dates&gt;&lt;year&gt;1994&lt;/year&gt;&lt;pub-dates&gt;&lt;date&gt;Jan&lt;/date&gt;&lt;/pub-dates&gt;&lt;/dates&gt;&lt;isbn&gt;1352-2310&lt;/isbn&gt;&lt;accession-num&gt;WOS:A1994NR21200002&lt;/accession-num&gt;&lt;work-type&gt;Article&lt;/work-type&gt;&lt;urls&gt;&lt;related-urls&gt;&lt;url&gt;&lt;style face="underline" font="default" size="100%"&gt;&amp;lt;Go to ISI&amp;gt;://WOS:A1994NR21200002&lt;/style&gt;&lt;/url&gt;&lt;/related-urls&gt;&lt;/urls&gt;&lt;electronic-resource-num&gt;Doi 10.1016/1352-2310(94)90093-0&lt;/electronic-resource-num&gt;&lt;language&gt;English&lt;/language&gt;&lt;/record&gt;&lt;/Cite&gt;&lt;/EndNote&gt;</w:instrText>
      </w:r>
      <w:r w:rsidR="0072465A" w:rsidRPr="009403B9">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26</w:t>
      </w:r>
      <w:r w:rsidR="0072465A" w:rsidRPr="009403B9">
        <w:rPr>
          <w:rFonts w:cs="Times New Roman"/>
          <w:color w:val="000000" w:themeColor="text1"/>
          <w:sz w:val="24"/>
          <w:szCs w:val="24"/>
        </w:rPr>
        <w:fldChar w:fldCharType="end"/>
      </w:r>
      <w:r w:rsidR="00891CC5" w:rsidRPr="009403B9">
        <w:rPr>
          <w:rFonts w:cs="Times New Roman"/>
          <w:color w:val="000000" w:themeColor="text1"/>
          <w:sz w:val="24"/>
          <w:szCs w:val="24"/>
        </w:rPr>
        <w:t>:</w:t>
      </w:r>
    </w:p>
    <w:p w14:paraId="68B56DB5" w14:textId="77777777" w:rsidR="002E2386" w:rsidRPr="009403B9" w:rsidRDefault="000D357A" w:rsidP="00D36071">
      <w:pPr>
        <w:spacing w:before="240" w:line="360" w:lineRule="auto"/>
        <w:rPr>
          <w:rFonts w:cs="Times New Roman"/>
          <w:color w:val="000000" w:themeColor="text1"/>
          <w:sz w:val="24"/>
          <w:szCs w:val="24"/>
        </w:rPr>
      </w:pPr>
      <m:oMathPara>
        <m:oMath>
          <m:sSub>
            <m:sSubPr>
              <m:ctrlPr>
                <w:rPr>
                  <w:rFonts w:ascii="Cambria Math" w:hAnsi="Cambria Math" w:cs="Times New Roman"/>
                  <w:color w:val="000000" w:themeColor="text1"/>
                  <w:sz w:val="24"/>
                  <w:szCs w:val="24"/>
                </w:rPr>
              </m:ctrlPr>
            </m:sSubPr>
            <m:e>
              <m:r>
                <m:rPr>
                  <m:nor/>
                </m:rPr>
                <w:rPr>
                  <w:rFonts w:cs="Times New Roman"/>
                  <w:color w:val="000000" w:themeColor="text1"/>
                  <w:sz w:val="24"/>
                  <w:szCs w:val="24"/>
                </w:rPr>
                <m:t>F</m:t>
              </m:r>
            </m:e>
            <m:sub>
              <m:r>
                <m:rPr>
                  <m:nor/>
                </m:rPr>
                <w:rPr>
                  <w:rFonts w:cs="Times New Roman"/>
                  <w:color w:val="000000" w:themeColor="text1"/>
                  <w:sz w:val="24"/>
                  <w:szCs w:val="24"/>
                </w:rPr>
                <m:t>p,t</m:t>
              </m:r>
            </m:sub>
          </m:sSub>
          <m:r>
            <m:rPr>
              <m:nor/>
            </m:rPr>
            <w:rPr>
              <w:rFonts w:cs="Times New Roman"/>
              <w:color w:val="000000" w:themeColor="text1"/>
              <w:sz w:val="24"/>
              <w:szCs w:val="24"/>
            </w:rPr>
            <m:t>=</m:t>
          </m:r>
          <m:sSup>
            <m:sSupPr>
              <m:ctrlPr>
                <w:rPr>
                  <w:rFonts w:ascii="Cambria Math" w:hAnsi="Cambria Math" w:cs="Times New Roman"/>
                  <w:i/>
                  <w:color w:val="000000" w:themeColor="text1"/>
                  <w:sz w:val="24"/>
                  <w:szCs w:val="24"/>
                </w:rPr>
              </m:ctrlPr>
            </m:sSupPr>
            <m:e>
              <m:r>
                <m:rPr>
                  <m:nor/>
                </m:rPr>
                <w:rPr>
                  <w:rFonts w:cs="Times New Roman"/>
                  <w:color w:val="000000" w:themeColor="text1"/>
                  <w:sz w:val="24"/>
                  <w:szCs w:val="24"/>
                </w:rPr>
                <m:t>(1+</m:t>
              </m:r>
              <m:f>
                <m:fPr>
                  <m:ctrlPr>
                    <w:rPr>
                      <w:rFonts w:ascii="Cambria Math" w:hAnsi="Cambria Math" w:cs="Times New Roman"/>
                      <w:i/>
                      <w:color w:val="000000" w:themeColor="text1"/>
                      <w:sz w:val="24"/>
                      <w:szCs w:val="24"/>
                    </w:rPr>
                  </m:ctrlPr>
                </m:fPr>
                <m:num>
                  <m:r>
                    <m:rPr>
                      <m:nor/>
                    </m:rPr>
                    <w:rPr>
                      <w:rFonts w:cs="Times New Roman"/>
                      <w:color w:val="000000" w:themeColor="text1"/>
                      <w:sz w:val="24"/>
                      <w:szCs w:val="24"/>
                    </w:rPr>
                    <m:t>1</m:t>
                  </m:r>
                </m:num>
                <m:den>
                  <m:sSub>
                    <m:sSubPr>
                      <m:ctrlPr>
                        <w:rPr>
                          <w:rFonts w:ascii="Cambria Math" w:hAnsi="Cambria Math" w:cs="Times New Roman"/>
                          <w:i/>
                          <w:color w:val="000000" w:themeColor="text1"/>
                          <w:sz w:val="24"/>
                          <w:szCs w:val="24"/>
                        </w:rPr>
                      </m:ctrlPr>
                    </m:sSubPr>
                    <m:e>
                      <m:r>
                        <m:rPr>
                          <m:nor/>
                        </m:rPr>
                        <w:rPr>
                          <w:rFonts w:cs="Times New Roman"/>
                          <w:color w:val="000000" w:themeColor="text1"/>
                          <w:sz w:val="24"/>
                          <w:szCs w:val="24"/>
                        </w:rPr>
                        <m:t>K</m:t>
                      </m:r>
                    </m:e>
                    <m:sub>
                      <m:r>
                        <m:rPr>
                          <m:nor/>
                        </m:rPr>
                        <w:rPr>
                          <w:rFonts w:cs="Times New Roman"/>
                          <w:color w:val="000000" w:themeColor="text1"/>
                          <w:sz w:val="24"/>
                          <w:szCs w:val="24"/>
                        </w:rPr>
                        <m:t>OM</m:t>
                      </m:r>
                    </m:sub>
                  </m:sSub>
                  <m:r>
                    <m:rPr>
                      <m:nor/>
                    </m:rPr>
                    <w:rPr>
                      <w:rFonts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cs="Times New Roman"/>
                          <w:color w:val="000000" w:themeColor="text1"/>
                          <w:sz w:val="24"/>
                          <w:szCs w:val="24"/>
                        </w:rPr>
                        <m:t>C</m:t>
                      </m:r>
                    </m:e>
                    <m:sub>
                      <m:r>
                        <m:rPr>
                          <m:nor/>
                        </m:rPr>
                        <w:rPr>
                          <w:rFonts w:cs="Times New Roman"/>
                          <w:color w:val="000000" w:themeColor="text1"/>
                          <w:sz w:val="24"/>
                          <w:szCs w:val="24"/>
                        </w:rPr>
                        <m:t>OM</m:t>
                      </m:r>
                    </m:sub>
                  </m:sSub>
                </m:den>
              </m:f>
              <m:r>
                <m:rPr>
                  <m:nor/>
                </m:rPr>
                <w:rPr>
                  <w:rFonts w:cs="Times New Roman"/>
                  <w:color w:val="000000" w:themeColor="text1"/>
                  <w:sz w:val="24"/>
                  <w:szCs w:val="24"/>
                </w:rPr>
                <m:t>)</m:t>
              </m:r>
            </m:e>
            <m:sup>
              <m:r>
                <m:rPr>
                  <m:nor/>
                </m:rPr>
                <w:rPr>
                  <w:rFonts w:cs="Times New Roman"/>
                  <w:color w:val="000000" w:themeColor="text1"/>
                  <w:sz w:val="24"/>
                  <w:szCs w:val="24"/>
                </w:rPr>
                <m:t>-1</m:t>
              </m:r>
            </m:sup>
          </m:sSup>
          <m:r>
            <m:rPr>
              <m:nor/>
            </m:rPr>
            <w:rPr>
              <w:rFonts w:eastAsia="宋体" w:cs="Times New Roman"/>
              <w:color w:val="000000" w:themeColor="text1"/>
              <w:sz w:val="24"/>
              <w:szCs w:val="24"/>
            </w:rPr>
            <m:t xml:space="preserve">                  (2)</m:t>
          </m:r>
        </m:oMath>
      </m:oMathPara>
    </w:p>
    <w:p w14:paraId="133E9AC3" w14:textId="0C1658AD" w:rsidR="00BC1602" w:rsidRPr="009403B9" w:rsidRDefault="00977728" w:rsidP="00D36071">
      <w:pPr>
        <w:spacing w:before="240" w:line="360" w:lineRule="auto"/>
        <w:rPr>
          <w:rFonts w:cs="Times New Roman"/>
          <w:color w:val="000000" w:themeColor="text1"/>
          <w:sz w:val="24"/>
          <w:szCs w:val="24"/>
        </w:rPr>
      </w:pPr>
      <w:r w:rsidRPr="009403B9">
        <w:rPr>
          <w:rFonts w:cs="Times New Roman"/>
          <w:color w:val="000000" w:themeColor="text1"/>
          <w:sz w:val="24"/>
          <w:szCs w:val="24"/>
        </w:rPr>
        <w:t>where K</w:t>
      </w:r>
      <w:r w:rsidRPr="009403B9">
        <w:rPr>
          <w:rFonts w:cs="Times New Roman"/>
          <w:color w:val="000000" w:themeColor="text1"/>
          <w:sz w:val="24"/>
          <w:szCs w:val="24"/>
          <w:vertAlign w:val="subscript"/>
        </w:rPr>
        <w:t>OM</w:t>
      </w:r>
      <w:r w:rsidR="00E257A2" w:rsidRPr="009403B9">
        <w:rPr>
          <w:rFonts w:cs="Times New Roman"/>
          <w:color w:val="000000" w:themeColor="text1"/>
          <w:sz w:val="24"/>
          <w:szCs w:val="24"/>
        </w:rPr>
        <w:t xml:space="preserve"> is calculated by the equation </w:t>
      </w:r>
      <w:r w:rsidR="00B1357C" w:rsidRPr="009403B9">
        <w:rPr>
          <w:rFonts w:cs="Times New Roman"/>
          <w:color w:val="000000" w:themeColor="text1"/>
          <w:sz w:val="24"/>
          <w:szCs w:val="24"/>
        </w:rPr>
        <w:t>1</w:t>
      </w:r>
      <w:r w:rsidR="00E257A2" w:rsidRPr="009403B9">
        <w:rPr>
          <w:rFonts w:cs="Times New Roman"/>
          <w:color w:val="000000" w:themeColor="text1"/>
          <w:sz w:val="24"/>
          <w:szCs w:val="24"/>
        </w:rPr>
        <w:t xml:space="preserve"> and C</w:t>
      </w:r>
      <w:r w:rsidR="00E257A2" w:rsidRPr="009403B9">
        <w:rPr>
          <w:rFonts w:cs="Times New Roman"/>
          <w:color w:val="000000" w:themeColor="text1"/>
          <w:sz w:val="24"/>
          <w:szCs w:val="24"/>
          <w:vertAlign w:val="subscript"/>
        </w:rPr>
        <w:t>OM</w:t>
      </w:r>
      <w:r w:rsidR="00E257A2" w:rsidRPr="009403B9">
        <w:rPr>
          <w:rFonts w:cs="Times New Roman"/>
          <w:color w:val="000000" w:themeColor="text1"/>
          <w:sz w:val="24"/>
          <w:szCs w:val="24"/>
        </w:rPr>
        <w:t xml:space="preserve"> is the mass concentration of OM in aerosol (C</w:t>
      </w:r>
      <w:r w:rsidR="00E257A2" w:rsidRPr="009403B9">
        <w:rPr>
          <w:rFonts w:cs="Times New Roman"/>
          <w:color w:val="000000" w:themeColor="text1"/>
          <w:sz w:val="24"/>
          <w:szCs w:val="24"/>
          <w:vertAlign w:val="subscript"/>
        </w:rPr>
        <w:t>OM</w:t>
      </w:r>
      <w:r w:rsidR="00E257A2" w:rsidRPr="009403B9">
        <w:rPr>
          <w:rFonts w:cs="Times New Roman"/>
          <w:color w:val="000000" w:themeColor="text1"/>
          <w:sz w:val="24"/>
          <w:szCs w:val="24"/>
        </w:rPr>
        <w:t>=OC×1.8</w:t>
      </w:r>
      <w:r w:rsidR="00BA34C1" w:rsidRPr="009403B9">
        <w:rPr>
          <w:rFonts w:cs="Times New Roman"/>
          <w:color w:val="000000" w:themeColor="text1"/>
          <w:sz w:val="24"/>
          <w:szCs w:val="24"/>
        </w:rPr>
        <w:fldChar w:fldCharType="begin"/>
      </w:r>
      <w:r w:rsidR="004B2152">
        <w:rPr>
          <w:rFonts w:cs="Times New Roman"/>
          <w:color w:val="000000" w:themeColor="text1"/>
          <w:sz w:val="24"/>
          <w:szCs w:val="24"/>
        </w:rPr>
        <w:instrText xml:space="preserve"> ADDIN EN.CITE &lt;EndNote&gt;&lt;Cite&gt;&lt;Author&gt;Malm&lt;/Author&gt;&lt;Year&gt;2007&lt;/Year&gt;&lt;RecNum&gt;689&lt;/RecNum&gt;&lt;DisplayText&gt;&lt;style face="superscript"&gt;66&lt;/style&gt;&lt;/DisplayText&gt;&lt;record&gt;&lt;rec-number&gt;689&lt;/rec-number&gt;&lt;foreign-keys&gt;&lt;key app="EN" db-id="59afxzpsqe55zhefffjx09d4v9rr0dxzspf5" timestamp="1705486327"&gt;689&lt;/key&gt;&lt;/foreign-keys&gt;&lt;ref-type name="Journal Article"&gt;17&lt;/ref-type&gt;&lt;contributors&gt;&lt;authors&gt;&lt;author&gt;Malm, William C.&lt;/author&gt;&lt;author&gt;Hand, Jenny L.&lt;/author&gt;&lt;/authors&gt;&lt;/contributors&gt;&lt;titles&gt;&lt;title&gt;An examination of the physical and optical properties of aerosols collected in the IMPROVE program&lt;/title&gt;&lt;secondary-title&gt;Atmospheric Environment&lt;/secondary-title&gt;&lt;/titles&gt;&lt;periodical&gt;&lt;full-title&gt;Atmospheric Environment&lt;/full-title&gt;&lt;abbr-1&gt;Atmos. Environ.&lt;/abbr-1&gt;&lt;/periodical&gt;&lt;pages&gt;3407-3427&lt;/pages&gt;&lt;volume&gt;41&lt;/volume&gt;&lt;number&gt;16&lt;/number&gt;&lt;dates&gt;&lt;year&gt;2007&lt;/year&gt;&lt;pub-dates&gt;&lt;date&gt;May&lt;/date&gt;&lt;/pub-dates&gt;&lt;/dates&gt;&lt;isbn&gt;1352-2310&lt;/isbn&gt;&lt;accession-num&gt;WOS:000246430000011&lt;/accession-num&gt;&lt;work-type&gt;Article&lt;/work-type&gt;&lt;urls&gt;&lt;related-urls&gt;&lt;url&gt;&amp;lt;Go to ISI&amp;gt;://WOS:000246430000011&lt;/url&gt;&lt;/related-urls&gt;&lt;/urls&gt;&lt;electronic-resource-num&gt;10.1016/j.atmosenv.2006.12.012&lt;/electronic-resource-num&gt;&lt;/record&gt;&lt;/Cite&gt;&lt;/EndNote&gt;</w:instrText>
      </w:r>
      <w:r w:rsidR="00BA34C1" w:rsidRPr="009403B9">
        <w:rPr>
          <w:rFonts w:cs="Times New Roman"/>
          <w:color w:val="000000" w:themeColor="text1"/>
          <w:sz w:val="24"/>
          <w:szCs w:val="24"/>
        </w:rPr>
        <w:fldChar w:fldCharType="separate"/>
      </w:r>
      <w:r w:rsidR="004B2152" w:rsidRPr="004B2152">
        <w:rPr>
          <w:rFonts w:cs="Times New Roman"/>
          <w:noProof/>
          <w:color w:val="000000" w:themeColor="text1"/>
          <w:sz w:val="24"/>
          <w:szCs w:val="24"/>
          <w:vertAlign w:val="superscript"/>
        </w:rPr>
        <w:t>66</w:t>
      </w:r>
      <w:r w:rsidR="00BA34C1" w:rsidRPr="009403B9">
        <w:rPr>
          <w:rFonts w:cs="Times New Roman"/>
          <w:color w:val="000000" w:themeColor="text1"/>
          <w:sz w:val="24"/>
          <w:szCs w:val="24"/>
        </w:rPr>
        <w:fldChar w:fldCharType="end"/>
      </w:r>
      <w:r w:rsidR="00E257A2" w:rsidRPr="009403B9">
        <w:rPr>
          <w:rFonts w:cs="Times New Roman"/>
          <w:color w:val="000000" w:themeColor="text1"/>
          <w:sz w:val="24"/>
          <w:szCs w:val="24"/>
        </w:rPr>
        <w:t>)</w:t>
      </w:r>
      <w:r w:rsidR="00BA34C1" w:rsidRPr="009403B9">
        <w:rPr>
          <w:rFonts w:cs="Times New Roman" w:hint="eastAsia"/>
          <w:color w:val="000000" w:themeColor="text1"/>
          <w:sz w:val="24"/>
          <w:szCs w:val="24"/>
        </w:rPr>
        <w:t>.</w:t>
      </w:r>
      <w:r w:rsidR="00F422DC" w:rsidRPr="009403B9">
        <w:rPr>
          <w:rFonts w:cs="Times New Roman"/>
          <w:color w:val="000000" w:themeColor="text1"/>
          <w:sz w:val="24"/>
          <w:szCs w:val="24"/>
        </w:rPr>
        <w:t xml:space="preserve"> </w:t>
      </w:r>
      <w:r w:rsidR="00B1357C" w:rsidRPr="009403B9">
        <w:rPr>
          <w:rFonts w:cs="Times New Roman"/>
          <w:color w:val="000000" w:themeColor="text1"/>
          <w:sz w:val="24"/>
          <w:szCs w:val="24"/>
        </w:rPr>
        <w:t>The measured particle-phase fraction (</w:t>
      </w:r>
      <w:proofErr w:type="spellStart"/>
      <w:proofErr w:type="gramStart"/>
      <w:r w:rsidR="00B1357C" w:rsidRPr="009403B9">
        <w:rPr>
          <w:rFonts w:cs="Times New Roman"/>
          <w:color w:val="000000" w:themeColor="text1"/>
          <w:sz w:val="24"/>
          <w:szCs w:val="24"/>
        </w:rPr>
        <w:t>F</w:t>
      </w:r>
      <w:r w:rsidR="00B1357C" w:rsidRPr="009403B9">
        <w:rPr>
          <w:rFonts w:cs="Times New Roman"/>
          <w:color w:val="000000" w:themeColor="text1"/>
          <w:sz w:val="24"/>
          <w:szCs w:val="24"/>
          <w:vertAlign w:val="subscript"/>
        </w:rPr>
        <w:t>p,m</w:t>
      </w:r>
      <w:proofErr w:type="spellEnd"/>
      <w:proofErr w:type="gramEnd"/>
      <w:r w:rsidR="00B1357C" w:rsidRPr="009403B9">
        <w:rPr>
          <w:rFonts w:cs="Times New Roman"/>
          <w:color w:val="000000" w:themeColor="text1"/>
          <w:sz w:val="24"/>
          <w:szCs w:val="24"/>
        </w:rPr>
        <w:t>) is calculated by the mass concentrations of OPEs in gas and particle</w:t>
      </w:r>
      <w:r w:rsidR="00721C6A">
        <w:rPr>
          <w:rFonts w:cs="Times New Roman"/>
          <w:color w:val="000000" w:themeColor="text1"/>
          <w:sz w:val="24"/>
          <w:szCs w:val="24"/>
        </w:rPr>
        <w:t xml:space="preserve"> </w:t>
      </w:r>
      <w:r w:rsidR="00B1357C" w:rsidRPr="009403B9">
        <w:rPr>
          <w:rFonts w:cs="Times New Roman"/>
          <w:color w:val="000000" w:themeColor="text1"/>
          <w:sz w:val="24"/>
          <w:szCs w:val="24"/>
        </w:rPr>
        <w:t>phase</w:t>
      </w:r>
      <w:r w:rsidR="003F03F9">
        <w:rPr>
          <w:rFonts w:cs="Times New Roman"/>
          <w:color w:val="000000" w:themeColor="text1"/>
          <w:sz w:val="24"/>
          <w:szCs w:val="24"/>
        </w:rPr>
        <w:t>s</w:t>
      </w:r>
      <w:r w:rsidR="00B1357C" w:rsidRPr="009403B9">
        <w:rPr>
          <w:rFonts w:cs="Times New Roman"/>
          <w:color w:val="000000" w:themeColor="text1"/>
          <w:sz w:val="24"/>
          <w:szCs w:val="24"/>
        </w:rPr>
        <w:t xml:space="preserve"> (C</w:t>
      </w:r>
      <w:r w:rsidR="00B1357C" w:rsidRPr="009403B9">
        <w:rPr>
          <w:rFonts w:cs="Times New Roman"/>
          <w:color w:val="000000" w:themeColor="text1"/>
          <w:sz w:val="24"/>
          <w:szCs w:val="24"/>
          <w:vertAlign w:val="subscript"/>
        </w:rPr>
        <w:t>g</w:t>
      </w:r>
      <w:r w:rsidR="00B1357C" w:rsidRPr="009403B9">
        <w:rPr>
          <w:rFonts w:cs="Times New Roman"/>
          <w:color w:val="000000" w:themeColor="text1"/>
          <w:sz w:val="24"/>
          <w:szCs w:val="24"/>
        </w:rPr>
        <w:t xml:space="preserve"> and C</w:t>
      </w:r>
      <w:r w:rsidR="00B1357C" w:rsidRPr="009403B9">
        <w:rPr>
          <w:rFonts w:cs="Times New Roman"/>
          <w:color w:val="000000" w:themeColor="text1"/>
          <w:sz w:val="24"/>
          <w:szCs w:val="24"/>
          <w:vertAlign w:val="subscript"/>
        </w:rPr>
        <w:t>p</w:t>
      </w:r>
      <w:r w:rsidR="00B1357C" w:rsidRPr="009403B9">
        <w:rPr>
          <w:rFonts w:cs="Times New Roman"/>
          <w:color w:val="000000" w:themeColor="text1"/>
          <w:sz w:val="24"/>
          <w:szCs w:val="24"/>
        </w:rPr>
        <w:t>, ng m</w:t>
      </w:r>
      <w:r w:rsidR="00B1357C" w:rsidRPr="009403B9">
        <w:rPr>
          <w:rFonts w:cs="Times New Roman"/>
          <w:color w:val="000000" w:themeColor="text1"/>
          <w:sz w:val="24"/>
          <w:szCs w:val="24"/>
          <w:vertAlign w:val="superscript"/>
        </w:rPr>
        <w:t>-3</w:t>
      </w:r>
      <w:r w:rsidR="00B1357C" w:rsidRPr="009403B9">
        <w:rPr>
          <w:rFonts w:cs="Times New Roman"/>
          <w:color w:val="000000" w:themeColor="text1"/>
          <w:sz w:val="24"/>
          <w:szCs w:val="24"/>
        </w:rPr>
        <w:t>) as follow</w:t>
      </w:r>
      <w:r w:rsidR="008411E7" w:rsidRPr="009403B9">
        <w:rPr>
          <w:rFonts w:cs="Times New Roman"/>
          <w:color w:val="000000" w:themeColor="text1"/>
          <w:sz w:val="24"/>
          <w:szCs w:val="24"/>
        </w:rPr>
        <w:t>s</w:t>
      </w:r>
      <w:r w:rsidR="00B1357C" w:rsidRPr="009403B9">
        <w:rPr>
          <w:rFonts w:cs="Times New Roman"/>
          <w:color w:val="000000" w:themeColor="text1"/>
          <w:sz w:val="24"/>
          <w:szCs w:val="24"/>
        </w:rPr>
        <w:t>:</w:t>
      </w:r>
    </w:p>
    <w:p w14:paraId="63C3F4CB" w14:textId="77777777" w:rsidR="00B1357C" w:rsidRPr="009403B9" w:rsidRDefault="000D357A" w:rsidP="00D36071">
      <w:pPr>
        <w:spacing w:before="240" w:line="360" w:lineRule="auto"/>
        <w:rPr>
          <w:rFonts w:cs="Times New Roman"/>
          <w:color w:val="000000" w:themeColor="text1"/>
          <w:sz w:val="24"/>
          <w:szCs w:val="24"/>
        </w:rPr>
      </w:pPr>
      <m:oMathPara>
        <m:oMath>
          <m:sSub>
            <m:sSubPr>
              <m:ctrlPr>
                <w:rPr>
                  <w:rFonts w:ascii="Cambria Math" w:hAnsi="Cambria Math" w:cs="Times New Roman"/>
                  <w:color w:val="000000" w:themeColor="text1"/>
                  <w:sz w:val="24"/>
                  <w:szCs w:val="24"/>
                </w:rPr>
              </m:ctrlPr>
            </m:sSubPr>
            <m:e>
              <m:r>
                <m:rPr>
                  <m:nor/>
                </m:rPr>
                <w:rPr>
                  <w:rFonts w:cs="Times New Roman"/>
                  <w:color w:val="000000" w:themeColor="text1"/>
                  <w:sz w:val="24"/>
                  <w:szCs w:val="24"/>
                </w:rPr>
                <m:t>F</m:t>
              </m:r>
            </m:e>
            <m:sub>
              <m:r>
                <m:rPr>
                  <m:nor/>
                </m:rPr>
                <w:rPr>
                  <w:rFonts w:cs="Times New Roman"/>
                  <w:color w:val="000000" w:themeColor="text1"/>
                  <w:sz w:val="24"/>
                  <w:szCs w:val="24"/>
                </w:rPr>
                <m:t>p,m</m:t>
              </m:r>
            </m:sub>
          </m:sSub>
          <m:r>
            <m:rPr>
              <m:nor/>
            </m:rPr>
            <w:rPr>
              <w:rFonts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i/>
                      <w:color w:val="000000" w:themeColor="text1"/>
                      <w:sz w:val="24"/>
                      <w:szCs w:val="24"/>
                    </w:rPr>
                  </m:ctrlPr>
                </m:sSubPr>
                <m:e>
                  <m:r>
                    <m:rPr>
                      <m:nor/>
                    </m:rPr>
                    <w:rPr>
                      <w:rFonts w:cs="Times New Roman"/>
                      <w:color w:val="000000" w:themeColor="text1"/>
                      <w:sz w:val="24"/>
                      <w:szCs w:val="24"/>
                    </w:rPr>
                    <m:t>C</m:t>
                  </m:r>
                </m:e>
                <m:sub>
                  <m:r>
                    <m:rPr>
                      <m:nor/>
                    </m:rPr>
                    <w:rPr>
                      <w:rFonts w:cs="Times New Roman"/>
                      <w:color w:val="000000" w:themeColor="text1"/>
                      <w:sz w:val="24"/>
                      <w:szCs w:val="24"/>
                    </w:rPr>
                    <m:t>p</m:t>
                  </m:r>
                </m:sub>
              </m:sSub>
            </m:num>
            <m:den>
              <m:sSub>
                <m:sSubPr>
                  <m:ctrlPr>
                    <w:rPr>
                      <w:rFonts w:ascii="Cambria Math" w:hAnsi="Cambria Math" w:cs="Times New Roman"/>
                      <w:i/>
                      <w:color w:val="000000" w:themeColor="text1"/>
                      <w:sz w:val="24"/>
                      <w:szCs w:val="24"/>
                    </w:rPr>
                  </m:ctrlPr>
                </m:sSubPr>
                <m:e>
                  <m:r>
                    <m:rPr>
                      <m:nor/>
                    </m:rPr>
                    <w:rPr>
                      <w:rFonts w:cs="Times New Roman"/>
                      <w:color w:val="000000" w:themeColor="text1"/>
                      <w:sz w:val="24"/>
                      <w:szCs w:val="24"/>
                    </w:rPr>
                    <m:t>C</m:t>
                  </m:r>
                </m:e>
                <m:sub>
                  <m:r>
                    <m:rPr>
                      <m:nor/>
                    </m:rPr>
                    <w:rPr>
                      <w:rFonts w:cs="Times New Roman"/>
                      <w:color w:val="000000" w:themeColor="text1"/>
                      <w:sz w:val="24"/>
                      <w:szCs w:val="24"/>
                    </w:rPr>
                    <m:t>g</m:t>
                  </m:r>
                </m:sub>
              </m:sSub>
              <m:r>
                <m:rPr>
                  <m:nor/>
                </m:rPr>
                <w:rPr>
                  <w:rFonts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cs="Times New Roman"/>
                      <w:color w:val="000000" w:themeColor="text1"/>
                      <w:sz w:val="24"/>
                      <w:szCs w:val="24"/>
                    </w:rPr>
                    <m:t>C</m:t>
                  </m:r>
                </m:e>
                <m:sub>
                  <m:r>
                    <m:rPr>
                      <m:nor/>
                    </m:rPr>
                    <w:rPr>
                      <w:rFonts w:cs="Times New Roman"/>
                      <w:color w:val="000000" w:themeColor="text1"/>
                      <w:sz w:val="24"/>
                      <w:szCs w:val="24"/>
                    </w:rPr>
                    <m:t>p</m:t>
                  </m:r>
                </m:sub>
              </m:sSub>
            </m:den>
          </m:f>
          <m:r>
            <m:rPr>
              <m:nor/>
            </m:rPr>
            <w:rPr>
              <w:rFonts w:eastAsia="宋体" w:cs="Times New Roman"/>
              <w:color w:val="000000" w:themeColor="text1"/>
              <w:sz w:val="24"/>
              <w:szCs w:val="24"/>
            </w:rPr>
            <m:t xml:space="preserve">                    (3)</m:t>
          </m:r>
        </m:oMath>
      </m:oMathPara>
    </w:p>
    <w:p w14:paraId="6F92F44C" w14:textId="3CBFDEE6" w:rsidR="00355A34" w:rsidRPr="009403B9" w:rsidRDefault="002270D3" w:rsidP="004F756E">
      <w:pPr>
        <w:spacing w:before="240" w:line="360" w:lineRule="auto"/>
        <w:rPr>
          <w:rFonts w:cs="Times New Roman"/>
          <w:color w:val="000000" w:themeColor="text1"/>
          <w:sz w:val="24"/>
          <w:szCs w:val="24"/>
        </w:rPr>
      </w:pPr>
      <w:r w:rsidRPr="009403B9">
        <w:rPr>
          <w:rFonts w:cs="Times New Roman" w:hint="eastAsia"/>
          <w:color w:val="000000" w:themeColor="text1"/>
          <w:sz w:val="24"/>
          <w:szCs w:val="24"/>
        </w:rPr>
        <w:t>T</w:t>
      </w:r>
      <w:r w:rsidRPr="009403B9">
        <w:rPr>
          <w:rFonts w:cs="Times New Roman"/>
          <w:color w:val="000000" w:themeColor="text1"/>
          <w:sz w:val="24"/>
          <w:szCs w:val="24"/>
        </w:rPr>
        <w:t xml:space="preserve">he measurement-based </w:t>
      </w:r>
      <w:bookmarkStart w:id="154" w:name="_Hlk188749565"/>
      <w:r w:rsidRPr="009403B9">
        <w:rPr>
          <w:rFonts w:cs="Times New Roman"/>
          <w:color w:val="000000" w:themeColor="text1"/>
          <w:sz w:val="24"/>
          <w:szCs w:val="24"/>
        </w:rPr>
        <w:t>effective Henry’s law coefficient (</w:t>
      </w:r>
      <w:proofErr w:type="spellStart"/>
      <w:r w:rsidRPr="009403B9">
        <w:rPr>
          <w:rFonts w:cs="Times New Roman"/>
          <w:color w:val="000000" w:themeColor="text1"/>
          <w:sz w:val="24"/>
          <w:szCs w:val="24"/>
        </w:rPr>
        <w:t>K</w:t>
      </w:r>
      <w:r w:rsidRPr="009403B9">
        <w:rPr>
          <w:rFonts w:cs="Times New Roman"/>
          <w:color w:val="000000" w:themeColor="text1"/>
          <w:sz w:val="24"/>
          <w:szCs w:val="24"/>
          <w:vertAlign w:val="subscript"/>
        </w:rPr>
        <w:t>H,e</w:t>
      </w:r>
      <w:proofErr w:type="spellEnd"/>
      <w:r w:rsidRPr="009403B9">
        <w:rPr>
          <w:rFonts w:cs="Times New Roman"/>
          <w:color w:val="000000" w:themeColor="text1"/>
          <w:sz w:val="24"/>
          <w:szCs w:val="24"/>
        </w:rPr>
        <w:t>,</w:t>
      </w:r>
      <w:bookmarkEnd w:id="154"/>
      <w:r w:rsidRPr="009403B9">
        <w:rPr>
          <w:rFonts w:cs="Times New Roman"/>
          <w:color w:val="000000" w:themeColor="text1"/>
          <w:sz w:val="24"/>
          <w:szCs w:val="24"/>
        </w:rPr>
        <w:t xml:space="preserve"> mol m</w:t>
      </w:r>
      <w:r w:rsidRPr="009403B9">
        <w:rPr>
          <w:rFonts w:cs="Times New Roman"/>
          <w:color w:val="000000" w:themeColor="text1"/>
          <w:sz w:val="24"/>
          <w:szCs w:val="24"/>
          <w:vertAlign w:val="superscript"/>
        </w:rPr>
        <w:t>-3</w:t>
      </w:r>
      <w:r w:rsidRPr="009403B9">
        <w:rPr>
          <w:rFonts w:cs="Times New Roman"/>
          <w:color w:val="000000" w:themeColor="text1"/>
          <w:sz w:val="24"/>
          <w:szCs w:val="24"/>
        </w:rPr>
        <w:t xml:space="preserve"> atm</w:t>
      </w:r>
      <w:r w:rsidRPr="009403B9">
        <w:rPr>
          <w:rFonts w:cs="Times New Roman"/>
          <w:color w:val="000000" w:themeColor="text1"/>
          <w:sz w:val="24"/>
          <w:szCs w:val="24"/>
          <w:vertAlign w:val="superscript"/>
        </w:rPr>
        <w:t>-1</w:t>
      </w:r>
      <w:r w:rsidRPr="009403B9">
        <w:rPr>
          <w:rFonts w:cs="Times New Roman"/>
          <w:color w:val="000000" w:themeColor="text1"/>
          <w:sz w:val="24"/>
          <w:szCs w:val="24"/>
        </w:rPr>
        <w:t>)</w:t>
      </w:r>
      <w:r w:rsidR="0051050A" w:rsidRPr="009403B9">
        <w:rPr>
          <w:rFonts w:cs="Times New Roman"/>
          <w:color w:val="000000" w:themeColor="text1"/>
          <w:sz w:val="24"/>
          <w:szCs w:val="24"/>
        </w:rPr>
        <w:t xml:space="preserve"> is calculated according to</w:t>
      </w:r>
      <w:r w:rsidR="00030DBA">
        <w:rPr>
          <w:rFonts w:cs="Times New Roman" w:hint="eastAsia"/>
          <w:color w:val="000000" w:themeColor="text1"/>
          <w:sz w:val="24"/>
          <w:szCs w:val="24"/>
        </w:rPr>
        <w:t xml:space="preserve"> </w:t>
      </w:r>
      <w:r w:rsidR="00721C6A">
        <w:rPr>
          <w:rFonts w:cs="Times New Roman"/>
          <w:color w:val="000000" w:themeColor="text1"/>
          <w:sz w:val="24"/>
          <w:szCs w:val="24"/>
        </w:rPr>
        <w:t>Qin</w:t>
      </w:r>
      <w:r w:rsidR="00030DBA">
        <w:rPr>
          <w:rFonts w:cs="Times New Roman" w:hint="eastAsia"/>
          <w:color w:val="000000" w:themeColor="text1"/>
          <w:sz w:val="24"/>
          <w:szCs w:val="24"/>
        </w:rPr>
        <w:t xml:space="preserve"> </w:t>
      </w:r>
      <w:r w:rsidR="00234D28">
        <w:rPr>
          <w:rFonts w:cs="Times New Roman"/>
          <w:color w:val="000000" w:themeColor="text1"/>
          <w:sz w:val="24"/>
          <w:szCs w:val="24"/>
        </w:rPr>
        <w:t>et al.</w:t>
      </w:r>
      <w:r w:rsidR="00481612" w:rsidRPr="009403B9">
        <w:rPr>
          <w:rFonts w:cs="Times New Roman"/>
          <w:color w:val="000000" w:themeColor="text1"/>
          <w:sz w:val="24"/>
          <w:szCs w:val="24"/>
        </w:rPr>
        <w:fldChar w:fldCharType="begin"/>
      </w:r>
      <w:r w:rsidR="00FC2AC6">
        <w:rPr>
          <w:rFonts w:cs="Times New Roman"/>
          <w:color w:val="000000" w:themeColor="text1"/>
          <w:sz w:val="24"/>
          <w:szCs w:val="24"/>
        </w:rPr>
        <w:instrText xml:space="preserve"> ADDIN EN.CITE &lt;EndNote&gt;&lt;Cite&gt;&lt;Author&gt;Qin&lt;/Author&gt;&lt;Year&gt;2021&lt;/Year&gt;&lt;RecNum&gt;35&lt;/RecNum&gt;&lt;DisplayText&gt;&lt;style face="superscript"&gt;28&lt;/style&gt;&lt;/DisplayText&gt;&lt;record&gt;&lt;rec-number&gt;35&lt;/rec-number&gt;&lt;foreign-keys&gt;&lt;key app="EN" db-id="22wrv595xvtrxdewxt4p5t9fvx9drra0zsw0" timestamp="1738673914"&gt;35&lt;/key&gt;&lt;/foreign-keys&gt;&lt;ref-type name="Journal Article"&gt;17&lt;/ref-type&gt;&lt;contributors&gt;&lt;authors&gt;&lt;author&gt;Qin, Chao&lt;/author&gt;&lt;author&gt;Gou, Yafeng&lt;/author&gt;&lt;author&gt;Wang, Yuhang&lt;/author&gt;&lt;author&gt;Mao, Yuhao&lt;/author&gt;&lt;author&gt;Liao, Hong&lt;/author&gt;&lt;author&gt;Wang, Qin&amp;apos;geng&lt;/author&gt;&lt;author&gt;Xie, Mingjie&lt;/author&gt;&lt;/authors&gt;&lt;/contributors&gt;&lt;titles&gt;&lt;title&gt;Gas-particle partitioning of polyol tracers at a suburban site in Nanjing, east China: increased partitioning to the particle phase&lt;/title&gt;&lt;secondary-title&gt;Atmospheric Chemistry and Physics&lt;/secondary-title&gt;&lt;/titles&gt;&lt;periodical&gt;&lt;full-title&gt;Atmospheric Chemistry and Physics&lt;/full-title&gt;&lt;/periodical&gt;&lt;pages&gt;12141-12153&lt;/pages&gt;&lt;volume&gt;21&lt;/volume&gt;&lt;number&gt;15&lt;/number&gt;&lt;dates&gt;&lt;year&gt;2021&lt;/year&gt;&lt;pub-dates&gt;&lt;date&gt;Aug 13&lt;/date&gt;&lt;/pub-dates&gt;&lt;/dates&gt;&lt;isbn&gt;1680-7316&lt;/isbn&gt;&lt;accession-num&gt;WOS:000685634600002&lt;/accession-num&gt;&lt;work-type&gt;Article&lt;/work-type&gt;&lt;urls&gt;&lt;related-urls&gt;&lt;url&gt;&amp;lt;Go to ISI&amp;gt;://WOS:000685634600002&lt;/url&gt;&lt;/related-urls&gt;&lt;/urls&gt;&lt;electronic-resource-num&gt;10.5194/acp-21-12141-2021&lt;/electronic-resource-num&gt;&lt;/record&gt;&lt;/Cite&gt;&lt;/EndNote&gt;</w:instrText>
      </w:r>
      <w:r w:rsidR="00481612" w:rsidRPr="009403B9">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28</w:t>
      </w:r>
      <w:r w:rsidR="00481612" w:rsidRPr="009403B9">
        <w:rPr>
          <w:rFonts w:cs="Times New Roman"/>
          <w:color w:val="000000" w:themeColor="text1"/>
          <w:sz w:val="24"/>
          <w:szCs w:val="24"/>
        </w:rPr>
        <w:fldChar w:fldCharType="end"/>
      </w:r>
      <w:r w:rsidR="0051050A" w:rsidRPr="009403B9">
        <w:rPr>
          <w:rFonts w:cs="Times New Roman"/>
          <w:color w:val="000000" w:themeColor="text1"/>
          <w:sz w:val="24"/>
          <w:szCs w:val="24"/>
        </w:rPr>
        <w:t>:</w:t>
      </w:r>
    </w:p>
    <w:p w14:paraId="73B2FEAB" w14:textId="77777777" w:rsidR="0051050A" w:rsidRPr="009403B9" w:rsidRDefault="000D357A" w:rsidP="00D36071">
      <w:pPr>
        <w:spacing w:before="240" w:line="360" w:lineRule="auto"/>
        <w:rPr>
          <w:rFonts w:cs="Times New Roman"/>
          <w:color w:val="000000" w:themeColor="text1"/>
          <w:sz w:val="24"/>
          <w:szCs w:val="24"/>
          <w:lang w:val="de-DE"/>
        </w:rPr>
      </w:pPr>
      <m:oMathPara>
        <m:oMath>
          <m:sSub>
            <m:sSubPr>
              <m:ctrlPr>
                <w:rPr>
                  <w:rFonts w:ascii="Cambria Math" w:eastAsia="宋体" w:hAnsi="Cambria Math" w:cs="Times New Roman"/>
                  <w:i/>
                  <w:color w:val="000000" w:themeColor="text1"/>
                  <w:sz w:val="24"/>
                  <w:szCs w:val="24"/>
                </w:rPr>
              </m:ctrlPr>
            </m:sSubPr>
            <m:e>
              <m:r>
                <m:rPr>
                  <m:nor/>
                </m:rPr>
                <w:rPr>
                  <w:rFonts w:eastAsia="宋体" w:cs="Times New Roman"/>
                  <w:color w:val="000000" w:themeColor="text1"/>
                  <w:sz w:val="24"/>
                  <w:szCs w:val="24"/>
                  <w:lang w:val="de-DE"/>
                </w:rPr>
                <m:t>K</m:t>
              </m:r>
            </m:e>
            <m:sub>
              <m:r>
                <m:rPr>
                  <m:nor/>
                </m:rPr>
                <w:rPr>
                  <w:rFonts w:eastAsia="宋体" w:cs="Times New Roman"/>
                  <w:color w:val="000000" w:themeColor="text1"/>
                  <w:sz w:val="24"/>
                  <w:szCs w:val="24"/>
                  <w:lang w:val="de-DE"/>
                </w:rPr>
                <m:t>H,e</m:t>
              </m:r>
            </m:sub>
          </m:sSub>
          <m:r>
            <m:rPr>
              <m:nor/>
            </m:rPr>
            <w:rPr>
              <w:rFonts w:eastAsia="宋体" w:cs="Times New Roman"/>
              <w:color w:val="000000" w:themeColor="text1"/>
              <w:sz w:val="24"/>
              <w:szCs w:val="24"/>
              <w:lang w:val="de-DE"/>
            </w:rPr>
            <m:t>=</m:t>
          </m:r>
          <m:f>
            <m:fPr>
              <m:ctrlPr>
                <w:rPr>
                  <w:rFonts w:ascii="Cambria Math" w:eastAsia="宋体" w:hAnsi="Cambria Math" w:cs="Times New Roman"/>
                  <w:color w:val="000000" w:themeColor="text1"/>
                  <w:sz w:val="24"/>
                  <w:szCs w:val="24"/>
                </w:rPr>
              </m:ctrlPr>
            </m:fPr>
            <m:num>
              <m:sSub>
                <m:sSubPr>
                  <m:ctrlPr>
                    <w:rPr>
                      <w:rFonts w:ascii="Cambria Math" w:eastAsia="宋体" w:hAnsi="Cambria Math" w:cs="Times New Roman"/>
                      <w:i/>
                      <w:color w:val="000000" w:themeColor="text1"/>
                      <w:sz w:val="24"/>
                      <w:szCs w:val="24"/>
                    </w:rPr>
                  </m:ctrlPr>
                </m:sSubPr>
                <m:e>
                  <m:r>
                    <m:rPr>
                      <m:nor/>
                    </m:rPr>
                    <w:rPr>
                      <w:rFonts w:eastAsia="宋体" w:cs="Times New Roman"/>
                      <w:color w:val="000000" w:themeColor="text1"/>
                      <w:sz w:val="24"/>
                      <w:szCs w:val="24"/>
                    </w:rPr>
                    <m:t>ρ</m:t>
                  </m:r>
                </m:e>
                <m:sub>
                  <m:r>
                    <m:rPr>
                      <m:nor/>
                    </m:rPr>
                    <w:rPr>
                      <w:rFonts w:eastAsia="宋体" w:cs="Times New Roman"/>
                      <w:color w:val="000000" w:themeColor="text1"/>
                      <w:sz w:val="24"/>
                      <w:szCs w:val="24"/>
                      <w:lang w:val="de-DE"/>
                    </w:rPr>
                    <m:t>w</m:t>
                  </m:r>
                </m:sub>
              </m:sSub>
              <m:r>
                <m:rPr>
                  <m:nor/>
                </m:rPr>
                <w:rPr>
                  <w:rFonts w:eastAsia="宋体" w:cs="Times New Roman"/>
                  <w:color w:val="000000" w:themeColor="text1"/>
                  <w:sz w:val="24"/>
                  <w:szCs w:val="24"/>
                  <w:lang w:val="de-DE"/>
                </w:rPr>
                <m:t>×</m:t>
              </m:r>
              <m:sSub>
                <m:sSubPr>
                  <m:ctrlPr>
                    <w:rPr>
                      <w:rFonts w:ascii="Cambria Math" w:eastAsia="宋体" w:hAnsi="Cambria Math" w:cs="Times New Roman"/>
                      <w:i/>
                      <w:color w:val="000000" w:themeColor="text1"/>
                      <w:sz w:val="24"/>
                      <w:szCs w:val="24"/>
                    </w:rPr>
                  </m:ctrlPr>
                </m:sSubPr>
                <m:e>
                  <m:r>
                    <m:rPr>
                      <m:nor/>
                    </m:rPr>
                    <w:rPr>
                      <w:rFonts w:eastAsia="宋体" w:cs="Times New Roman"/>
                      <w:color w:val="000000" w:themeColor="text1"/>
                      <w:sz w:val="24"/>
                      <w:szCs w:val="24"/>
                      <w:lang w:val="de-DE"/>
                    </w:rPr>
                    <m:t>C</m:t>
                  </m:r>
                </m:e>
                <m:sub>
                  <m:r>
                    <m:rPr>
                      <m:nor/>
                    </m:rPr>
                    <w:rPr>
                      <w:rFonts w:eastAsia="宋体" w:cs="Times New Roman"/>
                      <w:color w:val="000000" w:themeColor="text1"/>
                      <w:sz w:val="24"/>
                      <w:szCs w:val="24"/>
                      <w:lang w:val="de-DE"/>
                    </w:rPr>
                    <m:t>p</m:t>
                  </m:r>
                </m:sub>
              </m:sSub>
            </m:num>
            <m:den>
              <m:sSub>
                <m:sSubPr>
                  <m:ctrlPr>
                    <w:rPr>
                      <w:rFonts w:ascii="Cambria Math" w:eastAsia="宋体" w:hAnsi="Cambria Math" w:cs="Times New Roman"/>
                      <w:i/>
                      <w:color w:val="000000" w:themeColor="text1"/>
                      <w:sz w:val="24"/>
                      <w:szCs w:val="24"/>
                    </w:rPr>
                  </m:ctrlPr>
                </m:sSubPr>
                <m:e>
                  <m:r>
                    <m:rPr>
                      <m:nor/>
                    </m:rPr>
                    <w:rPr>
                      <w:rFonts w:eastAsia="宋体" w:cs="Times New Roman"/>
                      <w:color w:val="000000" w:themeColor="text1"/>
                      <w:sz w:val="24"/>
                      <w:szCs w:val="24"/>
                      <w:lang w:val="de-DE"/>
                    </w:rPr>
                    <m:t>C</m:t>
                  </m:r>
                </m:e>
                <m:sub>
                  <m:r>
                    <m:rPr>
                      <m:nor/>
                    </m:rPr>
                    <w:rPr>
                      <w:rFonts w:eastAsia="宋体" w:cs="Times New Roman"/>
                      <w:color w:val="000000" w:themeColor="text1"/>
                      <w:sz w:val="24"/>
                      <w:szCs w:val="24"/>
                      <w:lang w:val="de-DE"/>
                    </w:rPr>
                    <m:t>g</m:t>
                  </m:r>
                </m:sub>
              </m:sSub>
              <m:r>
                <m:rPr>
                  <m:nor/>
                </m:rPr>
                <w:rPr>
                  <w:rFonts w:eastAsia="宋体" w:cs="Times New Roman"/>
                  <w:color w:val="000000" w:themeColor="text1"/>
                  <w:sz w:val="24"/>
                  <w:szCs w:val="24"/>
                  <w:lang w:val="de-DE"/>
                </w:rPr>
                <m:t>×R×T×[ALW]</m:t>
              </m:r>
            </m:den>
          </m:f>
          <m:r>
            <m:rPr>
              <m:nor/>
            </m:rPr>
            <w:rPr>
              <w:rFonts w:eastAsia="宋体" w:cs="Times New Roman"/>
              <w:color w:val="000000" w:themeColor="text1"/>
              <w:sz w:val="24"/>
              <w:szCs w:val="24"/>
              <w:lang w:val="de-DE"/>
            </w:rPr>
            <m:t xml:space="preserve">                  (4)</m:t>
          </m:r>
        </m:oMath>
      </m:oMathPara>
    </w:p>
    <w:p w14:paraId="03C99119" w14:textId="7176A712" w:rsidR="00395365" w:rsidRPr="009403B9" w:rsidRDefault="00395365" w:rsidP="00395365">
      <w:pPr>
        <w:spacing w:before="240" w:line="360" w:lineRule="auto"/>
        <w:rPr>
          <w:rFonts w:cs="Times New Roman"/>
          <w:color w:val="000000" w:themeColor="text1"/>
          <w:kern w:val="0"/>
          <w:sz w:val="24"/>
          <w:szCs w:val="24"/>
        </w:rPr>
      </w:pPr>
      <w:r w:rsidRPr="009403B9">
        <w:rPr>
          <w:rFonts w:cs="Times New Roman"/>
          <w:color w:val="000000" w:themeColor="text1"/>
          <w:sz w:val="24"/>
          <w:szCs w:val="24"/>
        </w:rPr>
        <w:t>where C</w:t>
      </w:r>
      <w:r w:rsidRPr="009403B9">
        <w:rPr>
          <w:rFonts w:cs="Times New Roman"/>
          <w:color w:val="000000" w:themeColor="text1"/>
          <w:sz w:val="24"/>
          <w:szCs w:val="24"/>
          <w:vertAlign w:val="subscript"/>
        </w:rPr>
        <w:t>g</w:t>
      </w:r>
      <w:r w:rsidRPr="009403B9">
        <w:rPr>
          <w:rFonts w:cs="Times New Roman"/>
          <w:color w:val="000000" w:themeColor="text1"/>
          <w:sz w:val="24"/>
          <w:szCs w:val="24"/>
        </w:rPr>
        <w:t xml:space="preserve"> (ng m</w:t>
      </w:r>
      <w:r w:rsidRPr="009403B9">
        <w:rPr>
          <w:rFonts w:cs="Times New Roman"/>
          <w:color w:val="000000" w:themeColor="text1"/>
          <w:sz w:val="24"/>
          <w:szCs w:val="24"/>
          <w:vertAlign w:val="superscript"/>
        </w:rPr>
        <w:t>-3</w:t>
      </w:r>
      <w:r w:rsidRPr="009403B9">
        <w:rPr>
          <w:rFonts w:cs="Times New Roman"/>
          <w:color w:val="000000" w:themeColor="text1"/>
          <w:sz w:val="24"/>
          <w:szCs w:val="24"/>
        </w:rPr>
        <w:t>) and C</w:t>
      </w:r>
      <w:r w:rsidRPr="009403B9">
        <w:rPr>
          <w:rFonts w:cs="Times New Roman"/>
          <w:color w:val="000000" w:themeColor="text1"/>
          <w:sz w:val="24"/>
          <w:szCs w:val="24"/>
          <w:vertAlign w:val="subscript"/>
        </w:rPr>
        <w:t>p</w:t>
      </w:r>
      <w:r w:rsidRPr="009403B9">
        <w:rPr>
          <w:rFonts w:cs="Times New Roman"/>
          <w:color w:val="000000" w:themeColor="text1"/>
          <w:sz w:val="24"/>
          <w:szCs w:val="24"/>
        </w:rPr>
        <w:t xml:space="preserve"> (ng m</w:t>
      </w:r>
      <w:r w:rsidRPr="009403B9">
        <w:rPr>
          <w:rFonts w:cs="Times New Roman"/>
          <w:color w:val="000000" w:themeColor="text1"/>
          <w:sz w:val="24"/>
          <w:szCs w:val="24"/>
          <w:vertAlign w:val="superscript"/>
        </w:rPr>
        <w:t>-3</w:t>
      </w:r>
      <w:r w:rsidRPr="009403B9">
        <w:rPr>
          <w:rFonts w:cs="Times New Roman"/>
          <w:color w:val="000000" w:themeColor="text1"/>
          <w:sz w:val="24"/>
          <w:szCs w:val="24"/>
        </w:rPr>
        <w:t>) are gas- and particle-phase concentrations of OPEs, resp</w:t>
      </w:r>
      <w:r w:rsidRPr="00DF486D">
        <w:rPr>
          <w:rFonts w:cs="Times New Roman"/>
          <w:color w:val="000000" w:themeColor="text1"/>
          <w:sz w:val="24"/>
          <w:szCs w:val="24"/>
        </w:rPr>
        <w:t xml:space="preserve">ectively. </w:t>
      </w:r>
      <w:proofErr w:type="spellStart"/>
      <w:r w:rsidRPr="00DF486D">
        <w:rPr>
          <w:rFonts w:cs="Times New Roman"/>
          <w:color w:val="000000" w:themeColor="text1"/>
          <w:sz w:val="24"/>
          <w:szCs w:val="24"/>
        </w:rPr>
        <w:t>ρ</w:t>
      </w:r>
      <w:r w:rsidRPr="00DF486D">
        <w:rPr>
          <w:rFonts w:cs="Times New Roman"/>
          <w:color w:val="000000" w:themeColor="text1"/>
          <w:sz w:val="24"/>
          <w:szCs w:val="24"/>
          <w:vertAlign w:val="subscript"/>
        </w:rPr>
        <w:t>w</w:t>
      </w:r>
      <w:proofErr w:type="spellEnd"/>
      <w:r w:rsidRPr="00DF486D">
        <w:rPr>
          <w:rFonts w:cs="Times New Roman"/>
          <w:color w:val="000000" w:themeColor="text1"/>
          <w:sz w:val="24"/>
          <w:szCs w:val="24"/>
        </w:rPr>
        <w:t xml:space="preserve"> (g cm</w:t>
      </w:r>
      <w:r w:rsidRPr="00DF486D">
        <w:rPr>
          <w:rFonts w:cs="Times New Roman"/>
          <w:color w:val="000000" w:themeColor="text1"/>
          <w:sz w:val="24"/>
          <w:szCs w:val="24"/>
          <w:vertAlign w:val="superscript"/>
        </w:rPr>
        <w:t>-3</w:t>
      </w:r>
      <w:r w:rsidRPr="009403B9">
        <w:rPr>
          <w:rFonts w:cs="Times New Roman"/>
          <w:color w:val="000000" w:themeColor="text1"/>
          <w:sz w:val="24"/>
          <w:szCs w:val="24"/>
        </w:rPr>
        <w:t>) is the density of water. R and T are the ideal gas constant and ambient temperature, respectively. ALW (</w:t>
      </w:r>
      <w:proofErr w:type="spellStart"/>
      <w:r w:rsidRPr="009403B9">
        <w:rPr>
          <w:rFonts w:cs="Times New Roman"/>
          <w:color w:val="000000" w:themeColor="text1"/>
          <w:sz w:val="24"/>
          <w:szCs w:val="24"/>
        </w:rPr>
        <w:t>μg</w:t>
      </w:r>
      <w:proofErr w:type="spellEnd"/>
      <w:r w:rsidRPr="009403B9">
        <w:rPr>
          <w:rFonts w:cs="Times New Roman"/>
          <w:color w:val="000000" w:themeColor="text1"/>
          <w:sz w:val="24"/>
          <w:szCs w:val="24"/>
        </w:rPr>
        <w:t xml:space="preserve"> m</w:t>
      </w:r>
      <w:r w:rsidRPr="009403B9">
        <w:rPr>
          <w:rFonts w:cs="Times New Roman"/>
          <w:color w:val="000000" w:themeColor="text1"/>
          <w:sz w:val="24"/>
          <w:szCs w:val="24"/>
          <w:vertAlign w:val="superscript"/>
        </w:rPr>
        <w:t>-3</w:t>
      </w:r>
      <w:r w:rsidRPr="009403B9">
        <w:rPr>
          <w:rFonts w:cs="Times New Roman"/>
          <w:color w:val="000000" w:themeColor="text1"/>
          <w:sz w:val="24"/>
          <w:szCs w:val="24"/>
        </w:rPr>
        <w:t>) is the aerosol water content driven by inorganic (</w:t>
      </w:r>
      <w:proofErr w:type="spellStart"/>
      <w:r w:rsidRPr="009403B9">
        <w:rPr>
          <w:rFonts w:cs="Times New Roman"/>
          <w:color w:val="000000" w:themeColor="text1"/>
          <w:sz w:val="24"/>
          <w:szCs w:val="24"/>
        </w:rPr>
        <w:t>ALWi</w:t>
      </w:r>
      <w:proofErr w:type="spellEnd"/>
      <w:r w:rsidRPr="009403B9">
        <w:rPr>
          <w:rFonts w:cs="Times New Roman"/>
          <w:color w:val="000000" w:themeColor="text1"/>
          <w:sz w:val="24"/>
          <w:szCs w:val="24"/>
        </w:rPr>
        <w:t>) and organic components (</w:t>
      </w:r>
      <w:proofErr w:type="spellStart"/>
      <w:r w:rsidRPr="009403B9">
        <w:rPr>
          <w:rFonts w:cs="Times New Roman"/>
          <w:color w:val="000000" w:themeColor="text1"/>
          <w:sz w:val="24"/>
          <w:szCs w:val="24"/>
        </w:rPr>
        <w:t>ALW</w:t>
      </w:r>
      <w:r w:rsidRPr="009403B9">
        <w:rPr>
          <w:rFonts w:cs="Times New Roman"/>
          <w:color w:val="000000" w:themeColor="text1"/>
          <w:sz w:val="24"/>
          <w:szCs w:val="24"/>
          <w:vertAlign w:val="subscript"/>
        </w:rPr>
        <w:t>o</w:t>
      </w:r>
      <w:proofErr w:type="spellEnd"/>
      <w:r w:rsidRPr="009403B9">
        <w:rPr>
          <w:rFonts w:cs="Times New Roman"/>
          <w:color w:val="000000" w:themeColor="text1"/>
          <w:sz w:val="24"/>
          <w:szCs w:val="24"/>
        </w:rPr>
        <w:t xml:space="preserve">). The </w:t>
      </w:r>
      <w:proofErr w:type="spellStart"/>
      <w:r w:rsidRPr="009403B9">
        <w:rPr>
          <w:rFonts w:cs="Times New Roman"/>
          <w:color w:val="000000" w:themeColor="text1"/>
          <w:sz w:val="24"/>
          <w:szCs w:val="24"/>
        </w:rPr>
        <w:t>ALWi</w:t>
      </w:r>
      <w:proofErr w:type="spellEnd"/>
      <w:r w:rsidRPr="009403B9">
        <w:rPr>
          <w:rFonts w:cs="Times New Roman"/>
          <w:color w:val="000000" w:themeColor="text1"/>
          <w:sz w:val="24"/>
          <w:szCs w:val="24"/>
        </w:rPr>
        <w:t xml:space="preserve"> was estimated using the ISORROPIA-</w:t>
      </w:r>
      <w:r w:rsidRPr="009403B9">
        <w:rPr>
          <w:rFonts w:cs="Times New Roman"/>
          <w:color w:val="000000" w:themeColor="text1"/>
          <w:kern w:val="0"/>
          <w:sz w:val="24"/>
          <w:szCs w:val="24"/>
        </w:rPr>
        <w:t xml:space="preserve">II model, which was run in the metastable mode with meteorological parameters (T and RH) and the concentrations of inorganic ions </w:t>
      </w:r>
      <w:bookmarkStart w:id="155" w:name="_Hlk191910093"/>
      <w:r w:rsidRPr="009403B9">
        <w:rPr>
          <w:rFonts w:cs="Times New Roman"/>
          <w:color w:val="000000" w:themeColor="text1"/>
          <w:sz w:val="24"/>
          <w:szCs w:val="24"/>
        </w:rPr>
        <w:t>(Na</w:t>
      </w:r>
      <w:r w:rsidRPr="009403B9">
        <w:rPr>
          <w:rFonts w:cs="Times New Roman"/>
          <w:color w:val="000000" w:themeColor="text1"/>
          <w:sz w:val="24"/>
          <w:szCs w:val="24"/>
          <w:vertAlign w:val="superscript"/>
        </w:rPr>
        <w:t>+</w:t>
      </w:r>
      <w:r w:rsidRPr="009403B9">
        <w:rPr>
          <w:rFonts w:cs="Times New Roman"/>
          <w:color w:val="000000" w:themeColor="text1"/>
          <w:sz w:val="24"/>
          <w:szCs w:val="24"/>
        </w:rPr>
        <w:t>, K</w:t>
      </w:r>
      <w:r w:rsidRPr="009403B9">
        <w:rPr>
          <w:rFonts w:cs="Times New Roman"/>
          <w:color w:val="000000" w:themeColor="text1"/>
          <w:sz w:val="24"/>
          <w:szCs w:val="24"/>
          <w:vertAlign w:val="superscript"/>
        </w:rPr>
        <w:t>+</w:t>
      </w:r>
      <w:r w:rsidRPr="009403B9">
        <w:rPr>
          <w:rFonts w:cs="Times New Roman"/>
          <w:color w:val="000000" w:themeColor="text1"/>
          <w:sz w:val="24"/>
          <w:szCs w:val="24"/>
        </w:rPr>
        <w:t>, NH</w:t>
      </w:r>
      <w:r w:rsidRPr="009403B9">
        <w:rPr>
          <w:rFonts w:cs="Times New Roman"/>
          <w:color w:val="000000" w:themeColor="text1"/>
          <w:sz w:val="24"/>
          <w:szCs w:val="24"/>
          <w:vertAlign w:val="subscript"/>
        </w:rPr>
        <w:t>4</w:t>
      </w:r>
      <w:r w:rsidRPr="009403B9">
        <w:rPr>
          <w:rFonts w:cs="Times New Roman"/>
          <w:color w:val="000000" w:themeColor="text1"/>
          <w:sz w:val="24"/>
          <w:szCs w:val="24"/>
          <w:vertAlign w:val="superscript"/>
        </w:rPr>
        <w:t>+</w:t>
      </w:r>
      <w:r w:rsidRPr="009403B9">
        <w:rPr>
          <w:rFonts w:cs="Times New Roman"/>
          <w:color w:val="000000" w:themeColor="text1"/>
          <w:sz w:val="24"/>
          <w:szCs w:val="24"/>
        </w:rPr>
        <w:t>, Ca</w:t>
      </w:r>
      <w:r w:rsidRPr="009403B9">
        <w:rPr>
          <w:rFonts w:cs="Times New Roman"/>
          <w:color w:val="000000" w:themeColor="text1"/>
          <w:sz w:val="24"/>
          <w:szCs w:val="24"/>
          <w:vertAlign w:val="superscript"/>
        </w:rPr>
        <w:t>2+</w:t>
      </w:r>
      <w:r w:rsidRPr="009403B9">
        <w:rPr>
          <w:rFonts w:cs="Times New Roman"/>
          <w:color w:val="000000" w:themeColor="text1"/>
          <w:sz w:val="24"/>
          <w:szCs w:val="24"/>
        </w:rPr>
        <w:t>, Mg</w:t>
      </w:r>
      <w:r w:rsidRPr="009403B9">
        <w:rPr>
          <w:rFonts w:cs="Times New Roman"/>
          <w:color w:val="000000" w:themeColor="text1"/>
          <w:sz w:val="24"/>
          <w:szCs w:val="24"/>
          <w:vertAlign w:val="superscript"/>
        </w:rPr>
        <w:t>2+</w:t>
      </w:r>
      <w:r w:rsidRPr="009403B9">
        <w:rPr>
          <w:rFonts w:cs="Times New Roman"/>
          <w:color w:val="000000" w:themeColor="text1"/>
          <w:sz w:val="24"/>
          <w:szCs w:val="24"/>
        </w:rPr>
        <w:t>, Cl</w:t>
      </w:r>
      <w:r w:rsidRPr="009403B9">
        <w:rPr>
          <w:rFonts w:cs="Times New Roman"/>
          <w:color w:val="000000" w:themeColor="text1"/>
          <w:sz w:val="24"/>
          <w:szCs w:val="24"/>
          <w:vertAlign w:val="superscript"/>
        </w:rPr>
        <w:t>−</w:t>
      </w:r>
      <w:r w:rsidRPr="009403B9">
        <w:rPr>
          <w:rFonts w:cs="Times New Roman"/>
          <w:color w:val="000000" w:themeColor="text1"/>
          <w:sz w:val="24"/>
          <w:szCs w:val="24"/>
        </w:rPr>
        <w:t>, NO</w:t>
      </w:r>
      <w:r w:rsidRPr="009403B9">
        <w:rPr>
          <w:rFonts w:cs="Times New Roman"/>
          <w:color w:val="000000" w:themeColor="text1"/>
          <w:sz w:val="24"/>
          <w:szCs w:val="24"/>
          <w:vertAlign w:val="subscript"/>
        </w:rPr>
        <w:t>3</w:t>
      </w:r>
      <w:r w:rsidRPr="009403B9">
        <w:rPr>
          <w:rFonts w:cs="Times New Roman"/>
          <w:color w:val="000000" w:themeColor="text1"/>
          <w:sz w:val="24"/>
          <w:szCs w:val="24"/>
          <w:vertAlign w:val="superscript"/>
        </w:rPr>
        <w:t>−</w:t>
      </w:r>
      <w:r w:rsidRPr="009403B9">
        <w:rPr>
          <w:rFonts w:cs="Times New Roman"/>
          <w:color w:val="000000" w:themeColor="text1"/>
          <w:sz w:val="24"/>
          <w:szCs w:val="24"/>
        </w:rPr>
        <w:t>, and SO</w:t>
      </w:r>
      <w:r w:rsidRPr="009403B9">
        <w:rPr>
          <w:rFonts w:cs="Times New Roman"/>
          <w:color w:val="000000" w:themeColor="text1"/>
          <w:sz w:val="24"/>
          <w:szCs w:val="24"/>
          <w:vertAlign w:val="subscript"/>
        </w:rPr>
        <w:t>4</w:t>
      </w:r>
      <w:r w:rsidRPr="009403B9">
        <w:rPr>
          <w:rFonts w:cs="Times New Roman"/>
          <w:color w:val="000000" w:themeColor="text1"/>
          <w:sz w:val="24"/>
          <w:szCs w:val="24"/>
          <w:vertAlign w:val="superscript"/>
        </w:rPr>
        <w:t>2−</w:t>
      </w:r>
      <w:bookmarkEnd w:id="155"/>
      <w:r w:rsidRPr="009403B9">
        <w:rPr>
          <w:rFonts w:cs="Times New Roman"/>
          <w:color w:val="000000" w:themeColor="text1"/>
          <w:sz w:val="24"/>
          <w:szCs w:val="24"/>
        </w:rPr>
        <w:t>)</w:t>
      </w:r>
      <w:r w:rsidR="004A03E5">
        <w:rPr>
          <w:rFonts w:cs="Times New Roman"/>
          <w:color w:val="000000" w:themeColor="text1"/>
          <w:sz w:val="24"/>
          <w:szCs w:val="24"/>
        </w:rPr>
        <w:fldChar w:fldCharType="begin"/>
      </w:r>
      <w:r w:rsidR="004A03E5">
        <w:rPr>
          <w:rFonts w:cs="Times New Roman"/>
          <w:color w:val="000000" w:themeColor="text1"/>
          <w:sz w:val="24"/>
          <w:szCs w:val="24"/>
        </w:rPr>
        <w:instrText xml:space="preserve"> ADDIN EN.CITE &lt;EndNote&gt;&lt;Cite&gt;&lt;Author&gt;Lv&lt;/Author&gt;&lt;Year&gt;2022&lt;/Year&gt;&lt;RecNum&gt;285&lt;/RecNum&gt;&lt;DisplayText&gt;&lt;style face="superscript"&gt;17&lt;/style&gt;&lt;/DisplayText&gt;&lt;record&gt;&lt;rec-number&gt;285&lt;/rec-number&gt;&lt;foreign-keys&gt;&lt;key app="EN" db-id="59afxzpsqe55zhefffjx09d4v9rr0dxzspf5" timestamp="1651928594"&gt;285&lt;/key&gt;&lt;/foreign-keys&gt;&lt;ref-type name="Journal Article"&gt;17&lt;/ref-type&gt;&lt;contributors&gt;&lt;authors&gt;&lt;author&gt;Lv, Shaojun&lt;/author&gt;&lt;author&gt;Wang, Fanglin&lt;/author&gt;&lt;author&gt;Wu, Can&lt;/author&gt;&lt;author&gt;Chen, Yubao&lt;/author&gt;&lt;author&gt;Liu, Shijie&lt;/author&gt;&lt;author&gt;Zhang, Si&lt;/author&gt;&lt;author&gt;Li, Dapeng&lt;/author&gt;&lt;author&gt;Du, Wei&lt;/author&gt;&lt;author&gt;Zhang, Fan&lt;/author&gt;&lt;author&gt;Wang, Hongli&lt;/author&gt;&lt;author&gt;Huang, Cheng&lt;/author&gt;&lt;author&gt;Fu, Qingyan&lt;/author&gt;&lt;author&gt;Duan, Yusen&lt;/author&gt;&lt;author&gt;Wang, Gehui&lt;/author&gt;&lt;/authors&gt;&lt;/contributors&gt;&lt;titles&gt;&lt;title&gt;Gas-to-Aerosol Phase Partitioning of Atmospheric Water-Soluble Organic Compounds at a Rural Site in China: An Enhancing Effect of NH3 on SOA Formation&lt;/title&gt;&lt;secondary-title&gt;Environmental science &amp;amp; technology&lt;/secondary-title&gt;&lt;/titles&gt;&lt;periodical&gt;&lt;full-title&gt;Environmental Science &amp;amp; Technology&lt;/full-title&gt;&lt;/periodical&gt;&lt;pages&gt;3915-3924&lt;/pages&gt;&lt;volume&gt;56&lt;/volume&gt;&lt;number&gt;7&lt;/number&gt;&lt;dates&gt;&lt;year&gt;2022&lt;/year&gt;&lt;pub-dates&gt;&lt;date&gt;2022-Apr-05&lt;/date&gt;&lt;/pub-dates&gt;&lt;/dates&gt;&lt;accession-num&gt;MEDLINE:35298139&lt;/accession-num&gt;&lt;urls&gt;&lt;related-urls&gt;&lt;url&gt;&amp;lt;Go to ISI&amp;gt;://MEDLINE:35298139&lt;/url&gt;&lt;/related-urls&gt;&lt;/urls&gt;&lt;electronic-resource-num&gt;10.1021/acs.est.1c06855&lt;/electronic-resource-num&gt;&lt;/record&gt;&lt;/Cite&gt;&lt;/EndNote&gt;</w:instrText>
      </w:r>
      <w:r w:rsidR="004A03E5">
        <w:rPr>
          <w:rFonts w:cs="Times New Roman"/>
          <w:color w:val="000000" w:themeColor="text1"/>
          <w:sz w:val="24"/>
          <w:szCs w:val="24"/>
        </w:rPr>
        <w:fldChar w:fldCharType="separate"/>
      </w:r>
      <w:r w:rsidR="004A03E5" w:rsidRPr="004A03E5">
        <w:rPr>
          <w:rFonts w:cs="Times New Roman"/>
          <w:noProof/>
          <w:color w:val="000000" w:themeColor="text1"/>
          <w:sz w:val="24"/>
          <w:szCs w:val="24"/>
          <w:vertAlign w:val="superscript"/>
        </w:rPr>
        <w:t>17</w:t>
      </w:r>
      <w:r w:rsidR="004A03E5">
        <w:rPr>
          <w:rFonts w:cs="Times New Roman"/>
          <w:color w:val="000000" w:themeColor="text1"/>
          <w:sz w:val="24"/>
          <w:szCs w:val="24"/>
        </w:rPr>
        <w:fldChar w:fldCharType="end"/>
      </w:r>
      <w:r w:rsidRPr="009403B9">
        <w:rPr>
          <w:rFonts w:cs="Times New Roman"/>
          <w:color w:val="000000" w:themeColor="text1"/>
          <w:kern w:val="0"/>
          <w:sz w:val="24"/>
          <w:szCs w:val="24"/>
        </w:rPr>
        <w:t xml:space="preserve">. We excluded the data corresponding to RH&gt;95% </w:t>
      </w:r>
      <w:r w:rsidR="006F2E44" w:rsidRPr="009403B9">
        <w:rPr>
          <w:rFonts w:cs="Times New Roman" w:hint="eastAsia"/>
          <w:color w:val="000000" w:themeColor="text1"/>
          <w:kern w:val="0"/>
          <w:sz w:val="24"/>
          <w:szCs w:val="24"/>
        </w:rPr>
        <w:t>and</w:t>
      </w:r>
      <w:r w:rsidR="006F2E44" w:rsidRPr="009403B9">
        <w:rPr>
          <w:rFonts w:cs="Times New Roman"/>
          <w:color w:val="000000" w:themeColor="text1"/>
          <w:kern w:val="0"/>
          <w:sz w:val="24"/>
          <w:szCs w:val="24"/>
        </w:rPr>
        <w:t xml:space="preserve"> RH&lt;40%, </w:t>
      </w:r>
      <w:r w:rsidR="00B26D7F" w:rsidRPr="00B26D7F">
        <w:rPr>
          <w:rFonts w:cs="Times New Roman"/>
          <w:color w:val="000000" w:themeColor="text1"/>
          <w:kern w:val="0"/>
          <w:sz w:val="24"/>
          <w:szCs w:val="24"/>
        </w:rPr>
        <w:t>as extreme</w:t>
      </w:r>
      <w:r w:rsidR="00B26D7F">
        <w:rPr>
          <w:rFonts w:cs="Times New Roman" w:hint="eastAsia"/>
          <w:color w:val="000000" w:themeColor="text1"/>
          <w:kern w:val="0"/>
          <w:sz w:val="24"/>
          <w:szCs w:val="24"/>
        </w:rPr>
        <w:t xml:space="preserve"> </w:t>
      </w:r>
      <w:r w:rsidRPr="009403B9">
        <w:rPr>
          <w:rFonts w:cs="Times New Roman"/>
          <w:color w:val="000000" w:themeColor="text1"/>
          <w:kern w:val="0"/>
          <w:sz w:val="24"/>
          <w:szCs w:val="24"/>
        </w:rPr>
        <w:t xml:space="preserve">RH </w:t>
      </w:r>
      <w:r w:rsidR="00B26D7F">
        <w:rPr>
          <w:rFonts w:cs="Times New Roman" w:hint="eastAsia"/>
          <w:color w:val="000000" w:themeColor="text1"/>
          <w:kern w:val="0"/>
          <w:sz w:val="24"/>
          <w:szCs w:val="24"/>
        </w:rPr>
        <w:t xml:space="preserve">values </w:t>
      </w:r>
      <w:r w:rsidRPr="009403B9">
        <w:rPr>
          <w:rFonts w:cs="Times New Roman"/>
          <w:color w:val="000000" w:themeColor="text1"/>
          <w:kern w:val="0"/>
          <w:sz w:val="24"/>
          <w:szCs w:val="24"/>
        </w:rPr>
        <w:t xml:space="preserve">can </w:t>
      </w:r>
      <w:r w:rsidR="00B26D7F" w:rsidRPr="00B26D7F">
        <w:rPr>
          <w:rFonts w:cs="Times New Roman"/>
          <w:color w:val="000000" w:themeColor="text1"/>
          <w:kern w:val="0"/>
          <w:sz w:val="24"/>
          <w:szCs w:val="24"/>
        </w:rPr>
        <w:t>introduce</w:t>
      </w:r>
      <w:r w:rsidRPr="009403B9">
        <w:rPr>
          <w:rFonts w:cs="Times New Roman"/>
          <w:color w:val="000000" w:themeColor="text1"/>
          <w:kern w:val="0"/>
          <w:sz w:val="24"/>
          <w:szCs w:val="24"/>
        </w:rPr>
        <w:t xml:space="preserve"> high uncertainties in </w:t>
      </w:r>
      <w:proofErr w:type="spellStart"/>
      <w:r w:rsidRPr="009403B9">
        <w:rPr>
          <w:rFonts w:cs="Times New Roman"/>
          <w:color w:val="000000" w:themeColor="text1"/>
          <w:kern w:val="0"/>
          <w:sz w:val="24"/>
          <w:szCs w:val="24"/>
        </w:rPr>
        <w:t>ALWi</w:t>
      </w:r>
      <w:proofErr w:type="spellEnd"/>
      <w:r w:rsidRPr="009403B9">
        <w:rPr>
          <w:rFonts w:cs="Times New Roman"/>
          <w:color w:val="000000" w:themeColor="text1"/>
          <w:kern w:val="0"/>
          <w:sz w:val="24"/>
          <w:szCs w:val="24"/>
        </w:rPr>
        <w:t xml:space="preserve"> prediction</w:t>
      </w:r>
      <w:r w:rsidRPr="009403B9">
        <w:rPr>
          <w:rFonts w:cs="Times New Roman"/>
          <w:color w:val="000000" w:themeColor="text1"/>
          <w:kern w:val="0"/>
          <w:sz w:val="24"/>
          <w:szCs w:val="24"/>
        </w:rPr>
        <w:fldChar w:fldCharType="begin">
          <w:fldData xml:space="preserve">PEVuZE5vdGU+PENpdGU+PEF1dGhvcj5IZW5uaWdhbjwvQXV0aG9yPjxZZWFyPjIwMTU8L1llYXI+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==
</w:fldData>
        </w:fldChar>
      </w:r>
      <w:r w:rsidR="004B2152">
        <w:rPr>
          <w:rFonts w:cs="Times New Roman"/>
          <w:color w:val="000000" w:themeColor="text1"/>
          <w:kern w:val="0"/>
          <w:sz w:val="24"/>
          <w:szCs w:val="24"/>
        </w:rPr>
        <w:instrText xml:space="preserve"> ADDIN EN.CITE </w:instrText>
      </w:r>
      <w:r w:rsidR="004B2152">
        <w:rPr>
          <w:rFonts w:cs="Times New Roman"/>
          <w:color w:val="000000" w:themeColor="text1"/>
          <w:kern w:val="0"/>
          <w:sz w:val="24"/>
          <w:szCs w:val="24"/>
        </w:rPr>
        <w:fldChar w:fldCharType="begin">
          <w:fldData xml:space="preserve">PEVuZE5vdGU+PENpdGU+PEF1dGhvcj5IZW5uaWdhbjwvQXV0aG9yPjxZZWFyPjIwMTU8L1llYXI+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==
</w:fldData>
        </w:fldChar>
      </w:r>
      <w:r w:rsidR="004B2152">
        <w:rPr>
          <w:rFonts w:cs="Times New Roman"/>
          <w:color w:val="000000" w:themeColor="text1"/>
          <w:kern w:val="0"/>
          <w:sz w:val="24"/>
          <w:szCs w:val="24"/>
        </w:rPr>
        <w:instrText xml:space="preserve"> ADDIN EN.CITE.DATA </w:instrText>
      </w:r>
      <w:r w:rsidR="004B2152">
        <w:rPr>
          <w:rFonts w:cs="Times New Roman"/>
          <w:color w:val="000000" w:themeColor="text1"/>
          <w:kern w:val="0"/>
          <w:sz w:val="24"/>
          <w:szCs w:val="24"/>
        </w:rPr>
      </w:r>
      <w:r w:rsidR="004B2152">
        <w:rPr>
          <w:rFonts w:cs="Times New Roman"/>
          <w:color w:val="000000" w:themeColor="text1"/>
          <w:kern w:val="0"/>
          <w:sz w:val="24"/>
          <w:szCs w:val="24"/>
        </w:rPr>
        <w:fldChar w:fldCharType="end"/>
      </w:r>
      <w:r w:rsidRPr="009403B9">
        <w:rPr>
          <w:rFonts w:cs="Times New Roman"/>
          <w:color w:val="000000" w:themeColor="text1"/>
          <w:kern w:val="0"/>
          <w:sz w:val="24"/>
          <w:szCs w:val="24"/>
        </w:rPr>
      </w:r>
      <w:r w:rsidRPr="009403B9">
        <w:rPr>
          <w:rFonts w:cs="Times New Roman"/>
          <w:color w:val="000000" w:themeColor="text1"/>
          <w:kern w:val="0"/>
          <w:sz w:val="24"/>
          <w:szCs w:val="24"/>
        </w:rPr>
        <w:fldChar w:fldCharType="separate"/>
      </w:r>
      <w:r w:rsidR="004B2152" w:rsidRPr="004B2152">
        <w:rPr>
          <w:rFonts w:cs="Times New Roman"/>
          <w:noProof/>
          <w:color w:val="000000" w:themeColor="text1"/>
          <w:kern w:val="0"/>
          <w:sz w:val="24"/>
          <w:szCs w:val="24"/>
          <w:vertAlign w:val="superscript"/>
        </w:rPr>
        <w:t>67, 68</w:t>
      </w:r>
      <w:r w:rsidRPr="009403B9">
        <w:rPr>
          <w:rFonts w:cs="Times New Roman"/>
          <w:color w:val="000000" w:themeColor="text1"/>
          <w:kern w:val="0"/>
          <w:sz w:val="24"/>
          <w:szCs w:val="24"/>
        </w:rPr>
        <w:fldChar w:fldCharType="end"/>
      </w:r>
      <w:r w:rsidRPr="009403B9">
        <w:rPr>
          <w:rFonts w:cs="Times New Roman"/>
          <w:color w:val="000000" w:themeColor="text1"/>
          <w:kern w:val="0"/>
          <w:sz w:val="24"/>
          <w:szCs w:val="24"/>
        </w:rPr>
        <w:t xml:space="preserve">. The </w:t>
      </w:r>
      <w:proofErr w:type="spellStart"/>
      <w:r w:rsidRPr="009403B9">
        <w:rPr>
          <w:rFonts w:cs="Times New Roman"/>
          <w:color w:val="000000" w:themeColor="text1"/>
          <w:kern w:val="0"/>
          <w:sz w:val="24"/>
          <w:szCs w:val="24"/>
        </w:rPr>
        <w:t>ALW</w:t>
      </w:r>
      <w:r w:rsidRPr="009403B9">
        <w:rPr>
          <w:rFonts w:cs="Times New Roman"/>
          <w:color w:val="000000" w:themeColor="text1"/>
          <w:kern w:val="0"/>
          <w:sz w:val="24"/>
          <w:szCs w:val="24"/>
          <w:vertAlign w:val="subscript"/>
        </w:rPr>
        <w:t>o</w:t>
      </w:r>
      <w:proofErr w:type="spellEnd"/>
      <w:r w:rsidRPr="009403B9">
        <w:rPr>
          <w:rFonts w:cs="Times New Roman"/>
          <w:color w:val="000000" w:themeColor="text1"/>
          <w:kern w:val="0"/>
          <w:sz w:val="24"/>
          <w:szCs w:val="24"/>
        </w:rPr>
        <w:t xml:space="preserve"> is calculated using the following equation</w:t>
      </w:r>
      <w:r w:rsidRPr="009403B9">
        <w:rPr>
          <w:rFonts w:cs="Times New Roman"/>
          <w:color w:val="000000" w:themeColor="text1"/>
          <w:kern w:val="0"/>
          <w:sz w:val="24"/>
          <w:szCs w:val="24"/>
        </w:rPr>
        <w:fldChar w:fldCharType="begin"/>
      </w:r>
      <w:r w:rsidR="00ED7B52">
        <w:rPr>
          <w:rFonts w:cs="Times New Roman"/>
          <w:color w:val="000000" w:themeColor="text1"/>
          <w:kern w:val="0"/>
          <w:sz w:val="24"/>
          <w:szCs w:val="24"/>
        </w:rPr>
        <w:instrText xml:space="preserve"> ADDIN EN.CITE &lt;EndNote&gt;&lt;Cite&gt;&lt;Author&gt;Lv&lt;/Author&gt;&lt;Year&gt;2022&lt;/Year&gt;&lt;RecNum&gt;18&lt;/RecNum&gt;&lt;DisplayText&gt;&lt;style face="superscript"&gt;17&lt;/style&gt;&lt;/DisplayText&gt;&lt;record&gt;&lt;rec-number&gt;18&lt;/rec-number&gt;&lt;foreign-keys&gt;&lt;key app="EN" db-id="22wrv595xvtrxdewxt4p5t9fvx9drra0zsw0" timestamp="1738673910"&gt;18&lt;/key&gt;&lt;/foreign-keys&gt;&lt;ref-type name="Journal Article"&gt;17&lt;/ref-type&gt;&lt;contributors&gt;&lt;authors&gt;&lt;author&gt;Lv, Shaojun&lt;/author&gt;&lt;author&gt;Wang, Fanglin&lt;/author&gt;&lt;author&gt;Wu, Can&lt;/author&gt;&lt;author&gt;Chen, Yubao&lt;/author&gt;&lt;author&gt;Liu, Shijie&lt;/author&gt;&lt;author&gt;Zhang, Si&lt;/author&gt;&lt;author&gt;Li, Dapeng&lt;/author&gt;&lt;author&gt;Du, Wei&lt;/author&gt;&lt;author&gt;Zhang, Fan&lt;/author&gt;&lt;author&gt;Wang, Hongli&lt;/author&gt;&lt;author&gt;Huang, Cheng&lt;/author&gt;&lt;author&gt;Fu, Qingyan&lt;/author&gt;&lt;author&gt;Duan, Yusen&lt;/author&gt;&lt;author&gt;Wang, Gehui&lt;/author&gt;&lt;/authors&gt;&lt;/contributors&gt;&lt;titles&gt;&lt;title&gt;Gas-to-Aerosol Phase Partitioning of Atmospheric Water-Soluble Organic Compounds at a Rural Site in China: An Enhancing Effect of NH3 on SOA Formation&lt;/title&gt;&lt;secondary-title&gt;Environmental science &amp;amp; technology&lt;/secondary-title&gt;&lt;/titles&gt;&lt;periodical&gt;&lt;full-title&gt;Environmental Science &amp;amp; Technology&lt;/full-title&gt;&lt;/periodical&gt;&lt;pages&gt;3915-3924&lt;/pages&gt;&lt;volume&gt;56&lt;/volume&gt;&lt;number&gt;7&lt;/number&gt;&lt;dates&gt;&lt;year&gt;2022&lt;/year&gt;&lt;pub-dates&gt;&lt;date&gt;2022-Apr-05&lt;/date&gt;&lt;/pub-dates&gt;&lt;/dates&gt;&lt;accession-num&gt;MEDLINE:35298139&lt;/accession-num&gt;&lt;urls&gt;&lt;related-urls&gt;&lt;url&gt;&amp;lt;Go to ISI&amp;gt;://MEDLINE:35298139&lt;/url&gt;&lt;/related-urls&gt;&lt;/urls&gt;&lt;electronic-resource-num&gt;10.1021/acs.est.1c06855&lt;/electronic-resource-num&gt;&lt;/record&gt;&lt;/Cite&gt;&lt;/EndNote&gt;</w:instrText>
      </w:r>
      <w:r w:rsidRPr="009403B9">
        <w:rPr>
          <w:rFonts w:cs="Times New Roman"/>
          <w:color w:val="000000" w:themeColor="text1"/>
          <w:kern w:val="0"/>
          <w:sz w:val="24"/>
          <w:szCs w:val="24"/>
        </w:rPr>
        <w:fldChar w:fldCharType="separate"/>
      </w:r>
      <w:r w:rsidR="00ED7B52" w:rsidRPr="00ED7B52">
        <w:rPr>
          <w:rFonts w:cs="Times New Roman"/>
          <w:noProof/>
          <w:color w:val="000000" w:themeColor="text1"/>
          <w:kern w:val="0"/>
          <w:sz w:val="24"/>
          <w:szCs w:val="24"/>
          <w:vertAlign w:val="superscript"/>
        </w:rPr>
        <w:t>17</w:t>
      </w:r>
      <w:r w:rsidRPr="009403B9">
        <w:rPr>
          <w:rFonts w:cs="Times New Roman"/>
          <w:color w:val="000000" w:themeColor="text1"/>
          <w:kern w:val="0"/>
          <w:sz w:val="24"/>
          <w:szCs w:val="24"/>
        </w:rPr>
        <w:fldChar w:fldCharType="end"/>
      </w:r>
      <w:r w:rsidRPr="009403B9">
        <w:rPr>
          <w:rFonts w:cs="Times New Roman"/>
          <w:color w:val="000000" w:themeColor="text1"/>
          <w:kern w:val="0"/>
          <w:sz w:val="24"/>
          <w:szCs w:val="24"/>
        </w:rPr>
        <w:t>:</w:t>
      </w:r>
    </w:p>
    <w:p w14:paraId="30CEA879" w14:textId="1CC382E4" w:rsidR="00B62A4B" w:rsidRPr="009403B9" w:rsidRDefault="000D357A" w:rsidP="00D36071">
      <w:pPr>
        <w:spacing w:before="240" w:line="360" w:lineRule="auto"/>
        <w:rPr>
          <w:rFonts w:cs="Times New Roman"/>
          <w:color w:val="000000" w:themeColor="text1"/>
          <w:sz w:val="24"/>
          <w:szCs w:val="24"/>
        </w:rPr>
      </w:pPr>
      <m:oMathPara>
        <m:oMath>
          <m:sSub>
            <m:sSubPr>
              <m:ctrlPr>
                <w:rPr>
                  <w:rFonts w:ascii="Cambria Math" w:hAnsi="Cambria Math" w:cs="Times New Roman"/>
                  <w:color w:val="000000" w:themeColor="text1"/>
                  <w:kern w:val="0"/>
                  <w:sz w:val="24"/>
                  <w:szCs w:val="24"/>
                </w:rPr>
              </m:ctrlPr>
            </m:sSubPr>
            <m:e>
              <m:r>
                <m:rPr>
                  <m:nor/>
                </m:rPr>
                <w:rPr>
                  <w:rFonts w:cs="Times New Roman"/>
                  <w:color w:val="000000" w:themeColor="text1"/>
                  <w:kern w:val="0"/>
                  <w:sz w:val="24"/>
                  <w:szCs w:val="24"/>
                </w:rPr>
                <m:t>ALW</m:t>
              </m:r>
            </m:e>
            <m:sub>
              <m:r>
                <m:rPr>
                  <m:nor/>
                </m:rPr>
                <w:rPr>
                  <w:rFonts w:ascii="Cambria Math" w:cs="Times New Roman"/>
                  <w:color w:val="000000" w:themeColor="text1"/>
                  <w:kern w:val="0"/>
                  <w:sz w:val="24"/>
                  <w:szCs w:val="24"/>
                </w:rPr>
                <m:t>o</m:t>
              </m:r>
            </m:sub>
          </m:sSub>
          <m:r>
            <m:rPr>
              <m:nor/>
            </m:rPr>
            <w:rPr>
              <w:rFonts w:cs="Times New Roman"/>
              <w:color w:val="000000" w:themeColor="text1"/>
              <w:kern w:val="0"/>
              <w:sz w:val="24"/>
              <w:szCs w:val="24"/>
            </w:rPr>
            <m:t xml:space="preserve"> = </m:t>
          </m:r>
          <m:f>
            <m:fPr>
              <m:ctrlPr>
                <w:rPr>
                  <w:rFonts w:ascii="Cambria Math" w:hAnsi="Cambria Math" w:cs="Times New Roman"/>
                  <w:color w:val="000000" w:themeColor="text1"/>
                  <w:kern w:val="0"/>
                  <w:sz w:val="24"/>
                  <w:szCs w:val="24"/>
                </w:rPr>
              </m:ctrlPr>
            </m:fPr>
            <m:num>
              <m:sSub>
                <m:sSubPr>
                  <m:ctrlPr>
                    <w:rPr>
                      <w:rFonts w:ascii="Cambria Math" w:hAnsi="Cambria Math" w:cs="Times New Roman"/>
                      <w:color w:val="000000" w:themeColor="text1"/>
                      <w:kern w:val="0"/>
                      <w:sz w:val="24"/>
                      <w:szCs w:val="24"/>
                    </w:rPr>
                  </m:ctrlPr>
                </m:sSubPr>
                <m:e>
                  <m:sSub>
                    <m:sSubPr>
                      <m:ctrlPr>
                        <w:rPr>
                          <w:rFonts w:ascii="Cambria Math" w:hAnsi="Cambria Math" w:cs="Times New Roman"/>
                          <w:color w:val="000000" w:themeColor="text1"/>
                          <w:kern w:val="0"/>
                          <w:sz w:val="24"/>
                          <w:szCs w:val="24"/>
                        </w:rPr>
                      </m:ctrlPr>
                    </m:sSubPr>
                    <m:e>
                      <m:r>
                        <m:rPr>
                          <m:nor/>
                        </m:rPr>
                        <w:rPr>
                          <w:rFonts w:cs="Times New Roman"/>
                          <w:color w:val="000000" w:themeColor="text1"/>
                          <w:kern w:val="0"/>
                          <w:sz w:val="24"/>
                          <w:szCs w:val="24"/>
                        </w:rPr>
                        <m:t>C</m:t>
                      </m:r>
                    </m:e>
                    <m:sub>
                      <m:r>
                        <m:rPr>
                          <m:nor/>
                        </m:rPr>
                        <w:rPr>
                          <w:rFonts w:cs="Times New Roman"/>
                          <w:color w:val="000000" w:themeColor="text1"/>
                          <w:kern w:val="0"/>
                          <w:sz w:val="24"/>
                          <w:szCs w:val="24"/>
                        </w:rPr>
                        <m:t>OM</m:t>
                      </m:r>
                    </m:sub>
                  </m:sSub>
                  <m:r>
                    <m:rPr>
                      <m:nor/>
                    </m:rPr>
                    <w:rPr>
                      <w:rFonts w:cs="Times New Roman"/>
                      <w:color w:val="000000" w:themeColor="text1"/>
                      <w:kern w:val="0"/>
                      <w:sz w:val="24"/>
                      <w:szCs w:val="24"/>
                    </w:rPr>
                    <m:t>ρ</m:t>
                  </m:r>
                </m:e>
                <m:sub>
                  <m:r>
                    <m:rPr>
                      <m:nor/>
                    </m:rPr>
                    <w:rPr>
                      <w:rFonts w:cs="Times New Roman"/>
                      <w:color w:val="000000" w:themeColor="text1"/>
                      <w:kern w:val="0"/>
                      <w:sz w:val="24"/>
                      <w:szCs w:val="24"/>
                    </w:rPr>
                    <m:t>w</m:t>
                  </m:r>
                </m:sub>
              </m:sSub>
            </m:num>
            <m:den>
              <m:sSub>
                <m:sSubPr>
                  <m:ctrlPr>
                    <w:rPr>
                      <w:rFonts w:ascii="Cambria Math" w:hAnsi="Cambria Math" w:cs="Times New Roman"/>
                      <w:color w:val="000000" w:themeColor="text1"/>
                      <w:kern w:val="0"/>
                      <w:sz w:val="24"/>
                      <w:szCs w:val="24"/>
                    </w:rPr>
                  </m:ctrlPr>
                </m:sSubPr>
                <m:e>
                  <m:r>
                    <m:rPr>
                      <m:nor/>
                    </m:rPr>
                    <w:rPr>
                      <w:rFonts w:cs="Times New Roman"/>
                      <w:color w:val="000000" w:themeColor="text1"/>
                      <w:kern w:val="0"/>
                      <w:sz w:val="24"/>
                      <w:szCs w:val="24"/>
                    </w:rPr>
                    <m:t>ρ</m:t>
                  </m:r>
                </m:e>
                <m:sub>
                  <m:r>
                    <m:rPr>
                      <m:nor/>
                    </m:rPr>
                    <w:rPr>
                      <w:rFonts w:cs="Times New Roman"/>
                      <w:color w:val="000000" w:themeColor="text1"/>
                      <w:kern w:val="0"/>
                      <w:sz w:val="24"/>
                      <w:szCs w:val="24"/>
                    </w:rPr>
                    <m:t>org</m:t>
                  </m:r>
                </m:sub>
              </m:sSub>
            </m:den>
          </m:f>
          <m:f>
            <m:fPr>
              <m:ctrlPr>
                <w:rPr>
                  <w:rFonts w:ascii="Cambria Math" w:hAnsi="Cambria Math" w:cs="Times New Roman"/>
                  <w:color w:val="000000" w:themeColor="text1"/>
                  <w:kern w:val="0"/>
                  <w:sz w:val="24"/>
                  <w:szCs w:val="24"/>
                </w:rPr>
              </m:ctrlPr>
            </m:fPr>
            <m:num>
              <m:sSub>
                <m:sSubPr>
                  <m:ctrlPr>
                    <w:rPr>
                      <w:rFonts w:ascii="Cambria Math" w:hAnsi="Cambria Math" w:cs="Times New Roman"/>
                      <w:color w:val="000000" w:themeColor="text1"/>
                      <w:kern w:val="0"/>
                      <w:sz w:val="24"/>
                      <w:szCs w:val="24"/>
                    </w:rPr>
                  </m:ctrlPr>
                </m:sSubPr>
                <m:e>
                  <m:r>
                    <m:rPr>
                      <m:nor/>
                    </m:rPr>
                    <w:rPr>
                      <w:rFonts w:cs="Times New Roman"/>
                      <w:color w:val="000000" w:themeColor="text1"/>
                      <w:kern w:val="0"/>
                      <w:sz w:val="24"/>
                      <w:szCs w:val="24"/>
                    </w:rPr>
                    <m:t>κ</m:t>
                  </m:r>
                </m:e>
                <m:sub>
                  <m:r>
                    <m:rPr>
                      <m:nor/>
                    </m:rPr>
                    <w:rPr>
                      <w:rFonts w:cs="Times New Roman"/>
                      <w:color w:val="000000" w:themeColor="text1"/>
                      <w:kern w:val="0"/>
                      <w:sz w:val="24"/>
                      <w:szCs w:val="24"/>
                    </w:rPr>
                    <m:t>org</m:t>
                  </m:r>
                </m:sub>
              </m:sSub>
            </m:num>
            <m:den>
              <m:f>
                <m:fPr>
                  <m:ctrlPr>
                    <w:rPr>
                      <w:rFonts w:ascii="Cambria Math" w:hAnsi="Cambria Math" w:cs="Times New Roman"/>
                      <w:color w:val="000000" w:themeColor="text1"/>
                      <w:kern w:val="0"/>
                      <w:sz w:val="24"/>
                      <w:szCs w:val="24"/>
                    </w:rPr>
                  </m:ctrlPr>
                </m:fPr>
                <m:num>
                  <m:r>
                    <m:rPr>
                      <m:nor/>
                    </m:rPr>
                    <w:rPr>
                      <w:rFonts w:cs="Times New Roman"/>
                      <w:color w:val="000000" w:themeColor="text1"/>
                      <w:kern w:val="0"/>
                      <w:sz w:val="24"/>
                      <w:szCs w:val="24"/>
                    </w:rPr>
                    <m:t>1</m:t>
                  </m:r>
                </m:num>
                <m:den>
                  <m:r>
                    <m:rPr>
                      <m:nor/>
                    </m:rPr>
                    <w:rPr>
                      <w:rFonts w:cs="Times New Roman"/>
                      <w:color w:val="000000" w:themeColor="text1"/>
                      <w:kern w:val="0"/>
                      <w:sz w:val="24"/>
                      <w:szCs w:val="24"/>
                    </w:rPr>
                    <m:t>RH</m:t>
                  </m:r>
                </m:den>
              </m:f>
              <m:r>
                <m:rPr>
                  <m:nor/>
                </m:rPr>
                <w:rPr>
                  <w:rFonts w:cs="Times New Roman"/>
                  <w:color w:val="000000" w:themeColor="text1"/>
                  <w:kern w:val="0"/>
                  <w:sz w:val="24"/>
                  <w:szCs w:val="24"/>
                </w:rPr>
                <m:t xml:space="preserve"> - 1</m:t>
              </m:r>
            </m:den>
          </m:f>
          <m:r>
            <m:rPr>
              <m:nor/>
            </m:rPr>
            <w:rPr>
              <w:rFonts w:eastAsia="宋体" w:cs="Times New Roman"/>
              <w:color w:val="000000" w:themeColor="text1"/>
              <w:sz w:val="24"/>
              <w:szCs w:val="24"/>
            </w:rPr>
            <m:t xml:space="preserve">                 (5)</m:t>
          </m:r>
        </m:oMath>
      </m:oMathPara>
    </w:p>
    <w:p w14:paraId="0321F3B1" w14:textId="705BAF9C" w:rsidR="00BC1602" w:rsidRPr="009403B9" w:rsidRDefault="009679BC" w:rsidP="00D36071">
      <w:pPr>
        <w:spacing w:before="240" w:line="360" w:lineRule="auto"/>
        <w:rPr>
          <w:rFonts w:cs="Times New Roman"/>
          <w:color w:val="000000" w:themeColor="text1"/>
          <w:sz w:val="24"/>
          <w:szCs w:val="24"/>
        </w:rPr>
      </w:pPr>
      <w:r w:rsidRPr="009403B9">
        <w:rPr>
          <w:rFonts w:eastAsia="等线" w:cs="Times New Roman"/>
          <w:color w:val="000000" w:themeColor="text1"/>
          <w:sz w:val="24"/>
          <w:szCs w:val="24"/>
        </w:rPr>
        <w:t>where</w:t>
      </w:r>
      <w:r w:rsidRPr="009403B9">
        <w:rPr>
          <w:rFonts w:cs="Times New Roman"/>
          <w:color w:val="000000" w:themeColor="text1"/>
          <w:sz w:val="24"/>
          <w:szCs w:val="24"/>
        </w:rPr>
        <w:t xml:space="preserve"> C</w:t>
      </w:r>
      <w:r w:rsidRPr="009403B9">
        <w:rPr>
          <w:rFonts w:cs="Times New Roman"/>
          <w:color w:val="000000" w:themeColor="text1"/>
          <w:sz w:val="24"/>
          <w:szCs w:val="24"/>
          <w:vertAlign w:val="subscript"/>
        </w:rPr>
        <w:t>OM</w:t>
      </w:r>
      <w:r w:rsidRPr="009403B9">
        <w:rPr>
          <w:rFonts w:cs="Times New Roman"/>
          <w:color w:val="000000" w:themeColor="text1"/>
          <w:sz w:val="24"/>
          <w:szCs w:val="24"/>
        </w:rPr>
        <w:t xml:space="preserve"> </w:t>
      </w:r>
      <w:r w:rsidR="00AE48E8" w:rsidRPr="009403B9">
        <w:rPr>
          <w:rFonts w:cs="Times New Roman"/>
          <w:color w:val="000000" w:themeColor="text1"/>
          <w:sz w:val="24"/>
          <w:szCs w:val="24"/>
        </w:rPr>
        <w:t>(</w:t>
      </w:r>
      <w:proofErr w:type="spellStart"/>
      <w:r w:rsidR="00AE48E8" w:rsidRPr="009403B9">
        <w:rPr>
          <w:rFonts w:cs="Times New Roman"/>
          <w:color w:val="000000" w:themeColor="text1"/>
          <w:sz w:val="24"/>
          <w:szCs w:val="24"/>
        </w:rPr>
        <w:t>μg</w:t>
      </w:r>
      <w:proofErr w:type="spellEnd"/>
      <w:r w:rsidR="00AE48E8" w:rsidRPr="009403B9">
        <w:rPr>
          <w:rFonts w:cs="Times New Roman"/>
          <w:color w:val="000000" w:themeColor="text1"/>
          <w:sz w:val="24"/>
          <w:szCs w:val="24"/>
        </w:rPr>
        <w:t xml:space="preserve"> m</w:t>
      </w:r>
      <w:r w:rsidR="00AE48E8" w:rsidRPr="009403B9">
        <w:rPr>
          <w:rFonts w:cs="Times New Roman"/>
          <w:color w:val="000000" w:themeColor="text1"/>
          <w:sz w:val="24"/>
          <w:szCs w:val="24"/>
          <w:vertAlign w:val="superscript"/>
        </w:rPr>
        <w:t>-3</w:t>
      </w:r>
      <w:r w:rsidR="00AE48E8" w:rsidRPr="009403B9">
        <w:rPr>
          <w:rFonts w:cs="Times New Roman"/>
          <w:color w:val="000000" w:themeColor="text1"/>
          <w:sz w:val="24"/>
          <w:szCs w:val="24"/>
        </w:rPr>
        <w:t xml:space="preserve">) </w:t>
      </w:r>
      <w:r w:rsidRPr="009403B9">
        <w:rPr>
          <w:rFonts w:cs="Times New Roman"/>
          <w:color w:val="000000" w:themeColor="text1"/>
          <w:sz w:val="24"/>
          <w:szCs w:val="24"/>
        </w:rPr>
        <w:t xml:space="preserve">is the mass concentration of OM; </w:t>
      </w:r>
      <w:proofErr w:type="spellStart"/>
      <w:r w:rsidRPr="009403B9">
        <w:rPr>
          <w:rFonts w:cs="Times New Roman"/>
          <w:color w:val="000000" w:themeColor="text1"/>
          <w:sz w:val="24"/>
          <w:szCs w:val="24"/>
        </w:rPr>
        <w:t>ρ</w:t>
      </w:r>
      <w:r w:rsidRPr="009403B9">
        <w:rPr>
          <w:rFonts w:cs="Times New Roman"/>
          <w:color w:val="000000" w:themeColor="text1"/>
          <w:sz w:val="24"/>
          <w:szCs w:val="24"/>
          <w:vertAlign w:val="subscript"/>
        </w:rPr>
        <w:t>w</w:t>
      </w:r>
      <w:proofErr w:type="spellEnd"/>
      <w:r w:rsidRPr="009403B9">
        <w:rPr>
          <w:rFonts w:cs="Times New Roman"/>
          <w:color w:val="000000" w:themeColor="text1"/>
          <w:sz w:val="24"/>
          <w:szCs w:val="24"/>
        </w:rPr>
        <w:t xml:space="preserve"> and </w:t>
      </w:r>
      <w:proofErr w:type="spellStart"/>
      <w:r w:rsidRPr="009403B9">
        <w:rPr>
          <w:rFonts w:cs="Times New Roman"/>
          <w:color w:val="000000" w:themeColor="text1"/>
          <w:sz w:val="24"/>
          <w:szCs w:val="24"/>
        </w:rPr>
        <w:t>ρ</w:t>
      </w:r>
      <w:r w:rsidRPr="009403B9">
        <w:rPr>
          <w:rFonts w:cs="Times New Roman"/>
          <w:color w:val="000000" w:themeColor="text1"/>
          <w:sz w:val="24"/>
          <w:szCs w:val="24"/>
          <w:vertAlign w:val="subscript"/>
        </w:rPr>
        <w:t>org</w:t>
      </w:r>
      <w:proofErr w:type="spellEnd"/>
      <w:r w:rsidRPr="009403B9">
        <w:rPr>
          <w:rFonts w:cs="Times New Roman"/>
          <w:color w:val="000000" w:themeColor="text1"/>
          <w:sz w:val="24"/>
          <w:szCs w:val="24"/>
        </w:rPr>
        <w:t xml:space="preserve"> are the density of </w:t>
      </w:r>
      <w:r w:rsidRPr="009403B9">
        <w:rPr>
          <w:rFonts w:cs="Times New Roman"/>
          <w:color w:val="000000" w:themeColor="text1"/>
          <w:sz w:val="24"/>
          <w:szCs w:val="24"/>
        </w:rPr>
        <w:lastRenderedPageBreak/>
        <w:t>water (</w:t>
      </w:r>
      <w:proofErr w:type="spellStart"/>
      <w:r w:rsidRPr="009403B9">
        <w:rPr>
          <w:rFonts w:cs="Times New Roman"/>
          <w:color w:val="000000" w:themeColor="text1"/>
          <w:sz w:val="24"/>
          <w:szCs w:val="24"/>
        </w:rPr>
        <w:t>ρ</w:t>
      </w:r>
      <w:r w:rsidRPr="009403B9">
        <w:rPr>
          <w:rFonts w:cs="Times New Roman"/>
          <w:color w:val="000000" w:themeColor="text1"/>
          <w:sz w:val="24"/>
          <w:szCs w:val="24"/>
          <w:vertAlign w:val="subscript"/>
        </w:rPr>
        <w:t>w</w:t>
      </w:r>
      <w:proofErr w:type="spellEnd"/>
      <w:r w:rsidRPr="009403B9">
        <w:rPr>
          <w:rFonts w:cs="Times New Roman"/>
          <w:color w:val="000000" w:themeColor="text1"/>
          <w:sz w:val="24"/>
          <w:szCs w:val="24"/>
        </w:rPr>
        <w:t xml:space="preserve"> = 1.0 g cm</w:t>
      </w:r>
      <w:r w:rsidRPr="009403B9">
        <w:rPr>
          <w:rFonts w:cs="Times New Roman"/>
          <w:color w:val="000000" w:themeColor="text1"/>
          <w:sz w:val="24"/>
          <w:szCs w:val="24"/>
          <w:vertAlign w:val="superscript"/>
        </w:rPr>
        <w:t>−3</w:t>
      </w:r>
      <w:r w:rsidRPr="009403B9">
        <w:rPr>
          <w:rFonts w:cs="Times New Roman"/>
          <w:color w:val="000000" w:themeColor="text1"/>
          <w:sz w:val="24"/>
          <w:szCs w:val="24"/>
        </w:rPr>
        <w:t>) and OM (</w:t>
      </w:r>
      <w:proofErr w:type="spellStart"/>
      <w:r w:rsidRPr="009403B9">
        <w:rPr>
          <w:rFonts w:cs="Times New Roman"/>
          <w:color w:val="000000" w:themeColor="text1"/>
          <w:sz w:val="24"/>
          <w:szCs w:val="24"/>
        </w:rPr>
        <w:t>ρ</w:t>
      </w:r>
      <w:r w:rsidRPr="009403B9">
        <w:rPr>
          <w:rFonts w:cs="Times New Roman"/>
          <w:color w:val="000000" w:themeColor="text1"/>
          <w:sz w:val="24"/>
          <w:szCs w:val="24"/>
          <w:vertAlign w:val="subscript"/>
        </w:rPr>
        <w:t>org</w:t>
      </w:r>
      <w:proofErr w:type="spellEnd"/>
      <w:r w:rsidRPr="009403B9">
        <w:rPr>
          <w:rFonts w:cs="Times New Roman"/>
          <w:color w:val="000000" w:themeColor="text1"/>
          <w:sz w:val="24"/>
          <w:szCs w:val="24"/>
        </w:rPr>
        <w:t xml:space="preserve"> = 1.4 g cm</w:t>
      </w:r>
      <w:r w:rsidRPr="009403B9">
        <w:rPr>
          <w:rFonts w:cs="Times New Roman"/>
          <w:color w:val="000000" w:themeColor="text1"/>
          <w:sz w:val="24"/>
          <w:szCs w:val="24"/>
          <w:vertAlign w:val="superscript"/>
        </w:rPr>
        <w:t>−3</w:t>
      </w:r>
      <w:r w:rsidRPr="009403B9">
        <w:rPr>
          <w:rFonts w:cs="Times New Roman"/>
          <w:color w:val="000000" w:themeColor="text1"/>
          <w:sz w:val="24"/>
          <w:szCs w:val="24"/>
        </w:rPr>
        <w:t xml:space="preserve">), respectively; and </w:t>
      </w:r>
      <w:proofErr w:type="spellStart"/>
      <w:r w:rsidRPr="009403B9">
        <w:rPr>
          <w:rFonts w:cs="Times New Roman"/>
          <w:color w:val="000000" w:themeColor="text1"/>
          <w:sz w:val="24"/>
          <w:szCs w:val="24"/>
        </w:rPr>
        <w:t>κ</w:t>
      </w:r>
      <w:r w:rsidRPr="009403B9">
        <w:rPr>
          <w:rFonts w:cs="Times New Roman"/>
          <w:color w:val="000000" w:themeColor="text1"/>
          <w:sz w:val="24"/>
          <w:szCs w:val="24"/>
          <w:vertAlign w:val="subscript"/>
        </w:rPr>
        <w:t>org</w:t>
      </w:r>
      <w:proofErr w:type="spellEnd"/>
      <w:r w:rsidRPr="009403B9">
        <w:rPr>
          <w:rFonts w:cs="Times New Roman"/>
          <w:color w:val="000000" w:themeColor="text1"/>
          <w:sz w:val="24"/>
          <w:szCs w:val="24"/>
        </w:rPr>
        <w:t xml:space="preserve"> is the hygroscopicity parameter for organic aerosol composition (</w:t>
      </w:r>
      <w:proofErr w:type="spellStart"/>
      <w:r w:rsidRPr="009403B9">
        <w:rPr>
          <w:rFonts w:cs="Times New Roman"/>
          <w:color w:val="000000" w:themeColor="text1"/>
          <w:sz w:val="24"/>
          <w:szCs w:val="24"/>
        </w:rPr>
        <w:t>κ</w:t>
      </w:r>
      <w:r w:rsidRPr="009403B9">
        <w:rPr>
          <w:rFonts w:cs="Times New Roman"/>
          <w:color w:val="000000" w:themeColor="text1"/>
          <w:sz w:val="24"/>
          <w:szCs w:val="24"/>
          <w:vertAlign w:val="subscript"/>
        </w:rPr>
        <w:t>org</w:t>
      </w:r>
      <w:proofErr w:type="spellEnd"/>
      <w:r w:rsidRPr="009403B9">
        <w:rPr>
          <w:rFonts w:cs="Times New Roman"/>
          <w:color w:val="000000" w:themeColor="text1"/>
          <w:sz w:val="24"/>
          <w:szCs w:val="24"/>
        </w:rPr>
        <w:t xml:space="preserve"> = 0.06)</w:t>
      </w:r>
      <w:r w:rsidR="0093741D" w:rsidRPr="009403B9">
        <w:rPr>
          <w:rFonts w:cs="Times New Roman"/>
          <w:color w:val="000000" w:themeColor="text1"/>
          <w:sz w:val="24"/>
          <w:szCs w:val="24"/>
        </w:rPr>
        <w:fldChar w:fldCharType="begin"/>
      </w:r>
      <w:r w:rsidR="004B2152">
        <w:rPr>
          <w:rFonts w:cs="Times New Roman"/>
          <w:color w:val="000000" w:themeColor="text1"/>
          <w:sz w:val="24"/>
          <w:szCs w:val="24"/>
        </w:rPr>
        <w:instrText xml:space="preserve"> ADDIN EN.CITE &lt;EndNote&gt;&lt;Cite&gt;&lt;Author&gt;Gunthe&lt;/Author&gt;&lt;Year&gt;2011&lt;/Year&gt;&lt;RecNum&gt;196&lt;/RecNum&gt;&lt;DisplayText&gt;&lt;style face="superscript"&gt;69&lt;/style&gt;&lt;/DisplayText&gt;&lt;record&gt;&lt;rec-number&gt;196&lt;/rec-number&gt;&lt;foreign-keys&gt;&lt;key app="EN" db-id="59afxzpsqe55zhefffjx09d4v9rr0dxzspf5" timestamp="1640352894"&gt;196&lt;/key&gt;&lt;/foreign-keys&gt;&lt;ref-type name="Journal Article"&gt;17&lt;/ref-type&gt;&lt;contributors&gt;&lt;authors&gt;&lt;author&gt;Gunthe, S. S.&lt;/author&gt;&lt;author&gt;Rose, D.&lt;/author&gt;&lt;author&gt;Su, H.&lt;/author&gt;&lt;author&gt;Garland, R. M.&lt;/author&gt;&lt;author&gt;Achtert, P.&lt;/author&gt;&lt;author&gt;Nowak, A.&lt;/author&gt;&lt;author&gt;Wiedensohler, A.&lt;/author&gt;&lt;author&gt;Kuwata, M.&lt;/author&gt;&lt;author&gt;Takegawa, N.&lt;/author&gt;&lt;author&gt;Kondo, Y.&lt;/author&gt;&lt;author&gt;Hu, M.&lt;/author&gt;&lt;author&gt;Shao, M.&lt;/author&gt;&lt;author&gt;Zhu, T.&lt;/author&gt;&lt;author&gt;Andreae, M. O.&lt;/author&gt;&lt;author&gt;Poeschl, U.&lt;/author&gt;&lt;/authors&gt;&lt;/contributors&gt;&lt;titles&gt;&lt;title&gt;Cloud condensation nuclei (CCN) from fresh and aged air pollution in the megacity region of Beijing&lt;/title&gt;&lt;secondary-title&gt;Atmospheric Chemistry and Physics&lt;/secondary-title&gt;&lt;/titles&gt;&lt;periodical&gt;&lt;full-title&gt;Atmospheric Chemistry and Physics&lt;/full-title&gt;&lt;abbr-1&gt;Atmos. Chem. Phys.&lt;/abbr-1&gt;&lt;/periodical&gt;&lt;pages&gt;11023-11039&lt;/pages&gt;&lt;volume&gt;11&lt;/volume&gt;&lt;number&gt;21&lt;/number&gt;&lt;dates&gt;&lt;year&gt;2011&lt;/year&gt;&lt;pub-dates&gt;&lt;date&gt;2011&lt;/date&gt;&lt;/pub-dates&gt;&lt;/dates&gt;&lt;isbn&gt;1680-7316&lt;/isbn&gt;&lt;accession-num&gt;WOS:000296967900017&lt;/accession-num&gt;&lt;urls&gt;&lt;related-urls&gt;&lt;url&gt;&amp;lt;Go to ISI&amp;gt;://WOS:000296967900017&lt;/url&gt;&lt;/related-urls&gt;&lt;/urls&gt;&lt;electronic-resource-num&gt;10.5194/acp-11-11023-2011&lt;/electronic-resource-num&gt;&lt;/record&gt;&lt;/Cite&gt;&lt;/EndNote&gt;</w:instrText>
      </w:r>
      <w:r w:rsidR="0093741D" w:rsidRPr="009403B9">
        <w:rPr>
          <w:rFonts w:cs="Times New Roman"/>
          <w:color w:val="000000" w:themeColor="text1"/>
          <w:sz w:val="24"/>
          <w:szCs w:val="24"/>
        </w:rPr>
        <w:fldChar w:fldCharType="separate"/>
      </w:r>
      <w:r w:rsidR="004B2152" w:rsidRPr="004B2152">
        <w:rPr>
          <w:rFonts w:cs="Times New Roman"/>
          <w:noProof/>
          <w:color w:val="000000" w:themeColor="text1"/>
          <w:sz w:val="24"/>
          <w:szCs w:val="24"/>
          <w:vertAlign w:val="superscript"/>
        </w:rPr>
        <w:t>69</w:t>
      </w:r>
      <w:r w:rsidR="0093741D" w:rsidRPr="009403B9">
        <w:rPr>
          <w:rFonts w:cs="Times New Roman"/>
          <w:color w:val="000000" w:themeColor="text1"/>
          <w:sz w:val="24"/>
          <w:szCs w:val="24"/>
        </w:rPr>
        <w:fldChar w:fldCharType="end"/>
      </w:r>
      <w:r w:rsidRPr="009403B9">
        <w:rPr>
          <w:rFonts w:cs="Times New Roman"/>
          <w:color w:val="000000" w:themeColor="text1"/>
          <w:sz w:val="24"/>
          <w:szCs w:val="24"/>
        </w:rPr>
        <w:t>.</w:t>
      </w:r>
    </w:p>
    <w:p w14:paraId="3F1CCF01" w14:textId="1AAFC1C1" w:rsidR="00BB6A04" w:rsidRPr="009403B9" w:rsidRDefault="006514F0" w:rsidP="004F756E">
      <w:pPr>
        <w:spacing w:before="240" w:line="360" w:lineRule="auto"/>
        <w:rPr>
          <w:rFonts w:cs="Times New Roman"/>
          <w:color w:val="000000" w:themeColor="text1"/>
          <w:sz w:val="24"/>
          <w:szCs w:val="24"/>
        </w:rPr>
      </w:pPr>
      <w:r w:rsidRPr="009403B9">
        <w:rPr>
          <w:rFonts w:cs="Times New Roman"/>
          <w:color w:val="000000" w:themeColor="text1"/>
          <w:sz w:val="24"/>
          <w:szCs w:val="24"/>
        </w:rPr>
        <w:t>The salting effect</w:t>
      </w:r>
      <w:r w:rsidR="00FE5A49" w:rsidRPr="009403B9">
        <w:rPr>
          <w:rFonts w:cs="Times New Roman"/>
          <w:color w:val="000000" w:themeColor="text1"/>
          <w:sz w:val="24"/>
          <w:szCs w:val="24"/>
        </w:rPr>
        <w:t>s</w:t>
      </w:r>
      <w:r w:rsidRPr="009403B9">
        <w:rPr>
          <w:rFonts w:cs="Times New Roman"/>
          <w:color w:val="000000" w:themeColor="text1"/>
          <w:sz w:val="24"/>
          <w:szCs w:val="24"/>
        </w:rPr>
        <w:t xml:space="preserve"> </w:t>
      </w:r>
      <w:r w:rsidR="00FE5A49" w:rsidRPr="009403B9">
        <w:rPr>
          <w:rFonts w:cs="Times New Roman"/>
          <w:color w:val="000000" w:themeColor="text1"/>
          <w:sz w:val="24"/>
          <w:szCs w:val="24"/>
        </w:rPr>
        <w:t>have been suggested to be an important factor for the Henry’s law-type partitioning process</w:t>
      </w:r>
      <w:r w:rsidR="00642F7D" w:rsidRPr="009403B9">
        <w:rPr>
          <w:rFonts w:cs="Times New Roman"/>
          <w:color w:val="000000" w:themeColor="text1"/>
          <w:sz w:val="24"/>
          <w:szCs w:val="24"/>
        </w:rPr>
        <w:t xml:space="preserve"> of organic compounds</w:t>
      </w:r>
      <w:r w:rsidR="008922F2">
        <w:rPr>
          <w:rFonts w:cs="Times New Roman"/>
          <w:color w:val="000000" w:themeColor="text1"/>
          <w:sz w:val="24"/>
          <w:szCs w:val="24"/>
        </w:rPr>
        <w:fldChar w:fldCharType="begin">
          <w:fldData xml:space="preserve">PEVuZE5vdGU+PENpdGU+PEF1dGhvcj5RaW48L0F1dGhvcj48WWVhcj4yMDIxPC9ZZWFyPjxSZWNO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</w:fldData>
        </w:fldChar>
      </w:r>
      <w:r w:rsidR="008922F2">
        <w:rPr>
          <w:rFonts w:cs="Times New Roman"/>
          <w:color w:val="000000" w:themeColor="text1"/>
          <w:sz w:val="24"/>
          <w:szCs w:val="24"/>
        </w:rPr>
        <w:instrText xml:space="preserve"> ADDIN EN.CITE </w:instrText>
      </w:r>
      <w:r w:rsidR="008922F2">
        <w:rPr>
          <w:rFonts w:cs="Times New Roman"/>
          <w:color w:val="000000" w:themeColor="text1"/>
          <w:sz w:val="24"/>
          <w:szCs w:val="24"/>
        </w:rPr>
        <w:fldChar w:fldCharType="begin">
          <w:fldData xml:space="preserve">PEVuZE5vdGU+PENpdGU+PEF1dGhvcj5RaW48L0F1dGhvcj48WWVhcj4yMDIxPC9ZZWFyPjxSZWNO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</w:fldData>
        </w:fldChar>
      </w:r>
      <w:r w:rsidR="008922F2">
        <w:rPr>
          <w:rFonts w:cs="Times New Roman"/>
          <w:color w:val="000000" w:themeColor="text1"/>
          <w:sz w:val="24"/>
          <w:szCs w:val="24"/>
        </w:rPr>
        <w:instrText xml:space="preserve"> ADDIN EN.CITE.DATA </w:instrText>
      </w:r>
      <w:r w:rsidR="008922F2">
        <w:rPr>
          <w:rFonts w:cs="Times New Roman"/>
          <w:color w:val="000000" w:themeColor="text1"/>
          <w:sz w:val="24"/>
          <w:szCs w:val="24"/>
        </w:rPr>
      </w:r>
      <w:r w:rsidR="008922F2">
        <w:rPr>
          <w:rFonts w:cs="Times New Roman"/>
          <w:color w:val="000000" w:themeColor="text1"/>
          <w:sz w:val="24"/>
          <w:szCs w:val="24"/>
        </w:rPr>
        <w:fldChar w:fldCharType="end"/>
      </w:r>
      <w:r w:rsidR="008922F2">
        <w:rPr>
          <w:rFonts w:cs="Times New Roman"/>
          <w:color w:val="000000" w:themeColor="text1"/>
          <w:sz w:val="24"/>
          <w:szCs w:val="24"/>
        </w:rPr>
      </w:r>
      <w:r w:rsidR="008922F2">
        <w:rPr>
          <w:rFonts w:cs="Times New Roman"/>
          <w:color w:val="000000" w:themeColor="text1"/>
          <w:sz w:val="24"/>
          <w:szCs w:val="24"/>
        </w:rPr>
        <w:fldChar w:fldCharType="separate"/>
      </w:r>
      <w:r w:rsidR="008922F2" w:rsidRPr="008922F2">
        <w:rPr>
          <w:rFonts w:cs="Times New Roman"/>
          <w:noProof/>
          <w:color w:val="000000" w:themeColor="text1"/>
          <w:sz w:val="24"/>
          <w:szCs w:val="24"/>
          <w:vertAlign w:val="superscript"/>
        </w:rPr>
        <w:t>28, 35</w:t>
      </w:r>
      <w:r w:rsidR="008922F2">
        <w:rPr>
          <w:rFonts w:cs="Times New Roman"/>
          <w:color w:val="000000" w:themeColor="text1"/>
          <w:sz w:val="24"/>
          <w:szCs w:val="24"/>
        </w:rPr>
        <w:fldChar w:fldCharType="end"/>
      </w:r>
      <w:r w:rsidR="00642F7D" w:rsidRPr="009403B9">
        <w:rPr>
          <w:rFonts w:cs="Times New Roman"/>
          <w:color w:val="000000" w:themeColor="text1"/>
          <w:sz w:val="24"/>
          <w:szCs w:val="24"/>
        </w:rPr>
        <w:t xml:space="preserve">. </w:t>
      </w:r>
      <w:r w:rsidR="00A44F3E" w:rsidRPr="009403B9">
        <w:rPr>
          <w:rFonts w:cs="Times New Roman"/>
          <w:color w:val="000000" w:themeColor="text1"/>
          <w:sz w:val="24"/>
          <w:szCs w:val="24"/>
        </w:rPr>
        <w:t xml:space="preserve">The salting </w:t>
      </w:r>
      <w:r w:rsidR="00AB660D" w:rsidRPr="009403B9">
        <w:rPr>
          <w:rFonts w:cs="Times New Roman"/>
          <w:color w:val="000000" w:themeColor="text1"/>
          <w:sz w:val="24"/>
          <w:szCs w:val="24"/>
        </w:rPr>
        <w:t>effects can be described using the following equation</w:t>
      </w:r>
      <w:r w:rsidR="0072181F" w:rsidRPr="009403B9">
        <w:rPr>
          <w:rFonts w:cs="Times New Roman"/>
          <w:color w:val="000000" w:themeColor="text1"/>
          <w:sz w:val="24"/>
          <w:szCs w:val="24"/>
        </w:rPr>
        <w:fldChar w:fldCharType="begin"/>
      </w:r>
      <w:r w:rsidR="00FC2AC6">
        <w:rPr>
          <w:rFonts w:cs="Times New Roman"/>
          <w:color w:val="000000" w:themeColor="text1"/>
          <w:sz w:val="24"/>
          <w:szCs w:val="24"/>
        </w:rPr>
        <w:instrText xml:space="preserve"> ADDIN EN.CITE &lt;EndNote&gt;&lt;Cite&gt;&lt;Author&gt;Shen&lt;/Author&gt;&lt;Year&gt;2018&lt;/Year&gt;&lt;RecNum&gt;42&lt;/RecNum&gt;&lt;DisplayText&gt;&lt;style face="superscript"&gt;35&lt;/style&gt;&lt;/DisplayText&gt;&lt;record&gt;&lt;rec-number&gt;42&lt;/rec-number&gt;&lt;foreign-keys&gt;&lt;key app="EN" db-id="22wrv595xvtrxdewxt4p5t9fvx9drra0zsw0" timestamp="1738673917"&gt;42&lt;/key&gt;&lt;/foreign-keys&gt;&lt;ref-type name="Journal Article"&gt;17&lt;/ref-type&gt;&lt;contributors&gt;&lt;authors&gt;&lt;author&gt;Shen, Hengqing&lt;/author&gt;&lt;author&gt;Chen, Zhongming&lt;/author&gt;&lt;author&gt;Li, Huan&lt;/author&gt;&lt;author&gt;Qian, Xi&lt;/author&gt;&lt;author&gt;Qin, Xuan&lt;/author&gt;&lt;author&gt;Shi, Wenxiao&lt;/author&gt;&lt;/authors&gt;&lt;/contributors&gt;&lt;titles&gt;&lt;title&gt;Gas-Particle Partitioning of Carbonyl Compounds in the Ambient Atmosphere&lt;/title&gt;&lt;secondary-title&gt;Environmental Science &amp;amp; Technology&lt;/secondary-title&gt;&lt;/titles&gt;&lt;periodical&gt;&lt;full-title&gt;Environmental Science &amp;amp; Technology&lt;/full-title&gt;&lt;/periodical&gt;&lt;pages&gt;10997-11006&lt;/pages&gt;&lt;volume&gt;52&lt;/volume&gt;&lt;number&gt;19&lt;/number&gt;&lt;dates&gt;&lt;year&gt;2018&lt;/year&gt;&lt;pub-dates&gt;&lt;date&gt;Oct 2&lt;/date&gt;&lt;/pub-dates&gt;&lt;/dates&gt;&lt;isbn&gt;0013-936X&lt;/isbn&gt;&lt;accession-num&gt;WOS:000446542100012&lt;/accession-num&gt;&lt;urls&gt;&lt;related-urls&gt;&lt;url&gt;&amp;lt;Go to ISI&amp;gt;://WOS:000446542100012&lt;/url&gt;&lt;/related-urls&gt;&lt;/urls&gt;&lt;electronic-resource-num&gt;10.1021/acs.est.8b01882&lt;/electronic-resource-num&gt;&lt;/record&gt;&lt;/Cite&gt;&lt;/EndNote&gt;</w:instrText>
      </w:r>
      <w:r w:rsidR="0072181F" w:rsidRPr="009403B9">
        <w:rPr>
          <w:rFonts w:cs="Times New Roman"/>
          <w:color w:val="000000" w:themeColor="text1"/>
          <w:sz w:val="24"/>
          <w:szCs w:val="24"/>
        </w:rPr>
        <w:fldChar w:fldCharType="separate"/>
      </w:r>
      <w:r w:rsidR="00FC2AC6" w:rsidRPr="00FC2AC6">
        <w:rPr>
          <w:rFonts w:cs="Times New Roman"/>
          <w:noProof/>
          <w:color w:val="000000" w:themeColor="text1"/>
          <w:sz w:val="24"/>
          <w:szCs w:val="24"/>
          <w:vertAlign w:val="superscript"/>
        </w:rPr>
        <w:t>35</w:t>
      </w:r>
      <w:r w:rsidR="0072181F" w:rsidRPr="009403B9">
        <w:rPr>
          <w:rFonts w:cs="Times New Roman"/>
          <w:color w:val="000000" w:themeColor="text1"/>
          <w:sz w:val="24"/>
          <w:szCs w:val="24"/>
        </w:rPr>
        <w:fldChar w:fldCharType="end"/>
      </w:r>
      <w:r w:rsidR="00AB660D" w:rsidRPr="009403B9">
        <w:rPr>
          <w:rFonts w:cs="Times New Roman"/>
          <w:color w:val="000000" w:themeColor="text1"/>
          <w:sz w:val="24"/>
          <w:szCs w:val="24"/>
        </w:rPr>
        <w:t>:</w:t>
      </w:r>
    </w:p>
    <w:p w14:paraId="419275BF" w14:textId="6A4DA163" w:rsidR="00AB660D" w:rsidRPr="009403B9" w:rsidRDefault="000D357A" w:rsidP="00B30318">
      <w:pPr>
        <w:spacing w:before="240" w:line="360" w:lineRule="auto"/>
        <w:rPr>
          <w:rFonts w:cs="Times New Roman"/>
          <w:color w:val="000000" w:themeColor="text1"/>
          <w:sz w:val="24"/>
          <w:szCs w:val="24"/>
          <w:lang w:val="de-DE"/>
        </w:rPr>
      </w:pPr>
      <m:oMathPara>
        <m:oMath>
          <m:func>
            <m:funcPr>
              <m:ctrlPr>
                <w:rPr>
                  <w:rFonts w:ascii="Cambria Math" w:hAnsi="Cambria Math" w:cs="Times New Roman"/>
                  <w:color w:val="000000" w:themeColor="text1"/>
                  <w:sz w:val="24"/>
                  <w:szCs w:val="24"/>
                </w:rPr>
              </m:ctrlPr>
            </m:funcPr>
            <m:fName>
              <m:r>
                <m:rPr>
                  <m:nor/>
                </m:rPr>
                <w:rPr>
                  <w:rFonts w:cs="Times New Roman"/>
                  <w:color w:val="000000" w:themeColor="text1"/>
                  <w:sz w:val="24"/>
                  <w:szCs w:val="24"/>
                  <w:lang w:val="de-DE"/>
                </w:rPr>
                <m:t>log</m:t>
              </m:r>
            </m:fName>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sSub>
                        <m:sSubPr>
                          <m:ctrlPr>
                            <w:rPr>
                              <w:rFonts w:ascii="Cambria Math" w:hAnsi="Cambria Math" w:cs="Times New Roman"/>
                              <w:i/>
                              <w:color w:val="000000" w:themeColor="text1"/>
                              <w:sz w:val="24"/>
                              <w:szCs w:val="24"/>
                            </w:rPr>
                          </m:ctrlPr>
                        </m:sSubPr>
                        <m:e>
                          <m:r>
                            <m:rPr>
                              <m:nor/>
                            </m:rPr>
                            <w:rPr>
                              <w:rFonts w:cs="Times New Roman"/>
                              <w:color w:val="000000" w:themeColor="text1"/>
                              <w:sz w:val="24"/>
                              <w:szCs w:val="24"/>
                              <w:lang w:val="de-DE"/>
                            </w:rPr>
                            <m:t>K</m:t>
                          </m:r>
                        </m:e>
                        <m:sub>
                          <m:r>
                            <m:rPr>
                              <m:nor/>
                            </m:rPr>
                            <w:rPr>
                              <w:rFonts w:cs="Times New Roman"/>
                              <w:color w:val="000000" w:themeColor="text1"/>
                              <w:sz w:val="24"/>
                              <w:szCs w:val="24"/>
                              <w:lang w:val="de-DE"/>
                            </w:rPr>
                            <m:t>H,w</m:t>
                          </m:r>
                        </m:sub>
                      </m:sSub>
                    </m:num>
                    <m:den>
                      <m:sSub>
                        <m:sSubPr>
                          <m:ctrlPr>
                            <w:rPr>
                              <w:rFonts w:ascii="Cambria Math" w:hAnsi="Cambria Math" w:cs="Times New Roman"/>
                              <w:i/>
                              <w:color w:val="000000" w:themeColor="text1"/>
                              <w:sz w:val="24"/>
                              <w:szCs w:val="24"/>
                            </w:rPr>
                          </m:ctrlPr>
                        </m:sSubPr>
                        <m:e>
                          <m:r>
                            <m:rPr>
                              <m:nor/>
                            </m:rPr>
                            <w:rPr>
                              <w:rFonts w:cs="Times New Roman"/>
                              <w:color w:val="000000" w:themeColor="text1"/>
                              <w:sz w:val="24"/>
                              <w:szCs w:val="24"/>
                              <w:lang w:val="de-DE"/>
                            </w:rPr>
                            <m:t>K</m:t>
                          </m:r>
                        </m:e>
                        <m:sub>
                          <m:r>
                            <m:rPr>
                              <m:nor/>
                            </m:rPr>
                            <w:rPr>
                              <w:rFonts w:cs="Times New Roman"/>
                              <w:color w:val="000000" w:themeColor="text1"/>
                              <w:sz w:val="24"/>
                              <w:szCs w:val="24"/>
                              <w:lang w:val="de-DE"/>
                            </w:rPr>
                            <m:t>H,e</m:t>
                          </m:r>
                        </m:sub>
                      </m:sSub>
                    </m:den>
                  </m:f>
                  <m:ctrlPr>
                    <w:rPr>
                      <w:rFonts w:ascii="Cambria Math" w:hAnsi="Cambria Math" w:cs="Times New Roman"/>
                      <w:i/>
                      <w:color w:val="000000" w:themeColor="text1"/>
                      <w:sz w:val="24"/>
                      <w:szCs w:val="24"/>
                    </w:rPr>
                  </m:ctrlPr>
                </m:e>
              </m:d>
            </m:e>
          </m:func>
          <m:r>
            <m:rPr>
              <m:nor/>
            </m:rPr>
            <w:rPr>
              <w:rFonts w:cs="Times New Roman"/>
              <w:color w:val="000000" w:themeColor="text1"/>
              <w:sz w:val="24"/>
              <w:szCs w:val="24"/>
              <w:lang w:val="de-DE"/>
            </w:rPr>
            <m:t>=</m:t>
          </m:r>
          <m:sSub>
            <m:sSubPr>
              <m:ctrlPr>
                <w:rPr>
                  <w:rFonts w:ascii="Cambria Math" w:hAnsi="Cambria Math" w:cs="Times New Roman"/>
                  <w:i/>
                  <w:color w:val="000000" w:themeColor="text1"/>
                  <w:sz w:val="24"/>
                  <w:szCs w:val="24"/>
                </w:rPr>
              </m:ctrlPr>
            </m:sSubPr>
            <m:e>
              <m:r>
                <m:rPr>
                  <m:nor/>
                </m:rPr>
                <w:rPr>
                  <w:rFonts w:cs="Times New Roman"/>
                  <w:color w:val="000000" w:themeColor="text1"/>
                  <w:sz w:val="24"/>
                  <w:szCs w:val="24"/>
                  <w:lang w:val="de-DE"/>
                </w:rPr>
                <m:t>K</m:t>
              </m:r>
            </m:e>
            <m:sub>
              <m:r>
                <m:rPr>
                  <m:nor/>
                </m:rPr>
                <w:rPr>
                  <w:rFonts w:cs="Times New Roman"/>
                  <w:color w:val="000000" w:themeColor="text1"/>
                  <w:sz w:val="24"/>
                  <w:szCs w:val="24"/>
                  <w:lang w:val="de-DE"/>
                </w:rPr>
                <m:t>s</m:t>
              </m:r>
            </m:sub>
          </m:sSub>
          <m:r>
            <m:rPr>
              <m:nor/>
            </m:rPr>
            <w:rPr>
              <w:rFonts w:cs="Times New Roman"/>
              <w:color w:val="000000" w:themeColor="text1"/>
              <w:sz w:val="24"/>
              <w:szCs w:val="24"/>
              <w:lang w:val="de-DE"/>
            </w:rPr>
            <m:t>×</m:t>
          </m:r>
          <m:sSub>
            <m:sSubPr>
              <m:ctrlPr>
                <w:rPr>
                  <w:rFonts w:ascii="Cambria Math" w:hAnsi="Cambria Math" w:cs="Times New Roman"/>
                  <w:i/>
                  <w:color w:val="000000" w:themeColor="text1"/>
                  <w:sz w:val="24"/>
                  <w:szCs w:val="24"/>
                </w:rPr>
              </m:ctrlPr>
            </m:sSubPr>
            <m:e>
              <m:r>
                <m:rPr>
                  <m:nor/>
                </m:rPr>
                <w:rPr>
                  <w:rFonts w:cs="Times New Roman"/>
                  <w:color w:val="000000" w:themeColor="text1"/>
                  <w:sz w:val="24"/>
                  <w:szCs w:val="24"/>
                  <w:lang w:val="de-DE"/>
                </w:rPr>
                <m:t>c</m:t>
              </m:r>
            </m:e>
            <m:sub>
              <m:r>
                <m:rPr>
                  <m:nor/>
                </m:rPr>
                <w:rPr>
                  <w:rFonts w:cs="Times New Roman"/>
                  <w:color w:val="000000" w:themeColor="text1"/>
                  <w:sz w:val="24"/>
                  <w:szCs w:val="24"/>
                  <w:lang w:val="de-DE"/>
                </w:rPr>
                <m:t>salt</m:t>
              </m:r>
            </m:sub>
          </m:sSub>
          <m:r>
            <m:rPr>
              <m:nor/>
            </m:rPr>
            <w:rPr>
              <w:rFonts w:eastAsia="宋体" w:cs="Times New Roman"/>
              <w:color w:val="000000" w:themeColor="text1"/>
              <w:sz w:val="24"/>
              <w:szCs w:val="24"/>
              <w:lang w:val="de-DE"/>
            </w:rPr>
            <m:t xml:space="preserve">                  (6)</m:t>
          </m:r>
        </m:oMath>
      </m:oMathPara>
    </w:p>
    <w:p w14:paraId="7638AE54" w14:textId="2312396B" w:rsidR="00940F46" w:rsidRPr="009403B9" w:rsidRDefault="00BD445C" w:rsidP="00F724CC">
      <w:pPr>
        <w:spacing w:before="240" w:after="240" w:line="360" w:lineRule="auto"/>
        <w:rPr>
          <w:rFonts w:cs="Times New Roman"/>
          <w:color w:val="000000" w:themeColor="text1"/>
          <w:sz w:val="24"/>
          <w:szCs w:val="24"/>
        </w:rPr>
      </w:pPr>
      <w:r w:rsidRPr="009403B9">
        <w:rPr>
          <w:rFonts w:cs="Times New Roman"/>
          <w:color w:val="000000" w:themeColor="text1"/>
          <w:sz w:val="24"/>
          <w:szCs w:val="24"/>
        </w:rPr>
        <w:t>w</w:t>
      </w:r>
      <w:r w:rsidR="00494ADD" w:rsidRPr="009403B9">
        <w:rPr>
          <w:rFonts w:cs="Times New Roman"/>
          <w:color w:val="000000" w:themeColor="text1"/>
          <w:sz w:val="24"/>
          <w:szCs w:val="24"/>
        </w:rPr>
        <w:t xml:space="preserve">here </w:t>
      </w:r>
      <w:proofErr w:type="spellStart"/>
      <w:proofErr w:type="gramStart"/>
      <w:r w:rsidR="00494ADD" w:rsidRPr="009403B9">
        <w:rPr>
          <w:rFonts w:cs="Times New Roman"/>
          <w:color w:val="000000" w:themeColor="text1"/>
          <w:sz w:val="24"/>
          <w:szCs w:val="24"/>
        </w:rPr>
        <w:t>K</w:t>
      </w:r>
      <w:r w:rsidR="00494ADD" w:rsidRPr="009403B9">
        <w:rPr>
          <w:rFonts w:cs="Times New Roman"/>
          <w:color w:val="000000" w:themeColor="text1"/>
          <w:sz w:val="24"/>
          <w:szCs w:val="24"/>
          <w:vertAlign w:val="subscript"/>
        </w:rPr>
        <w:t>H,w</w:t>
      </w:r>
      <w:proofErr w:type="spellEnd"/>
      <w:proofErr w:type="gramEnd"/>
      <w:r w:rsidR="00494ADD" w:rsidRPr="009403B9">
        <w:rPr>
          <w:rFonts w:cs="Times New Roman"/>
          <w:color w:val="000000" w:themeColor="text1"/>
          <w:sz w:val="24"/>
          <w:szCs w:val="24"/>
        </w:rPr>
        <w:t xml:space="preserve"> and </w:t>
      </w:r>
      <w:proofErr w:type="spellStart"/>
      <w:r w:rsidR="00494ADD" w:rsidRPr="009403B9">
        <w:rPr>
          <w:rFonts w:cs="Times New Roman"/>
          <w:color w:val="000000" w:themeColor="text1"/>
          <w:sz w:val="24"/>
          <w:szCs w:val="24"/>
        </w:rPr>
        <w:t>K</w:t>
      </w:r>
      <w:r w:rsidR="00494ADD" w:rsidRPr="009403B9">
        <w:rPr>
          <w:rFonts w:cs="Times New Roman"/>
          <w:color w:val="000000" w:themeColor="text1"/>
          <w:sz w:val="24"/>
          <w:szCs w:val="24"/>
          <w:vertAlign w:val="subscript"/>
        </w:rPr>
        <w:t>H,e</w:t>
      </w:r>
      <w:proofErr w:type="spellEnd"/>
      <w:r w:rsidR="00494ADD" w:rsidRPr="009403B9">
        <w:rPr>
          <w:rFonts w:cs="Times New Roman"/>
          <w:color w:val="000000" w:themeColor="text1"/>
          <w:sz w:val="24"/>
          <w:szCs w:val="24"/>
        </w:rPr>
        <w:t xml:space="preserve"> are the Henry’s law coefficients of the OPEs in pure water and in aerosol aqueous phase containing salts</w:t>
      </w:r>
      <w:r w:rsidR="00A40174" w:rsidRPr="009403B9">
        <w:rPr>
          <w:rFonts w:cs="Times New Roman"/>
          <w:color w:val="000000" w:themeColor="text1"/>
          <w:sz w:val="24"/>
          <w:szCs w:val="24"/>
        </w:rPr>
        <w:t>, respectively. K</w:t>
      </w:r>
      <w:r w:rsidR="00A40174" w:rsidRPr="009403B9">
        <w:rPr>
          <w:rFonts w:cs="Times New Roman"/>
          <w:color w:val="000000" w:themeColor="text1"/>
          <w:sz w:val="24"/>
          <w:szCs w:val="24"/>
          <w:vertAlign w:val="subscript"/>
        </w:rPr>
        <w:t>S</w:t>
      </w:r>
      <w:r w:rsidR="00A40174" w:rsidRPr="009403B9">
        <w:rPr>
          <w:rFonts w:cs="Times New Roman"/>
          <w:color w:val="000000" w:themeColor="text1"/>
          <w:sz w:val="24"/>
          <w:szCs w:val="24"/>
        </w:rPr>
        <w:t xml:space="preserve"> is the salting constant or </w:t>
      </w:r>
      <w:proofErr w:type="spellStart"/>
      <w:r w:rsidR="00A40174" w:rsidRPr="009403B9">
        <w:rPr>
          <w:rFonts w:cs="Times New Roman"/>
          <w:color w:val="000000" w:themeColor="text1"/>
          <w:sz w:val="24"/>
          <w:szCs w:val="24"/>
        </w:rPr>
        <w:t>Setschenow</w:t>
      </w:r>
      <w:proofErr w:type="spellEnd"/>
      <w:r w:rsidR="00A40174" w:rsidRPr="009403B9">
        <w:rPr>
          <w:rFonts w:cs="Times New Roman"/>
          <w:color w:val="000000" w:themeColor="text1"/>
          <w:sz w:val="24"/>
          <w:szCs w:val="24"/>
        </w:rPr>
        <w:t xml:space="preserve"> constant</w:t>
      </w:r>
      <w:r w:rsidR="00F06D99" w:rsidRPr="009403B9">
        <w:rPr>
          <w:rFonts w:cs="Times New Roman" w:hint="eastAsia"/>
          <w:color w:val="000000" w:themeColor="text1"/>
          <w:sz w:val="24"/>
          <w:szCs w:val="24"/>
        </w:rPr>
        <w:t>,</w:t>
      </w:r>
      <w:r w:rsidR="00F06D99" w:rsidRPr="009403B9">
        <w:rPr>
          <w:rFonts w:cs="Times New Roman"/>
          <w:color w:val="000000" w:themeColor="text1"/>
          <w:sz w:val="24"/>
          <w:szCs w:val="24"/>
        </w:rPr>
        <w:t xml:space="preserve"> where a negative value indicates a </w:t>
      </w:r>
      <w:r w:rsidR="00EF39AB" w:rsidRPr="009403B9">
        <w:rPr>
          <w:rFonts w:cs="Times New Roman"/>
          <w:color w:val="000000" w:themeColor="text1"/>
          <w:sz w:val="24"/>
          <w:szCs w:val="24"/>
        </w:rPr>
        <w:t>‘salting-in’</w:t>
      </w:r>
      <w:r w:rsidR="00F06D99" w:rsidRPr="009403B9">
        <w:rPr>
          <w:rFonts w:cs="Times New Roman"/>
          <w:color w:val="000000" w:themeColor="text1"/>
          <w:sz w:val="24"/>
          <w:szCs w:val="24"/>
        </w:rPr>
        <w:t xml:space="preserve"> effect, while </w:t>
      </w:r>
      <w:r w:rsidR="00B26D7F" w:rsidRPr="00B26D7F">
        <w:rPr>
          <w:rFonts w:cs="Times New Roman"/>
          <w:color w:val="000000" w:themeColor="text1"/>
          <w:sz w:val="24"/>
          <w:szCs w:val="24"/>
        </w:rPr>
        <w:t xml:space="preserve">a positive value </w:t>
      </w:r>
      <w:r w:rsidR="00B26D7F">
        <w:rPr>
          <w:rFonts w:cs="Times New Roman" w:hint="eastAsia"/>
          <w:color w:val="000000" w:themeColor="text1"/>
          <w:sz w:val="24"/>
          <w:szCs w:val="24"/>
        </w:rPr>
        <w:t>mean</w:t>
      </w:r>
      <w:r w:rsidR="00B26D7F" w:rsidRPr="00B26D7F">
        <w:rPr>
          <w:rFonts w:cs="Times New Roman"/>
          <w:color w:val="000000" w:themeColor="text1"/>
          <w:sz w:val="24"/>
          <w:szCs w:val="24"/>
        </w:rPr>
        <w:t>s</w:t>
      </w:r>
      <w:r w:rsidR="00B26D7F">
        <w:rPr>
          <w:rFonts w:cs="Times New Roman" w:hint="eastAsia"/>
          <w:color w:val="000000" w:themeColor="text1"/>
          <w:sz w:val="24"/>
          <w:szCs w:val="24"/>
        </w:rPr>
        <w:t xml:space="preserve"> a </w:t>
      </w:r>
      <w:r w:rsidR="00EF39AB" w:rsidRPr="009403B9">
        <w:rPr>
          <w:rFonts w:cs="Times New Roman"/>
          <w:color w:val="000000" w:themeColor="text1"/>
          <w:sz w:val="24"/>
          <w:szCs w:val="24"/>
        </w:rPr>
        <w:t>‘salting-</w:t>
      </w:r>
      <w:r w:rsidR="00EF39AB">
        <w:rPr>
          <w:rFonts w:cs="Times New Roman"/>
          <w:color w:val="000000" w:themeColor="text1"/>
          <w:sz w:val="24"/>
          <w:szCs w:val="24"/>
        </w:rPr>
        <w:t>out</w:t>
      </w:r>
      <w:r w:rsidR="00EF39AB" w:rsidRPr="009403B9">
        <w:rPr>
          <w:rFonts w:cs="Times New Roman"/>
          <w:color w:val="000000" w:themeColor="text1"/>
          <w:sz w:val="24"/>
          <w:szCs w:val="24"/>
        </w:rPr>
        <w:t>’</w:t>
      </w:r>
      <w:r w:rsidR="00F06D99" w:rsidRPr="009403B9">
        <w:rPr>
          <w:rFonts w:cs="Times New Roman"/>
          <w:color w:val="000000" w:themeColor="text1"/>
          <w:sz w:val="24"/>
          <w:szCs w:val="24"/>
        </w:rPr>
        <w:t xml:space="preserve"> effect. </w:t>
      </w:r>
      <w:proofErr w:type="spellStart"/>
      <w:r w:rsidR="005E5F5F" w:rsidRPr="009403B9">
        <w:rPr>
          <w:rFonts w:cs="Times New Roman"/>
          <w:color w:val="000000" w:themeColor="text1"/>
          <w:sz w:val="24"/>
          <w:szCs w:val="24"/>
        </w:rPr>
        <w:t>C</w:t>
      </w:r>
      <w:r w:rsidR="005E5F5F" w:rsidRPr="009403B9">
        <w:rPr>
          <w:rFonts w:cs="Times New Roman"/>
          <w:color w:val="000000" w:themeColor="text1"/>
          <w:sz w:val="24"/>
          <w:szCs w:val="24"/>
          <w:vertAlign w:val="subscript"/>
        </w:rPr>
        <w:t>salt</w:t>
      </w:r>
      <w:proofErr w:type="spellEnd"/>
      <w:r w:rsidR="005E5F5F" w:rsidRPr="009403B9">
        <w:rPr>
          <w:rFonts w:cs="Times New Roman"/>
          <w:color w:val="000000" w:themeColor="text1"/>
          <w:sz w:val="24"/>
          <w:szCs w:val="24"/>
        </w:rPr>
        <w:t xml:space="preserve"> is the concentration of salt in mol kg</w:t>
      </w:r>
      <w:r w:rsidR="005E5F5F" w:rsidRPr="009403B9">
        <w:rPr>
          <w:rFonts w:cs="Times New Roman"/>
          <w:color w:val="000000" w:themeColor="text1"/>
          <w:sz w:val="24"/>
          <w:szCs w:val="24"/>
          <w:vertAlign w:val="superscript"/>
        </w:rPr>
        <w:t>-1</w:t>
      </w:r>
      <w:r w:rsidR="005E5F5F" w:rsidRPr="009403B9">
        <w:rPr>
          <w:rFonts w:cs="Times New Roman"/>
          <w:color w:val="000000" w:themeColor="text1"/>
          <w:sz w:val="24"/>
          <w:szCs w:val="24"/>
        </w:rPr>
        <w:t xml:space="preserve"> ALW.</w:t>
      </w:r>
    </w:p>
    <w:p w14:paraId="488E7696" w14:textId="77777777" w:rsidR="00033773" w:rsidRPr="009403B9" w:rsidRDefault="00033773" w:rsidP="00D36071">
      <w:pPr>
        <w:spacing w:before="240" w:line="360" w:lineRule="auto"/>
        <w:rPr>
          <w:rFonts w:cs="Times New Roman"/>
          <w:b/>
          <w:color w:val="000000" w:themeColor="text1"/>
          <w:sz w:val="24"/>
          <w:szCs w:val="24"/>
        </w:rPr>
      </w:pPr>
      <w:r w:rsidRPr="009403B9">
        <w:rPr>
          <w:rFonts w:cs="Times New Roman"/>
          <w:b/>
          <w:color w:val="000000" w:themeColor="text1"/>
          <w:sz w:val="24"/>
          <w:szCs w:val="24"/>
        </w:rPr>
        <w:t>PMF model</w:t>
      </w:r>
    </w:p>
    <w:p w14:paraId="19BA7147" w14:textId="3FD33BAB" w:rsidR="00E97E1C" w:rsidRPr="009403B9" w:rsidRDefault="00E97E1C" w:rsidP="00F724CC">
      <w:pPr>
        <w:spacing w:after="240" w:line="360" w:lineRule="auto"/>
        <w:rPr>
          <w:rFonts w:eastAsia="宋体" w:cs="Times New Roman"/>
          <w:color w:val="000000" w:themeColor="text1"/>
          <w:sz w:val="24"/>
          <w:szCs w:val="24"/>
        </w:rPr>
      </w:pPr>
      <w:r w:rsidRPr="009403B9">
        <w:rPr>
          <w:rFonts w:cs="Times New Roman"/>
          <w:color w:val="000000" w:themeColor="text1"/>
          <w:sz w:val="24"/>
          <w:szCs w:val="24"/>
        </w:rPr>
        <w:t xml:space="preserve">Source apportionment of OPEs </w:t>
      </w:r>
      <w:r w:rsidR="00B26D7F">
        <w:rPr>
          <w:rFonts w:cs="Times New Roman" w:hint="eastAsia"/>
          <w:color w:val="000000" w:themeColor="text1"/>
          <w:sz w:val="24"/>
          <w:szCs w:val="24"/>
        </w:rPr>
        <w:t>at</w:t>
      </w:r>
      <w:r w:rsidR="00B26D7F" w:rsidRPr="009403B9">
        <w:rPr>
          <w:rFonts w:cs="Times New Roman"/>
          <w:color w:val="000000" w:themeColor="text1"/>
          <w:sz w:val="24"/>
          <w:szCs w:val="24"/>
        </w:rPr>
        <w:t xml:space="preserve"> </w:t>
      </w:r>
      <w:r w:rsidRPr="009403B9">
        <w:rPr>
          <w:rFonts w:cs="Times New Roman"/>
          <w:color w:val="000000" w:themeColor="text1"/>
          <w:sz w:val="24"/>
          <w:szCs w:val="24"/>
        </w:rPr>
        <w:t xml:space="preserve">the study sites </w:t>
      </w:r>
      <w:r w:rsidRPr="009403B9">
        <w:rPr>
          <w:rFonts w:cs="Times New Roman" w:hint="eastAsia"/>
          <w:color w:val="000000" w:themeColor="text1"/>
          <w:sz w:val="24"/>
          <w:szCs w:val="24"/>
        </w:rPr>
        <w:t>was</w:t>
      </w:r>
      <w:r w:rsidRPr="009403B9">
        <w:rPr>
          <w:rFonts w:cs="Times New Roman"/>
          <w:color w:val="000000" w:themeColor="text1"/>
          <w:sz w:val="24"/>
          <w:szCs w:val="24"/>
        </w:rPr>
        <w:t xml:space="preserve"> performed using </w:t>
      </w:r>
      <w:r w:rsidRPr="009403B9">
        <w:rPr>
          <w:rFonts w:cs="Times New Roman" w:hint="eastAsia"/>
          <w:color w:val="000000" w:themeColor="text1"/>
          <w:sz w:val="24"/>
          <w:szCs w:val="24"/>
        </w:rPr>
        <w:t>a</w:t>
      </w:r>
      <w:r w:rsidRPr="009403B9">
        <w:rPr>
          <w:rFonts w:cs="Times New Roman"/>
          <w:color w:val="000000" w:themeColor="text1"/>
          <w:sz w:val="24"/>
          <w:szCs w:val="24"/>
        </w:rPr>
        <w:t xml:space="preserve"> positive matrix factorization (PMF) model based on multivariate factor analysis. PMF has been widely used </w:t>
      </w:r>
      <w:r w:rsidRPr="009403B9">
        <w:rPr>
          <w:rFonts w:cs="Times New Roman" w:hint="eastAsia"/>
          <w:color w:val="000000" w:themeColor="text1"/>
          <w:sz w:val="24"/>
          <w:szCs w:val="24"/>
        </w:rPr>
        <w:t>for</w:t>
      </w:r>
      <w:r w:rsidRPr="009403B9">
        <w:rPr>
          <w:rFonts w:cs="Times New Roman"/>
          <w:color w:val="000000" w:themeColor="text1"/>
          <w:sz w:val="24"/>
          <w:szCs w:val="24"/>
        </w:rPr>
        <w:t xml:space="preserve"> source apportionment research </w:t>
      </w:r>
      <w:r w:rsidRPr="009403B9">
        <w:rPr>
          <w:rFonts w:cs="Times New Roman" w:hint="eastAsia"/>
          <w:color w:val="000000" w:themeColor="text1"/>
          <w:sz w:val="24"/>
          <w:szCs w:val="24"/>
        </w:rPr>
        <w:t>of</w:t>
      </w:r>
      <w:r w:rsidRPr="009403B9">
        <w:rPr>
          <w:rFonts w:cs="Times New Roman"/>
          <w:color w:val="000000" w:themeColor="text1"/>
          <w:sz w:val="24"/>
          <w:szCs w:val="24"/>
        </w:rPr>
        <w:t xml:space="preserve"> atmospheric pollutants. In this study, the mass concentration of the measured organic species and inorganic ions</w:t>
      </w:r>
      <w:r w:rsidR="007E5350">
        <w:rPr>
          <w:rFonts w:cs="Times New Roman" w:hint="eastAsia"/>
          <w:color w:val="000000" w:themeColor="text1"/>
          <w:sz w:val="24"/>
          <w:szCs w:val="24"/>
        </w:rPr>
        <w:t>,</w:t>
      </w:r>
      <w:r w:rsidRPr="009403B9">
        <w:rPr>
          <w:rFonts w:cs="Times New Roman"/>
          <w:color w:val="000000" w:themeColor="text1"/>
          <w:sz w:val="24"/>
          <w:szCs w:val="24"/>
        </w:rPr>
        <w:t xml:space="preserve"> </w:t>
      </w:r>
      <w:r w:rsidR="007E5350" w:rsidRPr="007E5350">
        <w:rPr>
          <w:rFonts w:cs="Times New Roman"/>
          <w:color w:val="000000" w:themeColor="text1"/>
          <w:sz w:val="24"/>
          <w:szCs w:val="24"/>
        </w:rPr>
        <w:t>along with their associated</w:t>
      </w:r>
      <w:r w:rsidR="007E5350">
        <w:rPr>
          <w:rFonts w:cs="Times New Roman" w:hint="eastAsia"/>
          <w:color w:val="000000" w:themeColor="text1"/>
          <w:sz w:val="24"/>
          <w:szCs w:val="24"/>
        </w:rPr>
        <w:t xml:space="preserve"> </w:t>
      </w:r>
      <w:r w:rsidRPr="009403B9">
        <w:rPr>
          <w:rFonts w:cs="Times New Roman"/>
          <w:color w:val="000000" w:themeColor="text1"/>
          <w:sz w:val="24"/>
          <w:szCs w:val="24"/>
        </w:rPr>
        <w:t>uncertainty</w:t>
      </w:r>
      <w:r w:rsidR="007E5350">
        <w:rPr>
          <w:rFonts w:cs="Times New Roman" w:hint="eastAsia"/>
          <w:color w:val="000000" w:themeColor="text1"/>
          <w:sz w:val="24"/>
          <w:szCs w:val="24"/>
        </w:rPr>
        <w:t xml:space="preserve">, </w:t>
      </w:r>
      <w:r w:rsidRPr="009403B9">
        <w:rPr>
          <w:rFonts w:cs="Times New Roman"/>
          <w:color w:val="000000" w:themeColor="text1"/>
          <w:sz w:val="24"/>
          <w:szCs w:val="24"/>
        </w:rPr>
        <w:t xml:space="preserve">were </w:t>
      </w:r>
      <w:r w:rsidR="007E5350" w:rsidRPr="007E5350">
        <w:rPr>
          <w:rFonts w:cs="Times New Roman"/>
          <w:color w:val="000000" w:themeColor="text1"/>
          <w:sz w:val="24"/>
          <w:szCs w:val="24"/>
        </w:rPr>
        <w:t>analyzed</w:t>
      </w:r>
      <w:r w:rsidR="007E5350">
        <w:rPr>
          <w:rFonts w:cs="Times New Roman" w:hint="eastAsia"/>
          <w:color w:val="000000" w:themeColor="text1"/>
          <w:sz w:val="24"/>
          <w:szCs w:val="24"/>
        </w:rPr>
        <w:t xml:space="preserve"> </w:t>
      </w:r>
      <w:r w:rsidRPr="009403B9">
        <w:rPr>
          <w:rFonts w:cs="Times New Roman"/>
          <w:color w:val="000000" w:themeColor="text1"/>
          <w:sz w:val="24"/>
          <w:szCs w:val="24"/>
        </w:rPr>
        <w:t xml:space="preserve">by PMF v5.0. </w:t>
      </w:r>
      <w:r w:rsidRPr="009403B9">
        <w:rPr>
          <w:rFonts w:eastAsia="Times New Roman" w:cs="Times New Roman"/>
          <w:color w:val="000000" w:themeColor="text1"/>
          <w:sz w:val="24"/>
          <w:szCs w:val="24"/>
        </w:rPr>
        <w:t>The basic calculation formula of PMF is as follows:</w:t>
      </w:r>
    </w:p>
    <w:p w14:paraId="20987581" w14:textId="77777777" w:rsidR="00E97E1C" w:rsidRPr="009403B9" w:rsidRDefault="000D357A" w:rsidP="00E97E1C">
      <w:pPr>
        <w:spacing w:before="120" w:after="120" w:line="360" w:lineRule="auto"/>
        <w:ind w:firstLine="482"/>
        <w:rPr>
          <w:rFonts w:eastAsia="宋体" w:cs="Times New Roman"/>
          <w:color w:val="000000" w:themeColor="text1"/>
          <w:sz w:val="24"/>
          <w:szCs w:val="24"/>
        </w:rPr>
      </w:pPr>
      <m:oMathPara>
        <m:oMath>
          <m:sSub>
            <m:sSubPr>
              <m:ctrlPr>
                <w:rPr>
                  <w:rFonts w:ascii="Cambria Math" w:eastAsia="宋体" w:hAnsi="Cambria Math" w:cs="Times New Roman"/>
                  <w:i/>
                  <w:color w:val="000000" w:themeColor="text1"/>
                  <w:sz w:val="24"/>
                  <w:szCs w:val="24"/>
                </w:rPr>
              </m:ctrlPr>
            </m:sSubPr>
            <m:e>
              <m:r>
                <m:rPr>
                  <m:nor/>
                </m:rPr>
                <w:rPr>
                  <w:rFonts w:eastAsia="宋体" w:cs="Times New Roman"/>
                  <w:color w:val="000000" w:themeColor="text1"/>
                  <w:sz w:val="24"/>
                  <w:szCs w:val="24"/>
                </w:rPr>
                <m:t>X</m:t>
              </m:r>
            </m:e>
            <m:sub>
              <m:r>
                <m:rPr>
                  <m:nor/>
                </m:rPr>
                <w:rPr>
                  <w:rFonts w:eastAsia="宋体" w:cs="Times New Roman"/>
                  <w:noProof/>
                  <w:color w:val="000000" w:themeColor="text1"/>
                  <w:sz w:val="24"/>
                  <w:szCs w:val="24"/>
                </w:rPr>
                <m:t>ij</m:t>
              </m:r>
            </m:sub>
          </m:sSub>
          <m:r>
            <m:rPr>
              <m:nor/>
            </m:rPr>
            <w:rPr>
              <w:rFonts w:eastAsia="宋体" w:cs="Times New Roman"/>
              <w:color w:val="000000" w:themeColor="text1"/>
              <w:sz w:val="24"/>
              <w:szCs w:val="24"/>
            </w:rPr>
            <m:t>=</m:t>
          </m:r>
          <m:nary>
            <m:naryPr>
              <m:chr m:val="∑"/>
              <m:limLoc m:val="undOvr"/>
              <m:ctrlPr>
                <w:rPr>
                  <w:rFonts w:ascii="Cambria Math" w:eastAsia="宋体" w:hAnsi="Cambria Math" w:cs="Times New Roman"/>
                  <w:i/>
                  <w:color w:val="000000" w:themeColor="text1"/>
                  <w:sz w:val="24"/>
                  <w:szCs w:val="24"/>
                </w:rPr>
              </m:ctrlPr>
            </m:naryPr>
            <m:sub>
              <m:r>
                <m:rPr>
                  <m:nor/>
                </m:rPr>
                <w:rPr>
                  <w:rFonts w:eastAsia="宋体" w:cs="Times New Roman"/>
                  <w:color w:val="000000" w:themeColor="text1"/>
                  <w:sz w:val="24"/>
                  <w:szCs w:val="24"/>
                </w:rPr>
                <m:t>m=1</m:t>
              </m:r>
            </m:sub>
            <m:sup>
              <m:r>
                <m:rPr>
                  <m:nor/>
                </m:rPr>
                <w:rPr>
                  <w:rFonts w:eastAsia="宋体" w:cs="Times New Roman"/>
                  <w:color w:val="000000" w:themeColor="text1"/>
                  <w:sz w:val="24"/>
                  <w:szCs w:val="24"/>
                </w:rPr>
                <m:t>n</m:t>
              </m:r>
            </m:sup>
            <m:e>
              <m:sSub>
                <m:sSubPr>
                  <m:ctrlPr>
                    <w:rPr>
                      <w:rFonts w:ascii="Cambria Math" w:eastAsia="宋体" w:hAnsi="Cambria Math" w:cs="Times New Roman"/>
                      <w:i/>
                      <w:color w:val="000000" w:themeColor="text1"/>
                      <w:sz w:val="24"/>
                      <w:szCs w:val="24"/>
                    </w:rPr>
                  </m:ctrlPr>
                </m:sSubPr>
                <m:e>
                  <m:r>
                    <m:rPr>
                      <m:nor/>
                    </m:rPr>
                    <w:rPr>
                      <w:rFonts w:eastAsia="宋体" w:cs="Times New Roman"/>
                      <w:color w:val="000000" w:themeColor="text1"/>
                      <w:sz w:val="24"/>
                      <w:szCs w:val="24"/>
                    </w:rPr>
                    <m:t>G</m:t>
                  </m:r>
                </m:e>
                <m:sub>
                  <m:r>
                    <m:rPr>
                      <m:nor/>
                    </m:rPr>
                    <w:rPr>
                      <w:rFonts w:eastAsia="宋体" w:cs="Times New Roman"/>
                      <w:noProof/>
                      <w:color w:val="000000" w:themeColor="text1"/>
                      <w:sz w:val="24"/>
                      <w:szCs w:val="24"/>
                    </w:rPr>
                    <m:t>im</m:t>
                  </m:r>
                </m:sub>
              </m:sSub>
              <m:sSub>
                <m:sSubPr>
                  <m:ctrlPr>
                    <w:rPr>
                      <w:rFonts w:ascii="Cambria Math" w:eastAsia="宋体" w:hAnsi="Cambria Math" w:cs="Times New Roman"/>
                      <w:i/>
                      <w:color w:val="000000" w:themeColor="text1"/>
                      <w:sz w:val="24"/>
                      <w:szCs w:val="24"/>
                    </w:rPr>
                  </m:ctrlPr>
                </m:sSubPr>
                <m:e>
                  <m:r>
                    <m:rPr>
                      <m:nor/>
                    </m:rPr>
                    <w:rPr>
                      <w:rFonts w:eastAsia="宋体" w:cs="Times New Roman"/>
                      <w:color w:val="000000" w:themeColor="text1"/>
                      <w:sz w:val="24"/>
                      <w:szCs w:val="24"/>
                    </w:rPr>
                    <m:t>F</m:t>
                  </m:r>
                </m:e>
                <m:sub>
                  <m:r>
                    <m:rPr>
                      <m:nor/>
                    </m:rPr>
                    <w:rPr>
                      <w:rFonts w:eastAsia="宋体" w:cs="Times New Roman"/>
                      <w:noProof/>
                      <w:color w:val="000000" w:themeColor="text1"/>
                      <w:sz w:val="24"/>
                      <w:szCs w:val="24"/>
                    </w:rPr>
                    <m:t>jm</m:t>
                  </m:r>
                </m:sub>
              </m:sSub>
              <m:r>
                <m:rPr>
                  <m:nor/>
                </m:rPr>
                <w:rPr>
                  <w:rFonts w:eastAsia="宋体" w:cs="Times New Roman"/>
                  <w:color w:val="000000" w:themeColor="text1"/>
                  <w:sz w:val="24"/>
                  <w:szCs w:val="24"/>
                </w:rPr>
                <m:t>+</m:t>
              </m:r>
              <m:sSub>
                <m:sSubPr>
                  <m:ctrlPr>
                    <w:rPr>
                      <w:rFonts w:ascii="Cambria Math" w:eastAsia="宋体" w:hAnsi="Cambria Math" w:cs="Times New Roman"/>
                      <w:i/>
                      <w:color w:val="000000" w:themeColor="text1"/>
                      <w:sz w:val="24"/>
                      <w:szCs w:val="24"/>
                    </w:rPr>
                  </m:ctrlPr>
                </m:sSubPr>
                <m:e>
                  <m:r>
                    <m:rPr>
                      <m:nor/>
                    </m:rPr>
                    <w:rPr>
                      <w:rFonts w:eastAsia="宋体" w:cs="Times New Roman"/>
                      <w:color w:val="000000" w:themeColor="text1"/>
                      <w:sz w:val="24"/>
                      <w:szCs w:val="24"/>
                    </w:rPr>
                    <m:t>E</m:t>
                  </m:r>
                </m:e>
                <m:sub>
                  <m:r>
                    <m:rPr>
                      <m:nor/>
                    </m:rPr>
                    <w:rPr>
                      <w:rFonts w:eastAsia="宋体" w:cs="Times New Roman"/>
                      <w:noProof/>
                      <w:color w:val="000000" w:themeColor="text1"/>
                      <w:sz w:val="24"/>
                      <w:szCs w:val="24"/>
                    </w:rPr>
                    <m:t>ij</m:t>
                  </m:r>
                </m:sub>
              </m:sSub>
            </m:e>
          </m:nary>
          <m:r>
            <m:rPr>
              <m:nor/>
            </m:rPr>
            <w:rPr>
              <w:rFonts w:eastAsia="宋体" w:cs="Times New Roman"/>
              <w:color w:val="000000" w:themeColor="text1"/>
              <w:sz w:val="24"/>
              <w:szCs w:val="24"/>
            </w:rPr>
            <m:t xml:space="preserve">                       (7)</m:t>
          </m:r>
        </m:oMath>
      </m:oMathPara>
    </w:p>
    <w:p w14:paraId="710D81D9" w14:textId="25A4F015" w:rsidR="003504A6" w:rsidRPr="009403B9" w:rsidRDefault="00F724CC" w:rsidP="00B025E8">
      <w:pPr>
        <w:pStyle w:val="EndNoteBibliography"/>
        <w:spacing w:line="360" w:lineRule="auto"/>
        <w:rPr>
          <w:color w:val="000000" w:themeColor="text1"/>
          <w:sz w:val="24"/>
          <w:szCs w:val="24"/>
        </w:rPr>
      </w:pPr>
      <w:r w:rsidRPr="009403B9">
        <w:rPr>
          <w:color w:val="000000" w:themeColor="text1"/>
          <w:sz w:val="24"/>
          <w:szCs w:val="24"/>
        </w:rPr>
        <w:t>w</w:t>
      </w:r>
      <w:r w:rsidR="00E97E1C" w:rsidRPr="009403B9">
        <w:rPr>
          <w:color w:val="000000" w:themeColor="text1"/>
          <w:sz w:val="24"/>
          <w:szCs w:val="24"/>
        </w:rPr>
        <w:t>here X</w:t>
      </w:r>
      <w:r w:rsidR="00E97E1C" w:rsidRPr="009403B9">
        <w:rPr>
          <w:color w:val="000000" w:themeColor="text1"/>
          <w:sz w:val="24"/>
          <w:szCs w:val="24"/>
          <w:vertAlign w:val="subscript"/>
        </w:rPr>
        <w:t>ij</w:t>
      </w:r>
      <w:r w:rsidR="00E97E1C" w:rsidRPr="009403B9">
        <w:rPr>
          <w:color w:val="000000" w:themeColor="text1"/>
          <w:sz w:val="24"/>
          <w:szCs w:val="24"/>
        </w:rPr>
        <w:t xml:space="preserve"> represents the concentration of the j-th component of the i-th sample, n represents the number of factors, G</w:t>
      </w:r>
      <w:r w:rsidR="00E97E1C" w:rsidRPr="009403B9">
        <w:rPr>
          <w:color w:val="000000" w:themeColor="text1"/>
          <w:sz w:val="24"/>
          <w:szCs w:val="24"/>
          <w:vertAlign w:val="subscript"/>
        </w:rPr>
        <w:t>im</w:t>
      </w:r>
      <w:r w:rsidR="00E97E1C" w:rsidRPr="009403B9">
        <w:rPr>
          <w:color w:val="000000" w:themeColor="text1"/>
          <w:sz w:val="24"/>
          <w:szCs w:val="24"/>
        </w:rPr>
        <w:t xml:space="preserve"> represents the contribution rate of the m-th factor for the i-th</w:t>
      </w:r>
      <w:r w:rsidR="00E97E1C" w:rsidRPr="009403B9" w:rsidDel="00B9724A">
        <w:rPr>
          <w:color w:val="000000" w:themeColor="text1"/>
          <w:sz w:val="24"/>
          <w:szCs w:val="24"/>
        </w:rPr>
        <w:t xml:space="preserve"> </w:t>
      </w:r>
      <w:r w:rsidR="00E97E1C" w:rsidRPr="009403B9">
        <w:rPr>
          <w:color w:val="000000" w:themeColor="text1"/>
          <w:sz w:val="24"/>
          <w:szCs w:val="24"/>
        </w:rPr>
        <w:t>sample, F</w:t>
      </w:r>
      <w:r w:rsidR="00E97E1C" w:rsidRPr="009403B9">
        <w:rPr>
          <w:color w:val="000000" w:themeColor="text1"/>
          <w:sz w:val="24"/>
          <w:szCs w:val="24"/>
          <w:vertAlign w:val="subscript"/>
        </w:rPr>
        <w:t>jm</w:t>
      </w:r>
      <w:r w:rsidR="00E97E1C" w:rsidRPr="009403B9">
        <w:rPr>
          <w:color w:val="000000" w:themeColor="text1"/>
          <w:sz w:val="24"/>
          <w:szCs w:val="24"/>
        </w:rPr>
        <w:t xml:space="preserve"> represents the fingerprint matrix of the main sources, that is, the content of the j-th component in the m-th factor, and E</w:t>
      </w:r>
      <w:r w:rsidR="00E97E1C" w:rsidRPr="009403B9">
        <w:rPr>
          <w:color w:val="000000" w:themeColor="text1"/>
          <w:sz w:val="24"/>
          <w:szCs w:val="24"/>
          <w:vertAlign w:val="subscript"/>
        </w:rPr>
        <w:t>ij</w:t>
      </w:r>
      <w:r w:rsidR="00E97E1C" w:rsidRPr="009403B9">
        <w:rPr>
          <w:color w:val="000000" w:themeColor="text1"/>
          <w:sz w:val="24"/>
          <w:szCs w:val="24"/>
        </w:rPr>
        <w:t xml:space="preserve"> is the residual matrix</w:t>
      </w:r>
      <w:r w:rsidR="007E5350">
        <w:rPr>
          <w:rFonts w:hint="eastAsia"/>
          <w:color w:val="000000" w:themeColor="text1"/>
          <w:sz w:val="24"/>
          <w:szCs w:val="24"/>
        </w:rPr>
        <w:t>,</w:t>
      </w:r>
      <w:r w:rsidR="00E97E1C" w:rsidRPr="009403B9">
        <w:rPr>
          <w:color w:val="000000" w:themeColor="text1"/>
          <w:sz w:val="24"/>
          <w:szCs w:val="24"/>
        </w:rPr>
        <w:t xml:space="preserve"> </w:t>
      </w:r>
      <w:r w:rsidR="007E5350" w:rsidRPr="007E5350">
        <w:rPr>
          <w:color w:val="000000" w:themeColor="text1"/>
          <w:sz w:val="24"/>
          <w:szCs w:val="24"/>
        </w:rPr>
        <w:t>representing the difference between</w:t>
      </w:r>
      <w:r w:rsidR="007E5350">
        <w:rPr>
          <w:rFonts w:hint="eastAsia"/>
          <w:color w:val="000000" w:themeColor="text1"/>
          <w:sz w:val="24"/>
          <w:szCs w:val="24"/>
        </w:rPr>
        <w:t xml:space="preserve"> the </w:t>
      </w:r>
      <w:r w:rsidR="00E97E1C" w:rsidRPr="009403B9">
        <w:rPr>
          <w:color w:val="000000" w:themeColor="text1"/>
          <w:sz w:val="24"/>
          <w:szCs w:val="24"/>
        </w:rPr>
        <w:t xml:space="preserve">measured values and the model-estimated values. </w:t>
      </w:r>
    </w:p>
    <w:p w14:paraId="73662B6C" w14:textId="2DF85FA3" w:rsidR="0033323B" w:rsidRPr="009403B9" w:rsidRDefault="0033323B" w:rsidP="00A70B08">
      <w:pPr>
        <w:pStyle w:val="EndNoteBibliography"/>
        <w:spacing w:before="240" w:line="360" w:lineRule="auto"/>
        <w:rPr>
          <w:color w:val="000000" w:themeColor="text1"/>
          <w:sz w:val="24"/>
          <w:szCs w:val="24"/>
        </w:rPr>
      </w:pPr>
      <w:r w:rsidRPr="009403B9">
        <w:rPr>
          <w:rFonts w:hint="eastAsia"/>
          <w:color w:val="000000" w:themeColor="text1"/>
          <w:sz w:val="24"/>
          <w:szCs w:val="24"/>
        </w:rPr>
        <w:lastRenderedPageBreak/>
        <w:t>T</w:t>
      </w:r>
      <w:r w:rsidRPr="009403B9">
        <w:rPr>
          <w:color w:val="000000" w:themeColor="text1"/>
          <w:sz w:val="24"/>
          <w:szCs w:val="24"/>
        </w:rPr>
        <w:t>wenty-two species were input into PMF, including hydrophilic</w:t>
      </w:r>
      <w:r w:rsidR="007E5350">
        <w:rPr>
          <w:rFonts w:hint="eastAsia"/>
          <w:color w:val="000000" w:themeColor="text1"/>
          <w:sz w:val="24"/>
          <w:szCs w:val="24"/>
        </w:rPr>
        <w:t xml:space="preserve"> </w:t>
      </w:r>
      <w:r w:rsidRPr="009403B9">
        <w:rPr>
          <w:bCs/>
          <w:color w:val="000000" w:themeColor="text1"/>
          <w:kern w:val="0"/>
          <w:sz w:val="24"/>
          <w:szCs w:val="24"/>
        </w:rPr>
        <w:t>OPEs</w:t>
      </w:r>
      <w:r w:rsidRPr="009403B9">
        <w:rPr>
          <w:color w:val="000000" w:themeColor="text1"/>
          <w:sz w:val="24"/>
          <w:szCs w:val="24"/>
        </w:rPr>
        <w:t xml:space="preserve"> (the total of TCEP and TCPP), seven OPE species (i.e., TBEP, TEHP, TPhP, TCEP, TCPP, TDCPP and TDBPP), </w:t>
      </w:r>
      <w:r w:rsidRPr="009403B9">
        <w:rPr>
          <w:rFonts w:eastAsia="MinionPro-Regular"/>
          <w:color w:val="000000" w:themeColor="text1"/>
          <w:kern w:val="0"/>
          <w:sz w:val="24"/>
          <w:szCs w:val="24"/>
        </w:rPr>
        <w:t>phthalic acid (PA) and levoglucosan (Levo.)</w:t>
      </w:r>
      <w:r w:rsidRPr="009403B9">
        <w:rPr>
          <w:color w:val="000000" w:themeColor="text1"/>
          <w:sz w:val="24"/>
          <w:szCs w:val="24"/>
        </w:rPr>
        <w:t>, eight metals (i.e., Zn, Sb, Pb, Cd, As, Cu, V and Mn),</w:t>
      </w:r>
      <w:r w:rsidR="007E5350">
        <w:rPr>
          <w:rFonts w:hint="eastAsia"/>
          <w:color w:val="000000" w:themeColor="text1"/>
          <w:sz w:val="24"/>
          <w:szCs w:val="24"/>
        </w:rPr>
        <w:t xml:space="preserve"> and</w:t>
      </w:r>
      <w:r w:rsidRPr="009403B9">
        <w:rPr>
          <w:color w:val="000000" w:themeColor="text1"/>
          <w:sz w:val="24"/>
          <w:szCs w:val="24"/>
        </w:rPr>
        <w:t xml:space="preserve"> four secondary formation tracers (2-MGA, NO</w:t>
      </w:r>
      <w:r w:rsidRPr="009403B9">
        <w:rPr>
          <w:color w:val="000000" w:themeColor="text1"/>
          <w:sz w:val="24"/>
          <w:szCs w:val="24"/>
          <w:vertAlign w:val="subscript"/>
        </w:rPr>
        <w:t>3</w:t>
      </w:r>
      <w:r w:rsidRPr="009403B9">
        <w:rPr>
          <w:color w:val="000000" w:themeColor="text1"/>
          <w:sz w:val="24"/>
          <w:szCs w:val="24"/>
          <w:vertAlign w:val="superscript"/>
        </w:rPr>
        <w:t>-</w:t>
      </w:r>
      <w:r w:rsidRPr="009403B9">
        <w:rPr>
          <w:color w:val="000000" w:themeColor="text1"/>
          <w:sz w:val="24"/>
          <w:szCs w:val="24"/>
        </w:rPr>
        <w:t>, SO</w:t>
      </w:r>
      <w:r w:rsidRPr="009403B9">
        <w:rPr>
          <w:color w:val="000000" w:themeColor="text1"/>
          <w:sz w:val="24"/>
          <w:szCs w:val="24"/>
          <w:vertAlign w:val="subscript"/>
        </w:rPr>
        <w:t>4</w:t>
      </w:r>
      <w:r w:rsidRPr="009403B9">
        <w:rPr>
          <w:color w:val="000000" w:themeColor="text1"/>
          <w:sz w:val="24"/>
          <w:szCs w:val="24"/>
          <w:vertAlign w:val="superscript"/>
        </w:rPr>
        <w:t>2-</w:t>
      </w:r>
      <w:r w:rsidRPr="009403B9">
        <w:rPr>
          <w:color w:val="000000" w:themeColor="text1"/>
          <w:sz w:val="24"/>
          <w:szCs w:val="24"/>
        </w:rPr>
        <w:t xml:space="preserve"> and NH</w:t>
      </w:r>
      <w:r w:rsidRPr="009403B9">
        <w:rPr>
          <w:color w:val="000000" w:themeColor="text1"/>
          <w:sz w:val="24"/>
          <w:szCs w:val="24"/>
          <w:vertAlign w:val="subscript"/>
        </w:rPr>
        <w:t>4</w:t>
      </w:r>
      <w:r w:rsidRPr="009403B9">
        <w:rPr>
          <w:color w:val="000000" w:themeColor="text1"/>
          <w:sz w:val="24"/>
          <w:szCs w:val="24"/>
          <w:vertAlign w:val="superscript"/>
        </w:rPr>
        <w:t>+</w:t>
      </w:r>
      <w:r w:rsidRPr="009403B9">
        <w:rPr>
          <w:color w:val="000000" w:themeColor="text1"/>
          <w:sz w:val="24"/>
          <w:szCs w:val="24"/>
        </w:rPr>
        <w:t>). Firstly, hydrophilic</w:t>
      </w:r>
      <w:r w:rsidR="007E5350">
        <w:rPr>
          <w:rFonts w:hint="eastAsia"/>
          <w:bCs/>
          <w:color w:val="000000" w:themeColor="text1"/>
          <w:kern w:val="0"/>
          <w:sz w:val="24"/>
          <w:szCs w:val="24"/>
        </w:rPr>
        <w:t xml:space="preserve"> </w:t>
      </w:r>
      <w:r w:rsidRPr="009403B9">
        <w:rPr>
          <w:bCs/>
          <w:color w:val="000000" w:themeColor="text1"/>
          <w:kern w:val="0"/>
          <w:sz w:val="24"/>
          <w:szCs w:val="24"/>
        </w:rPr>
        <w:t>OPEs</w:t>
      </w:r>
      <w:r w:rsidRPr="009403B9">
        <w:rPr>
          <w:color w:val="000000" w:themeColor="text1"/>
          <w:sz w:val="24"/>
          <w:szCs w:val="24"/>
        </w:rPr>
        <w:t xml:space="preserve"> was set as a total variable and species weights were adjusted according to S/N, residual analysis, observed/predicted concentration correlation and the Q values (Q</w:t>
      </w:r>
      <w:r w:rsidRPr="009403B9">
        <w:rPr>
          <w:color w:val="000000" w:themeColor="text1"/>
          <w:sz w:val="24"/>
          <w:szCs w:val="24"/>
          <w:vertAlign w:val="subscript"/>
        </w:rPr>
        <w:t>true</w:t>
      </w:r>
      <w:r w:rsidRPr="009403B9">
        <w:rPr>
          <w:color w:val="000000" w:themeColor="text1"/>
          <w:sz w:val="24"/>
          <w:szCs w:val="24"/>
        </w:rPr>
        <w:t>/Q</w:t>
      </w:r>
      <w:r w:rsidRPr="009403B9">
        <w:rPr>
          <w:color w:val="000000" w:themeColor="text1"/>
          <w:sz w:val="24"/>
          <w:szCs w:val="24"/>
          <w:vertAlign w:val="subscript"/>
        </w:rPr>
        <w:t>exp</w:t>
      </w:r>
      <w:r w:rsidRPr="009403B9">
        <w:rPr>
          <w:color w:val="000000" w:themeColor="text1"/>
          <w:sz w:val="24"/>
          <w:szCs w:val="24"/>
        </w:rPr>
        <w:t xml:space="preserve">) to determine the optimal source apportionment solution. </w:t>
      </w:r>
    </w:p>
    <w:p w14:paraId="52581457" w14:textId="12B6F6F2" w:rsidR="003855BC" w:rsidRDefault="0033323B" w:rsidP="00F63EC8">
      <w:pPr>
        <w:pStyle w:val="EndNoteBibliography"/>
        <w:spacing w:before="240" w:line="360" w:lineRule="auto"/>
        <w:rPr>
          <w:rFonts w:eastAsia="MinionPro-Regular"/>
          <w:color w:val="000000" w:themeColor="text1"/>
          <w:kern w:val="0"/>
          <w:sz w:val="24"/>
          <w:szCs w:val="24"/>
        </w:rPr>
      </w:pPr>
      <w:r w:rsidRPr="009403B9">
        <w:rPr>
          <w:rFonts w:eastAsia="MinionPro-Regular"/>
          <w:color w:val="000000" w:themeColor="text1"/>
          <w:kern w:val="0"/>
          <w:sz w:val="24"/>
          <w:szCs w:val="24"/>
        </w:rPr>
        <w:t xml:space="preserve">After iterative testing from </w:t>
      </w:r>
      <w:r w:rsidR="00F63EC8" w:rsidRPr="00F63EC8">
        <w:rPr>
          <w:rFonts w:eastAsia="MinionPro-Regular"/>
          <w:color w:val="000000" w:themeColor="text1"/>
          <w:kern w:val="0"/>
          <w:sz w:val="24"/>
          <w:szCs w:val="24"/>
        </w:rPr>
        <w:t>two</w:t>
      </w:r>
      <w:r w:rsidRPr="009403B9">
        <w:rPr>
          <w:rFonts w:eastAsia="MinionPro-Regular"/>
          <w:color w:val="000000" w:themeColor="text1"/>
          <w:kern w:val="0"/>
          <w:sz w:val="24"/>
          <w:szCs w:val="24"/>
        </w:rPr>
        <w:t xml:space="preserve"> to </w:t>
      </w:r>
      <w:r w:rsidR="00F63EC8">
        <w:rPr>
          <w:rFonts w:eastAsia="MinionPro-Regular" w:hint="eastAsia"/>
          <w:color w:val="000000" w:themeColor="text1"/>
          <w:kern w:val="0"/>
          <w:sz w:val="24"/>
          <w:szCs w:val="24"/>
        </w:rPr>
        <w:t>eight</w:t>
      </w:r>
      <w:r w:rsidR="00F63EC8" w:rsidRPr="009403B9">
        <w:rPr>
          <w:rFonts w:eastAsia="MinionPro-Regular"/>
          <w:color w:val="000000" w:themeColor="text1"/>
          <w:kern w:val="0"/>
          <w:sz w:val="24"/>
          <w:szCs w:val="24"/>
        </w:rPr>
        <w:t xml:space="preserve"> </w:t>
      </w:r>
      <w:r w:rsidRPr="009403B9">
        <w:rPr>
          <w:rFonts w:eastAsia="MinionPro-Regular"/>
          <w:color w:val="000000" w:themeColor="text1"/>
          <w:kern w:val="0"/>
          <w:sz w:val="24"/>
          <w:szCs w:val="24"/>
        </w:rPr>
        <w:t>factors in the preliminary runs, the six-factor solution was selected, as it yielded a Q</w:t>
      </w:r>
      <w:r w:rsidRPr="009403B9">
        <w:rPr>
          <w:rFonts w:eastAsia="MinionPro-Regular"/>
          <w:color w:val="000000" w:themeColor="text1"/>
          <w:kern w:val="0"/>
          <w:sz w:val="24"/>
          <w:szCs w:val="24"/>
          <w:vertAlign w:val="subscript"/>
        </w:rPr>
        <w:t>true</w:t>
      </w:r>
      <w:r w:rsidRPr="009403B9">
        <w:rPr>
          <w:rFonts w:eastAsia="MinionPro-Regular"/>
          <w:color w:val="000000" w:themeColor="text1"/>
          <w:kern w:val="0"/>
          <w:sz w:val="24"/>
          <w:szCs w:val="24"/>
        </w:rPr>
        <w:t>/Q</w:t>
      </w:r>
      <w:r w:rsidRPr="009403B9">
        <w:rPr>
          <w:rFonts w:eastAsia="MinionPro-Regular"/>
          <w:color w:val="000000" w:themeColor="text1"/>
          <w:kern w:val="0"/>
          <w:sz w:val="24"/>
          <w:szCs w:val="24"/>
          <w:vertAlign w:val="subscript"/>
        </w:rPr>
        <w:t>exp</w:t>
      </w:r>
      <w:r w:rsidRPr="009403B9">
        <w:rPr>
          <w:rFonts w:eastAsia="MinionPro-Regular"/>
          <w:color w:val="000000" w:themeColor="text1"/>
          <w:kern w:val="0"/>
          <w:sz w:val="24"/>
          <w:szCs w:val="24"/>
        </w:rPr>
        <w:t xml:space="preserve"> ratio of 5.4, corresponding to a relatively stable variation in d(Q</w:t>
      </w:r>
      <w:r w:rsidRPr="009403B9">
        <w:rPr>
          <w:rFonts w:eastAsia="MinionPro-Regular"/>
          <w:color w:val="000000" w:themeColor="text1"/>
          <w:kern w:val="0"/>
          <w:sz w:val="24"/>
          <w:szCs w:val="24"/>
          <w:vertAlign w:val="subscript"/>
        </w:rPr>
        <w:t>true</w:t>
      </w:r>
      <w:r w:rsidRPr="009403B9">
        <w:rPr>
          <w:rFonts w:eastAsia="MinionPro-Regular"/>
          <w:color w:val="000000" w:themeColor="text1"/>
          <w:kern w:val="0"/>
          <w:sz w:val="24"/>
          <w:szCs w:val="24"/>
        </w:rPr>
        <w:t>/Q</w:t>
      </w:r>
      <w:r w:rsidRPr="009403B9">
        <w:rPr>
          <w:rFonts w:eastAsia="MinionPro-Regular"/>
          <w:color w:val="000000" w:themeColor="text1"/>
          <w:kern w:val="0"/>
          <w:sz w:val="24"/>
          <w:szCs w:val="24"/>
          <w:vertAlign w:val="subscript"/>
        </w:rPr>
        <w:t>exp</w:t>
      </w:r>
      <w:r w:rsidRPr="009403B9">
        <w:rPr>
          <w:rFonts w:eastAsia="MinionPro-Regular"/>
          <w:color w:val="000000" w:themeColor="text1"/>
          <w:kern w:val="0"/>
          <w:sz w:val="24"/>
          <w:szCs w:val="24"/>
        </w:rPr>
        <w:t>)/dN (</w:t>
      </w:r>
      <w:bookmarkStart w:id="156" w:name="OLE_LINK103"/>
      <w:r w:rsidRPr="009403B9">
        <w:rPr>
          <w:color w:val="000000" w:themeColor="text1"/>
          <w:sz w:val="24"/>
          <w:szCs w:val="24"/>
        </w:rPr>
        <w:t>Supplementary</w:t>
      </w:r>
      <w:r w:rsidRPr="009403B9">
        <w:rPr>
          <w:rFonts w:eastAsia="MinionPro-Regular"/>
          <w:color w:val="000000" w:themeColor="text1"/>
          <w:kern w:val="0"/>
          <w:sz w:val="24"/>
          <w:szCs w:val="24"/>
        </w:rPr>
        <w:t xml:space="preserve"> Fig. 1</w:t>
      </w:r>
      <w:bookmarkEnd w:id="156"/>
      <w:r w:rsidR="0000753F">
        <w:rPr>
          <w:rFonts w:eastAsia="MinionPro-Regular"/>
          <w:color w:val="000000" w:themeColor="text1"/>
          <w:kern w:val="0"/>
          <w:sz w:val="24"/>
          <w:szCs w:val="24"/>
        </w:rPr>
        <w:t>2</w:t>
      </w:r>
      <w:r w:rsidRPr="009403B9">
        <w:rPr>
          <w:rFonts w:eastAsia="MinionPro-Regular"/>
          <w:color w:val="000000" w:themeColor="text1"/>
          <w:kern w:val="0"/>
          <w:sz w:val="24"/>
          <w:szCs w:val="24"/>
        </w:rPr>
        <w:t xml:space="preserve">a). The scaled residuals for almost all species </w:t>
      </w:r>
      <w:r w:rsidRPr="009403B9">
        <w:rPr>
          <w:rFonts w:eastAsia="MinionPro-Regular" w:hint="eastAsia"/>
          <w:color w:val="000000" w:themeColor="text1"/>
          <w:kern w:val="0"/>
          <w:sz w:val="24"/>
          <w:szCs w:val="24"/>
        </w:rPr>
        <w:t>ranged</w:t>
      </w:r>
      <w:r w:rsidRPr="009403B9">
        <w:rPr>
          <w:rFonts w:eastAsia="MinionPro-Regular"/>
          <w:color w:val="000000" w:themeColor="text1"/>
          <w:kern w:val="0"/>
          <w:sz w:val="24"/>
          <w:szCs w:val="24"/>
        </w:rPr>
        <w:t xml:space="preserve"> between -3 and 3, indicating that outliers did not influence the solution. As shown in </w:t>
      </w:r>
      <w:r w:rsidRPr="009403B9">
        <w:rPr>
          <w:color w:val="000000" w:themeColor="text1"/>
          <w:sz w:val="24"/>
          <w:szCs w:val="24"/>
        </w:rPr>
        <w:t>Supplementary</w:t>
      </w:r>
      <w:r w:rsidRPr="009403B9">
        <w:rPr>
          <w:rFonts w:eastAsia="MinionPro-Regular"/>
          <w:color w:val="000000" w:themeColor="text1"/>
          <w:kern w:val="0"/>
          <w:sz w:val="24"/>
          <w:szCs w:val="24"/>
        </w:rPr>
        <w:t xml:space="preserve"> Fig. 1</w:t>
      </w:r>
      <w:r w:rsidR="0000753F">
        <w:rPr>
          <w:rFonts w:eastAsia="MinionPro-Regular"/>
          <w:color w:val="000000" w:themeColor="text1"/>
          <w:kern w:val="0"/>
          <w:sz w:val="24"/>
          <w:szCs w:val="24"/>
        </w:rPr>
        <w:t>2</w:t>
      </w:r>
      <w:r w:rsidRPr="009403B9">
        <w:rPr>
          <w:rFonts w:eastAsia="MinionPro-Regular"/>
          <w:color w:val="000000" w:themeColor="text1"/>
          <w:kern w:val="0"/>
          <w:sz w:val="24"/>
          <w:szCs w:val="24"/>
        </w:rPr>
        <w:t xml:space="preserve">b, the observed and PMF-predicted concentrations of </w:t>
      </w:r>
      <w:r w:rsidRPr="009403B9">
        <w:rPr>
          <w:color w:val="000000" w:themeColor="text1"/>
          <w:sz w:val="24"/>
          <w:szCs w:val="24"/>
        </w:rPr>
        <w:t>hydrophilic</w:t>
      </w:r>
      <w:r w:rsidR="007E5350">
        <w:rPr>
          <w:rFonts w:hint="eastAsia"/>
          <w:bCs/>
          <w:color w:val="000000" w:themeColor="text1"/>
          <w:kern w:val="0"/>
          <w:sz w:val="24"/>
          <w:szCs w:val="24"/>
        </w:rPr>
        <w:t xml:space="preserve"> </w:t>
      </w:r>
      <w:r w:rsidRPr="009403B9">
        <w:rPr>
          <w:bCs/>
          <w:color w:val="000000" w:themeColor="text1"/>
          <w:kern w:val="0"/>
          <w:sz w:val="24"/>
          <w:szCs w:val="24"/>
        </w:rPr>
        <w:t>OPEs</w:t>
      </w:r>
      <w:r w:rsidRPr="009403B9">
        <w:rPr>
          <w:rFonts w:eastAsia="MinionPro-Regular"/>
          <w:color w:val="000000" w:themeColor="text1"/>
          <w:kern w:val="0"/>
          <w:sz w:val="24"/>
          <w:szCs w:val="24"/>
        </w:rPr>
        <w:t xml:space="preserve"> were in good agreement (R</w:t>
      </w:r>
      <w:r w:rsidRPr="009403B9">
        <w:rPr>
          <w:rFonts w:eastAsia="MinionPro-Regular"/>
          <w:color w:val="000000" w:themeColor="text1"/>
          <w:kern w:val="0"/>
          <w:sz w:val="24"/>
          <w:szCs w:val="24"/>
          <w:vertAlign w:val="superscript"/>
        </w:rPr>
        <w:t>2</w:t>
      </w:r>
      <w:r w:rsidRPr="009403B9">
        <w:rPr>
          <w:rFonts w:eastAsia="MinionPro-Regular"/>
          <w:color w:val="000000" w:themeColor="text1"/>
          <w:kern w:val="0"/>
          <w:sz w:val="24"/>
          <w:szCs w:val="24"/>
        </w:rPr>
        <w:t xml:space="preserve">=0.96, p&lt;0.05). The factor profiles </w:t>
      </w:r>
      <w:r w:rsidRPr="009403B9">
        <w:rPr>
          <w:rFonts w:eastAsia="MinionPro-Regular" w:hint="eastAsia"/>
          <w:color w:val="000000" w:themeColor="text1"/>
          <w:kern w:val="0"/>
          <w:sz w:val="24"/>
          <w:szCs w:val="24"/>
        </w:rPr>
        <w:t>for</w:t>
      </w:r>
      <w:r w:rsidRPr="009403B9">
        <w:rPr>
          <w:rFonts w:eastAsia="MinionPro-Regular"/>
          <w:color w:val="000000" w:themeColor="text1"/>
          <w:kern w:val="0"/>
          <w:sz w:val="24"/>
          <w:szCs w:val="24"/>
        </w:rPr>
        <w:t xml:space="preserve"> the six-factor constrained run of the PMF analysis are shown in </w:t>
      </w:r>
      <w:r w:rsidRPr="009403B9">
        <w:rPr>
          <w:color w:val="000000" w:themeColor="text1"/>
          <w:sz w:val="24"/>
          <w:szCs w:val="24"/>
        </w:rPr>
        <w:t>Supplementary</w:t>
      </w:r>
      <w:r w:rsidRPr="009403B9">
        <w:rPr>
          <w:rFonts w:eastAsia="MinionPro-Regular"/>
          <w:color w:val="000000" w:themeColor="text1"/>
          <w:kern w:val="0"/>
          <w:sz w:val="24"/>
          <w:szCs w:val="24"/>
        </w:rPr>
        <w:t xml:space="preserve"> Fig. 1</w:t>
      </w:r>
      <w:r w:rsidR="0000753F">
        <w:rPr>
          <w:rFonts w:eastAsia="MinionPro-Regular"/>
          <w:color w:val="000000" w:themeColor="text1"/>
          <w:kern w:val="0"/>
          <w:sz w:val="24"/>
          <w:szCs w:val="24"/>
        </w:rPr>
        <w:t>3</w:t>
      </w:r>
      <w:r w:rsidRPr="009403B9">
        <w:rPr>
          <w:rFonts w:eastAsia="MinionPro-Regular"/>
          <w:color w:val="000000" w:themeColor="text1"/>
          <w:kern w:val="0"/>
          <w:sz w:val="24"/>
          <w:szCs w:val="24"/>
        </w:rPr>
        <w:t xml:space="preserve">. To evaluate the stability of the six-factor solution, bootstrapping (BS), displacement (DISP) and bootstrap combined with displacement (BS-DISP) were performed. As shown in </w:t>
      </w:r>
      <w:bookmarkStart w:id="157" w:name="OLE_LINK83"/>
      <w:bookmarkStart w:id="158" w:name="OLE_LINK84"/>
      <w:r w:rsidRPr="009403B9">
        <w:rPr>
          <w:color w:val="000000" w:themeColor="text1"/>
          <w:sz w:val="24"/>
          <w:szCs w:val="24"/>
        </w:rPr>
        <w:t>Supplementary</w:t>
      </w:r>
      <w:r w:rsidRPr="009403B9">
        <w:rPr>
          <w:rFonts w:eastAsia="MinionPro-Regular"/>
          <w:color w:val="000000" w:themeColor="text1"/>
          <w:kern w:val="0"/>
          <w:sz w:val="24"/>
          <w:szCs w:val="24"/>
        </w:rPr>
        <w:t xml:space="preserve"> Table 9</w:t>
      </w:r>
      <w:bookmarkEnd w:id="157"/>
      <w:bookmarkEnd w:id="158"/>
      <w:r w:rsidRPr="009403B9">
        <w:rPr>
          <w:rFonts w:eastAsia="MinionPro-Regular"/>
          <w:color w:val="000000" w:themeColor="text1"/>
          <w:kern w:val="0"/>
          <w:sz w:val="24"/>
          <w:szCs w:val="24"/>
        </w:rPr>
        <w:t xml:space="preserve"> and Table 10, BS results of each factor were all </w:t>
      </w:r>
      <w:r w:rsidRPr="00F63EC8">
        <w:rPr>
          <w:rFonts w:eastAsia="MinionPro-Regular"/>
          <w:color w:val="000000" w:themeColor="text1"/>
          <w:kern w:val="0"/>
          <w:sz w:val="24"/>
          <w:szCs w:val="24"/>
        </w:rPr>
        <w:t>above 90, and t</w:t>
      </w:r>
      <w:r w:rsidRPr="009403B9">
        <w:rPr>
          <w:rFonts w:eastAsia="MinionPro-Regular"/>
          <w:color w:val="000000" w:themeColor="text1"/>
          <w:kern w:val="0"/>
          <w:sz w:val="24"/>
          <w:szCs w:val="24"/>
        </w:rPr>
        <w:t>he DISP summary showed no observed drop of Q, and no error and no swaps for dQmax=4 either. BS-DISP is a hybrid approach with combination of the BS and DISP methods, showing 96% cases accepted. These uncertainty</w:t>
      </w:r>
      <w:r w:rsidRPr="009403B9">
        <w:rPr>
          <w:rFonts w:eastAsia="MinionPro-Regular" w:hint="eastAsia"/>
          <w:color w:val="000000" w:themeColor="text1"/>
          <w:kern w:val="0"/>
          <w:sz w:val="24"/>
          <w:szCs w:val="24"/>
        </w:rPr>
        <w:t xml:space="preserve"> assessments</w:t>
      </w:r>
      <w:r w:rsidRPr="009403B9">
        <w:rPr>
          <w:rFonts w:eastAsia="MinionPro-Regular"/>
          <w:color w:val="000000" w:themeColor="text1"/>
          <w:kern w:val="0"/>
          <w:sz w:val="24"/>
          <w:szCs w:val="24"/>
        </w:rPr>
        <w:t xml:space="preserve"> </w:t>
      </w:r>
      <w:r w:rsidRPr="009403B9">
        <w:rPr>
          <w:rFonts w:eastAsia="MinionPro-Regular" w:hint="eastAsia"/>
          <w:color w:val="000000" w:themeColor="text1"/>
          <w:kern w:val="0"/>
          <w:sz w:val="24"/>
          <w:szCs w:val="24"/>
        </w:rPr>
        <w:t>confirm</w:t>
      </w:r>
      <w:r w:rsidRPr="009403B9">
        <w:rPr>
          <w:rFonts w:eastAsia="MinionPro-Regular"/>
          <w:color w:val="000000" w:themeColor="text1"/>
          <w:kern w:val="0"/>
          <w:sz w:val="24"/>
          <w:szCs w:val="24"/>
        </w:rPr>
        <w:t xml:space="preserve"> that the six-factor solution is </w:t>
      </w:r>
      <w:r w:rsidRPr="009403B9">
        <w:rPr>
          <w:rFonts w:eastAsia="MinionPro-Regular" w:hint="eastAsia"/>
          <w:color w:val="000000" w:themeColor="text1"/>
          <w:kern w:val="0"/>
          <w:sz w:val="24"/>
          <w:szCs w:val="24"/>
        </w:rPr>
        <w:t>both</w:t>
      </w:r>
      <w:r w:rsidRPr="009403B9">
        <w:rPr>
          <w:rFonts w:eastAsia="MinionPro-Regular"/>
          <w:color w:val="000000" w:themeColor="text1"/>
          <w:kern w:val="0"/>
          <w:sz w:val="24"/>
          <w:szCs w:val="24"/>
        </w:rPr>
        <w:t xml:space="preserve"> stable and reliable.</w:t>
      </w:r>
    </w:p>
    <w:p w14:paraId="0FF88614" w14:textId="20B0A7E5" w:rsidR="00E158DD" w:rsidRDefault="00E158DD" w:rsidP="00E158DD">
      <w:pPr>
        <w:pStyle w:val="1"/>
      </w:pPr>
      <w:r>
        <w:rPr>
          <w:rFonts w:hint="eastAsia"/>
        </w:rPr>
        <w:t>Da</w:t>
      </w:r>
      <w:r>
        <w:t>ta availability</w:t>
      </w:r>
    </w:p>
    <w:p w14:paraId="743501BA" w14:textId="01DD7F51" w:rsidR="00E158DD" w:rsidRPr="00087607" w:rsidRDefault="00CA1457" w:rsidP="00DF1D27">
      <w:pPr>
        <w:spacing w:line="360" w:lineRule="auto"/>
        <w:rPr>
          <w:rFonts w:cs="Times New Roman"/>
          <w:sz w:val="24"/>
          <w:szCs w:val="24"/>
        </w:rPr>
      </w:pPr>
      <w:r w:rsidRPr="00075260">
        <w:rPr>
          <w:rFonts w:cs="Times New Roman"/>
          <w:color w:val="0000FF"/>
          <w:sz w:val="24"/>
          <w:szCs w:val="24"/>
        </w:rPr>
        <w:t xml:space="preserve">The data underlying the findings of this study are deposited and are available in the </w:t>
      </w:r>
      <w:proofErr w:type="spellStart"/>
      <w:r w:rsidRPr="00075260">
        <w:rPr>
          <w:rFonts w:cs="Times New Roman"/>
          <w:color w:val="0000FF"/>
          <w:sz w:val="24"/>
          <w:szCs w:val="24"/>
        </w:rPr>
        <w:t>Figshare</w:t>
      </w:r>
      <w:proofErr w:type="spellEnd"/>
      <w:r w:rsidRPr="00075260">
        <w:rPr>
          <w:rFonts w:cs="Times New Roman"/>
          <w:color w:val="0000FF"/>
          <w:sz w:val="24"/>
          <w:szCs w:val="24"/>
        </w:rPr>
        <w:t xml:space="preserve"> digital repository (</w:t>
      </w:r>
      <w:r w:rsidR="0058316F" w:rsidRPr="00075260">
        <w:rPr>
          <w:rStyle w:val="a4"/>
          <w:rFonts w:hint="eastAsia"/>
          <w:color w:val="0000FF"/>
          <w:kern w:val="0"/>
          <w:sz w:val="24"/>
          <w:szCs w:val="24"/>
        </w:rPr>
        <w:t>htt</w:t>
      </w:r>
      <w:r w:rsidR="0058316F" w:rsidRPr="00075260">
        <w:rPr>
          <w:rStyle w:val="a4"/>
          <w:color w:val="0000FF"/>
          <w:kern w:val="0"/>
          <w:sz w:val="24"/>
          <w:szCs w:val="24"/>
        </w:rPr>
        <w:t>ps://doi.org/</w:t>
      </w:r>
      <w:r w:rsidR="00F474EB" w:rsidRPr="00075260">
        <w:rPr>
          <w:rStyle w:val="a4"/>
          <w:color w:val="0000FF"/>
          <w:kern w:val="0"/>
          <w:sz w:val="24"/>
          <w:szCs w:val="24"/>
        </w:rPr>
        <w:t>10.6084/m9.figshare.28541</w:t>
      </w:r>
      <w:r w:rsidR="00DE1355" w:rsidRPr="00075260">
        <w:rPr>
          <w:rStyle w:val="a4"/>
          <w:color w:val="0000FF"/>
          <w:kern w:val="0"/>
          <w:sz w:val="24"/>
          <w:szCs w:val="24"/>
        </w:rPr>
        <w:t>693</w:t>
      </w:r>
      <w:r w:rsidRPr="00075260">
        <w:rPr>
          <w:rFonts w:cs="Times New Roman"/>
          <w:color w:val="0000FF"/>
          <w:sz w:val="24"/>
          <w:szCs w:val="24"/>
        </w:rPr>
        <w:t xml:space="preserve">). The aerosol aqueous-phase sulfate production data from </w:t>
      </w:r>
      <w:r w:rsidR="00014614" w:rsidRPr="00075260">
        <w:rPr>
          <w:rFonts w:cs="Times New Roman"/>
          <w:color w:val="0000FF"/>
          <w:sz w:val="24"/>
          <w:szCs w:val="24"/>
        </w:rPr>
        <w:t>Modern-Era Retrospective analysis for Research and Applications version 2</w:t>
      </w:r>
      <w:r w:rsidRPr="00075260">
        <w:rPr>
          <w:rFonts w:cs="Times New Roman"/>
          <w:color w:val="0000FF"/>
          <w:sz w:val="24"/>
          <w:szCs w:val="24"/>
        </w:rPr>
        <w:t xml:space="preserve"> (M</w:t>
      </w:r>
      <w:r w:rsidR="00014614" w:rsidRPr="00075260">
        <w:rPr>
          <w:rFonts w:cs="Times New Roman"/>
          <w:color w:val="0000FF"/>
          <w:sz w:val="24"/>
          <w:szCs w:val="24"/>
        </w:rPr>
        <w:t>ERRA-2</w:t>
      </w:r>
      <w:r w:rsidRPr="00075260">
        <w:rPr>
          <w:rFonts w:cs="Times New Roman"/>
          <w:color w:val="0000FF"/>
          <w:sz w:val="24"/>
          <w:szCs w:val="24"/>
        </w:rPr>
        <w:t xml:space="preserve">) used in this paper </w:t>
      </w:r>
      <w:r w:rsidR="00754508" w:rsidRPr="00075260">
        <w:rPr>
          <w:rFonts w:cs="Times New Roman"/>
          <w:color w:val="0000FF"/>
          <w:sz w:val="24"/>
          <w:szCs w:val="24"/>
        </w:rPr>
        <w:t>are</w:t>
      </w:r>
      <w:r w:rsidRPr="00075260">
        <w:rPr>
          <w:rFonts w:cs="Times New Roman"/>
          <w:color w:val="0000FF"/>
          <w:sz w:val="24"/>
          <w:szCs w:val="24"/>
        </w:rPr>
        <w:t xml:space="preserve"> openly </w:t>
      </w:r>
      <w:r w:rsidRPr="00075260">
        <w:rPr>
          <w:rFonts w:cs="Times New Roman"/>
          <w:color w:val="0000FF"/>
          <w:sz w:val="24"/>
          <w:szCs w:val="24"/>
        </w:rPr>
        <w:lastRenderedPageBreak/>
        <w:t xml:space="preserve">available </w:t>
      </w:r>
      <w:r w:rsidR="00754508" w:rsidRPr="00075260">
        <w:rPr>
          <w:rFonts w:cs="Times New Roman"/>
          <w:color w:val="0000FF"/>
          <w:sz w:val="24"/>
          <w:szCs w:val="24"/>
        </w:rPr>
        <w:t>at</w:t>
      </w:r>
      <w:r w:rsidRPr="00075260">
        <w:rPr>
          <w:rFonts w:cs="Times New Roman"/>
          <w:color w:val="0000FF"/>
          <w:sz w:val="24"/>
          <w:szCs w:val="24"/>
        </w:rPr>
        <w:t xml:space="preserve"> </w:t>
      </w:r>
      <w:hyperlink r:id="rId17" w:history="1">
        <w:r w:rsidRPr="00075260">
          <w:rPr>
            <w:rStyle w:val="a4"/>
            <w:rFonts w:cs="Times New Roman"/>
            <w:color w:val="0000FF"/>
            <w:kern w:val="0"/>
            <w:sz w:val="24"/>
            <w:szCs w:val="24"/>
          </w:rPr>
          <w:t>https://giovanni.gsfc.nasa.gov/giovanni/</w:t>
        </w:r>
      </w:hyperlink>
      <w:r w:rsidRPr="00075260">
        <w:rPr>
          <w:rFonts w:cs="Times New Roman"/>
          <w:color w:val="0000FF"/>
          <w:sz w:val="24"/>
          <w:szCs w:val="24"/>
        </w:rPr>
        <w:t xml:space="preserve">. </w:t>
      </w:r>
      <w:r w:rsidRPr="00075260">
        <w:rPr>
          <w:rFonts w:eastAsia="宋体" w:cs="Times New Roman"/>
          <w:color w:val="0000FF"/>
          <w:kern w:val="0"/>
          <w:sz w:val="24"/>
          <w:szCs w:val="24"/>
        </w:rPr>
        <w:t xml:space="preserve">The </w:t>
      </w:r>
      <w:r w:rsidR="00B50B66" w:rsidRPr="00075260">
        <w:rPr>
          <w:rFonts w:eastAsia="宋体" w:cs="Times New Roman"/>
          <w:color w:val="0000FF"/>
          <w:kern w:val="0"/>
          <w:sz w:val="24"/>
          <w:szCs w:val="24"/>
        </w:rPr>
        <w:t xml:space="preserve">base map of China and </w:t>
      </w:r>
      <w:r w:rsidRPr="00075260">
        <w:rPr>
          <w:rFonts w:eastAsia="宋体" w:cs="Times New Roman"/>
          <w:color w:val="0000FF"/>
          <w:kern w:val="0"/>
          <w:sz w:val="24"/>
          <w:szCs w:val="24"/>
        </w:rPr>
        <w:t xml:space="preserve">coastline boundaries in the map are originated from </w:t>
      </w:r>
      <w:proofErr w:type="spellStart"/>
      <w:r w:rsidR="00B50B66" w:rsidRPr="00075260">
        <w:rPr>
          <w:rFonts w:eastAsia="宋体" w:cs="Times New Roman"/>
          <w:color w:val="0000FF"/>
          <w:kern w:val="0"/>
          <w:sz w:val="24"/>
          <w:szCs w:val="24"/>
        </w:rPr>
        <w:t>Meteolnfo</w:t>
      </w:r>
      <w:proofErr w:type="spellEnd"/>
      <w:r w:rsidRPr="00075260">
        <w:rPr>
          <w:rFonts w:eastAsia="宋体" w:cs="Times New Roman"/>
          <w:color w:val="0000FF"/>
          <w:kern w:val="0"/>
          <w:sz w:val="24"/>
          <w:szCs w:val="24"/>
        </w:rPr>
        <w:t xml:space="preserve"> free vector map data (</w:t>
      </w:r>
      <w:r w:rsidR="00B50B66" w:rsidRPr="00075260">
        <w:rPr>
          <w:rStyle w:val="a4"/>
          <w:rFonts w:cs="Times New Roman"/>
          <w:color w:val="0000FF"/>
          <w:kern w:val="0"/>
          <w:sz w:val="24"/>
          <w:szCs w:val="24"/>
        </w:rPr>
        <w:t>http://meteothink.org/downloads/index.html</w:t>
      </w:r>
      <w:r w:rsidRPr="00075260">
        <w:rPr>
          <w:rFonts w:eastAsia="宋体" w:cs="Times New Roman"/>
          <w:color w:val="0000FF"/>
          <w:kern w:val="0"/>
          <w:sz w:val="24"/>
          <w:szCs w:val="24"/>
        </w:rPr>
        <w:t xml:space="preserve">). </w:t>
      </w:r>
      <w:r w:rsidR="000D357A" w:rsidRPr="00075260">
        <w:rPr>
          <w:color w:val="0000FF"/>
          <w:kern w:val="0"/>
          <w:sz w:val="24"/>
          <w:szCs w:val="24"/>
        </w:rPr>
        <w:t>The administration boundaries in the map are originated from map products of National Geomatics Center of China (</w:t>
      </w:r>
      <w:hyperlink r:id="rId18" w:history="1">
        <w:r w:rsidR="00692947" w:rsidRPr="00075260">
          <w:rPr>
            <w:rStyle w:val="a4"/>
            <w:rFonts w:cs="Times New Roman"/>
            <w:color w:val="0000FF"/>
            <w:kern w:val="0"/>
            <w:sz w:val="24"/>
            <w:szCs w:val="24"/>
          </w:rPr>
          <w:t>https://cloudcenter.tianditu.gov.cn/administrativeDivision</w:t>
        </w:r>
      </w:hyperlink>
      <w:r w:rsidR="00692947" w:rsidRPr="00075260">
        <w:rPr>
          <w:rStyle w:val="a4"/>
          <w:rFonts w:cs="Times New Roman"/>
          <w:color w:val="0000FF"/>
          <w:kern w:val="0"/>
          <w:sz w:val="24"/>
          <w:szCs w:val="24"/>
          <w:u w:val="none"/>
        </w:rPr>
        <w:t xml:space="preserve">; Map review Number: </w:t>
      </w:r>
      <w:proofErr w:type="gramStart"/>
      <w:r w:rsidR="00692947" w:rsidRPr="00075260">
        <w:rPr>
          <w:rStyle w:val="a4"/>
          <w:rFonts w:cs="Times New Roman"/>
          <w:color w:val="0000FF"/>
          <w:kern w:val="0"/>
          <w:sz w:val="24"/>
          <w:szCs w:val="24"/>
          <w:u w:val="none"/>
        </w:rPr>
        <w:t>GS(</w:t>
      </w:r>
      <w:proofErr w:type="gramEnd"/>
      <w:r w:rsidR="00692947" w:rsidRPr="00075260">
        <w:rPr>
          <w:rStyle w:val="a4"/>
          <w:rFonts w:cs="Times New Roman"/>
          <w:color w:val="0000FF"/>
          <w:kern w:val="0"/>
          <w:sz w:val="24"/>
          <w:szCs w:val="24"/>
          <w:u w:val="none"/>
        </w:rPr>
        <w:t>2024)0650</w:t>
      </w:r>
      <w:r w:rsidR="000D357A" w:rsidRPr="00075260">
        <w:rPr>
          <w:color w:val="0000FF"/>
          <w:kern w:val="0"/>
          <w:sz w:val="24"/>
          <w:szCs w:val="24"/>
        </w:rPr>
        <w:t>).</w:t>
      </w:r>
    </w:p>
    <w:p w14:paraId="00B4EA2F" w14:textId="77777777" w:rsidR="00696976" w:rsidRPr="0033323B" w:rsidRDefault="00696976" w:rsidP="00696976">
      <w:pPr>
        <w:pStyle w:val="1"/>
      </w:pPr>
      <w:r w:rsidRPr="0033323B">
        <w:rPr>
          <w:rFonts w:hint="eastAsia"/>
        </w:rPr>
        <w:t>R</w:t>
      </w:r>
      <w:r w:rsidRPr="0033323B">
        <w:t>eferences</w:t>
      </w:r>
    </w:p>
    <w:p w14:paraId="61363653" w14:textId="0F50BE69" w:rsidR="004B2152" w:rsidRPr="00DA0EDE" w:rsidRDefault="00B5632B" w:rsidP="00942A26">
      <w:pPr>
        <w:pStyle w:val="EndNoteBibliography"/>
        <w:ind w:left="352" w:hangingChars="160" w:hanging="352"/>
        <w:contextualSpacing/>
        <w:mirrorIndents/>
      </w:pPr>
      <w:r w:rsidRPr="00DA0EDE">
        <w:rPr>
          <w:color w:val="000000" w:themeColor="text1"/>
          <w:szCs w:val="20"/>
        </w:rPr>
        <w:fldChar w:fldCharType="begin"/>
      </w:r>
      <w:r w:rsidRPr="00DA0EDE">
        <w:rPr>
          <w:color w:val="000000" w:themeColor="text1"/>
          <w:szCs w:val="20"/>
        </w:rPr>
        <w:instrText xml:space="preserve"> ADDIN EN.REFLIST </w:instrText>
      </w:r>
      <w:r w:rsidRPr="00DA0EDE">
        <w:rPr>
          <w:color w:val="000000" w:themeColor="text1"/>
          <w:szCs w:val="20"/>
        </w:rPr>
        <w:fldChar w:fldCharType="separate"/>
      </w:r>
      <w:r w:rsidR="004B2152" w:rsidRPr="00DA0EDE">
        <w:t>1.</w:t>
      </w:r>
      <w:r w:rsidR="00942A26">
        <w:t xml:space="preserve"> </w:t>
      </w:r>
      <w:r w:rsidR="004B2152" w:rsidRPr="00DA0EDE">
        <w:t xml:space="preserve">Rodgers TFM, Giang A, Diamond ML, Gillies E, Saini A. Emissions and fate of organophosphate esters in outdoor urban environments. </w:t>
      </w:r>
      <w:r w:rsidR="004B2152" w:rsidRPr="00DA0EDE">
        <w:rPr>
          <w:i/>
        </w:rPr>
        <w:t>Nat</w:t>
      </w:r>
      <w:r w:rsidR="004F70FA">
        <w:rPr>
          <w:i/>
        </w:rPr>
        <w:t>.</w:t>
      </w:r>
      <w:r w:rsidR="004B2152" w:rsidRPr="00DA0EDE">
        <w:rPr>
          <w:i/>
        </w:rPr>
        <w:t xml:space="preserve"> Commun</w:t>
      </w:r>
      <w:r w:rsidR="004F70FA">
        <w:rPr>
          <w:i/>
        </w:rPr>
        <w:t>.</w:t>
      </w:r>
      <w:r w:rsidR="004B2152" w:rsidRPr="00DA0EDE">
        <w:t xml:space="preserve"> </w:t>
      </w:r>
      <w:r w:rsidR="004B2152" w:rsidRPr="00DA0EDE">
        <w:rPr>
          <w:b/>
        </w:rPr>
        <w:t>14</w:t>
      </w:r>
      <w:r w:rsidR="004B2152" w:rsidRPr="00DA0EDE">
        <w:t xml:space="preserve">, </w:t>
      </w:r>
      <w:r w:rsidR="004F70FA">
        <w:t>1175</w:t>
      </w:r>
      <w:r w:rsidR="004B2152" w:rsidRPr="00DA0EDE">
        <w:t xml:space="preserve"> (2023).</w:t>
      </w:r>
    </w:p>
    <w:p w14:paraId="1D372D8D" w14:textId="0BD20639" w:rsidR="004B2152" w:rsidRPr="00DA0EDE" w:rsidRDefault="004B2152" w:rsidP="00942A26">
      <w:pPr>
        <w:pStyle w:val="EndNoteBibliography"/>
        <w:ind w:left="352" w:hangingChars="160" w:hanging="352"/>
        <w:contextualSpacing/>
        <w:mirrorIndents/>
      </w:pPr>
      <w:r w:rsidRPr="00DA0EDE">
        <w:t>2.</w:t>
      </w:r>
      <w:r w:rsidR="00942A26">
        <w:t xml:space="preserve"> </w:t>
      </w:r>
      <w:r w:rsidRPr="00DA0EDE">
        <w:t>Liu Q</w:t>
      </w:r>
      <w:r w:rsidRPr="00DA0EDE">
        <w:rPr>
          <w:i/>
        </w:rPr>
        <w:t>, et al.</w:t>
      </w:r>
      <w:r w:rsidRPr="00DA0EDE">
        <w:t xml:space="preserve"> Uncovering global-scale risks from commercial chemicals in air. </w:t>
      </w:r>
      <w:r w:rsidRPr="00DA0EDE">
        <w:rPr>
          <w:i/>
        </w:rPr>
        <w:t>Nature</w:t>
      </w:r>
      <w:r w:rsidRPr="00DA0EDE">
        <w:t xml:space="preserve"> </w:t>
      </w:r>
      <w:r w:rsidRPr="00DA0EDE">
        <w:rPr>
          <w:b/>
        </w:rPr>
        <w:t>600</w:t>
      </w:r>
      <w:r w:rsidRPr="00DA0EDE">
        <w:t>, 456-461 (2021).</w:t>
      </w:r>
    </w:p>
    <w:p w14:paraId="03125548" w14:textId="7912A64E" w:rsidR="004B2152" w:rsidRPr="00DA0EDE" w:rsidRDefault="004B2152" w:rsidP="00942A26">
      <w:pPr>
        <w:pStyle w:val="EndNoteBibliography"/>
        <w:ind w:left="352" w:hangingChars="160" w:hanging="352"/>
        <w:contextualSpacing/>
        <w:mirrorIndents/>
      </w:pPr>
      <w:r w:rsidRPr="00DA0EDE">
        <w:t>3.</w:t>
      </w:r>
      <w:r w:rsidR="00942A26">
        <w:t xml:space="preserve"> </w:t>
      </w:r>
      <w:r w:rsidRPr="00DA0EDE">
        <w:t>Zahn D</w:t>
      </w:r>
      <w:r w:rsidRPr="00DA0EDE">
        <w:rPr>
          <w:i/>
        </w:rPr>
        <w:t>, et al.</w:t>
      </w:r>
      <w:r w:rsidRPr="00DA0EDE">
        <w:t xml:space="preserve"> Should Transformation Products Change the Way We Manage Chemicals? </w:t>
      </w:r>
      <w:r w:rsidR="00902649" w:rsidRPr="00562BF2">
        <w:rPr>
          <w:i/>
        </w:rPr>
        <w:t>Environ. Sci. Technol.</w:t>
      </w:r>
      <w:r w:rsidRPr="00DA0EDE">
        <w:t xml:space="preserve"> </w:t>
      </w:r>
      <w:r w:rsidRPr="00DA0EDE">
        <w:rPr>
          <w:b/>
        </w:rPr>
        <w:t>58</w:t>
      </w:r>
      <w:r w:rsidRPr="00DA0EDE">
        <w:t>, 7710-7718 (2024).</w:t>
      </w:r>
    </w:p>
    <w:p w14:paraId="4CB3DF4A" w14:textId="58BD55C5" w:rsidR="004B2152" w:rsidRPr="00DA0EDE" w:rsidRDefault="004B2152" w:rsidP="00942A26">
      <w:pPr>
        <w:pStyle w:val="EndNoteBibliography"/>
        <w:ind w:left="352" w:hangingChars="160" w:hanging="352"/>
        <w:contextualSpacing/>
        <w:mirrorIndents/>
      </w:pPr>
      <w:r w:rsidRPr="00DA0EDE">
        <w:t>4.</w:t>
      </w:r>
      <w:r w:rsidR="00942A26">
        <w:t xml:space="preserve"> </w:t>
      </w:r>
      <w:r w:rsidRPr="00DA0EDE">
        <w:t xml:space="preserve">Wang X, Zhu Q, Yan X, Wang Y, Liao C, Jiang G. A review of organophosphate flame retardants and plasticizers in the environment: Analysis, occurrence and risk assessment. </w:t>
      </w:r>
      <w:r w:rsidRPr="00DA0EDE">
        <w:rPr>
          <w:i/>
        </w:rPr>
        <w:t>Sci Total Environ</w:t>
      </w:r>
      <w:r w:rsidR="00902649">
        <w:rPr>
          <w:i/>
        </w:rPr>
        <w:t>.</w:t>
      </w:r>
      <w:r w:rsidRPr="00DA0EDE">
        <w:t xml:space="preserve"> </w:t>
      </w:r>
      <w:r w:rsidRPr="00DA0EDE">
        <w:rPr>
          <w:b/>
        </w:rPr>
        <w:t>731</w:t>
      </w:r>
      <w:r w:rsidRPr="00DA0EDE">
        <w:t>, 139071 (2020).</w:t>
      </w:r>
    </w:p>
    <w:p w14:paraId="3DD383E0" w14:textId="396A8620" w:rsidR="004B2152" w:rsidRPr="00DA0EDE" w:rsidRDefault="004B2152" w:rsidP="00942A26">
      <w:pPr>
        <w:pStyle w:val="EndNoteBibliography"/>
        <w:ind w:left="352" w:hangingChars="160" w:hanging="352"/>
        <w:contextualSpacing/>
        <w:mirrorIndents/>
      </w:pPr>
      <w:r w:rsidRPr="00DA0EDE">
        <w:t>5.</w:t>
      </w:r>
      <w:r w:rsidR="00942A26">
        <w:t xml:space="preserve"> </w:t>
      </w:r>
      <w:r w:rsidRPr="00DA0EDE">
        <w:t xml:space="preserve">Tian YX, Chen HY, Ma J, Liu QY, Qu YJ, Zhao WH. A critical review on sources and environmental behavior of organophosphorus flame retardants in the soil: Current knowledge and future perspectives. </w:t>
      </w:r>
      <w:r w:rsidRPr="00DA0EDE">
        <w:rPr>
          <w:i/>
        </w:rPr>
        <w:t>J</w:t>
      </w:r>
      <w:r w:rsidR="00917CC5">
        <w:rPr>
          <w:i/>
        </w:rPr>
        <w:t>.</w:t>
      </w:r>
      <w:r w:rsidRPr="00DA0EDE">
        <w:rPr>
          <w:i/>
        </w:rPr>
        <w:t xml:space="preserve"> Hazard Mater</w:t>
      </w:r>
      <w:r w:rsidR="00744F08">
        <w:rPr>
          <w:i/>
        </w:rPr>
        <w:t>.</w:t>
      </w:r>
      <w:r w:rsidRPr="00DA0EDE">
        <w:t xml:space="preserve"> </w:t>
      </w:r>
      <w:r w:rsidRPr="00DA0EDE">
        <w:rPr>
          <w:b/>
        </w:rPr>
        <w:t>452</w:t>
      </w:r>
      <w:r w:rsidRPr="00DA0EDE">
        <w:t>, 131161 (2023).</w:t>
      </w:r>
    </w:p>
    <w:p w14:paraId="66F5776F" w14:textId="6FDEB90E" w:rsidR="004B2152" w:rsidRPr="00DA0EDE" w:rsidRDefault="004B2152" w:rsidP="00942A26">
      <w:pPr>
        <w:pStyle w:val="EndNoteBibliography"/>
        <w:ind w:left="352" w:hangingChars="160" w:hanging="352"/>
        <w:contextualSpacing/>
        <w:mirrorIndents/>
      </w:pPr>
      <w:r w:rsidRPr="00DA0EDE">
        <w:t>6.</w:t>
      </w:r>
      <w:r w:rsidR="00942A26">
        <w:t xml:space="preserve"> </w:t>
      </w:r>
      <w:r w:rsidRPr="00DA0EDE">
        <w:t xml:space="preserve">Yaman B, Dumanoglu Y, Odabasi M. Measurement and Modeling the Phase Partitioning of Organophosphate Esters Using Their Temperature-Dependent Octanol-Air Partition Coefficients and Vapor Pressures. </w:t>
      </w:r>
      <w:r w:rsidR="004F2F2E" w:rsidRPr="00562BF2">
        <w:rPr>
          <w:i/>
        </w:rPr>
        <w:t>Environ. Sci. Technol.</w:t>
      </w:r>
      <w:r w:rsidRPr="00DA0EDE">
        <w:t xml:space="preserve"> </w:t>
      </w:r>
      <w:r w:rsidRPr="00DA0EDE">
        <w:rPr>
          <w:b/>
        </w:rPr>
        <w:t>54</w:t>
      </w:r>
      <w:r w:rsidRPr="00DA0EDE">
        <w:t>, 8133-8143 (2020).</w:t>
      </w:r>
    </w:p>
    <w:p w14:paraId="28694CC5" w14:textId="0364F309" w:rsidR="004B2152" w:rsidRPr="00DA0EDE" w:rsidRDefault="004B2152" w:rsidP="00942A26">
      <w:pPr>
        <w:pStyle w:val="EndNoteBibliography"/>
        <w:ind w:left="352" w:hangingChars="160" w:hanging="352"/>
        <w:contextualSpacing/>
        <w:mirrorIndents/>
      </w:pPr>
      <w:r w:rsidRPr="00DA0EDE">
        <w:t>7.</w:t>
      </w:r>
      <w:r w:rsidR="00942A26">
        <w:t xml:space="preserve"> </w:t>
      </w:r>
      <w:r w:rsidRPr="00DA0EDE">
        <w:t>Zhao S</w:t>
      </w:r>
      <w:r w:rsidRPr="00DA0EDE">
        <w:rPr>
          <w:i/>
        </w:rPr>
        <w:t>, et al.</w:t>
      </w:r>
      <w:r w:rsidRPr="00DA0EDE">
        <w:t xml:space="preserve"> Probing Legacy and Alternative Flame Retardants in the Air of Chinese Cities. </w:t>
      </w:r>
      <w:r w:rsidR="00E66535" w:rsidRPr="00562BF2">
        <w:rPr>
          <w:i/>
        </w:rPr>
        <w:t>Environ. Sci. Technol.</w:t>
      </w:r>
      <w:r w:rsidRPr="00DA0EDE">
        <w:t xml:space="preserve"> </w:t>
      </w:r>
      <w:r w:rsidRPr="00DA0EDE">
        <w:rPr>
          <w:b/>
        </w:rPr>
        <w:t>55</w:t>
      </w:r>
      <w:r w:rsidRPr="00DA0EDE">
        <w:t>, 9450-9459 (2021).</w:t>
      </w:r>
    </w:p>
    <w:p w14:paraId="323C2BD2" w14:textId="5DD942AC" w:rsidR="004B2152" w:rsidRPr="00DA0EDE" w:rsidRDefault="004B2152" w:rsidP="00942A26">
      <w:pPr>
        <w:pStyle w:val="EndNoteBibliography"/>
        <w:ind w:left="352" w:hangingChars="160" w:hanging="352"/>
        <w:contextualSpacing/>
        <w:mirrorIndents/>
      </w:pPr>
      <w:r w:rsidRPr="00DA0EDE">
        <w:t>8.</w:t>
      </w:r>
      <w:r w:rsidR="00942A26">
        <w:t xml:space="preserve"> </w:t>
      </w:r>
      <w:r w:rsidRPr="00DA0EDE">
        <w:t>Zhang W</w:t>
      </w:r>
      <w:r w:rsidRPr="00DA0EDE">
        <w:rPr>
          <w:i/>
        </w:rPr>
        <w:t>, et al.</w:t>
      </w:r>
      <w:r w:rsidRPr="00DA0EDE">
        <w:t xml:space="preserve"> Spatial and temporal distribution of organophosphate esters in the atmosphere of the Beijing-Tianjin-Hebei region, China. </w:t>
      </w:r>
      <w:r w:rsidRPr="00DA0EDE">
        <w:rPr>
          <w:i/>
        </w:rPr>
        <w:t>Environ</w:t>
      </w:r>
      <w:r w:rsidR="006F7CAB">
        <w:rPr>
          <w:i/>
        </w:rPr>
        <w:t>.</w:t>
      </w:r>
      <w:r w:rsidRPr="00DA0EDE">
        <w:rPr>
          <w:i/>
        </w:rPr>
        <w:t xml:space="preserve"> Pollut</w:t>
      </w:r>
      <w:r w:rsidR="006F7CAB">
        <w:rPr>
          <w:i/>
        </w:rPr>
        <w:t>.</w:t>
      </w:r>
      <w:r w:rsidRPr="00DA0EDE">
        <w:t xml:space="preserve"> </w:t>
      </w:r>
      <w:r w:rsidRPr="00DA0EDE">
        <w:rPr>
          <w:b/>
        </w:rPr>
        <w:t>244</w:t>
      </w:r>
      <w:r w:rsidRPr="00DA0EDE">
        <w:t>, 182-189 (2019).</w:t>
      </w:r>
    </w:p>
    <w:p w14:paraId="5CF45553" w14:textId="3506E8CB" w:rsidR="004B2152" w:rsidRPr="00DA0EDE" w:rsidRDefault="004B2152" w:rsidP="00942A26">
      <w:pPr>
        <w:pStyle w:val="EndNoteBibliography"/>
        <w:ind w:left="352" w:hangingChars="160" w:hanging="352"/>
        <w:contextualSpacing/>
        <w:mirrorIndents/>
      </w:pPr>
      <w:r w:rsidRPr="00DA0EDE">
        <w:t>9.</w:t>
      </w:r>
      <w:r w:rsidR="00942A26">
        <w:t xml:space="preserve"> </w:t>
      </w:r>
      <w:r w:rsidRPr="00DA0EDE">
        <w:t xml:space="preserve">Okeme JO, Rodgers TFM, Jantunen LM, Diamond ML. Examining the Gas-Particle Partitioning of Organophosphate Esters: How Reliable Are Air Measurements? </w:t>
      </w:r>
      <w:r w:rsidR="004F1F5F" w:rsidRPr="00562BF2">
        <w:rPr>
          <w:i/>
        </w:rPr>
        <w:t>Environ. Sci. Technol.</w:t>
      </w:r>
      <w:r w:rsidRPr="00DA0EDE">
        <w:t xml:space="preserve"> </w:t>
      </w:r>
      <w:r w:rsidRPr="00DA0EDE">
        <w:rPr>
          <w:b/>
        </w:rPr>
        <w:t>52</w:t>
      </w:r>
      <w:r w:rsidRPr="00DA0EDE">
        <w:t>, 13834-13844 (2018).</w:t>
      </w:r>
    </w:p>
    <w:p w14:paraId="434344DF" w14:textId="368D233C" w:rsidR="004B2152" w:rsidRPr="00DA0EDE" w:rsidRDefault="004B2152" w:rsidP="00942A26">
      <w:pPr>
        <w:pStyle w:val="EndNoteBibliography"/>
        <w:ind w:left="352" w:hangingChars="160" w:hanging="352"/>
        <w:contextualSpacing/>
        <w:mirrorIndents/>
      </w:pPr>
      <w:r w:rsidRPr="00DA0EDE">
        <w:t>10.</w:t>
      </w:r>
      <w:r w:rsidR="00F25EF7">
        <w:t xml:space="preserve"> </w:t>
      </w:r>
      <w:r w:rsidRPr="00DA0EDE">
        <w:t xml:space="preserve">Wu Y, Venier M, Salamova A. Spatioseasonal Variations and Partitioning Behavior of Organophosphate Esters in the Great Lakes Atmosphere. </w:t>
      </w:r>
      <w:r w:rsidR="0076410F" w:rsidRPr="00562BF2">
        <w:rPr>
          <w:i/>
        </w:rPr>
        <w:t>Environ. Sci. Technol.</w:t>
      </w:r>
      <w:r w:rsidRPr="00DA0EDE">
        <w:t xml:space="preserve"> </w:t>
      </w:r>
      <w:r w:rsidRPr="00DA0EDE">
        <w:rPr>
          <w:b/>
        </w:rPr>
        <w:t>54</w:t>
      </w:r>
      <w:r w:rsidRPr="00DA0EDE">
        <w:t>, 5400-5408 (2020).</w:t>
      </w:r>
    </w:p>
    <w:p w14:paraId="349E7AF6" w14:textId="2F29C482" w:rsidR="004B2152" w:rsidRPr="00DA0EDE" w:rsidRDefault="004B2152" w:rsidP="00942A26">
      <w:pPr>
        <w:pStyle w:val="EndNoteBibliography"/>
        <w:ind w:left="352" w:hangingChars="160" w:hanging="352"/>
        <w:contextualSpacing/>
        <w:mirrorIndents/>
      </w:pPr>
      <w:r w:rsidRPr="00DA0EDE">
        <w:t>11.</w:t>
      </w:r>
      <w:r w:rsidR="00942A26">
        <w:t xml:space="preserve"> </w:t>
      </w:r>
      <w:r w:rsidRPr="00DA0EDE">
        <w:t>Zhao A</w:t>
      </w:r>
      <w:r w:rsidRPr="00DA0EDE">
        <w:rPr>
          <w:i/>
        </w:rPr>
        <w:t>, et al.</w:t>
      </w:r>
      <w:r w:rsidRPr="00DA0EDE">
        <w:t xml:space="preserve"> Pollution profiles, influencing factors, and source apportionment of target and suspect organophosphate esters in ambient air: A case study in a typical city of Northern China. </w:t>
      </w:r>
      <w:r w:rsidRPr="00DA0EDE">
        <w:rPr>
          <w:i/>
        </w:rPr>
        <w:t>J</w:t>
      </w:r>
      <w:r w:rsidR="00401B97">
        <w:rPr>
          <w:i/>
        </w:rPr>
        <w:t>.</w:t>
      </w:r>
      <w:r w:rsidRPr="00DA0EDE">
        <w:rPr>
          <w:i/>
        </w:rPr>
        <w:t xml:space="preserve"> Hazard Mater</w:t>
      </w:r>
      <w:r w:rsidR="00744F08">
        <w:rPr>
          <w:i/>
        </w:rPr>
        <w:t>.</w:t>
      </w:r>
      <w:r w:rsidRPr="00DA0EDE">
        <w:t xml:space="preserve"> </w:t>
      </w:r>
      <w:r w:rsidRPr="00DA0EDE">
        <w:rPr>
          <w:b/>
        </w:rPr>
        <w:t>444</w:t>
      </w:r>
      <w:r w:rsidRPr="00DA0EDE">
        <w:t>, 130373 (2023).</w:t>
      </w:r>
    </w:p>
    <w:p w14:paraId="3CF74309" w14:textId="19985E03" w:rsidR="004B2152" w:rsidRPr="00DA0EDE" w:rsidRDefault="004B2152" w:rsidP="00942A26">
      <w:pPr>
        <w:pStyle w:val="EndNoteBibliography"/>
        <w:ind w:left="352" w:hangingChars="160" w:hanging="352"/>
        <w:contextualSpacing/>
        <w:mirrorIndents/>
      </w:pPr>
      <w:r w:rsidRPr="00DA0EDE">
        <w:t>12.</w:t>
      </w:r>
      <w:r w:rsidRPr="00DA0EDE">
        <w:tab/>
        <w:t>Wei G-L</w:t>
      </w:r>
      <w:r w:rsidRPr="00DA0EDE">
        <w:rPr>
          <w:i/>
        </w:rPr>
        <w:t>, et al.</w:t>
      </w:r>
      <w:r w:rsidRPr="00DA0EDE">
        <w:t xml:space="preserve"> Organophosphorus flame retardants and plasticizers: Sources, occurrence, toxicity and human exposure. </w:t>
      </w:r>
      <w:r w:rsidRPr="00DA0EDE">
        <w:rPr>
          <w:i/>
        </w:rPr>
        <w:t>Environ</w:t>
      </w:r>
      <w:r w:rsidR="00E0500E">
        <w:rPr>
          <w:i/>
        </w:rPr>
        <w:t>.</w:t>
      </w:r>
      <w:r w:rsidRPr="00DA0EDE">
        <w:rPr>
          <w:i/>
        </w:rPr>
        <w:t xml:space="preserve"> Pollut</w:t>
      </w:r>
      <w:r w:rsidR="00E0500E">
        <w:rPr>
          <w:i/>
        </w:rPr>
        <w:t>.</w:t>
      </w:r>
      <w:r w:rsidRPr="00DA0EDE">
        <w:t xml:space="preserve"> </w:t>
      </w:r>
      <w:r w:rsidRPr="00DA0EDE">
        <w:rPr>
          <w:b/>
        </w:rPr>
        <w:t>196</w:t>
      </w:r>
      <w:r w:rsidRPr="00DA0EDE">
        <w:t>, 29-46 (2015).</w:t>
      </w:r>
    </w:p>
    <w:p w14:paraId="219158F8" w14:textId="555CC007" w:rsidR="004B2152" w:rsidRPr="00DA0EDE" w:rsidRDefault="004B2152" w:rsidP="00942A26">
      <w:pPr>
        <w:pStyle w:val="EndNoteBibliography"/>
        <w:ind w:left="352" w:hangingChars="160" w:hanging="352"/>
        <w:contextualSpacing/>
        <w:mirrorIndents/>
      </w:pPr>
      <w:r w:rsidRPr="00DA0EDE">
        <w:t>13.</w:t>
      </w:r>
      <w:r w:rsidRPr="00DA0EDE">
        <w:tab/>
        <w:t xml:space="preserve">Liu R, Mabury SA. Organophosphite Antioxidants in Indoor Dust Represent an Indirect Source of Organophosphate Esters. </w:t>
      </w:r>
      <w:r w:rsidR="001D6F6C" w:rsidRPr="00562BF2">
        <w:rPr>
          <w:i/>
        </w:rPr>
        <w:t>Environ. Sci. Technol.</w:t>
      </w:r>
      <w:r w:rsidRPr="00DA0EDE">
        <w:t xml:space="preserve"> </w:t>
      </w:r>
      <w:r w:rsidRPr="00DA0EDE">
        <w:rPr>
          <w:b/>
        </w:rPr>
        <w:t>53</w:t>
      </w:r>
      <w:r w:rsidRPr="00DA0EDE">
        <w:t>, 1805-1811 (2019).</w:t>
      </w:r>
    </w:p>
    <w:p w14:paraId="0348894E" w14:textId="343FF68D" w:rsidR="004B2152" w:rsidRPr="00DA0EDE" w:rsidRDefault="004B2152" w:rsidP="00942A26">
      <w:pPr>
        <w:pStyle w:val="EndNoteBibliography"/>
        <w:ind w:left="352" w:hangingChars="160" w:hanging="352"/>
        <w:contextualSpacing/>
        <w:mirrorIndents/>
      </w:pPr>
      <w:r w:rsidRPr="00DA0EDE">
        <w:t>14.</w:t>
      </w:r>
      <w:r w:rsidRPr="00DA0EDE">
        <w:tab/>
        <w:t>Liu X</w:t>
      </w:r>
      <w:r w:rsidRPr="00DA0EDE">
        <w:rPr>
          <w:i/>
        </w:rPr>
        <w:t>, et al.</w:t>
      </w:r>
      <w:r w:rsidRPr="00DA0EDE">
        <w:t xml:space="preserve"> Novel Organophosphate Esters in Airborne Particulate Matters: Occurrences, </w:t>
      </w:r>
      <w:r w:rsidRPr="00DA0EDE">
        <w:lastRenderedPageBreak/>
        <w:t xml:space="preserve">Precursors, and Selected Transformation Products. </w:t>
      </w:r>
      <w:r w:rsidR="007D52A6" w:rsidRPr="00562BF2">
        <w:rPr>
          <w:i/>
        </w:rPr>
        <w:t>Environ. Sci. Technol.</w:t>
      </w:r>
      <w:r w:rsidRPr="00DA0EDE">
        <w:t xml:space="preserve"> </w:t>
      </w:r>
      <w:r w:rsidRPr="00DA0EDE">
        <w:rPr>
          <w:b/>
        </w:rPr>
        <w:t>54</w:t>
      </w:r>
      <w:r w:rsidRPr="00DA0EDE">
        <w:t>, 13771-13777 (2020).</w:t>
      </w:r>
    </w:p>
    <w:p w14:paraId="5B0F8509" w14:textId="7626D005" w:rsidR="004B2152" w:rsidRPr="00DA0EDE" w:rsidRDefault="004B2152" w:rsidP="00942A26">
      <w:pPr>
        <w:pStyle w:val="EndNoteBibliography"/>
        <w:ind w:left="352" w:hangingChars="160" w:hanging="352"/>
        <w:contextualSpacing/>
        <w:mirrorIndents/>
      </w:pPr>
      <w:r w:rsidRPr="00DA0EDE">
        <w:t>15.</w:t>
      </w:r>
      <w:r w:rsidRPr="00DA0EDE">
        <w:tab/>
        <w:t>Liu Q</w:t>
      </w:r>
      <w:r w:rsidRPr="00DA0EDE">
        <w:rPr>
          <w:i/>
        </w:rPr>
        <w:t>, et al.</w:t>
      </w:r>
      <w:r w:rsidRPr="00DA0EDE">
        <w:t xml:space="preserve"> Oxidation of commercial antioxidants is driving increasing atmospheric abundance of organophosphate esters Implication for global regulation. </w:t>
      </w:r>
      <w:r w:rsidRPr="00DA0EDE">
        <w:rPr>
          <w:i/>
        </w:rPr>
        <w:t>One Earth</w:t>
      </w:r>
      <w:r w:rsidRPr="00DA0EDE">
        <w:t xml:space="preserve"> </w:t>
      </w:r>
      <w:r w:rsidRPr="00DA0EDE">
        <w:rPr>
          <w:b/>
        </w:rPr>
        <w:t>6</w:t>
      </w:r>
      <w:r w:rsidRPr="00DA0EDE">
        <w:t>, 1202-1212 (2023).</w:t>
      </w:r>
    </w:p>
    <w:p w14:paraId="67CD6703" w14:textId="3504A725" w:rsidR="004B2152" w:rsidRPr="00DA0EDE" w:rsidRDefault="004B2152" w:rsidP="00942A26">
      <w:pPr>
        <w:pStyle w:val="EndNoteBibliography"/>
        <w:ind w:left="352" w:hangingChars="160" w:hanging="352"/>
        <w:contextualSpacing/>
        <w:mirrorIndents/>
      </w:pPr>
      <w:r w:rsidRPr="00DA0EDE">
        <w:t>16.</w:t>
      </w:r>
      <w:r w:rsidRPr="00DA0EDE">
        <w:tab/>
        <w:t xml:space="preserve">Chen R, Xing C, Shen G, Jones KC, Zhu Y. Indirect Emissions from Organophosphite Antioxidants Result in Significant Organophosphate Ester Contamination in China. </w:t>
      </w:r>
      <w:r w:rsidR="004B658C" w:rsidRPr="00562BF2">
        <w:rPr>
          <w:i/>
        </w:rPr>
        <w:t>Environ. Sci. Technol.</w:t>
      </w:r>
      <w:r w:rsidRPr="00DA0EDE">
        <w:t xml:space="preserve"> </w:t>
      </w:r>
      <w:r w:rsidRPr="00DA0EDE">
        <w:rPr>
          <w:b/>
        </w:rPr>
        <w:t>57</w:t>
      </w:r>
      <w:r w:rsidRPr="00DA0EDE">
        <w:t>, 20304-20314 (2023).</w:t>
      </w:r>
    </w:p>
    <w:p w14:paraId="59ED1ED8" w14:textId="114EDFC9" w:rsidR="004B2152" w:rsidRPr="00DA0EDE" w:rsidRDefault="004B2152" w:rsidP="00942A26">
      <w:pPr>
        <w:pStyle w:val="EndNoteBibliography"/>
        <w:ind w:left="352" w:hangingChars="160" w:hanging="352"/>
        <w:contextualSpacing/>
        <w:mirrorIndents/>
      </w:pPr>
      <w:r w:rsidRPr="00DA0EDE">
        <w:t>17.</w:t>
      </w:r>
      <w:r w:rsidRPr="00DA0EDE">
        <w:tab/>
        <w:t>Lv S</w:t>
      </w:r>
      <w:r w:rsidRPr="00DA0EDE">
        <w:rPr>
          <w:i/>
        </w:rPr>
        <w:t>, et al.</w:t>
      </w:r>
      <w:r w:rsidRPr="00DA0EDE">
        <w:t xml:space="preserve"> Gas-to-Aerosol Phase Partitioning of Atmospheric Water-Soluble Organic Compounds at a Rural Site in China: An Enhancing Effect of NH</w:t>
      </w:r>
      <w:r w:rsidRPr="00D06226">
        <w:rPr>
          <w:vertAlign w:val="subscript"/>
        </w:rPr>
        <w:t>3</w:t>
      </w:r>
      <w:r w:rsidRPr="00DA0EDE">
        <w:t xml:space="preserve"> on SOA Formation. </w:t>
      </w:r>
      <w:r w:rsidR="00393410" w:rsidRPr="00562BF2">
        <w:rPr>
          <w:i/>
        </w:rPr>
        <w:t>Environ. Sci. Technol.</w:t>
      </w:r>
      <w:r w:rsidRPr="00DA0EDE">
        <w:t xml:space="preserve"> </w:t>
      </w:r>
      <w:r w:rsidRPr="00DA0EDE">
        <w:rPr>
          <w:b/>
        </w:rPr>
        <w:t>56</w:t>
      </w:r>
      <w:r w:rsidRPr="00DA0EDE">
        <w:t>, 3915-3924 (2022).</w:t>
      </w:r>
    </w:p>
    <w:p w14:paraId="65B4EAEF" w14:textId="5C56A568" w:rsidR="004B2152" w:rsidRPr="00DA0EDE" w:rsidRDefault="004B2152" w:rsidP="00942A26">
      <w:pPr>
        <w:pStyle w:val="EndNoteBibliography"/>
        <w:ind w:left="352" w:hangingChars="160" w:hanging="352"/>
        <w:contextualSpacing/>
        <w:mirrorIndents/>
      </w:pPr>
      <w:r w:rsidRPr="00DA0EDE">
        <w:t>18.</w:t>
      </w:r>
      <w:r w:rsidRPr="00DA0EDE">
        <w:tab/>
        <w:t xml:space="preserve">Rauert C, Schuster JK, Eng A, Harner T. Global Atmospheric Concentrations of Brominated and Chlorinated Flame Retardants and Organophosphate Esters. </w:t>
      </w:r>
      <w:r w:rsidR="00411F11" w:rsidRPr="00562BF2">
        <w:rPr>
          <w:i/>
        </w:rPr>
        <w:t>Environ. Sci. Technol.</w:t>
      </w:r>
      <w:r w:rsidRPr="00DA0EDE">
        <w:t xml:space="preserve"> </w:t>
      </w:r>
      <w:r w:rsidRPr="00DA0EDE">
        <w:rPr>
          <w:b/>
        </w:rPr>
        <w:t>52</w:t>
      </w:r>
      <w:r w:rsidRPr="00DA0EDE">
        <w:t>, 2777-2789 (2018).</w:t>
      </w:r>
    </w:p>
    <w:p w14:paraId="2E486030" w14:textId="3FE8735E" w:rsidR="004B2152" w:rsidRPr="00DA0EDE" w:rsidRDefault="004B2152" w:rsidP="00942A26">
      <w:pPr>
        <w:pStyle w:val="EndNoteBibliography"/>
        <w:ind w:left="352" w:hangingChars="160" w:hanging="352"/>
        <w:contextualSpacing/>
        <w:mirrorIndents/>
      </w:pPr>
      <w:r w:rsidRPr="00DA0EDE">
        <w:t>19.</w:t>
      </w:r>
      <w:r w:rsidRPr="00DA0EDE">
        <w:tab/>
        <w:t>Hao Y</w:t>
      </w:r>
      <w:r w:rsidRPr="00DA0EDE">
        <w:rPr>
          <w:i/>
        </w:rPr>
        <w:t>, et al.</w:t>
      </w:r>
      <w:r w:rsidRPr="00DA0EDE">
        <w:t xml:space="preserve"> Novel brominated and organophosphate flame retardants in the atmosphere of Fildes Peninsula, West Antarctica: Continuous observations from 2011 to 2020. </w:t>
      </w:r>
      <w:r w:rsidRPr="00DA0EDE">
        <w:rPr>
          <w:i/>
        </w:rPr>
        <w:t>J</w:t>
      </w:r>
      <w:r w:rsidR="001D6ED3">
        <w:rPr>
          <w:i/>
        </w:rPr>
        <w:t>.</w:t>
      </w:r>
      <w:r w:rsidRPr="00DA0EDE">
        <w:rPr>
          <w:i/>
        </w:rPr>
        <w:t xml:space="preserve"> Hazard Mater</w:t>
      </w:r>
      <w:r w:rsidR="001D6ED3">
        <w:rPr>
          <w:i/>
        </w:rPr>
        <w:t>.</w:t>
      </w:r>
      <w:r w:rsidRPr="00DA0EDE">
        <w:t xml:space="preserve"> </w:t>
      </w:r>
      <w:r w:rsidRPr="00DA0EDE">
        <w:rPr>
          <w:b/>
        </w:rPr>
        <w:t>440</w:t>
      </w:r>
      <w:r w:rsidRPr="00DA0EDE">
        <w:t>, 129776 (2022).</w:t>
      </w:r>
    </w:p>
    <w:p w14:paraId="21788F36" w14:textId="429D9D7C" w:rsidR="004B2152" w:rsidRPr="00DA0EDE" w:rsidRDefault="004B2152" w:rsidP="00942A26">
      <w:pPr>
        <w:pStyle w:val="EndNoteBibliography"/>
        <w:ind w:left="352" w:hangingChars="160" w:hanging="352"/>
        <w:contextualSpacing/>
        <w:mirrorIndents/>
      </w:pPr>
      <w:r w:rsidRPr="00DA0EDE">
        <w:t>20.</w:t>
      </w:r>
      <w:r w:rsidRPr="00DA0EDE">
        <w:tab/>
        <w:t>Gong X</w:t>
      </w:r>
      <w:r w:rsidRPr="00DA0EDE">
        <w:rPr>
          <w:i/>
        </w:rPr>
        <w:t>, et al.</w:t>
      </w:r>
      <w:r w:rsidRPr="00DA0EDE">
        <w:t xml:space="preserve"> Organophosphite Antioxidants in Mulch Films Are Important Sources of Organophosphate Pollutants in Farmlands. </w:t>
      </w:r>
      <w:r w:rsidR="00D14199" w:rsidRPr="00562BF2">
        <w:rPr>
          <w:i/>
        </w:rPr>
        <w:t>Environ. Sci. Technol.</w:t>
      </w:r>
      <w:r w:rsidRPr="00DA0EDE">
        <w:t xml:space="preserve"> </w:t>
      </w:r>
      <w:r w:rsidRPr="00DA0EDE">
        <w:rPr>
          <w:b/>
        </w:rPr>
        <w:t>55</w:t>
      </w:r>
      <w:r w:rsidRPr="00DA0EDE">
        <w:t>, 7398-7406 (2021).</w:t>
      </w:r>
    </w:p>
    <w:p w14:paraId="06885DE1" w14:textId="493AD94D" w:rsidR="004B2152" w:rsidRPr="00DA0EDE" w:rsidRDefault="004B2152" w:rsidP="00942A26">
      <w:pPr>
        <w:pStyle w:val="EndNoteBibliography"/>
        <w:ind w:left="352" w:hangingChars="160" w:hanging="352"/>
        <w:contextualSpacing/>
        <w:mirrorIndents/>
      </w:pPr>
      <w:r w:rsidRPr="00DA0EDE">
        <w:t>21.</w:t>
      </w:r>
      <w:r w:rsidRPr="00DA0EDE">
        <w:tab/>
        <w:t>Wang Y, Bao M, Tan F, Qu Z, Zhang Y, Chen J. Distribution of organophosphate esters between the gas phase and PM</w:t>
      </w:r>
      <w:r w:rsidR="00E83D8B" w:rsidRPr="00E83D8B">
        <w:rPr>
          <w:vertAlign w:val="subscript"/>
        </w:rPr>
        <w:t>2.5</w:t>
      </w:r>
      <w:r w:rsidRPr="00DA0EDE">
        <w:t xml:space="preserve"> in urban Dalian, China. </w:t>
      </w:r>
      <w:r w:rsidRPr="00DA0EDE">
        <w:rPr>
          <w:i/>
        </w:rPr>
        <w:t>Environ</w:t>
      </w:r>
      <w:r w:rsidR="004778FE">
        <w:rPr>
          <w:i/>
        </w:rPr>
        <w:t>.</w:t>
      </w:r>
      <w:r w:rsidRPr="00DA0EDE">
        <w:rPr>
          <w:i/>
        </w:rPr>
        <w:t xml:space="preserve"> Pollut</w:t>
      </w:r>
      <w:r w:rsidR="004778FE">
        <w:rPr>
          <w:i/>
        </w:rPr>
        <w:t>.</w:t>
      </w:r>
      <w:r w:rsidRPr="00DA0EDE">
        <w:t xml:space="preserve"> </w:t>
      </w:r>
      <w:r w:rsidRPr="00DA0EDE">
        <w:rPr>
          <w:b/>
        </w:rPr>
        <w:t>259</w:t>
      </w:r>
      <w:r w:rsidRPr="00DA0EDE">
        <w:t xml:space="preserve">, </w:t>
      </w:r>
      <w:r w:rsidR="004A3D9D" w:rsidRPr="00562BF2">
        <w:t>113882</w:t>
      </w:r>
      <w:r w:rsidRPr="00DA0EDE">
        <w:t xml:space="preserve"> (2020).</w:t>
      </w:r>
    </w:p>
    <w:p w14:paraId="4CFEB64C" w14:textId="7C7555F5" w:rsidR="004B2152" w:rsidRPr="00DA0EDE" w:rsidRDefault="004B2152" w:rsidP="00942A26">
      <w:pPr>
        <w:pStyle w:val="EndNoteBibliography"/>
        <w:ind w:left="352" w:hangingChars="160" w:hanging="352"/>
        <w:contextualSpacing/>
        <w:mirrorIndents/>
      </w:pPr>
      <w:r w:rsidRPr="00DA0EDE">
        <w:t>22.</w:t>
      </w:r>
      <w:r w:rsidRPr="00DA0EDE">
        <w:tab/>
        <w:t>Lv S</w:t>
      </w:r>
      <w:r w:rsidRPr="00DA0EDE">
        <w:rPr>
          <w:i/>
        </w:rPr>
        <w:t>, et al.</w:t>
      </w:r>
      <w:r w:rsidRPr="00DA0EDE">
        <w:t xml:space="preserve"> Nitrate-Enhanced Gas-to-Particle-Phase Partitioning of Water- Soluble Organic Compounds in Chinese Urban Atmosphere: Implications for Secondary Organic Aerosol Formation. </w:t>
      </w:r>
      <w:r w:rsidR="00D02EC0" w:rsidRPr="00562BF2">
        <w:rPr>
          <w:i/>
        </w:rPr>
        <w:t>Environ. Sci. Technol. Lett.</w:t>
      </w:r>
      <w:r w:rsidR="00D02EC0" w:rsidRPr="00562BF2">
        <w:t xml:space="preserve"> </w:t>
      </w:r>
      <w:r w:rsidR="00D02EC0" w:rsidRPr="00562BF2">
        <w:rPr>
          <w:b/>
        </w:rPr>
        <w:t>10</w:t>
      </w:r>
      <w:r w:rsidR="00D02EC0" w:rsidRPr="00562BF2">
        <w:t>, 14-20 (2023)</w:t>
      </w:r>
      <w:r w:rsidRPr="00DA0EDE">
        <w:t>.</w:t>
      </w:r>
    </w:p>
    <w:p w14:paraId="7044FB86" w14:textId="5E76E16A" w:rsidR="004B2152" w:rsidRPr="00DA0EDE" w:rsidRDefault="004B2152" w:rsidP="00942A26">
      <w:pPr>
        <w:pStyle w:val="EndNoteBibliography"/>
        <w:ind w:left="352" w:hangingChars="160" w:hanging="352"/>
        <w:contextualSpacing/>
        <w:mirrorIndents/>
      </w:pPr>
      <w:r w:rsidRPr="00DA0EDE">
        <w:t>23.</w:t>
      </w:r>
      <w:r w:rsidRPr="00DA0EDE">
        <w:tab/>
        <w:t xml:space="preserve">Liu T, Clegg SL, Abbatt JPD. Fast oxidation of sulfur dioxide by hydrogen peroxide in deliquesced aerosol particles. </w:t>
      </w:r>
      <w:r w:rsidR="00790EFF" w:rsidRPr="00562BF2">
        <w:rPr>
          <w:i/>
        </w:rPr>
        <w:t>Proc. Natl. Acad. Sci. USA</w:t>
      </w:r>
      <w:r w:rsidR="00790EFF" w:rsidRPr="00DA0EDE">
        <w:rPr>
          <w:b/>
        </w:rPr>
        <w:t xml:space="preserve"> </w:t>
      </w:r>
      <w:r w:rsidRPr="00DA0EDE">
        <w:rPr>
          <w:b/>
        </w:rPr>
        <w:t>117</w:t>
      </w:r>
      <w:r w:rsidRPr="00DA0EDE">
        <w:t>, 1354-1359 (2020).</w:t>
      </w:r>
    </w:p>
    <w:p w14:paraId="06B6CACE" w14:textId="564B6A77" w:rsidR="004B2152" w:rsidRPr="00DA0EDE" w:rsidRDefault="004B2152" w:rsidP="00942A26">
      <w:pPr>
        <w:pStyle w:val="EndNoteBibliography"/>
        <w:ind w:left="352" w:hangingChars="160" w:hanging="352"/>
        <w:contextualSpacing/>
        <w:mirrorIndents/>
      </w:pPr>
      <w:r w:rsidRPr="00DA0EDE">
        <w:t>24.</w:t>
      </w:r>
      <w:r w:rsidRPr="00DA0EDE">
        <w:tab/>
        <w:t>Wang J</w:t>
      </w:r>
      <w:r w:rsidRPr="00DA0EDE">
        <w:rPr>
          <w:i/>
        </w:rPr>
        <w:t>, et al.</w:t>
      </w:r>
      <w:r w:rsidRPr="00DA0EDE">
        <w:t xml:space="preserve"> Fast sulfate formation from oxidation of SO</w:t>
      </w:r>
      <w:r w:rsidR="0002290D" w:rsidRPr="0002290D">
        <w:rPr>
          <w:vertAlign w:val="subscript"/>
        </w:rPr>
        <w:t>2</w:t>
      </w:r>
      <w:r w:rsidRPr="00DA0EDE">
        <w:t xml:space="preserve"> by NO</w:t>
      </w:r>
      <w:r w:rsidR="0002290D" w:rsidRPr="0002290D">
        <w:rPr>
          <w:vertAlign w:val="subscript"/>
        </w:rPr>
        <w:t>2</w:t>
      </w:r>
      <w:r w:rsidRPr="00DA0EDE">
        <w:t xml:space="preserve"> and HONO observed in Beijing haze. </w:t>
      </w:r>
      <w:r w:rsidR="0002290D" w:rsidRPr="00562BF2">
        <w:rPr>
          <w:i/>
        </w:rPr>
        <w:t>Nat</w:t>
      </w:r>
      <w:r w:rsidR="0002290D" w:rsidRPr="00562BF2">
        <w:rPr>
          <w:rFonts w:hint="eastAsia"/>
          <w:i/>
        </w:rPr>
        <w:t>.</w:t>
      </w:r>
      <w:r w:rsidR="0002290D" w:rsidRPr="00562BF2">
        <w:rPr>
          <w:i/>
        </w:rPr>
        <w:t xml:space="preserve"> Commun. </w:t>
      </w:r>
      <w:r w:rsidR="0002290D" w:rsidRPr="00562BF2">
        <w:rPr>
          <w:b/>
        </w:rPr>
        <w:t>11</w:t>
      </w:r>
      <w:r w:rsidR="0002290D" w:rsidRPr="00562BF2">
        <w:t>, 2844 (2020)</w:t>
      </w:r>
      <w:r w:rsidRPr="00DA0EDE">
        <w:t>.</w:t>
      </w:r>
    </w:p>
    <w:p w14:paraId="1A994188" w14:textId="41E72372" w:rsidR="004B2152" w:rsidRPr="00DA0EDE" w:rsidRDefault="004B2152" w:rsidP="00942A26">
      <w:pPr>
        <w:pStyle w:val="EndNoteBibliography"/>
        <w:ind w:left="352" w:hangingChars="160" w:hanging="352"/>
        <w:contextualSpacing/>
        <w:mirrorIndents/>
      </w:pPr>
      <w:r w:rsidRPr="00DA0EDE">
        <w:t>25.</w:t>
      </w:r>
      <w:r w:rsidRPr="00DA0EDE">
        <w:tab/>
        <w:t>Wang J</w:t>
      </w:r>
      <w:r w:rsidRPr="00DA0EDE">
        <w:rPr>
          <w:i/>
        </w:rPr>
        <w:t>, et al.</w:t>
      </w:r>
      <w:r w:rsidRPr="00DA0EDE">
        <w:t xml:space="preserve"> Aqueous production of secondary organic aerosol from fossil-fuel emissions in winter Beijing haze. </w:t>
      </w:r>
      <w:r w:rsidR="00906E55" w:rsidRPr="00562BF2">
        <w:rPr>
          <w:i/>
        </w:rPr>
        <w:t>Proc. Natl. Acad. Sci. USA</w:t>
      </w:r>
      <w:r w:rsidR="00906E55" w:rsidRPr="00562BF2">
        <w:t xml:space="preserve"> </w:t>
      </w:r>
      <w:r w:rsidR="00906E55" w:rsidRPr="00562BF2">
        <w:rPr>
          <w:b/>
        </w:rPr>
        <w:t>118</w:t>
      </w:r>
      <w:r w:rsidR="00906E55" w:rsidRPr="00562BF2">
        <w:t>, e2022179118 (2021)</w:t>
      </w:r>
      <w:r w:rsidRPr="00DA0EDE">
        <w:t>.</w:t>
      </w:r>
    </w:p>
    <w:p w14:paraId="6FEDBA8F" w14:textId="56AB845F" w:rsidR="004B2152" w:rsidRPr="00DA0EDE" w:rsidRDefault="004B2152" w:rsidP="00942A26">
      <w:pPr>
        <w:pStyle w:val="EndNoteBibliography"/>
        <w:ind w:left="352" w:hangingChars="160" w:hanging="352"/>
        <w:contextualSpacing/>
        <w:mirrorIndents/>
      </w:pPr>
      <w:r w:rsidRPr="00DA0EDE">
        <w:t>26.</w:t>
      </w:r>
      <w:r w:rsidRPr="00DA0EDE">
        <w:tab/>
        <w:t xml:space="preserve">Pankow JF. An Absorption-Model of Gas-Particle Partitioning of Organic-Compounds in the Atmosphere. </w:t>
      </w:r>
      <w:r w:rsidR="00BA10BA" w:rsidRPr="00562BF2">
        <w:rPr>
          <w:i/>
        </w:rPr>
        <w:t>Atmos. Environ.</w:t>
      </w:r>
      <w:r w:rsidRPr="00DA0EDE">
        <w:t xml:space="preserve"> </w:t>
      </w:r>
      <w:r w:rsidRPr="00DA0EDE">
        <w:rPr>
          <w:b/>
        </w:rPr>
        <w:t>28</w:t>
      </w:r>
      <w:r w:rsidRPr="00DA0EDE">
        <w:t>, 185-188 (1994).</w:t>
      </w:r>
    </w:p>
    <w:p w14:paraId="3986D89E" w14:textId="7227D7A6" w:rsidR="004B2152" w:rsidRPr="00DA0EDE" w:rsidRDefault="004B2152" w:rsidP="00942A26">
      <w:pPr>
        <w:pStyle w:val="EndNoteBibliography"/>
        <w:ind w:left="352" w:hangingChars="160" w:hanging="352"/>
        <w:contextualSpacing/>
        <w:mirrorIndents/>
      </w:pPr>
      <w:r w:rsidRPr="00DA0EDE">
        <w:t>27.</w:t>
      </w:r>
      <w:r w:rsidRPr="00DA0EDE">
        <w:tab/>
        <w:t>Zhao Y</w:t>
      </w:r>
      <w:r w:rsidRPr="00DA0EDE">
        <w:rPr>
          <w:i/>
        </w:rPr>
        <w:t>, et al.</w:t>
      </w:r>
      <w:r w:rsidRPr="00DA0EDE">
        <w:t xml:space="preserve"> Insights into Secondary Organic Aerosol Formation Mechanisms from Measured Gas/Particle Partitioning of Specific Organic Tracer Compounds. </w:t>
      </w:r>
      <w:r w:rsidR="005E3FBA" w:rsidRPr="00562BF2">
        <w:rPr>
          <w:i/>
        </w:rPr>
        <w:t>Environ. Sci. Technol.</w:t>
      </w:r>
      <w:r w:rsidRPr="00DA0EDE">
        <w:t xml:space="preserve"> </w:t>
      </w:r>
      <w:r w:rsidRPr="00DA0EDE">
        <w:rPr>
          <w:b/>
        </w:rPr>
        <w:t>47</w:t>
      </w:r>
      <w:r w:rsidRPr="00DA0EDE">
        <w:t>, 3781-3787 (2013).</w:t>
      </w:r>
    </w:p>
    <w:p w14:paraId="197042F9" w14:textId="6D426B78" w:rsidR="004B2152" w:rsidRPr="00DA0EDE" w:rsidRDefault="004B2152" w:rsidP="00942A26">
      <w:pPr>
        <w:pStyle w:val="EndNoteBibliography"/>
        <w:ind w:left="352" w:hangingChars="160" w:hanging="352"/>
        <w:contextualSpacing/>
        <w:mirrorIndents/>
      </w:pPr>
      <w:r w:rsidRPr="00DA0EDE">
        <w:t>28.</w:t>
      </w:r>
      <w:r w:rsidRPr="00DA0EDE">
        <w:tab/>
        <w:t>Qin C</w:t>
      </w:r>
      <w:r w:rsidRPr="00DA0EDE">
        <w:rPr>
          <w:i/>
        </w:rPr>
        <w:t>, et al.</w:t>
      </w:r>
      <w:r w:rsidRPr="00DA0EDE">
        <w:t xml:space="preserve"> Gas-particle partitioning of polyol tracers at a suburban site in Nanjing, east China: increased partitioning to the particle phase. </w:t>
      </w:r>
      <w:r w:rsidR="00C171EC" w:rsidRPr="00562BF2">
        <w:rPr>
          <w:i/>
        </w:rPr>
        <w:t>Atmos. Chem. Phys.</w:t>
      </w:r>
      <w:r w:rsidRPr="00DA0EDE">
        <w:t xml:space="preserve"> </w:t>
      </w:r>
      <w:r w:rsidRPr="00DA0EDE">
        <w:rPr>
          <w:b/>
        </w:rPr>
        <w:t>21</w:t>
      </w:r>
      <w:r w:rsidRPr="00DA0EDE">
        <w:t>, 12141-12153 (2021).</w:t>
      </w:r>
    </w:p>
    <w:p w14:paraId="1FF6C19C" w14:textId="4AA6CC84" w:rsidR="004B2152" w:rsidRPr="00DA0EDE" w:rsidRDefault="004B2152" w:rsidP="00942A26">
      <w:pPr>
        <w:pStyle w:val="EndNoteBibliography"/>
        <w:ind w:left="352" w:hangingChars="160" w:hanging="352"/>
        <w:contextualSpacing/>
        <w:mirrorIndents/>
      </w:pPr>
      <w:r w:rsidRPr="00DA0EDE">
        <w:t>29.</w:t>
      </w:r>
      <w:r w:rsidRPr="00DA0EDE">
        <w:tab/>
        <w:t xml:space="preserve">Erdakos GB, Pankow JF. Gas/particle partitioning of neutral and ionizing compounds to single- and multi-phase aerosol particles. 2. Phase separation in liquid particulate matter containing both polar and low-polarity organic compounds. </w:t>
      </w:r>
      <w:r w:rsidRPr="00DA0EDE">
        <w:rPr>
          <w:i/>
        </w:rPr>
        <w:t>Atmos</w:t>
      </w:r>
      <w:r w:rsidR="001D62BE">
        <w:rPr>
          <w:i/>
        </w:rPr>
        <w:t>.</w:t>
      </w:r>
      <w:r w:rsidRPr="00DA0EDE">
        <w:rPr>
          <w:i/>
        </w:rPr>
        <w:t xml:space="preserve"> Environ</w:t>
      </w:r>
      <w:r w:rsidR="001D62BE">
        <w:rPr>
          <w:i/>
        </w:rPr>
        <w:t>.</w:t>
      </w:r>
      <w:r w:rsidRPr="00DA0EDE">
        <w:t xml:space="preserve"> </w:t>
      </w:r>
      <w:r w:rsidRPr="00DA0EDE">
        <w:rPr>
          <w:b/>
        </w:rPr>
        <w:t>38</w:t>
      </w:r>
      <w:r w:rsidRPr="00DA0EDE">
        <w:t>, 1005-1013 (2004).</w:t>
      </w:r>
    </w:p>
    <w:p w14:paraId="11F83CB9" w14:textId="0D973EF5" w:rsidR="004B2152" w:rsidRPr="00DA0EDE" w:rsidRDefault="004B2152" w:rsidP="00942A26">
      <w:pPr>
        <w:pStyle w:val="EndNoteBibliography"/>
        <w:ind w:left="352" w:hangingChars="160" w:hanging="352"/>
        <w:contextualSpacing/>
        <w:mirrorIndents/>
      </w:pPr>
      <w:r w:rsidRPr="00DA0EDE">
        <w:t>30.</w:t>
      </w:r>
      <w:r w:rsidRPr="00DA0EDE">
        <w:tab/>
        <w:t xml:space="preserve">McNeill VF. Aqueous Organic Chemistry in the Atmosphere: Sources and Chemical </w:t>
      </w:r>
      <w:r w:rsidRPr="00DA0EDE">
        <w:lastRenderedPageBreak/>
        <w:t xml:space="preserve">Processing of Organic Aerosols. </w:t>
      </w:r>
      <w:r w:rsidR="001D62BE" w:rsidRPr="00562BF2">
        <w:rPr>
          <w:i/>
        </w:rPr>
        <w:t>Environ. Sci. Technol.</w:t>
      </w:r>
      <w:r w:rsidRPr="00DA0EDE">
        <w:t xml:space="preserve"> </w:t>
      </w:r>
      <w:r w:rsidRPr="00DA0EDE">
        <w:rPr>
          <w:b/>
        </w:rPr>
        <w:t>49</w:t>
      </w:r>
      <w:r w:rsidRPr="00DA0EDE">
        <w:t>, 1237-1244 (2015).</w:t>
      </w:r>
    </w:p>
    <w:p w14:paraId="170E6C68" w14:textId="02D2F1B9" w:rsidR="004B2152" w:rsidRPr="00DA0EDE" w:rsidRDefault="004B2152" w:rsidP="00942A26">
      <w:pPr>
        <w:pStyle w:val="EndNoteBibliography"/>
        <w:ind w:left="352" w:hangingChars="160" w:hanging="352"/>
        <w:contextualSpacing/>
        <w:mirrorIndents/>
      </w:pPr>
      <w:r w:rsidRPr="00DA0EDE">
        <w:t>31.</w:t>
      </w:r>
      <w:r w:rsidRPr="00DA0EDE">
        <w:tab/>
        <w:t xml:space="preserve">Ervens B, Turpin BJ, Weber RJ. Secondary organic aerosol formation in cloud droplets and aqueous particles (aqSOA): a review of laboratory, field and model studies. </w:t>
      </w:r>
      <w:r w:rsidR="005E20B8" w:rsidRPr="00562BF2">
        <w:rPr>
          <w:i/>
        </w:rPr>
        <w:t>Atmos. Chem. Phys</w:t>
      </w:r>
      <w:r w:rsidR="005E20B8">
        <w:rPr>
          <w:i/>
        </w:rPr>
        <w:t>.</w:t>
      </w:r>
      <w:r w:rsidRPr="00DA0EDE">
        <w:t xml:space="preserve"> </w:t>
      </w:r>
      <w:r w:rsidRPr="00DA0EDE">
        <w:rPr>
          <w:b/>
        </w:rPr>
        <w:t>11</w:t>
      </w:r>
      <w:r w:rsidRPr="00DA0EDE">
        <w:t>, 11069-11102 (2011).</w:t>
      </w:r>
    </w:p>
    <w:p w14:paraId="6A1487F9" w14:textId="570ED317" w:rsidR="004B2152" w:rsidRPr="00DA0EDE" w:rsidRDefault="004B2152" w:rsidP="00942A26">
      <w:pPr>
        <w:pStyle w:val="EndNoteBibliography"/>
        <w:ind w:left="352" w:hangingChars="160" w:hanging="352"/>
        <w:contextualSpacing/>
        <w:mirrorIndents/>
      </w:pPr>
      <w:r w:rsidRPr="00DA0EDE">
        <w:t>32.</w:t>
      </w:r>
      <w:r w:rsidRPr="00DA0EDE">
        <w:tab/>
        <w:t xml:space="preserve">Liao H, Seinfeld JH. Global impacts of gas-phase chemistry-aerosol interactions on direct radiative forcing by anthropogenic aerosols and ozone. </w:t>
      </w:r>
      <w:r w:rsidR="00E57642" w:rsidRPr="00562BF2">
        <w:rPr>
          <w:i/>
        </w:rPr>
        <w:t>J. Geophys. Res.:Atmos.</w:t>
      </w:r>
      <w:r w:rsidRPr="00DA0EDE">
        <w:t xml:space="preserve"> </w:t>
      </w:r>
      <w:r w:rsidRPr="00DA0EDE">
        <w:rPr>
          <w:b/>
        </w:rPr>
        <w:t>110</w:t>
      </w:r>
      <w:r w:rsidRPr="00DA0EDE">
        <w:t>, D18208 (2005).</w:t>
      </w:r>
    </w:p>
    <w:p w14:paraId="5AFAFF43" w14:textId="07D33E15" w:rsidR="004B2152" w:rsidRPr="00DA0EDE" w:rsidRDefault="004B2152" w:rsidP="00942A26">
      <w:pPr>
        <w:pStyle w:val="EndNoteBibliography"/>
        <w:ind w:left="352" w:hangingChars="160" w:hanging="352"/>
        <w:contextualSpacing/>
        <w:mirrorIndents/>
      </w:pPr>
      <w:r w:rsidRPr="00DA0EDE">
        <w:t>33.</w:t>
      </w:r>
      <w:r w:rsidRPr="00DA0EDE">
        <w:tab/>
        <w:t xml:space="preserve">Carlton AG, Turpin BJ. Particle partitioning potential of organic compounds is highest in the Eastern US and driven by anthropogenic water. </w:t>
      </w:r>
      <w:r w:rsidRPr="00DA0EDE">
        <w:rPr>
          <w:i/>
        </w:rPr>
        <w:t>Atmos</w:t>
      </w:r>
      <w:r w:rsidR="004E0F2B">
        <w:rPr>
          <w:i/>
        </w:rPr>
        <w:t>.</w:t>
      </w:r>
      <w:r w:rsidRPr="00DA0EDE">
        <w:rPr>
          <w:i/>
        </w:rPr>
        <w:t xml:space="preserve"> Chem</w:t>
      </w:r>
      <w:r w:rsidR="004E0F2B">
        <w:rPr>
          <w:i/>
        </w:rPr>
        <w:t>.</w:t>
      </w:r>
      <w:r w:rsidRPr="00DA0EDE">
        <w:rPr>
          <w:i/>
        </w:rPr>
        <w:t xml:space="preserve"> Phys</w:t>
      </w:r>
      <w:r w:rsidR="004E0F2B">
        <w:rPr>
          <w:i/>
        </w:rPr>
        <w:t>.</w:t>
      </w:r>
      <w:r w:rsidRPr="00DA0EDE">
        <w:t xml:space="preserve"> </w:t>
      </w:r>
      <w:r w:rsidRPr="00DA0EDE">
        <w:rPr>
          <w:b/>
        </w:rPr>
        <w:t>13</w:t>
      </w:r>
      <w:r w:rsidRPr="00DA0EDE">
        <w:t>, 10203-10214 (2013).</w:t>
      </w:r>
    </w:p>
    <w:p w14:paraId="24368C36" w14:textId="67132123" w:rsidR="004B2152" w:rsidRPr="00DA0EDE" w:rsidRDefault="004B2152" w:rsidP="00942A26">
      <w:pPr>
        <w:pStyle w:val="EndNoteBibliography"/>
        <w:ind w:left="352" w:hangingChars="160" w:hanging="352"/>
        <w:contextualSpacing/>
        <w:mirrorIndents/>
      </w:pPr>
      <w:r w:rsidRPr="00DA0EDE">
        <w:t>34.</w:t>
      </w:r>
      <w:r w:rsidRPr="00DA0EDE">
        <w:tab/>
        <w:t xml:space="preserve">Hennigan CJ, Bergin MH, Russell AG, Nenes A, Weber RJ. Gas/particle partitioning of water-soluble organic aerosol in Atlanta. </w:t>
      </w:r>
      <w:r w:rsidR="003C20C1" w:rsidRPr="00DA0EDE">
        <w:rPr>
          <w:i/>
        </w:rPr>
        <w:t>Atmos</w:t>
      </w:r>
      <w:r w:rsidR="003C20C1">
        <w:rPr>
          <w:i/>
        </w:rPr>
        <w:t>.</w:t>
      </w:r>
      <w:r w:rsidR="003C20C1" w:rsidRPr="00DA0EDE">
        <w:rPr>
          <w:i/>
        </w:rPr>
        <w:t xml:space="preserve"> Chem</w:t>
      </w:r>
      <w:r w:rsidR="003C20C1">
        <w:rPr>
          <w:i/>
        </w:rPr>
        <w:t>.</w:t>
      </w:r>
      <w:r w:rsidR="003C20C1" w:rsidRPr="00DA0EDE">
        <w:rPr>
          <w:i/>
        </w:rPr>
        <w:t xml:space="preserve"> Phys</w:t>
      </w:r>
      <w:r w:rsidR="003C20C1">
        <w:rPr>
          <w:i/>
        </w:rPr>
        <w:t>.</w:t>
      </w:r>
      <w:r w:rsidRPr="00DA0EDE">
        <w:t xml:space="preserve"> </w:t>
      </w:r>
      <w:r w:rsidRPr="00DA0EDE">
        <w:rPr>
          <w:b/>
        </w:rPr>
        <w:t>9</w:t>
      </w:r>
      <w:r w:rsidRPr="00DA0EDE">
        <w:t>, 3613-3628 (2009).</w:t>
      </w:r>
    </w:p>
    <w:p w14:paraId="293BC3BF" w14:textId="1802DAD8" w:rsidR="004B2152" w:rsidRPr="00DA0EDE" w:rsidRDefault="004B2152" w:rsidP="00942A26">
      <w:pPr>
        <w:pStyle w:val="EndNoteBibliography"/>
        <w:ind w:left="352" w:hangingChars="160" w:hanging="352"/>
        <w:contextualSpacing/>
        <w:mirrorIndents/>
      </w:pPr>
      <w:r w:rsidRPr="00DA0EDE">
        <w:t>35.</w:t>
      </w:r>
      <w:r w:rsidRPr="00DA0EDE">
        <w:tab/>
        <w:t xml:space="preserve">Shen H, Chen Z, Li H, Qian X, Qin X, Shi W. Gas-Particle Partitioning of Carbonyl Compounds in the Ambient Atmosphere. </w:t>
      </w:r>
      <w:r w:rsidR="007B691B" w:rsidRPr="00562BF2">
        <w:rPr>
          <w:i/>
        </w:rPr>
        <w:t>Environ. Sci. Technol.</w:t>
      </w:r>
      <w:r w:rsidRPr="00DA0EDE">
        <w:t xml:space="preserve"> </w:t>
      </w:r>
      <w:r w:rsidRPr="00DA0EDE">
        <w:rPr>
          <w:b/>
        </w:rPr>
        <w:t>52</w:t>
      </w:r>
      <w:r w:rsidRPr="00DA0EDE">
        <w:t>, 10997-11006 (2018).</w:t>
      </w:r>
    </w:p>
    <w:p w14:paraId="74304BD8" w14:textId="372B350C" w:rsidR="004B2152" w:rsidRPr="00DA0EDE" w:rsidRDefault="004B2152" w:rsidP="00942A26">
      <w:pPr>
        <w:pStyle w:val="EndNoteBibliography"/>
        <w:ind w:left="352" w:hangingChars="160" w:hanging="352"/>
        <w:contextualSpacing/>
        <w:mirrorIndents/>
      </w:pPr>
      <w:r w:rsidRPr="00DA0EDE">
        <w:t>36.</w:t>
      </w:r>
      <w:r w:rsidRPr="00DA0EDE">
        <w:tab/>
        <w:t xml:space="preserve">Waxman EM, Elm J, Kurten T, Mikkelsen KV, Ziemann PJ, Vokamer R. Glyoxal and Methylglyoxal Setschenow Salting Constants in Sulfate, Nitrate, and Chloride Solutions: Measurements and Gibbs Energies. </w:t>
      </w:r>
      <w:r w:rsidR="002F5812" w:rsidRPr="00562BF2">
        <w:rPr>
          <w:i/>
        </w:rPr>
        <w:t>Environ. Sci. Technol.</w:t>
      </w:r>
      <w:r w:rsidRPr="00DA0EDE">
        <w:t xml:space="preserve"> </w:t>
      </w:r>
      <w:r w:rsidRPr="00DA0EDE">
        <w:rPr>
          <w:b/>
        </w:rPr>
        <w:t>49</w:t>
      </w:r>
      <w:r w:rsidRPr="00DA0EDE">
        <w:t>, 11500-11508 (2015).</w:t>
      </w:r>
    </w:p>
    <w:p w14:paraId="7BDC5524" w14:textId="675E6951" w:rsidR="004B2152" w:rsidRPr="00DA0EDE" w:rsidRDefault="004B2152" w:rsidP="00942A26">
      <w:pPr>
        <w:pStyle w:val="EndNoteBibliography"/>
        <w:ind w:left="352" w:hangingChars="160" w:hanging="352"/>
        <w:contextualSpacing/>
        <w:mirrorIndents/>
      </w:pPr>
      <w:r w:rsidRPr="00DA0EDE">
        <w:t>37.</w:t>
      </w:r>
      <w:r w:rsidRPr="00DA0EDE">
        <w:tab/>
        <w:t xml:space="preserve">Liu Y, Liggio J, Harner T, Jantunen L, Shoeib M, Li S-M. Heterogeneous OH Initiated Oxidation: A Possible Explanation for the Persistence of Organophosphate Flame Retardants in Air. </w:t>
      </w:r>
      <w:r w:rsidR="0031561B" w:rsidRPr="00562BF2">
        <w:rPr>
          <w:i/>
        </w:rPr>
        <w:t>Environ. Sci. Technol.</w:t>
      </w:r>
      <w:r w:rsidRPr="00DA0EDE">
        <w:t xml:space="preserve"> </w:t>
      </w:r>
      <w:r w:rsidRPr="00DA0EDE">
        <w:rPr>
          <w:b/>
        </w:rPr>
        <w:t>48</w:t>
      </w:r>
      <w:r w:rsidRPr="00DA0EDE">
        <w:t>, 1041-1048 (2014).</w:t>
      </w:r>
    </w:p>
    <w:p w14:paraId="00D6A923" w14:textId="2E140FB0" w:rsidR="004B2152" w:rsidRPr="00DA0EDE" w:rsidRDefault="004B2152" w:rsidP="00942A26">
      <w:pPr>
        <w:pStyle w:val="EndNoteBibliography"/>
        <w:ind w:left="352" w:hangingChars="160" w:hanging="352"/>
        <w:contextualSpacing/>
        <w:mirrorIndents/>
      </w:pPr>
      <w:r w:rsidRPr="00DA0EDE">
        <w:t>38.</w:t>
      </w:r>
      <w:r w:rsidRPr="00DA0EDE">
        <w:tab/>
        <w:t>Wang Y</w:t>
      </w:r>
      <w:r w:rsidRPr="00DA0EDE">
        <w:rPr>
          <w:i/>
        </w:rPr>
        <w:t>, et al.</w:t>
      </w:r>
      <w:r w:rsidRPr="00DA0EDE">
        <w:t xml:space="preserve"> Organophosphate di- and tri-esters in indoor and outdoor dust from China and its implications for human exposure. </w:t>
      </w:r>
      <w:r w:rsidRPr="00DA0EDE">
        <w:rPr>
          <w:i/>
        </w:rPr>
        <w:t>Sci</w:t>
      </w:r>
      <w:r w:rsidR="0031561B">
        <w:rPr>
          <w:i/>
        </w:rPr>
        <w:t>.</w:t>
      </w:r>
      <w:r w:rsidRPr="00DA0EDE">
        <w:rPr>
          <w:i/>
        </w:rPr>
        <w:t xml:space="preserve"> Total Environ</w:t>
      </w:r>
      <w:r w:rsidR="0031561B">
        <w:rPr>
          <w:i/>
        </w:rPr>
        <w:t>.</w:t>
      </w:r>
      <w:r w:rsidRPr="00DA0EDE">
        <w:t xml:space="preserve"> </w:t>
      </w:r>
      <w:r w:rsidRPr="00DA0EDE">
        <w:rPr>
          <w:b/>
        </w:rPr>
        <w:t>700</w:t>
      </w:r>
      <w:r w:rsidRPr="00DA0EDE">
        <w:t>, 134502 (2020).</w:t>
      </w:r>
    </w:p>
    <w:p w14:paraId="67BF68CB" w14:textId="4422711C" w:rsidR="004B2152" w:rsidRPr="00DA0EDE" w:rsidRDefault="004B2152" w:rsidP="00942A26">
      <w:pPr>
        <w:pStyle w:val="EndNoteBibliography"/>
        <w:ind w:left="352" w:hangingChars="160" w:hanging="352"/>
        <w:contextualSpacing/>
        <w:mirrorIndents/>
      </w:pPr>
      <w:r w:rsidRPr="00DA0EDE">
        <w:t>39.</w:t>
      </w:r>
      <w:r w:rsidRPr="00DA0EDE">
        <w:tab/>
        <w:t>Lin Y-H</w:t>
      </w:r>
      <w:r w:rsidRPr="00DA0EDE">
        <w:rPr>
          <w:i/>
        </w:rPr>
        <w:t>, et al.</w:t>
      </w:r>
      <w:r w:rsidRPr="00DA0EDE">
        <w:t xml:space="preserve"> Epoxide as a precursor to secondary organic aerosol formation from isoprene photooxidation in the presence of nitrogen oxides. </w:t>
      </w:r>
      <w:r w:rsidR="008E2A6A" w:rsidRPr="00562BF2">
        <w:rPr>
          <w:i/>
        </w:rPr>
        <w:t>Proc. Natl. Acad. Sci. USA</w:t>
      </w:r>
      <w:r w:rsidRPr="00DA0EDE">
        <w:t xml:space="preserve"> </w:t>
      </w:r>
      <w:r w:rsidRPr="00DA0EDE">
        <w:rPr>
          <w:b/>
        </w:rPr>
        <w:t>110</w:t>
      </w:r>
      <w:r w:rsidRPr="00DA0EDE">
        <w:t>, 6718-6723 (2013).</w:t>
      </w:r>
    </w:p>
    <w:p w14:paraId="017AA040" w14:textId="54ED8701" w:rsidR="004B2152" w:rsidRPr="00DA0EDE" w:rsidRDefault="004B2152" w:rsidP="00942A26">
      <w:pPr>
        <w:pStyle w:val="EndNoteBibliography"/>
        <w:ind w:left="352" w:hangingChars="160" w:hanging="352"/>
        <w:contextualSpacing/>
        <w:mirrorIndents/>
      </w:pPr>
      <w:r w:rsidRPr="00DA0EDE">
        <w:t>40.</w:t>
      </w:r>
      <w:r w:rsidRPr="00DA0EDE">
        <w:tab/>
        <w:t>Zhang Q</w:t>
      </w:r>
      <w:r w:rsidRPr="00DA0EDE">
        <w:rPr>
          <w:i/>
        </w:rPr>
        <w:t>, et al.</w:t>
      </w:r>
      <w:r w:rsidRPr="00DA0EDE">
        <w:t xml:space="preserve"> Organophosphite Antioxidants and Novel Organophosphate Esters in Dust from China: Large-Scale Distribution and Heterogeneous Phototransformation. </w:t>
      </w:r>
      <w:r w:rsidR="00A22715" w:rsidRPr="00562BF2">
        <w:rPr>
          <w:i/>
        </w:rPr>
        <w:t>Environ. Sci. Technol.</w:t>
      </w:r>
      <w:r w:rsidRPr="00DA0EDE">
        <w:t xml:space="preserve"> </w:t>
      </w:r>
      <w:r w:rsidRPr="00DA0EDE">
        <w:rPr>
          <w:b/>
        </w:rPr>
        <w:t>57</w:t>
      </w:r>
      <w:r w:rsidRPr="00DA0EDE">
        <w:t>, 4187-4198 (2023).</w:t>
      </w:r>
    </w:p>
    <w:p w14:paraId="6752B873" w14:textId="47786BA0" w:rsidR="004B2152" w:rsidRPr="00DA0EDE" w:rsidRDefault="004B2152" w:rsidP="00942A26">
      <w:pPr>
        <w:pStyle w:val="EndNoteBibliography"/>
        <w:ind w:left="352" w:hangingChars="160" w:hanging="352"/>
        <w:contextualSpacing/>
        <w:mirrorIndents/>
      </w:pPr>
      <w:r w:rsidRPr="00DA0EDE">
        <w:t>41.</w:t>
      </w:r>
      <w:r w:rsidRPr="00DA0EDE">
        <w:tab/>
        <w:t xml:space="preserve">Tan Y, Lim YB, Altieri KE, Seitzinger SP, Turpin BJ. Mechanisms leading to oligomers and SOA through aqueous photooxidation: insights from OH radical oxidation of acetic acid and methylglyoxal. </w:t>
      </w:r>
      <w:r w:rsidRPr="00DA0EDE">
        <w:rPr>
          <w:i/>
        </w:rPr>
        <w:t>Atmos</w:t>
      </w:r>
      <w:r w:rsidR="00A22715">
        <w:rPr>
          <w:i/>
        </w:rPr>
        <w:t>.</w:t>
      </w:r>
      <w:r w:rsidRPr="00DA0EDE">
        <w:rPr>
          <w:i/>
        </w:rPr>
        <w:t xml:space="preserve"> Chem</w:t>
      </w:r>
      <w:r w:rsidR="00A22715">
        <w:rPr>
          <w:i/>
        </w:rPr>
        <w:t>.</w:t>
      </w:r>
      <w:r w:rsidRPr="00DA0EDE">
        <w:rPr>
          <w:i/>
        </w:rPr>
        <w:t xml:space="preserve"> Phys</w:t>
      </w:r>
      <w:r w:rsidR="00A22715">
        <w:rPr>
          <w:i/>
        </w:rPr>
        <w:t>.</w:t>
      </w:r>
      <w:r w:rsidRPr="00DA0EDE">
        <w:t xml:space="preserve"> </w:t>
      </w:r>
      <w:r w:rsidRPr="00DA0EDE">
        <w:rPr>
          <w:b/>
        </w:rPr>
        <w:t>12</w:t>
      </w:r>
      <w:r w:rsidRPr="00DA0EDE">
        <w:t>, 801-813 (2012).</w:t>
      </w:r>
    </w:p>
    <w:p w14:paraId="77D1D825" w14:textId="47922427" w:rsidR="004B2152" w:rsidRPr="00DA0EDE" w:rsidRDefault="004B2152" w:rsidP="00942A26">
      <w:pPr>
        <w:pStyle w:val="EndNoteBibliography"/>
        <w:ind w:left="352" w:hangingChars="160" w:hanging="352"/>
        <w:contextualSpacing/>
        <w:mirrorIndents/>
      </w:pPr>
      <w:r w:rsidRPr="00DA0EDE">
        <w:t>42.</w:t>
      </w:r>
      <w:r w:rsidRPr="00DA0EDE">
        <w:tab/>
        <w:t xml:space="preserve">Gu AY, Musgrave C, Goddard WA, III, Hoffmann MR, Colussi AJ. Role of Ferryl Ion Intermediates in Fast Fenton Chemistry on Aqueous Microdroplets. </w:t>
      </w:r>
      <w:r w:rsidR="00A22715" w:rsidRPr="00562BF2">
        <w:rPr>
          <w:i/>
        </w:rPr>
        <w:t>Environ. Sci. Technol.</w:t>
      </w:r>
      <w:r w:rsidRPr="00DA0EDE">
        <w:t xml:space="preserve"> </w:t>
      </w:r>
      <w:r w:rsidRPr="00DA0EDE">
        <w:rPr>
          <w:b/>
        </w:rPr>
        <w:t>55</w:t>
      </w:r>
      <w:r w:rsidRPr="00DA0EDE">
        <w:t>, 14370-14377 (2021).</w:t>
      </w:r>
    </w:p>
    <w:p w14:paraId="1DAB6F39" w14:textId="3E4014A0" w:rsidR="004B2152" w:rsidRPr="00DA0EDE" w:rsidRDefault="004B2152" w:rsidP="00942A26">
      <w:pPr>
        <w:pStyle w:val="EndNoteBibliography"/>
        <w:ind w:left="352" w:hangingChars="160" w:hanging="352"/>
        <w:contextualSpacing/>
        <w:mirrorIndents/>
      </w:pPr>
      <w:r w:rsidRPr="00DA0EDE">
        <w:t>43.</w:t>
      </w:r>
      <w:r w:rsidRPr="00DA0EDE">
        <w:tab/>
        <w:t>Qin X</w:t>
      </w:r>
      <w:r w:rsidRPr="00DA0EDE">
        <w:rPr>
          <w:i/>
        </w:rPr>
        <w:t>, et al.</w:t>
      </w:r>
      <w:r w:rsidRPr="00DA0EDE">
        <w:t xml:space="preserve"> Persistent Uptake of H</w:t>
      </w:r>
      <w:r w:rsidRPr="002C7AE7">
        <w:rPr>
          <w:vertAlign w:val="subscript"/>
        </w:rPr>
        <w:t>2</w:t>
      </w:r>
      <w:r w:rsidRPr="00DA0EDE">
        <w:t>O</w:t>
      </w:r>
      <w:r w:rsidRPr="002C7AE7">
        <w:rPr>
          <w:vertAlign w:val="subscript"/>
        </w:rPr>
        <w:t>2</w:t>
      </w:r>
      <w:r w:rsidRPr="00DA0EDE">
        <w:t xml:space="preserve"> onto Ambient PM</w:t>
      </w:r>
      <w:r w:rsidRPr="002C7AE7">
        <w:rPr>
          <w:vertAlign w:val="subscript"/>
        </w:rPr>
        <w:t>2.5</w:t>
      </w:r>
      <w:r w:rsidRPr="00DA0EDE">
        <w:t xml:space="preserve"> via Dark-Fenton Chemistry. </w:t>
      </w:r>
      <w:r w:rsidR="00A22715" w:rsidRPr="00562BF2">
        <w:rPr>
          <w:i/>
        </w:rPr>
        <w:t>Environ. Sci. Technol.</w:t>
      </w:r>
      <w:r w:rsidRPr="00DA0EDE">
        <w:t xml:space="preserve"> </w:t>
      </w:r>
      <w:r w:rsidRPr="00DA0EDE">
        <w:rPr>
          <w:b/>
        </w:rPr>
        <w:t>56</w:t>
      </w:r>
      <w:r w:rsidRPr="00DA0EDE">
        <w:t>, 9978-9987 (2022).</w:t>
      </w:r>
    </w:p>
    <w:p w14:paraId="55F40715" w14:textId="00C20C8F" w:rsidR="004B2152" w:rsidRPr="00DA0EDE" w:rsidRDefault="004B2152" w:rsidP="00942A26">
      <w:pPr>
        <w:pStyle w:val="EndNoteBibliography"/>
        <w:ind w:left="352" w:hangingChars="160" w:hanging="352"/>
        <w:contextualSpacing/>
        <w:mirrorIndents/>
      </w:pPr>
      <w:r w:rsidRPr="00DA0EDE">
        <w:t>44.</w:t>
      </w:r>
      <w:r w:rsidRPr="00DA0EDE">
        <w:tab/>
        <w:t xml:space="preserve">Barton DHR, Hill DR, Hu B. Catalysis of the oxidation of triphenylphosphine and of trimethyl phosphite by hydrogen peroxide in the presence of Fe-III compounds. </w:t>
      </w:r>
      <w:r w:rsidRPr="00DA0EDE">
        <w:rPr>
          <w:i/>
        </w:rPr>
        <w:t>Tetrahedron Letters</w:t>
      </w:r>
      <w:r w:rsidRPr="00DA0EDE">
        <w:t xml:space="preserve"> </w:t>
      </w:r>
      <w:r w:rsidRPr="00DA0EDE">
        <w:rPr>
          <w:b/>
        </w:rPr>
        <w:t>38</w:t>
      </w:r>
      <w:r w:rsidRPr="00DA0EDE">
        <w:t>, 1711-1712 (1997).</w:t>
      </w:r>
    </w:p>
    <w:p w14:paraId="5977F568" w14:textId="11C63D18" w:rsidR="004B2152" w:rsidRPr="00DA0EDE" w:rsidRDefault="004B2152" w:rsidP="00942A26">
      <w:pPr>
        <w:pStyle w:val="EndNoteBibliography"/>
        <w:ind w:left="352" w:hangingChars="160" w:hanging="352"/>
        <w:contextualSpacing/>
        <w:mirrorIndents/>
      </w:pPr>
      <w:r w:rsidRPr="00DA0EDE">
        <w:t>45.</w:t>
      </w:r>
      <w:r w:rsidRPr="00DA0EDE">
        <w:tab/>
        <w:t xml:space="preserve">Sadeghi R, Jahani F. Salting-In and Salting-Out of Water-Soluble Polymers in Aqueous Salt Solutions. </w:t>
      </w:r>
      <w:r w:rsidRPr="00DA0EDE">
        <w:rPr>
          <w:i/>
        </w:rPr>
        <w:t>J</w:t>
      </w:r>
      <w:r w:rsidR="002C7AE7">
        <w:rPr>
          <w:i/>
        </w:rPr>
        <w:t>.</w:t>
      </w:r>
      <w:r w:rsidRPr="00DA0EDE">
        <w:rPr>
          <w:i/>
        </w:rPr>
        <w:t xml:space="preserve"> Phys</w:t>
      </w:r>
      <w:r w:rsidR="000223A8">
        <w:rPr>
          <w:i/>
        </w:rPr>
        <w:t>.</w:t>
      </w:r>
      <w:r w:rsidRPr="00DA0EDE">
        <w:rPr>
          <w:i/>
        </w:rPr>
        <w:t xml:space="preserve"> Chem</w:t>
      </w:r>
      <w:r w:rsidR="002C7AE7">
        <w:rPr>
          <w:i/>
        </w:rPr>
        <w:t>.</w:t>
      </w:r>
      <w:r w:rsidRPr="00DA0EDE">
        <w:rPr>
          <w:i/>
        </w:rPr>
        <w:t xml:space="preserve"> B</w:t>
      </w:r>
      <w:r w:rsidRPr="00DA0EDE">
        <w:t xml:space="preserve"> </w:t>
      </w:r>
      <w:r w:rsidRPr="00DA0EDE">
        <w:rPr>
          <w:b/>
        </w:rPr>
        <w:t>116</w:t>
      </w:r>
      <w:r w:rsidRPr="00DA0EDE">
        <w:t>, 5234-5241 (2012).</w:t>
      </w:r>
    </w:p>
    <w:p w14:paraId="67558406" w14:textId="55E4453A" w:rsidR="004B2152" w:rsidRPr="00DA0EDE" w:rsidRDefault="004B2152" w:rsidP="00942A26">
      <w:pPr>
        <w:pStyle w:val="EndNoteBibliography"/>
        <w:ind w:left="352" w:hangingChars="160" w:hanging="352"/>
        <w:contextualSpacing/>
        <w:mirrorIndents/>
      </w:pPr>
      <w:r w:rsidRPr="00DA0EDE">
        <w:t>46.</w:t>
      </w:r>
      <w:r w:rsidRPr="00DA0EDE">
        <w:tab/>
        <w:t>Yin H, Liang J, Wu D, Li S, Luo Y, Deng X. Measurement report: Seasonality, distribution and sources of organophosphate esters in PM</w:t>
      </w:r>
      <w:r w:rsidRPr="00F008BA">
        <w:rPr>
          <w:vertAlign w:val="subscript"/>
        </w:rPr>
        <w:t>2.5</w:t>
      </w:r>
      <w:r w:rsidRPr="00DA0EDE">
        <w:t xml:space="preserve"> from an inland urban city in Southwest China. </w:t>
      </w:r>
      <w:r w:rsidR="000C64EF" w:rsidRPr="00562BF2">
        <w:rPr>
          <w:i/>
        </w:rPr>
        <w:t>Atmos. Chem. Phys.</w:t>
      </w:r>
      <w:r w:rsidRPr="00DA0EDE">
        <w:t xml:space="preserve"> </w:t>
      </w:r>
      <w:r w:rsidRPr="00DA0EDE">
        <w:rPr>
          <w:b/>
        </w:rPr>
        <w:t>20</w:t>
      </w:r>
      <w:r w:rsidRPr="00DA0EDE">
        <w:t>, 14933-14945 (2020).</w:t>
      </w:r>
    </w:p>
    <w:p w14:paraId="76BDC3EB" w14:textId="2F1EDC2E" w:rsidR="004B2152" w:rsidRPr="00DA0EDE" w:rsidRDefault="004B2152" w:rsidP="00942A26">
      <w:pPr>
        <w:pStyle w:val="EndNoteBibliography"/>
        <w:ind w:left="352" w:hangingChars="160" w:hanging="352"/>
        <w:contextualSpacing/>
        <w:mirrorIndents/>
      </w:pPr>
      <w:r w:rsidRPr="00DA0EDE">
        <w:lastRenderedPageBreak/>
        <w:t>47.</w:t>
      </w:r>
      <w:r w:rsidRPr="00DA0EDE">
        <w:tab/>
        <w:t>Charron A</w:t>
      </w:r>
      <w:r w:rsidRPr="00DA0EDE">
        <w:rPr>
          <w:i/>
        </w:rPr>
        <w:t>, et al.</w:t>
      </w:r>
      <w:r w:rsidRPr="00DA0EDE">
        <w:t xml:space="preserve"> Identification and quantification of particulate tracers of exhaust and non-exhaust vehicle emissions. </w:t>
      </w:r>
      <w:r w:rsidR="00F008BA" w:rsidRPr="00562BF2">
        <w:rPr>
          <w:i/>
        </w:rPr>
        <w:t>Atmos. Chem. Phys.</w:t>
      </w:r>
      <w:r w:rsidRPr="00DA0EDE">
        <w:t xml:space="preserve"> </w:t>
      </w:r>
      <w:r w:rsidRPr="00DA0EDE">
        <w:rPr>
          <w:b/>
        </w:rPr>
        <w:t>19</w:t>
      </w:r>
      <w:r w:rsidRPr="00DA0EDE">
        <w:t>, 5187-5207 (2019).</w:t>
      </w:r>
    </w:p>
    <w:p w14:paraId="61E5E35E" w14:textId="5C84AAA5" w:rsidR="004B2152" w:rsidRPr="00DA0EDE" w:rsidRDefault="004B2152" w:rsidP="00942A26">
      <w:pPr>
        <w:pStyle w:val="EndNoteBibliography"/>
        <w:ind w:left="352" w:hangingChars="160" w:hanging="352"/>
        <w:contextualSpacing/>
        <w:mirrorIndents/>
      </w:pPr>
      <w:r w:rsidRPr="00DA0EDE">
        <w:t>48.</w:t>
      </w:r>
      <w:r w:rsidRPr="00DA0EDE">
        <w:tab/>
        <w:t>Wang X, Leung CW, Cai Z, Hu D. PM</w:t>
      </w:r>
      <w:r w:rsidR="00F008BA" w:rsidRPr="00F008BA">
        <w:rPr>
          <w:vertAlign w:val="subscript"/>
        </w:rPr>
        <w:t>2.5</w:t>
      </w:r>
      <w:r w:rsidRPr="00DA0EDE">
        <w:t xml:space="preserve">-Bound Organophosphate Flame Retardants in Hong Kong: Occurrence, Origins, and Source-Specific Health Risks. </w:t>
      </w:r>
      <w:r w:rsidRPr="00DA0EDE">
        <w:rPr>
          <w:i/>
        </w:rPr>
        <w:t>Environ</w:t>
      </w:r>
      <w:r w:rsidR="00F008BA">
        <w:rPr>
          <w:i/>
        </w:rPr>
        <w:t>.</w:t>
      </w:r>
      <w:r w:rsidRPr="00DA0EDE">
        <w:rPr>
          <w:i/>
        </w:rPr>
        <w:t xml:space="preserve"> Sci</w:t>
      </w:r>
      <w:r w:rsidR="00F008BA">
        <w:rPr>
          <w:i/>
        </w:rPr>
        <w:t>.</w:t>
      </w:r>
      <w:r w:rsidRPr="00DA0EDE">
        <w:rPr>
          <w:i/>
        </w:rPr>
        <w:t xml:space="preserve"> Technol</w:t>
      </w:r>
      <w:r w:rsidR="00F008BA">
        <w:rPr>
          <w:i/>
        </w:rPr>
        <w:t>.</w:t>
      </w:r>
      <w:r w:rsidRPr="00DA0EDE">
        <w:t xml:space="preserve"> </w:t>
      </w:r>
      <w:r w:rsidRPr="00DA0EDE">
        <w:rPr>
          <w:b/>
        </w:rPr>
        <w:t>57</w:t>
      </w:r>
      <w:r w:rsidRPr="00DA0EDE">
        <w:t>, 14289-14298 (2023).</w:t>
      </w:r>
    </w:p>
    <w:p w14:paraId="1E7EA563" w14:textId="4FF59385" w:rsidR="004B2152" w:rsidRPr="00DA0EDE" w:rsidRDefault="004B2152" w:rsidP="00942A26">
      <w:pPr>
        <w:pStyle w:val="EndNoteBibliography"/>
        <w:ind w:left="352" w:hangingChars="160" w:hanging="352"/>
        <w:contextualSpacing/>
        <w:mirrorIndents/>
      </w:pPr>
      <w:r w:rsidRPr="00DA0EDE">
        <w:t>49.</w:t>
      </w:r>
      <w:r w:rsidRPr="00DA0EDE">
        <w:tab/>
        <w:t>Li R</w:t>
      </w:r>
      <w:r w:rsidRPr="00DA0EDE">
        <w:rPr>
          <w:i/>
        </w:rPr>
        <w:t>, et al.</w:t>
      </w:r>
      <w:r w:rsidRPr="00DA0EDE">
        <w:t xml:space="preserve"> Source apportionment of PM</w:t>
      </w:r>
      <w:r w:rsidRPr="00F51AB7">
        <w:rPr>
          <w:vertAlign w:val="subscript"/>
        </w:rPr>
        <w:t>2.5</w:t>
      </w:r>
      <w:r w:rsidRPr="00DA0EDE">
        <w:t xml:space="preserve"> in Shanghai based on hourly organic molecular markers and other source tracers. </w:t>
      </w:r>
      <w:r w:rsidRPr="00DA0EDE">
        <w:rPr>
          <w:i/>
        </w:rPr>
        <w:t>Atmos</w:t>
      </w:r>
      <w:r w:rsidR="00F51AB7">
        <w:rPr>
          <w:i/>
        </w:rPr>
        <w:t>.</w:t>
      </w:r>
      <w:r w:rsidRPr="00DA0EDE">
        <w:rPr>
          <w:i/>
        </w:rPr>
        <w:t xml:space="preserve"> Chem</w:t>
      </w:r>
      <w:r w:rsidR="00F51AB7">
        <w:rPr>
          <w:i/>
        </w:rPr>
        <w:t>.</w:t>
      </w:r>
      <w:r w:rsidRPr="00DA0EDE">
        <w:rPr>
          <w:i/>
        </w:rPr>
        <w:t xml:space="preserve"> Phys</w:t>
      </w:r>
      <w:r w:rsidR="00F51AB7">
        <w:rPr>
          <w:i/>
        </w:rPr>
        <w:t>.</w:t>
      </w:r>
      <w:r w:rsidRPr="00DA0EDE">
        <w:t xml:space="preserve"> </w:t>
      </w:r>
      <w:r w:rsidRPr="00DA0EDE">
        <w:rPr>
          <w:b/>
        </w:rPr>
        <w:t>20</w:t>
      </w:r>
      <w:r w:rsidRPr="00DA0EDE">
        <w:t>, 12047-12061 (2020).</w:t>
      </w:r>
    </w:p>
    <w:p w14:paraId="0E573793" w14:textId="43E73609" w:rsidR="004B2152" w:rsidRPr="00DA0EDE" w:rsidRDefault="004B2152" w:rsidP="00942A26">
      <w:pPr>
        <w:pStyle w:val="EndNoteBibliography"/>
        <w:ind w:left="352" w:hangingChars="160" w:hanging="352"/>
        <w:contextualSpacing/>
        <w:mirrorIndents/>
      </w:pPr>
      <w:r w:rsidRPr="00DA0EDE">
        <w:t>50.</w:t>
      </w:r>
      <w:r w:rsidRPr="00DA0EDE">
        <w:tab/>
        <w:t>Han Y</w:t>
      </w:r>
      <w:r w:rsidRPr="00DA0EDE">
        <w:rPr>
          <w:i/>
        </w:rPr>
        <w:t>, et al.</w:t>
      </w:r>
      <w:r w:rsidRPr="00DA0EDE">
        <w:t xml:space="preserve"> Enhanced Production of Organosulfur Species during a Severe Winter Haze Episode in the Guanzhong Basin of Northwest China. </w:t>
      </w:r>
      <w:r w:rsidR="00F51AB7" w:rsidRPr="00DA0EDE">
        <w:rPr>
          <w:i/>
        </w:rPr>
        <w:t>Environ</w:t>
      </w:r>
      <w:r w:rsidR="00F51AB7">
        <w:rPr>
          <w:i/>
        </w:rPr>
        <w:t>.</w:t>
      </w:r>
      <w:r w:rsidR="00F51AB7" w:rsidRPr="00DA0EDE">
        <w:rPr>
          <w:i/>
        </w:rPr>
        <w:t xml:space="preserve"> Sci</w:t>
      </w:r>
      <w:r w:rsidR="00F51AB7">
        <w:rPr>
          <w:i/>
        </w:rPr>
        <w:t>.</w:t>
      </w:r>
      <w:r w:rsidR="00F51AB7" w:rsidRPr="00DA0EDE">
        <w:rPr>
          <w:i/>
        </w:rPr>
        <w:t xml:space="preserve"> Technol</w:t>
      </w:r>
      <w:r w:rsidR="00F51AB7">
        <w:rPr>
          <w:i/>
        </w:rPr>
        <w:t>.</w:t>
      </w:r>
      <w:r w:rsidRPr="00DA0EDE">
        <w:t xml:space="preserve"> </w:t>
      </w:r>
      <w:r w:rsidRPr="00DA0EDE">
        <w:rPr>
          <w:b/>
        </w:rPr>
        <w:t>57</w:t>
      </w:r>
      <w:r w:rsidRPr="00DA0EDE">
        <w:t>, 8708-8718 (2023).</w:t>
      </w:r>
    </w:p>
    <w:p w14:paraId="495C48F0" w14:textId="5FCA1CED" w:rsidR="004B2152" w:rsidRPr="00DA0EDE" w:rsidRDefault="004B2152" w:rsidP="00942A26">
      <w:pPr>
        <w:pStyle w:val="EndNoteBibliography"/>
        <w:ind w:left="352" w:hangingChars="160" w:hanging="352"/>
        <w:contextualSpacing/>
        <w:mirrorIndents/>
      </w:pPr>
      <w:r w:rsidRPr="00DA0EDE">
        <w:t>51.</w:t>
      </w:r>
      <w:r w:rsidRPr="00DA0EDE">
        <w:tab/>
        <w:t>Xu B</w:t>
      </w:r>
      <w:r w:rsidRPr="00DA0EDE">
        <w:rPr>
          <w:i/>
        </w:rPr>
        <w:t>, et al.</w:t>
      </w:r>
      <w:r w:rsidRPr="00DA0EDE">
        <w:t xml:space="preserve"> Large contribution of fossil-derived components to aqueous secondary organic aerosols in China. </w:t>
      </w:r>
      <w:r w:rsidRPr="00DA0EDE">
        <w:rPr>
          <w:i/>
        </w:rPr>
        <w:t>Nat</w:t>
      </w:r>
      <w:r w:rsidR="00196FCC">
        <w:rPr>
          <w:i/>
        </w:rPr>
        <w:t>.</w:t>
      </w:r>
      <w:r w:rsidRPr="00DA0EDE">
        <w:rPr>
          <w:i/>
        </w:rPr>
        <w:t xml:space="preserve"> Commun</w:t>
      </w:r>
      <w:r w:rsidR="00196FCC">
        <w:rPr>
          <w:i/>
        </w:rPr>
        <w:t>.</w:t>
      </w:r>
      <w:r w:rsidRPr="00DA0EDE">
        <w:t xml:space="preserve"> </w:t>
      </w:r>
      <w:r w:rsidRPr="00DA0EDE">
        <w:rPr>
          <w:b/>
        </w:rPr>
        <w:t>13</w:t>
      </w:r>
      <w:r w:rsidRPr="00DA0EDE">
        <w:t>, 5115 (2022).</w:t>
      </w:r>
    </w:p>
    <w:p w14:paraId="17CA3EFE" w14:textId="3DBD19FC" w:rsidR="004B2152" w:rsidRPr="00DA0EDE" w:rsidRDefault="004B2152" w:rsidP="00942A26">
      <w:pPr>
        <w:pStyle w:val="EndNoteBibliography"/>
        <w:ind w:left="352" w:hangingChars="160" w:hanging="352"/>
        <w:contextualSpacing/>
        <w:mirrorIndents/>
      </w:pPr>
      <w:r w:rsidRPr="00DA0EDE">
        <w:t>52.</w:t>
      </w:r>
      <w:r w:rsidRPr="00DA0EDE">
        <w:tab/>
        <w:t>Wang Y, Bao M, Tan F, Qu Z, Zhang Y, Chen J. Distribution of organophosphate esters between the gas phase and PM</w:t>
      </w:r>
      <w:r w:rsidR="00700CE7" w:rsidRPr="00700CE7">
        <w:rPr>
          <w:vertAlign w:val="subscript"/>
        </w:rPr>
        <w:t>2.5</w:t>
      </w:r>
      <w:r w:rsidRPr="00DA0EDE">
        <w:t xml:space="preserve"> in urban Dalian, China. </w:t>
      </w:r>
      <w:r w:rsidRPr="00DA0EDE">
        <w:rPr>
          <w:i/>
        </w:rPr>
        <w:t>Environ</w:t>
      </w:r>
      <w:r w:rsidR="00196FCC">
        <w:rPr>
          <w:i/>
        </w:rPr>
        <w:t>.</w:t>
      </w:r>
      <w:r w:rsidRPr="00DA0EDE">
        <w:rPr>
          <w:i/>
        </w:rPr>
        <w:t xml:space="preserve"> Pollut</w:t>
      </w:r>
      <w:r w:rsidR="00196FCC">
        <w:rPr>
          <w:i/>
        </w:rPr>
        <w:t>.</w:t>
      </w:r>
      <w:r w:rsidRPr="00DA0EDE">
        <w:t xml:space="preserve"> </w:t>
      </w:r>
      <w:r w:rsidRPr="00DA0EDE">
        <w:rPr>
          <w:b/>
        </w:rPr>
        <w:t>259</w:t>
      </w:r>
      <w:r w:rsidRPr="00DA0EDE">
        <w:t>, 113882 (2020).</w:t>
      </w:r>
    </w:p>
    <w:p w14:paraId="572233AE" w14:textId="5D9C4F84" w:rsidR="004B2152" w:rsidRPr="00DA0EDE" w:rsidRDefault="004B2152" w:rsidP="00942A26">
      <w:pPr>
        <w:pStyle w:val="EndNoteBibliography"/>
        <w:ind w:left="352" w:hangingChars="160" w:hanging="352"/>
        <w:contextualSpacing/>
        <w:mirrorIndents/>
      </w:pPr>
      <w:r w:rsidRPr="00DA0EDE">
        <w:t>53.</w:t>
      </w:r>
      <w:r w:rsidRPr="00DA0EDE">
        <w:tab/>
        <w:t>Shi J, Xu C, Xiang L, Chen J, Cai Z. Tris(2,4-di-tert-butylphenyl)phosphate: An Unexpected Abundant Toxic Pollutant Found in PM</w:t>
      </w:r>
      <w:r w:rsidRPr="00196FCC">
        <w:rPr>
          <w:vertAlign w:val="subscript"/>
        </w:rPr>
        <w:t>2.5</w:t>
      </w:r>
      <w:r w:rsidRPr="00DA0EDE">
        <w:t xml:space="preserve">. </w:t>
      </w:r>
      <w:r w:rsidRPr="00DA0EDE">
        <w:rPr>
          <w:i/>
        </w:rPr>
        <w:t>Environ</w:t>
      </w:r>
      <w:r w:rsidR="00196FCC">
        <w:rPr>
          <w:i/>
        </w:rPr>
        <w:t>.</w:t>
      </w:r>
      <w:r w:rsidRPr="00DA0EDE">
        <w:rPr>
          <w:i/>
        </w:rPr>
        <w:t xml:space="preserve"> Sci</w:t>
      </w:r>
      <w:r w:rsidR="00196FCC">
        <w:rPr>
          <w:i/>
        </w:rPr>
        <w:t>.</w:t>
      </w:r>
      <w:r w:rsidRPr="00DA0EDE">
        <w:rPr>
          <w:i/>
        </w:rPr>
        <w:t xml:space="preserve"> Technol</w:t>
      </w:r>
      <w:r w:rsidR="00196FCC">
        <w:rPr>
          <w:i/>
        </w:rPr>
        <w:t>.</w:t>
      </w:r>
      <w:r w:rsidRPr="00DA0EDE">
        <w:t xml:space="preserve"> </w:t>
      </w:r>
      <w:r w:rsidRPr="00DA0EDE">
        <w:rPr>
          <w:b/>
        </w:rPr>
        <w:t>54</w:t>
      </w:r>
      <w:r w:rsidRPr="00DA0EDE">
        <w:t>, 10570-10576 (2020).</w:t>
      </w:r>
    </w:p>
    <w:p w14:paraId="2CFA3918" w14:textId="3CAB201B" w:rsidR="004B2152" w:rsidRPr="00DA0EDE" w:rsidRDefault="004B2152" w:rsidP="00942A26">
      <w:pPr>
        <w:pStyle w:val="EndNoteBibliography"/>
        <w:ind w:left="352" w:hangingChars="160" w:hanging="352"/>
        <w:contextualSpacing/>
        <w:mirrorIndents/>
      </w:pPr>
      <w:r w:rsidRPr="00DA0EDE">
        <w:t>54.</w:t>
      </w:r>
      <w:r w:rsidRPr="00DA0EDE">
        <w:tab/>
        <w:t>Xie F</w:t>
      </w:r>
      <w:r w:rsidRPr="00DA0EDE">
        <w:rPr>
          <w:i/>
        </w:rPr>
        <w:t>, et al.</w:t>
      </w:r>
      <w:r w:rsidRPr="00DA0EDE">
        <w:t xml:space="preserve"> Improved Global Surface Temperature Simulation using Stratospheric Ozone Forcing with More Accurate Variability. </w:t>
      </w:r>
      <w:r w:rsidRPr="00DA0EDE">
        <w:rPr>
          <w:i/>
        </w:rPr>
        <w:t>Sci</w:t>
      </w:r>
      <w:r w:rsidR="009C6605">
        <w:rPr>
          <w:i/>
        </w:rPr>
        <w:t>.</w:t>
      </w:r>
      <w:r w:rsidRPr="00DA0EDE">
        <w:rPr>
          <w:i/>
        </w:rPr>
        <w:t xml:space="preserve"> Rep</w:t>
      </w:r>
      <w:r w:rsidR="009C6605">
        <w:rPr>
          <w:i/>
        </w:rPr>
        <w:t>.</w:t>
      </w:r>
      <w:r w:rsidRPr="00DA0EDE">
        <w:t xml:space="preserve"> </w:t>
      </w:r>
      <w:r w:rsidRPr="00DA0EDE">
        <w:rPr>
          <w:b/>
        </w:rPr>
        <w:t>8</w:t>
      </w:r>
      <w:r w:rsidRPr="00DA0EDE">
        <w:t>, 14474 (2018).</w:t>
      </w:r>
    </w:p>
    <w:p w14:paraId="53639BF0" w14:textId="69307609" w:rsidR="004B2152" w:rsidRPr="00DA0EDE" w:rsidRDefault="004B2152" w:rsidP="00942A26">
      <w:pPr>
        <w:pStyle w:val="EndNoteBibliography"/>
        <w:ind w:left="352" w:hangingChars="160" w:hanging="352"/>
        <w:contextualSpacing/>
        <w:mirrorIndents/>
      </w:pPr>
      <w:r w:rsidRPr="00DA0EDE">
        <w:t>55.</w:t>
      </w:r>
      <w:r w:rsidRPr="00DA0EDE">
        <w:tab/>
        <w:t>Wong S, Wang WC, Isaksen ISA, Berntsen TK, Sundet JK. A global climate‐chemistry model study of present‐day tropospheric chemistry and radiative forcing from changes in tropospheric O</w:t>
      </w:r>
      <w:r w:rsidRPr="00913106">
        <w:rPr>
          <w:vertAlign w:val="subscript"/>
        </w:rPr>
        <w:t>3</w:t>
      </w:r>
      <w:r w:rsidRPr="00DA0EDE">
        <w:t xml:space="preserve"> since the preindustrial period. </w:t>
      </w:r>
      <w:r w:rsidR="00913106" w:rsidRPr="00562BF2">
        <w:rPr>
          <w:i/>
        </w:rPr>
        <w:t>J. Geophys. Res.:Atmos.</w:t>
      </w:r>
      <w:r w:rsidRPr="00DA0EDE">
        <w:t xml:space="preserve"> </w:t>
      </w:r>
      <w:r w:rsidRPr="00DA0EDE">
        <w:rPr>
          <w:b/>
        </w:rPr>
        <w:t>109</w:t>
      </w:r>
      <w:r w:rsidRPr="00DA0EDE">
        <w:t xml:space="preserve">, </w:t>
      </w:r>
      <w:r w:rsidR="00913106" w:rsidRPr="00562BF2">
        <w:t>D11 (2004)</w:t>
      </w:r>
      <w:r w:rsidRPr="00DA0EDE">
        <w:t>.</w:t>
      </w:r>
    </w:p>
    <w:p w14:paraId="64610EED" w14:textId="474E374F" w:rsidR="004B2152" w:rsidRPr="00DA0EDE" w:rsidRDefault="004B2152" w:rsidP="00942A26">
      <w:pPr>
        <w:pStyle w:val="EndNoteBibliography"/>
        <w:ind w:left="352" w:hangingChars="160" w:hanging="352"/>
        <w:contextualSpacing/>
        <w:mirrorIndents/>
      </w:pPr>
      <w:r w:rsidRPr="00DA0EDE">
        <w:t>56.</w:t>
      </w:r>
      <w:r w:rsidRPr="00DA0EDE">
        <w:tab/>
        <w:t>Wang W</w:t>
      </w:r>
      <w:r w:rsidRPr="00DA0EDE">
        <w:rPr>
          <w:i/>
        </w:rPr>
        <w:t>, et al.</w:t>
      </w:r>
      <w:r w:rsidRPr="00DA0EDE">
        <w:t xml:space="preserve"> Long-term trend of ozone pollution in China during 2014-2020: distinct seasonal and spatial characteristics and ozone sensitivity. </w:t>
      </w:r>
      <w:r w:rsidR="00051FE9" w:rsidRPr="00562BF2">
        <w:rPr>
          <w:i/>
        </w:rPr>
        <w:t>Atmos. Chem. Phys.</w:t>
      </w:r>
      <w:r w:rsidRPr="00DA0EDE">
        <w:t xml:space="preserve"> </w:t>
      </w:r>
      <w:r w:rsidRPr="00DA0EDE">
        <w:rPr>
          <w:b/>
        </w:rPr>
        <w:t>22</w:t>
      </w:r>
      <w:r w:rsidRPr="00DA0EDE">
        <w:t>, 8935-8949 (2022).</w:t>
      </w:r>
    </w:p>
    <w:p w14:paraId="34C76DA8" w14:textId="47AD62DA" w:rsidR="004B2152" w:rsidRPr="00DA0EDE" w:rsidRDefault="004B2152" w:rsidP="00942A26">
      <w:pPr>
        <w:pStyle w:val="EndNoteBibliography"/>
        <w:ind w:left="352" w:hangingChars="160" w:hanging="352"/>
        <w:contextualSpacing/>
        <w:mirrorIndents/>
      </w:pPr>
      <w:r w:rsidRPr="00DA0EDE">
        <w:t>57.</w:t>
      </w:r>
      <w:r w:rsidRPr="00DA0EDE">
        <w:tab/>
        <w:t>Liu Y</w:t>
      </w:r>
      <w:r w:rsidRPr="00DA0EDE">
        <w:rPr>
          <w:i/>
        </w:rPr>
        <w:t>, et al.</w:t>
      </w:r>
      <w:r w:rsidRPr="00DA0EDE">
        <w:t xml:space="preserve"> Increasing surface ozone and enhanced secondary organic carbon formation at a city junction site: An epitome of the Yangtze River Delta, China (2014-2017). </w:t>
      </w:r>
      <w:r w:rsidRPr="00DA0EDE">
        <w:rPr>
          <w:i/>
        </w:rPr>
        <w:t>Environ</w:t>
      </w:r>
      <w:r w:rsidR="00EC1550">
        <w:rPr>
          <w:i/>
        </w:rPr>
        <w:t>.</w:t>
      </w:r>
      <w:r w:rsidRPr="00DA0EDE">
        <w:rPr>
          <w:i/>
        </w:rPr>
        <w:t xml:space="preserve"> Pollut</w:t>
      </w:r>
      <w:r w:rsidR="00EC1550">
        <w:rPr>
          <w:i/>
        </w:rPr>
        <w:t>.</w:t>
      </w:r>
      <w:r w:rsidRPr="00DA0EDE">
        <w:t xml:space="preserve"> </w:t>
      </w:r>
      <w:r w:rsidRPr="00DA0EDE">
        <w:rPr>
          <w:b/>
        </w:rPr>
        <w:t>265</w:t>
      </w:r>
      <w:r w:rsidRPr="00DA0EDE">
        <w:t>, 114847 (2020).</w:t>
      </w:r>
    </w:p>
    <w:p w14:paraId="3F2EDD47" w14:textId="7423819B" w:rsidR="004B2152" w:rsidRPr="00DA0EDE" w:rsidRDefault="004B2152" w:rsidP="00942A26">
      <w:pPr>
        <w:pStyle w:val="EndNoteBibliography"/>
        <w:ind w:left="352" w:hangingChars="160" w:hanging="352"/>
        <w:contextualSpacing/>
        <w:mirrorIndents/>
      </w:pPr>
      <w:r w:rsidRPr="00DA0EDE">
        <w:t>58.</w:t>
      </w:r>
      <w:r w:rsidRPr="00DA0EDE">
        <w:tab/>
        <w:t>Herrmann H</w:t>
      </w:r>
      <w:r w:rsidRPr="00DA0EDE">
        <w:rPr>
          <w:i/>
        </w:rPr>
        <w:t>, et al.</w:t>
      </w:r>
      <w:r w:rsidRPr="00DA0EDE">
        <w:t xml:space="preserve"> Tropospheric Aqueous-Phase Chemistry: Kinetics, Mechanisms, and Its Coupling to a Changing Gas Phase. </w:t>
      </w:r>
      <w:r w:rsidRPr="00DA0EDE">
        <w:rPr>
          <w:i/>
        </w:rPr>
        <w:t>Chemical Reviews</w:t>
      </w:r>
      <w:r w:rsidRPr="00DA0EDE">
        <w:t xml:space="preserve"> </w:t>
      </w:r>
      <w:r w:rsidRPr="00DA0EDE">
        <w:rPr>
          <w:b/>
        </w:rPr>
        <w:t>115</w:t>
      </w:r>
      <w:r w:rsidRPr="00DA0EDE">
        <w:t>, 4259-4334 (2015).</w:t>
      </w:r>
    </w:p>
    <w:p w14:paraId="06DE3DC3" w14:textId="042ACE63" w:rsidR="004B2152" w:rsidRPr="00DA0EDE" w:rsidRDefault="004B2152" w:rsidP="00942A26">
      <w:pPr>
        <w:pStyle w:val="EndNoteBibliography"/>
        <w:ind w:left="352" w:hangingChars="160" w:hanging="352"/>
        <w:contextualSpacing/>
        <w:mirrorIndents/>
      </w:pPr>
      <w:r w:rsidRPr="00DA0EDE">
        <w:t>59.</w:t>
      </w:r>
      <w:r w:rsidRPr="00DA0EDE">
        <w:tab/>
        <w:t xml:space="preserve">King MD, Platnick S, Menzel WP, Ackerman SA, Hubanks PA. Spatial and Temporal Distribution of Clouds Observed by MODIS Onboard the Terra and Aqua Satellites. </w:t>
      </w:r>
      <w:r w:rsidRPr="00DA0EDE">
        <w:rPr>
          <w:i/>
        </w:rPr>
        <w:t>Ieee Transactions on Geoscience and Remote Sensing</w:t>
      </w:r>
      <w:r w:rsidRPr="00DA0EDE">
        <w:t xml:space="preserve"> </w:t>
      </w:r>
      <w:r w:rsidRPr="00DA0EDE">
        <w:rPr>
          <w:b/>
        </w:rPr>
        <w:t>51</w:t>
      </w:r>
      <w:r w:rsidRPr="00DA0EDE">
        <w:t>, 3826-3852 (2013).</w:t>
      </w:r>
    </w:p>
    <w:p w14:paraId="0EA1D110" w14:textId="60123823" w:rsidR="004B2152" w:rsidRPr="00DA0EDE" w:rsidRDefault="004B2152" w:rsidP="00942A26">
      <w:pPr>
        <w:pStyle w:val="EndNoteBibliography"/>
        <w:ind w:left="352" w:hangingChars="160" w:hanging="352"/>
        <w:contextualSpacing/>
        <w:mirrorIndents/>
      </w:pPr>
      <w:r w:rsidRPr="00DA0EDE">
        <w:t>60.</w:t>
      </w:r>
      <w:r w:rsidRPr="00DA0EDE">
        <w:tab/>
        <w:t>Cai SY</w:t>
      </w:r>
      <w:r w:rsidRPr="00DA0EDE">
        <w:rPr>
          <w:i/>
        </w:rPr>
        <w:t>, et al.</w:t>
      </w:r>
      <w:r w:rsidRPr="00DA0EDE">
        <w:t xml:space="preserve"> Important Role of Low Cloud and Fog in Sulfate Aerosol Formation During Winter Haze Over the North China Plain. </w:t>
      </w:r>
      <w:r w:rsidR="00A15867" w:rsidRPr="00562BF2">
        <w:rPr>
          <w:i/>
        </w:rPr>
        <w:t>Geophys. Res. Lett.</w:t>
      </w:r>
      <w:r w:rsidRPr="00DA0EDE">
        <w:t xml:space="preserve"> </w:t>
      </w:r>
      <w:r w:rsidRPr="00DA0EDE">
        <w:rPr>
          <w:b/>
        </w:rPr>
        <w:t>51</w:t>
      </w:r>
      <w:r w:rsidRPr="00DA0EDE">
        <w:t>, e2023GL106597 (2024).</w:t>
      </w:r>
    </w:p>
    <w:p w14:paraId="42A8BD60" w14:textId="4A6E6474" w:rsidR="004B2152" w:rsidRPr="00DA0EDE" w:rsidRDefault="004B2152" w:rsidP="00942A26">
      <w:pPr>
        <w:pStyle w:val="EndNoteBibliography"/>
        <w:ind w:left="352" w:hangingChars="160" w:hanging="352"/>
        <w:contextualSpacing/>
        <w:mirrorIndents/>
      </w:pPr>
      <w:r w:rsidRPr="00DA0EDE">
        <w:t>61.</w:t>
      </w:r>
      <w:r w:rsidRPr="00DA0EDE">
        <w:tab/>
        <w:t xml:space="preserve">Qiu H, Geng J, Ren H, Ding L, Xu K, Zhang Y. Aquatic transformation of phosphite under natural sunlight and simulated irradiation. </w:t>
      </w:r>
      <w:r w:rsidRPr="00DA0EDE">
        <w:rPr>
          <w:i/>
        </w:rPr>
        <w:t>Water Research</w:t>
      </w:r>
      <w:r w:rsidRPr="00DA0EDE">
        <w:t xml:space="preserve"> </w:t>
      </w:r>
      <w:r w:rsidRPr="00DA0EDE">
        <w:rPr>
          <w:b/>
        </w:rPr>
        <w:t>109</w:t>
      </w:r>
      <w:r w:rsidRPr="00DA0EDE">
        <w:t>, 69-76 (2017).</w:t>
      </w:r>
    </w:p>
    <w:p w14:paraId="7660CA9E" w14:textId="2007F6FE" w:rsidR="004B2152" w:rsidRPr="00DA0EDE" w:rsidRDefault="004B2152" w:rsidP="00942A26">
      <w:pPr>
        <w:pStyle w:val="EndNoteBibliography"/>
        <w:ind w:left="352" w:hangingChars="160" w:hanging="352"/>
        <w:contextualSpacing/>
        <w:mirrorIndents/>
      </w:pPr>
      <w:r w:rsidRPr="00DA0EDE">
        <w:t>62.</w:t>
      </w:r>
      <w:r w:rsidRPr="00DA0EDE">
        <w:tab/>
        <w:t>Wang W</w:t>
      </w:r>
      <w:r w:rsidRPr="00DA0EDE">
        <w:rPr>
          <w:i/>
        </w:rPr>
        <w:t>, et al.</w:t>
      </w:r>
      <w:r w:rsidRPr="00DA0EDE">
        <w:t xml:space="preserve"> Sulfate formation is dominated by manganese-catalyzed oxidation of SO</w:t>
      </w:r>
      <w:r w:rsidRPr="00A15867">
        <w:rPr>
          <w:vertAlign w:val="subscript"/>
        </w:rPr>
        <w:t>2</w:t>
      </w:r>
      <w:r w:rsidRPr="00DA0EDE">
        <w:t xml:space="preserve"> on aerosol surfaces during haze events. </w:t>
      </w:r>
      <w:r w:rsidRPr="00DA0EDE">
        <w:rPr>
          <w:i/>
        </w:rPr>
        <w:t>Nat</w:t>
      </w:r>
      <w:r w:rsidR="00A15867">
        <w:rPr>
          <w:i/>
        </w:rPr>
        <w:t>.</w:t>
      </w:r>
      <w:r w:rsidRPr="00DA0EDE">
        <w:rPr>
          <w:i/>
        </w:rPr>
        <w:t xml:space="preserve"> Commun</w:t>
      </w:r>
      <w:r w:rsidR="00A15867">
        <w:rPr>
          <w:i/>
        </w:rPr>
        <w:t>.</w:t>
      </w:r>
      <w:r w:rsidRPr="00DA0EDE">
        <w:t xml:space="preserve"> </w:t>
      </w:r>
      <w:r w:rsidRPr="00DA0EDE">
        <w:rPr>
          <w:b/>
        </w:rPr>
        <w:t>12</w:t>
      </w:r>
      <w:r w:rsidRPr="00DA0EDE">
        <w:t>, 1993 (2021).</w:t>
      </w:r>
    </w:p>
    <w:p w14:paraId="169B7AE5" w14:textId="13F214A3" w:rsidR="004B2152" w:rsidRPr="00DA0EDE" w:rsidRDefault="004B2152" w:rsidP="00942A26">
      <w:pPr>
        <w:pStyle w:val="EndNoteBibliography"/>
        <w:ind w:left="352" w:hangingChars="160" w:hanging="352"/>
        <w:contextualSpacing/>
        <w:mirrorIndents/>
      </w:pPr>
      <w:r w:rsidRPr="00DA0EDE">
        <w:t>63.</w:t>
      </w:r>
      <w:r w:rsidRPr="00DA0EDE">
        <w:tab/>
        <w:t>Xie YN</w:t>
      </w:r>
      <w:r w:rsidRPr="00DA0EDE">
        <w:rPr>
          <w:i/>
        </w:rPr>
        <w:t>, et al.</w:t>
      </w:r>
      <w:r w:rsidRPr="00DA0EDE">
        <w:t xml:space="preserve"> Nitrate-dominated PM</w:t>
      </w:r>
      <w:r w:rsidRPr="00A15867">
        <w:rPr>
          <w:vertAlign w:val="subscript"/>
        </w:rPr>
        <w:t>2.5</w:t>
      </w:r>
      <w:r w:rsidRPr="00DA0EDE">
        <w:t xml:space="preserve"> and elevation of particle pH observed in urban Beijing during the winter of 2017. </w:t>
      </w:r>
      <w:r w:rsidRPr="00DA0EDE">
        <w:rPr>
          <w:i/>
        </w:rPr>
        <w:t>Atmos</w:t>
      </w:r>
      <w:r w:rsidR="00A15867">
        <w:rPr>
          <w:i/>
        </w:rPr>
        <w:t>.</w:t>
      </w:r>
      <w:r w:rsidRPr="00DA0EDE">
        <w:rPr>
          <w:i/>
        </w:rPr>
        <w:t xml:space="preserve"> Chem</w:t>
      </w:r>
      <w:r w:rsidR="00A15867">
        <w:rPr>
          <w:i/>
        </w:rPr>
        <w:t>.</w:t>
      </w:r>
      <w:r w:rsidRPr="00DA0EDE">
        <w:rPr>
          <w:i/>
        </w:rPr>
        <w:t xml:space="preserve"> Phys</w:t>
      </w:r>
      <w:r w:rsidR="00A15867">
        <w:rPr>
          <w:i/>
        </w:rPr>
        <w:t>.</w:t>
      </w:r>
      <w:r w:rsidRPr="00DA0EDE">
        <w:t xml:space="preserve"> </w:t>
      </w:r>
      <w:r w:rsidRPr="00DA0EDE">
        <w:rPr>
          <w:b/>
        </w:rPr>
        <w:t>20</w:t>
      </w:r>
      <w:r w:rsidRPr="00DA0EDE">
        <w:t>, 5019-5033 (2020).</w:t>
      </w:r>
    </w:p>
    <w:p w14:paraId="368F11E7" w14:textId="12B3889A" w:rsidR="004B2152" w:rsidRPr="00DA0EDE" w:rsidRDefault="004B2152" w:rsidP="00942A26">
      <w:pPr>
        <w:pStyle w:val="EndNoteBibliography"/>
        <w:ind w:left="352" w:hangingChars="160" w:hanging="352"/>
        <w:contextualSpacing/>
        <w:mirrorIndents/>
      </w:pPr>
      <w:r w:rsidRPr="00DA0EDE">
        <w:t>64.</w:t>
      </w:r>
      <w:r w:rsidRPr="00DA0EDE">
        <w:tab/>
        <w:t>Xu B</w:t>
      </w:r>
      <w:r w:rsidRPr="00DA0EDE">
        <w:rPr>
          <w:i/>
        </w:rPr>
        <w:t>, et al.</w:t>
      </w:r>
      <w:r w:rsidRPr="00DA0EDE">
        <w:t xml:space="preserve"> Compound-Specific Radiocarbon Analysis of Low Molecular Weight Dicarboxylic Acids in Ambient Aerosols Using Preparative Gas Chromatography: Method </w:t>
      </w:r>
      <w:r w:rsidRPr="00DA0EDE">
        <w:lastRenderedPageBreak/>
        <w:t xml:space="preserve">Development. </w:t>
      </w:r>
      <w:r w:rsidR="004E13FE" w:rsidRPr="00E8191A">
        <w:rPr>
          <w:i/>
          <w:szCs w:val="20"/>
        </w:rPr>
        <w:t>Environ. Sci. Technol. Lett.</w:t>
      </w:r>
      <w:r w:rsidRPr="00DA0EDE">
        <w:t xml:space="preserve"> </w:t>
      </w:r>
      <w:r w:rsidRPr="00DA0EDE">
        <w:rPr>
          <w:b/>
        </w:rPr>
        <w:t>8</w:t>
      </w:r>
      <w:r w:rsidRPr="00DA0EDE">
        <w:t>, 135-141 (2021).</w:t>
      </w:r>
    </w:p>
    <w:p w14:paraId="56D9B1F7" w14:textId="16759B16" w:rsidR="004B2152" w:rsidRPr="00DA0EDE" w:rsidRDefault="004B2152" w:rsidP="00942A26">
      <w:pPr>
        <w:pStyle w:val="EndNoteBibliography"/>
        <w:ind w:left="352" w:hangingChars="160" w:hanging="352"/>
        <w:contextualSpacing/>
        <w:mirrorIndents/>
      </w:pPr>
      <w:r w:rsidRPr="00DA0EDE">
        <w:t>65.</w:t>
      </w:r>
      <w:r w:rsidRPr="00DA0EDE">
        <w:tab/>
        <w:t xml:space="preserve">Williams BJ, Goldstein AH, Kreisberg NM, Hering SV. In situ measurements of gas/particle-phase transitions for atmospheric semivolatile organic compounds. </w:t>
      </w:r>
      <w:r w:rsidR="00355A6C" w:rsidRPr="00E8191A">
        <w:rPr>
          <w:i/>
          <w:szCs w:val="20"/>
        </w:rPr>
        <w:t>Proc. Natl. Acad. Sci. USA</w:t>
      </w:r>
      <w:r w:rsidRPr="00DA0EDE">
        <w:t xml:space="preserve"> </w:t>
      </w:r>
      <w:r w:rsidRPr="00DA0EDE">
        <w:rPr>
          <w:b/>
        </w:rPr>
        <w:t>107</w:t>
      </w:r>
      <w:r w:rsidRPr="00DA0EDE">
        <w:t>, 6676-6681 (2010).</w:t>
      </w:r>
    </w:p>
    <w:p w14:paraId="2751B6E7" w14:textId="0B39CF0A" w:rsidR="004B2152" w:rsidRPr="00DA0EDE" w:rsidRDefault="004B2152" w:rsidP="00942A26">
      <w:pPr>
        <w:pStyle w:val="EndNoteBibliography"/>
        <w:ind w:left="352" w:hangingChars="160" w:hanging="352"/>
        <w:contextualSpacing/>
        <w:mirrorIndents/>
      </w:pPr>
      <w:r w:rsidRPr="00DA0EDE">
        <w:t>66.</w:t>
      </w:r>
      <w:r w:rsidRPr="00DA0EDE">
        <w:tab/>
        <w:t xml:space="preserve">Malm WC, Hand JL. An examination of the physical and optical properties of aerosols collected in the IMPROVE program. </w:t>
      </w:r>
      <w:r w:rsidRPr="00DA0EDE">
        <w:rPr>
          <w:i/>
        </w:rPr>
        <w:t>Atmos</w:t>
      </w:r>
      <w:r w:rsidR="004E13FE">
        <w:rPr>
          <w:i/>
        </w:rPr>
        <w:t>.</w:t>
      </w:r>
      <w:r w:rsidRPr="00DA0EDE">
        <w:rPr>
          <w:i/>
        </w:rPr>
        <w:t xml:space="preserve"> Environ</w:t>
      </w:r>
      <w:r w:rsidR="004E13FE">
        <w:rPr>
          <w:i/>
        </w:rPr>
        <w:t>.</w:t>
      </w:r>
      <w:r w:rsidRPr="00DA0EDE">
        <w:t xml:space="preserve"> </w:t>
      </w:r>
      <w:r w:rsidRPr="00DA0EDE">
        <w:rPr>
          <w:b/>
        </w:rPr>
        <w:t>41</w:t>
      </w:r>
      <w:r w:rsidRPr="00DA0EDE">
        <w:t>, 3407-3427 (2007).</w:t>
      </w:r>
    </w:p>
    <w:p w14:paraId="75BF41EC" w14:textId="3D3FABD4" w:rsidR="004B2152" w:rsidRPr="00DA0EDE" w:rsidRDefault="004B2152" w:rsidP="00942A26">
      <w:pPr>
        <w:pStyle w:val="EndNoteBibliography"/>
        <w:ind w:left="352" w:hangingChars="160" w:hanging="352"/>
        <w:contextualSpacing/>
        <w:mirrorIndents/>
      </w:pPr>
      <w:r w:rsidRPr="00DA0EDE">
        <w:t>67.</w:t>
      </w:r>
      <w:r w:rsidRPr="00DA0EDE">
        <w:tab/>
        <w:t xml:space="preserve">Hennigan CJ, Izumi J, Sullivan AP, Weber RJ, Nenes A. A critical evaluation of proxy methods used to estimate the acidity of atmospheric particles. </w:t>
      </w:r>
      <w:r w:rsidR="00355A6C" w:rsidRPr="00511590">
        <w:rPr>
          <w:i/>
          <w:szCs w:val="20"/>
        </w:rPr>
        <w:t>Atmos</w:t>
      </w:r>
      <w:r w:rsidR="00355A6C">
        <w:rPr>
          <w:i/>
          <w:szCs w:val="20"/>
        </w:rPr>
        <w:t>.</w:t>
      </w:r>
      <w:r w:rsidR="00355A6C" w:rsidRPr="00511590">
        <w:rPr>
          <w:i/>
          <w:szCs w:val="20"/>
        </w:rPr>
        <w:t xml:space="preserve"> Chem</w:t>
      </w:r>
      <w:r w:rsidR="00355A6C">
        <w:rPr>
          <w:i/>
          <w:szCs w:val="20"/>
        </w:rPr>
        <w:t>.</w:t>
      </w:r>
      <w:r w:rsidR="00355A6C" w:rsidRPr="00511590">
        <w:rPr>
          <w:i/>
          <w:szCs w:val="20"/>
        </w:rPr>
        <w:t xml:space="preserve"> Phys</w:t>
      </w:r>
      <w:r w:rsidR="00355A6C">
        <w:rPr>
          <w:i/>
          <w:szCs w:val="20"/>
        </w:rPr>
        <w:t>.</w:t>
      </w:r>
      <w:r w:rsidRPr="00DA0EDE">
        <w:t xml:space="preserve"> </w:t>
      </w:r>
      <w:r w:rsidRPr="00DA0EDE">
        <w:rPr>
          <w:b/>
        </w:rPr>
        <w:t>15</w:t>
      </w:r>
      <w:r w:rsidRPr="00DA0EDE">
        <w:t>, 2775-2790 (2015).</w:t>
      </w:r>
    </w:p>
    <w:p w14:paraId="0E6F208A" w14:textId="1DB42C7E" w:rsidR="004B2152" w:rsidRPr="00DA0EDE" w:rsidRDefault="004B2152" w:rsidP="00942A26">
      <w:pPr>
        <w:pStyle w:val="EndNoteBibliography"/>
        <w:ind w:left="352" w:hangingChars="160" w:hanging="352"/>
        <w:contextualSpacing/>
        <w:mirrorIndents/>
      </w:pPr>
      <w:r w:rsidRPr="00DA0EDE">
        <w:t>68.</w:t>
      </w:r>
      <w:r w:rsidRPr="00DA0EDE">
        <w:tab/>
        <w:t>Guo H</w:t>
      </w:r>
      <w:r w:rsidRPr="00DA0EDE">
        <w:rPr>
          <w:i/>
        </w:rPr>
        <w:t>, et al.</w:t>
      </w:r>
      <w:r w:rsidRPr="00DA0EDE">
        <w:t xml:space="preserve"> Fine particle pH and the partitioning of nitric acid during winter in the northeastern United States. </w:t>
      </w:r>
      <w:r w:rsidR="00414606" w:rsidRPr="00562BF2">
        <w:rPr>
          <w:i/>
        </w:rPr>
        <w:t>J. Geophys. Res.:Atmos.</w:t>
      </w:r>
      <w:r w:rsidRPr="00DA0EDE">
        <w:t xml:space="preserve"> </w:t>
      </w:r>
      <w:r w:rsidRPr="00DA0EDE">
        <w:rPr>
          <w:b/>
        </w:rPr>
        <w:t>121</w:t>
      </w:r>
      <w:r w:rsidRPr="00DA0EDE">
        <w:t>, 10355-10376 (2016).</w:t>
      </w:r>
    </w:p>
    <w:p w14:paraId="2CEBF3EE" w14:textId="7DDEC422" w:rsidR="004B2152" w:rsidRPr="00DA0EDE" w:rsidRDefault="004B2152" w:rsidP="00942A26">
      <w:pPr>
        <w:pStyle w:val="EndNoteBibliography"/>
        <w:ind w:left="352" w:hangingChars="160" w:hanging="352"/>
        <w:contextualSpacing/>
        <w:mirrorIndents/>
      </w:pPr>
      <w:r w:rsidRPr="00DA0EDE">
        <w:t>69.</w:t>
      </w:r>
      <w:r w:rsidRPr="00DA0EDE">
        <w:tab/>
        <w:t>Gunthe SS</w:t>
      </w:r>
      <w:r w:rsidRPr="00DA0EDE">
        <w:rPr>
          <w:i/>
        </w:rPr>
        <w:t>, et al.</w:t>
      </w:r>
      <w:r w:rsidRPr="00DA0EDE">
        <w:t xml:space="preserve"> Cloud condensation nuclei (CCN) from fresh and aged air pollution in the megacity region of Beijing. </w:t>
      </w:r>
      <w:r w:rsidR="00355A6C" w:rsidRPr="00511590">
        <w:rPr>
          <w:i/>
          <w:szCs w:val="20"/>
        </w:rPr>
        <w:t>Atmos</w:t>
      </w:r>
      <w:r w:rsidR="00355A6C">
        <w:rPr>
          <w:i/>
          <w:szCs w:val="20"/>
        </w:rPr>
        <w:t>.</w:t>
      </w:r>
      <w:r w:rsidR="00355A6C" w:rsidRPr="00511590">
        <w:rPr>
          <w:i/>
          <w:szCs w:val="20"/>
        </w:rPr>
        <w:t xml:space="preserve"> Chem</w:t>
      </w:r>
      <w:r w:rsidR="00355A6C">
        <w:rPr>
          <w:i/>
          <w:szCs w:val="20"/>
        </w:rPr>
        <w:t>.</w:t>
      </w:r>
      <w:r w:rsidR="00355A6C" w:rsidRPr="00511590">
        <w:rPr>
          <w:i/>
          <w:szCs w:val="20"/>
        </w:rPr>
        <w:t xml:space="preserve"> Phys</w:t>
      </w:r>
      <w:r w:rsidR="00355A6C">
        <w:rPr>
          <w:i/>
          <w:szCs w:val="20"/>
        </w:rPr>
        <w:t>.</w:t>
      </w:r>
      <w:r w:rsidRPr="00DA0EDE">
        <w:t xml:space="preserve"> </w:t>
      </w:r>
      <w:r w:rsidRPr="00DA0EDE">
        <w:rPr>
          <w:b/>
        </w:rPr>
        <w:t>11</w:t>
      </w:r>
      <w:r w:rsidRPr="00DA0EDE">
        <w:t>, 11023-11039 (2011).</w:t>
      </w:r>
    </w:p>
    <w:p w14:paraId="6F758EA2" w14:textId="77777777" w:rsidR="004B2152" w:rsidRPr="00DA0EDE" w:rsidRDefault="004B2152" w:rsidP="00965915">
      <w:pPr>
        <w:pStyle w:val="EndNoteBibliography"/>
        <w:contextualSpacing/>
        <w:mirrorIndents/>
      </w:pPr>
    </w:p>
    <w:p w14:paraId="1DE90F9F" w14:textId="72F9AD2D" w:rsidR="002477FD" w:rsidRPr="009403B9" w:rsidRDefault="00B5632B" w:rsidP="00965915">
      <w:pPr>
        <w:pStyle w:val="1"/>
        <w:contextualSpacing/>
        <w:mirrorIndents/>
        <w:rPr>
          <w:color w:val="000000" w:themeColor="text1"/>
        </w:rPr>
      </w:pPr>
      <w:r w:rsidRPr="00DA0EDE">
        <w:rPr>
          <w:color w:val="000000" w:themeColor="text1"/>
          <w:sz w:val="20"/>
          <w:szCs w:val="20"/>
        </w:rPr>
        <w:fldChar w:fldCharType="end"/>
      </w:r>
      <w:r w:rsidR="002477FD" w:rsidRPr="009403B9">
        <w:rPr>
          <w:color w:val="000000" w:themeColor="text1"/>
        </w:rPr>
        <w:t>Acknowledgments</w:t>
      </w:r>
    </w:p>
    <w:p w14:paraId="4E25CACF" w14:textId="5DA355A0" w:rsidR="00D575BE" w:rsidRPr="00DA0EDE" w:rsidRDefault="002477FD" w:rsidP="00E2489B">
      <w:pPr>
        <w:spacing w:afterLines="100" w:after="312" w:line="360" w:lineRule="auto"/>
        <w:rPr>
          <w:rFonts w:cs="Times New Roman"/>
          <w:color w:val="000000" w:themeColor="text1"/>
          <w:sz w:val="24"/>
          <w:szCs w:val="24"/>
        </w:rPr>
      </w:pPr>
      <w:r w:rsidRPr="00DA0EDE">
        <w:rPr>
          <w:rFonts w:cs="Times New Roman"/>
          <w:color w:val="000000" w:themeColor="text1"/>
          <w:sz w:val="24"/>
          <w:szCs w:val="24"/>
        </w:rPr>
        <w:t xml:space="preserve">This work is supported by </w:t>
      </w:r>
      <w:r w:rsidRPr="00DA0EDE">
        <w:rPr>
          <w:rFonts w:cs="Times New Roman" w:hint="eastAsia"/>
          <w:color w:val="000000" w:themeColor="text1"/>
          <w:sz w:val="24"/>
          <w:szCs w:val="24"/>
        </w:rPr>
        <w:t xml:space="preserve">the </w:t>
      </w:r>
      <w:r w:rsidRPr="00DA0EDE">
        <w:rPr>
          <w:rFonts w:cs="Times New Roman"/>
          <w:color w:val="000000" w:themeColor="text1"/>
          <w:sz w:val="24"/>
          <w:szCs w:val="24"/>
        </w:rPr>
        <w:t>National Natural Science Foundation of China (</w:t>
      </w:r>
      <w:r w:rsidR="001C196C" w:rsidRPr="00DA0EDE">
        <w:rPr>
          <w:rFonts w:cs="Times New Roman"/>
          <w:color w:val="000000" w:themeColor="text1"/>
          <w:sz w:val="24"/>
          <w:szCs w:val="24"/>
        </w:rPr>
        <w:t>42107120</w:t>
      </w:r>
      <w:r w:rsidR="001C196C" w:rsidRPr="00DA0EDE">
        <w:rPr>
          <w:rFonts w:cs="Times New Roman" w:hint="eastAsia"/>
          <w:color w:val="000000" w:themeColor="text1"/>
          <w:sz w:val="24"/>
          <w:szCs w:val="24"/>
        </w:rPr>
        <w:t xml:space="preserve"> </w:t>
      </w:r>
      <w:r w:rsidR="002212AE">
        <w:rPr>
          <w:rFonts w:cs="Times New Roman" w:hint="eastAsia"/>
          <w:color w:val="000000" w:themeColor="text1"/>
          <w:sz w:val="24"/>
          <w:szCs w:val="24"/>
        </w:rPr>
        <w:t xml:space="preserve">to </w:t>
      </w:r>
      <w:r w:rsidR="000D275A" w:rsidRPr="000D275A">
        <w:rPr>
          <w:rFonts w:cs="Times New Roman"/>
          <w:color w:val="000000" w:themeColor="text1"/>
          <w:sz w:val="24"/>
          <w:szCs w:val="24"/>
        </w:rPr>
        <w:t>S.Z.</w:t>
      </w:r>
      <w:r w:rsidR="000D275A">
        <w:rPr>
          <w:rFonts w:cs="Times New Roman" w:hint="eastAsia"/>
          <w:color w:val="000000" w:themeColor="text1"/>
          <w:sz w:val="24"/>
          <w:szCs w:val="24"/>
        </w:rPr>
        <w:t xml:space="preserve"> </w:t>
      </w:r>
      <w:r w:rsidR="001C196C" w:rsidRPr="00DA0EDE">
        <w:rPr>
          <w:rFonts w:cs="Times New Roman" w:hint="eastAsia"/>
          <w:color w:val="000000" w:themeColor="text1"/>
          <w:sz w:val="24"/>
          <w:szCs w:val="24"/>
        </w:rPr>
        <w:t xml:space="preserve">and </w:t>
      </w:r>
      <w:r w:rsidR="0029622E" w:rsidRPr="00DA0EDE">
        <w:rPr>
          <w:rFonts w:cs="Times New Roman"/>
          <w:color w:val="000000" w:themeColor="text1"/>
          <w:sz w:val="24"/>
          <w:szCs w:val="24"/>
        </w:rPr>
        <w:t>42030715</w:t>
      </w:r>
      <w:r w:rsidR="000D275A">
        <w:rPr>
          <w:rFonts w:cs="Times New Roman" w:hint="eastAsia"/>
          <w:color w:val="000000" w:themeColor="text1"/>
          <w:sz w:val="24"/>
          <w:szCs w:val="24"/>
        </w:rPr>
        <w:t xml:space="preserve"> </w:t>
      </w:r>
      <w:r w:rsidR="002212AE">
        <w:rPr>
          <w:rFonts w:cs="Times New Roman" w:hint="eastAsia"/>
          <w:color w:val="000000" w:themeColor="text1"/>
          <w:sz w:val="24"/>
          <w:szCs w:val="24"/>
        </w:rPr>
        <w:t xml:space="preserve">to </w:t>
      </w:r>
      <w:r w:rsidR="000D275A">
        <w:rPr>
          <w:rFonts w:cs="Times New Roman" w:hint="eastAsia"/>
          <w:color w:val="000000" w:themeColor="text1"/>
          <w:sz w:val="24"/>
          <w:szCs w:val="24"/>
        </w:rPr>
        <w:t>G</w:t>
      </w:r>
      <w:r w:rsidR="000D275A" w:rsidRPr="000D275A">
        <w:rPr>
          <w:rFonts w:cs="Times New Roman"/>
          <w:color w:val="000000" w:themeColor="text1"/>
          <w:sz w:val="24"/>
          <w:szCs w:val="24"/>
        </w:rPr>
        <w:t>.Z.</w:t>
      </w:r>
      <w:r w:rsidRPr="00DA0EDE">
        <w:rPr>
          <w:rFonts w:cs="Times New Roman"/>
          <w:color w:val="000000" w:themeColor="text1"/>
          <w:sz w:val="24"/>
          <w:szCs w:val="24"/>
        </w:rPr>
        <w:t>), the Alliance of International Science Organizations (ANSO-CR-KP-2021-05</w:t>
      </w:r>
      <w:r w:rsidR="000D275A">
        <w:rPr>
          <w:rFonts w:cs="Times New Roman" w:hint="eastAsia"/>
          <w:color w:val="000000" w:themeColor="text1"/>
          <w:sz w:val="24"/>
          <w:szCs w:val="24"/>
        </w:rPr>
        <w:t xml:space="preserve"> </w:t>
      </w:r>
      <w:r w:rsidR="002212AE">
        <w:rPr>
          <w:rFonts w:cs="Times New Roman" w:hint="eastAsia"/>
          <w:color w:val="000000" w:themeColor="text1"/>
          <w:sz w:val="24"/>
          <w:szCs w:val="24"/>
        </w:rPr>
        <w:t xml:space="preserve">to </w:t>
      </w:r>
      <w:r w:rsidR="000D275A">
        <w:rPr>
          <w:rFonts w:cs="Times New Roman" w:hint="eastAsia"/>
          <w:color w:val="000000" w:themeColor="text1"/>
          <w:sz w:val="24"/>
          <w:szCs w:val="24"/>
        </w:rPr>
        <w:t>G</w:t>
      </w:r>
      <w:r w:rsidR="000D275A" w:rsidRPr="000D275A">
        <w:rPr>
          <w:rFonts w:cs="Times New Roman"/>
          <w:color w:val="000000" w:themeColor="text1"/>
          <w:sz w:val="24"/>
          <w:szCs w:val="24"/>
        </w:rPr>
        <w:t>.Z.</w:t>
      </w:r>
      <w:r w:rsidRPr="00DA0EDE">
        <w:rPr>
          <w:rFonts w:cs="Times New Roman"/>
          <w:color w:val="000000" w:themeColor="text1"/>
          <w:sz w:val="24"/>
          <w:szCs w:val="24"/>
        </w:rPr>
        <w:t xml:space="preserve">), </w:t>
      </w:r>
      <w:r w:rsidRPr="00DA0EDE">
        <w:rPr>
          <w:rFonts w:cs="Times New Roman" w:hint="eastAsia"/>
          <w:color w:val="000000" w:themeColor="text1"/>
          <w:sz w:val="24"/>
          <w:szCs w:val="24"/>
        </w:rPr>
        <w:t xml:space="preserve">the </w:t>
      </w:r>
      <w:r w:rsidRPr="00DA0EDE">
        <w:rPr>
          <w:rFonts w:cs="Times New Roman"/>
          <w:color w:val="000000" w:themeColor="text1"/>
          <w:sz w:val="24"/>
          <w:szCs w:val="24"/>
        </w:rPr>
        <w:t>Guangdong Basic and Applied Basic Research Foundation (</w:t>
      </w:r>
      <w:r w:rsidRPr="00DA0EDE">
        <w:rPr>
          <w:rFonts w:cs="Times New Roman" w:hint="eastAsia"/>
          <w:color w:val="000000" w:themeColor="text1"/>
          <w:sz w:val="24"/>
          <w:szCs w:val="24"/>
        </w:rPr>
        <w:t xml:space="preserve">2023B0303000007 </w:t>
      </w:r>
      <w:r w:rsidR="002212AE">
        <w:rPr>
          <w:rFonts w:cs="Times New Roman" w:hint="eastAsia"/>
          <w:color w:val="000000" w:themeColor="text1"/>
          <w:sz w:val="24"/>
          <w:szCs w:val="24"/>
        </w:rPr>
        <w:t xml:space="preserve">to </w:t>
      </w:r>
      <w:r w:rsidR="000D275A">
        <w:rPr>
          <w:rFonts w:cs="Times New Roman" w:hint="eastAsia"/>
          <w:color w:val="000000" w:themeColor="text1"/>
          <w:sz w:val="24"/>
          <w:szCs w:val="24"/>
        </w:rPr>
        <w:t>P</w:t>
      </w:r>
      <w:r w:rsidR="000D275A" w:rsidRPr="000D275A">
        <w:rPr>
          <w:rFonts w:cs="Times New Roman"/>
          <w:color w:val="000000" w:themeColor="text1"/>
          <w:sz w:val="24"/>
          <w:szCs w:val="24"/>
        </w:rPr>
        <w:t>.</w:t>
      </w:r>
      <w:r w:rsidR="000D275A">
        <w:rPr>
          <w:rFonts w:cs="Times New Roman" w:hint="eastAsia"/>
          <w:color w:val="000000" w:themeColor="text1"/>
          <w:sz w:val="24"/>
          <w:szCs w:val="24"/>
        </w:rPr>
        <w:t>P</w:t>
      </w:r>
      <w:r w:rsidR="000D275A" w:rsidRPr="000D275A">
        <w:rPr>
          <w:rFonts w:cs="Times New Roman"/>
          <w:color w:val="000000" w:themeColor="text1"/>
          <w:sz w:val="24"/>
          <w:szCs w:val="24"/>
        </w:rPr>
        <w:t>.</w:t>
      </w:r>
      <w:r w:rsidR="00B5243E">
        <w:rPr>
          <w:rFonts w:cs="Times New Roman" w:hint="eastAsia"/>
          <w:color w:val="000000" w:themeColor="text1"/>
          <w:sz w:val="24"/>
          <w:szCs w:val="24"/>
        </w:rPr>
        <w:t>,</w:t>
      </w:r>
      <w:r w:rsidRPr="00DA0EDE">
        <w:rPr>
          <w:rFonts w:cs="Times New Roman" w:hint="eastAsia"/>
          <w:color w:val="000000" w:themeColor="text1"/>
          <w:sz w:val="24"/>
          <w:szCs w:val="24"/>
        </w:rPr>
        <w:t xml:space="preserve"> </w:t>
      </w:r>
      <w:r w:rsidRPr="00DA0EDE">
        <w:rPr>
          <w:rFonts w:cs="Times New Roman"/>
          <w:color w:val="000000" w:themeColor="text1"/>
          <w:sz w:val="24"/>
          <w:szCs w:val="24"/>
        </w:rPr>
        <w:t>2023B1515020067</w:t>
      </w:r>
      <w:r w:rsidR="000D275A">
        <w:rPr>
          <w:rFonts w:cs="Times New Roman" w:hint="eastAsia"/>
          <w:color w:val="000000" w:themeColor="text1"/>
          <w:sz w:val="24"/>
          <w:szCs w:val="24"/>
        </w:rPr>
        <w:t xml:space="preserve"> </w:t>
      </w:r>
      <w:r w:rsidR="002212AE">
        <w:rPr>
          <w:rFonts w:cs="Times New Roman" w:hint="eastAsia"/>
          <w:color w:val="000000" w:themeColor="text1"/>
          <w:sz w:val="24"/>
          <w:szCs w:val="24"/>
        </w:rPr>
        <w:t xml:space="preserve">to </w:t>
      </w:r>
      <w:r w:rsidR="000D275A">
        <w:rPr>
          <w:rFonts w:cs="Times New Roman" w:hint="eastAsia"/>
          <w:color w:val="000000" w:themeColor="text1"/>
          <w:sz w:val="24"/>
          <w:szCs w:val="24"/>
        </w:rPr>
        <w:t>S</w:t>
      </w:r>
      <w:r w:rsidR="000D275A" w:rsidRPr="000D275A">
        <w:rPr>
          <w:rFonts w:cs="Times New Roman"/>
          <w:color w:val="000000" w:themeColor="text1"/>
          <w:sz w:val="24"/>
          <w:szCs w:val="24"/>
        </w:rPr>
        <w:t>.Z.</w:t>
      </w:r>
      <w:r w:rsidR="00B5243E">
        <w:rPr>
          <w:rFonts w:cs="Times New Roman" w:hint="eastAsia"/>
          <w:color w:val="000000" w:themeColor="text1"/>
          <w:sz w:val="24"/>
          <w:szCs w:val="24"/>
        </w:rPr>
        <w:t xml:space="preserve"> and </w:t>
      </w:r>
      <w:r w:rsidR="00B5243E" w:rsidRPr="00B5243E">
        <w:rPr>
          <w:rFonts w:cs="Times New Roman"/>
          <w:color w:val="000000" w:themeColor="text1"/>
          <w:sz w:val="24"/>
          <w:szCs w:val="24"/>
        </w:rPr>
        <w:t>2023A1515111185</w:t>
      </w:r>
      <w:r w:rsidR="00B5243E">
        <w:rPr>
          <w:rFonts w:cs="Times New Roman" w:hint="eastAsia"/>
          <w:color w:val="000000" w:themeColor="text1"/>
          <w:sz w:val="24"/>
          <w:szCs w:val="24"/>
        </w:rPr>
        <w:t xml:space="preserve"> </w:t>
      </w:r>
      <w:r w:rsidR="002212AE">
        <w:rPr>
          <w:rFonts w:cs="Times New Roman" w:hint="eastAsia"/>
          <w:color w:val="000000" w:themeColor="text1"/>
          <w:sz w:val="24"/>
          <w:szCs w:val="24"/>
        </w:rPr>
        <w:t>to</w:t>
      </w:r>
      <w:r w:rsidR="002212AE" w:rsidRPr="00043598">
        <w:rPr>
          <w:sz w:val="24"/>
          <w:szCs w:val="24"/>
        </w:rPr>
        <w:t xml:space="preserve"> </w:t>
      </w:r>
      <w:r w:rsidR="00B5243E" w:rsidRPr="00043598">
        <w:rPr>
          <w:sz w:val="24"/>
          <w:szCs w:val="24"/>
        </w:rPr>
        <w:t>S.L.</w:t>
      </w:r>
      <w:r w:rsidRPr="00DA0EDE">
        <w:rPr>
          <w:rFonts w:cs="Times New Roman"/>
          <w:color w:val="000000" w:themeColor="text1"/>
          <w:sz w:val="24"/>
          <w:szCs w:val="24"/>
        </w:rPr>
        <w:t xml:space="preserve">), </w:t>
      </w:r>
      <w:r w:rsidRPr="00DA0EDE">
        <w:rPr>
          <w:rFonts w:cs="Times New Roman" w:hint="eastAsia"/>
          <w:color w:val="000000" w:themeColor="text1"/>
          <w:sz w:val="24"/>
          <w:szCs w:val="24"/>
        </w:rPr>
        <w:t xml:space="preserve">the </w:t>
      </w:r>
      <w:r w:rsidRPr="00DA0EDE">
        <w:rPr>
          <w:rFonts w:cs="Times New Roman"/>
          <w:color w:val="000000" w:themeColor="text1"/>
          <w:sz w:val="24"/>
          <w:szCs w:val="24"/>
        </w:rPr>
        <w:t>Youth Innovation Promotion Association of CAS (2022359</w:t>
      </w:r>
      <w:r w:rsidR="000D275A">
        <w:rPr>
          <w:rFonts w:cs="Times New Roman" w:hint="eastAsia"/>
          <w:color w:val="000000" w:themeColor="text1"/>
          <w:sz w:val="24"/>
          <w:szCs w:val="24"/>
        </w:rPr>
        <w:t xml:space="preserve"> </w:t>
      </w:r>
      <w:r w:rsidR="002212AE">
        <w:rPr>
          <w:rFonts w:cs="Times New Roman" w:hint="eastAsia"/>
          <w:color w:val="000000" w:themeColor="text1"/>
          <w:sz w:val="24"/>
          <w:szCs w:val="24"/>
        </w:rPr>
        <w:t>to</w:t>
      </w:r>
      <w:r w:rsidR="002212AE" w:rsidRPr="000D275A">
        <w:rPr>
          <w:rFonts w:cs="Times New Roman"/>
          <w:color w:val="000000" w:themeColor="text1"/>
          <w:sz w:val="24"/>
          <w:szCs w:val="24"/>
        </w:rPr>
        <w:t xml:space="preserve"> </w:t>
      </w:r>
      <w:r w:rsidR="000D275A" w:rsidRPr="000D275A">
        <w:rPr>
          <w:rFonts w:cs="Times New Roman"/>
          <w:color w:val="000000" w:themeColor="text1"/>
          <w:sz w:val="24"/>
          <w:szCs w:val="24"/>
        </w:rPr>
        <w:t>S.Z.</w:t>
      </w:r>
      <w:r w:rsidRPr="00DA0EDE">
        <w:rPr>
          <w:rFonts w:cs="Times New Roman"/>
          <w:color w:val="000000" w:themeColor="text1"/>
          <w:sz w:val="24"/>
          <w:szCs w:val="24"/>
        </w:rPr>
        <w:t xml:space="preserve">), </w:t>
      </w:r>
      <w:r w:rsidRPr="00DA0EDE">
        <w:rPr>
          <w:rFonts w:cs="Times New Roman" w:hint="eastAsia"/>
          <w:color w:val="000000" w:themeColor="text1"/>
          <w:sz w:val="24"/>
          <w:szCs w:val="24"/>
        </w:rPr>
        <w:t xml:space="preserve">and the </w:t>
      </w:r>
      <w:proofErr w:type="spellStart"/>
      <w:r w:rsidRPr="00DA0EDE">
        <w:rPr>
          <w:rFonts w:cs="Times New Roman"/>
          <w:color w:val="000000" w:themeColor="text1"/>
          <w:sz w:val="24"/>
          <w:szCs w:val="24"/>
        </w:rPr>
        <w:t>Tuguangchi</w:t>
      </w:r>
      <w:proofErr w:type="spellEnd"/>
      <w:r w:rsidRPr="00DA0EDE">
        <w:rPr>
          <w:rFonts w:cs="Times New Roman"/>
          <w:color w:val="000000" w:themeColor="text1"/>
          <w:sz w:val="24"/>
          <w:szCs w:val="24"/>
        </w:rPr>
        <w:t xml:space="preserve"> Award for Excellent Young Scholar GIG (TGC202204</w:t>
      </w:r>
      <w:r w:rsidR="000D275A">
        <w:rPr>
          <w:rFonts w:cs="Times New Roman" w:hint="eastAsia"/>
          <w:color w:val="000000" w:themeColor="text1"/>
          <w:sz w:val="24"/>
          <w:szCs w:val="24"/>
        </w:rPr>
        <w:t xml:space="preserve"> </w:t>
      </w:r>
      <w:r w:rsidR="002212AE">
        <w:rPr>
          <w:rFonts w:cs="Times New Roman" w:hint="eastAsia"/>
          <w:color w:val="000000" w:themeColor="text1"/>
          <w:sz w:val="24"/>
          <w:szCs w:val="24"/>
        </w:rPr>
        <w:t>to</w:t>
      </w:r>
      <w:r w:rsidR="002212AE" w:rsidRPr="000D275A">
        <w:rPr>
          <w:rFonts w:cs="Times New Roman"/>
          <w:color w:val="000000" w:themeColor="text1"/>
          <w:sz w:val="24"/>
          <w:szCs w:val="24"/>
        </w:rPr>
        <w:t xml:space="preserve"> </w:t>
      </w:r>
      <w:r w:rsidR="000D275A" w:rsidRPr="000D275A">
        <w:rPr>
          <w:rFonts w:cs="Times New Roman"/>
          <w:color w:val="000000" w:themeColor="text1"/>
          <w:sz w:val="24"/>
          <w:szCs w:val="24"/>
        </w:rPr>
        <w:t>S.Z.</w:t>
      </w:r>
      <w:r w:rsidRPr="00DA0EDE">
        <w:rPr>
          <w:rFonts w:cs="Times New Roman"/>
          <w:color w:val="000000" w:themeColor="text1"/>
          <w:sz w:val="24"/>
          <w:szCs w:val="24"/>
        </w:rPr>
        <w:t>)</w:t>
      </w:r>
      <w:r w:rsidRPr="00DA0EDE">
        <w:rPr>
          <w:rFonts w:cs="Times New Roman" w:hint="eastAsia"/>
          <w:color w:val="000000" w:themeColor="text1"/>
          <w:sz w:val="24"/>
          <w:szCs w:val="24"/>
        </w:rPr>
        <w:t xml:space="preserve">. </w:t>
      </w:r>
      <w:r w:rsidR="000D275A" w:rsidRPr="000D275A">
        <w:rPr>
          <w:rFonts w:cs="Times New Roman"/>
          <w:color w:val="000000" w:themeColor="text1"/>
          <w:sz w:val="24"/>
          <w:szCs w:val="24"/>
        </w:rPr>
        <w:t>We sincerely thank</w:t>
      </w:r>
      <w:r w:rsidR="000D275A">
        <w:rPr>
          <w:rFonts w:cs="Times New Roman" w:hint="eastAsia"/>
          <w:color w:val="000000" w:themeColor="text1"/>
          <w:sz w:val="24"/>
          <w:szCs w:val="24"/>
        </w:rPr>
        <w:t xml:space="preserve"> </w:t>
      </w:r>
      <w:r w:rsidRPr="00DA0EDE">
        <w:rPr>
          <w:rFonts w:cs="Times New Roman"/>
          <w:color w:val="000000" w:themeColor="text1"/>
          <w:sz w:val="24"/>
          <w:szCs w:val="24"/>
        </w:rPr>
        <w:t xml:space="preserve">the volunteers </w:t>
      </w:r>
      <w:r w:rsidR="000D275A" w:rsidRPr="000D275A">
        <w:rPr>
          <w:rFonts w:cs="Times New Roman"/>
          <w:color w:val="000000" w:themeColor="text1"/>
          <w:sz w:val="24"/>
          <w:szCs w:val="24"/>
        </w:rPr>
        <w:t>who contributed to</w:t>
      </w:r>
      <w:r w:rsidRPr="00DA0EDE">
        <w:rPr>
          <w:rFonts w:cs="Times New Roman"/>
          <w:color w:val="000000" w:themeColor="text1"/>
          <w:sz w:val="24"/>
          <w:szCs w:val="24"/>
        </w:rPr>
        <w:t xml:space="preserve"> the fieldwork.</w:t>
      </w:r>
    </w:p>
    <w:p w14:paraId="672A0224" w14:textId="737F65F4" w:rsidR="00F86FE9" w:rsidRDefault="003065BD" w:rsidP="00F86FE9">
      <w:pPr>
        <w:pStyle w:val="1"/>
        <w:rPr>
          <w:color w:val="000000" w:themeColor="text1"/>
        </w:rPr>
      </w:pPr>
      <w:r>
        <w:rPr>
          <w:color w:val="000000" w:themeColor="text1"/>
        </w:rPr>
        <w:t xml:space="preserve">Author </w:t>
      </w:r>
      <w:r w:rsidR="009C7713">
        <w:rPr>
          <w:color w:val="000000" w:themeColor="text1"/>
        </w:rPr>
        <w:t>c</w:t>
      </w:r>
      <w:r>
        <w:rPr>
          <w:color w:val="000000" w:themeColor="text1"/>
        </w:rPr>
        <w:t xml:space="preserve">ontributions </w:t>
      </w:r>
    </w:p>
    <w:p w14:paraId="61F48B40" w14:textId="71F1DD16" w:rsidR="003065BD" w:rsidRPr="00043598" w:rsidRDefault="00ED4138" w:rsidP="00884338">
      <w:pPr>
        <w:spacing w:line="360" w:lineRule="auto"/>
        <w:rPr>
          <w:sz w:val="24"/>
          <w:szCs w:val="24"/>
        </w:rPr>
      </w:pPr>
      <w:r w:rsidRPr="00043598">
        <w:rPr>
          <w:rFonts w:hint="eastAsia"/>
          <w:sz w:val="24"/>
          <w:szCs w:val="24"/>
        </w:rPr>
        <w:t>S</w:t>
      </w:r>
      <w:r w:rsidR="00B4301B" w:rsidRPr="00043598">
        <w:rPr>
          <w:sz w:val="24"/>
          <w:szCs w:val="24"/>
        </w:rPr>
        <w:t xml:space="preserve">.Z. and </w:t>
      </w:r>
      <w:bookmarkStart w:id="159" w:name="_Hlk192001417"/>
      <w:r w:rsidR="00B4301B" w:rsidRPr="00043598">
        <w:rPr>
          <w:sz w:val="24"/>
          <w:szCs w:val="24"/>
        </w:rPr>
        <w:t xml:space="preserve">G.Z. </w:t>
      </w:r>
      <w:bookmarkEnd w:id="159"/>
      <w:r w:rsidR="00B4301B" w:rsidRPr="00043598">
        <w:rPr>
          <w:sz w:val="24"/>
          <w:szCs w:val="24"/>
        </w:rPr>
        <w:t xml:space="preserve">designed the research; </w:t>
      </w:r>
      <w:r w:rsidR="00D6738B" w:rsidRPr="00043598">
        <w:rPr>
          <w:sz w:val="24"/>
          <w:szCs w:val="24"/>
        </w:rPr>
        <w:t xml:space="preserve">S.L. </w:t>
      </w:r>
      <w:r w:rsidR="00DB5571" w:rsidRPr="00043598">
        <w:rPr>
          <w:sz w:val="24"/>
          <w:szCs w:val="24"/>
        </w:rPr>
        <w:t xml:space="preserve">analyzed the field data and </w:t>
      </w:r>
      <w:r w:rsidR="00D6738B" w:rsidRPr="00043598">
        <w:rPr>
          <w:sz w:val="24"/>
          <w:szCs w:val="24"/>
        </w:rPr>
        <w:t xml:space="preserve">led the writing; L.T. conducted the experiments; </w:t>
      </w:r>
      <w:r w:rsidR="00043598" w:rsidRPr="00043598">
        <w:rPr>
          <w:sz w:val="24"/>
          <w:szCs w:val="24"/>
        </w:rPr>
        <w:t xml:space="preserve">D.C. provided </w:t>
      </w:r>
      <w:r w:rsidR="00043598">
        <w:rPr>
          <w:sz w:val="24"/>
          <w:szCs w:val="24"/>
        </w:rPr>
        <w:t>the field data including</w:t>
      </w:r>
      <w:r w:rsidR="00043598" w:rsidRPr="00043598">
        <w:rPr>
          <w:sz w:val="24"/>
          <w:szCs w:val="24"/>
        </w:rPr>
        <w:t xml:space="preserve"> </w:t>
      </w:r>
      <w:r w:rsidR="00043598" w:rsidRPr="00043598">
        <w:rPr>
          <w:color w:val="000000" w:themeColor="text1"/>
          <w:sz w:val="24"/>
          <w:szCs w:val="24"/>
        </w:rPr>
        <w:t xml:space="preserve">meteorological parameters (RH and temperature) and trace gas concentrations </w:t>
      </w:r>
      <w:r w:rsidR="00043598">
        <w:rPr>
          <w:color w:val="000000" w:themeColor="text1"/>
          <w:sz w:val="24"/>
          <w:szCs w:val="24"/>
        </w:rPr>
        <w:t>(</w:t>
      </w:r>
      <w:r w:rsidR="00043598" w:rsidRPr="009403B9">
        <w:rPr>
          <w:color w:val="000000" w:themeColor="text1"/>
          <w:sz w:val="24"/>
          <w:szCs w:val="24"/>
        </w:rPr>
        <w:t>O</w:t>
      </w:r>
      <w:r w:rsidR="00043598" w:rsidRPr="009403B9">
        <w:rPr>
          <w:color w:val="000000" w:themeColor="text1"/>
          <w:sz w:val="24"/>
          <w:szCs w:val="24"/>
          <w:vertAlign w:val="subscript"/>
        </w:rPr>
        <w:t>3</w:t>
      </w:r>
      <w:r w:rsidR="00043598" w:rsidRPr="009403B9">
        <w:rPr>
          <w:color w:val="000000" w:themeColor="text1"/>
          <w:sz w:val="24"/>
          <w:szCs w:val="24"/>
        </w:rPr>
        <w:t>, NO</w:t>
      </w:r>
      <w:r w:rsidR="00043598" w:rsidRPr="009403B9">
        <w:rPr>
          <w:color w:val="000000" w:themeColor="text1"/>
          <w:sz w:val="24"/>
          <w:szCs w:val="24"/>
          <w:vertAlign w:val="subscript"/>
        </w:rPr>
        <w:t>x</w:t>
      </w:r>
      <w:r w:rsidR="00043598" w:rsidRPr="009403B9">
        <w:rPr>
          <w:color w:val="000000" w:themeColor="text1"/>
          <w:sz w:val="24"/>
          <w:szCs w:val="24"/>
        </w:rPr>
        <w:t xml:space="preserve"> and SO</w:t>
      </w:r>
      <w:r w:rsidR="00043598" w:rsidRPr="009403B9">
        <w:rPr>
          <w:color w:val="000000" w:themeColor="text1"/>
          <w:sz w:val="24"/>
          <w:szCs w:val="24"/>
          <w:vertAlign w:val="subscript"/>
        </w:rPr>
        <w:t>2</w:t>
      </w:r>
      <w:r w:rsidR="00043598">
        <w:rPr>
          <w:color w:val="000000" w:themeColor="text1"/>
          <w:sz w:val="24"/>
          <w:szCs w:val="24"/>
        </w:rPr>
        <w:t xml:space="preserve">). </w:t>
      </w:r>
      <w:r w:rsidR="00866FEF">
        <w:rPr>
          <w:color w:val="000000" w:themeColor="text1"/>
          <w:sz w:val="24"/>
          <w:szCs w:val="24"/>
        </w:rPr>
        <w:t>K.J.</w:t>
      </w:r>
      <w:r w:rsidR="00A77F42">
        <w:rPr>
          <w:color w:val="000000" w:themeColor="text1"/>
          <w:sz w:val="24"/>
          <w:szCs w:val="24"/>
        </w:rPr>
        <w:t>, G.Z., J.L., B.X. and P.P.</w:t>
      </w:r>
      <w:r w:rsidR="007D03CF">
        <w:rPr>
          <w:color w:val="000000" w:themeColor="text1"/>
          <w:sz w:val="24"/>
          <w:szCs w:val="24"/>
        </w:rPr>
        <w:t xml:space="preserve"> contributed significant comments and editing of the paper.</w:t>
      </w:r>
    </w:p>
    <w:p w14:paraId="4936A3DC" w14:textId="2B69C904" w:rsidR="003065BD" w:rsidRDefault="00B3317A" w:rsidP="003065BD">
      <w:pPr>
        <w:pStyle w:val="1"/>
        <w:rPr>
          <w:color w:val="000000" w:themeColor="text1"/>
        </w:rPr>
      </w:pPr>
      <w:r>
        <w:rPr>
          <w:color w:val="000000" w:themeColor="text1"/>
        </w:rPr>
        <w:t xml:space="preserve">Competing </w:t>
      </w:r>
      <w:r w:rsidR="009C7713">
        <w:rPr>
          <w:color w:val="000000" w:themeColor="text1"/>
        </w:rPr>
        <w:t>i</w:t>
      </w:r>
      <w:r>
        <w:rPr>
          <w:color w:val="000000" w:themeColor="text1"/>
        </w:rPr>
        <w:t>nterests</w:t>
      </w:r>
      <w:r w:rsidR="003065BD">
        <w:rPr>
          <w:color w:val="000000" w:themeColor="text1"/>
        </w:rPr>
        <w:t xml:space="preserve"> </w:t>
      </w:r>
    </w:p>
    <w:p w14:paraId="647E64E8" w14:textId="323B5239" w:rsidR="009D0C6E" w:rsidRPr="00D735E8" w:rsidRDefault="009C7713" w:rsidP="009D0C6E">
      <w:pPr>
        <w:rPr>
          <w:sz w:val="24"/>
          <w:szCs w:val="24"/>
        </w:rPr>
      </w:pPr>
      <w:r w:rsidRPr="009C7713">
        <w:rPr>
          <w:rFonts w:hint="eastAsia"/>
          <w:sz w:val="24"/>
          <w:szCs w:val="24"/>
        </w:rPr>
        <w:t>T</w:t>
      </w:r>
      <w:r w:rsidRPr="009C7713">
        <w:rPr>
          <w:sz w:val="24"/>
          <w:szCs w:val="24"/>
        </w:rPr>
        <w:t>he authors declare no competing interests.</w:t>
      </w:r>
    </w:p>
    <w:p w14:paraId="601AA2DB" w14:textId="77777777" w:rsidR="00E4022A" w:rsidRDefault="00E4022A" w:rsidP="00E4022A">
      <w:pPr>
        <w:pStyle w:val="1"/>
        <w:rPr>
          <w:rFonts w:hint="eastAsia"/>
          <w:color w:val="000000" w:themeColor="text1"/>
        </w:rPr>
      </w:pPr>
    </w:p>
    <w:p w14:paraId="4FDCEB6F" w14:textId="01CE3D84" w:rsidR="00206990" w:rsidRPr="00E4022A" w:rsidRDefault="009D0C6E" w:rsidP="00E4022A">
      <w:pPr>
        <w:pStyle w:val="1"/>
        <w:rPr>
          <w:color w:val="000000" w:themeColor="text1"/>
        </w:rPr>
      </w:pPr>
      <w:r>
        <w:rPr>
          <w:color w:val="000000" w:themeColor="text1"/>
        </w:rPr>
        <w:lastRenderedPageBreak/>
        <w:t>Figure Legends/Captions</w:t>
      </w:r>
    </w:p>
    <w:p w14:paraId="7C8F3B34" w14:textId="77777777" w:rsidR="00E3058D" w:rsidRPr="009403B9" w:rsidRDefault="00E3058D" w:rsidP="00E3058D">
      <w:pPr>
        <w:spacing w:before="240" w:line="360" w:lineRule="auto"/>
        <w:jc w:val="center"/>
        <w:rPr>
          <w:rFonts w:cs="Times New Roman"/>
          <w:color w:val="000000" w:themeColor="text1"/>
          <w:sz w:val="24"/>
          <w:szCs w:val="24"/>
        </w:rPr>
      </w:pPr>
      <w:r>
        <w:rPr>
          <w:rFonts w:cs="Times New Roman"/>
          <w:noProof/>
          <w:color w:val="000000" w:themeColor="text1"/>
          <w:sz w:val="24"/>
          <w:szCs w:val="24"/>
        </w:rPr>
        <w:drawing>
          <wp:inline distT="0" distB="0" distL="0" distR="0" wp14:anchorId="17881F42" wp14:editId="5C23F1C1">
            <wp:extent cx="5040000" cy="5112665"/>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10.jpg"/>
                    <pic:cNvPicPr/>
                  </pic:nvPicPr>
                  <pic:blipFill rotWithShape="1">
                    <a:blip r:embed="rId10" cstate="print">
                      <a:extLst>
                        <a:ext uri="{28A0092B-C50C-407E-A947-70E740481C1C}">
                          <a14:useLocalDpi xmlns:a14="http://schemas.microsoft.com/office/drawing/2010/main" val="0"/>
                        </a:ext>
                      </a:extLst>
                    </a:blip>
                    <a:srcRect l="10527" r="20615"/>
                    <a:stretch/>
                  </pic:blipFill>
                  <pic:spPr bwMode="auto">
                    <a:xfrm>
                      <a:off x="0" y="0"/>
                      <a:ext cx="5040000" cy="5112665"/>
                    </a:xfrm>
                    <a:prstGeom prst="rect">
                      <a:avLst/>
                    </a:prstGeom>
                    <a:ln>
                      <a:noFill/>
                    </a:ln>
                    <a:extLst>
                      <a:ext uri="{53640926-AAD7-44D8-BBD7-CCE9431645EC}">
                        <a14:shadowObscured xmlns:a14="http://schemas.microsoft.com/office/drawing/2010/main"/>
                      </a:ext>
                    </a:extLst>
                  </pic:spPr>
                </pic:pic>
              </a:graphicData>
            </a:graphic>
          </wp:inline>
        </w:drawing>
      </w:r>
    </w:p>
    <w:p w14:paraId="1DDF3886" w14:textId="77777777" w:rsidR="00E3058D" w:rsidRPr="001742CA" w:rsidRDefault="00E3058D" w:rsidP="00E3058D">
      <w:pPr>
        <w:rPr>
          <w:rFonts w:cs="Times New Roman"/>
          <w:color w:val="000000" w:themeColor="text1"/>
          <w:szCs w:val="21"/>
        </w:rPr>
      </w:pPr>
      <w:r w:rsidRPr="001742CA">
        <w:rPr>
          <w:rFonts w:cs="Times New Roman"/>
          <w:b/>
          <w:color w:val="000000" w:themeColor="text1"/>
          <w:szCs w:val="21"/>
        </w:rPr>
        <w:t>Fig. 1</w:t>
      </w:r>
      <w:r w:rsidRPr="001742CA">
        <w:rPr>
          <w:rFonts w:cs="Times New Roman"/>
          <w:color w:val="000000" w:themeColor="text1"/>
          <w:szCs w:val="21"/>
        </w:rPr>
        <w:t xml:space="preserve"> </w:t>
      </w:r>
      <w:r w:rsidRPr="001742CA">
        <w:rPr>
          <w:rFonts w:cs="Times New Roman"/>
          <w:b/>
          <w:color w:val="000000" w:themeColor="text1"/>
          <w:szCs w:val="21"/>
        </w:rPr>
        <w:t>Composition profiles of OPEs and variation of OPEs as a function of PM</w:t>
      </w:r>
      <w:r w:rsidRPr="001742CA">
        <w:rPr>
          <w:rFonts w:cs="Times New Roman"/>
          <w:b/>
          <w:color w:val="000000" w:themeColor="text1"/>
          <w:szCs w:val="21"/>
          <w:vertAlign w:val="subscript"/>
        </w:rPr>
        <w:t>2.5</w:t>
      </w:r>
      <w:r w:rsidRPr="001742CA">
        <w:rPr>
          <w:rFonts w:cs="Times New Roman"/>
          <w:b/>
          <w:color w:val="000000" w:themeColor="text1"/>
          <w:szCs w:val="21"/>
        </w:rPr>
        <w:t>.</w:t>
      </w:r>
      <w:r w:rsidRPr="001742CA">
        <w:rPr>
          <w:rFonts w:cs="Times New Roman"/>
          <w:color w:val="000000" w:themeColor="text1"/>
          <w:szCs w:val="21"/>
        </w:rPr>
        <w:t xml:space="preserve"> </w:t>
      </w:r>
      <w:r w:rsidRPr="001742CA">
        <w:rPr>
          <w:rFonts w:cs="Times New Roman"/>
          <w:b/>
          <w:color w:val="000000" w:themeColor="text1"/>
          <w:szCs w:val="21"/>
        </w:rPr>
        <w:t>(a)</w:t>
      </w:r>
      <w:r w:rsidRPr="001742CA">
        <w:rPr>
          <w:rFonts w:cs="Times New Roman"/>
          <w:color w:val="000000" w:themeColor="text1"/>
          <w:szCs w:val="21"/>
        </w:rPr>
        <w:t xml:space="preserve"> Concentrations and relative contributions of alkyl-OPEs (i.e., TEP, TBEP, TEHP and </w:t>
      </w:r>
      <w:proofErr w:type="spellStart"/>
      <w:r w:rsidRPr="001742CA">
        <w:rPr>
          <w:rFonts w:cs="Times New Roman"/>
          <w:color w:val="000000" w:themeColor="text1"/>
          <w:szCs w:val="21"/>
        </w:rPr>
        <w:t>TPrP</w:t>
      </w:r>
      <w:proofErr w:type="spellEnd"/>
      <w:r w:rsidRPr="001742CA">
        <w:rPr>
          <w:rFonts w:cs="Times New Roman"/>
          <w:color w:val="000000" w:themeColor="text1"/>
          <w:szCs w:val="21"/>
        </w:rPr>
        <w:t xml:space="preserve">), aryl-OPEs (i.e., </w:t>
      </w:r>
      <w:proofErr w:type="spellStart"/>
      <w:r w:rsidRPr="001742CA">
        <w:rPr>
          <w:rFonts w:cs="Times New Roman"/>
          <w:color w:val="000000" w:themeColor="text1"/>
          <w:szCs w:val="21"/>
        </w:rPr>
        <w:t>TPhP</w:t>
      </w:r>
      <w:proofErr w:type="spellEnd"/>
      <w:r w:rsidRPr="001742CA">
        <w:rPr>
          <w:rFonts w:cs="Times New Roman"/>
          <w:color w:val="000000" w:themeColor="text1"/>
          <w:szCs w:val="21"/>
        </w:rPr>
        <w:t>, TCP and EHDPP) and halo-OPEs (</w:t>
      </w:r>
      <w:proofErr w:type="spellStart"/>
      <w:r w:rsidRPr="001742CA">
        <w:rPr>
          <w:rFonts w:cs="Times New Roman"/>
          <w:color w:val="000000" w:themeColor="text1"/>
          <w:szCs w:val="21"/>
        </w:rPr>
        <w:t>i.e</w:t>
      </w:r>
      <w:proofErr w:type="spellEnd"/>
      <w:r w:rsidRPr="001742CA">
        <w:rPr>
          <w:rFonts w:cs="Times New Roman"/>
          <w:color w:val="000000" w:themeColor="text1"/>
          <w:szCs w:val="21"/>
        </w:rPr>
        <w:t>, TCEP, TCPP, TDCPP and TDBPP) in gas phase and particle phase during summer and winter. Relationships between the mass concentrations of PM</w:t>
      </w:r>
      <w:r w:rsidRPr="001742CA">
        <w:rPr>
          <w:rFonts w:cs="Times New Roman"/>
          <w:color w:val="000000" w:themeColor="text1"/>
          <w:szCs w:val="21"/>
          <w:vertAlign w:val="subscript"/>
        </w:rPr>
        <w:t>2.5</w:t>
      </w:r>
      <w:r w:rsidRPr="001742CA">
        <w:rPr>
          <w:rFonts w:cs="Times New Roman"/>
          <w:color w:val="000000" w:themeColor="text1"/>
          <w:szCs w:val="21"/>
        </w:rPr>
        <w:t xml:space="preserve"> and ∑</w:t>
      </w:r>
      <w:r w:rsidRPr="001742CA">
        <w:rPr>
          <w:rFonts w:cs="Times New Roman"/>
          <w:color w:val="000000" w:themeColor="text1"/>
          <w:szCs w:val="21"/>
          <w:vertAlign w:val="subscript"/>
        </w:rPr>
        <w:t>11</w:t>
      </w:r>
      <w:r w:rsidRPr="001742CA">
        <w:rPr>
          <w:rFonts w:cs="Times New Roman"/>
          <w:color w:val="000000" w:themeColor="text1"/>
          <w:szCs w:val="21"/>
        </w:rPr>
        <w:t xml:space="preserve">OPEs in </w:t>
      </w:r>
      <w:r w:rsidRPr="001742CA">
        <w:rPr>
          <w:rFonts w:cs="Times New Roman"/>
          <w:b/>
          <w:color w:val="000000" w:themeColor="text1"/>
          <w:szCs w:val="21"/>
        </w:rPr>
        <w:t>(b)</w:t>
      </w:r>
      <w:r w:rsidRPr="001742CA">
        <w:rPr>
          <w:rFonts w:cs="Times New Roman"/>
          <w:color w:val="000000" w:themeColor="text1"/>
          <w:szCs w:val="21"/>
        </w:rPr>
        <w:t xml:space="preserve"> gas phase and </w:t>
      </w:r>
      <w:r w:rsidRPr="001742CA">
        <w:rPr>
          <w:rFonts w:cs="Times New Roman"/>
          <w:b/>
          <w:color w:val="000000" w:themeColor="text1"/>
          <w:szCs w:val="21"/>
        </w:rPr>
        <w:t>(c)</w:t>
      </w:r>
      <w:r w:rsidRPr="001742CA">
        <w:rPr>
          <w:rFonts w:cs="Times New Roman"/>
          <w:color w:val="000000" w:themeColor="text1"/>
          <w:szCs w:val="21"/>
        </w:rPr>
        <w:t xml:space="preserve"> particle phase in summer and winter. The square boxes and the error bars represent the mean values and standard deviation, respectively. The grey dots represent the concentration of total OPEs in the whole sampling period.</w:t>
      </w:r>
    </w:p>
    <w:p w14:paraId="3B1CE850" w14:textId="0D9DAC58" w:rsidR="00E3058D" w:rsidRDefault="00E3058D" w:rsidP="00E2489B">
      <w:pPr>
        <w:spacing w:afterLines="100" w:after="312" w:line="360" w:lineRule="auto"/>
        <w:rPr>
          <w:rFonts w:cs="Times New Roman"/>
          <w:color w:val="000000" w:themeColor="text1"/>
          <w:sz w:val="24"/>
          <w:szCs w:val="24"/>
        </w:rPr>
      </w:pPr>
    </w:p>
    <w:p w14:paraId="7C9BE3C8" w14:textId="77777777" w:rsidR="00F0466B" w:rsidRPr="009403B9" w:rsidRDefault="00F0466B" w:rsidP="00F0466B">
      <w:pPr>
        <w:spacing w:before="240" w:line="360" w:lineRule="auto"/>
        <w:jc w:val="center"/>
        <w:rPr>
          <w:rFonts w:eastAsia="MinionPro-Regular" w:cs="Times New Roman"/>
          <w:color w:val="000000" w:themeColor="text1"/>
          <w:kern w:val="0"/>
          <w:sz w:val="24"/>
          <w:szCs w:val="24"/>
        </w:rPr>
      </w:pPr>
      <w:r>
        <w:rPr>
          <w:rFonts w:eastAsia="MinionPro-Regular" w:cs="Times New Roman"/>
          <w:noProof/>
          <w:color w:val="000000" w:themeColor="text1"/>
          <w:kern w:val="0"/>
          <w:sz w:val="24"/>
          <w:szCs w:val="24"/>
        </w:rPr>
        <w:lastRenderedPageBreak/>
        <w:drawing>
          <wp:inline distT="0" distB="0" distL="0" distR="0" wp14:anchorId="23B306D0" wp14:editId="26191F3F">
            <wp:extent cx="5156522" cy="6169025"/>
            <wp:effectExtent l="0" t="0" r="635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10.jpg"/>
                    <pic:cNvPicPr/>
                  </pic:nvPicPr>
                  <pic:blipFill rotWithShape="1">
                    <a:blip r:embed="rId11" cstate="print">
                      <a:extLst>
                        <a:ext uri="{28A0092B-C50C-407E-A947-70E740481C1C}">
                          <a14:useLocalDpi xmlns:a14="http://schemas.microsoft.com/office/drawing/2010/main" val="0"/>
                        </a:ext>
                      </a:extLst>
                    </a:blip>
                    <a:srcRect l="13488" r="28126"/>
                    <a:stretch/>
                  </pic:blipFill>
                  <pic:spPr bwMode="auto">
                    <a:xfrm>
                      <a:off x="0" y="0"/>
                      <a:ext cx="5157039" cy="6169644"/>
                    </a:xfrm>
                    <a:prstGeom prst="rect">
                      <a:avLst/>
                    </a:prstGeom>
                    <a:ln>
                      <a:noFill/>
                    </a:ln>
                    <a:extLst>
                      <a:ext uri="{53640926-AAD7-44D8-BBD7-CCE9431645EC}">
                        <a14:shadowObscured xmlns:a14="http://schemas.microsoft.com/office/drawing/2010/main"/>
                      </a:ext>
                    </a:extLst>
                  </pic:spPr>
                </pic:pic>
              </a:graphicData>
            </a:graphic>
          </wp:inline>
        </w:drawing>
      </w:r>
    </w:p>
    <w:p w14:paraId="037E69F1" w14:textId="77777777" w:rsidR="00F0466B" w:rsidRPr="009403B9" w:rsidRDefault="00F0466B" w:rsidP="00F0466B">
      <w:pPr>
        <w:ind w:leftChars="100" w:left="210"/>
        <w:rPr>
          <w:rFonts w:cs="Times New Roman"/>
          <w:color w:val="000000" w:themeColor="text1"/>
          <w:szCs w:val="21"/>
        </w:rPr>
      </w:pPr>
      <w:r w:rsidRPr="002D6830">
        <w:rPr>
          <w:rFonts w:cs="Times New Roman"/>
          <w:b/>
          <w:color w:val="000000" w:themeColor="text1"/>
          <w:szCs w:val="21"/>
        </w:rPr>
        <w:t xml:space="preserve">Fig. 2 </w:t>
      </w:r>
      <w:r w:rsidRPr="00287ED3">
        <w:rPr>
          <w:rFonts w:cs="Times New Roman"/>
          <w:b/>
          <w:color w:val="000000" w:themeColor="text1"/>
          <w:szCs w:val="21"/>
        </w:rPr>
        <w:t>Modelling and observation of the gas-to-particle partitioning of hydrophilic and hydrophobic OPEs (a, b)</w:t>
      </w:r>
      <w:r w:rsidRPr="00287ED3">
        <w:rPr>
          <w:rFonts w:cs="Times New Roman"/>
          <w:color w:val="000000" w:themeColor="text1"/>
          <w:szCs w:val="21"/>
        </w:rPr>
        <w:t xml:space="preserve"> Comparison between the measured (</w:t>
      </w:r>
      <w:proofErr w:type="spellStart"/>
      <w:r w:rsidRPr="00287ED3">
        <w:rPr>
          <w:rFonts w:cs="Times New Roman"/>
          <w:color w:val="000000" w:themeColor="text1"/>
          <w:szCs w:val="21"/>
        </w:rPr>
        <w:t>F</w:t>
      </w:r>
      <w:r w:rsidRPr="00287ED3">
        <w:rPr>
          <w:rFonts w:cs="Times New Roman"/>
          <w:color w:val="000000" w:themeColor="text1"/>
          <w:szCs w:val="21"/>
          <w:vertAlign w:val="subscript"/>
        </w:rPr>
        <w:t>p,m</w:t>
      </w:r>
      <w:proofErr w:type="spellEnd"/>
      <w:r w:rsidRPr="00287ED3">
        <w:rPr>
          <w:rFonts w:cs="Times New Roman"/>
          <w:color w:val="000000" w:themeColor="text1"/>
          <w:szCs w:val="21"/>
        </w:rPr>
        <w:t>) and the calculated particle-phase fraction (</w:t>
      </w:r>
      <w:proofErr w:type="spellStart"/>
      <w:r w:rsidRPr="00287ED3">
        <w:rPr>
          <w:rFonts w:cs="Times New Roman"/>
          <w:color w:val="000000" w:themeColor="text1"/>
          <w:szCs w:val="21"/>
        </w:rPr>
        <w:t>F</w:t>
      </w:r>
      <w:r w:rsidRPr="00287ED3">
        <w:rPr>
          <w:rFonts w:cs="Times New Roman"/>
          <w:color w:val="000000" w:themeColor="text1"/>
          <w:szCs w:val="21"/>
          <w:vertAlign w:val="subscript"/>
        </w:rPr>
        <w:t>p,t</w:t>
      </w:r>
      <w:proofErr w:type="spellEnd"/>
      <w:r w:rsidRPr="00287ED3">
        <w:rPr>
          <w:rFonts w:cs="Times New Roman"/>
          <w:color w:val="000000" w:themeColor="text1"/>
          <w:szCs w:val="21"/>
        </w:rPr>
        <w:t xml:space="preserve">) of hydrophilic and hydrophobic OPEs by Pankow’s absorptive theory in summer and winter; </w:t>
      </w:r>
      <w:proofErr w:type="spellStart"/>
      <w:r w:rsidRPr="00287ED3">
        <w:rPr>
          <w:rFonts w:cs="Times New Roman"/>
          <w:color w:val="000000" w:themeColor="text1"/>
          <w:szCs w:val="21"/>
        </w:rPr>
        <w:t>F</w:t>
      </w:r>
      <w:r w:rsidRPr="00287ED3">
        <w:rPr>
          <w:rFonts w:cs="Times New Roman"/>
          <w:color w:val="000000" w:themeColor="text1"/>
          <w:szCs w:val="21"/>
          <w:vertAlign w:val="subscript"/>
        </w:rPr>
        <w:t>p,t</w:t>
      </w:r>
      <w:proofErr w:type="spellEnd"/>
      <w:r w:rsidRPr="00287ED3">
        <w:rPr>
          <w:rFonts w:cs="Times New Roman"/>
          <w:color w:val="000000" w:themeColor="text1"/>
          <w:szCs w:val="21"/>
        </w:rPr>
        <w:t xml:space="preserve"> as a function of </w:t>
      </w:r>
      <m:oMath>
        <m:sSubSup>
          <m:sSubSupPr>
            <m:ctrlPr>
              <w:rPr>
                <w:rFonts w:ascii="Cambria Math" w:hAnsi="Cambria Math" w:cs="Times New Roman"/>
                <w:color w:val="000000" w:themeColor="text1"/>
                <w:szCs w:val="21"/>
              </w:rPr>
            </m:ctrlPr>
          </m:sSubSupPr>
          <m:e>
            <m:r>
              <m:rPr>
                <m:nor/>
              </m:rPr>
              <w:rPr>
                <w:rFonts w:cs="Times New Roman"/>
                <w:color w:val="000000" w:themeColor="text1"/>
                <w:szCs w:val="21"/>
              </w:rPr>
              <m:t>p</m:t>
            </m:r>
          </m:e>
          <m:sub>
            <m:r>
              <m:rPr>
                <m:nor/>
              </m:rPr>
              <w:rPr>
                <w:rFonts w:cs="Times New Roman"/>
                <w:color w:val="000000" w:themeColor="text1"/>
                <w:szCs w:val="21"/>
              </w:rPr>
              <m:t>L</m:t>
            </m:r>
          </m:sub>
          <m:sup>
            <m:r>
              <m:rPr>
                <m:nor/>
              </m:rPr>
              <w:rPr>
                <w:rFonts w:cs="Times New Roman"/>
                <w:color w:val="000000" w:themeColor="text1"/>
                <w:szCs w:val="21"/>
              </w:rPr>
              <m:t>°</m:t>
            </m:r>
          </m:sup>
        </m:sSubSup>
      </m:oMath>
      <w:r w:rsidRPr="00287ED3">
        <w:rPr>
          <w:rFonts w:cs="Times New Roman"/>
          <w:color w:val="000000" w:themeColor="text1"/>
          <w:szCs w:val="21"/>
        </w:rPr>
        <w:t xml:space="preserve"> sets spans the gray-shaded region, where the upper and lower limits are calculated using activity coefficients (ξ) corresponding to 0.3 and 3.0, respectively. Measured particle-phase fraction of </w:t>
      </w:r>
      <w:r w:rsidRPr="00287ED3">
        <w:rPr>
          <w:rFonts w:cs="Times New Roman"/>
          <w:b/>
          <w:color w:val="000000" w:themeColor="text1"/>
          <w:szCs w:val="21"/>
        </w:rPr>
        <w:t xml:space="preserve">(c, d) </w:t>
      </w:r>
      <w:r w:rsidRPr="00287ED3">
        <w:rPr>
          <w:rFonts w:cs="Times New Roman"/>
          <w:color w:val="000000" w:themeColor="text1"/>
          <w:szCs w:val="21"/>
        </w:rPr>
        <w:t xml:space="preserve">hydrophilic </w:t>
      </w:r>
      <w:r w:rsidRPr="00287ED3">
        <w:rPr>
          <w:rFonts w:cs="Times New Roman"/>
          <w:b/>
          <w:color w:val="000000" w:themeColor="text1"/>
          <w:szCs w:val="21"/>
        </w:rPr>
        <w:t xml:space="preserve">(e, f) </w:t>
      </w:r>
      <w:r w:rsidRPr="00287ED3">
        <w:rPr>
          <w:rFonts w:cs="Times New Roman"/>
          <w:color w:val="000000" w:themeColor="text1"/>
          <w:szCs w:val="21"/>
        </w:rPr>
        <w:t>hydrophobic OPEs as a function of mass fraction of aerosol liquid water (F</w:t>
      </w:r>
      <w:r w:rsidRPr="00287ED3">
        <w:rPr>
          <w:rFonts w:cs="Times New Roman"/>
          <w:color w:val="000000" w:themeColor="text1"/>
          <w:szCs w:val="21"/>
          <w:vertAlign w:val="subscript"/>
        </w:rPr>
        <w:t>ALW</w:t>
      </w:r>
      <w:r w:rsidRPr="00287ED3">
        <w:rPr>
          <w:rFonts w:cs="Times New Roman"/>
          <w:color w:val="000000" w:themeColor="text1"/>
          <w:szCs w:val="21"/>
        </w:rPr>
        <w:t>) and organic matter (F</w:t>
      </w:r>
      <w:r w:rsidRPr="00287ED3">
        <w:rPr>
          <w:rFonts w:cs="Times New Roman"/>
          <w:color w:val="000000" w:themeColor="text1"/>
          <w:szCs w:val="21"/>
          <w:vertAlign w:val="subscript"/>
        </w:rPr>
        <w:t>OM</w:t>
      </w:r>
      <w:r w:rsidRPr="00287ED3">
        <w:rPr>
          <w:rFonts w:cs="Times New Roman"/>
          <w:color w:val="000000" w:themeColor="text1"/>
          <w:szCs w:val="21"/>
        </w:rPr>
        <w:t>) in PM</w:t>
      </w:r>
      <w:r w:rsidRPr="00287ED3">
        <w:rPr>
          <w:rFonts w:cs="Times New Roman"/>
          <w:color w:val="000000" w:themeColor="text1"/>
          <w:szCs w:val="21"/>
          <w:vertAlign w:val="subscript"/>
        </w:rPr>
        <w:t>2.5</w:t>
      </w:r>
      <w:r w:rsidRPr="00287ED3">
        <w:rPr>
          <w:rFonts w:cs="Times New Roman"/>
          <w:color w:val="000000" w:themeColor="text1"/>
          <w:szCs w:val="21"/>
        </w:rPr>
        <w:t xml:space="preserve">. The error bars in </w:t>
      </w:r>
      <w:r w:rsidRPr="00287ED3">
        <w:rPr>
          <w:rFonts w:cs="Times New Roman"/>
          <w:b/>
          <w:color w:val="000000" w:themeColor="text1"/>
          <w:szCs w:val="21"/>
        </w:rPr>
        <w:t>(a-f)</w:t>
      </w:r>
      <w:r w:rsidRPr="00287ED3">
        <w:rPr>
          <w:rFonts w:cs="Times New Roman"/>
          <w:color w:val="000000" w:themeColor="text1"/>
          <w:szCs w:val="21"/>
        </w:rPr>
        <w:t xml:space="preserve"> represent the standard deviation of the measured fraction values.</w:t>
      </w:r>
    </w:p>
    <w:p w14:paraId="74E955B3" w14:textId="77777777" w:rsidR="00E3058D" w:rsidRPr="00F0466B" w:rsidRDefault="00E3058D" w:rsidP="00E2489B">
      <w:pPr>
        <w:spacing w:afterLines="100" w:after="312" w:line="360" w:lineRule="auto"/>
        <w:rPr>
          <w:rFonts w:cs="Times New Roman"/>
          <w:color w:val="000000" w:themeColor="text1"/>
          <w:sz w:val="24"/>
          <w:szCs w:val="24"/>
        </w:rPr>
      </w:pPr>
    </w:p>
    <w:p w14:paraId="7138DCB2" w14:textId="77777777" w:rsidR="0024426B" w:rsidRPr="009403B9" w:rsidRDefault="0024426B" w:rsidP="0024426B">
      <w:pPr>
        <w:spacing w:before="240"/>
        <w:jc w:val="center"/>
        <w:rPr>
          <w:rFonts w:cs="Times New Roman"/>
          <w:color w:val="000000" w:themeColor="text1"/>
          <w:sz w:val="24"/>
          <w:szCs w:val="24"/>
        </w:rPr>
      </w:pPr>
      <w:r>
        <w:rPr>
          <w:rFonts w:cs="Times New Roman"/>
          <w:noProof/>
          <w:color w:val="000000" w:themeColor="text1"/>
          <w:sz w:val="24"/>
          <w:szCs w:val="24"/>
        </w:rPr>
        <w:lastRenderedPageBreak/>
        <w:drawing>
          <wp:inline distT="0" distB="0" distL="0" distR="0" wp14:anchorId="5DE5E8C7" wp14:editId="581FF75A">
            <wp:extent cx="5040000" cy="3989922"/>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5.jpg"/>
                    <pic:cNvPicPr/>
                  </pic:nvPicPr>
                  <pic:blipFill rotWithShape="1">
                    <a:blip r:embed="rId12" cstate="print">
                      <a:extLst>
                        <a:ext uri="{28A0092B-C50C-407E-A947-70E740481C1C}">
                          <a14:useLocalDpi xmlns:a14="http://schemas.microsoft.com/office/drawing/2010/main" val="0"/>
                        </a:ext>
                      </a:extLst>
                    </a:blip>
                    <a:srcRect l="11295" t="6280" r="22479" b="18663"/>
                    <a:stretch/>
                  </pic:blipFill>
                  <pic:spPr bwMode="auto">
                    <a:xfrm>
                      <a:off x="0" y="0"/>
                      <a:ext cx="5040000" cy="3989922"/>
                    </a:xfrm>
                    <a:prstGeom prst="rect">
                      <a:avLst/>
                    </a:prstGeom>
                    <a:ln>
                      <a:noFill/>
                    </a:ln>
                    <a:extLst>
                      <a:ext uri="{53640926-AAD7-44D8-BBD7-CCE9431645EC}">
                        <a14:shadowObscured xmlns:a14="http://schemas.microsoft.com/office/drawing/2010/main"/>
                      </a:ext>
                    </a:extLst>
                  </pic:spPr>
                </pic:pic>
              </a:graphicData>
            </a:graphic>
          </wp:inline>
        </w:drawing>
      </w:r>
    </w:p>
    <w:p w14:paraId="2D778995" w14:textId="77777777" w:rsidR="0024426B" w:rsidRPr="009403B9" w:rsidRDefault="0024426B" w:rsidP="0024426B">
      <w:pPr>
        <w:rPr>
          <w:rFonts w:cs="Times New Roman"/>
          <w:color w:val="000000" w:themeColor="text1"/>
          <w:szCs w:val="21"/>
        </w:rPr>
      </w:pPr>
      <w:r w:rsidRPr="009403B9">
        <w:rPr>
          <w:rFonts w:cs="Times New Roman" w:hint="eastAsia"/>
          <w:b/>
          <w:color w:val="000000" w:themeColor="text1"/>
          <w:szCs w:val="21"/>
        </w:rPr>
        <w:t>Fig</w:t>
      </w:r>
      <w:r w:rsidRPr="009403B9">
        <w:rPr>
          <w:rFonts w:cs="Times New Roman"/>
          <w:b/>
          <w:color w:val="000000" w:themeColor="text1"/>
          <w:szCs w:val="21"/>
        </w:rPr>
        <w:t>. 3</w:t>
      </w:r>
      <w:r w:rsidRPr="009403B9">
        <w:rPr>
          <w:rFonts w:cs="Times New Roman"/>
          <w:color w:val="000000" w:themeColor="text1"/>
          <w:szCs w:val="21"/>
        </w:rPr>
        <w:t xml:space="preserve"> </w:t>
      </w:r>
      <w:r w:rsidRPr="00DA44B7">
        <w:rPr>
          <w:rFonts w:cs="Times New Roman"/>
          <w:b/>
          <w:color w:val="000000" w:themeColor="text1"/>
          <w:szCs w:val="21"/>
        </w:rPr>
        <w:t xml:space="preserve">Relationships between hydrophilic OPEs in </w:t>
      </w:r>
      <w:r>
        <w:rPr>
          <w:rFonts w:cs="Times New Roman"/>
          <w:b/>
          <w:color w:val="000000" w:themeColor="text1"/>
          <w:szCs w:val="21"/>
        </w:rPr>
        <w:t>PM</w:t>
      </w:r>
      <w:r w:rsidRPr="00080AA3">
        <w:rPr>
          <w:rFonts w:cs="Times New Roman"/>
          <w:b/>
          <w:color w:val="000000" w:themeColor="text1"/>
          <w:szCs w:val="21"/>
          <w:vertAlign w:val="subscript"/>
        </w:rPr>
        <w:t>2.5</w:t>
      </w:r>
      <w:r w:rsidRPr="00DA44B7">
        <w:rPr>
          <w:rFonts w:cs="Times New Roman"/>
          <w:b/>
          <w:color w:val="000000" w:themeColor="text1"/>
          <w:szCs w:val="21"/>
        </w:rPr>
        <w:t xml:space="preserve"> and secondary formation tracers.</w:t>
      </w:r>
      <w:r>
        <w:rPr>
          <w:rFonts w:cs="Times New Roman"/>
          <w:color w:val="000000" w:themeColor="text1"/>
          <w:szCs w:val="21"/>
        </w:rPr>
        <w:t xml:space="preserve"> Correlations between the total concentration of TCEP and TCPP in particle</w:t>
      </w:r>
      <w:r>
        <w:rPr>
          <w:rFonts w:cs="Times New Roman" w:hint="eastAsia"/>
          <w:color w:val="000000" w:themeColor="text1"/>
          <w:szCs w:val="21"/>
        </w:rPr>
        <w:t xml:space="preserve"> </w:t>
      </w:r>
      <w:r>
        <w:rPr>
          <w:rFonts w:cs="Times New Roman"/>
          <w:color w:val="000000" w:themeColor="text1"/>
          <w:szCs w:val="21"/>
        </w:rPr>
        <w:t xml:space="preserve">phase and </w:t>
      </w:r>
      <w:r w:rsidRPr="009403B9">
        <w:rPr>
          <w:rFonts w:cs="Times New Roman"/>
          <w:color w:val="000000" w:themeColor="text1"/>
          <w:szCs w:val="21"/>
        </w:rPr>
        <w:t>the concentration of</w:t>
      </w:r>
      <w:r w:rsidRPr="009403B9">
        <w:rPr>
          <w:rFonts w:cs="Times New Roman"/>
          <w:b/>
          <w:color w:val="000000" w:themeColor="text1"/>
          <w:szCs w:val="21"/>
        </w:rPr>
        <w:t xml:space="preserve"> </w:t>
      </w:r>
      <w:r>
        <w:rPr>
          <w:rFonts w:cs="Times New Roman"/>
          <w:b/>
          <w:color w:val="000000" w:themeColor="text1"/>
          <w:szCs w:val="21"/>
        </w:rPr>
        <w:t xml:space="preserve">(a, b) </w:t>
      </w:r>
      <w:r w:rsidRPr="009403B9">
        <w:rPr>
          <w:rFonts w:cs="Times New Roman"/>
          <w:color w:val="000000" w:themeColor="text1"/>
          <w:szCs w:val="21"/>
        </w:rPr>
        <w:t>O</w:t>
      </w:r>
      <w:r w:rsidRPr="009403B9">
        <w:rPr>
          <w:rFonts w:cs="Times New Roman"/>
          <w:color w:val="000000" w:themeColor="text1"/>
          <w:szCs w:val="21"/>
          <w:vertAlign w:val="subscript"/>
        </w:rPr>
        <w:t>x</w:t>
      </w:r>
      <w:r w:rsidRPr="009403B9">
        <w:rPr>
          <w:rFonts w:cs="Times New Roman"/>
          <w:color w:val="000000" w:themeColor="text1"/>
          <w:szCs w:val="21"/>
        </w:rPr>
        <w:t xml:space="preserve"> and </w:t>
      </w:r>
      <w:r w:rsidRPr="009403B9">
        <w:rPr>
          <w:rFonts w:cs="Times New Roman"/>
          <w:b/>
          <w:color w:val="000000" w:themeColor="text1"/>
          <w:szCs w:val="21"/>
        </w:rPr>
        <w:t>(</w:t>
      </w:r>
      <w:r>
        <w:rPr>
          <w:rFonts w:cs="Times New Roman"/>
          <w:b/>
          <w:color w:val="000000" w:themeColor="text1"/>
          <w:szCs w:val="21"/>
        </w:rPr>
        <w:t>c, d</w:t>
      </w:r>
      <w:r w:rsidRPr="009403B9">
        <w:rPr>
          <w:rFonts w:cs="Times New Roman"/>
          <w:b/>
          <w:color w:val="000000" w:themeColor="text1"/>
          <w:szCs w:val="21"/>
        </w:rPr>
        <w:t>)</w:t>
      </w:r>
      <w:r w:rsidRPr="009403B9">
        <w:rPr>
          <w:rFonts w:cs="Times New Roman"/>
          <w:color w:val="000000" w:themeColor="text1"/>
          <w:szCs w:val="21"/>
        </w:rPr>
        <w:t xml:space="preserve"> succinic acid in winter and summer. The spots in </w:t>
      </w:r>
      <w:r w:rsidRPr="009403B9">
        <w:rPr>
          <w:rFonts w:cs="Times New Roman"/>
          <w:b/>
          <w:color w:val="000000" w:themeColor="text1"/>
          <w:szCs w:val="21"/>
        </w:rPr>
        <w:t>(</w:t>
      </w:r>
      <w:r>
        <w:rPr>
          <w:rFonts w:cs="Times New Roman"/>
          <w:b/>
          <w:color w:val="000000" w:themeColor="text1"/>
          <w:szCs w:val="21"/>
        </w:rPr>
        <w:t>c, d</w:t>
      </w:r>
      <w:r w:rsidRPr="009403B9">
        <w:rPr>
          <w:rFonts w:cs="Times New Roman"/>
          <w:b/>
          <w:color w:val="000000" w:themeColor="text1"/>
          <w:szCs w:val="21"/>
        </w:rPr>
        <w:t>)</w:t>
      </w:r>
      <w:r w:rsidRPr="009403B9">
        <w:rPr>
          <w:rFonts w:cs="Times New Roman"/>
          <w:color w:val="000000" w:themeColor="text1"/>
          <w:szCs w:val="21"/>
        </w:rPr>
        <w:t xml:space="preserve"> are colored according to the </w:t>
      </w:r>
      <w:r w:rsidRPr="009403B9">
        <w:rPr>
          <w:rFonts w:cs="Times New Roman"/>
          <w:color w:val="000000" w:themeColor="text1"/>
        </w:rPr>
        <w:t>secondary organic carbon (SOC)</w:t>
      </w:r>
      <w:r w:rsidRPr="009403B9">
        <w:rPr>
          <w:rFonts w:cs="Times New Roman"/>
          <w:color w:val="000000" w:themeColor="text1"/>
          <w:szCs w:val="21"/>
        </w:rPr>
        <w:t xml:space="preserve"> concentration</w:t>
      </w:r>
      <w:r>
        <w:rPr>
          <w:rFonts w:cs="Times New Roman"/>
          <w:color w:val="000000" w:themeColor="text1"/>
          <w:szCs w:val="21"/>
        </w:rPr>
        <w:t>s</w:t>
      </w:r>
      <w:r w:rsidRPr="009403B9">
        <w:rPr>
          <w:rFonts w:cs="Times New Roman"/>
          <w:color w:val="000000" w:themeColor="text1"/>
          <w:szCs w:val="21"/>
        </w:rPr>
        <w:t>.</w:t>
      </w:r>
    </w:p>
    <w:p w14:paraId="0A11E05C" w14:textId="73748E66" w:rsidR="00206990" w:rsidRPr="0024426B" w:rsidRDefault="00206990" w:rsidP="00E2489B">
      <w:pPr>
        <w:spacing w:afterLines="100" w:after="312" w:line="360" w:lineRule="auto"/>
        <w:rPr>
          <w:rFonts w:cs="Times New Roman"/>
          <w:color w:val="000000" w:themeColor="text1"/>
          <w:sz w:val="24"/>
          <w:szCs w:val="24"/>
        </w:rPr>
      </w:pPr>
    </w:p>
    <w:p w14:paraId="1F31C99C" w14:textId="07E095C8" w:rsidR="00355538" w:rsidRPr="009403B9" w:rsidRDefault="00062495" w:rsidP="00355538">
      <w:pPr>
        <w:spacing w:before="240" w:line="360" w:lineRule="auto"/>
        <w:jc w:val="center"/>
        <w:rPr>
          <w:rFonts w:eastAsia="MinionPro-Regular" w:cs="Times New Roman"/>
          <w:color w:val="000000" w:themeColor="text1"/>
          <w:kern w:val="0"/>
          <w:sz w:val="24"/>
          <w:szCs w:val="24"/>
        </w:rPr>
      </w:pPr>
      <w:r>
        <w:rPr>
          <w:rFonts w:eastAsia="MinionPro-Regular" w:cs="Times New Roman"/>
          <w:noProof/>
          <w:color w:val="000000" w:themeColor="text1"/>
          <w:kern w:val="0"/>
          <w:sz w:val="24"/>
          <w:szCs w:val="24"/>
        </w:rPr>
        <w:lastRenderedPageBreak/>
        <w:drawing>
          <wp:inline distT="0" distB="0" distL="0" distR="0" wp14:anchorId="4DDEC2F1" wp14:editId="0D0B22A3">
            <wp:extent cx="4680000" cy="4228991"/>
            <wp:effectExtent l="0" t="0" r="635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4228991"/>
                    </a:xfrm>
                    <a:prstGeom prst="rect">
                      <a:avLst/>
                    </a:prstGeom>
                  </pic:spPr>
                </pic:pic>
              </a:graphicData>
            </a:graphic>
          </wp:inline>
        </w:drawing>
      </w:r>
    </w:p>
    <w:p w14:paraId="53EE06C1" w14:textId="77777777" w:rsidR="00062495" w:rsidRPr="00151E76" w:rsidRDefault="00062495" w:rsidP="00062495">
      <w:pPr>
        <w:widowControl/>
        <w:rPr>
          <w:rFonts w:ascii="宋体" w:eastAsia="宋体" w:hAnsi="宋体" w:cs="宋体"/>
          <w:kern w:val="0"/>
          <w:sz w:val="24"/>
          <w:szCs w:val="24"/>
        </w:rPr>
      </w:pPr>
      <w:r w:rsidRPr="009403B9">
        <w:rPr>
          <w:rFonts w:cs="Times New Roman" w:hint="eastAsia"/>
          <w:b/>
          <w:color w:val="000000" w:themeColor="text1"/>
          <w:szCs w:val="21"/>
        </w:rPr>
        <w:t>F</w:t>
      </w:r>
      <w:r w:rsidRPr="009403B9">
        <w:rPr>
          <w:rFonts w:cs="Times New Roman"/>
          <w:b/>
          <w:color w:val="000000" w:themeColor="text1"/>
          <w:szCs w:val="21"/>
        </w:rPr>
        <w:t xml:space="preserve">ig. </w:t>
      </w:r>
      <w:r w:rsidRPr="00E30688">
        <w:rPr>
          <w:rFonts w:cs="Times New Roman"/>
          <w:b/>
          <w:color w:val="000000" w:themeColor="text1"/>
          <w:szCs w:val="21"/>
        </w:rPr>
        <w:t xml:space="preserve">4 </w:t>
      </w:r>
      <w:r w:rsidRPr="00E30688">
        <w:rPr>
          <w:rFonts w:cs="Times New Roman" w:hint="eastAsia"/>
          <w:b/>
          <w:color w:val="000000" w:themeColor="text1"/>
          <w:szCs w:val="21"/>
        </w:rPr>
        <w:t>Sources</w:t>
      </w:r>
      <w:r w:rsidRPr="00E30688">
        <w:rPr>
          <w:rFonts w:cs="Times New Roman"/>
          <w:b/>
          <w:color w:val="000000" w:themeColor="text1"/>
          <w:szCs w:val="21"/>
        </w:rPr>
        <w:t xml:space="preserve"> of hydrophilic OPEs in PM</w:t>
      </w:r>
      <w:r w:rsidRPr="00E30688">
        <w:rPr>
          <w:rFonts w:cs="Times New Roman"/>
          <w:b/>
          <w:color w:val="000000" w:themeColor="text1"/>
          <w:szCs w:val="21"/>
          <w:vertAlign w:val="subscript"/>
        </w:rPr>
        <w:t>2.5</w:t>
      </w:r>
      <w:r w:rsidRPr="00E30688">
        <w:rPr>
          <w:rFonts w:cs="Times New Roman"/>
          <w:b/>
          <w:color w:val="000000" w:themeColor="text1"/>
          <w:szCs w:val="21"/>
        </w:rPr>
        <w:t>.</w:t>
      </w:r>
      <w:r>
        <w:rPr>
          <w:rFonts w:cs="Times New Roman"/>
          <w:color w:val="000000" w:themeColor="text1"/>
          <w:szCs w:val="21"/>
        </w:rPr>
        <w:t xml:space="preserve"> The relative contribution from production and use of OPEs, traffic and industrial emissions, waste disposal and incineration, and secondary formation sources to the mass concentrations of hydrophilic OPEs in </w:t>
      </w:r>
      <w:r w:rsidRPr="00A673C9">
        <w:rPr>
          <w:rFonts w:cs="Times New Roman"/>
          <w:b/>
          <w:color w:val="000000" w:themeColor="text1"/>
          <w:szCs w:val="21"/>
        </w:rPr>
        <w:t>(a)</w:t>
      </w:r>
      <w:r>
        <w:rPr>
          <w:rFonts w:cs="Times New Roman"/>
          <w:color w:val="000000" w:themeColor="text1"/>
          <w:szCs w:val="21"/>
        </w:rPr>
        <w:t xml:space="preserve"> </w:t>
      </w:r>
      <w:r w:rsidRPr="009403B9">
        <w:rPr>
          <w:rFonts w:cs="Times New Roman"/>
          <w:color w:val="000000" w:themeColor="text1"/>
          <w:szCs w:val="21"/>
        </w:rPr>
        <w:t>Chengdu</w:t>
      </w:r>
      <w:r>
        <w:rPr>
          <w:rFonts w:cs="Times New Roman"/>
          <w:color w:val="000000" w:themeColor="text1"/>
          <w:szCs w:val="21"/>
        </w:rPr>
        <w:t>,</w:t>
      </w:r>
      <w:r w:rsidRPr="009403B9">
        <w:rPr>
          <w:rFonts w:cs="Times New Roman"/>
          <w:color w:val="000000" w:themeColor="text1"/>
          <w:szCs w:val="21"/>
        </w:rPr>
        <w:t xml:space="preserve"> </w:t>
      </w:r>
      <w:r w:rsidRPr="009403B9">
        <w:rPr>
          <w:rFonts w:cs="Times New Roman"/>
          <w:b/>
          <w:color w:val="000000" w:themeColor="text1"/>
          <w:szCs w:val="21"/>
        </w:rPr>
        <w:t>(</w:t>
      </w:r>
      <w:r>
        <w:rPr>
          <w:rFonts w:cs="Times New Roman"/>
          <w:b/>
          <w:color w:val="000000" w:themeColor="text1"/>
          <w:szCs w:val="21"/>
        </w:rPr>
        <w:t>b</w:t>
      </w:r>
      <w:r w:rsidRPr="009403B9">
        <w:rPr>
          <w:rFonts w:cs="Times New Roman"/>
          <w:b/>
          <w:color w:val="000000" w:themeColor="text1"/>
          <w:szCs w:val="21"/>
        </w:rPr>
        <w:t>)</w:t>
      </w:r>
      <w:r w:rsidRPr="009403B9">
        <w:rPr>
          <w:rFonts w:cs="Times New Roman"/>
          <w:color w:val="000000" w:themeColor="text1"/>
          <w:szCs w:val="21"/>
        </w:rPr>
        <w:t xml:space="preserve"> Wuhan</w:t>
      </w:r>
      <w:r>
        <w:rPr>
          <w:rFonts w:cs="Times New Roman"/>
          <w:color w:val="000000" w:themeColor="text1"/>
          <w:szCs w:val="21"/>
        </w:rPr>
        <w:t>,</w:t>
      </w:r>
      <w:r w:rsidRPr="009403B9">
        <w:rPr>
          <w:rFonts w:cs="Times New Roman"/>
          <w:color w:val="000000" w:themeColor="text1"/>
          <w:szCs w:val="21"/>
        </w:rPr>
        <w:t xml:space="preserve"> </w:t>
      </w:r>
      <w:r w:rsidRPr="009403B9">
        <w:rPr>
          <w:rFonts w:cs="Times New Roman"/>
          <w:b/>
          <w:color w:val="000000" w:themeColor="text1"/>
          <w:szCs w:val="21"/>
        </w:rPr>
        <w:t>(</w:t>
      </w:r>
      <w:r>
        <w:rPr>
          <w:rFonts w:cs="Times New Roman"/>
          <w:b/>
          <w:color w:val="000000" w:themeColor="text1"/>
          <w:szCs w:val="21"/>
        </w:rPr>
        <w:t>c</w:t>
      </w:r>
      <w:r w:rsidRPr="009403B9">
        <w:rPr>
          <w:rFonts w:cs="Times New Roman"/>
          <w:b/>
          <w:color w:val="000000" w:themeColor="text1"/>
          <w:szCs w:val="21"/>
        </w:rPr>
        <w:t>)</w:t>
      </w:r>
      <w:r w:rsidRPr="009403B9">
        <w:rPr>
          <w:rFonts w:cs="Times New Roman"/>
          <w:color w:val="000000" w:themeColor="text1"/>
          <w:szCs w:val="21"/>
        </w:rPr>
        <w:t xml:space="preserve"> Shanghai and </w:t>
      </w:r>
      <w:r w:rsidRPr="00A673C9">
        <w:rPr>
          <w:rFonts w:cs="Times New Roman"/>
          <w:b/>
          <w:color w:val="000000" w:themeColor="text1"/>
          <w:szCs w:val="21"/>
        </w:rPr>
        <w:t>(d)</w:t>
      </w:r>
      <w:r>
        <w:rPr>
          <w:rFonts w:cs="Times New Roman"/>
          <w:color w:val="000000" w:themeColor="text1"/>
          <w:szCs w:val="21"/>
        </w:rPr>
        <w:t xml:space="preserve"> </w:t>
      </w:r>
      <w:r>
        <w:rPr>
          <w:rFonts w:cs="Times New Roman" w:hint="eastAsia"/>
          <w:color w:val="000000" w:themeColor="text1"/>
          <w:szCs w:val="21"/>
        </w:rPr>
        <w:t xml:space="preserve">the </w:t>
      </w:r>
      <w:r>
        <w:rPr>
          <w:rFonts w:cs="Times New Roman"/>
          <w:color w:val="000000" w:themeColor="text1"/>
          <w:szCs w:val="21"/>
        </w:rPr>
        <w:t>Pearl River Delta region (</w:t>
      </w:r>
      <w:r w:rsidRPr="009403B9">
        <w:rPr>
          <w:rFonts w:cs="Times New Roman"/>
          <w:color w:val="000000" w:themeColor="text1"/>
          <w:szCs w:val="21"/>
        </w:rPr>
        <w:t>PRD</w:t>
      </w:r>
      <w:r>
        <w:rPr>
          <w:rFonts w:cs="Times New Roman"/>
          <w:color w:val="000000" w:themeColor="text1"/>
          <w:szCs w:val="21"/>
        </w:rPr>
        <w:t>) during</w:t>
      </w:r>
      <w:r w:rsidRPr="009403B9">
        <w:rPr>
          <w:rFonts w:cs="Times New Roman"/>
          <w:color w:val="000000" w:themeColor="text1"/>
          <w:szCs w:val="21"/>
        </w:rPr>
        <w:t xml:space="preserve"> summer and winter. Markers on the map show the measurement locations. The map is </w:t>
      </w:r>
      <w:r w:rsidRPr="004A0D2F">
        <w:rPr>
          <w:rFonts w:cs="Times New Roman"/>
          <w:color w:val="000000" w:themeColor="text1"/>
          <w:szCs w:val="21"/>
        </w:rPr>
        <w:t>color-coded</w:t>
      </w:r>
      <w:r>
        <w:rPr>
          <w:rFonts w:cs="Times New Roman" w:hint="eastAsia"/>
          <w:color w:val="000000" w:themeColor="text1"/>
          <w:szCs w:val="21"/>
        </w:rPr>
        <w:t xml:space="preserve"> </w:t>
      </w:r>
      <w:r w:rsidRPr="009403B9">
        <w:rPr>
          <w:rFonts w:cs="Times New Roman"/>
          <w:color w:val="000000" w:themeColor="text1"/>
          <w:szCs w:val="21"/>
        </w:rPr>
        <w:t xml:space="preserve">for the annual mean (January to </w:t>
      </w:r>
      <w:r>
        <w:rPr>
          <w:rFonts w:cs="Times New Roman"/>
          <w:color w:val="000000" w:themeColor="text1"/>
          <w:szCs w:val="21"/>
        </w:rPr>
        <w:t>December 2018</w:t>
      </w:r>
      <w:r w:rsidRPr="009403B9">
        <w:rPr>
          <w:rFonts w:cs="Times New Roman"/>
          <w:color w:val="000000" w:themeColor="text1"/>
          <w:szCs w:val="21"/>
        </w:rPr>
        <w:t xml:space="preserve">) of </w:t>
      </w:r>
      <w:r>
        <w:rPr>
          <w:rFonts w:cs="Times New Roman"/>
          <w:color w:val="000000" w:themeColor="text1"/>
          <w:szCs w:val="21"/>
        </w:rPr>
        <w:t>sulfate (</w:t>
      </w:r>
      <w:r w:rsidRPr="009403B9">
        <w:rPr>
          <w:rFonts w:cs="Times New Roman"/>
          <w:color w:val="000000" w:themeColor="text1"/>
          <w:szCs w:val="21"/>
        </w:rPr>
        <w:t>SO</w:t>
      </w:r>
      <w:r w:rsidRPr="009403B9">
        <w:rPr>
          <w:rFonts w:cs="Times New Roman"/>
          <w:color w:val="000000" w:themeColor="text1"/>
          <w:szCs w:val="21"/>
          <w:vertAlign w:val="subscript"/>
        </w:rPr>
        <w:t>4</w:t>
      </w:r>
      <w:r w:rsidRPr="009403B9">
        <w:rPr>
          <w:rFonts w:cs="Times New Roman"/>
          <w:color w:val="000000" w:themeColor="text1"/>
          <w:szCs w:val="21"/>
          <w:vertAlign w:val="superscript"/>
        </w:rPr>
        <w:t>2-</w:t>
      </w:r>
      <w:r>
        <w:rPr>
          <w:rFonts w:cs="Times New Roman"/>
          <w:color w:val="000000" w:themeColor="text1"/>
          <w:szCs w:val="21"/>
        </w:rPr>
        <w:t>)</w:t>
      </w:r>
      <w:r w:rsidRPr="009403B9">
        <w:rPr>
          <w:rFonts w:cs="Times New Roman"/>
          <w:color w:val="000000" w:themeColor="text1"/>
          <w:szCs w:val="21"/>
        </w:rPr>
        <w:t xml:space="preserve"> production from aqueous </w:t>
      </w:r>
      <w:r w:rsidRPr="00211065">
        <w:rPr>
          <w:rFonts w:eastAsia="MinionPro-Regular" w:cs="Times New Roman"/>
          <w:color w:val="000000" w:themeColor="text1"/>
          <w:kern w:val="0"/>
          <w:szCs w:val="21"/>
        </w:rPr>
        <w:t>sulfur dioxide (SO</w:t>
      </w:r>
      <w:r w:rsidRPr="00211065">
        <w:rPr>
          <w:rFonts w:eastAsia="MinionPro-Regular" w:cs="Times New Roman"/>
          <w:color w:val="000000" w:themeColor="text1"/>
          <w:kern w:val="0"/>
          <w:szCs w:val="21"/>
          <w:vertAlign w:val="subscript"/>
        </w:rPr>
        <w:t>2</w:t>
      </w:r>
      <w:r w:rsidRPr="00211065">
        <w:rPr>
          <w:rFonts w:eastAsia="MinionPro-Regular" w:cs="Times New Roman"/>
          <w:color w:val="000000" w:themeColor="text1"/>
          <w:kern w:val="0"/>
          <w:szCs w:val="21"/>
        </w:rPr>
        <w:t>)</w:t>
      </w:r>
      <w:r w:rsidRPr="009403B9">
        <w:rPr>
          <w:rFonts w:cs="Times New Roman"/>
          <w:color w:val="000000" w:themeColor="text1"/>
          <w:szCs w:val="21"/>
        </w:rPr>
        <w:t xml:space="preserve"> oxidation. </w:t>
      </w:r>
      <w:r w:rsidRPr="00075260">
        <w:rPr>
          <w:rFonts w:cs="Times New Roman"/>
          <w:color w:val="0000FF"/>
          <w:szCs w:val="21"/>
        </w:rPr>
        <w:t xml:space="preserve">The data </w:t>
      </w:r>
      <w:r w:rsidRPr="00075260">
        <w:rPr>
          <w:rFonts w:cs="Times New Roman" w:hint="eastAsia"/>
          <w:color w:val="0000FF"/>
          <w:szCs w:val="21"/>
        </w:rPr>
        <w:t>were</w:t>
      </w:r>
      <w:r w:rsidRPr="00075260">
        <w:rPr>
          <w:rFonts w:cs="Times New Roman"/>
          <w:color w:val="0000FF"/>
          <w:szCs w:val="21"/>
        </w:rPr>
        <w:t xml:space="preserve"> obtained from </w:t>
      </w:r>
      <w:r w:rsidRPr="00075260">
        <w:rPr>
          <w:color w:val="0000FF"/>
          <w:szCs w:val="21"/>
        </w:rPr>
        <w:t>Modern-Era Retrospective analysis for Research and Applications version 2 (MERRA-2)</w:t>
      </w:r>
      <w:r w:rsidRPr="00075260">
        <w:rPr>
          <w:rFonts w:cs="Times New Roman"/>
          <w:color w:val="0000FF"/>
          <w:szCs w:val="21"/>
        </w:rPr>
        <w:t xml:space="preserve"> observations </w:t>
      </w:r>
      <w:r w:rsidRPr="00075260">
        <w:rPr>
          <w:rFonts w:cs="Times New Roman"/>
          <w:color w:val="0000FF"/>
          <w:kern w:val="0"/>
          <w:szCs w:val="21"/>
        </w:rPr>
        <w:t>(</w:t>
      </w:r>
      <w:hyperlink r:id="rId19" w:history="1">
        <w:r w:rsidRPr="00075260">
          <w:rPr>
            <w:rStyle w:val="a4"/>
            <w:rFonts w:cs="Times New Roman"/>
            <w:color w:val="0000FF"/>
            <w:kern w:val="0"/>
            <w:szCs w:val="21"/>
          </w:rPr>
          <w:t>https://giovanni.gsfc.nasa.gov/giovanni/</w:t>
        </w:r>
      </w:hyperlink>
      <w:r w:rsidRPr="00075260">
        <w:rPr>
          <w:rFonts w:cs="Times New Roman"/>
          <w:color w:val="0000FF"/>
          <w:szCs w:val="21"/>
        </w:rPr>
        <w:t xml:space="preserve">). </w:t>
      </w:r>
      <w:r w:rsidRPr="00075260">
        <w:rPr>
          <w:color w:val="0000FF"/>
          <w:kern w:val="0"/>
          <w:szCs w:val="21"/>
        </w:rPr>
        <w:t xml:space="preserve">The base map of China and coastline boundaries in the map are originated from </w:t>
      </w:r>
      <w:proofErr w:type="spellStart"/>
      <w:r w:rsidRPr="00075260">
        <w:rPr>
          <w:color w:val="0000FF"/>
          <w:kern w:val="0"/>
          <w:szCs w:val="21"/>
        </w:rPr>
        <w:t>Meteolnfo</w:t>
      </w:r>
      <w:proofErr w:type="spellEnd"/>
      <w:r w:rsidRPr="00075260">
        <w:rPr>
          <w:color w:val="0000FF"/>
          <w:kern w:val="0"/>
          <w:szCs w:val="21"/>
        </w:rPr>
        <w:t xml:space="preserve"> free vector map data (</w:t>
      </w:r>
      <w:r w:rsidRPr="00075260">
        <w:rPr>
          <w:rStyle w:val="a4"/>
          <w:rFonts w:cs="Times New Roman"/>
          <w:color w:val="0000FF"/>
          <w:kern w:val="0"/>
        </w:rPr>
        <w:t>http://meteothink.org/downloads/index.html</w:t>
      </w:r>
      <w:r w:rsidRPr="00075260">
        <w:rPr>
          <w:color w:val="0000FF"/>
          <w:kern w:val="0"/>
          <w:szCs w:val="21"/>
        </w:rPr>
        <w:t>)</w:t>
      </w:r>
      <w:r w:rsidRPr="00075260">
        <w:rPr>
          <w:rFonts w:cs="Times New Roman"/>
          <w:color w:val="0000FF"/>
          <w:szCs w:val="21"/>
        </w:rPr>
        <w:t>.</w:t>
      </w:r>
    </w:p>
    <w:p w14:paraId="5987DAAF" w14:textId="0CF847E8" w:rsidR="00BB3BBF" w:rsidRPr="00062495" w:rsidRDefault="00BB3BBF" w:rsidP="00E2489B">
      <w:pPr>
        <w:spacing w:afterLines="100" w:after="312" w:line="360" w:lineRule="auto"/>
        <w:rPr>
          <w:rFonts w:cs="Times New Roman"/>
          <w:color w:val="000000" w:themeColor="text1"/>
          <w:sz w:val="24"/>
          <w:szCs w:val="24"/>
        </w:rPr>
      </w:pPr>
    </w:p>
    <w:p w14:paraId="47DCFCE7" w14:textId="77777777" w:rsidR="00653B9F" w:rsidRPr="009403B9" w:rsidRDefault="00653B9F" w:rsidP="00653B9F">
      <w:pPr>
        <w:jc w:val="center"/>
        <w:rPr>
          <w:rFonts w:cs="Times New Roman"/>
          <w:b/>
          <w:color w:val="000000" w:themeColor="text1"/>
        </w:rPr>
      </w:pPr>
      <w:r>
        <w:rPr>
          <w:rFonts w:cs="Times New Roman"/>
          <w:b/>
          <w:noProof/>
          <w:color w:val="000000" w:themeColor="text1"/>
        </w:rPr>
        <w:lastRenderedPageBreak/>
        <w:drawing>
          <wp:inline distT="0" distB="0" distL="0" distR="0" wp14:anchorId="1B4FD5CB" wp14:editId="60C984B7">
            <wp:extent cx="4860000" cy="4299926"/>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4.jpg"/>
                    <pic:cNvPicPr/>
                  </pic:nvPicPr>
                  <pic:blipFill rotWithShape="1">
                    <a:blip r:embed="rId15" cstate="print">
                      <a:extLst>
                        <a:ext uri="{28A0092B-C50C-407E-A947-70E740481C1C}">
                          <a14:useLocalDpi xmlns:a14="http://schemas.microsoft.com/office/drawing/2010/main" val="0"/>
                        </a:ext>
                      </a:extLst>
                    </a:blip>
                    <a:srcRect l="12030" t="3617" r="23243" b="14399"/>
                    <a:stretch/>
                  </pic:blipFill>
                  <pic:spPr bwMode="auto">
                    <a:xfrm>
                      <a:off x="0" y="0"/>
                      <a:ext cx="4860000" cy="4299926"/>
                    </a:xfrm>
                    <a:prstGeom prst="rect">
                      <a:avLst/>
                    </a:prstGeom>
                    <a:ln>
                      <a:noFill/>
                    </a:ln>
                    <a:extLst>
                      <a:ext uri="{53640926-AAD7-44D8-BBD7-CCE9431645EC}">
                        <a14:shadowObscured xmlns:a14="http://schemas.microsoft.com/office/drawing/2010/main"/>
                      </a:ext>
                    </a:extLst>
                  </pic:spPr>
                </pic:pic>
              </a:graphicData>
            </a:graphic>
          </wp:inline>
        </w:drawing>
      </w:r>
    </w:p>
    <w:p w14:paraId="03DEF453" w14:textId="77777777" w:rsidR="00653B9F" w:rsidRPr="009403B9" w:rsidRDefault="00653B9F" w:rsidP="00653B9F">
      <w:pPr>
        <w:rPr>
          <w:rFonts w:cs="Times New Roman"/>
          <w:b/>
          <w:color w:val="000000" w:themeColor="text1"/>
        </w:rPr>
      </w:pPr>
      <w:r w:rsidRPr="009403B9">
        <w:rPr>
          <w:rFonts w:cs="Times New Roman" w:hint="eastAsia"/>
          <w:b/>
          <w:color w:val="000000" w:themeColor="text1"/>
        </w:rPr>
        <w:t>Fig</w:t>
      </w:r>
      <w:r w:rsidRPr="009403B9">
        <w:rPr>
          <w:rFonts w:cs="Times New Roman"/>
          <w:b/>
          <w:color w:val="000000" w:themeColor="text1"/>
        </w:rPr>
        <w:t>. 5</w:t>
      </w:r>
      <w:r w:rsidRPr="009403B9">
        <w:rPr>
          <w:rFonts w:cs="Times New Roman"/>
          <w:color w:val="000000" w:themeColor="text1"/>
        </w:rPr>
        <w:t xml:space="preserve"> </w:t>
      </w:r>
      <w:r w:rsidRPr="00E50B42">
        <w:rPr>
          <w:rFonts w:cs="Times New Roman"/>
          <w:b/>
          <w:color w:val="000000" w:themeColor="text1"/>
        </w:rPr>
        <w:t xml:space="preserve">Variation of </w:t>
      </w:r>
      <w:r w:rsidRPr="00E50B42">
        <w:rPr>
          <w:rFonts w:cs="Times New Roman" w:hint="eastAsia"/>
          <w:b/>
          <w:color w:val="000000" w:themeColor="text1"/>
        </w:rPr>
        <w:t xml:space="preserve">the </w:t>
      </w:r>
      <w:r w:rsidRPr="00E50B42">
        <w:rPr>
          <w:rFonts w:cs="Times New Roman"/>
          <w:b/>
          <w:color w:val="000000" w:themeColor="text1"/>
        </w:rPr>
        <w:t xml:space="preserve">secondary </w:t>
      </w:r>
      <w:r w:rsidRPr="00E50B42">
        <w:rPr>
          <w:rFonts w:cs="Times New Roman"/>
          <w:b/>
          <w:color w:val="000000" w:themeColor="text1"/>
          <w:szCs w:val="21"/>
        </w:rPr>
        <w:t>hydrophilic OPEs</w:t>
      </w:r>
      <w:r w:rsidRPr="00E50B42">
        <w:rPr>
          <w:rFonts w:cs="Times New Roman"/>
          <w:b/>
          <w:color w:val="000000" w:themeColor="text1"/>
        </w:rPr>
        <w:t xml:space="preserve"> to O</w:t>
      </w:r>
      <w:r w:rsidRPr="00E50B42">
        <w:rPr>
          <w:rFonts w:cs="Times New Roman"/>
          <w:b/>
          <w:color w:val="000000" w:themeColor="text1"/>
          <w:vertAlign w:val="subscript"/>
        </w:rPr>
        <w:t>x</w:t>
      </w:r>
      <w:r w:rsidRPr="00E50B42">
        <w:rPr>
          <w:rFonts w:cs="Times New Roman"/>
          <w:b/>
          <w:color w:val="000000" w:themeColor="text1"/>
        </w:rPr>
        <w:t xml:space="preserve"> ratio ((</w:t>
      </w:r>
      <w:r w:rsidRPr="00E50B42">
        <w:rPr>
          <w:rFonts w:cs="Times New Roman"/>
          <w:b/>
          <w:color w:val="000000" w:themeColor="text1"/>
          <w:szCs w:val="21"/>
        </w:rPr>
        <w:t>hydrophilic</w:t>
      </w:r>
      <w:r w:rsidRPr="00E50B42">
        <w:rPr>
          <w:rFonts w:cs="Times New Roman"/>
          <w:b/>
          <w:color w:val="000000" w:themeColor="text1"/>
        </w:rPr>
        <w:t>-</w:t>
      </w:r>
      <w:proofErr w:type="gramStart"/>
      <w:r w:rsidRPr="00E50B42">
        <w:rPr>
          <w:rFonts w:cs="Times New Roman"/>
          <w:b/>
          <w:color w:val="000000" w:themeColor="text1"/>
        </w:rPr>
        <w:t>OPEs)sec</w:t>
      </w:r>
      <w:proofErr w:type="gramEnd"/>
      <w:r w:rsidRPr="00E50B42">
        <w:rPr>
          <w:rFonts w:cs="Times New Roman"/>
          <w:b/>
          <w:color w:val="000000" w:themeColor="text1"/>
        </w:rPr>
        <w:t>/O</w:t>
      </w:r>
      <w:r w:rsidRPr="00E50B42">
        <w:rPr>
          <w:rFonts w:cs="Times New Roman"/>
          <w:b/>
          <w:color w:val="000000" w:themeColor="text1"/>
          <w:vertAlign w:val="subscript"/>
        </w:rPr>
        <w:t>x</w:t>
      </w:r>
      <w:r w:rsidRPr="00E50B42">
        <w:rPr>
          <w:rFonts w:cs="Times New Roman"/>
          <w:b/>
          <w:color w:val="000000" w:themeColor="text1"/>
        </w:rPr>
        <w:t>) as a function of sulfur oxidation ratio (SOR) and δ</w:t>
      </w:r>
      <w:r w:rsidRPr="00E50B42">
        <w:rPr>
          <w:rFonts w:cs="Times New Roman"/>
          <w:b/>
          <w:color w:val="000000" w:themeColor="text1"/>
          <w:vertAlign w:val="superscript"/>
        </w:rPr>
        <w:t>13</w:t>
      </w:r>
      <w:r w:rsidRPr="00E50B42">
        <w:rPr>
          <w:rFonts w:cs="Times New Roman"/>
          <w:b/>
          <w:color w:val="000000" w:themeColor="text1"/>
        </w:rPr>
        <w:t>C of oxalic acid.</w:t>
      </w:r>
      <w:r w:rsidRPr="009403B9">
        <w:rPr>
          <w:rFonts w:cs="Times New Roman"/>
          <w:color w:val="000000" w:themeColor="text1"/>
        </w:rPr>
        <w:t xml:space="preserve"> </w:t>
      </w:r>
      <w:r w:rsidRPr="009403B9">
        <w:rPr>
          <w:rFonts w:cs="Times New Roman"/>
          <w:b/>
          <w:color w:val="000000" w:themeColor="text1"/>
        </w:rPr>
        <w:t>(a</w:t>
      </w:r>
      <w:r>
        <w:rPr>
          <w:rFonts w:cs="Times New Roman"/>
          <w:b/>
          <w:color w:val="000000" w:themeColor="text1"/>
        </w:rPr>
        <w:t>, b</w:t>
      </w:r>
      <w:r w:rsidRPr="009403B9">
        <w:rPr>
          <w:rFonts w:cs="Times New Roman"/>
          <w:b/>
          <w:color w:val="000000" w:themeColor="text1"/>
        </w:rPr>
        <w:t>)</w:t>
      </w:r>
      <w:r w:rsidRPr="009403B9">
        <w:rPr>
          <w:rFonts w:cs="Times New Roman"/>
          <w:color w:val="000000" w:themeColor="text1"/>
        </w:rPr>
        <w:t xml:space="preserve"> </w:t>
      </w:r>
      <w:r>
        <w:rPr>
          <w:rFonts w:cs="Times New Roman"/>
          <w:color w:val="000000" w:themeColor="text1"/>
        </w:rPr>
        <w:t xml:space="preserve">Correlations between </w:t>
      </w:r>
      <w:r w:rsidRPr="009403B9">
        <w:rPr>
          <w:rFonts w:cs="Times New Roman"/>
          <w:color w:val="000000" w:themeColor="text1"/>
        </w:rPr>
        <w:t>(</w:t>
      </w:r>
      <w:r w:rsidRPr="009403B9">
        <w:rPr>
          <w:rFonts w:cs="Times New Roman"/>
          <w:color w:val="000000" w:themeColor="text1"/>
          <w:szCs w:val="21"/>
        </w:rPr>
        <w:t>hydrophilic</w:t>
      </w:r>
      <w:r w:rsidRPr="009403B9">
        <w:rPr>
          <w:rFonts w:cs="Times New Roman"/>
          <w:color w:val="000000" w:themeColor="text1"/>
        </w:rPr>
        <w:t>-</w:t>
      </w:r>
      <w:proofErr w:type="gramStart"/>
      <w:r w:rsidRPr="009403B9">
        <w:rPr>
          <w:rFonts w:cs="Times New Roman"/>
          <w:color w:val="000000" w:themeColor="text1"/>
        </w:rPr>
        <w:t>OPEs)sec</w:t>
      </w:r>
      <w:proofErr w:type="gramEnd"/>
      <w:r w:rsidRPr="009403B9">
        <w:rPr>
          <w:rFonts w:cs="Times New Roman"/>
          <w:color w:val="000000" w:themeColor="text1"/>
        </w:rPr>
        <w:t>/O</w:t>
      </w:r>
      <w:r w:rsidRPr="009403B9">
        <w:rPr>
          <w:rFonts w:cs="Times New Roman"/>
          <w:color w:val="000000" w:themeColor="text1"/>
          <w:vertAlign w:val="subscript"/>
        </w:rPr>
        <w:t>x</w:t>
      </w:r>
      <w:r w:rsidRPr="009403B9">
        <w:rPr>
          <w:rFonts w:cs="Times New Roman"/>
          <w:color w:val="000000" w:themeColor="text1"/>
        </w:rPr>
        <w:t xml:space="preserve"> </w:t>
      </w:r>
      <w:r>
        <w:rPr>
          <w:rFonts w:cs="Times New Roman"/>
          <w:color w:val="000000" w:themeColor="text1"/>
        </w:rPr>
        <w:t xml:space="preserve">and SOR in </w:t>
      </w:r>
      <w:r w:rsidRPr="009403B9">
        <w:rPr>
          <w:rFonts w:cs="Times New Roman"/>
          <w:color w:val="000000" w:themeColor="text1"/>
        </w:rPr>
        <w:t xml:space="preserve">winter and summer. </w:t>
      </w:r>
      <w:r w:rsidRPr="009403B9">
        <w:rPr>
          <w:rFonts w:cs="Times New Roman"/>
          <w:b/>
          <w:color w:val="000000" w:themeColor="text1"/>
        </w:rPr>
        <w:t>(</w:t>
      </w:r>
      <w:r>
        <w:rPr>
          <w:rFonts w:cs="Times New Roman"/>
          <w:b/>
          <w:color w:val="000000" w:themeColor="text1"/>
        </w:rPr>
        <w:t>c</w:t>
      </w:r>
      <w:r w:rsidRPr="009403B9">
        <w:rPr>
          <w:rFonts w:cs="Times New Roman"/>
          <w:b/>
          <w:color w:val="000000" w:themeColor="text1"/>
        </w:rPr>
        <w:t>)</w:t>
      </w:r>
      <w:r w:rsidRPr="009403B9">
        <w:rPr>
          <w:rFonts w:cs="Times New Roman"/>
          <w:color w:val="000000" w:themeColor="text1"/>
        </w:rPr>
        <w:t xml:space="preserve"> Relationship</w:t>
      </w:r>
      <w:r>
        <w:rPr>
          <w:rFonts w:cs="Times New Roman"/>
          <w:color w:val="000000" w:themeColor="text1"/>
        </w:rPr>
        <w:t>s</w:t>
      </w:r>
      <w:r w:rsidRPr="009403B9">
        <w:rPr>
          <w:rFonts w:cs="Times New Roman"/>
          <w:color w:val="000000" w:themeColor="text1"/>
        </w:rPr>
        <w:t xml:space="preserve"> between (</w:t>
      </w:r>
      <w:r w:rsidRPr="009403B9">
        <w:rPr>
          <w:rFonts w:cs="Times New Roman"/>
          <w:color w:val="000000" w:themeColor="text1"/>
          <w:szCs w:val="21"/>
        </w:rPr>
        <w:t>hydrophilic</w:t>
      </w:r>
      <w:r w:rsidRPr="009403B9">
        <w:rPr>
          <w:rFonts w:cs="Times New Roman"/>
          <w:color w:val="000000" w:themeColor="text1"/>
        </w:rPr>
        <w:t>-</w:t>
      </w:r>
      <w:proofErr w:type="gramStart"/>
      <w:r w:rsidRPr="009403B9">
        <w:rPr>
          <w:rFonts w:cs="Times New Roman"/>
          <w:color w:val="000000" w:themeColor="text1"/>
        </w:rPr>
        <w:t>OPEs)sec</w:t>
      </w:r>
      <w:proofErr w:type="gramEnd"/>
      <w:r w:rsidRPr="009403B9">
        <w:rPr>
          <w:rFonts w:cs="Times New Roman"/>
          <w:color w:val="000000" w:themeColor="text1"/>
        </w:rPr>
        <w:t>/O</w:t>
      </w:r>
      <w:r w:rsidRPr="009403B9">
        <w:rPr>
          <w:rFonts w:cs="Times New Roman"/>
          <w:color w:val="000000" w:themeColor="text1"/>
          <w:vertAlign w:val="subscript"/>
        </w:rPr>
        <w:t>x</w:t>
      </w:r>
      <w:r w:rsidRPr="009403B9">
        <w:rPr>
          <w:rFonts w:cs="Times New Roman"/>
          <w:color w:val="000000" w:themeColor="text1"/>
        </w:rPr>
        <w:t xml:space="preserve"> and δ</w:t>
      </w:r>
      <w:r w:rsidRPr="009403B9">
        <w:rPr>
          <w:rFonts w:cs="Times New Roman"/>
          <w:color w:val="000000" w:themeColor="text1"/>
          <w:vertAlign w:val="superscript"/>
        </w:rPr>
        <w:t>13</w:t>
      </w:r>
      <w:r w:rsidRPr="009403B9">
        <w:rPr>
          <w:rFonts w:cs="Times New Roman"/>
          <w:color w:val="000000" w:themeColor="text1"/>
        </w:rPr>
        <w:t xml:space="preserve">C of oxalic acid in winter and summer for Guangzhou, Chengdu, Wuhan and Shanghai. </w:t>
      </w:r>
      <w:r w:rsidRPr="009403B9">
        <w:rPr>
          <w:rFonts w:cs="Times New Roman"/>
          <w:color w:val="000000" w:themeColor="text1"/>
          <w:szCs w:val="21"/>
        </w:rPr>
        <w:t xml:space="preserve">The spots in </w:t>
      </w:r>
      <w:r w:rsidRPr="009403B9">
        <w:rPr>
          <w:rFonts w:cs="Times New Roman"/>
          <w:b/>
          <w:color w:val="000000" w:themeColor="text1"/>
          <w:szCs w:val="21"/>
        </w:rPr>
        <w:t>(</w:t>
      </w:r>
      <w:r>
        <w:rPr>
          <w:rFonts w:cs="Times New Roman"/>
          <w:b/>
          <w:color w:val="000000" w:themeColor="text1"/>
          <w:szCs w:val="21"/>
        </w:rPr>
        <w:t>c</w:t>
      </w:r>
      <w:r w:rsidRPr="009403B9">
        <w:rPr>
          <w:rFonts w:cs="Times New Roman"/>
          <w:b/>
          <w:color w:val="000000" w:themeColor="text1"/>
          <w:szCs w:val="21"/>
        </w:rPr>
        <w:t>)</w:t>
      </w:r>
      <w:r w:rsidRPr="009403B9">
        <w:rPr>
          <w:rFonts w:cs="Times New Roman"/>
          <w:color w:val="000000" w:themeColor="text1"/>
          <w:szCs w:val="21"/>
        </w:rPr>
        <w:t xml:space="preserve"> are colo</w:t>
      </w:r>
      <w:r>
        <w:rPr>
          <w:rFonts w:cs="Times New Roman"/>
          <w:color w:val="000000" w:themeColor="text1"/>
          <w:szCs w:val="21"/>
        </w:rPr>
        <w:t>r</w:t>
      </w:r>
      <w:r w:rsidRPr="009403B9">
        <w:rPr>
          <w:rFonts w:cs="Times New Roman"/>
          <w:color w:val="000000" w:themeColor="text1"/>
          <w:szCs w:val="21"/>
        </w:rPr>
        <w:t xml:space="preserve">ed </w:t>
      </w:r>
      <w:r>
        <w:rPr>
          <w:rFonts w:cs="Times New Roman"/>
          <w:color w:val="000000" w:themeColor="text1"/>
          <w:szCs w:val="21"/>
        </w:rPr>
        <w:t>by</w:t>
      </w:r>
      <w:r w:rsidRPr="009403B9">
        <w:rPr>
          <w:rFonts w:cs="Times New Roman"/>
          <w:color w:val="000000" w:themeColor="text1"/>
          <w:szCs w:val="21"/>
        </w:rPr>
        <w:t xml:space="preserve"> </w:t>
      </w:r>
      <w:r>
        <w:rPr>
          <w:rFonts w:cs="Times New Roman"/>
          <w:color w:val="000000" w:themeColor="text1"/>
          <w:szCs w:val="21"/>
        </w:rPr>
        <w:t>aerosol liquid water (</w:t>
      </w:r>
      <w:r w:rsidRPr="009403B9">
        <w:rPr>
          <w:rFonts w:cs="Times New Roman"/>
          <w:color w:val="000000" w:themeColor="text1"/>
          <w:szCs w:val="21"/>
        </w:rPr>
        <w:t>ALW</w:t>
      </w:r>
      <w:r>
        <w:rPr>
          <w:rFonts w:cs="Times New Roman"/>
          <w:color w:val="000000" w:themeColor="text1"/>
          <w:szCs w:val="21"/>
        </w:rPr>
        <w:t>)</w:t>
      </w:r>
      <w:r w:rsidRPr="009403B9">
        <w:rPr>
          <w:rFonts w:cs="Times New Roman"/>
          <w:color w:val="000000" w:themeColor="text1"/>
          <w:szCs w:val="21"/>
        </w:rPr>
        <w:t xml:space="preserve"> concentrations.</w:t>
      </w:r>
      <w:r>
        <w:rPr>
          <w:rFonts w:cs="Times New Roman"/>
          <w:color w:val="000000" w:themeColor="text1"/>
          <w:szCs w:val="21"/>
        </w:rPr>
        <w:t xml:space="preserve"> </w:t>
      </w:r>
      <w:r w:rsidRPr="00B16776">
        <w:rPr>
          <w:rFonts w:cs="Times New Roman"/>
          <w:color w:val="000000" w:themeColor="text1"/>
          <w:szCs w:val="21"/>
        </w:rPr>
        <w:t xml:space="preserve">The </w:t>
      </w:r>
      <w:r>
        <w:rPr>
          <w:rFonts w:cs="Times New Roman"/>
          <w:color w:val="000000" w:themeColor="text1"/>
          <w:szCs w:val="21"/>
        </w:rPr>
        <w:t xml:space="preserve">mass </w:t>
      </w:r>
      <w:r w:rsidRPr="00B16776">
        <w:rPr>
          <w:rFonts w:cs="Times New Roman"/>
          <w:color w:val="000000" w:themeColor="text1"/>
          <w:szCs w:val="21"/>
        </w:rPr>
        <w:t xml:space="preserve">concentrations of secondary hydrophilic OPEs were obtained from </w:t>
      </w:r>
      <w:r>
        <w:rPr>
          <w:rFonts w:cs="Times New Roman"/>
          <w:color w:val="000000" w:themeColor="text1"/>
          <w:szCs w:val="21"/>
        </w:rPr>
        <w:t xml:space="preserve">the </w:t>
      </w:r>
      <w:r w:rsidRPr="00B16776">
        <w:rPr>
          <w:rFonts w:eastAsia="MinionPro-Regular" w:cs="Times New Roman"/>
          <w:color w:val="000000" w:themeColor="text1"/>
          <w:kern w:val="0"/>
          <w:szCs w:val="21"/>
        </w:rPr>
        <w:t>positive matrix factorization (PMF) model results</w:t>
      </w:r>
      <w:r>
        <w:rPr>
          <w:rFonts w:eastAsia="MinionPro-Regular" w:cs="Times New Roman"/>
          <w:color w:val="000000" w:themeColor="text1"/>
          <w:kern w:val="0"/>
          <w:szCs w:val="21"/>
        </w:rPr>
        <w:t>.</w:t>
      </w:r>
    </w:p>
    <w:p w14:paraId="2BEB5484" w14:textId="7A217DA7" w:rsidR="005F61C6" w:rsidRPr="00653B9F" w:rsidRDefault="005F61C6" w:rsidP="00E2489B">
      <w:pPr>
        <w:spacing w:afterLines="100" w:after="312" w:line="360" w:lineRule="auto"/>
        <w:rPr>
          <w:rFonts w:cs="Times New Roman"/>
          <w:color w:val="000000" w:themeColor="text1"/>
          <w:sz w:val="24"/>
          <w:szCs w:val="24"/>
        </w:rPr>
      </w:pPr>
    </w:p>
    <w:p w14:paraId="4A7197D1" w14:textId="77777777" w:rsidR="006C1B44" w:rsidRPr="009403B9" w:rsidRDefault="006C1B44" w:rsidP="006C1B44">
      <w:pPr>
        <w:spacing w:before="240" w:line="360" w:lineRule="auto"/>
        <w:jc w:val="center"/>
        <w:rPr>
          <w:rFonts w:cs="Times New Roman"/>
          <w:color w:val="000000" w:themeColor="text1"/>
          <w:sz w:val="24"/>
          <w:szCs w:val="24"/>
        </w:rPr>
      </w:pPr>
      <w:r>
        <w:rPr>
          <w:rFonts w:cs="Times New Roman"/>
          <w:noProof/>
          <w:color w:val="000000" w:themeColor="text1"/>
          <w:sz w:val="24"/>
          <w:szCs w:val="24"/>
        </w:rPr>
        <w:lastRenderedPageBreak/>
        <w:drawing>
          <wp:inline distT="0" distB="0" distL="0" distR="0" wp14:anchorId="00FA821D" wp14:editId="255E3981">
            <wp:extent cx="4680000" cy="3402116"/>
            <wp:effectExtent l="0" t="0" r="635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6-机理图-0304-3.jpg"/>
                    <pic:cNvPicPr/>
                  </pic:nvPicPr>
                  <pic:blipFill rotWithShape="1">
                    <a:blip r:embed="rId16">
                      <a:extLst>
                        <a:ext uri="{28A0092B-C50C-407E-A947-70E740481C1C}">
                          <a14:useLocalDpi xmlns:a14="http://schemas.microsoft.com/office/drawing/2010/main" val="0"/>
                        </a:ext>
                      </a:extLst>
                    </a:blip>
                    <a:srcRect l="38124"/>
                    <a:stretch/>
                  </pic:blipFill>
                  <pic:spPr bwMode="auto">
                    <a:xfrm>
                      <a:off x="0" y="0"/>
                      <a:ext cx="4680000" cy="3402116"/>
                    </a:xfrm>
                    <a:prstGeom prst="rect">
                      <a:avLst/>
                    </a:prstGeom>
                    <a:ln>
                      <a:noFill/>
                    </a:ln>
                    <a:extLst>
                      <a:ext uri="{53640926-AAD7-44D8-BBD7-CCE9431645EC}">
                        <a14:shadowObscured xmlns:a14="http://schemas.microsoft.com/office/drawing/2010/main"/>
                      </a:ext>
                    </a:extLst>
                  </pic:spPr>
                </pic:pic>
              </a:graphicData>
            </a:graphic>
          </wp:inline>
        </w:drawing>
      </w:r>
    </w:p>
    <w:p w14:paraId="7AED1825" w14:textId="3A78F64F" w:rsidR="004F250D" w:rsidRPr="004F250D" w:rsidRDefault="006C1B44" w:rsidP="006C1B44">
      <w:pPr>
        <w:rPr>
          <w:rFonts w:cs="Times New Roman"/>
          <w:color w:val="000000" w:themeColor="text1"/>
          <w:sz w:val="24"/>
          <w:szCs w:val="24"/>
        </w:rPr>
      </w:pPr>
      <w:r w:rsidRPr="009403B9">
        <w:rPr>
          <w:rFonts w:cs="Times New Roman"/>
          <w:b/>
          <w:color w:val="000000" w:themeColor="text1"/>
          <w:szCs w:val="21"/>
        </w:rPr>
        <w:t>Fig. 6</w:t>
      </w:r>
      <w:r w:rsidRPr="009403B9">
        <w:rPr>
          <w:rFonts w:cs="Times New Roman"/>
          <w:color w:val="000000" w:themeColor="text1"/>
          <w:szCs w:val="21"/>
        </w:rPr>
        <w:t xml:space="preserve"> </w:t>
      </w:r>
      <w:r w:rsidRPr="00C62AF7">
        <w:rPr>
          <w:rFonts w:cs="Times New Roman"/>
          <w:b/>
          <w:color w:val="000000" w:themeColor="text1"/>
          <w:szCs w:val="21"/>
        </w:rPr>
        <w:t xml:space="preserve">Conceptual diagram depicting </w:t>
      </w:r>
      <w:r>
        <w:rPr>
          <w:rFonts w:cs="Times New Roman" w:hint="eastAsia"/>
          <w:b/>
          <w:color w:val="000000" w:themeColor="text1"/>
          <w:szCs w:val="21"/>
        </w:rPr>
        <w:t xml:space="preserve">the </w:t>
      </w:r>
      <w:r w:rsidRPr="00C62AF7">
        <w:rPr>
          <w:rFonts w:cs="Times New Roman"/>
          <w:b/>
          <w:color w:val="000000" w:themeColor="text1"/>
          <w:szCs w:val="21"/>
        </w:rPr>
        <w:t xml:space="preserve">secondary formation of </w:t>
      </w:r>
      <w:r>
        <w:rPr>
          <w:rFonts w:cs="Times New Roman"/>
          <w:b/>
          <w:color w:val="000000" w:themeColor="text1"/>
          <w:szCs w:val="21"/>
        </w:rPr>
        <w:t xml:space="preserve">hydrophilic </w:t>
      </w:r>
      <w:r w:rsidRPr="00C62AF7">
        <w:rPr>
          <w:rFonts w:cs="Times New Roman"/>
          <w:b/>
          <w:color w:val="000000" w:themeColor="text1"/>
          <w:szCs w:val="21"/>
        </w:rPr>
        <w:t>OPEs with increasing relative humidity (RH) and aerosol liquid water (ALW).</w:t>
      </w:r>
      <w:r w:rsidRPr="009403B9">
        <w:rPr>
          <w:rFonts w:cs="Times New Roman"/>
          <w:color w:val="000000" w:themeColor="text1"/>
          <w:szCs w:val="21"/>
        </w:rPr>
        <w:t xml:space="preserve"> </w:t>
      </w:r>
      <w:r>
        <w:rPr>
          <w:rFonts w:cs="Times New Roman"/>
          <w:color w:val="000000" w:themeColor="text1"/>
          <w:szCs w:val="21"/>
        </w:rPr>
        <w:t xml:space="preserve">The left formation scheme </w:t>
      </w:r>
      <w:r w:rsidRPr="00D71429">
        <w:rPr>
          <w:rFonts w:cs="Times New Roman"/>
          <w:color w:val="000000" w:themeColor="text1"/>
          <w:szCs w:val="21"/>
        </w:rPr>
        <w:t>illustrates</w:t>
      </w:r>
      <w:r>
        <w:rPr>
          <w:rFonts w:cs="Times New Roman" w:hint="eastAsia"/>
          <w:color w:val="000000" w:themeColor="text1"/>
          <w:szCs w:val="21"/>
        </w:rPr>
        <w:t xml:space="preserve"> the</w:t>
      </w:r>
      <w:r>
        <w:rPr>
          <w:rFonts w:cs="Times New Roman"/>
          <w:color w:val="000000" w:themeColor="text1"/>
          <w:szCs w:val="21"/>
        </w:rPr>
        <w:t xml:space="preserve"> potential formation pathwa</w:t>
      </w:r>
      <w:r w:rsidRPr="006C29CC">
        <w:rPr>
          <w:rFonts w:cs="Times New Roman"/>
          <w:szCs w:val="21"/>
        </w:rPr>
        <w:t xml:space="preserve">y of </w:t>
      </w:r>
      <w:r w:rsidRPr="006C29CC">
        <w:rPr>
          <w:szCs w:val="21"/>
        </w:rPr>
        <w:t>hydrophilic</w:t>
      </w:r>
      <w:r w:rsidRPr="009403B9">
        <w:rPr>
          <w:rFonts w:eastAsia="Whitney-Book" w:cs="Times New Roman"/>
          <w:color w:val="000000" w:themeColor="text1"/>
          <w:kern w:val="0"/>
          <w:szCs w:val="21"/>
        </w:rPr>
        <w:t xml:space="preserve"> </w:t>
      </w:r>
      <w:r>
        <w:rPr>
          <w:rFonts w:eastAsia="Whitney-Book" w:cs="Times New Roman"/>
          <w:color w:val="000000" w:themeColor="text1"/>
          <w:kern w:val="0"/>
          <w:szCs w:val="21"/>
        </w:rPr>
        <w:t>OPEs in summer</w:t>
      </w:r>
      <w:r>
        <w:rPr>
          <w:rFonts w:eastAsia="Whitney-Book" w:cs="Times New Roman" w:hint="eastAsia"/>
          <w:color w:val="000000" w:themeColor="text1"/>
          <w:kern w:val="0"/>
          <w:szCs w:val="21"/>
        </w:rPr>
        <w:t>, which</w:t>
      </w:r>
      <w:r>
        <w:rPr>
          <w:rFonts w:eastAsia="Whitney-Book" w:cs="Times New Roman"/>
          <w:color w:val="000000" w:themeColor="text1"/>
          <w:kern w:val="0"/>
          <w:szCs w:val="21"/>
        </w:rPr>
        <w:t xml:space="preserve"> is dominated by</w:t>
      </w:r>
      <w:r w:rsidRPr="009403B9">
        <w:rPr>
          <w:rFonts w:eastAsia="Whitney-Book" w:cs="Times New Roman"/>
          <w:color w:val="000000" w:themeColor="text1"/>
          <w:kern w:val="0"/>
          <w:szCs w:val="21"/>
        </w:rPr>
        <w:t xml:space="preserve"> the partitioning of gas-phase </w:t>
      </w:r>
      <w:r>
        <w:rPr>
          <w:rFonts w:eastAsia="Whitney-Book" w:cs="Times New Roman"/>
          <w:color w:val="000000" w:themeColor="text1"/>
          <w:kern w:val="0"/>
          <w:szCs w:val="21"/>
        </w:rPr>
        <w:t>OPEs</w:t>
      </w:r>
      <w:r w:rsidRPr="009403B9">
        <w:rPr>
          <w:rFonts w:eastAsia="Whitney-Book" w:cs="Times New Roman"/>
          <w:color w:val="000000" w:themeColor="text1"/>
          <w:kern w:val="0"/>
          <w:szCs w:val="21"/>
        </w:rPr>
        <w:t xml:space="preserve"> emitted from primary </w:t>
      </w:r>
      <w:r w:rsidRPr="00B506CA">
        <w:rPr>
          <w:rFonts w:eastAsia="Whitney-Book" w:cs="Times New Roman"/>
          <w:color w:val="000000" w:themeColor="text1"/>
          <w:kern w:val="0"/>
          <w:szCs w:val="21"/>
        </w:rPr>
        <w:t>sources</w:t>
      </w:r>
      <w:r w:rsidRPr="009403B9">
        <w:rPr>
          <w:rFonts w:eastAsia="Whitney-Book" w:cs="Times New Roman"/>
          <w:color w:val="000000" w:themeColor="text1"/>
          <w:kern w:val="0"/>
          <w:szCs w:val="21"/>
        </w:rPr>
        <w:t>.</w:t>
      </w:r>
      <w:r>
        <w:rPr>
          <w:rFonts w:eastAsia="Whitney-Book" w:cs="Times New Roman"/>
          <w:color w:val="000000" w:themeColor="text1"/>
          <w:kern w:val="0"/>
          <w:szCs w:val="21"/>
        </w:rPr>
        <w:t xml:space="preserve"> </w:t>
      </w:r>
      <w:r w:rsidRPr="009403B9">
        <w:rPr>
          <w:rFonts w:eastAsia="Whitney-Book" w:cs="Times New Roman"/>
          <w:color w:val="000000" w:themeColor="text1"/>
          <w:kern w:val="0"/>
          <w:szCs w:val="21"/>
        </w:rPr>
        <w:t xml:space="preserve">The </w:t>
      </w:r>
      <w:r>
        <w:rPr>
          <w:rFonts w:eastAsia="Whitney-Book" w:cs="Times New Roman"/>
          <w:color w:val="000000" w:themeColor="text1"/>
          <w:kern w:val="0"/>
          <w:szCs w:val="21"/>
        </w:rPr>
        <w:t>right reaction</w:t>
      </w:r>
      <w:r w:rsidRPr="009403B9">
        <w:rPr>
          <w:rFonts w:eastAsia="Whitney-Book" w:cs="Times New Roman"/>
          <w:color w:val="000000" w:themeColor="text1"/>
          <w:kern w:val="0"/>
          <w:szCs w:val="21"/>
        </w:rPr>
        <w:t xml:space="preserve"> scheme shows the se</w:t>
      </w:r>
      <w:r w:rsidRPr="0016160D">
        <w:rPr>
          <w:rFonts w:eastAsia="Whitney-Book" w:cs="Times New Roman"/>
          <w:color w:val="000000" w:themeColor="text1"/>
          <w:kern w:val="0"/>
          <w:szCs w:val="21"/>
        </w:rPr>
        <w:t xml:space="preserve">condary formation of </w:t>
      </w:r>
      <w:r w:rsidRPr="0016160D">
        <w:rPr>
          <w:szCs w:val="21"/>
        </w:rPr>
        <w:t>hydrophilic</w:t>
      </w:r>
      <w:r w:rsidRPr="0016160D">
        <w:rPr>
          <w:rFonts w:eastAsia="Whitney-Book" w:cs="Times New Roman"/>
          <w:color w:val="000000" w:themeColor="text1"/>
          <w:kern w:val="0"/>
          <w:szCs w:val="21"/>
        </w:rPr>
        <w:t xml:space="preserve"> OPEs via aqueous</w:t>
      </w:r>
      <w:r>
        <w:rPr>
          <w:rFonts w:eastAsia="Whitney-Book" w:cs="Times New Roman"/>
          <w:color w:val="000000" w:themeColor="text1"/>
          <w:kern w:val="0"/>
          <w:szCs w:val="21"/>
        </w:rPr>
        <w:t>-phase</w:t>
      </w:r>
      <w:r w:rsidRPr="0016160D">
        <w:rPr>
          <w:rFonts w:eastAsia="Whitney-Book" w:cs="Times New Roman"/>
          <w:color w:val="000000" w:themeColor="text1"/>
          <w:kern w:val="0"/>
          <w:szCs w:val="21"/>
        </w:rPr>
        <w:t xml:space="preserve"> oxidation of </w:t>
      </w:r>
      <w:proofErr w:type="spellStart"/>
      <w:r w:rsidRPr="0016160D">
        <w:rPr>
          <w:rFonts w:cs="Times New Roman"/>
          <w:color w:val="000000" w:themeColor="text1"/>
          <w:szCs w:val="21"/>
        </w:rPr>
        <w:t>organophosphite</w:t>
      </w:r>
      <w:proofErr w:type="spellEnd"/>
      <w:r w:rsidRPr="0016160D">
        <w:rPr>
          <w:rFonts w:cs="Times New Roman"/>
          <w:color w:val="000000" w:themeColor="text1"/>
          <w:szCs w:val="21"/>
        </w:rPr>
        <w:t xml:space="preserve"> antioxidants</w:t>
      </w:r>
      <w:r w:rsidRPr="0016160D">
        <w:rPr>
          <w:rFonts w:eastAsia="Whitney-Book" w:cs="Times New Roman"/>
          <w:color w:val="000000" w:themeColor="text1"/>
          <w:kern w:val="0"/>
          <w:szCs w:val="21"/>
        </w:rPr>
        <w:t xml:space="preserve"> </w:t>
      </w:r>
      <w:r>
        <w:rPr>
          <w:rFonts w:eastAsia="Whitney-Book" w:cs="Times New Roman"/>
          <w:color w:val="000000" w:themeColor="text1"/>
          <w:kern w:val="0"/>
          <w:szCs w:val="21"/>
        </w:rPr>
        <w:t>(</w:t>
      </w:r>
      <w:r w:rsidRPr="009403B9">
        <w:rPr>
          <w:rFonts w:eastAsia="Whitney-Book" w:cs="Times New Roman"/>
          <w:color w:val="000000" w:themeColor="text1"/>
          <w:kern w:val="0"/>
          <w:szCs w:val="21"/>
        </w:rPr>
        <w:t>OPAs</w:t>
      </w:r>
      <w:r>
        <w:rPr>
          <w:rFonts w:eastAsia="Whitney-Book" w:cs="Times New Roman"/>
          <w:color w:val="000000" w:themeColor="text1"/>
          <w:kern w:val="0"/>
          <w:szCs w:val="21"/>
        </w:rPr>
        <w:t>)</w:t>
      </w:r>
      <w:r w:rsidRPr="009403B9">
        <w:rPr>
          <w:rFonts w:eastAsia="Whitney-Book" w:cs="Times New Roman"/>
          <w:color w:val="000000" w:themeColor="text1"/>
          <w:kern w:val="0"/>
          <w:szCs w:val="21"/>
        </w:rPr>
        <w:t xml:space="preserve">, which is driven by high ALW triggered by increasing RH and </w:t>
      </w:r>
      <w:r>
        <w:rPr>
          <w:rFonts w:eastAsia="Whitney-Book" w:cs="Times New Roman"/>
          <w:color w:val="000000" w:themeColor="text1"/>
          <w:kern w:val="0"/>
          <w:szCs w:val="21"/>
        </w:rPr>
        <w:t xml:space="preserve">SNA </w:t>
      </w:r>
      <w:r w:rsidRPr="000619E2">
        <w:rPr>
          <w:rFonts w:cs="Times New Roman"/>
          <w:szCs w:val="21"/>
        </w:rPr>
        <w:t>(</w:t>
      </w:r>
      <w:r>
        <w:rPr>
          <w:rFonts w:cs="Times New Roman"/>
          <w:szCs w:val="21"/>
        </w:rPr>
        <w:t>comprising</w:t>
      </w:r>
      <w:r w:rsidRPr="000619E2">
        <w:rPr>
          <w:rFonts w:cs="Times New Roman"/>
          <w:szCs w:val="21"/>
        </w:rPr>
        <w:t xml:space="preserve"> SO</w:t>
      </w:r>
      <w:r w:rsidRPr="000619E2">
        <w:rPr>
          <w:rFonts w:cs="Times New Roman"/>
          <w:szCs w:val="21"/>
          <w:vertAlign w:val="subscript"/>
        </w:rPr>
        <w:t>4</w:t>
      </w:r>
      <w:r w:rsidRPr="000619E2">
        <w:rPr>
          <w:rFonts w:cs="Times New Roman"/>
          <w:szCs w:val="21"/>
          <w:vertAlign w:val="superscript"/>
        </w:rPr>
        <w:t>2-</w:t>
      </w:r>
      <w:r w:rsidRPr="000619E2">
        <w:rPr>
          <w:rFonts w:cs="Times New Roman"/>
          <w:szCs w:val="21"/>
        </w:rPr>
        <w:t>, NO</w:t>
      </w:r>
      <w:r w:rsidRPr="000619E2">
        <w:rPr>
          <w:rFonts w:cs="Times New Roman"/>
          <w:szCs w:val="21"/>
          <w:vertAlign w:val="subscript"/>
        </w:rPr>
        <w:t>3</w:t>
      </w:r>
      <w:r w:rsidRPr="000619E2">
        <w:rPr>
          <w:rFonts w:cs="Times New Roman"/>
          <w:szCs w:val="21"/>
          <w:vertAlign w:val="superscript"/>
        </w:rPr>
        <w:t>-</w:t>
      </w:r>
      <w:r w:rsidRPr="000619E2">
        <w:rPr>
          <w:rFonts w:cs="Times New Roman"/>
          <w:szCs w:val="21"/>
        </w:rPr>
        <w:t xml:space="preserve"> and NH</w:t>
      </w:r>
      <w:r w:rsidRPr="000619E2">
        <w:rPr>
          <w:rFonts w:cs="Times New Roman"/>
          <w:szCs w:val="21"/>
          <w:vertAlign w:val="subscript"/>
        </w:rPr>
        <w:t>4</w:t>
      </w:r>
      <w:r w:rsidRPr="000619E2">
        <w:rPr>
          <w:rFonts w:cs="Times New Roman"/>
          <w:szCs w:val="21"/>
          <w:vertAlign w:val="superscript"/>
        </w:rPr>
        <w:t>+</w:t>
      </w:r>
      <w:r w:rsidRPr="000619E2">
        <w:rPr>
          <w:rFonts w:cs="Times New Roman"/>
          <w:szCs w:val="21"/>
        </w:rPr>
        <w:t>)</w:t>
      </w:r>
      <w:r w:rsidRPr="009403B9">
        <w:rPr>
          <w:rFonts w:eastAsia="Whitney-Book" w:cs="Times New Roman"/>
          <w:color w:val="000000" w:themeColor="text1"/>
          <w:kern w:val="0"/>
          <w:szCs w:val="21"/>
        </w:rPr>
        <w:t xml:space="preserve"> concentration</w:t>
      </w:r>
      <w:r>
        <w:rPr>
          <w:rFonts w:eastAsia="Whitney-Book" w:cs="Times New Roman"/>
          <w:color w:val="000000" w:themeColor="text1"/>
          <w:kern w:val="0"/>
          <w:szCs w:val="21"/>
        </w:rPr>
        <w:t>s</w:t>
      </w:r>
      <w:r w:rsidRPr="009403B9">
        <w:rPr>
          <w:rFonts w:eastAsia="Whitney-Book" w:cs="Times New Roman"/>
          <w:color w:val="000000" w:themeColor="text1"/>
          <w:kern w:val="0"/>
          <w:szCs w:val="21"/>
        </w:rPr>
        <w:t xml:space="preserve"> in winter. </w:t>
      </w:r>
    </w:p>
    <w:sectPr w:rsidR="004F250D" w:rsidRPr="004F250D" w:rsidSect="004D5BCE">
      <w:footerReference w:type="default" r:id="rId20"/>
      <w:pgSz w:w="11906" w:h="16838" w:code="9"/>
      <w:pgMar w:top="1440" w:right="1797" w:bottom="1440" w:left="1797" w:header="851" w:footer="992" w:gutter="0"/>
      <w:lnNumType w:countBy="1" w:restart="continuous"/>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51616F" w16cex:dateUtc="2025-03-04T10:15:00Z"/>
  <w16cex:commentExtensible w16cex:durableId="1B4E266D" w16cex:dateUtc="2025-03-05T04:33:00Z"/>
  <w16cex:commentExtensible w16cex:durableId="593507A4" w16cex:dateUtc="2025-03-05T04:34:00Z"/>
  <w16cex:commentExtensible w16cex:durableId="39A8E864" w16cex:dateUtc="2025-03-05T06:42:00Z"/>
  <w16cex:commentExtensible w16cex:durableId="5441E9CC" w16cex:dateUtc="2025-03-05T06: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7AFB0" w14:textId="77777777" w:rsidR="001F6B21" w:rsidRDefault="001F6B21" w:rsidP="00FD0C86">
      <w:r>
        <w:separator/>
      </w:r>
    </w:p>
  </w:endnote>
  <w:endnote w:type="continuationSeparator" w:id="0">
    <w:p w14:paraId="63532AC1" w14:textId="77777777" w:rsidR="001F6B21" w:rsidRDefault="001F6B21" w:rsidP="00FD0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nionPro-Regular">
    <w:altName w:val="宋体"/>
    <w:panose1 w:val="00000000000000000000"/>
    <w:charset w:val="86"/>
    <w:family w:val="roman"/>
    <w:notTrueType/>
    <w:pitch w:val="default"/>
    <w:sig w:usb0="00000001" w:usb1="080E0000" w:usb2="00000010" w:usb3="00000000" w:csb0="00040000" w:csb1="00000000"/>
  </w:font>
  <w:font w:name="Whitney-Book">
    <w:altName w:val="微软雅黑"/>
    <w:panose1 w:val="00000000000000000000"/>
    <w:charset w:val="86"/>
    <w:family w:val="swiss"/>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020836"/>
      <w:docPartObj>
        <w:docPartGallery w:val="Page Numbers (Bottom of Page)"/>
        <w:docPartUnique/>
      </w:docPartObj>
    </w:sdtPr>
    <w:sdtContent>
      <w:p w14:paraId="6A6DC07C" w14:textId="7826FD22" w:rsidR="000D357A" w:rsidRDefault="000D357A">
        <w:pPr>
          <w:pStyle w:val="a9"/>
          <w:jc w:val="center"/>
        </w:pPr>
        <w:r>
          <w:fldChar w:fldCharType="begin"/>
        </w:r>
        <w:r>
          <w:instrText>PAGE   \* MERGEFORMAT</w:instrText>
        </w:r>
        <w:r>
          <w:fldChar w:fldCharType="separate"/>
        </w:r>
        <w:r>
          <w:rPr>
            <w:lang w:val="zh-CN"/>
          </w:rPr>
          <w:t>2</w:t>
        </w:r>
        <w:r>
          <w:fldChar w:fldCharType="end"/>
        </w:r>
      </w:p>
    </w:sdtContent>
  </w:sdt>
  <w:p w14:paraId="499F362D" w14:textId="77777777" w:rsidR="000D357A" w:rsidRDefault="000D357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C5CF4" w14:textId="77777777" w:rsidR="001F6B21" w:rsidRDefault="001F6B21" w:rsidP="00FD0C86">
      <w:r>
        <w:separator/>
      </w:r>
    </w:p>
  </w:footnote>
  <w:footnote w:type="continuationSeparator" w:id="0">
    <w:p w14:paraId="58095FB8" w14:textId="77777777" w:rsidR="001F6B21" w:rsidRDefault="001F6B21" w:rsidP="00FD0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C16C55"/>
    <w:multiLevelType w:val="hybridMultilevel"/>
    <w:tmpl w:val="0DF6E60C"/>
    <w:lvl w:ilvl="0" w:tplc="96A6CF52">
      <w:start w:val="5"/>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1&lt;/FontSize&gt;&lt;ReflistTitle&gt;&lt;/ReflistTitle&gt;&lt;StartingRefnum&gt;1&lt;/StartingRefnum&gt;&lt;FirstLineIndent&gt;0&lt;/FirstLineIndent&gt;&lt;HangingIndent&gt;294&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59afxzpsqe55zhefffjx09d4v9rr0dxzspf5&quot;&gt;我的EndNote库&lt;record-ids&gt;&lt;item&gt;37&lt;/item&gt;&lt;item&gt;72&lt;/item&gt;&lt;item&gt;98&lt;/item&gt;&lt;item&gt;121&lt;/item&gt;&lt;item&gt;134&lt;/item&gt;&lt;item&gt;196&lt;/item&gt;&lt;item&gt;285&lt;/item&gt;&lt;item&gt;449&lt;/item&gt;&lt;item&gt;532&lt;/item&gt;&lt;item&gt;605&lt;/item&gt;&lt;item&gt;607&lt;/item&gt;&lt;item&gt;609&lt;/item&gt;&lt;item&gt;616&lt;/item&gt;&lt;item&gt;617&lt;/item&gt;&lt;item&gt;619&lt;/item&gt;&lt;item&gt;627&lt;/item&gt;&lt;item&gt;636&lt;/item&gt;&lt;item&gt;660&lt;/item&gt;&lt;item&gt;663&lt;/item&gt;&lt;item&gt;664&lt;/item&gt;&lt;item&gt;671&lt;/item&gt;&lt;item&gt;672&lt;/item&gt;&lt;item&gt;677&lt;/item&gt;&lt;item&gt;679&lt;/item&gt;&lt;item&gt;684&lt;/item&gt;&lt;item&gt;686&lt;/item&gt;&lt;item&gt;688&lt;/item&gt;&lt;item&gt;689&lt;/item&gt;&lt;item&gt;902&lt;/item&gt;&lt;item&gt;904&lt;/item&gt;&lt;item&gt;909&lt;/item&gt;&lt;item&gt;912&lt;/item&gt;&lt;item&gt;941&lt;/item&gt;&lt;item&gt;956&lt;/item&gt;&lt;item&gt;957&lt;/item&gt;&lt;item&gt;959&lt;/item&gt;&lt;item&gt;971&lt;/item&gt;&lt;item&gt;972&lt;/item&gt;&lt;item&gt;974&lt;/item&gt;&lt;item&gt;977&lt;/item&gt;&lt;item&gt;992&lt;/item&gt;&lt;/record-ids&gt;&lt;/item&gt;&lt;/Libraries&gt;"/>
    <w:docVar w:name="EN.UseJSCitationFormat" w:val="False"/>
  </w:docVars>
  <w:rsids>
    <w:rsidRoot w:val="004E2580"/>
    <w:rsid w:val="0000056B"/>
    <w:rsid w:val="0000076B"/>
    <w:rsid w:val="000010DA"/>
    <w:rsid w:val="00001415"/>
    <w:rsid w:val="00002049"/>
    <w:rsid w:val="000021E2"/>
    <w:rsid w:val="00003592"/>
    <w:rsid w:val="000047AE"/>
    <w:rsid w:val="00004D53"/>
    <w:rsid w:val="00004EC0"/>
    <w:rsid w:val="000055A7"/>
    <w:rsid w:val="00005DD1"/>
    <w:rsid w:val="0000621B"/>
    <w:rsid w:val="00006429"/>
    <w:rsid w:val="0000672A"/>
    <w:rsid w:val="00006ECF"/>
    <w:rsid w:val="0000753F"/>
    <w:rsid w:val="00007655"/>
    <w:rsid w:val="000076EE"/>
    <w:rsid w:val="000106EA"/>
    <w:rsid w:val="00011399"/>
    <w:rsid w:val="00011D1F"/>
    <w:rsid w:val="00011FBB"/>
    <w:rsid w:val="00012051"/>
    <w:rsid w:val="00012707"/>
    <w:rsid w:val="00012C6C"/>
    <w:rsid w:val="00013883"/>
    <w:rsid w:val="00013E80"/>
    <w:rsid w:val="0001413C"/>
    <w:rsid w:val="00014614"/>
    <w:rsid w:val="00014B16"/>
    <w:rsid w:val="00015E49"/>
    <w:rsid w:val="00015E55"/>
    <w:rsid w:val="00016334"/>
    <w:rsid w:val="0001638D"/>
    <w:rsid w:val="0001663C"/>
    <w:rsid w:val="0001685C"/>
    <w:rsid w:val="00016930"/>
    <w:rsid w:val="00016961"/>
    <w:rsid w:val="000169D9"/>
    <w:rsid w:val="00016CCC"/>
    <w:rsid w:val="0001716E"/>
    <w:rsid w:val="000178B2"/>
    <w:rsid w:val="00017EDA"/>
    <w:rsid w:val="000209F1"/>
    <w:rsid w:val="0002119A"/>
    <w:rsid w:val="00021604"/>
    <w:rsid w:val="000222D6"/>
    <w:rsid w:val="000223A8"/>
    <w:rsid w:val="0002290D"/>
    <w:rsid w:val="00022A88"/>
    <w:rsid w:val="00022F18"/>
    <w:rsid w:val="000243A0"/>
    <w:rsid w:val="000243DB"/>
    <w:rsid w:val="00024438"/>
    <w:rsid w:val="00025C6A"/>
    <w:rsid w:val="00026D24"/>
    <w:rsid w:val="00027435"/>
    <w:rsid w:val="00027FC3"/>
    <w:rsid w:val="0003082F"/>
    <w:rsid w:val="00030975"/>
    <w:rsid w:val="00030DBA"/>
    <w:rsid w:val="0003111F"/>
    <w:rsid w:val="00031865"/>
    <w:rsid w:val="000319AE"/>
    <w:rsid w:val="00033092"/>
    <w:rsid w:val="000331B8"/>
    <w:rsid w:val="000336B7"/>
    <w:rsid w:val="00033773"/>
    <w:rsid w:val="00034345"/>
    <w:rsid w:val="00035728"/>
    <w:rsid w:val="00035AD6"/>
    <w:rsid w:val="00036BC1"/>
    <w:rsid w:val="0003717D"/>
    <w:rsid w:val="00037B4E"/>
    <w:rsid w:val="00037CB9"/>
    <w:rsid w:val="00040DEF"/>
    <w:rsid w:val="000410D4"/>
    <w:rsid w:val="00041B88"/>
    <w:rsid w:val="000420FD"/>
    <w:rsid w:val="0004259A"/>
    <w:rsid w:val="00043598"/>
    <w:rsid w:val="00043CBA"/>
    <w:rsid w:val="00043E36"/>
    <w:rsid w:val="000440D2"/>
    <w:rsid w:val="000441B6"/>
    <w:rsid w:val="000442E3"/>
    <w:rsid w:val="000442E7"/>
    <w:rsid w:val="00044F10"/>
    <w:rsid w:val="000457B6"/>
    <w:rsid w:val="000463E5"/>
    <w:rsid w:val="000467A9"/>
    <w:rsid w:val="00046A69"/>
    <w:rsid w:val="00046C83"/>
    <w:rsid w:val="00046ED2"/>
    <w:rsid w:val="0004716D"/>
    <w:rsid w:val="00047758"/>
    <w:rsid w:val="00047C51"/>
    <w:rsid w:val="00050FDC"/>
    <w:rsid w:val="000515BB"/>
    <w:rsid w:val="0005170B"/>
    <w:rsid w:val="00051FB6"/>
    <w:rsid w:val="00051FE9"/>
    <w:rsid w:val="00052889"/>
    <w:rsid w:val="00052ECE"/>
    <w:rsid w:val="00053C3F"/>
    <w:rsid w:val="00054518"/>
    <w:rsid w:val="000545B9"/>
    <w:rsid w:val="000546A9"/>
    <w:rsid w:val="00054E7B"/>
    <w:rsid w:val="00055663"/>
    <w:rsid w:val="00055FD6"/>
    <w:rsid w:val="00056188"/>
    <w:rsid w:val="0005623B"/>
    <w:rsid w:val="0005676E"/>
    <w:rsid w:val="00056881"/>
    <w:rsid w:val="000578D5"/>
    <w:rsid w:val="00057D22"/>
    <w:rsid w:val="000603C7"/>
    <w:rsid w:val="00060966"/>
    <w:rsid w:val="00060A51"/>
    <w:rsid w:val="00060ECE"/>
    <w:rsid w:val="0006112F"/>
    <w:rsid w:val="00061388"/>
    <w:rsid w:val="000619E2"/>
    <w:rsid w:val="00061A27"/>
    <w:rsid w:val="00061B7A"/>
    <w:rsid w:val="00061EEA"/>
    <w:rsid w:val="00061F44"/>
    <w:rsid w:val="00062495"/>
    <w:rsid w:val="00062947"/>
    <w:rsid w:val="00062FC9"/>
    <w:rsid w:val="0006322C"/>
    <w:rsid w:val="00063256"/>
    <w:rsid w:val="000643A0"/>
    <w:rsid w:val="00064ABB"/>
    <w:rsid w:val="00064D39"/>
    <w:rsid w:val="00064FA1"/>
    <w:rsid w:val="000650C3"/>
    <w:rsid w:val="000654C7"/>
    <w:rsid w:val="00065B6E"/>
    <w:rsid w:val="0006678F"/>
    <w:rsid w:val="00066EA2"/>
    <w:rsid w:val="00066F52"/>
    <w:rsid w:val="0007035A"/>
    <w:rsid w:val="000703EF"/>
    <w:rsid w:val="000705A5"/>
    <w:rsid w:val="00070B91"/>
    <w:rsid w:val="00071198"/>
    <w:rsid w:val="000711C5"/>
    <w:rsid w:val="000723E4"/>
    <w:rsid w:val="00072882"/>
    <w:rsid w:val="00073070"/>
    <w:rsid w:val="00073099"/>
    <w:rsid w:val="00073C48"/>
    <w:rsid w:val="00074439"/>
    <w:rsid w:val="000750A3"/>
    <w:rsid w:val="000751A8"/>
    <w:rsid w:val="00075260"/>
    <w:rsid w:val="0007560F"/>
    <w:rsid w:val="00075865"/>
    <w:rsid w:val="00075CAA"/>
    <w:rsid w:val="00076638"/>
    <w:rsid w:val="000766ED"/>
    <w:rsid w:val="00076BB2"/>
    <w:rsid w:val="00076F32"/>
    <w:rsid w:val="00077261"/>
    <w:rsid w:val="00077351"/>
    <w:rsid w:val="00080920"/>
    <w:rsid w:val="00080A35"/>
    <w:rsid w:val="00080AA3"/>
    <w:rsid w:val="00080D8E"/>
    <w:rsid w:val="00080EFD"/>
    <w:rsid w:val="00081282"/>
    <w:rsid w:val="00081EE5"/>
    <w:rsid w:val="000836E8"/>
    <w:rsid w:val="00083A0A"/>
    <w:rsid w:val="00084015"/>
    <w:rsid w:val="00084B57"/>
    <w:rsid w:val="000850CD"/>
    <w:rsid w:val="0008584C"/>
    <w:rsid w:val="000859E3"/>
    <w:rsid w:val="00087059"/>
    <w:rsid w:val="00087607"/>
    <w:rsid w:val="00087684"/>
    <w:rsid w:val="00090E34"/>
    <w:rsid w:val="00090E36"/>
    <w:rsid w:val="00090E47"/>
    <w:rsid w:val="00090F15"/>
    <w:rsid w:val="00091424"/>
    <w:rsid w:val="00091FBD"/>
    <w:rsid w:val="000927E3"/>
    <w:rsid w:val="00092F0A"/>
    <w:rsid w:val="000930F0"/>
    <w:rsid w:val="0009359A"/>
    <w:rsid w:val="0009359D"/>
    <w:rsid w:val="00094B08"/>
    <w:rsid w:val="00095533"/>
    <w:rsid w:val="00095E2A"/>
    <w:rsid w:val="00096155"/>
    <w:rsid w:val="0009629F"/>
    <w:rsid w:val="000962DF"/>
    <w:rsid w:val="00096870"/>
    <w:rsid w:val="00096FEC"/>
    <w:rsid w:val="00097CCE"/>
    <w:rsid w:val="000A0AD6"/>
    <w:rsid w:val="000A127B"/>
    <w:rsid w:val="000A14A7"/>
    <w:rsid w:val="000A27A6"/>
    <w:rsid w:val="000A2C8E"/>
    <w:rsid w:val="000A3E5E"/>
    <w:rsid w:val="000A3E8D"/>
    <w:rsid w:val="000A444C"/>
    <w:rsid w:val="000A4C4B"/>
    <w:rsid w:val="000A604F"/>
    <w:rsid w:val="000A655D"/>
    <w:rsid w:val="000A6880"/>
    <w:rsid w:val="000A6D9B"/>
    <w:rsid w:val="000A7658"/>
    <w:rsid w:val="000A7D56"/>
    <w:rsid w:val="000B06DC"/>
    <w:rsid w:val="000B1031"/>
    <w:rsid w:val="000B1ACE"/>
    <w:rsid w:val="000B2897"/>
    <w:rsid w:val="000B2D77"/>
    <w:rsid w:val="000B30A4"/>
    <w:rsid w:val="000B32DD"/>
    <w:rsid w:val="000B345A"/>
    <w:rsid w:val="000B3B61"/>
    <w:rsid w:val="000B4349"/>
    <w:rsid w:val="000B4A3F"/>
    <w:rsid w:val="000B4FA8"/>
    <w:rsid w:val="000B509F"/>
    <w:rsid w:val="000B56EE"/>
    <w:rsid w:val="000B5961"/>
    <w:rsid w:val="000B5E83"/>
    <w:rsid w:val="000B5FBE"/>
    <w:rsid w:val="000B62CB"/>
    <w:rsid w:val="000B665F"/>
    <w:rsid w:val="000B6B96"/>
    <w:rsid w:val="000B706A"/>
    <w:rsid w:val="000B7212"/>
    <w:rsid w:val="000B75A8"/>
    <w:rsid w:val="000C0F22"/>
    <w:rsid w:val="000C182E"/>
    <w:rsid w:val="000C1B49"/>
    <w:rsid w:val="000C1D40"/>
    <w:rsid w:val="000C302C"/>
    <w:rsid w:val="000C372A"/>
    <w:rsid w:val="000C37A0"/>
    <w:rsid w:val="000C4B7E"/>
    <w:rsid w:val="000C5E90"/>
    <w:rsid w:val="000C6000"/>
    <w:rsid w:val="000C621D"/>
    <w:rsid w:val="000C64EF"/>
    <w:rsid w:val="000C6CED"/>
    <w:rsid w:val="000C6FA3"/>
    <w:rsid w:val="000C74E0"/>
    <w:rsid w:val="000D00A2"/>
    <w:rsid w:val="000D0F08"/>
    <w:rsid w:val="000D16FE"/>
    <w:rsid w:val="000D1745"/>
    <w:rsid w:val="000D1D95"/>
    <w:rsid w:val="000D26A5"/>
    <w:rsid w:val="000D275A"/>
    <w:rsid w:val="000D357A"/>
    <w:rsid w:val="000D3E62"/>
    <w:rsid w:val="000D46F7"/>
    <w:rsid w:val="000D5360"/>
    <w:rsid w:val="000D692B"/>
    <w:rsid w:val="000D699E"/>
    <w:rsid w:val="000D6F7F"/>
    <w:rsid w:val="000D70EF"/>
    <w:rsid w:val="000D7260"/>
    <w:rsid w:val="000E07B9"/>
    <w:rsid w:val="000E0ECF"/>
    <w:rsid w:val="000E1796"/>
    <w:rsid w:val="000E21A4"/>
    <w:rsid w:val="000E2D94"/>
    <w:rsid w:val="000E3715"/>
    <w:rsid w:val="000E3FB0"/>
    <w:rsid w:val="000E4448"/>
    <w:rsid w:val="000E79D6"/>
    <w:rsid w:val="000F01CC"/>
    <w:rsid w:val="000F08FB"/>
    <w:rsid w:val="000F0FA1"/>
    <w:rsid w:val="000F15C7"/>
    <w:rsid w:val="000F163C"/>
    <w:rsid w:val="000F1764"/>
    <w:rsid w:val="000F1BA1"/>
    <w:rsid w:val="000F1C07"/>
    <w:rsid w:val="000F1C57"/>
    <w:rsid w:val="000F227A"/>
    <w:rsid w:val="000F24F3"/>
    <w:rsid w:val="000F2ACF"/>
    <w:rsid w:val="000F2D71"/>
    <w:rsid w:val="000F2E1B"/>
    <w:rsid w:val="000F2F7C"/>
    <w:rsid w:val="000F3A8F"/>
    <w:rsid w:val="000F3C4A"/>
    <w:rsid w:val="000F3F9E"/>
    <w:rsid w:val="000F511F"/>
    <w:rsid w:val="000F5F9A"/>
    <w:rsid w:val="000F6035"/>
    <w:rsid w:val="000F6C31"/>
    <w:rsid w:val="000F76E6"/>
    <w:rsid w:val="001003A2"/>
    <w:rsid w:val="00100D20"/>
    <w:rsid w:val="00100FCB"/>
    <w:rsid w:val="001013AB"/>
    <w:rsid w:val="0010182D"/>
    <w:rsid w:val="0010186D"/>
    <w:rsid w:val="001018AF"/>
    <w:rsid w:val="00101C57"/>
    <w:rsid w:val="001023F1"/>
    <w:rsid w:val="00102BC8"/>
    <w:rsid w:val="001038E9"/>
    <w:rsid w:val="00103F8F"/>
    <w:rsid w:val="00104810"/>
    <w:rsid w:val="00104FA6"/>
    <w:rsid w:val="001052DD"/>
    <w:rsid w:val="001053E4"/>
    <w:rsid w:val="00105A6D"/>
    <w:rsid w:val="00106D79"/>
    <w:rsid w:val="001071D4"/>
    <w:rsid w:val="00110F32"/>
    <w:rsid w:val="00111A0F"/>
    <w:rsid w:val="00111BB7"/>
    <w:rsid w:val="00112180"/>
    <w:rsid w:val="001124A0"/>
    <w:rsid w:val="00113585"/>
    <w:rsid w:val="00113B25"/>
    <w:rsid w:val="00113DD7"/>
    <w:rsid w:val="00113E4D"/>
    <w:rsid w:val="0011439C"/>
    <w:rsid w:val="00114D9A"/>
    <w:rsid w:val="00114F00"/>
    <w:rsid w:val="00115A03"/>
    <w:rsid w:val="00117795"/>
    <w:rsid w:val="001179D5"/>
    <w:rsid w:val="00117D7A"/>
    <w:rsid w:val="00117E38"/>
    <w:rsid w:val="00120A3B"/>
    <w:rsid w:val="00120CF5"/>
    <w:rsid w:val="00121CC7"/>
    <w:rsid w:val="00121F9C"/>
    <w:rsid w:val="0012232F"/>
    <w:rsid w:val="001224AC"/>
    <w:rsid w:val="00122579"/>
    <w:rsid w:val="00122C56"/>
    <w:rsid w:val="001232AA"/>
    <w:rsid w:val="001239AB"/>
    <w:rsid w:val="00124C0E"/>
    <w:rsid w:val="00124F4D"/>
    <w:rsid w:val="0012509A"/>
    <w:rsid w:val="00125129"/>
    <w:rsid w:val="00125256"/>
    <w:rsid w:val="001253C7"/>
    <w:rsid w:val="0012582D"/>
    <w:rsid w:val="00125927"/>
    <w:rsid w:val="0012598D"/>
    <w:rsid w:val="00125A04"/>
    <w:rsid w:val="00125BA0"/>
    <w:rsid w:val="00125F12"/>
    <w:rsid w:val="00126460"/>
    <w:rsid w:val="00126860"/>
    <w:rsid w:val="001274B9"/>
    <w:rsid w:val="00127CA5"/>
    <w:rsid w:val="001300D3"/>
    <w:rsid w:val="0013029F"/>
    <w:rsid w:val="00130D51"/>
    <w:rsid w:val="00130E7C"/>
    <w:rsid w:val="00131E6A"/>
    <w:rsid w:val="00132443"/>
    <w:rsid w:val="00132491"/>
    <w:rsid w:val="0013294A"/>
    <w:rsid w:val="001329AA"/>
    <w:rsid w:val="00132D66"/>
    <w:rsid w:val="00133068"/>
    <w:rsid w:val="001330AF"/>
    <w:rsid w:val="001338CC"/>
    <w:rsid w:val="00133CAA"/>
    <w:rsid w:val="00133CD4"/>
    <w:rsid w:val="00133F49"/>
    <w:rsid w:val="001347F7"/>
    <w:rsid w:val="00134BF5"/>
    <w:rsid w:val="0013503E"/>
    <w:rsid w:val="00135F15"/>
    <w:rsid w:val="0013679B"/>
    <w:rsid w:val="00136998"/>
    <w:rsid w:val="00136FC9"/>
    <w:rsid w:val="001372EF"/>
    <w:rsid w:val="00137468"/>
    <w:rsid w:val="0013776F"/>
    <w:rsid w:val="00137AF5"/>
    <w:rsid w:val="00137E55"/>
    <w:rsid w:val="00137FBD"/>
    <w:rsid w:val="00140E6F"/>
    <w:rsid w:val="00141CD0"/>
    <w:rsid w:val="00141D16"/>
    <w:rsid w:val="00142885"/>
    <w:rsid w:val="001430EB"/>
    <w:rsid w:val="001439B7"/>
    <w:rsid w:val="00145766"/>
    <w:rsid w:val="00145AB2"/>
    <w:rsid w:val="001461D5"/>
    <w:rsid w:val="00146D13"/>
    <w:rsid w:val="001471D9"/>
    <w:rsid w:val="0015117D"/>
    <w:rsid w:val="0015171E"/>
    <w:rsid w:val="00151851"/>
    <w:rsid w:val="00151D31"/>
    <w:rsid w:val="00151E76"/>
    <w:rsid w:val="0015230C"/>
    <w:rsid w:val="00152498"/>
    <w:rsid w:val="00152A63"/>
    <w:rsid w:val="00152A79"/>
    <w:rsid w:val="00152D51"/>
    <w:rsid w:val="00153326"/>
    <w:rsid w:val="0015361D"/>
    <w:rsid w:val="00153DEE"/>
    <w:rsid w:val="001545A2"/>
    <w:rsid w:val="00155085"/>
    <w:rsid w:val="0015508F"/>
    <w:rsid w:val="001551B3"/>
    <w:rsid w:val="00155A57"/>
    <w:rsid w:val="00155C7C"/>
    <w:rsid w:val="001562D5"/>
    <w:rsid w:val="00157101"/>
    <w:rsid w:val="00157BD0"/>
    <w:rsid w:val="00157EAF"/>
    <w:rsid w:val="0016013B"/>
    <w:rsid w:val="00160345"/>
    <w:rsid w:val="0016075F"/>
    <w:rsid w:val="0016088E"/>
    <w:rsid w:val="0016093E"/>
    <w:rsid w:val="00160DBB"/>
    <w:rsid w:val="00160F14"/>
    <w:rsid w:val="0016160D"/>
    <w:rsid w:val="001619EF"/>
    <w:rsid w:val="00161B40"/>
    <w:rsid w:val="00161F82"/>
    <w:rsid w:val="00164F99"/>
    <w:rsid w:val="0016550D"/>
    <w:rsid w:val="0016558F"/>
    <w:rsid w:val="00166BB3"/>
    <w:rsid w:val="00166E34"/>
    <w:rsid w:val="00167F40"/>
    <w:rsid w:val="001704D7"/>
    <w:rsid w:val="00170A20"/>
    <w:rsid w:val="001711C9"/>
    <w:rsid w:val="00173B73"/>
    <w:rsid w:val="00173B8A"/>
    <w:rsid w:val="00173BF9"/>
    <w:rsid w:val="00173FF3"/>
    <w:rsid w:val="001742CA"/>
    <w:rsid w:val="00174452"/>
    <w:rsid w:val="001748E2"/>
    <w:rsid w:val="001749C5"/>
    <w:rsid w:val="00175029"/>
    <w:rsid w:val="00175CA8"/>
    <w:rsid w:val="00176265"/>
    <w:rsid w:val="00177AE8"/>
    <w:rsid w:val="00177B12"/>
    <w:rsid w:val="00177CF3"/>
    <w:rsid w:val="00180838"/>
    <w:rsid w:val="00181123"/>
    <w:rsid w:val="001812D9"/>
    <w:rsid w:val="00181329"/>
    <w:rsid w:val="00181629"/>
    <w:rsid w:val="00181725"/>
    <w:rsid w:val="00181EBF"/>
    <w:rsid w:val="00181F21"/>
    <w:rsid w:val="001822F3"/>
    <w:rsid w:val="00182515"/>
    <w:rsid w:val="00183EE4"/>
    <w:rsid w:val="00184ED1"/>
    <w:rsid w:val="001858F4"/>
    <w:rsid w:val="00185E39"/>
    <w:rsid w:val="00186025"/>
    <w:rsid w:val="00186733"/>
    <w:rsid w:val="00186B28"/>
    <w:rsid w:val="0018760A"/>
    <w:rsid w:val="00187ACD"/>
    <w:rsid w:val="00191ADB"/>
    <w:rsid w:val="00191E8E"/>
    <w:rsid w:val="001920CA"/>
    <w:rsid w:val="00193AFB"/>
    <w:rsid w:val="0019400B"/>
    <w:rsid w:val="0019446B"/>
    <w:rsid w:val="001952F1"/>
    <w:rsid w:val="001955B1"/>
    <w:rsid w:val="00196005"/>
    <w:rsid w:val="00196086"/>
    <w:rsid w:val="001963A2"/>
    <w:rsid w:val="00196746"/>
    <w:rsid w:val="001967E5"/>
    <w:rsid w:val="00196FCC"/>
    <w:rsid w:val="0019737B"/>
    <w:rsid w:val="001974AB"/>
    <w:rsid w:val="001978B8"/>
    <w:rsid w:val="001979A1"/>
    <w:rsid w:val="001A0DD3"/>
    <w:rsid w:val="001A15F1"/>
    <w:rsid w:val="001A285B"/>
    <w:rsid w:val="001A2A60"/>
    <w:rsid w:val="001A2AF3"/>
    <w:rsid w:val="001A2B93"/>
    <w:rsid w:val="001A2D7A"/>
    <w:rsid w:val="001A2FF4"/>
    <w:rsid w:val="001A3D5F"/>
    <w:rsid w:val="001A66C7"/>
    <w:rsid w:val="001A7198"/>
    <w:rsid w:val="001A7361"/>
    <w:rsid w:val="001A751B"/>
    <w:rsid w:val="001A7C39"/>
    <w:rsid w:val="001A7F71"/>
    <w:rsid w:val="001B04AA"/>
    <w:rsid w:val="001B072C"/>
    <w:rsid w:val="001B10B3"/>
    <w:rsid w:val="001B111D"/>
    <w:rsid w:val="001B1720"/>
    <w:rsid w:val="001B1FF7"/>
    <w:rsid w:val="001B2776"/>
    <w:rsid w:val="001B3094"/>
    <w:rsid w:val="001B315A"/>
    <w:rsid w:val="001B32CF"/>
    <w:rsid w:val="001B330C"/>
    <w:rsid w:val="001B360D"/>
    <w:rsid w:val="001B4B7E"/>
    <w:rsid w:val="001B51FB"/>
    <w:rsid w:val="001B5700"/>
    <w:rsid w:val="001B5C42"/>
    <w:rsid w:val="001B5FDE"/>
    <w:rsid w:val="001B6035"/>
    <w:rsid w:val="001B6541"/>
    <w:rsid w:val="001B6762"/>
    <w:rsid w:val="001B727A"/>
    <w:rsid w:val="001B7A86"/>
    <w:rsid w:val="001B7C87"/>
    <w:rsid w:val="001C051B"/>
    <w:rsid w:val="001C0684"/>
    <w:rsid w:val="001C090C"/>
    <w:rsid w:val="001C0C57"/>
    <w:rsid w:val="001C0D34"/>
    <w:rsid w:val="001C171D"/>
    <w:rsid w:val="001C196C"/>
    <w:rsid w:val="001C1AE8"/>
    <w:rsid w:val="001C1FDB"/>
    <w:rsid w:val="001C26FB"/>
    <w:rsid w:val="001C2FAA"/>
    <w:rsid w:val="001C3C68"/>
    <w:rsid w:val="001C3DD1"/>
    <w:rsid w:val="001C458D"/>
    <w:rsid w:val="001C4CA4"/>
    <w:rsid w:val="001C5741"/>
    <w:rsid w:val="001C5745"/>
    <w:rsid w:val="001C62C5"/>
    <w:rsid w:val="001C65D0"/>
    <w:rsid w:val="001C6D2D"/>
    <w:rsid w:val="001C72B7"/>
    <w:rsid w:val="001C75A9"/>
    <w:rsid w:val="001C7AB8"/>
    <w:rsid w:val="001C7B2F"/>
    <w:rsid w:val="001C7B54"/>
    <w:rsid w:val="001C7B67"/>
    <w:rsid w:val="001D0169"/>
    <w:rsid w:val="001D05C4"/>
    <w:rsid w:val="001D062E"/>
    <w:rsid w:val="001D0D7E"/>
    <w:rsid w:val="001D19C8"/>
    <w:rsid w:val="001D1ABC"/>
    <w:rsid w:val="001D28EC"/>
    <w:rsid w:val="001D29BE"/>
    <w:rsid w:val="001D41C1"/>
    <w:rsid w:val="001D444F"/>
    <w:rsid w:val="001D46F4"/>
    <w:rsid w:val="001D4D71"/>
    <w:rsid w:val="001D4F0E"/>
    <w:rsid w:val="001D54C5"/>
    <w:rsid w:val="001D5551"/>
    <w:rsid w:val="001D5D38"/>
    <w:rsid w:val="001D62BE"/>
    <w:rsid w:val="001D64A7"/>
    <w:rsid w:val="001D653A"/>
    <w:rsid w:val="001D6ED3"/>
    <w:rsid w:val="001D6F1B"/>
    <w:rsid w:val="001D6F6C"/>
    <w:rsid w:val="001D7368"/>
    <w:rsid w:val="001D76E5"/>
    <w:rsid w:val="001D7A01"/>
    <w:rsid w:val="001E02EB"/>
    <w:rsid w:val="001E0544"/>
    <w:rsid w:val="001E1130"/>
    <w:rsid w:val="001E12DC"/>
    <w:rsid w:val="001E1415"/>
    <w:rsid w:val="001E14AE"/>
    <w:rsid w:val="001E1D8F"/>
    <w:rsid w:val="001E2B2D"/>
    <w:rsid w:val="001E3739"/>
    <w:rsid w:val="001E3AEC"/>
    <w:rsid w:val="001E524A"/>
    <w:rsid w:val="001E5AB9"/>
    <w:rsid w:val="001E64CE"/>
    <w:rsid w:val="001E7780"/>
    <w:rsid w:val="001E79E4"/>
    <w:rsid w:val="001F00D7"/>
    <w:rsid w:val="001F0102"/>
    <w:rsid w:val="001F04E8"/>
    <w:rsid w:val="001F0A97"/>
    <w:rsid w:val="001F1685"/>
    <w:rsid w:val="001F2545"/>
    <w:rsid w:val="001F2857"/>
    <w:rsid w:val="001F3B35"/>
    <w:rsid w:val="001F3CB0"/>
    <w:rsid w:val="001F3FDE"/>
    <w:rsid w:val="001F407F"/>
    <w:rsid w:val="001F4301"/>
    <w:rsid w:val="001F451A"/>
    <w:rsid w:val="001F470C"/>
    <w:rsid w:val="001F4B46"/>
    <w:rsid w:val="001F5C64"/>
    <w:rsid w:val="001F60CB"/>
    <w:rsid w:val="001F61C5"/>
    <w:rsid w:val="001F62D6"/>
    <w:rsid w:val="001F6B21"/>
    <w:rsid w:val="001F7001"/>
    <w:rsid w:val="001F7153"/>
    <w:rsid w:val="001F753A"/>
    <w:rsid w:val="001F79A4"/>
    <w:rsid w:val="001F79CB"/>
    <w:rsid w:val="0020024D"/>
    <w:rsid w:val="00200498"/>
    <w:rsid w:val="00200874"/>
    <w:rsid w:val="00200C36"/>
    <w:rsid w:val="00201D84"/>
    <w:rsid w:val="00202800"/>
    <w:rsid w:val="00202A98"/>
    <w:rsid w:val="002042F1"/>
    <w:rsid w:val="00204CC0"/>
    <w:rsid w:val="00204FD4"/>
    <w:rsid w:val="00205D9C"/>
    <w:rsid w:val="00206990"/>
    <w:rsid w:val="002071AD"/>
    <w:rsid w:val="00207B36"/>
    <w:rsid w:val="00207E73"/>
    <w:rsid w:val="00207EC9"/>
    <w:rsid w:val="00210307"/>
    <w:rsid w:val="002104FD"/>
    <w:rsid w:val="00210BBD"/>
    <w:rsid w:val="00211065"/>
    <w:rsid w:val="002116CD"/>
    <w:rsid w:val="002122EE"/>
    <w:rsid w:val="00212A11"/>
    <w:rsid w:val="00212C1E"/>
    <w:rsid w:val="00212D50"/>
    <w:rsid w:val="00213986"/>
    <w:rsid w:val="0021466C"/>
    <w:rsid w:val="002147BC"/>
    <w:rsid w:val="00214985"/>
    <w:rsid w:val="002149F9"/>
    <w:rsid w:val="00214CFE"/>
    <w:rsid w:val="00215713"/>
    <w:rsid w:val="002158B0"/>
    <w:rsid w:val="00215F75"/>
    <w:rsid w:val="00215FA2"/>
    <w:rsid w:val="00217602"/>
    <w:rsid w:val="0021773C"/>
    <w:rsid w:val="00220F08"/>
    <w:rsid w:val="002210A1"/>
    <w:rsid w:val="002212AE"/>
    <w:rsid w:val="002222D5"/>
    <w:rsid w:val="002223F4"/>
    <w:rsid w:val="002227CC"/>
    <w:rsid w:val="00222AD5"/>
    <w:rsid w:val="00223007"/>
    <w:rsid w:val="00223F2C"/>
    <w:rsid w:val="00224273"/>
    <w:rsid w:val="002247F5"/>
    <w:rsid w:val="00224A89"/>
    <w:rsid w:val="00224DC1"/>
    <w:rsid w:val="00225776"/>
    <w:rsid w:val="00225883"/>
    <w:rsid w:val="0022598C"/>
    <w:rsid w:val="00225A04"/>
    <w:rsid w:val="00226180"/>
    <w:rsid w:val="002262D5"/>
    <w:rsid w:val="0022691B"/>
    <w:rsid w:val="00226983"/>
    <w:rsid w:val="00226A89"/>
    <w:rsid w:val="002270D3"/>
    <w:rsid w:val="00227228"/>
    <w:rsid w:val="00227352"/>
    <w:rsid w:val="00227AD7"/>
    <w:rsid w:val="00227C41"/>
    <w:rsid w:val="002302EA"/>
    <w:rsid w:val="00230370"/>
    <w:rsid w:val="00230429"/>
    <w:rsid w:val="002304E9"/>
    <w:rsid w:val="00230977"/>
    <w:rsid w:val="002314D4"/>
    <w:rsid w:val="0023161C"/>
    <w:rsid w:val="00231788"/>
    <w:rsid w:val="00231BD2"/>
    <w:rsid w:val="00231D4B"/>
    <w:rsid w:val="0023229E"/>
    <w:rsid w:val="002326A1"/>
    <w:rsid w:val="00233184"/>
    <w:rsid w:val="00233887"/>
    <w:rsid w:val="0023454C"/>
    <w:rsid w:val="00234D28"/>
    <w:rsid w:val="0023539C"/>
    <w:rsid w:val="0023583D"/>
    <w:rsid w:val="00235C93"/>
    <w:rsid w:val="00235D64"/>
    <w:rsid w:val="00237709"/>
    <w:rsid w:val="0024030B"/>
    <w:rsid w:val="00240F16"/>
    <w:rsid w:val="0024132D"/>
    <w:rsid w:val="002414B8"/>
    <w:rsid w:val="00241E92"/>
    <w:rsid w:val="00242106"/>
    <w:rsid w:val="00242A54"/>
    <w:rsid w:val="00242BD0"/>
    <w:rsid w:val="0024309C"/>
    <w:rsid w:val="0024315F"/>
    <w:rsid w:val="0024360D"/>
    <w:rsid w:val="00243F0B"/>
    <w:rsid w:val="0024412D"/>
    <w:rsid w:val="0024426B"/>
    <w:rsid w:val="002444EF"/>
    <w:rsid w:val="00244A87"/>
    <w:rsid w:val="00244EFC"/>
    <w:rsid w:val="00245052"/>
    <w:rsid w:val="002453B2"/>
    <w:rsid w:val="00245FAE"/>
    <w:rsid w:val="002477FD"/>
    <w:rsid w:val="002478BC"/>
    <w:rsid w:val="002479E7"/>
    <w:rsid w:val="00247E50"/>
    <w:rsid w:val="00250463"/>
    <w:rsid w:val="00250A49"/>
    <w:rsid w:val="00250F39"/>
    <w:rsid w:val="002511E8"/>
    <w:rsid w:val="00251B1A"/>
    <w:rsid w:val="002527FC"/>
    <w:rsid w:val="00253389"/>
    <w:rsid w:val="002535FE"/>
    <w:rsid w:val="00253AF8"/>
    <w:rsid w:val="00253D9B"/>
    <w:rsid w:val="00254131"/>
    <w:rsid w:val="0025430C"/>
    <w:rsid w:val="00255828"/>
    <w:rsid w:val="0025646D"/>
    <w:rsid w:val="00256825"/>
    <w:rsid w:val="002571BE"/>
    <w:rsid w:val="002572BC"/>
    <w:rsid w:val="00257488"/>
    <w:rsid w:val="00257843"/>
    <w:rsid w:val="00260A9A"/>
    <w:rsid w:val="00260B53"/>
    <w:rsid w:val="00260BA3"/>
    <w:rsid w:val="00262AF6"/>
    <w:rsid w:val="00262C9D"/>
    <w:rsid w:val="00264195"/>
    <w:rsid w:val="002643A4"/>
    <w:rsid w:val="00264983"/>
    <w:rsid w:val="0026544E"/>
    <w:rsid w:val="00266213"/>
    <w:rsid w:val="00266659"/>
    <w:rsid w:val="00266B5E"/>
    <w:rsid w:val="00267813"/>
    <w:rsid w:val="00267B03"/>
    <w:rsid w:val="002700EF"/>
    <w:rsid w:val="00270B80"/>
    <w:rsid w:val="00270C75"/>
    <w:rsid w:val="002712A7"/>
    <w:rsid w:val="00271753"/>
    <w:rsid w:val="0027182F"/>
    <w:rsid w:val="0027212F"/>
    <w:rsid w:val="0027237A"/>
    <w:rsid w:val="00272450"/>
    <w:rsid w:val="00272773"/>
    <w:rsid w:val="00272D4B"/>
    <w:rsid w:val="00272D91"/>
    <w:rsid w:val="00274552"/>
    <w:rsid w:val="00274803"/>
    <w:rsid w:val="00275054"/>
    <w:rsid w:val="002755FA"/>
    <w:rsid w:val="0027576F"/>
    <w:rsid w:val="00275CB7"/>
    <w:rsid w:val="00276017"/>
    <w:rsid w:val="002763B9"/>
    <w:rsid w:val="0027697F"/>
    <w:rsid w:val="00276C35"/>
    <w:rsid w:val="002776DB"/>
    <w:rsid w:val="002810F6"/>
    <w:rsid w:val="0028127A"/>
    <w:rsid w:val="002813FC"/>
    <w:rsid w:val="00281ECA"/>
    <w:rsid w:val="0028228A"/>
    <w:rsid w:val="00282425"/>
    <w:rsid w:val="002834D6"/>
    <w:rsid w:val="00283597"/>
    <w:rsid w:val="0028383B"/>
    <w:rsid w:val="00283BFB"/>
    <w:rsid w:val="00283D7D"/>
    <w:rsid w:val="00283F0A"/>
    <w:rsid w:val="00285EF3"/>
    <w:rsid w:val="002862ED"/>
    <w:rsid w:val="0028655C"/>
    <w:rsid w:val="00286610"/>
    <w:rsid w:val="00287ED3"/>
    <w:rsid w:val="00287F5A"/>
    <w:rsid w:val="00290407"/>
    <w:rsid w:val="00290F74"/>
    <w:rsid w:val="00291468"/>
    <w:rsid w:val="0029233C"/>
    <w:rsid w:val="00292AE7"/>
    <w:rsid w:val="00293BA7"/>
    <w:rsid w:val="00293C44"/>
    <w:rsid w:val="00294E71"/>
    <w:rsid w:val="00295D11"/>
    <w:rsid w:val="00295D9F"/>
    <w:rsid w:val="0029622E"/>
    <w:rsid w:val="00296253"/>
    <w:rsid w:val="002964A0"/>
    <w:rsid w:val="00296570"/>
    <w:rsid w:val="0029679D"/>
    <w:rsid w:val="00296A65"/>
    <w:rsid w:val="00297113"/>
    <w:rsid w:val="002971A3"/>
    <w:rsid w:val="0029733A"/>
    <w:rsid w:val="002977B6"/>
    <w:rsid w:val="00297F31"/>
    <w:rsid w:val="002A0038"/>
    <w:rsid w:val="002A04C5"/>
    <w:rsid w:val="002A06E3"/>
    <w:rsid w:val="002A0B8A"/>
    <w:rsid w:val="002A0DAC"/>
    <w:rsid w:val="002A0E9D"/>
    <w:rsid w:val="002A14BF"/>
    <w:rsid w:val="002A16C4"/>
    <w:rsid w:val="002A16E8"/>
    <w:rsid w:val="002A26B0"/>
    <w:rsid w:val="002A277F"/>
    <w:rsid w:val="002A2999"/>
    <w:rsid w:val="002A3111"/>
    <w:rsid w:val="002A3317"/>
    <w:rsid w:val="002A36F1"/>
    <w:rsid w:val="002A433C"/>
    <w:rsid w:val="002A5513"/>
    <w:rsid w:val="002A5CC6"/>
    <w:rsid w:val="002A5DB4"/>
    <w:rsid w:val="002A6F97"/>
    <w:rsid w:val="002B0246"/>
    <w:rsid w:val="002B0472"/>
    <w:rsid w:val="002B05D6"/>
    <w:rsid w:val="002B075B"/>
    <w:rsid w:val="002B081D"/>
    <w:rsid w:val="002B0BF1"/>
    <w:rsid w:val="002B0C7F"/>
    <w:rsid w:val="002B0F90"/>
    <w:rsid w:val="002B15C9"/>
    <w:rsid w:val="002B2B77"/>
    <w:rsid w:val="002B2FF5"/>
    <w:rsid w:val="002B3959"/>
    <w:rsid w:val="002B5632"/>
    <w:rsid w:val="002B5671"/>
    <w:rsid w:val="002B5864"/>
    <w:rsid w:val="002B58A3"/>
    <w:rsid w:val="002B6AE4"/>
    <w:rsid w:val="002C04E0"/>
    <w:rsid w:val="002C0AA7"/>
    <w:rsid w:val="002C11F6"/>
    <w:rsid w:val="002C1627"/>
    <w:rsid w:val="002C1EE9"/>
    <w:rsid w:val="002C25C4"/>
    <w:rsid w:val="002C27D2"/>
    <w:rsid w:val="002C2A45"/>
    <w:rsid w:val="002C2D1A"/>
    <w:rsid w:val="002C3093"/>
    <w:rsid w:val="002C377F"/>
    <w:rsid w:val="002C46E3"/>
    <w:rsid w:val="002C4ADE"/>
    <w:rsid w:val="002C4E5C"/>
    <w:rsid w:val="002C51D1"/>
    <w:rsid w:val="002C548F"/>
    <w:rsid w:val="002C5D42"/>
    <w:rsid w:val="002C6CB6"/>
    <w:rsid w:val="002C75D0"/>
    <w:rsid w:val="002C7AE7"/>
    <w:rsid w:val="002C7C43"/>
    <w:rsid w:val="002D03CF"/>
    <w:rsid w:val="002D05E0"/>
    <w:rsid w:val="002D0E87"/>
    <w:rsid w:val="002D112F"/>
    <w:rsid w:val="002D1255"/>
    <w:rsid w:val="002D1D6F"/>
    <w:rsid w:val="002D2A7B"/>
    <w:rsid w:val="002D2C9C"/>
    <w:rsid w:val="002D2F54"/>
    <w:rsid w:val="002D34C8"/>
    <w:rsid w:val="002D3678"/>
    <w:rsid w:val="002D44CD"/>
    <w:rsid w:val="002D6063"/>
    <w:rsid w:val="002D642C"/>
    <w:rsid w:val="002D6830"/>
    <w:rsid w:val="002D696D"/>
    <w:rsid w:val="002D706F"/>
    <w:rsid w:val="002D7654"/>
    <w:rsid w:val="002D7738"/>
    <w:rsid w:val="002D7C67"/>
    <w:rsid w:val="002D7E86"/>
    <w:rsid w:val="002E0359"/>
    <w:rsid w:val="002E08B4"/>
    <w:rsid w:val="002E0F89"/>
    <w:rsid w:val="002E12E2"/>
    <w:rsid w:val="002E1671"/>
    <w:rsid w:val="002E1E62"/>
    <w:rsid w:val="002E1F61"/>
    <w:rsid w:val="002E2167"/>
    <w:rsid w:val="002E2386"/>
    <w:rsid w:val="002E2541"/>
    <w:rsid w:val="002E26C2"/>
    <w:rsid w:val="002E3069"/>
    <w:rsid w:val="002E361E"/>
    <w:rsid w:val="002E3E52"/>
    <w:rsid w:val="002E518E"/>
    <w:rsid w:val="002E625C"/>
    <w:rsid w:val="002E64C4"/>
    <w:rsid w:val="002E6C7A"/>
    <w:rsid w:val="002E6EEB"/>
    <w:rsid w:val="002E6FC8"/>
    <w:rsid w:val="002E7F07"/>
    <w:rsid w:val="002F0046"/>
    <w:rsid w:val="002F008E"/>
    <w:rsid w:val="002F04E7"/>
    <w:rsid w:val="002F057D"/>
    <w:rsid w:val="002F0E50"/>
    <w:rsid w:val="002F0F3D"/>
    <w:rsid w:val="002F18F4"/>
    <w:rsid w:val="002F1A2B"/>
    <w:rsid w:val="002F1DA0"/>
    <w:rsid w:val="002F1F81"/>
    <w:rsid w:val="002F2619"/>
    <w:rsid w:val="002F2932"/>
    <w:rsid w:val="002F2EB4"/>
    <w:rsid w:val="002F2F6D"/>
    <w:rsid w:val="002F312A"/>
    <w:rsid w:val="002F314D"/>
    <w:rsid w:val="002F4B90"/>
    <w:rsid w:val="002F4D16"/>
    <w:rsid w:val="002F4D5B"/>
    <w:rsid w:val="002F55F7"/>
    <w:rsid w:val="002F5731"/>
    <w:rsid w:val="002F5812"/>
    <w:rsid w:val="002F5B77"/>
    <w:rsid w:val="002F5D47"/>
    <w:rsid w:val="002F6345"/>
    <w:rsid w:val="002F67F1"/>
    <w:rsid w:val="002F6996"/>
    <w:rsid w:val="002F6A79"/>
    <w:rsid w:val="002F7669"/>
    <w:rsid w:val="002F7E97"/>
    <w:rsid w:val="00300394"/>
    <w:rsid w:val="00300706"/>
    <w:rsid w:val="00300EF3"/>
    <w:rsid w:val="00301AEE"/>
    <w:rsid w:val="00301F74"/>
    <w:rsid w:val="0030225B"/>
    <w:rsid w:val="00302F13"/>
    <w:rsid w:val="00302FB1"/>
    <w:rsid w:val="0030382D"/>
    <w:rsid w:val="00303F9F"/>
    <w:rsid w:val="003047D9"/>
    <w:rsid w:val="0030480D"/>
    <w:rsid w:val="003053A0"/>
    <w:rsid w:val="00305B15"/>
    <w:rsid w:val="003065BD"/>
    <w:rsid w:val="003070D0"/>
    <w:rsid w:val="0030794A"/>
    <w:rsid w:val="00307A0D"/>
    <w:rsid w:val="00307A44"/>
    <w:rsid w:val="00307E71"/>
    <w:rsid w:val="00310B86"/>
    <w:rsid w:val="00310CA9"/>
    <w:rsid w:val="00310DD1"/>
    <w:rsid w:val="0031153C"/>
    <w:rsid w:val="003121BF"/>
    <w:rsid w:val="003121D4"/>
    <w:rsid w:val="00312DF7"/>
    <w:rsid w:val="00313186"/>
    <w:rsid w:val="00313617"/>
    <w:rsid w:val="00313752"/>
    <w:rsid w:val="0031396B"/>
    <w:rsid w:val="003139D6"/>
    <w:rsid w:val="00313B4B"/>
    <w:rsid w:val="0031478E"/>
    <w:rsid w:val="0031520D"/>
    <w:rsid w:val="0031561B"/>
    <w:rsid w:val="00315834"/>
    <w:rsid w:val="00316132"/>
    <w:rsid w:val="00317071"/>
    <w:rsid w:val="0031755D"/>
    <w:rsid w:val="00317731"/>
    <w:rsid w:val="00317CB0"/>
    <w:rsid w:val="00317DAF"/>
    <w:rsid w:val="003204FF"/>
    <w:rsid w:val="003208C3"/>
    <w:rsid w:val="00320A48"/>
    <w:rsid w:val="00320F23"/>
    <w:rsid w:val="0032108F"/>
    <w:rsid w:val="00321C93"/>
    <w:rsid w:val="003235D3"/>
    <w:rsid w:val="00323959"/>
    <w:rsid w:val="003240C2"/>
    <w:rsid w:val="003241D8"/>
    <w:rsid w:val="0032536C"/>
    <w:rsid w:val="003256A7"/>
    <w:rsid w:val="003268E7"/>
    <w:rsid w:val="00326A63"/>
    <w:rsid w:val="00326F23"/>
    <w:rsid w:val="0032781D"/>
    <w:rsid w:val="00327BB5"/>
    <w:rsid w:val="00327D85"/>
    <w:rsid w:val="00330911"/>
    <w:rsid w:val="00331225"/>
    <w:rsid w:val="00331C9D"/>
    <w:rsid w:val="00332130"/>
    <w:rsid w:val="00333023"/>
    <w:rsid w:val="0033323B"/>
    <w:rsid w:val="003333E3"/>
    <w:rsid w:val="00333CB0"/>
    <w:rsid w:val="003346ED"/>
    <w:rsid w:val="00335EC2"/>
    <w:rsid w:val="00335F36"/>
    <w:rsid w:val="003360F2"/>
    <w:rsid w:val="00337195"/>
    <w:rsid w:val="00337282"/>
    <w:rsid w:val="00337284"/>
    <w:rsid w:val="00337C14"/>
    <w:rsid w:val="00337C98"/>
    <w:rsid w:val="0034055F"/>
    <w:rsid w:val="00340AC0"/>
    <w:rsid w:val="00340C5E"/>
    <w:rsid w:val="00342306"/>
    <w:rsid w:val="003427AF"/>
    <w:rsid w:val="00343061"/>
    <w:rsid w:val="003431B0"/>
    <w:rsid w:val="00344487"/>
    <w:rsid w:val="00345120"/>
    <w:rsid w:val="00345AA6"/>
    <w:rsid w:val="003466F8"/>
    <w:rsid w:val="0034699B"/>
    <w:rsid w:val="003475C4"/>
    <w:rsid w:val="0034794D"/>
    <w:rsid w:val="00347BDA"/>
    <w:rsid w:val="00347CB6"/>
    <w:rsid w:val="003504A6"/>
    <w:rsid w:val="0035186A"/>
    <w:rsid w:val="00351939"/>
    <w:rsid w:val="00351A6B"/>
    <w:rsid w:val="0035204C"/>
    <w:rsid w:val="003524AC"/>
    <w:rsid w:val="00352DD5"/>
    <w:rsid w:val="00352E6D"/>
    <w:rsid w:val="00353314"/>
    <w:rsid w:val="00353D0C"/>
    <w:rsid w:val="00354090"/>
    <w:rsid w:val="003543A8"/>
    <w:rsid w:val="00355538"/>
    <w:rsid w:val="00355A34"/>
    <w:rsid w:val="00355A6C"/>
    <w:rsid w:val="00355E15"/>
    <w:rsid w:val="003561E8"/>
    <w:rsid w:val="00356591"/>
    <w:rsid w:val="00356685"/>
    <w:rsid w:val="003603BB"/>
    <w:rsid w:val="0036086D"/>
    <w:rsid w:val="003610C6"/>
    <w:rsid w:val="003611AC"/>
    <w:rsid w:val="003613EC"/>
    <w:rsid w:val="00361BDE"/>
    <w:rsid w:val="00362E77"/>
    <w:rsid w:val="0036348E"/>
    <w:rsid w:val="0036356C"/>
    <w:rsid w:val="003639D5"/>
    <w:rsid w:val="00363DA4"/>
    <w:rsid w:val="00364064"/>
    <w:rsid w:val="0036418A"/>
    <w:rsid w:val="00364F38"/>
    <w:rsid w:val="00364F48"/>
    <w:rsid w:val="00365920"/>
    <w:rsid w:val="00365950"/>
    <w:rsid w:val="00365FAB"/>
    <w:rsid w:val="003665C6"/>
    <w:rsid w:val="0036664F"/>
    <w:rsid w:val="00366DE2"/>
    <w:rsid w:val="003678B9"/>
    <w:rsid w:val="00367948"/>
    <w:rsid w:val="00367A87"/>
    <w:rsid w:val="00367B4B"/>
    <w:rsid w:val="00367EFE"/>
    <w:rsid w:val="0037044E"/>
    <w:rsid w:val="00370A37"/>
    <w:rsid w:val="00371694"/>
    <w:rsid w:val="003729A3"/>
    <w:rsid w:val="00373057"/>
    <w:rsid w:val="00373111"/>
    <w:rsid w:val="00373609"/>
    <w:rsid w:val="00373AAB"/>
    <w:rsid w:val="00374621"/>
    <w:rsid w:val="0037471F"/>
    <w:rsid w:val="0037529C"/>
    <w:rsid w:val="00375448"/>
    <w:rsid w:val="00375507"/>
    <w:rsid w:val="00375A99"/>
    <w:rsid w:val="00375CE3"/>
    <w:rsid w:val="00375D61"/>
    <w:rsid w:val="00376533"/>
    <w:rsid w:val="0037654F"/>
    <w:rsid w:val="00376E4A"/>
    <w:rsid w:val="00376E8F"/>
    <w:rsid w:val="003800A4"/>
    <w:rsid w:val="00380502"/>
    <w:rsid w:val="00380660"/>
    <w:rsid w:val="0038135F"/>
    <w:rsid w:val="00381A89"/>
    <w:rsid w:val="00381D5E"/>
    <w:rsid w:val="003824A8"/>
    <w:rsid w:val="00382CFA"/>
    <w:rsid w:val="0038316B"/>
    <w:rsid w:val="003836D7"/>
    <w:rsid w:val="003837EC"/>
    <w:rsid w:val="00383DF4"/>
    <w:rsid w:val="003841E8"/>
    <w:rsid w:val="00384BAC"/>
    <w:rsid w:val="003855BC"/>
    <w:rsid w:val="00385949"/>
    <w:rsid w:val="003861BD"/>
    <w:rsid w:val="003864B6"/>
    <w:rsid w:val="00386813"/>
    <w:rsid w:val="003868D2"/>
    <w:rsid w:val="00386BA8"/>
    <w:rsid w:val="00387630"/>
    <w:rsid w:val="00387955"/>
    <w:rsid w:val="00387A3C"/>
    <w:rsid w:val="0039049B"/>
    <w:rsid w:val="00390AAA"/>
    <w:rsid w:val="003914D2"/>
    <w:rsid w:val="00392096"/>
    <w:rsid w:val="003923AF"/>
    <w:rsid w:val="003927F5"/>
    <w:rsid w:val="00392FCD"/>
    <w:rsid w:val="00393410"/>
    <w:rsid w:val="003937D3"/>
    <w:rsid w:val="003941AD"/>
    <w:rsid w:val="003943CC"/>
    <w:rsid w:val="0039483B"/>
    <w:rsid w:val="00395365"/>
    <w:rsid w:val="0039667C"/>
    <w:rsid w:val="00396771"/>
    <w:rsid w:val="00396EE3"/>
    <w:rsid w:val="00397073"/>
    <w:rsid w:val="003973B4"/>
    <w:rsid w:val="00397598"/>
    <w:rsid w:val="003975F8"/>
    <w:rsid w:val="0039799D"/>
    <w:rsid w:val="00397E8F"/>
    <w:rsid w:val="003A0394"/>
    <w:rsid w:val="003A0518"/>
    <w:rsid w:val="003A0791"/>
    <w:rsid w:val="003A1522"/>
    <w:rsid w:val="003A157C"/>
    <w:rsid w:val="003A1BFD"/>
    <w:rsid w:val="003A2820"/>
    <w:rsid w:val="003A316C"/>
    <w:rsid w:val="003A321C"/>
    <w:rsid w:val="003A5B39"/>
    <w:rsid w:val="003A6935"/>
    <w:rsid w:val="003A71BF"/>
    <w:rsid w:val="003A756E"/>
    <w:rsid w:val="003A7592"/>
    <w:rsid w:val="003A7DAE"/>
    <w:rsid w:val="003B02CC"/>
    <w:rsid w:val="003B0649"/>
    <w:rsid w:val="003B0C60"/>
    <w:rsid w:val="003B164B"/>
    <w:rsid w:val="003B1878"/>
    <w:rsid w:val="003B18B0"/>
    <w:rsid w:val="003B1D09"/>
    <w:rsid w:val="003B22B3"/>
    <w:rsid w:val="003B289A"/>
    <w:rsid w:val="003B2A83"/>
    <w:rsid w:val="003B2CBB"/>
    <w:rsid w:val="003B3089"/>
    <w:rsid w:val="003B3497"/>
    <w:rsid w:val="003B3ED0"/>
    <w:rsid w:val="003B4379"/>
    <w:rsid w:val="003B4BE8"/>
    <w:rsid w:val="003B52C3"/>
    <w:rsid w:val="003B5388"/>
    <w:rsid w:val="003B562C"/>
    <w:rsid w:val="003B5E32"/>
    <w:rsid w:val="003B7856"/>
    <w:rsid w:val="003B78EB"/>
    <w:rsid w:val="003B7E1C"/>
    <w:rsid w:val="003B7E1E"/>
    <w:rsid w:val="003C0439"/>
    <w:rsid w:val="003C0954"/>
    <w:rsid w:val="003C15F4"/>
    <w:rsid w:val="003C17EC"/>
    <w:rsid w:val="003C20C1"/>
    <w:rsid w:val="003C2A1A"/>
    <w:rsid w:val="003C35D9"/>
    <w:rsid w:val="003C41F4"/>
    <w:rsid w:val="003C45AA"/>
    <w:rsid w:val="003C4853"/>
    <w:rsid w:val="003C548D"/>
    <w:rsid w:val="003C5AC7"/>
    <w:rsid w:val="003C5F9E"/>
    <w:rsid w:val="003C6358"/>
    <w:rsid w:val="003C638B"/>
    <w:rsid w:val="003C6554"/>
    <w:rsid w:val="003C7455"/>
    <w:rsid w:val="003C7D1B"/>
    <w:rsid w:val="003D0D7A"/>
    <w:rsid w:val="003D0FCE"/>
    <w:rsid w:val="003D15AF"/>
    <w:rsid w:val="003D1A2A"/>
    <w:rsid w:val="003D260F"/>
    <w:rsid w:val="003D2770"/>
    <w:rsid w:val="003D2A84"/>
    <w:rsid w:val="003D2EDF"/>
    <w:rsid w:val="003D2F7D"/>
    <w:rsid w:val="003D3014"/>
    <w:rsid w:val="003D3271"/>
    <w:rsid w:val="003D3339"/>
    <w:rsid w:val="003D3B39"/>
    <w:rsid w:val="003D3F3E"/>
    <w:rsid w:val="003D576C"/>
    <w:rsid w:val="003D5BE0"/>
    <w:rsid w:val="003D6070"/>
    <w:rsid w:val="003D771B"/>
    <w:rsid w:val="003E030F"/>
    <w:rsid w:val="003E06E0"/>
    <w:rsid w:val="003E094B"/>
    <w:rsid w:val="003E0A08"/>
    <w:rsid w:val="003E0E60"/>
    <w:rsid w:val="003E0EC3"/>
    <w:rsid w:val="003E158B"/>
    <w:rsid w:val="003E1994"/>
    <w:rsid w:val="003E1FDD"/>
    <w:rsid w:val="003E2017"/>
    <w:rsid w:val="003E20F7"/>
    <w:rsid w:val="003E2978"/>
    <w:rsid w:val="003E36D5"/>
    <w:rsid w:val="003E42B4"/>
    <w:rsid w:val="003E432F"/>
    <w:rsid w:val="003E4D10"/>
    <w:rsid w:val="003E4FAA"/>
    <w:rsid w:val="003E6B86"/>
    <w:rsid w:val="003E6DB8"/>
    <w:rsid w:val="003E7A04"/>
    <w:rsid w:val="003E7D02"/>
    <w:rsid w:val="003F008B"/>
    <w:rsid w:val="003F0193"/>
    <w:rsid w:val="003F03F9"/>
    <w:rsid w:val="003F0644"/>
    <w:rsid w:val="003F1A90"/>
    <w:rsid w:val="003F1E9F"/>
    <w:rsid w:val="003F23BC"/>
    <w:rsid w:val="003F2A59"/>
    <w:rsid w:val="003F4FA2"/>
    <w:rsid w:val="003F51E4"/>
    <w:rsid w:val="003F527E"/>
    <w:rsid w:val="003F59C1"/>
    <w:rsid w:val="003F5A55"/>
    <w:rsid w:val="003F7D45"/>
    <w:rsid w:val="0040072A"/>
    <w:rsid w:val="00400E30"/>
    <w:rsid w:val="00400FF0"/>
    <w:rsid w:val="00401742"/>
    <w:rsid w:val="004017DF"/>
    <w:rsid w:val="00401B97"/>
    <w:rsid w:val="00401C3A"/>
    <w:rsid w:val="00401C41"/>
    <w:rsid w:val="00402733"/>
    <w:rsid w:val="0040292E"/>
    <w:rsid w:val="00402BA8"/>
    <w:rsid w:val="00402CC7"/>
    <w:rsid w:val="00403980"/>
    <w:rsid w:val="00403D05"/>
    <w:rsid w:val="00403EF6"/>
    <w:rsid w:val="00404A08"/>
    <w:rsid w:val="00405AE4"/>
    <w:rsid w:val="00406B3E"/>
    <w:rsid w:val="00406E12"/>
    <w:rsid w:val="00406E56"/>
    <w:rsid w:val="00407588"/>
    <w:rsid w:val="004075C4"/>
    <w:rsid w:val="00410004"/>
    <w:rsid w:val="00410BC9"/>
    <w:rsid w:val="00410F61"/>
    <w:rsid w:val="00411838"/>
    <w:rsid w:val="00411F11"/>
    <w:rsid w:val="00412007"/>
    <w:rsid w:val="00412179"/>
    <w:rsid w:val="004127F5"/>
    <w:rsid w:val="0041280E"/>
    <w:rsid w:val="004128A8"/>
    <w:rsid w:val="00412D9E"/>
    <w:rsid w:val="00413521"/>
    <w:rsid w:val="0041380A"/>
    <w:rsid w:val="00413821"/>
    <w:rsid w:val="00414319"/>
    <w:rsid w:val="00414606"/>
    <w:rsid w:val="004147AB"/>
    <w:rsid w:val="00414C3E"/>
    <w:rsid w:val="00414CCE"/>
    <w:rsid w:val="00415C42"/>
    <w:rsid w:val="00415EBF"/>
    <w:rsid w:val="0041703D"/>
    <w:rsid w:val="00417D93"/>
    <w:rsid w:val="0042048C"/>
    <w:rsid w:val="004210C8"/>
    <w:rsid w:val="00423B40"/>
    <w:rsid w:val="00423F6C"/>
    <w:rsid w:val="004245F1"/>
    <w:rsid w:val="0042517F"/>
    <w:rsid w:val="00425F4D"/>
    <w:rsid w:val="004268E0"/>
    <w:rsid w:val="00426939"/>
    <w:rsid w:val="004273F9"/>
    <w:rsid w:val="00427942"/>
    <w:rsid w:val="00427C28"/>
    <w:rsid w:val="0043027E"/>
    <w:rsid w:val="00430420"/>
    <w:rsid w:val="00430CC1"/>
    <w:rsid w:val="00431247"/>
    <w:rsid w:val="004313F6"/>
    <w:rsid w:val="00433033"/>
    <w:rsid w:val="00433A6E"/>
    <w:rsid w:val="00435361"/>
    <w:rsid w:val="004353F0"/>
    <w:rsid w:val="004359B9"/>
    <w:rsid w:val="00435DE7"/>
    <w:rsid w:val="004364B2"/>
    <w:rsid w:val="004409CA"/>
    <w:rsid w:val="00440A86"/>
    <w:rsid w:val="00441196"/>
    <w:rsid w:val="0044141C"/>
    <w:rsid w:val="0044142E"/>
    <w:rsid w:val="00441942"/>
    <w:rsid w:val="00441DEF"/>
    <w:rsid w:val="0044208C"/>
    <w:rsid w:val="00442DF2"/>
    <w:rsid w:val="00443702"/>
    <w:rsid w:val="004438EB"/>
    <w:rsid w:val="00443B8F"/>
    <w:rsid w:val="00444414"/>
    <w:rsid w:val="004444CB"/>
    <w:rsid w:val="00444B77"/>
    <w:rsid w:val="0044536C"/>
    <w:rsid w:val="0044564B"/>
    <w:rsid w:val="004458CD"/>
    <w:rsid w:val="00445A4B"/>
    <w:rsid w:val="004464AF"/>
    <w:rsid w:val="004467C1"/>
    <w:rsid w:val="00447A15"/>
    <w:rsid w:val="004506EB"/>
    <w:rsid w:val="00451103"/>
    <w:rsid w:val="004520A0"/>
    <w:rsid w:val="00452444"/>
    <w:rsid w:val="00452AF2"/>
    <w:rsid w:val="00453100"/>
    <w:rsid w:val="0045348D"/>
    <w:rsid w:val="00454085"/>
    <w:rsid w:val="00454276"/>
    <w:rsid w:val="00454568"/>
    <w:rsid w:val="0045480A"/>
    <w:rsid w:val="00454999"/>
    <w:rsid w:val="004551BE"/>
    <w:rsid w:val="00455329"/>
    <w:rsid w:val="00455A42"/>
    <w:rsid w:val="00455D6C"/>
    <w:rsid w:val="004570C6"/>
    <w:rsid w:val="004572D5"/>
    <w:rsid w:val="0045734B"/>
    <w:rsid w:val="004601D8"/>
    <w:rsid w:val="00460430"/>
    <w:rsid w:val="00460B95"/>
    <w:rsid w:val="00460D74"/>
    <w:rsid w:val="00460DB2"/>
    <w:rsid w:val="004610DF"/>
    <w:rsid w:val="0046160B"/>
    <w:rsid w:val="00461AD0"/>
    <w:rsid w:val="00461D82"/>
    <w:rsid w:val="00462333"/>
    <w:rsid w:val="004627A4"/>
    <w:rsid w:val="00462919"/>
    <w:rsid w:val="00462FCE"/>
    <w:rsid w:val="004631F0"/>
    <w:rsid w:val="0046321D"/>
    <w:rsid w:val="00463399"/>
    <w:rsid w:val="004639EE"/>
    <w:rsid w:val="00464096"/>
    <w:rsid w:val="004641AA"/>
    <w:rsid w:val="004641E6"/>
    <w:rsid w:val="00464E93"/>
    <w:rsid w:val="00465C10"/>
    <w:rsid w:val="0046600A"/>
    <w:rsid w:val="0046667F"/>
    <w:rsid w:val="00466695"/>
    <w:rsid w:val="00466D2C"/>
    <w:rsid w:val="0046720A"/>
    <w:rsid w:val="00467444"/>
    <w:rsid w:val="004674B5"/>
    <w:rsid w:val="0046760C"/>
    <w:rsid w:val="00467A28"/>
    <w:rsid w:val="004703D9"/>
    <w:rsid w:val="004706C9"/>
    <w:rsid w:val="00470B23"/>
    <w:rsid w:val="00470BB7"/>
    <w:rsid w:val="00471131"/>
    <w:rsid w:val="0047189B"/>
    <w:rsid w:val="00471BEA"/>
    <w:rsid w:val="00472B6E"/>
    <w:rsid w:val="00472BF6"/>
    <w:rsid w:val="00472C5E"/>
    <w:rsid w:val="0047353A"/>
    <w:rsid w:val="004740CB"/>
    <w:rsid w:val="00474243"/>
    <w:rsid w:val="00474798"/>
    <w:rsid w:val="00474D02"/>
    <w:rsid w:val="0047516B"/>
    <w:rsid w:val="00475401"/>
    <w:rsid w:val="00475C29"/>
    <w:rsid w:val="004764DB"/>
    <w:rsid w:val="004767F1"/>
    <w:rsid w:val="00476B45"/>
    <w:rsid w:val="00476BBE"/>
    <w:rsid w:val="004773E5"/>
    <w:rsid w:val="004778FE"/>
    <w:rsid w:val="00481612"/>
    <w:rsid w:val="0048224B"/>
    <w:rsid w:val="0048224C"/>
    <w:rsid w:val="004823CD"/>
    <w:rsid w:val="0048276E"/>
    <w:rsid w:val="00482CDB"/>
    <w:rsid w:val="00483127"/>
    <w:rsid w:val="00483277"/>
    <w:rsid w:val="00483414"/>
    <w:rsid w:val="00483952"/>
    <w:rsid w:val="0048472F"/>
    <w:rsid w:val="00484E0C"/>
    <w:rsid w:val="00485793"/>
    <w:rsid w:val="00485D08"/>
    <w:rsid w:val="00486952"/>
    <w:rsid w:val="00486C40"/>
    <w:rsid w:val="00486CCC"/>
    <w:rsid w:val="00486E57"/>
    <w:rsid w:val="00487190"/>
    <w:rsid w:val="0048767C"/>
    <w:rsid w:val="00487A0D"/>
    <w:rsid w:val="00490818"/>
    <w:rsid w:val="00490CEF"/>
    <w:rsid w:val="00490DE2"/>
    <w:rsid w:val="00490F7D"/>
    <w:rsid w:val="00491930"/>
    <w:rsid w:val="00491F6F"/>
    <w:rsid w:val="00492F97"/>
    <w:rsid w:val="004931FE"/>
    <w:rsid w:val="004933AE"/>
    <w:rsid w:val="004933B9"/>
    <w:rsid w:val="00493429"/>
    <w:rsid w:val="004946BB"/>
    <w:rsid w:val="00494ADD"/>
    <w:rsid w:val="00495717"/>
    <w:rsid w:val="00495A29"/>
    <w:rsid w:val="00495CC7"/>
    <w:rsid w:val="00495EA0"/>
    <w:rsid w:val="00495EDE"/>
    <w:rsid w:val="00496745"/>
    <w:rsid w:val="00496E38"/>
    <w:rsid w:val="00496F7F"/>
    <w:rsid w:val="004972D4"/>
    <w:rsid w:val="00497DBB"/>
    <w:rsid w:val="00497FD6"/>
    <w:rsid w:val="004A0069"/>
    <w:rsid w:val="004A03E5"/>
    <w:rsid w:val="004A0A24"/>
    <w:rsid w:val="004A0D2F"/>
    <w:rsid w:val="004A0DBF"/>
    <w:rsid w:val="004A1841"/>
    <w:rsid w:val="004A18D6"/>
    <w:rsid w:val="004A3D9D"/>
    <w:rsid w:val="004A3EFA"/>
    <w:rsid w:val="004A49FC"/>
    <w:rsid w:val="004A5312"/>
    <w:rsid w:val="004A5FB0"/>
    <w:rsid w:val="004A651E"/>
    <w:rsid w:val="004A670A"/>
    <w:rsid w:val="004A69DE"/>
    <w:rsid w:val="004A713E"/>
    <w:rsid w:val="004A7272"/>
    <w:rsid w:val="004A7312"/>
    <w:rsid w:val="004A7419"/>
    <w:rsid w:val="004A7925"/>
    <w:rsid w:val="004A7C6A"/>
    <w:rsid w:val="004A7CAF"/>
    <w:rsid w:val="004B030E"/>
    <w:rsid w:val="004B04F5"/>
    <w:rsid w:val="004B0861"/>
    <w:rsid w:val="004B0877"/>
    <w:rsid w:val="004B0D74"/>
    <w:rsid w:val="004B1693"/>
    <w:rsid w:val="004B1826"/>
    <w:rsid w:val="004B1B7E"/>
    <w:rsid w:val="004B1BE8"/>
    <w:rsid w:val="004B2152"/>
    <w:rsid w:val="004B26E6"/>
    <w:rsid w:val="004B31D1"/>
    <w:rsid w:val="004B32AF"/>
    <w:rsid w:val="004B3519"/>
    <w:rsid w:val="004B4102"/>
    <w:rsid w:val="004B4363"/>
    <w:rsid w:val="004B44B6"/>
    <w:rsid w:val="004B5327"/>
    <w:rsid w:val="004B5A06"/>
    <w:rsid w:val="004B62C2"/>
    <w:rsid w:val="004B658C"/>
    <w:rsid w:val="004B746C"/>
    <w:rsid w:val="004B7941"/>
    <w:rsid w:val="004B7C24"/>
    <w:rsid w:val="004B7D65"/>
    <w:rsid w:val="004C0509"/>
    <w:rsid w:val="004C10DF"/>
    <w:rsid w:val="004C117E"/>
    <w:rsid w:val="004C1630"/>
    <w:rsid w:val="004C200F"/>
    <w:rsid w:val="004C255D"/>
    <w:rsid w:val="004C29EA"/>
    <w:rsid w:val="004C2E05"/>
    <w:rsid w:val="004C312A"/>
    <w:rsid w:val="004C3E38"/>
    <w:rsid w:val="004C3EF6"/>
    <w:rsid w:val="004C3F06"/>
    <w:rsid w:val="004C41DC"/>
    <w:rsid w:val="004C4243"/>
    <w:rsid w:val="004C48FF"/>
    <w:rsid w:val="004C4ACD"/>
    <w:rsid w:val="004C4C0B"/>
    <w:rsid w:val="004C4DD3"/>
    <w:rsid w:val="004C4FE3"/>
    <w:rsid w:val="004C5297"/>
    <w:rsid w:val="004C561E"/>
    <w:rsid w:val="004C5EEB"/>
    <w:rsid w:val="004C600C"/>
    <w:rsid w:val="004C707F"/>
    <w:rsid w:val="004D0BE2"/>
    <w:rsid w:val="004D0D4F"/>
    <w:rsid w:val="004D3197"/>
    <w:rsid w:val="004D347D"/>
    <w:rsid w:val="004D3843"/>
    <w:rsid w:val="004D3CA4"/>
    <w:rsid w:val="004D419B"/>
    <w:rsid w:val="004D4FC1"/>
    <w:rsid w:val="004D54C4"/>
    <w:rsid w:val="004D562C"/>
    <w:rsid w:val="004D5A79"/>
    <w:rsid w:val="004D5BCE"/>
    <w:rsid w:val="004D5FE2"/>
    <w:rsid w:val="004D605B"/>
    <w:rsid w:val="004D6923"/>
    <w:rsid w:val="004D6ADC"/>
    <w:rsid w:val="004D6CFA"/>
    <w:rsid w:val="004D6DBA"/>
    <w:rsid w:val="004D6EA8"/>
    <w:rsid w:val="004D6F00"/>
    <w:rsid w:val="004D7C79"/>
    <w:rsid w:val="004D7DED"/>
    <w:rsid w:val="004E0F2B"/>
    <w:rsid w:val="004E0FD9"/>
    <w:rsid w:val="004E13FE"/>
    <w:rsid w:val="004E2011"/>
    <w:rsid w:val="004E2580"/>
    <w:rsid w:val="004E2C38"/>
    <w:rsid w:val="004E3858"/>
    <w:rsid w:val="004E5960"/>
    <w:rsid w:val="004E61F0"/>
    <w:rsid w:val="004E64D8"/>
    <w:rsid w:val="004E6954"/>
    <w:rsid w:val="004E6E24"/>
    <w:rsid w:val="004E7151"/>
    <w:rsid w:val="004E7CA4"/>
    <w:rsid w:val="004E7E56"/>
    <w:rsid w:val="004E7F02"/>
    <w:rsid w:val="004F0447"/>
    <w:rsid w:val="004F051B"/>
    <w:rsid w:val="004F0ECB"/>
    <w:rsid w:val="004F0FD1"/>
    <w:rsid w:val="004F0FE7"/>
    <w:rsid w:val="004F12C0"/>
    <w:rsid w:val="004F14EF"/>
    <w:rsid w:val="004F19C2"/>
    <w:rsid w:val="004F1F5F"/>
    <w:rsid w:val="004F250D"/>
    <w:rsid w:val="004F25C6"/>
    <w:rsid w:val="004F2BAB"/>
    <w:rsid w:val="004F2F2E"/>
    <w:rsid w:val="004F33FF"/>
    <w:rsid w:val="004F3D7E"/>
    <w:rsid w:val="004F422D"/>
    <w:rsid w:val="004F42CF"/>
    <w:rsid w:val="004F4877"/>
    <w:rsid w:val="004F57D9"/>
    <w:rsid w:val="004F5B26"/>
    <w:rsid w:val="004F5DAB"/>
    <w:rsid w:val="004F6222"/>
    <w:rsid w:val="004F627C"/>
    <w:rsid w:val="004F6644"/>
    <w:rsid w:val="004F674B"/>
    <w:rsid w:val="004F6933"/>
    <w:rsid w:val="004F6C02"/>
    <w:rsid w:val="004F70FA"/>
    <w:rsid w:val="004F756E"/>
    <w:rsid w:val="004F769B"/>
    <w:rsid w:val="004F7844"/>
    <w:rsid w:val="004F7C8C"/>
    <w:rsid w:val="005001F0"/>
    <w:rsid w:val="0050048E"/>
    <w:rsid w:val="00500DB1"/>
    <w:rsid w:val="00501424"/>
    <w:rsid w:val="0050195C"/>
    <w:rsid w:val="00501CFA"/>
    <w:rsid w:val="00502072"/>
    <w:rsid w:val="005028B4"/>
    <w:rsid w:val="005029A3"/>
    <w:rsid w:val="00502E52"/>
    <w:rsid w:val="0050406F"/>
    <w:rsid w:val="00504960"/>
    <w:rsid w:val="00504971"/>
    <w:rsid w:val="0050516C"/>
    <w:rsid w:val="0050550E"/>
    <w:rsid w:val="00505720"/>
    <w:rsid w:val="00506387"/>
    <w:rsid w:val="005063AC"/>
    <w:rsid w:val="005102F8"/>
    <w:rsid w:val="0051050A"/>
    <w:rsid w:val="00511590"/>
    <w:rsid w:val="00511FD7"/>
    <w:rsid w:val="0051213E"/>
    <w:rsid w:val="00512447"/>
    <w:rsid w:val="00512F8D"/>
    <w:rsid w:val="00513196"/>
    <w:rsid w:val="005135A3"/>
    <w:rsid w:val="00513D86"/>
    <w:rsid w:val="00514343"/>
    <w:rsid w:val="005149CD"/>
    <w:rsid w:val="00515526"/>
    <w:rsid w:val="00515E2C"/>
    <w:rsid w:val="00516B27"/>
    <w:rsid w:val="00516B94"/>
    <w:rsid w:val="00520553"/>
    <w:rsid w:val="00520D76"/>
    <w:rsid w:val="00521730"/>
    <w:rsid w:val="00521E28"/>
    <w:rsid w:val="00521F91"/>
    <w:rsid w:val="0052240B"/>
    <w:rsid w:val="005229AB"/>
    <w:rsid w:val="00523253"/>
    <w:rsid w:val="005238B5"/>
    <w:rsid w:val="005238E4"/>
    <w:rsid w:val="00523901"/>
    <w:rsid w:val="00523D2D"/>
    <w:rsid w:val="00524C77"/>
    <w:rsid w:val="00525119"/>
    <w:rsid w:val="0052553A"/>
    <w:rsid w:val="005259E3"/>
    <w:rsid w:val="00526435"/>
    <w:rsid w:val="00526498"/>
    <w:rsid w:val="00526654"/>
    <w:rsid w:val="0052675C"/>
    <w:rsid w:val="0052714D"/>
    <w:rsid w:val="005272E4"/>
    <w:rsid w:val="00527359"/>
    <w:rsid w:val="00527DCC"/>
    <w:rsid w:val="00527EFE"/>
    <w:rsid w:val="00530445"/>
    <w:rsid w:val="0053094F"/>
    <w:rsid w:val="00531536"/>
    <w:rsid w:val="00531BF6"/>
    <w:rsid w:val="00531C84"/>
    <w:rsid w:val="00531D5B"/>
    <w:rsid w:val="00531DE0"/>
    <w:rsid w:val="00531F00"/>
    <w:rsid w:val="005320EF"/>
    <w:rsid w:val="00532F42"/>
    <w:rsid w:val="005330B3"/>
    <w:rsid w:val="00533F00"/>
    <w:rsid w:val="005343AD"/>
    <w:rsid w:val="0053441B"/>
    <w:rsid w:val="00534764"/>
    <w:rsid w:val="00534BD9"/>
    <w:rsid w:val="0053526B"/>
    <w:rsid w:val="005356D8"/>
    <w:rsid w:val="005373E1"/>
    <w:rsid w:val="0053780D"/>
    <w:rsid w:val="00540024"/>
    <w:rsid w:val="00540276"/>
    <w:rsid w:val="00540737"/>
    <w:rsid w:val="00542217"/>
    <w:rsid w:val="0054265F"/>
    <w:rsid w:val="005428DD"/>
    <w:rsid w:val="00542B0B"/>
    <w:rsid w:val="0054347D"/>
    <w:rsid w:val="00543637"/>
    <w:rsid w:val="005436BF"/>
    <w:rsid w:val="005442ED"/>
    <w:rsid w:val="0054453F"/>
    <w:rsid w:val="005448DB"/>
    <w:rsid w:val="00544C3B"/>
    <w:rsid w:val="005464AF"/>
    <w:rsid w:val="005466B6"/>
    <w:rsid w:val="005468E9"/>
    <w:rsid w:val="005473E2"/>
    <w:rsid w:val="00547473"/>
    <w:rsid w:val="0054748A"/>
    <w:rsid w:val="00547563"/>
    <w:rsid w:val="005478A0"/>
    <w:rsid w:val="00547BCE"/>
    <w:rsid w:val="00550340"/>
    <w:rsid w:val="005505A3"/>
    <w:rsid w:val="005510B4"/>
    <w:rsid w:val="005513C8"/>
    <w:rsid w:val="0055175A"/>
    <w:rsid w:val="005518D7"/>
    <w:rsid w:val="0055196D"/>
    <w:rsid w:val="00552A3C"/>
    <w:rsid w:val="00552BD7"/>
    <w:rsid w:val="00552FA4"/>
    <w:rsid w:val="005533C1"/>
    <w:rsid w:val="00553517"/>
    <w:rsid w:val="00554DBF"/>
    <w:rsid w:val="00554FF9"/>
    <w:rsid w:val="0055542C"/>
    <w:rsid w:val="00556714"/>
    <w:rsid w:val="00556C87"/>
    <w:rsid w:val="00560DCC"/>
    <w:rsid w:val="00560FC7"/>
    <w:rsid w:val="00562070"/>
    <w:rsid w:val="0056294B"/>
    <w:rsid w:val="00562BF2"/>
    <w:rsid w:val="00563797"/>
    <w:rsid w:val="00563AAA"/>
    <w:rsid w:val="00563B24"/>
    <w:rsid w:val="00563B2C"/>
    <w:rsid w:val="00563B4F"/>
    <w:rsid w:val="00563B93"/>
    <w:rsid w:val="00563F0D"/>
    <w:rsid w:val="00563FBD"/>
    <w:rsid w:val="005643B6"/>
    <w:rsid w:val="00564B39"/>
    <w:rsid w:val="0056512E"/>
    <w:rsid w:val="00566A97"/>
    <w:rsid w:val="00566ABC"/>
    <w:rsid w:val="00567102"/>
    <w:rsid w:val="0056768D"/>
    <w:rsid w:val="00567F89"/>
    <w:rsid w:val="005700D3"/>
    <w:rsid w:val="00571032"/>
    <w:rsid w:val="00571A11"/>
    <w:rsid w:val="00571DE5"/>
    <w:rsid w:val="00572728"/>
    <w:rsid w:val="0057295B"/>
    <w:rsid w:val="0057316F"/>
    <w:rsid w:val="005740A1"/>
    <w:rsid w:val="00574C47"/>
    <w:rsid w:val="00574FCD"/>
    <w:rsid w:val="00575C2D"/>
    <w:rsid w:val="00576E82"/>
    <w:rsid w:val="00577782"/>
    <w:rsid w:val="00577C49"/>
    <w:rsid w:val="00577F80"/>
    <w:rsid w:val="00577FC2"/>
    <w:rsid w:val="00580751"/>
    <w:rsid w:val="00581699"/>
    <w:rsid w:val="00581863"/>
    <w:rsid w:val="0058193B"/>
    <w:rsid w:val="00582A53"/>
    <w:rsid w:val="00582CE6"/>
    <w:rsid w:val="0058316F"/>
    <w:rsid w:val="00583465"/>
    <w:rsid w:val="0058369E"/>
    <w:rsid w:val="00583724"/>
    <w:rsid w:val="00583BD2"/>
    <w:rsid w:val="005843BA"/>
    <w:rsid w:val="005853EB"/>
    <w:rsid w:val="005855CE"/>
    <w:rsid w:val="005859F6"/>
    <w:rsid w:val="00586F84"/>
    <w:rsid w:val="005879D2"/>
    <w:rsid w:val="00587EB3"/>
    <w:rsid w:val="0059014F"/>
    <w:rsid w:val="005911AF"/>
    <w:rsid w:val="00591929"/>
    <w:rsid w:val="00591ABB"/>
    <w:rsid w:val="00591E21"/>
    <w:rsid w:val="005920F8"/>
    <w:rsid w:val="00592EAD"/>
    <w:rsid w:val="005942D2"/>
    <w:rsid w:val="00594781"/>
    <w:rsid w:val="00594D25"/>
    <w:rsid w:val="005956D0"/>
    <w:rsid w:val="00596438"/>
    <w:rsid w:val="00596996"/>
    <w:rsid w:val="00596D4E"/>
    <w:rsid w:val="00596DCB"/>
    <w:rsid w:val="00597267"/>
    <w:rsid w:val="00597857"/>
    <w:rsid w:val="005978F4"/>
    <w:rsid w:val="005A06E5"/>
    <w:rsid w:val="005A0ED7"/>
    <w:rsid w:val="005A0EE9"/>
    <w:rsid w:val="005A1106"/>
    <w:rsid w:val="005A147A"/>
    <w:rsid w:val="005A16DC"/>
    <w:rsid w:val="005A17F7"/>
    <w:rsid w:val="005A1D82"/>
    <w:rsid w:val="005A1FAA"/>
    <w:rsid w:val="005A3D07"/>
    <w:rsid w:val="005A5123"/>
    <w:rsid w:val="005A5327"/>
    <w:rsid w:val="005A5789"/>
    <w:rsid w:val="005A5D41"/>
    <w:rsid w:val="005A6378"/>
    <w:rsid w:val="005A6570"/>
    <w:rsid w:val="005A7042"/>
    <w:rsid w:val="005A7DAD"/>
    <w:rsid w:val="005B02E4"/>
    <w:rsid w:val="005B0469"/>
    <w:rsid w:val="005B0978"/>
    <w:rsid w:val="005B1851"/>
    <w:rsid w:val="005B1A99"/>
    <w:rsid w:val="005B1E09"/>
    <w:rsid w:val="005B220E"/>
    <w:rsid w:val="005B2B41"/>
    <w:rsid w:val="005B320B"/>
    <w:rsid w:val="005B37B5"/>
    <w:rsid w:val="005B3EA7"/>
    <w:rsid w:val="005B415F"/>
    <w:rsid w:val="005B4458"/>
    <w:rsid w:val="005B4663"/>
    <w:rsid w:val="005B4842"/>
    <w:rsid w:val="005B4953"/>
    <w:rsid w:val="005B4E86"/>
    <w:rsid w:val="005B51AC"/>
    <w:rsid w:val="005B5266"/>
    <w:rsid w:val="005B54FB"/>
    <w:rsid w:val="005B5578"/>
    <w:rsid w:val="005B55EA"/>
    <w:rsid w:val="005B5C43"/>
    <w:rsid w:val="005B60B2"/>
    <w:rsid w:val="005B6325"/>
    <w:rsid w:val="005B69E0"/>
    <w:rsid w:val="005B7FB0"/>
    <w:rsid w:val="005C12F0"/>
    <w:rsid w:val="005C15BB"/>
    <w:rsid w:val="005C1838"/>
    <w:rsid w:val="005C259A"/>
    <w:rsid w:val="005C2CDF"/>
    <w:rsid w:val="005C3D5E"/>
    <w:rsid w:val="005C43A3"/>
    <w:rsid w:val="005C4A00"/>
    <w:rsid w:val="005C4BFA"/>
    <w:rsid w:val="005C4F33"/>
    <w:rsid w:val="005C504C"/>
    <w:rsid w:val="005C56CC"/>
    <w:rsid w:val="005C5817"/>
    <w:rsid w:val="005C5BA2"/>
    <w:rsid w:val="005C5E99"/>
    <w:rsid w:val="005C6111"/>
    <w:rsid w:val="005C61F4"/>
    <w:rsid w:val="005C6782"/>
    <w:rsid w:val="005C688C"/>
    <w:rsid w:val="005C6933"/>
    <w:rsid w:val="005C6CC7"/>
    <w:rsid w:val="005C74B1"/>
    <w:rsid w:val="005D0797"/>
    <w:rsid w:val="005D179B"/>
    <w:rsid w:val="005D20CD"/>
    <w:rsid w:val="005D22B2"/>
    <w:rsid w:val="005D2AA1"/>
    <w:rsid w:val="005D2BBA"/>
    <w:rsid w:val="005D4A12"/>
    <w:rsid w:val="005D6100"/>
    <w:rsid w:val="005D6284"/>
    <w:rsid w:val="005D6E8A"/>
    <w:rsid w:val="005D6FFF"/>
    <w:rsid w:val="005D7029"/>
    <w:rsid w:val="005D70AC"/>
    <w:rsid w:val="005D72D9"/>
    <w:rsid w:val="005D7FCD"/>
    <w:rsid w:val="005E0FFE"/>
    <w:rsid w:val="005E141C"/>
    <w:rsid w:val="005E19E4"/>
    <w:rsid w:val="005E1A8E"/>
    <w:rsid w:val="005E20B8"/>
    <w:rsid w:val="005E2724"/>
    <w:rsid w:val="005E306E"/>
    <w:rsid w:val="005E3302"/>
    <w:rsid w:val="005E3726"/>
    <w:rsid w:val="005E382D"/>
    <w:rsid w:val="005E3C58"/>
    <w:rsid w:val="005E3FBA"/>
    <w:rsid w:val="005E4065"/>
    <w:rsid w:val="005E452A"/>
    <w:rsid w:val="005E45C9"/>
    <w:rsid w:val="005E48AA"/>
    <w:rsid w:val="005E5F5F"/>
    <w:rsid w:val="005E7061"/>
    <w:rsid w:val="005E7CEB"/>
    <w:rsid w:val="005F11DA"/>
    <w:rsid w:val="005F14A0"/>
    <w:rsid w:val="005F170D"/>
    <w:rsid w:val="005F1A93"/>
    <w:rsid w:val="005F1D92"/>
    <w:rsid w:val="005F1F80"/>
    <w:rsid w:val="005F2CD8"/>
    <w:rsid w:val="005F2CE5"/>
    <w:rsid w:val="005F2F7B"/>
    <w:rsid w:val="005F2F9F"/>
    <w:rsid w:val="005F33B3"/>
    <w:rsid w:val="005F36BB"/>
    <w:rsid w:val="005F3D2B"/>
    <w:rsid w:val="005F3F71"/>
    <w:rsid w:val="005F4623"/>
    <w:rsid w:val="005F477F"/>
    <w:rsid w:val="005F48B0"/>
    <w:rsid w:val="005F541A"/>
    <w:rsid w:val="005F61C6"/>
    <w:rsid w:val="005F629A"/>
    <w:rsid w:val="005F6425"/>
    <w:rsid w:val="005F65B2"/>
    <w:rsid w:val="005F6BF9"/>
    <w:rsid w:val="005F7075"/>
    <w:rsid w:val="005F7F4A"/>
    <w:rsid w:val="0060001E"/>
    <w:rsid w:val="00600119"/>
    <w:rsid w:val="006002DC"/>
    <w:rsid w:val="00600D06"/>
    <w:rsid w:val="006011B4"/>
    <w:rsid w:val="00601478"/>
    <w:rsid w:val="00601866"/>
    <w:rsid w:val="00601F09"/>
    <w:rsid w:val="006022E9"/>
    <w:rsid w:val="0060268B"/>
    <w:rsid w:val="00602F76"/>
    <w:rsid w:val="0060358B"/>
    <w:rsid w:val="00603DB8"/>
    <w:rsid w:val="00603ECC"/>
    <w:rsid w:val="0060416D"/>
    <w:rsid w:val="00605AB6"/>
    <w:rsid w:val="00605B3B"/>
    <w:rsid w:val="00606079"/>
    <w:rsid w:val="00606276"/>
    <w:rsid w:val="0060784F"/>
    <w:rsid w:val="006078C3"/>
    <w:rsid w:val="00610850"/>
    <w:rsid w:val="00610919"/>
    <w:rsid w:val="006109EE"/>
    <w:rsid w:val="00611467"/>
    <w:rsid w:val="0061146B"/>
    <w:rsid w:val="0061170B"/>
    <w:rsid w:val="006119EC"/>
    <w:rsid w:val="00611A70"/>
    <w:rsid w:val="006121D0"/>
    <w:rsid w:val="00612AFC"/>
    <w:rsid w:val="00612B8D"/>
    <w:rsid w:val="00613637"/>
    <w:rsid w:val="006146C5"/>
    <w:rsid w:val="00614D7D"/>
    <w:rsid w:val="00614EB6"/>
    <w:rsid w:val="00614EFE"/>
    <w:rsid w:val="006151D5"/>
    <w:rsid w:val="0061540C"/>
    <w:rsid w:val="00620655"/>
    <w:rsid w:val="00620AF4"/>
    <w:rsid w:val="0062122C"/>
    <w:rsid w:val="0062150B"/>
    <w:rsid w:val="0062296F"/>
    <w:rsid w:val="00622CAE"/>
    <w:rsid w:val="00623D0D"/>
    <w:rsid w:val="006240CD"/>
    <w:rsid w:val="0062535F"/>
    <w:rsid w:val="006258D5"/>
    <w:rsid w:val="00625E8C"/>
    <w:rsid w:val="00626398"/>
    <w:rsid w:val="00627532"/>
    <w:rsid w:val="006305FE"/>
    <w:rsid w:val="006306B4"/>
    <w:rsid w:val="006313BC"/>
    <w:rsid w:val="0063194A"/>
    <w:rsid w:val="00631F84"/>
    <w:rsid w:val="006322FF"/>
    <w:rsid w:val="00632F2D"/>
    <w:rsid w:val="00633C10"/>
    <w:rsid w:val="0063400A"/>
    <w:rsid w:val="00635009"/>
    <w:rsid w:val="006361D8"/>
    <w:rsid w:val="006365CE"/>
    <w:rsid w:val="006374AE"/>
    <w:rsid w:val="00637B44"/>
    <w:rsid w:val="00637B46"/>
    <w:rsid w:val="00637D9E"/>
    <w:rsid w:val="006406BB"/>
    <w:rsid w:val="00641295"/>
    <w:rsid w:val="00641EFB"/>
    <w:rsid w:val="0064214E"/>
    <w:rsid w:val="006425CE"/>
    <w:rsid w:val="00642CB6"/>
    <w:rsid w:val="00642F7D"/>
    <w:rsid w:val="006432C5"/>
    <w:rsid w:val="00643BFF"/>
    <w:rsid w:val="00644375"/>
    <w:rsid w:val="00644E83"/>
    <w:rsid w:val="006454B6"/>
    <w:rsid w:val="00645AFB"/>
    <w:rsid w:val="0064641F"/>
    <w:rsid w:val="00646FCF"/>
    <w:rsid w:val="0064714E"/>
    <w:rsid w:val="006506C1"/>
    <w:rsid w:val="00650BEC"/>
    <w:rsid w:val="00650D82"/>
    <w:rsid w:val="0065149B"/>
    <w:rsid w:val="006514F0"/>
    <w:rsid w:val="00652034"/>
    <w:rsid w:val="00652070"/>
    <w:rsid w:val="00653B9F"/>
    <w:rsid w:val="00653C38"/>
    <w:rsid w:val="00653C96"/>
    <w:rsid w:val="006540D4"/>
    <w:rsid w:val="006541D7"/>
    <w:rsid w:val="00654595"/>
    <w:rsid w:val="006549FD"/>
    <w:rsid w:val="00654A07"/>
    <w:rsid w:val="00654E92"/>
    <w:rsid w:val="0065510B"/>
    <w:rsid w:val="00655C51"/>
    <w:rsid w:val="00656625"/>
    <w:rsid w:val="006567C3"/>
    <w:rsid w:val="00656A26"/>
    <w:rsid w:val="006578CD"/>
    <w:rsid w:val="006579DF"/>
    <w:rsid w:val="00657D4D"/>
    <w:rsid w:val="0066077B"/>
    <w:rsid w:val="00660B7E"/>
    <w:rsid w:val="00661F46"/>
    <w:rsid w:val="006623DC"/>
    <w:rsid w:val="0066490E"/>
    <w:rsid w:val="006659D1"/>
    <w:rsid w:val="0066670C"/>
    <w:rsid w:val="00666FE6"/>
    <w:rsid w:val="00667807"/>
    <w:rsid w:val="00667920"/>
    <w:rsid w:val="006702A0"/>
    <w:rsid w:val="0067107D"/>
    <w:rsid w:val="00671787"/>
    <w:rsid w:val="0067179F"/>
    <w:rsid w:val="00671AC3"/>
    <w:rsid w:val="00671ADD"/>
    <w:rsid w:val="006723EF"/>
    <w:rsid w:val="0067258A"/>
    <w:rsid w:val="00672C6E"/>
    <w:rsid w:val="00672CF0"/>
    <w:rsid w:val="00674C4A"/>
    <w:rsid w:val="0067525C"/>
    <w:rsid w:val="00675572"/>
    <w:rsid w:val="00675594"/>
    <w:rsid w:val="00675ADB"/>
    <w:rsid w:val="006766C7"/>
    <w:rsid w:val="006768AD"/>
    <w:rsid w:val="00676D8F"/>
    <w:rsid w:val="00676E5F"/>
    <w:rsid w:val="00677909"/>
    <w:rsid w:val="00677C28"/>
    <w:rsid w:val="006807D3"/>
    <w:rsid w:val="0068174C"/>
    <w:rsid w:val="00681E7C"/>
    <w:rsid w:val="006823AF"/>
    <w:rsid w:val="00682BF3"/>
    <w:rsid w:val="00682EF8"/>
    <w:rsid w:val="00683F26"/>
    <w:rsid w:val="00684AB6"/>
    <w:rsid w:val="00685BC2"/>
    <w:rsid w:val="0068606D"/>
    <w:rsid w:val="006864D1"/>
    <w:rsid w:val="00686600"/>
    <w:rsid w:val="00686B29"/>
    <w:rsid w:val="00686E7A"/>
    <w:rsid w:val="006873E8"/>
    <w:rsid w:val="00690347"/>
    <w:rsid w:val="00690A1D"/>
    <w:rsid w:val="00691195"/>
    <w:rsid w:val="006915B1"/>
    <w:rsid w:val="0069165E"/>
    <w:rsid w:val="006918E1"/>
    <w:rsid w:val="0069194A"/>
    <w:rsid w:val="00691EEE"/>
    <w:rsid w:val="00691F50"/>
    <w:rsid w:val="00691FB8"/>
    <w:rsid w:val="0069216E"/>
    <w:rsid w:val="00692376"/>
    <w:rsid w:val="00692445"/>
    <w:rsid w:val="0069286B"/>
    <w:rsid w:val="00692947"/>
    <w:rsid w:val="00692967"/>
    <w:rsid w:val="006929E3"/>
    <w:rsid w:val="00692A29"/>
    <w:rsid w:val="0069326F"/>
    <w:rsid w:val="00693D4A"/>
    <w:rsid w:val="006946BC"/>
    <w:rsid w:val="00694981"/>
    <w:rsid w:val="00694C41"/>
    <w:rsid w:val="00694D7B"/>
    <w:rsid w:val="00694DD0"/>
    <w:rsid w:val="00694EC3"/>
    <w:rsid w:val="00694F2C"/>
    <w:rsid w:val="0069560E"/>
    <w:rsid w:val="00696900"/>
    <w:rsid w:val="00696976"/>
    <w:rsid w:val="0069743A"/>
    <w:rsid w:val="00697888"/>
    <w:rsid w:val="006A067F"/>
    <w:rsid w:val="006A103F"/>
    <w:rsid w:val="006A11BD"/>
    <w:rsid w:val="006A1CF4"/>
    <w:rsid w:val="006A2453"/>
    <w:rsid w:val="006A26BA"/>
    <w:rsid w:val="006A295B"/>
    <w:rsid w:val="006A2A43"/>
    <w:rsid w:val="006A2C81"/>
    <w:rsid w:val="006A32F0"/>
    <w:rsid w:val="006A3642"/>
    <w:rsid w:val="006A55E9"/>
    <w:rsid w:val="006A5970"/>
    <w:rsid w:val="006A5DDB"/>
    <w:rsid w:val="006A5E81"/>
    <w:rsid w:val="006A7137"/>
    <w:rsid w:val="006A7DBE"/>
    <w:rsid w:val="006A7DDE"/>
    <w:rsid w:val="006B0985"/>
    <w:rsid w:val="006B0A8A"/>
    <w:rsid w:val="006B2617"/>
    <w:rsid w:val="006B27D7"/>
    <w:rsid w:val="006B404C"/>
    <w:rsid w:val="006B4B59"/>
    <w:rsid w:val="006B4C9A"/>
    <w:rsid w:val="006B51F0"/>
    <w:rsid w:val="006B538F"/>
    <w:rsid w:val="006B557E"/>
    <w:rsid w:val="006B579B"/>
    <w:rsid w:val="006B5838"/>
    <w:rsid w:val="006B64CC"/>
    <w:rsid w:val="006B666C"/>
    <w:rsid w:val="006B66C6"/>
    <w:rsid w:val="006B7983"/>
    <w:rsid w:val="006B7BC7"/>
    <w:rsid w:val="006C02F8"/>
    <w:rsid w:val="006C0D09"/>
    <w:rsid w:val="006C133C"/>
    <w:rsid w:val="006C1B44"/>
    <w:rsid w:val="006C1F3A"/>
    <w:rsid w:val="006C232A"/>
    <w:rsid w:val="006C29CC"/>
    <w:rsid w:val="006C34BA"/>
    <w:rsid w:val="006C34FD"/>
    <w:rsid w:val="006C35DE"/>
    <w:rsid w:val="006C4DE3"/>
    <w:rsid w:val="006C510E"/>
    <w:rsid w:val="006C5245"/>
    <w:rsid w:val="006C5A14"/>
    <w:rsid w:val="006C5A2C"/>
    <w:rsid w:val="006C5EDD"/>
    <w:rsid w:val="006C5F02"/>
    <w:rsid w:val="006C5FF7"/>
    <w:rsid w:val="006C623B"/>
    <w:rsid w:val="006C696D"/>
    <w:rsid w:val="006C6FAD"/>
    <w:rsid w:val="006C749A"/>
    <w:rsid w:val="006C789E"/>
    <w:rsid w:val="006C7A49"/>
    <w:rsid w:val="006D0281"/>
    <w:rsid w:val="006D05E3"/>
    <w:rsid w:val="006D1395"/>
    <w:rsid w:val="006D1557"/>
    <w:rsid w:val="006D22EB"/>
    <w:rsid w:val="006D2623"/>
    <w:rsid w:val="006D30D6"/>
    <w:rsid w:val="006D3126"/>
    <w:rsid w:val="006D346E"/>
    <w:rsid w:val="006D3A5F"/>
    <w:rsid w:val="006D3A7F"/>
    <w:rsid w:val="006D4361"/>
    <w:rsid w:val="006D51B4"/>
    <w:rsid w:val="006D6450"/>
    <w:rsid w:val="006D6812"/>
    <w:rsid w:val="006D6E98"/>
    <w:rsid w:val="006D711F"/>
    <w:rsid w:val="006D71F6"/>
    <w:rsid w:val="006D772E"/>
    <w:rsid w:val="006D78E3"/>
    <w:rsid w:val="006E0F18"/>
    <w:rsid w:val="006E11FA"/>
    <w:rsid w:val="006E1FF9"/>
    <w:rsid w:val="006E261D"/>
    <w:rsid w:val="006E2DE8"/>
    <w:rsid w:val="006E380E"/>
    <w:rsid w:val="006E4E36"/>
    <w:rsid w:val="006E5123"/>
    <w:rsid w:val="006E5564"/>
    <w:rsid w:val="006E60A6"/>
    <w:rsid w:val="006E6131"/>
    <w:rsid w:val="006E6F59"/>
    <w:rsid w:val="006E7A6E"/>
    <w:rsid w:val="006F0AB3"/>
    <w:rsid w:val="006F1A4C"/>
    <w:rsid w:val="006F1DCC"/>
    <w:rsid w:val="006F2138"/>
    <w:rsid w:val="006F22F4"/>
    <w:rsid w:val="006F287E"/>
    <w:rsid w:val="006F29A4"/>
    <w:rsid w:val="006F2C94"/>
    <w:rsid w:val="006F2E44"/>
    <w:rsid w:val="006F2EF8"/>
    <w:rsid w:val="006F31A4"/>
    <w:rsid w:val="006F33E5"/>
    <w:rsid w:val="006F357D"/>
    <w:rsid w:val="006F3873"/>
    <w:rsid w:val="006F39D1"/>
    <w:rsid w:val="006F4E67"/>
    <w:rsid w:val="006F561F"/>
    <w:rsid w:val="006F568C"/>
    <w:rsid w:val="006F599E"/>
    <w:rsid w:val="006F5F0E"/>
    <w:rsid w:val="006F6DAC"/>
    <w:rsid w:val="006F6E5E"/>
    <w:rsid w:val="006F7189"/>
    <w:rsid w:val="006F7409"/>
    <w:rsid w:val="006F7702"/>
    <w:rsid w:val="006F7719"/>
    <w:rsid w:val="006F77EF"/>
    <w:rsid w:val="006F7CAB"/>
    <w:rsid w:val="0070006A"/>
    <w:rsid w:val="00700333"/>
    <w:rsid w:val="00700C5C"/>
    <w:rsid w:val="00700CE6"/>
    <w:rsid w:val="00700CE7"/>
    <w:rsid w:val="007014A4"/>
    <w:rsid w:val="00702241"/>
    <w:rsid w:val="00702372"/>
    <w:rsid w:val="00702B32"/>
    <w:rsid w:val="0070325F"/>
    <w:rsid w:val="00703715"/>
    <w:rsid w:val="00703E39"/>
    <w:rsid w:val="00705653"/>
    <w:rsid w:val="007057E2"/>
    <w:rsid w:val="0070677A"/>
    <w:rsid w:val="00706F21"/>
    <w:rsid w:val="00706FE3"/>
    <w:rsid w:val="007103E3"/>
    <w:rsid w:val="007104CD"/>
    <w:rsid w:val="00711911"/>
    <w:rsid w:val="00711B28"/>
    <w:rsid w:val="00711DB3"/>
    <w:rsid w:val="007121AC"/>
    <w:rsid w:val="007122E7"/>
    <w:rsid w:val="0071232C"/>
    <w:rsid w:val="00712396"/>
    <w:rsid w:val="007127FE"/>
    <w:rsid w:val="00712944"/>
    <w:rsid w:val="007136CB"/>
    <w:rsid w:val="007138DB"/>
    <w:rsid w:val="00714DAA"/>
    <w:rsid w:val="00715CA1"/>
    <w:rsid w:val="0071655C"/>
    <w:rsid w:val="007168DA"/>
    <w:rsid w:val="00716D91"/>
    <w:rsid w:val="007171F4"/>
    <w:rsid w:val="00720030"/>
    <w:rsid w:val="00720A6C"/>
    <w:rsid w:val="0072181F"/>
    <w:rsid w:val="007219A5"/>
    <w:rsid w:val="00721C3B"/>
    <w:rsid w:val="00721C6A"/>
    <w:rsid w:val="00721F76"/>
    <w:rsid w:val="007221FE"/>
    <w:rsid w:val="00722CA0"/>
    <w:rsid w:val="00723C59"/>
    <w:rsid w:val="00723E24"/>
    <w:rsid w:val="00724611"/>
    <w:rsid w:val="0072465A"/>
    <w:rsid w:val="00724D49"/>
    <w:rsid w:val="007257B0"/>
    <w:rsid w:val="007266FE"/>
    <w:rsid w:val="00726D93"/>
    <w:rsid w:val="007300B5"/>
    <w:rsid w:val="007300BE"/>
    <w:rsid w:val="00730192"/>
    <w:rsid w:val="00730B52"/>
    <w:rsid w:val="00730E0A"/>
    <w:rsid w:val="00730F0C"/>
    <w:rsid w:val="00731436"/>
    <w:rsid w:val="00731C0C"/>
    <w:rsid w:val="00731CEF"/>
    <w:rsid w:val="00731EDC"/>
    <w:rsid w:val="007320CF"/>
    <w:rsid w:val="00732FCE"/>
    <w:rsid w:val="00733291"/>
    <w:rsid w:val="007333EA"/>
    <w:rsid w:val="00733A06"/>
    <w:rsid w:val="007347AB"/>
    <w:rsid w:val="0073560C"/>
    <w:rsid w:val="00737BD8"/>
    <w:rsid w:val="00737E7B"/>
    <w:rsid w:val="00740805"/>
    <w:rsid w:val="007409FB"/>
    <w:rsid w:val="007410C9"/>
    <w:rsid w:val="00741A32"/>
    <w:rsid w:val="007426A8"/>
    <w:rsid w:val="00742967"/>
    <w:rsid w:val="00743187"/>
    <w:rsid w:val="00743637"/>
    <w:rsid w:val="0074370F"/>
    <w:rsid w:val="007437AF"/>
    <w:rsid w:val="00743CEF"/>
    <w:rsid w:val="00743F97"/>
    <w:rsid w:val="007444A7"/>
    <w:rsid w:val="007449CE"/>
    <w:rsid w:val="00744B2F"/>
    <w:rsid w:val="00744F08"/>
    <w:rsid w:val="00745773"/>
    <w:rsid w:val="007459E3"/>
    <w:rsid w:val="00745D1A"/>
    <w:rsid w:val="00745E88"/>
    <w:rsid w:val="00746246"/>
    <w:rsid w:val="007467AF"/>
    <w:rsid w:val="00746E5A"/>
    <w:rsid w:val="007470D0"/>
    <w:rsid w:val="0074780F"/>
    <w:rsid w:val="00750285"/>
    <w:rsid w:val="007503FD"/>
    <w:rsid w:val="00750434"/>
    <w:rsid w:val="00750689"/>
    <w:rsid w:val="00750B88"/>
    <w:rsid w:val="00750B9F"/>
    <w:rsid w:val="0075103B"/>
    <w:rsid w:val="00751E62"/>
    <w:rsid w:val="00751F6D"/>
    <w:rsid w:val="007522CD"/>
    <w:rsid w:val="00752549"/>
    <w:rsid w:val="0075329E"/>
    <w:rsid w:val="0075413D"/>
    <w:rsid w:val="00754508"/>
    <w:rsid w:val="007545A2"/>
    <w:rsid w:val="00754AD3"/>
    <w:rsid w:val="00755375"/>
    <w:rsid w:val="007554F3"/>
    <w:rsid w:val="00755704"/>
    <w:rsid w:val="007560EE"/>
    <w:rsid w:val="00756174"/>
    <w:rsid w:val="0075623E"/>
    <w:rsid w:val="00756798"/>
    <w:rsid w:val="00756EE3"/>
    <w:rsid w:val="0075709F"/>
    <w:rsid w:val="007572C7"/>
    <w:rsid w:val="00757A9B"/>
    <w:rsid w:val="007619A0"/>
    <w:rsid w:val="00761C54"/>
    <w:rsid w:val="00761FDF"/>
    <w:rsid w:val="0076209E"/>
    <w:rsid w:val="0076252A"/>
    <w:rsid w:val="00762674"/>
    <w:rsid w:val="007629F5"/>
    <w:rsid w:val="00763559"/>
    <w:rsid w:val="00763829"/>
    <w:rsid w:val="0076410F"/>
    <w:rsid w:val="0076441F"/>
    <w:rsid w:val="00764D41"/>
    <w:rsid w:val="00765043"/>
    <w:rsid w:val="00765B59"/>
    <w:rsid w:val="007668F1"/>
    <w:rsid w:val="00766DA5"/>
    <w:rsid w:val="007676C8"/>
    <w:rsid w:val="0076787D"/>
    <w:rsid w:val="00770560"/>
    <w:rsid w:val="00770BE6"/>
    <w:rsid w:val="00771FB6"/>
    <w:rsid w:val="00772ADF"/>
    <w:rsid w:val="00772BEF"/>
    <w:rsid w:val="00772CE9"/>
    <w:rsid w:val="0077309E"/>
    <w:rsid w:val="0077367B"/>
    <w:rsid w:val="00773F98"/>
    <w:rsid w:val="00774D65"/>
    <w:rsid w:val="007752CF"/>
    <w:rsid w:val="00775561"/>
    <w:rsid w:val="007756D6"/>
    <w:rsid w:val="007768E1"/>
    <w:rsid w:val="00776B29"/>
    <w:rsid w:val="00776C0D"/>
    <w:rsid w:val="00777F5D"/>
    <w:rsid w:val="007807B1"/>
    <w:rsid w:val="00780C38"/>
    <w:rsid w:val="007810CE"/>
    <w:rsid w:val="00781348"/>
    <w:rsid w:val="00781A6D"/>
    <w:rsid w:val="00781CFB"/>
    <w:rsid w:val="00781E50"/>
    <w:rsid w:val="00782086"/>
    <w:rsid w:val="00782435"/>
    <w:rsid w:val="0078277C"/>
    <w:rsid w:val="00782824"/>
    <w:rsid w:val="00782C13"/>
    <w:rsid w:val="00782C4B"/>
    <w:rsid w:val="007841EC"/>
    <w:rsid w:val="00784470"/>
    <w:rsid w:val="00785C5E"/>
    <w:rsid w:val="00787FB9"/>
    <w:rsid w:val="00790EFF"/>
    <w:rsid w:val="007916E8"/>
    <w:rsid w:val="00791812"/>
    <w:rsid w:val="007918C2"/>
    <w:rsid w:val="00791C01"/>
    <w:rsid w:val="007921A5"/>
    <w:rsid w:val="00793187"/>
    <w:rsid w:val="00793AC7"/>
    <w:rsid w:val="00794751"/>
    <w:rsid w:val="007949B5"/>
    <w:rsid w:val="00794C7F"/>
    <w:rsid w:val="0079559E"/>
    <w:rsid w:val="0079586E"/>
    <w:rsid w:val="00795CD4"/>
    <w:rsid w:val="00795E99"/>
    <w:rsid w:val="00796386"/>
    <w:rsid w:val="007963E3"/>
    <w:rsid w:val="00796770"/>
    <w:rsid w:val="00796C06"/>
    <w:rsid w:val="00796CF1"/>
    <w:rsid w:val="00797532"/>
    <w:rsid w:val="00797737"/>
    <w:rsid w:val="00797A71"/>
    <w:rsid w:val="007A031B"/>
    <w:rsid w:val="007A074A"/>
    <w:rsid w:val="007A0854"/>
    <w:rsid w:val="007A0862"/>
    <w:rsid w:val="007A0FDD"/>
    <w:rsid w:val="007A10CC"/>
    <w:rsid w:val="007A15A1"/>
    <w:rsid w:val="007A20E2"/>
    <w:rsid w:val="007A284F"/>
    <w:rsid w:val="007A2AC0"/>
    <w:rsid w:val="007A3334"/>
    <w:rsid w:val="007A385A"/>
    <w:rsid w:val="007A3874"/>
    <w:rsid w:val="007A4175"/>
    <w:rsid w:val="007A42B3"/>
    <w:rsid w:val="007A546D"/>
    <w:rsid w:val="007A5560"/>
    <w:rsid w:val="007A55F5"/>
    <w:rsid w:val="007A5986"/>
    <w:rsid w:val="007A662C"/>
    <w:rsid w:val="007A6ED0"/>
    <w:rsid w:val="007A7752"/>
    <w:rsid w:val="007A791D"/>
    <w:rsid w:val="007B00D1"/>
    <w:rsid w:val="007B06C3"/>
    <w:rsid w:val="007B1503"/>
    <w:rsid w:val="007B15AF"/>
    <w:rsid w:val="007B181F"/>
    <w:rsid w:val="007B1FB1"/>
    <w:rsid w:val="007B1FBA"/>
    <w:rsid w:val="007B1FD0"/>
    <w:rsid w:val="007B4179"/>
    <w:rsid w:val="007B458D"/>
    <w:rsid w:val="007B4D99"/>
    <w:rsid w:val="007B57FE"/>
    <w:rsid w:val="007B5CE0"/>
    <w:rsid w:val="007B5D47"/>
    <w:rsid w:val="007B650E"/>
    <w:rsid w:val="007B691B"/>
    <w:rsid w:val="007B723D"/>
    <w:rsid w:val="007C006F"/>
    <w:rsid w:val="007C0434"/>
    <w:rsid w:val="007C0986"/>
    <w:rsid w:val="007C1767"/>
    <w:rsid w:val="007C27F1"/>
    <w:rsid w:val="007C2F6A"/>
    <w:rsid w:val="007C3180"/>
    <w:rsid w:val="007C36B4"/>
    <w:rsid w:val="007C42DC"/>
    <w:rsid w:val="007C4532"/>
    <w:rsid w:val="007C4763"/>
    <w:rsid w:val="007C4C95"/>
    <w:rsid w:val="007C50C5"/>
    <w:rsid w:val="007C67E3"/>
    <w:rsid w:val="007C6BEC"/>
    <w:rsid w:val="007C6CCD"/>
    <w:rsid w:val="007C799C"/>
    <w:rsid w:val="007C7D20"/>
    <w:rsid w:val="007D01AB"/>
    <w:rsid w:val="007D03CF"/>
    <w:rsid w:val="007D0658"/>
    <w:rsid w:val="007D130E"/>
    <w:rsid w:val="007D135E"/>
    <w:rsid w:val="007D1859"/>
    <w:rsid w:val="007D1867"/>
    <w:rsid w:val="007D1DAE"/>
    <w:rsid w:val="007D252A"/>
    <w:rsid w:val="007D3174"/>
    <w:rsid w:val="007D39D7"/>
    <w:rsid w:val="007D41EF"/>
    <w:rsid w:val="007D4620"/>
    <w:rsid w:val="007D47C6"/>
    <w:rsid w:val="007D4E11"/>
    <w:rsid w:val="007D52A6"/>
    <w:rsid w:val="007D585A"/>
    <w:rsid w:val="007D6ECC"/>
    <w:rsid w:val="007D734F"/>
    <w:rsid w:val="007E1743"/>
    <w:rsid w:val="007E17A7"/>
    <w:rsid w:val="007E1828"/>
    <w:rsid w:val="007E1DD1"/>
    <w:rsid w:val="007E1F18"/>
    <w:rsid w:val="007E347D"/>
    <w:rsid w:val="007E3AB6"/>
    <w:rsid w:val="007E44FE"/>
    <w:rsid w:val="007E4F64"/>
    <w:rsid w:val="007E5350"/>
    <w:rsid w:val="007E6207"/>
    <w:rsid w:val="007E65DA"/>
    <w:rsid w:val="007E69BD"/>
    <w:rsid w:val="007E6C3C"/>
    <w:rsid w:val="007E77EE"/>
    <w:rsid w:val="007E7964"/>
    <w:rsid w:val="007E7BE1"/>
    <w:rsid w:val="007F0DD1"/>
    <w:rsid w:val="007F10D6"/>
    <w:rsid w:val="007F1501"/>
    <w:rsid w:val="007F1D67"/>
    <w:rsid w:val="007F2A74"/>
    <w:rsid w:val="007F3146"/>
    <w:rsid w:val="007F336C"/>
    <w:rsid w:val="007F39AD"/>
    <w:rsid w:val="007F3D61"/>
    <w:rsid w:val="007F3E45"/>
    <w:rsid w:val="007F4194"/>
    <w:rsid w:val="007F43AE"/>
    <w:rsid w:val="007F4DD7"/>
    <w:rsid w:val="007F5129"/>
    <w:rsid w:val="007F566B"/>
    <w:rsid w:val="007F5D8A"/>
    <w:rsid w:val="007F6962"/>
    <w:rsid w:val="007F74CB"/>
    <w:rsid w:val="008005C4"/>
    <w:rsid w:val="00800A27"/>
    <w:rsid w:val="008017A2"/>
    <w:rsid w:val="008021AB"/>
    <w:rsid w:val="00802B6A"/>
    <w:rsid w:val="008033EC"/>
    <w:rsid w:val="00803E1A"/>
    <w:rsid w:val="00804BFB"/>
    <w:rsid w:val="00804BFD"/>
    <w:rsid w:val="00804C57"/>
    <w:rsid w:val="00805800"/>
    <w:rsid w:val="00805FD6"/>
    <w:rsid w:val="00806210"/>
    <w:rsid w:val="008063FE"/>
    <w:rsid w:val="00806BEC"/>
    <w:rsid w:val="00806DFF"/>
    <w:rsid w:val="00806E2A"/>
    <w:rsid w:val="00810079"/>
    <w:rsid w:val="008104D7"/>
    <w:rsid w:val="00810834"/>
    <w:rsid w:val="008109DC"/>
    <w:rsid w:val="00811967"/>
    <w:rsid w:val="00811A1E"/>
    <w:rsid w:val="00811C09"/>
    <w:rsid w:val="00811D7F"/>
    <w:rsid w:val="008120FE"/>
    <w:rsid w:val="0081213C"/>
    <w:rsid w:val="00812C49"/>
    <w:rsid w:val="00812E01"/>
    <w:rsid w:val="00812E2B"/>
    <w:rsid w:val="008131A0"/>
    <w:rsid w:val="00813ED5"/>
    <w:rsid w:val="00813FDA"/>
    <w:rsid w:val="00814031"/>
    <w:rsid w:val="00814415"/>
    <w:rsid w:val="00814A4A"/>
    <w:rsid w:val="00814E22"/>
    <w:rsid w:val="00814E9C"/>
    <w:rsid w:val="0081524A"/>
    <w:rsid w:val="008152C4"/>
    <w:rsid w:val="00815A9F"/>
    <w:rsid w:val="00815BB8"/>
    <w:rsid w:val="00815E78"/>
    <w:rsid w:val="0081696F"/>
    <w:rsid w:val="00816A1E"/>
    <w:rsid w:val="0081715E"/>
    <w:rsid w:val="0082062A"/>
    <w:rsid w:val="00820FAB"/>
    <w:rsid w:val="00821323"/>
    <w:rsid w:val="008219E4"/>
    <w:rsid w:val="008220EE"/>
    <w:rsid w:val="008224E3"/>
    <w:rsid w:val="00822AFD"/>
    <w:rsid w:val="008235EA"/>
    <w:rsid w:val="00823712"/>
    <w:rsid w:val="008237CC"/>
    <w:rsid w:val="008245DF"/>
    <w:rsid w:val="00824E23"/>
    <w:rsid w:val="00824E78"/>
    <w:rsid w:val="008254FE"/>
    <w:rsid w:val="00825994"/>
    <w:rsid w:val="00825A5F"/>
    <w:rsid w:val="008260DA"/>
    <w:rsid w:val="00826AD5"/>
    <w:rsid w:val="00827049"/>
    <w:rsid w:val="00827224"/>
    <w:rsid w:val="008277A6"/>
    <w:rsid w:val="008278E4"/>
    <w:rsid w:val="00827AB7"/>
    <w:rsid w:val="008309E7"/>
    <w:rsid w:val="00830A58"/>
    <w:rsid w:val="008330D1"/>
    <w:rsid w:val="00833AAE"/>
    <w:rsid w:val="00833C35"/>
    <w:rsid w:val="00834A15"/>
    <w:rsid w:val="00835109"/>
    <w:rsid w:val="0083522B"/>
    <w:rsid w:val="0083552E"/>
    <w:rsid w:val="008372F2"/>
    <w:rsid w:val="0083738B"/>
    <w:rsid w:val="00837FEC"/>
    <w:rsid w:val="008401B4"/>
    <w:rsid w:val="008406A2"/>
    <w:rsid w:val="00840960"/>
    <w:rsid w:val="00840B12"/>
    <w:rsid w:val="00840D32"/>
    <w:rsid w:val="0084112E"/>
    <w:rsid w:val="008411E7"/>
    <w:rsid w:val="0084194A"/>
    <w:rsid w:val="00841B8A"/>
    <w:rsid w:val="00841E54"/>
    <w:rsid w:val="00841EE1"/>
    <w:rsid w:val="0084212E"/>
    <w:rsid w:val="00842BE6"/>
    <w:rsid w:val="00842D76"/>
    <w:rsid w:val="0084409A"/>
    <w:rsid w:val="00844411"/>
    <w:rsid w:val="00844B67"/>
    <w:rsid w:val="00845B66"/>
    <w:rsid w:val="00845E79"/>
    <w:rsid w:val="00845ECA"/>
    <w:rsid w:val="00847E29"/>
    <w:rsid w:val="0085017C"/>
    <w:rsid w:val="00850255"/>
    <w:rsid w:val="00850786"/>
    <w:rsid w:val="00850E4E"/>
    <w:rsid w:val="00851211"/>
    <w:rsid w:val="008514B4"/>
    <w:rsid w:val="0085159A"/>
    <w:rsid w:val="00851AEF"/>
    <w:rsid w:val="008528FF"/>
    <w:rsid w:val="008532D5"/>
    <w:rsid w:val="00853957"/>
    <w:rsid w:val="00853DE0"/>
    <w:rsid w:val="0085422C"/>
    <w:rsid w:val="008542C7"/>
    <w:rsid w:val="00854AB2"/>
    <w:rsid w:val="00854DB4"/>
    <w:rsid w:val="008553B9"/>
    <w:rsid w:val="00855B19"/>
    <w:rsid w:val="00856C2E"/>
    <w:rsid w:val="00856C9E"/>
    <w:rsid w:val="00857238"/>
    <w:rsid w:val="00857F87"/>
    <w:rsid w:val="00860124"/>
    <w:rsid w:val="0086068C"/>
    <w:rsid w:val="00860CAC"/>
    <w:rsid w:val="00861090"/>
    <w:rsid w:val="0086148E"/>
    <w:rsid w:val="00861568"/>
    <w:rsid w:val="00861645"/>
    <w:rsid w:val="008618FB"/>
    <w:rsid w:val="00861AC2"/>
    <w:rsid w:val="00861D46"/>
    <w:rsid w:val="00861E30"/>
    <w:rsid w:val="008624A0"/>
    <w:rsid w:val="008640FF"/>
    <w:rsid w:val="008646C5"/>
    <w:rsid w:val="00864F13"/>
    <w:rsid w:val="00865414"/>
    <w:rsid w:val="0086546A"/>
    <w:rsid w:val="00866274"/>
    <w:rsid w:val="008663D7"/>
    <w:rsid w:val="008663E2"/>
    <w:rsid w:val="00866FEF"/>
    <w:rsid w:val="00867EC0"/>
    <w:rsid w:val="008704A2"/>
    <w:rsid w:val="00870661"/>
    <w:rsid w:val="00870856"/>
    <w:rsid w:val="0087192B"/>
    <w:rsid w:val="00871C0C"/>
    <w:rsid w:val="0087236B"/>
    <w:rsid w:val="00872460"/>
    <w:rsid w:val="0087396E"/>
    <w:rsid w:val="00874403"/>
    <w:rsid w:val="0087491E"/>
    <w:rsid w:val="00874B8F"/>
    <w:rsid w:val="00874C88"/>
    <w:rsid w:val="00875048"/>
    <w:rsid w:val="00875135"/>
    <w:rsid w:val="0087599E"/>
    <w:rsid w:val="00875BB5"/>
    <w:rsid w:val="00876079"/>
    <w:rsid w:val="008760EE"/>
    <w:rsid w:val="00876584"/>
    <w:rsid w:val="008766E8"/>
    <w:rsid w:val="0087695B"/>
    <w:rsid w:val="00876C19"/>
    <w:rsid w:val="0087720D"/>
    <w:rsid w:val="0087740C"/>
    <w:rsid w:val="00877BCD"/>
    <w:rsid w:val="008803EE"/>
    <w:rsid w:val="00880B7D"/>
    <w:rsid w:val="00880BB9"/>
    <w:rsid w:val="008810A1"/>
    <w:rsid w:val="008813C3"/>
    <w:rsid w:val="00882039"/>
    <w:rsid w:val="00882295"/>
    <w:rsid w:val="008823F7"/>
    <w:rsid w:val="00882878"/>
    <w:rsid w:val="00882CA1"/>
    <w:rsid w:val="0088342A"/>
    <w:rsid w:val="0088363C"/>
    <w:rsid w:val="008836EB"/>
    <w:rsid w:val="008839A0"/>
    <w:rsid w:val="00884338"/>
    <w:rsid w:val="00884487"/>
    <w:rsid w:val="0088488E"/>
    <w:rsid w:val="008849F8"/>
    <w:rsid w:val="00885F25"/>
    <w:rsid w:val="008869BF"/>
    <w:rsid w:val="00887925"/>
    <w:rsid w:val="0088797B"/>
    <w:rsid w:val="00891CC5"/>
    <w:rsid w:val="008922F2"/>
    <w:rsid w:val="0089245B"/>
    <w:rsid w:val="0089248F"/>
    <w:rsid w:val="008928F5"/>
    <w:rsid w:val="008940AA"/>
    <w:rsid w:val="008946A5"/>
    <w:rsid w:val="00894986"/>
    <w:rsid w:val="00895C61"/>
    <w:rsid w:val="00895D7E"/>
    <w:rsid w:val="00895F43"/>
    <w:rsid w:val="0089615C"/>
    <w:rsid w:val="00896642"/>
    <w:rsid w:val="00897969"/>
    <w:rsid w:val="00897F67"/>
    <w:rsid w:val="008A0450"/>
    <w:rsid w:val="008A04B6"/>
    <w:rsid w:val="008A08FC"/>
    <w:rsid w:val="008A1493"/>
    <w:rsid w:val="008A17BA"/>
    <w:rsid w:val="008A1E26"/>
    <w:rsid w:val="008A2143"/>
    <w:rsid w:val="008A2492"/>
    <w:rsid w:val="008A2840"/>
    <w:rsid w:val="008A2885"/>
    <w:rsid w:val="008A28FC"/>
    <w:rsid w:val="008A2DC4"/>
    <w:rsid w:val="008A38F7"/>
    <w:rsid w:val="008A3EE7"/>
    <w:rsid w:val="008A44F3"/>
    <w:rsid w:val="008A47AD"/>
    <w:rsid w:val="008A54BF"/>
    <w:rsid w:val="008A59F4"/>
    <w:rsid w:val="008A5E55"/>
    <w:rsid w:val="008A62BE"/>
    <w:rsid w:val="008A6EF5"/>
    <w:rsid w:val="008A6F0A"/>
    <w:rsid w:val="008A71B2"/>
    <w:rsid w:val="008A7769"/>
    <w:rsid w:val="008A7DB9"/>
    <w:rsid w:val="008A7F3D"/>
    <w:rsid w:val="008B07F7"/>
    <w:rsid w:val="008B1296"/>
    <w:rsid w:val="008B1DB7"/>
    <w:rsid w:val="008B2AE2"/>
    <w:rsid w:val="008B3A67"/>
    <w:rsid w:val="008B55EA"/>
    <w:rsid w:val="008B65F4"/>
    <w:rsid w:val="008B7673"/>
    <w:rsid w:val="008B7A15"/>
    <w:rsid w:val="008B7BC9"/>
    <w:rsid w:val="008C1398"/>
    <w:rsid w:val="008C1801"/>
    <w:rsid w:val="008C2A82"/>
    <w:rsid w:val="008C3294"/>
    <w:rsid w:val="008C3737"/>
    <w:rsid w:val="008C3832"/>
    <w:rsid w:val="008C4967"/>
    <w:rsid w:val="008C4AA2"/>
    <w:rsid w:val="008C4C0F"/>
    <w:rsid w:val="008C5876"/>
    <w:rsid w:val="008C5B2E"/>
    <w:rsid w:val="008C6567"/>
    <w:rsid w:val="008C723F"/>
    <w:rsid w:val="008C79F6"/>
    <w:rsid w:val="008D0150"/>
    <w:rsid w:val="008D039D"/>
    <w:rsid w:val="008D04F5"/>
    <w:rsid w:val="008D0971"/>
    <w:rsid w:val="008D0B77"/>
    <w:rsid w:val="008D106E"/>
    <w:rsid w:val="008D2123"/>
    <w:rsid w:val="008D2358"/>
    <w:rsid w:val="008D2E12"/>
    <w:rsid w:val="008D3420"/>
    <w:rsid w:val="008D38C3"/>
    <w:rsid w:val="008D413F"/>
    <w:rsid w:val="008D415C"/>
    <w:rsid w:val="008D44E3"/>
    <w:rsid w:val="008D4608"/>
    <w:rsid w:val="008D4C3E"/>
    <w:rsid w:val="008D53FB"/>
    <w:rsid w:val="008D56D6"/>
    <w:rsid w:val="008D618B"/>
    <w:rsid w:val="008D619C"/>
    <w:rsid w:val="008D64B4"/>
    <w:rsid w:val="008D67E0"/>
    <w:rsid w:val="008D6A33"/>
    <w:rsid w:val="008D723A"/>
    <w:rsid w:val="008D746E"/>
    <w:rsid w:val="008D7565"/>
    <w:rsid w:val="008D7CFB"/>
    <w:rsid w:val="008E0FBD"/>
    <w:rsid w:val="008E1241"/>
    <w:rsid w:val="008E1D4A"/>
    <w:rsid w:val="008E2114"/>
    <w:rsid w:val="008E23C7"/>
    <w:rsid w:val="008E2A6A"/>
    <w:rsid w:val="008E3D0B"/>
    <w:rsid w:val="008E5B0A"/>
    <w:rsid w:val="008E5CB8"/>
    <w:rsid w:val="008E676F"/>
    <w:rsid w:val="008E6CDD"/>
    <w:rsid w:val="008E7D73"/>
    <w:rsid w:val="008E7F16"/>
    <w:rsid w:val="008F01B8"/>
    <w:rsid w:val="008F0827"/>
    <w:rsid w:val="008F0F85"/>
    <w:rsid w:val="008F19A3"/>
    <w:rsid w:val="008F29C1"/>
    <w:rsid w:val="008F2C80"/>
    <w:rsid w:val="008F4635"/>
    <w:rsid w:val="008F4C38"/>
    <w:rsid w:val="008F509D"/>
    <w:rsid w:val="008F57F2"/>
    <w:rsid w:val="008F6A6B"/>
    <w:rsid w:val="008F6CC6"/>
    <w:rsid w:val="008F71F4"/>
    <w:rsid w:val="008F7707"/>
    <w:rsid w:val="008F7845"/>
    <w:rsid w:val="008F7AC7"/>
    <w:rsid w:val="00900514"/>
    <w:rsid w:val="00900913"/>
    <w:rsid w:val="00901BAB"/>
    <w:rsid w:val="009025F0"/>
    <w:rsid w:val="00902649"/>
    <w:rsid w:val="00903233"/>
    <w:rsid w:val="009034E2"/>
    <w:rsid w:val="009037E9"/>
    <w:rsid w:val="00903CFD"/>
    <w:rsid w:val="00904959"/>
    <w:rsid w:val="009049BE"/>
    <w:rsid w:val="00904A1A"/>
    <w:rsid w:val="00904DD4"/>
    <w:rsid w:val="009053FD"/>
    <w:rsid w:val="00905E79"/>
    <w:rsid w:val="00905E93"/>
    <w:rsid w:val="00906158"/>
    <w:rsid w:val="00906353"/>
    <w:rsid w:val="00906E55"/>
    <w:rsid w:val="0090705B"/>
    <w:rsid w:val="0090711D"/>
    <w:rsid w:val="00907E18"/>
    <w:rsid w:val="0091022B"/>
    <w:rsid w:val="00910344"/>
    <w:rsid w:val="00911438"/>
    <w:rsid w:val="009118C1"/>
    <w:rsid w:val="00911DBA"/>
    <w:rsid w:val="009123BF"/>
    <w:rsid w:val="00912875"/>
    <w:rsid w:val="009128BD"/>
    <w:rsid w:val="00912C5C"/>
    <w:rsid w:val="00913106"/>
    <w:rsid w:val="0091328B"/>
    <w:rsid w:val="0091343C"/>
    <w:rsid w:val="009143BA"/>
    <w:rsid w:val="00914638"/>
    <w:rsid w:val="00914EBF"/>
    <w:rsid w:val="009152E8"/>
    <w:rsid w:val="00915F4B"/>
    <w:rsid w:val="00916222"/>
    <w:rsid w:val="00916356"/>
    <w:rsid w:val="00916DC7"/>
    <w:rsid w:val="00916EE5"/>
    <w:rsid w:val="00916FAC"/>
    <w:rsid w:val="0091721D"/>
    <w:rsid w:val="009172A5"/>
    <w:rsid w:val="009172D7"/>
    <w:rsid w:val="00917CC5"/>
    <w:rsid w:val="00917DED"/>
    <w:rsid w:val="009203C3"/>
    <w:rsid w:val="0092083A"/>
    <w:rsid w:val="00920E8F"/>
    <w:rsid w:val="00921038"/>
    <w:rsid w:val="00921E2C"/>
    <w:rsid w:val="0092212E"/>
    <w:rsid w:val="00922D7A"/>
    <w:rsid w:val="00922E3B"/>
    <w:rsid w:val="0092375C"/>
    <w:rsid w:val="00924731"/>
    <w:rsid w:val="00924A90"/>
    <w:rsid w:val="0092522E"/>
    <w:rsid w:val="00925265"/>
    <w:rsid w:val="00925649"/>
    <w:rsid w:val="009257AF"/>
    <w:rsid w:val="00925CB0"/>
    <w:rsid w:val="009261C8"/>
    <w:rsid w:val="00926791"/>
    <w:rsid w:val="009273B6"/>
    <w:rsid w:val="0093010F"/>
    <w:rsid w:val="00930963"/>
    <w:rsid w:val="00931447"/>
    <w:rsid w:val="009315B2"/>
    <w:rsid w:val="009315E7"/>
    <w:rsid w:val="0093205B"/>
    <w:rsid w:val="00932230"/>
    <w:rsid w:val="009335E1"/>
    <w:rsid w:val="00935038"/>
    <w:rsid w:val="0093511F"/>
    <w:rsid w:val="00935917"/>
    <w:rsid w:val="00935EAE"/>
    <w:rsid w:val="00936AFC"/>
    <w:rsid w:val="00936EC6"/>
    <w:rsid w:val="0093741D"/>
    <w:rsid w:val="009374B6"/>
    <w:rsid w:val="009403B9"/>
    <w:rsid w:val="00940997"/>
    <w:rsid w:val="00940F46"/>
    <w:rsid w:val="00941137"/>
    <w:rsid w:val="009422E0"/>
    <w:rsid w:val="00942A26"/>
    <w:rsid w:val="00942F1E"/>
    <w:rsid w:val="00942FB2"/>
    <w:rsid w:val="00943F70"/>
    <w:rsid w:val="00944402"/>
    <w:rsid w:val="009448C5"/>
    <w:rsid w:val="00944C95"/>
    <w:rsid w:val="00944DB9"/>
    <w:rsid w:val="00945046"/>
    <w:rsid w:val="00945C87"/>
    <w:rsid w:val="0094632A"/>
    <w:rsid w:val="00946ADB"/>
    <w:rsid w:val="00946EFD"/>
    <w:rsid w:val="00947B52"/>
    <w:rsid w:val="0095039F"/>
    <w:rsid w:val="0095190D"/>
    <w:rsid w:val="00952BDE"/>
    <w:rsid w:val="00952CCF"/>
    <w:rsid w:val="00952E65"/>
    <w:rsid w:val="009537EE"/>
    <w:rsid w:val="00953906"/>
    <w:rsid w:val="00953999"/>
    <w:rsid w:val="00953D5D"/>
    <w:rsid w:val="00954076"/>
    <w:rsid w:val="00955BBA"/>
    <w:rsid w:val="00956EA9"/>
    <w:rsid w:val="009579E1"/>
    <w:rsid w:val="009604BE"/>
    <w:rsid w:val="009605D3"/>
    <w:rsid w:val="009608E3"/>
    <w:rsid w:val="00960AB0"/>
    <w:rsid w:val="00960BCF"/>
    <w:rsid w:val="00962285"/>
    <w:rsid w:val="00963DD0"/>
    <w:rsid w:val="009641D9"/>
    <w:rsid w:val="0096528C"/>
    <w:rsid w:val="009657F6"/>
    <w:rsid w:val="00965915"/>
    <w:rsid w:val="0096596C"/>
    <w:rsid w:val="00965E32"/>
    <w:rsid w:val="009663D0"/>
    <w:rsid w:val="0096700A"/>
    <w:rsid w:val="009679BC"/>
    <w:rsid w:val="00967FB4"/>
    <w:rsid w:val="00970003"/>
    <w:rsid w:val="00970CC6"/>
    <w:rsid w:val="00970F19"/>
    <w:rsid w:val="009711ED"/>
    <w:rsid w:val="009713C6"/>
    <w:rsid w:val="00971A90"/>
    <w:rsid w:val="00971EAE"/>
    <w:rsid w:val="00971FA5"/>
    <w:rsid w:val="0097212C"/>
    <w:rsid w:val="00972250"/>
    <w:rsid w:val="009723BC"/>
    <w:rsid w:val="00973DDD"/>
    <w:rsid w:val="00974065"/>
    <w:rsid w:val="009742DA"/>
    <w:rsid w:val="0097491E"/>
    <w:rsid w:val="009749DD"/>
    <w:rsid w:val="009754F2"/>
    <w:rsid w:val="00975BA2"/>
    <w:rsid w:val="00977419"/>
    <w:rsid w:val="00977479"/>
    <w:rsid w:val="0097766E"/>
    <w:rsid w:val="00977728"/>
    <w:rsid w:val="00977BC9"/>
    <w:rsid w:val="00977E11"/>
    <w:rsid w:val="00980C15"/>
    <w:rsid w:val="00980E02"/>
    <w:rsid w:val="009818C5"/>
    <w:rsid w:val="00981B5E"/>
    <w:rsid w:val="00981BE1"/>
    <w:rsid w:val="00981F97"/>
    <w:rsid w:val="00982386"/>
    <w:rsid w:val="009825E7"/>
    <w:rsid w:val="00983AF8"/>
    <w:rsid w:val="00983DAA"/>
    <w:rsid w:val="009844EE"/>
    <w:rsid w:val="0098458F"/>
    <w:rsid w:val="0098606B"/>
    <w:rsid w:val="009867EF"/>
    <w:rsid w:val="00986BC6"/>
    <w:rsid w:val="00986FC7"/>
    <w:rsid w:val="009870AD"/>
    <w:rsid w:val="00987793"/>
    <w:rsid w:val="00987D2A"/>
    <w:rsid w:val="00987D9E"/>
    <w:rsid w:val="00990394"/>
    <w:rsid w:val="009907B8"/>
    <w:rsid w:val="009909C6"/>
    <w:rsid w:val="0099113E"/>
    <w:rsid w:val="009918C1"/>
    <w:rsid w:val="00992185"/>
    <w:rsid w:val="00992AF9"/>
    <w:rsid w:val="009931C8"/>
    <w:rsid w:val="0099377A"/>
    <w:rsid w:val="009939C6"/>
    <w:rsid w:val="00993D25"/>
    <w:rsid w:val="00993D68"/>
    <w:rsid w:val="00995656"/>
    <w:rsid w:val="00995CD1"/>
    <w:rsid w:val="009967BF"/>
    <w:rsid w:val="009978A6"/>
    <w:rsid w:val="00997AA9"/>
    <w:rsid w:val="00997CEC"/>
    <w:rsid w:val="009A07FC"/>
    <w:rsid w:val="009A0962"/>
    <w:rsid w:val="009A12FD"/>
    <w:rsid w:val="009A1310"/>
    <w:rsid w:val="009A15ED"/>
    <w:rsid w:val="009A22CA"/>
    <w:rsid w:val="009A24D9"/>
    <w:rsid w:val="009A27D0"/>
    <w:rsid w:val="009A2CDE"/>
    <w:rsid w:val="009A360A"/>
    <w:rsid w:val="009A3CE9"/>
    <w:rsid w:val="009A4CFD"/>
    <w:rsid w:val="009A5557"/>
    <w:rsid w:val="009A58C3"/>
    <w:rsid w:val="009A622E"/>
    <w:rsid w:val="009A664B"/>
    <w:rsid w:val="009A6D24"/>
    <w:rsid w:val="009B0BE6"/>
    <w:rsid w:val="009B148B"/>
    <w:rsid w:val="009B1840"/>
    <w:rsid w:val="009B288C"/>
    <w:rsid w:val="009B329F"/>
    <w:rsid w:val="009B4294"/>
    <w:rsid w:val="009B47BF"/>
    <w:rsid w:val="009B4809"/>
    <w:rsid w:val="009B56BE"/>
    <w:rsid w:val="009B5878"/>
    <w:rsid w:val="009B5A16"/>
    <w:rsid w:val="009B5A6B"/>
    <w:rsid w:val="009B62C3"/>
    <w:rsid w:val="009B6371"/>
    <w:rsid w:val="009B6607"/>
    <w:rsid w:val="009B68C2"/>
    <w:rsid w:val="009B6FA3"/>
    <w:rsid w:val="009B6FD3"/>
    <w:rsid w:val="009B7092"/>
    <w:rsid w:val="009B7142"/>
    <w:rsid w:val="009B77E0"/>
    <w:rsid w:val="009B789E"/>
    <w:rsid w:val="009C05BD"/>
    <w:rsid w:val="009C0A85"/>
    <w:rsid w:val="009C0E1E"/>
    <w:rsid w:val="009C1AC0"/>
    <w:rsid w:val="009C1E0E"/>
    <w:rsid w:val="009C212F"/>
    <w:rsid w:val="009C2515"/>
    <w:rsid w:val="009C28A1"/>
    <w:rsid w:val="009C2901"/>
    <w:rsid w:val="009C38E8"/>
    <w:rsid w:val="009C3C4B"/>
    <w:rsid w:val="009C4BD8"/>
    <w:rsid w:val="009C4E99"/>
    <w:rsid w:val="009C5654"/>
    <w:rsid w:val="009C58EE"/>
    <w:rsid w:val="009C5D16"/>
    <w:rsid w:val="009C5F2C"/>
    <w:rsid w:val="009C6604"/>
    <w:rsid w:val="009C6605"/>
    <w:rsid w:val="009C6787"/>
    <w:rsid w:val="009C6E82"/>
    <w:rsid w:val="009C7713"/>
    <w:rsid w:val="009D00E4"/>
    <w:rsid w:val="009D017A"/>
    <w:rsid w:val="009D0211"/>
    <w:rsid w:val="009D0C6E"/>
    <w:rsid w:val="009D1330"/>
    <w:rsid w:val="009D17C0"/>
    <w:rsid w:val="009D1818"/>
    <w:rsid w:val="009D18C6"/>
    <w:rsid w:val="009D1C84"/>
    <w:rsid w:val="009D1D91"/>
    <w:rsid w:val="009D1FCA"/>
    <w:rsid w:val="009D20E5"/>
    <w:rsid w:val="009D2189"/>
    <w:rsid w:val="009D3192"/>
    <w:rsid w:val="009D3549"/>
    <w:rsid w:val="009D450B"/>
    <w:rsid w:val="009D78B5"/>
    <w:rsid w:val="009D7FCE"/>
    <w:rsid w:val="009E04FF"/>
    <w:rsid w:val="009E0891"/>
    <w:rsid w:val="009E0ABF"/>
    <w:rsid w:val="009E0C4E"/>
    <w:rsid w:val="009E1432"/>
    <w:rsid w:val="009E1A0B"/>
    <w:rsid w:val="009E1A82"/>
    <w:rsid w:val="009E24FD"/>
    <w:rsid w:val="009E27A0"/>
    <w:rsid w:val="009E2BE9"/>
    <w:rsid w:val="009E332B"/>
    <w:rsid w:val="009E336E"/>
    <w:rsid w:val="009E3D4D"/>
    <w:rsid w:val="009E3EB5"/>
    <w:rsid w:val="009E3ECE"/>
    <w:rsid w:val="009E4B7E"/>
    <w:rsid w:val="009E4F01"/>
    <w:rsid w:val="009E54C8"/>
    <w:rsid w:val="009E5F07"/>
    <w:rsid w:val="009E64E6"/>
    <w:rsid w:val="009E6721"/>
    <w:rsid w:val="009E6DB9"/>
    <w:rsid w:val="009E7095"/>
    <w:rsid w:val="009E718E"/>
    <w:rsid w:val="009E7BB1"/>
    <w:rsid w:val="009E7BD5"/>
    <w:rsid w:val="009F02F0"/>
    <w:rsid w:val="009F0710"/>
    <w:rsid w:val="009F08F1"/>
    <w:rsid w:val="009F0B35"/>
    <w:rsid w:val="009F0BBA"/>
    <w:rsid w:val="009F0CE1"/>
    <w:rsid w:val="009F1971"/>
    <w:rsid w:val="009F2396"/>
    <w:rsid w:val="009F2B38"/>
    <w:rsid w:val="009F33AC"/>
    <w:rsid w:val="009F3528"/>
    <w:rsid w:val="009F35BF"/>
    <w:rsid w:val="009F3D0E"/>
    <w:rsid w:val="009F518A"/>
    <w:rsid w:val="009F5467"/>
    <w:rsid w:val="009F5495"/>
    <w:rsid w:val="009F5C0E"/>
    <w:rsid w:val="009F6071"/>
    <w:rsid w:val="009F6F5A"/>
    <w:rsid w:val="009F7150"/>
    <w:rsid w:val="009F71AB"/>
    <w:rsid w:val="009F71C3"/>
    <w:rsid w:val="009F730C"/>
    <w:rsid w:val="009F7600"/>
    <w:rsid w:val="009F7653"/>
    <w:rsid w:val="009F7E10"/>
    <w:rsid w:val="00A00593"/>
    <w:rsid w:val="00A005C0"/>
    <w:rsid w:val="00A00F15"/>
    <w:rsid w:val="00A017FB"/>
    <w:rsid w:val="00A022C9"/>
    <w:rsid w:val="00A0252C"/>
    <w:rsid w:val="00A029F9"/>
    <w:rsid w:val="00A02A03"/>
    <w:rsid w:val="00A0304F"/>
    <w:rsid w:val="00A03266"/>
    <w:rsid w:val="00A034EB"/>
    <w:rsid w:val="00A03E67"/>
    <w:rsid w:val="00A042F4"/>
    <w:rsid w:val="00A04A9B"/>
    <w:rsid w:val="00A05080"/>
    <w:rsid w:val="00A056C4"/>
    <w:rsid w:val="00A064CD"/>
    <w:rsid w:val="00A065B3"/>
    <w:rsid w:val="00A0687F"/>
    <w:rsid w:val="00A06E76"/>
    <w:rsid w:val="00A108DD"/>
    <w:rsid w:val="00A11A59"/>
    <w:rsid w:val="00A11C48"/>
    <w:rsid w:val="00A124A5"/>
    <w:rsid w:val="00A12592"/>
    <w:rsid w:val="00A12649"/>
    <w:rsid w:val="00A13967"/>
    <w:rsid w:val="00A13AA7"/>
    <w:rsid w:val="00A13BE1"/>
    <w:rsid w:val="00A13E47"/>
    <w:rsid w:val="00A14C64"/>
    <w:rsid w:val="00A15867"/>
    <w:rsid w:val="00A1629D"/>
    <w:rsid w:val="00A16A99"/>
    <w:rsid w:val="00A16FCC"/>
    <w:rsid w:val="00A17544"/>
    <w:rsid w:val="00A21480"/>
    <w:rsid w:val="00A22715"/>
    <w:rsid w:val="00A22AB5"/>
    <w:rsid w:val="00A23AC4"/>
    <w:rsid w:val="00A23ACC"/>
    <w:rsid w:val="00A23B78"/>
    <w:rsid w:val="00A2438F"/>
    <w:rsid w:val="00A24510"/>
    <w:rsid w:val="00A267C9"/>
    <w:rsid w:val="00A268F3"/>
    <w:rsid w:val="00A2730A"/>
    <w:rsid w:val="00A30E40"/>
    <w:rsid w:val="00A3106E"/>
    <w:rsid w:val="00A31AA6"/>
    <w:rsid w:val="00A31D20"/>
    <w:rsid w:val="00A321DC"/>
    <w:rsid w:val="00A32530"/>
    <w:rsid w:val="00A32C53"/>
    <w:rsid w:val="00A32ED7"/>
    <w:rsid w:val="00A3311F"/>
    <w:rsid w:val="00A333D1"/>
    <w:rsid w:val="00A334BC"/>
    <w:rsid w:val="00A336BA"/>
    <w:rsid w:val="00A33AA6"/>
    <w:rsid w:val="00A3419C"/>
    <w:rsid w:val="00A3423C"/>
    <w:rsid w:val="00A34FF3"/>
    <w:rsid w:val="00A35199"/>
    <w:rsid w:val="00A353EF"/>
    <w:rsid w:val="00A35B8F"/>
    <w:rsid w:val="00A35FD1"/>
    <w:rsid w:val="00A36A43"/>
    <w:rsid w:val="00A370E5"/>
    <w:rsid w:val="00A37564"/>
    <w:rsid w:val="00A37702"/>
    <w:rsid w:val="00A37AA2"/>
    <w:rsid w:val="00A37AE6"/>
    <w:rsid w:val="00A37B59"/>
    <w:rsid w:val="00A40009"/>
    <w:rsid w:val="00A40174"/>
    <w:rsid w:val="00A40363"/>
    <w:rsid w:val="00A40F7C"/>
    <w:rsid w:val="00A41C6B"/>
    <w:rsid w:val="00A41E97"/>
    <w:rsid w:val="00A42301"/>
    <w:rsid w:val="00A4270D"/>
    <w:rsid w:val="00A4291D"/>
    <w:rsid w:val="00A42FEB"/>
    <w:rsid w:val="00A447E0"/>
    <w:rsid w:val="00A44F3E"/>
    <w:rsid w:val="00A45B82"/>
    <w:rsid w:val="00A464F7"/>
    <w:rsid w:val="00A501F2"/>
    <w:rsid w:val="00A50888"/>
    <w:rsid w:val="00A50F33"/>
    <w:rsid w:val="00A51199"/>
    <w:rsid w:val="00A5161A"/>
    <w:rsid w:val="00A517C4"/>
    <w:rsid w:val="00A51F42"/>
    <w:rsid w:val="00A52042"/>
    <w:rsid w:val="00A5238E"/>
    <w:rsid w:val="00A52930"/>
    <w:rsid w:val="00A52AC4"/>
    <w:rsid w:val="00A52F02"/>
    <w:rsid w:val="00A535F4"/>
    <w:rsid w:val="00A53695"/>
    <w:rsid w:val="00A536DB"/>
    <w:rsid w:val="00A54277"/>
    <w:rsid w:val="00A54364"/>
    <w:rsid w:val="00A54A5B"/>
    <w:rsid w:val="00A54A68"/>
    <w:rsid w:val="00A54D93"/>
    <w:rsid w:val="00A54F7E"/>
    <w:rsid w:val="00A550F0"/>
    <w:rsid w:val="00A557D4"/>
    <w:rsid w:val="00A55BEA"/>
    <w:rsid w:val="00A55E26"/>
    <w:rsid w:val="00A563FB"/>
    <w:rsid w:val="00A568C5"/>
    <w:rsid w:val="00A57E2D"/>
    <w:rsid w:val="00A60331"/>
    <w:rsid w:val="00A60748"/>
    <w:rsid w:val="00A609AE"/>
    <w:rsid w:val="00A61655"/>
    <w:rsid w:val="00A61C25"/>
    <w:rsid w:val="00A621E6"/>
    <w:rsid w:val="00A622CF"/>
    <w:rsid w:val="00A6250A"/>
    <w:rsid w:val="00A628EA"/>
    <w:rsid w:val="00A63D5C"/>
    <w:rsid w:val="00A64317"/>
    <w:rsid w:val="00A65A49"/>
    <w:rsid w:val="00A65BE9"/>
    <w:rsid w:val="00A663FB"/>
    <w:rsid w:val="00A66C43"/>
    <w:rsid w:val="00A66DC7"/>
    <w:rsid w:val="00A671A9"/>
    <w:rsid w:val="00A671B3"/>
    <w:rsid w:val="00A673C9"/>
    <w:rsid w:val="00A67609"/>
    <w:rsid w:val="00A67B3F"/>
    <w:rsid w:val="00A703F4"/>
    <w:rsid w:val="00A70B08"/>
    <w:rsid w:val="00A70D6B"/>
    <w:rsid w:val="00A70EA9"/>
    <w:rsid w:val="00A71304"/>
    <w:rsid w:val="00A71D09"/>
    <w:rsid w:val="00A72307"/>
    <w:rsid w:val="00A723F9"/>
    <w:rsid w:val="00A726E5"/>
    <w:rsid w:val="00A72CF7"/>
    <w:rsid w:val="00A72DBD"/>
    <w:rsid w:val="00A73230"/>
    <w:rsid w:val="00A73301"/>
    <w:rsid w:val="00A7357B"/>
    <w:rsid w:val="00A7363B"/>
    <w:rsid w:val="00A73F34"/>
    <w:rsid w:val="00A7441C"/>
    <w:rsid w:val="00A746A8"/>
    <w:rsid w:val="00A746F2"/>
    <w:rsid w:val="00A74CC4"/>
    <w:rsid w:val="00A750FC"/>
    <w:rsid w:val="00A751F0"/>
    <w:rsid w:val="00A75697"/>
    <w:rsid w:val="00A766F6"/>
    <w:rsid w:val="00A76B14"/>
    <w:rsid w:val="00A76FCB"/>
    <w:rsid w:val="00A77A14"/>
    <w:rsid w:val="00A77F42"/>
    <w:rsid w:val="00A77F7F"/>
    <w:rsid w:val="00A805C7"/>
    <w:rsid w:val="00A80C5B"/>
    <w:rsid w:val="00A81680"/>
    <w:rsid w:val="00A81A02"/>
    <w:rsid w:val="00A82D90"/>
    <w:rsid w:val="00A82E83"/>
    <w:rsid w:val="00A82E9D"/>
    <w:rsid w:val="00A8301C"/>
    <w:rsid w:val="00A8327F"/>
    <w:rsid w:val="00A8337B"/>
    <w:rsid w:val="00A8377C"/>
    <w:rsid w:val="00A84497"/>
    <w:rsid w:val="00A846F9"/>
    <w:rsid w:val="00A85083"/>
    <w:rsid w:val="00A85352"/>
    <w:rsid w:val="00A860F2"/>
    <w:rsid w:val="00A868B5"/>
    <w:rsid w:val="00A8717F"/>
    <w:rsid w:val="00A87189"/>
    <w:rsid w:val="00A87FE3"/>
    <w:rsid w:val="00A903A1"/>
    <w:rsid w:val="00A90EA8"/>
    <w:rsid w:val="00A9121A"/>
    <w:rsid w:val="00A913F2"/>
    <w:rsid w:val="00A91A03"/>
    <w:rsid w:val="00A91C85"/>
    <w:rsid w:val="00A9200C"/>
    <w:rsid w:val="00A92300"/>
    <w:rsid w:val="00A92ABC"/>
    <w:rsid w:val="00A93318"/>
    <w:rsid w:val="00A933A5"/>
    <w:rsid w:val="00A933D8"/>
    <w:rsid w:val="00A9342D"/>
    <w:rsid w:val="00A93645"/>
    <w:rsid w:val="00A93E48"/>
    <w:rsid w:val="00A93EFA"/>
    <w:rsid w:val="00A9497F"/>
    <w:rsid w:val="00A9539E"/>
    <w:rsid w:val="00A9668D"/>
    <w:rsid w:val="00A971A6"/>
    <w:rsid w:val="00A97FB3"/>
    <w:rsid w:val="00AA1AF6"/>
    <w:rsid w:val="00AA21A7"/>
    <w:rsid w:val="00AA2A95"/>
    <w:rsid w:val="00AA3266"/>
    <w:rsid w:val="00AA3431"/>
    <w:rsid w:val="00AA36AC"/>
    <w:rsid w:val="00AA3A0C"/>
    <w:rsid w:val="00AA3A4D"/>
    <w:rsid w:val="00AA3ABA"/>
    <w:rsid w:val="00AA415D"/>
    <w:rsid w:val="00AA46A8"/>
    <w:rsid w:val="00AA4B6C"/>
    <w:rsid w:val="00AA4D2E"/>
    <w:rsid w:val="00AA51EC"/>
    <w:rsid w:val="00AA53C8"/>
    <w:rsid w:val="00AA661E"/>
    <w:rsid w:val="00AA6B72"/>
    <w:rsid w:val="00AA74CA"/>
    <w:rsid w:val="00AA75E8"/>
    <w:rsid w:val="00AB02EF"/>
    <w:rsid w:val="00AB0544"/>
    <w:rsid w:val="00AB0B4C"/>
    <w:rsid w:val="00AB0E6F"/>
    <w:rsid w:val="00AB1989"/>
    <w:rsid w:val="00AB21FD"/>
    <w:rsid w:val="00AB2E42"/>
    <w:rsid w:val="00AB2E78"/>
    <w:rsid w:val="00AB30AE"/>
    <w:rsid w:val="00AB3675"/>
    <w:rsid w:val="00AB3958"/>
    <w:rsid w:val="00AB39EA"/>
    <w:rsid w:val="00AB4909"/>
    <w:rsid w:val="00AB4981"/>
    <w:rsid w:val="00AB65C4"/>
    <w:rsid w:val="00AB660D"/>
    <w:rsid w:val="00AB67E9"/>
    <w:rsid w:val="00AB6858"/>
    <w:rsid w:val="00AC005D"/>
    <w:rsid w:val="00AC0C56"/>
    <w:rsid w:val="00AC0ECE"/>
    <w:rsid w:val="00AC0FC3"/>
    <w:rsid w:val="00AC23B3"/>
    <w:rsid w:val="00AC2AD1"/>
    <w:rsid w:val="00AC2B2A"/>
    <w:rsid w:val="00AC31D8"/>
    <w:rsid w:val="00AC3254"/>
    <w:rsid w:val="00AC3884"/>
    <w:rsid w:val="00AC3EAD"/>
    <w:rsid w:val="00AC3EFC"/>
    <w:rsid w:val="00AC42C6"/>
    <w:rsid w:val="00AC5009"/>
    <w:rsid w:val="00AC50C9"/>
    <w:rsid w:val="00AC5942"/>
    <w:rsid w:val="00AC60DD"/>
    <w:rsid w:val="00AC7221"/>
    <w:rsid w:val="00AC74B3"/>
    <w:rsid w:val="00AC7FBF"/>
    <w:rsid w:val="00AD011F"/>
    <w:rsid w:val="00AD0D72"/>
    <w:rsid w:val="00AD1237"/>
    <w:rsid w:val="00AD1838"/>
    <w:rsid w:val="00AD19F2"/>
    <w:rsid w:val="00AD2460"/>
    <w:rsid w:val="00AD2841"/>
    <w:rsid w:val="00AD2A71"/>
    <w:rsid w:val="00AD3CB7"/>
    <w:rsid w:val="00AD4D10"/>
    <w:rsid w:val="00AD525D"/>
    <w:rsid w:val="00AD553A"/>
    <w:rsid w:val="00AD5938"/>
    <w:rsid w:val="00AD6218"/>
    <w:rsid w:val="00AD6CFC"/>
    <w:rsid w:val="00AD6EF9"/>
    <w:rsid w:val="00AD75D3"/>
    <w:rsid w:val="00AD79F6"/>
    <w:rsid w:val="00AE0508"/>
    <w:rsid w:val="00AE06CA"/>
    <w:rsid w:val="00AE0C5D"/>
    <w:rsid w:val="00AE133C"/>
    <w:rsid w:val="00AE15A4"/>
    <w:rsid w:val="00AE160A"/>
    <w:rsid w:val="00AE210B"/>
    <w:rsid w:val="00AE23E1"/>
    <w:rsid w:val="00AE2551"/>
    <w:rsid w:val="00AE2868"/>
    <w:rsid w:val="00AE378E"/>
    <w:rsid w:val="00AE39F9"/>
    <w:rsid w:val="00AE3BAF"/>
    <w:rsid w:val="00AE44DE"/>
    <w:rsid w:val="00AE48E8"/>
    <w:rsid w:val="00AE4974"/>
    <w:rsid w:val="00AE5D8E"/>
    <w:rsid w:val="00AE632B"/>
    <w:rsid w:val="00AE6A1A"/>
    <w:rsid w:val="00AE700E"/>
    <w:rsid w:val="00AE7241"/>
    <w:rsid w:val="00AE7586"/>
    <w:rsid w:val="00AE76D8"/>
    <w:rsid w:val="00AF0DCA"/>
    <w:rsid w:val="00AF100C"/>
    <w:rsid w:val="00AF19BA"/>
    <w:rsid w:val="00AF19D4"/>
    <w:rsid w:val="00AF23E2"/>
    <w:rsid w:val="00AF2B22"/>
    <w:rsid w:val="00AF38FE"/>
    <w:rsid w:val="00AF3A67"/>
    <w:rsid w:val="00AF3C87"/>
    <w:rsid w:val="00AF3F67"/>
    <w:rsid w:val="00AF475D"/>
    <w:rsid w:val="00AF4A3C"/>
    <w:rsid w:val="00AF4B44"/>
    <w:rsid w:val="00AF4FF4"/>
    <w:rsid w:val="00AF50A4"/>
    <w:rsid w:val="00AF510B"/>
    <w:rsid w:val="00AF5126"/>
    <w:rsid w:val="00AF54F4"/>
    <w:rsid w:val="00AF57D9"/>
    <w:rsid w:val="00AF5B3C"/>
    <w:rsid w:val="00AF65E8"/>
    <w:rsid w:val="00AF695E"/>
    <w:rsid w:val="00AF69F9"/>
    <w:rsid w:val="00AF7302"/>
    <w:rsid w:val="00B00638"/>
    <w:rsid w:val="00B00711"/>
    <w:rsid w:val="00B01450"/>
    <w:rsid w:val="00B0168D"/>
    <w:rsid w:val="00B0179E"/>
    <w:rsid w:val="00B01839"/>
    <w:rsid w:val="00B01DAE"/>
    <w:rsid w:val="00B01E5B"/>
    <w:rsid w:val="00B025E8"/>
    <w:rsid w:val="00B02A55"/>
    <w:rsid w:val="00B03339"/>
    <w:rsid w:val="00B03B4D"/>
    <w:rsid w:val="00B03C19"/>
    <w:rsid w:val="00B03C49"/>
    <w:rsid w:val="00B03DB2"/>
    <w:rsid w:val="00B042D7"/>
    <w:rsid w:val="00B046DE"/>
    <w:rsid w:val="00B05354"/>
    <w:rsid w:val="00B05F4D"/>
    <w:rsid w:val="00B0614F"/>
    <w:rsid w:val="00B071F2"/>
    <w:rsid w:val="00B07B12"/>
    <w:rsid w:val="00B07F6F"/>
    <w:rsid w:val="00B1015E"/>
    <w:rsid w:val="00B10513"/>
    <w:rsid w:val="00B10855"/>
    <w:rsid w:val="00B10A32"/>
    <w:rsid w:val="00B10BF7"/>
    <w:rsid w:val="00B10E65"/>
    <w:rsid w:val="00B11D7D"/>
    <w:rsid w:val="00B1357C"/>
    <w:rsid w:val="00B13FF9"/>
    <w:rsid w:val="00B1467C"/>
    <w:rsid w:val="00B14AEA"/>
    <w:rsid w:val="00B14C3D"/>
    <w:rsid w:val="00B1580C"/>
    <w:rsid w:val="00B15911"/>
    <w:rsid w:val="00B162C4"/>
    <w:rsid w:val="00B16776"/>
    <w:rsid w:val="00B1717B"/>
    <w:rsid w:val="00B17419"/>
    <w:rsid w:val="00B174EB"/>
    <w:rsid w:val="00B200BC"/>
    <w:rsid w:val="00B2014A"/>
    <w:rsid w:val="00B202F8"/>
    <w:rsid w:val="00B20E1B"/>
    <w:rsid w:val="00B21591"/>
    <w:rsid w:val="00B21981"/>
    <w:rsid w:val="00B21982"/>
    <w:rsid w:val="00B21E86"/>
    <w:rsid w:val="00B21EED"/>
    <w:rsid w:val="00B22B33"/>
    <w:rsid w:val="00B22F01"/>
    <w:rsid w:val="00B230CD"/>
    <w:rsid w:val="00B23229"/>
    <w:rsid w:val="00B23797"/>
    <w:rsid w:val="00B23A4B"/>
    <w:rsid w:val="00B23FF0"/>
    <w:rsid w:val="00B24BF8"/>
    <w:rsid w:val="00B26322"/>
    <w:rsid w:val="00B2659E"/>
    <w:rsid w:val="00B268A6"/>
    <w:rsid w:val="00B26D7F"/>
    <w:rsid w:val="00B2763E"/>
    <w:rsid w:val="00B27C22"/>
    <w:rsid w:val="00B30318"/>
    <w:rsid w:val="00B3100B"/>
    <w:rsid w:val="00B3158E"/>
    <w:rsid w:val="00B31FD3"/>
    <w:rsid w:val="00B32601"/>
    <w:rsid w:val="00B3317A"/>
    <w:rsid w:val="00B33B92"/>
    <w:rsid w:val="00B3417F"/>
    <w:rsid w:val="00B35209"/>
    <w:rsid w:val="00B35391"/>
    <w:rsid w:val="00B3570B"/>
    <w:rsid w:val="00B359E5"/>
    <w:rsid w:val="00B35B83"/>
    <w:rsid w:val="00B35C37"/>
    <w:rsid w:val="00B3670D"/>
    <w:rsid w:val="00B368BB"/>
    <w:rsid w:val="00B36A48"/>
    <w:rsid w:val="00B3738C"/>
    <w:rsid w:val="00B3739D"/>
    <w:rsid w:val="00B37B65"/>
    <w:rsid w:val="00B37E1A"/>
    <w:rsid w:val="00B37FB9"/>
    <w:rsid w:val="00B40C66"/>
    <w:rsid w:val="00B414D6"/>
    <w:rsid w:val="00B417D8"/>
    <w:rsid w:val="00B418AE"/>
    <w:rsid w:val="00B4301B"/>
    <w:rsid w:val="00B45380"/>
    <w:rsid w:val="00B4570C"/>
    <w:rsid w:val="00B4571B"/>
    <w:rsid w:val="00B458BB"/>
    <w:rsid w:val="00B46B21"/>
    <w:rsid w:val="00B46CF2"/>
    <w:rsid w:val="00B4742B"/>
    <w:rsid w:val="00B479C6"/>
    <w:rsid w:val="00B47DD2"/>
    <w:rsid w:val="00B50369"/>
    <w:rsid w:val="00B50648"/>
    <w:rsid w:val="00B506CA"/>
    <w:rsid w:val="00B50B66"/>
    <w:rsid w:val="00B51DD1"/>
    <w:rsid w:val="00B5243E"/>
    <w:rsid w:val="00B52743"/>
    <w:rsid w:val="00B52F01"/>
    <w:rsid w:val="00B52F5F"/>
    <w:rsid w:val="00B53EC5"/>
    <w:rsid w:val="00B540FC"/>
    <w:rsid w:val="00B5433B"/>
    <w:rsid w:val="00B55A41"/>
    <w:rsid w:val="00B55D62"/>
    <w:rsid w:val="00B561EE"/>
    <w:rsid w:val="00B5632B"/>
    <w:rsid w:val="00B5637E"/>
    <w:rsid w:val="00B571B6"/>
    <w:rsid w:val="00B615A8"/>
    <w:rsid w:val="00B61A18"/>
    <w:rsid w:val="00B61F11"/>
    <w:rsid w:val="00B62A4B"/>
    <w:rsid w:val="00B62FF6"/>
    <w:rsid w:val="00B637A3"/>
    <w:rsid w:val="00B63DF5"/>
    <w:rsid w:val="00B6426E"/>
    <w:rsid w:val="00B6500F"/>
    <w:rsid w:val="00B653E3"/>
    <w:rsid w:val="00B676BE"/>
    <w:rsid w:val="00B7012A"/>
    <w:rsid w:val="00B701F3"/>
    <w:rsid w:val="00B704E5"/>
    <w:rsid w:val="00B70D12"/>
    <w:rsid w:val="00B70E2A"/>
    <w:rsid w:val="00B70E5D"/>
    <w:rsid w:val="00B7166F"/>
    <w:rsid w:val="00B72F9C"/>
    <w:rsid w:val="00B7361B"/>
    <w:rsid w:val="00B736AB"/>
    <w:rsid w:val="00B73D08"/>
    <w:rsid w:val="00B74290"/>
    <w:rsid w:val="00B74492"/>
    <w:rsid w:val="00B74593"/>
    <w:rsid w:val="00B75604"/>
    <w:rsid w:val="00B75659"/>
    <w:rsid w:val="00B75D0B"/>
    <w:rsid w:val="00B75D3F"/>
    <w:rsid w:val="00B75F2D"/>
    <w:rsid w:val="00B764AE"/>
    <w:rsid w:val="00B7689F"/>
    <w:rsid w:val="00B76AAE"/>
    <w:rsid w:val="00B76B25"/>
    <w:rsid w:val="00B77501"/>
    <w:rsid w:val="00B8016E"/>
    <w:rsid w:val="00B80394"/>
    <w:rsid w:val="00B80EC8"/>
    <w:rsid w:val="00B810B5"/>
    <w:rsid w:val="00B8122C"/>
    <w:rsid w:val="00B818AE"/>
    <w:rsid w:val="00B81B9C"/>
    <w:rsid w:val="00B82A19"/>
    <w:rsid w:val="00B82F79"/>
    <w:rsid w:val="00B83534"/>
    <w:rsid w:val="00B83F67"/>
    <w:rsid w:val="00B843A5"/>
    <w:rsid w:val="00B84457"/>
    <w:rsid w:val="00B84771"/>
    <w:rsid w:val="00B849E5"/>
    <w:rsid w:val="00B8515C"/>
    <w:rsid w:val="00B855A6"/>
    <w:rsid w:val="00B85894"/>
    <w:rsid w:val="00B86586"/>
    <w:rsid w:val="00B906FE"/>
    <w:rsid w:val="00B90A58"/>
    <w:rsid w:val="00B90E3E"/>
    <w:rsid w:val="00B91183"/>
    <w:rsid w:val="00B9126C"/>
    <w:rsid w:val="00B91675"/>
    <w:rsid w:val="00B91B31"/>
    <w:rsid w:val="00B91C13"/>
    <w:rsid w:val="00B924C4"/>
    <w:rsid w:val="00B927B5"/>
    <w:rsid w:val="00B92F16"/>
    <w:rsid w:val="00B92F7F"/>
    <w:rsid w:val="00B93F77"/>
    <w:rsid w:val="00B94117"/>
    <w:rsid w:val="00B944E6"/>
    <w:rsid w:val="00B94E4B"/>
    <w:rsid w:val="00B94F68"/>
    <w:rsid w:val="00B952BE"/>
    <w:rsid w:val="00B95300"/>
    <w:rsid w:val="00B953AC"/>
    <w:rsid w:val="00B96075"/>
    <w:rsid w:val="00B96663"/>
    <w:rsid w:val="00B96EEC"/>
    <w:rsid w:val="00B97B05"/>
    <w:rsid w:val="00B97E2C"/>
    <w:rsid w:val="00B97E66"/>
    <w:rsid w:val="00BA0CBF"/>
    <w:rsid w:val="00BA0D25"/>
    <w:rsid w:val="00BA10BA"/>
    <w:rsid w:val="00BA1F5A"/>
    <w:rsid w:val="00BA23A6"/>
    <w:rsid w:val="00BA2D6C"/>
    <w:rsid w:val="00BA34C1"/>
    <w:rsid w:val="00BA3B32"/>
    <w:rsid w:val="00BA55A0"/>
    <w:rsid w:val="00BA5EC0"/>
    <w:rsid w:val="00BA61DA"/>
    <w:rsid w:val="00BA689F"/>
    <w:rsid w:val="00BA6B4A"/>
    <w:rsid w:val="00BA6C41"/>
    <w:rsid w:val="00BA7538"/>
    <w:rsid w:val="00BA75E5"/>
    <w:rsid w:val="00BB17DD"/>
    <w:rsid w:val="00BB235E"/>
    <w:rsid w:val="00BB251D"/>
    <w:rsid w:val="00BB2E01"/>
    <w:rsid w:val="00BB33A0"/>
    <w:rsid w:val="00BB35C7"/>
    <w:rsid w:val="00BB3ADA"/>
    <w:rsid w:val="00BB3BBF"/>
    <w:rsid w:val="00BB3D14"/>
    <w:rsid w:val="00BB4205"/>
    <w:rsid w:val="00BB4CDF"/>
    <w:rsid w:val="00BB5666"/>
    <w:rsid w:val="00BB5747"/>
    <w:rsid w:val="00BB642B"/>
    <w:rsid w:val="00BB6A04"/>
    <w:rsid w:val="00BB6DB2"/>
    <w:rsid w:val="00BB732A"/>
    <w:rsid w:val="00BB7687"/>
    <w:rsid w:val="00BB77A6"/>
    <w:rsid w:val="00BB7AEA"/>
    <w:rsid w:val="00BB7B7D"/>
    <w:rsid w:val="00BB7D97"/>
    <w:rsid w:val="00BB7F4B"/>
    <w:rsid w:val="00BB7FA9"/>
    <w:rsid w:val="00BC025E"/>
    <w:rsid w:val="00BC0C60"/>
    <w:rsid w:val="00BC1600"/>
    <w:rsid w:val="00BC1602"/>
    <w:rsid w:val="00BC1682"/>
    <w:rsid w:val="00BC1EBE"/>
    <w:rsid w:val="00BC2076"/>
    <w:rsid w:val="00BC20C8"/>
    <w:rsid w:val="00BC2298"/>
    <w:rsid w:val="00BC2BA4"/>
    <w:rsid w:val="00BC2DED"/>
    <w:rsid w:val="00BC3104"/>
    <w:rsid w:val="00BC3716"/>
    <w:rsid w:val="00BC3E16"/>
    <w:rsid w:val="00BC4528"/>
    <w:rsid w:val="00BC4550"/>
    <w:rsid w:val="00BC4D43"/>
    <w:rsid w:val="00BC5383"/>
    <w:rsid w:val="00BC56D1"/>
    <w:rsid w:val="00BC5EB1"/>
    <w:rsid w:val="00BC6432"/>
    <w:rsid w:val="00BC64F7"/>
    <w:rsid w:val="00BC6539"/>
    <w:rsid w:val="00BC679C"/>
    <w:rsid w:val="00BC698A"/>
    <w:rsid w:val="00BC6F73"/>
    <w:rsid w:val="00BC7ABE"/>
    <w:rsid w:val="00BD0152"/>
    <w:rsid w:val="00BD01C5"/>
    <w:rsid w:val="00BD0EDF"/>
    <w:rsid w:val="00BD16EC"/>
    <w:rsid w:val="00BD1E6C"/>
    <w:rsid w:val="00BD1FA5"/>
    <w:rsid w:val="00BD208C"/>
    <w:rsid w:val="00BD23C3"/>
    <w:rsid w:val="00BD25B0"/>
    <w:rsid w:val="00BD2749"/>
    <w:rsid w:val="00BD2858"/>
    <w:rsid w:val="00BD2FD0"/>
    <w:rsid w:val="00BD3C14"/>
    <w:rsid w:val="00BD3D60"/>
    <w:rsid w:val="00BD445C"/>
    <w:rsid w:val="00BD4C4A"/>
    <w:rsid w:val="00BD63C2"/>
    <w:rsid w:val="00BD658E"/>
    <w:rsid w:val="00BD759B"/>
    <w:rsid w:val="00BD786C"/>
    <w:rsid w:val="00BD7A0D"/>
    <w:rsid w:val="00BD7BBD"/>
    <w:rsid w:val="00BE02B9"/>
    <w:rsid w:val="00BE0931"/>
    <w:rsid w:val="00BE0FB6"/>
    <w:rsid w:val="00BE1822"/>
    <w:rsid w:val="00BE1914"/>
    <w:rsid w:val="00BE1A0B"/>
    <w:rsid w:val="00BE1FC4"/>
    <w:rsid w:val="00BE2718"/>
    <w:rsid w:val="00BE319D"/>
    <w:rsid w:val="00BE330D"/>
    <w:rsid w:val="00BE35F0"/>
    <w:rsid w:val="00BE38AC"/>
    <w:rsid w:val="00BE3E8C"/>
    <w:rsid w:val="00BE3F50"/>
    <w:rsid w:val="00BE48FC"/>
    <w:rsid w:val="00BE5223"/>
    <w:rsid w:val="00BE5464"/>
    <w:rsid w:val="00BE5837"/>
    <w:rsid w:val="00BE6484"/>
    <w:rsid w:val="00BE6C6A"/>
    <w:rsid w:val="00BE6E02"/>
    <w:rsid w:val="00BF0F93"/>
    <w:rsid w:val="00BF19FE"/>
    <w:rsid w:val="00BF1A2F"/>
    <w:rsid w:val="00BF2661"/>
    <w:rsid w:val="00BF35D5"/>
    <w:rsid w:val="00BF3637"/>
    <w:rsid w:val="00BF3C70"/>
    <w:rsid w:val="00BF41B3"/>
    <w:rsid w:val="00BF42A1"/>
    <w:rsid w:val="00BF4745"/>
    <w:rsid w:val="00BF4A5A"/>
    <w:rsid w:val="00BF4F6B"/>
    <w:rsid w:val="00BF522F"/>
    <w:rsid w:val="00BF53E4"/>
    <w:rsid w:val="00BF5422"/>
    <w:rsid w:val="00BF5FCE"/>
    <w:rsid w:val="00BF6770"/>
    <w:rsid w:val="00BF6D24"/>
    <w:rsid w:val="00BF6DE1"/>
    <w:rsid w:val="00BF7230"/>
    <w:rsid w:val="00BF7BBF"/>
    <w:rsid w:val="00C00040"/>
    <w:rsid w:val="00C016F2"/>
    <w:rsid w:val="00C017E1"/>
    <w:rsid w:val="00C01C77"/>
    <w:rsid w:val="00C02472"/>
    <w:rsid w:val="00C02FB0"/>
    <w:rsid w:val="00C03242"/>
    <w:rsid w:val="00C04414"/>
    <w:rsid w:val="00C04A11"/>
    <w:rsid w:val="00C05038"/>
    <w:rsid w:val="00C05410"/>
    <w:rsid w:val="00C05A6F"/>
    <w:rsid w:val="00C0613E"/>
    <w:rsid w:val="00C06C56"/>
    <w:rsid w:val="00C07555"/>
    <w:rsid w:val="00C075BD"/>
    <w:rsid w:val="00C077A8"/>
    <w:rsid w:val="00C10826"/>
    <w:rsid w:val="00C1093B"/>
    <w:rsid w:val="00C1118E"/>
    <w:rsid w:val="00C127A3"/>
    <w:rsid w:val="00C136D9"/>
    <w:rsid w:val="00C13910"/>
    <w:rsid w:val="00C13AD4"/>
    <w:rsid w:val="00C14AE9"/>
    <w:rsid w:val="00C15930"/>
    <w:rsid w:val="00C15CBE"/>
    <w:rsid w:val="00C15CFF"/>
    <w:rsid w:val="00C15DA1"/>
    <w:rsid w:val="00C162F7"/>
    <w:rsid w:val="00C1699C"/>
    <w:rsid w:val="00C16BDB"/>
    <w:rsid w:val="00C16BE5"/>
    <w:rsid w:val="00C171EC"/>
    <w:rsid w:val="00C179E5"/>
    <w:rsid w:val="00C17FDD"/>
    <w:rsid w:val="00C20318"/>
    <w:rsid w:val="00C20881"/>
    <w:rsid w:val="00C209C6"/>
    <w:rsid w:val="00C20E94"/>
    <w:rsid w:val="00C215A8"/>
    <w:rsid w:val="00C216FD"/>
    <w:rsid w:val="00C217B5"/>
    <w:rsid w:val="00C217C6"/>
    <w:rsid w:val="00C220AD"/>
    <w:rsid w:val="00C2268A"/>
    <w:rsid w:val="00C22916"/>
    <w:rsid w:val="00C234D0"/>
    <w:rsid w:val="00C23A08"/>
    <w:rsid w:val="00C2430B"/>
    <w:rsid w:val="00C24B85"/>
    <w:rsid w:val="00C25393"/>
    <w:rsid w:val="00C2578E"/>
    <w:rsid w:val="00C262C7"/>
    <w:rsid w:val="00C262D1"/>
    <w:rsid w:val="00C2644E"/>
    <w:rsid w:val="00C26B95"/>
    <w:rsid w:val="00C270BA"/>
    <w:rsid w:val="00C2724D"/>
    <w:rsid w:val="00C273F6"/>
    <w:rsid w:val="00C27956"/>
    <w:rsid w:val="00C30CDB"/>
    <w:rsid w:val="00C31001"/>
    <w:rsid w:val="00C31BF7"/>
    <w:rsid w:val="00C31D37"/>
    <w:rsid w:val="00C32828"/>
    <w:rsid w:val="00C32886"/>
    <w:rsid w:val="00C33A73"/>
    <w:rsid w:val="00C34D20"/>
    <w:rsid w:val="00C354ED"/>
    <w:rsid w:val="00C363E4"/>
    <w:rsid w:val="00C36537"/>
    <w:rsid w:val="00C36DE5"/>
    <w:rsid w:val="00C371B2"/>
    <w:rsid w:val="00C375BF"/>
    <w:rsid w:val="00C37BA7"/>
    <w:rsid w:val="00C37CA3"/>
    <w:rsid w:val="00C4066A"/>
    <w:rsid w:val="00C40880"/>
    <w:rsid w:val="00C40D18"/>
    <w:rsid w:val="00C41291"/>
    <w:rsid w:val="00C412CC"/>
    <w:rsid w:val="00C415AB"/>
    <w:rsid w:val="00C41D01"/>
    <w:rsid w:val="00C42DBD"/>
    <w:rsid w:val="00C42FFE"/>
    <w:rsid w:val="00C4301C"/>
    <w:rsid w:val="00C43602"/>
    <w:rsid w:val="00C43E1B"/>
    <w:rsid w:val="00C445DB"/>
    <w:rsid w:val="00C447F9"/>
    <w:rsid w:val="00C4481B"/>
    <w:rsid w:val="00C44EB0"/>
    <w:rsid w:val="00C4605C"/>
    <w:rsid w:val="00C46941"/>
    <w:rsid w:val="00C473D6"/>
    <w:rsid w:val="00C4798E"/>
    <w:rsid w:val="00C515EF"/>
    <w:rsid w:val="00C52A21"/>
    <w:rsid w:val="00C52B1C"/>
    <w:rsid w:val="00C5348C"/>
    <w:rsid w:val="00C53F91"/>
    <w:rsid w:val="00C545E1"/>
    <w:rsid w:val="00C55D13"/>
    <w:rsid w:val="00C56278"/>
    <w:rsid w:val="00C5638C"/>
    <w:rsid w:val="00C56A4A"/>
    <w:rsid w:val="00C57607"/>
    <w:rsid w:val="00C57929"/>
    <w:rsid w:val="00C57B84"/>
    <w:rsid w:val="00C600FB"/>
    <w:rsid w:val="00C608E2"/>
    <w:rsid w:val="00C61935"/>
    <w:rsid w:val="00C61DBF"/>
    <w:rsid w:val="00C6220C"/>
    <w:rsid w:val="00C62319"/>
    <w:rsid w:val="00C62921"/>
    <w:rsid w:val="00C62AF7"/>
    <w:rsid w:val="00C63088"/>
    <w:rsid w:val="00C63226"/>
    <w:rsid w:val="00C634D7"/>
    <w:rsid w:val="00C63E7B"/>
    <w:rsid w:val="00C63EEF"/>
    <w:rsid w:val="00C65392"/>
    <w:rsid w:val="00C6600D"/>
    <w:rsid w:val="00C6656E"/>
    <w:rsid w:val="00C6757D"/>
    <w:rsid w:val="00C67B8F"/>
    <w:rsid w:val="00C70212"/>
    <w:rsid w:val="00C70317"/>
    <w:rsid w:val="00C7059A"/>
    <w:rsid w:val="00C720D9"/>
    <w:rsid w:val="00C729B1"/>
    <w:rsid w:val="00C7308F"/>
    <w:rsid w:val="00C745AE"/>
    <w:rsid w:val="00C749E2"/>
    <w:rsid w:val="00C74E28"/>
    <w:rsid w:val="00C75C93"/>
    <w:rsid w:val="00C75D93"/>
    <w:rsid w:val="00C761C5"/>
    <w:rsid w:val="00C764D3"/>
    <w:rsid w:val="00C76AB8"/>
    <w:rsid w:val="00C76DC9"/>
    <w:rsid w:val="00C772F0"/>
    <w:rsid w:val="00C7774A"/>
    <w:rsid w:val="00C779EF"/>
    <w:rsid w:val="00C77B23"/>
    <w:rsid w:val="00C8057F"/>
    <w:rsid w:val="00C806DB"/>
    <w:rsid w:val="00C81594"/>
    <w:rsid w:val="00C820A6"/>
    <w:rsid w:val="00C82204"/>
    <w:rsid w:val="00C82415"/>
    <w:rsid w:val="00C82635"/>
    <w:rsid w:val="00C82D43"/>
    <w:rsid w:val="00C8350D"/>
    <w:rsid w:val="00C83AEC"/>
    <w:rsid w:val="00C83E4A"/>
    <w:rsid w:val="00C846F8"/>
    <w:rsid w:val="00C84746"/>
    <w:rsid w:val="00C855B1"/>
    <w:rsid w:val="00C85C76"/>
    <w:rsid w:val="00C85CC7"/>
    <w:rsid w:val="00C85F32"/>
    <w:rsid w:val="00C86038"/>
    <w:rsid w:val="00C861AC"/>
    <w:rsid w:val="00C8795C"/>
    <w:rsid w:val="00C907E7"/>
    <w:rsid w:val="00C908CA"/>
    <w:rsid w:val="00C90CA4"/>
    <w:rsid w:val="00C91A94"/>
    <w:rsid w:val="00C91B04"/>
    <w:rsid w:val="00C91D94"/>
    <w:rsid w:val="00C9313D"/>
    <w:rsid w:val="00C93412"/>
    <w:rsid w:val="00C941CE"/>
    <w:rsid w:val="00C94B2C"/>
    <w:rsid w:val="00C9602C"/>
    <w:rsid w:val="00C9630B"/>
    <w:rsid w:val="00C965CB"/>
    <w:rsid w:val="00C967B0"/>
    <w:rsid w:val="00C968B0"/>
    <w:rsid w:val="00C97289"/>
    <w:rsid w:val="00C97667"/>
    <w:rsid w:val="00C97D37"/>
    <w:rsid w:val="00CA051C"/>
    <w:rsid w:val="00CA07C7"/>
    <w:rsid w:val="00CA0E96"/>
    <w:rsid w:val="00CA1457"/>
    <w:rsid w:val="00CA27A8"/>
    <w:rsid w:val="00CA2820"/>
    <w:rsid w:val="00CA2AAE"/>
    <w:rsid w:val="00CA2C9E"/>
    <w:rsid w:val="00CA2DD4"/>
    <w:rsid w:val="00CA398E"/>
    <w:rsid w:val="00CA3A4A"/>
    <w:rsid w:val="00CA3AB7"/>
    <w:rsid w:val="00CA3C7D"/>
    <w:rsid w:val="00CA432F"/>
    <w:rsid w:val="00CA4B91"/>
    <w:rsid w:val="00CA4F47"/>
    <w:rsid w:val="00CA55B5"/>
    <w:rsid w:val="00CA573C"/>
    <w:rsid w:val="00CA58CE"/>
    <w:rsid w:val="00CA59D7"/>
    <w:rsid w:val="00CA6533"/>
    <w:rsid w:val="00CA65BF"/>
    <w:rsid w:val="00CA6E95"/>
    <w:rsid w:val="00CA6F80"/>
    <w:rsid w:val="00CA76CA"/>
    <w:rsid w:val="00CB09D8"/>
    <w:rsid w:val="00CB327C"/>
    <w:rsid w:val="00CB37C2"/>
    <w:rsid w:val="00CB3895"/>
    <w:rsid w:val="00CB454B"/>
    <w:rsid w:val="00CB5270"/>
    <w:rsid w:val="00CB52E5"/>
    <w:rsid w:val="00CB5858"/>
    <w:rsid w:val="00CB6439"/>
    <w:rsid w:val="00CB6974"/>
    <w:rsid w:val="00CB7B0E"/>
    <w:rsid w:val="00CB7E24"/>
    <w:rsid w:val="00CB7FC2"/>
    <w:rsid w:val="00CC0A92"/>
    <w:rsid w:val="00CC0D74"/>
    <w:rsid w:val="00CC0E11"/>
    <w:rsid w:val="00CC3FF4"/>
    <w:rsid w:val="00CC4E07"/>
    <w:rsid w:val="00CC4E9A"/>
    <w:rsid w:val="00CC5044"/>
    <w:rsid w:val="00CC66B7"/>
    <w:rsid w:val="00CC72E2"/>
    <w:rsid w:val="00CC73F7"/>
    <w:rsid w:val="00CC7DB6"/>
    <w:rsid w:val="00CD0053"/>
    <w:rsid w:val="00CD0CA3"/>
    <w:rsid w:val="00CD2C7D"/>
    <w:rsid w:val="00CD3A88"/>
    <w:rsid w:val="00CD42FA"/>
    <w:rsid w:val="00CD4594"/>
    <w:rsid w:val="00CD4BCA"/>
    <w:rsid w:val="00CD4FDD"/>
    <w:rsid w:val="00CD5584"/>
    <w:rsid w:val="00CD5638"/>
    <w:rsid w:val="00CD58C7"/>
    <w:rsid w:val="00CD69CF"/>
    <w:rsid w:val="00CD6BFD"/>
    <w:rsid w:val="00CD7DA9"/>
    <w:rsid w:val="00CD7F2E"/>
    <w:rsid w:val="00CE02CC"/>
    <w:rsid w:val="00CE111E"/>
    <w:rsid w:val="00CE1429"/>
    <w:rsid w:val="00CE1438"/>
    <w:rsid w:val="00CE1A94"/>
    <w:rsid w:val="00CE2977"/>
    <w:rsid w:val="00CE32C7"/>
    <w:rsid w:val="00CE36D6"/>
    <w:rsid w:val="00CE3B80"/>
    <w:rsid w:val="00CE3E65"/>
    <w:rsid w:val="00CE41D8"/>
    <w:rsid w:val="00CE43C0"/>
    <w:rsid w:val="00CE43EA"/>
    <w:rsid w:val="00CE4C36"/>
    <w:rsid w:val="00CE5495"/>
    <w:rsid w:val="00CE551B"/>
    <w:rsid w:val="00CE5D77"/>
    <w:rsid w:val="00CE62B7"/>
    <w:rsid w:val="00CE6805"/>
    <w:rsid w:val="00CE7D52"/>
    <w:rsid w:val="00CE7FD7"/>
    <w:rsid w:val="00CF00D9"/>
    <w:rsid w:val="00CF109A"/>
    <w:rsid w:val="00CF2183"/>
    <w:rsid w:val="00CF34F8"/>
    <w:rsid w:val="00CF351F"/>
    <w:rsid w:val="00CF3ED8"/>
    <w:rsid w:val="00CF4016"/>
    <w:rsid w:val="00CF4284"/>
    <w:rsid w:val="00CF42EF"/>
    <w:rsid w:val="00CF4BA8"/>
    <w:rsid w:val="00CF53A3"/>
    <w:rsid w:val="00CF5A4B"/>
    <w:rsid w:val="00CF5E2D"/>
    <w:rsid w:val="00CF62EA"/>
    <w:rsid w:val="00CF743C"/>
    <w:rsid w:val="00CF7C3D"/>
    <w:rsid w:val="00D00374"/>
    <w:rsid w:val="00D005AC"/>
    <w:rsid w:val="00D00C43"/>
    <w:rsid w:val="00D00E8E"/>
    <w:rsid w:val="00D02EC0"/>
    <w:rsid w:val="00D031DD"/>
    <w:rsid w:val="00D03B71"/>
    <w:rsid w:val="00D03C59"/>
    <w:rsid w:val="00D03D85"/>
    <w:rsid w:val="00D0407A"/>
    <w:rsid w:val="00D0570D"/>
    <w:rsid w:val="00D05C6D"/>
    <w:rsid w:val="00D06226"/>
    <w:rsid w:val="00D06CF3"/>
    <w:rsid w:val="00D06DF1"/>
    <w:rsid w:val="00D07206"/>
    <w:rsid w:val="00D0726B"/>
    <w:rsid w:val="00D074C3"/>
    <w:rsid w:val="00D076F2"/>
    <w:rsid w:val="00D0776A"/>
    <w:rsid w:val="00D07A9B"/>
    <w:rsid w:val="00D07E3C"/>
    <w:rsid w:val="00D10B58"/>
    <w:rsid w:val="00D10CB0"/>
    <w:rsid w:val="00D10DE2"/>
    <w:rsid w:val="00D11020"/>
    <w:rsid w:val="00D11240"/>
    <w:rsid w:val="00D112B9"/>
    <w:rsid w:val="00D126DF"/>
    <w:rsid w:val="00D12F98"/>
    <w:rsid w:val="00D14199"/>
    <w:rsid w:val="00D145F1"/>
    <w:rsid w:val="00D149F4"/>
    <w:rsid w:val="00D14AFC"/>
    <w:rsid w:val="00D14B67"/>
    <w:rsid w:val="00D14CA2"/>
    <w:rsid w:val="00D153BC"/>
    <w:rsid w:val="00D15979"/>
    <w:rsid w:val="00D1599E"/>
    <w:rsid w:val="00D15D24"/>
    <w:rsid w:val="00D16135"/>
    <w:rsid w:val="00D161B7"/>
    <w:rsid w:val="00D16279"/>
    <w:rsid w:val="00D16737"/>
    <w:rsid w:val="00D17344"/>
    <w:rsid w:val="00D204D5"/>
    <w:rsid w:val="00D21277"/>
    <w:rsid w:val="00D212D5"/>
    <w:rsid w:val="00D22236"/>
    <w:rsid w:val="00D22730"/>
    <w:rsid w:val="00D22ADF"/>
    <w:rsid w:val="00D234E7"/>
    <w:rsid w:val="00D23696"/>
    <w:rsid w:val="00D242EF"/>
    <w:rsid w:val="00D2451F"/>
    <w:rsid w:val="00D24655"/>
    <w:rsid w:val="00D24674"/>
    <w:rsid w:val="00D247DC"/>
    <w:rsid w:val="00D24E46"/>
    <w:rsid w:val="00D24E65"/>
    <w:rsid w:val="00D250B8"/>
    <w:rsid w:val="00D25458"/>
    <w:rsid w:val="00D25644"/>
    <w:rsid w:val="00D25A16"/>
    <w:rsid w:val="00D25AE7"/>
    <w:rsid w:val="00D25D48"/>
    <w:rsid w:val="00D265A7"/>
    <w:rsid w:val="00D27AAD"/>
    <w:rsid w:val="00D3002C"/>
    <w:rsid w:val="00D30BC5"/>
    <w:rsid w:val="00D3137D"/>
    <w:rsid w:val="00D317AD"/>
    <w:rsid w:val="00D31853"/>
    <w:rsid w:val="00D31CE1"/>
    <w:rsid w:val="00D32375"/>
    <w:rsid w:val="00D33D60"/>
    <w:rsid w:val="00D33D9A"/>
    <w:rsid w:val="00D34911"/>
    <w:rsid w:val="00D34B91"/>
    <w:rsid w:val="00D34FE2"/>
    <w:rsid w:val="00D357B5"/>
    <w:rsid w:val="00D358FF"/>
    <w:rsid w:val="00D35A2C"/>
    <w:rsid w:val="00D35B89"/>
    <w:rsid w:val="00D35D5B"/>
    <w:rsid w:val="00D36071"/>
    <w:rsid w:val="00D36249"/>
    <w:rsid w:val="00D3632B"/>
    <w:rsid w:val="00D366EE"/>
    <w:rsid w:val="00D36B39"/>
    <w:rsid w:val="00D36E08"/>
    <w:rsid w:val="00D36F50"/>
    <w:rsid w:val="00D3729A"/>
    <w:rsid w:val="00D37641"/>
    <w:rsid w:val="00D37BF8"/>
    <w:rsid w:val="00D401B0"/>
    <w:rsid w:val="00D40D0A"/>
    <w:rsid w:val="00D40E71"/>
    <w:rsid w:val="00D41AC6"/>
    <w:rsid w:val="00D41BE0"/>
    <w:rsid w:val="00D41CC0"/>
    <w:rsid w:val="00D42389"/>
    <w:rsid w:val="00D42490"/>
    <w:rsid w:val="00D425E5"/>
    <w:rsid w:val="00D42AEF"/>
    <w:rsid w:val="00D430ED"/>
    <w:rsid w:val="00D43C1A"/>
    <w:rsid w:val="00D43D81"/>
    <w:rsid w:val="00D44366"/>
    <w:rsid w:val="00D44D94"/>
    <w:rsid w:val="00D44F7A"/>
    <w:rsid w:val="00D456BD"/>
    <w:rsid w:val="00D45760"/>
    <w:rsid w:val="00D461DF"/>
    <w:rsid w:val="00D46268"/>
    <w:rsid w:val="00D464F4"/>
    <w:rsid w:val="00D46D53"/>
    <w:rsid w:val="00D4798B"/>
    <w:rsid w:val="00D47E9C"/>
    <w:rsid w:val="00D50397"/>
    <w:rsid w:val="00D50703"/>
    <w:rsid w:val="00D5092B"/>
    <w:rsid w:val="00D51A34"/>
    <w:rsid w:val="00D51E3A"/>
    <w:rsid w:val="00D522D5"/>
    <w:rsid w:val="00D5288F"/>
    <w:rsid w:val="00D53047"/>
    <w:rsid w:val="00D53351"/>
    <w:rsid w:val="00D542C3"/>
    <w:rsid w:val="00D5535C"/>
    <w:rsid w:val="00D554E6"/>
    <w:rsid w:val="00D5626F"/>
    <w:rsid w:val="00D56AF6"/>
    <w:rsid w:val="00D56DBB"/>
    <w:rsid w:val="00D56E7F"/>
    <w:rsid w:val="00D575BE"/>
    <w:rsid w:val="00D57755"/>
    <w:rsid w:val="00D57B07"/>
    <w:rsid w:val="00D57B5E"/>
    <w:rsid w:val="00D60245"/>
    <w:rsid w:val="00D602A5"/>
    <w:rsid w:val="00D6074D"/>
    <w:rsid w:val="00D60D10"/>
    <w:rsid w:val="00D6125E"/>
    <w:rsid w:val="00D618FF"/>
    <w:rsid w:val="00D624C4"/>
    <w:rsid w:val="00D628FF"/>
    <w:rsid w:val="00D635A8"/>
    <w:rsid w:val="00D63ACA"/>
    <w:rsid w:val="00D63C6A"/>
    <w:rsid w:val="00D6460A"/>
    <w:rsid w:val="00D64D5E"/>
    <w:rsid w:val="00D651D2"/>
    <w:rsid w:val="00D653B1"/>
    <w:rsid w:val="00D65898"/>
    <w:rsid w:val="00D66707"/>
    <w:rsid w:val="00D67006"/>
    <w:rsid w:val="00D671D8"/>
    <w:rsid w:val="00D6738B"/>
    <w:rsid w:val="00D70650"/>
    <w:rsid w:val="00D70A27"/>
    <w:rsid w:val="00D70E44"/>
    <w:rsid w:val="00D710E1"/>
    <w:rsid w:val="00D71429"/>
    <w:rsid w:val="00D71865"/>
    <w:rsid w:val="00D72497"/>
    <w:rsid w:val="00D72CCC"/>
    <w:rsid w:val="00D730AF"/>
    <w:rsid w:val="00D735E8"/>
    <w:rsid w:val="00D73F41"/>
    <w:rsid w:val="00D746C2"/>
    <w:rsid w:val="00D746E1"/>
    <w:rsid w:val="00D74728"/>
    <w:rsid w:val="00D74E2F"/>
    <w:rsid w:val="00D75126"/>
    <w:rsid w:val="00D75468"/>
    <w:rsid w:val="00D755F5"/>
    <w:rsid w:val="00D75ADB"/>
    <w:rsid w:val="00D75C7F"/>
    <w:rsid w:val="00D763EE"/>
    <w:rsid w:val="00D767F5"/>
    <w:rsid w:val="00D768AA"/>
    <w:rsid w:val="00D773BF"/>
    <w:rsid w:val="00D775BE"/>
    <w:rsid w:val="00D776DE"/>
    <w:rsid w:val="00D77C87"/>
    <w:rsid w:val="00D77DE1"/>
    <w:rsid w:val="00D77F0D"/>
    <w:rsid w:val="00D80428"/>
    <w:rsid w:val="00D80B6F"/>
    <w:rsid w:val="00D81A6F"/>
    <w:rsid w:val="00D81E47"/>
    <w:rsid w:val="00D823CB"/>
    <w:rsid w:val="00D82561"/>
    <w:rsid w:val="00D82D47"/>
    <w:rsid w:val="00D8308B"/>
    <w:rsid w:val="00D83527"/>
    <w:rsid w:val="00D83653"/>
    <w:rsid w:val="00D84612"/>
    <w:rsid w:val="00D847CA"/>
    <w:rsid w:val="00D8538D"/>
    <w:rsid w:val="00D85393"/>
    <w:rsid w:val="00D857BF"/>
    <w:rsid w:val="00D85DCE"/>
    <w:rsid w:val="00D85E3E"/>
    <w:rsid w:val="00D86262"/>
    <w:rsid w:val="00D862DC"/>
    <w:rsid w:val="00D86463"/>
    <w:rsid w:val="00D86655"/>
    <w:rsid w:val="00D866A1"/>
    <w:rsid w:val="00D874E3"/>
    <w:rsid w:val="00D87A09"/>
    <w:rsid w:val="00D90700"/>
    <w:rsid w:val="00D90F0A"/>
    <w:rsid w:val="00D920CC"/>
    <w:rsid w:val="00D92382"/>
    <w:rsid w:val="00D92D38"/>
    <w:rsid w:val="00D93313"/>
    <w:rsid w:val="00D934C5"/>
    <w:rsid w:val="00D9359B"/>
    <w:rsid w:val="00D9430E"/>
    <w:rsid w:val="00D94536"/>
    <w:rsid w:val="00D94E28"/>
    <w:rsid w:val="00D94EED"/>
    <w:rsid w:val="00D9653C"/>
    <w:rsid w:val="00D9682A"/>
    <w:rsid w:val="00D96E61"/>
    <w:rsid w:val="00D96F3D"/>
    <w:rsid w:val="00D97070"/>
    <w:rsid w:val="00D9740D"/>
    <w:rsid w:val="00D97666"/>
    <w:rsid w:val="00D977A0"/>
    <w:rsid w:val="00DA0290"/>
    <w:rsid w:val="00DA0966"/>
    <w:rsid w:val="00DA0EDE"/>
    <w:rsid w:val="00DA1174"/>
    <w:rsid w:val="00DA172A"/>
    <w:rsid w:val="00DA2697"/>
    <w:rsid w:val="00DA2C7B"/>
    <w:rsid w:val="00DA40A4"/>
    <w:rsid w:val="00DA44B7"/>
    <w:rsid w:val="00DA4BED"/>
    <w:rsid w:val="00DA4E36"/>
    <w:rsid w:val="00DA543F"/>
    <w:rsid w:val="00DA593B"/>
    <w:rsid w:val="00DA5AC3"/>
    <w:rsid w:val="00DA609B"/>
    <w:rsid w:val="00DA62FD"/>
    <w:rsid w:val="00DA6806"/>
    <w:rsid w:val="00DA74BA"/>
    <w:rsid w:val="00DA750E"/>
    <w:rsid w:val="00DB00C2"/>
    <w:rsid w:val="00DB024A"/>
    <w:rsid w:val="00DB0E49"/>
    <w:rsid w:val="00DB2BE0"/>
    <w:rsid w:val="00DB37D9"/>
    <w:rsid w:val="00DB4C93"/>
    <w:rsid w:val="00DB539A"/>
    <w:rsid w:val="00DB5571"/>
    <w:rsid w:val="00DB5FAC"/>
    <w:rsid w:val="00DB6861"/>
    <w:rsid w:val="00DB6D52"/>
    <w:rsid w:val="00DB6D55"/>
    <w:rsid w:val="00DB7248"/>
    <w:rsid w:val="00DB7942"/>
    <w:rsid w:val="00DB7F7E"/>
    <w:rsid w:val="00DB7F8A"/>
    <w:rsid w:val="00DC000C"/>
    <w:rsid w:val="00DC0689"/>
    <w:rsid w:val="00DC087E"/>
    <w:rsid w:val="00DC0CB9"/>
    <w:rsid w:val="00DC166C"/>
    <w:rsid w:val="00DC1AC1"/>
    <w:rsid w:val="00DC2107"/>
    <w:rsid w:val="00DC212B"/>
    <w:rsid w:val="00DC286A"/>
    <w:rsid w:val="00DC2AFB"/>
    <w:rsid w:val="00DC44FF"/>
    <w:rsid w:val="00DC4CCB"/>
    <w:rsid w:val="00DC5AF7"/>
    <w:rsid w:val="00DC5BFA"/>
    <w:rsid w:val="00DC6042"/>
    <w:rsid w:val="00DC622A"/>
    <w:rsid w:val="00DC672C"/>
    <w:rsid w:val="00DC743B"/>
    <w:rsid w:val="00DC76A6"/>
    <w:rsid w:val="00DC79F8"/>
    <w:rsid w:val="00DC7E29"/>
    <w:rsid w:val="00DD1C81"/>
    <w:rsid w:val="00DD1D4C"/>
    <w:rsid w:val="00DD234D"/>
    <w:rsid w:val="00DD293A"/>
    <w:rsid w:val="00DD2A3B"/>
    <w:rsid w:val="00DD2BD0"/>
    <w:rsid w:val="00DD2BEB"/>
    <w:rsid w:val="00DD34C0"/>
    <w:rsid w:val="00DD486E"/>
    <w:rsid w:val="00DD4C22"/>
    <w:rsid w:val="00DD4C39"/>
    <w:rsid w:val="00DD4E88"/>
    <w:rsid w:val="00DD583A"/>
    <w:rsid w:val="00DD5AF7"/>
    <w:rsid w:val="00DD5D40"/>
    <w:rsid w:val="00DE04A5"/>
    <w:rsid w:val="00DE0541"/>
    <w:rsid w:val="00DE0FC9"/>
    <w:rsid w:val="00DE0FD8"/>
    <w:rsid w:val="00DE1355"/>
    <w:rsid w:val="00DE1690"/>
    <w:rsid w:val="00DE1A11"/>
    <w:rsid w:val="00DE1A92"/>
    <w:rsid w:val="00DE2EE9"/>
    <w:rsid w:val="00DE3148"/>
    <w:rsid w:val="00DE34EA"/>
    <w:rsid w:val="00DE396C"/>
    <w:rsid w:val="00DE40B7"/>
    <w:rsid w:val="00DE4242"/>
    <w:rsid w:val="00DE4306"/>
    <w:rsid w:val="00DE4362"/>
    <w:rsid w:val="00DE4A79"/>
    <w:rsid w:val="00DE4B8D"/>
    <w:rsid w:val="00DE51A4"/>
    <w:rsid w:val="00DE5420"/>
    <w:rsid w:val="00DE59CA"/>
    <w:rsid w:val="00DE73F6"/>
    <w:rsid w:val="00DE78C5"/>
    <w:rsid w:val="00DE7A1D"/>
    <w:rsid w:val="00DE7CEB"/>
    <w:rsid w:val="00DF08A7"/>
    <w:rsid w:val="00DF111F"/>
    <w:rsid w:val="00DF19F9"/>
    <w:rsid w:val="00DF1AD6"/>
    <w:rsid w:val="00DF1D27"/>
    <w:rsid w:val="00DF1E98"/>
    <w:rsid w:val="00DF25D8"/>
    <w:rsid w:val="00DF32C8"/>
    <w:rsid w:val="00DF3A1B"/>
    <w:rsid w:val="00DF3CD0"/>
    <w:rsid w:val="00DF40B4"/>
    <w:rsid w:val="00DF41F0"/>
    <w:rsid w:val="00DF44AB"/>
    <w:rsid w:val="00DF486D"/>
    <w:rsid w:val="00DF4B16"/>
    <w:rsid w:val="00DF66EB"/>
    <w:rsid w:val="00DF6D6A"/>
    <w:rsid w:val="00DF7D59"/>
    <w:rsid w:val="00DF7D7B"/>
    <w:rsid w:val="00DF7E62"/>
    <w:rsid w:val="00E000AE"/>
    <w:rsid w:val="00E00698"/>
    <w:rsid w:val="00E00EE8"/>
    <w:rsid w:val="00E01194"/>
    <w:rsid w:val="00E0147D"/>
    <w:rsid w:val="00E01483"/>
    <w:rsid w:val="00E016C3"/>
    <w:rsid w:val="00E023AF"/>
    <w:rsid w:val="00E0313E"/>
    <w:rsid w:val="00E03402"/>
    <w:rsid w:val="00E0355B"/>
    <w:rsid w:val="00E0500E"/>
    <w:rsid w:val="00E059D7"/>
    <w:rsid w:val="00E05BDF"/>
    <w:rsid w:val="00E060F0"/>
    <w:rsid w:val="00E0663F"/>
    <w:rsid w:val="00E077CA"/>
    <w:rsid w:val="00E10051"/>
    <w:rsid w:val="00E10694"/>
    <w:rsid w:val="00E10ADE"/>
    <w:rsid w:val="00E11581"/>
    <w:rsid w:val="00E116B0"/>
    <w:rsid w:val="00E11CD6"/>
    <w:rsid w:val="00E11FB2"/>
    <w:rsid w:val="00E12456"/>
    <w:rsid w:val="00E124D0"/>
    <w:rsid w:val="00E12E53"/>
    <w:rsid w:val="00E13148"/>
    <w:rsid w:val="00E132CA"/>
    <w:rsid w:val="00E132DC"/>
    <w:rsid w:val="00E13ACD"/>
    <w:rsid w:val="00E13D9E"/>
    <w:rsid w:val="00E13FA3"/>
    <w:rsid w:val="00E15262"/>
    <w:rsid w:val="00E153AC"/>
    <w:rsid w:val="00E1575E"/>
    <w:rsid w:val="00E158DD"/>
    <w:rsid w:val="00E158EC"/>
    <w:rsid w:val="00E15DB3"/>
    <w:rsid w:val="00E16131"/>
    <w:rsid w:val="00E16297"/>
    <w:rsid w:val="00E1679F"/>
    <w:rsid w:val="00E172F3"/>
    <w:rsid w:val="00E179A3"/>
    <w:rsid w:val="00E179EE"/>
    <w:rsid w:val="00E20983"/>
    <w:rsid w:val="00E20C15"/>
    <w:rsid w:val="00E214C7"/>
    <w:rsid w:val="00E219CF"/>
    <w:rsid w:val="00E23065"/>
    <w:rsid w:val="00E23608"/>
    <w:rsid w:val="00E23B6C"/>
    <w:rsid w:val="00E2489B"/>
    <w:rsid w:val="00E25187"/>
    <w:rsid w:val="00E257A2"/>
    <w:rsid w:val="00E25960"/>
    <w:rsid w:val="00E25C49"/>
    <w:rsid w:val="00E2634A"/>
    <w:rsid w:val="00E274F9"/>
    <w:rsid w:val="00E3009F"/>
    <w:rsid w:val="00E301ED"/>
    <w:rsid w:val="00E30321"/>
    <w:rsid w:val="00E3058D"/>
    <w:rsid w:val="00E30688"/>
    <w:rsid w:val="00E30F51"/>
    <w:rsid w:val="00E31A19"/>
    <w:rsid w:val="00E32366"/>
    <w:rsid w:val="00E32C64"/>
    <w:rsid w:val="00E32DA8"/>
    <w:rsid w:val="00E32F20"/>
    <w:rsid w:val="00E32FE2"/>
    <w:rsid w:val="00E33164"/>
    <w:rsid w:val="00E33904"/>
    <w:rsid w:val="00E339EB"/>
    <w:rsid w:val="00E33B30"/>
    <w:rsid w:val="00E34817"/>
    <w:rsid w:val="00E3492C"/>
    <w:rsid w:val="00E35756"/>
    <w:rsid w:val="00E366FC"/>
    <w:rsid w:val="00E36763"/>
    <w:rsid w:val="00E3749E"/>
    <w:rsid w:val="00E4022A"/>
    <w:rsid w:val="00E407FB"/>
    <w:rsid w:val="00E40C66"/>
    <w:rsid w:val="00E41685"/>
    <w:rsid w:val="00E41A08"/>
    <w:rsid w:val="00E41A2A"/>
    <w:rsid w:val="00E41E6A"/>
    <w:rsid w:val="00E42CCE"/>
    <w:rsid w:val="00E43258"/>
    <w:rsid w:val="00E4399F"/>
    <w:rsid w:val="00E43B67"/>
    <w:rsid w:val="00E43FAF"/>
    <w:rsid w:val="00E440BF"/>
    <w:rsid w:val="00E447C8"/>
    <w:rsid w:val="00E44D94"/>
    <w:rsid w:val="00E451B6"/>
    <w:rsid w:val="00E45362"/>
    <w:rsid w:val="00E45F8F"/>
    <w:rsid w:val="00E46617"/>
    <w:rsid w:val="00E47735"/>
    <w:rsid w:val="00E50450"/>
    <w:rsid w:val="00E5065A"/>
    <w:rsid w:val="00E5067C"/>
    <w:rsid w:val="00E50B42"/>
    <w:rsid w:val="00E50DA5"/>
    <w:rsid w:val="00E50FD7"/>
    <w:rsid w:val="00E51706"/>
    <w:rsid w:val="00E51900"/>
    <w:rsid w:val="00E51DBA"/>
    <w:rsid w:val="00E523FF"/>
    <w:rsid w:val="00E53275"/>
    <w:rsid w:val="00E53585"/>
    <w:rsid w:val="00E537DE"/>
    <w:rsid w:val="00E541B2"/>
    <w:rsid w:val="00E5545B"/>
    <w:rsid w:val="00E5620B"/>
    <w:rsid w:val="00E5658D"/>
    <w:rsid w:val="00E56FC2"/>
    <w:rsid w:val="00E57544"/>
    <w:rsid w:val="00E57642"/>
    <w:rsid w:val="00E602C2"/>
    <w:rsid w:val="00E608AB"/>
    <w:rsid w:val="00E613D0"/>
    <w:rsid w:val="00E6159C"/>
    <w:rsid w:val="00E619A0"/>
    <w:rsid w:val="00E61D40"/>
    <w:rsid w:val="00E638B0"/>
    <w:rsid w:val="00E63B4F"/>
    <w:rsid w:val="00E641DD"/>
    <w:rsid w:val="00E642E8"/>
    <w:rsid w:val="00E644A4"/>
    <w:rsid w:val="00E6471D"/>
    <w:rsid w:val="00E64ECD"/>
    <w:rsid w:val="00E65751"/>
    <w:rsid w:val="00E6585B"/>
    <w:rsid w:val="00E65CF1"/>
    <w:rsid w:val="00E66535"/>
    <w:rsid w:val="00E66AC5"/>
    <w:rsid w:val="00E66E7F"/>
    <w:rsid w:val="00E67134"/>
    <w:rsid w:val="00E67615"/>
    <w:rsid w:val="00E67BA8"/>
    <w:rsid w:val="00E67DB3"/>
    <w:rsid w:val="00E7010C"/>
    <w:rsid w:val="00E705DA"/>
    <w:rsid w:val="00E707F3"/>
    <w:rsid w:val="00E70B4C"/>
    <w:rsid w:val="00E70FBF"/>
    <w:rsid w:val="00E70FF8"/>
    <w:rsid w:val="00E711F1"/>
    <w:rsid w:val="00E713FA"/>
    <w:rsid w:val="00E71651"/>
    <w:rsid w:val="00E71D3F"/>
    <w:rsid w:val="00E71E07"/>
    <w:rsid w:val="00E7248A"/>
    <w:rsid w:val="00E728C1"/>
    <w:rsid w:val="00E72B09"/>
    <w:rsid w:val="00E72F71"/>
    <w:rsid w:val="00E73553"/>
    <w:rsid w:val="00E7398E"/>
    <w:rsid w:val="00E73CDA"/>
    <w:rsid w:val="00E75CCB"/>
    <w:rsid w:val="00E75CE3"/>
    <w:rsid w:val="00E768D7"/>
    <w:rsid w:val="00E77AD8"/>
    <w:rsid w:val="00E77C76"/>
    <w:rsid w:val="00E77D1A"/>
    <w:rsid w:val="00E8110C"/>
    <w:rsid w:val="00E81E58"/>
    <w:rsid w:val="00E820D6"/>
    <w:rsid w:val="00E82245"/>
    <w:rsid w:val="00E8225B"/>
    <w:rsid w:val="00E82857"/>
    <w:rsid w:val="00E82A81"/>
    <w:rsid w:val="00E83276"/>
    <w:rsid w:val="00E83368"/>
    <w:rsid w:val="00E83657"/>
    <w:rsid w:val="00E83D8B"/>
    <w:rsid w:val="00E83DAF"/>
    <w:rsid w:val="00E83F8A"/>
    <w:rsid w:val="00E84393"/>
    <w:rsid w:val="00E844E9"/>
    <w:rsid w:val="00E8490E"/>
    <w:rsid w:val="00E84D70"/>
    <w:rsid w:val="00E84E4C"/>
    <w:rsid w:val="00E850E2"/>
    <w:rsid w:val="00E852D9"/>
    <w:rsid w:val="00E86169"/>
    <w:rsid w:val="00E861FC"/>
    <w:rsid w:val="00E862FA"/>
    <w:rsid w:val="00E869F3"/>
    <w:rsid w:val="00E86CB5"/>
    <w:rsid w:val="00E8785D"/>
    <w:rsid w:val="00E87AD6"/>
    <w:rsid w:val="00E87E04"/>
    <w:rsid w:val="00E902B5"/>
    <w:rsid w:val="00E90899"/>
    <w:rsid w:val="00E908A1"/>
    <w:rsid w:val="00E90E65"/>
    <w:rsid w:val="00E9118E"/>
    <w:rsid w:val="00E914C5"/>
    <w:rsid w:val="00E9198F"/>
    <w:rsid w:val="00E92EB7"/>
    <w:rsid w:val="00E9340E"/>
    <w:rsid w:val="00E935A0"/>
    <w:rsid w:val="00E93790"/>
    <w:rsid w:val="00E93980"/>
    <w:rsid w:val="00E940DF"/>
    <w:rsid w:val="00E94796"/>
    <w:rsid w:val="00E94808"/>
    <w:rsid w:val="00E94845"/>
    <w:rsid w:val="00E94A4F"/>
    <w:rsid w:val="00E94C96"/>
    <w:rsid w:val="00E951D4"/>
    <w:rsid w:val="00E955A7"/>
    <w:rsid w:val="00E95804"/>
    <w:rsid w:val="00E96307"/>
    <w:rsid w:val="00E96F6C"/>
    <w:rsid w:val="00E97C96"/>
    <w:rsid w:val="00E97E1C"/>
    <w:rsid w:val="00EA0747"/>
    <w:rsid w:val="00EA08A1"/>
    <w:rsid w:val="00EA0E90"/>
    <w:rsid w:val="00EA100A"/>
    <w:rsid w:val="00EA1087"/>
    <w:rsid w:val="00EA18E3"/>
    <w:rsid w:val="00EA1933"/>
    <w:rsid w:val="00EA197B"/>
    <w:rsid w:val="00EA1F8A"/>
    <w:rsid w:val="00EA24CF"/>
    <w:rsid w:val="00EA27BD"/>
    <w:rsid w:val="00EA29DC"/>
    <w:rsid w:val="00EA3352"/>
    <w:rsid w:val="00EA3B21"/>
    <w:rsid w:val="00EA3F9C"/>
    <w:rsid w:val="00EA48BA"/>
    <w:rsid w:val="00EA4A5E"/>
    <w:rsid w:val="00EA598E"/>
    <w:rsid w:val="00EA5E8F"/>
    <w:rsid w:val="00EA6584"/>
    <w:rsid w:val="00EA6C39"/>
    <w:rsid w:val="00EA7A30"/>
    <w:rsid w:val="00EA7BD0"/>
    <w:rsid w:val="00EB04D8"/>
    <w:rsid w:val="00EB0905"/>
    <w:rsid w:val="00EB0E82"/>
    <w:rsid w:val="00EB0EFB"/>
    <w:rsid w:val="00EB1425"/>
    <w:rsid w:val="00EB17C6"/>
    <w:rsid w:val="00EB1EBA"/>
    <w:rsid w:val="00EB22EE"/>
    <w:rsid w:val="00EB2468"/>
    <w:rsid w:val="00EB31CE"/>
    <w:rsid w:val="00EB478C"/>
    <w:rsid w:val="00EB4B05"/>
    <w:rsid w:val="00EB533B"/>
    <w:rsid w:val="00EB604C"/>
    <w:rsid w:val="00EB6BCA"/>
    <w:rsid w:val="00EB6BD4"/>
    <w:rsid w:val="00EB6BFE"/>
    <w:rsid w:val="00EB79D5"/>
    <w:rsid w:val="00EB7AB8"/>
    <w:rsid w:val="00EC0B79"/>
    <w:rsid w:val="00EC1550"/>
    <w:rsid w:val="00EC1B67"/>
    <w:rsid w:val="00EC1C94"/>
    <w:rsid w:val="00EC1F83"/>
    <w:rsid w:val="00EC2694"/>
    <w:rsid w:val="00EC291E"/>
    <w:rsid w:val="00EC29CC"/>
    <w:rsid w:val="00EC3171"/>
    <w:rsid w:val="00EC3736"/>
    <w:rsid w:val="00EC51BE"/>
    <w:rsid w:val="00EC5680"/>
    <w:rsid w:val="00EC575A"/>
    <w:rsid w:val="00EC62E2"/>
    <w:rsid w:val="00EC7EA5"/>
    <w:rsid w:val="00ED03D2"/>
    <w:rsid w:val="00ED0568"/>
    <w:rsid w:val="00ED0C0C"/>
    <w:rsid w:val="00ED0E7F"/>
    <w:rsid w:val="00ED1248"/>
    <w:rsid w:val="00ED1389"/>
    <w:rsid w:val="00ED1E9B"/>
    <w:rsid w:val="00ED2095"/>
    <w:rsid w:val="00ED2380"/>
    <w:rsid w:val="00ED2C9F"/>
    <w:rsid w:val="00ED2DC9"/>
    <w:rsid w:val="00ED3D9F"/>
    <w:rsid w:val="00ED4138"/>
    <w:rsid w:val="00ED43C1"/>
    <w:rsid w:val="00ED4A35"/>
    <w:rsid w:val="00ED4B4A"/>
    <w:rsid w:val="00ED4F96"/>
    <w:rsid w:val="00ED6B53"/>
    <w:rsid w:val="00ED7580"/>
    <w:rsid w:val="00ED77B6"/>
    <w:rsid w:val="00ED7815"/>
    <w:rsid w:val="00ED7B52"/>
    <w:rsid w:val="00ED7F75"/>
    <w:rsid w:val="00EE02E3"/>
    <w:rsid w:val="00EE03AF"/>
    <w:rsid w:val="00EE0E09"/>
    <w:rsid w:val="00EE0FF3"/>
    <w:rsid w:val="00EE152A"/>
    <w:rsid w:val="00EE1794"/>
    <w:rsid w:val="00EE25E4"/>
    <w:rsid w:val="00EE2B04"/>
    <w:rsid w:val="00EE3419"/>
    <w:rsid w:val="00EE3889"/>
    <w:rsid w:val="00EE3BAC"/>
    <w:rsid w:val="00EE3F47"/>
    <w:rsid w:val="00EE4601"/>
    <w:rsid w:val="00EE4745"/>
    <w:rsid w:val="00EE4910"/>
    <w:rsid w:val="00EE538B"/>
    <w:rsid w:val="00EE5D36"/>
    <w:rsid w:val="00EE618E"/>
    <w:rsid w:val="00EE6838"/>
    <w:rsid w:val="00EE705F"/>
    <w:rsid w:val="00EE7268"/>
    <w:rsid w:val="00EE73BC"/>
    <w:rsid w:val="00EE7D10"/>
    <w:rsid w:val="00EF028E"/>
    <w:rsid w:val="00EF037F"/>
    <w:rsid w:val="00EF06B5"/>
    <w:rsid w:val="00EF102D"/>
    <w:rsid w:val="00EF1297"/>
    <w:rsid w:val="00EF262C"/>
    <w:rsid w:val="00EF2CEA"/>
    <w:rsid w:val="00EF39AB"/>
    <w:rsid w:val="00EF4285"/>
    <w:rsid w:val="00EF4309"/>
    <w:rsid w:val="00EF4374"/>
    <w:rsid w:val="00EF4589"/>
    <w:rsid w:val="00EF4BF2"/>
    <w:rsid w:val="00EF4D67"/>
    <w:rsid w:val="00EF4EAE"/>
    <w:rsid w:val="00EF53FB"/>
    <w:rsid w:val="00EF55B9"/>
    <w:rsid w:val="00EF5685"/>
    <w:rsid w:val="00EF5814"/>
    <w:rsid w:val="00EF5D0F"/>
    <w:rsid w:val="00EF6029"/>
    <w:rsid w:val="00EF62A4"/>
    <w:rsid w:val="00EF6561"/>
    <w:rsid w:val="00EF6BE0"/>
    <w:rsid w:val="00EF74C2"/>
    <w:rsid w:val="00EF776C"/>
    <w:rsid w:val="00F008BA"/>
    <w:rsid w:val="00F00921"/>
    <w:rsid w:val="00F00A8D"/>
    <w:rsid w:val="00F00F7E"/>
    <w:rsid w:val="00F0157E"/>
    <w:rsid w:val="00F01EB2"/>
    <w:rsid w:val="00F020AF"/>
    <w:rsid w:val="00F02353"/>
    <w:rsid w:val="00F023E5"/>
    <w:rsid w:val="00F02A98"/>
    <w:rsid w:val="00F03F6E"/>
    <w:rsid w:val="00F0466B"/>
    <w:rsid w:val="00F04802"/>
    <w:rsid w:val="00F05883"/>
    <w:rsid w:val="00F05A56"/>
    <w:rsid w:val="00F0613B"/>
    <w:rsid w:val="00F06813"/>
    <w:rsid w:val="00F06D99"/>
    <w:rsid w:val="00F07020"/>
    <w:rsid w:val="00F076FA"/>
    <w:rsid w:val="00F07BC2"/>
    <w:rsid w:val="00F07FF4"/>
    <w:rsid w:val="00F10266"/>
    <w:rsid w:val="00F1057B"/>
    <w:rsid w:val="00F1088E"/>
    <w:rsid w:val="00F10B05"/>
    <w:rsid w:val="00F10E9B"/>
    <w:rsid w:val="00F11115"/>
    <w:rsid w:val="00F116F9"/>
    <w:rsid w:val="00F11FE8"/>
    <w:rsid w:val="00F121A0"/>
    <w:rsid w:val="00F124CA"/>
    <w:rsid w:val="00F130C0"/>
    <w:rsid w:val="00F13497"/>
    <w:rsid w:val="00F135CC"/>
    <w:rsid w:val="00F137A0"/>
    <w:rsid w:val="00F1441E"/>
    <w:rsid w:val="00F1443C"/>
    <w:rsid w:val="00F1452A"/>
    <w:rsid w:val="00F14AE5"/>
    <w:rsid w:val="00F15015"/>
    <w:rsid w:val="00F16296"/>
    <w:rsid w:val="00F16A9B"/>
    <w:rsid w:val="00F16AB5"/>
    <w:rsid w:val="00F16DB2"/>
    <w:rsid w:val="00F17037"/>
    <w:rsid w:val="00F17287"/>
    <w:rsid w:val="00F17434"/>
    <w:rsid w:val="00F177AC"/>
    <w:rsid w:val="00F20231"/>
    <w:rsid w:val="00F208F4"/>
    <w:rsid w:val="00F20904"/>
    <w:rsid w:val="00F20B93"/>
    <w:rsid w:val="00F20DA1"/>
    <w:rsid w:val="00F21923"/>
    <w:rsid w:val="00F219FD"/>
    <w:rsid w:val="00F221BE"/>
    <w:rsid w:val="00F22AF6"/>
    <w:rsid w:val="00F22B01"/>
    <w:rsid w:val="00F22E21"/>
    <w:rsid w:val="00F22F95"/>
    <w:rsid w:val="00F2380D"/>
    <w:rsid w:val="00F2403F"/>
    <w:rsid w:val="00F24423"/>
    <w:rsid w:val="00F25736"/>
    <w:rsid w:val="00F25A9F"/>
    <w:rsid w:val="00F25C30"/>
    <w:rsid w:val="00F25EF7"/>
    <w:rsid w:val="00F32626"/>
    <w:rsid w:val="00F32D5C"/>
    <w:rsid w:val="00F339D9"/>
    <w:rsid w:val="00F34469"/>
    <w:rsid w:val="00F34560"/>
    <w:rsid w:val="00F34B5C"/>
    <w:rsid w:val="00F34EBF"/>
    <w:rsid w:val="00F35785"/>
    <w:rsid w:val="00F35C52"/>
    <w:rsid w:val="00F35DA6"/>
    <w:rsid w:val="00F361F6"/>
    <w:rsid w:val="00F362D8"/>
    <w:rsid w:val="00F3669F"/>
    <w:rsid w:val="00F36F9C"/>
    <w:rsid w:val="00F374C7"/>
    <w:rsid w:val="00F37BF6"/>
    <w:rsid w:val="00F37D2C"/>
    <w:rsid w:val="00F37DB6"/>
    <w:rsid w:val="00F404FE"/>
    <w:rsid w:val="00F40523"/>
    <w:rsid w:val="00F40E9E"/>
    <w:rsid w:val="00F4190C"/>
    <w:rsid w:val="00F41FA3"/>
    <w:rsid w:val="00F422DC"/>
    <w:rsid w:val="00F431AF"/>
    <w:rsid w:val="00F43B7E"/>
    <w:rsid w:val="00F43F5B"/>
    <w:rsid w:val="00F43F87"/>
    <w:rsid w:val="00F44332"/>
    <w:rsid w:val="00F451DA"/>
    <w:rsid w:val="00F45798"/>
    <w:rsid w:val="00F45CEE"/>
    <w:rsid w:val="00F45FDC"/>
    <w:rsid w:val="00F468EC"/>
    <w:rsid w:val="00F470D8"/>
    <w:rsid w:val="00F474EB"/>
    <w:rsid w:val="00F478E2"/>
    <w:rsid w:val="00F50081"/>
    <w:rsid w:val="00F5085F"/>
    <w:rsid w:val="00F509B0"/>
    <w:rsid w:val="00F5122F"/>
    <w:rsid w:val="00F5160D"/>
    <w:rsid w:val="00F51984"/>
    <w:rsid w:val="00F51AB7"/>
    <w:rsid w:val="00F51FAF"/>
    <w:rsid w:val="00F52425"/>
    <w:rsid w:val="00F525E3"/>
    <w:rsid w:val="00F526FF"/>
    <w:rsid w:val="00F52826"/>
    <w:rsid w:val="00F52FF8"/>
    <w:rsid w:val="00F53223"/>
    <w:rsid w:val="00F53502"/>
    <w:rsid w:val="00F538A7"/>
    <w:rsid w:val="00F53CF5"/>
    <w:rsid w:val="00F54121"/>
    <w:rsid w:val="00F543CF"/>
    <w:rsid w:val="00F54552"/>
    <w:rsid w:val="00F54CC3"/>
    <w:rsid w:val="00F5500B"/>
    <w:rsid w:val="00F558BE"/>
    <w:rsid w:val="00F57D1D"/>
    <w:rsid w:val="00F60C6D"/>
    <w:rsid w:val="00F614F0"/>
    <w:rsid w:val="00F61B9A"/>
    <w:rsid w:val="00F62B7D"/>
    <w:rsid w:val="00F62CB8"/>
    <w:rsid w:val="00F62F13"/>
    <w:rsid w:val="00F63EC8"/>
    <w:rsid w:val="00F6587E"/>
    <w:rsid w:val="00F65B5D"/>
    <w:rsid w:val="00F66680"/>
    <w:rsid w:val="00F6685A"/>
    <w:rsid w:val="00F67884"/>
    <w:rsid w:val="00F67E6D"/>
    <w:rsid w:val="00F67F08"/>
    <w:rsid w:val="00F7030F"/>
    <w:rsid w:val="00F70423"/>
    <w:rsid w:val="00F7098C"/>
    <w:rsid w:val="00F7104F"/>
    <w:rsid w:val="00F71B7E"/>
    <w:rsid w:val="00F71D3D"/>
    <w:rsid w:val="00F71FAA"/>
    <w:rsid w:val="00F722A6"/>
    <w:rsid w:val="00F724CC"/>
    <w:rsid w:val="00F72F43"/>
    <w:rsid w:val="00F732AB"/>
    <w:rsid w:val="00F7340B"/>
    <w:rsid w:val="00F7400D"/>
    <w:rsid w:val="00F740D7"/>
    <w:rsid w:val="00F7485A"/>
    <w:rsid w:val="00F74FFE"/>
    <w:rsid w:val="00F76185"/>
    <w:rsid w:val="00F76DC2"/>
    <w:rsid w:val="00F7760F"/>
    <w:rsid w:val="00F80252"/>
    <w:rsid w:val="00F803AF"/>
    <w:rsid w:val="00F80BAE"/>
    <w:rsid w:val="00F811F2"/>
    <w:rsid w:val="00F81310"/>
    <w:rsid w:val="00F813A8"/>
    <w:rsid w:val="00F81C2F"/>
    <w:rsid w:val="00F81E68"/>
    <w:rsid w:val="00F81ECB"/>
    <w:rsid w:val="00F82950"/>
    <w:rsid w:val="00F82E32"/>
    <w:rsid w:val="00F8310E"/>
    <w:rsid w:val="00F831AC"/>
    <w:rsid w:val="00F84560"/>
    <w:rsid w:val="00F850E7"/>
    <w:rsid w:val="00F854E4"/>
    <w:rsid w:val="00F85815"/>
    <w:rsid w:val="00F85910"/>
    <w:rsid w:val="00F85BF0"/>
    <w:rsid w:val="00F85F92"/>
    <w:rsid w:val="00F86415"/>
    <w:rsid w:val="00F86721"/>
    <w:rsid w:val="00F86FE9"/>
    <w:rsid w:val="00F8793B"/>
    <w:rsid w:val="00F90185"/>
    <w:rsid w:val="00F9046D"/>
    <w:rsid w:val="00F907B1"/>
    <w:rsid w:val="00F90BF5"/>
    <w:rsid w:val="00F911D2"/>
    <w:rsid w:val="00F91B73"/>
    <w:rsid w:val="00F91EC4"/>
    <w:rsid w:val="00F925BC"/>
    <w:rsid w:val="00F92C3E"/>
    <w:rsid w:val="00F93432"/>
    <w:rsid w:val="00F934ED"/>
    <w:rsid w:val="00F9369C"/>
    <w:rsid w:val="00F93AC9"/>
    <w:rsid w:val="00F93AED"/>
    <w:rsid w:val="00F93D03"/>
    <w:rsid w:val="00F94860"/>
    <w:rsid w:val="00F94E73"/>
    <w:rsid w:val="00F95C20"/>
    <w:rsid w:val="00F95C96"/>
    <w:rsid w:val="00F95D84"/>
    <w:rsid w:val="00F963AE"/>
    <w:rsid w:val="00F96C63"/>
    <w:rsid w:val="00F97A4C"/>
    <w:rsid w:val="00FA0387"/>
    <w:rsid w:val="00FA07DF"/>
    <w:rsid w:val="00FA0E39"/>
    <w:rsid w:val="00FA12A8"/>
    <w:rsid w:val="00FA1463"/>
    <w:rsid w:val="00FA18D3"/>
    <w:rsid w:val="00FA1B14"/>
    <w:rsid w:val="00FA2766"/>
    <w:rsid w:val="00FA2B9D"/>
    <w:rsid w:val="00FA3113"/>
    <w:rsid w:val="00FA34DD"/>
    <w:rsid w:val="00FA4335"/>
    <w:rsid w:val="00FA454F"/>
    <w:rsid w:val="00FA50EE"/>
    <w:rsid w:val="00FA5355"/>
    <w:rsid w:val="00FA5482"/>
    <w:rsid w:val="00FA5737"/>
    <w:rsid w:val="00FA5D39"/>
    <w:rsid w:val="00FA648B"/>
    <w:rsid w:val="00FA6D86"/>
    <w:rsid w:val="00FA6DBD"/>
    <w:rsid w:val="00FA7621"/>
    <w:rsid w:val="00FB0F80"/>
    <w:rsid w:val="00FB1212"/>
    <w:rsid w:val="00FB1946"/>
    <w:rsid w:val="00FB35C9"/>
    <w:rsid w:val="00FB3D3D"/>
    <w:rsid w:val="00FB4764"/>
    <w:rsid w:val="00FB509B"/>
    <w:rsid w:val="00FB62BA"/>
    <w:rsid w:val="00FB6308"/>
    <w:rsid w:val="00FB67F4"/>
    <w:rsid w:val="00FB709C"/>
    <w:rsid w:val="00FC023F"/>
    <w:rsid w:val="00FC02E5"/>
    <w:rsid w:val="00FC0B65"/>
    <w:rsid w:val="00FC111D"/>
    <w:rsid w:val="00FC15C7"/>
    <w:rsid w:val="00FC1C3D"/>
    <w:rsid w:val="00FC2369"/>
    <w:rsid w:val="00FC2AC6"/>
    <w:rsid w:val="00FC2E52"/>
    <w:rsid w:val="00FC4224"/>
    <w:rsid w:val="00FC431A"/>
    <w:rsid w:val="00FC4919"/>
    <w:rsid w:val="00FC4C09"/>
    <w:rsid w:val="00FC55ED"/>
    <w:rsid w:val="00FC5865"/>
    <w:rsid w:val="00FC6C8D"/>
    <w:rsid w:val="00FC7884"/>
    <w:rsid w:val="00FD02AA"/>
    <w:rsid w:val="00FD0C86"/>
    <w:rsid w:val="00FD0CD3"/>
    <w:rsid w:val="00FD2968"/>
    <w:rsid w:val="00FD312F"/>
    <w:rsid w:val="00FD3AFE"/>
    <w:rsid w:val="00FD3C57"/>
    <w:rsid w:val="00FD4AC6"/>
    <w:rsid w:val="00FD4B19"/>
    <w:rsid w:val="00FD4D07"/>
    <w:rsid w:val="00FD556A"/>
    <w:rsid w:val="00FD6432"/>
    <w:rsid w:val="00FD69B4"/>
    <w:rsid w:val="00FD6CF7"/>
    <w:rsid w:val="00FD6DA1"/>
    <w:rsid w:val="00FE033E"/>
    <w:rsid w:val="00FE1773"/>
    <w:rsid w:val="00FE17CE"/>
    <w:rsid w:val="00FE1D83"/>
    <w:rsid w:val="00FE22EB"/>
    <w:rsid w:val="00FE2486"/>
    <w:rsid w:val="00FE26FD"/>
    <w:rsid w:val="00FE2CEC"/>
    <w:rsid w:val="00FE3094"/>
    <w:rsid w:val="00FE3470"/>
    <w:rsid w:val="00FE38EF"/>
    <w:rsid w:val="00FE41B6"/>
    <w:rsid w:val="00FE4653"/>
    <w:rsid w:val="00FE46CF"/>
    <w:rsid w:val="00FE49B3"/>
    <w:rsid w:val="00FE4D26"/>
    <w:rsid w:val="00FE5203"/>
    <w:rsid w:val="00FE587B"/>
    <w:rsid w:val="00FE5996"/>
    <w:rsid w:val="00FE5A49"/>
    <w:rsid w:val="00FE5F77"/>
    <w:rsid w:val="00FE605E"/>
    <w:rsid w:val="00FE657D"/>
    <w:rsid w:val="00FE6DF0"/>
    <w:rsid w:val="00FE7D98"/>
    <w:rsid w:val="00FF0702"/>
    <w:rsid w:val="00FF1174"/>
    <w:rsid w:val="00FF1472"/>
    <w:rsid w:val="00FF14EE"/>
    <w:rsid w:val="00FF2BCC"/>
    <w:rsid w:val="00FF38A0"/>
    <w:rsid w:val="00FF3B00"/>
    <w:rsid w:val="00FF4163"/>
    <w:rsid w:val="00FF458E"/>
    <w:rsid w:val="00FF4AD5"/>
    <w:rsid w:val="00FF4D3C"/>
    <w:rsid w:val="00FF5278"/>
    <w:rsid w:val="00FF6107"/>
    <w:rsid w:val="00FF6A1A"/>
    <w:rsid w:val="00FF70B5"/>
    <w:rsid w:val="00FF7189"/>
    <w:rsid w:val="00FF71A5"/>
    <w:rsid w:val="00FF7354"/>
    <w:rsid w:val="00FF7F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B7F9C8"/>
  <w15:chartTrackingRefBased/>
  <w15:docId w15:val="{10870F1B-5969-4568-AB50-2AF83F871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536C"/>
    <w:pPr>
      <w:widowControl w:val="0"/>
      <w:jc w:val="both"/>
    </w:pPr>
    <w:rPr>
      <w:rFonts w:ascii="Times New Roman" w:hAnsi="Times New Roman"/>
    </w:rPr>
  </w:style>
  <w:style w:type="paragraph" w:styleId="1">
    <w:name w:val="heading 1"/>
    <w:basedOn w:val="a"/>
    <w:next w:val="a"/>
    <w:link w:val="10"/>
    <w:uiPriority w:val="9"/>
    <w:qFormat/>
    <w:rsid w:val="0033323B"/>
    <w:pPr>
      <w:spacing w:before="240" w:line="360" w:lineRule="auto"/>
      <w:outlineLvl w:val="0"/>
    </w:pPr>
    <w:rPr>
      <w:rFonts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4469"/>
    <w:pPr>
      <w:ind w:firstLineChars="200" w:firstLine="420"/>
    </w:pPr>
  </w:style>
  <w:style w:type="paragraph" w:customStyle="1" w:styleId="EndNoteBibliographyTitle">
    <w:name w:val="EndNote Bibliography Title"/>
    <w:basedOn w:val="a"/>
    <w:link w:val="EndNoteBibliographyTitle0"/>
    <w:rsid w:val="00B5632B"/>
    <w:pPr>
      <w:jc w:val="center"/>
    </w:pPr>
    <w:rPr>
      <w:rFonts w:eastAsia="等线" w:cs="Times New Roman"/>
      <w:noProof/>
      <w:sz w:val="22"/>
    </w:rPr>
  </w:style>
  <w:style w:type="character" w:customStyle="1" w:styleId="EndNoteBibliographyTitle0">
    <w:name w:val="EndNote Bibliography Title 字符"/>
    <w:basedOn w:val="a0"/>
    <w:link w:val="EndNoteBibliographyTitle"/>
    <w:rsid w:val="00B5632B"/>
    <w:rPr>
      <w:rFonts w:ascii="Times New Roman" w:eastAsia="等线" w:hAnsi="Times New Roman" w:cs="Times New Roman"/>
      <w:noProof/>
      <w:sz w:val="22"/>
    </w:rPr>
  </w:style>
  <w:style w:type="paragraph" w:customStyle="1" w:styleId="EndNoteBibliography">
    <w:name w:val="EndNote Bibliography"/>
    <w:basedOn w:val="a"/>
    <w:link w:val="EndNoteBibliography0"/>
    <w:rsid w:val="00B5632B"/>
    <w:rPr>
      <w:rFonts w:eastAsia="等线" w:cs="Times New Roman"/>
      <w:noProof/>
      <w:sz w:val="22"/>
    </w:rPr>
  </w:style>
  <w:style w:type="character" w:customStyle="1" w:styleId="EndNoteBibliography0">
    <w:name w:val="EndNote Bibliography 字符"/>
    <w:basedOn w:val="a0"/>
    <w:link w:val="EndNoteBibliography"/>
    <w:qFormat/>
    <w:rsid w:val="00B5632B"/>
    <w:rPr>
      <w:rFonts w:ascii="Times New Roman" w:eastAsia="等线" w:hAnsi="Times New Roman" w:cs="Times New Roman"/>
      <w:noProof/>
      <w:sz w:val="22"/>
    </w:rPr>
  </w:style>
  <w:style w:type="character" w:styleId="a4">
    <w:name w:val="Hyperlink"/>
    <w:basedOn w:val="a0"/>
    <w:uiPriority w:val="99"/>
    <w:unhideWhenUsed/>
    <w:rsid w:val="00B5632B"/>
    <w:rPr>
      <w:color w:val="0563C1" w:themeColor="hyperlink"/>
      <w:u w:val="single"/>
    </w:rPr>
  </w:style>
  <w:style w:type="character" w:styleId="a5">
    <w:name w:val="Unresolved Mention"/>
    <w:basedOn w:val="a0"/>
    <w:uiPriority w:val="99"/>
    <w:semiHidden/>
    <w:unhideWhenUsed/>
    <w:rsid w:val="00B5632B"/>
    <w:rPr>
      <w:color w:val="605E5C"/>
      <w:shd w:val="clear" w:color="auto" w:fill="E1DFDD"/>
    </w:rPr>
  </w:style>
  <w:style w:type="character" w:styleId="a6">
    <w:name w:val="Placeholder Text"/>
    <w:basedOn w:val="a0"/>
    <w:uiPriority w:val="99"/>
    <w:semiHidden/>
    <w:rsid w:val="007103E3"/>
    <w:rPr>
      <w:color w:val="808080"/>
    </w:rPr>
  </w:style>
  <w:style w:type="paragraph" w:styleId="a7">
    <w:name w:val="header"/>
    <w:basedOn w:val="a"/>
    <w:link w:val="a8"/>
    <w:uiPriority w:val="99"/>
    <w:unhideWhenUsed/>
    <w:rsid w:val="00FD0C8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FD0C86"/>
    <w:rPr>
      <w:sz w:val="18"/>
      <w:szCs w:val="18"/>
    </w:rPr>
  </w:style>
  <w:style w:type="paragraph" w:styleId="a9">
    <w:name w:val="footer"/>
    <w:basedOn w:val="a"/>
    <w:link w:val="aa"/>
    <w:uiPriority w:val="99"/>
    <w:unhideWhenUsed/>
    <w:rsid w:val="00FD0C86"/>
    <w:pPr>
      <w:tabs>
        <w:tab w:val="center" w:pos="4153"/>
        <w:tab w:val="right" w:pos="8306"/>
      </w:tabs>
      <w:snapToGrid w:val="0"/>
      <w:jc w:val="left"/>
    </w:pPr>
    <w:rPr>
      <w:sz w:val="18"/>
      <w:szCs w:val="18"/>
    </w:rPr>
  </w:style>
  <w:style w:type="character" w:customStyle="1" w:styleId="aa">
    <w:name w:val="页脚 字符"/>
    <w:basedOn w:val="a0"/>
    <w:link w:val="a9"/>
    <w:uiPriority w:val="99"/>
    <w:rsid w:val="00FD0C86"/>
    <w:rPr>
      <w:sz w:val="18"/>
      <w:szCs w:val="18"/>
    </w:rPr>
  </w:style>
  <w:style w:type="paragraph" w:styleId="ab">
    <w:name w:val="Balloon Text"/>
    <w:basedOn w:val="a"/>
    <w:link w:val="ac"/>
    <w:uiPriority w:val="99"/>
    <w:semiHidden/>
    <w:unhideWhenUsed/>
    <w:rsid w:val="001E79E4"/>
    <w:rPr>
      <w:sz w:val="18"/>
      <w:szCs w:val="18"/>
    </w:rPr>
  </w:style>
  <w:style w:type="character" w:customStyle="1" w:styleId="ac">
    <w:name w:val="批注框文本 字符"/>
    <w:basedOn w:val="a0"/>
    <w:link w:val="ab"/>
    <w:uiPriority w:val="99"/>
    <w:semiHidden/>
    <w:rsid w:val="001E79E4"/>
    <w:rPr>
      <w:sz w:val="18"/>
      <w:szCs w:val="18"/>
    </w:rPr>
  </w:style>
  <w:style w:type="paragraph" w:styleId="ad">
    <w:name w:val="Revision"/>
    <w:hidden/>
    <w:uiPriority w:val="99"/>
    <w:semiHidden/>
    <w:rsid w:val="003A6935"/>
  </w:style>
  <w:style w:type="character" w:styleId="ae">
    <w:name w:val="annotation reference"/>
    <w:basedOn w:val="a0"/>
    <w:uiPriority w:val="99"/>
    <w:semiHidden/>
    <w:unhideWhenUsed/>
    <w:rsid w:val="00795E99"/>
    <w:rPr>
      <w:sz w:val="21"/>
      <w:szCs w:val="21"/>
    </w:rPr>
  </w:style>
  <w:style w:type="paragraph" w:styleId="af">
    <w:name w:val="annotation text"/>
    <w:basedOn w:val="a"/>
    <w:link w:val="af0"/>
    <w:uiPriority w:val="99"/>
    <w:semiHidden/>
    <w:unhideWhenUsed/>
    <w:rsid w:val="00795E99"/>
    <w:pPr>
      <w:jc w:val="left"/>
    </w:pPr>
  </w:style>
  <w:style w:type="character" w:customStyle="1" w:styleId="af0">
    <w:name w:val="批注文字 字符"/>
    <w:basedOn w:val="a0"/>
    <w:link w:val="af"/>
    <w:uiPriority w:val="99"/>
    <w:semiHidden/>
    <w:rsid w:val="00795E99"/>
  </w:style>
  <w:style w:type="paragraph" w:styleId="af1">
    <w:name w:val="annotation subject"/>
    <w:basedOn w:val="af"/>
    <w:next w:val="af"/>
    <w:link w:val="af2"/>
    <w:uiPriority w:val="99"/>
    <w:semiHidden/>
    <w:unhideWhenUsed/>
    <w:rsid w:val="00795E99"/>
    <w:rPr>
      <w:b/>
      <w:bCs/>
    </w:rPr>
  </w:style>
  <w:style w:type="character" w:customStyle="1" w:styleId="af2">
    <w:name w:val="批注主题 字符"/>
    <w:basedOn w:val="af0"/>
    <w:link w:val="af1"/>
    <w:uiPriority w:val="99"/>
    <w:semiHidden/>
    <w:rsid w:val="00795E99"/>
    <w:rPr>
      <w:b/>
      <w:bCs/>
    </w:rPr>
  </w:style>
  <w:style w:type="character" w:styleId="af3">
    <w:name w:val="line number"/>
    <w:basedOn w:val="a0"/>
    <w:uiPriority w:val="99"/>
    <w:semiHidden/>
    <w:unhideWhenUsed/>
    <w:rsid w:val="002B6AE4"/>
  </w:style>
  <w:style w:type="character" w:customStyle="1" w:styleId="10">
    <w:name w:val="标题 1 字符"/>
    <w:basedOn w:val="a0"/>
    <w:link w:val="1"/>
    <w:uiPriority w:val="9"/>
    <w:rsid w:val="0033323B"/>
    <w:rPr>
      <w:rFonts w:ascii="Times New Roman" w:hAnsi="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30401">
      <w:bodyDiv w:val="1"/>
      <w:marLeft w:val="0"/>
      <w:marRight w:val="0"/>
      <w:marTop w:val="0"/>
      <w:marBottom w:val="0"/>
      <w:divBdr>
        <w:top w:val="none" w:sz="0" w:space="0" w:color="auto"/>
        <w:left w:val="none" w:sz="0" w:space="0" w:color="auto"/>
        <w:bottom w:val="none" w:sz="0" w:space="0" w:color="auto"/>
        <w:right w:val="none" w:sz="0" w:space="0" w:color="auto"/>
      </w:divBdr>
      <w:divsChild>
        <w:div w:id="1040276589">
          <w:marLeft w:val="0"/>
          <w:marRight w:val="0"/>
          <w:marTop w:val="0"/>
          <w:marBottom w:val="0"/>
          <w:divBdr>
            <w:top w:val="none" w:sz="0" w:space="0" w:color="auto"/>
            <w:left w:val="none" w:sz="0" w:space="0" w:color="auto"/>
            <w:bottom w:val="none" w:sz="0" w:space="0" w:color="auto"/>
            <w:right w:val="none" w:sz="0" w:space="0" w:color="auto"/>
          </w:divBdr>
        </w:div>
      </w:divsChild>
    </w:div>
    <w:div w:id="885531205">
      <w:bodyDiv w:val="1"/>
      <w:marLeft w:val="0"/>
      <w:marRight w:val="0"/>
      <w:marTop w:val="0"/>
      <w:marBottom w:val="0"/>
      <w:divBdr>
        <w:top w:val="none" w:sz="0" w:space="0" w:color="auto"/>
        <w:left w:val="none" w:sz="0" w:space="0" w:color="auto"/>
        <w:bottom w:val="none" w:sz="0" w:space="0" w:color="auto"/>
        <w:right w:val="none" w:sz="0" w:space="0" w:color="auto"/>
      </w:divBdr>
    </w:div>
    <w:div w:id="1446193567">
      <w:bodyDiv w:val="1"/>
      <w:marLeft w:val="0"/>
      <w:marRight w:val="0"/>
      <w:marTop w:val="0"/>
      <w:marBottom w:val="0"/>
      <w:divBdr>
        <w:top w:val="none" w:sz="0" w:space="0" w:color="auto"/>
        <w:left w:val="none" w:sz="0" w:space="0" w:color="auto"/>
        <w:bottom w:val="none" w:sz="0" w:space="0" w:color="auto"/>
        <w:right w:val="none" w:sz="0" w:space="0" w:color="auto"/>
      </w:divBdr>
      <w:divsChild>
        <w:div w:id="1440564966">
          <w:marLeft w:val="0"/>
          <w:marRight w:val="0"/>
          <w:marTop w:val="0"/>
          <w:marBottom w:val="0"/>
          <w:divBdr>
            <w:top w:val="none" w:sz="0" w:space="0" w:color="auto"/>
            <w:left w:val="none" w:sz="0" w:space="0" w:color="auto"/>
            <w:bottom w:val="none" w:sz="0" w:space="0" w:color="auto"/>
            <w:right w:val="none" w:sz="0" w:space="0" w:color="auto"/>
          </w:divBdr>
        </w:div>
      </w:divsChild>
    </w:div>
    <w:div w:id="1466195808">
      <w:bodyDiv w:val="1"/>
      <w:marLeft w:val="0"/>
      <w:marRight w:val="0"/>
      <w:marTop w:val="0"/>
      <w:marBottom w:val="0"/>
      <w:divBdr>
        <w:top w:val="none" w:sz="0" w:space="0" w:color="auto"/>
        <w:left w:val="none" w:sz="0" w:space="0" w:color="auto"/>
        <w:bottom w:val="none" w:sz="0" w:space="0" w:color="auto"/>
        <w:right w:val="none" w:sz="0" w:space="0" w:color="auto"/>
      </w:divBdr>
      <w:divsChild>
        <w:div w:id="812521235">
          <w:marLeft w:val="0"/>
          <w:marRight w:val="0"/>
          <w:marTop w:val="0"/>
          <w:marBottom w:val="0"/>
          <w:divBdr>
            <w:top w:val="none" w:sz="0" w:space="0" w:color="auto"/>
            <w:left w:val="none" w:sz="0" w:space="0" w:color="auto"/>
            <w:bottom w:val="none" w:sz="0" w:space="0" w:color="auto"/>
            <w:right w:val="none" w:sz="0" w:space="0" w:color="auto"/>
          </w:divBdr>
        </w:div>
      </w:divsChild>
    </w:div>
    <w:div w:id="2110661927">
      <w:bodyDiv w:val="1"/>
      <w:marLeft w:val="0"/>
      <w:marRight w:val="0"/>
      <w:marTop w:val="0"/>
      <w:marBottom w:val="0"/>
      <w:divBdr>
        <w:top w:val="none" w:sz="0" w:space="0" w:color="auto"/>
        <w:left w:val="none" w:sz="0" w:space="0" w:color="auto"/>
        <w:bottom w:val="none" w:sz="0" w:space="0" w:color="auto"/>
        <w:right w:val="none" w:sz="0" w:space="0" w:color="auto"/>
      </w:divBdr>
      <w:divsChild>
        <w:div w:id="729305233">
          <w:marLeft w:val="0"/>
          <w:marRight w:val="0"/>
          <w:marTop w:val="0"/>
          <w:marBottom w:val="0"/>
          <w:divBdr>
            <w:top w:val="none" w:sz="0" w:space="0" w:color="auto"/>
            <w:left w:val="none" w:sz="0" w:space="0" w:color="auto"/>
            <w:bottom w:val="none" w:sz="0" w:space="0" w:color="auto"/>
            <w:right w:val="none" w:sz="0" w:space="0" w:color="auto"/>
          </w:divBdr>
        </w:div>
        <w:div w:id="1669551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oshizhen@gig.ac.cn" TargetMode="External"/><Relationship Id="rId13" Type="http://schemas.openxmlformats.org/officeDocument/2006/relationships/image" Target="media/image4.jpg"/><Relationship Id="rId18" Type="http://schemas.openxmlformats.org/officeDocument/2006/relationships/hyperlink" Target="https://cloudcenter.tianditu.gov.cn/administrativeDivis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giovanni.gsfc.nasa.gov/giovanni/"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18/08/relationships/commentsExtensible" Target="commentsExtensible.xml"/><Relationship Id="rId10" Type="http://schemas.openxmlformats.org/officeDocument/2006/relationships/image" Target="media/image1.jpeg"/><Relationship Id="rId19" Type="http://schemas.openxmlformats.org/officeDocument/2006/relationships/hyperlink" Target="https://giovanni.gsfc.nasa.gov/giovanni/" TargetMode="External"/><Relationship Id="rId4" Type="http://schemas.openxmlformats.org/officeDocument/2006/relationships/settings" Target="settings.xml"/><Relationship Id="rId9" Type="http://schemas.openxmlformats.org/officeDocument/2006/relationships/hyperlink" Target="mailto:zhanggan@gig.ac.cn" TargetMode="External"/><Relationship Id="rId14" Type="http://schemas.openxmlformats.org/officeDocument/2006/relationships/hyperlink" Target="https://giovanni.gsfc.nasa.gov/giovanni/"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9A978-EA16-4907-9E23-D26DE23B0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19959</Words>
  <Characters>113771</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 </cp:lastModifiedBy>
  <cp:revision>2</cp:revision>
  <dcterms:created xsi:type="dcterms:W3CDTF">2025-03-25T10:23:00Z</dcterms:created>
  <dcterms:modified xsi:type="dcterms:W3CDTF">2025-03-25T10:23:00Z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2a41358203d6fb4f1705bd65d97ca42d7473b242a2beea2703c6bb4d7ccd33e2</vt:lpwstr>
  </property>
</Properties>
</file>