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4230BF" w14:textId="01EC63E5" w:rsidR="004A091B" w:rsidRPr="00EB5C65" w:rsidRDefault="17F625E2">
      <w:pPr>
        <w:rPr>
          <w:rFonts w:ascii="Segoe UI" w:hAnsi="Segoe UI" w:cs="Segoe UI"/>
          <w:b/>
          <w:bCs/>
          <w:sz w:val="24"/>
          <w:szCs w:val="24"/>
          <w:lang w:val="en-US"/>
        </w:rPr>
      </w:pPr>
      <w:bookmarkStart w:id="0" w:name="_GoBack"/>
      <w:bookmarkEnd w:id="0"/>
      <w:r w:rsidRPr="00EB5C65">
        <w:rPr>
          <w:rFonts w:ascii="Segoe UI" w:hAnsi="Segoe UI" w:cs="Segoe UI"/>
          <w:b/>
          <w:bCs/>
          <w:sz w:val="24"/>
          <w:szCs w:val="24"/>
          <w:lang w:val="en-US"/>
        </w:rPr>
        <w:t>Multi-lingual literature searches are needed to unveil global knowledge</w:t>
      </w:r>
    </w:p>
    <w:p w14:paraId="442B85E5" w14:textId="7528AB5C" w:rsidR="004A091B" w:rsidRPr="00EB5C65" w:rsidRDefault="17F625E2" w:rsidP="002431EB">
      <w:pPr>
        <w:pStyle w:val="Heading1"/>
        <w:rPr>
          <w:rFonts w:ascii="Segoe UI" w:hAnsi="Segoe UI" w:cs="Segoe UI"/>
          <w:color w:val="auto"/>
          <w:sz w:val="24"/>
          <w:szCs w:val="24"/>
          <w:lang w:val="en-US"/>
        </w:rPr>
      </w:pPr>
      <w:r w:rsidRPr="00EB5C65">
        <w:rPr>
          <w:rFonts w:ascii="Segoe UI" w:hAnsi="Segoe UI" w:cs="Segoe UI"/>
          <w:color w:val="auto"/>
          <w:sz w:val="24"/>
          <w:szCs w:val="24"/>
          <w:lang w:val="en-US"/>
        </w:rPr>
        <w:t>Rafael D. Zenni</w:t>
      </w:r>
      <w:r w:rsidR="00305909">
        <w:rPr>
          <w:rFonts w:ascii="Segoe UI" w:hAnsi="Segoe UI" w:cs="Segoe UI"/>
          <w:color w:val="auto"/>
          <w:sz w:val="24"/>
          <w:szCs w:val="24"/>
          <w:lang w:val="en-US"/>
        </w:rPr>
        <w:t>¹</w:t>
      </w:r>
      <w:r w:rsidR="006D5E42" w:rsidRPr="006D5E42">
        <w:rPr>
          <w:rFonts w:ascii="Segoe UI" w:hAnsi="Segoe UI" w:cs="Segoe UI"/>
          <w:color w:val="auto"/>
          <w:sz w:val="24"/>
          <w:szCs w:val="24"/>
          <w:vertAlign w:val="superscript"/>
          <w:lang w:val="en-US"/>
        </w:rPr>
        <w:t>,*</w:t>
      </w:r>
      <w:r w:rsidRPr="00EB5C65">
        <w:rPr>
          <w:rFonts w:ascii="Segoe UI" w:hAnsi="Segoe UI" w:cs="Segoe UI"/>
          <w:color w:val="auto"/>
          <w:sz w:val="24"/>
          <w:szCs w:val="24"/>
          <w:lang w:val="en-US"/>
        </w:rPr>
        <w:t>, Jos Barlow</w:t>
      </w:r>
      <w:r w:rsidR="00F91270">
        <w:rPr>
          <w:rFonts w:ascii="Segoe UI" w:hAnsi="Segoe UI" w:cs="Segoe UI"/>
          <w:color w:val="auto"/>
          <w:sz w:val="24"/>
          <w:szCs w:val="24"/>
          <w:lang w:val="en-US"/>
        </w:rPr>
        <w:t>¹</w:t>
      </w:r>
      <w:r w:rsidR="00F91270" w:rsidRPr="00F91270">
        <w:rPr>
          <w:rFonts w:ascii="Segoe UI" w:hAnsi="Segoe UI" w:cs="Segoe UI"/>
          <w:color w:val="auto"/>
          <w:sz w:val="24"/>
          <w:szCs w:val="24"/>
          <w:vertAlign w:val="superscript"/>
          <w:lang w:val="en-US"/>
        </w:rPr>
        <w:t>,</w:t>
      </w:r>
      <w:r w:rsidR="00CA0A42">
        <w:rPr>
          <w:rFonts w:ascii="Segoe UI" w:hAnsi="Segoe UI" w:cs="Segoe UI"/>
          <w:color w:val="auto"/>
          <w:sz w:val="24"/>
          <w:szCs w:val="24"/>
          <w:lang w:val="en-US"/>
        </w:rPr>
        <w:t>²</w:t>
      </w:r>
      <w:r w:rsidRPr="00EB5C65">
        <w:rPr>
          <w:rFonts w:ascii="Segoe UI" w:hAnsi="Segoe UI" w:cs="Segoe UI"/>
          <w:color w:val="auto"/>
          <w:sz w:val="24"/>
          <w:szCs w:val="24"/>
          <w:lang w:val="en-US"/>
        </w:rPr>
        <w:t>, Nathalie Pettorelli</w:t>
      </w:r>
      <w:r w:rsidR="00F91270">
        <w:rPr>
          <w:rFonts w:ascii="Segoe UI" w:hAnsi="Segoe UI" w:cs="Segoe UI"/>
          <w:color w:val="auto"/>
          <w:sz w:val="24"/>
          <w:szCs w:val="24"/>
          <w:lang w:val="en-US"/>
        </w:rPr>
        <w:t>³</w:t>
      </w:r>
      <w:r w:rsidRPr="00EB5C65">
        <w:rPr>
          <w:rFonts w:ascii="Segoe UI" w:hAnsi="Segoe UI" w:cs="Segoe UI"/>
          <w:color w:val="auto"/>
          <w:sz w:val="24"/>
          <w:szCs w:val="24"/>
          <w:lang w:val="en-US"/>
        </w:rPr>
        <w:t>, Phil Stephens</w:t>
      </w:r>
      <w:r w:rsidR="00A61C38" w:rsidRPr="00A61C38">
        <w:rPr>
          <w:rFonts w:ascii="Segoe UI" w:hAnsi="Segoe UI" w:cs="Segoe UI"/>
          <w:color w:val="auto"/>
          <w:sz w:val="24"/>
          <w:szCs w:val="24"/>
          <w:vertAlign w:val="superscript"/>
          <w:lang w:val="en-US"/>
        </w:rPr>
        <w:t>4</w:t>
      </w:r>
      <w:r w:rsidR="002431EB" w:rsidRPr="00EB5C65">
        <w:rPr>
          <w:rFonts w:ascii="Segoe UI" w:hAnsi="Segoe UI" w:cs="Segoe UI"/>
          <w:color w:val="auto"/>
          <w:sz w:val="24"/>
          <w:szCs w:val="24"/>
          <w:lang w:val="en-US"/>
        </w:rPr>
        <w:t>,</w:t>
      </w:r>
      <w:r w:rsidRPr="00EB5C65">
        <w:rPr>
          <w:rFonts w:ascii="Segoe UI" w:hAnsi="Segoe UI" w:cs="Segoe UI"/>
          <w:color w:val="auto"/>
          <w:sz w:val="24"/>
          <w:szCs w:val="24"/>
          <w:lang w:val="en-US"/>
        </w:rPr>
        <w:t xml:space="preserve"> Romina Rader</w:t>
      </w:r>
      <w:r w:rsidR="00ED4DC3" w:rsidRPr="00ED4DC3">
        <w:rPr>
          <w:rFonts w:ascii="Segoe UI" w:hAnsi="Segoe UI" w:cs="Segoe UI"/>
          <w:color w:val="auto"/>
          <w:sz w:val="24"/>
          <w:szCs w:val="24"/>
          <w:vertAlign w:val="superscript"/>
          <w:lang w:val="en-US"/>
        </w:rPr>
        <w:t>5</w:t>
      </w:r>
      <w:r w:rsidR="002431EB" w:rsidRPr="00EB5C65">
        <w:rPr>
          <w:rFonts w:ascii="Segoe UI" w:hAnsi="Segoe UI" w:cs="Segoe UI"/>
          <w:color w:val="auto"/>
          <w:sz w:val="24"/>
          <w:szCs w:val="24"/>
          <w:lang w:val="en-US"/>
        </w:rPr>
        <w:t xml:space="preserve">, </w:t>
      </w:r>
      <w:r w:rsidRPr="00EB5C65">
        <w:rPr>
          <w:rFonts w:ascii="Segoe UI" w:hAnsi="Segoe UI" w:cs="Segoe UI"/>
          <w:color w:val="auto"/>
          <w:sz w:val="24"/>
          <w:szCs w:val="24"/>
          <w:lang w:val="en-US"/>
        </w:rPr>
        <w:t>Tadeu Siqueira</w:t>
      </w:r>
      <w:r w:rsidR="00E01EA4">
        <w:rPr>
          <w:rFonts w:ascii="Segoe UI" w:hAnsi="Segoe UI" w:cs="Segoe UI"/>
          <w:color w:val="auto"/>
          <w:sz w:val="24"/>
          <w:szCs w:val="24"/>
          <w:vertAlign w:val="superscript"/>
          <w:lang w:val="en-US"/>
        </w:rPr>
        <w:t>6</w:t>
      </w:r>
      <w:r w:rsidRPr="00EB5C65">
        <w:rPr>
          <w:rFonts w:ascii="Segoe UI" w:hAnsi="Segoe UI" w:cs="Segoe UI"/>
          <w:color w:val="auto"/>
          <w:sz w:val="24"/>
          <w:szCs w:val="24"/>
          <w:lang w:val="en-US"/>
        </w:rPr>
        <w:t>,</w:t>
      </w:r>
      <w:r w:rsidR="002431EB" w:rsidRPr="00EB5C65">
        <w:rPr>
          <w:rFonts w:ascii="Segoe UI" w:hAnsi="Segoe UI" w:cs="Segoe UI"/>
          <w:color w:val="auto"/>
          <w:sz w:val="24"/>
          <w:szCs w:val="24"/>
          <w:lang w:val="en-US"/>
        </w:rPr>
        <w:t xml:space="preserve"> </w:t>
      </w:r>
      <w:r w:rsidR="00E01EA4" w:rsidRPr="00BB43A2">
        <w:rPr>
          <w:rFonts w:ascii="Segoe UI" w:hAnsi="Segoe UI" w:cs="Segoe UI"/>
          <w:color w:val="auto"/>
          <w:sz w:val="24"/>
          <w:szCs w:val="24"/>
          <w:lang w:val="en-US"/>
        </w:rPr>
        <w:t>Rowena Gordon</w:t>
      </w:r>
      <w:r w:rsidR="00E01EA4">
        <w:rPr>
          <w:rFonts w:ascii="Segoe UI" w:hAnsi="Segoe UI" w:cs="Segoe UI"/>
          <w:color w:val="auto"/>
          <w:sz w:val="24"/>
          <w:szCs w:val="24"/>
          <w:vertAlign w:val="superscript"/>
          <w:lang w:val="en-US"/>
        </w:rPr>
        <w:t>7</w:t>
      </w:r>
      <w:r w:rsidR="00E01EA4">
        <w:rPr>
          <w:rFonts w:ascii="Segoe UI" w:hAnsi="Segoe UI" w:cs="Segoe UI"/>
          <w:color w:val="auto"/>
          <w:sz w:val="24"/>
          <w:szCs w:val="24"/>
          <w:lang w:val="en-US"/>
        </w:rPr>
        <w:t>,</w:t>
      </w:r>
      <w:r w:rsidR="00E01EA4" w:rsidRPr="00BB43A2">
        <w:rPr>
          <w:rFonts w:ascii="Segoe UI" w:hAnsi="Segoe UI" w:cs="Segoe UI"/>
          <w:color w:val="auto"/>
          <w:sz w:val="24"/>
          <w:szCs w:val="24"/>
          <w:lang w:val="en-US"/>
        </w:rPr>
        <w:t xml:space="preserve"> </w:t>
      </w:r>
      <w:r w:rsidR="00964F58" w:rsidRPr="00964F58">
        <w:rPr>
          <w:rFonts w:ascii="Segoe UI" w:hAnsi="Segoe UI" w:cs="Segoe UI"/>
          <w:color w:val="auto"/>
          <w:sz w:val="24"/>
          <w:szCs w:val="24"/>
          <w:lang w:val="en-US"/>
        </w:rPr>
        <w:t>Thomas Pinfield</w:t>
      </w:r>
      <w:r w:rsidR="00E01EA4">
        <w:rPr>
          <w:rFonts w:ascii="Segoe UI" w:hAnsi="Segoe UI" w:cs="Segoe UI"/>
          <w:color w:val="auto"/>
          <w:sz w:val="24"/>
          <w:szCs w:val="24"/>
          <w:vertAlign w:val="superscript"/>
          <w:lang w:val="en-US"/>
        </w:rPr>
        <w:t>7</w:t>
      </w:r>
      <w:r w:rsidR="00964F58" w:rsidRPr="00964F58">
        <w:rPr>
          <w:rFonts w:ascii="Segoe UI" w:hAnsi="Segoe UI" w:cs="Segoe UI"/>
          <w:color w:val="auto"/>
          <w:sz w:val="24"/>
          <w:szCs w:val="24"/>
          <w:lang w:val="en-US"/>
        </w:rPr>
        <w:t xml:space="preserve"> </w:t>
      </w:r>
      <w:r w:rsidR="002431EB" w:rsidRPr="00EB5C65">
        <w:rPr>
          <w:rFonts w:ascii="Segoe UI" w:hAnsi="Segoe UI" w:cs="Segoe UI"/>
          <w:color w:val="auto"/>
          <w:sz w:val="24"/>
          <w:szCs w:val="24"/>
          <w:lang w:val="en-US"/>
        </w:rPr>
        <w:t>and</w:t>
      </w:r>
      <w:r w:rsidRPr="00EB5C65">
        <w:rPr>
          <w:rFonts w:ascii="Segoe UI" w:hAnsi="Segoe UI" w:cs="Segoe UI"/>
          <w:color w:val="auto"/>
          <w:sz w:val="24"/>
          <w:szCs w:val="24"/>
          <w:lang w:val="en-US"/>
        </w:rPr>
        <w:t xml:space="preserve"> Martin A. Nu</w:t>
      </w:r>
      <w:r w:rsidR="009957CB">
        <w:rPr>
          <w:rFonts w:ascii="Segoe UI" w:hAnsi="Segoe UI" w:cs="Segoe UI"/>
          <w:color w:val="auto"/>
          <w:sz w:val="24"/>
          <w:szCs w:val="24"/>
          <w:lang w:val="en-US"/>
        </w:rPr>
        <w:t>ñ</w:t>
      </w:r>
      <w:r w:rsidRPr="00EB5C65">
        <w:rPr>
          <w:rFonts w:ascii="Segoe UI" w:hAnsi="Segoe UI" w:cs="Segoe UI"/>
          <w:color w:val="auto"/>
          <w:sz w:val="24"/>
          <w:szCs w:val="24"/>
          <w:lang w:val="en-US"/>
        </w:rPr>
        <w:t>ez</w:t>
      </w:r>
      <w:r w:rsidR="00E01EA4">
        <w:rPr>
          <w:rFonts w:ascii="Segoe UI" w:hAnsi="Segoe UI" w:cs="Segoe UI"/>
          <w:color w:val="auto"/>
          <w:sz w:val="24"/>
          <w:szCs w:val="24"/>
          <w:vertAlign w:val="superscript"/>
          <w:lang w:val="en-US"/>
        </w:rPr>
        <w:t>8</w:t>
      </w:r>
      <w:r w:rsidR="006D2B1A" w:rsidRPr="006D2B1A">
        <w:rPr>
          <w:rFonts w:ascii="Segoe UI" w:hAnsi="Segoe UI" w:cs="Segoe UI"/>
          <w:color w:val="auto"/>
          <w:sz w:val="24"/>
          <w:szCs w:val="24"/>
          <w:vertAlign w:val="superscript"/>
          <w:lang w:val="en-US"/>
        </w:rPr>
        <w:t>,9</w:t>
      </w:r>
    </w:p>
    <w:p w14:paraId="502F18A0" w14:textId="77777777" w:rsidR="004A091B" w:rsidRDefault="004A091B">
      <w:pPr>
        <w:rPr>
          <w:rFonts w:ascii="Segoe UI" w:hAnsi="Segoe UI" w:cs="Segoe UI"/>
          <w:sz w:val="24"/>
          <w:szCs w:val="24"/>
          <w:lang w:val="en-US"/>
        </w:rPr>
      </w:pPr>
    </w:p>
    <w:p w14:paraId="1E752156" w14:textId="665FFC30" w:rsidR="00305909" w:rsidRDefault="00920A45">
      <w:pPr>
        <w:rPr>
          <w:rFonts w:ascii="Segoe UI" w:hAnsi="Segoe UI" w:cs="Segoe UI"/>
          <w:sz w:val="24"/>
          <w:szCs w:val="24"/>
        </w:rPr>
      </w:pPr>
      <w:r w:rsidRPr="00920A45">
        <w:rPr>
          <w:rFonts w:ascii="Segoe UI" w:hAnsi="Segoe UI" w:cs="Segoe UI"/>
          <w:sz w:val="24"/>
          <w:szCs w:val="24"/>
          <w:vertAlign w:val="superscript"/>
        </w:rPr>
        <w:t>1</w:t>
      </w:r>
      <w:r w:rsidR="00305909" w:rsidRPr="00305909">
        <w:rPr>
          <w:rFonts w:ascii="Segoe UI" w:hAnsi="Segoe UI" w:cs="Segoe UI"/>
          <w:sz w:val="24"/>
          <w:szCs w:val="24"/>
        </w:rPr>
        <w:t>Programa de Pós-Graduação e</w:t>
      </w:r>
      <w:r w:rsidR="00305909">
        <w:rPr>
          <w:rFonts w:ascii="Segoe UI" w:hAnsi="Segoe UI" w:cs="Segoe UI"/>
          <w:sz w:val="24"/>
          <w:szCs w:val="24"/>
        </w:rPr>
        <w:t>m Ecologia Aplicada</w:t>
      </w:r>
      <w:r w:rsidR="00961041">
        <w:rPr>
          <w:rFonts w:ascii="Segoe UI" w:hAnsi="Segoe UI" w:cs="Segoe UI"/>
          <w:sz w:val="24"/>
          <w:szCs w:val="24"/>
        </w:rPr>
        <w:t xml:space="preserve">, </w:t>
      </w:r>
      <w:r w:rsidR="00305909">
        <w:rPr>
          <w:rFonts w:ascii="Segoe UI" w:hAnsi="Segoe UI" w:cs="Segoe UI"/>
          <w:sz w:val="24"/>
          <w:szCs w:val="24"/>
        </w:rPr>
        <w:t xml:space="preserve">Instituto de Ciências Naturais, Universidade Federal de Lavras, </w:t>
      </w:r>
      <w:r w:rsidR="00EF5432">
        <w:rPr>
          <w:rFonts w:ascii="Segoe UI" w:hAnsi="Segoe UI" w:cs="Segoe UI"/>
          <w:sz w:val="24"/>
          <w:szCs w:val="24"/>
        </w:rPr>
        <w:t xml:space="preserve">Lavras, </w:t>
      </w:r>
      <w:r w:rsidR="00CA0A42">
        <w:rPr>
          <w:rFonts w:ascii="Segoe UI" w:hAnsi="Segoe UI" w:cs="Segoe UI"/>
          <w:sz w:val="24"/>
          <w:szCs w:val="24"/>
        </w:rPr>
        <w:t>Brazil</w:t>
      </w:r>
    </w:p>
    <w:p w14:paraId="5CD82788" w14:textId="1934F096" w:rsidR="00A61C38" w:rsidRDefault="00920A45">
      <w:pPr>
        <w:rPr>
          <w:rFonts w:ascii="Segoe UI" w:hAnsi="Segoe UI" w:cs="Segoe UI"/>
          <w:sz w:val="24"/>
          <w:szCs w:val="24"/>
          <w:lang w:val="en-US"/>
        </w:rPr>
      </w:pPr>
      <w:r w:rsidRPr="00920A45">
        <w:rPr>
          <w:rFonts w:ascii="Segoe UI" w:hAnsi="Segoe UI" w:cs="Segoe UI"/>
          <w:sz w:val="24"/>
          <w:szCs w:val="24"/>
          <w:vertAlign w:val="superscript"/>
          <w:lang w:val="en-US"/>
        </w:rPr>
        <w:t>2</w:t>
      </w:r>
      <w:r w:rsidR="00A61C38" w:rsidRPr="00A61C38">
        <w:rPr>
          <w:rFonts w:ascii="Segoe UI" w:hAnsi="Segoe UI" w:cs="Segoe UI"/>
          <w:sz w:val="24"/>
          <w:szCs w:val="24"/>
          <w:lang w:val="en-US"/>
        </w:rPr>
        <w:t>Lancaster Environment Centre, Conservation Ecology Group, Lancaster University, Lancaster, UK</w:t>
      </w:r>
    </w:p>
    <w:p w14:paraId="0DBE07DE" w14:textId="1D9EB953" w:rsidR="00EF5432" w:rsidRPr="00A61C38" w:rsidRDefault="00920A45">
      <w:pPr>
        <w:rPr>
          <w:rFonts w:ascii="Segoe UI" w:hAnsi="Segoe UI" w:cs="Segoe UI"/>
          <w:sz w:val="24"/>
          <w:szCs w:val="24"/>
          <w:lang w:val="en-US"/>
        </w:rPr>
      </w:pPr>
      <w:r w:rsidRPr="00920A45">
        <w:rPr>
          <w:rFonts w:ascii="Segoe UI" w:hAnsi="Segoe UI" w:cs="Segoe UI"/>
          <w:sz w:val="24"/>
          <w:szCs w:val="24"/>
          <w:vertAlign w:val="superscript"/>
          <w:lang w:val="en-US"/>
        </w:rPr>
        <w:t>3</w:t>
      </w:r>
      <w:r w:rsidR="00EF5432" w:rsidRPr="00EF5432">
        <w:rPr>
          <w:rFonts w:ascii="Segoe UI" w:hAnsi="Segoe UI" w:cs="Segoe UI"/>
          <w:sz w:val="24"/>
          <w:szCs w:val="24"/>
          <w:lang w:val="en-US"/>
        </w:rPr>
        <w:t>Zoological Society of London, Institute of Zoology, London, UK</w:t>
      </w:r>
    </w:p>
    <w:p w14:paraId="3AB0D3D1" w14:textId="14A9D2EB" w:rsidR="00CA0A42" w:rsidRDefault="00ED4DC3">
      <w:pPr>
        <w:rPr>
          <w:rFonts w:ascii="Segoe UI" w:hAnsi="Segoe UI" w:cs="Segoe UI"/>
          <w:sz w:val="24"/>
          <w:szCs w:val="24"/>
          <w:lang w:val="en-US"/>
        </w:rPr>
      </w:pPr>
      <w:r w:rsidRPr="00ED4DC3">
        <w:rPr>
          <w:rFonts w:ascii="Segoe UI" w:hAnsi="Segoe UI" w:cs="Segoe UI"/>
          <w:sz w:val="24"/>
          <w:szCs w:val="24"/>
          <w:vertAlign w:val="superscript"/>
          <w:lang w:val="en-US"/>
        </w:rPr>
        <w:t>4</w:t>
      </w:r>
      <w:r w:rsidR="00920A45" w:rsidRPr="00920A45">
        <w:rPr>
          <w:rFonts w:ascii="Segoe UI" w:hAnsi="Segoe UI" w:cs="Segoe UI"/>
          <w:sz w:val="24"/>
          <w:szCs w:val="24"/>
          <w:lang w:val="en-US"/>
        </w:rPr>
        <w:t>Conservation Ecology Group, Department of Biosciences, Durham University, Durham, UK</w:t>
      </w:r>
    </w:p>
    <w:p w14:paraId="0FE77538" w14:textId="799A27C6" w:rsidR="00ED4DC3" w:rsidRDefault="00ED4DC3">
      <w:pPr>
        <w:rPr>
          <w:rFonts w:ascii="Segoe UI" w:hAnsi="Segoe UI" w:cs="Segoe UI"/>
          <w:sz w:val="24"/>
          <w:szCs w:val="24"/>
          <w:lang w:val="en-US"/>
        </w:rPr>
      </w:pPr>
      <w:r w:rsidRPr="009771CC">
        <w:rPr>
          <w:rFonts w:ascii="Segoe UI" w:hAnsi="Segoe UI" w:cs="Segoe UI"/>
          <w:sz w:val="24"/>
          <w:szCs w:val="24"/>
          <w:vertAlign w:val="superscript"/>
          <w:lang w:val="en-US"/>
        </w:rPr>
        <w:t>5</w:t>
      </w:r>
      <w:r w:rsidR="009771CC" w:rsidRPr="009771CC">
        <w:rPr>
          <w:rFonts w:ascii="Segoe UI" w:hAnsi="Segoe UI" w:cs="Segoe UI"/>
          <w:sz w:val="24"/>
          <w:szCs w:val="24"/>
          <w:lang w:val="en-US"/>
        </w:rPr>
        <w:t>Ecosystem Management, School of Environmental and Rural Science, University of New England 2351, Armidale, Australia</w:t>
      </w:r>
    </w:p>
    <w:p w14:paraId="7FAC4EAC" w14:textId="566848F5" w:rsidR="009771CC" w:rsidRPr="002753B0" w:rsidRDefault="00BA4748">
      <w:pPr>
        <w:rPr>
          <w:rFonts w:ascii="Segoe UI" w:hAnsi="Segoe UI" w:cs="Segoe UI"/>
          <w:sz w:val="24"/>
          <w:szCs w:val="24"/>
        </w:rPr>
      </w:pPr>
      <w:r w:rsidRPr="002753B0">
        <w:rPr>
          <w:rFonts w:ascii="Segoe UI" w:hAnsi="Segoe UI" w:cs="Segoe UI"/>
          <w:sz w:val="24"/>
          <w:szCs w:val="24"/>
          <w:vertAlign w:val="superscript"/>
        </w:rPr>
        <w:t>6</w:t>
      </w:r>
      <w:r w:rsidR="002753B0" w:rsidRPr="002753B0">
        <w:rPr>
          <w:rFonts w:ascii="Segoe UI" w:hAnsi="Segoe UI" w:cs="Segoe UI"/>
          <w:sz w:val="24"/>
          <w:szCs w:val="24"/>
        </w:rPr>
        <w:t>Departamento de Biodiversidade, Instituto de Biociências de Rio Claro, Universidade Estadual Paulista Júlio de Mesquita Filho (UNESP), Rio Claro, Brazil</w:t>
      </w:r>
    </w:p>
    <w:p w14:paraId="40AAC5C3" w14:textId="6F55A43F" w:rsidR="00BA4748" w:rsidRPr="00920A45" w:rsidRDefault="00BA4748">
      <w:pPr>
        <w:rPr>
          <w:rFonts w:ascii="Segoe UI" w:hAnsi="Segoe UI" w:cs="Segoe UI"/>
          <w:sz w:val="24"/>
          <w:szCs w:val="24"/>
          <w:lang w:val="es-419"/>
        </w:rPr>
      </w:pPr>
      <w:r w:rsidRPr="00920A45">
        <w:rPr>
          <w:rFonts w:ascii="Segoe UI" w:hAnsi="Segoe UI" w:cs="Segoe UI"/>
          <w:sz w:val="24"/>
          <w:szCs w:val="24"/>
          <w:vertAlign w:val="superscript"/>
          <w:lang w:val="es-419"/>
        </w:rPr>
        <w:t>7</w:t>
      </w:r>
      <w:r w:rsidR="00BF5900" w:rsidRPr="00920A45">
        <w:rPr>
          <w:rFonts w:ascii="Segoe UI" w:hAnsi="Segoe UI" w:cs="Segoe UI"/>
          <w:sz w:val="24"/>
          <w:szCs w:val="24"/>
          <w:lang w:val="es-419"/>
        </w:rPr>
        <w:t>British Ecological Society, London, UK</w:t>
      </w:r>
    </w:p>
    <w:p w14:paraId="45A52446" w14:textId="57D6FD67" w:rsidR="00BA4748" w:rsidRDefault="00BA4748">
      <w:pPr>
        <w:rPr>
          <w:rFonts w:ascii="Segoe UI" w:hAnsi="Segoe UI" w:cs="Segoe UI"/>
          <w:sz w:val="24"/>
          <w:szCs w:val="24"/>
          <w:lang w:val="es-419"/>
        </w:rPr>
      </w:pPr>
      <w:r w:rsidRPr="009B59F4">
        <w:rPr>
          <w:rFonts w:ascii="Segoe UI" w:hAnsi="Segoe UI" w:cs="Segoe UI"/>
          <w:sz w:val="24"/>
          <w:szCs w:val="24"/>
          <w:vertAlign w:val="superscript"/>
          <w:lang w:val="es-419"/>
        </w:rPr>
        <w:t>8</w:t>
      </w:r>
      <w:r w:rsidR="009B59F4" w:rsidRPr="009B59F4">
        <w:rPr>
          <w:rFonts w:ascii="Segoe UI" w:hAnsi="Segoe UI" w:cs="Segoe UI"/>
          <w:sz w:val="24"/>
          <w:szCs w:val="24"/>
          <w:lang w:val="es-419"/>
        </w:rPr>
        <w:t>Grupo de Ecología de Invasiones, INIBIOMA, CONICET – Universidad Nacional del Comahue, Bariloche, Argentina</w:t>
      </w:r>
    </w:p>
    <w:p w14:paraId="1B0B1E51" w14:textId="1F34D85E" w:rsidR="006D2B1A" w:rsidRPr="006D2B1A" w:rsidRDefault="006D2B1A" w:rsidP="006D2B1A">
      <w:pPr>
        <w:rPr>
          <w:rFonts w:ascii="Segoe UI" w:hAnsi="Segoe UI" w:cs="Segoe UI"/>
          <w:sz w:val="24"/>
          <w:szCs w:val="24"/>
          <w:lang w:val="en-US"/>
        </w:rPr>
      </w:pPr>
      <w:r w:rsidRPr="006D2B1A">
        <w:rPr>
          <w:rFonts w:ascii="Segoe UI" w:hAnsi="Segoe UI" w:cs="Segoe UI"/>
          <w:sz w:val="24"/>
          <w:szCs w:val="24"/>
          <w:vertAlign w:val="superscript"/>
          <w:lang w:val="en-US"/>
        </w:rPr>
        <w:t>9</w:t>
      </w:r>
      <w:r w:rsidRPr="006D2B1A">
        <w:rPr>
          <w:rFonts w:ascii="Segoe UI" w:hAnsi="Segoe UI" w:cs="Segoe UI"/>
          <w:sz w:val="24"/>
          <w:szCs w:val="24"/>
          <w:lang w:val="en-US"/>
        </w:rPr>
        <w:t>Department of Biology and Biochemistry</w:t>
      </w:r>
      <w:r>
        <w:rPr>
          <w:rFonts w:ascii="Segoe UI" w:hAnsi="Segoe UI" w:cs="Segoe UI"/>
          <w:sz w:val="24"/>
          <w:szCs w:val="24"/>
          <w:lang w:val="en-US"/>
        </w:rPr>
        <w:t xml:space="preserve">, </w:t>
      </w:r>
      <w:r w:rsidRPr="006D2B1A">
        <w:rPr>
          <w:rFonts w:ascii="Segoe UI" w:hAnsi="Segoe UI" w:cs="Segoe UI"/>
          <w:sz w:val="24"/>
          <w:szCs w:val="24"/>
          <w:lang w:val="en-US"/>
        </w:rPr>
        <w:t>Division of Ecology &amp; Evolution</w:t>
      </w:r>
      <w:r>
        <w:rPr>
          <w:rFonts w:ascii="Segoe UI" w:hAnsi="Segoe UI" w:cs="Segoe UI"/>
          <w:sz w:val="24"/>
          <w:szCs w:val="24"/>
          <w:lang w:val="en-US"/>
        </w:rPr>
        <w:t>,</w:t>
      </w:r>
      <w:r w:rsidRPr="006D2B1A">
        <w:rPr>
          <w:rFonts w:ascii="Segoe UI" w:hAnsi="Segoe UI" w:cs="Segoe UI"/>
          <w:sz w:val="24"/>
          <w:szCs w:val="24"/>
          <w:lang w:val="en-US"/>
        </w:rPr>
        <w:t xml:space="preserve"> University of Houston</w:t>
      </w:r>
      <w:r>
        <w:rPr>
          <w:rFonts w:ascii="Segoe UI" w:hAnsi="Segoe UI" w:cs="Segoe UI"/>
          <w:sz w:val="24"/>
          <w:szCs w:val="24"/>
          <w:lang w:val="en-US"/>
        </w:rPr>
        <w:t>, Houston, USA</w:t>
      </w:r>
    </w:p>
    <w:p w14:paraId="0EF2C77A" w14:textId="0BEEF32A" w:rsidR="00BA4748" w:rsidRPr="006D2B1A" w:rsidRDefault="006D5E42">
      <w:pPr>
        <w:rPr>
          <w:rFonts w:ascii="Segoe UI" w:hAnsi="Segoe UI" w:cs="Segoe UI"/>
          <w:sz w:val="24"/>
          <w:szCs w:val="24"/>
          <w:lang w:val="en-US"/>
        </w:rPr>
      </w:pPr>
      <w:r>
        <w:rPr>
          <w:rFonts w:ascii="Segoe UI" w:hAnsi="Segoe UI" w:cs="Segoe UI"/>
          <w:sz w:val="24"/>
          <w:szCs w:val="24"/>
          <w:lang w:val="en-US"/>
        </w:rPr>
        <w:t xml:space="preserve">* </w:t>
      </w:r>
      <w:hyperlink r:id="rId5" w:history="1">
        <w:r w:rsidRPr="00302640">
          <w:rPr>
            <w:rStyle w:val="Hyperlink"/>
            <w:rFonts w:ascii="Segoe UI" w:hAnsi="Segoe UI" w:cs="Segoe UI"/>
            <w:sz w:val="24"/>
            <w:szCs w:val="24"/>
            <w:lang w:val="en-US"/>
          </w:rPr>
          <w:t>rafael.zenni@ufla.br</w:t>
        </w:r>
      </w:hyperlink>
      <w:r>
        <w:rPr>
          <w:rFonts w:ascii="Segoe UI" w:hAnsi="Segoe UI" w:cs="Segoe UI"/>
          <w:sz w:val="24"/>
          <w:szCs w:val="24"/>
          <w:lang w:val="en-US"/>
        </w:rPr>
        <w:t xml:space="preserve"> </w:t>
      </w:r>
    </w:p>
    <w:p w14:paraId="792DCF1E" w14:textId="77777777" w:rsidR="00BA4748" w:rsidRPr="006D2B1A" w:rsidRDefault="00BA4748">
      <w:pPr>
        <w:rPr>
          <w:rFonts w:ascii="Segoe UI" w:hAnsi="Segoe UI" w:cs="Segoe UI"/>
          <w:sz w:val="24"/>
          <w:szCs w:val="24"/>
          <w:lang w:val="en-US"/>
        </w:rPr>
      </w:pPr>
    </w:p>
    <w:p w14:paraId="693FEC63" w14:textId="70942D34" w:rsidR="6493F76A" w:rsidRPr="00EB5C65" w:rsidRDefault="17F625E2" w:rsidP="00343001">
      <w:pPr>
        <w:rPr>
          <w:rFonts w:ascii="Segoe UI" w:hAnsi="Segoe UI" w:cs="Segoe UI"/>
          <w:sz w:val="24"/>
          <w:szCs w:val="24"/>
          <w:lang w:val="en-US"/>
        </w:rPr>
      </w:pPr>
      <w:r w:rsidRPr="00EB5C65">
        <w:rPr>
          <w:rFonts w:ascii="Segoe UI" w:hAnsi="Segoe UI" w:cs="Segoe UI"/>
          <w:sz w:val="24"/>
          <w:szCs w:val="24"/>
          <w:lang w:val="en-US"/>
        </w:rPr>
        <w:t>Scientific syntheses integrate and assess knowledge in a field of research</w:t>
      </w:r>
      <w:r w:rsidR="00B62292" w:rsidRPr="00EB5C65">
        <w:rPr>
          <w:rFonts w:ascii="Segoe UI" w:hAnsi="Segoe UI" w:cs="Segoe UI"/>
          <w:sz w:val="24"/>
          <w:szCs w:val="24"/>
          <w:lang w:val="en-US"/>
        </w:rPr>
        <w:t xml:space="preserve"> by laying out</w:t>
      </w:r>
      <w:r w:rsidRPr="00EB5C65">
        <w:rPr>
          <w:rFonts w:ascii="Segoe UI" w:hAnsi="Segoe UI" w:cs="Segoe UI"/>
          <w:sz w:val="24"/>
          <w:szCs w:val="24"/>
          <w:lang w:val="en-US"/>
        </w:rPr>
        <w:t xml:space="preserve"> the current state of knowledge</w:t>
      </w:r>
      <w:r w:rsidR="00B62292" w:rsidRPr="00EB5C65">
        <w:rPr>
          <w:rFonts w:ascii="Segoe UI" w:hAnsi="Segoe UI" w:cs="Segoe UI"/>
          <w:sz w:val="24"/>
          <w:szCs w:val="24"/>
          <w:lang w:val="en-US"/>
        </w:rPr>
        <w:t xml:space="preserve"> and </w:t>
      </w:r>
      <w:r w:rsidRPr="00EB5C65">
        <w:rPr>
          <w:rFonts w:ascii="Segoe UI" w:hAnsi="Segoe UI" w:cs="Segoe UI"/>
          <w:sz w:val="24"/>
          <w:szCs w:val="24"/>
          <w:lang w:val="en-US"/>
        </w:rPr>
        <w:t>identify</w:t>
      </w:r>
      <w:r w:rsidR="00B62292" w:rsidRPr="00EB5C65">
        <w:rPr>
          <w:rFonts w:ascii="Segoe UI" w:hAnsi="Segoe UI" w:cs="Segoe UI"/>
          <w:sz w:val="24"/>
          <w:szCs w:val="24"/>
          <w:lang w:val="en-US"/>
        </w:rPr>
        <w:t>ing</w:t>
      </w:r>
      <w:r w:rsidRPr="00EB5C65">
        <w:rPr>
          <w:rFonts w:ascii="Segoe UI" w:hAnsi="Segoe UI" w:cs="Segoe UI"/>
          <w:sz w:val="24"/>
          <w:szCs w:val="24"/>
          <w:lang w:val="en-US"/>
        </w:rPr>
        <w:t xml:space="preserve"> gaps, </w:t>
      </w:r>
      <w:r w:rsidR="00B62292" w:rsidRPr="00EB5C65">
        <w:rPr>
          <w:rFonts w:ascii="Segoe UI" w:hAnsi="Segoe UI" w:cs="Segoe UI"/>
          <w:sz w:val="24"/>
          <w:szCs w:val="24"/>
          <w:lang w:val="en-US"/>
        </w:rPr>
        <w:t xml:space="preserve">thereby </w:t>
      </w:r>
      <w:r w:rsidRPr="00EB5C65">
        <w:rPr>
          <w:rFonts w:ascii="Segoe UI" w:hAnsi="Segoe UI" w:cs="Segoe UI"/>
          <w:sz w:val="24"/>
          <w:szCs w:val="24"/>
          <w:lang w:val="en-US"/>
        </w:rPr>
        <w:t>foster</w:t>
      </w:r>
      <w:r w:rsidR="00B62292" w:rsidRPr="00EB5C65">
        <w:rPr>
          <w:rFonts w:ascii="Segoe UI" w:hAnsi="Segoe UI" w:cs="Segoe UI"/>
          <w:sz w:val="24"/>
          <w:szCs w:val="24"/>
          <w:lang w:val="en-US"/>
        </w:rPr>
        <w:t>ing</w:t>
      </w:r>
      <w:r w:rsidRPr="00EB5C65">
        <w:rPr>
          <w:rFonts w:ascii="Segoe UI" w:hAnsi="Segoe UI" w:cs="Segoe UI"/>
          <w:sz w:val="24"/>
          <w:szCs w:val="24"/>
          <w:lang w:val="en-US"/>
        </w:rPr>
        <w:t xml:space="preserve"> research on new or overlooked questions (Wyborn et al.</w:t>
      </w:r>
      <w:r w:rsidR="00B03E3E">
        <w:rPr>
          <w:rFonts w:ascii="Segoe UI" w:hAnsi="Segoe UI" w:cs="Segoe UI"/>
          <w:sz w:val="24"/>
          <w:szCs w:val="24"/>
          <w:lang w:val="en-US"/>
        </w:rPr>
        <w:t>,</w:t>
      </w:r>
      <w:r w:rsidRPr="00EB5C65">
        <w:rPr>
          <w:rFonts w:ascii="Segoe UI" w:hAnsi="Segoe UI" w:cs="Segoe UI"/>
          <w:sz w:val="24"/>
          <w:szCs w:val="24"/>
          <w:lang w:val="en-US"/>
        </w:rPr>
        <w:t xml:space="preserve"> 2018). From an applied </w:t>
      </w:r>
      <w:r w:rsidR="00A01583">
        <w:rPr>
          <w:rFonts w:ascii="Segoe UI" w:hAnsi="Segoe UI" w:cs="Segoe UI"/>
          <w:sz w:val="24"/>
          <w:szCs w:val="24"/>
          <w:lang w:val="en-US"/>
        </w:rPr>
        <w:t xml:space="preserve">ecological </w:t>
      </w:r>
      <w:r w:rsidRPr="00EB5C65">
        <w:rPr>
          <w:rFonts w:ascii="Segoe UI" w:hAnsi="Segoe UI" w:cs="Segoe UI"/>
          <w:sz w:val="24"/>
          <w:szCs w:val="24"/>
          <w:lang w:val="en-US"/>
        </w:rPr>
        <w:t xml:space="preserve">perspective, scientific syntheses are important tools for comparing </w:t>
      </w:r>
      <w:r w:rsidR="008A7D33">
        <w:rPr>
          <w:rFonts w:ascii="Segoe UI" w:hAnsi="Segoe UI" w:cs="Segoe UI"/>
          <w:sz w:val="24"/>
          <w:szCs w:val="24"/>
          <w:lang w:val="en-US"/>
        </w:rPr>
        <w:t xml:space="preserve">the effects of </w:t>
      </w:r>
      <w:r w:rsidRPr="00EB5C65">
        <w:rPr>
          <w:rFonts w:ascii="Segoe UI" w:hAnsi="Segoe UI" w:cs="Segoe UI"/>
          <w:sz w:val="24"/>
          <w:szCs w:val="24"/>
          <w:lang w:val="en-US"/>
        </w:rPr>
        <w:t>management actions across ecosystems. Through rigorous and comprehensive scientific syntheses</w:t>
      </w:r>
      <w:r w:rsidR="0005221B" w:rsidRPr="00EB5C65">
        <w:rPr>
          <w:rFonts w:ascii="Segoe UI" w:hAnsi="Segoe UI" w:cs="Segoe UI"/>
          <w:sz w:val="24"/>
          <w:szCs w:val="24"/>
          <w:lang w:val="en-US"/>
        </w:rPr>
        <w:t>,</w:t>
      </w:r>
      <w:r w:rsidRPr="00EB5C65">
        <w:rPr>
          <w:rFonts w:ascii="Segoe UI" w:hAnsi="Segoe UI" w:cs="Segoe UI"/>
          <w:sz w:val="24"/>
          <w:szCs w:val="24"/>
          <w:lang w:val="en-US"/>
        </w:rPr>
        <w:t xml:space="preserve"> managers and researchers can learn what works best to increase the efficacy of solutions </w:t>
      </w:r>
      <w:r w:rsidR="00F06337" w:rsidRPr="00EB5C65">
        <w:rPr>
          <w:rFonts w:ascii="Segoe UI" w:hAnsi="Segoe UI" w:cs="Segoe UI"/>
          <w:sz w:val="24"/>
          <w:szCs w:val="24"/>
          <w:lang w:val="en-US"/>
        </w:rPr>
        <w:t xml:space="preserve">to </w:t>
      </w:r>
      <w:r w:rsidRPr="00EB5C65">
        <w:rPr>
          <w:rFonts w:ascii="Segoe UI" w:hAnsi="Segoe UI" w:cs="Segoe UI"/>
          <w:sz w:val="24"/>
          <w:szCs w:val="24"/>
          <w:lang w:val="en-US"/>
        </w:rPr>
        <w:t xml:space="preserve">ecological problems. Because of their integrative nature, scientific syntheses in Ecology </w:t>
      </w:r>
      <w:r w:rsidR="008A7D33">
        <w:rPr>
          <w:rFonts w:ascii="Segoe UI" w:hAnsi="Segoe UI" w:cs="Segoe UI"/>
          <w:sz w:val="24"/>
          <w:szCs w:val="24"/>
          <w:lang w:val="en-US"/>
        </w:rPr>
        <w:t xml:space="preserve">often </w:t>
      </w:r>
      <w:r w:rsidR="00F06337" w:rsidRPr="00EB5C65">
        <w:rPr>
          <w:rFonts w:ascii="Segoe UI" w:hAnsi="Segoe UI" w:cs="Segoe UI"/>
          <w:sz w:val="24"/>
          <w:szCs w:val="24"/>
          <w:lang w:val="en-US"/>
        </w:rPr>
        <w:t xml:space="preserve">aim </w:t>
      </w:r>
      <w:r w:rsidRPr="00EB5C65">
        <w:rPr>
          <w:rFonts w:ascii="Segoe UI" w:hAnsi="Segoe UI" w:cs="Segoe UI"/>
          <w:sz w:val="24"/>
          <w:szCs w:val="24"/>
          <w:lang w:val="en-US"/>
        </w:rPr>
        <w:t>to be global in scope. However, standards for what characterizes a comprehensive research synthesis of global scope are variable and, currently</w:t>
      </w:r>
      <w:r w:rsidR="00F06337" w:rsidRPr="00EB5C65">
        <w:rPr>
          <w:rFonts w:ascii="Segoe UI" w:hAnsi="Segoe UI" w:cs="Segoe UI"/>
          <w:sz w:val="24"/>
          <w:szCs w:val="24"/>
          <w:lang w:val="en-US"/>
        </w:rPr>
        <w:t>,</w:t>
      </w:r>
      <w:r w:rsidRPr="00EB5C65">
        <w:rPr>
          <w:rFonts w:ascii="Segoe UI" w:hAnsi="Segoe UI" w:cs="Segoe UI"/>
          <w:sz w:val="24"/>
          <w:szCs w:val="24"/>
          <w:lang w:val="en-US"/>
        </w:rPr>
        <w:t xml:space="preserve"> literature search efforts of published scientific syntheses </w:t>
      </w:r>
      <w:r w:rsidR="00F06337" w:rsidRPr="00EB5C65">
        <w:rPr>
          <w:rFonts w:ascii="Segoe UI" w:hAnsi="Segoe UI" w:cs="Segoe UI"/>
          <w:sz w:val="24"/>
          <w:szCs w:val="24"/>
          <w:lang w:val="en-US"/>
        </w:rPr>
        <w:t xml:space="preserve">rarely </w:t>
      </w:r>
      <w:r w:rsidRPr="00EB5C65">
        <w:rPr>
          <w:rFonts w:ascii="Segoe UI" w:hAnsi="Segoe UI" w:cs="Segoe UI"/>
          <w:sz w:val="24"/>
          <w:szCs w:val="24"/>
          <w:lang w:val="en-US"/>
        </w:rPr>
        <w:t xml:space="preserve">match their </w:t>
      </w:r>
      <w:r w:rsidRPr="00EB5C65">
        <w:rPr>
          <w:rFonts w:ascii="Segoe UI" w:hAnsi="Segoe UI" w:cs="Segoe UI"/>
          <w:sz w:val="24"/>
          <w:szCs w:val="24"/>
          <w:lang w:val="en-US"/>
        </w:rPr>
        <w:lastRenderedPageBreak/>
        <w:t xml:space="preserve">proposed scope. </w:t>
      </w:r>
      <w:r w:rsidR="00075656" w:rsidRPr="00EB5C65">
        <w:rPr>
          <w:rFonts w:ascii="Segoe UI" w:hAnsi="Segoe UI" w:cs="Segoe UI"/>
          <w:sz w:val="24"/>
          <w:szCs w:val="24"/>
          <w:lang w:val="en-US"/>
        </w:rPr>
        <w:t>An important issue with global scientific syntheses is language</w:t>
      </w:r>
      <w:r w:rsidR="00D60E44">
        <w:rPr>
          <w:rFonts w:ascii="Segoe UI" w:hAnsi="Segoe UI" w:cs="Segoe UI"/>
          <w:sz w:val="24"/>
          <w:szCs w:val="24"/>
          <w:lang w:val="en-US"/>
        </w:rPr>
        <w:t xml:space="preserve"> </w:t>
      </w:r>
      <w:r w:rsidR="00C82BD8">
        <w:rPr>
          <w:rFonts w:ascii="Segoe UI" w:hAnsi="Segoe UI" w:cs="Segoe UI"/>
          <w:sz w:val="24"/>
          <w:szCs w:val="24"/>
          <w:lang w:val="en-US"/>
        </w:rPr>
        <w:t>as</w:t>
      </w:r>
      <w:r w:rsidR="00D60E44">
        <w:rPr>
          <w:rFonts w:ascii="Segoe UI" w:hAnsi="Segoe UI" w:cs="Segoe UI"/>
          <w:sz w:val="24"/>
          <w:szCs w:val="24"/>
          <w:lang w:val="en-US"/>
        </w:rPr>
        <w:t xml:space="preserve"> r</w:t>
      </w:r>
      <w:r w:rsidR="00075656" w:rsidRPr="00EB5C65">
        <w:rPr>
          <w:rFonts w:ascii="Segoe UI" w:hAnsi="Segoe UI" w:cs="Segoe UI"/>
          <w:sz w:val="24"/>
          <w:szCs w:val="24"/>
          <w:lang w:val="en-US"/>
        </w:rPr>
        <w:t>eviews and meta-analys</w:t>
      </w:r>
      <w:r w:rsidR="00BA2F06" w:rsidRPr="00EB5C65">
        <w:rPr>
          <w:rFonts w:ascii="Segoe UI" w:hAnsi="Segoe UI" w:cs="Segoe UI"/>
          <w:sz w:val="24"/>
          <w:szCs w:val="24"/>
          <w:lang w:val="en-US"/>
        </w:rPr>
        <w:t>e</w:t>
      </w:r>
      <w:r w:rsidR="00075656" w:rsidRPr="00EB5C65">
        <w:rPr>
          <w:rFonts w:ascii="Segoe UI" w:hAnsi="Segoe UI" w:cs="Segoe UI"/>
          <w:sz w:val="24"/>
          <w:szCs w:val="24"/>
          <w:lang w:val="en-US"/>
        </w:rPr>
        <w:t xml:space="preserve">s tend to limit the scope of their search to few or only one language. </w:t>
      </w:r>
    </w:p>
    <w:p w14:paraId="1395F2BF" w14:textId="3E5B43D8" w:rsidR="009E4207" w:rsidRPr="00EB5C65" w:rsidRDefault="17F625E2" w:rsidP="00343001">
      <w:pPr>
        <w:ind w:firstLine="567"/>
        <w:rPr>
          <w:rFonts w:ascii="Segoe UI" w:hAnsi="Segoe UI" w:cs="Segoe UI"/>
          <w:sz w:val="24"/>
          <w:szCs w:val="24"/>
          <w:lang w:val="en-US"/>
        </w:rPr>
      </w:pPr>
      <w:r w:rsidRPr="00EB5C65">
        <w:rPr>
          <w:rFonts w:ascii="Segoe UI" w:hAnsi="Segoe UI" w:cs="Segoe UI"/>
          <w:sz w:val="24"/>
          <w:szCs w:val="24"/>
          <w:lang w:val="en-US"/>
        </w:rPr>
        <w:t>Arguably, most contemporary science is published in English. However, from a historical perspective, English was not the main language of science until the mid-20</w:t>
      </w:r>
      <w:r w:rsidRPr="00EB5C65">
        <w:rPr>
          <w:rFonts w:ascii="Segoe UI" w:hAnsi="Segoe UI" w:cs="Segoe UI"/>
          <w:sz w:val="24"/>
          <w:szCs w:val="24"/>
          <w:vertAlign w:val="superscript"/>
          <w:lang w:val="en-US"/>
        </w:rPr>
        <w:t>th</w:t>
      </w:r>
      <w:r w:rsidRPr="00EB5C65">
        <w:rPr>
          <w:rFonts w:ascii="Segoe UI" w:hAnsi="Segoe UI" w:cs="Segoe UI"/>
          <w:sz w:val="24"/>
          <w:szCs w:val="24"/>
          <w:lang w:val="en-US"/>
        </w:rPr>
        <w:t xml:space="preserve"> century. </w:t>
      </w:r>
      <w:r w:rsidR="00BE3AA2">
        <w:rPr>
          <w:rFonts w:ascii="Segoe UI" w:hAnsi="Segoe UI" w:cs="Segoe UI"/>
          <w:sz w:val="24"/>
          <w:szCs w:val="24"/>
          <w:lang w:val="en-US"/>
        </w:rPr>
        <w:t>Even</w:t>
      </w:r>
      <w:r w:rsidR="00BE3AA2" w:rsidRPr="00EB5C65">
        <w:rPr>
          <w:rFonts w:ascii="Segoe UI" w:hAnsi="Segoe UI" w:cs="Segoe UI"/>
          <w:sz w:val="24"/>
          <w:szCs w:val="24"/>
          <w:lang w:val="en-US"/>
        </w:rPr>
        <w:t xml:space="preserve"> </w:t>
      </w:r>
      <w:r w:rsidRPr="00EB5C65">
        <w:rPr>
          <w:rFonts w:ascii="Segoe UI" w:hAnsi="Segoe UI" w:cs="Segoe UI"/>
          <w:sz w:val="24"/>
          <w:szCs w:val="24"/>
          <w:lang w:val="en-US"/>
        </w:rPr>
        <w:t>now, from a socio-cultural perspective, English is not the first language of most scientists globally (Chowdhury et al.</w:t>
      </w:r>
      <w:r w:rsidR="00B03E3E">
        <w:rPr>
          <w:rFonts w:ascii="Segoe UI" w:hAnsi="Segoe UI" w:cs="Segoe UI"/>
          <w:sz w:val="24"/>
          <w:szCs w:val="24"/>
          <w:lang w:val="en-US"/>
        </w:rPr>
        <w:t>,</w:t>
      </w:r>
      <w:r w:rsidRPr="00EB5C65">
        <w:rPr>
          <w:rFonts w:ascii="Segoe UI" w:hAnsi="Segoe UI" w:cs="Segoe UI"/>
          <w:sz w:val="24"/>
          <w:szCs w:val="24"/>
          <w:lang w:val="en-US"/>
        </w:rPr>
        <w:t xml:space="preserve"> 2022). There are regionally important Applied Ecology journals publishing articles in languages </w:t>
      </w:r>
      <w:r w:rsidR="00721FB5" w:rsidRPr="00EB5C65">
        <w:rPr>
          <w:rFonts w:ascii="Segoe UI" w:hAnsi="Segoe UI" w:cs="Segoe UI"/>
          <w:sz w:val="24"/>
          <w:szCs w:val="24"/>
          <w:lang w:val="en-US"/>
        </w:rPr>
        <w:t xml:space="preserve">other </w:t>
      </w:r>
      <w:r w:rsidR="00A92CB7" w:rsidRPr="00EB5C65">
        <w:rPr>
          <w:rFonts w:ascii="Segoe UI" w:hAnsi="Segoe UI" w:cs="Segoe UI"/>
          <w:sz w:val="24"/>
          <w:szCs w:val="24"/>
          <w:lang w:val="en-US"/>
        </w:rPr>
        <w:t xml:space="preserve">than </w:t>
      </w:r>
      <w:r w:rsidRPr="00EB5C65">
        <w:rPr>
          <w:rFonts w:ascii="Segoe UI" w:hAnsi="Segoe UI" w:cs="Segoe UI"/>
          <w:sz w:val="24"/>
          <w:szCs w:val="24"/>
          <w:lang w:val="en-US"/>
        </w:rPr>
        <w:t>English</w:t>
      </w:r>
      <w:r w:rsidR="005F2FE6">
        <w:rPr>
          <w:rFonts w:ascii="Segoe UI" w:hAnsi="Segoe UI" w:cs="Segoe UI"/>
          <w:sz w:val="24"/>
          <w:szCs w:val="24"/>
          <w:lang w:val="en-US"/>
        </w:rPr>
        <w:t xml:space="preserve"> (</w:t>
      </w:r>
      <w:r w:rsidR="005F2FE6" w:rsidRPr="00EB5C65">
        <w:rPr>
          <w:rFonts w:ascii="Segoe UI" w:hAnsi="Segoe UI" w:cs="Segoe UI"/>
          <w:sz w:val="24"/>
          <w:szCs w:val="24"/>
          <w:lang w:val="en-US"/>
        </w:rPr>
        <w:t>Amano et al.</w:t>
      </w:r>
      <w:r w:rsidR="00B03E3E">
        <w:rPr>
          <w:rFonts w:ascii="Segoe UI" w:hAnsi="Segoe UI" w:cs="Segoe UI"/>
          <w:sz w:val="24"/>
          <w:szCs w:val="24"/>
          <w:lang w:val="en-US"/>
        </w:rPr>
        <w:t>,</w:t>
      </w:r>
      <w:r w:rsidR="005F2FE6" w:rsidRPr="00EB5C65">
        <w:rPr>
          <w:rFonts w:ascii="Segoe UI" w:hAnsi="Segoe UI" w:cs="Segoe UI"/>
          <w:sz w:val="24"/>
          <w:szCs w:val="24"/>
          <w:lang w:val="en-US"/>
        </w:rPr>
        <w:t xml:space="preserve"> 2021</w:t>
      </w:r>
      <w:r w:rsidR="005F2FE6">
        <w:rPr>
          <w:rFonts w:ascii="Segoe UI" w:hAnsi="Segoe UI" w:cs="Segoe UI"/>
          <w:sz w:val="24"/>
          <w:szCs w:val="24"/>
          <w:lang w:val="en-US"/>
        </w:rPr>
        <w:t>)</w:t>
      </w:r>
      <w:r w:rsidR="00901081">
        <w:rPr>
          <w:rFonts w:ascii="Segoe UI" w:hAnsi="Segoe UI" w:cs="Segoe UI"/>
          <w:sz w:val="24"/>
          <w:szCs w:val="24"/>
          <w:lang w:val="en-US"/>
        </w:rPr>
        <w:t>.</w:t>
      </w:r>
      <w:r w:rsidRPr="00EB5C65">
        <w:rPr>
          <w:rFonts w:ascii="Segoe UI" w:hAnsi="Segoe UI" w:cs="Segoe UI"/>
          <w:sz w:val="24"/>
          <w:szCs w:val="24"/>
          <w:lang w:val="en-US"/>
        </w:rPr>
        <w:t xml:space="preserve"> </w:t>
      </w:r>
      <w:r w:rsidR="00BF4914">
        <w:rPr>
          <w:rFonts w:ascii="Segoe UI" w:hAnsi="Segoe UI" w:cs="Segoe UI"/>
          <w:sz w:val="24"/>
          <w:szCs w:val="24"/>
          <w:lang w:val="en-US"/>
        </w:rPr>
        <w:t>And, i</w:t>
      </w:r>
      <w:r w:rsidRPr="00EB5C65">
        <w:rPr>
          <w:rFonts w:ascii="Segoe UI" w:hAnsi="Segoe UI" w:cs="Segoe UI"/>
          <w:sz w:val="24"/>
          <w:szCs w:val="24"/>
          <w:lang w:val="en-US"/>
        </w:rPr>
        <w:t>n most countries</w:t>
      </w:r>
      <w:r w:rsidR="000730F9">
        <w:rPr>
          <w:rFonts w:ascii="Segoe UI" w:hAnsi="Segoe UI" w:cs="Segoe UI"/>
          <w:sz w:val="24"/>
          <w:szCs w:val="24"/>
          <w:lang w:val="en-US"/>
        </w:rPr>
        <w:t>,</w:t>
      </w:r>
      <w:r w:rsidRPr="00EB5C65">
        <w:rPr>
          <w:rFonts w:ascii="Segoe UI" w:hAnsi="Segoe UI" w:cs="Segoe UI"/>
          <w:sz w:val="24"/>
          <w:szCs w:val="24"/>
          <w:lang w:val="en-US"/>
        </w:rPr>
        <w:t xml:space="preserve"> thes</w:t>
      </w:r>
      <w:r w:rsidR="00A92CB7" w:rsidRPr="00EB5C65">
        <w:rPr>
          <w:rFonts w:ascii="Segoe UI" w:hAnsi="Segoe UI" w:cs="Segoe UI"/>
          <w:sz w:val="24"/>
          <w:szCs w:val="24"/>
          <w:lang w:val="en-US"/>
        </w:rPr>
        <w:t>e</w:t>
      </w:r>
      <w:r w:rsidRPr="00EB5C65">
        <w:rPr>
          <w:rFonts w:ascii="Segoe UI" w:hAnsi="Segoe UI" w:cs="Segoe UI"/>
          <w:sz w:val="24"/>
          <w:szCs w:val="24"/>
          <w:lang w:val="en-US"/>
        </w:rPr>
        <w:t>s</w:t>
      </w:r>
      <w:r w:rsidR="00A92CB7" w:rsidRPr="00EB5C65">
        <w:rPr>
          <w:rFonts w:ascii="Segoe UI" w:hAnsi="Segoe UI" w:cs="Segoe UI"/>
          <w:sz w:val="24"/>
          <w:szCs w:val="24"/>
          <w:lang w:val="en-US"/>
        </w:rPr>
        <w:t xml:space="preserve">, </w:t>
      </w:r>
      <w:r w:rsidRPr="00EB5C65">
        <w:rPr>
          <w:rFonts w:ascii="Segoe UI" w:hAnsi="Segoe UI" w:cs="Segoe UI"/>
          <w:sz w:val="24"/>
          <w:szCs w:val="24"/>
          <w:lang w:val="en-US"/>
        </w:rPr>
        <w:t xml:space="preserve">dissertations </w:t>
      </w:r>
      <w:r w:rsidR="00A92CB7" w:rsidRPr="00EB5C65">
        <w:rPr>
          <w:rFonts w:ascii="Segoe UI" w:hAnsi="Segoe UI" w:cs="Segoe UI"/>
          <w:sz w:val="24"/>
          <w:szCs w:val="24"/>
          <w:lang w:val="en-US"/>
        </w:rPr>
        <w:t xml:space="preserve">and technical literature </w:t>
      </w:r>
      <w:r w:rsidRPr="00EB5C65">
        <w:rPr>
          <w:rFonts w:ascii="Segoe UI" w:hAnsi="Segoe UI" w:cs="Segoe UI"/>
          <w:sz w:val="24"/>
          <w:szCs w:val="24"/>
          <w:lang w:val="en-US"/>
        </w:rPr>
        <w:t xml:space="preserve">are </w:t>
      </w:r>
      <w:r w:rsidR="00A92CB7" w:rsidRPr="00EB5C65">
        <w:rPr>
          <w:rFonts w:ascii="Segoe UI" w:hAnsi="Segoe UI" w:cs="Segoe UI"/>
          <w:sz w:val="24"/>
          <w:szCs w:val="24"/>
          <w:lang w:val="en-US"/>
        </w:rPr>
        <w:t xml:space="preserve">primarily </w:t>
      </w:r>
      <w:r w:rsidRPr="00EB5C65">
        <w:rPr>
          <w:rFonts w:ascii="Segoe UI" w:hAnsi="Segoe UI" w:cs="Segoe UI"/>
          <w:sz w:val="24"/>
          <w:szCs w:val="24"/>
          <w:lang w:val="en-US"/>
        </w:rPr>
        <w:t>written in the home-country language.</w:t>
      </w:r>
    </w:p>
    <w:p w14:paraId="520C3C0F" w14:textId="49E878A4" w:rsidR="23B90899" w:rsidRPr="00EB5C65" w:rsidRDefault="17F625E2" w:rsidP="00343001">
      <w:pPr>
        <w:ind w:firstLine="567"/>
        <w:rPr>
          <w:rFonts w:ascii="Segoe UI" w:hAnsi="Segoe UI" w:cs="Segoe UI"/>
          <w:sz w:val="24"/>
          <w:szCs w:val="24"/>
          <w:lang w:val="en-US"/>
        </w:rPr>
      </w:pPr>
      <w:r w:rsidRPr="00EB5C65">
        <w:rPr>
          <w:rFonts w:ascii="Segoe UI" w:hAnsi="Segoe UI" w:cs="Segoe UI"/>
          <w:sz w:val="24"/>
          <w:szCs w:val="24"/>
          <w:lang w:val="en-US"/>
        </w:rPr>
        <w:t xml:space="preserve">The relevance of an applied science is directly related to its ability to </w:t>
      </w:r>
      <w:r w:rsidR="008C1AF7" w:rsidRPr="00EB5C65">
        <w:rPr>
          <w:rFonts w:ascii="Segoe UI" w:hAnsi="Segoe UI" w:cs="Segoe UI"/>
          <w:sz w:val="24"/>
          <w:szCs w:val="24"/>
          <w:lang w:val="en-US"/>
        </w:rPr>
        <w:t xml:space="preserve">relate to, and engage </w:t>
      </w:r>
      <w:r w:rsidRPr="00EB5C65">
        <w:rPr>
          <w:rFonts w:ascii="Segoe UI" w:hAnsi="Segoe UI" w:cs="Segoe UI"/>
          <w:sz w:val="24"/>
          <w:szCs w:val="24"/>
          <w:lang w:val="en-US"/>
        </w:rPr>
        <w:t>with</w:t>
      </w:r>
      <w:r w:rsidR="008C1AF7" w:rsidRPr="00EB5C65">
        <w:rPr>
          <w:rFonts w:ascii="Segoe UI" w:hAnsi="Segoe UI" w:cs="Segoe UI"/>
          <w:sz w:val="24"/>
          <w:szCs w:val="24"/>
          <w:lang w:val="en-US"/>
        </w:rPr>
        <w:t>,</w:t>
      </w:r>
      <w:r w:rsidRPr="00EB5C65">
        <w:rPr>
          <w:rFonts w:ascii="Segoe UI" w:hAnsi="Segoe UI" w:cs="Segoe UI"/>
          <w:sz w:val="24"/>
          <w:szCs w:val="24"/>
          <w:lang w:val="en-US"/>
        </w:rPr>
        <w:t xml:space="preserve"> practitioners, managers, researchers, students and stakeholders</w:t>
      </w:r>
      <w:r w:rsidR="008C1AF7" w:rsidRPr="00EB5C65">
        <w:rPr>
          <w:rFonts w:ascii="Segoe UI" w:hAnsi="Segoe UI" w:cs="Segoe UI"/>
          <w:sz w:val="24"/>
          <w:szCs w:val="24"/>
          <w:lang w:val="en-US"/>
        </w:rPr>
        <w:t xml:space="preserve"> around the world</w:t>
      </w:r>
      <w:r w:rsidRPr="00EB5C65">
        <w:rPr>
          <w:rFonts w:ascii="Segoe UI" w:hAnsi="Segoe UI" w:cs="Segoe UI"/>
          <w:sz w:val="24"/>
          <w:szCs w:val="24"/>
          <w:lang w:val="en-US"/>
        </w:rPr>
        <w:t xml:space="preserve">. Thus, limiting the scope of a </w:t>
      </w:r>
      <w:r w:rsidR="007641B3" w:rsidRPr="00EB5C65">
        <w:rPr>
          <w:rFonts w:ascii="Segoe UI" w:hAnsi="Segoe UI" w:cs="Segoe UI"/>
          <w:sz w:val="24"/>
          <w:szCs w:val="24"/>
          <w:lang w:val="en-US"/>
        </w:rPr>
        <w:t xml:space="preserve">synthesis </w:t>
      </w:r>
      <w:r w:rsidRPr="00EB5C65">
        <w:rPr>
          <w:rFonts w:ascii="Segoe UI" w:hAnsi="Segoe UI" w:cs="Segoe UI"/>
          <w:sz w:val="24"/>
          <w:szCs w:val="24"/>
          <w:lang w:val="en-US"/>
        </w:rPr>
        <w:t xml:space="preserve">in Applied Ecology to </w:t>
      </w:r>
      <w:r w:rsidR="00CB4A1E" w:rsidRPr="00EB5C65">
        <w:rPr>
          <w:rFonts w:ascii="Segoe UI" w:hAnsi="Segoe UI" w:cs="Segoe UI"/>
          <w:sz w:val="24"/>
          <w:szCs w:val="24"/>
          <w:lang w:val="en-US"/>
        </w:rPr>
        <w:t xml:space="preserve">only one language </w:t>
      </w:r>
      <w:r w:rsidRPr="00EB5C65">
        <w:rPr>
          <w:rFonts w:ascii="Segoe UI" w:hAnsi="Segoe UI" w:cs="Segoe UI"/>
          <w:sz w:val="24"/>
          <w:szCs w:val="24"/>
          <w:lang w:val="en-US"/>
        </w:rPr>
        <w:t xml:space="preserve">means narrowing the relevance and reach of that </w:t>
      </w:r>
      <w:r w:rsidR="007641B3" w:rsidRPr="00EB5C65">
        <w:rPr>
          <w:rFonts w:ascii="Segoe UI" w:hAnsi="Segoe UI" w:cs="Segoe UI"/>
          <w:sz w:val="24"/>
          <w:szCs w:val="24"/>
          <w:lang w:val="en-US"/>
        </w:rPr>
        <w:t>work</w:t>
      </w:r>
      <w:r w:rsidR="0059126F" w:rsidRPr="00EB5C65">
        <w:rPr>
          <w:rFonts w:ascii="Segoe UI" w:hAnsi="Segoe UI" w:cs="Segoe UI"/>
          <w:sz w:val="24"/>
          <w:szCs w:val="24"/>
          <w:lang w:val="en-US"/>
        </w:rPr>
        <w:t xml:space="preserve">, </w:t>
      </w:r>
      <w:r w:rsidR="008F76DA" w:rsidRPr="00EB5C65">
        <w:rPr>
          <w:rFonts w:ascii="Segoe UI" w:hAnsi="Segoe UI" w:cs="Segoe UI"/>
          <w:sz w:val="24"/>
          <w:szCs w:val="24"/>
          <w:lang w:val="en-US"/>
        </w:rPr>
        <w:t>and missing opportunities to</w:t>
      </w:r>
      <w:r w:rsidR="0059126F" w:rsidRPr="00EB5C65">
        <w:rPr>
          <w:rFonts w:ascii="Segoe UI" w:hAnsi="Segoe UI" w:cs="Segoe UI"/>
          <w:sz w:val="24"/>
          <w:szCs w:val="24"/>
          <w:lang w:val="en-US"/>
        </w:rPr>
        <w:t xml:space="preserve"> enrich scientific knowledge (Rasmussen </w:t>
      </w:r>
      <w:r w:rsidR="007277C8">
        <w:rPr>
          <w:rFonts w:ascii="Segoe UI" w:hAnsi="Segoe UI" w:cs="Segoe UI"/>
          <w:sz w:val="24"/>
          <w:szCs w:val="24"/>
          <w:lang w:val="en-US"/>
        </w:rPr>
        <w:t>&amp;</w:t>
      </w:r>
      <w:r w:rsidR="0059126F" w:rsidRPr="00EB5C65">
        <w:rPr>
          <w:rFonts w:ascii="Segoe UI" w:hAnsi="Segoe UI" w:cs="Segoe UI"/>
          <w:sz w:val="24"/>
          <w:szCs w:val="24"/>
          <w:lang w:val="en-US"/>
        </w:rPr>
        <w:t xml:space="preserve"> Montgomery</w:t>
      </w:r>
      <w:r w:rsidR="007277C8">
        <w:rPr>
          <w:rFonts w:ascii="Segoe UI" w:hAnsi="Segoe UI" w:cs="Segoe UI"/>
          <w:sz w:val="24"/>
          <w:szCs w:val="24"/>
          <w:lang w:val="en-US"/>
        </w:rPr>
        <w:t>,</w:t>
      </w:r>
      <w:r w:rsidR="0059126F" w:rsidRPr="00EB5C65">
        <w:rPr>
          <w:rFonts w:ascii="Segoe UI" w:hAnsi="Segoe UI" w:cs="Segoe UI"/>
          <w:sz w:val="24"/>
          <w:szCs w:val="24"/>
          <w:lang w:val="en-US"/>
        </w:rPr>
        <w:t xml:space="preserve"> 2018; Konno et al.</w:t>
      </w:r>
      <w:r w:rsidR="007277C8">
        <w:rPr>
          <w:rFonts w:ascii="Segoe UI" w:hAnsi="Segoe UI" w:cs="Segoe UI"/>
          <w:sz w:val="24"/>
          <w:szCs w:val="24"/>
          <w:lang w:val="en-US"/>
        </w:rPr>
        <w:t>,</w:t>
      </w:r>
      <w:r w:rsidR="0059126F" w:rsidRPr="00EB5C65">
        <w:rPr>
          <w:rFonts w:ascii="Segoe UI" w:hAnsi="Segoe UI" w:cs="Segoe UI"/>
          <w:sz w:val="24"/>
          <w:szCs w:val="24"/>
          <w:lang w:val="en-US"/>
        </w:rPr>
        <w:t xml:space="preserve"> 2020; Angulo et al.</w:t>
      </w:r>
      <w:r w:rsidR="007277C8">
        <w:rPr>
          <w:rFonts w:ascii="Segoe UI" w:hAnsi="Segoe UI" w:cs="Segoe UI"/>
          <w:sz w:val="24"/>
          <w:szCs w:val="24"/>
          <w:lang w:val="en-US"/>
        </w:rPr>
        <w:t>,</w:t>
      </w:r>
      <w:r w:rsidR="0059126F" w:rsidRPr="00EB5C65">
        <w:rPr>
          <w:rFonts w:ascii="Segoe UI" w:hAnsi="Segoe UI" w:cs="Segoe UI"/>
          <w:sz w:val="24"/>
          <w:szCs w:val="24"/>
          <w:lang w:val="en-US"/>
        </w:rPr>
        <w:t xml:space="preserve"> 2021).</w:t>
      </w:r>
      <w:r w:rsidR="008F76DA" w:rsidRPr="00EB5C65">
        <w:rPr>
          <w:rFonts w:ascii="Segoe UI" w:hAnsi="Segoe UI" w:cs="Segoe UI"/>
          <w:sz w:val="24"/>
          <w:szCs w:val="24"/>
          <w:lang w:val="en-US"/>
        </w:rPr>
        <w:t xml:space="preserve"> Despite this</w:t>
      </w:r>
      <w:r w:rsidR="007641B3" w:rsidRPr="00EB5C65">
        <w:rPr>
          <w:rFonts w:ascii="Segoe UI" w:hAnsi="Segoe UI" w:cs="Segoe UI"/>
          <w:sz w:val="24"/>
          <w:szCs w:val="24"/>
          <w:lang w:val="en-US"/>
        </w:rPr>
        <w:t>,</w:t>
      </w:r>
      <w:r w:rsidRPr="00EB5C65">
        <w:rPr>
          <w:rFonts w:ascii="Segoe UI" w:hAnsi="Segoe UI" w:cs="Segoe UI"/>
          <w:sz w:val="24"/>
          <w:szCs w:val="24"/>
          <w:lang w:val="en-US"/>
        </w:rPr>
        <w:t xml:space="preserve"> most meta-analyses and systematic reviews </w:t>
      </w:r>
      <w:r w:rsidR="007641B3" w:rsidRPr="00EB5C65">
        <w:rPr>
          <w:rFonts w:ascii="Segoe UI" w:hAnsi="Segoe UI" w:cs="Segoe UI"/>
          <w:sz w:val="24"/>
          <w:szCs w:val="24"/>
          <w:lang w:val="en-US"/>
        </w:rPr>
        <w:t xml:space="preserve">continue to </w:t>
      </w:r>
      <w:r w:rsidRPr="00EB5C65">
        <w:rPr>
          <w:rFonts w:ascii="Segoe UI" w:hAnsi="Segoe UI" w:cs="Segoe UI"/>
          <w:sz w:val="24"/>
          <w:szCs w:val="24"/>
          <w:lang w:val="en-US"/>
        </w:rPr>
        <w:t>neglect literature not published in English</w:t>
      </w:r>
      <w:r w:rsidR="00BD7878">
        <w:rPr>
          <w:rFonts w:ascii="Segoe UI" w:hAnsi="Segoe UI" w:cs="Segoe UI"/>
          <w:sz w:val="24"/>
          <w:szCs w:val="24"/>
          <w:lang w:val="en-US"/>
        </w:rPr>
        <w:t>.</w:t>
      </w:r>
      <w:r w:rsidR="00413419" w:rsidRPr="00413419">
        <w:rPr>
          <w:rFonts w:ascii="Segoe UI" w:hAnsi="Segoe UI" w:cs="Segoe UI"/>
          <w:sz w:val="24"/>
          <w:szCs w:val="24"/>
          <w:lang w:val="en-US"/>
        </w:rPr>
        <w:t xml:space="preserve"> </w:t>
      </w:r>
      <w:r w:rsidR="00AE5FA1">
        <w:rPr>
          <w:rFonts w:ascii="Segoe UI" w:hAnsi="Segoe UI" w:cs="Segoe UI"/>
          <w:sz w:val="24"/>
          <w:szCs w:val="24"/>
          <w:lang w:val="en-US"/>
        </w:rPr>
        <w:t>Importantly, m</w:t>
      </w:r>
      <w:r w:rsidR="00413419" w:rsidRPr="00EB5C65">
        <w:rPr>
          <w:rFonts w:ascii="Segoe UI" w:hAnsi="Segoe UI" w:cs="Segoe UI"/>
          <w:sz w:val="24"/>
          <w:szCs w:val="24"/>
          <w:lang w:val="en-US"/>
        </w:rPr>
        <w:t>ulti-language searches are not only about comprehensiveness; they are also about valuing and recognizing diversity and inclusion in science.</w:t>
      </w:r>
    </w:p>
    <w:p w14:paraId="5FF17AEC" w14:textId="72883697" w:rsidR="00A55363" w:rsidRPr="00EB5C65" w:rsidRDefault="17F625E2" w:rsidP="00343001">
      <w:pPr>
        <w:pStyle w:val="pf0"/>
        <w:ind w:firstLine="567"/>
        <w:rPr>
          <w:rFonts w:ascii="Segoe UI" w:hAnsi="Segoe UI" w:cs="Segoe UI"/>
          <w:lang w:val="en-US"/>
        </w:rPr>
      </w:pPr>
      <w:r w:rsidRPr="00EB5C65">
        <w:rPr>
          <w:rFonts w:ascii="Segoe UI" w:hAnsi="Segoe UI" w:cs="Segoe UI"/>
          <w:lang w:val="en-US"/>
        </w:rPr>
        <w:t xml:space="preserve">Journal of Applied Ecology receives submissions from all parts of the world and aims to publish papers </w:t>
      </w:r>
      <w:r w:rsidR="00F453AF" w:rsidRPr="00EB5C65">
        <w:rPr>
          <w:rFonts w:ascii="Segoe UI" w:hAnsi="Segoe UI" w:cs="Segoe UI"/>
          <w:lang w:val="en-US"/>
        </w:rPr>
        <w:t xml:space="preserve">relevant to, and built on the work </w:t>
      </w:r>
      <w:r w:rsidR="00BE3AA2">
        <w:rPr>
          <w:rFonts w:ascii="Segoe UI" w:hAnsi="Segoe UI" w:cs="Segoe UI"/>
          <w:lang w:val="en-US"/>
        </w:rPr>
        <w:t>of</w:t>
      </w:r>
      <w:r w:rsidR="00F453AF" w:rsidRPr="00EB5C65">
        <w:rPr>
          <w:rFonts w:ascii="Segoe UI" w:hAnsi="Segoe UI" w:cs="Segoe UI"/>
          <w:lang w:val="en-US"/>
        </w:rPr>
        <w:t>, scientists and practitioners</w:t>
      </w:r>
      <w:r w:rsidR="007A6F65">
        <w:rPr>
          <w:rFonts w:ascii="Segoe UI" w:hAnsi="Segoe UI" w:cs="Segoe UI"/>
          <w:lang w:val="en-US"/>
        </w:rPr>
        <w:t>,</w:t>
      </w:r>
      <w:r w:rsidR="00F453AF" w:rsidRPr="00EB5C65">
        <w:rPr>
          <w:rFonts w:ascii="Segoe UI" w:hAnsi="Segoe UI" w:cs="Segoe UI"/>
          <w:lang w:val="en-US"/>
        </w:rPr>
        <w:t xml:space="preserve"> globally </w:t>
      </w:r>
      <w:r w:rsidRPr="00EB5C65">
        <w:rPr>
          <w:rFonts w:ascii="Segoe UI" w:hAnsi="Segoe UI" w:cs="Segoe UI"/>
          <w:lang w:val="en-US"/>
        </w:rPr>
        <w:t>(Nuñez et al.</w:t>
      </w:r>
      <w:r w:rsidR="00E62226">
        <w:rPr>
          <w:rFonts w:ascii="Segoe UI" w:hAnsi="Segoe UI" w:cs="Segoe UI"/>
          <w:lang w:val="en-US"/>
        </w:rPr>
        <w:t>,</w:t>
      </w:r>
      <w:r w:rsidRPr="00EB5C65">
        <w:rPr>
          <w:rFonts w:ascii="Segoe UI" w:hAnsi="Segoe UI" w:cs="Segoe UI"/>
          <w:lang w:val="en-US"/>
        </w:rPr>
        <w:t xml:space="preserve"> 2019). </w:t>
      </w:r>
      <w:r w:rsidR="00F453AF" w:rsidRPr="00EB5C65">
        <w:rPr>
          <w:rFonts w:ascii="Segoe UI" w:hAnsi="Segoe UI" w:cs="Segoe UI"/>
          <w:lang w:val="en-US"/>
        </w:rPr>
        <w:t>As such</w:t>
      </w:r>
      <w:r w:rsidRPr="00EB5C65">
        <w:rPr>
          <w:rFonts w:ascii="Segoe UI" w:hAnsi="Segoe UI" w:cs="Segoe UI"/>
          <w:lang w:val="en-US"/>
        </w:rPr>
        <w:t xml:space="preserve">, we expect </w:t>
      </w:r>
      <w:r w:rsidR="00F453AF" w:rsidRPr="00EB5C65">
        <w:rPr>
          <w:rFonts w:ascii="Segoe UI" w:hAnsi="Segoe UI" w:cs="Segoe UI"/>
          <w:lang w:val="en-US"/>
        </w:rPr>
        <w:t>these</w:t>
      </w:r>
      <w:r w:rsidRPr="00EB5C65">
        <w:rPr>
          <w:rFonts w:ascii="Segoe UI" w:hAnsi="Segoe UI" w:cs="Segoe UI"/>
          <w:lang w:val="en-US"/>
        </w:rPr>
        <w:t xml:space="preserve"> papers </w:t>
      </w:r>
      <w:r w:rsidR="00F453AF" w:rsidRPr="00EB5C65">
        <w:rPr>
          <w:rFonts w:ascii="Segoe UI" w:hAnsi="Segoe UI" w:cs="Segoe UI"/>
          <w:lang w:val="en-US"/>
        </w:rPr>
        <w:t xml:space="preserve">to </w:t>
      </w:r>
      <w:r w:rsidRPr="00EB5C65">
        <w:rPr>
          <w:rFonts w:ascii="Segoe UI" w:hAnsi="Segoe UI" w:cs="Segoe UI"/>
          <w:lang w:val="en-US"/>
        </w:rPr>
        <w:t>include broad-reaching data and literature relevant to the research topic</w:t>
      </w:r>
      <w:r w:rsidR="00BE3AA2">
        <w:rPr>
          <w:rFonts w:ascii="Segoe UI" w:hAnsi="Segoe UI" w:cs="Segoe UI"/>
          <w:lang w:val="en-US"/>
        </w:rPr>
        <w:t>,</w:t>
      </w:r>
      <w:r w:rsidRPr="00EB5C65">
        <w:rPr>
          <w:rFonts w:ascii="Segoe UI" w:hAnsi="Segoe UI" w:cs="Segoe UI"/>
          <w:lang w:val="en-US"/>
        </w:rPr>
        <w:t xml:space="preserve"> regardless of language. Here, we evaluate the extent to which language inclusi</w:t>
      </w:r>
      <w:r w:rsidR="00BE3AA2">
        <w:rPr>
          <w:rFonts w:ascii="Segoe UI" w:hAnsi="Segoe UI" w:cs="Segoe UI"/>
          <w:lang w:val="en-US"/>
        </w:rPr>
        <w:t>vity</w:t>
      </w:r>
      <w:r w:rsidRPr="00EB5C65">
        <w:rPr>
          <w:rFonts w:ascii="Segoe UI" w:hAnsi="Segoe UI" w:cs="Segoe UI"/>
          <w:lang w:val="en-US"/>
        </w:rPr>
        <w:t xml:space="preserve"> of literature searches of published scientific syntheses match the proposed scope of the papers.</w:t>
      </w:r>
      <w:r w:rsidR="0009326B" w:rsidRPr="00EB5C65">
        <w:rPr>
          <w:rFonts w:ascii="Segoe UI" w:hAnsi="Segoe UI" w:cs="Segoe UI"/>
          <w:lang w:val="en-US"/>
        </w:rPr>
        <w:t xml:space="preserve"> We then use the outcomes of our analyses to </w:t>
      </w:r>
      <w:r w:rsidR="001A524B" w:rsidRPr="00EB5C65">
        <w:rPr>
          <w:rFonts w:ascii="Segoe UI" w:hAnsi="Segoe UI" w:cs="Segoe UI"/>
          <w:lang w:val="en-US"/>
        </w:rPr>
        <w:t>discuss</w:t>
      </w:r>
      <w:r w:rsidR="0009326B" w:rsidRPr="00EB5C65">
        <w:rPr>
          <w:rFonts w:ascii="Segoe UI" w:hAnsi="Segoe UI" w:cs="Segoe UI"/>
          <w:lang w:val="en-US"/>
        </w:rPr>
        <w:t xml:space="preserve"> steps authors can take to overcome language barriers and biases.</w:t>
      </w:r>
    </w:p>
    <w:p w14:paraId="6BBBB2EF" w14:textId="77777777" w:rsidR="001A524B" w:rsidRPr="00EB5C65" w:rsidRDefault="001A524B" w:rsidP="001A524B">
      <w:pPr>
        <w:pStyle w:val="pf0"/>
        <w:rPr>
          <w:rFonts w:ascii="Segoe UI" w:hAnsi="Segoe UI" w:cs="Segoe UI"/>
          <w:lang w:val="en-US"/>
        </w:rPr>
      </w:pPr>
    </w:p>
    <w:p w14:paraId="5C7CE79A" w14:textId="006D2C46" w:rsidR="001A524B" w:rsidRPr="00D85278" w:rsidRDefault="001A524B" w:rsidP="00373C02">
      <w:pPr>
        <w:pStyle w:val="pf0"/>
        <w:rPr>
          <w:rFonts w:ascii="Segoe UI" w:hAnsi="Segoe UI" w:cs="Segoe UI"/>
          <w:b/>
          <w:bCs/>
          <w:lang w:val="en-US"/>
        </w:rPr>
      </w:pPr>
      <w:r w:rsidRPr="00D85278">
        <w:rPr>
          <w:rFonts w:ascii="Segoe UI" w:hAnsi="Segoe UI" w:cs="Segoe UI"/>
          <w:b/>
          <w:bCs/>
          <w:lang w:val="en-US"/>
        </w:rPr>
        <w:t>Languages and literature syntheses published in Journal of Applied Ecology</w:t>
      </w:r>
    </w:p>
    <w:p w14:paraId="1394CA3E" w14:textId="7A1B76E4" w:rsidR="002A2425" w:rsidRPr="00EB5C65" w:rsidRDefault="17F625E2" w:rsidP="00D85278">
      <w:pPr>
        <w:rPr>
          <w:rFonts w:ascii="Segoe UI" w:hAnsi="Segoe UI" w:cs="Segoe UI"/>
          <w:sz w:val="24"/>
          <w:szCs w:val="24"/>
          <w:lang w:val="en-US"/>
        </w:rPr>
      </w:pPr>
      <w:r w:rsidRPr="00EB5C65">
        <w:rPr>
          <w:rFonts w:ascii="Segoe UI" w:hAnsi="Segoe UI" w:cs="Segoe UI"/>
          <w:sz w:val="24"/>
          <w:szCs w:val="24"/>
          <w:lang w:val="en-US"/>
        </w:rPr>
        <w:t xml:space="preserve">To evaluate </w:t>
      </w:r>
      <w:r w:rsidR="002A2211">
        <w:rPr>
          <w:rFonts w:ascii="Segoe UI" w:hAnsi="Segoe UI" w:cs="Segoe UI"/>
          <w:sz w:val="24"/>
          <w:szCs w:val="24"/>
          <w:lang w:val="en-US"/>
        </w:rPr>
        <w:t>whether</w:t>
      </w:r>
      <w:r w:rsidR="002A2211" w:rsidRPr="00EB5C65">
        <w:rPr>
          <w:rFonts w:ascii="Segoe UI" w:hAnsi="Segoe UI" w:cs="Segoe UI"/>
          <w:sz w:val="24"/>
          <w:szCs w:val="24"/>
          <w:lang w:val="en-US"/>
        </w:rPr>
        <w:t xml:space="preserve"> </w:t>
      </w:r>
      <w:r w:rsidRPr="00EB5C65">
        <w:rPr>
          <w:rFonts w:ascii="Segoe UI" w:hAnsi="Segoe UI" w:cs="Segoe UI"/>
          <w:sz w:val="24"/>
          <w:szCs w:val="24"/>
          <w:lang w:val="en-US"/>
        </w:rPr>
        <w:t>the brea</w:t>
      </w:r>
      <w:r w:rsidR="002A2211">
        <w:rPr>
          <w:rFonts w:ascii="Segoe UI" w:hAnsi="Segoe UI" w:cs="Segoe UI"/>
          <w:sz w:val="24"/>
          <w:szCs w:val="24"/>
          <w:lang w:val="en-US"/>
        </w:rPr>
        <w:t>d</w:t>
      </w:r>
      <w:r w:rsidRPr="00EB5C65">
        <w:rPr>
          <w:rFonts w:ascii="Segoe UI" w:hAnsi="Segoe UI" w:cs="Segoe UI"/>
          <w:sz w:val="24"/>
          <w:szCs w:val="24"/>
          <w:lang w:val="en-US"/>
        </w:rPr>
        <w:t xml:space="preserve">th of literature reviews published in Journal of Applied Ecology matches the broad-reaching </w:t>
      </w:r>
      <w:r w:rsidR="00116E83" w:rsidRPr="00EB5C65">
        <w:rPr>
          <w:rFonts w:ascii="Segoe UI" w:hAnsi="Segoe UI" w:cs="Segoe UI"/>
          <w:sz w:val="24"/>
          <w:szCs w:val="24"/>
          <w:lang w:val="en-US"/>
        </w:rPr>
        <w:t xml:space="preserve">coverage </w:t>
      </w:r>
      <w:r w:rsidRPr="00EB5C65">
        <w:rPr>
          <w:rFonts w:ascii="Segoe UI" w:hAnsi="Segoe UI" w:cs="Segoe UI"/>
          <w:sz w:val="24"/>
          <w:szCs w:val="24"/>
          <w:lang w:val="en-US"/>
        </w:rPr>
        <w:t xml:space="preserve">we </w:t>
      </w:r>
      <w:r w:rsidR="00116E83" w:rsidRPr="00EB5C65">
        <w:rPr>
          <w:rFonts w:ascii="Segoe UI" w:hAnsi="Segoe UI" w:cs="Segoe UI"/>
          <w:sz w:val="24"/>
          <w:szCs w:val="24"/>
          <w:lang w:val="en-US"/>
        </w:rPr>
        <w:t xml:space="preserve">target, we </w:t>
      </w:r>
      <w:r w:rsidRPr="00EB5C65">
        <w:rPr>
          <w:rFonts w:ascii="Segoe UI" w:hAnsi="Segoe UI" w:cs="Segoe UI"/>
          <w:sz w:val="24"/>
          <w:szCs w:val="24"/>
          <w:lang w:val="en-US"/>
        </w:rPr>
        <w:t xml:space="preserve">evaluated 189 review papers published in the journal between 1970 and April 2022. All papers classified by the journal as Reviews and/or Essays were included for screening. For each paper, we compiled the search engines used for the </w:t>
      </w:r>
      <w:r w:rsidRPr="00EB5C65">
        <w:rPr>
          <w:rFonts w:ascii="Segoe UI" w:hAnsi="Segoe UI" w:cs="Segoe UI"/>
          <w:sz w:val="24"/>
          <w:szCs w:val="24"/>
          <w:lang w:val="en-US"/>
        </w:rPr>
        <w:lastRenderedPageBreak/>
        <w:t xml:space="preserve">literature search, the languages used in the search and the geographic scope of the study. 100 </w:t>
      </w:r>
      <w:r w:rsidR="00116E83" w:rsidRPr="00EB5C65">
        <w:rPr>
          <w:rFonts w:ascii="Segoe UI" w:hAnsi="Segoe UI" w:cs="Segoe UI"/>
          <w:sz w:val="24"/>
          <w:szCs w:val="24"/>
          <w:lang w:val="en-US"/>
        </w:rPr>
        <w:t xml:space="preserve">of these contributions </w:t>
      </w:r>
      <w:r w:rsidRPr="00EB5C65">
        <w:rPr>
          <w:rFonts w:ascii="Segoe UI" w:hAnsi="Segoe UI" w:cs="Segoe UI"/>
          <w:sz w:val="24"/>
          <w:szCs w:val="24"/>
          <w:lang w:val="en-US"/>
        </w:rPr>
        <w:t xml:space="preserve">(53%) were essays, conceptual frameworks or conceptual reviews and did not qualify as literature </w:t>
      </w:r>
      <w:r w:rsidR="00116E83" w:rsidRPr="00EB5C65">
        <w:rPr>
          <w:rFonts w:ascii="Segoe UI" w:hAnsi="Segoe UI" w:cs="Segoe UI"/>
          <w:sz w:val="24"/>
          <w:szCs w:val="24"/>
          <w:lang w:val="en-US"/>
        </w:rPr>
        <w:t xml:space="preserve">syntheses </w:t>
      </w:r>
      <w:r w:rsidRPr="00EB5C65">
        <w:rPr>
          <w:rFonts w:ascii="Segoe UI" w:hAnsi="Segoe UI" w:cs="Segoe UI"/>
          <w:sz w:val="24"/>
          <w:szCs w:val="24"/>
          <w:lang w:val="en-US"/>
        </w:rPr>
        <w:t xml:space="preserve">(e.g., systematic reviews or meta-analyses). For the remaining 89 </w:t>
      </w:r>
      <w:r w:rsidR="00116E83" w:rsidRPr="00EB5C65">
        <w:rPr>
          <w:rFonts w:ascii="Segoe UI" w:hAnsi="Segoe UI" w:cs="Segoe UI"/>
          <w:sz w:val="24"/>
          <w:szCs w:val="24"/>
          <w:lang w:val="en-US"/>
        </w:rPr>
        <w:t>contributions</w:t>
      </w:r>
      <w:r w:rsidRPr="00EB5C65">
        <w:rPr>
          <w:rFonts w:ascii="Segoe UI" w:hAnsi="Segoe UI" w:cs="Segoe UI"/>
          <w:sz w:val="24"/>
          <w:szCs w:val="24"/>
          <w:lang w:val="en-US"/>
        </w:rPr>
        <w:t xml:space="preserve">, </w:t>
      </w:r>
      <w:r w:rsidR="00116E83" w:rsidRPr="00EB5C65">
        <w:rPr>
          <w:rFonts w:ascii="Segoe UI" w:hAnsi="Segoe UI" w:cs="Segoe UI"/>
          <w:sz w:val="24"/>
          <w:szCs w:val="24"/>
          <w:lang w:val="en-US"/>
        </w:rPr>
        <w:t xml:space="preserve">only </w:t>
      </w:r>
      <w:r w:rsidRPr="00EB5C65">
        <w:rPr>
          <w:rFonts w:ascii="Segoe UI" w:hAnsi="Segoe UI" w:cs="Segoe UI"/>
          <w:sz w:val="24"/>
          <w:szCs w:val="24"/>
          <w:lang w:val="en-US"/>
        </w:rPr>
        <w:t xml:space="preserve">60 described the literature screening protocol. None of the </w:t>
      </w:r>
      <w:r w:rsidR="00116E83" w:rsidRPr="00EB5C65">
        <w:rPr>
          <w:rFonts w:ascii="Segoe UI" w:hAnsi="Segoe UI" w:cs="Segoe UI"/>
          <w:sz w:val="24"/>
          <w:szCs w:val="24"/>
          <w:lang w:val="en-US"/>
        </w:rPr>
        <w:t xml:space="preserve">contributions </w:t>
      </w:r>
      <w:r w:rsidRPr="00EB5C65">
        <w:rPr>
          <w:rFonts w:ascii="Segoe UI" w:hAnsi="Segoe UI" w:cs="Segoe UI"/>
          <w:sz w:val="24"/>
          <w:szCs w:val="24"/>
          <w:lang w:val="en-US"/>
        </w:rPr>
        <w:t>published before 2000 described literature search methods.</w:t>
      </w:r>
    </w:p>
    <w:p w14:paraId="0310010F" w14:textId="4A0AB455" w:rsidR="002A2211" w:rsidRDefault="17F625E2" w:rsidP="00D85278">
      <w:pPr>
        <w:ind w:firstLine="567"/>
        <w:rPr>
          <w:rFonts w:ascii="Segoe UI" w:hAnsi="Segoe UI" w:cs="Segoe UI"/>
          <w:sz w:val="24"/>
          <w:szCs w:val="24"/>
          <w:lang w:val="en-US"/>
        </w:rPr>
      </w:pPr>
      <w:r w:rsidRPr="00EB5C65">
        <w:rPr>
          <w:rFonts w:ascii="Segoe UI" w:hAnsi="Segoe UI" w:cs="Segoe UI"/>
          <w:sz w:val="24"/>
          <w:szCs w:val="24"/>
          <w:lang w:val="en-US"/>
        </w:rPr>
        <w:t xml:space="preserve">Any database of scientific or grey literature </w:t>
      </w:r>
      <w:r w:rsidR="002A2211" w:rsidRPr="00EB5C65">
        <w:rPr>
          <w:rFonts w:ascii="Segoe UI" w:hAnsi="Segoe UI" w:cs="Segoe UI"/>
          <w:sz w:val="24"/>
          <w:szCs w:val="24"/>
          <w:lang w:val="en-US"/>
        </w:rPr>
        <w:t>w</w:t>
      </w:r>
      <w:r w:rsidR="002A2211">
        <w:rPr>
          <w:rFonts w:ascii="Segoe UI" w:hAnsi="Segoe UI" w:cs="Segoe UI"/>
          <w:sz w:val="24"/>
          <w:szCs w:val="24"/>
          <w:lang w:val="en-US"/>
        </w:rPr>
        <w:t>as</w:t>
      </w:r>
      <w:r w:rsidR="002A2211" w:rsidRPr="00EB5C65">
        <w:rPr>
          <w:rFonts w:ascii="Segoe UI" w:hAnsi="Segoe UI" w:cs="Segoe UI"/>
          <w:sz w:val="24"/>
          <w:szCs w:val="24"/>
          <w:lang w:val="en-US"/>
        </w:rPr>
        <w:t xml:space="preserve"> </w:t>
      </w:r>
      <w:r w:rsidRPr="00EB5C65">
        <w:rPr>
          <w:rFonts w:ascii="Segoe UI" w:hAnsi="Segoe UI" w:cs="Segoe UI"/>
          <w:sz w:val="24"/>
          <w:szCs w:val="24"/>
          <w:lang w:val="en-US"/>
        </w:rPr>
        <w:t xml:space="preserve">counted as </w:t>
      </w:r>
      <w:r w:rsidR="002A2211">
        <w:rPr>
          <w:rFonts w:ascii="Segoe UI" w:hAnsi="Segoe UI" w:cs="Segoe UI"/>
          <w:sz w:val="24"/>
          <w:szCs w:val="24"/>
          <w:lang w:val="en-US"/>
        </w:rPr>
        <w:t xml:space="preserve">a </w:t>
      </w:r>
      <w:r w:rsidRPr="00EB5C65">
        <w:rPr>
          <w:rFonts w:ascii="Segoe UI" w:hAnsi="Segoe UI" w:cs="Segoe UI"/>
          <w:sz w:val="24"/>
          <w:szCs w:val="24"/>
          <w:lang w:val="en-US"/>
        </w:rPr>
        <w:t>search engine. Search language was determined based on self-declaration or language of search terms described. When the language was not explicitly indicated by the authors or search terms were not included in the paper, we considered it as “omitted.” For the geographic scope</w:t>
      </w:r>
      <w:r w:rsidR="002A2211">
        <w:rPr>
          <w:rFonts w:ascii="Segoe UI" w:hAnsi="Segoe UI" w:cs="Segoe UI"/>
          <w:sz w:val="24"/>
          <w:szCs w:val="24"/>
          <w:lang w:val="en-US"/>
        </w:rPr>
        <w:t>,</w:t>
      </w:r>
      <w:r w:rsidRPr="00EB5C65">
        <w:rPr>
          <w:rFonts w:ascii="Segoe UI" w:hAnsi="Segoe UI" w:cs="Segoe UI"/>
          <w:sz w:val="24"/>
          <w:szCs w:val="24"/>
          <w:lang w:val="en-US"/>
        </w:rPr>
        <w:t xml:space="preserve"> we </w:t>
      </w:r>
      <w:r w:rsidR="002A2211">
        <w:rPr>
          <w:rFonts w:ascii="Segoe UI" w:hAnsi="Segoe UI" w:cs="Segoe UI"/>
          <w:sz w:val="24"/>
          <w:szCs w:val="24"/>
          <w:lang w:val="en-US"/>
        </w:rPr>
        <w:t>recorded</w:t>
      </w:r>
      <w:r w:rsidR="002A2211" w:rsidRPr="00EB5C65">
        <w:rPr>
          <w:rFonts w:ascii="Segoe UI" w:hAnsi="Segoe UI" w:cs="Segoe UI"/>
          <w:sz w:val="24"/>
          <w:szCs w:val="24"/>
          <w:lang w:val="en-US"/>
        </w:rPr>
        <w:t xml:space="preserve"> </w:t>
      </w:r>
      <w:r w:rsidRPr="00EB5C65">
        <w:rPr>
          <w:rFonts w:ascii="Segoe UI" w:hAnsi="Segoe UI" w:cs="Segoe UI"/>
          <w:sz w:val="24"/>
          <w:szCs w:val="24"/>
          <w:lang w:val="en-US"/>
        </w:rPr>
        <w:t xml:space="preserve">the geographical scope indicated by the authors. Papers that did not indicate any geographical scope were considered global. </w:t>
      </w:r>
    </w:p>
    <w:p w14:paraId="1471A638" w14:textId="148D129E" w:rsidR="00A55363" w:rsidRPr="00EB5C65" w:rsidRDefault="6493F76A" w:rsidP="00D85278">
      <w:pPr>
        <w:ind w:firstLine="567"/>
        <w:rPr>
          <w:rFonts w:ascii="Segoe UI" w:hAnsi="Segoe UI" w:cs="Segoe UI"/>
          <w:sz w:val="24"/>
          <w:szCs w:val="24"/>
          <w:lang w:val="en-US"/>
        </w:rPr>
      </w:pPr>
      <w:r w:rsidRPr="00EB5C65">
        <w:rPr>
          <w:rFonts w:ascii="Segoe UI" w:hAnsi="Segoe UI" w:cs="Segoe UI"/>
          <w:sz w:val="24"/>
          <w:szCs w:val="24"/>
          <w:lang w:val="en-US"/>
        </w:rPr>
        <w:t xml:space="preserve">Out of 60 </w:t>
      </w:r>
      <w:r w:rsidR="00922C9B" w:rsidRPr="00EB5C65">
        <w:rPr>
          <w:rFonts w:ascii="Segoe UI" w:hAnsi="Segoe UI" w:cs="Segoe UI"/>
          <w:sz w:val="24"/>
          <w:szCs w:val="24"/>
          <w:lang w:val="en-US"/>
        </w:rPr>
        <w:t>syntheses</w:t>
      </w:r>
      <w:r w:rsidRPr="00EB5C65">
        <w:rPr>
          <w:rFonts w:ascii="Segoe UI" w:hAnsi="Segoe UI" w:cs="Segoe UI"/>
          <w:sz w:val="24"/>
          <w:szCs w:val="24"/>
          <w:lang w:val="en-US"/>
        </w:rPr>
        <w:t xml:space="preserve"> published in the Journal of Applied Ecology between 1970 and </w:t>
      </w:r>
      <w:r w:rsidR="009A7B21" w:rsidRPr="00EB5C65">
        <w:rPr>
          <w:rFonts w:ascii="Segoe UI" w:hAnsi="Segoe UI" w:cs="Segoe UI"/>
          <w:sz w:val="24"/>
          <w:szCs w:val="24"/>
          <w:lang w:val="en-US"/>
        </w:rPr>
        <w:t xml:space="preserve">April </w:t>
      </w:r>
      <w:r w:rsidRPr="00EB5C65">
        <w:rPr>
          <w:rFonts w:ascii="Segoe UI" w:hAnsi="Segoe UI" w:cs="Segoe UI"/>
          <w:sz w:val="24"/>
          <w:szCs w:val="24"/>
          <w:lang w:val="en-US"/>
        </w:rPr>
        <w:t xml:space="preserve">2022, 49 </w:t>
      </w:r>
      <w:r w:rsidR="00922C9B" w:rsidRPr="00EB5C65">
        <w:rPr>
          <w:rFonts w:ascii="Segoe UI" w:hAnsi="Segoe UI" w:cs="Segoe UI"/>
          <w:sz w:val="24"/>
          <w:szCs w:val="24"/>
          <w:lang w:val="en-US"/>
        </w:rPr>
        <w:t xml:space="preserve">were </w:t>
      </w:r>
      <w:r w:rsidRPr="00EB5C65">
        <w:rPr>
          <w:rFonts w:ascii="Segoe UI" w:hAnsi="Segoe UI" w:cs="Segoe UI"/>
          <w:sz w:val="24"/>
          <w:szCs w:val="24"/>
          <w:lang w:val="en-US"/>
        </w:rPr>
        <w:t xml:space="preserve">limited to the English language, nine papers omitted the language used in the search and two </w:t>
      </w:r>
      <w:r w:rsidR="00922C9B" w:rsidRPr="00EB5C65">
        <w:rPr>
          <w:rFonts w:ascii="Segoe UI" w:hAnsi="Segoe UI" w:cs="Segoe UI"/>
          <w:sz w:val="24"/>
          <w:szCs w:val="24"/>
          <w:lang w:val="en-US"/>
        </w:rPr>
        <w:t>were</w:t>
      </w:r>
      <w:r w:rsidRPr="00EB5C65">
        <w:rPr>
          <w:rFonts w:ascii="Segoe UI" w:hAnsi="Segoe UI" w:cs="Segoe UI"/>
          <w:sz w:val="24"/>
          <w:szCs w:val="24"/>
          <w:lang w:val="en-US"/>
        </w:rPr>
        <w:t xml:space="preserve"> multilingual (3%) (Fig. 1). 87% of the</w:t>
      </w:r>
      <w:r w:rsidR="00922C9B" w:rsidRPr="00EB5C65">
        <w:rPr>
          <w:rFonts w:ascii="Segoe UI" w:hAnsi="Segoe UI" w:cs="Segoe UI"/>
          <w:sz w:val="24"/>
          <w:szCs w:val="24"/>
          <w:lang w:val="en-US"/>
        </w:rPr>
        <w:t>se</w:t>
      </w:r>
      <w:r w:rsidRPr="00EB5C65">
        <w:rPr>
          <w:rFonts w:ascii="Segoe UI" w:hAnsi="Segoe UI" w:cs="Segoe UI"/>
          <w:sz w:val="24"/>
          <w:szCs w:val="24"/>
          <w:lang w:val="en-US"/>
        </w:rPr>
        <w:t xml:space="preserve"> </w:t>
      </w:r>
      <w:r w:rsidR="00922C9B" w:rsidRPr="00EB5C65">
        <w:rPr>
          <w:rFonts w:ascii="Segoe UI" w:hAnsi="Segoe UI" w:cs="Segoe UI"/>
          <w:sz w:val="24"/>
          <w:szCs w:val="24"/>
          <w:lang w:val="en-US"/>
        </w:rPr>
        <w:t xml:space="preserve">syntheses </w:t>
      </w:r>
      <w:r w:rsidRPr="00EB5C65">
        <w:rPr>
          <w:rFonts w:ascii="Segoe UI" w:hAnsi="Segoe UI" w:cs="Segoe UI"/>
          <w:sz w:val="24"/>
          <w:szCs w:val="24"/>
          <w:lang w:val="en-US"/>
        </w:rPr>
        <w:t xml:space="preserve">were considered global in scope, </w:t>
      </w:r>
      <w:r w:rsidR="00922C9B" w:rsidRPr="00EB5C65">
        <w:rPr>
          <w:rFonts w:ascii="Segoe UI" w:hAnsi="Segoe UI" w:cs="Segoe UI"/>
          <w:sz w:val="24"/>
          <w:szCs w:val="24"/>
          <w:lang w:val="en-US"/>
        </w:rPr>
        <w:t>yet</w:t>
      </w:r>
      <w:r w:rsidRPr="00EB5C65">
        <w:rPr>
          <w:rFonts w:ascii="Segoe UI" w:hAnsi="Segoe UI" w:cs="Segoe UI"/>
          <w:sz w:val="24"/>
          <w:szCs w:val="24"/>
          <w:lang w:val="en-US"/>
        </w:rPr>
        <w:t xml:space="preserve"> only </w:t>
      </w:r>
      <w:r w:rsidR="00922C9B" w:rsidRPr="00EB5C65">
        <w:rPr>
          <w:rFonts w:ascii="Segoe UI" w:hAnsi="Segoe UI" w:cs="Segoe UI"/>
          <w:sz w:val="24"/>
          <w:szCs w:val="24"/>
          <w:lang w:val="en-US"/>
        </w:rPr>
        <w:t xml:space="preserve">included </w:t>
      </w:r>
      <w:r w:rsidRPr="00EB5C65">
        <w:rPr>
          <w:rFonts w:ascii="Segoe UI" w:hAnsi="Segoe UI" w:cs="Segoe UI"/>
          <w:sz w:val="24"/>
          <w:szCs w:val="24"/>
          <w:lang w:val="en-US"/>
        </w:rPr>
        <w:t>literature</w:t>
      </w:r>
      <w:r w:rsidR="00922C9B" w:rsidRPr="00EB5C65">
        <w:rPr>
          <w:rFonts w:ascii="Segoe UI" w:hAnsi="Segoe UI" w:cs="Segoe UI"/>
          <w:sz w:val="24"/>
          <w:szCs w:val="24"/>
          <w:lang w:val="en-US"/>
        </w:rPr>
        <w:t xml:space="preserve"> in English</w:t>
      </w:r>
      <w:r w:rsidRPr="00EB5C65">
        <w:rPr>
          <w:rFonts w:ascii="Segoe UI" w:hAnsi="Segoe UI" w:cs="Segoe UI"/>
          <w:sz w:val="24"/>
          <w:szCs w:val="24"/>
          <w:lang w:val="en-US"/>
        </w:rPr>
        <w:t xml:space="preserve">. </w:t>
      </w:r>
      <w:r w:rsidR="003F1753" w:rsidRPr="00EB5C65">
        <w:rPr>
          <w:rFonts w:ascii="Segoe UI" w:hAnsi="Segoe UI" w:cs="Segoe UI"/>
          <w:sz w:val="24"/>
          <w:szCs w:val="24"/>
          <w:lang w:val="en-US"/>
        </w:rPr>
        <w:t xml:space="preserve">The </w:t>
      </w:r>
      <w:r w:rsidR="0022466E">
        <w:rPr>
          <w:rFonts w:ascii="Segoe UI" w:hAnsi="Segoe UI" w:cs="Segoe UI"/>
          <w:sz w:val="24"/>
          <w:szCs w:val="24"/>
          <w:lang w:val="en-US"/>
        </w:rPr>
        <w:t>tendency</w:t>
      </w:r>
      <w:r w:rsidR="00C17127" w:rsidRPr="00EB5C65">
        <w:rPr>
          <w:rFonts w:ascii="Segoe UI" w:hAnsi="Segoe UI" w:cs="Segoe UI"/>
          <w:sz w:val="24"/>
          <w:szCs w:val="24"/>
          <w:lang w:val="en-US"/>
        </w:rPr>
        <w:t xml:space="preserve"> of monolingual searches </w:t>
      </w:r>
      <w:r w:rsidR="00A46C4A" w:rsidRPr="00EB5C65">
        <w:rPr>
          <w:rFonts w:ascii="Segoe UI" w:hAnsi="Segoe UI" w:cs="Segoe UI"/>
          <w:sz w:val="24"/>
          <w:szCs w:val="24"/>
          <w:lang w:val="en-US"/>
        </w:rPr>
        <w:t xml:space="preserve">did not change over time </w:t>
      </w:r>
      <w:r w:rsidR="009A7B21" w:rsidRPr="00EB5C65">
        <w:rPr>
          <w:rFonts w:ascii="Segoe UI" w:hAnsi="Segoe UI" w:cs="Segoe UI"/>
          <w:sz w:val="24"/>
          <w:szCs w:val="24"/>
          <w:lang w:val="en-US"/>
        </w:rPr>
        <w:t>(Fig. 1).</w:t>
      </w:r>
      <w:r w:rsidR="00B44258" w:rsidRPr="00EB5C65">
        <w:rPr>
          <w:rFonts w:ascii="Segoe UI" w:hAnsi="Segoe UI" w:cs="Segoe UI"/>
          <w:sz w:val="24"/>
          <w:szCs w:val="24"/>
          <w:lang w:val="en-US"/>
        </w:rPr>
        <w:t xml:space="preserve"> Exceptions </w:t>
      </w:r>
      <w:r w:rsidR="00A46C4A" w:rsidRPr="00EB5C65">
        <w:rPr>
          <w:rFonts w:ascii="Segoe UI" w:hAnsi="Segoe UI" w:cs="Segoe UI"/>
          <w:sz w:val="24"/>
          <w:szCs w:val="24"/>
          <w:lang w:val="en-US"/>
        </w:rPr>
        <w:t>to</w:t>
      </w:r>
      <w:r w:rsidR="00B44258" w:rsidRPr="00EB5C65">
        <w:rPr>
          <w:rFonts w:ascii="Segoe UI" w:hAnsi="Segoe UI" w:cs="Segoe UI"/>
          <w:sz w:val="24"/>
          <w:szCs w:val="24"/>
          <w:lang w:val="en-US"/>
        </w:rPr>
        <w:t xml:space="preserve"> mono-lingual literature </w:t>
      </w:r>
      <w:r w:rsidR="00A46C4A" w:rsidRPr="00EB5C65">
        <w:rPr>
          <w:rFonts w:ascii="Segoe UI" w:hAnsi="Segoe UI" w:cs="Segoe UI"/>
          <w:sz w:val="24"/>
          <w:szCs w:val="24"/>
          <w:lang w:val="en-US"/>
        </w:rPr>
        <w:t xml:space="preserve">compilations </w:t>
      </w:r>
      <w:r w:rsidR="00B44258" w:rsidRPr="00EB5C65">
        <w:rPr>
          <w:rFonts w:ascii="Segoe UI" w:hAnsi="Segoe UI" w:cs="Segoe UI"/>
          <w:sz w:val="24"/>
          <w:szCs w:val="24"/>
          <w:lang w:val="en-US"/>
        </w:rPr>
        <w:t xml:space="preserve">were Sandström et al. (2019), which included nine languages in their search (English, French, German, Danish, Norwegian, Swedish, Finnish, Estonian, and Russian) and Bertocci et al. (2015), which included four languages (English, French, Spanish, and Portuguese) (Fig. 1). </w:t>
      </w:r>
      <w:r w:rsidR="003C7416" w:rsidRPr="00EB5C65">
        <w:rPr>
          <w:rFonts w:ascii="Segoe UI" w:hAnsi="Segoe UI" w:cs="Segoe UI"/>
          <w:sz w:val="24"/>
          <w:szCs w:val="24"/>
          <w:lang w:val="en-US"/>
        </w:rPr>
        <w:t>T</w:t>
      </w:r>
      <w:r w:rsidR="00B44258" w:rsidRPr="00EB5C65">
        <w:rPr>
          <w:rFonts w:ascii="Segoe UI" w:hAnsi="Segoe UI" w:cs="Segoe UI"/>
          <w:sz w:val="24"/>
          <w:szCs w:val="24"/>
          <w:lang w:val="en-US"/>
        </w:rPr>
        <w:t>he launch of free online translation services</w:t>
      </w:r>
      <w:r w:rsidR="003C7416" w:rsidRPr="00EB5C65">
        <w:rPr>
          <w:rFonts w:ascii="Segoe UI" w:hAnsi="Segoe UI" w:cs="Segoe UI"/>
          <w:sz w:val="24"/>
          <w:szCs w:val="24"/>
          <w:lang w:val="en-US"/>
        </w:rPr>
        <w:t>, such as Google Translate in 2006</w:t>
      </w:r>
      <w:r w:rsidR="00E24E9C" w:rsidRPr="00EB5C65">
        <w:rPr>
          <w:rFonts w:ascii="Segoe UI" w:hAnsi="Segoe UI" w:cs="Segoe UI"/>
          <w:sz w:val="24"/>
          <w:szCs w:val="24"/>
          <w:lang w:val="en-US"/>
        </w:rPr>
        <w:t xml:space="preserve"> </w:t>
      </w:r>
      <w:r w:rsidR="00E8622F" w:rsidRPr="00EB5C65">
        <w:rPr>
          <w:rFonts w:ascii="Segoe UI" w:hAnsi="Segoe UI" w:cs="Segoe UI"/>
          <w:sz w:val="24"/>
          <w:szCs w:val="24"/>
          <w:lang w:val="en-US"/>
        </w:rPr>
        <w:t xml:space="preserve">(which </w:t>
      </w:r>
      <w:r w:rsidR="00E24E9C" w:rsidRPr="00EB5C65">
        <w:rPr>
          <w:rFonts w:ascii="Segoe UI" w:hAnsi="Segoe UI" w:cs="Segoe UI"/>
          <w:sz w:val="24"/>
          <w:szCs w:val="24"/>
          <w:lang w:val="en-US"/>
        </w:rPr>
        <w:t xml:space="preserve">now </w:t>
      </w:r>
      <w:r w:rsidR="00E8622F" w:rsidRPr="00EB5C65">
        <w:rPr>
          <w:rFonts w:ascii="Segoe UI" w:hAnsi="Segoe UI" w:cs="Segoe UI"/>
          <w:sz w:val="24"/>
          <w:szCs w:val="24"/>
          <w:lang w:val="en-US"/>
        </w:rPr>
        <w:t xml:space="preserve">offers </w:t>
      </w:r>
      <w:r w:rsidR="00E24E9C" w:rsidRPr="00EB5C65">
        <w:rPr>
          <w:rFonts w:ascii="Segoe UI" w:hAnsi="Segoe UI" w:cs="Segoe UI"/>
          <w:sz w:val="24"/>
          <w:szCs w:val="24"/>
          <w:lang w:val="en-US"/>
        </w:rPr>
        <w:t xml:space="preserve">free translation </w:t>
      </w:r>
      <w:r w:rsidR="00E8622F" w:rsidRPr="00EB5C65">
        <w:rPr>
          <w:rFonts w:ascii="Segoe UI" w:hAnsi="Segoe UI" w:cs="Segoe UI"/>
          <w:sz w:val="24"/>
          <w:szCs w:val="24"/>
          <w:lang w:val="en-US"/>
        </w:rPr>
        <w:t xml:space="preserve">services </w:t>
      </w:r>
      <w:r w:rsidR="00E24E9C" w:rsidRPr="00EB5C65">
        <w:rPr>
          <w:rFonts w:ascii="Segoe UI" w:hAnsi="Segoe UI" w:cs="Segoe UI"/>
          <w:sz w:val="24"/>
          <w:szCs w:val="24"/>
          <w:lang w:val="en-US"/>
        </w:rPr>
        <w:t>for over 100 languages</w:t>
      </w:r>
      <w:r w:rsidR="00E8622F" w:rsidRPr="00EB5C65">
        <w:rPr>
          <w:rFonts w:ascii="Segoe UI" w:hAnsi="Segoe UI" w:cs="Segoe UI"/>
          <w:sz w:val="24"/>
          <w:szCs w:val="24"/>
          <w:lang w:val="en-US"/>
        </w:rPr>
        <w:t>)</w:t>
      </w:r>
      <w:r w:rsidR="003C7416" w:rsidRPr="00EB5C65">
        <w:rPr>
          <w:rFonts w:ascii="Segoe UI" w:hAnsi="Segoe UI" w:cs="Segoe UI"/>
          <w:sz w:val="24"/>
          <w:szCs w:val="24"/>
          <w:lang w:val="en-US"/>
        </w:rPr>
        <w:t>,</w:t>
      </w:r>
      <w:r w:rsidR="00B44258" w:rsidRPr="00EB5C65">
        <w:rPr>
          <w:rFonts w:ascii="Segoe UI" w:hAnsi="Segoe UI" w:cs="Segoe UI"/>
          <w:sz w:val="24"/>
          <w:szCs w:val="24"/>
          <w:lang w:val="en-US"/>
        </w:rPr>
        <w:t xml:space="preserve"> did not </w:t>
      </w:r>
      <w:r w:rsidR="00452A36" w:rsidRPr="00EB5C65">
        <w:rPr>
          <w:rFonts w:ascii="Segoe UI" w:hAnsi="Segoe UI" w:cs="Segoe UI"/>
          <w:sz w:val="24"/>
          <w:szCs w:val="24"/>
          <w:lang w:val="en-US"/>
        </w:rPr>
        <w:t xml:space="preserve">increase </w:t>
      </w:r>
      <w:r w:rsidR="003C7416" w:rsidRPr="00EB5C65">
        <w:rPr>
          <w:rFonts w:ascii="Segoe UI" w:hAnsi="Segoe UI" w:cs="Segoe UI"/>
          <w:sz w:val="24"/>
          <w:szCs w:val="24"/>
          <w:lang w:val="en-US"/>
        </w:rPr>
        <w:t xml:space="preserve">the </w:t>
      </w:r>
      <w:r w:rsidR="00E8622F" w:rsidRPr="00EB5C65">
        <w:rPr>
          <w:rFonts w:ascii="Segoe UI" w:hAnsi="Segoe UI" w:cs="Segoe UI"/>
          <w:sz w:val="24"/>
          <w:szCs w:val="24"/>
          <w:lang w:val="en-US"/>
        </w:rPr>
        <w:t xml:space="preserve">diversity of </w:t>
      </w:r>
      <w:r w:rsidR="00BE53E8" w:rsidRPr="00EB5C65">
        <w:rPr>
          <w:rFonts w:ascii="Segoe UI" w:hAnsi="Segoe UI" w:cs="Segoe UI"/>
          <w:sz w:val="24"/>
          <w:szCs w:val="24"/>
          <w:lang w:val="en-US"/>
        </w:rPr>
        <w:t>language</w:t>
      </w:r>
      <w:r w:rsidR="00E8622F" w:rsidRPr="00EB5C65">
        <w:rPr>
          <w:rFonts w:ascii="Segoe UI" w:hAnsi="Segoe UI" w:cs="Segoe UI"/>
          <w:sz w:val="24"/>
          <w:szCs w:val="24"/>
          <w:lang w:val="en-US"/>
        </w:rPr>
        <w:t>s considered in</w:t>
      </w:r>
      <w:r w:rsidR="00BE53E8" w:rsidRPr="00EB5C65">
        <w:rPr>
          <w:rFonts w:ascii="Segoe UI" w:hAnsi="Segoe UI" w:cs="Segoe UI"/>
          <w:sz w:val="24"/>
          <w:szCs w:val="24"/>
          <w:lang w:val="en-US"/>
        </w:rPr>
        <w:t xml:space="preserve"> </w:t>
      </w:r>
      <w:r w:rsidR="003C7416" w:rsidRPr="00EB5C65">
        <w:rPr>
          <w:rFonts w:ascii="Segoe UI" w:hAnsi="Segoe UI" w:cs="Segoe UI"/>
          <w:sz w:val="24"/>
          <w:szCs w:val="24"/>
          <w:lang w:val="en-US"/>
        </w:rPr>
        <w:t>literature searches.</w:t>
      </w:r>
    </w:p>
    <w:p w14:paraId="3148DF9F" w14:textId="41B0F7C6" w:rsidR="00996F74" w:rsidRDefault="6493F76A" w:rsidP="00D85278">
      <w:pPr>
        <w:ind w:firstLine="567"/>
        <w:rPr>
          <w:rFonts w:ascii="Segoe UI" w:hAnsi="Segoe UI" w:cs="Segoe UI"/>
          <w:sz w:val="24"/>
          <w:szCs w:val="24"/>
          <w:lang w:val="en-US"/>
        </w:rPr>
      </w:pPr>
      <w:r w:rsidRPr="00EB5C65">
        <w:rPr>
          <w:rFonts w:ascii="Segoe UI" w:hAnsi="Segoe UI" w:cs="Segoe UI"/>
          <w:sz w:val="24"/>
          <w:szCs w:val="24"/>
          <w:lang w:val="en-US"/>
        </w:rPr>
        <w:t>Authors tended to use one or two databases for their reviews and th</w:t>
      </w:r>
      <w:r w:rsidR="002A2211">
        <w:rPr>
          <w:rFonts w:ascii="Segoe UI" w:hAnsi="Segoe UI" w:cs="Segoe UI"/>
          <w:sz w:val="24"/>
          <w:szCs w:val="24"/>
          <w:lang w:val="en-US"/>
        </w:rPr>
        <w:t>os</w:t>
      </w:r>
      <w:r w:rsidRPr="00EB5C65">
        <w:rPr>
          <w:rFonts w:ascii="Segoe UI" w:hAnsi="Segoe UI" w:cs="Segoe UI"/>
          <w:sz w:val="24"/>
          <w:szCs w:val="24"/>
          <w:lang w:val="en-US"/>
        </w:rPr>
        <w:t xml:space="preserve">e most used were Web of Science (n = 47), followed by Google Scholar (n = 17) and Scopus (n = 9). All other databases or search engines were used four times or fewer, in total. Interestingly, we </w:t>
      </w:r>
      <w:r w:rsidR="005F2A49" w:rsidRPr="00EB5C65">
        <w:rPr>
          <w:rFonts w:ascii="Segoe UI" w:hAnsi="Segoe UI" w:cs="Segoe UI"/>
          <w:sz w:val="24"/>
          <w:szCs w:val="24"/>
          <w:lang w:val="en-US"/>
        </w:rPr>
        <w:t xml:space="preserve">saw </w:t>
      </w:r>
      <w:r w:rsidRPr="00EB5C65">
        <w:rPr>
          <w:rFonts w:ascii="Segoe UI" w:hAnsi="Segoe UI" w:cs="Segoe UI"/>
          <w:sz w:val="24"/>
          <w:szCs w:val="24"/>
          <w:lang w:val="en-US"/>
        </w:rPr>
        <w:t>a sudden increase in number of search engine</w:t>
      </w:r>
      <w:r w:rsidR="008623AB">
        <w:rPr>
          <w:rFonts w:ascii="Segoe UI" w:hAnsi="Segoe UI" w:cs="Segoe UI"/>
          <w:sz w:val="24"/>
          <w:szCs w:val="24"/>
          <w:lang w:val="en-US"/>
        </w:rPr>
        <w:t>s</w:t>
      </w:r>
      <w:r w:rsidRPr="00EB5C65">
        <w:rPr>
          <w:rFonts w:ascii="Segoe UI" w:hAnsi="Segoe UI" w:cs="Segoe UI"/>
          <w:sz w:val="24"/>
          <w:szCs w:val="24"/>
          <w:lang w:val="en-US"/>
        </w:rPr>
        <w:t xml:space="preserve"> used between 2000 and 2010 followed by a </w:t>
      </w:r>
      <w:r w:rsidR="002A2211">
        <w:rPr>
          <w:rFonts w:ascii="Segoe UI" w:hAnsi="Segoe UI" w:cs="Segoe UI"/>
          <w:sz w:val="24"/>
          <w:szCs w:val="24"/>
          <w:lang w:val="en-US"/>
        </w:rPr>
        <w:t>return</w:t>
      </w:r>
      <w:r w:rsidRPr="00EB5C65">
        <w:rPr>
          <w:rFonts w:ascii="Segoe UI" w:hAnsi="Segoe UI" w:cs="Segoe UI"/>
          <w:sz w:val="24"/>
          <w:szCs w:val="24"/>
          <w:lang w:val="en-US"/>
        </w:rPr>
        <w:t xml:space="preserve"> to 1-2 search engines after 2020 (Fig. 1). </w:t>
      </w:r>
      <w:r w:rsidR="0012284E" w:rsidRPr="00EB5C65">
        <w:rPr>
          <w:rFonts w:ascii="Segoe UI" w:hAnsi="Segoe UI" w:cs="Segoe UI"/>
          <w:sz w:val="24"/>
          <w:szCs w:val="24"/>
          <w:lang w:val="en-US"/>
        </w:rPr>
        <w:t>T</w:t>
      </w:r>
      <w:r w:rsidRPr="00EB5C65">
        <w:rPr>
          <w:rFonts w:ascii="Segoe UI" w:hAnsi="Segoe UI" w:cs="Segoe UI"/>
          <w:sz w:val="24"/>
          <w:szCs w:val="24"/>
          <w:lang w:val="en-US"/>
        </w:rPr>
        <w:t xml:space="preserve">he launch of open-source scientific libraries, such as Scielo launched in 1997, </w:t>
      </w:r>
      <w:r w:rsidR="0012284E" w:rsidRPr="00EB5C65">
        <w:rPr>
          <w:rFonts w:ascii="Segoe UI" w:hAnsi="Segoe UI" w:cs="Segoe UI"/>
          <w:sz w:val="24"/>
          <w:szCs w:val="24"/>
          <w:lang w:val="en-US"/>
        </w:rPr>
        <w:t xml:space="preserve">did not </w:t>
      </w:r>
      <w:r w:rsidRPr="00EB5C65">
        <w:rPr>
          <w:rFonts w:ascii="Segoe UI" w:hAnsi="Segoe UI" w:cs="Segoe UI"/>
          <w:sz w:val="24"/>
          <w:szCs w:val="24"/>
          <w:lang w:val="en-US"/>
        </w:rPr>
        <w:t>encourage authors in Journal of Applied Ecology to broaden the scope of their literature searches.</w:t>
      </w:r>
    </w:p>
    <w:p w14:paraId="15BEC5CC" w14:textId="77777777" w:rsidR="004E50DF" w:rsidRPr="00EB5C65" w:rsidRDefault="004E50DF" w:rsidP="00D85278">
      <w:pPr>
        <w:ind w:firstLine="567"/>
        <w:rPr>
          <w:rFonts w:ascii="Segoe UI" w:hAnsi="Segoe UI" w:cs="Segoe UI"/>
          <w:sz w:val="24"/>
          <w:szCs w:val="24"/>
          <w:lang w:val="en-US"/>
        </w:rPr>
      </w:pPr>
    </w:p>
    <w:p w14:paraId="29CFDF94" w14:textId="31AF9CF1" w:rsidR="008552FE" w:rsidRPr="00EB5C65" w:rsidRDefault="00441E0E" w:rsidP="008552FE">
      <w:pPr>
        <w:rPr>
          <w:rFonts w:ascii="Segoe UI" w:hAnsi="Segoe UI" w:cs="Segoe UI"/>
          <w:sz w:val="24"/>
          <w:szCs w:val="24"/>
          <w:lang w:val="en-US"/>
        </w:rPr>
      </w:pPr>
      <w:r>
        <w:rPr>
          <w:rFonts w:ascii="Segoe UI" w:hAnsi="Segoe UI" w:cs="Segoe UI"/>
          <w:noProof/>
          <w:sz w:val="24"/>
          <w:szCs w:val="24"/>
          <w:lang w:val="en-US"/>
        </w:rPr>
        <w:lastRenderedPageBreak/>
        <w:drawing>
          <wp:inline distT="0" distB="0" distL="0" distR="0" wp14:anchorId="3924A783" wp14:editId="2C350870">
            <wp:extent cx="5400040" cy="4193540"/>
            <wp:effectExtent l="0" t="0" r="0" b="0"/>
            <wp:docPr id="3" name="Imagem 3" descr="Uma imagem contendo Histogram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descr="Uma imagem contendo Histograma&#10;&#10;Descrição gerada automaticamente"/>
                    <pic:cNvPicPr/>
                  </pic:nvPicPr>
                  <pic:blipFill>
                    <a:blip r:embed="rId6" cstate="print">
                      <a:extLst>
                        <a:ext uri="{28A0092B-C50C-407E-A947-70E740481C1C}">
                          <a14:useLocalDpi xmlns:a14="http://schemas.microsoft.com/office/drawing/2010/main" val="0"/>
                        </a:ext>
                      </a:extLst>
                    </a:blip>
                    <a:stretch>
                      <a:fillRect/>
                    </a:stretch>
                  </pic:blipFill>
                  <pic:spPr>
                    <a:xfrm>
                      <a:off x="0" y="0"/>
                      <a:ext cx="5400040" cy="4193540"/>
                    </a:xfrm>
                    <a:prstGeom prst="rect">
                      <a:avLst/>
                    </a:prstGeom>
                  </pic:spPr>
                </pic:pic>
              </a:graphicData>
            </a:graphic>
          </wp:inline>
        </w:drawing>
      </w:r>
    </w:p>
    <w:p w14:paraId="4D720252" w14:textId="7F31828A" w:rsidR="008552FE" w:rsidRPr="00EB5C65" w:rsidRDefault="008552FE" w:rsidP="001137DA">
      <w:pPr>
        <w:rPr>
          <w:rFonts w:ascii="Segoe UI" w:hAnsi="Segoe UI" w:cs="Segoe UI"/>
          <w:sz w:val="24"/>
          <w:szCs w:val="24"/>
          <w:lang w:val="en-US"/>
        </w:rPr>
      </w:pPr>
      <w:r w:rsidRPr="00EB5C65">
        <w:rPr>
          <w:rFonts w:ascii="Segoe UI" w:hAnsi="Segoe UI" w:cs="Segoe UI"/>
          <w:b/>
          <w:bCs/>
          <w:sz w:val="24"/>
          <w:szCs w:val="24"/>
          <w:lang w:val="en-US"/>
        </w:rPr>
        <w:t>Fig. 1</w:t>
      </w:r>
      <w:r w:rsidRPr="00EB5C65">
        <w:rPr>
          <w:rFonts w:ascii="Segoe UI" w:hAnsi="Segoe UI" w:cs="Segoe UI"/>
          <w:sz w:val="24"/>
          <w:szCs w:val="24"/>
          <w:lang w:val="en-US"/>
        </w:rPr>
        <w:t xml:space="preserve"> Language diversity in literature reviews published in the Journal of Applied Ecology. (</w:t>
      </w:r>
      <w:r w:rsidRPr="00EB5C65">
        <w:rPr>
          <w:rFonts w:ascii="Segoe UI" w:hAnsi="Segoe UI" w:cs="Segoe UI"/>
          <w:b/>
          <w:bCs/>
          <w:sz w:val="24"/>
          <w:szCs w:val="24"/>
          <w:lang w:val="en-US"/>
        </w:rPr>
        <w:t>A</w:t>
      </w:r>
      <w:r w:rsidRPr="00EB5C65">
        <w:rPr>
          <w:rFonts w:ascii="Segoe UI" w:hAnsi="Segoe UI" w:cs="Segoe UI"/>
          <w:sz w:val="24"/>
          <w:szCs w:val="24"/>
          <w:lang w:val="en-US"/>
        </w:rPr>
        <w:t>) Number of search engines used for literature searches over the years; for comparison, the year when some of the main databases used by researchers were launched is included (WoS = Web of Science, GS = Google Scholar). None of the review papers published before 2000 described literature searches. (</w:t>
      </w:r>
      <w:r w:rsidRPr="00EB5C65">
        <w:rPr>
          <w:rFonts w:ascii="Segoe UI" w:hAnsi="Segoe UI" w:cs="Segoe UI"/>
          <w:b/>
          <w:bCs/>
          <w:sz w:val="24"/>
          <w:szCs w:val="24"/>
          <w:lang w:val="en-US"/>
        </w:rPr>
        <w:t>B</w:t>
      </w:r>
      <w:r w:rsidRPr="00EB5C65">
        <w:rPr>
          <w:rFonts w:ascii="Segoe UI" w:hAnsi="Segoe UI" w:cs="Segoe UI"/>
          <w:sz w:val="24"/>
          <w:szCs w:val="24"/>
          <w:lang w:val="en-US"/>
        </w:rPr>
        <w:t>) Number of languages included in the literature searches over the years; for comparison, the year when some of the main translation services were launched is included. (</w:t>
      </w:r>
      <w:r w:rsidRPr="00EB5C65">
        <w:rPr>
          <w:rFonts w:ascii="Segoe UI" w:hAnsi="Segoe UI" w:cs="Segoe UI"/>
          <w:b/>
          <w:bCs/>
          <w:sz w:val="24"/>
          <w:szCs w:val="24"/>
          <w:lang w:val="en-US"/>
        </w:rPr>
        <w:t>C</w:t>
      </w:r>
      <w:r w:rsidRPr="00EB5C65">
        <w:rPr>
          <w:rFonts w:ascii="Segoe UI" w:hAnsi="Segoe UI" w:cs="Segoe UI"/>
          <w:sz w:val="24"/>
          <w:szCs w:val="24"/>
          <w:lang w:val="en-US"/>
        </w:rPr>
        <w:t>) Number of review articles in the journal by language diversity. (</w:t>
      </w:r>
      <w:r w:rsidRPr="00EB5C65">
        <w:rPr>
          <w:rFonts w:ascii="Segoe UI" w:hAnsi="Segoe UI" w:cs="Segoe UI"/>
          <w:b/>
          <w:bCs/>
          <w:sz w:val="24"/>
          <w:szCs w:val="24"/>
          <w:lang w:val="en-US"/>
        </w:rPr>
        <w:t>D</w:t>
      </w:r>
      <w:r w:rsidRPr="00EB5C65">
        <w:rPr>
          <w:rFonts w:ascii="Segoe UI" w:hAnsi="Segoe UI" w:cs="Segoe UI"/>
          <w:sz w:val="24"/>
          <w:szCs w:val="24"/>
          <w:lang w:val="en-US"/>
        </w:rPr>
        <w:t>) Number of times each language was included in literature searches.</w:t>
      </w:r>
    </w:p>
    <w:p w14:paraId="2969E723" w14:textId="77777777" w:rsidR="00D46528" w:rsidRPr="00EB5C65" w:rsidRDefault="00D46528" w:rsidP="001137DA">
      <w:pPr>
        <w:rPr>
          <w:rFonts w:ascii="Segoe UI" w:hAnsi="Segoe UI" w:cs="Segoe UI"/>
          <w:sz w:val="24"/>
          <w:szCs w:val="24"/>
          <w:lang w:val="en-US"/>
        </w:rPr>
      </w:pPr>
    </w:p>
    <w:p w14:paraId="7910E0C6" w14:textId="3FC5BF75" w:rsidR="001A524B" w:rsidRPr="00EB5C65" w:rsidRDefault="001A524B" w:rsidP="001A524B">
      <w:pPr>
        <w:rPr>
          <w:rFonts w:ascii="Segoe UI" w:hAnsi="Segoe UI" w:cs="Segoe UI"/>
          <w:b/>
          <w:bCs/>
          <w:sz w:val="24"/>
          <w:szCs w:val="24"/>
          <w:lang w:val="en-US"/>
        </w:rPr>
      </w:pPr>
      <w:r w:rsidRPr="00EB5C65">
        <w:rPr>
          <w:rFonts w:ascii="Segoe UI" w:eastAsia="Times New Roman" w:hAnsi="Segoe UI" w:cs="Segoe UI"/>
          <w:b/>
          <w:bCs/>
          <w:sz w:val="24"/>
          <w:szCs w:val="24"/>
          <w:lang w:val="en-US" w:eastAsia="pt-BR"/>
        </w:rPr>
        <w:t xml:space="preserve">How do we </w:t>
      </w:r>
      <w:r w:rsidR="00FE7064">
        <w:rPr>
          <w:rFonts w:ascii="Segoe UI" w:eastAsia="Times New Roman" w:hAnsi="Segoe UI" w:cs="Segoe UI"/>
          <w:b/>
          <w:bCs/>
          <w:sz w:val="24"/>
          <w:szCs w:val="24"/>
          <w:lang w:val="en-US" w:eastAsia="pt-BR"/>
        </w:rPr>
        <w:t>improve</w:t>
      </w:r>
      <w:r w:rsidRPr="00EB5C65">
        <w:rPr>
          <w:rFonts w:ascii="Segoe UI" w:eastAsia="Times New Roman" w:hAnsi="Segoe UI" w:cs="Segoe UI"/>
          <w:b/>
          <w:bCs/>
          <w:sz w:val="24"/>
          <w:szCs w:val="24"/>
          <w:lang w:val="en-US" w:eastAsia="pt-BR"/>
        </w:rPr>
        <w:t>?</w:t>
      </w:r>
    </w:p>
    <w:p w14:paraId="117817B0" w14:textId="1802BFB4" w:rsidR="00847491" w:rsidRPr="00EB5C65" w:rsidRDefault="001A524B" w:rsidP="0037054E">
      <w:pPr>
        <w:pStyle w:val="pf0"/>
        <w:rPr>
          <w:rFonts w:ascii="Segoe UI" w:eastAsiaTheme="minorEastAsia" w:hAnsi="Segoe UI" w:cs="Segoe UI"/>
          <w:lang w:val="en-US" w:eastAsia="en-US"/>
        </w:rPr>
      </w:pPr>
      <w:r w:rsidRPr="00EB5C65">
        <w:rPr>
          <w:rFonts w:ascii="Segoe UI" w:eastAsiaTheme="minorEastAsia" w:hAnsi="Segoe UI" w:cs="Segoe UI"/>
          <w:lang w:val="en-US" w:eastAsia="en-US"/>
        </w:rPr>
        <w:t xml:space="preserve">Our results are clear: </w:t>
      </w:r>
      <w:r w:rsidR="0037054E">
        <w:rPr>
          <w:rFonts w:ascii="Segoe UI" w:eastAsiaTheme="minorEastAsia" w:hAnsi="Segoe UI" w:cs="Segoe UI"/>
          <w:lang w:val="en-US" w:eastAsia="en-US"/>
        </w:rPr>
        <w:t>scientific</w:t>
      </w:r>
      <w:r w:rsidR="006E1897" w:rsidRPr="00EB5C65">
        <w:rPr>
          <w:rFonts w:ascii="Segoe UI" w:eastAsiaTheme="minorEastAsia" w:hAnsi="Segoe UI" w:cs="Segoe UI"/>
          <w:lang w:val="en-US" w:eastAsia="en-US"/>
        </w:rPr>
        <w:t xml:space="preserve"> </w:t>
      </w:r>
      <w:r w:rsidRPr="00EB5C65">
        <w:rPr>
          <w:rFonts w:ascii="Segoe UI" w:eastAsiaTheme="minorEastAsia" w:hAnsi="Segoe UI" w:cs="Segoe UI"/>
          <w:lang w:val="en-US" w:eastAsia="en-US"/>
        </w:rPr>
        <w:t>s</w:t>
      </w:r>
      <w:r w:rsidR="000E5037" w:rsidRPr="00EB5C65">
        <w:rPr>
          <w:rFonts w:ascii="Segoe UI" w:eastAsiaTheme="minorEastAsia" w:hAnsi="Segoe UI" w:cs="Segoe UI"/>
          <w:lang w:val="en-US" w:eastAsia="en-US"/>
        </w:rPr>
        <w:t>yntheses published in Journal of Applied Ecology</w:t>
      </w:r>
      <w:r w:rsidR="000E5037" w:rsidRPr="00EB5C65" w:rsidDel="000E5037">
        <w:rPr>
          <w:rFonts w:ascii="Segoe UI" w:eastAsiaTheme="minorEastAsia" w:hAnsi="Segoe UI" w:cs="Segoe UI"/>
          <w:lang w:val="en-US" w:eastAsia="en-US"/>
        </w:rPr>
        <w:t xml:space="preserve"> </w:t>
      </w:r>
      <w:r w:rsidR="000E5037" w:rsidRPr="00EB5C65">
        <w:rPr>
          <w:rFonts w:ascii="Segoe UI" w:eastAsiaTheme="minorEastAsia" w:hAnsi="Segoe UI" w:cs="Segoe UI"/>
          <w:lang w:val="en-US" w:eastAsia="en-US"/>
        </w:rPr>
        <w:t xml:space="preserve">are </w:t>
      </w:r>
      <w:r w:rsidR="17F625E2" w:rsidRPr="00EB5C65">
        <w:rPr>
          <w:rFonts w:ascii="Segoe UI" w:eastAsiaTheme="minorEastAsia" w:hAnsi="Segoe UI" w:cs="Segoe UI"/>
          <w:lang w:val="en-US" w:eastAsia="en-US"/>
        </w:rPr>
        <w:t>overwhelming</w:t>
      </w:r>
      <w:r w:rsidR="008E1324">
        <w:rPr>
          <w:rFonts w:ascii="Segoe UI" w:eastAsiaTheme="minorEastAsia" w:hAnsi="Segoe UI" w:cs="Segoe UI"/>
          <w:lang w:val="en-US" w:eastAsia="en-US"/>
        </w:rPr>
        <w:t>ly</w:t>
      </w:r>
      <w:r w:rsidR="17F625E2" w:rsidRPr="00EB5C65">
        <w:rPr>
          <w:rFonts w:ascii="Segoe UI" w:eastAsiaTheme="minorEastAsia" w:hAnsi="Segoe UI" w:cs="Segoe UI"/>
          <w:lang w:val="en-US" w:eastAsia="en-US"/>
        </w:rPr>
        <w:t xml:space="preserve"> </w:t>
      </w:r>
      <w:r w:rsidR="000E5037" w:rsidRPr="00EB5C65">
        <w:rPr>
          <w:rFonts w:ascii="Segoe UI" w:eastAsiaTheme="minorEastAsia" w:hAnsi="Segoe UI" w:cs="Segoe UI"/>
          <w:lang w:val="en-US" w:eastAsia="en-US"/>
        </w:rPr>
        <w:t>based on literature published in English; t</w:t>
      </w:r>
      <w:r w:rsidR="17F625E2" w:rsidRPr="00EB5C65">
        <w:rPr>
          <w:rFonts w:ascii="Segoe UI" w:eastAsiaTheme="minorEastAsia" w:hAnsi="Segoe UI" w:cs="Segoe UI"/>
          <w:lang w:val="en-US" w:eastAsia="en-US"/>
        </w:rPr>
        <w:t xml:space="preserve">his dominance has not changed over time and monolingual literature searches </w:t>
      </w:r>
      <w:r w:rsidR="000E5037" w:rsidRPr="00EB5C65">
        <w:rPr>
          <w:rFonts w:ascii="Segoe UI" w:eastAsiaTheme="minorEastAsia" w:hAnsi="Segoe UI" w:cs="Segoe UI"/>
          <w:lang w:val="en-US" w:eastAsia="en-US"/>
        </w:rPr>
        <w:t xml:space="preserve">continue to be </w:t>
      </w:r>
      <w:r w:rsidR="17F625E2" w:rsidRPr="00EB5C65">
        <w:rPr>
          <w:rFonts w:ascii="Segoe UI" w:eastAsiaTheme="minorEastAsia" w:hAnsi="Segoe UI" w:cs="Segoe UI"/>
          <w:lang w:val="en-US" w:eastAsia="en-US"/>
        </w:rPr>
        <w:t xml:space="preserve">the norm. </w:t>
      </w:r>
      <w:r w:rsidR="000E5037" w:rsidRPr="00EB5C65">
        <w:rPr>
          <w:rFonts w:ascii="Segoe UI" w:eastAsiaTheme="minorEastAsia" w:hAnsi="Segoe UI" w:cs="Segoe UI"/>
          <w:lang w:val="en-US" w:eastAsia="en-US"/>
        </w:rPr>
        <w:t>H</w:t>
      </w:r>
      <w:r w:rsidR="17F625E2" w:rsidRPr="00EB5C65">
        <w:rPr>
          <w:rFonts w:ascii="Segoe UI" w:eastAsiaTheme="minorEastAsia" w:hAnsi="Segoe UI" w:cs="Segoe UI"/>
          <w:lang w:val="en-US" w:eastAsia="en-US"/>
        </w:rPr>
        <w:t xml:space="preserve">ow </w:t>
      </w:r>
      <w:r w:rsidR="000E5037" w:rsidRPr="00EB5C65">
        <w:rPr>
          <w:rFonts w:ascii="Segoe UI" w:eastAsiaTheme="minorEastAsia" w:hAnsi="Segoe UI" w:cs="Segoe UI"/>
          <w:lang w:val="en-US" w:eastAsia="en-US"/>
        </w:rPr>
        <w:t xml:space="preserve">such a </w:t>
      </w:r>
      <w:r w:rsidR="17F625E2" w:rsidRPr="00EB5C65">
        <w:rPr>
          <w:rFonts w:ascii="Segoe UI" w:eastAsiaTheme="minorEastAsia" w:hAnsi="Segoe UI" w:cs="Segoe UI"/>
          <w:lang w:val="en-US" w:eastAsia="en-US"/>
        </w:rPr>
        <w:t>language bias affect</w:t>
      </w:r>
      <w:r w:rsidR="009D7E4C" w:rsidRPr="00EB5C65">
        <w:rPr>
          <w:rFonts w:ascii="Segoe UI" w:eastAsiaTheme="minorEastAsia" w:hAnsi="Segoe UI" w:cs="Segoe UI"/>
          <w:lang w:val="en-US" w:eastAsia="en-US"/>
        </w:rPr>
        <w:t>s</w:t>
      </w:r>
      <w:r w:rsidR="000E5037" w:rsidRPr="00EB5C65">
        <w:rPr>
          <w:rFonts w:ascii="Segoe UI" w:eastAsiaTheme="minorEastAsia" w:hAnsi="Segoe UI" w:cs="Segoe UI"/>
          <w:lang w:val="en-US" w:eastAsia="en-US"/>
        </w:rPr>
        <w:t xml:space="preserve"> </w:t>
      </w:r>
      <w:r w:rsidR="17F625E2" w:rsidRPr="00EB5C65">
        <w:rPr>
          <w:rFonts w:ascii="Segoe UI" w:eastAsiaTheme="minorEastAsia" w:hAnsi="Segoe UI" w:cs="Segoe UI"/>
          <w:lang w:val="en-US" w:eastAsia="en-US"/>
        </w:rPr>
        <w:t xml:space="preserve">the conclusions of </w:t>
      </w:r>
      <w:r w:rsidR="000E5037" w:rsidRPr="00EB5C65">
        <w:rPr>
          <w:rFonts w:ascii="Segoe UI" w:eastAsiaTheme="minorEastAsia" w:hAnsi="Segoe UI" w:cs="Segoe UI"/>
          <w:lang w:val="en-US" w:eastAsia="en-US"/>
        </w:rPr>
        <w:t>these syntheses is unclear, with p</w:t>
      </w:r>
      <w:r w:rsidR="17F625E2" w:rsidRPr="00EB5C65">
        <w:rPr>
          <w:rFonts w:ascii="Segoe UI" w:eastAsiaTheme="minorEastAsia" w:hAnsi="Segoe UI" w:cs="Segoe UI"/>
          <w:lang w:val="en-US" w:eastAsia="en-US"/>
        </w:rPr>
        <w:t xml:space="preserve">revious research on the topic </w:t>
      </w:r>
      <w:r w:rsidR="000E5037" w:rsidRPr="00EB5C65">
        <w:rPr>
          <w:rFonts w:ascii="Segoe UI" w:eastAsiaTheme="minorEastAsia" w:hAnsi="Segoe UI" w:cs="Segoe UI"/>
          <w:lang w:val="en-US" w:eastAsia="en-US"/>
        </w:rPr>
        <w:t xml:space="preserve">having reached </w:t>
      </w:r>
      <w:r w:rsidR="17F625E2" w:rsidRPr="00EB5C65">
        <w:rPr>
          <w:rFonts w:ascii="Segoe UI" w:eastAsiaTheme="minorEastAsia" w:hAnsi="Segoe UI" w:cs="Segoe UI"/>
          <w:lang w:val="en-US" w:eastAsia="en-US"/>
        </w:rPr>
        <w:t xml:space="preserve">different results. For instance, when looking at evidence for nature conservation efforts across 16 languages, researchers found information </w:t>
      </w:r>
      <w:r w:rsidR="009D7E4C" w:rsidRPr="00EB5C65">
        <w:rPr>
          <w:rFonts w:ascii="Segoe UI" w:eastAsiaTheme="minorEastAsia" w:hAnsi="Segoe UI" w:cs="Segoe UI"/>
          <w:lang w:val="en-US" w:eastAsia="en-US"/>
        </w:rPr>
        <w:t>i</w:t>
      </w:r>
      <w:r w:rsidR="17F625E2" w:rsidRPr="00EB5C65">
        <w:rPr>
          <w:rFonts w:ascii="Segoe UI" w:eastAsiaTheme="minorEastAsia" w:hAnsi="Segoe UI" w:cs="Segoe UI"/>
          <w:lang w:val="en-US" w:eastAsia="en-US"/>
        </w:rPr>
        <w:t xml:space="preserve">n non-English publications </w:t>
      </w:r>
      <w:r w:rsidR="009D7E4C" w:rsidRPr="00EB5C65">
        <w:rPr>
          <w:rFonts w:ascii="Segoe UI" w:eastAsiaTheme="minorEastAsia" w:hAnsi="Segoe UI" w:cs="Segoe UI"/>
          <w:lang w:val="en-US" w:eastAsia="en-US"/>
        </w:rPr>
        <w:t xml:space="preserve">that was </w:t>
      </w:r>
      <w:r w:rsidR="009D7E4C" w:rsidRPr="00EB5C65">
        <w:rPr>
          <w:rFonts w:ascii="Segoe UI" w:eastAsiaTheme="minorEastAsia" w:hAnsi="Segoe UI" w:cs="Segoe UI"/>
          <w:lang w:val="en-US" w:eastAsia="en-US"/>
        </w:rPr>
        <w:lastRenderedPageBreak/>
        <w:t>poorly covered (or altogether absent) from studies published in English</w:t>
      </w:r>
      <w:r w:rsidR="17F625E2" w:rsidRPr="00EB5C65">
        <w:rPr>
          <w:rFonts w:ascii="Segoe UI" w:eastAsiaTheme="minorEastAsia" w:hAnsi="Segoe UI" w:cs="Segoe UI"/>
          <w:lang w:val="en-US" w:eastAsia="en-US"/>
        </w:rPr>
        <w:t xml:space="preserve"> (Amano et al.</w:t>
      </w:r>
      <w:r w:rsidR="00326EC7">
        <w:rPr>
          <w:rFonts w:ascii="Segoe UI" w:eastAsiaTheme="minorEastAsia" w:hAnsi="Segoe UI" w:cs="Segoe UI"/>
          <w:lang w:val="en-US" w:eastAsia="en-US"/>
        </w:rPr>
        <w:t>,</w:t>
      </w:r>
      <w:r w:rsidR="17F625E2" w:rsidRPr="00EB5C65">
        <w:rPr>
          <w:rFonts w:ascii="Segoe UI" w:eastAsiaTheme="minorEastAsia" w:hAnsi="Segoe UI" w:cs="Segoe UI"/>
          <w:lang w:val="en-US" w:eastAsia="en-US"/>
        </w:rPr>
        <w:t xml:space="preserve"> 2021). In another </w:t>
      </w:r>
      <w:r w:rsidR="00C60098" w:rsidRPr="00EB5C65">
        <w:rPr>
          <w:rFonts w:ascii="Segoe UI" w:eastAsiaTheme="minorEastAsia" w:hAnsi="Segoe UI" w:cs="Segoe UI"/>
          <w:lang w:val="en-US" w:eastAsia="en-US"/>
        </w:rPr>
        <w:t>contribution, however</w:t>
      </w:r>
      <w:r w:rsidR="17F625E2" w:rsidRPr="00EB5C65">
        <w:rPr>
          <w:rFonts w:ascii="Segoe UI" w:eastAsiaTheme="minorEastAsia" w:hAnsi="Segoe UI" w:cs="Segoe UI"/>
          <w:lang w:val="en-US" w:eastAsia="en-US"/>
        </w:rPr>
        <w:t xml:space="preserve">, </w:t>
      </w:r>
      <w:r w:rsidR="00C60098" w:rsidRPr="00EB5C65">
        <w:rPr>
          <w:rFonts w:ascii="Segoe UI" w:eastAsiaTheme="minorEastAsia" w:hAnsi="Segoe UI" w:cs="Segoe UI"/>
          <w:lang w:val="en-US" w:eastAsia="en-US"/>
        </w:rPr>
        <w:t>language diversity did not systematically lead to</w:t>
      </w:r>
      <w:r w:rsidR="17F625E2" w:rsidRPr="00EB5C65">
        <w:rPr>
          <w:rFonts w:ascii="Segoe UI" w:eastAsiaTheme="minorEastAsia" w:hAnsi="Segoe UI" w:cs="Segoe UI"/>
          <w:lang w:val="en-US" w:eastAsia="en-US"/>
        </w:rPr>
        <w:t xml:space="preserve"> </w:t>
      </w:r>
      <w:r w:rsidR="00BA0A7E" w:rsidRPr="00EB5C65">
        <w:rPr>
          <w:rFonts w:ascii="Segoe UI" w:eastAsiaTheme="minorEastAsia" w:hAnsi="Segoe UI" w:cs="Segoe UI"/>
          <w:lang w:val="en-US" w:eastAsia="en-US"/>
        </w:rPr>
        <w:t xml:space="preserve">different effect sizes in </w:t>
      </w:r>
      <w:r w:rsidR="17F625E2" w:rsidRPr="00EB5C65">
        <w:rPr>
          <w:rFonts w:ascii="Segoe UI" w:eastAsiaTheme="minorEastAsia" w:hAnsi="Segoe UI" w:cs="Segoe UI"/>
          <w:lang w:val="en-US" w:eastAsia="en-US"/>
        </w:rPr>
        <w:t xml:space="preserve">meta-analyses when the effects of taxa and landscape types </w:t>
      </w:r>
      <w:r w:rsidR="00BA0A7E" w:rsidRPr="00EB5C65">
        <w:rPr>
          <w:rFonts w:ascii="Segoe UI" w:eastAsiaTheme="minorEastAsia" w:hAnsi="Segoe UI" w:cs="Segoe UI"/>
          <w:lang w:val="en-US" w:eastAsia="en-US"/>
        </w:rPr>
        <w:t>w</w:t>
      </w:r>
      <w:r w:rsidR="00B24C67">
        <w:rPr>
          <w:rFonts w:ascii="Segoe UI" w:eastAsiaTheme="minorEastAsia" w:hAnsi="Segoe UI" w:cs="Segoe UI"/>
          <w:lang w:val="en-US" w:eastAsia="en-US"/>
        </w:rPr>
        <w:t>ere</w:t>
      </w:r>
      <w:r w:rsidR="00BA0A7E" w:rsidRPr="00EB5C65">
        <w:rPr>
          <w:rFonts w:ascii="Segoe UI" w:eastAsiaTheme="minorEastAsia" w:hAnsi="Segoe UI" w:cs="Segoe UI"/>
          <w:lang w:val="en-US" w:eastAsia="en-US"/>
        </w:rPr>
        <w:t xml:space="preserve"> </w:t>
      </w:r>
      <w:r w:rsidR="17F625E2" w:rsidRPr="00EB5C65">
        <w:rPr>
          <w:rFonts w:ascii="Segoe UI" w:eastAsiaTheme="minorEastAsia" w:hAnsi="Segoe UI" w:cs="Segoe UI"/>
          <w:lang w:val="en-US" w:eastAsia="en-US"/>
        </w:rPr>
        <w:t xml:space="preserve">controlled for (Konno et al. 2020). </w:t>
      </w:r>
      <w:r w:rsidR="00344934" w:rsidRPr="00EB5C65">
        <w:rPr>
          <w:rFonts w:ascii="Segoe UI" w:eastAsiaTheme="minorEastAsia" w:hAnsi="Segoe UI" w:cs="Segoe UI"/>
          <w:lang w:val="en-US" w:eastAsia="en-US"/>
        </w:rPr>
        <w:t>Based on this</w:t>
      </w:r>
      <w:r w:rsidR="17F625E2" w:rsidRPr="00EB5C65">
        <w:rPr>
          <w:rFonts w:ascii="Segoe UI" w:eastAsiaTheme="minorEastAsia" w:hAnsi="Segoe UI" w:cs="Segoe UI"/>
          <w:lang w:val="en-US" w:eastAsia="en-US"/>
        </w:rPr>
        <w:t xml:space="preserve">, researchers </w:t>
      </w:r>
      <w:r w:rsidR="00344934" w:rsidRPr="00EB5C65">
        <w:rPr>
          <w:rFonts w:ascii="Segoe UI" w:eastAsiaTheme="minorEastAsia" w:hAnsi="Segoe UI" w:cs="Segoe UI"/>
          <w:lang w:val="en-US" w:eastAsia="en-US"/>
        </w:rPr>
        <w:t>are unlikely to</w:t>
      </w:r>
      <w:r w:rsidR="17F625E2" w:rsidRPr="00EB5C65">
        <w:rPr>
          <w:rFonts w:ascii="Segoe UI" w:eastAsiaTheme="minorEastAsia" w:hAnsi="Segoe UI" w:cs="Segoe UI"/>
          <w:lang w:val="en-US" w:eastAsia="en-US"/>
        </w:rPr>
        <w:t xml:space="preserve"> </w:t>
      </w:r>
      <w:r w:rsidR="00344934" w:rsidRPr="00EB5C65">
        <w:rPr>
          <w:rFonts w:ascii="Segoe UI" w:eastAsiaTheme="minorEastAsia" w:hAnsi="Segoe UI" w:cs="Segoe UI"/>
          <w:lang w:val="en-US" w:eastAsia="en-US"/>
        </w:rPr>
        <w:t xml:space="preserve">be able to assess </w:t>
      </w:r>
      <w:r w:rsidR="17F625E2" w:rsidRPr="00EB5C65">
        <w:rPr>
          <w:rFonts w:ascii="Segoe UI" w:eastAsiaTheme="minorEastAsia" w:hAnsi="Segoe UI" w:cs="Segoe UI"/>
          <w:lang w:val="en-US" w:eastAsia="en-US"/>
        </w:rPr>
        <w:t>the importance</w:t>
      </w:r>
      <w:r w:rsidR="00074765" w:rsidRPr="00EB5C65">
        <w:rPr>
          <w:rFonts w:ascii="Segoe UI" w:eastAsiaTheme="minorEastAsia" w:hAnsi="Segoe UI" w:cs="Segoe UI"/>
          <w:lang w:val="en-US" w:eastAsia="en-US"/>
        </w:rPr>
        <w:t xml:space="preserve"> </w:t>
      </w:r>
      <w:r w:rsidR="17F625E2" w:rsidRPr="00EB5C65">
        <w:rPr>
          <w:rFonts w:ascii="Segoe UI" w:eastAsiaTheme="minorEastAsia" w:hAnsi="Segoe UI" w:cs="Segoe UI"/>
          <w:lang w:val="en-US" w:eastAsia="en-US"/>
        </w:rPr>
        <w:t xml:space="preserve">of language diversity until they </w:t>
      </w:r>
      <w:r w:rsidR="00344934" w:rsidRPr="00EB5C65">
        <w:rPr>
          <w:rFonts w:ascii="Segoe UI" w:eastAsiaTheme="minorEastAsia" w:hAnsi="Segoe UI" w:cs="Segoe UI"/>
          <w:lang w:val="en-US" w:eastAsia="en-US"/>
        </w:rPr>
        <w:t xml:space="preserve">start </w:t>
      </w:r>
      <w:r w:rsidR="17F625E2" w:rsidRPr="00EB5C65">
        <w:rPr>
          <w:rFonts w:ascii="Segoe UI" w:eastAsiaTheme="minorEastAsia" w:hAnsi="Segoe UI" w:cs="Segoe UI"/>
          <w:lang w:val="en-US" w:eastAsia="en-US"/>
        </w:rPr>
        <w:t>includ</w:t>
      </w:r>
      <w:r w:rsidR="00344934" w:rsidRPr="00EB5C65">
        <w:rPr>
          <w:rFonts w:ascii="Segoe UI" w:eastAsiaTheme="minorEastAsia" w:hAnsi="Segoe UI" w:cs="Segoe UI"/>
          <w:lang w:val="en-US" w:eastAsia="en-US"/>
        </w:rPr>
        <w:t>ing</w:t>
      </w:r>
      <w:r w:rsidR="17F625E2" w:rsidRPr="00EB5C65">
        <w:rPr>
          <w:rFonts w:ascii="Segoe UI" w:eastAsiaTheme="minorEastAsia" w:hAnsi="Segoe UI" w:cs="Segoe UI"/>
          <w:lang w:val="en-US" w:eastAsia="en-US"/>
        </w:rPr>
        <w:t xml:space="preserve"> multiple languages in their </w:t>
      </w:r>
      <w:r w:rsidR="00344934" w:rsidRPr="00EB5C65">
        <w:rPr>
          <w:rFonts w:ascii="Segoe UI" w:eastAsiaTheme="minorEastAsia" w:hAnsi="Segoe UI" w:cs="Segoe UI"/>
          <w:lang w:val="en-US" w:eastAsia="en-US"/>
        </w:rPr>
        <w:t>literature searches</w:t>
      </w:r>
      <w:r w:rsidR="17F625E2" w:rsidRPr="00EB5C65">
        <w:rPr>
          <w:rFonts w:ascii="Segoe UI" w:eastAsiaTheme="minorEastAsia" w:hAnsi="Segoe UI" w:cs="Segoe UI"/>
          <w:lang w:val="en-US" w:eastAsia="en-US"/>
        </w:rPr>
        <w:t>.</w:t>
      </w:r>
    </w:p>
    <w:p w14:paraId="5190E967" w14:textId="60FF5DE4" w:rsidR="002B3CB9" w:rsidRDefault="00F22C92" w:rsidP="00C60B14">
      <w:pPr>
        <w:ind w:firstLine="567"/>
        <w:rPr>
          <w:rFonts w:ascii="Segoe UI" w:hAnsi="Segoe UI" w:cs="Segoe UI"/>
          <w:sz w:val="24"/>
          <w:szCs w:val="24"/>
          <w:lang w:val="en-US"/>
        </w:rPr>
      </w:pPr>
      <w:r w:rsidRPr="00EB5C65">
        <w:rPr>
          <w:rFonts w:ascii="Segoe UI" w:hAnsi="Segoe UI" w:cs="Segoe UI"/>
          <w:sz w:val="24"/>
          <w:szCs w:val="24"/>
          <w:lang w:val="en-US"/>
        </w:rPr>
        <w:t xml:space="preserve">The number of non-English </w:t>
      </w:r>
      <w:r w:rsidR="00991FF3" w:rsidRPr="00EB5C65">
        <w:rPr>
          <w:rFonts w:ascii="Segoe UI" w:hAnsi="Segoe UI" w:cs="Segoe UI"/>
          <w:sz w:val="24"/>
          <w:szCs w:val="24"/>
          <w:lang w:val="en-US"/>
        </w:rPr>
        <w:t xml:space="preserve">publications in </w:t>
      </w:r>
      <w:r w:rsidRPr="00EB5C65">
        <w:rPr>
          <w:rFonts w:ascii="Segoe UI" w:hAnsi="Segoe UI" w:cs="Segoe UI"/>
          <w:sz w:val="24"/>
          <w:szCs w:val="24"/>
          <w:lang w:val="en-US"/>
        </w:rPr>
        <w:t>Ecology and Conservation is increasing globally (Amano et al.</w:t>
      </w:r>
      <w:r w:rsidR="00326EC7">
        <w:rPr>
          <w:rFonts w:ascii="Segoe UI" w:hAnsi="Segoe UI" w:cs="Segoe UI"/>
          <w:sz w:val="24"/>
          <w:szCs w:val="24"/>
          <w:lang w:val="en-US"/>
        </w:rPr>
        <w:t>,</w:t>
      </w:r>
      <w:r w:rsidRPr="00EB5C65">
        <w:rPr>
          <w:rFonts w:ascii="Segoe UI" w:hAnsi="Segoe UI" w:cs="Segoe UI"/>
          <w:sz w:val="24"/>
          <w:szCs w:val="24"/>
          <w:lang w:val="en-US"/>
        </w:rPr>
        <w:t xml:space="preserve"> 2021, Chowdhury et al.</w:t>
      </w:r>
      <w:r w:rsidR="00326EC7">
        <w:rPr>
          <w:rFonts w:ascii="Segoe UI" w:hAnsi="Segoe UI" w:cs="Segoe UI"/>
          <w:sz w:val="24"/>
          <w:szCs w:val="24"/>
          <w:lang w:val="en-US"/>
        </w:rPr>
        <w:t>,</w:t>
      </w:r>
      <w:r w:rsidRPr="00EB5C65">
        <w:rPr>
          <w:rFonts w:ascii="Segoe UI" w:hAnsi="Segoe UI" w:cs="Segoe UI"/>
          <w:sz w:val="24"/>
          <w:szCs w:val="24"/>
          <w:lang w:val="en-US"/>
        </w:rPr>
        <w:t xml:space="preserve"> 2022)</w:t>
      </w:r>
      <w:r w:rsidR="00B62D1D" w:rsidRPr="00EB5C65">
        <w:rPr>
          <w:rFonts w:ascii="Segoe UI" w:hAnsi="Segoe UI" w:cs="Segoe UI"/>
          <w:sz w:val="24"/>
          <w:szCs w:val="24"/>
          <w:lang w:val="en-US"/>
        </w:rPr>
        <w:t>, with a</w:t>
      </w:r>
      <w:r w:rsidR="001548C5" w:rsidRPr="00EB5C65">
        <w:rPr>
          <w:rFonts w:ascii="Segoe UI" w:hAnsi="Segoe UI" w:cs="Segoe UI"/>
          <w:sz w:val="24"/>
          <w:szCs w:val="24"/>
          <w:lang w:val="en-US"/>
        </w:rPr>
        <w:t xml:space="preserve"> large </w:t>
      </w:r>
      <w:r w:rsidR="00B62D1D" w:rsidRPr="00EB5C65">
        <w:rPr>
          <w:rFonts w:ascii="Segoe UI" w:hAnsi="Segoe UI" w:cs="Segoe UI"/>
          <w:sz w:val="24"/>
          <w:szCs w:val="24"/>
          <w:lang w:val="en-US"/>
        </w:rPr>
        <w:t xml:space="preserve">proportion </w:t>
      </w:r>
      <w:r w:rsidR="001548C5" w:rsidRPr="00EB5C65">
        <w:rPr>
          <w:rFonts w:ascii="Segoe UI" w:hAnsi="Segoe UI" w:cs="Segoe UI"/>
          <w:sz w:val="24"/>
          <w:szCs w:val="24"/>
          <w:lang w:val="en-US"/>
        </w:rPr>
        <w:t>of scientific knowledge no</w:t>
      </w:r>
      <w:r w:rsidR="00553C52" w:rsidRPr="00EB5C65">
        <w:rPr>
          <w:rFonts w:ascii="Segoe UI" w:hAnsi="Segoe UI" w:cs="Segoe UI"/>
          <w:sz w:val="24"/>
          <w:szCs w:val="24"/>
          <w:lang w:val="en-US"/>
        </w:rPr>
        <w:t>w</w:t>
      </w:r>
      <w:r w:rsidR="001548C5" w:rsidRPr="00EB5C65">
        <w:rPr>
          <w:rFonts w:ascii="Segoe UI" w:hAnsi="Segoe UI" w:cs="Segoe UI"/>
          <w:sz w:val="24"/>
          <w:szCs w:val="24"/>
          <w:lang w:val="en-US"/>
        </w:rPr>
        <w:t xml:space="preserve"> </w:t>
      </w:r>
      <w:r w:rsidR="00B62D1D" w:rsidRPr="00EB5C65">
        <w:rPr>
          <w:rFonts w:ascii="Segoe UI" w:hAnsi="Segoe UI" w:cs="Segoe UI"/>
          <w:sz w:val="24"/>
          <w:szCs w:val="24"/>
          <w:lang w:val="en-US"/>
        </w:rPr>
        <w:t xml:space="preserve">being </w:t>
      </w:r>
      <w:r w:rsidR="001548C5" w:rsidRPr="00EB5C65">
        <w:rPr>
          <w:rFonts w:ascii="Segoe UI" w:hAnsi="Segoe UI" w:cs="Segoe UI"/>
          <w:sz w:val="24"/>
          <w:szCs w:val="24"/>
          <w:lang w:val="en-US"/>
        </w:rPr>
        <w:t xml:space="preserve">digitized. </w:t>
      </w:r>
      <w:r w:rsidR="00B62D1D" w:rsidRPr="00EB5C65">
        <w:rPr>
          <w:rFonts w:ascii="Segoe UI" w:hAnsi="Segoe UI" w:cs="Segoe UI"/>
          <w:sz w:val="24"/>
          <w:szCs w:val="24"/>
          <w:lang w:val="en-US"/>
        </w:rPr>
        <w:t>Free</w:t>
      </w:r>
      <w:r w:rsidR="0085455C" w:rsidRPr="00EB5C65">
        <w:rPr>
          <w:rFonts w:ascii="Segoe UI" w:hAnsi="Segoe UI" w:cs="Segoe UI"/>
          <w:sz w:val="24"/>
          <w:szCs w:val="24"/>
          <w:lang w:val="en-US"/>
        </w:rPr>
        <w:t xml:space="preserve"> online translation services </w:t>
      </w:r>
      <w:r w:rsidR="00AE020A" w:rsidRPr="00EB5C65">
        <w:rPr>
          <w:rFonts w:ascii="Segoe UI" w:hAnsi="Segoe UI" w:cs="Segoe UI"/>
          <w:sz w:val="24"/>
          <w:szCs w:val="24"/>
          <w:lang w:val="en-US"/>
        </w:rPr>
        <w:t xml:space="preserve">and </w:t>
      </w:r>
      <w:r w:rsidR="009B460E" w:rsidRPr="00EB5C65">
        <w:rPr>
          <w:rFonts w:ascii="Segoe UI" w:hAnsi="Segoe UI" w:cs="Segoe UI"/>
          <w:sz w:val="24"/>
          <w:szCs w:val="24"/>
          <w:lang w:val="en-US"/>
        </w:rPr>
        <w:t xml:space="preserve">search engines </w:t>
      </w:r>
      <w:r w:rsidR="00B62D1D" w:rsidRPr="00EB5C65">
        <w:rPr>
          <w:rFonts w:ascii="Segoe UI" w:hAnsi="Segoe UI" w:cs="Segoe UI"/>
          <w:sz w:val="24"/>
          <w:szCs w:val="24"/>
          <w:lang w:val="en-US"/>
        </w:rPr>
        <w:t>including literature in</w:t>
      </w:r>
      <w:r w:rsidR="009B460E" w:rsidRPr="00EB5C65">
        <w:rPr>
          <w:rFonts w:ascii="Segoe UI" w:hAnsi="Segoe UI" w:cs="Segoe UI"/>
          <w:sz w:val="24"/>
          <w:szCs w:val="24"/>
          <w:lang w:val="en-US"/>
        </w:rPr>
        <w:t xml:space="preserve"> multiple languages</w:t>
      </w:r>
      <w:r w:rsidR="00B62D1D" w:rsidRPr="00EB5C65">
        <w:rPr>
          <w:rFonts w:ascii="Segoe UI" w:hAnsi="Segoe UI" w:cs="Segoe UI"/>
          <w:sz w:val="24"/>
          <w:szCs w:val="24"/>
          <w:lang w:val="en-US"/>
        </w:rPr>
        <w:t xml:space="preserve"> are accessible to all</w:t>
      </w:r>
      <w:r w:rsidR="009B460E" w:rsidRPr="00EB5C65">
        <w:rPr>
          <w:rFonts w:ascii="Segoe UI" w:hAnsi="Segoe UI" w:cs="Segoe UI"/>
          <w:sz w:val="24"/>
          <w:szCs w:val="24"/>
          <w:lang w:val="en-US"/>
        </w:rPr>
        <w:t xml:space="preserve">. </w:t>
      </w:r>
      <w:r w:rsidR="008C69BC" w:rsidRPr="00EB5C65">
        <w:rPr>
          <w:rFonts w:ascii="Segoe UI" w:hAnsi="Segoe UI" w:cs="Segoe UI"/>
          <w:sz w:val="24"/>
          <w:szCs w:val="24"/>
          <w:lang w:val="en-US"/>
        </w:rPr>
        <w:t xml:space="preserve">Clearly, things have </w:t>
      </w:r>
      <w:r w:rsidR="00553C52" w:rsidRPr="00EB5C65">
        <w:rPr>
          <w:rFonts w:ascii="Segoe UI" w:hAnsi="Segoe UI" w:cs="Segoe UI"/>
          <w:sz w:val="24"/>
          <w:szCs w:val="24"/>
          <w:lang w:val="en-US"/>
        </w:rPr>
        <w:t>changed,</w:t>
      </w:r>
      <w:r w:rsidR="00644418" w:rsidRPr="00EB5C65">
        <w:rPr>
          <w:rFonts w:ascii="Segoe UI" w:hAnsi="Segoe UI" w:cs="Segoe UI"/>
          <w:sz w:val="24"/>
          <w:szCs w:val="24"/>
          <w:lang w:val="en-US"/>
        </w:rPr>
        <w:t xml:space="preserve"> </w:t>
      </w:r>
      <w:r w:rsidR="008C69BC" w:rsidRPr="00EB5C65">
        <w:rPr>
          <w:rFonts w:ascii="Segoe UI" w:hAnsi="Segoe UI" w:cs="Segoe UI"/>
          <w:sz w:val="24"/>
          <w:szCs w:val="24"/>
          <w:lang w:val="en-US"/>
        </w:rPr>
        <w:t xml:space="preserve">and we are now in a position where scientific advances would be </w:t>
      </w:r>
      <w:r w:rsidR="00F37D6C" w:rsidRPr="00EB5C65">
        <w:rPr>
          <w:rFonts w:ascii="Segoe UI" w:hAnsi="Segoe UI" w:cs="Segoe UI"/>
          <w:sz w:val="24"/>
          <w:szCs w:val="24"/>
          <w:lang w:val="en-US"/>
        </w:rPr>
        <w:t xml:space="preserve">faster, and more robust, </w:t>
      </w:r>
      <w:r w:rsidR="008C69BC" w:rsidRPr="00EB5C65">
        <w:rPr>
          <w:rFonts w:ascii="Segoe UI" w:hAnsi="Segoe UI" w:cs="Segoe UI"/>
          <w:sz w:val="24"/>
          <w:szCs w:val="24"/>
          <w:lang w:val="en-US"/>
        </w:rPr>
        <w:t xml:space="preserve">if </w:t>
      </w:r>
      <w:r w:rsidR="008E1324">
        <w:rPr>
          <w:rFonts w:ascii="Segoe UI" w:hAnsi="Segoe UI" w:cs="Segoe UI"/>
          <w:sz w:val="24"/>
          <w:szCs w:val="24"/>
          <w:lang w:val="en-US"/>
        </w:rPr>
        <w:t>researchers</w:t>
      </w:r>
      <w:r w:rsidR="008E1324" w:rsidRPr="00EB5C65">
        <w:rPr>
          <w:rFonts w:ascii="Segoe UI" w:hAnsi="Segoe UI" w:cs="Segoe UI"/>
          <w:sz w:val="24"/>
          <w:szCs w:val="24"/>
          <w:lang w:val="en-US"/>
        </w:rPr>
        <w:t xml:space="preserve"> </w:t>
      </w:r>
      <w:r w:rsidR="00F37D6C" w:rsidRPr="00EB5C65">
        <w:rPr>
          <w:rFonts w:ascii="Segoe UI" w:hAnsi="Segoe UI" w:cs="Segoe UI"/>
          <w:sz w:val="24"/>
          <w:szCs w:val="24"/>
          <w:lang w:val="en-US"/>
        </w:rPr>
        <w:t xml:space="preserve">were to use </w:t>
      </w:r>
      <w:r w:rsidR="00BE0350" w:rsidRPr="00EB5C65">
        <w:rPr>
          <w:rFonts w:ascii="Segoe UI" w:hAnsi="Segoe UI" w:cs="Segoe UI"/>
          <w:sz w:val="24"/>
          <w:szCs w:val="24"/>
          <w:lang w:val="en-US"/>
        </w:rPr>
        <w:t xml:space="preserve">available </w:t>
      </w:r>
      <w:r w:rsidR="008C69BC" w:rsidRPr="00EB5C65">
        <w:rPr>
          <w:rFonts w:ascii="Segoe UI" w:hAnsi="Segoe UI" w:cs="Segoe UI"/>
          <w:sz w:val="24"/>
          <w:szCs w:val="24"/>
          <w:lang w:val="en-US"/>
        </w:rPr>
        <w:t xml:space="preserve">technology to </w:t>
      </w:r>
      <w:r w:rsidR="00F37D6C" w:rsidRPr="00EB5C65">
        <w:rPr>
          <w:rFonts w:ascii="Segoe UI" w:hAnsi="Segoe UI" w:cs="Segoe UI"/>
          <w:sz w:val="24"/>
          <w:szCs w:val="24"/>
          <w:lang w:val="en-US"/>
        </w:rPr>
        <w:t xml:space="preserve">include all the evidence at hand, independently of the language </w:t>
      </w:r>
      <w:r w:rsidR="008E1324">
        <w:rPr>
          <w:rFonts w:ascii="Segoe UI" w:hAnsi="Segoe UI" w:cs="Segoe UI"/>
          <w:sz w:val="24"/>
          <w:szCs w:val="24"/>
          <w:lang w:val="en-US"/>
        </w:rPr>
        <w:t xml:space="preserve">in which </w:t>
      </w:r>
      <w:r w:rsidR="00F37D6C" w:rsidRPr="00EB5C65">
        <w:rPr>
          <w:rFonts w:ascii="Segoe UI" w:hAnsi="Segoe UI" w:cs="Segoe UI"/>
          <w:sz w:val="24"/>
          <w:szCs w:val="24"/>
          <w:lang w:val="en-US"/>
        </w:rPr>
        <w:t>it is reported</w:t>
      </w:r>
      <w:r w:rsidR="00644418" w:rsidRPr="00EB5C65">
        <w:rPr>
          <w:rFonts w:ascii="Segoe UI" w:hAnsi="Segoe UI" w:cs="Segoe UI"/>
          <w:sz w:val="24"/>
          <w:szCs w:val="24"/>
          <w:lang w:val="en-US"/>
        </w:rPr>
        <w:t xml:space="preserve">. </w:t>
      </w:r>
      <w:r w:rsidR="001A524B" w:rsidRPr="00EB5C65">
        <w:rPr>
          <w:rFonts w:ascii="Segoe UI" w:hAnsi="Segoe UI" w:cs="Segoe UI"/>
          <w:sz w:val="24"/>
          <w:szCs w:val="24"/>
          <w:lang w:val="en-US"/>
        </w:rPr>
        <w:t xml:space="preserve"> </w:t>
      </w:r>
    </w:p>
    <w:p w14:paraId="732CEA6F" w14:textId="2ECF15BB" w:rsidR="001A524B" w:rsidRPr="00EB5C65" w:rsidRDefault="6493F76A" w:rsidP="00C60B14">
      <w:pPr>
        <w:ind w:firstLine="567"/>
        <w:rPr>
          <w:rFonts w:ascii="Segoe UI" w:hAnsi="Segoe UI" w:cs="Segoe UI"/>
          <w:sz w:val="24"/>
          <w:szCs w:val="24"/>
          <w:lang w:val="en-US"/>
        </w:rPr>
      </w:pPr>
      <w:r w:rsidRPr="00EB5C65">
        <w:rPr>
          <w:rFonts w:ascii="Segoe UI" w:hAnsi="Segoe UI" w:cs="Segoe UI"/>
          <w:sz w:val="24"/>
          <w:szCs w:val="24"/>
          <w:lang w:val="en-US"/>
        </w:rPr>
        <w:t xml:space="preserve">To help </w:t>
      </w:r>
      <w:r w:rsidR="00CF2D27" w:rsidRPr="00EB5C65">
        <w:rPr>
          <w:rFonts w:ascii="Segoe UI" w:hAnsi="Segoe UI" w:cs="Segoe UI"/>
          <w:sz w:val="24"/>
          <w:szCs w:val="24"/>
          <w:lang w:val="en-US"/>
        </w:rPr>
        <w:t>increase</w:t>
      </w:r>
      <w:r w:rsidRPr="00EB5C65">
        <w:rPr>
          <w:rFonts w:ascii="Segoe UI" w:hAnsi="Segoe UI" w:cs="Segoe UI"/>
          <w:sz w:val="24"/>
          <w:szCs w:val="24"/>
          <w:lang w:val="en-US"/>
        </w:rPr>
        <w:t xml:space="preserve"> language </w:t>
      </w:r>
      <w:r w:rsidR="00CF2D27" w:rsidRPr="00EB5C65">
        <w:rPr>
          <w:rFonts w:ascii="Segoe UI" w:hAnsi="Segoe UI" w:cs="Segoe UI"/>
          <w:sz w:val="24"/>
          <w:szCs w:val="24"/>
          <w:lang w:val="en-US"/>
        </w:rPr>
        <w:t>diversity</w:t>
      </w:r>
      <w:r w:rsidRPr="00EB5C65">
        <w:rPr>
          <w:rFonts w:ascii="Segoe UI" w:hAnsi="Segoe UI" w:cs="Segoe UI"/>
          <w:sz w:val="24"/>
          <w:szCs w:val="24"/>
          <w:lang w:val="en-US"/>
        </w:rPr>
        <w:t xml:space="preserve"> in </w:t>
      </w:r>
      <w:r w:rsidR="002304E7" w:rsidRPr="00EB5C65">
        <w:rPr>
          <w:rFonts w:ascii="Segoe UI" w:hAnsi="Segoe UI" w:cs="Segoe UI"/>
          <w:sz w:val="24"/>
          <w:szCs w:val="24"/>
          <w:lang w:val="en-US"/>
        </w:rPr>
        <w:t>e</w:t>
      </w:r>
      <w:r w:rsidRPr="00EB5C65">
        <w:rPr>
          <w:rFonts w:ascii="Segoe UI" w:hAnsi="Segoe UI" w:cs="Segoe UI"/>
          <w:sz w:val="24"/>
          <w:szCs w:val="24"/>
          <w:lang w:val="en-US"/>
        </w:rPr>
        <w:t xml:space="preserve">cological </w:t>
      </w:r>
      <w:r w:rsidR="0061696F" w:rsidRPr="00EB5C65">
        <w:rPr>
          <w:rFonts w:ascii="Segoe UI" w:hAnsi="Segoe UI" w:cs="Segoe UI"/>
          <w:sz w:val="24"/>
          <w:szCs w:val="24"/>
          <w:lang w:val="en-US"/>
        </w:rPr>
        <w:t>syntheses</w:t>
      </w:r>
      <w:r w:rsidRPr="00EB5C65">
        <w:rPr>
          <w:rFonts w:ascii="Segoe UI" w:hAnsi="Segoe UI" w:cs="Segoe UI"/>
          <w:sz w:val="24"/>
          <w:szCs w:val="24"/>
          <w:lang w:val="en-US"/>
        </w:rPr>
        <w:t xml:space="preserve"> we </w:t>
      </w:r>
      <w:r w:rsidR="00C8797A" w:rsidRPr="00EB5C65">
        <w:rPr>
          <w:rFonts w:ascii="Segoe UI" w:hAnsi="Segoe UI" w:cs="Segoe UI"/>
          <w:sz w:val="24"/>
          <w:szCs w:val="24"/>
          <w:lang w:val="en-US"/>
        </w:rPr>
        <w:t>suggest</w:t>
      </w:r>
      <w:r w:rsidR="001A524B" w:rsidRPr="00EB5C65">
        <w:rPr>
          <w:rFonts w:ascii="Segoe UI" w:hAnsi="Segoe UI" w:cs="Segoe UI"/>
          <w:sz w:val="24"/>
          <w:szCs w:val="24"/>
          <w:lang w:val="en-US"/>
        </w:rPr>
        <w:t xml:space="preserve">, below, </w:t>
      </w:r>
      <w:r w:rsidRPr="00EB5C65">
        <w:rPr>
          <w:rFonts w:ascii="Segoe UI" w:hAnsi="Segoe UI" w:cs="Segoe UI"/>
          <w:sz w:val="24"/>
          <w:szCs w:val="24"/>
          <w:lang w:val="en-US"/>
        </w:rPr>
        <w:t>a few steps authors can take to avoid and overcome language barriers and biases</w:t>
      </w:r>
      <w:r w:rsidR="001A524B" w:rsidRPr="00EB5C65">
        <w:rPr>
          <w:rFonts w:ascii="Segoe UI" w:hAnsi="Segoe UI" w:cs="Segoe UI"/>
          <w:sz w:val="24"/>
          <w:szCs w:val="24"/>
          <w:lang w:val="en-US"/>
        </w:rPr>
        <w:t xml:space="preserve"> (Fig</w:t>
      </w:r>
      <w:r w:rsidR="00050E36">
        <w:rPr>
          <w:rFonts w:ascii="Segoe UI" w:hAnsi="Segoe UI" w:cs="Segoe UI"/>
          <w:sz w:val="24"/>
          <w:szCs w:val="24"/>
          <w:lang w:val="en-US"/>
        </w:rPr>
        <w:t>.</w:t>
      </w:r>
      <w:r w:rsidR="001A524B" w:rsidRPr="00EB5C65">
        <w:rPr>
          <w:rFonts w:ascii="Segoe UI" w:hAnsi="Segoe UI" w:cs="Segoe UI"/>
          <w:sz w:val="24"/>
          <w:szCs w:val="24"/>
          <w:lang w:val="en-US"/>
        </w:rPr>
        <w:t xml:space="preserve"> 2)</w:t>
      </w:r>
      <w:r w:rsidRPr="00EB5C65">
        <w:rPr>
          <w:rFonts w:ascii="Segoe UI" w:hAnsi="Segoe UI" w:cs="Segoe UI"/>
          <w:sz w:val="24"/>
          <w:szCs w:val="24"/>
          <w:lang w:val="en-US"/>
        </w:rPr>
        <w:t xml:space="preserve">. </w:t>
      </w:r>
    </w:p>
    <w:p w14:paraId="1EE003A9" w14:textId="77777777" w:rsidR="001A524B" w:rsidRPr="00EB5C65" w:rsidRDefault="001A524B" w:rsidP="007425EA">
      <w:pPr>
        <w:rPr>
          <w:rFonts w:ascii="Segoe UI" w:hAnsi="Segoe UI" w:cs="Segoe UI"/>
          <w:sz w:val="24"/>
          <w:szCs w:val="24"/>
          <w:lang w:val="en-US"/>
        </w:rPr>
      </w:pPr>
    </w:p>
    <w:p w14:paraId="5E370C8A" w14:textId="207B8DA9" w:rsidR="00877D72" w:rsidRPr="007425EA" w:rsidRDefault="00877198" w:rsidP="003B4B92">
      <w:pPr>
        <w:rPr>
          <w:rFonts w:ascii="Segoe UI" w:hAnsi="Segoe UI" w:cs="Segoe UI"/>
          <w:i/>
          <w:iCs/>
          <w:sz w:val="24"/>
          <w:szCs w:val="24"/>
          <w:lang w:val="en-US"/>
        </w:rPr>
      </w:pPr>
      <w:r w:rsidRPr="00EB5C65">
        <w:rPr>
          <w:rFonts w:ascii="Segoe UI" w:hAnsi="Segoe UI" w:cs="Segoe UI"/>
          <w:i/>
          <w:iCs/>
          <w:sz w:val="24"/>
          <w:szCs w:val="24"/>
          <w:lang w:val="en-US"/>
        </w:rPr>
        <w:t xml:space="preserve">Factor in language in research </w:t>
      </w:r>
    </w:p>
    <w:p w14:paraId="4E28852C" w14:textId="2787D94F" w:rsidR="00BB28A8" w:rsidRPr="00EB5C65" w:rsidRDefault="00B50B63" w:rsidP="007425EA">
      <w:pPr>
        <w:rPr>
          <w:rFonts w:ascii="Segoe UI" w:hAnsi="Segoe UI" w:cs="Segoe UI"/>
          <w:sz w:val="24"/>
          <w:szCs w:val="24"/>
          <w:lang w:val="en-US"/>
        </w:rPr>
      </w:pPr>
      <w:r w:rsidRPr="00EB5C65">
        <w:rPr>
          <w:rFonts w:ascii="Segoe UI" w:hAnsi="Segoe UI" w:cs="Segoe UI"/>
          <w:sz w:val="24"/>
          <w:szCs w:val="24"/>
          <w:lang w:val="en-US"/>
        </w:rPr>
        <w:t>Considering the</w:t>
      </w:r>
      <w:r w:rsidR="6493F76A" w:rsidRPr="00EB5C65">
        <w:rPr>
          <w:rFonts w:ascii="Segoe UI" w:hAnsi="Segoe UI" w:cs="Segoe UI"/>
          <w:sz w:val="24"/>
          <w:szCs w:val="24"/>
          <w:lang w:val="en-US"/>
        </w:rPr>
        <w:t xml:space="preserve"> literature published in the languages widely spoken by </w:t>
      </w:r>
      <w:r w:rsidR="00877198" w:rsidRPr="00EB5C65">
        <w:rPr>
          <w:rFonts w:ascii="Segoe UI" w:hAnsi="Segoe UI" w:cs="Segoe UI"/>
          <w:sz w:val="24"/>
          <w:szCs w:val="24"/>
          <w:lang w:val="en-US"/>
        </w:rPr>
        <w:t xml:space="preserve">the scientists </w:t>
      </w:r>
      <w:r w:rsidR="6493F76A" w:rsidRPr="00EB5C65">
        <w:rPr>
          <w:rFonts w:ascii="Segoe UI" w:hAnsi="Segoe UI" w:cs="Segoe UI"/>
          <w:sz w:val="24"/>
          <w:szCs w:val="24"/>
          <w:lang w:val="en-US"/>
        </w:rPr>
        <w:t xml:space="preserve">based </w:t>
      </w:r>
      <w:r w:rsidR="00877198" w:rsidRPr="00EB5C65">
        <w:rPr>
          <w:rFonts w:ascii="Segoe UI" w:hAnsi="Segoe UI" w:cs="Segoe UI"/>
          <w:sz w:val="24"/>
          <w:szCs w:val="24"/>
          <w:lang w:val="en-US"/>
        </w:rPr>
        <w:t>i</w:t>
      </w:r>
      <w:r w:rsidR="6493F76A" w:rsidRPr="00EB5C65">
        <w:rPr>
          <w:rFonts w:ascii="Segoe UI" w:hAnsi="Segoe UI" w:cs="Segoe UI"/>
          <w:sz w:val="24"/>
          <w:szCs w:val="24"/>
          <w:lang w:val="en-US"/>
        </w:rPr>
        <w:t xml:space="preserve">n </w:t>
      </w:r>
      <w:r w:rsidR="00877198" w:rsidRPr="00EB5C65">
        <w:rPr>
          <w:rFonts w:ascii="Segoe UI" w:hAnsi="Segoe UI" w:cs="Segoe UI"/>
          <w:sz w:val="24"/>
          <w:szCs w:val="24"/>
          <w:lang w:val="en-US"/>
        </w:rPr>
        <w:t>the region where a given research project is being conducted should be a no-brainer</w:t>
      </w:r>
      <w:r w:rsidR="6493F76A" w:rsidRPr="00EB5C65">
        <w:rPr>
          <w:rFonts w:ascii="Segoe UI" w:hAnsi="Segoe UI" w:cs="Segoe UI"/>
          <w:sz w:val="24"/>
          <w:szCs w:val="24"/>
          <w:lang w:val="en-US"/>
        </w:rPr>
        <w:t>. For instance, if your topic of study is the Amazon region, includ</w:t>
      </w:r>
      <w:r w:rsidR="00877198" w:rsidRPr="00EB5C65">
        <w:rPr>
          <w:rFonts w:ascii="Segoe UI" w:hAnsi="Segoe UI" w:cs="Segoe UI"/>
          <w:sz w:val="24"/>
          <w:szCs w:val="24"/>
          <w:lang w:val="en-US"/>
        </w:rPr>
        <w:t>ing</w:t>
      </w:r>
      <w:r w:rsidR="6493F76A" w:rsidRPr="00EB5C65">
        <w:rPr>
          <w:rFonts w:ascii="Segoe UI" w:hAnsi="Segoe UI" w:cs="Segoe UI"/>
          <w:sz w:val="24"/>
          <w:szCs w:val="24"/>
          <w:lang w:val="en-US"/>
        </w:rPr>
        <w:t xml:space="preserve"> English, French, Portuguese and Spanish in your literature search</w:t>
      </w:r>
      <w:r w:rsidR="00877198" w:rsidRPr="00EB5C65">
        <w:rPr>
          <w:rFonts w:ascii="Segoe UI" w:hAnsi="Segoe UI" w:cs="Segoe UI"/>
          <w:sz w:val="24"/>
          <w:szCs w:val="24"/>
          <w:lang w:val="en-US"/>
        </w:rPr>
        <w:t xml:space="preserve"> will likely support your understanding of the system, and the identification of knowledge gaps for this area</w:t>
      </w:r>
      <w:r w:rsidR="6493F76A" w:rsidRPr="00EB5C65">
        <w:rPr>
          <w:rFonts w:ascii="Segoe UI" w:hAnsi="Segoe UI" w:cs="Segoe UI"/>
          <w:sz w:val="24"/>
          <w:szCs w:val="24"/>
          <w:lang w:val="en-US"/>
        </w:rPr>
        <w:t xml:space="preserve">. This should </w:t>
      </w:r>
      <w:r w:rsidR="000D12F9" w:rsidRPr="00EB5C65">
        <w:rPr>
          <w:rFonts w:ascii="Segoe UI" w:hAnsi="Segoe UI" w:cs="Segoe UI"/>
          <w:sz w:val="24"/>
          <w:szCs w:val="24"/>
          <w:lang w:val="en-US"/>
        </w:rPr>
        <w:t>really happen at</w:t>
      </w:r>
      <w:r w:rsidR="6493F76A" w:rsidRPr="00EB5C65">
        <w:rPr>
          <w:rFonts w:ascii="Segoe UI" w:hAnsi="Segoe UI" w:cs="Segoe UI"/>
          <w:sz w:val="24"/>
          <w:szCs w:val="24"/>
          <w:lang w:val="en-US"/>
        </w:rPr>
        <w:t xml:space="preserve"> the study design stage (Nuñez et al.</w:t>
      </w:r>
      <w:r w:rsidR="00326EC7">
        <w:rPr>
          <w:rFonts w:ascii="Segoe UI" w:hAnsi="Segoe UI" w:cs="Segoe UI"/>
          <w:sz w:val="24"/>
          <w:szCs w:val="24"/>
          <w:lang w:val="en-US"/>
        </w:rPr>
        <w:t>,</w:t>
      </w:r>
      <w:r w:rsidR="6493F76A" w:rsidRPr="00EB5C65">
        <w:rPr>
          <w:rFonts w:ascii="Segoe UI" w:hAnsi="Segoe UI" w:cs="Segoe UI"/>
          <w:sz w:val="24"/>
          <w:szCs w:val="24"/>
          <w:lang w:val="en-US"/>
        </w:rPr>
        <w:t xml:space="preserve"> 2021).</w:t>
      </w:r>
      <w:r w:rsidR="00F83FBE" w:rsidRPr="00EB5C65">
        <w:rPr>
          <w:rFonts w:ascii="Segoe UI" w:hAnsi="Segoe UI" w:cs="Segoe UI"/>
          <w:sz w:val="24"/>
          <w:szCs w:val="24"/>
          <w:lang w:val="en-US"/>
        </w:rPr>
        <w:t xml:space="preserve"> Literature</w:t>
      </w:r>
      <w:r w:rsidR="6493F76A" w:rsidRPr="00EB5C65">
        <w:rPr>
          <w:rFonts w:ascii="Segoe UI" w:hAnsi="Segoe UI" w:cs="Segoe UI"/>
          <w:sz w:val="24"/>
          <w:szCs w:val="24"/>
          <w:lang w:val="en-US"/>
        </w:rPr>
        <w:t xml:space="preserve"> searches </w:t>
      </w:r>
      <w:r w:rsidR="00F83FBE" w:rsidRPr="00EB5C65">
        <w:rPr>
          <w:rFonts w:ascii="Segoe UI" w:hAnsi="Segoe UI" w:cs="Segoe UI"/>
          <w:sz w:val="24"/>
          <w:szCs w:val="24"/>
          <w:lang w:val="en-US"/>
        </w:rPr>
        <w:t xml:space="preserve">should ideally use </w:t>
      </w:r>
      <w:r w:rsidR="6493F76A" w:rsidRPr="00EB5C65">
        <w:rPr>
          <w:rFonts w:ascii="Segoe UI" w:hAnsi="Segoe UI" w:cs="Segoe UI"/>
          <w:sz w:val="24"/>
          <w:szCs w:val="24"/>
          <w:lang w:val="en-US"/>
        </w:rPr>
        <w:t>the same keywords</w:t>
      </w:r>
      <w:r w:rsidR="001D04F0" w:rsidRPr="00EB5C65">
        <w:rPr>
          <w:rFonts w:ascii="Segoe UI" w:hAnsi="Segoe UI" w:cs="Segoe UI"/>
          <w:sz w:val="24"/>
          <w:szCs w:val="24"/>
          <w:lang w:val="en-US"/>
        </w:rPr>
        <w:t xml:space="preserve"> translated</w:t>
      </w:r>
      <w:r w:rsidR="6493F76A" w:rsidRPr="00EB5C65">
        <w:rPr>
          <w:rFonts w:ascii="Segoe UI" w:hAnsi="Segoe UI" w:cs="Segoe UI"/>
          <w:sz w:val="24"/>
          <w:szCs w:val="24"/>
          <w:lang w:val="en-US"/>
        </w:rPr>
        <w:t xml:space="preserve"> in all relevant languages. Although this can seem overwhelming at first, a large number of papers not published in English include a </w:t>
      </w:r>
      <w:r w:rsidR="00F83FBE" w:rsidRPr="00EB5C65">
        <w:rPr>
          <w:rFonts w:ascii="Segoe UI" w:hAnsi="Segoe UI" w:cs="Segoe UI"/>
          <w:sz w:val="24"/>
          <w:szCs w:val="24"/>
          <w:lang w:val="en-US"/>
        </w:rPr>
        <w:t>title</w:t>
      </w:r>
      <w:r w:rsidR="00B8153A" w:rsidRPr="00EB5C65">
        <w:rPr>
          <w:rFonts w:ascii="Segoe UI" w:hAnsi="Segoe UI" w:cs="Segoe UI"/>
          <w:sz w:val="24"/>
          <w:szCs w:val="24"/>
          <w:lang w:val="en-US"/>
        </w:rPr>
        <w:t xml:space="preserve"> and abstract </w:t>
      </w:r>
      <w:r w:rsidR="00F83FBE" w:rsidRPr="00EB5C65">
        <w:rPr>
          <w:rFonts w:ascii="Segoe UI" w:hAnsi="Segoe UI" w:cs="Segoe UI"/>
          <w:sz w:val="24"/>
          <w:szCs w:val="24"/>
          <w:lang w:val="en-US"/>
        </w:rPr>
        <w:t xml:space="preserve">in </w:t>
      </w:r>
      <w:r w:rsidR="6493F76A" w:rsidRPr="00EB5C65">
        <w:rPr>
          <w:rFonts w:ascii="Segoe UI" w:hAnsi="Segoe UI" w:cs="Segoe UI"/>
          <w:sz w:val="24"/>
          <w:szCs w:val="24"/>
          <w:lang w:val="en-US"/>
        </w:rPr>
        <w:t xml:space="preserve">English. </w:t>
      </w:r>
      <w:r w:rsidR="00B8153A" w:rsidRPr="00EB5C65">
        <w:rPr>
          <w:rFonts w:ascii="Segoe UI" w:hAnsi="Segoe UI" w:cs="Segoe UI"/>
          <w:sz w:val="24"/>
          <w:szCs w:val="24"/>
          <w:lang w:val="en-US"/>
        </w:rPr>
        <w:t>If that’s not the case</w:t>
      </w:r>
      <w:r w:rsidR="6493F76A" w:rsidRPr="00EB5C65">
        <w:rPr>
          <w:rFonts w:ascii="Segoe UI" w:hAnsi="Segoe UI" w:cs="Segoe UI"/>
          <w:sz w:val="24"/>
          <w:szCs w:val="24"/>
          <w:lang w:val="en-US"/>
        </w:rPr>
        <w:t xml:space="preserve">, free online translation services can </w:t>
      </w:r>
      <w:r w:rsidR="00B8153A" w:rsidRPr="00EB5C65">
        <w:rPr>
          <w:rFonts w:ascii="Segoe UI" w:hAnsi="Segoe UI" w:cs="Segoe UI"/>
          <w:sz w:val="24"/>
          <w:szCs w:val="24"/>
          <w:lang w:val="en-US"/>
        </w:rPr>
        <w:t>be used to assist reading</w:t>
      </w:r>
      <w:r w:rsidR="6493F76A" w:rsidRPr="00EB5C65">
        <w:rPr>
          <w:rFonts w:ascii="Segoe UI" w:hAnsi="Segoe UI" w:cs="Segoe UI"/>
          <w:sz w:val="24"/>
          <w:szCs w:val="24"/>
          <w:lang w:val="en-US"/>
        </w:rPr>
        <w:t>.</w:t>
      </w:r>
    </w:p>
    <w:p w14:paraId="5CDDC96E" w14:textId="2A166727" w:rsidR="0092795B" w:rsidRPr="00EB5C65" w:rsidRDefault="6493F76A" w:rsidP="007425EA">
      <w:pPr>
        <w:ind w:firstLine="567"/>
        <w:rPr>
          <w:rFonts w:ascii="Segoe UI" w:hAnsi="Segoe UI" w:cs="Segoe UI"/>
          <w:sz w:val="24"/>
          <w:szCs w:val="24"/>
          <w:lang w:val="en-US"/>
        </w:rPr>
      </w:pPr>
      <w:r w:rsidRPr="00EB5C65">
        <w:rPr>
          <w:rFonts w:ascii="Segoe UI" w:hAnsi="Segoe UI" w:cs="Segoe UI"/>
          <w:sz w:val="24"/>
          <w:szCs w:val="24"/>
          <w:lang w:val="en-US"/>
        </w:rPr>
        <w:t xml:space="preserve">If no literature is found when some was expected, authors might consider contacting and collaborating with </w:t>
      </w:r>
      <w:r w:rsidR="0092795B" w:rsidRPr="00EB5C65">
        <w:rPr>
          <w:rFonts w:ascii="Segoe UI" w:hAnsi="Segoe UI" w:cs="Segoe UI"/>
          <w:sz w:val="24"/>
          <w:szCs w:val="24"/>
          <w:lang w:val="en-US"/>
        </w:rPr>
        <w:t xml:space="preserve">local scientists </w:t>
      </w:r>
      <w:r w:rsidRPr="00EB5C65">
        <w:rPr>
          <w:rFonts w:ascii="Segoe UI" w:hAnsi="Segoe UI" w:cs="Segoe UI"/>
          <w:sz w:val="24"/>
          <w:szCs w:val="24"/>
          <w:lang w:val="en-US"/>
        </w:rPr>
        <w:t xml:space="preserve">fluent in the language to help with search design and alternative sources. WoS and Scopus </w:t>
      </w:r>
      <w:r w:rsidR="00BF7787" w:rsidRPr="00EB5C65">
        <w:rPr>
          <w:rFonts w:ascii="Segoe UI" w:hAnsi="Segoe UI" w:cs="Segoe UI"/>
          <w:sz w:val="24"/>
          <w:szCs w:val="24"/>
          <w:lang w:val="en-US"/>
        </w:rPr>
        <w:t>have been</w:t>
      </w:r>
      <w:r w:rsidRPr="00EB5C65">
        <w:rPr>
          <w:rFonts w:ascii="Segoe UI" w:hAnsi="Segoe UI" w:cs="Segoe UI"/>
          <w:sz w:val="24"/>
          <w:szCs w:val="24"/>
          <w:lang w:val="en-US"/>
        </w:rPr>
        <w:t xml:space="preserve"> the gold standard for literature searches, </w:t>
      </w:r>
      <w:r w:rsidR="0092795B" w:rsidRPr="00EB5C65">
        <w:rPr>
          <w:rFonts w:ascii="Segoe UI" w:hAnsi="Segoe UI" w:cs="Segoe UI"/>
          <w:sz w:val="24"/>
          <w:szCs w:val="24"/>
          <w:lang w:val="en-US"/>
        </w:rPr>
        <w:t xml:space="preserve">but </w:t>
      </w:r>
      <w:r w:rsidRPr="00EB5C65">
        <w:rPr>
          <w:rFonts w:ascii="Segoe UI" w:hAnsi="Segoe UI" w:cs="Segoe UI"/>
          <w:sz w:val="24"/>
          <w:szCs w:val="24"/>
          <w:lang w:val="en-US"/>
        </w:rPr>
        <w:t xml:space="preserve">both </w:t>
      </w:r>
      <w:r w:rsidR="0092795B" w:rsidRPr="00EB5C65">
        <w:rPr>
          <w:rFonts w:ascii="Segoe UI" w:hAnsi="Segoe UI" w:cs="Segoe UI"/>
          <w:sz w:val="24"/>
          <w:szCs w:val="24"/>
          <w:lang w:val="en-US"/>
        </w:rPr>
        <w:t>mostly consider work in</w:t>
      </w:r>
      <w:r w:rsidRPr="00EB5C65">
        <w:rPr>
          <w:rFonts w:ascii="Segoe UI" w:hAnsi="Segoe UI" w:cs="Segoe UI"/>
          <w:sz w:val="24"/>
          <w:szCs w:val="24"/>
          <w:lang w:val="en-US"/>
        </w:rPr>
        <w:t xml:space="preserve"> English. Google Scholar can now search for papers in any language and </w:t>
      </w:r>
      <w:r w:rsidR="0092795B" w:rsidRPr="00EB5C65">
        <w:rPr>
          <w:rFonts w:ascii="Segoe UI" w:hAnsi="Segoe UI" w:cs="Segoe UI"/>
          <w:sz w:val="24"/>
          <w:szCs w:val="24"/>
          <w:lang w:val="en-US"/>
        </w:rPr>
        <w:t xml:space="preserve">regionally important </w:t>
      </w:r>
      <w:r w:rsidRPr="00EB5C65">
        <w:rPr>
          <w:rFonts w:ascii="Segoe UI" w:hAnsi="Segoe UI" w:cs="Segoe UI"/>
          <w:sz w:val="24"/>
          <w:szCs w:val="24"/>
          <w:lang w:val="en-US"/>
        </w:rPr>
        <w:t xml:space="preserve">databases </w:t>
      </w:r>
      <w:r w:rsidR="0092795B" w:rsidRPr="00EB5C65">
        <w:rPr>
          <w:rFonts w:ascii="Segoe UI" w:hAnsi="Segoe UI" w:cs="Segoe UI"/>
          <w:sz w:val="24"/>
          <w:szCs w:val="24"/>
          <w:lang w:val="en-US"/>
        </w:rPr>
        <w:t>such as Scielo (Scientific Electronic Library Online) index many open-access journals publishing in English, Portuguese, and Spanish.</w:t>
      </w:r>
    </w:p>
    <w:p w14:paraId="2BBB0F43" w14:textId="05E9241A" w:rsidR="00BD6DB2" w:rsidRPr="00EB5C65" w:rsidRDefault="00BD6DB2" w:rsidP="004E3E02">
      <w:pPr>
        <w:rPr>
          <w:rFonts w:ascii="Segoe UI" w:hAnsi="Segoe UI" w:cs="Segoe UI"/>
          <w:sz w:val="24"/>
          <w:szCs w:val="24"/>
          <w:lang w:val="en-US"/>
        </w:rPr>
      </w:pPr>
    </w:p>
    <w:p w14:paraId="0DB9AE78" w14:textId="3C82A9AD" w:rsidR="0038057D" w:rsidRPr="002F52F9" w:rsidRDefault="0002777E" w:rsidP="00B61AD0">
      <w:pPr>
        <w:rPr>
          <w:rFonts w:ascii="Segoe UI" w:hAnsi="Segoe UI" w:cs="Segoe UI"/>
          <w:i/>
          <w:iCs/>
          <w:sz w:val="24"/>
          <w:szCs w:val="24"/>
          <w:lang w:val="en-US"/>
        </w:rPr>
      </w:pPr>
      <w:r w:rsidRPr="00EB5C65">
        <w:rPr>
          <w:rFonts w:ascii="Segoe UI" w:hAnsi="Segoe UI" w:cs="Segoe UI"/>
          <w:i/>
          <w:iCs/>
          <w:sz w:val="24"/>
          <w:szCs w:val="24"/>
          <w:lang w:val="en-US"/>
        </w:rPr>
        <w:t>Be explicit about how language was accounted for</w:t>
      </w:r>
    </w:p>
    <w:p w14:paraId="0BD606D5" w14:textId="2D5745C9" w:rsidR="00784449" w:rsidRDefault="00C0086E" w:rsidP="00601515">
      <w:pPr>
        <w:rPr>
          <w:rFonts w:ascii="Segoe UI" w:hAnsi="Segoe UI" w:cs="Segoe UI"/>
          <w:sz w:val="24"/>
          <w:szCs w:val="24"/>
          <w:lang w:val="en-US"/>
        </w:rPr>
      </w:pPr>
      <w:r w:rsidRPr="00EB5C65">
        <w:rPr>
          <w:rFonts w:ascii="Segoe UI" w:hAnsi="Segoe UI" w:cs="Segoe UI"/>
          <w:sz w:val="24"/>
          <w:szCs w:val="24"/>
          <w:lang w:val="en-US"/>
        </w:rPr>
        <w:t>Listing</w:t>
      </w:r>
      <w:r w:rsidR="6493F76A" w:rsidRPr="00EB5C65">
        <w:rPr>
          <w:rFonts w:ascii="Segoe UI" w:hAnsi="Segoe UI" w:cs="Segoe UI"/>
          <w:sz w:val="24"/>
          <w:szCs w:val="24"/>
          <w:lang w:val="en-US"/>
        </w:rPr>
        <w:t xml:space="preserve"> all languages included in </w:t>
      </w:r>
      <w:r w:rsidRPr="00EB5C65">
        <w:rPr>
          <w:rFonts w:ascii="Segoe UI" w:hAnsi="Segoe UI" w:cs="Segoe UI"/>
          <w:sz w:val="24"/>
          <w:szCs w:val="24"/>
          <w:lang w:val="en-US"/>
        </w:rPr>
        <w:t xml:space="preserve">literature </w:t>
      </w:r>
      <w:r w:rsidR="6493F76A" w:rsidRPr="00EB5C65">
        <w:rPr>
          <w:rFonts w:ascii="Segoe UI" w:hAnsi="Segoe UI" w:cs="Segoe UI"/>
          <w:sz w:val="24"/>
          <w:szCs w:val="24"/>
          <w:lang w:val="en-US"/>
        </w:rPr>
        <w:t>search</w:t>
      </w:r>
      <w:r w:rsidRPr="00EB5C65">
        <w:rPr>
          <w:rFonts w:ascii="Segoe UI" w:hAnsi="Segoe UI" w:cs="Segoe UI"/>
          <w:sz w:val="24"/>
          <w:szCs w:val="24"/>
          <w:lang w:val="en-US"/>
        </w:rPr>
        <w:t>es</w:t>
      </w:r>
      <w:r w:rsidR="6493F76A" w:rsidRPr="00EB5C65">
        <w:rPr>
          <w:rFonts w:ascii="Segoe UI" w:hAnsi="Segoe UI" w:cs="Segoe UI"/>
          <w:sz w:val="24"/>
          <w:szCs w:val="24"/>
          <w:lang w:val="en-US"/>
        </w:rPr>
        <w:t xml:space="preserve"> </w:t>
      </w:r>
      <w:r w:rsidRPr="00EB5C65">
        <w:rPr>
          <w:rFonts w:ascii="Segoe UI" w:hAnsi="Segoe UI" w:cs="Segoe UI"/>
          <w:sz w:val="24"/>
          <w:szCs w:val="24"/>
          <w:lang w:val="en-US"/>
        </w:rPr>
        <w:t>should be standard</w:t>
      </w:r>
      <w:r w:rsidR="6493F76A" w:rsidRPr="00EB5C65">
        <w:rPr>
          <w:rFonts w:ascii="Segoe UI" w:hAnsi="Segoe UI" w:cs="Segoe UI"/>
          <w:sz w:val="24"/>
          <w:szCs w:val="24"/>
          <w:lang w:val="en-US"/>
        </w:rPr>
        <w:t xml:space="preserve">. </w:t>
      </w:r>
      <w:r w:rsidRPr="00EB5C65">
        <w:rPr>
          <w:rFonts w:ascii="Segoe UI" w:hAnsi="Segoe UI" w:cs="Segoe UI"/>
          <w:sz w:val="24"/>
          <w:szCs w:val="24"/>
          <w:lang w:val="en-US"/>
        </w:rPr>
        <w:t xml:space="preserve">What keywords were used, and in which languages, should be detailed in the Methods and/or </w:t>
      </w:r>
      <w:r w:rsidR="6493F76A" w:rsidRPr="00EB5C65">
        <w:rPr>
          <w:rFonts w:ascii="Segoe UI" w:hAnsi="Segoe UI" w:cs="Segoe UI"/>
          <w:sz w:val="24"/>
          <w:szCs w:val="24"/>
          <w:lang w:val="en-US"/>
        </w:rPr>
        <w:t xml:space="preserve">supplementary material. </w:t>
      </w:r>
      <w:r w:rsidR="00F95A44" w:rsidRPr="00EB5C65">
        <w:rPr>
          <w:rFonts w:ascii="Segoe UI" w:hAnsi="Segoe UI" w:cs="Segoe UI"/>
          <w:sz w:val="24"/>
          <w:szCs w:val="24"/>
          <w:lang w:val="en-US"/>
        </w:rPr>
        <w:t xml:space="preserve">Outcomes of syntheses and meta-analyses should </w:t>
      </w:r>
      <w:r w:rsidR="00FE1702" w:rsidRPr="00EB5C65">
        <w:rPr>
          <w:rFonts w:ascii="Segoe UI" w:hAnsi="Segoe UI" w:cs="Segoe UI"/>
          <w:sz w:val="24"/>
          <w:szCs w:val="24"/>
          <w:lang w:val="en-US"/>
        </w:rPr>
        <w:t>be discussed in relation to languages, whenever relevant and possible</w:t>
      </w:r>
      <w:r w:rsidR="6493F76A" w:rsidRPr="00EB5C65">
        <w:rPr>
          <w:rFonts w:ascii="Segoe UI" w:hAnsi="Segoe UI" w:cs="Segoe UI"/>
          <w:sz w:val="24"/>
          <w:szCs w:val="24"/>
          <w:lang w:val="en-US"/>
        </w:rPr>
        <w:t xml:space="preserve">, </w:t>
      </w:r>
      <w:r w:rsidR="00FE1702" w:rsidRPr="00EB5C65">
        <w:rPr>
          <w:rFonts w:ascii="Segoe UI" w:hAnsi="Segoe UI" w:cs="Segoe UI"/>
          <w:sz w:val="24"/>
          <w:szCs w:val="24"/>
          <w:lang w:val="en-US"/>
        </w:rPr>
        <w:t xml:space="preserve">so that </w:t>
      </w:r>
      <w:r w:rsidR="6493F76A" w:rsidRPr="00EB5C65">
        <w:rPr>
          <w:rFonts w:ascii="Segoe UI" w:hAnsi="Segoe UI" w:cs="Segoe UI"/>
          <w:sz w:val="24"/>
          <w:szCs w:val="24"/>
          <w:lang w:val="en-US"/>
        </w:rPr>
        <w:t xml:space="preserve">the languages in which data were found and on which results are based </w:t>
      </w:r>
      <w:r w:rsidR="00FE1702" w:rsidRPr="00EB5C65">
        <w:rPr>
          <w:rFonts w:ascii="Segoe UI" w:hAnsi="Segoe UI" w:cs="Segoe UI"/>
          <w:sz w:val="24"/>
          <w:szCs w:val="24"/>
          <w:lang w:val="en-US"/>
        </w:rPr>
        <w:t>are clearly indicated</w:t>
      </w:r>
      <w:r w:rsidR="6493F76A" w:rsidRPr="00EB5C65">
        <w:rPr>
          <w:rFonts w:ascii="Segoe UI" w:hAnsi="Segoe UI" w:cs="Segoe UI"/>
          <w:sz w:val="24"/>
          <w:szCs w:val="24"/>
          <w:lang w:val="en-US"/>
        </w:rPr>
        <w:t>.</w:t>
      </w:r>
      <w:r w:rsidR="00784449" w:rsidRPr="00EB5C65">
        <w:rPr>
          <w:rFonts w:ascii="Segoe UI" w:hAnsi="Segoe UI" w:cs="Segoe UI"/>
          <w:sz w:val="24"/>
          <w:szCs w:val="24"/>
          <w:lang w:val="en-US"/>
        </w:rPr>
        <w:t xml:space="preserve"> Similarly, acknowledging data gaps in the Results and Discussion sections despite comprehensive literature searches in multiple languages should be encouraged.</w:t>
      </w:r>
      <w:r w:rsidR="6493F76A" w:rsidRPr="00EB5C65">
        <w:rPr>
          <w:rFonts w:ascii="Segoe UI" w:hAnsi="Segoe UI" w:cs="Segoe UI"/>
          <w:sz w:val="24"/>
          <w:szCs w:val="24"/>
          <w:lang w:val="en-US"/>
        </w:rPr>
        <w:t xml:space="preserve"> </w:t>
      </w:r>
      <w:r w:rsidR="0058781B" w:rsidRPr="00EB5C65">
        <w:rPr>
          <w:rFonts w:ascii="Segoe UI" w:hAnsi="Segoe UI" w:cs="Segoe UI"/>
          <w:sz w:val="24"/>
          <w:szCs w:val="24"/>
          <w:lang w:val="en-US"/>
        </w:rPr>
        <w:t>This is important as d</w:t>
      </w:r>
      <w:r w:rsidR="6493F76A" w:rsidRPr="00EB5C65">
        <w:rPr>
          <w:rFonts w:ascii="Segoe UI" w:hAnsi="Segoe UI" w:cs="Segoe UI"/>
          <w:sz w:val="24"/>
          <w:szCs w:val="24"/>
          <w:lang w:val="en-US"/>
        </w:rPr>
        <w:t xml:space="preserve">ifferences in results due to language can </w:t>
      </w:r>
      <w:r w:rsidR="00EE1BD9">
        <w:rPr>
          <w:rFonts w:ascii="Segoe UI" w:hAnsi="Segoe UI" w:cs="Segoe UI"/>
          <w:sz w:val="24"/>
          <w:szCs w:val="24"/>
          <w:lang w:val="en-US"/>
        </w:rPr>
        <w:t>provid</w:t>
      </w:r>
      <w:r w:rsidR="00EE1BD9" w:rsidRPr="00EB5C65">
        <w:rPr>
          <w:rFonts w:ascii="Segoe UI" w:hAnsi="Segoe UI" w:cs="Segoe UI"/>
          <w:sz w:val="24"/>
          <w:szCs w:val="24"/>
          <w:lang w:val="en-US"/>
        </w:rPr>
        <w:t>e</w:t>
      </w:r>
      <w:r w:rsidR="00EE1BD9">
        <w:rPr>
          <w:rFonts w:ascii="Segoe UI" w:hAnsi="Segoe UI" w:cs="Segoe UI"/>
          <w:sz w:val="24"/>
          <w:szCs w:val="24"/>
          <w:lang w:val="en-US"/>
        </w:rPr>
        <w:t xml:space="preserve"> the</w:t>
      </w:r>
      <w:r w:rsidR="00EE1BD9" w:rsidRPr="00EB5C65">
        <w:rPr>
          <w:rFonts w:ascii="Segoe UI" w:hAnsi="Segoe UI" w:cs="Segoe UI"/>
          <w:sz w:val="24"/>
          <w:szCs w:val="24"/>
          <w:lang w:val="en-US"/>
        </w:rPr>
        <w:t xml:space="preserve"> </w:t>
      </w:r>
      <w:r w:rsidR="6493F76A" w:rsidRPr="00EB5C65">
        <w:rPr>
          <w:rFonts w:ascii="Segoe UI" w:hAnsi="Segoe UI" w:cs="Segoe UI"/>
          <w:sz w:val="24"/>
          <w:szCs w:val="24"/>
          <w:lang w:val="en-US"/>
        </w:rPr>
        <w:t xml:space="preserve">evidence </w:t>
      </w:r>
      <w:r w:rsidR="00EE1BD9">
        <w:rPr>
          <w:rFonts w:ascii="Segoe UI" w:hAnsi="Segoe UI" w:cs="Segoe UI"/>
          <w:sz w:val="24"/>
          <w:szCs w:val="24"/>
          <w:lang w:val="en-US"/>
        </w:rPr>
        <w:t xml:space="preserve">needed </w:t>
      </w:r>
      <w:r w:rsidR="0058781B" w:rsidRPr="00EB5C65">
        <w:rPr>
          <w:rFonts w:ascii="Segoe UI" w:hAnsi="Segoe UI" w:cs="Segoe UI"/>
          <w:sz w:val="24"/>
          <w:szCs w:val="24"/>
          <w:lang w:val="en-US"/>
        </w:rPr>
        <w:t>to foster more research in specific parts of the world</w:t>
      </w:r>
      <w:r w:rsidR="6493F76A" w:rsidRPr="00EB5C65">
        <w:rPr>
          <w:rFonts w:ascii="Segoe UI" w:hAnsi="Segoe UI" w:cs="Segoe UI"/>
          <w:sz w:val="24"/>
          <w:szCs w:val="24"/>
          <w:lang w:val="en-US"/>
        </w:rPr>
        <w:t>.</w:t>
      </w:r>
    </w:p>
    <w:p w14:paraId="34C50706" w14:textId="13F75832" w:rsidR="00F132AA" w:rsidRPr="00EB5C65" w:rsidRDefault="00F132AA" w:rsidP="00601515">
      <w:pPr>
        <w:rPr>
          <w:rFonts w:ascii="Segoe UI" w:hAnsi="Segoe UI" w:cs="Segoe UI"/>
          <w:sz w:val="24"/>
          <w:szCs w:val="24"/>
          <w:lang w:val="en-US"/>
        </w:rPr>
      </w:pPr>
    </w:p>
    <w:p w14:paraId="638BFD7C" w14:textId="030218E3" w:rsidR="27E6A16F" w:rsidRPr="002167C7" w:rsidRDefault="2B050FC2" w:rsidP="00C95036">
      <w:pPr>
        <w:rPr>
          <w:rFonts w:ascii="Segoe UI" w:hAnsi="Segoe UI" w:cs="Segoe UI"/>
          <w:bCs/>
          <w:i/>
          <w:iCs/>
          <w:sz w:val="24"/>
          <w:szCs w:val="24"/>
          <w:lang w:val="en-US"/>
        </w:rPr>
      </w:pPr>
      <w:r w:rsidRPr="002167C7">
        <w:rPr>
          <w:rFonts w:ascii="Segoe UI" w:hAnsi="Segoe UI" w:cs="Segoe UI"/>
          <w:bCs/>
          <w:i/>
          <w:iCs/>
          <w:sz w:val="24"/>
          <w:szCs w:val="24"/>
          <w:lang w:val="en-US"/>
        </w:rPr>
        <w:t>If</w:t>
      </w:r>
      <w:r w:rsidR="410ECDAC" w:rsidRPr="002167C7">
        <w:rPr>
          <w:rFonts w:ascii="Segoe UI" w:hAnsi="Segoe UI" w:cs="Segoe UI"/>
          <w:bCs/>
          <w:i/>
          <w:iCs/>
          <w:sz w:val="24"/>
          <w:szCs w:val="24"/>
          <w:lang w:val="en-US"/>
        </w:rPr>
        <w:t xml:space="preserve"> you see something, say </w:t>
      </w:r>
      <w:r w:rsidR="07B2F9BB" w:rsidRPr="002167C7">
        <w:rPr>
          <w:rFonts w:ascii="Segoe UI" w:hAnsi="Segoe UI" w:cs="Segoe UI"/>
          <w:bCs/>
          <w:i/>
          <w:iCs/>
          <w:sz w:val="24"/>
          <w:szCs w:val="24"/>
          <w:lang w:val="en-US"/>
        </w:rPr>
        <w:t>something</w:t>
      </w:r>
    </w:p>
    <w:p w14:paraId="4925D989" w14:textId="5D019CC8" w:rsidR="6460E3B3" w:rsidRPr="00EB5C65" w:rsidRDefault="6493F76A" w:rsidP="00784449">
      <w:pPr>
        <w:rPr>
          <w:rFonts w:ascii="Segoe UI" w:hAnsi="Segoe UI" w:cs="Segoe UI"/>
          <w:sz w:val="24"/>
          <w:szCs w:val="24"/>
          <w:lang w:val="en-US"/>
        </w:rPr>
      </w:pPr>
      <w:r w:rsidRPr="00EB5C65">
        <w:rPr>
          <w:rFonts w:ascii="Segoe UI" w:hAnsi="Segoe UI" w:cs="Segoe UI"/>
          <w:sz w:val="24"/>
          <w:szCs w:val="24"/>
          <w:lang w:val="en-US"/>
        </w:rPr>
        <w:t xml:space="preserve">A large part of the problem </w:t>
      </w:r>
      <w:r w:rsidR="00784449" w:rsidRPr="00EB5C65">
        <w:rPr>
          <w:rFonts w:ascii="Segoe UI" w:hAnsi="Segoe UI" w:cs="Segoe UI"/>
          <w:sz w:val="24"/>
          <w:szCs w:val="24"/>
          <w:lang w:val="en-US"/>
        </w:rPr>
        <w:t>at hand</w:t>
      </w:r>
      <w:r w:rsidRPr="00EB5C65">
        <w:rPr>
          <w:rFonts w:ascii="Segoe UI" w:hAnsi="Segoe UI" w:cs="Segoe UI"/>
          <w:sz w:val="24"/>
          <w:szCs w:val="24"/>
          <w:lang w:val="en-US"/>
        </w:rPr>
        <w:t xml:space="preserve"> is the tacit agreement that English is the main language of science, and all the other languages can be ignored. </w:t>
      </w:r>
      <w:r w:rsidR="002B4157" w:rsidRPr="00EB5C65">
        <w:rPr>
          <w:rFonts w:ascii="Segoe UI" w:hAnsi="Segoe UI" w:cs="Segoe UI"/>
          <w:sz w:val="24"/>
          <w:szCs w:val="24"/>
          <w:lang w:val="en-US"/>
        </w:rPr>
        <w:t>A</w:t>
      </w:r>
      <w:r w:rsidRPr="00EB5C65">
        <w:rPr>
          <w:rFonts w:ascii="Segoe UI" w:hAnsi="Segoe UI" w:cs="Segoe UI"/>
          <w:sz w:val="24"/>
          <w:szCs w:val="24"/>
          <w:lang w:val="en-US"/>
        </w:rPr>
        <w:t>uthor</w:t>
      </w:r>
      <w:r w:rsidR="002B4157" w:rsidRPr="00EB5C65">
        <w:rPr>
          <w:rFonts w:ascii="Segoe UI" w:hAnsi="Segoe UI" w:cs="Segoe UI"/>
          <w:sz w:val="24"/>
          <w:szCs w:val="24"/>
          <w:lang w:val="en-US"/>
        </w:rPr>
        <w:t>s</w:t>
      </w:r>
      <w:r w:rsidRPr="00EB5C65">
        <w:rPr>
          <w:rFonts w:ascii="Segoe UI" w:hAnsi="Segoe UI" w:cs="Segoe UI"/>
          <w:sz w:val="24"/>
          <w:szCs w:val="24"/>
          <w:lang w:val="en-US"/>
        </w:rPr>
        <w:t>, reviewer</w:t>
      </w:r>
      <w:r w:rsidR="002B4157" w:rsidRPr="00EB5C65">
        <w:rPr>
          <w:rFonts w:ascii="Segoe UI" w:hAnsi="Segoe UI" w:cs="Segoe UI"/>
          <w:sz w:val="24"/>
          <w:szCs w:val="24"/>
          <w:lang w:val="en-US"/>
        </w:rPr>
        <w:t>s</w:t>
      </w:r>
      <w:r w:rsidRPr="00EB5C65">
        <w:rPr>
          <w:rFonts w:ascii="Segoe UI" w:hAnsi="Segoe UI" w:cs="Segoe UI"/>
          <w:sz w:val="24"/>
          <w:szCs w:val="24"/>
          <w:lang w:val="en-US"/>
        </w:rPr>
        <w:t xml:space="preserve"> </w:t>
      </w:r>
      <w:r w:rsidR="002B4157" w:rsidRPr="00EB5C65">
        <w:rPr>
          <w:rFonts w:ascii="Segoe UI" w:hAnsi="Segoe UI" w:cs="Segoe UI"/>
          <w:sz w:val="24"/>
          <w:szCs w:val="24"/>
          <w:lang w:val="en-US"/>
        </w:rPr>
        <w:t xml:space="preserve">and </w:t>
      </w:r>
      <w:r w:rsidRPr="00EB5C65">
        <w:rPr>
          <w:rFonts w:ascii="Segoe UI" w:hAnsi="Segoe UI" w:cs="Segoe UI"/>
          <w:sz w:val="24"/>
          <w:szCs w:val="24"/>
          <w:lang w:val="en-US"/>
        </w:rPr>
        <w:t>reader</w:t>
      </w:r>
      <w:r w:rsidR="002B4157" w:rsidRPr="00EB5C65">
        <w:rPr>
          <w:rFonts w:ascii="Segoe UI" w:hAnsi="Segoe UI" w:cs="Segoe UI"/>
          <w:sz w:val="24"/>
          <w:szCs w:val="24"/>
          <w:lang w:val="en-US"/>
        </w:rPr>
        <w:t xml:space="preserve">s can all help </w:t>
      </w:r>
      <w:r w:rsidR="00EE1BD9">
        <w:rPr>
          <w:rFonts w:ascii="Segoe UI" w:hAnsi="Segoe UI" w:cs="Segoe UI"/>
          <w:sz w:val="24"/>
          <w:szCs w:val="24"/>
          <w:lang w:val="en-US"/>
        </w:rPr>
        <w:t>to re</w:t>
      </w:r>
      <w:r w:rsidR="002B4157" w:rsidRPr="00EB5C65">
        <w:rPr>
          <w:rFonts w:ascii="Segoe UI" w:hAnsi="Segoe UI" w:cs="Segoe UI"/>
          <w:sz w:val="24"/>
          <w:szCs w:val="24"/>
          <w:lang w:val="en-US"/>
        </w:rPr>
        <w:t xml:space="preserve">dress that status quo and ensure that more </w:t>
      </w:r>
      <w:r w:rsidR="00EE5ACA" w:rsidRPr="00EB5C65">
        <w:rPr>
          <w:rFonts w:ascii="Segoe UI" w:hAnsi="Segoe UI" w:cs="Segoe UI"/>
          <w:sz w:val="24"/>
          <w:szCs w:val="24"/>
          <w:lang w:val="en-US"/>
        </w:rPr>
        <w:t>literature syntheses</w:t>
      </w:r>
      <w:r w:rsidR="002B4157" w:rsidRPr="00EB5C65">
        <w:rPr>
          <w:rFonts w:ascii="Segoe UI" w:hAnsi="Segoe UI" w:cs="Segoe UI"/>
          <w:sz w:val="24"/>
          <w:szCs w:val="24"/>
          <w:lang w:val="en-US"/>
        </w:rPr>
        <w:t xml:space="preserve"> acknowledge work not published in English</w:t>
      </w:r>
      <w:r w:rsidRPr="00EB5C65">
        <w:rPr>
          <w:rFonts w:ascii="Segoe UI" w:hAnsi="Segoe UI" w:cs="Segoe UI"/>
          <w:sz w:val="24"/>
          <w:szCs w:val="24"/>
          <w:lang w:val="en-US"/>
        </w:rPr>
        <w:t xml:space="preserve">. Sometimes it may be difficult to </w:t>
      </w:r>
      <w:r w:rsidR="002B4157" w:rsidRPr="00EB5C65">
        <w:rPr>
          <w:rFonts w:ascii="Segoe UI" w:hAnsi="Segoe UI" w:cs="Segoe UI"/>
          <w:sz w:val="24"/>
          <w:szCs w:val="24"/>
          <w:lang w:val="en-US"/>
        </w:rPr>
        <w:t xml:space="preserve">say something and </w:t>
      </w:r>
      <w:r w:rsidRPr="00EB5C65">
        <w:rPr>
          <w:rFonts w:ascii="Segoe UI" w:hAnsi="Segoe UI" w:cs="Segoe UI"/>
          <w:sz w:val="24"/>
          <w:szCs w:val="24"/>
          <w:lang w:val="en-US"/>
        </w:rPr>
        <w:t xml:space="preserve">make a change, but </w:t>
      </w:r>
      <w:r w:rsidR="00EE1BD9">
        <w:rPr>
          <w:rFonts w:ascii="Segoe UI" w:hAnsi="Segoe UI" w:cs="Segoe UI"/>
          <w:sz w:val="24"/>
          <w:szCs w:val="24"/>
          <w:lang w:val="en-US"/>
        </w:rPr>
        <w:t>at</w:t>
      </w:r>
      <w:r w:rsidR="00EE1BD9" w:rsidRPr="00EB5C65">
        <w:rPr>
          <w:rFonts w:ascii="Segoe UI" w:hAnsi="Segoe UI" w:cs="Segoe UI"/>
          <w:sz w:val="24"/>
          <w:szCs w:val="24"/>
          <w:lang w:val="en-US"/>
        </w:rPr>
        <w:t xml:space="preserve"> </w:t>
      </w:r>
      <w:r w:rsidRPr="00EB5C65">
        <w:rPr>
          <w:rFonts w:ascii="Segoe UI" w:hAnsi="Segoe UI" w:cs="Segoe UI"/>
          <w:sz w:val="24"/>
          <w:szCs w:val="24"/>
          <w:lang w:val="en-US"/>
        </w:rPr>
        <w:t xml:space="preserve">other times it may be feasible. If we all start talking about the need for multiple languages in science, positive change should happen faster.  </w:t>
      </w:r>
    </w:p>
    <w:p w14:paraId="016AB830" w14:textId="77777777" w:rsidR="00784449" w:rsidRPr="00EB5C65" w:rsidRDefault="00784449" w:rsidP="002167C7">
      <w:pPr>
        <w:rPr>
          <w:rFonts w:ascii="Segoe UI" w:hAnsi="Segoe UI" w:cs="Segoe UI"/>
          <w:sz w:val="24"/>
          <w:szCs w:val="24"/>
          <w:lang w:val="en-US"/>
        </w:rPr>
      </w:pPr>
    </w:p>
    <w:p w14:paraId="4D96B760" w14:textId="4C0DDE89" w:rsidR="00B10FE3" w:rsidRPr="00EB5C65" w:rsidRDefault="00B10FE3" w:rsidP="000A4DF7">
      <w:pPr>
        <w:rPr>
          <w:rFonts w:ascii="Segoe UI" w:hAnsi="Segoe UI" w:cs="Segoe UI"/>
          <w:b/>
          <w:bCs/>
          <w:sz w:val="24"/>
          <w:szCs w:val="24"/>
          <w:lang w:val="en-US"/>
        </w:rPr>
      </w:pPr>
      <w:r w:rsidRPr="00EB5C65">
        <w:rPr>
          <w:rFonts w:ascii="Segoe UI" w:hAnsi="Segoe UI" w:cs="Segoe UI"/>
          <w:b/>
          <w:bCs/>
          <w:noProof/>
          <w:sz w:val="24"/>
          <w:szCs w:val="24"/>
          <w:lang w:val="en-AU" w:eastAsia="en-AU"/>
        </w:rPr>
        <w:lastRenderedPageBreak/>
        <w:drawing>
          <wp:inline distT="0" distB="0" distL="0" distR="0" wp14:anchorId="4B1F0E6D" wp14:editId="265FC50D">
            <wp:extent cx="5400040" cy="3599815"/>
            <wp:effectExtent l="0" t="38100" r="67310" b="19685"/>
            <wp:docPr id="2" name="Diagrama 2">
              <a:extLst xmlns:a="http://schemas.openxmlformats.org/drawingml/2006/main">
                <a:ext uri="{FF2B5EF4-FFF2-40B4-BE49-F238E27FC236}">
                  <a16:creationId xmlns:a16="http://schemas.microsoft.com/office/drawing/2014/main" id="{25EBB3A1-A77B-241E-BBF2-8A33195E9E43}"/>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3DA97116" w14:textId="788D2CC0" w:rsidR="00B10FE3" w:rsidRPr="00EB5C65" w:rsidRDefault="6493F76A" w:rsidP="000A4DF7">
      <w:pPr>
        <w:rPr>
          <w:rFonts w:ascii="Segoe UI" w:hAnsi="Segoe UI" w:cs="Segoe UI"/>
          <w:sz w:val="24"/>
          <w:szCs w:val="24"/>
          <w:lang w:val="en-US"/>
        </w:rPr>
      </w:pPr>
      <w:r w:rsidRPr="00EB5C65">
        <w:rPr>
          <w:rFonts w:ascii="Segoe UI" w:hAnsi="Segoe UI" w:cs="Segoe UI"/>
          <w:b/>
          <w:bCs/>
          <w:sz w:val="24"/>
          <w:szCs w:val="24"/>
          <w:lang w:val="en-US"/>
        </w:rPr>
        <w:t>Fig. 2</w:t>
      </w:r>
      <w:r w:rsidRPr="00EB5C65">
        <w:rPr>
          <w:rFonts w:ascii="Segoe UI" w:hAnsi="Segoe UI" w:cs="Segoe UI"/>
          <w:sz w:val="24"/>
          <w:szCs w:val="24"/>
          <w:lang w:val="en-US"/>
        </w:rPr>
        <w:t xml:space="preserve"> </w:t>
      </w:r>
      <w:r w:rsidR="00D30956" w:rsidRPr="00EB5C65">
        <w:rPr>
          <w:rFonts w:ascii="Segoe UI" w:hAnsi="Segoe UI" w:cs="Segoe UI"/>
          <w:sz w:val="24"/>
          <w:szCs w:val="24"/>
          <w:lang w:val="en-US"/>
        </w:rPr>
        <w:t xml:space="preserve">Six </w:t>
      </w:r>
      <w:r w:rsidRPr="00EB5C65">
        <w:rPr>
          <w:rFonts w:ascii="Segoe UI" w:hAnsi="Segoe UI" w:cs="Segoe UI"/>
          <w:sz w:val="24"/>
          <w:szCs w:val="24"/>
          <w:lang w:val="en-US"/>
        </w:rPr>
        <w:t>proposed strategies to overcome language barriers and potential biases in literature reviews and meta-analyses.</w:t>
      </w:r>
    </w:p>
    <w:p w14:paraId="6D8C8D66" w14:textId="77777777" w:rsidR="00B10FE3" w:rsidRPr="00EB5C65" w:rsidRDefault="00B10FE3" w:rsidP="000A4DF7">
      <w:pPr>
        <w:rPr>
          <w:rFonts w:ascii="Segoe UI" w:hAnsi="Segoe UI" w:cs="Segoe UI"/>
          <w:b/>
          <w:bCs/>
          <w:sz w:val="24"/>
          <w:szCs w:val="24"/>
          <w:lang w:val="en-US"/>
        </w:rPr>
      </w:pPr>
    </w:p>
    <w:p w14:paraId="412DFAC6" w14:textId="2509D62C" w:rsidR="00667A63" w:rsidRPr="00EB5C65" w:rsidRDefault="17F625E2" w:rsidP="009A4C36">
      <w:pPr>
        <w:rPr>
          <w:rFonts w:ascii="Segoe UI" w:hAnsi="Segoe UI" w:cs="Segoe UI"/>
          <w:b/>
          <w:bCs/>
          <w:sz w:val="24"/>
          <w:szCs w:val="24"/>
          <w:lang w:val="en-US"/>
        </w:rPr>
      </w:pPr>
      <w:r w:rsidRPr="00EB5C65">
        <w:rPr>
          <w:rFonts w:ascii="Segoe UI" w:hAnsi="Segoe UI" w:cs="Segoe UI"/>
          <w:b/>
          <w:bCs/>
          <w:sz w:val="24"/>
          <w:szCs w:val="24"/>
          <w:lang w:val="en-US"/>
        </w:rPr>
        <w:t>References</w:t>
      </w:r>
    </w:p>
    <w:p w14:paraId="0549C37D" w14:textId="0C75CB38" w:rsidR="007A2B3F" w:rsidRPr="000E04D4" w:rsidRDefault="000E1938" w:rsidP="00A74114">
      <w:pPr>
        <w:rPr>
          <w:rFonts w:ascii="Segoe UI" w:hAnsi="Segoe UI" w:cs="Segoe UI"/>
          <w:sz w:val="24"/>
          <w:szCs w:val="24"/>
          <w:lang w:val="en-US"/>
        </w:rPr>
      </w:pPr>
      <w:r w:rsidRPr="000E1938">
        <w:rPr>
          <w:rFonts w:ascii="Segoe UI" w:hAnsi="Segoe UI" w:cs="Segoe UI"/>
          <w:sz w:val="24"/>
          <w:szCs w:val="24"/>
          <w:lang w:val="en-US"/>
        </w:rPr>
        <w:t xml:space="preserve">Amano, T., Berdejo-Espinola, V., Christie, A., Willott, K., Akasaka, M., Baldi, A., Berthinussen, A., Bertolino, S., Bladon, A., Chen, M., Choi, C., Kharrat, M., de Oliveira, L., Farhat, P., Golivets, M., Aranzamendi, N., Jantke, K., Kajzer-Bonk, J., Aytekin, M., … </w:t>
      </w:r>
      <w:r w:rsidR="006212AE">
        <w:rPr>
          <w:rFonts w:ascii="Segoe UI" w:hAnsi="Segoe UI" w:cs="Segoe UI"/>
          <w:sz w:val="24"/>
          <w:szCs w:val="24"/>
          <w:lang w:val="en-US"/>
        </w:rPr>
        <w:t xml:space="preserve">&amp; </w:t>
      </w:r>
      <w:r w:rsidRPr="000E1938">
        <w:rPr>
          <w:rFonts w:ascii="Segoe UI" w:hAnsi="Segoe UI" w:cs="Segoe UI"/>
          <w:sz w:val="24"/>
          <w:szCs w:val="24"/>
          <w:lang w:val="en-US"/>
        </w:rPr>
        <w:t xml:space="preserve">Sutherland, W. (2021). Tapping into non-English-language science for the conservation of global biodiversity. </w:t>
      </w:r>
      <w:r w:rsidRPr="000E1938">
        <w:rPr>
          <w:rFonts w:ascii="Segoe UI" w:hAnsi="Segoe UI" w:cs="Segoe UI"/>
          <w:i/>
          <w:iCs/>
          <w:sz w:val="24"/>
          <w:szCs w:val="24"/>
          <w:lang w:val="en-US"/>
        </w:rPr>
        <w:t>PLOS BIOLOGY</w:t>
      </w:r>
      <w:r w:rsidRPr="000E1938">
        <w:rPr>
          <w:rFonts w:ascii="Segoe UI" w:hAnsi="Segoe UI" w:cs="Segoe UI"/>
          <w:sz w:val="24"/>
          <w:szCs w:val="24"/>
          <w:lang w:val="en-US"/>
        </w:rPr>
        <w:t>, 19(10). https://doi.org/10.1371/journal.pbio.3001296</w:t>
      </w:r>
    </w:p>
    <w:p w14:paraId="4B1D95A0" w14:textId="499EEF9B" w:rsidR="00936EA4" w:rsidRPr="000E04D4" w:rsidRDefault="000E04D4" w:rsidP="00A74114">
      <w:pPr>
        <w:rPr>
          <w:rFonts w:ascii="Segoe UI" w:hAnsi="Segoe UI" w:cs="Segoe UI"/>
          <w:sz w:val="24"/>
          <w:szCs w:val="24"/>
          <w:lang w:val="en-US"/>
        </w:rPr>
      </w:pPr>
      <w:r w:rsidRPr="000E04D4">
        <w:rPr>
          <w:rFonts w:ascii="Segoe UI" w:hAnsi="Segoe UI" w:cs="Segoe UI"/>
          <w:sz w:val="24"/>
          <w:szCs w:val="24"/>
          <w:lang w:val="en-US"/>
        </w:rPr>
        <w:t xml:space="preserve">Angulo, E., Diagne, C., Ballesteros-Mejia, L., Adamjy, T., Ahmed, D. A., Akulov, E., Banerjee, A. K., Capinha, C., Dia, C. A. K. M., Dobigny, G., Duboscq-Carra, V. G., Golivets, M., Haubrock, P. J., Heringer, G., Kirichenko, N., Kourantidou, M., Liu, C., Nuñez, M. A., Renault, D., … </w:t>
      </w:r>
      <w:r>
        <w:rPr>
          <w:rFonts w:ascii="Segoe UI" w:hAnsi="Segoe UI" w:cs="Segoe UI"/>
          <w:sz w:val="24"/>
          <w:szCs w:val="24"/>
          <w:lang w:val="en-US"/>
        </w:rPr>
        <w:t xml:space="preserve">&amp; </w:t>
      </w:r>
      <w:r w:rsidRPr="000E04D4">
        <w:rPr>
          <w:rFonts w:ascii="Segoe UI" w:hAnsi="Segoe UI" w:cs="Segoe UI"/>
          <w:sz w:val="24"/>
          <w:szCs w:val="24"/>
          <w:lang w:val="en-US"/>
        </w:rPr>
        <w:t xml:space="preserve">Courchamp, F. (2021). Non-English languages enrich scientific knowledge: The example of economic costs of biological invasions. </w:t>
      </w:r>
      <w:r w:rsidRPr="000E04D4">
        <w:rPr>
          <w:rFonts w:ascii="Segoe UI" w:hAnsi="Segoe UI" w:cs="Segoe UI"/>
          <w:i/>
          <w:iCs/>
          <w:sz w:val="24"/>
          <w:szCs w:val="24"/>
          <w:lang w:val="en-US"/>
        </w:rPr>
        <w:t>Science of The Total Environment</w:t>
      </w:r>
      <w:r w:rsidRPr="000E04D4">
        <w:rPr>
          <w:rFonts w:ascii="Segoe UI" w:hAnsi="Segoe UI" w:cs="Segoe UI"/>
          <w:sz w:val="24"/>
          <w:szCs w:val="24"/>
          <w:lang w:val="en-US"/>
        </w:rPr>
        <w:t>, 775, 144441. https://doi.org/10.1016/j.scitotenv.2020.144441</w:t>
      </w:r>
    </w:p>
    <w:p w14:paraId="4ED1C716" w14:textId="535BF9B1" w:rsidR="00E75D70" w:rsidRPr="00EB5C65" w:rsidRDefault="00E75D70" w:rsidP="00A74114">
      <w:pPr>
        <w:rPr>
          <w:rFonts w:ascii="Segoe UI" w:hAnsi="Segoe UI" w:cs="Segoe UI"/>
          <w:sz w:val="24"/>
          <w:szCs w:val="24"/>
          <w:lang w:val="en-US"/>
        </w:rPr>
      </w:pPr>
      <w:r w:rsidRPr="00EB5C65">
        <w:rPr>
          <w:rFonts w:ascii="Segoe UI" w:hAnsi="Segoe UI" w:cs="Segoe UI"/>
          <w:sz w:val="24"/>
          <w:szCs w:val="24"/>
        </w:rPr>
        <w:t xml:space="preserve">Bertocci, I., Araújo, R., Oliveira, P., &amp; Sousa‐Pinto, I. (2015). </w:t>
      </w:r>
      <w:r w:rsidRPr="00EB5C65">
        <w:rPr>
          <w:rFonts w:ascii="Segoe UI" w:hAnsi="Segoe UI" w:cs="Segoe UI"/>
          <w:sz w:val="24"/>
          <w:szCs w:val="24"/>
          <w:lang w:val="en-US"/>
        </w:rPr>
        <w:t xml:space="preserve">Potential effects of kelp species on local fisheries. </w:t>
      </w:r>
      <w:r w:rsidRPr="000E04D4">
        <w:rPr>
          <w:rFonts w:ascii="Segoe UI" w:hAnsi="Segoe UI" w:cs="Segoe UI"/>
          <w:i/>
          <w:iCs/>
          <w:sz w:val="24"/>
          <w:szCs w:val="24"/>
          <w:lang w:val="en-US"/>
        </w:rPr>
        <w:t>Journal of Applied Ecology</w:t>
      </w:r>
      <w:r w:rsidRPr="00EB5C65">
        <w:rPr>
          <w:rFonts w:ascii="Segoe UI" w:hAnsi="Segoe UI" w:cs="Segoe UI"/>
          <w:sz w:val="24"/>
          <w:szCs w:val="24"/>
          <w:lang w:val="en-US"/>
        </w:rPr>
        <w:t>, 52(5), 1216-1226.</w:t>
      </w:r>
      <w:r w:rsidR="00FE11EE">
        <w:rPr>
          <w:rFonts w:ascii="Segoe UI" w:hAnsi="Segoe UI" w:cs="Segoe UI"/>
          <w:sz w:val="24"/>
          <w:szCs w:val="24"/>
          <w:lang w:val="en-US"/>
        </w:rPr>
        <w:t xml:space="preserve"> </w:t>
      </w:r>
      <w:r w:rsidR="00FE11EE" w:rsidRPr="00FE11EE">
        <w:rPr>
          <w:rFonts w:ascii="Segoe UI" w:hAnsi="Segoe UI" w:cs="Segoe UI"/>
          <w:sz w:val="24"/>
          <w:szCs w:val="24"/>
          <w:lang w:val="en-US"/>
        </w:rPr>
        <w:t>https://doi.org/10.1111/1365-2664.12483</w:t>
      </w:r>
    </w:p>
    <w:p w14:paraId="74B33315" w14:textId="451E9321" w:rsidR="00A138C6" w:rsidRPr="0077161F" w:rsidRDefault="00743CB4" w:rsidP="00A74114">
      <w:pPr>
        <w:rPr>
          <w:rFonts w:ascii="Segoe UI" w:hAnsi="Segoe UI" w:cs="Segoe UI"/>
          <w:sz w:val="24"/>
          <w:szCs w:val="24"/>
          <w:lang w:val="es-419"/>
        </w:rPr>
      </w:pPr>
      <w:r w:rsidRPr="00743CB4">
        <w:rPr>
          <w:rFonts w:ascii="Segoe UI" w:hAnsi="Segoe UI" w:cs="Segoe UI"/>
          <w:sz w:val="24"/>
          <w:szCs w:val="24"/>
          <w:lang w:val="en-US"/>
        </w:rPr>
        <w:lastRenderedPageBreak/>
        <w:t xml:space="preserve">Chowdhury, S., Gonzalez, K., Aytekin, M. Ç. K., Baek, S.-Y., Bełcik, M., Bertolino, S., Duijns, S., Han, Y., Jantke, K., Katayose, R., Lin, M.-M., Nourani, E., Ramos, D. L., Rouyer, M.-M., Sidemo-Holm, W., Vozykova, S., Zamora-Gutierrez, V., &amp; Amano, T. (2022). Growth of non-English-language literature on biodiversity conservation. </w:t>
      </w:r>
      <w:r w:rsidRPr="00743CB4">
        <w:rPr>
          <w:rFonts w:ascii="Segoe UI" w:hAnsi="Segoe UI" w:cs="Segoe UI"/>
          <w:i/>
          <w:iCs/>
          <w:sz w:val="24"/>
          <w:szCs w:val="24"/>
          <w:lang w:val="en-US"/>
        </w:rPr>
        <w:t>Conservation Biology</w:t>
      </w:r>
      <w:r w:rsidRPr="00743CB4">
        <w:rPr>
          <w:rFonts w:ascii="Segoe UI" w:hAnsi="Segoe UI" w:cs="Segoe UI"/>
          <w:sz w:val="24"/>
          <w:szCs w:val="24"/>
          <w:lang w:val="en-US"/>
        </w:rPr>
        <w:t xml:space="preserve">, </w:t>
      </w:r>
      <w:r w:rsidR="00A138C6">
        <w:rPr>
          <w:rFonts w:ascii="Segoe UI" w:hAnsi="Segoe UI" w:cs="Segoe UI"/>
          <w:sz w:val="24"/>
          <w:szCs w:val="24"/>
          <w:lang w:val="en-US"/>
        </w:rPr>
        <w:t>36(4)</w:t>
      </w:r>
      <w:r w:rsidRPr="00743CB4">
        <w:rPr>
          <w:rFonts w:ascii="Segoe UI" w:hAnsi="Segoe UI" w:cs="Segoe UI"/>
          <w:sz w:val="24"/>
          <w:szCs w:val="24"/>
          <w:lang w:val="en-US"/>
        </w:rPr>
        <w:t xml:space="preserve">, e13883. </w:t>
      </w:r>
      <w:r w:rsidR="00A138C6" w:rsidRPr="0077161F">
        <w:rPr>
          <w:rFonts w:ascii="Segoe UI" w:hAnsi="Segoe UI" w:cs="Segoe UI"/>
          <w:sz w:val="24"/>
          <w:szCs w:val="24"/>
          <w:lang w:val="es-419"/>
        </w:rPr>
        <w:t>https://doi.org/10.1111/cobi.13883</w:t>
      </w:r>
    </w:p>
    <w:p w14:paraId="57F9C6A2" w14:textId="26DCF4EC" w:rsidR="00E0099D" w:rsidRPr="005B2437" w:rsidRDefault="005B2437" w:rsidP="00A74114">
      <w:pPr>
        <w:rPr>
          <w:rFonts w:ascii="Segoe UI" w:hAnsi="Segoe UI" w:cs="Segoe UI"/>
          <w:sz w:val="24"/>
          <w:szCs w:val="24"/>
          <w:lang w:val="en-US"/>
        </w:rPr>
      </w:pPr>
      <w:r w:rsidRPr="0077161F">
        <w:rPr>
          <w:rFonts w:ascii="Segoe UI" w:hAnsi="Segoe UI" w:cs="Segoe UI"/>
          <w:sz w:val="24"/>
          <w:szCs w:val="24"/>
          <w:lang w:val="es-419"/>
        </w:rPr>
        <w:t xml:space="preserve">Konno, K., Akasaka, M., Koshida, C., Katayama, N., Osada, N., Spake, R., &amp; Amano, T. (2020). </w:t>
      </w:r>
      <w:r w:rsidRPr="005B2437">
        <w:rPr>
          <w:rFonts w:ascii="Segoe UI" w:hAnsi="Segoe UI" w:cs="Segoe UI"/>
          <w:sz w:val="24"/>
          <w:szCs w:val="24"/>
          <w:lang w:val="en-US"/>
        </w:rPr>
        <w:t xml:space="preserve">Ignoring non-English-language studies may bias ecological meta-analyses. </w:t>
      </w:r>
      <w:r w:rsidRPr="00FB35B9">
        <w:rPr>
          <w:rFonts w:ascii="Segoe UI" w:hAnsi="Segoe UI" w:cs="Segoe UI"/>
          <w:i/>
          <w:iCs/>
          <w:sz w:val="24"/>
          <w:szCs w:val="24"/>
          <w:lang w:val="en-US"/>
        </w:rPr>
        <w:t>Ecology and Evolution</w:t>
      </w:r>
      <w:r w:rsidRPr="005B2437">
        <w:rPr>
          <w:rFonts w:ascii="Segoe UI" w:hAnsi="Segoe UI" w:cs="Segoe UI"/>
          <w:sz w:val="24"/>
          <w:szCs w:val="24"/>
          <w:lang w:val="en-US"/>
        </w:rPr>
        <w:t xml:space="preserve">, </w:t>
      </w:r>
      <w:r w:rsidR="00FB35B9">
        <w:rPr>
          <w:rFonts w:ascii="Segoe UI" w:hAnsi="Segoe UI" w:cs="Segoe UI"/>
          <w:sz w:val="24"/>
          <w:szCs w:val="24"/>
          <w:lang w:val="en-US"/>
        </w:rPr>
        <w:t>10(13)</w:t>
      </w:r>
      <w:r w:rsidRPr="005B2437">
        <w:rPr>
          <w:rFonts w:ascii="Segoe UI" w:hAnsi="Segoe UI" w:cs="Segoe UI"/>
          <w:sz w:val="24"/>
          <w:szCs w:val="24"/>
          <w:lang w:val="en-US"/>
        </w:rPr>
        <w:t>. https://doi.org/10.1002/ece3.6368</w:t>
      </w:r>
    </w:p>
    <w:p w14:paraId="3D0E22AA" w14:textId="418185B6" w:rsidR="00C41507" w:rsidRPr="00EB5C65" w:rsidRDefault="00791C19" w:rsidP="00A74114">
      <w:pPr>
        <w:rPr>
          <w:rFonts w:ascii="Segoe UI" w:hAnsi="Segoe UI" w:cs="Segoe UI"/>
          <w:sz w:val="24"/>
          <w:szCs w:val="24"/>
          <w:lang w:val="en-US"/>
        </w:rPr>
      </w:pPr>
      <w:r w:rsidRPr="00791C19">
        <w:rPr>
          <w:rFonts w:ascii="Segoe UI" w:hAnsi="Segoe UI" w:cs="Segoe UI"/>
          <w:sz w:val="24"/>
          <w:szCs w:val="24"/>
          <w:lang w:val="en-US"/>
        </w:rPr>
        <w:t xml:space="preserve">Neimann Rasmussen, L., &amp; Montgomery, P. (2018). The prevalence of and factors associated with inclusion of non-English language studies in Campbell systematic reviews: A survey and meta-epidemiological study. </w:t>
      </w:r>
      <w:r w:rsidRPr="00791C19">
        <w:rPr>
          <w:rFonts w:ascii="Segoe UI" w:hAnsi="Segoe UI" w:cs="Segoe UI"/>
          <w:i/>
          <w:iCs/>
          <w:sz w:val="24"/>
          <w:szCs w:val="24"/>
          <w:lang w:val="en-US"/>
        </w:rPr>
        <w:t>Systematic Reviews</w:t>
      </w:r>
      <w:r w:rsidRPr="00791C19">
        <w:rPr>
          <w:rFonts w:ascii="Segoe UI" w:hAnsi="Segoe UI" w:cs="Segoe UI"/>
          <w:sz w:val="24"/>
          <w:szCs w:val="24"/>
          <w:lang w:val="en-US"/>
        </w:rPr>
        <w:t>, 7(1), 129. https://doi.org/10.1186/s13643-018-0786-6</w:t>
      </w:r>
    </w:p>
    <w:p w14:paraId="7C590D3B" w14:textId="28AA7D28" w:rsidR="00876B77" w:rsidRPr="00EB5C65" w:rsidRDefault="00876B77" w:rsidP="00A74114">
      <w:pPr>
        <w:rPr>
          <w:rFonts w:ascii="Segoe UI" w:hAnsi="Segoe UI" w:cs="Segoe UI"/>
          <w:sz w:val="24"/>
          <w:szCs w:val="24"/>
          <w:lang w:val="en-US"/>
        </w:rPr>
      </w:pPr>
      <w:r w:rsidRPr="00E253CF">
        <w:rPr>
          <w:rFonts w:ascii="Segoe UI" w:hAnsi="Segoe UI" w:cs="Segoe UI"/>
          <w:sz w:val="24"/>
          <w:szCs w:val="24"/>
          <w:lang w:val="it-IT"/>
        </w:rPr>
        <w:t xml:space="preserve">Nuñez, M. A., Barlow, J., Cadotte, M., Lucas, K., Newton, E., Pettorelli, N., &amp; Stephens, P. (2019). </w:t>
      </w:r>
      <w:r w:rsidRPr="00EB5C65">
        <w:rPr>
          <w:rFonts w:ascii="Segoe UI" w:hAnsi="Segoe UI" w:cs="Segoe UI"/>
          <w:sz w:val="24"/>
          <w:szCs w:val="24"/>
          <w:lang w:val="en-US"/>
        </w:rPr>
        <w:t>Assessing the uneven global distribution of readership, submissions and publications in applied ecology: Obvious problems without obvious solutions.</w:t>
      </w:r>
      <w:r w:rsidR="00EA2706">
        <w:rPr>
          <w:rFonts w:ascii="Segoe UI" w:hAnsi="Segoe UI" w:cs="Segoe UI"/>
          <w:sz w:val="24"/>
          <w:szCs w:val="24"/>
          <w:lang w:val="en-US"/>
        </w:rPr>
        <w:t xml:space="preserve"> </w:t>
      </w:r>
      <w:r w:rsidR="00EA2706" w:rsidRPr="000E04D4">
        <w:rPr>
          <w:rFonts w:ascii="Segoe UI" w:hAnsi="Segoe UI" w:cs="Segoe UI"/>
          <w:i/>
          <w:iCs/>
          <w:sz w:val="24"/>
          <w:szCs w:val="24"/>
          <w:lang w:val="en-US"/>
        </w:rPr>
        <w:t>Journal of Applied Ecology</w:t>
      </w:r>
      <w:r w:rsidR="00EA2706" w:rsidRPr="00EB5C65">
        <w:rPr>
          <w:rFonts w:ascii="Segoe UI" w:hAnsi="Segoe UI" w:cs="Segoe UI"/>
          <w:sz w:val="24"/>
          <w:szCs w:val="24"/>
          <w:lang w:val="en-US"/>
        </w:rPr>
        <w:t>, 5</w:t>
      </w:r>
      <w:r w:rsidR="00EA2706">
        <w:rPr>
          <w:rFonts w:ascii="Segoe UI" w:hAnsi="Segoe UI" w:cs="Segoe UI"/>
          <w:sz w:val="24"/>
          <w:szCs w:val="24"/>
          <w:lang w:val="en-US"/>
        </w:rPr>
        <w:t>6</w:t>
      </w:r>
      <w:r w:rsidR="00EA2706" w:rsidRPr="00EB5C65">
        <w:rPr>
          <w:rFonts w:ascii="Segoe UI" w:hAnsi="Segoe UI" w:cs="Segoe UI"/>
          <w:sz w:val="24"/>
          <w:szCs w:val="24"/>
          <w:lang w:val="en-US"/>
        </w:rPr>
        <w:t>(</w:t>
      </w:r>
      <w:r w:rsidR="00EA2706">
        <w:rPr>
          <w:rFonts w:ascii="Segoe UI" w:hAnsi="Segoe UI" w:cs="Segoe UI"/>
          <w:sz w:val="24"/>
          <w:szCs w:val="24"/>
          <w:lang w:val="en-US"/>
        </w:rPr>
        <w:t>1</w:t>
      </w:r>
      <w:r w:rsidR="00EA2706" w:rsidRPr="00EB5C65">
        <w:rPr>
          <w:rFonts w:ascii="Segoe UI" w:hAnsi="Segoe UI" w:cs="Segoe UI"/>
          <w:sz w:val="24"/>
          <w:szCs w:val="24"/>
          <w:lang w:val="en-US"/>
        </w:rPr>
        <w:t xml:space="preserve">), </w:t>
      </w:r>
      <w:r w:rsidR="00EA2706">
        <w:rPr>
          <w:rFonts w:ascii="Segoe UI" w:hAnsi="Segoe UI" w:cs="Segoe UI"/>
          <w:sz w:val="24"/>
          <w:szCs w:val="24"/>
          <w:lang w:val="en-US"/>
        </w:rPr>
        <w:t>4-9</w:t>
      </w:r>
      <w:r w:rsidR="00EA2706" w:rsidRPr="00EB5C65">
        <w:rPr>
          <w:rFonts w:ascii="Segoe UI" w:hAnsi="Segoe UI" w:cs="Segoe UI"/>
          <w:sz w:val="24"/>
          <w:szCs w:val="24"/>
          <w:lang w:val="en-US"/>
        </w:rPr>
        <w:t>.</w:t>
      </w:r>
      <w:r w:rsidR="00EA2706">
        <w:rPr>
          <w:rFonts w:ascii="Segoe UI" w:hAnsi="Segoe UI" w:cs="Segoe UI"/>
          <w:sz w:val="24"/>
          <w:szCs w:val="24"/>
          <w:lang w:val="en-US"/>
        </w:rPr>
        <w:t xml:space="preserve"> </w:t>
      </w:r>
      <w:r w:rsidR="00F87AC1" w:rsidRPr="00F87AC1">
        <w:rPr>
          <w:rFonts w:ascii="Segoe UI" w:hAnsi="Segoe UI" w:cs="Segoe UI"/>
          <w:sz w:val="24"/>
          <w:szCs w:val="24"/>
          <w:lang w:val="en-US"/>
        </w:rPr>
        <w:t>https://doi.org/10.1111/1365-2664.13319</w:t>
      </w:r>
    </w:p>
    <w:p w14:paraId="34AD3A4C" w14:textId="4D930A75" w:rsidR="0012586F" w:rsidRPr="00EB5C65" w:rsidRDefault="0012586F" w:rsidP="00A74114">
      <w:pPr>
        <w:rPr>
          <w:rFonts w:ascii="Segoe UI" w:hAnsi="Segoe UI" w:cs="Segoe UI"/>
          <w:sz w:val="24"/>
          <w:szCs w:val="24"/>
          <w:lang w:val="en-US"/>
        </w:rPr>
      </w:pPr>
      <w:r w:rsidRPr="00EB5C65">
        <w:rPr>
          <w:rFonts w:ascii="Segoe UI" w:hAnsi="Segoe UI" w:cs="Segoe UI"/>
          <w:sz w:val="24"/>
          <w:szCs w:val="24"/>
          <w:lang w:val="en-US"/>
        </w:rPr>
        <w:t xml:space="preserve">Nuñez, M. A., Chiuffo, M. C., Pauchard, A., &amp; Zenni, R. D. (2021). Making ecology really global. </w:t>
      </w:r>
      <w:r w:rsidRPr="00F87AC1">
        <w:rPr>
          <w:rFonts w:ascii="Segoe UI" w:hAnsi="Segoe UI" w:cs="Segoe UI"/>
          <w:i/>
          <w:iCs/>
          <w:sz w:val="24"/>
          <w:szCs w:val="24"/>
          <w:lang w:val="en-US"/>
        </w:rPr>
        <w:t>Trends in Ecology &amp; Evolution</w:t>
      </w:r>
      <w:r w:rsidRPr="00EB5C65">
        <w:rPr>
          <w:rFonts w:ascii="Segoe UI" w:hAnsi="Segoe UI" w:cs="Segoe UI"/>
          <w:sz w:val="24"/>
          <w:szCs w:val="24"/>
          <w:lang w:val="en-US"/>
        </w:rPr>
        <w:t>, 36(9), 766-769.</w:t>
      </w:r>
      <w:r w:rsidR="00A21839">
        <w:rPr>
          <w:rFonts w:ascii="Segoe UI" w:hAnsi="Segoe UI" w:cs="Segoe UI"/>
          <w:sz w:val="24"/>
          <w:szCs w:val="24"/>
          <w:lang w:val="en-US"/>
        </w:rPr>
        <w:t xml:space="preserve"> </w:t>
      </w:r>
      <w:r w:rsidR="00A21839" w:rsidRPr="00A21839">
        <w:rPr>
          <w:rFonts w:ascii="Segoe UI" w:hAnsi="Segoe UI" w:cs="Segoe UI"/>
          <w:sz w:val="24"/>
          <w:szCs w:val="24"/>
          <w:lang w:val="en-US"/>
        </w:rPr>
        <w:t>https://doi.org/10.1016/j.tree.2021.06.004</w:t>
      </w:r>
    </w:p>
    <w:p w14:paraId="593C05A3" w14:textId="47EDA188" w:rsidR="004109D3" w:rsidRPr="00EB5C65" w:rsidRDefault="001160E9" w:rsidP="00A74114">
      <w:pPr>
        <w:rPr>
          <w:rFonts w:ascii="Segoe UI" w:hAnsi="Segoe UI" w:cs="Segoe UI"/>
          <w:sz w:val="24"/>
          <w:szCs w:val="24"/>
          <w:lang w:val="en-US"/>
        </w:rPr>
      </w:pPr>
      <w:r w:rsidRPr="001160E9">
        <w:rPr>
          <w:rFonts w:ascii="Segoe UI" w:hAnsi="Segoe UI" w:cs="Segoe UI"/>
          <w:sz w:val="24"/>
          <w:szCs w:val="24"/>
          <w:lang w:val="en-US"/>
        </w:rPr>
        <w:t xml:space="preserve">Pullin, A. S., &amp; Stewart, G. B. (2006). Guidelines for Systematic Review in Conservation and Environmental Management. </w:t>
      </w:r>
      <w:r w:rsidRPr="001160E9">
        <w:rPr>
          <w:rFonts w:ascii="Segoe UI" w:hAnsi="Segoe UI" w:cs="Segoe UI"/>
          <w:i/>
          <w:iCs/>
          <w:sz w:val="24"/>
          <w:szCs w:val="24"/>
          <w:lang w:val="en-US"/>
        </w:rPr>
        <w:t>Conservation Biology</w:t>
      </w:r>
      <w:r w:rsidRPr="001160E9">
        <w:rPr>
          <w:rFonts w:ascii="Segoe UI" w:hAnsi="Segoe UI" w:cs="Segoe UI"/>
          <w:sz w:val="24"/>
          <w:szCs w:val="24"/>
          <w:lang w:val="en-US"/>
        </w:rPr>
        <w:t>, 20(6), 1647–1656. https://doi.org/10.1111/j.1523-1739.2006.00485.x</w:t>
      </w:r>
    </w:p>
    <w:p w14:paraId="4BF757FD" w14:textId="698BE18C" w:rsidR="007310CB" w:rsidRPr="00EB5C65" w:rsidRDefault="00A74114" w:rsidP="00A74114">
      <w:pPr>
        <w:rPr>
          <w:rFonts w:ascii="Segoe UI" w:hAnsi="Segoe UI" w:cs="Segoe UI"/>
          <w:sz w:val="24"/>
          <w:szCs w:val="24"/>
          <w:lang w:val="en-GB"/>
        </w:rPr>
      </w:pPr>
      <w:r w:rsidRPr="00A74114">
        <w:rPr>
          <w:rFonts w:ascii="Segoe UI" w:hAnsi="Segoe UI" w:cs="Segoe UI"/>
          <w:sz w:val="24"/>
          <w:szCs w:val="24"/>
          <w:lang w:val="en-US"/>
        </w:rPr>
        <w:t xml:space="preserve">Sandström, J., Bernes, C., Junninen, K., Lõhmus, A., Macdonald, E., Müller, J., &amp; Jonsson, B. G. (2019). Impacts of dead wood manipulation on the biodiversity of temperate and boreal forests. A systematic review. </w:t>
      </w:r>
      <w:r w:rsidRPr="00A74114">
        <w:rPr>
          <w:rFonts w:ascii="Segoe UI" w:hAnsi="Segoe UI" w:cs="Segoe UI"/>
          <w:i/>
          <w:iCs/>
          <w:sz w:val="24"/>
          <w:szCs w:val="24"/>
          <w:lang w:val="en-US"/>
        </w:rPr>
        <w:t>Journal of Applied Ecology</w:t>
      </w:r>
      <w:r w:rsidRPr="00A74114">
        <w:rPr>
          <w:rFonts w:ascii="Segoe UI" w:hAnsi="Segoe UI" w:cs="Segoe UI"/>
          <w:sz w:val="24"/>
          <w:szCs w:val="24"/>
          <w:lang w:val="en-US"/>
        </w:rPr>
        <w:t>, 56(7), 1770–1781. https://doi.org/10.1111/1365-2664.13395</w:t>
      </w:r>
    </w:p>
    <w:sectPr w:rsidR="007310CB" w:rsidRPr="00EB5C6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055A34"/>
    <w:multiLevelType w:val="hybridMultilevel"/>
    <w:tmpl w:val="6C20A42A"/>
    <w:lvl w:ilvl="0" w:tplc="8CA29700">
      <w:numFmt w:val="bullet"/>
      <w:lvlText w:val="-"/>
      <w:lvlJc w:val="left"/>
      <w:pPr>
        <w:ind w:left="927" w:hanging="360"/>
      </w:pPr>
      <w:rPr>
        <w:rFonts w:ascii="Times New Roman" w:eastAsiaTheme="minorHAnsi" w:hAnsi="Times New Roman" w:cs="Times New Roman" w:hint="default"/>
      </w:rPr>
    </w:lvl>
    <w:lvl w:ilvl="1" w:tplc="04160003" w:tentative="1">
      <w:start w:val="1"/>
      <w:numFmt w:val="bullet"/>
      <w:lvlText w:val="o"/>
      <w:lvlJc w:val="left"/>
      <w:pPr>
        <w:ind w:left="1647" w:hanging="360"/>
      </w:pPr>
      <w:rPr>
        <w:rFonts w:ascii="Courier New" w:hAnsi="Courier New" w:cs="Courier New" w:hint="default"/>
      </w:rPr>
    </w:lvl>
    <w:lvl w:ilvl="2" w:tplc="04160005" w:tentative="1">
      <w:start w:val="1"/>
      <w:numFmt w:val="bullet"/>
      <w:lvlText w:val=""/>
      <w:lvlJc w:val="left"/>
      <w:pPr>
        <w:ind w:left="2367" w:hanging="360"/>
      </w:pPr>
      <w:rPr>
        <w:rFonts w:ascii="Wingdings" w:hAnsi="Wingdings" w:hint="default"/>
      </w:rPr>
    </w:lvl>
    <w:lvl w:ilvl="3" w:tplc="04160001" w:tentative="1">
      <w:start w:val="1"/>
      <w:numFmt w:val="bullet"/>
      <w:lvlText w:val=""/>
      <w:lvlJc w:val="left"/>
      <w:pPr>
        <w:ind w:left="3087" w:hanging="360"/>
      </w:pPr>
      <w:rPr>
        <w:rFonts w:ascii="Symbol" w:hAnsi="Symbol" w:hint="default"/>
      </w:rPr>
    </w:lvl>
    <w:lvl w:ilvl="4" w:tplc="04160003" w:tentative="1">
      <w:start w:val="1"/>
      <w:numFmt w:val="bullet"/>
      <w:lvlText w:val="o"/>
      <w:lvlJc w:val="left"/>
      <w:pPr>
        <w:ind w:left="3807" w:hanging="360"/>
      </w:pPr>
      <w:rPr>
        <w:rFonts w:ascii="Courier New" w:hAnsi="Courier New" w:cs="Courier New" w:hint="default"/>
      </w:rPr>
    </w:lvl>
    <w:lvl w:ilvl="5" w:tplc="04160005" w:tentative="1">
      <w:start w:val="1"/>
      <w:numFmt w:val="bullet"/>
      <w:lvlText w:val=""/>
      <w:lvlJc w:val="left"/>
      <w:pPr>
        <w:ind w:left="4527" w:hanging="360"/>
      </w:pPr>
      <w:rPr>
        <w:rFonts w:ascii="Wingdings" w:hAnsi="Wingdings" w:hint="default"/>
      </w:rPr>
    </w:lvl>
    <w:lvl w:ilvl="6" w:tplc="04160001" w:tentative="1">
      <w:start w:val="1"/>
      <w:numFmt w:val="bullet"/>
      <w:lvlText w:val=""/>
      <w:lvlJc w:val="left"/>
      <w:pPr>
        <w:ind w:left="5247" w:hanging="360"/>
      </w:pPr>
      <w:rPr>
        <w:rFonts w:ascii="Symbol" w:hAnsi="Symbol" w:hint="default"/>
      </w:rPr>
    </w:lvl>
    <w:lvl w:ilvl="7" w:tplc="04160003" w:tentative="1">
      <w:start w:val="1"/>
      <w:numFmt w:val="bullet"/>
      <w:lvlText w:val="o"/>
      <w:lvlJc w:val="left"/>
      <w:pPr>
        <w:ind w:left="5967" w:hanging="360"/>
      </w:pPr>
      <w:rPr>
        <w:rFonts w:ascii="Courier New" w:hAnsi="Courier New" w:cs="Courier New" w:hint="default"/>
      </w:rPr>
    </w:lvl>
    <w:lvl w:ilvl="8" w:tplc="04160005" w:tentative="1">
      <w:start w:val="1"/>
      <w:numFmt w:val="bullet"/>
      <w:lvlText w:val=""/>
      <w:lvlJc w:val="left"/>
      <w:pPr>
        <w:ind w:left="6687" w:hanging="360"/>
      </w:pPr>
      <w:rPr>
        <w:rFonts w:ascii="Wingdings" w:hAnsi="Wingdings" w:hint="default"/>
      </w:rPr>
    </w:lvl>
  </w:abstractNum>
  <w:abstractNum w:abstractNumId="1" w15:restartNumberingAfterBreak="0">
    <w:nsid w:val="36CB4440"/>
    <w:multiLevelType w:val="hybridMultilevel"/>
    <w:tmpl w:val="492201F0"/>
    <w:lvl w:ilvl="0" w:tplc="FE3AAA50">
      <w:numFmt w:val="bullet"/>
      <w:lvlText w:val="-"/>
      <w:lvlJc w:val="left"/>
      <w:pPr>
        <w:ind w:left="927" w:hanging="360"/>
      </w:pPr>
      <w:rPr>
        <w:rFonts w:ascii="Times New Roman" w:eastAsiaTheme="minorHAnsi" w:hAnsi="Times New Roman" w:cs="Times New Roman" w:hint="default"/>
      </w:rPr>
    </w:lvl>
    <w:lvl w:ilvl="1" w:tplc="04160003" w:tentative="1">
      <w:start w:val="1"/>
      <w:numFmt w:val="bullet"/>
      <w:lvlText w:val="o"/>
      <w:lvlJc w:val="left"/>
      <w:pPr>
        <w:ind w:left="1647" w:hanging="360"/>
      </w:pPr>
      <w:rPr>
        <w:rFonts w:ascii="Courier New" w:hAnsi="Courier New" w:cs="Courier New" w:hint="default"/>
      </w:rPr>
    </w:lvl>
    <w:lvl w:ilvl="2" w:tplc="04160005" w:tentative="1">
      <w:start w:val="1"/>
      <w:numFmt w:val="bullet"/>
      <w:lvlText w:val=""/>
      <w:lvlJc w:val="left"/>
      <w:pPr>
        <w:ind w:left="2367" w:hanging="360"/>
      </w:pPr>
      <w:rPr>
        <w:rFonts w:ascii="Wingdings" w:hAnsi="Wingdings" w:hint="default"/>
      </w:rPr>
    </w:lvl>
    <w:lvl w:ilvl="3" w:tplc="04160001" w:tentative="1">
      <w:start w:val="1"/>
      <w:numFmt w:val="bullet"/>
      <w:lvlText w:val=""/>
      <w:lvlJc w:val="left"/>
      <w:pPr>
        <w:ind w:left="3087" w:hanging="360"/>
      </w:pPr>
      <w:rPr>
        <w:rFonts w:ascii="Symbol" w:hAnsi="Symbol" w:hint="default"/>
      </w:rPr>
    </w:lvl>
    <w:lvl w:ilvl="4" w:tplc="04160003" w:tentative="1">
      <w:start w:val="1"/>
      <w:numFmt w:val="bullet"/>
      <w:lvlText w:val="o"/>
      <w:lvlJc w:val="left"/>
      <w:pPr>
        <w:ind w:left="3807" w:hanging="360"/>
      </w:pPr>
      <w:rPr>
        <w:rFonts w:ascii="Courier New" w:hAnsi="Courier New" w:cs="Courier New" w:hint="default"/>
      </w:rPr>
    </w:lvl>
    <w:lvl w:ilvl="5" w:tplc="04160005" w:tentative="1">
      <w:start w:val="1"/>
      <w:numFmt w:val="bullet"/>
      <w:lvlText w:val=""/>
      <w:lvlJc w:val="left"/>
      <w:pPr>
        <w:ind w:left="4527" w:hanging="360"/>
      </w:pPr>
      <w:rPr>
        <w:rFonts w:ascii="Wingdings" w:hAnsi="Wingdings" w:hint="default"/>
      </w:rPr>
    </w:lvl>
    <w:lvl w:ilvl="6" w:tplc="04160001" w:tentative="1">
      <w:start w:val="1"/>
      <w:numFmt w:val="bullet"/>
      <w:lvlText w:val=""/>
      <w:lvlJc w:val="left"/>
      <w:pPr>
        <w:ind w:left="5247" w:hanging="360"/>
      </w:pPr>
      <w:rPr>
        <w:rFonts w:ascii="Symbol" w:hAnsi="Symbol" w:hint="default"/>
      </w:rPr>
    </w:lvl>
    <w:lvl w:ilvl="7" w:tplc="04160003" w:tentative="1">
      <w:start w:val="1"/>
      <w:numFmt w:val="bullet"/>
      <w:lvlText w:val="o"/>
      <w:lvlJc w:val="left"/>
      <w:pPr>
        <w:ind w:left="5967" w:hanging="360"/>
      </w:pPr>
      <w:rPr>
        <w:rFonts w:ascii="Courier New" w:hAnsi="Courier New" w:cs="Courier New" w:hint="default"/>
      </w:rPr>
    </w:lvl>
    <w:lvl w:ilvl="8" w:tplc="04160005" w:tentative="1">
      <w:start w:val="1"/>
      <w:numFmt w:val="bullet"/>
      <w:lvlText w:val=""/>
      <w:lvlJc w:val="left"/>
      <w:pPr>
        <w:ind w:left="6687"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91B"/>
    <w:rsid w:val="00000D58"/>
    <w:rsid w:val="00000E4D"/>
    <w:rsid w:val="000012A4"/>
    <w:rsid w:val="000037AE"/>
    <w:rsid w:val="000043DB"/>
    <w:rsid w:val="000139A6"/>
    <w:rsid w:val="0001514D"/>
    <w:rsid w:val="00017D9D"/>
    <w:rsid w:val="00017EC4"/>
    <w:rsid w:val="00024DB4"/>
    <w:rsid w:val="00025317"/>
    <w:rsid w:val="0002678D"/>
    <w:rsid w:val="0002777E"/>
    <w:rsid w:val="00032E84"/>
    <w:rsid w:val="0003358B"/>
    <w:rsid w:val="00034361"/>
    <w:rsid w:val="0003486F"/>
    <w:rsid w:val="00036626"/>
    <w:rsid w:val="00041160"/>
    <w:rsid w:val="00043D6A"/>
    <w:rsid w:val="00050E36"/>
    <w:rsid w:val="0005221B"/>
    <w:rsid w:val="00055E3E"/>
    <w:rsid w:val="00056D6B"/>
    <w:rsid w:val="00061BB7"/>
    <w:rsid w:val="00072F50"/>
    <w:rsid w:val="000730F9"/>
    <w:rsid w:val="000743BA"/>
    <w:rsid w:val="00074765"/>
    <w:rsid w:val="00075656"/>
    <w:rsid w:val="000839B4"/>
    <w:rsid w:val="00084C86"/>
    <w:rsid w:val="000854CD"/>
    <w:rsid w:val="00091C61"/>
    <w:rsid w:val="0009326B"/>
    <w:rsid w:val="000A20C7"/>
    <w:rsid w:val="000A4DF7"/>
    <w:rsid w:val="000A7F2B"/>
    <w:rsid w:val="000B313B"/>
    <w:rsid w:val="000B354C"/>
    <w:rsid w:val="000B3BD0"/>
    <w:rsid w:val="000B4A8F"/>
    <w:rsid w:val="000B57DD"/>
    <w:rsid w:val="000B7820"/>
    <w:rsid w:val="000C15B9"/>
    <w:rsid w:val="000C291C"/>
    <w:rsid w:val="000C3906"/>
    <w:rsid w:val="000C6CF5"/>
    <w:rsid w:val="000C7132"/>
    <w:rsid w:val="000C71A0"/>
    <w:rsid w:val="000D12F9"/>
    <w:rsid w:val="000D136C"/>
    <w:rsid w:val="000D346F"/>
    <w:rsid w:val="000D4C63"/>
    <w:rsid w:val="000D5AB6"/>
    <w:rsid w:val="000D6543"/>
    <w:rsid w:val="000E04D4"/>
    <w:rsid w:val="000E1938"/>
    <w:rsid w:val="000E5037"/>
    <w:rsid w:val="000E595A"/>
    <w:rsid w:val="000E7049"/>
    <w:rsid w:val="000E74E9"/>
    <w:rsid w:val="000F02BE"/>
    <w:rsid w:val="000F64D5"/>
    <w:rsid w:val="000F73A6"/>
    <w:rsid w:val="000F7DF4"/>
    <w:rsid w:val="00100558"/>
    <w:rsid w:val="001063BC"/>
    <w:rsid w:val="001137DA"/>
    <w:rsid w:val="001160E9"/>
    <w:rsid w:val="00116E83"/>
    <w:rsid w:val="0012284E"/>
    <w:rsid w:val="00123FA3"/>
    <w:rsid w:val="0012586F"/>
    <w:rsid w:val="00125E58"/>
    <w:rsid w:val="00134CA1"/>
    <w:rsid w:val="0013584F"/>
    <w:rsid w:val="00140699"/>
    <w:rsid w:val="001406AF"/>
    <w:rsid w:val="00147B02"/>
    <w:rsid w:val="00150A37"/>
    <w:rsid w:val="001512C1"/>
    <w:rsid w:val="00152637"/>
    <w:rsid w:val="001534AB"/>
    <w:rsid w:val="001548C5"/>
    <w:rsid w:val="00154E02"/>
    <w:rsid w:val="001600AE"/>
    <w:rsid w:val="00166CC9"/>
    <w:rsid w:val="001672F4"/>
    <w:rsid w:val="001746F1"/>
    <w:rsid w:val="001764FE"/>
    <w:rsid w:val="0017695D"/>
    <w:rsid w:val="0017706B"/>
    <w:rsid w:val="00184783"/>
    <w:rsid w:val="0019044D"/>
    <w:rsid w:val="001A5027"/>
    <w:rsid w:val="001A524B"/>
    <w:rsid w:val="001A58A1"/>
    <w:rsid w:val="001A7057"/>
    <w:rsid w:val="001B7748"/>
    <w:rsid w:val="001C0810"/>
    <w:rsid w:val="001C4269"/>
    <w:rsid w:val="001C4D34"/>
    <w:rsid w:val="001C5D4E"/>
    <w:rsid w:val="001C6467"/>
    <w:rsid w:val="001D04F0"/>
    <w:rsid w:val="001D148A"/>
    <w:rsid w:val="001D3FF3"/>
    <w:rsid w:val="001D4C70"/>
    <w:rsid w:val="001E06C4"/>
    <w:rsid w:val="001E3260"/>
    <w:rsid w:val="001E54F7"/>
    <w:rsid w:val="001E78EC"/>
    <w:rsid w:val="001F0B7E"/>
    <w:rsid w:val="001F1A5D"/>
    <w:rsid w:val="001F2EA3"/>
    <w:rsid w:val="001F58E7"/>
    <w:rsid w:val="001F71B7"/>
    <w:rsid w:val="0020113A"/>
    <w:rsid w:val="002019C9"/>
    <w:rsid w:val="00206020"/>
    <w:rsid w:val="00213BA3"/>
    <w:rsid w:val="00214531"/>
    <w:rsid w:val="00214F26"/>
    <w:rsid w:val="002167C7"/>
    <w:rsid w:val="002175BE"/>
    <w:rsid w:val="00220C81"/>
    <w:rsid w:val="002226A9"/>
    <w:rsid w:val="0022466E"/>
    <w:rsid w:val="002304E7"/>
    <w:rsid w:val="002345BE"/>
    <w:rsid w:val="00235AAF"/>
    <w:rsid w:val="002372A2"/>
    <w:rsid w:val="002400FE"/>
    <w:rsid w:val="002431EB"/>
    <w:rsid w:val="00245AC9"/>
    <w:rsid w:val="00245F73"/>
    <w:rsid w:val="0024684D"/>
    <w:rsid w:val="00261A26"/>
    <w:rsid w:val="00261B35"/>
    <w:rsid w:val="00262B02"/>
    <w:rsid w:val="0026584A"/>
    <w:rsid w:val="00272168"/>
    <w:rsid w:val="002748C4"/>
    <w:rsid w:val="002753B0"/>
    <w:rsid w:val="002837BE"/>
    <w:rsid w:val="0028383C"/>
    <w:rsid w:val="00290EA3"/>
    <w:rsid w:val="00290F08"/>
    <w:rsid w:val="00292648"/>
    <w:rsid w:val="00294322"/>
    <w:rsid w:val="00295801"/>
    <w:rsid w:val="002A2211"/>
    <w:rsid w:val="002A2425"/>
    <w:rsid w:val="002A7B32"/>
    <w:rsid w:val="002B04FE"/>
    <w:rsid w:val="002B0938"/>
    <w:rsid w:val="002B17F8"/>
    <w:rsid w:val="002B3CB9"/>
    <w:rsid w:val="002B4157"/>
    <w:rsid w:val="002B6452"/>
    <w:rsid w:val="002C35F2"/>
    <w:rsid w:val="002C6EBA"/>
    <w:rsid w:val="002D19E5"/>
    <w:rsid w:val="002D23AF"/>
    <w:rsid w:val="002D3211"/>
    <w:rsid w:val="002D4ECD"/>
    <w:rsid w:val="002D5001"/>
    <w:rsid w:val="002D5E99"/>
    <w:rsid w:val="002D60DC"/>
    <w:rsid w:val="002D7519"/>
    <w:rsid w:val="002E0FCB"/>
    <w:rsid w:val="002E0FDD"/>
    <w:rsid w:val="002E113C"/>
    <w:rsid w:val="002E67E1"/>
    <w:rsid w:val="002F2480"/>
    <w:rsid w:val="002F34F5"/>
    <w:rsid w:val="002F4791"/>
    <w:rsid w:val="002F5181"/>
    <w:rsid w:val="002F52F9"/>
    <w:rsid w:val="002F6A28"/>
    <w:rsid w:val="0030039A"/>
    <w:rsid w:val="00303CE1"/>
    <w:rsid w:val="00305909"/>
    <w:rsid w:val="00306DE7"/>
    <w:rsid w:val="003110A8"/>
    <w:rsid w:val="003137BA"/>
    <w:rsid w:val="00322D66"/>
    <w:rsid w:val="003241D5"/>
    <w:rsid w:val="00326EC7"/>
    <w:rsid w:val="00330F40"/>
    <w:rsid w:val="00335E61"/>
    <w:rsid w:val="00336BB6"/>
    <w:rsid w:val="003417BA"/>
    <w:rsid w:val="003420FD"/>
    <w:rsid w:val="00343001"/>
    <w:rsid w:val="00343184"/>
    <w:rsid w:val="00344934"/>
    <w:rsid w:val="003500C1"/>
    <w:rsid w:val="00356CD8"/>
    <w:rsid w:val="00360294"/>
    <w:rsid w:val="00361290"/>
    <w:rsid w:val="00366B2E"/>
    <w:rsid w:val="0037054E"/>
    <w:rsid w:val="00371F1C"/>
    <w:rsid w:val="00373C02"/>
    <w:rsid w:val="0038057D"/>
    <w:rsid w:val="003821C8"/>
    <w:rsid w:val="00382366"/>
    <w:rsid w:val="00384918"/>
    <w:rsid w:val="003864A0"/>
    <w:rsid w:val="003902FA"/>
    <w:rsid w:val="0039073B"/>
    <w:rsid w:val="0039282B"/>
    <w:rsid w:val="00394FF7"/>
    <w:rsid w:val="00397888"/>
    <w:rsid w:val="003A5FE5"/>
    <w:rsid w:val="003A6BB1"/>
    <w:rsid w:val="003B0301"/>
    <w:rsid w:val="003B4B92"/>
    <w:rsid w:val="003B5588"/>
    <w:rsid w:val="003C0ACF"/>
    <w:rsid w:val="003C1927"/>
    <w:rsid w:val="003C5755"/>
    <w:rsid w:val="003C7416"/>
    <w:rsid w:val="003D1C68"/>
    <w:rsid w:val="003D206B"/>
    <w:rsid w:val="003D2FCB"/>
    <w:rsid w:val="003D35B3"/>
    <w:rsid w:val="003D69C1"/>
    <w:rsid w:val="003D7046"/>
    <w:rsid w:val="003E0373"/>
    <w:rsid w:val="003E03BE"/>
    <w:rsid w:val="003E152F"/>
    <w:rsid w:val="003E1877"/>
    <w:rsid w:val="003E5D2C"/>
    <w:rsid w:val="003E60AC"/>
    <w:rsid w:val="003E713C"/>
    <w:rsid w:val="003E797E"/>
    <w:rsid w:val="003F010E"/>
    <w:rsid w:val="003F1753"/>
    <w:rsid w:val="003F2F70"/>
    <w:rsid w:val="003F3FAB"/>
    <w:rsid w:val="00400647"/>
    <w:rsid w:val="00400D6F"/>
    <w:rsid w:val="00400EBF"/>
    <w:rsid w:val="004104D6"/>
    <w:rsid w:val="004109D3"/>
    <w:rsid w:val="00411A17"/>
    <w:rsid w:val="00413419"/>
    <w:rsid w:val="004155BE"/>
    <w:rsid w:val="004204A3"/>
    <w:rsid w:val="004213BB"/>
    <w:rsid w:val="00421B7E"/>
    <w:rsid w:val="00427BF3"/>
    <w:rsid w:val="00427FBF"/>
    <w:rsid w:val="004328EE"/>
    <w:rsid w:val="0043630B"/>
    <w:rsid w:val="00441E0E"/>
    <w:rsid w:val="00442927"/>
    <w:rsid w:val="00443E58"/>
    <w:rsid w:val="00444303"/>
    <w:rsid w:val="00445C01"/>
    <w:rsid w:val="004464F8"/>
    <w:rsid w:val="004529DE"/>
    <w:rsid w:val="00452A36"/>
    <w:rsid w:val="00453FA7"/>
    <w:rsid w:val="00460871"/>
    <w:rsid w:val="0046440D"/>
    <w:rsid w:val="00464775"/>
    <w:rsid w:val="004677AD"/>
    <w:rsid w:val="0047159A"/>
    <w:rsid w:val="004718DC"/>
    <w:rsid w:val="004722A8"/>
    <w:rsid w:val="004740C9"/>
    <w:rsid w:val="00474D3F"/>
    <w:rsid w:val="0047697D"/>
    <w:rsid w:val="0048062B"/>
    <w:rsid w:val="00480BAD"/>
    <w:rsid w:val="004813EE"/>
    <w:rsid w:val="004868B3"/>
    <w:rsid w:val="0049040F"/>
    <w:rsid w:val="00490B0E"/>
    <w:rsid w:val="004964D7"/>
    <w:rsid w:val="004A03A3"/>
    <w:rsid w:val="004A091B"/>
    <w:rsid w:val="004A2933"/>
    <w:rsid w:val="004A38E3"/>
    <w:rsid w:val="004A6131"/>
    <w:rsid w:val="004A736E"/>
    <w:rsid w:val="004B0E48"/>
    <w:rsid w:val="004B2CCC"/>
    <w:rsid w:val="004B4AA2"/>
    <w:rsid w:val="004B6564"/>
    <w:rsid w:val="004B6EED"/>
    <w:rsid w:val="004C12D3"/>
    <w:rsid w:val="004C166E"/>
    <w:rsid w:val="004C1855"/>
    <w:rsid w:val="004C2EF9"/>
    <w:rsid w:val="004D066E"/>
    <w:rsid w:val="004D5CD7"/>
    <w:rsid w:val="004E08D1"/>
    <w:rsid w:val="004E244D"/>
    <w:rsid w:val="004E3E02"/>
    <w:rsid w:val="004E50DF"/>
    <w:rsid w:val="004F0053"/>
    <w:rsid w:val="004F1C36"/>
    <w:rsid w:val="004F4D23"/>
    <w:rsid w:val="004F5918"/>
    <w:rsid w:val="004F5EA5"/>
    <w:rsid w:val="00502CFB"/>
    <w:rsid w:val="00504B1A"/>
    <w:rsid w:val="00505122"/>
    <w:rsid w:val="00505810"/>
    <w:rsid w:val="005108F0"/>
    <w:rsid w:val="00511F71"/>
    <w:rsid w:val="005127F6"/>
    <w:rsid w:val="00514FAB"/>
    <w:rsid w:val="00525E58"/>
    <w:rsid w:val="00531589"/>
    <w:rsid w:val="005321AB"/>
    <w:rsid w:val="005437A5"/>
    <w:rsid w:val="00543D88"/>
    <w:rsid w:val="005461A6"/>
    <w:rsid w:val="00547078"/>
    <w:rsid w:val="005476C2"/>
    <w:rsid w:val="0055315B"/>
    <w:rsid w:val="00553422"/>
    <w:rsid w:val="00553C52"/>
    <w:rsid w:val="00561D3F"/>
    <w:rsid w:val="005625B7"/>
    <w:rsid w:val="005626C7"/>
    <w:rsid w:val="00564423"/>
    <w:rsid w:val="00572C2C"/>
    <w:rsid w:val="00573C8B"/>
    <w:rsid w:val="00575C05"/>
    <w:rsid w:val="00577601"/>
    <w:rsid w:val="005802BF"/>
    <w:rsid w:val="0058256C"/>
    <w:rsid w:val="005833ED"/>
    <w:rsid w:val="005857DF"/>
    <w:rsid w:val="00585AC8"/>
    <w:rsid w:val="0058781B"/>
    <w:rsid w:val="005907C5"/>
    <w:rsid w:val="0059126F"/>
    <w:rsid w:val="0059717C"/>
    <w:rsid w:val="005A030A"/>
    <w:rsid w:val="005A0787"/>
    <w:rsid w:val="005A1993"/>
    <w:rsid w:val="005A7600"/>
    <w:rsid w:val="005A79EE"/>
    <w:rsid w:val="005B1137"/>
    <w:rsid w:val="005B16BD"/>
    <w:rsid w:val="005B2437"/>
    <w:rsid w:val="005B3A98"/>
    <w:rsid w:val="005B46D2"/>
    <w:rsid w:val="005B585D"/>
    <w:rsid w:val="005B6618"/>
    <w:rsid w:val="005B6F8F"/>
    <w:rsid w:val="005C1F53"/>
    <w:rsid w:val="005C2C27"/>
    <w:rsid w:val="005C4642"/>
    <w:rsid w:val="005D20CB"/>
    <w:rsid w:val="005D354B"/>
    <w:rsid w:val="005E0BDD"/>
    <w:rsid w:val="005E0FCD"/>
    <w:rsid w:val="005E211D"/>
    <w:rsid w:val="005F01EE"/>
    <w:rsid w:val="005F15C6"/>
    <w:rsid w:val="005F2A49"/>
    <w:rsid w:val="005F2FE6"/>
    <w:rsid w:val="005F718A"/>
    <w:rsid w:val="005F7361"/>
    <w:rsid w:val="005F73AE"/>
    <w:rsid w:val="00600EE9"/>
    <w:rsid w:val="00601515"/>
    <w:rsid w:val="00604167"/>
    <w:rsid w:val="00604ED8"/>
    <w:rsid w:val="0061696F"/>
    <w:rsid w:val="006212AE"/>
    <w:rsid w:val="00621CE9"/>
    <w:rsid w:val="00634978"/>
    <w:rsid w:val="00634E4F"/>
    <w:rsid w:val="00635C66"/>
    <w:rsid w:val="006409AF"/>
    <w:rsid w:val="00642747"/>
    <w:rsid w:val="00644418"/>
    <w:rsid w:val="00657B9F"/>
    <w:rsid w:val="00662094"/>
    <w:rsid w:val="00665270"/>
    <w:rsid w:val="00667A63"/>
    <w:rsid w:val="00671280"/>
    <w:rsid w:val="00674F2F"/>
    <w:rsid w:val="006763A9"/>
    <w:rsid w:val="00681004"/>
    <w:rsid w:val="0068156C"/>
    <w:rsid w:val="00684175"/>
    <w:rsid w:val="006848CD"/>
    <w:rsid w:val="00684D30"/>
    <w:rsid w:val="00684DE7"/>
    <w:rsid w:val="00685C77"/>
    <w:rsid w:val="00693E98"/>
    <w:rsid w:val="0069470A"/>
    <w:rsid w:val="00695D2A"/>
    <w:rsid w:val="006962E1"/>
    <w:rsid w:val="00696F8F"/>
    <w:rsid w:val="00697225"/>
    <w:rsid w:val="006A4D06"/>
    <w:rsid w:val="006C2C6B"/>
    <w:rsid w:val="006C32D5"/>
    <w:rsid w:val="006C4E15"/>
    <w:rsid w:val="006C619C"/>
    <w:rsid w:val="006D1069"/>
    <w:rsid w:val="006D188F"/>
    <w:rsid w:val="006D2B1A"/>
    <w:rsid w:val="006D51D0"/>
    <w:rsid w:val="006D5A96"/>
    <w:rsid w:val="006D5E42"/>
    <w:rsid w:val="006D5EC1"/>
    <w:rsid w:val="006D69E9"/>
    <w:rsid w:val="006E1897"/>
    <w:rsid w:val="006E3F3D"/>
    <w:rsid w:val="006F4DE3"/>
    <w:rsid w:val="006F5302"/>
    <w:rsid w:val="006F7776"/>
    <w:rsid w:val="0070544A"/>
    <w:rsid w:val="007129E1"/>
    <w:rsid w:val="00714AB1"/>
    <w:rsid w:val="00721D12"/>
    <w:rsid w:val="00721E4B"/>
    <w:rsid w:val="00721FB5"/>
    <w:rsid w:val="00722BB5"/>
    <w:rsid w:val="00723724"/>
    <w:rsid w:val="007277C8"/>
    <w:rsid w:val="007310CB"/>
    <w:rsid w:val="00732855"/>
    <w:rsid w:val="007425EA"/>
    <w:rsid w:val="007429CF"/>
    <w:rsid w:val="00743CB4"/>
    <w:rsid w:val="00745483"/>
    <w:rsid w:val="00746661"/>
    <w:rsid w:val="00746E48"/>
    <w:rsid w:val="0075268B"/>
    <w:rsid w:val="007552E1"/>
    <w:rsid w:val="00757FC9"/>
    <w:rsid w:val="007602B7"/>
    <w:rsid w:val="00760824"/>
    <w:rsid w:val="00763C8C"/>
    <w:rsid w:val="007641B3"/>
    <w:rsid w:val="00767D81"/>
    <w:rsid w:val="00770603"/>
    <w:rsid w:val="0077161F"/>
    <w:rsid w:val="00781404"/>
    <w:rsid w:val="00784449"/>
    <w:rsid w:val="00791C19"/>
    <w:rsid w:val="00796D20"/>
    <w:rsid w:val="007A1BD2"/>
    <w:rsid w:val="007A2B3F"/>
    <w:rsid w:val="007A6F65"/>
    <w:rsid w:val="007B1616"/>
    <w:rsid w:val="007B18A7"/>
    <w:rsid w:val="007C3AE1"/>
    <w:rsid w:val="007C5FA4"/>
    <w:rsid w:val="007C71E3"/>
    <w:rsid w:val="007D186A"/>
    <w:rsid w:val="007D42FC"/>
    <w:rsid w:val="007D5CB5"/>
    <w:rsid w:val="007E0CD1"/>
    <w:rsid w:val="007E2AAC"/>
    <w:rsid w:val="007E47D6"/>
    <w:rsid w:val="007F4EA2"/>
    <w:rsid w:val="007F65A9"/>
    <w:rsid w:val="00801643"/>
    <w:rsid w:val="00812817"/>
    <w:rsid w:val="00812AC3"/>
    <w:rsid w:val="0082774C"/>
    <w:rsid w:val="00827BC1"/>
    <w:rsid w:val="00830EA4"/>
    <w:rsid w:val="008322E8"/>
    <w:rsid w:val="00834880"/>
    <w:rsid w:val="008356A6"/>
    <w:rsid w:val="00840A7E"/>
    <w:rsid w:val="00847491"/>
    <w:rsid w:val="0085080F"/>
    <w:rsid w:val="008509F5"/>
    <w:rsid w:val="00850A5B"/>
    <w:rsid w:val="0085455C"/>
    <w:rsid w:val="0085510D"/>
    <w:rsid w:val="008552FE"/>
    <w:rsid w:val="00857912"/>
    <w:rsid w:val="008623AB"/>
    <w:rsid w:val="00862892"/>
    <w:rsid w:val="00862F1A"/>
    <w:rsid w:val="00865B5D"/>
    <w:rsid w:val="00865D84"/>
    <w:rsid w:val="00866379"/>
    <w:rsid w:val="00871DC4"/>
    <w:rsid w:val="00876B77"/>
    <w:rsid w:val="00877198"/>
    <w:rsid w:val="00877D72"/>
    <w:rsid w:val="00884A21"/>
    <w:rsid w:val="00884B81"/>
    <w:rsid w:val="00887437"/>
    <w:rsid w:val="00887BF2"/>
    <w:rsid w:val="00893F37"/>
    <w:rsid w:val="008A0FF5"/>
    <w:rsid w:val="008A3939"/>
    <w:rsid w:val="008A457F"/>
    <w:rsid w:val="008A4858"/>
    <w:rsid w:val="008A5758"/>
    <w:rsid w:val="008A7D33"/>
    <w:rsid w:val="008B27DB"/>
    <w:rsid w:val="008B6FD3"/>
    <w:rsid w:val="008B7987"/>
    <w:rsid w:val="008C1AF7"/>
    <w:rsid w:val="008C389F"/>
    <w:rsid w:val="008C4725"/>
    <w:rsid w:val="008C490D"/>
    <w:rsid w:val="008C52FB"/>
    <w:rsid w:val="008C5434"/>
    <w:rsid w:val="008C617C"/>
    <w:rsid w:val="008C69BC"/>
    <w:rsid w:val="008D32BC"/>
    <w:rsid w:val="008D381D"/>
    <w:rsid w:val="008D467E"/>
    <w:rsid w:val="008E1324"/>
    <w:rsid w:val="008E48CF"/>
    <w:rsid w:val="008F4037"/>
    <w:rsid w:val="008F5323"/>
    <w:rsid w:val="008F541C"/>
    <w:rsid w:val="008F72BD"/>
    <w:rsid w:val="008F76DA"/>
    <w:rsid w:val="008F7E1D"/>
    <w:rsid w:val="00901081"/>
    <w:rsid w:val="009034A3"/>
    <w:rsid w:val="00914F9B"/>
    <w:rsid w:val="00920A45"/>
    <w:rsid w:val="00920B85"/>
    <w:rsid w:val="00922C9B"/>
    <w:rsid w:val="009249CB"/>
    <w:rsid w:val="0092633F"/>
    <w:rsid w:val="0092795B"/>
    <w:rsid w:val="00931188"/>
    <w:rsid w:val="00936EA4"/>
    <w:rsid w:val="00942FA9"/>
    <w:rsid w:val="00943E7F"/>
    <w:rsid w:val="00961041"/>
    <w:rsid w:val="00962BE7"/>
    <w:rsid w:val="00962DF9"/>
    <w:rsid w:val="00964F58"/>
    <w:rsid w:val="00966519"/>
    <w:rsid w:val="0096700D"/>
    <w:rsid w:val="00972C53"/>
    <w:rsid w:val="00973171"/>
    <w:rsid w:val="00974B4F"/>
    <w:rsid w:val="009771CC"/>
    <w:rsid w:val="00984CF2"/>
    <w:rsid w:val="00990B30"/>
    <w:rsid w:val="00991FF3"/>
    <w:rsid w:val="00992637"/>
    <w:rsid w:val="009931D7"/>
    <w:rsid w:val="009957CB"/>
    <w:rsid w:val="00995C48"/>
    <w:rsid w:val="00995E5D"/>
    <w:rsid w:val="00996F74"/>
    <w:rsid w:val="00997163"/>
    <w:rsid w:val="009A0529"/>
    <w:rsid w:val="009A1498"/>
    <w:rsid w:val="009A4C36"/>
    <w:rsid w:val="009A6270"/>
    <w:rsid w:val="009A7B21"/>
    <w:rsid w:val="009B460E"/>
    <w:rsid w:val="009B59F4"/>
    <w:rsid w:val="009B78CA"/>
    <w:rsid w:val="009C055C"/>
    <w:rsid w:val="009C3F4F"/>
    <w:rsid w:val="009C5F61"/>
    <w:rsid w:val="009C6722"/>
    <w:rsid w:val="009C6975"/>
    <w:rsid w:val="009C6AE4"/>
    <w:rsid w:val="009C7099"/>
    <w:rsid w:val="009D0DEB"/>
    <w:rsid w:val="009D57FA"/>
    <w:rsid w:val="009D7B7A"/>
    <w:rsid w:val="009D7E4C"/>
    <w:rsid w:val="009E0BF9"/>
    <w:rsid w:val="009E1957"/>
    <w:rsid w:val="009E4207"/>
    <w:rsid w:val="009E61EE"/>
    <w:rsid w:val="009E7B0A"/>
    <w:rsid w:val="009F05BD"/>
    <w:rsid w:val="009F1A3B"/>
    <w:rsid w:val="009F30AC"/>
    <w:rsid w:val="009F366C"/>
    <w:rsid w:val="009F48E6"/>
    <w:rsid w:val="00A00237"/>
    <w:rsid w:val="00A00E99"/>
    <w:rsid w:val="00A00F8C"/>
    <w:rsid w:val="00A01583"/>
    <w:rsid w:val="00A024FB"/>
    <w:rsid w:val="00A03B67"/>
    <w:rsid w:val="00A1136D"/>
    <w:rsid w:val="00A138C6"/>
    <w:rsid w:val="00A13EE8"/>
    <w:rsid w:val="00A1530B"/>
    <w:rsid w:val="00A20B90"/>
    <w:rsid w:val="00A21839"/>
    <w:rsid w:val="00A23F79"/>
    <w:rsid w:val="00A2450E"/>
    <w:rsid w:val="00A25186"/>
    <w:rsid w:val="00A31730"/>
    <w:rsid w:val="00A337B4"/>
    <w:rsid w:val="00A4137A"/>
    <w:rsid w:val="00A42951"/>
    <w:rsid w:val="00A44CC3"/>
    <w:rsid w:val="00A46C4A"/>
    <w:rsid w:val="00A518E9"/>
    <w:rsid w:val="00A53704"/>
    <w:rsid w:val="00A5386C"/>
    <w:rsid w:val="00A54316"/>
    <w:rsid w:val="00A55363"/>
    <w:rsid w:val="00A5748B"/>
    <w:rsid w:val="00A606C6"/>
    <w:rsid w:val="00A61161"/>
    <w:rsid w:val="00A61C38"/>
    <w:rsid w:val="00A6263B"/>
    <w:rsid w:val="00A637F4"/>
    <w:rsid w:val="00A66E56"/>
    <w:rsid w:val="00A678F5"/>
    <w:rsid w:val="00A70337"/>
    <w:rsid w:val="00A74114"/>
    <w:rsid w:val="00A75B00"/>
    <w:rsid w:val="00A81165"/>
    <w:rsid w:val="00A854D6"/>
    <w:rsid w:val="00A87A65"/>
    <w:rsid w:val="00A87BF4"/>
    <w:rsid w:val="00A9041E"/>
    <w:rsid w:val="00A91FF7"/>
    <w:rsid w:val="00A92CB7"/>
    <w:rsid w:val="00A92D6E"/>
    <w:rsid w:val="00A93014"/>
    <w:rsid w:val="00A93B05"/>
    <w:rsid w:val="00A93C48"/>
    <w:rsid w:val="00AA037F"/>
    <w:rsid w:val="00AA5D48"/>
    <w:rsid w:val="00AB20B6"/>
    <w:rsid w:val="00AB30CC"/>
    <w:rsid w:val="00AD04E5"/>
    <w:rsid w:val="00AD35C0"/>
    <w:rsid w:val="00AE020A"/>
    <w:rsid w:val="00AE3B9C"/>
    <w:rsid w:val="00AE4C40"/>
    <w:rsid w:val="00AE5FA1"/>
    <w:rsid w:val="00AF2802"/>
    <w:rsid w:val="00AF70D3"/>
    <w:rsid w:val="00B007EA"/>
    <w:rsid w:val="00B03E3E"/>
    <w:rsid w:val="00B05160"/>
    <w:rsid w:val="00B07648"/>
    <w:rsid w:val="00B10A7D"/>
    <w:rsid w:val="00B10FE3"/>
    <w:rsid w:val="00B11F2C"/>
    <w:rsid w:val="00B12FC8"/>
    <w:rsid w:val="00B17D76"/>
    <w:rsid w:val="00B2341D"/>
    <w:rsid w:val="00B23563"/>
    <w:rsid w:val="00B24C67"/>
    <w:rsid w:val="00B26C20"/>
    <w:rsid w:val="00B26C63"/>
    <w:rsid w:val="00B34BDF"/>
    <w:rsid w:val="00B37C52"/>
    <w:rsid w:val="00B44258"/>
    <w:rsid w:val="00B50672"/>
    <w:rsid w:val="00B50B63"/>
    <w:rsid w:val="00B6107A"/>
    <w:rsid w:val="00B614D3"/>
    <w:rsid w:val="00B61AD0"/>
    <w:rsid w:val="00B62292"/>
    <w:rsid w:val="00B62D1D"/>
    <w:rsid w:val="00B62FF2"/>
    <w:rsid w:val="00B63676"/>
    <w:rsid w:val="00B67D3F"/>
    <w:rsid w:val="00B75A42"/>
    <w:rsid w:val="00B77C8C"/>
    <w:rsid w:val="00B8153A"/>
    <w:rsid w:val="00B81FAD"/>
    <w:rsid w:val="00B8673A"/>
    <w:rsid w:val="00B87CAE"/>
    <w:rsid w:val="00B90CBC"/>
    <w:rsid w:val="00B92F52"/>
    <w:rsid w:val="00B9685D"/>
    <w:rsid w:val="00BA0A7E"/>
    <w:rsid w:val="00BA1F6B"/>
    <w:rsid w:val="00BA2F06"/>
    <w:rsid w:val="00BA4748"/>
    <w:rsid w:val="00BA4B6A"/>
    <w:rsid w:val="00BA582E"/>
    <w:rsid w:val="00BA6228"/>
    <w:rsid w:val="00BA67A4"/>
    <w:rsid w:val="00BB28A8"/>
    <w:rsid w:val="00BB43A2"/>
    <w:rsid w:val="00BB78FC"/>
    <w:rsid w:val="00BC1FA5"/>
    <w:rsid w:val="00BC3B2E"/>
    <w:rsid w:val="00BD1E92"/>
    <w:rsid w:val="00BD2B07"/>
    <w:rsid w:val="00BD6DB2"/>
    <w:rsid w:val="00BD7878"/>
    <w:rsid w:val="00BD7ABB"/>
    <w:rsid w:val="00BE0350"/>
    <w:rsid w:val="00BE0DBA"/>
    <w:rsid w:val="00BE3AA2"/>
    <w:rsid w:val="00BE53E8"/>
    <w:rsid w:val="00BE6DDA"/>
    <w:rsid w:val="00BF1D14"/>
    <w:rsid w:val="00BF4914"/>
    <w:rsid w:val="00BF5900"/>
    <w:rsid w:val="00BF7787"/>
    <w:rsid w:val="00BF785E"/>
    <w:rsid w:val="00C0086E"/>
    <w:rsid w:val="00C013E0"/>
    <w:rsid w:val="00C0626C"/>
    <w:rsid w:val="00C1147F"/>
    <w:rsid w:val="00C12E6A"/>
    <w:rsid w:val="00C15E1E"/>
    <w:rsid w:val="00C17127"/>
    <w:rsid w:val="00C21FEC"/>
    <w:rsid w:val="00C22CB3"/>
    <w:rsid w:val="00C26696"/>
    <w:rsid w:val="00C34F3A"/>
    <w:rsid w:val="00C37697"/>
    <w:rsid w:val="00C40488"/>
    <w:rsid w:val="00C41507"/>
    <w:rsid w:val="00C43595"/>
    <w:rsid w:val="00C43972"/>
    <w:rsid w:val="00C44CB7"/>
    <w:rsid w:val="00C46C03"/>
    <w:rsid w:val="00C553C2"/>
    <w:rsid w:val="00C5736B"/>
    <w:rsid w:val="00C60098"/>
    <w:rsid w:val="00C606FF"/>
    <w:rsid w:val="00C60B14"/>
    <w:rsid w:val="00C60EB3"/>
    <w:rsid w:val="00C72555"/>
    <w:rsid w:val="00C759B8"/>
    <w:rsid w:val="00C77619"/>
    <w:rsid w:val="00C77A77"/>
    <w:rsid w:val="00C8142E"/>
    <w:rsid w:val="00C81CDB"/>
    <w:rsid w:val="00C82BD8"/>
    <w:rsid w:val="00C8442B"/>
    <w:rsid w:val="00C87456"/>
    <w:rsid w:val="00C8797A"/>
    <w:rsid w:val="00C95036"/>
    <w:rsid w:val="00C9788B"/>
    <w:rsid w:val="00CA0281"/>
    <w:rsid w:val="00CA0A42"/>
    <w:rsid w:val="00CA0D53"/>
    <w:rsid w:val="00CA114B"/>
    <w:rsid w:val="00CA2E64"/>
    <w:rsid w:val="00CB4A1E"/>
    <w:rsid w:val="00CB4CF2"/>
    <w:rsid w:val="00CB5916"/>
    <w:rsid w:val="00CB643E"/>
    <w:rsid w:val="00CC3762"/>
    <w:rsid w:val="00CC53E1"/>
    <w:rsid w:val="00CD2FC7"/>
    <w:rsid w:val="00CD3BE2"/>
    <w:rsid w:val="00CD622C"/>
    <w:rsid w:val="00CD70D8"/>
    <w:rsid w:val="00CD7FE6"/>
    <w:rsid w:val="00CE0458"/>
    <w:rsid w:val="00CE1ACE"/>
    <w:rsid w:val="00CE4274"/>
    <w:rsid w:val="00CE60D2"/>
    <w:rsid w:val="00CF26DA"/>
    <w:rsid w:val="00CF2D27"/>
    <w:rsid w:val="00CF52DB"/>
    <w:rsid w:val="00D02FDD"/>
    <w:rsid w:val="00D0738D"/>
    <w:rsid w:val="00D11689"/>
    <w:rsid w:val="00D14B14"/>
    <w:rsid w:val="00D151AC"/>
    <w:rsid w:val="00D17067"/>
    <w:rsid w:val="00D177A3"/>
    <w:rsid w:val="00D2336C"/>
    <w:rsid w:val="00D26F2E"/>
    <w:rsid w:val="00D30956"/>
    <w:rsid w:val="00D311D8"/>
    <w:rsid w:val="00D33258"/>
    <w:rsid w:val="00D33B4A"/>
    <w:rsid w:val="00D35A0E"/>
    <w:rsid w:val="00D36290"/>
    <w:rsid w:val="00D40AF7"/>
    <w:rsid w:val="00D4159F"/>
    <w:rsid w:val="00D4169A"/>
    <w:rsid w:val="00D46308"/>
    <w:rsid w:val="00D46528"/>
    <w:rsid w:val="00D51BA2"/>
    <w:rsid w:val="00D52208"/>
    <w:rsid w:val="00D53A4E"/>
    <w:rsid w:val="00D54D07"/>
    <w:rsid w:val="00D60E44"/>
    <w:rsid w:val="00D62349"/>
    <w:rsid w:val="00D6445C"/>
    <w:rsid w:val="00D66525"/>
    <w:rsid w:val="00D7104C"/>
    <w:rsid w:val="00D71468"/>
    <w:rsid w:val="00D71889"/>
    <w:rsid w:val="00D72561"/>
    <w:rsid w:val="00D730F0"/>
    <w:rsid w:val="00D80FF5"/>
    <w:rsid w:val="00D81121"/>
    <w:rsid w:val="00D85278"/>
    <w:rsid w:val="00D90285"/>
    <w:rsid w:val="00D93338"/>
    <w:rsid w:val="00D95C25"/>
    <w:rsid w:val="00D961EA"/>
    <w:rsid w:val="00D969F9"/>
    <w:rsid w:val="00DA0658"/>
    <w:rsid w:val="00DA1348"/>
    <w:rsid w:val="00DA33CB"/>
    <w:rsid w:val="00DA5EA8"/>
    <w:rsid w:val="00DB1E4E"/>
    <w:rsid w:val="00DB2E4C"/>
    <w:rsid w:val="00DC17A3"/>
    <w:rsid w:val="00DC5527"/>
    <w:rsid w:val="00DD58CC"/>
    <w:rsid w:val="00DE3CDD"/>
    <w:rsid w:val="00DE4F20"/>
    <w:rsid w:val="00DE6036"/>
    <w:rsid w:val="00DE66A7"/>
    <w:rsid w:val="00DF163E"/>
    <w:rsid w:val="00DF4D2C"/>
    <w:rsid w:val="00DF5220"/>
    <w:rsid w:val="00DF6BAB"/>
    <w:rsid w:val="00DF6ED6"/>
    <w:rsid w:val="00E0099D"/>
    <w:rsid w:val="00E0163E"/>
    <w:rsid w:val="00E01BFA"/>
    <w:rsid w:val="00E01EA4"/>
    <w:rsid w:val="00E031DF"/>
    <w:rsid w:val="00E06B4E"/>
    <w:rsid w:val="00E11BA2"/>
    <w:rsid w:val="00E13F0A"/>
    <w:rsid w:val="00E2065F"/>
    <w:rsid w:val="00E20FF9"/>
    <w:rsid w:val="00E24E9C"/>
    <w:rsid w:val="00E253CF"/>
    <w:rsid w:val="00E3230B"/>
    <w:rsid w:val="00E36091"/>
    <w:rsid w:val="00E4352F"/>
    <w:rsid w:val="00E4526D"/>
    <w:rsid w:val="00E45835"/>
    <w:rsid w:val="00E50828"/>
    <w:rsid w:val="00E50E34"/>
    <w:rsid w:val="00E517D2"/>
    <w:rsid w:val="00E53CF2"/>
    <w:rsid w:val="00E56F24"/>
    <w:rsid w:val="00E60FB6"/>
    <w:rsid w:val="00E613FA"/>
    <w:rsid w:val="00E61690"/>
    <w:rsid w:val="00E62226"/>
    <w:rsid w:val="00E623E9"/>
    <w:rsid w:val="00E62F3E"/>
    <w:rsid w:val="00E64864"/>
    <w:rsid w:val="00E70796"/>
    <w:rsid w:val="00E72A5E"/>
    <w:rsid w:val="00E73920"/>
    <w:rsid w:val="00E75D70"/>
    <w:rsid w:val="00E83270"/>
    <w:rsid w:val="00E8622F"/>
    <w:rsid w:val="00E96DF2"/>
    <w:rsid w:val="00EA08A6"/>
    <w:rsid w:val="00EA2706"/>
    <w:rsid w:val="00EA33F3"/>
    <w:rsid w:val="00EA7ECF"/>
    <w:rsid w:val="00EB081E"/>
    <w:rsid w:val="00EB1237"/>
    <w:rsid w:val="00EB5C65"/>
    <w:rsid w:val="00EC13EB"/>
    <w:rsid w:val="00EC3BD0"/>
    <w:rsid w:val="00EC5B40"/>
    <w:rsid w:val="00ED1943"/>
    <w:rsid w:val="00ED2A8A"/>
    <w:rsid w:val="00ED34EE"/>
    <w:rsid w:val="00ED4B58"/>
    <w:rsid w:val="00ED4DC3"/>
    <w:rsid w:val="00ED7A55"/>
    <w:rsid w:val="00EE061A"/>
    <w:rsid w:val="00EE18AA"/>
    <w:rsid w:val="00EE1BD9"/>
    <w:rsid w:val="00EE1EAC"/>
    <w:rsid w:val="00EE2068"/>
    <w:rsid w:val="00EE21E1"/>
    <w:rsid w:val="00EE5272"/>
    <w:rsid w:val="00EE5ACA"/>
    <w:rsid w:val="00EE5E10"/>
    <w:rsid w:val="00EF0AAA"/>
    <w:rsid w:val="00EF5432"/>
    <w:rsid w:val="00EF5CBF"/>
    <w:rsid w:val="00F06337"/>
    <w:rsid w:val="00F132AA"/>
    <w:rsid w:val="00F13BEF"/>
    <w:rsid w:val="00F1667E"/>
    <w:rsid w:val="00F22C92"/>
    <w:rsid w:val="00F2411D"/>
    <w:rsid w:val="00F31A9F"/>
    <w:rsid w:val="00F37D6C"/>
    <w:rsid w:val="00F40D20"/>
    <w:rsid w:val="00F453AF"/>
    <w:rsid w:val="00F475E6"/>
    <w:rsid w:val="00F51D8B"/>
    <w:rsid w:val="00F55397"/>
    <w:rsid w:val="00F56448"/>
    <w:rsid w:val="00F76350"/>
    <w:rsid w:val="00F8160E"/>
    <w:rsid w:val="00F82B91"/>
    <w:rsid w:val="00F83D95"/>
    <w:rsid w:val="00F83FBE"/>
    <w:rsid w:val="00F8438D"/>
    <w:rsid w:val="00F84698"/>
    <w:rsid w:val="00F8676A"/>
    <w:rsid w:val="00F87AC1"/>
    <w:rsid w:val="00F905CE"/>
    <w:rsid w:val="00F91270"/>
    <w:rsid w:val="00F91741"/>
    <w:rsid w:val="00F921BF"/>
    <w:rsid w:val="00F95A44"/>
    <w:rsid w:val="00F95D0A"/>
    <w:rsid w:val="00FA262F"/>
    <w:rsid w:val="00FA2706"/>
    <w:rsid w:val="00FA44CA"/>
    <w:rsid w:val="00FA4C7F"/>
    <w:rsid w:val="00FA5B7A"/>
    <w:rsid w:val="00FB0D34"/>
    <w:rsid w:val="00FB0F72"/>
    <w:rsid w:val="00FB1BC8"/>
    <w:rsid w:val="00FB35B9"/>
    <w:rsid w:val="00FB3F12"/>
    <w:rsid w:val="00FB60D9"/>
    <w:rsid w:val="00FB6C18"/>
    <w:rsid w:val="00FC40C6"/>
    <w:rsid w:val="00FD0F06"/>
    <w:rsid w:val="00FD234B"/>
    <w:rsid w:val="00FD3A10"/>
    <w:rsid w:val="00FD66E2"/>
    <w:rsid w:val="00FD67BD"/>
    <w:rsid w:val="00FD6996"/>
    <w:rsid w:val="00FD735C"/>
    <w:rsid w:val="00FE11EE"/>
    <w:rsid w:val="00FE1702"/>
    <w:rsid w:val="00FE19CC"/>
    <w:rsid w:val="00FE2128"/>
    <w:rsid w:val="00FE2886"/>
    <w:rsid w:val="00FE45CF"/>
    <w:rsid w:val="00FE46E5"/>
    <w:rsid w:val="00FE6817"/>
    <w:rsid w:val="00FE7064"/>
    <w:rsid w:val="00FF1B98"/>
    <w:rsid w:val="00FF27BF"/>
    <w:rsid w:val="00FF2BF8"/>
    <w:rsid w:val="00FF4CAA"/>
    <w:rsid w:val="01253305"/>
    <w:rsid w:val="035904ED"/>
    <w:rsid w:val="04A8BB22"/>
    <w:rsid w:val="06829206"/>
    <w:rsid w:val="079B331F"/>
    <w:rsid w:val="07B2F9BB"/>
    <w:rsid w:val="0A780E94"/>
    <w:rsid w:val="0BC06FB6"/>
    <w:rsid w:val="0C36F6B3"/>
    <w:rsid w:val="0D021242"/>
    <w:rsid w:val="0E408DA0"/>
    <w:rsid w:val="0E6D8B22"/>
    <w:rsid w:val="101A6484"/>
    <w:rsid w:val="13397461"/>
    <w:rsid w:val="14E3259A"/>
    <w:rsid w:val="14FB51D8"/>
    <w:rsid w:val="1613F2F1"/>
    <w:rsid w:val="162B86BC"/>
    <w:rsid w:val="17F625E2"/>
    <w:rsid w:val="1962C2D7"/>
    <w:rsid w:val="1AB2790C"/>
    <w:rsid w:val="1ADF768E"/>
    <w:rsid w:val="1B88E5BD"/>
    <w:rsid w:val="1DFAEFFE"/>
    <w:rsid w:val="1FA89D46"/>
    <w:rsid w:val="2019BDD1"/>
    <w:rsid w:val="2158392F"/>
    <w:rsid w:val="219A6D97"/>
    <w:rsid w:val="225BA362"/>
    <w:rsid w:val="229D4052"/>
    <w:rsid w:val="22E2CEB9"/>
    <w:rsid w:val="23B90899"/>
    <w:rsid w:val="241A8B81"/>
    <w:rsid w:val="244A4B8A"/>
    <w:rsid w:val="2477490C"/>
    <w:rsid w:val="26F766F6"/>
    <w:rsid w:val="27E6A16F"/>
    <w:rsid w:val="2827CEAB"/>
    <w:rsid w:val="283FC818"/>
    <w:rsid w:val="2A469C7E"/>
    <w:rsid w:val="2AED4926"/>
    <w:rsid w:val="2B050FC2"/>
    <w:rsid w:val="2B883F0A"/>
    <w:rsid w:val="2DCA249B"/>
    <w:rsid w:val="2FB8CCC3"/>
    <w:rsid w:val="3192A3A7"/>
    <w:rsid w:val="32199C2D"/>
    <w:rsid w:val="32C30B5C"/>
    <w:rsid w:val="336C7A8B"/>
    <w:rsid w:val="33AEAEF3"/>
    <w:rsid w:val="33DE6EFC"/>
    <w:rsid w:val="34200BEC"/>
    <w:rsid w:val="34B1B384"/>
    <w:rsid w:val="368B8A68"/>
    <w:rsid w:val="3761F719"/>
    <w:rsid w:val="384D67DF"/>
    <w:rsid w:val="385898C4"/>
    <w:rsid w:val="3A8106F6"/>
    <w:rsid w:val="3B3F7A3A"/>
    <w:rsid w:val="3D6B4DF9"/>
    <w:rsid w:val="3FDE65F7"/>
    <w:rsid w:val="410ECDAC"/>
    <w:rsid w:val="42A0B849"/>
    <w:rsid w:val="43D3E285"/>
    <w:rsid w:val="46ADFB73"/>
    <w:rsid w:val="476CA188"/>
    <w:rsid w:val="479C6191"/>
    <w:rsid w:val="47C69C8C"/>
    <w:rsid w:val="47C95F13"/>
    <w:rsid w:val="4AA6A02A"/>
    <w:rsid w:val="4C954852"/>
    <w:rsid w:val="4D95BD2D"/>
    <w:rsid w:val="4E3F5F2D"/>
    <w:rsid w:val="530AE2CA"/>
    <w:rsid w:val="540E4CFD"/>
    <w:rsid w:val="54F9F094"/>
    <w:rsid w:val="5553EB98"/>
    <w:rsid w:val="55E823E1"/>
    <w:rsid w:val="57005F58"/>
    <w:rsid w:val="57308503"/>
    <w:rsid w:val="5CB7B95D"/>
    <w:rsid w:val="5D14DC8A"/>
    <w:rsid w:val="5D765F72"/>
    <w:rsid w:val="5E919041"/>
    <w:rsid w:val="63307BFE"/>
    <w:rsid w:val="642C5E4D"/>
    <w:rsid w:val="64491D17"/>
    <w:rsid w:val="6460E3B3"/>
    <w:rsid w:val="6493F76A"/>
    <w:rsid w:val="66228E59"/>
    <w:rsid w:val="664CC954"/>
    <w:rsid w:val="6725F88C"/>
    <w:rsid w:val="67D62556"/>
    <w:rsid w:val="6A00117A"/>
    <w:rsid w:val="6A180AE7"/>
    <w:rsid w:val="6ABEB78F"/>
    <w:rsid w:val="6AEE7798"/>
    <w:rsid w:val="6C1EDF4D"/>
    <w:rsid w:val="6E9EFD37"/>
    <w:rsid w:val="6FE75E59"/>
    <w:rsid w:val="72D970B4"/>
    <w:rsid w:val="77606304"/>
    <w:rsid w:val="78BDC83B"/>
    <w:rsid w:val="793A39E8"/>
    <w:rsid w:val="7E062327"/>
    <w:rsid w:val="7E305E22"/>
    <w:rsid w:val="7E48578F"/>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F9893"/>
  <w15:chartTrackingRefBased/>
  <w15:docId w15:val="{ADD31CC7-3FD6-4C3D-A3BB-CA7CDFD07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A7057"/>
    <w:rPr>
      <w:sz w:val="16"/>
      <w:szCs w:val="16"/>
    </w:rPr>
  </w:style>
  <w:style w:type="paragraph" w:styleId="CommentText">
    <w:name w:val="annotation text"/>
    <w:basedOn w:val="Normal"/>
    <w:link w:val="CommentTextChar"/>
    <w:uiPriority w:val="99"/>
    <w:unhideWhenUsed/>
    <w:rsid w:val="001A7057"/>
    <w:pPr>
      <w:spacing w:line="240" w:lineRule="auto"/>
    </w:pPr>
    <w:rPr>
      <w:sz w:val="20"/>
      <w:szCs w:val="20"/>
    </w:rPr>
  </w:style>
  <w:style w:type="character" w:customStyle="1" w:styleId="CommentTextChar">
    <w:name w:val="Comment Text Char"/>
    <w:basedOn w:val="DefaultParagraphFont"/>
    <w:link w:val="CommentText"/>
    <w:uiPriority w:val="99"/>
    <w:rsid w:val="001A7057"/>
    <w:rPr>
      <w:sz w:val="20"/>
      <w:szCs w:val="20"/>
    </w:rPr>
  </w:style>
  <w:style w:type="paragraph" w:styleId="CommentSubject">
    <w:name w:val="annotation subject"/>
    <w:basedOn w:val="CommentText"/>
    <w:next w:val="CommentText"/>
    <w:link w:val="CommentSubjectChar"/>
    <w:uiPriority w:val="99"/>
    <w:semiHidden/>
    <w:unhideWhenUsed/>
    <w:rsid w:val="001A7057"/>
    <w:rPr>
      <w:b/>
      <w:bCs/>
    </w:rPr>
  </w:style>
  <w:style w:type="character" w:customStyle="1" w:styleId="CommentSubjectChar">
    <w:name w:val="Comment Subject Char"/>
    <w:basedOn w:val="CommentTextChar"/>
    <w:link w:val="CommentSubject"/>
    <w:uiPriority w:val="99"/>
    <w:semiHidden/>
    <w:rsid w:val="001A7057"/>
    <w:rPr>
      <w:b/>
      <w:bCs/>
      <w:sz w:val="20"/>
      <w:szCs w:val="20"/>
    </w:rPr>
  </w:style>
  <w:style w:type="character" w:customStyle="1" w:styleId="author">
    <w:name w:val="author"/>
    <w:basedOn w:val="DefaultParagraphFont"/>
    <w:rsid w:val="00812817"/>
  </w:style>
  <w:style w:type="character" w:customStyle="1" w:styleId="articletitle">
    <w:name w:val="articletitle"/>
    <w:basedOn w:val="DefaultParagraphFont"/>
    <w:rsid w:val="00812817"/>
  </w:style>
  <w:style w:type="character" w:customStyle="1" w:styleId="pubyear">
    <w:name w:val="pubyear"/>
    <w:basedOn w:val="DefaultParagraphFont"/>
    <w:rsid w:val="00812817"/>
  </w:style>
  <w:style w:type="character" w:customStyle="1" w:styleId="vol">
    <w:name w:val="vol"/>
    <w:basedOn w:val="DefaultParagraphFont"/>
    <w:rsid w:val="00812817"/>
  </w:style>
  <w:style w:type="character" w:customStyle="1" w:styleId="pagefirst">
    <w:name w:val="pagefirst"/>
    <w:basedOn w:val="DefaultParagraphFont"/>
    <w:rsid w:val="00812817"/>
  </w:style>
  <w:style w:type="character" w:customStyle="1" w:styleId="pagelast">
    <w:name w:val="pagelast"/>
    <w:basedOn w:val="DefaultParagraphFont"/>
    <w:rsid w:val="00812817"/>
  </w:style>
  <w:style w:type="character" w:styleId="Hyperlink">
    <w:name w:val="Hyperlink"/>
    <w:basedOn w:val="DefaultParagraphFont"/>
    <w:uiPriority w:val="99"/>
    <w:unhideWhenUsed/>
    <w:rsid w:val="00812817"/>
    <w:rPr>
      <w:color w:val="0000FF"/>
      <w:u w:val="single"/>
    </w:rPr>
  </w:style>
  <w:style w:type="paragraph" w:styleId="NormalWeb">
    <w:name w:val="Normal (Web)"/>
    <w:basedOn w:val="Normal"/>
    <w:uiPriority w:val="99"/>
    <w:semiHidden/>
    <w:unhideWhenUsed/>
    <w:rsid w:val="007310CB"/>
    <w:pPr>
      <w:spacing w:before="100" w:beforeAutospacing="1" w:after="100" w:afterAutospacing="1" w:line="240" w:lineRule="auto"/>
    </w:pPr>
    <w:rPr>
      <w:rFonts w:ascii="Calibri" w:hAnsi="Calibri" w:cs="Calibri"/>
      <w:lang w:eastAsia="pt-BR"/>
    </w:rPr>
  </w:style>
  <w:style w:type="paragraph" w:styleId="ListParagraph">
    <w:name w:val="List Paragraph"/>
    <w:basedOn w:val="Normal"/>
    <w:uiPriority w:val="34"/>
    <w:qFormat/>
    <w:rsid w:val="00295801"/>
    <w:pPr>
      <w:ind w:left="720"/>
      <w:contextualSpacing/>
    </w:pPr>
  </w:style>
  <w:style w:type="paragraph" w:styleId="Revision">
    <w:name w:val="Revision"/>
    <w:hidden/>
    <w:uiPriority w:val="99"/>
    <w:semiHidden/>
    <w:rsid w:val="00CA114B"/>
    <w:pPr>
      <w:spacing w:after="0" w:line="240" w:lineRule="auto"/>
    </w:pPr>
  </w:style>
  <w:style w:type="character" w:customStyle="1" w:styleId="MenoPendente1">
    <w:name w:val="Menção Pendente1"/>
    <w:basedOn w:val="DefaultParagraphFont"/>
    <w:uiPriority w:val="99"/>
    <w:semiHidden/>
    <w:unhideWhenUsed/>
    <w:rsid w:val="004109D3"/>
    <w:rPr>
      <w:color w:val="605E5C"/>
      <w:shd w:val="clear" w:color="auto" w:fill="E1DFDD"/>
    </w:rPr>
  </w:style>
  <w:style w:type="paragraph" w:customStyle="1" w:styleId="pf0">
    <w:name w:val="pf0"/>
    <w:basedOn w:val="Normal"/>
    <w:rsid w:val="00C013E0"/>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cf01">
    <w:name w:val="cf01"/>
    <w:basedOn w:val="DefaultParagraphFont"/>
    <w:rsid w:val="00C013E0"/>
    <w:rPr>
      <w:rFonts w:ascii="Segoe UI" w:hAnsi="Segoe UI" w:cs="Segoe UI" w:hint="default"/>
      <w:sz w:val="18"/>
      <w:szCs w:val="18"/>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BA2F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2F06"/>
    <w:rPr>
      <w:rFonts w:ascii="Segoe UI" w:hAnsi="Segoe UI" w:cs="Segoe UI"/>
      <w:sz w:val="18"/>
      <w:szCs w:val="18"/>
    </w:rPr>
  </w:style>
  <w:style w:type="character" w:styleId="UnresolvedMention">
    <w:name w:val="Unresolved Mention"/>
    <w:basedOn w:val="DefaultParagraphFont"/>
    <w:uiPriority w:val="99"/>
    <w:semiHidden/>
    <w:unhideWhenUsed/>
    <w:rsid w:val="00A138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9201680">
      <w:bodyDiv w:val="1"/>
      <w:marLeft w:val="0"/>
      <w:marRight w:val="0"/>
      <w:marTop w:val="0"/>
      <w:marBottom w:val="0"/>
      <w:divBdr>
        <w:top w:val="none" w:sz="0" w:space="0" w:color="auto"/>
        <w:left w:val="none" w:sz="0" w:space="0" w:color="auto"/>
        <w:bottom w:val="none" w:sz="0" w:space="0" w:color="auto"/>
        <w:right w:val="none" w:sz="0" w:space="0" w:color="auto"/>
      </w:divBdr>
    </w:div>
    <w:div w:id="623654191">
      <w:bodyDiv w:val="1"/>
      <w:marLeft w:val="0"/>
      <w:marRight w:val="0"/>
      <w:marTop w:val="0"/>
      <w:marBottom w:val="0"/>
      <w:divBdr>
        <w:top w:val="none" w:sz="0" w:space="0" w:color="auto"/>
        <w:left w:val="none" w:sz="0" w:space="0" w:color="auto"/>
        <w:bottom w:val="none" w:sz="0" w:space="0" w:color="auto"/>
        <w:right w:val="none" w:sz="0" w:space="0" w:color="auto"/>
      </w:divBdr>
    </w:div>
    <w:div w:id="997727936">
      <w:bodyDiv w:val="1"/>
      <w:marLeft w:val="0"/>
      <w:marRight w:val="0"/>
      <w:marTop w:val="0"/>
      <w:marBottom w:val="0"/>
      <w:divBdr>
        <w:top w:val="none" w:sz="0" w:space="0" w:color="auto"/>
        <w:left w:val="none" w:sz="0" w:space="0" w:color="auto"/>
        <w:bottom w:val="none" w:sz="0" w:space="0" w:color="auto"/>
        <w:right w:val="none" w:sz="0" w:space="0" w:color="auto"/>
      </w:divBdr>
    </w:div>
    <w:div w:id="1032078288">
      <w:bodyDiv w:val="1"/>
      <w:marLeft w:val="0"/>
      <w:marRight w:val="0"/>
      <w:marTop w:val="0"/>
      <w:marBottom w:val="0"/>
      <w:divBdr>
        <w:top w:val="none" w:sz="0" w:space="0" w:color="auto"/>
        <w:left w:val="none" w:sz="0" w:space="0" w:color="auto"/>
        <w:bottom w:val="none" w:sz="0" w:space="0" w:color="auto"/>
        <w:right w:val="none" w:sz="0" w:space="0" w:color="auto"/>
      </w:divBdr>
    </w:div>
    <w:div w:id="1421096963">
      <w:bodyDiv w:val="1"/>
      <w:marLeft w:val="0"/>
      <w:marRight w:val="0"/>
      <w:marTop w:val="0"/>
      <w:marBottom w:val="0"/>
      <w:divBdr>
        <w:top w:val="none" w:sz="0" w:space="0" w:color="auto"/>
        <w:left w:val="none" w:sz="0" w:space="0" w:color="auto"/>
        <w:bottom w:val="none" w:sz="0" w:space="0" w:color="auto"/>
        <w:right w:val="none" w:sz="0" w:space="0" w:color="auto"/>
      </w:divBdr>
    </w:div>
    <w:div w:id="1943488477">
      <w:bodyDiv w:val="1"/>
      <w:marLeft w:val="0"/>
      <w:marRight w:val="0"/>
      <w:marTop w:val="0"/>
      <w:marBottom w:val="0"/>
      <w:divBdr>
        <w:top w:val="none" w:sz="0" w:space="0" w:color="auto"/>
        <w:left w:val="none" w:sz="0" w:space="0" w:color="auto"/>
        <w:bottom w:val="none" w:sz="0" w:space="0" w:color="auto"/>
        <w:right w:val="none" w:sz="0" w:space="0" w:color="auto"/>
      </w:divBdr>
    </w:div>
    <w:div w:id="2013530648">
      <w:bodyDiv w:val="1"/>
      <w:marLeft w:val="0"/>
      <w:marRight w:val="0"/>
      <w:marTop w:val="0"/>
      <w:marBottom w:val="0"/>
      <w:divBdr>
        <w:top w:val="none" w:sz="0" w:space="0" w:color="auto"/>
        <w:left w:val="none" w:sz="0" w:space="0" w:color="auto"/>
        <w:bottom w:val="none" w:sz="0" w:space="0" w:color="auto"/>
        <w:right w:val="none" w:sz="0" w:space="0" w:color="auto"/>
      </w:divBdr>
    </w:div>
    <w:div w:id="2074542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microsoft.com/office/2007/relationships/diagramDrawing" Target="diagrams/drawing1.xml"/><Relationship Id="rId5" Type="http://schemas.openxmlformats.org/officeDocument/2006/relationships/hyperlink" Target="mailto:rafael.zenni@ufla.br" TargetMode="Externa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s>
</file>

<file path=word/diagrams/_rels/data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svg"/><Relationship Id="rId1" Type="http://schemas.openxmlformats.org/officeDocument/2006/relationships/image" Target="../media/image2.png"/><Relationship Id="rId6" Type="http://schemas.openxmlformats.org/officeDocument/2006/relationships/image" Target="../media/image7.svg"/><Relationship Id="rId5" Type="http://schemas.openxmlformats.org/officeDocument/2006/relationships/image" Target="../media/image6.png"/><Relationship Id="rId4" Type="http://schemas.openxmlformats.org/officeDocument/2006/relationships/image" Target="../media/image5.svg"/></Relationships>
</file>

<file path=word/diagrams/_rels/drawing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svg"/><Relationship Id="rId1" Type="http://schemas.openxmlformats.org/officeDocument/2006/relationships/image" Target="../media/image2.png"/><Relationship Id="rId6" Type="http://schemas.openxmlformats.org/officeDocument/2006/relationships/image" Target="../media/image7.svg"/><Relationship Id="rId5" Type="http://schemas.openxmlformats.org/officeDocument/2006/relationships/image" Target="../media/image6.png"/><Relationship Id="rId4" Type="http://schemas.openxmlformats.org/officeDocument/2006/relationships/image" Target="../media/image5.svg"/></Relationships>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9985E2C-1A27-4C45-817C-74895DD1814E}" type="doc">
      <dgm:prSet loTypeId="urn:microsoft.com/office/officeart/2005/8/layout/vList4" loCatId="list" qsTypeId="urn:microsoft.com/office/officeart/2005/8/quickstyle/simple1" qsCatId="simple" csTypeId="urn:microsoft.com/office/officeart/2005/8/colors/colorful3" csCatId="colorful" phldr="1"/>
      <dgm:spPr/>
      <dgm:t>
        <a:bodyPr/>
        <a:lstStyle/>
        <a:p>
          <a:endParaRPr lang="pt-BR"/>
        </a:p>
      </dgm:t>
    </dgm:pt>
    <dgm:pt modelId="{80B320B7-DF70-44F8-ACCA-354B46443550}">
      <dgm:prSet phldrT="[Texto]"/>
      <dgm:spPr/>
      <dgm:t>
        <a:bodyPr/>
        <a:lstStyle/>
        <a:p>
          <a:r>
            <a:rPr lang="en-US" noProof="0" dirty="0"/>
            <a:t>Geographic scope</a:t>
          </a:r>
        </a:p>
      </dgm:t>
    </dgm:pt>
    <dgm:pt modelId="{93280046-AB1B-4E76-A50C-DE3FB20FDDD7}" type="parTrans" cxnId="{82566932-00F0-40B3-8A01-81E0DEE2E798}">
      <dgm:prSet/>
      <dgm:spPr/>
      <dgm:t>
        <a:bodyPr/>
        <a:lstStyle/>
        <a:p>
          <a:endParaRPr lang="pt-BR"/>
        </a:p>
      </dgm:t>
    </dgm:pt>
    <dgm:pt modelId="{11F9A567-D755-4713-89E7-4F90CB345725}" type="sibTrans" cxnId="{82566932-00F0-40B3-8A01-81E0DEE2E798}">
      <dgm:prSet/>
      <dgm:spPr/>
      <dgm:t>
        <a:bodyPr/>
        <a:lstStyle/>
        <a:p>
          <a:endParaRPr lang="pt-BR"/>
        </a:p>
      </dgm:t>
    </dgm:pt>
    <dgm:pt modelId="{905C94F0-5708-4D2F-A437-25C481EED635}">
      <dgm:prSet phldrT="[Texto]"/>
      <dgm:spPr/>
      <dgm:t>
        <a:bodyPr/>
        <a:lstStyle/>
        <a:p>
          <a:r>
            <a:rPr lang="en-US" noProof="0" dirty="0"/>
            <a:t>Search engines</a:t>
          </a:r>
        </a:p>
      </dgm:t>
    </dgm:pt>
    <dgm:pt modelId="{C13C0781-3266-4723-AFA1-CFF967AE3D71}" type="parTrans" cxnId="{D247BC9F-7A59-4F8E-85BE-E63102CF773D}">
      <dgm:prSet/>
      <dgm:spPr/>
      <dgm:t>
        <a:bodyPr/>
        <a:lstStyle/>
        <a:p>
          <a:endParaRPr lang="pt-BR"/>
        </a:p>
      </dgm:t>
    </dgm:pt>
    <dgm:pt modelId="{26D91A90-2350-4A05-B056-522C6748E67E}" type="sibTrans" cxnId="{D247BC9F-7A59-4F8E-85BE-E63102CF773D}">
      <dgm:prSet/>
      <dgm:spPr/>
      <dgm:t>
        <a:bodyPr/>
        <a:lstStyle/>
        <a:p>
          <a:endParaRPr lang="pt-BR"/>
        </a:p>
      </dgm:t>
    </dgm:pt>
    <dgm:pt modelId="{F55791DF-5DC1-422E-9F7A-8887D52DF039}">
      <dgm:prSet phldrT="[Texto]"/>
      <dgm:spPr/>
      <dgm:t>
        <a:bodyPr/>
        <a:lstStyle/>
        <a:p>
          <a:r>
            <a:rPr lang="en-US" noProof="0" dirty="0"/>
            <a:t> Use multiple search engines and be sure to include all relevant regional databases.</a:t>
          </a:r>
        </a:p>
      </dgm:t>
    </dgm:pt>
    <dgm:pt modelId="{6C31E50A-E752-4172-BDBB-828EC78497CF}" type="parTrans" cxnId="{B34BC930-742C-4588-A2BF-325AB0A301EB}">
      <dgm:prSet/>
      <dgm:spPr/>
      <dgm:t>
        <a:bodyPr/>
        <a:lstStyle/>
        <a:p>
          <a:endParaRPr lang="pt-BR"/>
        </a:p>
      </dgm:t>
    </dgm:pt>
    <dgm:pt modelId="{C84A17B4-4239-401F-924D-C08A44EA5D0E}" type="sibTrans" cxnId="{B34BC930-742C-4588-A2BF-325AB0A301EB}">
      <dgm:prSet/>
      <dgm:spPr/>
      <dgm:t>
        <a:bodyPr/>
        <a:lstStyle/>
        <a:p>
          <a:endParaRPr lang="pt-BR"/>
        </a:p>
      </dgm:t>
    </dgm:pt>
    <dgm:pt modelId="{3A022C1E-9AC8-40D3-B88B-004A1BBD4B5F}">
      <dgm:prSet phldrT="[Texto]"/>
      <dgm:spPr/>
      <dgm:t>
        <a:bodyPr/>
        <a:lstStyle/>
        <a:p>
          <a:r>
            <a:rPr lang="en-US" noProof="0" dirty="0"/>
            <a:t>Collaboration</a:t>
          </a:r>
        </a:p>
      </dgm:t>
    </dgm:pt>
    <dgm:pt modelId="{87A1CF55-80B7-46DE-9FC4-36D04873DF74}" type="parTrans" cxnId="{538A38F4-692D-4769-B7FC-1E4A089EC50D}">
      <dgm:prSet/>
      <dgm:spPr/>
      <dgm:t>
        <a:bodyPr/>
        <a:lstStyle/>
        <a:p>
          <a:endParaRPr lang="pt-BR"/>
        </a:p>
      </dgm:t>
    </dgm:pt>
    <dgm:pt modelId="{DB29F9B8-4FC6-4D72-8BC2-DB4B81337AA7}" type="sibTrans" cxnId="{538A38F4-692D-4769-B7FC-1E4A089EC50D}">
      <dgm:prSet/>
      <dgm:spPr/>
      <dgm:t>
        <a:bodyPr/>
        <a:lstStyle/>
        <a:p>
          <a:endParaRPr lang="pt-BR"/>
        </a:p>
      </dgm:t>
    </dgm:pt>
    <dgm:pt modelId="{FA353A62-D5E4-4859-AA40-4E942D012AA1}">
      <dgm:prSet phldrT="[Texto]"/>
      <dgm:spPr/>
      <dgm:t>
        <a:bodyPr/>
        <a:lstStyle/>
        <a:p>
          <a:r>
            <a:rPr lang="en-US" noProof="0" dirty="0"/>
            <a:t> Enlist help from, and - where appropriate - offer co-authorship to, researchers based in regions and ecosystems of interest for your study, about which you are unfamiliar.</a:t>
          </a:r>
        </a:p>
      </dgm:t>
    </dgm:pt>
    <dgm:pt modelId="{7C06A635-D6A7-43DD-B449-CA475E4FC20C}" type="parTrans" cxnId="{4A5F80C3-B42B-45D0-ACA1-6364944E1AC2}">
      <dgm:prSet/>
      <dgm:spPr/>
      <dgm:t>
        <a:bodyPr/>
        <a:lstStyle/>
        <a:p>
          <a:endParaRPr lang="pt-BR"/>
        </a:p>
      </dgm:t>
    </dgm:pt>
    <dgm:pt modelId="{4FC54C36-3798-4D47-B5D8-142626EFD67D}" type="sibTrans" cxnId="{4A5F80C3-B42B-45D0-ACA1-6364944E1AC2}">
      <dgm:prSet/>
      <dgm:spPr/>
      <dgm:t>
        <a:bodyPr/>
        <a:lstStyle/>
        <a:p>
          <a:endParaRPr lang="pt-BR"/>
        </a:p>
      </dgm:t>
    </dgm:pt>
    <dgm:pt modelId="{4FDC65FB-AB73-46A1-8F31-9F0E7784C3BA}">
      <dgm:prSet phldrT="[Texto]"/>
      <dgm:spPr/>
      <dgm:t>
        <a:bodyPr/>
        <a:lstStyle/>
        <a:p>
          <a:r>
            <a:rPr lang="en-US" noProof="0" dirty="0"/>
            <a:t> Use keywords in multiple languages. Online translation tools can help.</a:t>
          </a:r>
        </a:p>
      </dgm:t>
    </dgm:pt>
    <dgm:pt modelId="{6056F4E8-A12E-46A0-A58F-F23298A6C332}" type="parTrans" cxnId="{DB025B5E-CA72-442C-B938-76989670EB12}">
      <dgm:prSet/>
      <dgm:spPr/>
      <dgm:t>
        <a:bodyPr/>
        <a:lstStyle/>
        <a:p>
          <a:endParaRPr lang="pt-BR"/>
        </a:p>
      </dgm:t>
    </dgm:pt>
    <dgm:pt modelId="{B89E9DBF-7DF9-4058-8341-FACFCC83B1CC}" type="sibTrans" cxnId="{DB025B5E-CA72-442C-B938-76989670EB12}">
      <dgm:prSet/>
      <dgm:spPr/>
      <dgm:t>
        <a:bodyPr/>
        <a:lstStyle/>
        <a:p>
          <a:endParaRPr lang="pt-BR"/>
        </a:p>
      </dgm:t>
    </dgm:pt>
    <dgm:pt modelId="{0CB4910B-D66A-4C44-880C-54EF597B06FC}">
      <dgm:prSet phldrT="[Texto]"/>
      <dgm:spPr/>
      <dgm:t>
        <a:bodyPr/>
        <a:lstStyle/>
        <a:p>
          <a:r>
            <a:rPr lang="en-US" noProof="0" dirty="0"/>
            <a:t> Be explicit about the geographic and environmental scope of your scientific synthesis. Multi-lingual literature searches are not always necessary, but the wider the scope of your synthesis, the more likely you are to need science written in multiple languages.</a:t>
          </a:r>
        </a:p>
      </dgm:t>
    </dgm:pt>
    <dgm:pt modelId="{A3EAB05E-523A-4862-8A47-8B7663632504}" type="sibTrans" cxnId="{F578C9E6-7075-4ABC-89FC-4D702DA3C516}">
      <dgm:prSet/>
      <dgm:spPr/>
      <dgm:t>
        <a:bodyPr/>
        <a:lstStyle/>
        <a:p>
          <a:endParaRPr lang="pt-BR"/>
        </a:p>
      </dgm:t>
    </dgm:pt>
    <dgm:pt modelId="{BD2C45DC-A6A7-479C-BF66-58CF1454099E}" type="parTrans" cxnId="{F578C9E6-7075-4ABC-89FC-4D702DA3C516}">
      <dgm:prSet/>
      <dgm:spPr/>
      <dgm:t>
        <a:bodyPr/>
        <a:lstStyle/>
        <a:p>
          <a:endParaRPr lang="pt-BR"/>
        </a:p>
      </dgm:t>
    </dgm:pt>
    <dgm:pt modelId="{6F360FDF-35AA-4A66-9101-9B323662C167}">
      <dgm:prSet phldrT="[Texto]"/>
      <dgm:spPr/>
      <dgm:t>
        <a:bodyPr/>
        <a:lstStyle/>
        <a:p>
          <a:r>
            <a:rPr lang="en-US" noProof="0" dirty="0"/>
            <a:t> Search literature published in the languages widely spoken by researchers based on the ecosystems, regions or questions of interest.</a:t>
          </a:r>
        </a:p>
      </dgm:t>
    </dgm:pt>
    <dgm:pt modelId="{BE7A793C-8881-4700-BAEE-8AA114F3D273}" type="parTrans" cxnId="{F287454C-6280-47AD-8037-E6FD3E67899A}">
      <dgm:prSet/>
      <dgm:spPr/>
      <dgm:t>
        <a:bodyPr/>
        <a:lstStyle/>
        <a:p>
          <a:endParaRPr lang="en-US"/>
        </a:p>
      </dgm:t>
    </dgm:pt>
    <dgm:pt modelId="{C9C773DE-C4D1-4984-B67B-B30201647A1E}" type="sibTrans" cxnId="{F287454C-6280-47AD-8037-E6FD3E67899A}">
      <dgm:prSet/>
      <dgm:spPr/>
      <dgm:t>
        <a:bodyPr/>
        <a:lstStyle/>
        <a:p>
          <a:endParaRPr lang="en-US"/>
        </a:p>
      </dgm:t>
    </dgm:pt>
    <dgm:pt modelId="{3981BDD4-2E52-4BD8-9372-82B25DD92A8B}">
      <dgm:prSet phldrT="[Texto]"/>
      <dgm:spPr/>
      <dgm:t>
        <a:bodyPr/>
        <a:lstStyle/>
        <a:p>
          <a:r>
            <a:rPr lang="en-US" noProof="0" dirty="0"/>
            <a:t> Build the required collaboration network during the planning phase so collaborators can provide insights into data and literature search strategies.</a:t>
          </a:r>
        </a:p>
      </dgm:t>
    </dgm:pt>
    <dgm:pt modelId="{E3CE0ACA-EA94-436C-8030-6847BF3593DD}" type="parTrans" cxnId="{8232C114-76CB-4389-BA36-699CC1F179D1}">
      <dgm:prSet/>
      <dgm:spPr/>
      <dgm:t>
        <a:bodyPr/>
        <a:lstStyle/>
        <a:p>
          <a:endParaRPr lang="en-US"/>
        </a:p>
      </dgm:t>
    </dgm:pt>
    <dgm:pt modelId="{CA503A3D-55BD-4C65-A026-6967125E6D30}" type="sibTrans" cxnId="{8232C114-76CB-4389-BA36-699CC1F179D1}">
      <dgm:prSet/>
      <dgm:spPr/>
      <dgm:t>
        <a:bodyPr/>
        <a:lstStyle/>
        <a:p>
          <a:endParaRPr lang="en-US"/>
        </a:p>
      </dgm:t>
    </dgm:pt>
    <dgm:pt modelId="{538666B3-ACB2-4C0F-8394-EC76D9711CDD}" type="pres">
      <dgm:prSet presAssocID="{79985E2C-1A27-4C45-817C-74895DD1814E}" presName="linear" presStyleCnt="0">
        <dgm:presLayoutVars>
          <dgm:dir/>
          <dgm:resizeHandles val="exact"/>
        </dgm:presLayoutVars>
      </dgm:prSet>
      <dgm:spPr/>
    </dgm:pt>
    <dgm:pt modelId="{2D472277-66E1-4218-9CD3-50E3B1CD7B93}" type="pres">
      <dgm:prSet presAssocID="{80B320B7-DF70-44F8-ACCA-354B46443550}" presName="comp" presStyleCnt="0"/>
      <dgm:spPr/>
    </dgm:pt>
    <dgm:pt modelId="{6C644206-CCDC-4491-9EDE-5A07B65E6EA7}" type="pres">
      <dgm:prSet presAssocID="{80B320B7-DF70-44F8-ACCA-354B46443550}" presName="box" presStyleLbl="node1" presStyleIdx="0" presStyleCnt="3"/>
      <dgm:spPr/>
    </dgm:pt>
    <dgm:pt modelId="{23A1B5C1-140F-4E0C-BCF6-82C096689DB2}" type="pres">
      <dgm:prSet presAssocID="{80B320B7-DF70-44F8-ACCA-354B46443550}" presName="img" presStyleLbl="fgImgPlace1" presStyleIdx="0" presStyleCnt="3"/>
      <dgm:spPr>
        <a:blipFill>
          <a:blip xmlns:r="http://schemas.openxmlformats.org/officeDocument/2006/relationships" r:embed="rId1">
            <a:extLst>
              <a:ext uri="{96DAC541-7B7A-43D3-8B79-37D633B846F1}">
                <asvg:svgBlip xmlns:asvg="http://schemas.microsoft.com/office/drawing/2016/SVG/main" r:embed="rId2"/>
              </a:ext>
            </a:extLst>
          </a:blip>
          <a:srcRect/>
          <a:stretch>
            <a:fillRect t="-10000" b="-10000"/>
          </a:stretch>
        </a:blipFill>
      </dgm:spPr>
      <dgm:extLst>
        <a:ext uri="{E40237B7-FDA0-4F09-8148-C483321AD2D9}">
          <dgm14:cNvPr xmlns:dgm14="http://schemas.microsoft.com/office/drawing/2010/diagram" id="0" name="" descr="Globo terrestre: Américas com preenchimento sólido"/>
        </a:ext>
      </dgm:extLst>
    </dgm:pt>
    <dgm:pt modelId="{2E79737E-08FB-4E1B-84FB-EB39324560F0}" type="pres">
      <dgm:prSet presAssocID="{80B320B7-DF70-44F8-ACCA-354B46443550}" presName="text" presStyleLbl="node1" presStyleIdx="0" presStyleCnt="3">
        <dgm:presLayoutVars>
          <dgm:bulletEnabled val="1"/>
        </dgm:presLayoutVars>
      </dgm:prSet>
      <dgm:spPr/>
    </dgm:pt>
    <dgm:pt modelId="{B1507165-D745-4E2C-914F-1D4B2CD75F26}" type="pres">
      <dgm:prSet presAssocID="{11F9A567-D755-4713-89E7-4F90CB345725}" presName="spacer" presStyleCnt="0"/>
      <dgm:spPr/>
    </dgm:pt>
    <dgm:pt modelId="{87B3AA19-EF7B-49A2-AD44-B7D78ED96BC3}" type="pres">
      <dgm:prSet presAssocID="{905C94F0-5708-4D2F-A437-25C481EED635}" presName="comp" presStyleCnt="0"/>
      <dgm:spPr/>
    </dgm:pt>
    <dgm:pt modelId="{250E5437-0161-4D07-BA88-E4F96350B56C}" type="pres">
      <dgm:prSet presAssocID="{905C94F0-5708-4D2F-A437-25C481EED635}" presName="box" presStyleLbl="node1" presStyleIdx="1" presStyleCnt="3"/>
      <dgm:spPr/>
    </dgm:pt>
    <dgm:pt modelId="{0E2C0572-83DB-4A3A-91FE-AA4966D4BC17}" type="pres">
      <dgm:prSet presAssocID="{905C94F0-5708-4D2F-A437-25C481EED635}" presName="img" presStyleLbl="fgImgPlace1" presStyleIdx="1" presStyleCnt="3"/>
      <dgm:spPr>
        <a:blipFill>
          <a:blip xmlns:r="http://schemas.openxmlformats.org/officeDocument/2006/relationships" r:embed="rId3">
            <a:extLst>
              <a:ext uri="{96DAC541-7B7A-43D3-8B79-37D633B846F1}">
                <asvg:svgBlip xmlns:asvg="http://schemas.microsoft.com/office/drawing/2016/SVG/main" r:embed="rId4"/>
              </a:ext>
            </a:extLst>
          </a:blip>
          <a:srcRect/>
          <a:stretch>
            <a:fillRect t="-10000" b="-10000"/>
          </a:stretch>
        </a:blipFill>
      </dgm:spPr>
      <dgm:extLst>
        <a:ext uri="{E40237B7-FDA0-4F09-8148-C483321AD2D9}">
          <dgm14:cNvPr xmlns:dgm14="http://schemas.microsoft.com/office/drawing/2010/diagram" id="0" name="" descr="Lupa com preenchimento sólido"/>
        </a:ext>
      </dgm:extLst>
    </dgm:pt>
    <dgm:pt modelId="{EF71E167-F599-461A-BDED-4EF6E03995A7}" type="pres">
      <dgm:prSet presAssocID="{905C94F0-5708-4D2F-A437-25C481EED635}" presName="text" presStyleLbl="node1" presStyleIdx="1" presStyleCnt="3">
        <dgm:presLayoutVars>
          <dgm:bulletEnabled val="1"/>
        </dgm:presLayoutVars>
      </dgm:prSet>
      <dgm:spPr/>
    </dgm:pt>
    <dgm:pt modelId="{A5E4A1FC-80D1-403D-BAC1-5954125D474D}" type="pres">
      <dgm:prSet presAssocID="{26D91A90-2350-4A05-B056-522C6748E67E}" presName="spacer" presStyleCnt="0"/>
      <dgm:spPr/>
    </dgm:pt>
    <dgm:pt modelId="{3CF57A1C-FF3D-4BCE-8B1E-9BDEBD501787}" type="pres">
      <dgm:prSet presAssocID="{3A022C1E-9AC8-40D3-B88B-004A1BBD4B5F}" presName="comp" presStyleCnt="0"/>
      <dgm:spPr/>
    </dgm:pt>
    <dgm:pt modelId="{D2BC2605-AB1B-40B3-AF2A-B7A106CF39BF}" type="pres">
      <dgm:prSet presAssocID="{3A022C1E-9AC8-40D3-B88B-004A1BBD4B5F}" presName="box" presStyleLbl="node1" presStyleIdx="2" presStyleCnt="3"/>
      <dgm:spPr/>
    </dgm:pt>
    <dgm:pt modelId="{2E48CA22-5D9E-4BF6-9047-1014E96191AB}" type="pres">
      <dgm:prSet presAssocID="{3A022C1E-9AC8-40D3-B88B-004A1BBD4B5F}" presName="img" presStyleLbl="fgImgPlace1" presStyleIdx="2" presStyleCnt="3"/>
      <dgm:spPr>
        <a:blipFill>
          <a:blip xmlns:r="http://schemas.openxmlformats.org/officeDocument/2006/relationships" r:embed="rId5">
            <a:extLst>
              <a:ext uri="{96DAC541-7B7A-43D3-8B79-37D633B846F1}">
                <asvg:svgBlip xmlns:asvg="http://schemas.microsoft.com/office/drawing/2016/SVG/main" r:embed="rId6"/>
              </a:ext>
            </a:extLst>
          </a:blip>
          <a:srcRect/>
          <a:stretch>
            <a:fillRect t="-10000" b="-10000"/>
          </a:stretch>
        </a:blipFill>
      </dgm:spPr>
      <dgm:extLst>
        <a:ext uri="{E40237B7-FDA0-4F09-8148-C483321AD2D9}">
          <dgm14:cNvPr xmlns:dgm14="http://schemas.microsoft.com/office/drawing/2010/diagram" id="0" name="" descr="Grupo com preenchimento sólido"/>
        </a:ext>
      </dgm:extLst>
    </dgm:pt>
    <dgm:pt modelId="{6B7BEAE4-79CB-4EBF-B0F2-061E847A4C9E}" type="pres">
      <dgm:prSet presAssocID="{3A022C1E-9AC8-40D3-B88B-004A1BBD4B5F}" presName="text" presStyleLbl="node1" presStyleIdx="2" presStyleCnt="3">
        <dgm:presLayoutVars>
          <dgm:bulletEnabled val="1"/>
        </dgm:presLayoutVars>
      </dgm:prSet>
      <dgm:spPr/>
    </dgm:pt>
  </dgm:ptLst>
  <dgm:cxnLst>
    <dgm:cxn modelId="{AE0FF901-B300-4097-95B8-2C5C3CD2C37F}" type="presOf" srcId="{6F360FDF-35AA-4A66-9101-9B323662C167}" destId="{250E5437-0161-4D07-BA88-E4F96350B56C}" srcOrd="0" destOrd="1" presId="urn:microsoft.com/office/officeart/2005/8/layout/vList4"/>
    <dgm:cxn modelId="{64B67F06-609E-4BC0-9A85-82D7F4466902}" type="presOf" srcId="{80B320B7-DF70-44F8-ACCA-354B46443550}" destId="{2E79737E-08FB-4E1B-84FB-EB39324560F0}" srcOrd="1" destOrd="0" presId="urn:microsoft.com/office/officeart/2005/8/layout/vList4"/>
    <dgm:cxn modelId="{40965812-2655-43DF-A110-403302FF5F85}" type="presOf" srcId="{3981BDD4-2E52-4BD8-9372-82B25DD92A8B}" destId="{D2BC2605-AB1B-40B3-AF2A-B7A106CF39BF}" srcOrd="0" destOrd="2" presId="urn:microsoft.com/office/officeart/2005/8/layout/vList4"/>
    <dgm:cxn modelId="{8232C114-76CB-4389-BA36-699CC1F179D1}" srcId="{3A022C1E-9AC8-40D3-B88B-004A1BBD4B5F}" destId="{3981BDD4-2E52-4BD8-9372-82B25DD92A8B}" srcOrd="1" destOrd="0" parTransId="{E3CE0ACA-EA94-436C-8030-6847BF3593DD}" sibTransId="{CA503A3D-55BD-4C65-A026-6967125E6D30}"/>
    <dgm:cxn modelId="{3F0E0424-8553-4911-961D-4A17ACEF85A2}" type="presOf" srcId="{905C94F0-5708-4D2F-A437-25C481EED635}" destId="{250E5437-0161-4D07-BA88-E4F96350B56C}" srcOrd="0" destOrd="0" presId="urn:microsoft.com/office/officeart/2005/8/layout/vList4"/>
    <dgm:cxn modelId="{6D0D1D2D-25A8-4F90-A66E-C37C1BE71984}" type="presOf" srcId="{79985E2C-1A27-4C45-817C-74895DD1814E}" destId="{538666B3-ACB2-4C0F-8394-EC76D9711CDD}" srcOrd="0" destOrd="0" presId="urn:microsoft.com/office/officeart/2005/8/layout/vList4"/>
    <dgm:cxn modelId="{6A51E72F-3879-4BC9-BBA1-0D1A2B40A1A5}" type="presOf" srcId="{80B320B7-DF70-44F8-ACCA-354B46443550}" destId="{6C644206-CCDC-4491-9EDE-5A07B65E6EA7}" srcOrd="0" destOrd="0" presId="urn:microsoft.com/office/officeart/2005/8/layout/vList4"/>
    <dgm:cxn modelId="{B34BC930-742C-4588-A2BF-325AB0A301EB}" srcId="{905C94F0-5708-4D2F-A437-25C481EED635}" destId="{F55791DF-5DC1-422E-9F7A-8887D52DF039}" srcOrd="1" destOrd="0" parTransId="{6C31E50A-E752-4172-BDBB-828EC78497CF}" sibTransId="{C84A17B4-4239-401F-924D-C08A44EA5D0E}"/>
    <dgm:cxn modelId="{82566932-00F0-40B3-8A01-81E0DEE2E798}" srcId="{79985E2C-1A27-4C45-817C-74895DD1814E}" destId="{80B320B7-DF70-44F8-ACCA-354B46443550}" srcOrd="0" destOrd="0" parTransId="{93280046-AB1B-4E76-A50C-DE3FB20FDDD7}" sibTransId="{11F9A567-D755-4713-89E7-4F90CB345725}"/>
    <dgm:cxn modelId="{2CB22537-59DB-4A9F-A899-B84D7D3648F0}" type="presOf" srcId="{6F360FDF-35AA-4A66-9101-9B323662C167}" destId="{EF71E167-F599-461A-BDED-4EF6E03995A7}" srcOrd="1" destOrd="1" presId="urn:microsoft.com/office/officeart/2005/8/layout/vList4"/>
    <dgm:cxn modelId="{802CE95C-D073-4B37-A195-56CBCF25B217}" type="presOf" srcId="{F55791DF-5DC1-422E-9F7A-8887D52DF039}" destId="{EF71E167-F599-461A-BDED-4EF6E03995A7}" srcOrd="1" destOrd="2" presId="urn:microsoft.com/office/officeart/2005/8/layout/vList4"/>
    <dgm:cxn modelId="{DB025B5E-CA72-442C-B938-76989670EB12}" srcId="{905C94F0-5708-4D2F-A437-25C481EED635}" destId="{4FDC65FB-AB73-46A1-8F31-9F0E7784C3BA}" srcOrd="2" destOrd="0" parTransId="{6056F4E8-A12E-46A0-A58F-F23298A6C332}" sibTransId="{B89E9DBF-7DF9-4058-8341-FACFCC83B1CC}"/>
    <dgm:cxn modelId="{B5C60842-8193-40EF-BE94-DEAFAEAB3721}" type="presOf" srcId="{4FDC65FB-AB73-46A1-8F31-9F0E7784C3BA}" destId="{EF71E167-F599-461A-BDED-4EF6E03995A7}" srcOrd="1" destOrd="3" presId="urn:microsoft.com/office/officeart/2005/8/layout/vList4"/>
    <dgm:cxn modelId="{8EE26243-D5C7-4AAD-AFEF-3AC98A3E2D2B}" type="presOf" srcId="{4FDC65FB-AB73-46A1-8F31-9F0E7784C3BA}" destId="{250E5437-0161-4D07-BA88-E4F96350B56C}" srcOrd="0" destOrd="3" presId="urn:microsoft.com/office/officeart/2005/8/layout/vList4"/>
    <dgm:cxn modelId="{C6D2556A-18CD-4546-A3E8-1A4FED310089}" type="presOf" srcId="{3A022C1E-9AC8-40D3-B88B-004A1BBD4B5F}" destId="{6B7BEAE4-79CB-4EBF-B0F2-061E847A4C9E}" srcOrd="1" destOrd="0" presId="urn:microsoft.com/office/officeart/2005/8/layout/vList4"/>
    <dgm:cxn modelId="{F287454C-6280-47AD-8037-E6FD3E67899A}" srcId="{905C94F0-5708-4D2F-A437-25C481EED635}" destId="{6F360FDF-35AA-4A66-9101-9B323662C167}" srcOrd="0" destOrd="0" parTransId="{BE7A793C-8881-4700-BAEE-8AA114F3D273}" sibTransId="{C9C773DE-C4D1-4984-B67B-B30201647A1E}"/>
    <dgm:cxn modelId="{42F56452-DBAD-4CCD-BA9E-608140B3D014}" type="presOf" srcId="{905C94F0-5708-4D2F-A437-25C481EED635}" destId="{EF71E167-F599-461A-BDED-4EF6E03995A7}" srcOrd="1" destOrd="0" presId="urn:microsoft.com/office/officeart/2005/8/layout/vList4"/>
    <dgm:cxn modelId="{2A91978D-B0C2-416A-BEE6-77F5D5EAC694}" type="presOf" srcId="{3981BDD4-2E52-4BD8-9372-82B25DD92A8B}" destId="{6B7BEAE4-79CB-4EBF-B0F2-061E847A4C9E}" srcOrd="1" destOrd="2" presId="urn:microsoft.com/office/officeart/2005/8/layout/vList4"/>
    <dgm:cxn modelId="{C4DD8590-065D-4CCE-9810-AC0B4E4ED5DC}" type="presOf" srcId="{FA353A62-D5E4-4859-AA40-4E942D012AA1}" destId="{D2BC2605-AB1B-40B3-AF2A-B7A106CF39BF}" srcOrd="0" destOrd="1" presId="urn:microsoft.com/office/officeart/2005/8/layout/vList4"/>
    <dgm:cxn modelId="{D247BC9F-7A59-4F8E-85BE-E63102CF773D}" srcId="{79985E2C-1A27-4C45-817C-74895DD1814E}" destId="{905C94F0-5708-4D2F-A437-25C481EED635}" srcOrd="1" destOrd="0" parTransId="{C13C0781-3266-4723-AFA1-CFF967AE3D71}" sibTransId="{26D91A90-2350-4A05-B056-522C6748E67E}"/>
    <dgm:cxn modelId="{346B20AD-4B12-4844-B656-B772E3FFA243}" type="presOf" srcId="{3A022C1E-9AC8-40D3-B88B-004A1BBD4B5F}" destId="{D2BC2605-AB1B-40B3-AF2A-B7A106CF39BF}" srcOrd="0" destOrd="0" presId="urn:microsoft.com/office/officeart/2005/8/layout/vList4"/>
    <dgm:cxn modelId="{AB6D5AB7-53AA-4530-B945-985C1C90A680}" type="presOf" srcId="{FA353A62-D5E4-4859-AA40-4E942D012AA1}" destId="{6B7BEAE4-79CB-4EBF-B0F2-061E847A4C9E}" srcOrd="1" destOrd="1" presId="urn:microsoft.com/office/officeart/2005/8/layout/vList4"/>
    <dgm:cxn modelId="{59FB45BB-C1EE-4919-8FCF-3AF866707044}" type="presOf" srcId="{F55791DF-5DC1-422E-9F7A-8887D52DF039}" destId="{250E5437-0161-4D07-BA88-E4F96350B56C}" srcOrd="0" destOrd="2" presId="urn:microsoft.com/office/officeart/2005/8/layout/vList4"/>
    <dgm:cxn modelId="{4A5F80C3-B42B-45D0-ACA1-6364944E1AC2}" srcId="{3A022C1E-9AC8-40D3-B88B-004A1BBD4B5F}" destId="{FA353A62-D5E4-4859-AA40-4E942D012AA1}" srcOrd="0" destOrd="0" parTransId="{7C06A635-D6A7-43DD-B449-CA475E4FC20C}" sibTransId="{4FC54C36-3798-4D47-B5D8-142626EFD67D}"/>
    <dgm:cxn modelId="{A1653BE2-EAFC-483C-A065-12C0C87F9D75}" type="presOf" srcId="{0CB4910B-D66A-4C44-880C-54EF597B06FC}" destId="{2E79737E-08FB-4E1B-84FB-EB39324560F0}" srcOrd="1" destOrd="1" presId="urn:microsoft.com/office/officeart/2005/8/layout/vList4"/>
    <dgm:cxn modelId="{F578C9E6-7075-4ABC-89FC-4D702DA3C516}" srcId="{80B320B7-DF70-44F8-ACCA-354B46443550}" destId="{0CB4910B-D66A-4C44-880C-54EF597B06FC}" srcOrd="0" destOrd="0" parTransId="{BD2C45DC-A6A7-479C-BF66-58CF1454099E}" sibTransId="{A3EAB05E-523A-4862-8A47-8B7663632504}"/>
    <dgm:cxn modelId="{538A38F4-692D-4769-B7FC-1E4A089EC50D}" srcId="{79985E2C-1A27-4C45-817C-74895DD1814E}" destId="{3A022C1E-9AC8-40D3-B88B-004A1BBD4B5F}" srcOrd="2" destOrd="0" parTransId="{87A1CF55-80B7-46DE-9FC4-36D04873DF74}" sibTransId="{DB29F9B8-4FC6-4D72-8BC2-DB4B81337AA7}"/>
    <dgm:cxn modelId="{D37DBAF6-8DFF-44FB-879E-DD5E4B4EA21B}" type="presOf" srcId="{0CB4910B-D66A-4C44-880C-54EF597B06FC}" destId="{6C644206-CCDC-4491-9EDE-5A07B65E6EA7}" srcOrd="0" destOrd="1" presId="urn:microsoft.com/office/officeart/2005/8/layout/vList4"/>
    <dgm:cxn modelId="{7C1C9E89-0225-4C05-95BA-C59B100B30C6}" type="presParOf" srcId="{538666B3-ACB2-4C0F-8394-EC76D9711CDD}" destId="{2D472277-66E1-4218-9CD3-50E3B1CD7B93}" srcOrd="0" destOrd="0" presId="urn:microsoft.com/office/officeart/2005/8/layout/vList4"/>
    <dgm:cxn modelId="{D68635D2-AC3C-4572-B168-884292AF29FD}" type="presParOf" srcId="{2D472277-66E1-4218-9CD3-50E3B1CD7B93}" destId="{6C644206-CCDC-4491-9EDE-5A07B65E6EA7}" srcOrd="0" destOrd="0" presId="urn:microsoft.com/office/officeart/2005/8/layout/vList4"/>
    <dgm:cxn modelId="{146D0ED6-99E4-4FD2-A810-74EA9EB27A13}" type="presParOf" srcId="{2D472277-66E1-4218-9CD3-50E3B1CD7B93}" destId="{23A1B5C1-140F-4E0C-BCF6-82C096689DB2}" srcOrd="1" destOrd="0" presId="urn:microsoft.com/office/officeart/2005/8/layout/vList4"/>
    <dgm:cxn modelId="{6E57885B-DF47-4E29-8ED5-306515BB2839}" type="presParOf" srcId="{2D472277-66E1-4218-9CD3-50E3B1CD7B93}" destId="{2E79737E-08FB-4E1B-84FB-EB39324560F0}" srcOrd="2" destOrd="0" presId="urn:microsoft.com/office/officeart/2005/8/layout/vList4"/>
    <dgm:cxn modelId="{3BDC49FC-0080-460A-BDC8-C40C813E73F3}" type="presParOf" srcId="{538666B3-ACB2-4C0F-8394-EC76D9711CDD}" destId="{B1507165-D745-4E2C-914F-1D4B2CD75F26}" srcOrd="1" destOrd="0" presId="urn:microsoft.com/office/officeart/2005/8/layout/vList4"/>
    <dgm:cxn modelId="{2D5D8792-70A3-4DC4-8B21-A40A15A2CBB8}" type="presParOf" srcId="{538666B3-ACB2-4C0F-8394-EC76D9711CDD}" destId="{87B3AA19-EF7B-49A2-AD44-B7D78ED96BC3}" srcOrd="2" destOrd="0" presId="urn:microsoft.com/office/officeart/2005/8/layout/vList4"/>
    <dgm:cxn modelId="{46CBF664-D964-4089-897C-1E70884C167A}" type="presParOf" srcId="{87B3AA19-EF7B-49A2-AD44-B7D78ED96BC3}" destId="{250E5437-0161-4D07-BA88-E4F96350B56C}" srcOrd="0" destOrd="0" presId="urn:microsoft.com/office/officeart/2005/8/layout/vList4"/>
    <dgm:cxn modelId="{1AA66190-C22B-4063-AC83-F22B4C7DA1AC}" type="presParOf" srcId="{87B3AA19-EF7B-49A2-AD44-B7D78ED96BC3}" destId="{0E2C0572-83DB-4A3A-91FE-AA4966D4BC17}" srcOrd="1" destOrd="0" presId="urn:microsoft.com/office/officeart/2005/8/layout/vList4"/>
    <dgm:cxn modelId="{262E6181-878D-4805-BAB0-584B05720F45}" type="presParOf" srcId="{87B3AA19-EF7B-49A2-AD44-B7D78ED96BC3}" destId="{EF71E167-F599-461A-BDED-4EF6E03995A7}" srcOrd="2" destOrd="0" presId="urn:microsoft.com/office/officeart/2005/8/layout/vList4"/>
    <dgm:cxn modelId="{E3A8A74C-C627-4548-A7DF-EE9129250A6B}" type="presParOf" srcId="{538666B3-ACB2-4C0F-8394-EC76D9711CDD}" destId="{A5E4A1FC-80D1-403D-BAC1-5954125D474D}" srcOrd="3" destOrd="0" presId="urn:microsoft.com/office/officeart/2005/8/layout/vList4"/>
    <dgm:cxn modelId="{9F421A2A-847E-4E4B-BA6C-5C4012CB6C3E}" type="presParOf" srcId="{538666B3-ACB2-4C0F-8394-EC76D9711CDD}" destId="{3CF57A1C-FF3D-4BCE-8B1E-9BDEBD501787}" srcOrd="4" destOrd="0" presId="urn:microsoft.com/office/officeart/2005/8/layout/vList4"/>
    <dgm:cxn modelId="{2E21053F-592F-437D-9013-902F29010262}" type="presParOf" srcId="{3CF57A1C-FF3D-4BCE-8B1E-9BDEBD501787}" destId="{D2BC2605-AB1B-40B3-AF2A-B7A106CF39BF}" srcOrd="0" destOrd="0" presId="urn:microsoft.com/office/officeart/2005/8/layout/vList4"/>
    <dgm:cxn modelId="{37F94685-1010-48AF-9AB7-0E0C6633FCA2}" type="presParOf" srcId="{3CF57A1C-FF3D-4BCE-8B1E-9BDEBD501787}" destId="{2E48CA22-5D9E-4BF6-9047-1014E96191AB}" srcOrd="1" destOrd="0" presId="urn:microsoft.com/office/officeart/2005/8/layout/vList4"/>
    <dgm:cxn modelId="{31288F5F-B284-400B-860F-9C1636E3D8D6}" type="presParOf" srcId="{3CF57A1C-FF3D-4BCE-8B1E-9BDEBD501787}" destId="{6B7BEAE4-79CB-4EBF-B0F2-061E847A4C9E}" srcOrd="2" destOrd="0" presId="urn:microsoft.com/office/officeart/2005/8/layout/vList4"/>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C644206-CCDC-4491-9EDE-5A07B65E6EA7}">
      <dsp:nvSpPr>
        <dsp:cNvPr id="0" name=""/>
        <dsp:cNvSpPr/>
      </dsp:nvSpPr>
      <dsp:spPr>
        <a:xfrm>
          <a:off x="0" y="0"/>
          <a:ext cx="5400039" cy="1124942"/>
        </a:xfrm>
        <a:prstGeom prst="roundRect">
          <a:avLst>
            <a:gd name="adj" fmla="val 10000"/>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t" anchorCtr="0">
          <a:noAutofit/>
        </a:bodyPr>
        <a:lstStyle/>
        <a:p>
          <a:pPr marL="0" lvl="0" indent="0" algn="l" defTabSz="577850">
            <a:lnSpc>
              <a:spcPct val="90000"/>
            </a:lnSpc>
            <a:spcBef>
              <a:spcPct val="0"/>
            </a:spcBef>
            <a:spcAft>
              <a:spcPct val="35000"/>
            </a:spcAft>
            <a:buNone/>
          </a:pPr>
          <a:r>
            <a:rPr lang="en-US" sz="1300" kern="1200" noProof="0" dirty="0"/>
            <a:t>Geographic scope</a:t>
          </a:r>
        </a:p>
        <a:p>
          <a:pPr marL="57150" lvl="1" indent="-57150" algn="l" defTabSz="444500">
            <a:lnSpc>
              <a:spcPct val="90000"/>
            </a:lnSpc>
            <a:spcBef>
              <a:spcPct val="0"/>
            </a:spcBef>
            <a:spcAft>
              <a:spcPct val="15000"/>
            </a:spcAft>
            <a:buChar char="•"/>
          </a:pPr>
          <a:r>
            <a:rPr lang="en-US" sz="1000" kern="1200" noProof="0" dirty="0"/>
            <a:t> Be explicit about the geographic and environmental scope of your scientific synthesis. Multi-lingual literature searches are not always necessary, but the wider the scope of your synthesis, the more likely you are to need science written in multiple languages.</a:t>
          </a:r>
        </a:p>
      </dsp:txBody>
      <dsp:txXfrm>
        <a:off x="1192502" y="0"/>
        <a:ext cx="4207537" cy="1124942"/>
      </dsp:txXfrm>
    </dsp:sp>
    <dsp:sp modelId="{23A1B5C1-140F-4E0C-BCF6-82C096689DB2}">
      <dsp:nvSpPr>
        <dsp:cNvPr id="0" name=""/>
        <dsp:cNvSpPr/>
      </dsp:nvSpPr>
      <dsp:spPr>
        <a:xfrm>
          <a:off x="112494" y="112494"/>
          <a:ext cx="1080008" cy="899953"/>
        </a:xfrm>
        <a:prstGeom prst="roundRect">
          <a:avLst>
            <a:gd name="adj" fmla="val 10000"/>
          </a:avLst>
        </a:prstGeom>
        <a:blipFill>
          <a:blip xmlns:r="http://schemas.openxmlformats.org/officeDocument/2006/relationships" r:embed="rId1">
            <a:extLst>
              <a:ext uri="{96DAC541-7B7A-43D3-8B79-37D633B846F1}">
                <asvg:svgBlip xmlns:asvg="http://schemas.microsoft.com/office/drawing/2016/SVG/main" r:embed="rId2"/>
              </a:ext>
            </a:extLst>
          </a:blip>
          <a:srcRect/>
          <a:stretch>
            <a:fillRect t="-10000" b="-10000"/>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250E5437-0161-4D07-BA88-E4F96350B56C}">
      <dsp:nvSpPr>
        <dsp:cNvPr id="0" name=""/>
        <dsp:cNvSpPr/>
      </dsp:nvSpPr>
      <dsp:spPr>
        <a:xfrm>
          <a:off x="0" y="1237436"/>
          <a:ext cx="5400039" cy="1124942"/>
        </a:xfrm>
        <a:prstGeom prst="roundRect">
          <a:avLst>
            <a:gd name="adj" fmla="val 10000"/>
          </a:avLst>
        </a:prstGeom>
        <a:solidFill>
          <a:schemeClr val="accent3">
            <a:hueOff val="1355300"/>
            <a:satOff val="50000"/>
            <a:lumOff val="-735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t" anchorCtr="0">
          <a:noAutofit/>
        </a:bodyPr>
        <a:lstStyle/>
        <a:p>
          <a:pPr marL="0" lvl="0" indent="0" algn="l" defTabSz="577850">
            <a:lnSpc>
              <a:spcPct val="90000"/>
            </a:lnSpc>
            <a:spcBef>
              <a:spcPct val="0"/>
            </a:spcBef>
            <a:spcAft>
              <a:spcPct val="35000"/>
            </a:spcAft>
            <a:buNone/>
          </a:pPr>
          <a:r>
            <a:rPr lang="en-US" sz="1300" kern="1200" noProof="0" dirty="0"/>
            <a:t>Search engines</a:t>
          </a:r>
        </a:p>
        <a:p>
          <a:pPr marL="57150" lvl="1" indent="-57150" algn="l" defTabSz="444500">
            <a:lnSpc>
              <a:spcPct val="90000"/>
            </a:lnSpc>
            <a:spcBef>
              <a:spcPct val="0"/>
            </a:spcBef>
            <a:spcAft>
              <a:spcPct val="15000"/>
            </a:spcAft>
            <a:buChar char="•"/>
          </a:pPr>
          <a:r>
            <a:rPr lang="en-US" sz="1000" kern="1200" noProof="0" dirty="0"/>
            <a:t> Search literature published in the languages widely spoken by researchers based on the ecosystems, regions or questions of interest.</a:t>
          </a:r>
        </a:p>
        <a:p>
          <a:pPr marL="57150" lvl="1" indent="-57150" algn="l" defTabSz="444500">
            <a:lnSpc>
              <a:spcPct val="90000"/>
            </a:lnSpc>
            <a:spcBef>
              <a:spcPct val="0"/>
            </a:spcBef>
            <a:spcAft>
              <a:spcPct val="15000"/>
            </a:spcAft>
            <a:buChar char="•"/>
          </a:pPr>
          <a:r>
            <a:rPr lang="en-US" sz="1000" kern="1200" noProof="0" dirty="0"/>
            <a:t> Use multiple search engines and be sure to include all relevant regional databases.</a:t>
          </a:r>
        </a:p>
        <a:p>
          <a:pPr marL="57150" lvl="1" indent="-57150" algn="l" defTabSz="444500">
            <a:lnSpc>
              <a:spcPct val="90000"/>
            </a:lnSpc>
            <a:spcBef>
              <a:spcPct val="0"/>
            </a:spcBef>
            <a:spcAft>
              <a:spcPct val="15000"/>
            </a:spcAft>
            <a:buChar char="•"/>
          </a:pPr>
          <a:r>
            <a:rPr lang="en-US" sz="1000" kern="1200" noProof="0" dirty="0"/>
            <a:t> Use keywords in multiple languages. Online translation tools can help.</a:t>
          </a:r>
        </a:p>
      </dsp:txBody>
      <dsp:txXfrm>
        <a:off x="1192502" y="1237436"/>
        <a:ext cx="4207537" cy="1124942"/>
      </dsp:txXfrm>
    </dsp:sp>
    <dsp:sp modelId="{0E2C0572-83DB-4A3A-91FE-AA4966D4BC17}">
      <dsp:nvSpPr>
        <dsp:cNvPr id="0" name=""/>
        <dsp:cNvSpPr/>
      </dsp:nvSpPr>
      <dsp:spPr>
        <a:xfrm>
          <a:off x="112494" y="1349930"/>
          <a:ext cx="1080008" cy="899953"/>
        </a:xfrm>
        <a:prstGeom prst="roundRect">
          <a:avLst>
            <a:gd name="adj" fmla="val 10000"/>
          </a:avLst>
        </a:prstGeom>
        <a:blipFill>
          <a:blip xmlns:r="http://schemas.openxmlformats.org/officeDocument/2006/relationships" r:embed="rId3">
            <a:extLst>
              <a:ext uri="{96DAC541-7B7A-43D3-8B79-37D633B846F1}">
                <asvg:svgBlip xmlns:asvg="http://schemas.microsoft.com/office/drawing/2016/SVG/main" r:embed="rId4"/>
              </a:ext>
            </a:extLst>
          </a:blip>
          <a:srcRect/>
          <a:stretch>
            <a:fillRect t="-10000" b="-10000"/>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D2BC2605-AB1B-40B3-AF2A-B7A106CF39BF}">
      <dsp:nvSpPr>
        <dsp:cNvPr id="0" name=""/>
        <dsp:cNvSpPr/>
      </dsp:nvSpPr>
      <dsp:spPr>
        <a:xfrm>
          <a:off x="0" y="2474872"/>
          <a:ext cx="5400039" cy="1124942"/>
        </a:xfrm>
        <a:prstGeom prst="roundRect">
          <a:avLst>
            <a:gd name="adj" fmla="val 10000"/>
          </a:avLst>
        </a:prstGeom>
        <a:solidFill>
          <a:schemeClr val="accent3">
            <a:hueOff val="2710599"/>
            <a:satOff val="100000"/>
            <a:lumOff val="-14706"/>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t" anchorCtr="0">
          <a:noAutofit/>
        </a:bodyPr>
        <a:lstStyle/>
        <a:p>
          <a:pPr marL="0" lvl="0" indent="0" algn="l" defTabSz="577850">
            <a:lnSpc>
              <a:spcPct val="90000"/>
            </a:lnSpc>
            <a:spcBef>
              <a:spcPct val="0"/>
            </a:spcBef>
            <a:spcAft>
              <a:spcPct val="35000"/>
            </a:spcAft>
            <a:buNone/>
          </a:pPr>
          <a:r>
            <a:rPr lang="en-US" sz="1300" kern="1200" noProof="0" dirty="0"/>
            <a:t>Collaboration</a:t>
          </a:r>
        </a:p>
        <a:p>
          <a:pPr marL="57150" lvl="1" indent="-57150" algn="l" defTabSz="444500">
            <a:lnSpc>
              <a:spcPct val="90000"/>
            </a:lnSpc>
            <a:spcBef>
              <a:spcPct val="0"/>
            </a:spcBef>
            <a:spcAft>
              <a:spcPct val="15000"/>
            </a:spcAft>
            <a:buChar char="•"/>
          </a:pPr>
          <a:r>
            <a:rPr lang="en-US" sz="1000" kern="1200" noProof="0" dirty="0"/>
            <a:t> Enlist help from, and - where appropriate - offer co-authorship to, researchers based in regions and ecosystems of interest for your study, about which you are unfamiliar.</a:t>
          </a:r>
        </a:p>
        <a:p>
          <a:pPr marL="57150" lvl="1" indent="-57150" algn="l" defTabSz="444500">
            <a:lnSpc>
              <a:spcPct val="90000"/>
            </a:lnSpc>
            <a:spcBef>
              <a:spcPct val="0"/>
            </a:spcBef>
            <a:spcAft>
              <a:spcPct val="15000"/>
            </a:spcAft>
            <a:buChar char="•"/>
          </a:pPr>
          <a:r>
            <a:rPr lang="en-US" sz="1000" kern="1200" noProof="0" dirty="0"/>
            <a:t> Build the required collaboration network during the planning phase so collaborators can provide insights into data and literature search strategies.</a:t>
          </a:r>
        </a:p>
      </dsp:txBody>
      <dsp:txXfrm>
        <a:off x="1192502" y="2474872"/>
        <a:ext cx="4207537" cy="1124942"/>
      </dsp:txXfrm>
    </dsp:sp>
    <dsp:sp modelId="{2E48CA22-5D9E-4BF6-9047-1014E96191AB}">
      <dsp:nvSpPr>
        <dsp:cNvPr id="0" name=""/>
        <dsp:cNvSpPr/>
      </dsp:nvSpPr>
      <dsp:spPr>
        <a:xfrm>
          <a:off x="112494" y="2587367"/>
          <a:ext cx="1080008" cy="899953"/>
        </a:xfrm>
        <a:prstGeom prst="roundRect">
          <a:avLst>
            <a:gd name="adj" fmla="val 10000"/>
          </a:avLst>
        </a:prstGeom>
        <a:blipFill>
          <a:blip xmlns:r="http://schemas.openxmlformats.org/officeDocument/2006/relationships" r:embed="rId5">
            <a:extLst>
              <a:ext uri="{96DAC541-7B7A-43D3-8B79-37D633B846F1}">
                <asvg:svgBlip xmlns:asvg="http://schemas.microsoft.com/office/drawing/2016/SVG/main" r:embed="rId6"/>
              </a:ext>
            </a:extLst>
          </a:blip>
          <a:srcRect/>
          <a:stretch>
            <a:fillRect t="-10000" b="-10000"/>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vList4">
  <dgm:title val=""/>
  <dgm:desc val=""/>
  <dgm:catLst>
    <dgm:cat type="list" pri="13000"/>
    <dgm:cat type="picture" pri="26000"/>
    <dgm:cat type="pictureconvert" pri="26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resizeHandles val="exact"/>
    </dgm:varLst>
    <dgm:alg type="lin">
      <dgm:param type="linDir" val="fromT"/>
      <dgm:param type="vertAlign" val="t"/>
    </dgm:alg>
    <dgm:shape xmlns:r="http://schemas.openxmlformats.org/officeDocument/2006/relationships" r:blip="">
      <dgm:adjLst/>
    </dgm:shape>
    <dgm:presOf/>
    <dgm:constrLst>
      <dgm:constr type="w" for="ch" forName="comp" refType="w"/>
      <dgm:constr type="h" for="ch" forName="comp" refType="h"/>
      <dgm:constr type="h" for="ch" forName="spacer" refType="h" refFor="ch" refForName="comp" op="equ" fact="0.1"/>
      <dgm:constr type="primFontSz" for="des" forName="text" op="equ" val="65"/>
    </dgm:constrLst>
    <dgm:ruleLst/>
    <dgm:forEach name="Name0" axis="ch" ptType="node">
      <dgm:layoutNode name="comp" styleLbl="node1">
        <dgm:alg type="composite"/>
        <dgm:shape xmlns:r="http://schemas.openxmlformats.org/officeDocument/2006/relationships" r:blip="">
          <dgm:adjLst/>
        </dgm:shape>
        <dgm:presOf/>
        <dgm:choose name="Name1">
          <dgm:if name="Name2" func="var" arg="dir" op="equ" val="norm">
            <dgm:constrLst>
              <dgm:constr type="h" for="ch" forName="box" refType="h"/>
              <dgm:constr type="w" for="ch" forName="box" refType="w"/>
              <dgm:constr type="w" for="ch" forName="img" refType="w" refFor="ch" refForName="box" fact="0.2"/>
              <dgm:constr type="h" for="ch" forName="img" refType="h" refFor="ch" refForName="box" fact="0.8"/>
              <dgm:constr type="t" for="ch" forName="img" refType="h" refFor="ch" refForName="box" fact="0.1"/>
              <dgm:constr type="l" for="ch" forName="img" refType="h" refFor="ch" refForName="box" fact="0.1"/>
              <dgm:constr type="h" for="ch" forName="text" refType="h"/>
              <dgm:constr type="l" for="ch" forName="text" refType="r" refFor="ch" refForName="img"/>
              <dgm:constr type="r" for="ch" forName="text" refType="w"/>
            </dgm:constrLst>
          </dgm:if>
          <dgm:else name="Name3">
            <dgm:constrLst>
              <dgm:constr type="h" for="ch" forName="box" refType="h"/>
              <dgm:constr type="w" for="ch" forName="box" refType="w"/>
              <dgm:constr type="w" for="ch" forName="img" refType="w" refFor="ch" refForName="box" fact="0.2"/>
              <dgm:constr type="h" for="ch" forName="img" refType="h" refFor="ch" refForName="box" fact="0.8"/>
              <dgm:constr type="t" for="ch" forName="img" refType="h" refFor="ch" refForName="box" fact="0.1"/>
              <dgm:constr type="r" for="ch" forName="img" refType="w" refFor="ch" refForName="box"/>
              <dgm:constr type="rOff" for="ch" forName="img" refType="h" refFor="ch" refForName="box" fact="-0.1"/>
              <dgm:constr type="h" for="ch" forName="text" refType="h"/>
              <dgm:constr type="r" for="ch" forName="text" refType="l" refFor="ch" refForName="img"/>
              <dgm:constr type="l" for="ch" forName="text"/>
            </dgm:constrLst>
          </dgm:else>
        </dgm:choose>
        <dgm:ruleLst/>
        <dgm:layoutNode name="box" styleLbl="node1">
          <dgm:alg type="sp"/>
          <dgm:shape xmlns:r="http://schemas.openxmlformats.org/officeDocument/2006/relationships" type="roundRect" r:blip="">
            <dgm:adjLst>
              <dgm:adj idx="1" val="0.1"/>
            </dgm:adjLst>
          </dgm:shape>
          <dgm:presOf axis="desOrSelf" ptType="node"/>
          <dgm:constrLst/>
          <dgm:ruleLst/>
        </dgm:layoutNode>
        <dgm:layoutNode name="img" styleLbl="fgImgPlace1">
          <dgm:alg type="sp"/>
          <dgm:shape xmlns:r="http://schemas.openxmlformats.org/officeDocument/2006/relationships" type="roundRect" r:blip="" blipPhldr="1">
            <dgm:adjLst>
              <dgm:adj idx="1" val="0.1"/>
            </dgm:adjLst>
          </dgm:shape>
          <dgm:presOf/>
          <dgm:constrLst/>
          <dgm:ruleLst/>
        </dgm:layoutNode>
        <dgm:layoutNode name="text">
          <dgm:varLst>
            <dgm:bulletEnabled val="1"/>
          </dgm:varLst>
          <dgm:alg type="tx">
            <dgm:param type="parTxLTRAlign" val="l"/>
            <dgm:param type="parTxRTLAlign" val="r"/>
          </dgm:alg>
          <dgm:shape xmlns:r="http://schemas.openxmlformats.org/officeDocument/2006/relationships" type="rect" r:blip="" hideGeom="1">
            <dgm:adjLst/>
          </dgm:shape>
          <dgm:presOf axis="desOrSelf"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forEach name="Name4" axis="followSib" ptType="sibTrans" cnt="1">
        <dgm:layoutNode name="spacer">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2313</Words>
  <Characters>13190</Characters>
  <Application>Microsoft Office Word</Application>
  <DocSecurity>0</DocSecurity>
  <Lines>109</Lines>
  <Paragraphs>30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15473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Rafael Zenni</dc:creator>
  <cp:keywords/>
  <dc:description/>
  <cp:lastModifiedBy>Barlow, Jos</cp:lastModifiedBy>
  <cp:revision>2</cp:revision>
  <dcterms:created xsi:type="dcterms:W3CDTF">2023-04-13T15:06:00Z</dcterms:created>
  <dcterms:modified xsi:type="dcterms:W3CDTF">2023-04-13T15:06:00Z</dcterms:modified>
</cp:coreProperties>
</file>