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08D1" w14:textId="5DE625D5" w:rsidR="00DE36B1" w:rsidRDefault="00510EDC" w:rsidP="00C07061">
      <w:pPr>
        <w:spacing w:line="360" w:lineRule="auto"/>
        <w:rPr>
          <w:b/>
        </w:rPr>
      </w:pPr>
      <w:r w:rsidRPr="000034D3">
        <w:rPr>
          <w:b/>
        </w:rPr>
        <w:t>Problems of practising public health in Westmorland: John A. Guy as County Medical Officer, 1946-7</w:t>
      </w:r>
      <w:r w:rsidR="0031517A">
        <w:rPr>
          <w:b/>
        </w:rPr>
        <w:t>0</w:t>
      </w:r>
    </w:p>
    <w:p w14:paraId="0BF6DDAC" w14:textId="77777777" w:rsidR="000034D3" w:rsidRDefault="000034D3" w:rsidP="00C07061">
      <w:pPr>
        <w:spacing w:line="360" w:lineRule="auto"/>
      </w:pPr>
      <w:r>
        <w:t>Dr Michael Lambert, Fellow in Social Inequalities BA (Hons) MA PhD</w:t>
      </w:r>
    </w:p>
    <w:p w14:paraId="18A2B540" w14:textId="77777777" w:rsidR="000034D3" w:rsidRDefault="000034D3" w:rsidP="00C07061">
      <w:pPr>
        <w:spacing w:line="360" w:lineRule="auto"/>
      </w:pPr>
    </w:p>
    <w:p w14:paraId="351020B5" w14:textId="77777777" w:rsidR="000034D3" w:rsidRPr="007103E9" w:rsidRDefault="000034D3" w:rsidP="00C07061">
      <w:pPr>
        <w:spacing w:line="360" w:lineRule="auto"/>
        <w:rPr>
          <w:b/>
        </w:rPr>
      </w:pPr>
      <w:r w:rsidRPr="007103E9">
        <w:rPr>
          <w:b/>
        </w:rPr>
        <w:t>ABSTRACT</w:t>
      </w:r>
    </w:p>
    <w:p w14:paraId="46C38C08" w14:textId="0FA90471" w:rsidR="000034D3" w:rsidRDefault="000034D3" w:rsidP="00C07061">
      <w:pPr>
        <w:spacing w:line="360" w:lineRule="auto"/>
      </w:pPr>
      <w:r>
        <w:t xml:space="preserve">The Covid-19 pandemic constituted an unprecedented public health crisis for the National Health Service (NHS) since its inception in 1948. The crisis exposed the fragmented nature of </w:t>
      </w:r>
      <w:r w:rsidR="007103E9">
        <w:t xml:space="preserve">health </w:t>
      </w:r>
      <w:r>
        <w:t>services</w:t>
      </w:r>
      <w:r w:rsidR="007103E9">
        <w:t xml:space="preserve">, the centralisation of decision-making, </w:t>
      </w:r>
      <w:r w:rsidR="00522233">
        <w:t>and</w:t>
      </w:r>
      <w:r>
        <w:t xml:space="preserve"> the weaken</w:t>
      </w:r>
      <w:r w:rsidR="007103E9">
        <w:t>ed position</w:t>
      </w:r>
      <w:r>
        <w:t xml:space="preserve"> of the Director of Public Health (DPH)</w:t>
      </w:r>
      <w:r w:rsidR="007103E9">
        <w:t xml:space="preserve"> to provide </w:t>
      </w:r>
      <w:r w:rsidR="00522233">
        <w:t>essential</w:t>
      </w:r>
      <w:r w:rsidR="007103E9">
        <w:t xml:space="preserve"> local leadership. This position reflects years of uncertainty </w:t>
      </w:r>
      <w:r w:rsidR="00522233">
        <w:t>along with</w:t>
      </w:r>
      <w:r w:rsidR="007103E9">
        <w:t xml:space="preserve"> a pyrrhic ‘return’ to local government for public health in 2013.</w:t>
      </w:r>
      <w:r w:rsidR="0080061B">
        <w:t xml:space="preserve"> Using the career of Westmorland County Medical Officer (CMO) John A. Guy, this paper offers a historical examination of the problems of practicing public health in local government until its absorption into reformed NHS structures in 1974. The case study </w:t>
      </w:r>
      <w:r w:rsidR="006654AC">
        <w:t>reflects</w:t>
      </w:r>
      <w:r w:rsidR="0080061B">
        <w:t xml:space="preserve"> upon the shape of current community health services in Lancashire and South Cumbria, the ambiguous place of local public health in a nationalised service, and the ability of individual leadership to overcome structural constraints.</w:t>
      </w:r>
    </w:p>
    <w:p w14:paraId="56DFE54C" w14:textId="77777777" w:rsidR="000034D3" w:rsidRDefault="000034D3" w:rsidP="00C07061">
      <w:pPr>
        <w:spacing w:line="360" w:lineRule="auto"/>
      </w:pPr>
    </w:p>
    <w:p w14:paraId="666C7F01" w14:textId="77777777" w:rsidR="000034D3" w:rsidRPr="007103E9" w:rsidRDefault="000034D3" w:rsidP="00C07061">
      <w:pPr>
        <w:spacing w:line="360" w:lineRule="auto"/>
        <w:rPr>
          <w:b/>
        </w:rPr>
      </w:pPr>
      <w:r w:rsidRPr="007103E9">
        <w:rPr>
          <w:b/>
        </w:rPr>
        <w:t>INTRODUCTION</w:t>
      </w:r>
    </w:p>
    <w:p w14:paraId="6B5146DE" w14:textId="5A2ABFC5" w:rsidR="00A96F9C" w:rsidRDefault="00067161" w:rsidP="00C07061">
      <w:pPr>
        <w:spacing w:line="360" w:lineRule="auto"/>
      </w:pPr>
      <w:r>
        <w:t>The Covid-19 pandemic constituted an unprecedented public health crisis for the National Health Service (NHS) since its inception in 1948. Despite significant localised outbreaks during the 1957 and 1968 influenza pandemics, pressures on health services and the government response were slight</w:t>
      </w:r>
      <w:r w:rsidR="003C0B51">
        <w:t xml:space="preserve"> in comparison</w:t>
      </w:r>
      <w:r>
        <w:t>.</w:t>
      </w:r>
      <w:r w:rsidRPr="003C0B51">
        <w:rPr>
          <w:vertAlign w:val="superscript"/>
        </w:rPr>
        <w:t>1</w:t>
      </w:r>
      <w:r w:rsidR="003C0B51">
        <w:t xml:space="preserve"> </w:t>
      </w:r>
      <w:r w:rsidR="002B63BA">
        <w:t>Both were dwarfed by</w:t>
      </w:r>
      <w:r w:rsidR="002D0668">
        <w:t xml:space="preserve"> the scale of the</w:t>
      </w:r>
      <w:r w:rsidR="002B63BA">
        <w:t xml:space="preserve"> earlier</w:t>
      </w:r>
      <w:r w:rsidR="002D0668">
        <w:t xml:space="preserve"> 1918-19 influenza pandemic. </w:t>
      </w:r>
      <w:r w:rsidR="003C0B51">
        <w:t xml:space="preserve">The crises unleashed </w:t>
      </w:r>
      <w:r w:rsidR="002B63BA">
        <w:t>since 2020 have had</w:t>
      </w:r>
      <w:r w:rsidR="003C0B51">
        <w:t xml:space="preserve"> several consequences for the NHS. First, it exposed the fragmented nature of health services and their organisation following decades of reforms. Second, the ensuing centralisation within both government and the Department of Health and Social Care (DHSC) exacerbated fragmentation, limiting the </w:t>
      </w:r>
      <w:r w:rsidR="00522233">
        <w:t>potential</w:t>
      </w:r>
      <w:r w:rsidR="003C0B51">
        <w:t xml:space="preserve"> of local</w:t>
      </w:r>
      <w:r w:rsidR="002B63BA">
        <w:t xml:space="preserve"> public health</w:t>
      </w:r>
      <w:r w:rsidR="003C0B51">
        <w:t xml:space="preserve"> initiative. Third, it demonstrate</w:t>
      </w:r>
      <w:r w:rsidR="002B63BA">
        <w:t>d</w:t>
      </w:r>
      <w:r w:rsidR="003C0B51">
        <w:t xml:space="preserve"> the weakened position of the Director of Public Health (DPH) as the champion of </w:t>
      </w:r>
      <w:r w:rsidR="002B63BA">
        <w:t xml:space="preserve">local </w:t>
      </w:r>
      <w:r w:rsidR="003C0B51">
        <w:t>p</w:t>
      </w:r>
      <w:r w:rsidR="002B63BA">
        <w:t xml:space="preserve">ublic </w:t>
      </w:r>
      <w:r w:rsidR="003C0B51">
        <w:t>health for communities in providing local leadership.</w:t>
      </w:r>
      <w:r w:rsidR="003C0B51" w:rsidRPr="008D7784">
        <w:rPr>
          <w:vertAlign w:val="superscript"/>
        </w:rPr>
        <w:t>2</w:t>
      </w:r>
      <w:r w:rsidR="00A96F9C">
        <w:rPr>
          <w:vertAlign w:val="superscript"/>
        </w:rPr>
        <w:t xml:space="preserve"> </w:t>
      </w:r>
      <w:r w:rsidR="00A96F9C">
        <w:t xml:space="preserve">In the hour of greatest need, public health services were </w:t>
      </w:r>
      <w:r w:rsidR="00522233">
        <w:t>found wanting</w:t>
      </w:r>
      <w:r w:rsidR="00A96F9C">
        <w:t>.</w:t>
      </w:r>
      <w:r w:rsidR="00BC208E" w:rsidRPr="00BC208E">
        <w:rPr>
          <w:vertAlign w:val="superscript"/>
        </w:rPr>
        <w:t>3</w:t>
      </w:r>
    </w:p>
    <w:p w14:paraId="28189601" w14:textId="4FE02209" w:rsidR="00760C4E" w:rsidRDefault="00A96F9C" w:rsidP="00C07061">
      <w:pPr>
        <w:spacing w:line="360" w:lineRule="auto"/>
      </w:pPr>
      <w:r>
        <w:tab/>
        <w:t>The failure of public health</w:t>
      </w:r>
      <w:r w:rsidR="00F128E9">
        <w:t xml:space="preserve"> is not an indictment of </w:t>
      </w:r>
      <w:proofErr w:type="spellStart"/>
      <w:r w:rsidR="00F128E9">
        <w:t>DsPH</w:t>
      </w:r>
      <w:proofErr w:type="spellEnd"/>
      <w:r w:rsidR="00F128E9">
        <w:t xml:space="preserve"> either individually or collectively. Rather, it reflects historic marginalisation within the NHS that has privileged acute hospital services, </w:t>
      </w:r>
      <w:r w:rsidR="002B63BA">
        <w:t>embedded</w:t>
      </w:r>
      <w:r w:rsidR="00F128E9">
        <w:t xml:space="preserve"> professional uncertainty, and ‘return</w:t>
      </w:r>
      <w:r w:rsidR="00522233">
        <w:t>ing</w:t>
      </w:r>
      <w:r w:rsidR="00F128E9">
        <w:t>’</w:t>
      </w:r>
      <w:r w:rsidR="00522233">
        <w:t xml:space="preserve"> in 2013</w:t>
      </w:r>
      <w:r w:rsidR="00F128E9">
        <w:t xml:space="preserve"> to </w:t>
      </w:r>
      <w:r w:rsidR="00744298">
        <w:t xml:space="preserve">its philosophical home in </w:t>
      </w:r>
      <w:r w:rsidR="00F128E9">
        <w:t xml:space="preserve">local </w:t>
      </w:r>
      <w:r w:rsidR="00F128E9">
        <w:lastRenderedPageBreak/>
        <w:t>government following its departure in 1974.</w:t>
      </w:r>
      <w:r w:rsidR="00BC208E">
        <w:rPr>
          <w:vertAlign w:val="superscript"/>
        </w:rPr>
        <w:t>4</w:t>
      </w:r>
      <w:r w:rsidR="00BC208E">
        <w:t xml:space="preserve"> Since its ‘return’, the position of public health has </w:t>
      </w:r>
      <w:r w:rsidR="00760C4E">
        <w:t xml:space="preserve">only </w:t>
      </w:r>
      <w:r w:rsidR="00BC208E">
        <w:t>worsened. Left with a range of residual functions and limited resources, placed in competition with other local authority services</w:t>
      </w:r>
      <w:r w:rsidR="00760C4E">
        <w:t>,</w:t>
      </w:r>
      <w:r w:rsidR="00BC208E">
        <w:t xml:space="preserve"> and subject to relentless austerity, </w:t>
      </w:r>
      <w:proofErr w:type="spellStart"/>
      <w:r w:rsidR="00BC208E">
        <w:t>DsPH</w:t>
      </w:r>
      <w:proofErr w:type="spellEnd"/>
      <w:r w:rsidR="00BC208E">
        <w:t xml:space="preserve"> have increasingly become a ‘protected species’.</w:t>
      </w:r>
      <w:r w:rsidR="00BC208E" w:rsidRPr="00BC208E">
        <w:rPr>
          <w:vertAlign w:val="superscript"/>
        </w:rPr>
        <w:t>5</w:t>
      </w:r>
      <w:r w:rsidR="00BC208E">
        <w:t xml:space="preserve"> </w:t>
      </w:r>
      <w:r w:rsidR="00760C4E">
        <w:t>Ultimately, th</w:t>
      </w:r>
      <w:r w:rsidR="00744298">
        <w:t>is leaves the</w:t>
      </w:r>
      <w:r w:rsidR="00760C4E">
        <w:t xml:space="preserve"> problems of practising public health </w:t>
      </w:r>
      <w:r w:rsidR="00744298">
        <w:t>as using</w:t>
      </w:r>
      <w:r w:rsidR="00760C4E">
        <w:t xml:space="preserve"> influence, networks</w:t>
      </w:r>
      <w:r w:rsidR="00744298">
        <w:t>,</w:t>
      </w:r>
      <w:r w:rsidR="00760C4E">
        <w:t xml:space="preserve"> and individual expertise to counteract the constraints of systemic pressures.</w:t>
      </w:r>
    </w:p>
    <w:p w14:paraId="523F78CF" w14:textId="03317F35" w:rsidR="00966ABE" w:rsidRDefault="00760C4E" w:rsidP="00C07061">
      <w:pPr>
        <w:spacing w:line="360" w:lineRule="auto"/>
      </w:pPr>
      <w:r>
        <w:tab/>
        <w:t>Such problems would be immediately recognisable to those who first practiced public health under the newly nationalised health service</w:t>
      </w:r>
      <w:r w:rsidR="00744298">
        <w:t>s</w:t>
      </w:r>
      <w:r>
        <w:t xml:space="preserve"> in 1948.</w:t>
      </w:r>
      <w:r w:rsidR="00966ABE">
        <w:t xml:space="preserve"> At the height of their power in the interwar period, Medical Officers of Health (</w:t>
      </w:r>
      <w:proofErr w:type="spellStart"/>
      <w:r w:rsidR="00966ABE">
        <w:t>MOsH</w:t>
      </w:r>
      <w:proofErr w:type="spellEnd"/>
      <w:r w:rsidR="00966ABE">
        <w:t>) were significant figure</w:t>
      </w:r>
      <w:r w:rsidR="00522233">
        <w:t>s</w:t>
      </w:r>
      <w:r w:rsidR="00966ABE">
        <w:t xml:space="preserve"> in local authorities. They were, as I have discussed elsewhere, an ‘omnicompetent servant’ with extensive powers, resources, and status.</w:t>
      </w:r>
      <w:r w:rsidR="00966ABE" w:rsidRPr="00966ABE">
        <w:rPr>
          <w:vertAlign w:val="superscript"/>
        </w:rPr>
        <w:t>6</w:t>
      </w:r>
      <w:r w:rsidR="00966ABE">
        <w:t xml:space="preserve"> </w:t>
      </w:r>
      <w:r w:rsidR="00726974">
        <w:t>However,</w:t>
      </w:r>
      <w:r w:rsidR="00966ABE">
        <w:t xml:space="preserve"> at the inception of the NHS they were ‘reduced to a dispirited rump’ in the view of Charles Webster, the official historian of the NHS.</w:t>
      </w:r>
      <w:r w:rsidR="00966ABE" w:rsidRPr="00966ABE">
        <w:rPr>
          <w:vertAlign w:val="superscript"/>
        </w:rPr>
        <w:t>7</w:t>
      </w:r>
      <w:r w:rsidR="00966ABE">
        <w:t xml:space="preserve"> </w:t>
      </w:r>
      <w:r w:rsidR="00726974">
        <w:t>Nationalisation left them bereft</w:t>
      </w:r>
      <w:r w:rsidR="00744298">
        <w:t xml:space="preserve"> of powers and demoralised as a profession</w:t>
      </w:r>
      <w:r w:rsidR="00726974">
        <w:t xml:space="preserve">. </w:t>
      </w:r>
      <w:r w:rsidR="00102C05">
        <w:t>Accordingly, p</w:t>
      </w:r>
      <w:r w:rsidR="00726974">
        <w:t xml:space="preserve">ost-war </w:t>
      </w:r>
      <w:proofErr w:type="spellStart"/>
      <w:r w:rsidR="00726974">
        <w:t>MOsH</w:t>
      </w:r>
      <w:proofErr w:type="spellEnd"/>
      <w:r w:rsidR="00726974">
        <w:t xml:space="preserve"> were </w:t>
      </w:r>
      <w:r w:rsidR="00744298">
        <w:t>equally</w:t>
      </w:r>
      <w:r w:rsidR="00726974">
        <w:t xml:space="preserve"> forced to rely on the same individual strategies to practice public health within the NHS</w:t>
      </w:r>
      <w:r w:rsidR="00102C05">
        <w:t xml:space="preserve"> as their contemporary counterparts</w:t>
      </w:r>
      <w:r w:rsidR="00726974">
        <w:t>.</w:t>
      </w:r>
      <w:r w:rsidR="00726974" w:rsidRPr="00726974">
        <w:rPr>
          <w:vertAlign w:val="superscript"/>
        </w:rPr>
        <w:t>8, 9</w:t>
      </w:r>
    </w:p>
    <w:p w14:paraId="680A6BDF" w14:textId="5ED6D0E2" w:rsidR="00760C4E" w:rsidRDefault="00760C4E" w:rsidP="00C07061">
      <w:pPr>
        <w:spacing w:line="360" w:lineRule="auto"/>
        <w:ind w:firstLine="720"/>
      </w:pPr>
      <w:r>
        <w:t xml:space="preserve">Using the career of Westmorland County Medical Officer (CMO) John A. Guy as </w:t>
      </w:r>
      <w:r w:rsidR="00522233">
        <w:t>an example</w:t>
      </w:r>
      <w:r>
        <w:t>, this paper offers a historical examination of the problems of practicing public health in local government until its absorption into NHS structures in 1974</w:t>
      </w:r>
      <w:r w:rsidR="00144633">
        <w:t xml:space="preserve">. </w:t>
      </w:r>
      <w:r w:rsidR="00726974">
        <w:t>Draw</w:t>
      </w:r>
      <w:r w:rsidR="00F161DD">
        <w:t xml:space="preserve">ing upon the annual reports of Guy whilst CMO, the papers of other local </w:t>
      </w:r>
      <w:r w:rsidR="00697C83">
        <w:t>welfare state</w:t>
      </w:r>
      <w:r w:rsidR="00522233">
        <w:t xml:space="preserve"> organisations</w:t>
      </w:r>
      <w:r w:rsidR="00F161DD">
        <w:t xml:space="preserve">, and obituaries from the </w:t>
      </w:r>
      <w:r w:rsidR="00F161DD" w:rsidRPr="00D76453">
        <w:rPr>
          <w:i/>
          <w:iCs/>
        </w:rPr>
        <w:t>British Medical Journal</w:t>
      </w:r>
      <w:r w:rsidR="00F161DD">
        <w:t xml:space="preserve">, </w:t>
      </w:r>
      <w:r w:rsidR="00522233">
        <w:t>I offer</w:t>
      </w:r>
      <w:r w:rsidR="00F161DD">
        <w:t xml:space="preserve"> three sets of reflections. First, upon how historic decisions in Westmorland continue to shape current community health services in Lancashire and South Cumbria. Second, on the enduring ambiguity of </w:t>
      </w:r>
      <w:r w:rsidR="00F161DD" w:rsidRPr="00F161DD">
        <w:rPr>
          <w:i/>
        </w:rPr>
        <w:t>local</w:t>
      </w:r>
      <w:r w:rsidR="00F161DD">
        <w:t xml:space="preserve"> public health in a </w:t>
      </w:r>
      <w:r w:rsidR="00F161DD" w:rsidRPr="00F161DD">
        <w:rPr>
          <w:i/>
        </w:rPr>
        <w:t>national</w:t>
      </w:r>
      <w:r w:rsidR="00F161DD">
        <w:t xml:space="preserve"> service. Third, on the ability of individual leadership to overcome structural constraints.</w:t>
      </w:r>
    </w:p>
    <w:p w14:paraId="72D93F92" w14:textId="77777777" w:rsidR="00F128E9" w:rsidRDefault="00F128E9" w:rsidP="00C07061">
      <w:pPr>
        <w:spacing w:line="360" w:lineRule="auto"/>
      </w:pPr>
    </w:p>
    <w:p w14:paraId="1368C405" w14:textId="77777777" w:rsidR="00F161DD" w:rsidRPr="00F161DD" w:rsidRDefault="00F161DD" w:rsidP="00C07061">
      <w:pPr>
        <w:spacing w:line="360" w:lineRule="auto"/>
        <w:rPr>
          <w:b/>
        </w:rPr>
      </w:pPr>
      <w:r w:rsidRPr="00F161DD">
        <w:rPr>
          <w:b/>
        </w:rPr>
        <w:t>THE RISE OF THE ‘OMNICOMPETENT SERVANT’</w:t>
      </w:r>
    </w:p>
    <w:p w14:paraId="3534B096" w14:textId="6497FC89" w:rsidR="00F161DD" w:rsidRDefault="00143955" w:rsidP="00C07061">
      <w:pPr>
        <w:spacing w:line="360" w:lineRule="auto"/>
      </w:pPr>
      <w:r>
        <w:t xml:space="preserve">The rise of the MOH as an ‘omnicompetent servant’ was slow but inexorable </w:t>
      </w:r>
      <w:r w:rsidR="002752E7">
        <w:t>following</w:t>
      </w:r>
      <w:r>
        <w:t xml:space="preserve"> their creation </w:t>
      </w:r>
      <w:r w:rsidR="00D76453">
        <w:t>with</w:t>
      </w:r>
      <w:r>
        <w:t xml:space="preserve"> the 1848 Public Health Act. Their rise was </w:t>
      </w:r>
      <w:r w:rsidR="0039459A">
        <w:t>inextricable from</w:t>
      </w:r>
      <w:r>
        <w:t xml:space="preserve"> the </w:t>
      </w:r>
      <w:r w:rsidR="0039459A">
        <w:t xml:space="preserve">public </w:t>
      </w:r>
      <w:r>
        <w:t xml:space="preserve">health consequences of urbanisation, industrialisation and population expansion that </w:t>
      </w:r>
      <w:r w:rsidR="00D76453">
        <w:t>characterised</w:t>
      </w:r>
      <w:r>
        <w:t xml:space="preserve"> the Victorian era. Although the first MOH had been appointed for the City of Liverpool in 1847, serving as a blueprint for the 1848 Act, it was the 185</w:t>
      </w:r>
      <w:r w:rsidR="00D76453">
        <w:t>6</w:t>
      </w:r>
      <w:r>
        <w:t xml:space="preserve"> appointment of an MOH for London that heralded their </w:t>
      </w:r>
      <w:r w:rsidR="002752E7">
        <w:t>ascent</w:t>
      </w:r>
      <w:r>
        <w:t>.</w:t>
      </w:r>
      <w:r w:rsidRPr="00143955">
        <w:rPr>
          <w:vertAlign w:val="superscript"/>
        </w:rPr>
        <w:t>10, 11</w:t>
      </w:r>
      <w:r>
        <w:t xml:space="preserve"> With successive Public Health Acts throughout the nineteenth century </w:t>
      </w:r>
      <w:proofErr w:type="spellStart"/>
      <w:r w:rsidR="0039459A">
        <w:t>MOsH</w:t>
      </w:r>
      <w:proofErr w:type="spellEnd"/>
      <w:r>
        <w:t xml:space="preserve"> obtained </w:t>
      </w:r>
      <w:r w:rsidR="0039459A">
        <w:t>growing</w:t>
      </w:r>
      <w:r>
        <w:t xml:space="preserve"> responsibilities. These include</w:t>
      </w:r>
      <w:r w:rsidR="0039459A">
        <w:t>:</w:t>
      </w:r>
      <w:r>
        <w:t xml:space="preserve"> </w:t>
      </w:r>
      <w:r w:rsidR="0039459A">
        <w:t>the provision of</w:t>
      </w:r>
      <w:r w:rsidR="00CD1311">
        <w:t xml:space="preserve"> clean running water</w:t>
      </w:r>
      <w:r w:rsidR="0039459A">
        <w:t>;</w:t>
      </w:r>
      <w:r w:rsidR="00CD1311">
        <w:t xml:space="preserve"> removing </w:t>
      </w:r>
      <w:r w:rsidR="0039459A">
        <w:t xml:space="preserve">and treating </w:t>
      </w:r>
      <w:r w:rsidR="00CD1311">
        <w:t>sewage</w:t>
      </w:r>
      <w:r w:rsidR="0039459A">
        <w:t>;</w:t>
      </w:r>
      <w:r w:rsidR="00CD1311">
        <w:t xml:space="preserve"> the demolition of housing declared unfit for human habitation</w:t>
      </w:r>
      <w:r w:rsidR="0039459A">
        <w:t>;</w:t>
      </w:r>
      <w:r w:rsidR="00CD1311">
        <w:t xml:space="preserve"> the testing of </w:t>
      </w:r>
      <w:r w:rsidR="0039459A">
        <w:t xml:space="preserve">impure </w:t>
      </w:r>
      <w:r w:rsidR="00CD1311">
        <w:t>food for impurities, adulteration</w:t>
      </w:r>
      <w:r w:rsidR="0039459A">
        <w:t>,</w:t>
      </w:r>
      <w:r w:rsidR="00CD1311">
        <w:t xml:space="preserve"> and contamination</w:t>
      </w:r>
      <w:r w:rsidR="0039459A">
        <w:t>;</w:t>
      </w:r>
      <w:r w:rsidR="00CD1311">
        <w:t xml:space="preserve"> inspecting the conditions of livestock and the </w:t>
      </w:r>
      <w:r w:rsidR="00CD1311">
        <w:lastRenderedPageBreak/>
        <w:t>manufacture of produce</w:t>
      </w:r>
      <w:r w:rsidR="0039459A">
        <w:t>;</w:t>
      </w:r>
      <w:r w:rsidR="00D517C3">
        <w:t xml:space="preserve"> immunisation</w:t>
      </w:r>
      <w:r w:rsidR="0039459A">
        <w:t>;</w:t>
      </w:r>
      <w:r w:rsidR="00CD1311">
        <w:t xml:space="preserve"> </w:t>
      </w:r>
      <w:r w:rsidR="002752E7">
        <w:t>curbing the spread of epidemics</w:t>
      </w:r>
      <w:r w:rsidR="0039459A">
        <w:t>;</w:t>
      </w:r>
      <w:r w:rsidR="002752E7">
        <w:t xml:space="preserve"> </w:t>
      </w:r>
      <w:r w:rsidR="00CD1311">
        <w:t>the collection of epidemiological data</w:t>
      </w:r>
      <w:r w:rsidR="0039459A">
        <w:t>;</w:t>
      </w:r>
      <w:r w:rsidR="002752E7">
        <w:t xml:space="preserve"> and much more besides. B</w:t>
      </w:r>
      <w:r w:rsidR="00CD1311">
        <w:t>y 1900 local authority public health departments were the envy of the medical profession</w:t>
      </w:r>
      <w:r w:rsidR="002752E7">
        <w:t xml:space="preserve"> and a central building block of Victorian local </w:t>
      </w:r>
      <w:r w:rsidR="00D76453">
        <w:t xml:space="preserve">urban </w:t>
      </w:r>
      <w:r w:rsidR="002752E7">
        <w:t>government</w:t>
      </w:r>
      <w:r w:rsidR="00CD1311">
        <w:t>.</w:t>
      </w:r>
      <w:r w:rsidR="00CD1311" w:rsidRPr="00CD1311">
        <w:rPr>
          <w:vertAlign w:val="superscript"/>
        </w:rPr>
        <w:t>12</w:t>
      </w:r>
    </w:p>
    <w:p w14:paraId="416729E2" w14:textId="5416F15A" w:rsidR="00BF7A74" w:rsidRDefault="00CD1311" w:rsidP="00C07061">
      <w:pPr>
        <w:spacing w:line="360" w:lineRule="auto"/>
      </w:pPr>
      <w:r>
        <w:tab/>
      </w:r>
      <w:r w:rsidR="00BF7A74">
        <w:t xml:space="preserve">From 1900 until the outbreak of war in 1939, the purview of </w:t>
      </w:r>
      <w:proofErr w:type="spellStart"/>
      <w:r w:rsidR="00BF7A74">
        <w:t>MOsH</w:t>
      </w:r>
      <w:proofErr w:type="spellEnd"/>
      <w:r w:rsidR="00BF7A74">
        <w:t xml:space="preserve"> increased. Moral panics surrounding the unfitness of recruits for the Boer and First World War</w:t>
      </w:r>
      <w:r w:rsidR="0039459A">
        <w:t>s</w:t>
      </w:r>
      <w:r w:rsidR="00BF7A74">
        <w:t xml:space="preserve"> propelled maternity and child wel</w:t>
      </w:r>
      <w:r w:rsidR="002752E7">
        <w:t>fare up the</w:t>
      </w:r>
      <w:r w:rsidR="00BF7A74">
        <w:t xml:space="preserve"> agenda. </w:t>
      </w:r>
      <w:r w:rsidR="002752E7">
        <w:t>Here</w:t>
      </w:r>
      <w:r w:rsidR="0039459A">
        <w:t>,</w:t>
      </w:r>
      <w:r w:rsidR="002752E7">
        <w:t xml:space="preserve"> </w:t>
      </w:r>
      <w:proofErr w:type="spellStart"/>
      <w:r w:rsidR="001627EE">
        <w:t>MOsH</w:t>
      </w:r>
      <w:proofErr w:type="spellEnd"/>
      <w:r w:rsidR="001627EE">
        <w:t xml:space="preserve"> expanded</w:t>
      </w:r>
      <w:r w:rsidR="00BF7A74">
        <w:t xml:space="preserve"> into schools with routine inspections for children, the municipalisation of health visiting formerly run by voluntary organisations</w:t>
      </w:r>
      <w:r w:rsidR="001627EE">
        <w:t>,</w:t>
      </w:r>
      <w:r w:rsidR="002752E7">
        <w:t xml:space="preserve"> health education,</w:t>
      </w:r>
      <w:r w:rsidR="001627EE">
        <w:t xml:space="preserve"> </w:t>
      </w:r>
      <w:r w:rsidR="00BF7A74">
        <w:t>and the provision of free milk and school meals.</w:t>
      </w:r>
      <w:r w:rsidR="00BF7A74" w:rsidRPr="001627EE">
        <w:rPr>
          <w:vertAlign w:val="superscript"/>
        </w:rPr>
        <w:t>13</w:t>
      </w:r>
      <w:r w:rsidR="00D76453">
        <w:rPr>
          <w:vertAlign w:val="superscript"/>
        </w:rPr>
        <w:t>, 14</w:t>
      </w:r>
      <w:r w:rsidR="00BF7A74">
        <w:t xml:space="preserve"> </w:t>
      </w:r>
      <w:r w:rsidR="0039459A">
        <w:t xml:space="preserve">They were also </w:t>
      </w:r>
      <w:r w:rsidR="001627EE">
        <w:t>given new powers for</w:t>
      </w:r>
      <w:r w:rsidR="00BF7A74">
        <w:t xml:space="preserve"> housing and slum clearance to provide ‘homes fit for heroes’ after 1918</w:t>
      </w:r>
      <w:r w:rsidR="0039459A">
        <w:t xml:space="preserve"> although these were never fully realised in </w:t>
      </w:r>
      <w:proofErr w:type="spellStart"/>
      <w:r w:rsidR="0039459A">
        <w:t>postwar</w:t>
      </w:r>
      <w:proofErr w:type="spellEnd"/>
      <w:r w:rsidR="0039459A">
        <w:t xml:space="preserve"> austerity</w:t>
      </w:r>
      <w:r w:rsidR="00BF7A74">
        <w:t>.</w:t>
      </w:r>
      <w:r w:rsidR="001627EE">
        <w:t xml:space="preserve"> These were</w:t>
      </w:r>
      <w:r w:rsidR="0039459A">
        <w:t xml:space="preserve"> </w:t>
      </w:r>
      <w:proofErr w:type="spellStart"/>
      <w:r w:rsidR="001627EE">
        <w:t>inflected</w:t>
      </w:r>
      <w:proofErr w:type="spellEnd"/>
      <w:r w:rsidR="001627EE">
        <w:t xml:space="preserve"> with the fashionable philosophy of eugenics that pervaded </w:t>
      </w:r>
      <w:r w:rsidR="002752E7">
        <w:t xml:space="preserve">the public </w:t>
      </w:r>
      <w:r w:rsidR="001627EE">
        <w:t>health</w:t>
      </w:r>
      <w:r w:rsidR="002752E7">
        <w:t xml:space="preserve"> profession</w:t>
      </w:r>
      <w:r w:rsidR="001627EE">
        <w:t>.</w:t>
      </w:r>
      <w:r w:rsidR="001627EE" w:rsidRPr="001627EE">
        <w:rPr>
          <w:vertAlign w:val="superscript"/>
        </w:rPr>
        <w:t>1</w:t>
      </w:r>
      <w:r w:rsidR="00D465F5">
        <w:rPr>
          <w:vertAlign w:val="superscript"/>
        </w:rPr>
        <w:t>5</w:t>
      </w:r>
      <w:r w:rsidR="001627EE" w:rsidRPr="001627EE">
        <w:rPr>
          <w:vertAlign w:val="superscript"/>
        </w:rPr>
        <w:t>, 1</w:t>
      </w:r>
      <w:r w:rsidR="00D465F5">
        <w:rPr>
          <w:vertAlign w:val="superscript"/>
        </w:rPr>
        <w:t>6</w:t>
      </w:r>
      <w:r w:rsidR="00BF7A74">
        <w:t xml:space="preserve"> </w:t>
      </w:r>
      <w:r w:rsidR="001627EE">
        <w:t xml:space="preserve">It was, however, the 1929 Local Government </w:t>
      </w:r>
      <w:r w:rsidR="002752E7">
        <w:t>Act that</w:t>
      </w:r>
      <w:r w:rsidR="001627EE">
        <w:t xml:space="preserve"> </w:t>
      </w:r>
      <w:r w:rsidR="002752E7">
        <w:t>provided public health with its</w:t>
      </w:r>
      <w:r w:rsidR="001627EE">
        <w:t xml:space="preserve"> </w:t>
      </w:r>
      <w:r w:rsidR="002752E7">
        <w:t>zenith</w:t>
      </w:r>
      <w:r w:rsidR="001627EE">
        <w:t>.</w:t>
      </w:r>
      <w:r w:rsidR="00D465F5" w:rsidRPr="00D465F5">
        <w:rPr>
          <w:vertAlign w:val="superscript"/>
        </w:rPr>
        <w:t>17</w:t>
      </w:r>
      <w:r w:rsidR="001627EE">
        <w:t xml:space="preserve"> This municipalised workhouses and public institutions previously run by </w:t>
      </w:r>
      <w:r w:rsidR="002752E7">
        <w:t xml:space="preserve">parishes and </w:t>
      </w:r>
      <w:r w:rsidR="00110D6D">
        <w:t xml:space="preserve">poor law </w:t>
      </w:r>
      <w:r w:rsidR="002752E7">
        <w:t>guardians,</w:t>
      </w:r>
      <w:r w:rsidR="001627EE">
        <w:t xml:space="preserve"> </w:t>
      </w:r>
      <w:r w:rsidR="002752E7">
        <w:t>bringing</w:t>
      </w:r>
      <w:r w:rsidR="001627EE">
        <w:t xml:space="preserve"> them under the control</w:t>
      </w:r>
      <w:r w:rsidR="00110D6D">
        <w:t xml:space="preserve"> of MOsH</w:t>
      </w:r>
      <w:r w:rsidR="001627EE">
        <w:t>.</w:t>
      </w:r>
      <w:r w:rsidR="001627EE" w:rsidRPr="001627EE">
        <w:rPr>
          <w:vertAlign w:val="superscript"/>
        </w:rPr>
        <w:t>1</w:t>
      </w:r>
      <w:r w:rsidR="00D465F5">
        <w:rPr>
          <w:vertAlign w:val="superscript"/>
        </w:rPr>
        <w:t>8</w:t>
      </w:r>
      <w:r w:rsidR="001627EE">
        <w:t xml:space="preserve"> </w:t>
      </w:r>
      <w:r w:rsidR="00974CED">
        <w:t>During the Second World War they acted as key medical administrator</w:t>
      </w:r>
      <w:r w:rsidR="00110D6D">
        <w:t>s</w:t>
      </w:r>
      <w:r w:rsidR="00974CED">
        <w:t xml:space="preserve"> of the Emergency Medical Services </w:t>
      </w:r>
      <w:r w:rsidR="00110D6D">
        <w:t xml:space="preserve">(EMS) </w:t>
      </w:r>
      <w:r w:rsidR="00974CED">
        <w:t>under civil defence</w:t>
      </w:r>
      <w:r w:rsidR="00826DCC">
        <w:t xml:space="preserve"> auspices</w:t>
      </w:r>
      <w:r w:rsidR="00974CED">
        <w:t>.</w:t>
      </w:r>
      <w:r w:rsidR="00974CED" w:rsidRPr="00974CED">
        <w:rPr>
          <w:vertAlign w:val="superscript"/>
        </w:rPr>
        <w:t>1</w:t>
      </w:r>
      <w:r w:rsidR="00D465F5">
        <w:rPr>
          <w:vertAlign w:val="superscript"/>
        </w:rPr>
        <w:t>9</w:t>
      </w:r>
      <w:r w:rsidR="00974CED">
        <w:t xml:space="preserve"> As an ‘omnicompetent servant’ the</w:t>
      </w:r>
      <w:r w:rsidR="00826DCC">
        <w:t>ir trajectory</w:t>
      </w:r>
      <w:r w:rsidR="00974CED">
        <w:t xml:space="preserve"> </w:t>
      </w:r>
      <w:r w:rsidR="00826DCC">
        <w:t xml:space="preserve">remained ascendent and </w:t>
      </w:r>
      <w:r w:rsidR="00974CED">
        <w:t>knew few bounds prior to the creation of the NHS</w:t>
      </w:r>
      <w:r w:rsidR="00110D6D">
        <w:t>.</w:t>
      </w:r>
    </w:p>
    <w:p w14:paraId="2DBE9034" w14:textId="5C109709" w:rsidR="002D0668" w:rsidRPr="002D0668" w:rsidRDefault="009276C1" w:rsidP="00C07061">
      <w:pPr>
        <w:spacing w:line="360" w:lineRule="auto"/>
      </w:pPr>
      <w:r>
        <w:tab/>
      </w:r>
      <w:r w:rsidR="001B31A2">
        <w:t>Their rising star</w:t>
      </w:r>
      <w:r>
        <w:t xml:space="preserve"> combined with </w:t>
      </w:r>
      <w:r w:rsidR="002752E7">
        <w:t>involvement in</w:t>
      </w:r>
      <w:r>
        <w:t xml:space="preserve"> hospit</w:t>
      </w:r>
      <w:r w:rsidR="002752E7">
        <w:t>al administration</w:t>
      </w:r>
      <w:r>
        <w:t xml:space="preserve"> from 1929 caused antagonism</w:t>
      </w:r>
      <w:r w:rsidR="00826DCC">
        <w:t xml:space="preserve"> with others in the medical profession</w:t>
      </w:r>
      <w:r>
        <w:t>. Hospital consultants who trained and worked in the elite private voluntary and teaching hospitals resented the encroachment</w:t>
      </w:r>
      <w:r w:rsidR="002752E7">
        <w:t xml:space="preserve"> and</w:t>
      </w:r>
      <w:r>
        <w:t xml:space="preserve"> could not countenance </w:t>
      </w:r>
      <w:r w:rsidR="002752E7">
        <w:t>subordination</w:t>
      </w:r>
      <w:r>
        <w:t xml:space="preserve"> to </w:t>
      </w:r>
      <w:proofErr w:type="spellStart"/>
      <w:r>
        <w:t>MOsH</w:t>
      </w:r>
      <w:proofErr w:type="spellEnd"/>
      <w:r>
        <w:t xml:space="preserve"> when reform </w:t>
      </w:r>
      <w:r w:rsidR="002752E7">
        <w:t>loomed</w:t>
      </w:r>
      <w:r>
        <w:t xml:space="preserve">. This informed the decision to nationalise hospital services in 1948 rather than </w:t>
      </w:r>
      <w:r w:rsidR="001B31A2">
        <w:t>municipalise them, as some in the Labour Government demanded</w:t>
      </w:r>
      <w:r>
        <w:t xml:space="preserve">. Equally, GPs feared that public health would undermine the financial viability of their practice and supplant their role as the </w:t>
      </w:r>
      <w:r w:rsidR="00D517C3">
        <w:t>family doctor</w:t>
      </w:r>
      <w:r>
        <w:t xml:space="preserve">. </w:t>
      </w:r>
      <w:r w:rsidR="00D517C3">
        <w:t xml:space="preserve">This </w:t>
      </w:r>
      <w:r>
        <w:t xml:space="preserve">removed the prospect of </w:t>
      </w:r>
      <w:r w:rsidR="002752E7">
        <w:t xml:space="preserve">a </w:t>
      </w:r>
      <w:r>
        <w:t xml:space="preserve">salaried primary care </w:t>
      </w:r>
      <w:r w:rsidR="002752E7">
        <w:t xml:space="preserve">service </w:t>
      </w:r>
      <w:r w:rsidR="00D517C3">
        <w:t>from the negotiation table</w:t>
      </w:r>
      <w:r>
        <w:t xml:space="preserve"> </w:t>
      </w:r>
      <w:r w:rsidR="002D0668">
        <w:t>by the BMA (British Medical Association)</w:t>
      </w:r>
      <w:r>
        <w:t>.</w:t>
      </w:r>
      <w:r w:rsidR="00D465F5">
        <w:rPr>
          <w:vertAlign w:val="superscript"/>
        </w:rPr>
        <w:t>20</w:t>
      </w:r>
      <w:r>
        <w:t xml:space="preserve"> The </w:t>
      </w:r>
      <w:r w:rsidR="002D0668">
        <w:t>culmination</w:t>
      </w:r>
      <w:r>
        <w:t xml:space="preserve"> of these</w:t>
      </w:r>
      <w:r w:rsidR="002D0668">
        <w:t xml:space="preserve"> </w:t>
      </w:r>
      <w:r>
        <w:t xml:space="preserve">jealousies produced an outcome </w:t>
      </w:r>
      <w:r w:rsidR="002D0668">
        <w:t xml:space="preserve">in 1948 </w:t>
      </w:r>
      <w:r>
        <w:t>which we</w:t>
      </w:r>
      <w:r w:rsidR="002D0668">
        <w:t>nt</w:t>
      </w:r>
      <w:r>
        <w:t xml:space="preserve"> ‘against the natural trend of events’</w:t>
      </w:r>
      <w:r w:rsidR="002D0668">
        <w:t xml:space="preserve"> </w:t>
      </w:r>
      <w:r w:rsidR="001B31A2">
        <w:t xml:space="preserve">of the continued ascendancy of public health </w:t>
      </w:r>
      <w:r w:rsidR="002D0668">
        <w:t>according to Webster</w:t>
      </w:r>
      <w:r w:rsidR="002752E7">
        <w:t>.</w:t>
      </w:r>
      <w:r w:rsidR="00D465F5">
        <w:rPr>
          <w:vertAlign w:val="superscript"/>
        </w:rPr>
        <w:t>21</w:t>
      </w:r>
      <w:r w:rsidR="002752E7">
        <w:rPr>
          <w:vertAlign w:val="superscript"/>
        </w:rPr>
        <w:t xml:space="preserve"> </w:t>
      </w:r>
      <w:r w:rsidR="002D0668">
        <w:t xml:space="preserve">As I have noted previously, these professional divisions were mirrored in the </w:t>
      </w:r>
      <w:r w:rsidR="001B31A2">
        <w:t xml:space="preserve">tripartite </w:t>
      </w:r>
      <w:r w:rsidR="002D0668">
        <w:t>division of the NHS.</w:t>
      </w:r>
      <w:r w:rsidR="002D0668" w:rsidRPr="002752E7">
        <w:rPr>
          <w:vertAlign w:val="superscript"/>
        </w:rPr>
        <w:t>2</w:t>
      </w:r>
      <w:r w:rsidR="00D465F5">
        <w:rPr>
          <w:vertAlign w:val="superscript"/>
        </w:rPr>
        <w:t>2</w:t>
      </w:r>
    </w:p>
    <w:p w14:paraId="02AEF136" w14:textId="037F2604" w:rsidR="002D0668" w:rsidRDefault="002D0668" w:rsidP="00C07061">
      <w:pPr>
        <w:spacing w:line="360" w:lineRule="auto"/>
        <w:ind w:firstLine="720"/>
      </w:pPr>
      <w:r>
        <w:t xml:space="preserve">Ultimately, </w:t>
      </w:r>
      <w:proofErr w:type="spellStart"/>
      <w:r w:rsidR="00D517C3">
        <w:t>MOsH</w:t>
      </w:r>
      <w:proofErr w:type="spellEnd"/>
      <w:r w:rsidR="00D517C3">
        <w:t xml:space="preserve"> were the major losers in the creation of the NHS</w:t>
      </w:r>
      <w:r>
        <w:t xml:space="preserve"> and the welfare state</w:t>
      </w:r>
      <w:r w:rsidR="00D517C3">
        <w:t>.</w:t>
      </w:r>
      <w:r>
        <w:t xml:space="preserve"> Hospital nationalisation removed a central source of their power whilst the concurrent creation of social services and housing programmes impinged upon other traditional responsibilities. Given the heights from which they rapidly fell, there was little wonder that public health practitioners were ‘reduced to a dispirited rump’, as Webster notes, under the NHS.</w:t>
      </w:r>
      <w:r w:rsidRPr="00966ABE">
        <w:rPr>
          <w:vertAlign w:val="superscript"/>
        </w:rPr>
        <w:t>7</w:t>
      </w:r>
    </w:p>
    <w:p w14:paraId="0C6861B0" w14:textId="77777777" w:rsidR="00BF7A74" w:rsidRDefault="00BF7A74" w:rsidP="00C07061">
      <w:pPr>
        <w:spacing w:line="360" w:lineRule="auto"/>
      </w:pPr>
    </w:p>
    <w:p w14:paraId="1B7851D7" w14:textId="77777777" w:rsidR="00D517C3" w:rsidRPr="00D517C3" w:rsidRDefault="00D517C3" w:rsidP="00C07061">
      <w:pPr>
        <w:spacing w:line="360" w:lineRule="auto"/>
        <w:rPr>
          <w:b/>
        </w:rPr>
      </w:pPr>
      <w:r w:rsidRPr="00D517C3">
        <w:rPr>
          <w:b/>
        </w:rPr>
        <w:t>PUBLIC HEALTH IN MORECAMBE BAY</w:t>
      </w:r>
    </w:p>
    <w:p w14:paraId="71E878B7" w14:textId="50BA957D" w:rsidR="00D517C3" w:rsidRPr="006425C9" w:rsidRDefault="00D517C3" w:rsidP="00C07061">
      <w:pPr>
        <w:spacing w:line="360" w:lineRule="auto"/>
      </w:pPr>
      <w:r>
        <w:t xml:space="preserve">Whilst </w:t>
      </w:r>
      <w:r w:rsidR="001B31A2">
        <w:t xml:space="preserve">the </w:t>
      </w:r>
      <w:r>
        <w:t xml:space="preserve">NHS created new organisational arrangements in 1948, public health remained </w:t>
      </w:r>
      <w:r w:rsidR="00826DCC">
        <w:t>anchored</w:t>
      </w:r>
      <w:r>
        <w:t xml:space="preserve"> in the Victorian structures of local government that </w:t>
      </w:r>
      <w:r w:rsidR="00826DCC">
        <w:t>were</w:t>
      </w:r>
      <w:r>
        <w:t xml:space="preserve"> </w:t>
      </w:r>
      <w:r w:rsidR="00826DCC">
        <w:t>virtually</w:t>
      </w:r>
      <w:r>
        <w:t xml:space="preserve"> unchanged since 1889. </w:t>
      </w:r>
      <w:r w:rsidR="009C7034">
        <w:t>Within these</w:t>
      </w:r>
      <w:r w:rsidR="00826DCC">
        <w:t>,</w:t>
      </w:r>
      <w:r w:rsidR="009C7034">
        <w:t xml:space="preserve"> power centred on towns and cities which</w:t>
      </w:r>
      <w:r w:rsidR="00826DCC">
        <w:t xml:space="preserve"> – </w:t>
      </w:r>
      <w:r w:rsidR="009C7034">
        <w:t>as county boroughs</w:t>
      </w:r>
      <w:r w:rsidR="00826DCC">
        <w:t xml:space="preserve"> – </w:t>
      </w:r>
      <w:r w:rsidR="009C7034">
        <w:t xml:space="preserve">possessed a greater ability to raise funds, recruit staff, and push active rather than permissive </w:t>
      </w:r>
      <w:r w:rsidR="001B31A2">
        <w:t xml:space="preserve">public health </w:t>
      </w:r>
      <w:r w:rsidR="009C7034">
        <w:t xml:space="preserve">policies. County councils were far weaker, with power residing in urban and rural district councils below them. Between these were municipal </w:t>
      </w:r>
      <w:r w:rsidR="00454E25">
        <w:t>boroughs</w:t>
      </w:r>
      <w:r w:rsidR="001B31A2">
        <w:t>. These</w:t>
      </w:r>
      <w:r w:rsidR="009C7034">
        <w:t xml:space="preserve"> had some of the powers of county boroughs, but still sat </w:t>
      </w:r>
      <w:r w:rsidR="001B31A2">
        <w:t>with</w:t>
      </w:r>
      <w:r w:rsidR="009C7034">
        <w:t xml:space="preserve">in the administrative territories of county councils. The wide variation in size, population and resources across </w:t>
      </w:r>
      <w:r w:rsidR="006229A1">
        <w:t>councils</w:t>
      </w:r>
      <w:r w:rsidR="001B31A2">
        <w:t xml:space="preserve"> produced</w:t>
      </w:r>
      <w:r w:rsidR="009C7034">
        <w:t xml:space="preserve"> stark discrepancies in powers.</w:t>
      </w:r>
      <w:r w:rsidR="009C7034" w:rsidRPr="009C7034">
        <w:rPr>
          <w:vertAlign w:val="superscript"/>
        </w:rPr>
        <w:t>2</w:t>
      </w:r>
      <w:r w:rsidR="00D465F5">
        <w:rPr>
          <w:vertAlign w:val="superscript"/>
        </w:rPr>
        <w:t>3</w:t>
      </w:r>
    </w:p>
    <w:p w14:paraId="7E6BEA58" w14:textId="64F968D7" w:rsidR="009C7034" w:rsidRDefault="009C7034" w:rsidP="00C07061">
      <w:pPr>
        <w:spacing w:line="360" w:lineRule="auto"/>
      </w:pPr>
      <w:r>
        <w:tab/>
      </w:r>
      <w:r w:rsidR="00A201B9">
        <w:t>Given their greater resources, urbanisation and population concentration, c</w:t>
      </w:r>
      <w:r w:rsidR="006425C9">
        <w:t xml:space="preserve">ounty boroughs served as the principal career route for </w:t>
      </w:r>
      <w:proofErr w:type="spellStart"/>
      <w:r w:rsidR="006425C9">
        <w:t>M</w:t>
      </w:r>
      <w:r w:rsidR="00A201B9">
        <w:t>OsH</w:t>
      </w:r>
      <w:proofErr w:type="spellEnd"/>
      <w:r w:rsidR="00A201B9">
        <w:t xml:space="preserve"> before and after 1948. This impacted Barrow-in-Furness, which had a succession of </w:t>
      </w:r>
      <w:proofErr w:type="spellStart"/>
      <w:r w:rsidR="00A201B9">
        <w:t>MOsH</w:t>
      </w:r>
      <w:proofErr w:type="spellEnd"/>
      <w:r w:rsidR="00A201B9">
        <w:t xml:space="preserve"> using it as a rung on a ladder to a larger authority</w:t>
      </w:r>
      <w:r w:rsidR="001B31A2">
        <w:t>. This began after</w:t>
      </w:r>
      <w:r w:rsidR="00A201B9">
        <w:t xml:space="preserve"> the death of A. Robb Forrest who served from 1939 until his death in June 1948. </w:t>
      </w:r>
      <w:r w:rsidR="001B31A2">
        <w:t xml:space="preserve">His successor, </w:t>
      </w:r>
      <w:r w:rsidR="00A201B9">
        <w:t>George G. Dickie (1948-50)</w:t>
      </w:r>
      <w:r w:rsidR="001B31A2">
        <w:t>,</w:t>
      </w:r>
      <w:r w:rsidR="00A201B9">
        <w:t xml:space="preserve"> left for a post as CMO in his native Aberdeenshire.</w:t>
      </w:r>
      <w:r w:rsidR="00A201B9" w:rsidRPr="00A201B9">
        <w:rPr>
          <w:vertAlign w:val="superscript"/>
        </w:rPr>
        <w:t>2</w:t>
      </w:r>
      <w:r w:rsidR="00D465F5">
        <w:rPr>
          <w:vertAlign w:val="superscript"/>
        </w:rPr>
        <w:t>4</w:t>
      </w:r>
      <w:r w:rsidR="00A201B9">
        <w:t xml:space="preserve"> James </w:t>
      </w:r>
      <w:proofErr w:type="spellStart"/>
      <w:r w:rsidR="00A201B9">
        <w:t>MacLachan</w:t>
      </w:r>
      <w:proofErr w:type="spellEnd"/>
      <w:r w:rsidR="00A201B9">
        <w:t xml:space="preserve"> (1950-55) </w:t>
      </w:r>
      <w:r w:rsidR="001B31A2">
        <w:t>departed for</w:t>
      </w:r>
      <w:r w:rsidR="00A201B9">
        <w:t xml:space="preserve"> Sunderland. I. D. M. Nelson (1955-62) was appointed </w:t>
      </w:r>
      <w:r w:rsidR="001B31A2">
        <w:t>as</w:t>
      </w:r>
      <w:r w:rsidR="00A201B9">
        <w:t xml:space="preserve"> MOH for Gosport. D. J. Roberts (1963-68) </w:t>
      </w:r>
      <w:r w:rsidR="006229A1">
        <w:t>ascended</w:t>
      </w:r>
      <w:r w:rsidR="001B31A2">
        <w:t xml:space="preserve"> the career ladder to </w:t>
      </w:r>
      <w:r w:rsidR="00A201B9">
        <w:t xml:space="preserve">Salford. Arthur W. Hay (1968-74) </w:t>
      </w:r>
      <w:r w:rsidR="001B31A2">
        <w:t xml:space="preserve">bucked this trend, </w:t>
      </w:r>
      <w:r w:rsidR="00A201B9">
        <w:t>arriv</w:t>
      </w:r>
      <w:r w:rsidR="001B31A2">
        <w:t>ing</w:t>
      </w:r>
      <w:r w:rsidR="00A201B9">
        <w:t xml:space="preserve"> towards the end of his career, having served </w:t>
      </w:r>
      <w:r w:rsidR="006229A1">
        <w:t xml:space="preserve">for a decade </w:t>
      </w:r>
      <w:r w:rsidR="00A201B9">
        <w:t xml:space="preserve">as MOH for Whitley Bay. This turnover in senior leadership reduced the ability to develop professional or political networks </w:t>
      </w:r>
      <w:r w:rsidR="00826F48">
        <w:t>and further eroded the place of public health in the local NHS</w:t>
      </w:r>
      <w:r w:rsidR="000E261E">
        <w:t xml:space="preserve"> for the town</w:t>
      </w:r>
      <w:r w:rsidR="00826F48">
        <w:t>, despite some innovation around policies for elderly people caught between hospital and local authority residential care.</w:t>
      </w:r>
      <w:r w:rsidR="00826F48" w:rsidRPr="00826F48">
        <w:rPr>
          <w:vertAlign w:val="superscript"/>
        </w:rPr>
        <w:t>2</w:t>
      </w:r>
      <w:r w:rsidR="00D465F5">
        <w:rPr>
          <w:vertAlign w:val="superscript"/>
        </w:rPr>
        <w:t>5</w:t>
      </w:r>
      <w:r w:rsidR="00E52F5E">
        <w:rPr>
          <w:vertAlign w:val="superscript"/>
        </w:rPr>
        <w:t>, 2</w:t>
      </w:r>
      <w:r w:rsidR="00D465F5">
        <w:rPr>
          <w:vertAlign w:val="superscript"/>
        </w:rPr>
        <w:t>6</w:t>
      </w:r>
    </w:p>
    <w:p w14:paraId="0D0A1CBF" w14:textId="345123D2" w:rsidR="00370D52" w:rsidRDefault="00826F48" w:rsidP="00C07061">
      <w:pPr>
        <w:spacing w:line="360" w:lineRule="auto"/>
      </w:pPr>
      <w:r>
        <w:tab/>
        <w:t xml:space="preserve">The reverse situation existed for the portions of Lancashire County Council in Morecambe Bay after 1948. </w:t>
      </w:r>
      <w:r w:rsidR="000E261E">
        <w:t xml:space="preserve">Despite </w:t>
      </w:r>
      <w:r w:rsidR="00733C8C">
        <w:t>this disadvantage compared with urban areas</w:t>
      </w:r>
      <w:r w:rsidR="000E261E">
        <w:t xml:space="preserve">, </w:t>
      </w:r>
      <w:r>
        <w:t>Lancashire was pioneering in public health</w:t>
      </w:r>
      <w:r w:rsidR="000E261E">
        <w:t xml:space="preserve"> administration, using the passage of the 1948 Local Government Act to </w:t>
      </w:r>
      <w:r>
        <w:t>strengthen</w:t>
      </w:r>
      <w:r w:rsidR="000E261E">
        <w:t xml:space="preserve"> its grip </w:t>
      </w:r>
      <w:r>
        <w:t xml:space="preserve">over urban and rural districts. The CMO delegated considerable authority to 17 Divisional Medical Officers (DMOs), each of which – apart from Lancaster, and Morecambe and Heysham, </w:t>
      </w:r>
      <w:r w:rsidR="00733C8C">
        <w:t>being</w:t>
      </w:r>
      <w:r>
        <w:t xml:space="preserve"> municipal boroughs – served the rural hinterland of a county borough.</w:t>
      </w:r>
      <w:r w:rsidRPr="00826F48">
        <w:rPr>
          <w:vertAlign w:val="superscript"/>
        </w:rPr>
        <w:t>2</w:t>
      </w:r>
      <w:r w:rsidR="00D465F5">
        <w:rPr>
          <w:vertAlign w:val="superscript"/>
        </w:rPr>
        <w:t>7</w:t>
      </w:r>
      <w:r>
        <w:t xml:space="preserve"> </w:t>
      </w:r>
      <w:r w:rsidR="00370D52">
        <w:t>DMOs also</w:t>
      </w:r>
      <w:r w:rsidR="000E261E">
        <w:t xml:space="preserve"> became</w:t>
      </w:r>
      <w:r w:rsidR="00370D52">
        <w:t xml:space="preserve"> </w:t>
      </w:r>
      <w:proofErr w:type="spellStart"/>
      <w:r w:rsidR="00370D52">
        <w:t>MOsH</w:t>
      </w:r>
      <w:proofErr w:type="spellEnd"/>
      <w:r w:rsidR="00370D52">
        <w:t xml:space="preserve"> for all the constituent urban and rural districts within the area, removing </w:t>
      </w:r>
      <w:r w:rsidR="000E261E">
        <w:t xml:space="preserve">historic </w:t>
      </w:r>
      <w:r w:rsidR="00370D52">
        <w:t>conflicts of interests between such localities and the county council.</w:t>
      </w:r>
    </w:p>
    <w:p w14:paraId="57FD78B8" w14:textId="7E122565" w:rsidR="00CF6BE5" w:rsidRPr="00454E25" w:rsidRDefault="00142BC8" w:rsidP="00C07061">
      <w:pPr>
        <w:spacing w:line="360" w:lineRule="auto"/>
        <w:ind w:firstLine="720"/>
      </w:pPr>
      <w:r>
        <w:t xml:space="preserve">The hinterland of Barrow, part of the historic county of </w:t>
      </w:r>
      <w:r w:rsidR="00370D52">
        <w:t xml:space="preserve">Lancashire </w:t>
      </w:r>
      <w:r w:rsidR="00733C8C">
        <w:t>comprising</w:t>
      </w:r>
      <w:r>
        <w:t xml:space="preserve"> Health Division 1, stretched from Dalton-in-Furness to Coniston and Grange-over-Sands. Following the </w:t>
      </w:r>
      <w:r>
        <w:lastRenderedPageBreak/>
        <w:t xml:space="preserve">unexpected death of Archibald Todd in 1949, J. L. Wild (1950-70) took on </w:t>
      </w:r>
      <w:r w:rsidR="006229A1">
        <w:t xml:space="preserve">the </w:t>
      </w:r>
      <w:r>
        <w:t>DMO</w:t>
      </w:r>
      <w:r w:rsidR="00733C8C">
        <w:t xml:space="preserve"> mantle</w:t>
      </w:r>
      <w:r>
        <w:t>.</w:t>
      </w:r>
      <w:r w:rsidR="00E52F5E">
        <w:rPr>
          <w:vertAlign w:val="superscript"/>
        </w:rPr>
        <w:t>2</w:t>
      </w:r>
      <w:r w:rsidR="00D465F5">
        <w:rPr>
          <w:vertAlign w:val="superscript"/>
        </w:rPr>
        <w:t>8</w:t>
      </w:r>
      <w:r>
        <w:t xml:space="preserve"> </w:t>
      </w:r>
      <w:r w:rsidR="00370D52">
        <w:t>Despite a lengthy and stable tenure, Wild</w:t>
      </w:r>
      <w:r w:rsidR="00CF6BE5">
        <w:t xml:space="preserve"> was </w:t>
      </w:r>
      <w:r w:rsidR="00733C8C">
        <w:t>un</w:t>
      </w:r>
      <w:r w:rsidR="00CF6BE5">
        <w:t>successful. He</w:t>
      </w:r>
      <w:r w:rsidR="00370D52">
        <w:t xml:space="preserve"> struggled to recruit staff, obtain resources</w:t>
      </w:r>
      <w:r w:rsidR="00733C8C">
        <w:t>,</w:t>
      </w:r>
      <w:r w:rsidR="00370D52">
        <w:t xml:space="preserve"> </w:t>
      </w:r>
      <w:r w:rsidR="006229A1">
        <w:t>or</w:t>
      </w:r>
      <w:r w:rsidR="00370D52">
        <w:t xml:space="preserve"> build networks across the NHS, leaving him responsible for delivering as well as organising services.</w:t>
      </w:r>
      <w:r w:rsidR="00E52F5E">
        <w:rPr>
          <w:vertAlign w:val="superscript"/>
        </w:rPr>
        <w:t>2</w:t>
      </w:r>
      <w:r w:rsidR="00D465F5">
        <w:rPr>
          <w:vertAlign w:val="superscript"/>
        </w:rPr>
        <w:t>9</w:t>
      </w:r>
      <w:r w:rsidR="00370D52">
        <w:t xml:space="preserve"> Lancaster</w:t>
      </w:r>
      <w:r w:rsidR="00CF6BE5">
        <w:t xml:space="preserve"> </w:t>
      </w:r>
      <w:r w:rsidR="006229A1">
        <w:t>as the epicentre of</w:t>
      </w:r>
      <w:r w:rsidR="00CF6BE5">
        <w:t xml:space="preserve"> Health Division 2</w:t>
      </w:r>
      <w:r w:rsidR="00370D52">
        <w:t xml:space="preserve"> was similarly placed. </w:t>
      </w:r>
      <w:r w:rsidR="00733C8C">
        <w:t>After</w:t>
      </w:r>
      <w:r w:rsidR="00370D52">
        <w:t xml:space="preserve"> the brief tenures of A. R. Graham (1946-49), who left for </w:t>
      </w:r>
      <w:r w:rsidR="00733C8C">
        <w:t xml:space="preserve">a succession of posts in </w:t>
      </w:r>
      <w:r w:rsidR="00370D52">
        <w:t>London, and James A. Tomb (1950-52), who retired after an extensive career as a</w:t>
      </w:r>
      <w:r w:rsidR="00733C8C">
        <w:t xml:space="preserve">n assistant </w:t>
      </w:r>
      <w:r w:rsidR="00370D52">
        <w:t>MOH in Lancashire, the position was occupied by Robert W. Farquhar (1952-68).</w:t>
      </w:r>
      <w:r w:rsidR="00D465F5" w:rsidRPr="00D465F5">
        <w:rPr>
          <w:vertAlign w:val="superscript"/>
        </w:rPr>
        <w:t>30</w:t>
      </w:r>
      <w:r w:rsidR="00370D52">
        <w:t xml:space="preserve"> Like so many Morecambe Bay </w:t>
      </w:r>
      <w:proofErr w:type="spellStart"/>
      <w:r w:rsidR="00370D52">
        <w:t>MOsH</w:t>
      </w:r>
      <w:proofErr w:type="spellEnd"/>
      <w:r w:rsidR="00370D52">
        <w:t xml:space="preserve">, Farquhar died in post. The glowing obituary provided by Lancashire CMO Stanley C. </w:t>
      </w:r>
      <w:proofErr w:type="spellStart"/>
      <w:r w:rsidR="00370D52">
        <w:t>Gawne</w:t>
      </w:r>
      <w:proofErr w:type="spellEnd"/>
      <w:r w:rsidR="00370D52">
        <w:t xml:space="preserve"> was a testament to Farquhar</w:t>
      </w:r>
      <w:r w:rsidR="006229A1">
        <w:t>’s</w:t>
      </w:r>
      <w:r w:rsidR="00370D52">
        <w:t xml:space="preserve"> </w:t>
      </w:r>
      <w:r w:rsidR="006229A1">
        <w:t>achievements</w:t>
      </w:r>
      <w:r w:rsidR="00ED436F">
        <w:t>:</w:t>
      </w:r>
      <w:r w:rsidR="00454E25">
        <w:t xml:space="preserve"> working </w:t>
      </w:r>
      <w:r w:rsidR="00ED436F">
        <w:t xml:space="preserve">tirelessly for the town </w:t>
      </w:r>
      <w:r w:rsidR="00454E25">
        <w:t>with voluntary organisations</w:t>
      </w:r>
      <w:r w:rsidR="00ED436F">
        <w:t>,</w:t>
      </w:r>
      <w:r w:rsidR="00454E25">
        <w:t xml:space="preserve"> nationalised hospital bureaucracies, and the medical profession.</w:t>
      </w:r>
      <w:r w:rsidR="00D465F5">
        <w:rPr>
          <w:vertAlign w:val="superscript"/>
        </w:rPr>
        <w:t>31</w:t>
      </w:r>
    </w:p>
    <w:p w14:paraId="37DB665C" w14:textId="1D5C8017" w:rsidR="00867A84" w:rsidRDefault="00CF6BE5" w:rsidP="00ED436F">
      <w:pPr>
        <w:spacing w:line="360" w:lineRule="auto"/>
        <w:ind w:firstLine="720"/>
      </w:pPr>
      <w:r>
        <w:t xml:space="preserve">The man who replaced Farquhar can arguably claim to be the first public health leader for Morecambe Bay. John V. Dyer served as DMO for Lancashire Health Division 2 (1968-74) having worked as a junior doctor </w:t>
      </w:r>
      <w:r w:rsidR="00791CD8">
        <w:t xml:space="preserve">at both Lancaster and Kendal, </w:t>
      </w:r>
      <w:r w:rsidR="00AB3D7B">
        <w:t>and</w:t>
      </w:r>
      <w:r w:rsidR="00791CD8">
        <w:t xml:space="preserve"> with a stint</w:t>
      </w:r>
      <w:r>
        <w:t xml:space="preserve"> in the public health department during the 1950s</w:t>
      </w:r>
      <w:r w:rsidR="00AB3D7B">
        <w:t xml:space="preserve"> under his belt</w:t>
      </w:r>
      <w:r>
        <w:t xml:space="preserve">. </w:t>
      </w:r>
      <w:r w:rsidR="00E309BE">
        <w:t>However,</w:t>
      </w:r>
      <w:r w:rsidR="00E52F5E">
        <w:t xml:space="preserve"> concurrent NHS and local government reforms </w:t>
      </w:r>
      <w:r w:rsidR="00E309BE">
        <w:t xml:space="preserve">under </w:t>
      </w:r>
      <w:r w:rsidR="00791CD8">
        <w:t>review</w:t>
      </w:r>
      <w:r w:rsidR="00E309BE">
        <w:t xml:space="preserve"> </w:t>
      </w:r>
      <w:r w:rsidR="00791CD8">
        <w:t>since the mid-</w:t>
      </w:r>
      <w:r w:rsidR="00E52F5E">
        <w:t xml:space="preserve">1960s </w:t>
      </w:r>
      <w:r w:rsidR="00E309BE">
        <w:t>renewed</w:t>
      </w:r>
      <w:r w:rsidR="00E52F5E">
        <w:t xml:space="preserve"> professional uncertainty </w:t>
      </w:r>
      <w:r w:rsidR="00791CD8">
        <w:t>in public health</w:t>
      </w:r>
      <w:r w:rsidR="00E52F5E">
        <w:t>.</w:t>
      </w:r>
      <w:r w:rsidR="00E309BE" w:rsidRPr="00E52F5E">
        <w:rPr>
          <w:vertAlign w:val="superscript"/>
        </w:rPr>
        <w:t>3</w:t>
      </w:r>
      <w:r w:rsidR="00D465F5">
        <w:rPr>
          <w:vertAlign w:val="superscript"/>
        </w:rPr>
        <w:t>2</w:t>
      </w:r>
      <w:r w:rsidR="00E309BE">
        <w:t xml:space="preserve"> With Morecambe Bay struggling to recruit doctors in general, let alone </w:t>
      </w:r>
      <w:proofErr w:type="spellStart"/>
      <w:r w:rsidR="00791CD8">
        <w:t>MOsH</w:t>
      </w:r>
      <w:proofErr w:type="spellEnd"/>
      <w:r w:rsidR="00E309BE">
        <w:t xml:space="preserve">, Dyer agreed </w:t>
      </w:r>
      <w:r w:rsidR="00AB3D7B">
        <w:t>to be</w:t>
      </w:r>
      <w:r>
        <w:t xml:space="preserve"> DMO for Health Division 1. He subsequently became the District Medical Officer for Lancaster</w:t>
      </w:r>
      <w:r w:rsidR="00454E25">
        <w:t xml:space="preserve"> Health District (1974-82) and Health Authority (1982-90)</w:t>
      </w:r>
      <w:r>
        <w:t>.</w:t>
      </w:r>
      <w:r w:rsidR="00E52F5E" w:rsidRPr="00E52F5E">
        <w:rPr>
          <w:vertAlign w:val="superscript"/>
        </w:rPr>
        <w:t>3</w:t>
      </w:r>
      <w:r w:rsidR="00D465F5">
        <w:rPr>
          <w:vertAlign w:val="superscript"/>
        </w:rPr>
        <w:t>3</w:t>
      </w:r>
      <w:r w:rsidR="00E52F5E">
        <w:t xml:space="preserve"> </w:t>
      </w:r>
      <w:r w:rsidR="00867A84">
        <w:t xml:space="preserve">Indeed, such was Dyer’s commitment that </w:t>
      </w:r>
      <w:r w:rsidR="006F06A7">
        <w:t xml:space="preserve">his </w:t>
      </w:r>
      <w:r w:rsidR="00867A84">
        <w:t>successor</w:t>
      </w:r>
      <w:r w:rsidR="006F06A7">
        <w:t xml:space="preserve"> as DPH</w:t>
      </w:r>
      <w:r w:rsidR="00867A84">
        <w:t>, R. Nick Gent, praised his ‘impressive’ contribution to the development of Lancaster’s health and health services, along with inspiring his own route into the profession.</w:t>
      </w:r>
      <w:r w:rsidR="00867A84" w:rsidRPr="00867A84">
        <w:rPr>
          <w:vertAlign w:val="superscript"/>
        </w:rPr>
        <w:t>3</w:t>
      </w:r>
      <w:r w:rsidR="00D465F5">
        <w:rPr>
          <w:vertAlign w:val="superscript"/>
        </w:rPr>
        <w:t>4</w:t>
      </w:r>
      <w:r w:rsidR="00ED436F">
        <w:t xml:space="preserve"> </w:t>
      </w:r>
      <w:r w:rsidR="00551674">
        <w:t xml:space="preserve">Clearly not all </w:t>
      </w:r>
      <w:proofErr w:type="spellStart"/>
      <w:r w:rsidR="00551674">
        <w:t>MOsH</w:t>
      </w:r>
      <w:proofErr w:type="spellEnd"/>
      <w:r w:rsidR="00551674">
        <w:t xml:space="preserve"> were part of Webster’s</w:t>
      </w:r>
      <w:r w:rsidR="00ED436F">
        <w:t xml:space="preserve"> ‘dispirited rump’.</w:t>
      </w:r>
      <w:r w:rsidR="00ED436F" w:rsidRPr="00ED436F">
        <w:rPr>
          <w:vertAlign w:val="superscript"/>
        </w:rPr>
        <w:t>7</w:t>
      </w:r>
    </w:p>
    <w:p w14:paraId="1E750126" w14:textId="77777777" w:rsidR="00ED436F" w:rsidRDefault="00ED436F" w:rsidP="00C07061">
      <w:pPr>
        <w:spacing w:line="360" w:lineRule="auto"/>
      </w:pPr>
    </w:p>
    <w:p w14:paraId="76F2AD49" w14:textId="77777777" w:rsidR="00867A84" w:rsidRPr="00867A84" w:rsidRDefault="00867A84" w:rsidP="00C07061">
      <w:pPr>
        <w:spacing w:line="360" w:lineRule="auto"/>
        <w:rPr>
          <w:b/>
        </w:rPr>
      </w:pPr>
      <w:r w:rsidRPr="00867A84">
        <w:rPr>
          <w:b/>
        </w:rPr>
        <w:t>JOHN A GUY AS COUNTY MEDICAL OFFICER FOR WESTMORLAND</w:t>
      </w:r>
    </w:p>
    <w:p w14:paraId="56EECFDD" w14:textId="0BD725A6" w:rsidR="006F06A7" w:rsidRDefault="006F06A7" w:rsidP="00C07061">
      <w:pPr>
        <w:spacing w:line="360" w:lineRule="auto"/>
      </w:pPr>
      <w:r>
        <w:t xml:space="preserve">John Allan Guy was appointed as the first full-time CMO for Westmorland </w:t>
      </w:r>
      <w:r w:rsidR="00791CD8">
        <w:t xml:space="preserve">shortly before the NHS </w:t>
      </w:r>
      <w:r>
        <w:t>in 1946</w:t>
      </w:r>
      <w:r w:rsidR="00791CD8">
        <w:t>.</w:t>
      </w:r>
      <w:r>
        <w:t xml:space="preserve"> </w:t>
      </w:r>
      <w:r w:rsidR="00791CD8">
        <w:t>The CMO role dated to 1911, although h</w:t>
      </w:r>
      <w:r>
        <w:t xml:space="preserve">is predecessors </w:t>
      </w:r>
      <w:r w:rsidR="00791CD8">
        <w:t>were</w:t>
      </w:r>
      <w:r>
        <w:t xml:space="preserve"> appointed</w:t>
      </w:r>
      <w:r w:rsidR="00791CD8">
        <w:t xml:space="preserve"> either</w:t>
      </w:r>
      <w:r w:rsidR="00AB3D7B">
        <w:t xml:space="preserve"> </w:t>
      </w:r>
      <w:r>
        <w:t>part-time or divid</w:t>
      </w:r>
      <w:r w:rsidR="00791CD8">
        <w:t>ed</w:t>
      </w:r>
      <w:r>
        <w:t xml:space="preserve"> the role between the north and south of the county. Originally from Leeds, Guy was raised and educated in Edinburgh, </w:t>
      </w:r>
      <w:r w:rsidR="00DC7E66">
        <w:t>qualifying</w:t>
      </w:r>
      <w:r>
        <w:t xml:space="preserve"> from the medical school in 1930. After a series of </w:t>
      </w:r>
      <w:r w:rsidR="00791CD8">
        <w:t>junior roles at hospitals and in general practice</w:t>
      </w:r>
      <w:r>
        <w:t xml:space="preserve">, he obtained his first public health role as Assistant CMO </w:t>
      </w:r>
      <w:r w:rsidR="00791CD8">
        <w:t>for</w:t>
      </w:r>
      <w:r>
        <w:t xml:space="preserve"> Staffordshire in 1936.</w:t>
      </w:r>
      <w:r w:rsidR="00F75074">
        <w:t xml:space="preserve"> From there he became Deputy MOH for Barrow-in-Furness in 1939, </w:t>
      </w:r>
      <w:r w:rsidR="00791CD8">
        <w:t>forming</w:t>
      </w:r>
      <w:r w:rsidR="00F75074">
        <w:t xml:space="preserve"> part of the response to the May Blitz which </w:t>
      </w:r>
      <w:r w:rsidR="009643A0">
        <w:t>targeted</w:t>
      </w:r>
      <w:r w:rsidR="00F75074">
        <w:t xml:space="preserve"> the town</w:t>
      </w:r>
      <w:r w:rsidR="009643A0">
        <w:t>’s vital shipyards</w:t>
      </w:r>
      <w:r w:rsidR="00F75074">
        <w:t xml:space="preserve"> in 1941</w:t>
      </w:r>
      <w:r w:rsidR="009643A0">
        <w:t>. Afterwards</w:t>
      </w:r>
      <w:r w:rsidR="00F75074">
        <w:t xml:space="preserve"> he </w:t>
      </w:r>
      <w:r w:rsidR="00DC7E66">
        <w:t>served in the</w:t>
      </w:r>
      <w:r w:rsidR="00F75074">
        <w:t xml:space="preserve"> Royal </w:t>
      </w:r>
      <w:r w:rsidR="00DC7E66">
        <w:t>Army Medical Corps from</w:t>
      </w:r>
      <w:r w:rsidR="00F75074">
        <w:t xml:space="preserve"> 1942</w:t>
      </w:r>
      <w:r w:rsidR="00DC7E66">
        <w:t xml:space="preserve"> to 1946</w:t>
      </w:r>
      <w:r w:rsidR="00F75074">
        <w:t>.</w:t>
      </w:r>
      <w:r w:rsidR="00F75074">
        <w:rPr>
          <w:vertAlign w:val="superscript"/>
        </w:rPr>
        <w:t>3</w:t>
      </w:r>
      <w:r w:rsidR="00D465F5">
        <w:rPr>
          <w:vertAlign w:val="superscript"/>
        </w:rPr>
        <w:t>5</w:t>
      </w:r>
      <w:r w:rsidR="00F75074">
        <w:rPr>
          <w:vertAlign w:val="superscript"/>
        </w:rPr>
        <w:t>, 3</w:t>
      </w:r>
      <w:r w:rsidR="00D465F5">
        <w:rPr>
          <w:vertAlign w:val="superscript"/>
        </w:rPr>
        <w:t>6</w:t>
      </w:r>
      <w:r w:rsidR="0041575B">
        <w:t xml:space="preserve"> </w:t>
      </w:r>
      <w:r w:rsidR="00DC7E66">
        <w:t xml:space="preserve">During this </w:t>
      </w:r>
      <w:r w:rsidR="007A2C78">
        <w:t xml:space="preserve">time </w:t>
      </w:r>
      <w:r w:rsidR="00DC7E66">
        <w:t xml:space="preserve">he completed his MD thesis on maternity and child health, reflecting </w:t>
      </w:r>
      <w:r w:rsidR="00225F55">
        <w:t xml:space="preserve">his immersion in the </w:t>
      </w:r>
      <w:r w:rsidR="00DC7E66">
        <w:t xml:space="preserve">classical philosophies </w:t>
      </w:r>
      <w:r w:rsidR="00791CD8">
        <w:t xml:space="preserve">of the </w:t>
      </w:r>
      <w:r w:rsidR="00DC7E66">
        <w:t>‘omnicompetent servant’</w:t>
      </w:r>
      <w:r w:rsidR="00225F55">
        <w:t xml:space="preserve"> </w:t>
      </w:r>
      <w:r w:rsidR="00791CD8">
        <w:t>at</w:t>
      </w:r>
      <w:r w:rsidR="00225F55">
        <w:t xml:space="preserve"> their interwar </w:t>
      </w:r>
      <w:r w:rsidR="00791CD8">
        <w:t>zenith</w:t>
      </w:r>
      <w:r w:rsidR="00225F55">
        <w:t>.</w:t>
      </w:r>
    </w:p>
    <w:p w14:paraId="22A9455A" w14:textId="4CB35792" w:rsidR="00DC7E66" w:rsidRDefault="00DC7E66" w:rsidP="00C07061">
      <w:pPr>
        <w:spacing w:line="360" w:lineRule="auto"/>
      </w:pPr>
      <w:r>
        <w:lastRenderedPageBreak/>
        <w:tab/>
      </w:r>
      <w:r w:rsidR="006A1A68">
        <w:t>The situation in which Guy found himself in 1946 offered both constraints and opportunities in practicing public health.</w:t>
      </w:r>
    </w:p>
    <w:p w14:paraId="06F8B1A8" w14:textId="4C42BC06" w:rsidR="006A1A68" w:rsidRDefault="006A1A68" w:rsidP="00C07061">
      <w:pPr>
        <w:spacing w:line="360" w:lineRule="auto"/>
      </w:pPr>
      <w:r>
        <w:tab/>
        <w:t>Constraints abounded. The rural, agricultural</w:t>
      </w:r>
      <w:r w:rsidR="00791CD8">
        <w:t>,</w:t>
      </w:r>
      <w:r>
        <w:t xml:space="preserve"> and sparse population of Westmorland w</w:t>
      </w:r>
      <w:r w:rsidR="00791CD8">
        <w:t>as</w:t>
      </w:r>
      <w:r>
        <w:t xml:space="preserve"> juxtaposed with the</w:t>
      </w:r>
      <w:r w:rsidR="00791CD8">
        <w:t xml:space="preserve"> urban</w:t>
      </w:r>
      <w:r>
        <w:t xml:space="preserve"> </w:t>
      </w:r>
      <w:r w:rsidR="0045039C">
        <w:t>conditions</w:t>
      </w:r>
      <w:r>
        <w:t xml:space="preserve"> which </w:t>
      </w:r>
      <w:r w:rsidR="00791CD8">
        <w:t>characterised the Victorian</w:t>
      </w:r>
      <w:r w:rsidR="0045039C">
        <w:t xml:space="preserve"> MOH</w:t>
      </w:r>
      <w:r>
        <w:t xml:space="preserve">. </w:t>
      </w:r>
      <w:r w:rsidR="00791CD8">
        <w:t>T</w:t>
      </w:r>
      <w:r>
        <w:t>he political character of the local authority</w:t>
      </w:r>
      <w:r w:rsidR="00791CD8">
        <w:t xml:space="preserve"> </w:t>
      </w:r>
      <w:r w:rsidR="00FA76F4">
        <w:t xml:space="preserve">was significant. The county </w:t>
      </w:r>
      <w:r w:rsidR="007A2C78">
        <w:t xml:space="preserve">was </w:t>
      </w:r>
      <w:r w:rsidR="00FA76F4">
        <w:t>a fiefdom of</w:t>
      </w:r>
      <w:r>
        <w:t xml:space="preserve"> the Conservatives who were parsimonious in public health </w:t>
      </w:r>
      <w:r w:rsidR="002F44C6">
        <w:t>spending</w:t>
      </w:r>
      <w:r>
        <w:t xml:space="preserve"> when compared with </w:t>
      </w:r>
      <w:r w:rsidR="002F44C6">
        <w:t>their Labour counterparts, particularly in the textile towns of Lancashire</w:t>
      </w:r>
      <w:r w:rsidR="00FA76F4">
        <w:t xml:space="preserve"> to the south</w:t>
      </w:r>
      <w:r w:rsidR="002F44C6">
        <w:t>.</w:t>
      </w:r>
      <w:r w:rsidR="0045039C">
        <w:rPr>
          <w:vertAlign w:val="superscript"/>
        </w:rPr>
        <w:t>1</w:t>
      </w:r>
      <w:r w:rsidR="00241D86">
        <w:rPr>
          <w:vertAlign w:val="superscript"/>
        </w:rPr>
        <w:t>8</w:t>
      </w:r>
      <w:r w:rsidR="0045039C">
        <w:rPr>
          <w:vertAlign w:val="superscript"/>
        </w:rPr>
        <w:t>, 3</w:t>
      </w:r>
      <w:r w:rsidR="00241D86">
        <w:rPr>
          <w:vertAlign w:val="superscript"/>
        </w:rPr>
        <w:t>7</w:t>
      </w:r>
      <w:r w:rsidR="0045039C">
        <w:t xml:space="preserve"> Guy was outflanked by the growth of social and welfare services. His newly appointed – and, unusually, university-trained – social worker, Phyllis Thurman was in post for less than t</w:t>
      </w:r>
      <w:r w:rsidR="00823CE7">
        <w:t>hree</w:t>
      </w:r>
      <w:r w:rsidR="0045039C">
        <w:t xml:space="preserve"> months</w:t>
      </w:r>
      <w:r w:rsidR="00823CE7">
        <w:t xml:space="preserve"> before resigning</w:t>
      </w:r>
      <w:r w:rsidR="00FA76F4">
        <w:t xml:space="preserve"> in 1948</w:t>
      </w:r>
      <w:r w:rsidR="00823CE7">
        <w:t>, having been appointed as Westmorland’s first Children’s Officer.</w:t>
      </w:r>
      <w:r w:rsidR="00823CE7" w:rsidRPr="00823CE7">
        <w:rPr>
          <w:vertAlign w:val="superscript"/>
        </w:rPr>
        <w:t>3</w:t>
      </w:r>
      <w:r w:rsidR="00241D86">
        <w:rPr>
          <w:vertAlign w:val="superscript"/>
        </w:rPr>
        <w:t>8</w:t>
      </w:r>
      <w:r w:rsidR="00823CE7" w:rsidRPr="00823CE7">
        <w:rPr>
          <w:vertAlign w:val="superscript"/>
        </w:rPr>
        <w:t>, 3</w:t>
      </w:r>
      <w:r w:rsidR="00241D86">
        <w:rPr>
          <w:vertAlign w:val="superscript"/>
        </w:rPr>
        <w:t>9</w:t>
      </w:r>
      <w:r w:rsidR="00823CE7">
        <w:t xml:space="preserve"> </w:t>
      </w:r>
      <w:r w:rsidR="00EB11E7">
        <w:t>Services for homeless families and the elderly were run by a separate Welfare Officer, leaving Guy with few institutional resources.</w:t>
      </w:r>
    </w:p>
    <w:p w14:paraId="50D64CE1" w14:textId="5A2BF7DF" w:rsidR="00EB11E7" w:rsidRDefault="00EB11E7" w:rsidP="00C07061">
      <w:pPr>
        <w:spacing w:line="360" w:lineRule="auto"/>
      </w:pPr>
      <w:r>
        <w:tab/>
        <w:t xml:space="preserve">Despite this, </w:t>
      </w:r>
      <w:r w:rsidR="00FA76F4">
        <w:t>there</w:t>
      </w:r>
      <w:r>
        <w:t xml:space="preserve"> were opportunities. Foremost was the </w:t>
      </w:r>
      <w:r w:rsidR="00FA76F4">
        <w:t>comparably minor status</w:t>
      </w:r>
      <w:r>
        <w:t xml:space="preserve"> of municipal hospitals in the county before 1948</w:t>
      </w:r>
      <w:r w:rsidR="00FA76F4">
        <w:t>.</w:t>
      </w:r>
      <w:r>
        <w:t xml:space="preserve"> Westmorland County Hospital </w:t>
      </w:r>
      <w:r w:rsidR="00FA76F4">
        <w:t>was</w:t>
      </w:r>
      <w:r>
        <w:t xml:space="preserve"> the largest</w:t>
      </w:r>
      <w:r w:rsidR="00FA76F4">
        <w:t>, but t</w:t>
      </w:r>
      <w:r>
        <w:t>he loss was small in comparison to towns and cities.</w:t>
      </w:r>
      <w:r w:rsidR="00241D86">
        <w:rPr>
          <w:vertAlign w:val="superscript"/>
        </w:rPr>
        <w:t>40</w:t>
      </w:r>
      <w:r>
        <w:t xml:space="preserve"> </w:t>
      </w:r>
      <w:r w:rsidR="00D242F4">
        <w:t>Ambulances, a minor function before 1939</w:t>
      </w:r>
      <w:r w:rsidR="00FA76F4">
        <w:t>,</w:t>
      </w:r>
      <w:r w:rsidR="00D242F4">
        <w:t xml:space="preserve"> expanded beyond recognition </w:t>
      </w:r>
      <w:r w:rsidR="00FA76F4">
        <w:t>with</w:t>
      </w:r>
      <w:r w:rsidR="00D242F4">
        <w:t xml:space="preserve"> wartime civil defence, and Guy inherited a fleet of vehicles</w:t>
      </w:r>
      <w:r w:rsidR="00FA76F4">
        <w:t xml:space="preserve"> able to bridge the gap between a static rural population and newly </w:t>
      </w:r>
      <w:r w:rsidR="005F5F42">
        <w:t>nationalised health services</w:t>
      </w:r>
      <w:r w:rsidR="00D242F4">
        <w:t>.</w:t>
      </w:r>
      <w:r w:rsidR="00D242F4" w:rsidRPr="00D242F4">
        <w:rPr>
          <w:vertAlign w:val="superscript"/>
        </w:rPr>
        <w:t>3</w:t>
      </w:r>
      <w:r w:rsidR="00241D86">
        <w:rPr>
          <w:vertAlign w:val="superscript"/>
        </w:rPr>
        <w:t>9</w:t>
      </w:r>
      <w:r w:rsidR="0016338E">
        <w:t xml:space="preserve"> </w:t>
      </w:r>
      <w:r w:rsidR="00261300">
        <w:t>Whilst</w:t>
      </w:r>
      <w:r w:rsidR="0016338E">
        <w:t xml:space="preserve"> Lancashire serviced a large and sprawling population of just over two million in 1948, Westmorland </w:t>
      </w:r>
      <w:r w:rsidR="00261300">
        <w:t>in contrast had 66,700.</w:t>
      </w:r>
      <w:r w:rsidR="00261300" w:rsidRPr="00261300">
        <w:rPr>
          <w:vertAlign w:val="superscript"/>
        </w:rPr>
        <w:t>3</w:t>
      </w:r>
      <w:r w:rsidR="00241D86">
        <w:rPr>
          <w:vertAlign w:val="superscript"/>
        </w:rPr>
        <w:t>9</w:t>
      </w:r>
      <w:r w:rsidR="00261300" w:rsidRPr="00261300">
        <w:rPr>
          <w:vertAlign w:val="superscript"/>
        </w:rPr>
        <w:t xml:space="preserve">, </w:t>
      </w:r>
      <w:r w:rsidR="00241D86">
        <w:rPr>
          <w:vertAlign w:val="superscript"/>
        </w:rPr>
        <w:t>41</w:t>
      </w:r>
      <w:r w:rsidR="000E4449" w:rsidRPr="000E4449">
        <w:t xml:space="preserve"> </w:t>
      </w:r>
      <w:r w:rsidR="000E4449">
        <w:t>The county town, Kendal, was a municipal rather than county borough, which provided administrative unity.</w:t>
      </w:r>
      <w:r w:rsidR="00261300">
        <w:t xml:space="preserve"> There was no need for a system of DMOs overseeing Health Districts for Westmorland, and the county was – at least from an administrative point-of-view – compact with close lines of authority to urban and rural district medical officers.</w:t>
      </w:r>
      <w:r w:rsidR="00232E85">
        <w:t xml:space="preserve"> Indeed, Frank T. Madge’s lengthy tenure as MOH for the combined county districts from 1946 to 1974 was a key point of continuity in contrast to the fortunes of Barrow.</w:t>
      </w:r>
      <w:r w:rsidR="00232E85" w:rsidRPr="00232E85">
        <w:rPr>
          <w:vertAlign w:val="superscript"/>
        </w:rPr>
        <w:t>42</w:t>
      </w:r>
      <w:r w:rsidR="00232E85">
        <w:t xml:space="preserve"> Ultimately, h</w:t>
      </w:r>
      <w:r w:rsidR="00261300">
        <w:t>ow the</w:t>
      </w:r>
      <w:r w:rsidR="00A14EA8">
        <w:t>se relationships</w:t>
      </w:r>
      <w:r w:rsidR="00261300">
        <w:t xml:space="preserve"> were handled hinged upon</w:t>
      </w:r>
      <w:r w:rsidR="00FA76F4">
        <w:t xml:space="preserve"> Guy’s</w:t>
      </w:r>
      <w:r w:rsidR="00261300">
        <w:t xml:space="preserve"> leadership.</w:t>
      </w:r>
    </w:p>
    <w:p w14:paraId="58D1E00E" w14:textId="77777777" w:rsidR="00FA76F4" w:rsidRDefault="00FA76F4" w:rsidP="00C07061">
      <w:pPr>
        <w:spacing w:line="360" w:lineRule="auto"/>
      </w:pPr>
    </w:p>
    <w:p w14:paraId="75B90B05" w14:textId="2DB8D298" w:rsidR="00FA76F4" w:rsidRPr="00FA76F4" w:rsidRDefault="00FA76F4" w:rsidP="00C07061">
      <w:pPr>
        <w:spacing w:line="360" w:lineRule="auto"/>
        <w:rPr>
          <w:b/>
          <w:bCs/>
        </w:rPr>
      </w:pPr>
      <w:r w:rsidRPr="00FA76F4">
        <w:rPr>
          <w:b/>
          <w:bCs/>
        </w:rPr>
        <w:t>PRACTISING PUBLIC HEALTH IN WESTMORLAND</w:t>
      </w:r>
    </w:p>
    <w:p w14:paraId="15E452D6" w14:textId="59CD1FF9" w:rsidR="00D34EE6" w:rsidRDefault="00FA76F4" w:rsidP="00C07061">
      <w:pPr>
        <w:spacing w:line="360" w:lineRule="auto"/>
      </w:pPr>
      <w:r>
        <w:t xml:space="preserve">There is a clear legacy </w:t>
      </w:r>
      <w:r w:rsidR="00BA615D">
        <w:t>from</w:t>
      </w:r>
      <w:r>
        <w:t xml:space="preserve"> Guy’s tenure on the shape of current </w:t>
      </w:r>
      <w:r w:rsidR="00BA615D">
        <w:t>services</w:t>
      </w:r>
      <w:r>
        <w:t xml:space="preserve">. </w:t>
      </w:r>
      <w:r w:rsidR="00820127">
        <w:t xml:space="preserve">In 1948 </w:t>
      </w:r>
      <w:r w:rsidR="00997D60">
        <w:t xml:space="preserve">the former county District Nursing Association and its staff were nationalised, providing Guy with a </w:t>
      </w:r>
      <w:r w:rsidR="00D34EE6">
        <w:t>sizeable</w:t>
      </w:r>
      <w:r w:rsidR="00997D60">
        <w:t xml:space="preserve"> staff of 33 domiciliary midwives </w:t>
      </w:r>
      <w:r w:rsidR="000E4449">
        <w:t>who doubled</w:t>
      </w:r>
      <w:r w:rsidR="00997D60">
        <w:t xml:space="preserve"> as district nurses. The service ‘flourished’ during those early years</w:t>
      </w:r>
      <w:r w:rsidR="00D34EE6">
        <w:t xml:space="preserve"> with </w:t>
      </w:r>
      <w:r w:rsidR="00997D60">
        <w:t>incentives of housing, transport, and promotion.</w:t>
      </w:r>
      <w:r w:rsidR="00997D60" w:rsidRPr="00997D60">
        <w:rPr>
          <w:vertAlign w:val="superscript"/>
        </w:rPr>
        <w:t>4</w:t>
      </w:r>
      <w:r w:rsidR="00232E85">
        <w:rPr>
          <w:vertAlign w:val="superscript"/>
        </w:rPr>
        <w:t>3</w:t>
      </w:r>
      <w:r w:rsidR="00997D60">
        <w:t xml:space="preserve"> A combination of local conditions and national policy eroded </w:t>
      </w:r>
      <w:r w:rsidR="00BA615D">
        <w:t>gains</w:t>
      </w:r>
      <w:r w:rsidR="00997D60">
        <w:t>. The availability of ambulance</w:t>
      </w:r>
      <w:r w:rsidR="00D34EE6">
        <w:t xml:space="preserve">s </w:t>
      </w:r>
      <w:r w:rsidR="00997D60">
        <w:t xml:space="preserve">and a desire </w:t>
      </w:r>
      <w:r w:rsidR="00D34EE6">
        <w:t>from</w:t>
      </w:r>
      <w:r w:rsidR="00997D60">
        <w:t xml:space="preserve"> mothers for hospital confinement led the number of </w:t>
      </w:r>
      <w:r w:rsidR="00D34EE6">
        <w:t>maternity cases</w:t>
      </w:r>
      <w:r w:rsidR="00997D60">
        <w:t xml:space="preserve"> to decline from a peak of 228 in 1949 t</w:t>
      </w:r>
      <w:r w:rsidR="003E0071">
        <w:t xml:space="preserve">o 110 in </w:t>
      </w:r>
      <w:r w:rsidR="003E0071">
        <w:lastRenderedPageBreak/>
        <w:t>1963.</w:t>
      </w:r>
      <w:r w:rsidR="003E0071" w:rsidRPr="003E0071">
        <w:rPr>
          <w:vertAlign w:val="superscript"/>
        </w:rPr>
        <w:t>4</w:t>
      </w:r>
      <w:r w:rsidR="00232E85">
        <w:rPr>
          <w:vertAlign w:val="superscript"/>
        </w:rPr>
        <w:t>3</w:t>
      </w:r>
      <w:r w:rsidR="003E0071" w:rsidRPr="003E0071">
        <w:rPr>
          <w:vertAlign w:val="superscript"/>
        </w:rPr>
        <w:t>, 4</w:t>
      </w:r>
      <w:r w:rsidR="00232E85">
        <w:rPr>
          <w:vertAlign w:val="superscript"/>
        </w:rPr>
        <w:t>4</w:t>
      </w:r>
      <w:r w:rsidR="003E0071">
        <w:t xml:space="preserve"> By 1967 the service was ‘unviable’, and the large and highly trained workforce was either retrained in health visiting or relocated into hospitals.</w:t>
      </w:r>
      <w:r w:rsidR="003E0071" w:rsidRPr="003E0071">
        <w:rPr>
          <w:vertAlign w:val="superscript"/>
        </w:rPr>
        <w:t>4</w:t>
      </w:r>
      <w:r w:rsidR="00232E85">
        <w:rPr>
          <w:vertAlign w:val="superscript"/>
        </w:rPr>
        <w:t>5</w:t>
      </w:r>
      <w:r w:rsidR="003E0071">
        <w:t xml:space="preserve"> The acceleration of this </w:t>
      </w:r>
      <w:r w:rsidR="00D34EE6">
        <w:t xml:space="preserve">trend </w:t>
      </w:r>
      <w:r w:rsidR="003E0071">
        <w:t xml:space="preserve">was due to government </w:t>
      </w:r>
      <w:r w:rsidR="00D34EE6">
        <w:t xml:space="preserve">maternity </w:t>
      </w:r>
      <w:r w:rsidR="003E0071">
        <w:t xml:space="preserve">policy. The 1959 Cranbrook Report created a target of 70% for hospitalisation </w:t>
      </w:r>
      <w:r w:rsidR="00D34EE6">
        <w:t>within</w:t>
      </w:r>
      <w:r w:rsidR="00281185">
        <w:t xml:space="preserve"> a decade</w:t>
      </w:r>
      <w:r w:rsidR="003E0071">
        <w:t xml:space="preserve"> which was increased to 100% with the 1970 Peel Report.</w:t>
      </w:r>
      <w:r w:rsidR="003E0071" w:rsidRPr="003E0071">
        <w:rPr>
          <w:vertAlign w:val="superscript"/>
        </w:rPr>
        <w:t>4</w:t>
      </w:r>
      <w:r w:rsidR="00232E85">
        <w:rPr>
          <w:vertAlign w:val="superscript"/>
        </w:rPr>
        <w:t>6</w:t>
      </w:r>
      <w:r w:rsidR="003E0071" w:rsidRPr="003E0071">
        <w:rPr>
          <w:vertAlign w:val="superscript"/>
        </w:rPr>
        <w:t>, 4</w:t>
      </w:r>
      <w:r w:rsidR="00232E85">
        <w:rPr>
          <w:vertAlign w:val="superscript"/>
        </w:rPr>
        <w:t>7</w:t>
      </w:r>
      <w:r w:rsidR="00281185">
        <w:t xml:space="preserve"> </w:t>
      </w:r>
      <w:r w:rsidR="00D34EE6">
        <w:t>The national withdrawal of community services undermined Guy’s local investment and removed a feasible alternative for the local population from the table by the time of hospital and maternity rationalisation a decade later.</w:t>
      </w:r>
    </w:p>
    <w:p w14:paraId="1AD6AA54" w14:textId="17D3FFA3" w:rsidR="00281185" w:rsidRDefault="00281185" w:rsidP="00C07061">
      <w:pPr>
        <w:spacing w:line="360" w:lineRule="auto"/>
      </w:pPr>
      <w:r>
        <w:tab/>
      </w:r>
      <w:r w:rsidR="00D34EE6">
        <w:t>Public health occupied an ambiguous place under the ‘classic’ NHS which defined Guy’s tenure.</w:t>
      </w:r>
      <w:r w:rsidR="00807ED1">
        <w:t xml:space="preserve"> It served as a permeable boundary between statutory and voluntary services, belying the fiction of universal services provided free at the point of delivery.</w:t>
      </w:r>
      <w:r w:rsidR="00602859">
        <w:t xml:space="preserve"> </w:t>
      </w:r>
      <w:r w:rsidR="004B1AA8">
        <w:t xml:space="preserve">A mixed economy of care remained. </w:t>
      </w:r>
      <w:r w:rsidR="00602859">
        <w:t>Whilst domiciliary midwifery</w:t>
      </w:r>
      <w:r w:rsidR="00807ED1">
        <w:t xml:space="preserve"> initially</w:t>
      </w:r>
      <w:r w:rsidR="00602859">
        <w:t xml:space="preserve"> flourished, other community services did not. Guy struggled to recruit health visitors </w:t>
      </w:r>
      <w:r w:rsidR="00807ED1">
        <w:t>for his ambitious vision for maternity and child welfare</w:t>
      </w:r>
      <w:r w:rsidR="00602859">
        <w:t xml:space="preserve">. Undeterred, </w:t>
      </w:r>
      <w:r w:rsidR="002F4C40">
        <w:t>the ‘introvert who loved children’ open</w:t>
      </w:r>
      <w:r w:rsidR="00807ED1">
        <w:t>ed</w:t>
      </w:r>
      <w:r w:rsidR="002F4C40">
        <w:t xml:space="preserve"> clinics across the county through the goodwill of the British Legion, St John Ambulance, churches, working men’s clubs and the British Red Cross.</w:t>
      </w:r>
      <w:r w:rsidR="002F4C40" w:rsidRPr="002F4C40">
        <w:rPr>
          <w:vertAlign w:val="superscript"/>
        </w:rPr>
        <w:t xml:space="preserve"> 41</w:t>
      </w:r>
      <w:r w:rsidR="004B1AA8">
        <w:rPr>
          <w:vertAlign w:val="superscript"/>
        </w:rPr>
        <w:t xml:space="preserve">, </w:t>
      </w:r>
      <w:r w:rsidR="00241D86">
        <w:rPr>
          <w:vertAlign w:val="superscript"/>
        </w:rPr>
        <w:t>4</w:t>
      </w:r>
      <w:r w:rsidR="00232E85">
        <w:rPr>
          <w:vertAlign w:val="superscript"/>
        </w:rPr>
        <w:t>4</w:t>
      </w:r>
      <w:r w:rsidR="00241D86">
        <w:rPr>
          <w:vertAlign w:val="superscript"/>
        </w:rPr>
        <w:t xml:space="preserve">, </w:t>
      </w:r>
      <w:r w:rsidR="004B1AA8">
        <w:rPr>
          <w:vertAlign w:val="superscript"/>
        </w:rPr>
        <w:t>4</w:t>
      </w:r>
      <w:r w:rsidR="00232E85">
        <w:rPr>
          <w:vertAlign w:val="superscript"/>
        </w:rPr>
        <w:t>8</w:t>
      </w:r>
      <w:r w:rsidR="002F4C40">
        <w:t xml:space="preserve"> </w:t>
      </w:r>
      <w:r w:rsidR="004B1AA8">
        <w:t>The limited financial support rarely covered costs and was on an honorary, not contractual</w:t>
      </w:r>
      <w:r w:rsidR="00400A9E">
        <w:t>,</w:t>
      </w:r>
      <w:r w:rsidR="004B1AA8">
        <w:t xml:space="preserve"> basis. </w:t>
      </w:r>
      <w:r w:rsidR="002F4C40">
        <w:t xml:space="preserve">Although attendance from locals ebbed and flowed, and specialist care was not always </w:t>
      </w:r>
      <w:r w:rsidR="004B1AA8">
        <w:t>available – with Guy’s wife</w:t>
      </w:r>
      <w:r w:rsidR="00AC44AA">
        <w:t xml:space="preserve"> Angharad</w:t>
      </w:r>
      <w:r w:rsidR="004B1AA8">
        <w:t>, a pioneering doctor in her own right, undertaking routine</w:t>
      </w:r>
      <w:r w:rsidR="00AC44AA">
        <w:t xml:space="preserve"> clinic</w:t>
      </w:r>
      <w:r w:rsidR="004B1AA8">
        <w:t xml:space="preserve"> work </w:t>
      </w:r>
      <w:r w:rsidR="00400A9E">
        <w:t>on returning to work in the 1960s</w:t>
      </w:r>
      <w:r w:rsidR="00AC44AA" w:rsidRPr="00AC44AA">
        <w:rPr>
          <w:vertAlign w:val="superscript"/>
        </w:rPr>
        <w:t>4</w:t>
      </w:r>
      <w:r w:rsidR="00232E85">
        <w:rPr>
          <w:vertAlign w:val="superscript"/>
        </w:rPr>
        <w:t>9</w:t>
      </w:r>
      <w:r w:rsidR="00AC44AA">
        <w:t xml:space="preserve"> – </w:t>
      </w:r>
      <w:r w:rsidR="002F4C40">
        <w:t xml:space="preserve">these </w:t>
      </w:r>
      <w:r w:rsidR="00807ED1">
        <w:t xml:space="preserve">clinics </w:t>
      </w:r>
      <w:r w:rsidR="002F4C40">
        <w:t xml:space="preserve">constituted for many in Westmorland the </w:t>
      </w:r>
      <w:r w:rsidR="00807ED1">
        <w:t xml:space="preserve">reality of </w:t>
      </w:r>
      <w:r w:rsidR="002F4C40">
        <w:t>the new nationalised health service</w:t>
      </w:r>
      <w:r w:rsidR="00400A9E">
        <w:t>.</w:t>
      </w:r>
    </w:p>
    <w:p w14:paraId="1B5D1546" w14:textId="50E37938" w:rsidR="002F4C40" w:rsidRDefault="002F4C40" w:rsidP="00C07061">
      <w:pPr>
        <w:spacing w:line="360" w:lineRule="auto"/>
      </w:pPr>
      <w:r>
        <w:tab/>
      </w:r>
      <w:r w:rsidR="005D15BD">
        <w:t>By 1953 Guy declared that the home help service</w:t>
      </w:r>
      <w:r w:rsidR="00BA615D">
        <w:t xml:space="preserve"> – </w:t>
      </w:r>
      <w:r w:rsidR="00807ED1">
        <w:t>modern day social care</w:t>
      </w:r>
      <w:r w:rsidR="00BA615D">
        <w:t xml:space="preserve"> – </w:t>
      </w:r>
      <w:r w:rsidR="005D15BD">
        <w:t xml:space="preserve">was ‘one of the most vital parts’ of the NHS, limited only by ‘financial stringency’. </w:t>
      </w:r>
      <w:r w:rsidR="00807ED1">
        <w:t>A far cry from the marketisation of the present. Financial stringency was evident as costs were met from local rates rather than general taxation, and means testing was kept as a source of income generation based on the ability to pay</w:t>
      </w:r>
      <w:r w:rsidR="005D15BD">
        <w:t>.</w:t>
      </w:r>
      <w:r w:rsidR="00232E85">
        <w:rPr>
          <w:vertAlign w:val="superscript"/>
        </w:rPr>
        <w:t>50</w:t>
      </w:r>
      <w:r w:rsidR="005D15BD">
        <w:t xml:space="preserve"> </w:t>
      </w:r>
      <w:r w:rsidR="00807ED1">
        <w:t xml:space="preserve">The service </w:t>
      </w:r>
      <w:r w:rsidR="00AA6ECB">
        <w:t>existed since</w:t>
      </w:r>
      <w:r w:rsidR="0031517A">
        <w:t xml:space="preserve"> 1918 to help expect</w:t>
      </w:r>
      <w:r w:rsidR="00AA6ECB">
        <w:t>ant</w:t>
      </w:r>
      <w:r w:rsidR="0031517A">
        <w:t xml:space="preserve"> and new mothers with domestic work, but professional and public hesitancy limited its growth</w:t>
      </w:r>
      <w:r w:rsidR="00FB14D4">
        <w:t>.</w:t>
      </w:r>
      <w:r w:rsidR="00241D86">
        <w:rPr>
          <w:vertAlign w:val="superscript"/>
        </w:rPr>
        <w:t>5</w:t>
      </w:r>
      <w:r w:rsidR="00FB14D4" w:rsidRPr="00FB14D4">
        <w:rPr>
          <w:vertAlign w:val="superscript"/>
        </w:rPr>
        <w:t xml:space="preserve">, </w:t>
      </w:r>
      <w:r w:rsidR="00241D86">
        <w:rPr>
          <w:vertAlign w:val="superscript"/>
        </w:rPr>
        <w:t>5</w:t>
      </w:r>
      <w:r w:rsidR="00232E85">
        <w:rPr>
          <w:vertAlign w:val="superscript"/>
        </w:rPr>
        <w:t>2</w:t>
      </w:r>
      <w:r w:rsidR="00FB14D4">
        <w:t xml:space="preserve"> After 1945 </w:t>
      </w:r>
      <w:r w:rsidR="00AA6ECB">
        <w:t>it</w:t>
      </w:r>
      <w:r w:rsidR="00FB14D4">
        <w:t xml:space="preserve"> grew exponentially, caring </w:t>
      </w:r>
      <w:r w:rsidR="00AA6ECB">
        <w:t xml:space="preserve">mainly </w:t>
      </w:r>
      <w:r w:rsidR="00FB14D4">
        <w:t xml:space="preserve">for the elderly and infirm in their own homes. Guy struggled </w:t>
      </w:r>
      <w:r w:rsidR="0031517A">
        <w:t xml:space="preserve">with </w:t>
      </w:r>
      <w:r w:rsidR="00FB14D4">
        <w:t xml:space="preserve">two difficulties. First, high employment </w:t>
      </w:r>
      <w:r w:rsidR="0031517A">
        <w:t xml:space="preserve">rates in Westmorland </w:t>
      </w:r>
      <w:r w:rsidR="00FB14D4">
        <w:t xml:space="preserve">made the </w:t>
      </w:r>
      <w:r w:rsidR="00AA6ECB">
        <w:t xml:space="preserve">arduous </w:t>
      </w:r>
      <w:r w:rsidR="00FB14D4">
        <w:t xml:space="preserve">work an unattractive proposition. Second, </w:t>
      </w:r>
      <w:r w:rsidR="00455755">
        <w:t xml:space="preserve">the paucity of vehicles </w:t>
      </w:r>
      <w:r w:rsidR="00AA6ECB">
        <w:t xml:space="preserve">in a rural county </w:t>
      </w:r>
      <w:r w:rsidR="00455755">
        <w:t xml:space="preserve">posed a significant barrier. However, Guy </w:t>
      </w:r>
      <w:r w:rsidR="0031517A">
        <w:t>recruited</w:t>
      </w:r>
      <w:r w:rsidR="00455755">
        <w:t xml:space="preserve"> </w:t>
      </w:r>
      <w:r w:rsidR="00AA6ECB">
        <w:t>help</w:t>
      </w:r>
      <w:r w:rsidR="00455755">
        <w:t xml:space="preserve"> on a case-by-case from neighbours, families, and communities.</w:t>
      </w:r>
      <w:r w:rsidR="00232E85">
        <w:rPr>
          <w:vertAlign w:val="superscript"/>
        </w:rPr>
        <w:t>50</w:t>
      </w:r>
      <w:r w:rsidR="00455755">
        <w:t xml:space="preserve"> It was a</w:t>
      </w:r>
      <w:r w:rsidR="00AA6ECB">
        <w:t xml:space="preserve">n </w:t>
      </w:r>
      <w:r w:rsidR="00455755">
        <w:t xml:space="preserve">innovative </w:t>
      </w:r>
      <w:r w:rsidR="00AA6ECB">
        <w:t xml:space="preserve">form of </w:t>
      </w:r>
      <w:r w:rsidR="00455755">
        <w:t xml:space="preserve">traditionalism rooted in the values held by his generation of </w:t>
      </w:r>
      <w:proofErr w:type="spellStart"/>
      <w:r w:rsidR="00AA6ECB">
        <w:t>MOsH</w:t>
      </w:r>
      <w:proofErr w:type="spellEnd"/>
      <w:r w:rsidR="00455755">
        <w:t xml:space="preserve">. Although this ultimately inhibited the professionalisation of the service, it </w:t>
      </w:r>
      <w:r w:rsidR="00AA6ECB">
        <w:t>was a pragmatic solution which reduced the numbers</w:t>
      </w:r>
      <w:r w:rsidR="00455755">
        <w:t xml:space="preserve"> </w:t>
      </w:r>
      <w:r w:rsidR="00AA6ECB">
        <w:t>moving into</w:t>
      </w:r>
      <w:r w:rsidR="00455755">
        <w:t xml:space="preserve"> expensive and oversubscribed residential accommodation.</w:t>
      </w:r>
    </w:p>
    <w:p w14:paraId="2C0B0EF5" w14:textId="6A4D923D" w:rsidR="00AA6ECB" w:rsidRPr="00A74A42" w:rsidRDefault="00455755" w:rsidP="00C07061">
      <w:pPr>
        <w:spacing w:line="360" w:lineRule="auto"/>
      </w:pPr>
      <w:r>
        <w:lastRenderedPageBreak/>
        <w:tab/>
      </w:r>
      <w:r w:rsidR="00722A64">
        <w:t>The</w:t>
      </w:r>
      <w:r w:rsidR="00AA6ECB">
        <w:t xml:space="preserve"> problems of practising public health in Westmorland led Guy to develop a spectrum of strategies, although these struggled against constraints of powers and policies beyond his control.</w:t>
      </w:r>
      <w:r w:rsidR="00A74A42">
        <w:t xml:space="preserve"> These same dilemmas existed for his successor H. Peter Ferrer (1971-74) who briefly held the post before public health moved into the NHS in 1974. He developed new knowledge exchange partnerships with the Operational Research Department of the fledgling University of Lancaster to reconstruct the county’s community nursing.</w:t>
      </w:r>
      <w:r w:rsidR="00A74A42" w:rsidRPr="00D8273B">
        <w:rPr>
          <w:vertAlign w:val="superscript"/>
        </w:rPr>
        <w:t>5</w:t>
      </w:r>
      <w:r w:rsidR="00232E85">
        <w:rPr>
          <w:vertAlign w:val="superscript"/>
        </w:rPr>
        <w:t>3</w:t>
      </w:r>
      <w:r w:rsidR="00A74A42">
        <w:rPr>
          <w:vertAlign w:val="superscript"/>
        </w:rPr>
        <w:t xml:space="preserve"> </w:t>
      </w:r>
      <w:r w:rsidR="00A74A42">
        <w:t>Yet</w:t>
      </w:r>
      <w:r w:rsidR="00551674">
        <w:t>,</w:t>
      </w:r>
      <w:r w:rsidR="00A74A42">
        <w:t xml:space="preserve"> like his predecessor, he praised the ‘voluntary societies who form an essential part of the life and services’ of Westmorland’s public health.</w:t>
      </w:r>
      <w:r w:rsidR="00A74A42" w:rsidRPr="00D8273B">
        <w:rPr>
          <w:vertAlign w:val="superscript"/>
        </w:rPr>
        <w:t>5</w:t>
      </w:r>
      <w:r w:rsidR="00232E85">
        <w:rPr>
          <w:vertAlign w:val="superscript"/>
        </w:rPr>
        <w:t>4</w:t>
      </w:r>
      <w:r w:rsidR="00A74A42">
        <w:rPr>
          <w:vertAlign w:val="superscript"/>
        </w:rPr>
        <w:t xml:space="preserve"> </w:t>
      </w:r>
      <w:r w:rsidR="00A74A42">
        <w:t xml:space="preserve">On the cusp of </w:t>
      </w:r>
      <w:proofErr w:type="spellStart"/>
      <w:r w:rsidR="00A74A42">
        <w:t>MOsH</w:t>
      </w:r>
      <w:proofErr w:type="spellEnd"/>
      <w:r w:rsidR="00A74A42">
        <w:t xml:space="preserve"> becoming a ‘protected species’ in 1974, </w:t>
      </w:r>
      <w:r w:rsidR="002D4B63">
        <w:t xml:space="preserve">let alone 2013, </w:t>
      </w:r>
      <w:r w:rsidR="00A74A42">
        <w:t>Ferrer and a new generation of public health professionals need</w:t>
      </w:r>
      <w:r w:rsidR="002D4B63">
        <w:t>ed</w:t>
      </w:r>
      <w:r w:rsidR="00A74A42">
        <w:t xml:space="preserve"> to reinvent these same strategies</w:t>
      </w:r>
      <w:r w:rsidR="002D4B63">
        <w:t xml:space="preserve"> and remake networks</w:t>
      </w:r>
      <w:r w:rsidR="00A74A42">
        <w:t xml:space="preserve"> as Area and District Medical Officers </w:t>
      </w:r>
      <w:r w:rsidR="002D4B63">
        <w:t>under</w:t>
      </w:r>
      <w:r w:rsidR="00A74A42">
        <w:t xml:space="preserve"> the reorganised NHS.</w:t>
      </w:r>
    </w:p>
    <w:p w14:paraId="2D72C3E7" w14:textId="77777777" w:rsidR="00722A64" w:rsidRDefault="00722A64" w:rsidP="00C07061">
      <w:pPr>
        <w:spacing w:line="360" w:lineRule="auto"/>
      </w:pPr>
    </w:p>
    <w:p w14:paraId="02A2CEBC" w14:textId="4581B096" w:rsidR="00760C4E" w:rsidRPr="0088224D" w:rsidRDefault="0088224D" w:rsidP="00C07061">
      <w:pPr>
        <w:spacing w:line="360" w:lineRule="auto"/>
        <w:rPr>
          <w:b/>
          <w:bCs/>
        </w:rPr>
      </w:pPr>
      <w:r w:rsidRPr="0088224D">
        <w:rPr>
          <w:b/>
          <w:bCs/>
        </w:rPr>
        <w:t>CONCLUSION</w:t>
      </w:r>
    </w:p>
    <w:p w14:paraId="2754DB58" w14:textId="4DC1ECCA" w:rsidR="00111F45" w:rsidRDefault="00697C83" w:rsidP="00C07061">
      <w:pPr>
        <w:spacing w:line="360" w:lineRule="auto"/>
      </w:pPr>
      <w:r>
        <w:t xml:space="preserve">The story of public health under the NHS has largely been one of </w:t>
      </w:r>
      <w:r w:rsidR="002D4B63">
        <w:t xml:space="preserve">persistent </w:t>
      </w:r>
      <w:r>
        <w:t>decline</w:t>
      </w:r>
      <w:r w:rsidR="00111F45">
        <w:t xml:space="preserve"> since 1948. There are a few isolated exceptions. Chief Medical Officer Donald Acheson reinvented the MOH as </w:t>
      </w:r>
      <w:r w:rsidR="00551674">
        <w:t xml:space="preserve">the </w:t>
      </w:r>
      <w:r w:rsidR="00111F45">
        <w:t xml:space="preserve">DPH in 1988 </w:t>
      </w:r>
      <w:r w:rsidR="00551674">
        <w:t>to rejuvenate the profession</w:t>
      </w:r>
      <w:r w:rsidR="00111F45">
        <w:t>.</w:t>
      </w:r>
      <w:r w:rsidR="00111F45" w:rsidRPr="00111F45">
        <w:rPr>
          <w:vertAlign w:val="superscript"/>
        </w:rPr>
        <w:t>5</w:t>
      </w:r>
      <w:r w:rsidR="00232E85">
        <w:rPr>
          <w:vertAlign w:val="superscript"/>
        </w:rPr>
        <w:t>5</w:t>
      </w:r>
      <w:r w:rsidR="00111F45">
        <w:t xml:space="preserve"> Concurrently, maverick John Ashton was in the vanguard of the new public health movement creating </w:t>
      </w:r>
      <w:r w:rsidR="00551674">
        <w:t xml:space="preserve">contemporary </w:t>
      </w:r>
      <w:r w:rsidR="00111F45">
        <w:t>philosophies and practices.</w:t>
      </w:r>
      <w:r w:rsidR="00111F45" w:rsidRPr="00111F45">
        <w:rPr>
          <w:vertAlign w:val="superscript"/>
        </w:rPr>
        <w:t>5</w:t>
      </w:r>
      <w:r w:rsidR="00232E85">
        <w:rPr>
          <w:vertAlign w:val="superscript"/>
        </w:rPr>
        <w:t>6</w:t>
      </w:r>
      <w:r w:rsidR="00111F45">
        <w:t xml:space="preserve"> Notwithstanding these and others, the DPH remains a shadow of the interwar MOH. They </w:t>
      </w:r>
      <w:r w:rsidR="002A44A0">
        <w:t xml:space="preserve">shifted from being </w:t>
      </w:r>
      <w:r w:rsidR="00111F45">
        <w:t xml:space="preserve">a ‘watchdog’ of </w:t>
      </w:r>
      <w:r w:rsidR="002A44A0">
        <w:t>the public</w:t>
      </w:r>
      <w:r w:rsidR="00111F45">
        <w:t xml:space="preserve"> health</w:t>
      </w:r>
      <w:r w:rsidR="002A44A0">
        <w:t xml:space="preserve"> to a ‘lapdog’ in the view of historian John Welshman.</w:t>
      </w:r>
      <w:r w:rsidR="002A44A0" w:rsidRPr="002A44A0">
        <w:rPr>
          <w:vertAlign w:val="superscript"/>
        </w:rPr>
        <w:t>17</w:t>
      </w:r>
      <w:r w:rsidR="002A44A0">
        <w:t xml:space="preserve"> Webster’s view of </w:t>
      </w:r>
      <w:proofErr w:type="spellStart"/>
      <w:r w:rsidR="002A44A0">
        <w:t>MOsH</w:t>
      </w:r>
      <w:proofErr w:type="spellEnd"/>
      <w:r w:rsidR="002A44A0">
        <w:t xml:space="preserve"> being ‘a dispirited rump’ seems to capture the </w:t>
      </w:r>
      <w:r w:rsidR="00551674">
        <w:t xml:space="preserve">overarching </w:t>
      </w:r>
      <w:r w:rsidR="002A44A0">
        <w:t xml:space="preserve">process of </w:t>
      </w:r>
      <w:proofErr w:type="spellStart"/>
      <w:r w:rsidR="002A44A0">
        <w:t>residualising</w:t>
      </w:r>
      <w:proofErr w:type="spellEnd"/>
      <w:r w:rsidR="002A44A0">
        <w:t xml:space="preserve"> public health further within the NHS over time, rather than capturing the experiences of 1948 alone.</w:t>
      </w:r>
      <w:r w:rsidR="00B85C32" w:rsidRPr="00B85C32">
        <w:rPr>
          <w:vertAlign w:val="superscript"/>
        </w:rPr>
        <w:t>7</w:t>
      </w:r>
    </w:p>
    <w:p w14:paraId="3C2A7A63" w14:textId="7DCA3DDB" w:rsidR="0088224D" w:rsidRDefault="002A44A0" w:rsidP="00C07061">
      <w:pPr>
        <w:spacing w:line="360" w:lineRule="auto"/>
      </w:pPr>
      <w:r>
        <w:tab/>
        <w:t>Despite t</w:t>
      </w:r>
      <w:r w:rsidR="00B90CF6">
        <w:t>he narrative of decline and a context of constraint</w:t>
      </w:r>
      <w:r>
        <w:t>, the experience of Guy as a public health professional shap</w:t>
      </w:r>
      <w:r w:rsidR="00B90CF6">
        <w:t>ing</w:t>
      </w:r>
      <w:r>
        <w:t xml:space="preserve"> solutions to </w:t>
      </w:r>
      <w:r w:rsidR="00B90CF6">
        <w:t xml:space="preserve">the particular </w:t>
      </w:r>
      <w:r>
        <w:t xml:space="preserve">problems of practising public health </w:t>
      </w:r>
      <w:r w:rsidR="00B90CF6">
        <w:t xml:space="preserve">in Westmorland </w:t>
      </w:r>
      <w:r>
        <w:t>offers</w:t>
      </w:r>
      <w:r w:rsidR="00B90CF6">
        <w:t xml:space="preserve"> a series of historical reflections for the present.</w:t>
      </w:r>
      <w:r w:rsidR="002C65A7">
        <w:t xml:space="preserve"> </w:t>
      </w:r>
      <w:r w:rsidR="00B90CF6">
        <w:t xml:space="preserve">First, the current </w:t>
      </w:r>
      <w:r w:rsidR="00551674">
        <w:t xml:space="preserve">shape of </w:t>
      </w:r>
      <w:r w:rsidR="00B90CF6">
        <w:t xml:space="preserve">health services in Lancashire and South Cumbria have been </w:t>
      </w:r>
      <w:r w:rsidR="00121B18">
        <w:t>moulded by</w:t>
      </w:r>
      <w:r w:rsidR="00B90CF6">
        <w:t xml:space="preserve"> </w:t>
      </w:r>
      <w:r w:rsidR="00121B18">
        <w:t xml:space="preserve">the </w:t>
      </w:r>
      <w:r w:rsidR="002C65A7">
        <w:t xml:space="preserve">past. </w:t>
      </w:r>
      <w:r w:rsidR="00551674">
        <w:t xml:space="preserve">Maternity and child welfare were historic public health concerns which have </w:t>
      </w:r>
      <w:r w:rsidR="00200D7A">
        <w:t xml:space="preserve">remained despite their move into community and hospital services. </w:t>
      </w:r>
      <w:r w:rsidR="002C65A7">
        <w:t xml:space="preserve">This accumulation of changes </w:t>
      </w:r>
      <w:r w:rsidR="00551674">
        <w:t>has influenced</w:t>
      </w:r>
      <w:r w:rsidR="002C65A7">
        <w:t xml:space="preserve"> the current service landscape beyond the horizons of historic public health</w:t>
      </w:r>
      <w:r w:rsidR="00200D7A">
        <w:t xml:space="preserve"> alone</w:t>
      </w:r>
      <w:r w:rsidR="002C65A7">
        <w:t xml:space="preserve">. Second, the ambiguous place of local public health in a nationalised service has been compounded by the uncertainty around place. A renewed emphasis on its primacy and the potential for individual strategies to rebuild or reconstruct alternatives creates a new space for </w:t>
      </w:r>
      <w:proofErr w:type="spellStart"/>
      <w:r w:rsidR="002C65A7">
        <w:t>DsPH</w:t>
      </w:r>
      <w:proofErr w:type="spellEnd"/>
      <w:r w:rsidR="00200D7A">
        <w:t>, despite the barriers constructed against them</w:t>
      </w:r>
      <w:r w:rsidR="002C65A7">
        <w:t>.</w:t>
      </w:r>
      <w:r w:rsidR="00B85C32">
        <w:t xml:space="preserve"> Third, the potential of individual leadership to overcome structural constraint requires an understanding of context. Although Westmorland and Morecambe Bay did not reflect the same urban public health </w:t>
      </w:r>
      <w:r w:rsidR="00B85C32">
        <w:lastRenderedPageBreak/>
        <w:t xml:space="preserve">problems imaged by their Victorian forerunners, some local </w:t>
      </w:r>
      <w:proofErr w:type="spellStart"/>
      <w:r w:rsidR="00B85C32">
        <w:t>MOsH</w:t>
      </w:r>
      <w:proofErr w:type="spellEnd"/>
      <w:r w:rsidR="00B85C32">
        <w:t xml:space="preserve"> were able to work with the grain of place rather than against it, comprising more than a ‘dispirited rump’. With uncertainty comes opportunity, and if the history of public health tells us that anything, it is that uncertainty is the one certainty regarding the place of public health in the NHS.</w:t>
      </w:r>
    </w:p>
    <w:p w14:paraId="6243C6EE" w14:textId="77777777" w:rsidR="002A44A0" w:rsidRDefault="002A44A0" w:rsidP="00C07061">
      <w:pPr>
        <w:spacing w:line="360" w:lineRule="auto"/>
      </w:pPr>
    </w:p>
    <w:p w14:paraId="3AE1BA32" w14:textId="77777777" w:rsidR="00067161" w:rsidRPr="00760C4E" w:rsidRDefault="00067161" w:rsidP="00C07061">
      <w:pPr>
        <w:spacing w:line="360" w:lineRule="auto"/>
        <w:rPr>
          <w:b/>
        </w:rPr>
      </w:pPr>
      <w:r w:rsidRPr="00760C4E">
        <w:rPr>
          <w:b/>
        </w:rPr>
        <w:t>REFERENCES</w:t>
      </w:r>
    </w:p>
    <w:p w14:paraId="00B0D6FA" w14:textId="77777777" w:rsidR="00067161" w:rsidRDefault="00067161" w:rsidP="00C07061">
      <w:pPr>
        <w:pStyle w:val="ListParagraph"/>
        <w:numPr>
          <w:ilvl w:val="0"/>
          <w:numId w:val="1"/>
        </w:numPr>
        <w:spacing w:line="360" w:lineRule="auto"/>
      </w:pPr>
      <w:proofErr w:type="spellStart"/>
      <w:r>
        <w:t>Honigsbaum</w:t>
      </w:r>
      <w:proofErr w:type="spellEnd"/>
      <w:r>
        <w:t xml:space="preserve"> M. Revisiting the 1957 and 1968 influenza pandemics. Lancet 2020;395(10240): 1824-1826. Available from: </w:t>
      </w:r>
      <w:hyperlink r:id="rId7" w:history="1">
        <w:r w:rsidRPr="003370A8">
          <w:rPr>
            <w:rStyle w:val="Hyperlink"/>
          </w:rPr>
          <w:t>https://doi.org/10.1016/S0140-6736(20)31201-0</w:t>
        </w:r>
      </w:hyperlink>
    </w:p>
    <w:p w14:paraId="1B33F1E4" w14:textId="77777777" w:rsidR="008D7784" w:rsidRDefault="008D7784" w:rsidP="00C07061">
      <w:pPr>
        <w:pStyle w:val="ListParagraph"/>
        <w:numPr>
          <w:ilvl w:val="0"/>
          <w:numId w:val="1"/>
        </w:numPr>
        <w:spacing w:line="360" w:lineRule="auto"/>
      </w:pPr>
      <w:r>
        <w:t xml:space="preserve">Ross S, </w:t>
      </w:r>
      <w:proofErr w:type="spellStart"/>
      <w:r>
        <w:t>Fenney</w:t>
      </w:r>
      <w:proofErr w:type="spellEnd"/>
      <w:r>
        <w:t xml:space="preserve"> D, </w:t>
      </w:r>
      <w:proofErr w:type="spellStart"/>
      <w:r>
        <w:t>Thorstensen-Woll</w:t>
      </w:r>
      <w:proofErr w:type="spellEnd"/>
      <w:r>
        <w:t xml:space="preserve"> C, Buck D. </w:t>
      </w:r>
      <w:r w:rsidRPr="002E3792">
        <w:t>Directors of public health and the Covid-19 pandemic: “A year like no other”</w:t>
      </w:r>
      <w:r>
        <w:t>. London: King’s Fund; 2021.</w:t>
      </w:r>
    </w:p>
    <w:p w14:paraId="32D36CBB" w14:textId="77777777" w:rsidR="00BC208E" w:rsidRDefault="00BC208E" w:rsidP="00C07061">
      <w:pPr>
        <w:pStyle w:val="ListParagraph"/>
        <w:numPr>
          <w:ilvl w:val="0"/>
          <w:numId w:val="1"/>
        </w:numPr>
        <w:spacing w:line="360" w:lineRule="auto"/>
      </w:pPr>
      <w:r>
        <w:t xml:space="preserve">Lambert M. Written evidence submitted to the Health and Social Care Select Committee Inquiry into Delivering Core NHS and Care Services during the Pandemic and Beyond. May 2020. Available from: </w:t>
      </w:r>
      <w:hyperlink r:id="rId8" w:history="1">
        <w:r w:rsidRPr="0011070C">
          <w:rPr>
            <w:rStyle w:val="Hyperlink"/>
          </w:rPr>
          <w:t>https://committees.parliament.uk/writtenevidence/2721/pdf/</w:t>
        </w:r>
      </w:hyperlink>
    </w:p>
    <w:p w14:paraId="73FF0A0D" w14:textId="77777777" w:rsidR="00BC208E" w:rsidRDefault="00BC208E" w:rsidP="00C07061">
      <w:pPr>
        <w:pStyle w:val="ListParagraph"/>
        <w:numPr>
          <w:ilvl w:val="0"/>
          <w:numId w:val="1"/>
        </w:numPr>
        <w:spacing w:line="360" w:lineRule="auto"/>
      </w:pPr>
      <w:proofErr w:type="spellStart"/>
      <w:r>
        <w:t>Gorsky</w:t>
      </w:r>
      <w:proofErr w:type="spellEnd"/>
      <w:r>
        <w:t xml:space="preserve"> M, Lock K, Hogarth, S. Public health and English local government: historical perspectives on the impact of “returning home”. </w:t>
      </w:r>
      <w:r w:rsidRPr="002E3792">
        <w:t>Journal of Public Health</w:t>
      </w:r>
      <w:r>
        <w:t xml:space="preserve"> 2014;36(3): 546-51. Available from: </w:t>
      </w:r>
      <w:hyperlink r:id="rId9" w:history="1">
        <w:r w:rsidRPr="00BC208E">
          <w:rPr>
            <w:rStyle w:val="Hyperlink"/>
            <w:rFonts w:cstheme="minorHAnsi"/>
            <w:bdr w:val="none" w:sz="0" w:space="0" w:color="auto" w:frame="1"/>
            <w:shd w:val="clear" w:color="auto" w:fill="FFFFFF"/>
          </w:rPr>
          <w:t>https://doi.org/10.1093/pubmed/fdt131</w:t>
        </w:r>
      </w:hyperlink>
    </w:p>
    <w:p w14:paraId="1A317B31" w14:textId="77777777" w:rsidR="00BC208E" w:rsidRPr="00BC208E" w:rsidRDefault="00BC208E" w:rsidP="00C07061">
      <w:pPr>
        <w:pStyle w:val="ListParagraph"/>
        <w:numPr>
          <w:ilvl w:val="0"/>
          <w:numId w:val="1"/>
        </w:numPr>
        <w:spacing w:line="360" w:lineRule="auto"/>
        <w:rPr>
          <w:rFonts w:cstheme="minorHAnsi"/>
        </w:rPr>
      </w:pPr>
      <w:r>
        <w:t xml:space="preserve">Jehu LM, </w:t>
      </w:r>
      <w:proofErr w:type="spellStart"/>
      <w:r>
        <w:t>Visram</w:t>
      </w:r>
      <w:proofErr w:type="spellEnd"/>
      <w:r>
        <w:t xml:space="preserve"> S, Marks L, Hunter DJ, Davis H, Mason A, Liu D, Smithson, J. Directors of public health as “a protected species”: qualitative study of the changing role of public health professionals in England following the 2013 reforms. </w:t>
      </w:r>
      <w:r w:rsidRPr="002E3792">
        <w:t>Journal of Public Health</w:t>
      </w:r>
      <w:r>
        <w:t xml:space="preserve"> 2018;</w:t>
      </w:r>
      <w:r w:rsidR="00760C4E">
        <w:t>40(</w:t>
      </w:r>
      <w:r>
        <w:t>3), e203-e210</w:t>
      </w:r>
      <w:r w:rsidRPr="00BC208E">
        <w:rPr>
          <w:rFonts w:cstheme="minorHAnsi"/>
        </w:rPr>
        <w:t xml:space="preserve">. Available from: </w:t>
      </w:r>
      <w:hyperlink r:id="rId10" w:history="1">
        <w:r w:rsidRPr="00BC208E">
          <w:rPr>
            <w:rStyle w:val="Hyperlink"/>
            <w:rFonts w:cstheme="minorHAnsi"/>
            <w:bdr w:val="none" w:sz="0" w:space="0" w:color="auto" w:frame="1"/>
            <w:shd w:val="clear" w:color="auto" w:fill="FFFFFF"/>
          </w:rPr>
          <w:t>https://doi.org/10.1093/pubmed/fdx154</w:t>
        </w:r>
      </w:hyperlink>
    </w:p>
    <w:p w14:paraId="774FB63A" w14:textId="77777777" w:rsidR="00067161" w:rsidRDefault="00966ABE" w:rsidP="00C07061">
      <w:pPr>
        <w:pStyle w:val="ListParagraph"/>
        <w:numPr>
          <w:ilvl w:val="0"/>
          <w:numId w:val="1"/>
        </w:numPr>
        <w:spacing w:line="360" w:lineRule="auto"/>
      </w:pPr>
      <w:r>
        <w:t xml:space="preserve">Lambert M. “Dumping grounds for… human waste”: containing problem populations in post-war public health policy, 1945-74. In: </w:t>
      </w:r>
      <w:proofErr w:type="spellStart"/>
      <w:r>
        <w:t>Mold</w:t>
      </w:r>
      <w:proofErr w:type="spellEnd"/>
      <w:r>
        <w:t xml:space="preserve"> A, Clark P, Kershaw H. (eds) Publics and their health: historical perspectives. Manchester: Manchester University Press; forthcoming, 43-74.</w:t>
      </w:r>
    </w:p>
    <w:p w14:paraId="480ECE73" w14:textId="77777777" w:rsidR="00966ABE" w:rsidRDefault="00966ABE" w:rsidP="00C07061">
      <w:pPr>
        <w:pStyle w:val="ListParagraph"/>
        <w:numPr>
          <w:ilvl w:val="0"/>
          <w:numId w:val="1"/>
        </w:numPr>
        <w:spacing w:line="360" w:lineRule="auto"/>
      </w:pPr>
      <w:r>
        <w:t>Webster C. The health services since the war. Volume I: Problems of health care. The National Health Service before 1957. London: HMSO, 1988.</w:t>
      </w:r>
    </w:p>
    <w:p w14:paraId="7B12E385" w14:textId="77777777" w:rsidR="00726974" w:rsidRDefault="00726974" w:rsidP="00C07061">
      <w:pPr>
        <w:pStyle w:val="ListParagraph"/>
        <w:numPr>
          <w:ilvl w:val="0"/>
          <w:numId w:val="1"/>
        </w:numPr>
        <w:spacing w:line="360" w:lineRule="auto"/>
      </w:pPr>
      <w:r>
        <w:t xml:space="preserve">Diack L, Smith DF. Professional strategies of Medical Officers of Health in the post-war period – 1: ‘innovative traditionalism’: the case of Dr Ian MacQueen, MOH for Aberdeen 1952-1974, a “bull dog” with the “hide of a rhinoceros”. Journal of Public Health Medicine 2002;24(2):123-129. Available from: </w:t>
      </w:r>
      <w:hyperlink r:id="rId11" w:history="1">
        <w:r w:rsidRPr="0011070C">
          <w:rPr>
            <w:rStyle w:val="Hyperlink"/>
          </w:rPr>
          <w:t>https://doi.org/10.1093/pubmed/24.2.123</w:t>
        </w:r>
      </w:hyperlink>
    </w:p>
    <w:p w14:paraId="1EAF6C0A" w14:textId="77777777" w:rsidR="00726974" w:rsidRDefault="00726974" w:rsidP="00C07061">
      <w:pPr>
        <w:pStyle w:val="ListParagraph"/>
        <w:numPr>
          <w:ilvl w:val="0"/>
          <w:numId w:val="1"/>
        </w:numPr>
        <w:spacing w:line="360" w:lineRule="auto"/>
      </w:pPr>
      <w:r>
        <w:t xml:space="preserve">McLaurin S, Smith DF. Professional strategies of Medical Officers of Health in </w:t>
      </w:r>
      <w:proofErr w:type="spellStart"/>
      <w:r>
        <w:t>he</w:t>
      </w:r>
      <w:proofErr w:type="spellEnd"/>
      <w:r>
        <w:t xml:space="preserve"> post-war period – 2: the case of Dr R. J. Donaldson, MOH for Teesside, 1968-74. Journal of Public </w:t>
      </w:r>
      <w:r>
        <w:lastRenderedPageBreak/>
        <w:t xml:space="preserve">Health Medicine 2002;24(2): 130-35. Available from: </w:t>
      </w:r>
      <w:hyperlink r:id="rId12" w:history="1">
        <w:r w:rsidRPr="0011070C">
          <w:rPr>
            <w:rStyle w:val="Hyperlink"/>
          </w:rPr>
          <w:t>https://doi.org/10.1093/pubmed/24.2.130</w:t>
        </w:r>
      </w:hyperlink>
    </w:p>
    <w:p w14:paraId="4AD085E3" w14:textId="77777777" w:rsidR="00726974" w:rsidRDefault="00143955" w:rsidP="00C07061">
      <w:pPr>
        <w:pStyle w:val="ListParagraph"/>
        <w:numPr>
          <w:ilvl w:val="0"/>
          <w:numId w:val="1"/>
        </w:numPr>
        <w:spacing w:line="360" w:lineRule="auto"/>
      </w:pPr>
      <w:proofErr w:type="spellStart"/>
      <w:r>
        <w:t>Chave</w:t>
      </w:r>
      <w:proofErr w:type="spellEnd"/>
      <w:r>
        <w:t xml:space="preserve"> S. The rise and fall of the Medical Officer of Health. </w:t>
      </w:r>
      <w:r w:rsidRPr="00143955">
        <w:t xml:space="preserve">In: Warren M, Francis H (eds) Recalling the </w:t>
      </w:r>
      <w:r>
        <w:t xml:space="preserve">Medical Officer of Health: writings by Sidney </w:t>
      </w:r>
      <w:proofErr w:type="spellStart"/>
      <w:r>
        <w:t>Chave</w:t>
      </w:r>
      <w:proofErr w:type="spellEnd"/>
      <w:r>
        <w:t>. London: King Edward’s Hospital Fund for London; 1987, 115-130.</w:t>
      </w:r>
    </w:p>
    <w:p w14:paraId="3CAD2F87" w14:textId="77777777" w:rsidR="00143955" w:rsidRDefault="00143955" w:rsidP="00C07061">
      <w:pPr>
        <w:pStyle w:val="ListParagraph"/>
        <w:numPr>
          <w:ilvl w:val="0"/>
          <w:numId w:val="1"/>
        </w:numPr>
        <w:spacing w:line="360" w:lineRule="auto"/>
      </w:pPr>
      <w:r>
        <w:t>Hardy A. Epidemic streets: infectious diseases and the rise of preventive medicine, 1856-1900. Oxford: Clarendon Press; 1993.</w:t>
      </w:r>
    </w:p>
    <w:p w14:paraId="5B05349E" w14:textId="77777777" w:rsidR="00CD1311" w:rsidRDefault="00CD1311" w:rsidP="00C07061">
      <w:pPr>
        <w:pStyle w:val="ListParagraph"/>
        <w:numPr>
          <w:ilvl w:val="0"/>
          <w:numId w:val="1"/>
        </w:numPr>
        <w:spacing w:line="360" w:lineRule="auto"/>
      </w:pPr>
      <w:r>
        <w:t>Wohl A. Endangered lives: public health in Victorian Britain. London: J. M. Dent; 1983.</w:t>
      </w:r>
    </w:p>
    <w:p w14:paraId="71C084C9" w14:textId="28150220" w:rsidR="00BF7A74" w:rsidRDefault="00BF7A74" w:rsidP="00C07061">
      <w:pPr>
        <w:pStyle w:val="ListParagraph"/>
        <w:numPr>
          <w:ilvl w:val="0"/>
          <w:numId w:val="1"/>
        </w:numPr>
        <w:spacing w:line="360" w:lineRule="auto"/>
      </w:pPr>
      <w:r>
        <w:t>Lewis J. The politics of motherhood: child and maternal welfare in England, 1900-1939. London: Croom Helm; 1980.</w:t>
      </w:r>
    </w:p>
    <w:p w14:paraId="48FF53C6" w14:textId="6F451075" w:rsidR="00D76453" w:rsidRPr="006D0069" w:rsidRDefault="00D76453" w:rsidP="00C07061">
      <w:pPr>
        <w:pStyle w:val="ListParagraph"/>
        <w:numPr>
          <w:ilvl w:val="0"/>
          <w:numId w:val="1"/>
        </w:numPr>
        <w:spacing w:line="360" w:lineRule="auto"/>
      </w:pPr>
      <w:r>
        <w:t>Harris B. The health of the schoolchild: a history of the school medical service in England and Wales. Buckingham: Open University Press; 1995.</w:t>
      </w:r>
    </w:p>
    <w:p w14:paraId="01B308BC" w14:textId="77777777" w:rsidR="001627EE" w:rsidRDefault="001627EE" w:rsidP="00C07061">
      <w:pPr>
        <w:pStyle w:val="ListParagraph"/>
        <w:numPr>
          <w:ilvl w:val="0"/>
          <w:numId w:val="1"/>
        </w:numPr>
        <w:spacing w:line="360" w:lineRule="auto"/>
      </w:pPr>
      <w:r>
        <w:t xml:space="preserve">Garside, PL. “Unhealthy areas”: town planning, eugenics and the slums, 1890-1945. Planning Perspectives 1988;3(1): 24-46. Available from: </w:t>
      </w:r>
      <w:hyperlink r:id="rId13" w:history="1">
        <w:r w:rsidRPr="006742F0">
          <w:rPr>
            <w:rStyle w:val="Hyperlink"/>
          </w:rPr>
          <w:t>https://doi.org/10.1080/02665438808725650</w:t>
        </w:r>
      </w:hyperlink>
    </w:p>
    <w:p w14:paraId="4C62D58F" w14:textId="3E52A919" w:rsidR="001627EE" w:rsidRPr="00D465F5" w:rsidRDefault="001627EE" w:rsidP="00C07061">
      <w:pPr>
        <w:pStyle w:val="ListParagraph"/>
        <w:numPr>
          <w:ilvl w:val="0"/>
          <w:numId w:val="1"/>
        </w:numPr>
        <w:spacing w:line="360" w:lineRule="auto"/>
        <w:rPr>
          <w:rStyle w:val="Hyperlink"/>
          <w:color w:val="auto"/>
          <w:u w:val="none"/>
        </w:rPr>
      </w:pPr>
      <w:r>
        <w:t xml:space="preserve">Welshman J. Eugenics and public health in Britain, 1900-40: scenes from provincial life. Urban History 1997;24(1): 56-75. Available from: </w:t>
      </w:r>
      <w:hyperlink r:id="rId14" w:history="1">
        <w:r w:rsidRPr="006742F0">
          <w:rPr>
            <w:rStyle w:val="Hyperlink"/>
          </w:rPr>
          <w:t>https://doi.org/10.1017/S0963926800012177</w:t>
        </w:r>
      </w:hyperlink>
    </w:p>
    <w:p w14:paraId="042E0259" w14:textId="14204DA4" w:rsidR="00D465F5" w:rsidRDefault="00D465F5" w:rsidP="00D465F5">
      <w:pPr>
        <w:pStyle w:val="ListParagraph"/>
        <w:numPr>
          <w:ilvl w:val="0"/>
          <w:numId w:val="1"/>
        </w:numPr>
        <w:spacing w:line="360" w:lineRule="auto"/>
        <w:ind w:left="714" w:hanging="357"/>
      </w:pPr>
      <w:r>
        <w:t xml:space="preserve">Welshman J. The Medical Officer of Health in England and Wales, 1900-74: watchdog or lapdog?. Journal of Public Health Medicine 1997;19(4): 443-450. Available from: </w:t>
      </w:r>
      <w:hyperlink r:id="rId15" w:history="1">
        <w:r>
          <w:rPr>
            <w:rStyle w:val="Hyperlink"/>
          </w:rPr>
          <w:t>https://doi.org/10.1093/oxfordjournals.pubmed.a024675</w:t>
        </w:r>
      </w:hyperlink>
    </w:p>
    <w:p w14:paraId="06A7B0D0" w14:textId="77777777" w:rsidR="001627EE" w:rsidRDefault="001627EE" w:rsidP="00C07061">
      <w:pPr>
        <w:pStyle w:val="ListParagraph"/>
        <w:numPr>
          <w:ilvl w:val="0"/>
          <w:numId w:val="1"/>
        </w:numPr>
        <w:spacing w:line="360" w:lineRule="auto"/>
      </w:pPr>
      <w:proofErr w:type="spellStart"/>
      <w:r>
        <w:t>Levene</w:t>
      </w:r>
      <w:proofErr w:type="spellEnd"/>
      <w:r>
        <w:t xml:space="preserve"> A, Powell M, Stewart J, Taylor B. Cradle to grave: municipal medicine in interwar England and Wales. Bern: Peter Lang; 2011.</w:t>
      </w:r>
    </w:p>
    <w:p w14:paraId="6A36C838" w14:textId="77777777" w:rsidR="001627EE" w:rsidRDefault="00974CED" w:rsidP="00C07061">
      <w:pPr>
        <w:pStyle w:val="ListParagraph"/>
        <w:numPr>
          <w:ilvl w:val="0"/>
          <w:numId w:val="1"/>
        </w:numPr>
        <w:spacing w:line="360" w:lineRule="auto"/>
      </w:pPr>
      <w:r>
        <w:t xml:space="preserve">Godber GE. Medical Officers of Health and health services. Community Medicine 1986;8(1): 1-14. Available from: </w:t>
      </w:r>
      <w:hyperlink r:id="rId16" w:history="1">
        <w:r w:rsidRPr="006742F0">
          <w:rPr>
            <w:rStyle w:val="Hyperlink"/>
          </w:rPr>
          <w:t>https://doi.org/10.1093/oxfordjournals.pubmed.a043822</w:t>
        </w:r>
      </w:hyperlink>
    </w:p>
    <w:p w14:paraId="52ABF013" w14:textId="77777777" w:rsidR="00974CED" w:rsidRDefault="009276C1" w:rsidP="00C07061">
      <w:pPr>
        <w:pStyle w:val="ListParagraph"/>
        <w:numPr>
          <w:ilvl w:val="0"/>
          <w:numId w:val="1"/>
        </w:numPr>
        <w:spacing w:line="360" w:lineRule="auto"/>
      </w:pPr>
      <w:proofErr w:type="spellStart"/>
      <w:r>
        <w:t>Honigsbaum</w:t>
      </w:r>
      <w:proofErr w:type="spellEnd"/>
      <w:r>
        <w:t xml:space="preserve"> F. Health, happiness and security: the creation of the National Health Service. London: Routledge; 1989.</w:t>
      </w:r>
    </w:p>
    <w:p w14:paraId="2925D9AD" w14:textId="77777777" w:rsidR="002752E7" w:rsidRDefault="002752E7" w:rsidP="00C07061">
      <w:pPr>
        <w:pStyle w:val="ListParagraph"/>
        <w:numPr>
          <w:ilvl w:val="0"/>
          <w:numId w:val="1"/>
        </w:numPr>
        <w:spacing w:line="360" w:lineRule="auto"/>
      </w:pPr>
      <w:r>
        <w:t>Webster C. Medical officers of health – for the record. Radical Community Medicine 1986;27: 10-14.</w:t>
      </w:r>
    </w:p>
    <w:p w14:paraId="2C1C9458" w14:textId="77777777" w:rsidR="002752E7" w:rsidRDefault="002752E7" w:rsidP="00C07061">
      <w:pPr>
        <w:pStyle w:val="ListParagraph"/>
        <w:numPr>
          <w:ilvl w:val="0"/>
          <w:numId w:val="1"/>
        </w:numPr>
        <w:spacing w:line="360" w:lineRule="auto"/>
      </w:pPr>
      <w:r>
        <w:t xml:space="preserve">Lambert M. Lancashire and South Cumbria New Hospitals Programme: Once in a generation or generation gap?. Morecambe Bay Medical Journal 2021;8(10): 284-287. Available from: </w:t>
      </w:r>
      <w:hyperlink r:id="rId17" w:history="1">
        <w:r w:rsidRPr="0011070C">
          <w:rPr>
            <w:rStyle w:val="Hyperlink"/>
          </w:rPr>
          <w:t>https://doi.org/10.48037/mbmj.v8i10.1313</w:t>
        </w:r>
      </w:hyperlink>
    </w:p>
    <w:p w14:paraId="5F73CD48" w14:textId="77777777" w:rsidR="002752E7" w:rsidRDefault="009C7034" w:rsidP="00C07061">
      <w:pPr>
        <w:pStyle w:val="ListParagraph"/>
        <w:numPr>
          <w:ilvl w:val="0"/>
          <w:numId w:val="1"/>
        </w:numPr>
        <w:spacing w:line="360" w:lineRule="auto"/>
      </w:pPr>
      <w:r>
        <w:t>Chandler JA. Explaining local government: local government in Britain since 1800. Manchester: Manchester University Press; 2007.</w:t>
      </w:r>
    </w:p>
    <w:p w14:paraId="789730C6" w14:textId="77777777" w:rsidR="00A201B9" w:rsidRDefault="00A201B9" w:rsidP="00C07061">
      <w:pPr>
        <w:pStyle w:val="ListParagraph"/>
        <w:numPr>
          <w:ilvl w:val="0"/>
          <w:numId w:val="1"/>
        </w:numPr>
        <w:spacing w:line="360" w:lineRule="auto"/>
      </w:pPr>
      <w:r>
        <w:lastRenderedPageBreak/>
        <w:t xml:space="preserve">British Medical Journal. Obituary: G. G. Dickie. </w:t>
      </w:r>
      <w:r w:rsidRPr="00916D6F">
        <w:t>British Medical Journal</w:t>
      </w:r>
      <w:r>
        <w:t xml:space="preserve"> 1975:3(5875): 356. Available from: </w:t>
      </w:r>
      <w:hyperlink r:id="rId18" w:history="1">
        <w:r w:rsidRPr="0011070C">
          <w:rPr>
            <w:rStyle w:val="Hyperlink"/>
          </w:rPr>
          <w:t>https://www.bmj.com/content/3/5875/356</w:t>
        </w:r>
      </w:hyperlink>
    </w:p>
    <w:p w14:paraId="5B37122A" w14:textId="77777777" w:rsidR="00826F48" w:rsidRPr="00E52F5E" w:rsidRDefault="00826F48" w:rsidP="00C07061">
      <w:pPr>
        <w:pStyle w:val="ListParagraph"/>
        <w:numPr>
          <w:ilvl w:val="0"/>
          <w:numId w:val="1"/>
        </w:numPr>
        <w:spacing w:line="360" w:lineRule="auto"/>
        <w:rPr>
          <w:rStyle w:val="Hyperlink"/>
          <w:color w:val="auto"/>
          <w:u w:val="none"/>
        </w:rPr>
      </w:pPr>
      <w:r>
        <w:t xml:space="preserve">Green M, Lodge B. The needs of the elderly in the hospitals and welfare homes of Barrow-in-Furness. </w:t>
      </w:r>
      <w:proofErr w:type="spellStart"/>
      <w:r w:rsidRPr="00826F48">
        <w:rPr>
          <w:iCs/>
        </w:rPr>
        <w:t>Gerontologia</w:t>
      </w:r>
      <w:proofErr w:type="spellEnd"/>
      <w:r w:rsidRPr="00826F48">
        <w:rPr>
          <w:iCs/>
        </w:rPr>
        <w:t xml:space="preserve"> </w:t>
      </w:r>
      <w:proofErr w:type="spellStart"/>
      <w:r w:rsidRPr="00826F48">
        <w:rPr>
          <w:iCs/>
        </w:rPr>
        <w:t>Clinica</w:t>
      </w:r>
      <w:proofErr w:type="spellEnd"/>
      <w:r w:rsidRPr="00826F48">
        <w:rPr>
          <w:iCs/>
        </w:rPr>
        <w:t xml:space="preserve"> 1975;7(1):20-43. Available from:</w:t>
      </w:r>
      <w:r>
        <w:rPr>
          <w:iCs/>
        </w:rPr>
        <w:t xml:space="preserve"> </w:t>
      </w:r>
      <w:hyperlink r:id="rId19" w:history="1">
        <w:r w:rsidRPr="006742F0">
          <w:rPr>
            <w:rStyle w:val="Hyperlink"/>
          </w:rPr>
          <w:t>https://doi.org/</w:t>
        </w:r>
        <w:r w:rsidRPr="002F740F">
          <w:rPr>
            <w:rStyle w:val="Hyperlink"/>
          </w:rPr>
          <w:t>10.1159/000244873</w:t>
        </w:r>
      </w:hyperlink>
    </w:p>
    <w:p w14:paraId="6AC0C75F" w14:textId="77777777" w:rsidR="00E52F5E" w:rsidRDefault="00E52F5E" w:rsidP="00C07061">
      <w:pPr>
        <w:pStyle w:val="ListParagraph"/>
        <w:numPr>
          <w:ilvl w:val="0"/>
          <w:numId w:val="1"/>
        </w:numPr>
        <w:spacing w:line="360" w:lineRule="auto"/>
      </w:pPr>
      <w:r>
        <w:t>BARROW MOH REPORT</w:t>
      </w:r>
    </w:p>
    <w:p w14:paraId="00AD79DB" w14:textId="77777777" w:rsidR="00826F48" w:rsidRDefault="00826F48" w:rsidP="00C07061">
      <w:pPr>
        <w:pStyle w:val="ListParagraph"/>
        <w:numPr>
          <w:ilvl w:val="0"/>
          <w:numId w:val="1"/>
        </w:numPr>
        <w:spacing w:line="360" w:lineRule="auto"/>
      </w:pPr>
      <w:r>
        <w:t>Lambert M. “Problem families” and the post-war welfare state in the North West of England, 1943-74 [PhD thesis]. Lancaster: Lancaster University; 2017.</w:t>
      </w:r>
    </w:p>
    <w:p w14:paraId="1A288115" w14:textId="77777777" w:rsidR="00370D52" w:rsidRDefault="00370D52" w:rsidP="00C07061">
      <w:pPr>
        <w:pStyle w:val="ListParagraph"/>
        <w:numPr>
          <w:ilvl w:val="0"/>
          <w:numId w:val="1"/>
        </w:numPr>
        <w:spacing w:line="360" w:lineRule="auto"/>
      </w:pPr>
      <w:r>
        <w:t xml:space="preserve">British Medical Journal. Obituary: Archibald Dodd. </w:t>
      </w:r>
      <w:r w:rsidRPr="00916D6F">
        <w:t>British Medical Journa</w:t>
      </w:r>
      <w:r>
        <w:t xml:space="preserve">l 1955;2(4951): 1335. Available from: </w:t>
      </w:r>
      <w:hyperlink r:id="rId20" w:history="1">
        <w:r w:rsidRPr="0011070C">
          <w:rPr>
            <w:rStyle w:val="Hyperlink"/>
          </w:rPr>
          <w:t>https://doi.org/10.1136/bmj.2.4951.1332-e</w:t>
        </w:r>
      </w:hyperlink>
    </w:p>
    <w:p w14:paraId="1EECB0CA" w14:textId="77777777" w:rsidR="00370D52" w:rsidRDefault="00E52F5E" w:rsidP="00C07061">
      <w:pPr>
        <w:pStyle w:val="ListParagraph"/>
        <w:numPr>
          <w:ilvl w:val="0"/>
          <w:numId w:val="1"/>
        </w:numPr>
        <w:spacing w:line="360" w:lineRule="auto"/>
      </w:pPr>
      <w:r>
        <w:t>LCC HD1 MOH REPORT</w:t>
      </w:r>
    </w:p>
    <w:p w14:paraId="7946F029" w14:textId="77777777" w:rsidR="00370D52" w:rsidRDefault="00370D52" w:rsidP="00C07061">
      <w:pPr>
        <w:pStyle w:val="ListParagraph"/>
        <w:numPr>
          <w:ilvl w:val="0"/>
          <w:numId w:val="1"/>
        </w:numPr>
        <w:spacing w:line="360" w:lineRule="auto"/>
      </w:pPr>
      <w:r>
        <w:t xml:space="preserve">British Medical Journal. Obituary: J. A. Tomb. </w:t>
      </w:r>
      <w:r w:rsidRPr="00916D6F">
        <w:t>British Medical Journal</w:t>
      </w:r>
      <w:r>
        <w:t xml:space="preserve"> 1960;2(5200): 742. Available from: </w:t>
      </w:r>
      <w:hyperlink r:id="rId21" w:history="1">
        <w:r w:rsidRPr="0011070C">
          <w:rPr>
            <w:rStyle w:val="Hyperlink"/>
          </w:rPr>
          <w:t>https://doi.org/10.1136/bmj.2.5200.742-a</w:t>
        </w:r>
      </w:hyperlink>
    </w:p>
    <w:p w14:paraId="317854FC" w14:textId="77777777" w:rsidR="00E52F5E" w:rsidRPr="00E52F5E" w:rsidRDefault="00370D52" w:rsidP="00C07061">
      <w:pPr>
        <w:pStyle w:val="ListParagraph"/>
        <w:numPr>
          <w:ilvl w:val="0"/>
          <w:numId w:val="1"/>
        </w:numPr>
        <w:spacing w:line="360" w:lineRule="auto"/>
        <w:rPr>
          <w:rStyle w:val="Hyperlink"/>
          <w:color w:val="auto"/>
          <w:u w:val="none"/>
        </w:rPr>
      </w:pPr>
      <w:r>
        <w:t xml:space="preserve">British Medical Journal. Obituary: R. W. Farquhar. British Medical Journal 1968;1(5591): 585. Available from: </w:t>
      </w:r>
      <w:hyperlink r:id="rId22" w:history="1">
        <w:r w:rsidRPr="0011070C">
          <w:rPr>
            <w:rStyle w:val="Hyperlink"/>
          </w:rPr>
          <w:t>https://doi.org/10.1136/bmj.1.5591.582</w:t>
        </w:r>
      </w:hyperlink>
    </w:p>
    <w:p w14:paraId="706121FC" w14:textId="77777777" w:rsidR="00E52F5E" w:rsidRDefault="00E52F5E" w:rsidP="00C07061">
      <w:pPr>
        <w:pStyle w:val="ListParagraph"/>
        <w:numPr>
          <w:ilvl w:val="0"/>
          <w:numId w:val="1"/>
        </w:numPr>
        <w:spacing w:line="360" w:lineRule="auto"/>
      </w:pPr>
      <w:r>
        <w:t>Lewis J. What price community medicine?: the philosophy, practice and politics of public health since 1919. Brighton: Wheatsheaf; 1986.</w:t>
      </w:r>
    </w:p>
    <w:p w14:paraId="5961A39A" w14:textId="77777777" w:rsidR="00CF6BE5" w:rsidRDefault="00CF6BE5" w:rsidP="00C07061">
      <w:pPr>
        <w:pStyle w:val="ListParagraph"/>
        <w:numPr>
          <w:ilvl w:val="0"/>
          <w:numId w:val="1"/>
        </w:numPr>
        <w:spacing w:line="360" w:lineRule="auto"/>
      </w:pPr>
      <w:r>
        <w:t xml:space="preserve">Dyer PV. Obituary: John V Dyer’, </w:t>
      </w:r>
      <w:r w:rsidRPr="00CF6BE5">
        <w:rPr>
          <w:iCs/>
        </w:rPr>
        <w:t>British Medical Journal</w:t>
      </w:r>
      <w:r>
        <w:t xml:space="preserve">, 2020;369: m. 1600. Available from: </w:t>
      </w:r>
      <w:hyperlink r:id="rId23" w:history="1">
        <w:r w:rsidRPr="00B73145">
          <w:rPr>
            <w:rStyle w:val="Hyperlink"/>
          </w:rPr>
          <w:t>https://doi.org/10.1136/bmj.m1600</w:t>
        </w:r>
      </w:hyperlink>
    </w:p>
    <w:p w14:paraId="11CE29E2" w14:textId="77777777" w:rsidR="00370D52" w:rsidRDefault="00867A84" w:rsidP="00C07061">
      <w:pPr>
        <w:pStyle w:val="ListParagraph"/>
        <w:numPr>
          <w:ilvl w:val="0"/>
          <w:numId w:val="1"/>
        </w:numPr>
        <w:spacing w:line="360" w:lineRule="auto"/>
      </w:pPr>
      <w:r>
        <w:t>Lancaster Health Authority. Public health in Lancaster. Lancaster: Lancaster Health Authority; 1992.</w:t>
      </w:r>
    </w:p>
    <w:p w14:paraId="2D297BE6" w14:textId="77777777" w:rsidR="00F75074" w:rsidRDefault="00F75074" w:rsidP="00C07061">
      <w:pPr>
        <w:pStyle w:val="ListParagraph"/>
        <w:numPr>
          <w:ilvl w:val="0"/>
          <w:numId w:val="1"/>
        </w:numPr>
        <w:spacing w:line="360" w:lineRule="auto"/>
      </w:pPr>
      <w:r>
        <w:t xml:space="preserve">Broad R, Fleming S (eds) Nella Last’s war: the Second World War diaries of </w:t>
      </w:r>
      <w:r w:rsidRPr="00F75074">
        <w:rPr>
          <w:i/>
        </w:rPr>
        <w:t>Housewife, 49</w:t>
      </w:r>
      <w:r>
        <w:t>. London: Profile Books; 2006.</w:t>
      </w:r>
    </w:p>
    <w:p w14:paraId="2B82F442" w14:textId="77777777" w:rsidR="00F75074" w:rsidRDefault="00F75074" w:rsidP="00C07061">
      <w:pPr>
        <w:pStyle w:val="ListParagraph"/>
        <w:numPr>
          <w:ilvl w:val="0"/>
          <w:numId w:val="1"/>
        </w:numPr>
        <w:spacing w:line="360" w:lineRule="auto"/>
      </w:pPr>
      <w:r>
        <w:t xml:space="preserve">British Medical Journal. Obituary: J. A. Guy. British Medical Journal (Clinical Research Edition) 1987;294: 846. Available from: </w:t>
      </w:r>
      <w:hyperlink r:id="rId24" w:history="1">
        <w:r w:rsidRPr="0011070C">
          <w:rPr>
            <w:rStyle w:val="Hyperlink"/>
          </w:rPr>
          <w:t>https://doi.org/10.1136/bmj.294.6575.846</w:t>
        </w:r>
      </w:hyperlink>
    </w:p>
    <w:p w14:paraId="1DF3F4A7" w14:textId="475DC04D" w:rsidR="002F44C6" w:rsidRDefault="002F44C6" w:rsidP="00C07061">
      <w:pPr>
        <w:pStyle w:val="ListParagraph"/>
        <w:numPr>
          <w:ilvl w:val="0"/>
          <w:numId w:val="1"/>
        </w:numPr>
        <w:spacing w:line="360" w:lineRule="auto"/>
      </w:pPr>
      <w:r>
        <w:t xml:space="preserve">Mark-Lawson J, Savage M, </w:t>
      </w:r>
      <w:proofErr w:type="spellStart"/>
      <w:r>
        <w:t>Warde</w:t>
      </w:r>
      <w:proofErr w:type="spellEnd"/>
      <w:r>
        <w:t xml:space="preserve"> A. Gender and local politics: struggles over welfare policies 1918-39. In Lancaster Regionalism Group (ed) Localities, class and gender. </w:t>
      </w:r>
      <w:r w:rsidR="0045039C">
        <w:t>London: Pion; 1985: 195-215.</w:t>
      </w:r>
    </w:p>
    <w:p w14:paraId="72A7368A" w14:textId="00590A2C" w:rsidR="00823CE7" w:rsidRDefault="00823CE7" w:rsidP="00C07061">
      <w:pPr>
        <w:pStyle w:val="ListParagraph"/>
        <w:numPr>
          <w:ilvl w:val="0"/>
          <w:numId w:val="1"/>
        </w:numPr>
        <w:spacing w:line="360" w:lineRule="auto"/>
      </w:pPr>
      <w:r>
        <w:t>Cumbria Archive Service Carlisle. Children’s Committee minutes, 26 October 1948. WC/W/A1765/Bundle 13/1.</w:t>
      </w:r>
    </w:p>
    <w:p w14:paraId="72E7F626" w14:textId="1FCC50DF" w:rsidR="00823CE7" w:rsidRDefault="00823CE7" w:rsidP="00C07061">
      <w:pPr>
        <w:pStyle w:val="ListParagraph"/>
        <w:numPr>
          <w:ilvl w:val="0"/>
          <w:numId w:val="1"/>
        </w:numPr>
        <w:spacing w:line="360" w:lineRule="auto"/>
      </w:pPr>
      <w:r>
        <w:t>Westmorland County Council. Annual report of the County Medical Officer of Health, 1948. Kendal: Westmorland County Council; 1949.</w:t>
      </w:r>
    </w:p>
    <w:p w14:paraId="6C824ABC" w14:textId="3E7D5052" w:rsidR="005F5F42" w:rsidRDefault="005F5F42" w:rsidP="00C07061">
      <w:pPr>
        <w:pStyle w:val="ListParagraph"/>
        <w:numPr>
          <w:ilvl w:val="0"/>
          <w:numId w:val="1"/>
        </w:numPr>
        <w:spacing w:line="360" w:lineRule="auto"/>
      </w:pPr>
      <w:r>
        <w:t>The National Archives. Ministry of Health: Local Government Act 1929, Public Health Survey: Westmorland: Survey Report, 1932. MH 66/264</w:t>
      </w:r>
      <w:r w:rsidR="00261300">
        <w:t>.</w:t>
      </w:r>
    </w:p>
    <w:p w14:paraId="12360C2A" w14:textId="39E3DDCB" w:rsidR="00261300" w:rsidRDefault="00261300" w:rsidP="00C07061">
      <w:pPr>
        <w:pStyle w:val="ListParagraph"/>
        <w:numPr>
          <w:ilvl w:val="0"/>
          <w:numId w:val="1"/>
        </w:numPr>
        <w:spacing w:line="360" w:lineRule="auto"/>
      </w:pPr>
      <w:r>
        <w:lastRenderedPageBreak/>
        <w:t>Lancashire County Council. Annual report of the County Medical Officer of Health, 1948. Preston: Lancashire County Council; 1949.</w:t>
      </w:r>
    </w:p>
    <w:p w14:paraId="678B37E4" w14:textId="287F6E76" w:rsidR="00E278CC" w:rsidRDefault="00E278CC" w:rsidP="00E278CC">
      <w:pPr>
        <w:pStyle w:val="ListParagraph"/>
        <w:numPr>
          <w:ilvl w:val="0"/>
          <w:numId w:val="1"/>
        </w:numPr>
        <w:spacing w:line="360" w:lineRule="auto"/>
      </w:pPr>
      <w:r>
        <w:t>British Medical Journal</w:t>
      </w:r>
      <w:r>
        <w:t xml:space="preserve">: Obituary: F. T. Madge. British Medical Journal 1992;304(6836): 1241. Available from: </w:t>
      </w:r>
      <w:hyperlink r:id="rId25" w:history="1">
        <w:r w:rsidRPr="00F27B94">
          <w:rPr>
            <w:rStyle w:val="Hyperlink"/>
          </w:rPr>
          <w:t>https://doi.org/10.1136/bmj.304.6836.124</w:t>
        </w:r>
        <w:r w:rsidRPr="00F27B94">
          <w:rPr>
            <w:rStyle w:val="Hyperlink"/>
          </w:rPr>
          <w:t>1</w:t>
        </w:r>
      </w:hyperlink>
    </w:p>
    <w:p w14:paraId="0C5CF03D" w14:textId="0C0D6371" w:rsidR="00997D60" w:rsidRDefault="00997D60" w:rsidP="00C07061">
      <w:pPr>
        <w:pStyle w:val="ListParagraph"/>
        <w:numPr>
          <w:ilvl w:val="0"/>
          <w:numId w:val="1"/>
        </w:numPr>
        <w:spacing w:line="360" w:lineRule="auto"/>
      </w:pPr>
      <w:r>
        <w:t>Westmorland County Council. Annual report of the County Medical Officer of Health, 1949. Kendal: Westmorland County Council; 1950.</w:t>
      </w:r>
    </w:p>
    <w:p w14:paraId="705C4A27" w14:textId="717BD248" w:rsidR="003E0071" w:rsidRDefault="003E0071" w:rsidP="00C07061">
      <w:pPr>
        <w:pStyle w:val="ListParagraph"/>
        <w:numPr>
          <w:ilvl w:val="0"/>
          <w:numId w:val="1"/>
        </w:numPr>
        <w:spacing w:line="360" w:lineRule="auto"/>
      </w:pPr>
      <w:r>
        <w:t>Westmorland County Council. Annual report of the County Medical Officer of Health, 1963. Kendal: Westmorland County Council; 1964.</w:t>
      </w:r>
    </w:p>
    <w:p w14:paraId="5D53C415" w14:textId="354566AA" w:rsidR="003E0071" w:rsidRDefault="003E0071" w:rsidP="00C07061">
      <w:pPr>
        <w:pStyle w:val="ListParagraph"/>
        <w:numPr>
          <w:ilvl w:val="0"/>
          <w:numId w:val="1"/>
        </w:numPr>
        <w:spacing w:line="360" w:lineRule="auto"/>
      </w:pPr>
      <w:r>
        <w:t>Westmorland County Council. Annual report of the County Medical Officer of Health, 1967. Kendal: Westmorland County Council; 1968.</w:t>
      </w:r>
    </w:p>
    <w:p w14:paraId="4247DD4F" w14:textId="77777777" w:rsidR="003E0071" w:rsidRDefault="003E0071" w:rsidP="00C07061">
      <w:pPr>
        <w:pStyle w:val="ListParagraph"/>
        <w:numPr>
          <w:ilvl w:val="0"/>
          <w:numId w:val="1"/>
        </w:numPr>
        <w:spacing w:line="360" w:lineRule="auto"/>
      </w:pPr>
      <w:proofErr w:type="spellStart"/>
      <w:r>
        <w:t>Gathorne</w:t>
      </w:r>
      <w:proofErr w:type="spellEnd"/>
      <w:r>
        <w:t>-Hardy JD (Cranbrook). Report of the committee on maternity services. London: HMSO; 1959.</w:t>
      </w:r>
    </w:p>
    <w:p w14:paraId="1F9A97CA" w14:textId="77777777" w:rsidR="003E0071" w:rsidRDefault="003E0071" w:rsidP="00C07061">
      <w:pPr>
        <w:pStyle w:val="ListParagraph"/>
        <w:numPr>
          <w:ilvl w:val="0"/>
          <w:numId w:val="1"/>
        </w:numPr>
        <w:spacing w:line="360" w:lineRule="auto"/>
      </w:pPr>
      <w:r>
        <w:t>Peel J. Domiciliary midwifery and maternity bed needs: report of the subcommittee of the standing maternity and midwifery advisory committee. London: HMSO; 1970.</w:t>
      </w:r>
    </w:p>
    <w:p w14:paraId="7E12FBF1" w14:textId="2F94A818" w:rsidR="00997D60" w:rsidRDefault="004B1AA8" w:rsidP="00C07061">
      <w:pPr>
        <w:pStyle w:val="ListParagraph"/>
        <w:numPr>
          <w:ilvl w:val="0"/>
          <w:numId w:val="1"/>
        </w:numPr>
        <w:spacing w:line="360" w:lineRule="auto"/>
      </w:pPr>
      <w:r>
        <w:t>Owen B. The first woman doctor from Aberystwyth: Mary Angharad Guy (</w:t>
      </w:r>
      <w:proofErr w:type="spellStart"/>
      <w:r>
        <w:t>ne</w:t>
      </w:r>
      <w:r>
        <w:rPr>
          <w:rFonts w:ascii="Cambria Math" w:hAnsi="Cambria Math"/>
        </w:rPr>
        <w:t>é</w:t>
      </w:r>
      <w:proofErr w:type="spellEnd"/>
      <w:r>
        <w:t xml:space="preserve"> Hughes) (1905-1994). Journal of Medical Biography 2004;12(4): 210-214. Available from: </w:t>
      </w:r>
      <w:hyperlink r:id="rId26" w:history="1">
        <w:r w:rsidRPr="009A69CF">
          <w:rPr>
            <w:rStyle w:val="Hyperlink"/>
          </w:rPr>
          <w:t>https://doi.org/10.1177/096777200401200409</w:t>
        </w:r>
      </w:hyperlink>
    </w:p>
    <w:p w14:paraId="3AC5FEE5" w14:textId="50C3A3B9" w:rsidR="004B1AA8" w:rsidRDefault="00AC44AA" w:rsidP="00C07061">
      <w:pPr>
        <w:pStyle w:val="ListParagraph"/>
        <w:numPr>
          <w:ilvl w:val="0"/>
          <w:numId w:val="1"/>
        </w:numPr>
        <w:spacing w:line="360" w:lineRule="auto"/>
      </w:pPr>
      <w:r>
        <w:t>Guy JG. Obituary: Mary Angharad Guy (</w:t>
      </w:r>
      <w:proofErr w:type="spellStart"/>
      <w:r>
        <w:t>ne</w:t>
      </w:r>
      <w:r>
        <w:rPr>
          <w:rFonts w:ascii="Cambria Math" w:hAnsi="Cambria Math"/>
        </w:rPr>
        <w:t>é</w:t>
      </w:r>
      <w:proofErr w:type="spellEnd"/>
      <w:r>
        <w:t xml:space="preserve"> Hughes). British Medical Journal 1995;310(6974): 253.</w:t>
      </w:r>
    </w:p>
    <w:p w14:paraId="64BA4B15" w14:textId="6AA318ED" w:rsidR="005D15BD" w:rsidRDefault="005D15BD" w:rsidP="00C07061">
      <w:pPr>
        <w:pStyle w:val="ListParagraph"/>
        <w:numPr>
          <w:ilvl w:val="0"/>
          <w:numId w:val="1"/>
        </w:numPr>
        <w:spacing w:line="360" w:lineRule="auto"/>
      </w:pPr>
      <w:r>
        <w:t>Westmorland County Council. Annual report of the County Medical Officer of Health, 1953. Kendal: Westmorland County Council; 1954.</w:t>
      </w:r>
    </w:p>
    <w:p w14:paraId="0E002141" w14:textId="743BED8E" w:rsidR="00FB14D4" w:rsidRDefault="00FB14D4" w:rsidP="00C07061">
      <w:pPr>
        <w:pStyle w:val="ListParagraph"/>
        <w:numPr>
          <w:ilvl w:val="0"/>
          <w:numId w:val="1"/>
        </w:numPr>
        <w:spacing w:line="360" w:lineRule="auto"/>
      </w:pPr>
      <w:r>
        <w:t>Welshman J. “The missing relative”:</w:t>
      </w:r>
      <w:r w:rsidRPr="00FB14D4">
        <w:t xml:space="preserve"> </w:t>
      </w:r>
      <w:r>
        <w:t>the home help service in England and Wales, 1918-1974. International Journal for the History of Nursing 2000;5(1): 4-11.</w:t>
      </w:r>
    </w:p>
    <w:p w14:paraId="7C6CD894" w14:textId="0921BBA9" w:rsidR="005D15BD" w:rsidRDefault="00FB14D4" w:rsidP="00C07061">
      <w:pPr>
        <w:pStyle w:val="ListParagraph"/>
        <w:numPr>
          <w:ilvl w:val="0"/>
          <w:numId w:val="1"/>
        </w:numPr>
        <w:spacing w:line="360" w:lineRule="auto"/>
      </w:pPr>
      <w:r>
        <w:t>Welshman J. “The missing relative”: the home help service in England and Wales, 1918-1974, part II. International Journal for the History of Nursing 2000;5(2): 48-58.</w:t>
      </w:r>
    </w:p>
    <w:p w14:paraId="3775D213" w14:textId="77777777" w:rsidR="00D8273B" w:rsidRDefault="00D8273B" w:rsidP="00C07061">
      <w:pPr>
        <w:pStyle w:val="ListParagraph"/>
        <w:numPr>
          <w:ilvl w:val="0"/>
          <w:numId w:val="1"/>
        </w:numPr>
        <w:spacing w:line="360" w:lineRule="auto"/>
      </w:pPr>
      <w:r>
        <w:t xml:space="preserve">Fernandez A, Gregory G, </w:t>
      </w:r>
      <w:proofErr w:type="spellStart"/>
      <w:r>
        <w:t>Hindle</w:t>
      </w:r>
      <w:proofErr w:type="spellEnd"/>
      <w:r>
        <w:t xml:space="preserve"> A, Lee AC. A model for community nursing in a rural county. Operational Research Quarterly 1974;25(2): 231-239. Available from: </w:t>
      </w:r>
      <w:hyperlink r:id="rId27" w:history="1">
        <w:r w:rsidRPr="0011070C">
          <w:rPr>
            <w:rStyle w:val="Hyperlink"/>
          </w:rPr>
          <w:t>https://doi.org/10.1057/jors.1974.40</w:t>
        </w:r>
      </w:hyperlink>
    </w:p>
    <w:p w14:paraId="7D448385" w14:textId="32F51501" w:rsidR="00FB14D4" w:rsidRDefault="00D8273B" w:rsidP="00C07061">
      <w:pPr>
        <w:pStyle w:val="ListParagraph"/>
        <w:numPr>
          <w:ilvl w:val="0"/>
          <w:numId w:val="1"/>
        </w:numPr>
        <w:spacing w:line="360" w:lineRule="auto"/>
      </w:pPr>
      <w:r>
        <w:t>Westmorland County Council. Annual report of the County Medical Officer of Health, 1970. Kendal: Westmorland County Council; 1972.</w:t>
      </w:r>
    </w:p>
    <w:p w14:paraId="7F338DF1" w14:textId="72DDA2CD" w:rsidR="002D4B63" w:rsidRDefault="00111F45" w:rsidP="00C07061">
      <w:pPr>
        <w:pStyle w:val="ListParagraph"/>
        <w:numPr>
          <w:ilvl w:val="0"/>
          <w:numId w:val="1"/>
        </w:numPr>
        <w:spacing w:line="360" w:lineRule="auto"/>
      </w:pPr>
      <w:r>
        <w:t>Acheson D. Public health in England: the report of the Committee of Inquiry into the Future Development of the Public Health Function. London: HMSO; 1988.</w:t>
      </w:r>
    </w:p>
    <w:p w14:paraId="448E667D" w14:textId="0054EABB" w:rsidR="002D4B63" w:rsidRPr="00143955" w:rsidRDefault="00111F45" w:rsidP="00C07061">
      <w:pPr>
        <w:pStyle w:val="ListParagraph"/>
        <w:numPr>
          <w:ilvl w:val="0"/>
          <w:numId w:val="1"/>
        </w:numPr>
        <w:spacing w:line="360" w:lineRule="auto"/>
      </w:pPr>
      <w:r>
        <w:t>Ashton J, Seymour H. The new public health: the Liverpool experience. Buckingham: Open University Press; 1988.</w:t>
      </w:r>
    </w:p>
    <w:sectPr w:rsidR="002D4B63" w:rsidRPr="00143955">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FD4C" w14:textId="77777777" w:rsidR="003C1AC5" w:rsidRDefault="003C1AC5" w:rsidP="00C07061">
      <w:pPr>
        <w:spacing w:after="0" w:line="240" w:lineRule="auto"/>
      </w:pPr>
      <w:r>
        <w:separator/>
      </w:r>
    </w:p>
  </w:endnote>
  <w:endnote w:type="continuationSeparator" w:id="0">
    <w:p w14:paraId="3B96600D" w14:textId="77777777" w:rsidR="003C1AC5" w:rsidRDefault="003C1AC5" w:rsidP="00C0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884689"/>
      <w:docPartObj>
        <w:docPartGallery w:val="Page Numbers (Bottom of Page)"/>
        <w:docPartUnique/>
      </w:docPartObj>
    </w:sdtPr>
    <w:sdtEndPr>
      <w:rPr>
        <w:noProof/>
      </w:rPr>
    </w:sdtEndPr>
    <w:sdtContent>
      <w:p w14:paraId="5DA0C44A" w14:textId="3454E4BA" w:rsidR="00C07061" w:rsidRDefault="00C07061" w:rsidP="00C070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C23E" w14:textId="77777777" w:rsidR="003C1AC5" w:rsidRDefault="003C1AC5" w:rsidP="00C07061">
      <w:pPr>
        <w:spacing w:after="0" w:line="240" w:lineRule="auto"/>
      </w:pPr>
      <w:r>
        <w:separator/>
      </w:r>
    </w:p>
  </w:footnote>
  <w:footnote w:type="continuationSeparator" w:id="0">
    <w:p w14:paraId="41A40957" w14:textId="77777777" w:rsidR="003C1AC5" w:rsidRDefault="003C1AC5" w:rsidP="00C07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C63"/>
    <w:multiLevelType w:val="hybridMultilevel"/>
    <w:tmpl w:val="8672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257D36"/>
    <w:multiLevelType w:val="multilevel"/>
    <w:tmpl w:val="A868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51F5C"/>
    <w:multiLevelType w:val="hybridMultilevel"/>
    <w:tmpl w:val="C2EC4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176692">
    <w:abstractNumId w:val="2"/>
  </w:num>
  <w:num w:numId="2" w16cid:durableId="79526550">
    <w:abstractNumId w:val="1"/>
  </w:num>
  <w:num w:numId="3" w16cid:durableId="165028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6AD"/>
    <w:rsid w:val="000034D3"/>
    <w:rsid w:val="000251BA"/>
    <w:rsid w:val="00067161"/>
    <w:rsid w:val="000E261E"/>
    <w:rsid w:val="000E3D56"/>
    <w:rsid w:val="000E4449"/>
    <w:rsid w:val="00102C05"/>
    <w:rsid w:val="00110D6D"/>
    <w:rsid w:val="00111F45"/>
    <w:rsid w:val="00121B18"/>
    <w:rsid w:val="00142BC8"/>
    <w:rsid w:val="00143955"/>
    <w:rsid w:val="00144633"/>
    <w:rsid w:val="001627EE"/>
    <w:rsid w:val="0016338E"/>
    <w:rsid w:val="001B31A2"/>
    <w:rsid w:val="00200D7A"/>
    <w:rsid w:val="00225F55"/>
    <w:rsid w:val="00232E85"/>
    <w:rsid w:val="00241D86"/>
    <w:rsid w:val="00261300"/>
    <w:rsid w:val="002752E7"/>
    <w:rsid w:val="00281185"/>
    <w:rsid w:val="002A44A0"/>
    <w:rsid w:val="002B63BA"/>
    <w:rsid w:val="002C65A7"/>
    <w:rsid w:val="002D0668"/>
    <w:rsid w:val="002D4B63"/>
    <w:rsid w:val="002F44C6"/>
    <w:rsid w:val="002F4C40"/>
    <w:rsid w:val="0031517A"/>
    <w:rsid w:val="00370D52"/>
    <w:rsid w:val="0039459A"/>
    <w:rsid w:val="003C0B51"/>
    <w:rsid w:val="003C1AC5"/>
    <w:rsid w:val="003E0071"/>
    <w:rsid w:val="00400A9E"/>
    <w:rsid w:val="0041575B"/>
    <w:rsid w:val="004356AD"/>
    <w:rsid w:val="0045039C"/>
    <w:rsid w:val="00454E25"/>
    <w:rsid w:val="00455755"/>
    <w:rsid w:val="004B1AA8"/>
    <w:rsid w:val="004C6FF5"/>
    <w:rsid w:val="005054B9"/>
    <w:rsid w:val="00510EDC"/>
    <w:rsid w:val="00522233"/>
    <w:rsid w:val="00551674"/>
    <w:rsid w:val="005D15BD"/>
    <w:rsid w:val="005F5F42"/>
    <w:rsid w:val="00602859"/>
    <w:rsid w:val="006229A1"/>
    <w:rsid w:val="006425C9"/>
    <w:rsid w:val="006654AC"/>
    <w:rsid w:val="00697C83"/>
    <w:rsid w:val="006A1A68"/>
    <w:rsid w:val="006F0137"/>
    <w:rsid w:val="006F06A7"/>
    <w:rsid w:val="007103E9"/>
    <w:rsid w:val="00722A64"/>
    <w:rsid w:val="00726974"/>
    <w:rsid w:val="00733C8C"/>
    <w:rsid w:val="00744298"/>
    <w:rsid w:val="00760C4E"/>
    <w:rsid w:val="00767E61"/>
    <w:rsid w:val="00791CD8"/>
    <w:rsid w:val="007A2C78"/>
    <w:rsid w:val="0080061B"/>
    <w:rsid w:val="00807ED1"/>
    <w:rsid w:val="00820127"/>
    <w:rsid w:val="00823CE7"/>
    <w:rsid w:val="00826DCC"/>
    <w:rsid w:val="00826F48"/>
    <w:rsid w:val="00867A84"/>
    <w:rsid w:val="0088224D"/>
    <w:rsid w:val="008D7784"/>
    <w:rsid w:val="009276C1"/>
    <w:rsid w:val="009360A7"/>
    <w:rsid w:val="009643A0"/>
    <w:rsid w:val="00966ABE"/>
    <w:rsid w:val="00974CED"/>
    <w:rsid w:val="00997D60"/>
    <w:rsid w:val="009C7034"/>
    <w:rsid w:val="009D7A23"/>
    <w:rsid w:val="00A14EA8"/>
    <w:rsid w:val="00A201B9"/>
    <w:rsid w:val="00A74A42"/>
    <w:rsid w:val="00A96F9C"/>
    <w:rsid w:val="00AA3E3D"/>
    <w:rsid w:val="00AA6ECB"/>
    <w:rsid w:val="00AB3D7B"/>
    <w:rsid w:val="00AC44AA"/>
    <w:rsid w:val="00B22E27"/>
    <w:rsid w:val="00B85C32"/>
    <w:rsid w:val="00B90CF6"/>
    <w:rsid w:val="00BA615D"/>
    <w:rsid w:val="00BC208E"/>
    <w:rsid w:val="00BF7A74"/>
    <w:rsid w:val="00C07061"/>
    <w:rsid w:val="00CD1311"/>
    <w:rsid w:val="00CF6BE5"/>
    <w:rsid w:val="00D242F4"/>
    <w:rsid w:val="00D34EE6"/>
    <w:rsid w:val="00D465F5"/>
    <w:rsid w:val="00D517C3"/>
    <w:rsid w:val="00D63B61"/>
    <w:rsid w:val="00D73660"/>
    <w:rsid w:val="00D76453"/>
    <w:rsid w:val="00D8273B"/>
    <w:rsid w:val="00DC7E66"/>
    <w:rsid w:val="00DE36B1"/>
    <w:rsid w:val="00E278CC"/>
    <w:rsid w:val="00E309BE"/>
    <w:rsid w:val="00E52F5E"/>
    <w:rsid w:val="00EB11E7"/>
    <w:rsid w:val="00ED436F"/>
    <w:rsid w:val="00F128E9"/>
    <w:rsid w:val="00F161DD"/>
    <w:rsid w:val="00F75074"/>
    <w:rsid w:val="00FA76F4"/>
    <w:rsid w:val="00FB1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64BB"/>
  <w15:chartTrackingRefBased/>
  <w15:docId w15:val="{D2D7DD11-FC71-4934-A2A5-FDE71333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161"/>
    <w:pPr>
      <w:ind w:left="720"/>
      <w:contextualSpacing/>
    </w:pPr>
  </w:style>
  <w:style w:type="character" w:styleId="Hyperlink">
    <w:name w:val="Hyperlink"/>
    <w:basedOn w:val="DefaultParagraphFont"/>
    <w:uiPriority w:val="99"/>
    <w:unhideWhenUsed/>
    <w:rsid w:val="00067161"/>
    <w:rPr>
      <w:color w:val="0563C1" w:themeColor="hyperlink"/>
      <w:u w:val="single"/>
    </w:rPr>
  </w:style>
  <w:style w:type="character" w:styleId="UnresolvedMention">
    <w:name w:val="Unresolved Mention"/>
    <w:basedOn w:val="DefaultParagraphFont"/>
    <w:uiPriority w:val="99"/>
    <w:semiHidden/>
    <w:unhideWhenUsed/>
    <w:rsid w:val="004B1AA8"/>
    <w:rPr>
      <w:color w:val="605E5C"/>
      <w:shd w:val="clear" w:color="auto" w:fill="E1DFDD"/>
    </w:rPr>
  </w:style>
  <w:style w:type="paragraph" w:styleId="Header">
    <w:name w:val="header"/>
    <w:basedOn w:val="Normal"/>
    <w:link w:val="HeaderChar"/>
    <w:uiPriority w:val="99"/>
    <w:unhideWhenUsed/>
    <w:rsid w:val="00C07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061"/>
  </w:style>
  <w:style w:type="paragraph" w:styleId="Footer">
    <w:name w:val="footer"/>
    <w:basedOn w:val="Normal"/>
    <w:link w:val="FooterChar"/>
    <w:uiPriority w:val="99"/>
    <w:unhideWhenUsed/>
    <w:rsid w:val="00C07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66523">
      <w:bodyDiv w:val="1"/>
      <w:marLeft w:val="0"/>
      <w:marRight w:val="0"/>
      <w:marTop w:val="0"/>
      <w:marBottom w:val="0"/>
      <w:divBdr>
        <w:top w:val="none" w:sz="0" w:space="0" w:color="auto"/>
        <w:left w:val="none" w:sz="0" w:space="0" w:color="auto"/>
        <w:bottom w:val="none" w:sz="0" w:space="0" w:color="auto"/>
        <w:right w:val="none" w:sz="0" w:space="0" w:color="auto"/>
      </w:divBdr>
    </w:div>
    <w:div w:id="1857766580">
      <w:bodyDiv w:val="1"/>
      <w:marLeft w:val="0"/>
      <w:marRight w:val="0"/>
      <w:marTop w:val="0"/>
      <w:marBottom w:val="0"/>
      <w:divBdr>
        <w:top w:val="none" w:sz="0" w:space="0" w:color="auto"/>
        <w:left w:val="none" w:sz="0" w:space="0" w:color="auto"/>
        <w:bottom w:val="none" w:sz="0" w:space="0" w:color="auto"/>
        <w:right w:val="none" w:sz="0" w:space="0" w:color="auto"/>
      </w:divBdr>
    </w:div>
    <w:div w:id="19966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ttees.parliament.uk/writtenevidence/2721/pdf/" TargetMode="External"/><Relationship Id="rId13" Type="http://schemas.openxmlformats.org/officeDocument/2006/relationships/hyperlink" Target="https://doi.org/10.1080/02665438808725650" TargetMode="External"/><Relationship Id="rId18" Type="http://schemas.openxmlformats.org/officeDocument/2006/relationships/hyperlink" Target="https://www.bmj.com/content/3/5875/356.full.pdf" TargetMode="External"/><Relationship Id="rId26" Type="http://schemas.openxmlformats.org/officeDocument/2006/relationships/hyperlink" Target="https://doi.org/10.1177/096777200401200409" TargetMode="External"/><Relationship Id="rId3" Type="http://schemas.openxmlformats.org/officeDocument/2006/relationships/settings" Target="settings.xml"/><Relationship Id="rId21" Type="http://schemas.openxmlformats.org/officeDocument/2006/relationships/hyperlink" Target="https://doi.org/10.1136/bmj.2.5200.742-a" TargetMode="External"/><Relationship Id="rId7" Type="http://schemas.openxmlformats.org/officeDocument/2006/relationships/hyperlink" Target="https://doi.org/10.1016/S0140-6736(20)31201-0" TargetMode="External"/><Relationship Id="rId12" Type="http://schemas.openxmlformats.org/officeDocument/2006/relationships/hyperlink" Target="https://doi.org/10.1093/pubmed/24.2.130" TargetMode="External"/><Relationship Id="rId17" Type="http://schemas.openxmlformats.org/officeDocument/2006/relationships/hyperlink" Target="https://doi.org/10.48037/mbmj.v8i10.1313" TargetMode="External"/><Relationship Id="rId25" Type="http://schemas.openxmlformats.org/officeDocument/2006/relationships/hyperlink" Target="https://doi.org/10.1136/bmj.304.6836.1241" TargetMode="External"/><Relationship Id="rId2" Type="http://schemas.openxmlformats.org/officeDocument/2006/relationships/styles" Target="styles.xml"/><Relationship Id="rId16" Type="http://schemas.openxmlformats.org/officeDocument/2006/relationships/hyperlink" Target="https://doi.org/10.1093/oxfordjournals.pubmed.a043822" TargetMode="External"/><Relationship Id="rId20" Type="http://schemas.openxmlformats.org/officeDocument/2006/relationships/hyperlink" Target="https://doi.org/10.1136/bmj.2.4951.1332-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pubmed/24.2.123" TargetMode="External"/><Relationship Id="rId24" Type="http://schemas.openxmlformats.org/officeDocument/2006/relationships/hyperlink" Target="https://doi.org/10.1136/bmj.294.6575.846" TargetMode="External"/><Relationship Id="rId5" Type="http://schemas.openxmlformats.org/officeDocument/2006/relationships/footnotes" Target="footnotes.xml"/><Relationship Id="rId15" Type="http://schemas.openxmlformats.org/officeDocument/2006/relationships/hyperlink" Target="https://doi.org/10.1093/oxfordjournals.pubmed.a024675" TargetMode="External"/><Relationship Id="rId23" Type="http://schemas.openxmlformats.org/officeDocument/2006/relationships/hyperlink" Target="https://doi.org/10.1136/bmj.m1600" TargetMode="External"/><Relationship Id="rId28" Type="http://schemas.openxmlformats.org/officeDocument/2006/relationships/footer" Target="footer1.xml"/><Relationship Id="rId10" Type="http://schemas.openxmlformats.org/officeDocument/2006/relationships/hyperlink" Target="https://doi.org/10.1093/pubmed/fdx154" TargetMode="External"/><Relationship Id="rId19" Type="http://schemas.openxmlformats.org/officeDocument/2006/relationships/hyperlink" Target="https://doi.org/10.1093/oxfordjournals.pubmed.a043822" TargetMode="External"/><Relationship Id="rId4" Type="http://schemas.openxmlformats.org/officeDocument/2006/relationships/webSettings" Target="webSettings.xml"/><Relationship Id="rId9" Type="http://schemas.openxmlformats.org/officeDocument/2006/relationships/hyperlink" Target="https://doi.org/10.1093/pubmed/fdt131" TargetMode="External"/><Relationship Id="rId14" Type="http://schemas.openxmlformats.org/officeDocument/2006/relationships/hyperlink" Target="https://doi.org/10.1017/S0963926800012177" TargetMode="External"/><Relationship Id="rId22" Type="http://schemas.openxmlformats.org/officeDocument/2006/relationships/hyperlink" Target="https://doi.org/10.1136/bmj.1.5591.582" TargetMode="External"/><Relationship Id="rId27" Type="http://schemas.openxmlformats.org/officeDocument/2006/relationships/hyperlink" Target="https://doi.org/10.1057/jors.1974.4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4952</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Michael</dc:creator>
  <cp:keywords/>
  <dc:description/>
  <cp:lastModifiedBy>Lambert, Michael</cp:lastModifiedBy>
  <cp:revision>5</cp:revision>
  <dcterms:created xsi:type="dcterms:W3CDTF">2022-05-15T20:52:00Z</dcterms:created>
  <dcterms:modified xsi:type="dcterms:W3CDTF">2022-08-10T13:43:00Z</dcterms:modified>
</cp:coreProperties>
</file>