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57894" w14:textId="449948D0" w:rsidR="003368CC" w:rsidRPr="00FC1667" w:rsidRDefault="003368CC" w:rsidP="003368CC">
      <w:pPr>
        <w:autoSpaceDE w:val="0"/>
        <w:autoSpaceDN w:val="0"/>
        <w:adjustRightInd w:val="0"/>
        <w:spacing w:after="0" w:line="240" w:lineRule="auto"/>
        <w:rPr>
          <w:rFonts w:asciiTheme="minorHAnsi" w:hAnsiTheme="minorHAnsi" w:cs="AdvOT63ee2d25.B"/>
          <w:sz w:val="36"/>
          <w:szCs w:val="36"/>
          <w:lang w:val="en-GB"/>
        </w:rPr>
      </w:pPr>
      <w:r w:rsidRPr="00FC1667">
        <w:rPr>
          <w:rFonts w:asciiTheme="minorHAnsi" w:hAnsiTheme="minorHAnsi" w:cs="AdvOT63ee2d25.B"/>
          <w:sz w:val="36"/>
          <w:szCs w:val="36"/>
          <w:lang w:val="en-GB"/>
        </w:rPr>
        <w:t xml:space="preserve">Losing the beans: nitrogen overrides positive effects of phosphorus on </w:t>
      </w:r>
      <w:r w:rsidR="00512E68" w:rsidRPr="00FC1667">
        <w:rPr>
          <w:rFonts w:asciiTheme="minorHAnsi" w:hAnsiTheme="minorHAnsi" w:cs="AdvOT63ee2d25.B"/>
          <w:sz w:val="36"/>
          <w:szCs w:val="36"/>
          <w:lang w:val="en-GB"/>
        </w:rPr>
        <w:t xml:space="preserve">grassland </w:t>
      </w:r>
      <w:r w:rsidRPr="00FC1667">
        <w:rPr>
          <w:rFonts w:asciiTheme="minorHAnsi" w:hAnsiTheme="minorHAnsi" w:cs="AdvOT63ee2d25.B"/>
          <w:sz w:val="36"/>
          <w:szCs w:val="36"/>
          <w:lang w:val="en-GB"/>
        </w:rPr>
        <w:t>legumes worldwide</w:t>
      </w:r>
    </w:p>
    <w:p w14:paraId="56AD1855" w14:textId="77777777" w:rsidR="00492888" w:rsidRPr="00FC1667" w:rsidRDefault="00492888" w:rsidP="00A45DA0">
      <w:pPr>
        <w:autoSpaceDE w:val="0"/>
        <w:autoSpaceDN w:val="0"/>
        <w:adjustRightInd w:val="0"/>
        <w:spacing w:after="0" w:line="240" w:lineRule="auto"/>
        <w:rPr>
          <w:rFonts w:asciiTheme="minorHAnsi" w:hAnsiTheme="minorHAnsi" w:cs="AdvOT63ee2d25.B"/>
          <w:color w:val="FF0000"/>
          <w:sz w:val="36"/>
          <w:szCs w:val="36"/>
          <w:lang w:val="en-GB"/>
        </w:rPr>
      </w:pPr>
    </w:p>
    <w:p w14:paraId="7132B7EB" w14:textId="2BC05C12" w:rsidR="002A3EC6" w:rsidRPr="00FC1667" w:rsidRDefault="002A3EC6" w:rsidP="00806419">
      <w:pPr>
        <w:autoSpaceDE w:val="0"/>
        <w:autoSpaceDN w:val="0"/>
        <w:adjustRightInd w:val="0"/>
        <w:spacing w:after="0" w:line="240" w:lineRule="auto"/>
        <w:rPr>
          <w:rFonts w:asciiTheme="minorHAnsi" w:hAnsiTheme="minorHAnsi"/>
          <w:lang w:val="en-GB"/>
        </w:rPr>
      </w:pPr>
      <w:r w:rsidRPr="00FC1667">
        <w:rPr>
          <w:rFonts w:asciiTheme="minorHAnsi" w:hAnsiTheme="minorHAnsi"/>
          <w:lang w:val="en-GB"/>
        </w:rPr>
        <w:t>Pedro M. Tognetti</w:t>
      </w:r>
      <w:r w:rsidR="006A65A5" w:rsidRPr="00FC1667">
        <w:rPr>
          <w:rFonts w:asciiTheme="minorHAnsi" w:hAnsiTheme="minorHAnsi"/>
          <w:vertAlign w:val="superscript"/>
          <w:lang w:val="en-GB"/>
        </w:rPr>
        <w:t>1</w:t>
      </w:r>
      <w:r w:rsidR="006A65A5" w:rsidRPr="00FC1667">
        <w:rPr>
          <w:rFonts w:asciiTheme="minorHAnsi" w:hAnsiTheme="minorHAnsi" w:cstheme="minorHAnsi"/>
          <w:lang w:val="en-GB"/>
        </w:rPr>
        <w:t>†</w:t>
      </w:r>
      <w:r w:rsidRPr="00FC1667">
        <w:rPr>
          <w:rFonts w:asciiTheme="minorHAnsi" w:hAnsiTheme="minorHAnsi"/>
          <w:lang w:val="en-GB"/>
        </w:rPr>
        <w:t>, Suzanne M. Prober</w:t>
      </w:r>
      <w:r w:rsidR="006A65A5" w:rsidRPr="00FC1667">
        <w:rPr>
          <w:rFonts w:asciiTheme="minorHAnsi" w:hAnsiTheme="minorHAnsi"/>
          <w:vertAlign w:val="superscript"/>
          <w:lang w:val="en-GB"/>
        </w:rPr>
        <w:t>2</w:t>
      </w:r>
      <w:r w:rsidR="006A65A5" w:rsidRPr="00FC1667">
        <w:rPr>
          <w:rFonts w:asciiTheme="minorHAnsi" w:hAnsiTheme="minorHAnsi" w:cstheme="minorHAnsi"/>
          <w:lang w:val="en-GB"/>
        </w:rPr>
        <w:t>†</w:t>
      </w:r>
      <w:r w:rsidRPr="00FC1667">
        <w:rPr>
          <w:rFonts w:asciiTheme="minorHAnsi" w:hAnsiTheme="minorHAnsi"/>
          <w:lang w:val="en-GB"/>
        </w:rPr>
        <w:t>, Selene B</w:t>
      </w:r>
      <w:r w:rsidR="00A957F6" w:rsidRPr="00FC1667">
        <w:rPr>
          <w:rFonts w:asciiTheme="minorHAnsi" w:hAnsiTheme="minorHAnsi"/>
          <w:lang w:val="en-GB"/>
        </w:rPr>
        <w:t>á</w:t>
      </w:r>
      <w:r w:rsidRPr="00FC1667">
        <w:rPr>
          <w:rFonts w:asciiTheme="minorHAnsi" w:hAnsiTheme="minorHAnsi"/>
          <w:lang w:val="en-GB"/>
        </w:rPr>
        <w:t>ez</w:t>
      </w:r>
      <w:r w:rsidR="009B2ED4" w:rsidRPr="00FC1667">
        <w:rPr>
          <w:rFonts w:asciiTheme="minorHAnsi" w:hAnsiTheme="minorHAnsi"/>
          <w:vertAlign w:val="superscript"/>
          <w:lang w:val="en-GB"/>
        </w:rPr>
        <w:t>3</w:t>
      </w:r>
      <w:r w:rsidRPr="00FC1667">
        <w:rPr>
          <w:rFonts w:asciiTheme="minorHAnsi" w:hAnsiTheme="minorHAnsi"/>
          <w:lang w:val="en-GB"/>
        </w:rPr>
        <w:t>, Enrique J. Chaneton</w:t>
      </w:r>
      <w:r w:rsidR="00342A5B" w:rsidRPr="00FC1667">
        <w:rPr>
          <w:rFonts w:asciiTheme="minorHAnsi" w:hAnsiTheme="minorHAnsi"/>
          <w:vertAlign w:val="superscript"/>
          <w:lang w:val="en-GB"/>
        </w:rPr>
        <w:t>1</w:t>
      </w:r>
      <w:r w:rsidRPr="00FC1667">
        <w:rPr>
          <w:rFonts w:asciiTheme="minorHAnsi" w:hAnsiTheme="minorHAnsi"/>
          <w:lang w:val="en-GB"/>
        </w:rPr>
        <w:t>, Jennifer Firn</w:t>
      </w:r>
      <w:r w:rsidR="009B2ED4" w:rsidRPr="00FC1667">
        <w:rPr>
          <w:rFonts w:asciiTheme="minorHAnsi" w:hAnsiTheme="minorHAnsi"/>
          <w:vertAlign w:val="superscript"/>
          <w:lang w:val="en-GB"/>
        </w:rPr>
        <w:t>4</w:t>
      </w:r>
      <w:r w:rsidRPr="00FC1667">
        <w:rPr>
          <w:rFonts w:asciiTheme="minorHAnsi" w:hAnsiTheme="minorHAnsi"/>
          <w:lang w:val="en-GB"/>
        </w:rPr>
        <w:t xml:space="preserve">, Anita </w:t>
      </w:r>
      <w:r w:rsidR="00A20E9F" w:rsidRPr="00FC1667">
        <w:rPr>
          <w:rFonts w:asciiTheme="minorHAnsi" w:hAnsiTheme="minorHAnsi"/>
          <w:lang w:val="en-GB"/>
        </w:rPr>
        <w:t>C.</w:t>
      </w:r>
      <w:r w:rsidRPr="00FC1667">
        <w:rPr>
          <w:rFonts w:asciiTheme="minorHAnsi" w:hAnsiTheme="minorHAnsi"/>
          <w:lang w:val="en-GB"/>
        </w:rPr>
        <w:t xml:space="preserve"> Risch</w:t>
      </w:r>
      <w:r w:rsidR="009B2ED4" w:rsidRPr="00FC1667">
        <w:rPr>
          <w:rFonts w:asciiTheme="minorHAnsi" w:hAnsiTheme="minorHAnsi"/>
          <w:vertAlign w:val="superscript"/>
          <w:lang w:val="en-GB"/>
        </w:rPr>
        <w:t>5</w:t>
      </w:r>
      <w:r w:rsidRPr="00FC1667">
        <w:rPr>
          <w:rFonts w:asciiTheme="minorHAnsi" w:hAnsiTheme="minorHAnsi"/>
          <w:lang w:val="en-GB"/>
        </w:rPr>
        <w:t>, Martin Schuetz</w:t>
      </w:r>
      <w:r w:rsidR="009B2ED4" w:rsidRPr="00FC1667">
        <w:rPr>
          <w:rFonts w:asciiTheme="minorHAnsi" w:hAnsiTheme="minorHAnsi"/>
          <w:vertAlign w:val="superscript"/>
          <w:lang w:val="en-GB"/>
        </w:rPr>
        <w:t>5</w:t>
      </w:r>
      <w:r w:rsidRPr="00FC1667">
        <w:rPr>
          <w:rFonts w:asciiTheme="minorHAnsi" w:hAnsiTheme="minorHAnsi"/>
          <w:lang w:val="en-GB"/>
        </w:rPr>
        <w:t>, Anna Simonsen</w:t>
      </w:r>
      <w:r w:rsidR="009B2ED4" w:rsidRPr="00FC1667">
        <w:rPr>
          <w:rFonts w:asciiTheme="minorHAnsi" w:hAnsiTheme="minorHAnsi"/>
          <w:vertAlign w:val="superscript"/>
          <w:lang w:val="en-GB"/>
        </w:rPr>
        <w:t>6</w:t>
      </w:r>
      <w:r w:rsidRPr="00FC1667">
        <w:rPr>
          <w:rFonts w:asciiTheme="minorHAnsi" w:hAnsiTheme="minorHAnsi"/>
          <w:vertAlign w:val="superscript"/>
          <w:lang w:val="en-GB"/>
        </w:rPr>
        <w:t>,</w:t>
      </w:r>
      <w:r w:rsidR="00466714" w:rsidRPr="00FC1667">
        <w:rPr>
          <w:rFonts w:asciiTheme="minorHAnsi" w:hAnsiTheme="minorHAnsi"/>
          <w:vertAlign w:val="superscript"/>
          <w:lang w:val="en-GB"/>
        </w:rPr>
        <w:t>7</w:t>
      </w:r>
      <w:r w:rsidRPr="00FC1667">
        <w:rPr>
          <w:rFonts w:asciiTheme="minorHAnsi" w:hAnsiTheme="minorHAnsi"/>
          <w:lang w:val="en-GB"/>
        </w:rPr>
        <w:t>, Laura Yahdjian</w:t>
      </w:r>
      <w:r w:rsidR="00342A5B" w:rsidRPr="00FC1667">
        <w:rPr>
          <w:rFonts w:asciiTheme="minorHAnsi" w:hAnsiTheme="minorHAnsi"/>
          <w:vertAlign w:val="superscript"/>
          <w:lang w:val="en-GB"/>
        </w:rPr>
        <w:t>1</w:t>
      </w:r>
      <w:r w:rsidRPr="00FC1667">
        <w:rPr>
          <w:rFonts w:asciiTheme="minorHAnsi" w:hAnsiTheme="minorHAnsi"/>
          <w:lang w:val="en-GB"/>
        </w:rPr>
        <w:t>, Elizabeth</w:t>
      </w:r>
      <w:r w:rsidR="00763993" w:rsidRPr="00FC1667">
        <w:rPr>
          <w:rFonts w:asciiTheme="minorHAnsi" w:hAnsiTheme="minorHAnsi"/>
          <w:lang w:val="en-GB"/>
        </w:rPr>
        <w:t xml:space="preserve"> T.</w:t>
      </w:r>
      <w:r w:rsidRPr="00FC1667">
        <w:rPr>
          <w:rFonts w:asciiTheme="minorHAnsi" w:hAnsiTheme="minorHAnsi"/>
          <w:lang w:val="en-GB"/>
        </w:rPr>
        <w:t xml:space="preserve"> Borer</w:t>
      </w:r>
      <w:r w:rsidR="00466714" w:rsidRPr="00FC1667">
        <w:rPr>
          <w:rFonts w:asciiTheme="minorHAnsi" w:hAnsiTheme="minorHAnsi"/>
          <w:vertAlign w:val="superscript"/>
          <w:lang w:val="en-GB"/>
        </w:rPr>
        <w:t>8</w:t>
      </w:r>
      <w:r w:rsidRPr="00FC1667">
        <w:rPr>
          <w:rFonts w:asciiTheme="minorHAnsi" w:hAnsiTheme="minorHAnsi"/>
          <w:lang w:val="en-GB"/>
        </w:rPr>
        <w:t xml:space="preserve">, Eric </w:t>
      </w:r>
      <w:r w:rsidR="00B54BB0" w:rsidRPr="00FC1667">
        <w:rPr>
          <w:rFonts w:asciiTheme="minorHAnsi" w:hAnsiTheme="minorHAnsi"/>
          <w:lang w:val="en-GB"/>
        </w:rPr>
        <w:t xml:space="preserve">W. </w:t>
      </w:r>
      <w:r w:rsidRPr="00FC1667">
        <w:rPr>
          <w:rFonts w:asciiTheme="minorHAnsi" w:hAnsiTheme="minorHAnsi"/>
          <w:lang w:val="en-GB"/>
        </w:rPr>
        <w:t>Seabloom</w:t>
      </w:r>
      <w:r w:rsidR="00466714" w:rsidRPr="00FC1667">
        <w:rPr>
          <w:rFonts w:asciiTheme="minorHAnsi" w:hAnsiTheme="minorHAnsi"/>
          <w:vertAlign w:val="superscript"/>
          <w:lang w:val="en-GB"/>
        </w:rPr>
        <w:t>8</w:t>
      </w:r>
      <w:r w:rsidRPr="00FC1667">
        <w:rPr>
          <w:rFonts w:asciiTheme="minorHAnsi" w:hAnsiTheme="minorHAnsi"/>
          <w:lang w:val="en-GB"/>
        </w:rPr>
        <w:t>, Carlos Alberto Arnillas</w:t>
      </w:r>
      <w:r w:rsidR="00466714" w:rsidRPr="00FC1667">
        <w:rPr>
          <w:rFonts w:asciiTheme="minorHAnsi" w:hAnsiTheme="minorHAnsi"/>
          <w:vertAlign w:val="superscript"/>
          <w:lang w:val="en-GB"/>
        </w:rPr>
        <w:t>9</w:t>
      </w:r>
      <w:r w:rsidRPr="00FC1667">
        <w:rPr>
          <w:rFonts w:asciiTheme="minorHAnsi" w:hAnsiTheme="minorHAnsi"/>
          <w:lang w:val="en-GB"/>
        </w:rPr>
        <w:t>, Jonathan D. Bakker</w:t>
      </w:r>
      <w:r w:rsidR="00466714" w:rsidRPr="00FC1667">
        <w:rPr>
          <w:rFonts w:asciiTheme="minorHAnsi" w:hAnsiTheme="minorHAnsi"/>
          <w:vertAlign w:val="superscript"/>
          <w:lang w:val="en-GB"/>
        </w:rPr>
        <w:t>10</w:t>
      </w:r>
      <w:r w:rsidRPr="00FC1667">
        <w:rPr>
          <w:rFonts w:asciiTheme="minorHAnsi" w:hAnsiTheme="minorHAnsi"/>
          <w:lang w:val="en-GB"/>
        </w:rPr>
        <w:t>, Cynthia S. Brown</w:t>
      </w:r>
      <w:r w:rsidR="00466714" w:rsidRPr="00FC1667">
        <w:rPr>
          <w:rFonts w:asciiTheme="minorHAnsi" w:hAnsiTheme="minorHAnsi"/>
          <w:vertAlign w:val="superscript"/>
          <w:lang w:val="en-GB"/>
        </w:rPr>
        <w:t>11</w:t>
      </w:r>
      <w:r w:rsidRPr="00FC1667">
        <w:rPr>
          <w:rFonts w:asciiTheme="minorHAnsi" w:hAnsiTheme="minorHAnsi"/>
          <w:lang w:val="en-GB"/>
        </w:rPr>
        <w:t xml:space="preserve">, </w:t>
      </w:r>
      <w:r w:rsidR="009B2ED4" w:rsidRPr="00FC1667">
        <w:rPr>
          <w:rFonts w:asciiTheme="minorHAnsi" w:hAnsiTheme="minorHAnsi"/>
          <w:lang w:val="en-GB"/>
        </w:rPr>
        <w:t>Marc W. Cadotte</w:t>
      </w:r>
      <w:r w:rsidR="00466714" w:rsidRPr="00FC1667">
        <w:rPr>
          <w:rFonts w:asciiTheme="minorHAnsi" w:hAnsiTheme="minorHAnsi"/>
          <w:vertAlign w:val="superscript"/>
          <w:lang w:val="en-GB"/>
        </w:rPr>
        <w:t>9</w:t>
      </w:r>
      <w:r w:rsidR="009B2ED4" w:rsidRPr="00FC1667">
        <w:rPr>
          <w:rFonts w:asciiTheme="minorHAnsi" w:hAnsiTheme="minorHAnsi"/>
          <w:lang w:val="en-GB"/>
        </w:rPr>
        <w:t xml:space="preserve">, </w:t>
      </w:r>
      <w:r w:rsidRPr="00FC1667">
        <w:rPr>
          <w:rFonts w:asciiTheme="minorHAnsi" w:hAnsiTheme="minorHAnsi"/>
          <w:lang w:val="en-GB"/>
        </w:rPr>
        <w:t>Maria C. Caldeira</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2</w:t>
      </w:r>
      <w:r w:rsidRPr="00FC1667">
        <w:rPr>
          <w:rFonts w:asciiTheme="minorHAnsi" w:hAnsiTheme="minorHAnsi"/>
          <w:lang w:val="en-GB"/>
        </w:rPr>
        <w:t>, Pedro Daleo</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3</w:t>
      </w:r>
      <w:r w:rsidRPr="00FC1667">
        <w:rPr>
          <w:rFonts w:asciiTheme="minorHAnsi" w:hAnsiTheme="minorHAnsi"/>
          <w:lang w:val="en-GB"/>
        </w:rPr>
        <w:t>, John Dwyer</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4</w:t>
      </w:r>
      <w:r w:rsidRPr="00FC1667">
        <w:rPr>
          <w:rFonts w:asciiTheme="minorHAnsi" w:hAnsiTheme="minorHAnsi"/>
          <w:lang w:val="en-GB"/>
        </w:rPr>
        <w:t>, Philip A. Fay</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5</w:t>
      </w:r>
      <w:r w:rsidRPr="00FC1667">
        <w:rPr>
          <w:rFonts w:asciiTheme="minorHAnsi" w:hAnsiTheme="minorHAnsi"/>
          <w:lang w:val="en-GB"/>
        </w:rPr>
        <w:t xml:space="preserve">, </w:t>
      </w:r>
      <w:r w:rsidR="00C40602" w:rsidRPr="00FC1667">
        <w:rPr>
          <w:rFonts w:asciiTheme="minorHAnsi" w:hAnsiTheme="minorHAnsi"/>
          <w:lang w:val="en-GB"/>
        </w:rPr>
        <w:t>Laureano Gherardi</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6</w:t>
      </w:r>
      <w:r w:rsidR="00C40602" w:rsidRPr="00FC1667">
        <w:rPr>
          <w:rFonts w:asciiTheme="minorHAnsi" w:hAnsiTheme="minorHAnsi"/>
          <w:lang w:val="en-GB"/>
        </w:rPr>
        <w:t xml:space="preserve">, </w:t>
      </w:r>
      <w:r w:rsidRPr="00FC1667">
        <w:rPr>
          <w:rFonts w:asciiTheme="minorHAnsi" w:hAnsiTheme="minorHAnsi"/>
          <w:lang w:val="en-GB"/>
        </w:rPr>
        <w:t>Nicole Hagenah</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7</w:t>
      </w:r>
      <w:r w:rsidRPr="00FC1667">
        <w:rPr>
          <w:rFonts w:asciiTheme="minorHAnsi" w:hAnsiTheme="minorHAnsi"/>
          <w:lang w:val="en-GB"/>
        </w:rPr>
        <w:t>, Yann Hautier</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8</w:t>
      </w:r>
      <w:r w:rsidRPr="00FC1667">
        <w:rPr>
          <w:rFonts w:asciiTheme="minorHAnsi" w:hAnsiTheme="minorHAnsi"/>
          <w:lang w:val="en-GB"/>
        </w:rPr>
        <w:t>, Kimberly J Komatsu</w:t>
      </w:r>
      <w:r w:rsidR="009B2ED4" w:rsidRPr="00FC1667">
        <w:rPr>
          <w:rFonts w:asciiTheme="minorHAnsi" w:hAnsiTheme="minorHAnsi"/>
          <w:vertAlign w:val="superscript"/>
          <w:lang w:val="en-GB"/>
        </w:rPr>
        <w:t>1</w:t>
      </w:r>
      <w:r w:rsidR="00466714" w:rsidRPr="00FC1667">
        <w:rPr>
          <w:rFonts w:asciiTheme="minorHAnsi" w:hAnsiTheme="minorHAnsi"/>
          <w:vertAlign w:val="superscript"/>
          <w:lang w:val="en-GB"/>
        </w:rPr>
        <w:t>9</w:t>
      </w:r>
      <w:r w:rsidRPr="00FC1667">
        <w:rPr>
          <w:rFonts w:asciiTheme="minorHAnsi" w:hAnsiTheme="minorHAnsi"/>
          <w:lang w:val="en-GB"/>
        </w:rPr>
        <w:t>, Rebecca L. McCulley</w:t>
      </w:r>
      <w:r w:rsidR="00466714" w:rsidRPr="00FC1667">
        <w:rPr>
          <w:rFonts w:asciiTheme="minorHAnsi" w:hAnsiTheme="minorHAnsi"/>
          <w:vertAlign w:val="superscript"/>
          <w:lang w:val="en-GB"/>
        </w:rPr>
        <w:t>20</w:t>
      </w:r>
      <w:r w:rsidRPr="00FC1667">
        <w:rPr>
          <w:rFonts w:asciiTheme="minorHAnsi" w:hAnsiTheme="minorHAnsi"/>
          <w:lang w:val="en-GB"/>
        </w:rPr>
        <w:t>, Jodi Price</w:t>
      </w:r>
      <w:r w:rsidR="009B2ED4" w:rsidRPr="00FC1667">
        <w:rPr>
          <w:rFonts w:asciiTheme="minorHAnsi" w:hAnsiTheme="minorHAnsi"/>
          <w:vertAlign w:val="superscript"/>
          <w:lang w:val="en-GB"/>
        </w:rPr>
        <w:t>2</w:t>
      </w:r>
      <w:r w:rsidR="00466714" w:rsidRPr="00FC1667">
        <w:rPr>
          <w:rFonts w:asciiTheme="minorHAnsi" w:hAnsiTheme="minorHAnsi"/>
          <w:vertAlign w:val="superscript"/>
          <w:lang w:val="en-GB"/>
        </w:rPr>
        <w:t>1</w:t>
      </w:r>
      <w:r w:rsidRPr="00FC1667">
        <w:rPr>
          <w:rFonts w:asciiTheme="minorHAnsi" w:hAnsiTheme="minorHAnsi"/>
          <w:lang w:val="en-GB"/>
        </w:rPr>
        <w:t xml:space="preserve">, Rachel </w:t>
      </w:r>
      <w:r w:rsidR="00FB2B08" w:rsidRPr="00FC1667">
        <w:rPr>
          <w:rFonts w:asciiTheme="minorHAnsi" w:hAnsiTheme="minorHAnsi"/>
          <w:lang w:val="en-GB"/>
        </w:rPr>
        <w:t xml:space="preserve">J. </w:t>
      </w:r>
      <w:r w:rsidRPr="00FC1667">
        <w:rPr>
          <w:rFonts w:asciiTheme="minorHAnsi" w:hAnsiTheme="minorHAnsi"/>
          <w:lang w:val="en-GB"/>
        </w:rPr>
        <w:t>Standish</w:t>
      </w:r>
      <w:r w:rsidR="009B2ED4" w:rsidRPr="00FC1667">
        <w:rPr>
          <w:rFonts w:asciiTheme="minorHAnsi" w:hAnsiTheme="minorHAnsi"/>
          <w:vertAlign w:val="superscript"/>
          <w:lang w:val="en-GB"/>
        </w:rPr>
        <w:t>2</w:t>
      </w:r>
      <w:r w:rsidR="00466714" w:rsidRPr="00FC1667">
        <w:rPr>
          <w:rFonts w:asciiTheme="minorHAnsi" w:hAnsiTheme="minorHAnsi"/>
          <w:vertAlign w:val="superscript"/>
          <w:lang w:val="en-GB"/>
        </w:rPr>
        <w:t>2</w:t>
      </w:r>
      <w:r w:rsidRPr="00FC1667">
        <w:rPr>
          <w:rFonts w:asciiTheme="minorHAnsi" w:hAnsiTheme="minorHAnsi"/>
          <w:lang w:val="en-GB"/>
        </w:rPr>
        <w:t>, Carly Stevens</w:t>
      </w:r>
      <w:r w:rsidR="009B2ED4" w:rsidRPr="00FC1667">
        <w:rPr>
          <w:rFonts w:asciiTheme="minorHAnsi" w:hAnsiTheme="minorHAnsi"/>
          <w:vertAlign w:val="superscript"/>
          <w:lang w:val="en-GB"/>
        </w:rPr>
        <w:t>2</w:t>
      </w:r>
      <w:r w:rsidR="00466714" w:rsidRPr="00FC1667">
        <w:rPr>
          <w:rFonts w:asciiTheme="minorHAnsi" w:hAnsiTheme="minorHAnsi"/>
          <w:vertAlign w:val="superscript"/>
          <w:lang w:val="en-GB"/>
        </w:rPr>
        <w:t>3</w:t>
      </w:r>
      <w:r w:rsidRPr="00FC1667">
        <w:rPr>
          <w:rFonts w:asciiTheme="minorHAnsi" w:hAnsiTheme="minorHAnsi"/>
          <w:lang w:val="en-GB"/>
        </w:rPr>
        <w:t>, Peter D. Wragg</w:t>
      </w:r>
      <w:r w:rsidR="009B2ED4" w:rsidRPr="00FC1667">
        <w:rPr>
          <w:rFonts w:asciiTheme="minorHAnsi" w:hAnsiTheme="minorHAnsi"/>
          <w:vertAlign w:val="superscript"/>
          <w:lang w:val="en-GB"/>
        </w:rPr>
        <w:t>2</w:t>
      </w:r>
      <w:r w:rsidR="00466714" w:rsidRPr="00FC1667">
        <w:rPr>
          <w:rFonts w:asciiTheme="minorHAnsi" w:hAnsiTheme="minorHAnsi"/>
          <w:vertAlign w:val="superscript"/>
          <w:lang w:val="en-GB"/>
        </w:rPr>
        <w:t>4</w:t>
      </w:r>
      <w:r w:rsidRPr="00FC1667">
        <w:rPr>
          <w:rFonts w:asciiTheme="minorHAnsi" w:hAnsiTheme="minorHAnsi"/>
          <w:lang w:val="en-GB"/>
        </w:rPr>
        <w:t>, Mahesh Sankaran</w:t>
      </w:r>
      <w:r w:rsidR="009B2ED4" w:rsidRPr="00FC1667">
        <w:rPr>
          <w:rFonts w:asciiTheme="minorHAnsi" w:hAnsiTheme="minorHAnsi"/>
          <w:vertAlign w:val="superscript"/>
          <w:lang w:val="en-GB"/>
        </w:rPr>
        <w:t>2</w:t>
      </w:r>
      <w:r w:rsidR="00466714" w:rsidRPr="00FC1667">
        <w:rPr>
          <w:rFonts w:asciiTheme="minorHAnsi" w:hAnsiTheme="minorHAnsi"/>
          <w:vertAlign w:val="superscript"/>
          <w:lang w:val="en-GB"/>
        </w:rPr>
        <w:t>5</w:t>
      </w:r>
      <w:r w:rsidR="00763993" w:rsidRPr="00FC1667">
        <w:rPr>
          <w:rFonts w:asciiTheme="minorHAnsi" w:hAnsiTheme="minorHAnsi"/>
          <w:vertAlign w:val="superscript"/>
          <w:lang w:val="en-GB"/>
        </w:rPr>
        <w:t>,2</w:t>
      </w:r>
      <w:r w:rsidR="00466714" w:rsidRPr="00FC1667">
        <w:rPr>
          <w:rFonts w:asciiTheme="minorHAnsi" w:hAnsiTheme="minorHAnsi"/>
          <w:vertAlign w:val="superscript"/>
          <w:lang w:val="en-GB"/>
        </w:rPr>
        <w:t>6</w:t>
      </w:r>
    </w:p>
    <w:p w14:paraId="7FF4F276" w14:textId="515E4333" w:rsidR="002A3EC6" w:rsidRPr="00FC1667" w:rsidRDefault="002A3EC6" w:rsidP="002A3EC6">
      <w:pPr>
        <w:rPr>
          <w:rFonts w:asciiTheme="minorHAnsi" w:hAnsiTheme="minorHAnsi"/>
          <w:lang w:val="en-GB"/>
        </w:rPr>
      </w:pPr>
    </w:p>
    <w:p w14:paraId="2692AACA" w14:textId="72F1B2D3" w:rsidR="006A65A5" w:rsidRPr="00FC1667" w:rsidRDefault="006A65A5" w:rsidP="00057C7A">
      <w:pPr>
        <w:spacing w:after="0"/>
        <w:rPr>
          <w:rFonts w:asciiTheme="minorHAnsi" w:hAnsiTheme="minorHAnsi"/>
          <w:sz w:val="20"/>
          <w:szCs w:val="20"/>
          <w:lang w:val="es-AR"/>
        </w:rPr>
      </w:pPr>
      <w:r w:rsidRPr="00FC1667">
        <w:rPr>
          <w:rFonts w:asciiTheme="minorHAnsi" w:hAnsiTheme="minorHAnsi"/>
          <w:sz w:val="20"/>
          <w:szCs w:val="20"/>
          <w:vertAlign w:val="superscript"/>
          <w:lang w:val="es-AR"/>
        </w:rPr>
        <w:t>1</w:t>
      </w:r>
      <w:r w:rsidR="009553BB" w:rsidRPr="00FC1667">
        <w:rPr>
          <w:rFonts w:asciiTheme="minorHAnsi" w:hAnsiTheme="minorHAnsi"/>
          <w:sz w:val="20"/>
          <w:szCs w:val="20"/>
          <w:vertAlign w:val="superscript"/>
          <w:lang w:val="es-AR"/>
        </w:rPr>
        <w:t xml:space="preserve"> </w:t>
      </w:r>
      <w:r w:rsidR="00342A5B" w:rsidRPr="00FC1667">
        <w:rPr>
          <w:rFonts w:asciiTheme="minorHAnsi" w:hAnsiTheme="minorHAnsi"/>
          <w:sz w:val="20"/>
          <w:szCs w:val="20"/>
          <w:lang w:val="es-AR"/>
        </w:rPr>
        <w:t>IFEVA-CONICET, Facultad de Agronomía, Universidad de Buenos Aires, C1417</w:t>
      </w:r>
      <w:r w:rsidR="009553BB" w:rsidRPr="00FC1667">
        <w:rPr>
          <w:rFonts w:asciiTheme="minorHAnsi" w:hAnsiTheme="minorHAnsi"/>
          <w:sz w:val="20"/>
          <w:szCs w:val="20"/>
          <w:lang w:val="es-AR"/>
        </w:rPr>
        <w:t>DSE,</w:t>
      </w:r>
      <w:r w:rsidR="00342A5B" w:rsidRPr="00FC1667">
        <w:rPr>
          <w:rFonts w:asciiTheme="minorHAnsi" w:hAnsiTheme="minorHAnsi"/>
          <w:sz w:val="20"/>
          <w:szCs w:val="20"/>
          <w:lang w:val="es-AR"/>
        </w:rPr>
        <w:t xml:space="preserve"> </w:t>
      </w:r>
      <w:r w:rsidR="009553BB" w:rsidRPr="00FC1667">
        <w:rPr>
          <w:rFonts w:asciiTheme="minorHAnsi" w:hAnsiTheme="minorHAnsi"/>
          <w:sz w:val="20"/>
          <w:szCs w:val="20"/>
          <w:lang w:val="es-AR"/>
        </w:rPr>
        <w:t>CABA</w:t>
      </w:r>
      <w:r w:rsidR="00342A5B" w:rsidRPr="00FC1667">
        <w:rPr>
          <w:rFonts w:asciiTheme="minorHAnsi" w:hAnsiTheme="minorHAnsi"/>
          <w:sz w:val="20"/>
          <w:szCs w:val="20"/>
          <w:lang w:val="es-AR"/>
        </w:rPr>
        <w:t>, Argentin</w:t>
      </w:r>
      <w:r w:rsidR="00EC4EB1" w:rsidRPr="00FC1667">
        <w:rPr>
          <w:rFonts w:asciiTheme="minorHAnsi" w:hAnsiTheme="minorHAnsi"/>
          <w:sz w:val="20"/>
          <w:szCs w:val="20"/>
          <w:lang w:val="es-AR"/>
        </w:rPr>
        <w:t>a</w:t>
      </w:r>
    </w:p>
    <w:p w14:paraId="2844DA63" w14:textId="62000AC0" w:rsidR="006A65A5" w:rsidRPr="00FC1667" w:rsidRDefault="006A65A5"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w:t>
      </w:r>
      <w:r w:rsidR="009553BB" w:rsidRPr="00FC1667">
        <w:rPr>
          <w:rFonts w:asciiTheme="minorHAnsi" w:hAnsiTheme="minorHAnsi"/>
          <w:sz w:val="20"/>
          <w:szCs w:val="20"/>
          <w:vertAlign w:val="superscript"/>
          <w:lang w:val="en-GB"/>
        </w:rPr>
        <w:t xml:space="preserve"> </w:t>
      </w:r>
      <w:r w:rsidRPr="00FC1667">
        <w:rPr>
          <w:rFonts w:asciiTheme="minorHAnsi" w:hAnsiTheme="minorHAnsi"/>
          <w:sz w:val="20"/>
          <w:szCs w:val="20"/>
          <w:lang w:val="en-GB"/>
        </w:rPr>
        <w:t>CSIRO Land and Water, Private Bag 5, Wembley, Western Australia 6913, Australia</w:t>
      </w:r>
    </w:p>
    <w:p w14:paraId="608DC6E5" w14:textId="588CF88D" w:rsidR="0096406E" w:rsidRPr="00FC1667" w:rsidRDefault="0096406E" w:rsidP="00057C7A">
      <w:pPr>
        <w:spacing w:after="0"/>
        <w:rPr>
          <w:rFonts w:asciiTheme="minorHAnsi" w:hAnsiTheme="minorHAnsi"/>
          <w:sz w:val="20"/>
          <w:szCs w:val="20"/>
          <w:lang w:val="es-AR"/>
        </w:rPr>
      </w:pPr>
      <w:r w:rsidRPr="00FC1667">
        <w:rPr>
          <w:rFonts w:asciiTheme="minorHAnsi" w:hAnsiTheme="minorHAnsi"/>
          <w:sz w:val="20"/>
          <w:szCs w:val="20"/>
          <w:vertAlign w:val="superscript"/>
          <w:lang w:val="es-AR"/>
        </w:rPr>
        <w:t>3</w:t>
      </w:r>
      <w:r w:rsidR="009B2ED4" w:rsidRPr="00FC1667">
        <w:rPr>
          <w:rFonts w:asciiTheme="minorHAnsi" w:hAnsiTheme="minorHAnsi"/>
          <w:sz w:val="20"/>
          <w:szCs w:val="20"/>
          <w:lang w:val="es-AR"/>
        </w:rPr>
        <w:t xml:space="preserve"> Department of Biology, Escuela Politécnica Nacional del Ecuador, Quito, Ecuador</w:t>
      </w:r>
    </w:p>
    <w:p w14:paraId="1984805D" w14:textId="2B370049"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4</w:t>
      </w:r>
      <w:r w:rsidRPr="00FC1667">
        <w:rPr>
          <w:rFonts w:asciiTheme="minorHAnsi" w:hAnsiTheme="minorHAnsi"/>
          <w:sz w:val="20"/>
          <w:szCs w:val="20"/>
          <w:lang w:val="en-GB"/>
        </w:rPr>
        <w:t xml:space="preserve"> Queensland University of Technology</w:t>
      </w:r>
      <w:r w:rsidR="005D7EB2" w:rsidRPr="00FC1667">
        <w:rPr>
          <w:rFonts w:asciiTheme="minorHAnsi" w:hAnsiTheme="minorHAnsi"/>
          <w:sz w:val="20"/>
          <w:szCs w:val="20"/>
          <w:lang w:val="en-GB"/>
        </w:rPr>
        <w:t xml:space="preserve"> (QUT)</w:t>
      </w:r>
      <w:r w:rsidRPr="00FC1667">
        <w:rPr>
          <w:rFonts w:asciiTheme="minorHAnsi" w:hAnsiTheme="minorHAnsi"/>
          <w:sz w:val="20"/>
          <w:szCs w:val="20"/>
          <w:lang w:val="en-GB"/>
        </w:rPr>
        <w:t>, Brisbane, Queensland 4001, Australia</w:t>
      </w:r>
    </w:p>
    <w:p w14:paraId="7E634F4A" w14:textId="298EAD48"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5</w:t>
      </w:r>
      <w:r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Swiss Federal Institute for Forest, Snow and Landscape Research WSL, Zuercherstrasse 111, 8903 Birmensdorf, Switzerland</w:t>
      </w:r>
    </w:p>
    <w:p w14:paraId="3562CE6A" w14:textId="2FC26C9D" w:rsidR="00691C2D"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6</w:t>
      </w:r>
      <w:r w:rsidRPr="00FC1667">
        <w:rPr>
          <w:rFonts w:asciiTheme="minorHAnsi" w:hAnsiTheme="minorHAnsi"/>
          <w:sz w:val="20"/>
          <w:szCs w:val="20"/>
          <w:lang w:val="en-GB"/>
        </w:rPr>
        <w:t xml:space="preserve"> </w:t>
      </w:r>
      <w:r w:rsidR="00AE3C33" w:rsidRPr="00FC1667">
        <w:rPr>
          <w:rFonts w:asciiTheme="minorHAnsi" w:hAnsiTheme="minorHAnsi"/>
          <w:sz w:val="20"/>
          <w:szCs w:val="20"/>
          <w:lang w:val="en-GB"/>
        </w:rPr>
        <w:t xml:space="preserve">Australian National University, Canberra, Australian Capital Territory, </w:t>
      </w:r>
      <w:r w:rsidR="000F311D" w:rsidRPr="00FC1667">
        <w:rPr>
          <w:rFonts w:asciiTheme="minorHAnsi" w:hAnsiTheme="minorHAnsi"/>
          <w:sz w:val="20"/>
          <w:szCs w:val="20"/>
          <w:lang w:val="en-GB"/>
        </w:rPr>
        <w:t xml:space="preserve">2601, </w:t>
      </w:r>
      <w:r w:rsidR="00AE3C33" w:rsidRPr="00FC1667">
        <w:rPr>
          <w:rFonts w:asciiTheme="minorHAnsi" w:hAnsiTheme="minorHAnsi"/>
          <w:sz w:val="20"/>
          <w:szCs w:val="20"/>
          <w:lang w:val="en-GB"/>
        </w:rPr>
        <w:t>Australia</w:t>
      </w:r>
    </w:p>
    <w:p w14:paraId="60E3B957" w14:textId="1D857EAF" w:rsidR="009B2ED4" w:rsidRPr="00FC1667" w:rsidRDefault="0046671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7</w:t>
      </w:r>
      <w:r w:rsidR="00264BF5" w:rsidRPr="00FC1667">
        <w:rPr>
          <w:rFonts w:asciiTheme="minorHAnsi" w:hAnsiTheme="minorHAnsi"/>
          <w:sz w:val="20"/>
          <w:szCs w:val="20"/>
          <w:lang w:val="en-GB"/>
        </w:rPr>
        <w:t xml:space="preserve"> </w:t>
      </w:r>
      <w:r w:rsidR="00131755" w:rsidRPr="00FC1667">
        <w:rPr>
          <w:rFonts w:asciiTheme="minorHAnsi" w:hAnsiTheme="minorHAnsi"/>
          <w:sz w:val="20"/>
          <w:szCs w:val="20"/>
          <w:lang w:val="en-GB"/>
        </w:rPr>
        <w:t xml:space="preserve">Department of Biological Sciences, </w:t>
      </w:r>
      <w:r w:rsidR="00691C2D" w:rsidRPr="00FC1667">
        <w:rPr>
          <w:rFonts w:asciiTheme="minorHAnsi" w:hAnsiTheme="minorHAnsi"/>
          <w:sz w:val="20"/>
          <w:szCs w:val="20"/>
          <w:lang w:val="en-GB"/>
        </w:rPr>
        <w:t xml:space="preserve">Florida International University, Miami, Florida, </w:t>
      </w:r>
      <w:r w:rsidR="00691C2D" w:rsidRPr="00FC1667">
        <w:rPr>
          <w:rFonts w:asciiTheme="minorHAnsi" w:hAnsiTheme="minorHAnsi"/>
          <w:sz w:val="20"/>
          <w:szCs w:val="20"/>
          <w:lang w:val="en-US"/>
        </w:rPr>
        <w:t>33199</w:t>
      </w:r>
      <w:r w:rsidR="00691C2D" w:rsidRPr="00FC1667">
        <w:rPr>
          <w:rFonts w:asciiTheme="minorHAnsi" w:hAnsiTheme="minorHAnsi"/>
          <w:sz w:val="20"/>
          <w:szCs w:val="20"/>
          <w:lang w:val="en-GB"/>
        </w:rPr>
        <w:t>, USA</w:t>
      </w:r>
    </w:p>
    <w:p w14:paraId="24C3D153" w14:textId="2559B201" w:rsidR="009B2ED4" w:rsidRPr="00FC1667" w:rsidRDefault="0046671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8</w:t>
      </w:r>
      <w:r w:rsidR="009B2ED4" w:rsidRPr="00FC1667">
        <w:rPr>
          <w:rFonts w:asciiTheme="minorHAnsi" w:hAnsiTheme="minorHAnsi"/>
          <w:sz w:val="20"/>
          <w:szCs w:val="20"/>
          <w:lang w:val="en-GB"/>
        </w:rPr>
        <w:t xml:space="preserve"> </w:t>
      </w:r>
      <w:r w:rsidR="00AE3C33" w:rsidRPr="00FC1667">
        <w:rPr>
          <w:rFonts w:asciiTheme="minorHAnsi" w:hAnsiTheme="minorHAnsi"/>
          <w:sz w:val="20"/>
          <w:szCs w:val="20"/>
          <w:lang w:val="en-GB"/>
        </w:rPr>
        <w:t>Department</w:t>
      </w:r>
      <w:r w:rsidR="00F318E9" w:rsidRPr="00FC1667">
        <w:rPr>
          <w:rFonts w:asciiTheme="minorHAnsi" w:hAnsiTheme="minorHAnsi"/>
          <w:sz w:val="20"/>
          <w:szCs w:val="20"/>
          <w:lang w:val="en-GB"/>
        </w:rPr>
        <w:t xml:space="preserve"> of Ecology, Evolution &amp; </w:t>
      </w:r>
      <w:r w:rsidR="00AE3C33" w:rsidRPr="00FC1667">
        <w:rPr>
          <w:rFonts w:asciiTheme="minorHAnsi" w:hAnsiTheme="minorHAnsi"/>
          <w:sz w:val="20"/>
          <w:szCs w:val="20"/>
          <w:lang w:val="en-GB"/>
        </w:rPr>
        <w:t>Behavior</w:t>
      </w:r>
      <w:r w:rsidR="00F318E9" w:rsidRPr="00FC1667">
        <w:rPr>
          <w:rFonts w:asciiTheme="minorHAnsi" w:hAnsiTheme="minorHAnsi"/>
          <w:sz w:val="20"/>
          <w:szCs w:val="20"/>
          <w:lang w:val="en-GB"/>
        </w:rPr>
        <w:t>,</w:t>
      </w:r>
      <w:r w:rsidR="00F318E9" w:rsidRPr="00FC1667">
        <w:rPr>
          <w:sz w:val="20"/>
          <w:szCs w:val="20"/>
          <w:lang w:val="en-GB"/>
        </w:rPr>
        <w:t xml:space="preserve"> </w:t>
      </w:r>
      <w:r w:rsidR="00F318E9" w:rsidRPr="00FC1667">
        <w:rPr>
          <w:rFonts w:asciiTheme="minorHAnsi" w:hAnsiTheme="minorHAnsi"/>
          <w:sz w:val="20"/>
          <w:szCs w:val="20"/>
          <w:lang w:val="en-GB"/>
        </w:rPr>
        <w:t>University of Minnesota, St. Paul, MN 55108</w:t>
      </w:r>
      <w:r w:rsidR="000F311D" w:rsidRPr="00FC1667">
        <w:rPr>
          <w:rFonts w:asciiTheme="minorHAnsi" w:hAnsiTheme="minorHAnsi"/>
          <w:sz w:val="20"/>
          <w:szCs w:val="20"/>
          <w:lang w:val="en-GB"/>
        </w:rPr>
        <w:t>, USA</w:t>
      </w:r>
    </w:p>
    <w:p w14:paraId="1EB3515F" w14:textId="7D0E8D34" w:rsidR="009B2ED4" w:rsidRPr="00FC1667" w:rsidRDefault="0046671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9</w:t>
      </w:r>
      <w:r w:rsidR="009B2ED4" w:rsidRPr="00FC1667">
        <w:rPr>
          <w:rFonts w:asciiTheme="minorHAnsi" w:hAnsiTheme="minorHAnsi"/>
          <w:sz w:val="20"/>
          <w:szCs w:val="20"/>
          <w:lang w:val="en-GB"/>
        </w:rPr>
        <w:t xml:space="preserve"> </w:t>
      </w:r>
      <w:r w:rsidR="00763993" w:rsidRPr="00FC1667">
        <w:rPr>
          <w:rFonts w:asciiTheme="minorHAnsi" w:hAnsiTheme="minorHAnsi"/>
          <w:sz w:val="20"/>
          <w:szCs w:val="20"/>
          <w:lang w:val="en-GB"/>
        </w:rPr>
        <w:t>Department of Biological Sciences, University of Toronto Scarborough, 1265 Military Trail, Toronto, ON, M1C 2M2, Canada.</w:t>
      </w:r>
    </w:p>
    <w:p w14:paraId="67F3DACC" w14:textId="324BF09D" w:rsidR="009B2ED4" w:rsidRPr="00FC1667" w:rsidRDefault="0046671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10</w:t>
      </w:r>
      <w:r w:rsidR="009B2ED4"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School of Environmental and Forest Sciences, University of Washington, Seattle, WA 98195</w:t>
      </w:r>
      <w:r w:rsidR="000F311D" w:rsidRPr="00FC1667">
        <w:rPr>
          <w:rFonts w:asciiTheme="minorHAnsi" w:hAnsiTheme="minorHAnsi"/>
          <w:sz w:val="20"/>
          <w:szCs w:val="20"/>
          <w:lang w:val="en-GB"/>
        </w:rPr>
        <w:t>, USA</w:t>
      </w:r>
    </w:p>
    <w:p w14:paraId="1F89AE0E" w14:textId="4969053D"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1</w:t>
      </w:r>
      <w:r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 xml:space="preserve">Department of </w:t>
      </w:r>
      <w:r w:rsidR="00121676" w:rsidRPr="00FC1667">
        <w:rPr>
          <w:rFonts w:asciiTheme="minorHAnsi" w:hAnsiTheme="minorHAnsi"/>
          <w:sz w:val="20"/>
          <w:szCs w:val="20"/>
          <w:lang w:val="en-GB"/>
        </w:rPr>
        <w:t>Agricultural Biology</w:t>
      </w:r>
      <w:r w:rsidR="00322A1E" w:rsidRPr="00FC1667">
        <w:rPr>
          <w:rFonts w:asciiTheme="minorHAnsi" w:hAnsiTheme="minorHAnsi"/>
          <w:sz w:val="20"/>
          <w:szCs w:val="20"/>
          <w:lang w:val="en-GB"/>
        </w:rPr>
        <w:t>, Graduate Degree Program in Ecology, 1177 Campus Delivery, Colorado State University, Fort Collins, Colorado 80523, USA</w:t>
      </w:r>
    </w:p>
    <w:p w14:paraId="71A6981A" w14:textId="4EA4733A" w:rsidR="009B2ED4" w:rsidRPr="00FC1667" w:rsidRDefault="009B2ED4" w:rsidP="00057C7A">
      <w:pPr>
        <w:spacing w:after="0"/>
        <w:rPr>
          <w:rFonts w:asciiTheme="minorHAnsi" w:hAnsiTheme="minorHAnsi"/>
          <w:sz w:val="20"/>
          <w:szCs w:val="20"/>
          <w:lang w:val="es-AR"/>
        </w:rPr>
      </w:pPr>
      <w:r w:rsidRPr="00FC1667">
        <w:rPr>
          <w:rFonts w:asciiTheme="minorHAnsi" w:hAnsiTheme="minorHAnsi"/>
          <w:sz w:val="20"/>
          <w:szCs w:val="20"/>
          <w:vertAlign w:val="superscript"/>
          <w:lang w:val="es-AR"/>
        </w:rPr>
        <w:t>1</w:t>
      </w:r>
      <w:r w:rsidR="00466714" w:rsidRPr="00FC1667">
        <w:rPr>
          <w:rFonts w:asciiTheme="minorHAnsi" w:hAnsiTheme="minorHAnsi"/>
          <w:sz w:val="20"/>
          <w:szCs w:val="20"/>
          <w:vertAlign w:val="superscript"/>
          <w:lang w:val="es-AR"/>
        </w:rPr>
        <w:t>2</w:t>
      </w:r>
      <w:r w:rsidRPr="00FC1667">
        <w:rPr>
          <w:rFonts w:asciiTheme="minorHAnsi" w:hAnsiTheme="minorHAnsi"/>
          <w:sz w:val="20"/>
          <w:szCs w:val="20"/>
          <w:lang w:val="es-AR"/>
        </w:rPr>
        <w:t xml:space="preserve"> Centro de Estudos Florestais, Instituto Superior de Agronomia, Universidade de Lisboa, 1349-017 Lisbon, Portugal</w:t>
      </w:r>
    </w:p>
    <w:p w14:paraId="7AD17B31" w14:textId="1AFCB861" w:rsidR="009B2ED4" w:rsidRPr="00FC1667" w:rsidRDefault="009B2ED4" w:rsidP="00057C7A">
      <w:pPr>
        <w:spacing w:after="0"/>
        <w:rPr>
          <w:rFonts w:asciiTheme="minorHAnsi" w:hAnsiTheme="minorHAnsi"/>
          <w:sz w:val="20"/>
          <w:szCs w:val="20"/>
          <w:lang w:val="es-AR"/>
        </w:rPr>
      </w:pPr>
      <w:r w:rsidRPr="00FC1667">
        <w:rPr>
          <w:rFonts w:asciiTheme="minorHAnsi" w:hAnsiTheme="minorHAnsi"/>
          <w:sz w:val="20"/>
          <w:szCs w:val="20"/>
          <w:vertAlign w:val="superscript"/>
          <w:lang w:val="es-AR"/>
        </w:rPr>
        <w:t>1</w:t>
      </w:r>
      <w:r w:rsidR="00466714" w:rsidRPr="00FC1667">
        <w:rPr>
          <w:rFonts w:asciiTheme="minorHAnsi" w:hAnsiTheme="minorHAnsi"/>
          <w:sz w:val="20"/>
          <w:szCs w:val="20"/>
          <w:vertAlign w:val="superscript"/>
          <w:lang w:val="es-AR"/>
        </w:rPr>
        <w:t>3</w:t>
      </w:r>
      <w:r w:rsidRPr="00FC1667">
        <w:rPr>
          <w:rFonts w:asciiTheme="minorHAnsi" w:hAnsiTheme="minorHAnsi"/>
          <w:sz w:val="20"/>
          <w:szCs w:val="20"/>
          <w:lang w:val="es-AR"/>
        </w:rPr>
        <w:t xml:space="preserve"> </w:t>
      </w:r>
      <w:r w:rsidR="00322A1E" w:rsidRPr="00FC1667">
        <w:rPr>
          <w:rFonts w:asciiTheme="minorHAnsi" w:hAnsiTheme="minorHAnsi"/>
          <w:sz w:val="20"/>
          <w:szCs w:val="20"/>
          <w:lang w:val="es-AR"/>
        </w:rPr>
        <w:t>IIMyC, UNMdP-CONICET, Casilla de Correo 1260, Mar del Plata, Argentina</w:t>
      </w:r>
    </w:p>
    <w:p w14:paraId="05AD4E25" w14:textId="0ABDE7B8"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4</w:t>
      </w:r>
      <w:r w:rsidRPr="00FC1667">
        <w:rPr>
          <w:rFonts w:asciiTheme="minorHAnsi" w:hAnsiTheme="minorHAnsi"/>
          <w:sz w:val="20"/>
          <w:szCs w:val="20"/>
          <w:lang w:val="en-GB"/>
        </w:rPr>
        <w:t xml:space="preserve"> </w:t>
      </w:r>
      <w:r w:rsidR="00F318E9" w:rsidRPr="00FC1667">
        <w:rPr>
          <w:rFonts w:asciiTheme="minorHAnsi" w:hAnsiTheme="minorHAnsi"/>
          <w:sz w:val="20"/>
          <w:szCs w:val="20"/>
          <w:lang w:val="en-GB"/>
        </w:rPr>
        <w:t>School of Biological Sciences, The University of Queensland, St Lucia QLD 4072 – CSIRO, Ecosciences Precinct, Dutton Park QLD 4102</w:t>
      </w:r>
      <w:r w:rsidR="000F311D" w:rsidRPr="00FC1667">
        <w:rPr>
          <w:rFonts w:asciiTheme="minorHAnsi" w:hAnsiTheme="minorHAnsi"/>
          <w:sz w:val="20"/>
          <w:szCs w:val="20"/>
          <w:lang w:val="en-GB"/>
        </w:rPr>
        <w:t>, Australia</w:t>
      </w:r>
    </w:p>
    <w:p w14:paraId="580105C6" w14:textId="6C5D063B"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5</w:t>
      </w:r>
      <w:r w:rsidRPr="00FC1667">
        <w:rPr>
          <w:rFonts w:asciiTheme="minorHAnsi" w:hAnsiTheme="minorHAnsi"/>
          <w:sz w:val="20"/>
          <w:szCs w:val="20"/>
          <w:lang w:val="en-GB"/>
        </w:rPr>
        <w:t xml:space="preserve"> USDA-ARS Grassland, Soil, and Water Research Lab, Temple, Texas 76502</w:t>
      </w:r>
      <w:r w:rsidR="000F311D" w:rsidRPr="00FC1667">
        <w:rPr>
          <w:rFonts w:asciiTheme="minorHAnsi" w:hAnsiTheme="minorHAnsi"/>
          <w:sz w:val="20"/>
          <w:szCs w:val="20"/>
          <w:lang w:val="en-GB"/>
        </w:rPr>
        <w:t>,</w:t>
      </w:r>
      <w:r w:rsidRPr="00FC1667">
        <w:rPr>
          <w:rFonts w:asciiTheme="minorHAnsi" w:hAnsiTheme="minorHAnsi"/>
          <w:sz w:val="20"/>
          <w:szCs w:val="20"/>
          <w:lang w:val="en-GB"/>
        </w:rPr>
        <w:t xml:space="preserve"> USA</w:t>
      </w:r>
      <w:r w:rsidR="00230088" w:rsidRPr="00FC1667">
        <w:rPr>
          <w:rFonts w:asciiTheme="minorHAnsi" w:hAnsiTheme="minorHAnsi"/>
          <w:sz w:val="20"/>
          <w:szCs w:val="20"/>
          <w:lang w:val="en-GB"/>
        </w:rPr>
        <w:t xml:space="preserve">. </w:t>
      </w:r>
    </w:p>
    <w:p w14:paraId="335BFD58" w14:textId="1BD899BA"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6</w:t>
      </w:r>
      <w:r w:rsidRPr="00FC1667">
        <w:rPr>
          <w:rFonts w:asciiTheme="minorHAnsi" w:hAnsiTheme="minorHAnsi"/>
          <w:sz w:val="20"/>
          <w:szCs w:val="20"/>
          <w:lang w:val="en-GB"/>
        </w:rPr>
        <w:t xml:space="preserve"> </w:t>
      </w:r>
      <w:r w:rsidR="00CE66AF" w:rsidRPr="00FC1667">
        <w:rPr>
          <w:rFonts w:asciiTheme="minorHAnsi" w:hAnsiTheme="minorHAnsi"/>
          <w:sz w:val="20"/>
          <w:szCs w:val="20"/>
          <w:lang w:val="en-GB"/>
        </w:rPr>
        <w:t>Arizona State University - School of Life Sciences, Mail code 4601, LSA 259, Arizona</w:t>
      </w:r>
      <w:r w:rsidR="00B23F31" w:rsidRPr="00FC1667">
        <w:rPr>
          <w:rFonts w:asciiTheme="minorHAnsi" w:hAnsiTheme="minorHAnsi"/>
          <w:sz w:val="20"/>
          <w:szCs w:val="20"/>
          <w:lang w:val="en-GB"/>
        </w:rPr>
        <w:t>,</w:t>
      </w:r>
      <w:r w:rsidR="00CE66AF" w:rsidRPr="00FC1667">
        <w:rPr>
          <w:rFonts w:asciiTheme="minorHAnsi" w:hAnsiTheme="minorHAnsi"/>
          <w:sz w:val="20"/>
          <w:szCs w:val="20"/>
          <w:lang w:val="en-GB"/>
        </w:rPr>
        <w:t xml:space="preserve"> USA</w:t>
      </w:r>
    </w:p>
    <w:p w14:paraId="16706D9A" w14:textId="6CA2FA85"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7</w:t>
      </w:r>
      <w:r w:rsidRPr="00FC1667">
        <w:rPr>
          <w:rFonts w:asciiTheme="minorHAnsi" w:hAnsiTheme="minorHAnsi"/>
          <w:sz w:val="20"/>
          <w:szCs w:val="20"/>
          <w:lang w:val="en-GB"/>
        </w:rPr>
        <w:t xml:space="preserve"> Mammal Research Institute, Department of Zoology &amp; Entomology, University of Pretoria, Pretoria, South Africa</w:t>
      </w:r>
    </w:p>
    <w:p w14:paraId="018B8169" w14:textId="7AA94607"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8</w:t>
      </w:r>
      <w:r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Ecology and Biodiversity Group, Department of Biology, Utrecht University, Padualaan 8, 3584 CH Utrecht, The Netherlands.</w:t>
      </w:r>
    </w:p>
    <w:p w14:paraId="5007C087" w14:textId="05A1EEB9"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1</w:t>
      </w:r>
      <w:r w:rsidR="00466714" w:rsidRPr="00FC1667">
        <w:rPr>
          <w:rFonts w:asciiTheme="minorHAnsi" w:hAnsiTheme="minorHAnsi"/>
          <w:sz w:val="20"/>
          <w:szCs w:val="20"/>
          <w:vertAlign w:val="superscript"/>
          <w:lang w:val="en-GB"/>
        </w:rPr>
        <w:t>9</w:t>
      </w:r>
      <w:r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Smithsonian Environmental Research Center, Edgewater, Maryland 21037</w:t>
      </w:r>
      <w:r w:rsidR="00B23F31" w:rsidRPr="00FC1667">
        <w:rPr>
          <w:rFonts w:asciiTheme="minorHAnsi" w:hAnsiTheme="minorHAnsi"/>
          <w:sz w:val="20"/>
          <w:szCs w:val="20"/>
          <w:lang w:val="en-GB"/>
        </w:rPr>
        <w:t>,</w:t>
      </w:r>
      <w:r w:rsidR="00322A1E" w:rsidRPr="00FC1667">
        <w:rPr>
          <w:rFonts w:asciiTheme="minorHAnsi" w:hAnsiTheme="minorHAnsi"/>
          <w:sz w:val="20"/>
          <w:szCs w:val="20"/>
          <w:lang w:val="en-GB"/>
        </w:rPr>
        <w:t xml:space="preserve"> USA</w:t>
      </w:r>
    </w:p>
    <w:p w14:paraId="056C8017" w14:textId="304FDF50" w:rsidR="009B2ED4" w:rsidRPr="00FC1667" w:rsidRDefault="0046671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20</w:t>
      </w:r>
      <w:r w:rsidR="009B2ED4"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Department of Plant &amp; Soil Sciences, University of Kentucky, Lexington, Kentucky, 40546-0312, USA</w:t>
      </w:r>
    </w:p>
    <w:p w14:paraId="0823AA55" w14:textId="0336CB12" w:rsidR="009B2ED4" w:rsidRPr="00FC1667" w:rsidRDefault="0046671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21</w:t>
      </w:r>
      <w:r w:rsidR="009B2ED4"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 xml:space="preserve">Institute of Land, Water and Society, Charles Sturt University, Albury, NSW, </w:t>
      </w:r>
      <w:r w:rsidR="000F311D" w:rsidRPr="00FC1667">
        <w:rPr>
          <w:rFonts w:asciiTheme="minorHAnsi" w:hAnsiTheme="minorHAnsi"/>
          <w:sz w:val="20"/>
          <w:szCs w:val="20"/>
          <w:lang w:val="en-GB"/>
        </w:rPr>
        <w:t>2640,</w:t>
      </w:r>
      <w:r w:rsidR="000F311D" w:rsidRPr="00FC1667">
        <w:rPr>
          <w:rStyle w:val="CommentReference"/>
          <w:rFonts w:asciiTheme="minorHAnsi" w:hAnsiTheme="minorHAnsi"/>
          <w:sz w:val="20"/>
          <w:szCs w:val="20"/>
          <w:lang w:val="en-GB"/>
        </w:rPr>
        <w:t xml:space="preserve"> </w:t>
      </w:r>
      <w:r w:rsidR="00322A1E" w:rsidRPr="00FC1667">
        <w:rPr>
          <w:rFonts w:asciiTheme="minorHAnsi" w:hAnsiTheme="minorHAnsi"/>
          <w:sz w:val="20"/>
          <w:szCs w:val="20"/>
          <w:lang w:val="en-GB"/>
        </w:rPr>
        <w:t>Australia</w:t>
      </w:r>
      <w:r w:rsidR="000F311D" w:rsidRPr="00FC1667">
        <w:rPr>
          <w:rFonts w:asciiTheme="minorHAnsi" w:hAnsiTheme="minorHAnsi"/>
          <w:sz w:val="20"/>
          <w:szCs w:val="20"/>
          <w:lang w:val="en-GB"/>
        </w:rPr>
        <w:t>.</w:t>
      </w:r>
      <w:r w:rsidR="00322A1E" w:rsidRPr="00FC1667">
        <w:rPr>
          <w:rFonts w:asciiTheme="minorHAnsi" w:hAnsiTheme="minorHAnsi"/>
          <w:sz w:val="20"/>
          <w:szCs w:val="20"/>
          <w:lang w:val="en-GB"/>
        </w:rPr>
        <w:t xml:space="preserve"> </w:t>
      </w:r>
    </w:p>
    <w:p w14:paraId="545C8C1F" w14:textId="26A847E6"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w:t>
      </w:r>
      <w:r w:rsidR="00466714" w:rsidRPr="00FC1667">
        <w:rPr>
          <w:rFonts w:asciiTheme="minorHAnsi" w:hAnsiTheme="minorHAnsi"/>
          <w:sz w:val="20"/>
          <w:szCs w:val="20"/>
          <w:vertAlign w:val="superscript"/>
          <w:lang w:val="en-GB"/>
        </w:rPr>
        <w:t>2</w:t>
      </w:r>
      <w:r w:rsidRPr="00FC1667">
        <w:rPr>
          <w:rFonts w:asciiTheme="minorHAnsi" w:hAnsiTheme="minorHAnsi"/>
          <w:sz w:val="20"/>
          <w:szCs w:val="20"/>
          <w:lang w:val="en-GB"/>
        </w:rPr>
        <w:t xml:space="preserve"> </w:t>
      </w:r>
      <w:r w:rsidR="00D23B2B" w:rsidRPr="00FC1667">
        <w:rPr>
          <w:rFonts w:asciiTheme="minorHAnsi" w:hAnsiTheme="minorHAnsi"/>
          <w:sz w:val="20"/>
          <w:szCs w:val="20"/>
          <w:lang w:val="en-GB"/>
        </w:rPr>
        <w:t>Environmental and Conservation Sciences, Murdoch University, 90 South Street Murdoch WA 6150</w:t>
      </w:r>
      <w:r w:rsidR="00B23F31" w:rsidRPr="00FC1667">
        <w:rPr>
          <w:rFonts w:asciiTheme="minorHAnsi" w:hAnsiTheme="minorHAnsi"/>
          <w:sz w:val="20"/>
          <w:szCs w:val="20"/>
          <w:lang w:val="en-GB"/>
        </w:rPr>
        <w:t>,</w:t>
      </w:r>
      <w:r w:rsidR="00D23B2B" w:rsidRPr="00FC1667">
        <w:rPr>
          <w:rFonts w:asciiTheme="minorHAnsi" w:hAnsiTheme="minorHAnsi"/>
          <w:sz w:val="20"/>
          <w:szCs w:val="20"/>
          <w:lang w:val="en-GB"/>
        </w:rPr>
        <w:t xml:space="preserve"> Australia</w:t>
      </w:r>
    </w:p>
    <w:p w14:paraId="4C38A85A" w14:textId="0D340A87"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w:t>
      </w:r>
      <w:r w:rsidR="00466714" w:rsidRPr="00FC1667">
        <w:rPr>
          <w:rFonts w:asciiTheme="minorHAnsi" w:hAnsiTheme="minorHAnsi"/>
          <w:sz w:val="20"/>
          <w:szCs w:val="20"/>
          <w:vertAlign w:val="superscript"/>
          <w:lang w:val="en-GB"/>
        </w:rPr>
        <w:t>3</w:t>
      </w:r>
      <w:r w:rsidRPr="00FC1667">
        <w:rPr>
          <w:rFonts w:asciiTheme="minorHAnsi" w:hAnsiTheme="minorHAnsi"/>
          <w:sz w:val="20"/>
          <w:szCs w:val="20"/>
          <w:lang w:val="en-GB"/>
        </w:rPr>
        <w:t xml:space="preserve"> Lancaster Environment Centre, Lancaster University, Lancaster, LA1 4YQ, UK</w:t>
      </w:r>
    </w:p>
    <w:p w14:paraId="2985FFFE" w14:textId="18B48F79" w:rsidR="009B2ED4" w:rsidRPr="00FC1667" w:rsidRDefault="009B2ED4"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w:t>
      </w:r>
      <w:r w:rsidR="00466714" w:rsidRPr="00FC1667">
        <w:rPr>
          <w:rFonts w:asciiTheme="minorHAnsi" w:hAnsiTheme="minorHAnsi"/>
          <w:sz w:val="20"/>
          <w:szCs w:val="20"/>
          <w:vertAlign w:val="superscript"/>
          <w:lang w:val="en-GB"/>
        </w:rPr>
        <w:t>4</w:t>
      </w:r>
      <w:r w:rsidRPr="00FC1667">
        <w:rPr>
          <w:rFonts w:asciiTheme="minorHAnsi" w:hAnsiTheme="minorHAnsi"/>
          <w:sz w:val="20"/>
          <w:szCs w:val="20"/>
          <w:lang w:val="en-GB"/>
        </w:rPr>
        <w:t xml:space="preserve"> </w:t>
      </w:r>
      <w:r w:rsidR="00322A1E" w:rsidRPr="00FC1667">
        <w:rPr>
          <w:rFonts w:asciiTheme="minorHAnsi" w:hAnsiTheme="minorHAnsi"/>
          <w:sz w:val="20"/>
          <w:szCs w:val="20"/>
          <w:lang w:val="en-GB"/>
        </w:rPr>
        <w:t>University of Minnesota, Department of Forest Resources, 1530 Cleveland Ave N, St. Paul, MN 55108, USA</w:t>
      </w:r>
    </w:p>
    <w:p w14:paraId="11D16994" w14:textId="707C3702" w:rsidR="00763993" w:rsidRPr="00FC1667" w:rsidRDefault="00763993"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w:t>
      </w:r>
      <w:r w:rsidR="00466714" w:rsidRPr="00FC1667">
        <w:rPr>
          <w:rFonts w:asciiTheme="minorHAnsi" w:hAnsiTheme="minorHAnsi"/>
          <w:sz w:val="20"/>
          <w:szCs w:val="20"/>
          <w:vertAlign w:val="superscript"/>
          <w:lang w:val="en-GB"/>
        </w:rPr>
        <w:t>5</w:t>
      </w:r>
      <w:r w:rsidRPr="00FC1667">
        <w:rPr>
          <w:rFonts w:asciiTheme="minorHAnsi" w:hAnsiTheme="minorHAnsi"/>
          <w:sz w:val="20"/>
          <w:szCs w:val="20"/>
          <w:lang w:val="en-GB"/>
        </w:rPr>
        <w:t xml:space="preserve"> National Centre for Biological Sciences, Tata Institute of Fundamental Research, Bengaluru 560065, Karnataka, India</w:t>
      </w:r>
    </w:p>
    <w:p w14:paraId="631997C9" w14:textId="733677D5" w:rsidR="00763993" w:rsidRPr="00FC1667" w:rsidRDefault="00763993" w:rsidP="00057C7A">
      <w:pPr>
        <w:spacing w:after="0"/>
        <w:rPr>
          <w:rFonts w:asciiTheme="minorHAnsi" w:hAnsiTheme="minorHAnsi"/>
          <w:sz w:val="20"/>
          <w:szCs w:val="20"/>
          <w:lang w:val="en-GB"/>
        </w:rPr>
      </w:pPr>
      <w:r w:rsidRPr="00FC1667">
        <w:rPr>
          <w:rFonts w:asciiTheme="minorHAnsi" w:hAnsiTheme="minorHAnsi"/>
          <w:sz w:val="20"/>
          <w:szCs w:val="20"/>
          <w:vertAlign w:val="superscript"/>
          <w:lang w:val="en-GB"/>
        </w:rPr>
        <w:t>2</w:t>
      </w:r>
      <w:r w:rsidR="00466714" w:rsidRPr="00FC1667">
        <w:rPr>
          <w:rFonts w:asciiTheme="minorHAnsi" w:hAnsiTheme="minorHAnsi"/>
          <w:sz w:val="20"/>
          <w:szCs w:val="20"/>
          <w:vertAlign w:val="superscript"/>
          <w:lang w:val="en-GB"/>
        </w:rPr>
        <w:t>6</w:t>
      </w:r>
      <w:r w:rsidRPr="00FC1667">
        <w:rPr>
          <w:rFonts w:asciiTheme="minorHAnsi" w:hAnsiTheme="minorHAnsi"/>
          <w:sz w:val="20"/>
          <w:szCs w:val="20"/>
          <w:lang w:val="en-GB"/>
        </w:rPr>
        <w:t xml:space="preserve"> School of Biology, University of Leeds, Leeds LS2 9JT, UK</w:t>
      </w:r>
    </w:p>
    <w:p w14:paraId="76A3B6C5" w14:textId="3715DE3A" w:rsidR="006A65A5" w:rsidRPr="00FC1667" w:rsidRDefault="006A65A5" w:rsidP="00057C7A">
      <w:pPr>
        <w:spacing w:after="0"/>
        <w:rPr>
          <w:rFonts w:asciiTheme="minorHAnsi" w:hAnsiTheme="minorHAnsi"/>
          <w:sz w:val="20"/>
          <w:szCs w:val="20"/>
          <w:lang w:val="en-GB"/>
        </w:rPr>
      </w:pPr>
      <w:r w:rsidRPr="00FC1667">
        <w:rPr>
          <w:rFonts w:asciiTheme="minorHAnsi" w:hAnsiTheme="minorHAnsi" w:cstheme="minorHAnsi"/>
          <w:sz w:val="20"/>
          <w:szCs w:val="20"/>
          <w:lang w:val="en-GB"/>
        </w:rPr>
        <w:t>†</w:t>
      </w:r>
      <w:r w:rsidRPr="00FC1667">
        <w:rPr>
          <w:rFonts w:asciiTheme="minorHAnsi" w:hAnsiTheme="minorHAnsi"/>
          <w:sz w:val="20"/>
          <w:szCs w:val="20"/>
          <w:lang w:val="en-GB"/>
        </w:rPr>
        <w:t>Joint first authors</w:t>
      </w:r>
    </w:p>
    <w:p w14:paraId="5CFB2A2A" w14:textId="77777777" w:rsidR="00DF7264" w:rsidRPr="00FC1667" w:rsidRDefault="00DF7264" w:rsidP="002A3EC6">
      <w:pPr>
        <w:rPr>
          <w:rFonts w:asciiTheme="minorHAnsi" w:hAnsiTheme="minorHAnsi"/>
          <w:lang w:val="en-GB"/>
        </w:rPr>
      </w:pPr>
    </w:p>
    <w:p w14:paraId="2D621494" w14:textId="28ACEE39" w:rsidR="00DF7264" w:rsidRPr="00FC1667" w:rsidRDefault="00DF7264" w:rsidP="00DF7264">
      <w:pPr>
        <w:rPr>
          <w:rFonts w:ascii="Arial" w:hAnsi="Arial" w:cs="Arial"/>
          <w:sz w:val="20"/>
          <w:szCs w:val="20"/>
          <w:lang w:val="en-GB"/>
        </w:rPr>
      </w:pPr>
      <w:r w:rsidRPr="00FC1667">
        <w:rPr>
          <w:rFonts w:ascii="Arial" w:hAnsi="Arial" w:cs="Arial"/>
          <w:sz w:val="20"/>
          <w:szCs w:val="20"/>
          <w:lang w:val="en-GB"/>
        </w:rPr>
        <w:t>* Corresponding Author</w:t>
      </w:r>
      <w:r w:rsidR="00FF4B44" w:rsidRPr="00FC1667">
        <w:rPr>
          <w:rFonts w:ascii="Arial" w:hAnsi="Arial" w:cs="Arial"/>
          <w:sz w:val="20"/>
          <w:szCs w:val="20"/>
          <w:lang w:val="en-GB"/>
        </w:rPr>
        <w:t>s</w:t>
      </w:r>
      <w:r w:rsidRPr="00FC1667">
        <w:rPr>
          <w:rFonts w:ascii="Arial" w:hAnsi="Arial" w:cs="Arial"/>
          <w:sz w:val="20"/>
          <w:szCs w:val="20"/>
          <w:lang w:val="en-GB"/>
        </w:rPr>
        <w:t>: Pedro M. Tognetti</w:t>
      </w:r>
      <w:r w:rsidR="00FF4B44" w:rsidRPr="00FC1667">
        <w:rPr>
          <w:rFonts w:ascii="Arial" w:hAnsi="Arial" w:cs="Arial"/>
          <w:sz w:val="20"/>
          <w:szCs w:val="20"/>
          <w:lang w:val="en-GB"/>
        </w:rPr>
        <w:t xml:space="preserve"> &amp; Suzanne M. Prober</w:t>
      </w:r>
    </w:p>
    <w:p w14:paraId="26BC4CBB" w14:textId="0D3BC755" w:rsidR="00DF7264" w:rsidRPr="00FC1667" w:rsidRDefault="00DF7264" w:rsidP="00DF7264">
      <w:pPr>
        <w:rPr>
          <w:rFonts w:ascii="Arial" w:hAnsi="Arial" w:cs="Arial"/>
          <w:sz w:val="20"/>
          <w:szCs w:val="20"/>
          <w:lang w:val="fr-FR"/>
        </w:rPr>
      </w:pPr>
      <w:r w:rsidRPr="00FC1667">
        <w:rPr>
          <w:rFonts w:ascii="Arial" w:hAnsi="Arial" w:cs="Arial"/>
          <w:b/>
          <w:sz w:val="20"/>
          <w:szCs w:val="20"/>
          <w:lang w:val="fr-FR"/>
        </w:rPr>
        <w:t xml:space="preserve">Email: </w:t>
      </w:r>
      <w:r w:rsidRPr="00FC1667">
        <w:rPr>
          <w:rFonts w:ascii="Arial" w:hAnsi="Arial" w:cs="Arial"/>
          <w:sz w:val="20"/>
          <w:szCs w:val="20"/>
          <w:lang w:val="fr-FR"/>
        </w:rPr>
        <w:t xml:space="preserve"> </w:t>
      </w:r>
      <w:hyperlink r:id="rId9" w:history="1">
        <w:r w:rsidR="00FF4B44" w:rsidRPr="00FC1667">
          <w:rPr>
            <w:rStyle w:val="Hyperlink"/>
            <w:lang w:val="fr-FR"/>
          </w:rPr>
          <w:t>tognetti@agro.uba.ar</w:t>
        </w:r>
      </w:hyperlink>
      <w:r w:rsidR="00FF4B44" w:rsidRPr="00FC1667">
        <w:rPr>
          <w:lang w:val="fr-FR"/>
        </w:rPr>
        <w:t xml:space="preserve"> ; </w:t>
      </w:r>
      <w:hyperlink r:id="rId10" w:history="1">
        <w:r w:rsidR="00FF4B44" w:rsidRPr="00FC1667">
          <w:rPr>
            <w:rStyle w:val="Hyperlink"/>
            <w:lang w:val="fr-FR"/>
          </w:rPr>
          <w:t>Suzanne.Prober@csiro.au</w:t>
        </w:r>
      </w:hyperlink>
      <w:r w:rsidR="00FF4B44" w:rsidRPr="00FC1667">
        <w:rPr>
          <w:lang w:val="fr-FR"/>
        </w:rPr>
        <w:t xml:space="preserve"> </w:t>
      </w:r>
    </w:p>
    <w:p w14:paraId="7BD25E9E" w14:textId="26E40D3B" w:rsidR="00DF7264" w:rsidRPr="00FC1667" w:rsidRDefault="003B1472">
      <w:pPr>
        <w:rPr>
          <w:rFonts w:asciiTheme="minorHAnsi" w:hAnsiTheme="minorHAnsi"/>
          <w:b/>
          <w:bCs/>
          <w:lang w:val="fr-FR"/>
        </w:rPr>
      </w:pPr>
      <w:r w:rsidRPr="00FC1667">
        <w:rPr>
          <w:rFonts w:asciiTheme="minorHAnsi" w:hAnsiTheme="minorHAnsi"/>
          <w:b/>
          <w:bCs/>
          <w:lang w:val="fr-FR"/>
        </w:rPr>
        <w:lastRenderedPageBreak/>
        <w:t>Classification</w:t>
      </w:r>
    </w:p>
    <w:p w14:paraId="51C1B040" w14:textId="37819BC6" w:rsidR="003B1472" w:rsidRPr="00FC1667" w:rsidRDefault="003B1472">
      <w:pPr>
        <w:rPr>
          <w:rFonts w:asciiTheme="minorHAnsi" w:hAnsiTheme="minorHAnsi"/>
          <w:lang w:val="fr-FR"/>
        </w:rPr>
      </w:pPr>
      <w:r w:rsidRPr="00FC1667">
        <w:rPr>
          <w:rFonts w:asciiTheme="minorHAnsi" w:hAnsiTheme="minorHAnsi"/>
          <w:lang w:val="fr-FR"/>
        </w:rPr>
        <w:t>Biological Sciences / Ecology</w:t>
      </w:r>
    </w:p>
    <w:p w14:paraId="0241D526" w14:textId="77777777" w:rsidR="003B1472" w:rsidRPr="00FC1667" w:rsidRDefault="003B1472">
      <w:pPr>
        <w:rPr>
          <w:rFonts w:asciiTheme="minorHAnsi" w:hAnsiTheme="minorHAnsi"/>
          <w:lang w:val="fr-FR"/>
        </w:rPr>
      </w:pPr>
    </w:p>
    <w:p w14:paraId="450C6577" w14:textId="17A76CCF" w:rsidR="00602E34" w:rsidRPr="00FC1667" w:rsidRDefault="00DF7264">
      <w:pPr>
        <w:rPr>
          <w:rFonts w:asciiTheme="minorHAnsi" w:hAnsiTheme="minorHAnsi"/>
          <w:lang w:val="fr-FR"/>
        </w:rPr>
      </w:pPr>
      <w:r w:rsidRPr="00FC1667">
        <w:rPr>
          <w:rFonts w:asciiTheme="minorHAnsi" w:hAnsiTheme="minorHAnsi"/>
          <w:b/>
          <w:lang w:val="fr-FR"/>
        </w:rPr>
        <w:t>Keywords</w:t>
      </w:r>
      <w:r w:rsidRPr="00FC1667">
        <w:rPr>
          <w:rFonts w:asciiTheme="minorHAnsi" w:hAnsiTheme="minorHAnsi"/>
          <w:lang w:val="fr-FR"/>
        </w:rPr>
        <w:t xml:space="preserve">: eutrophication, N-deposition; Nutrient Network (NutNet), legumes, Fabaceae, nutrient enrichment. </w:t>
      </w:r>
    </w:p>
    <w:p w14:paraId="55628A92" w14:textId="07164F28" w:rsidR="00DF7264" w:rsidRPr="00FC1667" w:rsidRDefault="00DF7264">
      <w:pPr>
        <w:rPr>
          <w:rFonts w:asciiTheme="minorHAnsi" w:hAnsiTheme="minorHAnsi"/>
          <w:lang w:val="fr-CH"/>
        </w:rPr>
      </w:pPr>
    </w:p>
    <w:p w14:paraId="6B1E84BF" w14:textId="77777777" w:rsidR="00DF7264" w:rsidRPr="00FC1667" w:rsidRDefault="00DF7264" w:rsidP="00DF7264">
      <w:pPr>
        <w:rPr>
          <w:rFonts w:asciiTheme="minorHAnsi" w:hAnsiTheme="minorHAnsi"/>
          <w:b/>
          <w:lang w:val="fr-FR"/>
        </w:rPr>
      </w:pPr>
      <w:r w:rsidRPr="00FC1667">
        <w:rPr>
          <w:rFonts w:asciiTheme="minorHAnsi" w:hAnsiTheme="minorHAnsi"/>
          <w:b/>
          <w:lang w:val="fr-FR"/>
        </w:rPr>
        <w:t>Author contributions</w:t>
      </w:r>
    </w:p>
    <w:p w14:paraId="54178D53" w14:textId="2F819843" w:rsidR="0082741E" w:rsidRPr="00FC1667" w:rsidRDefault="003B1472">
      <w:pPr>
        <w:rPr>
          <w:rFonts w:asciiTheme="minorHAnsi" w:hAnsiTheme="minorHAnsi"/>
          <w:lang w:val="en-US"/>
        </w:rPr>
      </w:pPr>
      <w:r w:rsidRPr="00FC1667">
        <w:rPr>
          <w:rFonts w:asciiTheme="minorHAnsi" w:hAnsiTheme="minorHAnsi"/>
          <w:lang w:val="fr-FR"/>
        </w:rPr>
        <w:t>P.M.T., S.M.P., S.B., E.J.C., J.F., A.</w:t>
      </w:r>
      <w:r w:rsidR="003D180A" w:rsidRPr="00FC1667">
        <w:rPr>
          <w:rFonts w:asciiTheme="minorHAnsi" w:hAnsiTheme="minorHAnsi"/>
          <w:lang w:val="fr-FR"/>
        </w:rPr>
        <w:t>C.</w:t>
      </w:r>
      <w:r w:rsidRPr="00FC1667">
        <w:rPr>
          <w:rFonts w:asciiTheme="minorHAnsi" w:hAnsiTheme="minorHAnsi"/>
          <w:lang w:val="fr-FR"/>
        </w:rPr>
        <w:t>R., M.S., A.S., L.Y., E.T.B., E.</w:t>
      </w:r>
      <w:r w:rsidR="00B54BB0" w:rsidRPr="00FC1667">
        <w:rPr>
          <w:rFonts w:asciiTheme="minorHAnsi" w:hAnsiTheme="minorHAnsi"/>
          <w:lang w:val="fr-FR"/>
        </w:rPr>
        <w:t>W.</w:t>
      </w:r>
      <w:r w:rsidRPr="00FC1667">
        <w:rPr>
          <w:rFonts w:asciiTheme="minorHAnsi" w:hAnsiTheme="minorHAnsi"/>
          <w:lang w:val="fr-FR"/>
        </w:rPr>
        <w:t>S., and M</w:t>
      </w:r>
      <w:r w:rsidR="003D180A" w:rsidRPr="00FC1667">
        <w:rPr>
          <w:rFonts w:asciiTheme="minorHAnsi" w:hAnsiTheme="minorHAnsi"/>
          <w:lang w:val="fr-FR"/>
        </w:rPr>
        <w:t>.</w:t>
      </w:r>
      <w:r w:rsidRPr="00FC1667">
        <w:rPr>
          <w:rFonts w:asciiTheme="minorHAnsi" w:hAnsiTheme="minorHAnsi"/>
          <w:lang w:val="fr-FR"/>
        </w:rPr>
        <w:t>S</w:t>
      </w:r>
      <w:r w:rsidR="003D180A" w:rsidRPr="00FC1667">
        <w:rPr>
          <w:rFonts w:asciiTheme="minorHAnsi" w:hAnsiTheme="minorHAnsi"/>
          <w:lang w:val="fr-FR"/>
        </w:rPr>
        <w:t>.</w:t>
      </w:r>
      <w:r w:rsidR="0082741E" w:rsidRPr="00FC1667">
        <w:rPr>
          <w:rFonts w:asciiTheme="minorHAnsi" w:hAnsiTheme="minorHAnsi"/>
          <w:lang w:val="fr-FR"/>
        </w:rPr>
        <w:t xml:space="preserve"> </w:t>
      </w:r>
      <w:r w:rsidRPr="00FC1667">
        <w:rPr>
          <w:rFonts w:asciiTheme="minorHAnsi" w:hAnsiTheme="minorHAnsi"/>
          <w:lang w:val="fr-FR"/>
        </w:rPr>
        <w:t>developed the idea</w:t>
      </w:r>
      <w:r w:rsidR="0082741E" w:rsidRPr="00FC1667">
        <w:rPr>
          <w:rFonts w:asciiTheme="minorHAnsi" w:hAnsiTheme="minorHAnsi"/>
          <w:lang w:val="fr-FR"/>
        </w:rPr>
        <w:t xml:space="preserve"> and designed research</w:t>
      </w:r>
      <w:r w:rsidRPr="00FC1667">
        <w:rPr>
          <w:rFonts w:asciiTheme="minorHAnsi" w:hAnsiTheme="minorHAnsi"/>
          <w:lang w:val="fr-FR"/>
        </w:rPr>
        <w:t xml:space="preserve">. </w:t>
      </w:r>
      <w:r w:rsidRPr="00FC1667">
        <w:rPr>
          <w:rFonts w:asciiTheme="minorHAnsi" w:hAnsiTheme="minorHAnsi"/>
          <w:lang w:val="en-US"/>
        </w:rPr>
        <w:t xml:space="preserve">P.M.T. analysed the data and </w:t>
      </w:r>
      <w:r w:rsidR="009C177F" w:rsidRPr="00FC1667">
        <w:rPr>
          <w:rFonts w:asciiTheme="minorHAnsi" w:hAnsiTheme="minorHAnsi"/>
          <w:lang w:val="en-US"/>
        </w:rPr>
        <w:t xml:space="preserve">S.M.P., </w:t>
      </w:r>
      <w:r w:rsidR="0082741E" w:rsidRPr="00FC1667">
        <w:rPr>
          <w:rFonts w:asciiTheme="minorHAnsi" w:hAnsiTheme="minorHAnsi"/>
          <w:lang w:val="en-US"/>
        </w:rPr>
        <w:t>A.S. and J.F. contributed to data analyses. P.M.T and S.</w:t>
      </w:r>
      <w:r w:rsidR="008B5D7F" w:rsidRPr="00FC1667">
        <w:rPr>
          <w:rFonts w:asciiTheme="minorHAnsi" w:hAnsiTheme="minorHAnsi"/>
          <w:lang w:val="en-US"/>
        </w:rPr>
        <w:t>M.</w:t>
      </w:r>
      <w:r w:rsidR="0082741E" w:rsidRPr="00FC1667">
        <w:rPr>
          <w:rFonts w:asciiTheme="minorHAnsi" w:hAnsiTheme="minorHAnsi"/>
          <w:lang w:val="en-US"/>
        </w:rPr>
        <w:t>P wrote the paper with substantial input from S.B., E.J.C., J.F., A.</w:t>
      </w:r>
      <w:r w:rsidR="003D180A" w:rsidRPr="00FC1667">
        <w:rPr>
          <w:rFonts w:asciiTheme="minorHAnsi" w:hAnsiTheme="minorHAnsi"/>
          <w:lang w:val="en-US"/>
        </w:rPr>
        <w:t>C.</w:t>
      </w:r>
      <w:r w:rsidR="0082741E" w:rsidRPr="00FC1667">
        <w:rPr>
          <w:rFonts w:asciiTheme="minorHAnsi" w:hAnsiTheme="minorHAnsi"/>
          <w:lang w:val="en-US"/>
        </w:rPr>
        <w:t xml:space="preserve">R., M.S., A.S., L.Y., E.T.B., E.S., and MS, and contributions from </w:t>
      </w:r>
      <w:r w:rsidRPr="00FC1667">
        <w:rPr>
          <w:rFonts w:asciiTheme="minorHAnsi" w:hAnsiTheme="minorHAnsi"/>
          <w:lang w:val="en-US"/>
        </w:rPr>
        <w:t xml:space="preserve">C.A.A., J.D.B., C.S.B., M.W.C., M.C.C., P.D., J.D., P.A.F., L.G., N.H., Y.H., K.J.K., R.L.M., J.P., R.J.S., C.S., </w:t>
      </w:r>
      <w:r w:rsidR="0082741E" w:rsidRPr="00FC1667">
        <w:rPr>
          <w:rFonts w:asciiTheme="minorHAnsi" w:hAnsiTheme="minorHAnsi"/>
          <w:lang w:val="en-US"/>
        </w:rPr>
        <w:t xml:space="preserve">and </w:t>
      </w:r>
      <w:r w:rsidRPr="00FC1667">
        <w:rPr>
          <w:rFonts w:asciiTheme="minorHAnsi" w:hAnsiTheme="minorHAnsi"/>
          <w:lang w:val="en-US"/>
        </w:rPr>
        <w:t>P.D.W.</w:t>
      </w:r>
      <w:r w:rsidR="0082741E" w:rsidRPr="00FC1667">
        <w:rPr>
          <w:rFonts w:asciiTheme="minorHAnsi" w:hAnsiTheme="minorHAnsi"/>
          <w:lang w:val="en-US"/>
        </w:rPr>
        <w:t xml:space="preserve"> E.T.B. and E.W.S. are </w:t>
      </w:r>
      <w:r w:rsidR="00A5750E" w:rsidRPr="00FC1667">
        <w:rPr>
          <w:rFonts w:asciiTheme="minorHAnsi" w:hAnsiTheme="minorHAnsi"/>
          <w:lang w:val="en-US"/>
        </w:rPr>
        <w:t xml:space="preserve">Nutrient Network </w:t>
      </w:r>
      <w:r w:rsidR="0082741E" w:rsidRPr="00FC1667">
        <w:rPr>
          <w:rFonts w:asciiTheme="minorHAnsi" w:hAnsiTheme="minorHAnsi"/>
          <w:lang w:val="en-US"/>
        </w:rPr>
        <w:t xml:space="preserve">coordinators. </w:t>
      </w:r>
      <w:r w:rsidR="003031DE" w:rsidRPr="00FC1667">
        <w:rPr>
          <w:rFonts w:asciiTheme="minorHAnsi" w:hAnsiTheme="minorHAnsi"/>
          <w:lang w:val="en-US"/>
        </w:rPr>
        <w:t xml:space="preserve">Author contribution details are provided in </w:t>
      </w:r>
      <w:r w:rsidR="00CC30D5" w:rsidRPr="00FC1667">
        <w:rPr>
          <w:rFonts w:asciiTheme="minorHAnsi" w:hAnsiTheme="minorHAnsi"/>
          <w:lang w:val="en-US"/>
        </w:rPr>
        <w:t xml:space="preserve">this </w:t>
      </w:r>
      <w:hyperlink r:id="rId11" w:history="1">
        <w:r w:rsidR="00CC30D5" w:rsidRPr="00FC1667">
          <w:rPr>
            <w:rStyle w:val="Hyperlink"/>
            <w:rFonts w:asciiTheme="minorHAnsi" w:hAnsiTheme="minorHAnsi"/>
            <w:lang w:val="en-US"/>
          </w:rPr>
          <w:t>LINK</w:t>
        </w:r>
      </w:hyperlink>
      <w:r w:rsidR="003031DE" w:rsidRPr="00FC1667">
        <w:rPr>
          <w:rFonts w:asciiTheme="minorHAnsi" w:hAnsiTheme="minorHAnsi"/>
          <w:lang w:val="en-US"/>
        </w:rPr>
        <w:t>.</w:t>
      </w:r>
    </w:p>
    <w:p w14:paraId="23716544" w14:textId="495AAFB4" w:rsidR="0082741E" w:rsidRPr="00FC1667" w:rsidRDefault="0082741E" w:rsidP="0082741E">
      <w:pPr>
        <w:rPr>
          <w:rFonts w:ascii="Arial" w:hAnsi="Arial" w:cs="Arial"/>
          <w:b/>
          <w:sz w:val="20"/>
          <w:szCs w:val="20"/>
          <w:lang w:val="en-US"/>
        </w:rPr>
      </w:pPr>
      <w:r w:rsidRPr="00FC1667">
        <w:rPr>
          <w:rFonts w:ascii="Arial" w:hAnsi="Arial" w:cs="Arial"/>
          <w:b/>
          <w:sz w:val="20"/>
          <w:szCs w:val="20"/>
          <w:lang w:val="en-US"/>
        </w:rPr>
        <w:t>This file includes:</w:t>
      </w:r>
    </w:p>
    <w:p w14:paraId="50469B8C" w14:textId="77777777" w:rsidR="0082741E" w:rsidRPr="00FC1667" w:rsidRDefault="0082741E" w:rsidP="0082741E">
      <w:pPr>
        <w:ind w:left="720"/>
        <w:contextualSpacing/>
        <w:rPr>
          <w:rFonts w:asciiTheme="minorHAnsi" w:hAnsiTheme="minorHAnsi"/>
          <w:lang w:val="en-US"/>
        </w:rPr>
      </w:pPr>
      <w:r w:rsidRPr="00FC1667">
        <w:rPr>
          <w:rFonts w:asciiTheme="minorHAnsi" w:hAnsiTheme="minorHAnsi"/>
          <w:lang w:val="en-US"/>
        </w:rPr>
        <w:t>Main Text</w:t>
      </w:r>
    </w:p>
    <w:p w14:paraId="3FCA2C64" w14:textId="10D88D03" w:rsidR="0082741E" w:rsidRPr="00FC1667" w:rsidRDefault="0082741E" w:rsidP="0082741E">
      <w:pPr>
        <w:ind w:left="720"/>
        <w:contextualSpacing/>
        <w:rPr>
          <w:rFonts w:asciiTheme="minorHAnsi" w:hAnsiTheme="minorHAnsi"/>
          <w:lang w:val="en-US"/>
        </w:rPr>
      </w:pPr>
      <w:r w:rsidRPr="00FC1667">
        <w:rPr>
          <w:rFonts w:asciiTheme="minorHAnsi" w:hAnsiTheme="minorHAnsi"/>
          <w:lang w:val="en-US"/>
        </w:rPr>
        <w:t>Figures 1 to 3</w:t>
      </w:r>
    </w:p>
    <w:p w14:paraId="4F613F85" w14:textId="0A638053" w:rsidR="00FF4B44" w:rsidRPr="00FC1667" w:rsidRDefault="00FF4B44" w:rsidP="00FF4B44">
      <w:pPr>
        <w:contextualSpacing/>
        <w:rPr>
          <w:rFonts w:asciiTheme="minorHAnsi" w:hAnsiTheme="minorHAnsi"/>
          <w:lang w:val="en-US"/>
        </w:rPr>
      </w:pPr>
    </w:p>
    <w:p w14:paraId="263EA594" w14:textId="3972E4C7" w:rsidR="00FF4B44" w:rsidRPr="00FC1667" w:rsidRDefault="00FF4B44" w:rsidP="00FF4B44">
      <w:pPr>
        <w:contextualSpacing/>
        <w:rPr>
          <w:rFonts w:asciiTheme="minorHAnsi" w:hAnsiTheme="minorHAnsi"/>
          <w:lang w:val="en-US"/>
        </w:rPr>
      </w:pPr>
      <w:r w:rsidRPr="00FC1667">
        <w:rPr>
          <w:rFonts w:asciiTheme="minorHAnsi" w:hAnsiTheme="minorHAnsi"/>
          <w:lang w:val="en-US"/>
        </w:rPr>
        <w:t xml:space="preserve">An extra file contains: </w:t>
      </w:r>
    </w:p>
    <w:p w14:paraId="4943D962" w14:textId="1B874816" w:rsidR="00FF4B44" w:rsidRPr="00FC1667" w:rsidRDefault="00FF4B44" w:rsidP="00FF4B44">
      <w:pPr>
        <w:ind w:left="720"/>
        <w:contextualSpacing/>
        <w:rPr>
          <w:rFonts w:asciiTheme="minorHAnsi" w:hAnsiTheme="minorHAnsi"/>
          <w:lang w:val="en-US"/>
        </w:rPr>
      </w:pPr>
      <w:r w:rsidRPr="00FC1667">
        <w:rPr>
          <w:rFonts w:asciiTheme="minorHAnsi" w:hAnsiTheme="minorHAnsi"/>
          <w:lang w:val="en-US"/>
        </w:rPr>
        <w:t>Supplementary figures Fig. S1 to Fig. S7</w:t>
      </w:r>
    </w:p>
    <w:p w14:paraId="4AF751ED" w14:textId="77777777" w:rsidR="00FF4B44" w:rsidRPr="00FC1667" w:rsidRDefault="00FF4B44" w:rsidP="00FF4B44">
      <w:pPr>
        <w:ind w:left="720"/>
        <w:contextualSpacing/>
        <w:rPr>
          <w:rFonts w:asciiTheme="minorHAnsi" w:hAnsiTheme="minorHAnsi"/>
          <w:lang w:val="en-US"/>
        </w:rPr>
      </w:pPr>
      <w:r w:rsidRPr="00FC1667">
        <w:rPr>
          <w:rFonts w:asciiTheme="minorHAnsi" w:hAnsiTheme="minorHAnsi"/>
          <w:lang w:val="en-US"/>
        </w:rPr>
        <w:t>Supplementary table Table S1 to Table S12</w:t>
      </w:r>
    </w:p>
    <w:p w14:paraId="07BF6F0D" w14:textId="0D0EDC53" w:rsidR="00FF4B44" w:rsidRPr="00FC1667" w:rsidRDefault="00FF4B44" w:rsidP="00B372FD">
      <w:pPr>
        <w:contextualSpacing/>
        <w:rPr>
          <w:rFonts w:asciiTheme="minorHAnsi" w:hAnsiTheme="minorHAnsi"/>
          <w:lang w:val="en-US"/>
        </w:rPr>
      </w:pPr>
    </w:p>
    <w:p w14:paraId="66393ADC" w14:textId="16AC61B1" w:rsidR="00602E34" w:rsidRPr="00FC1667" w:rsidRDefault="00FF4B44" w:rsidP="002D2F14">
      <w:pPr>
        <w:rPr>
          <w:rFonts w:asciiTheme="minorHAnsi" w:hAnsiTheme="minorHAnsi"/>
          <w:lang w:val="en-GB"/>
        </w:rPr>
      </w:pPr>
      <w:r w:rsidRPr="00FC1667">
        <w:rPr>
          <w:rFonts w:asciiTheme="minorHAnsi" w:hAnsiTheme="minorHAnsi" w:cstheme="minorBidi"/>
          <w:b/>
          <w:bCs/>
          <w:sz w:val="24"/>
          <w:szCs w:val="24"/>
          <w:lang w:val="en-US"/>
        </w:rPr>
        <w:t>Tracking #: 2020-23718</w:t>
      </w:r>
      <w:r w:rsidR="00602E34" w:rsidRPr="00FC1667">
        <w:rPr>
          <w:rFonts w:asciiTheme="minorHAnsi" w:hAnsiTheme="minorHAnsi"/>
          <w:lang w:val="en-GB"/>
        </w:rPr>
        <w:br w:type="page"/>
      </w:r>
    </w:p>
    <w:p w14:paraId="48E191D9" w14:textId="5C092765" w:rsidR="00787270" w:rsidRPr="00FC1667" w:rsidRDefault="00787270" w:rsidP="00787270">
      <w:pPr>
        <w:pStyle w:val="Heading1"/>
        <w:rPr>
          <w:rFonts w:asciiTheme="minorHAnsi" w:hAnsiTheme="minorHAnsi"/>
          <w:lang w:val="en-GB"/>
        </w:rPr>
      </w:pPr>
      <w:r w:rsidRPr="00FC1667">
        <w:rPr>
          <w:rFonts w:asciiTheme="minorHAnsi" w:hAnsiTheme="minorHAnsi"/>
          <w:lang w:val="en-GB"/>
        </w:rPr>
        <w:lastRenderedPageBreak/>
        <w:t>ABSTRACT</w:t>
      </w:r>
    </w:p>
    <w:p w14:paraId="5DDAD727" w14:textId="5C93F580" w:rsidR="00B42532" w:rsidRPr="00FC1667" w:rsidRDefault="00013469">
      <w:pPr>
        <w:rPr>
          <w:rFonts w:asciiTheme="minorHAnsi" w:hAnsiTheme="minorHAnsi"/>
          <w:sz w:val="24"/>
          <w:szCs w:val="24"/>
          <w:lang w:val="en-GB"/>
        </w:rPr>
      </w:pPr>
      <w:bookmarkStart w:id="0" w:name="_Hlk15472710"/>
      <w:r w:rsidRPr="00FC1667">
        <w:rPr>
          <w:rFonts w:asciiTheme="minorHAnsi" w:hAnsiTheme="minorHAnsi"/>
          <w:sz w:val="24"/>
          <w:szCs w:val="24"/>
          <w:lang w:val="en-GB"/>
        </w:rPr>
        <w:t xml:space="preserve">Anthropogenic nutrient </w:t>
      </w:r>
      <w:r w:rsidR="00735DEF" w:rsidRPr="00FC1667">
        <w:rPr>
          <w:rFonts w:asciiTheme="minorHAnsi" w:hAnsiTheme="minorHAnsi"/>
          <w:sz w:val="24"/>
          <w:szCs w:val="24"/>
          <w:lang w:val="en-GB"/>
        </w:rPr>
        <w:t xml:space="preserve">enrichment </w:t>
      </w:r>
      <w:r w:rsidRPr="00FC1667">
        <w:rPr>
          <w:rFonts w:asciiTheme="minorHAnsi" w:hAnsiTheme="minorHAnsi"/>
          <w:sz w:val="24"/>
          <w:szCs w:val="24"/>
          <w:lang w:val="en-GB"/>
        </w:rPr>
        <w:t>is driving global biodiversity decline</w:t>
      </w:r>
      <w:r w:rsidR="00562C72" w:rsidRPr="00FC1667">
        <w:rPr>
          <w:rFonts w:asciiTheme="minorHAnsi" w:hAnsiTheme="minorHAnsi"/>
          <w:sz w:val="24"/>
          <w:szCs w:val="24"/>
          <w:lang w:val="en-GB"/>
        </w:rPr>
        <w:t>,</w:t>
      </w:r>
      <w:r w:rsidR="00A54A51" w:rsidRPr="00FC1667">
        <w:rPr>
          <w:rFonts w:asciiTheme="minorHAnsi" w:hAnsiTheme="minorHAnsi"/>
          <w:sz w:val="24"/>
          <w:szCs w:val="24"/>
          <w:lang w:val="en-GB"/>
        </w:rPr>
        <w:t xml:space="preserve"> altering ecosystem productivity and </w:t>
      </w:r>
      <w:r w:rsidR="00DE40DA" w:rsidRPr="00FC1667">
        <w:rPr>
          <w:rFonts w:asciiTheme="minorHAnsi" w:hAnsiTheme="minorHAnsi"/>
          <w:sz w:val="24"/>
          <w:szCs w:val="24"/>
          <w:lang w:val="en-GB"/>
        </w:rPr>
        <w:t>modifying</w:t>
      </w:r>
      <w:r w:rsidR="00164E2C" w:rsidRPr="00FC1667">
        <w:rPr>
          <w:rFonts w:asciiTheme="minorHAnsi" w:hAnsiTheme="minorHAnsi"/>
          <w:sz w:val="24"/>
          <w:szCs w:val="24"/>
          <w:lang w:val="en-GB"/>
        </w:rPr>
        <w:t xml:space="preserve"> </w:t>
      </w:r>
      <w:r w:rsidR="00A54A51" w:rsidRPr="00FC1667">
        <w:rPr>
          <w:rFonts w:asciiTheme="minorHAnsi" w:hAnsiTheme="minorHAnsi"/>
          <w:sz w:val="24"/>
          <w:szCs w:val="24"/>
          <w:lang w:val="en-GB"/>
        </w:rPr>
        <w:t>e</w:t>
      </w:r>
      <w:r w:rsidR="005258D0" w:rsidRPr="00FC1667">
        <w:rPr>
          <w:rFonts w:asciiTheme="minorHAnsi" w:hAnsiTheme="minorHAnsi"/>
          <w:sz w:val="24"/>
          <w:szCs w:val="24"/>
          <w:lang w:val="en-GB"/>
        </w:rPr>
        <w:t xml:space="preserve">cosystem </w:t>
      </w:r>
      <w:r w:rsidR="008540EC" w:rsidRPr="00FC1667">
        <w:rPr>
          <w:rFonts w:asciiTheme="minorHAnsi" w:hAnsiTheme="minorHAnsi"/>
          <w:sz w:val="24"/>
          <w:szCs w:val="24"/>
          <w:lang w:val="en-GB"/>
        </w:rPr>
        <w:t>functions</w:t>
      </w:r>
      <w:r w:rsidRPr="00FC1667">
        <w:rPr>
          <w:rFonts w:asciiTheme="minorHAnsi" w:hAnsiTheme="minorHAnsi"/>
          <w:sz w:val="24"/>
          <w:szCs w:val="24"/>
          <w:lang w:val="en-GB"/>
        </w:rPr>
        <w:t xml:space="preserve">. </w:t>
      </w:r>
      <w:r w:rsidR="001009EC" w:rsidRPr="00FC1667">
        <w:rPr>
          <w:rFonts w:asciiTheme="minorHAnsi" w:hAnsiTheme="minorHAnsi"/>
          <w:sz w:val="24"/>
          <w:szCs w:val="24"/>
          <w:lang w:val="en-GB"/>
        </w:rPr>
        <w:t xml:space="preserve">Theory suggests </w:t>
      </w:r>
      <w:r w:rsidR="008540EC" w:rsidRPr="00FC1667">
        <w:rPr>
          <w:rFonts w:asciiTheme="minorHAnsi" w:hAnsiTheme="minorHAnsi"/>
          <w:sz w:val="24"/>
          <w:szCs w:val="24"/>
          <w:lang w:val="en-GB"/>
        </w:rPr>
        <w:t xml:space="preserve">that </w:t>
      </w:r>
      <w:r w:rsidR="001009EC" w:rsidRPr="00FC1667">
        <w:rPr>
          <w:rFonts w:asciiTheme="minorHAnsi" w:hAnsiTheme="minorHAnsi"/>
          <w:sz w:val="24"/>
          <w:szCs w:val="24"/>
          <w:lang w:val="en-GB"/>
        </w:rPr>
        <w:t>p</w:t>
      </w:r>
      <w:r w:rsidRPr="00FC1667">
        <w:rPr>
          <w:rFonts w:asciiTheme="minorHAnsi" w:hAnsiTheme="minorHAnsi"/>
          <w:sz w:val="24"/>
          <w:szCs w:val="24"/>
          <w:lang w:val="en-GB"/>
        </w:rPr>
        <w:t xml:space="preserve">lant functional types </w:t>
      </w:r>
      <w:r w:rsidR="009A60CB" w:rsidRPr="00FC1667">
        <w:rPr>
          <w:rFonts w:asciiTheme="minorHAnsi" w:hAnsiTheme="minorHAnsi"/>
          <w:sz w:val="24"/>
          <w:szCs w:val="24"/>
          <w:lang w:val="en-GB"/>
        </w:rPr>
        <w:t>that fix atmospheric</w:t>
      </w:r>
      <w:r w:rsidRPr="00FC1667">
        <w:rPr>
          <w:rFonts w:asciiTheme="minorHAnsi" w:hAnsiTheme="minorHAnsi"/>
          <w:sz w:val="24"/>
          <w:szCs w:val="24"/>
          <w:lang w:val="en-GB"/>
        </w:rPr>
        <w:t xml:space="preserve"> </w:t>
      </w:r>
      <w:r w:rsidR="00B722F8" w:rsidRPr="00FC1667">
        <w:rPr>
          <w:rFonts w:asciiTheme="minorHAnsi" w:hAnsiTheme="minorHAnsi"/>
          <w:sz w:val="24"/>
          <w:szCs w:val="24"/>
          <w:lang w:val="en-GB"/>
        </w:rPr>
        <w:t>nitrogen</w:t>
      </w:r>
      <w:r w:rsidR="00512E68" w:rsidRPr="00FC1667">
        <w:rPr>
          <w:rFonts w:asciiTheme="minorHAnsi" w:hAnsiTheme="minorHAnsi"/>
          <w:sz w:val="24"/>
          <w:szCs w:val="24"/>
          <w:lang w:val="en-GB"/>
        </w:rPr>
        <w:t xml:space="preserve"> (N)</w:t>
      </w:r>
      <w:r w:rsidRPr="00FC1667">
        <w:rPr>
          <w:rFonts w:asciiTheme="minorHAnsi" w:hAnsiTheme="minorHAnsi"/>
          <w:sz w:val="24"/>
          <w:szCs w:val="24"/>
          <w:lang w:val="en-GB"/>
        </w:rPr>
        <w:t xml:space="preserve"> </w:t>
      </w:r>
      <w:r w:rsidR="00735DEF" w:rsidRPr="00FC1667">
        <w:rPr>
          <w:rFonts w:asciiTheme="minorHAnsi" w:hAnsiTheme="minorHAnsi"/>
          <w:sz w:val="24"/>
          <w:szCs w:val="24"/>
          <w:lang w:val="en-GB"/>
        </w:rPr>
        <w:t>have a competitive advantage</w:t>
      </w:r>
      <w:r w:rsidR="009A60CB" w:rsidRPr="00FC1667">
        <w:rPr>
          <w:rFonts w:asciiTheme="minorHAnsi" w:hAnsiTheme="minorHAnsi"/>
          <w:sz w:val="24"/>
          <w:szCs w:val="24"/>
          <w:lang w:val="en-GB"/>
        </w:rPr>
        <w:t xml:space="preserve"> in N-poor soils, but lose this advantage with increasing N supply.</w:t>
      </w:r>
      <w:r w:rsidRPr="00FC1667">
        <w:rPr>
          <w:rFonts w:asciiTheme="minorHAnsi" w:hAnsiTheme="minorHAnsi"/>
          <w:sz w:val="24"/>
          <w:szCs w:val="24"/>
          <w:lang w:val="en-GB"/>
        </w:rPr>
        <w:t xml:space="preserve"> </w:t>
      </w:r>
      <w:r w:rsidR="004C5980" w:rsidRPr="00FC1667">
        <w:rPr>
          <w:rFonts w:asciiTheme="minorHAnsi" w:hAnsiTheme="minorHAnsi"/>
          <w:sz w:val="24"/>
          <w:szCs w:val="24"/>
          <w:lang w:val="en-GB"/>
        </w:rPr>
        <w:t>By contrast</w:t>
      </w:r>
      <w:r w:rsidRPr="00FC1667">
        <w:rPr>
          <w:rFonts w:asciiTheme="minorHAnsi" w:hAnsiTheme="minorHAnsi"/>
          <w:sz w:val="24"/>
          <w:szCs w:val="24"/>
          <w:lang w:val="en-GB"/>
        </w:rPr>
        <w:t xml:space="preserve">, </w:t>
      </w:r>
      <w:r w:rsidR="00587049" w:rsidRPr="00FC1667">
        <w:rPr>
          <w:rFonts w:asciiTheme="minorHAnsi" w:hAnsiTheme="minorHAnsi"/>
          <w:sz w:val="24"/>
          <w:szCs w:val="24"/>
          <w:lang w:val="en-GB"/>
        </w:rPr>
        <w:t xml:space="preserve">addition of </w:t>
      </w:r>
      <w:r w:rsidR="00893623" w:rsidRPr="00FC1667">
        <w:rPr>
          <w:rFonts w:asciiTheme="minorHAnsi" w:hAnsiTheme="minorHAnsi"/>
          <w:sz w:val="24"/>
          <w:szCs w:val="24"/>
          <w:lang w:val="en-GB"/>
        </w:rPr>
        <w:t xml:space="preserve">phosphorus </w:t>
      </w:r>
      <w:r w:rsidR="00963DCA" w:rsidRPr="00FC1667">
        <w:rPr>
          <w:rFonts w:asciiTheme="minorHAnsi" w:hAnsiTheme="minorHAnsi"/>
          <w:sz w:val="24"/>
          <w:szCs w:val="24"/>
          <w:lang w:val="en-GB"/>
        </w:rPr>
        <w:t>(P)</w:t>
      </w:r>
      <w:r w:rsidR="004C5980" w:rsidRPr="00FC1667">
        <w:rPr>
          <w:rFonts w:asciiTheme="minorHAnsi" w:hAnsiTheme="minorHAnsi"/>
          <w:sz w:val="24"/>
          <w:szCs w:val="24"/>
          <w:lang w:val="en-GB"/>
        </w:rPr>
        <w:t xml:space="preserve">, potassium </w:t>
      </w:r>
      <w:r w:rsidR="00325C6B" w:rsidRPr="00FC1667">
        <w:rPr>
          <w:rFonts w:asciiTheme="minorHAnsi" w:hAnsiTheme="minorHAnsi"/>
          <w:sz w:val="24"/>
          <w:szCs w:val="24"/>
          <w:lang w:val="en-GB"/>
        </w:rPr>
        <w:t>(K)</w:t>
      </w:r>
      <w:r w:rsidR="004C5980" w:rsidRPr="00FC1667">
        <w:rPr>
          <w:rFonts w:asciiTheme="minorHAnsi" w:hAnsiTheme="minorHAnsi"/>
          <w:sz w:val="24"/>
          <w:szCs w:val="24"/>
          <w:lang w:val="en-GB"/>
        </w:rPr>
        <w:t xml:space="preserve"> </w:t>
      </w:r>
      <w:r w:rsidRPr="00FC1667">
        <w:rPr>
          <w:rFonts w:asciiTheme="minorHAnsi" w:hAnsiTheme="minorHAnsi"/>
          <w:sz w:val="24"/>
          <w:szCs w:val="24"/>
          <w:lang w:val="en-GB"/>
        </w:rPr>
        <w:t xml:space="preserve">and other nutrients may benefit such species in low nutrient environments by enhancing their </w:t>
      </w:r>
      <w:r w:rsidR="00512E68" w:rsidRPr="00FC1667">
        <w:rPr>
          <w:rFonts w:asciiTheme="minorHAnsi" w:hAnsiTheme="minorHAnsi"/>
          <w:sz w:val="24"/>
          <w:szCs w:val="24"/>
          <w:lang w:val="en-GB"/>
        </w:rPr>
        <w:t>N</w:t>
      </w:r>
      <w:r w:rsidRPr="00FC1667">
        <w:rPr>
          <w:rFonts w:asciiTheme="minorHAnsi" w:hAnsiTheme="minorHAnsi"/>
          <w:sz w:val="24"/>
          <w:szCs w:val="24"/>
          <w:lang w:val="en-GB"/>
        </w:rPr>
        <w:t xml:space="preserve">-fixing capacity. We </w:t>
      </w:r>
      <w:r w:rsidR="003C2F1E" w:rsidRPr="00FC1667">
        <w:rPr>
          <w:rFonts w:asciiTheme="minorHAnsi" w:hAnsiTheme="minorHAnsi"/>
          <w:sz w:val="24"/>
          <w:szCs w:val="24"/>
          <w:lang w:val="en-GB"/>
        </w:rPr>
        <w:t xml:space="preserve">present the first </w:t>
      </w:r>
      <w:r w:rsidR="00585514" w:rsidRPr="00FC1667">
        <w:rPr>
          <w:rFonts w:asciiTheme="minorHAnsi" w:hAnsiTheme="minorHAnsi"/>
          <w:sz w:val="24"/>
          <w:szCs w:val="24"/>
          <w:lang w:val="en-GB"/>
        </w:rPr>
        <w:t>global-</w:t>
      </w:r>
      <w:r w:rsidR="003C2F1E" w:rsidRPr="00FC1667">
        <w:rPr>
          <w:rFonts w:asciiTheme="minorHAnsi" w:hAnsiTheme="minorHAnsi"/>
          <w:sz w:val="24"/>
          <w:szCs w:val="24"/>
          <w:lang w:val="en-GB"/>
        </w:rPr>
        <w:t xml:space="preserve">scale assessment confirming </w:t>
      </w:r>
      <w:r w:rsidRPr="00FC1667">
        <w:rPr>
          <w:rFonts w:asciiTheme="minorHAnsi" w:hAnsiTheme="minorHAnsi"/>
          <w:sz w:val="24"/>
          <w:szCs w:val="24"/>
          <w:lang w:val="en-GB"/>
        </w:rPr>
        <w:t xml:space="preserve">these predictions for </w:t>
      </w:r>
      <w:r w:rsidR="00512E68" w:rsidRPr="00FC1667">
        <w:rPr>
          <w:rFonts w:asciiTheme="minorHAnsi" w:hAnsiTheme="minorHAnsi"/>
          <w:sz w:val="24"/>
          <w:szCs w:val="24"/>
          <w:lang w:val="en-GB"/>
        </w:rPr>
        <w:t>N</w:t>
      </w:r>
      <w:r w:rsidRPr="00FC1667">
        <w:rPr>
          <w:rFonts w:asciiTheme="minorHAnsi" w:hAnsiTheme="minorHAnsi"/>
          <w:sz w:val="24"/>
          <w:szCs w:val="24"/>
          <w:lang w:val="en-GB"/>
        </w:rPr>
        <w:t xml:space="preserve">-fixing legumes (Fabaceae) </w:t>
      </w:r>
      <w:bookmarkStart w:id="1" w:name="_Hlk46835106"/>
      <w:r w:rsidRPr="00FC1667">
        <w:rPr>
          <w:rFonts w:asciiTheme="minorHAnsi" w:hAnsiTheme="minorHAnsi"/>
          <w:sz w:val="24"/>
          <w:szCs w:val="24"/>
          <w:lang w:val="en-GB"/>
        </w:rPr>
        <w:t xml:space="preserve">using </w:t>
      </w:r>
      <w:r w:rsidR="006D30B4" w:rsidRPr="00FC1667">
        <w:rPr>
          <w:rFonts w:asciiTheme="minorHAnsi" w:hAnsiTheme="minorHAnsi"/>
          <w:sz w:val="24"/>
          <w:szCs w:val="24"/>
          <w:lang w:val="en-GB"/>
        </w:rPr>
        <w:t xml:space="preserve">a </w:t>
      </w:r>
      <w:r w:rsidRPr="00FC1667">
        <w:rPr>
          <w:rFonts w:asciiTheme="minorHAnsi" w:hAnsiTheme="minorHAnsi"/>
          <w:sz w:val="24"/>
          <w:szCs w:val="24"/>
          <w:lang w:val="en-GB"/>
        </w:rPr>
        <w:t>standardized experiment</w:t>
      </w:r>
      <w:r w:rsidR="006D30B4" w:rsidRPr="00FC1667">
        <w:rPr>
          <w:rFonts w:asciiTheme="minorHAnsi" w:hAnsiTheme="minorHAnsi"/>
          <w:sz w:val="24"/>
          <w:szCs w:val="24"/>
          <w:lang w:val="en-GB"/>
        </w:rPr>
        <w:t xml:space="preserve"> replicated</w:t>
      </w:r>
      <w:r w:rsidRPr="00FC1667">
        <w:rPr>
          <w:rFonts w:asciiTheme="minorHAnsi" w:hAnsiTheme="minorHAnsi"/>
          <w:sz w:val="24"/>
          <w:szCs w:val="24"/>
          <w:lang w:val="en-GB"/>
        </w:rPr>
        <w:t xml:space="preserve"> in 45</w:t>
      </w:r>
      <w:r w:rsidR="00F952C7" w:rsidRPr="00FC1667">
        <w:rPr>
          <w:rFonts w:asciiTheme="minorHAnsi" w:hAnsiTheme="minorHAnsi"/>
          <w:sz w:val="24"/>
          <w:szCs w:val="24"/>
          <w:lang w:val="en-GB"/>
        </w:rPr>
        <w:t xml:space="preserve"> </w:t>
      </w:r>
      <w:r w:rsidRPr="00FC1667">
        <w:rPr>
          <w:rFonts w:asciiTheme="minorHAnsi" w:hAnsiTheme="minorHAnsi"/>
          <w:sz w:val="24"/>
          <w:szCs w:val="24"/>
          <w:lang w:val="en-GB"/>
        </w:rPr>
        <w:t>grasslands on six continents</w:t>
      </w:r>
      <w:bookmarkEnd w:id="1"/>
      <w:r w:rsidRPr="00FC1667">
        <w:rPr>
          <w:rFonts w:asciiTheme="minorHAnsi" w:hAnsiTheme="minorHAnsi"/>
          <w:sz w:val="24"/>
          <w:szCs w:val="24"/>
          <w:lang w:val="en-GB"/>
        </w:rPr>
        <w:t xml:space="preserve">. Nitrogen addition reduced legume cover, richness, and biomass particularly in </w:t>
      </w:r>
      <w:r w:rsidR="00512E68" w:rsidRPr="00FC1667">
        <w:rPr>
          <w:rFonts w:asciiTheme="minorHAnsi" w:hAnsiTheme="minorHAnsi"/>
          <w:sz w:val="24"/>
          <w:szCs w:val="24"/>
          <w:lang w:val="en-GB"/>
        </w:rPr>
        <w:t>N</w:t>
      </w:r>
      <w:r w:rsidRPr="00FC1667">
        <w:rPr>
          <w:rFonts w:asciiTheme="minorHAnsi" w:hAnsiTheme="minorHAnsi"/>
          <w:sz w:val="24"/>
          <w:szCs w:val="24"/>
          <w:lang w:val="en-GB"/>
        </w:rPr>
        <w:t xml:space="preserve">-poor soils, </w:t>
      </w:r>
      <w:r w:rsidR="006D30B4" w:rsidRPr="00FC1667">
        <w:rPr>
          <w:rFonts w:asciiTheme="minorHAnsi" w:hAnsiTheme="minorHAnsi"/>
          <w:sz w:val="24"/>
          <w:szCs w:val="24"/>
          <w:lang w:val="en-GB"/>
        </w:rPr>
        <w:t xml:space="preserve">concurrently </w:t>
      </w:r>
      <w:r w:rsidRPr="00FC1667">
        <w:rPr>
          <w:rFonts w:asciiTheme="minorHAnsi" w:hAnsiTheme="minorHAnsi"/>
          <w:sz w:val="24"/>
          <w:szCs w:val="24"/>
          <w:lang w:val="en-GB"/>
        </w:rPr>
        <w:t xml:space="preserve">increasing </w:t>
      </w:r>
      <w:r w:rsidR="00963DCA" w:rsidRPr="00FC1667">
        <w:rPr>
          <w:rFonts w:asciiTheme="minorHAnsi" w:hAnsiTheme="minorHAnsi"/>
          <w:sz w:val="24"/>
          <w:szCs w:val="24"/>
          <w:lang w:val="en-GB"/>
        </w:rPr>
        <w:t xml:space="preserve">cover of </w:t>
      </w:r>
      <w:r w:rsidRPr="00FC1667">
        <w:rPr>
          <w:rFonts w:asciiTheme="minorHAnsi" w:hAnsiTheme="minorHAnsi"/>
          <w:sz w:val="24"/>
          <w:szCs w:val="24"/>
          <w:lang w:val="en-GB"/>
        </w:rPr>
        <w:t>non-</w:t>
      </w:r>
      <w:r w:rsidR="00512E68" w:rsidRPr="00FC1667">
        <w:rPr>
          <w:rFonts w:asciiTheme="minorHAnsi" w:hAnsiTheme="minorHAnsi"/>
          <w:sz w:val="24"/>
          <w:szCs w:val="24"/>
          <w:lang w:val="en-GB"/>
        </w:rPr>
        <w:t>N</w:t>
      </w:r>
      <w:r w:rsidRPr="00FC1667">
        <w:rPr>
          <w:rFonts w:asciiTheme="minorHAnsi" w:hAnsiTheme="minorHAnsi"/>
          <w:sz w:val="24"/>
          <w:szCs w:val="24"/>
          <w:lang w:val="en-GB"/>
        </w:rPr>
        <w:t xml:space="preserve">-fixing plants and decreasing light availability. </w:t>
      </w:r>
      <w:r w:rsidR="00963DCA" w:rsidRPr="00FC1667">
        <w:rPr>
          <w:rFonts w:asciiTheme="minorHAnsi" w:hAnsiTheme="minorHAnsi"/>
          <w:sz w:val="24"/>
          <w:szCs w:val="24"/>
          <w:lang w:val="en-GB"/>
        </w:rPr>
        <w:t>Addition of P</w:t>
      </w:r>
      <w:r w:rsidRPr="00FC1667">
        <w:rPr>
          <w:rFonts w:asciiTheme="minorHAnsi" w:hAnsiTheme="minorHAnsi"/>
          <w:sz w:val="24"/>
          <w:szCs w:val="24"/>
          <w:lang w:val="en-GB"/>
        </w:rPr>
        <w:t xml:space="preserve">, </w:t>
      </w:r>
      <w:r w:rsidR="00963DCA" w:rsidRPr="00FC1667">
        <w:rPr>
          <w:rFonts w:asciiTheme="minorHAnsi" w:hAnsiTheme="minorHAnsi"/>
          <w:sz w:val="24"/>
          <w:szCs w:val="24"/>
          <w:lang w:val="en-GB"/>
        </w:rPr>
        <w:t>K</w:t>
      </w:r>
      <w:r w:rsidR="001E0522" w:rsidRPr="00FC1667">
        <w:rPr>
          <w:rFonts w:asciiTheme="minorHAnsi" w:hAnsiTheme="minorHAnsi"/>
          <w:sz w:val="24"/>
          <w:szCs w:val="24"/>
          <w:lang w:val="en-GB"/>
        </w:rPr>
        <w:t>,</w:t>
      </w:r>
      <w:r w:rsidRPr="00FC1667">
        <w:rPr>
          <w:rFonts w:asciiTheme="minorHAnsi" w:hAnsiTheme="minorHAnsi"/>
          <w:sz w:val="24"/>
          <w:szCs w:val="24"/>
          <w:lang w:val="en-GB"/>
        </w:rPr>
        <w:t xml:space="preserve"> and </w:t>
      </w:r>
      <w:r w:rsidR="00963DCA" w:rsidRPr="00FC1667">
        <w:rPr>
          <w:rFonts w:asciiTheme="minorHAnsi" w:hAnsiTheme="minorHAnsi"/>
          <w:sz w:val="24"/>
          <w:szCs w:val="24"/>
          <w:lang w:val="en-GB"/>
        </w:rPr>
        <w:t>other nutrients</w:t>
      </w:r>
      <w:r w:rsidRPr="00FC1667">
        <w:rPr>
          <w:rFonts w:asciiTheme="minorHAnsi" w:hAnsiTheme="minorHAnsi"/>
          <w:sz w:val="24"/>
          <w:szCs w:val="24"/>
          <w:lang w:val="en-GB"/>
        </w:rPr>
        <w:t xml:space="preserve"> enhanced legume abundance but did not mitigate </w:t>
      </w:r>
      <w:r w:rsidR="001E0522" w:rsidRPr="00FC1667">
        <w:rPr>
          <w:rFonts w:asciiTheme="minorHAnsi" w:hAnsiTheme="minorHAnsi"/>
          <w:sz w:val="24"/>
          <w:szCs w:val="24"/>
          <w:lang w:val="en-GB"/>
        </w:rPr>
        <w:t xml:space="preserve">the negative </w:t>
      </w:r>
      <w:r w:rsidRPr="00FC1667">
        <w:rPr>
          <w:rFonts w:asciiTheme="minorHAnsi" w:hAnsiTheme="minorHAnsi"/>
          <w:sz w:val="24"/>
          <w:szCs w:val="24"/>
          <w:lang w:val="en-GB"/>
        </w:rPr>
        <w:t xml:space="preserve">effects of </w:t>
      </w:r>
      <w:r w:rsidR="00512E68" w:rsidRPr="00FC1667">
        <w:rPr>
          <w:rFonts w:asciiTheme="minorHAnsi" w:hAnsiTheme="minorHAnsi"/>
          <w:sz w:val="24"/>
          <w:szCs w:val="24"/>
          <w:lang w:val="en-GB"/>
        </w:rPr>
        <w:t>N</w:t>
      </w:r>
      <w:r w:rsidR="008540EC" w:rsidRPr="00FC1667">
        <w:rPr>
          <w:rFonts w:asciiTheme="minorHAnsi" w:hAnsiTheme="minorHAnsi"/>
          <w:sz w:val="24"/>
          <w:szCs w:val="24"/>
          <w:lang w:val="en-GB"/>
        </w:rPr>
        <w:t xml:space="preserve"> </w:t>
      </w:r>
      <w:r w:rsidRPr="00FC1667">
        <w:rPr>
          <w:rFonts w:asciiTheme="minorHAnsi" w:hAnsiTheme="minorHAnsi"/>
          <w:sz w:val="24"/>
          <w:szCs w:val="24"/>
          <w:lang w:val="en-GB"/>
        </w:rPr>
        <w:t xml:space="preserve">addition. </w:t>
      </w:r>
      <w:r w:rsidR="009A60CB" w:rsidRPr="00FC1667">
        <w:rPr>
          <w:rFonts w:asciiTheme="minorHAnsi" w:hAnsiTheme="minorHAnsi"/>
          <w:sz w:val="24"/>
          <w:szCs w:val="24"/>
          <w:lang w:val="en-GB"/>
        </w:rPr>
        <w:t>Increasing N-supply</w:t>
      </w:r>
      <w:r w:rsidRPr="00FC1667">
        <w:rPr>
          <w:rFonts w:asciiTheme="minorHAnsi" w:hAnsiTheme="minorHAnsi"/>
          <w:sz w:val="24"/>
          <w:szCs w:val="24"/>
          <w:lang w:val="en-GB"/>
        </w:rPr>
        <w:t xml:space="preserve"> </w:t>
      </w:r>
      <w:r w:rsidR="008540EC" w:rsidRPr="00FC1667">
        <w:rPr>
          <w:rFonts w:asciiTheme="minorHAnsi" w:hAnsiTheme="minorHAnsi"/>
          <w:sz w:val="24"/>
          <w:szCs w:val="24"/>
          <w:lang w:val="en-GB"/>
        </w:rPr>
        <w:t>thus</w:t>
      </w:r>
      <w:r w:rsidRPr="00FC1667">
        <w:rPr>
          <w:rFonts w:asciiTheme="minorHAnsi" w:hAnsiTheme="minorHAnsi"/>
          <w:sz w:val="24"/>
          <w:szCs w:val="24"/>
          <w:lang w:val="en-GB"/>
        </w:rPr>
        <w:t xml:space="preserve"> </w:t>
      </w:r>
      <w:r w:rsidR="009D6F69" w:rsidRPr="00FC1667">
        <w:rPr>
          <w:rFonts w:asciiTheme="minorHAnsi" w:hAnsiTheme="minorHAnsi"/>
          <w:sz w:val="24"/>
          <w:szCs w:val="24"/>
          <w:lang w:val="en-GB"/>
        </w:rPr>
        <w:t xml:space="preserve">has potential </w:t>
      </w:r>
      <w:r w:rsidRPr="00FC1667">
        <w:rPr>
          <w:rFonts w:asciiTheme="minorHAnsi" w:hAnsiTheme="minorHAnsi"/>
          <w:sz w:val="24"/>
          <w:szCs w:val="24"/>
          <w:lang w:val="en-GB"/>
        </w:rPr>
        <w:t xml:space="preserve">to decrease the diversity and abundance of </w:t>
      </w:r>
      <w:r w:rsidR="001B5312" w:rsidRPr="00FC1667">
        <w:rPr>
          <w:rFonts w:asciiTheme="minorHAnsi" w:hAnsiTheme="minorHAnsi"/>
          <w:sz w:val="24"/>
          <w:szCs w:val="24"/>
          <w:lang w:val="en-GB"/>
        </w:rPr>
        <w:t>grassland</w:t>
      </w:r>
      <w:r w:rsidRPr="00FC1667">
        <w:rPr>
          <w:rFonts w:asciiTheme="minorHAnsi" w:hAnsiTheme="minorHAnsi"/>
          <w:sz w:val="24"/>
          <w:szCs w:val="24"/>
          <w:lang w:val="en-GB"/>
        </w:rPr>
        <w:t xml:space="preserve"> legumes worldwide regardless of</w:t>
      </w:r>
      <w:r w:rsidR="00DD7228" w:rsidRPr="00FC1667">
        <w:rPr>
          <w:rFonts w:asciiTheme="minorHAnsi" w:hAnsiTheme="minorHAnsi"/>
          <w:sz w:val="24"/>
          <w:szCs w:val="24"/>
          <w:lang w:val="en-GB"/>
        </w:rPr>
        <w:t xml:space="preserve"> the</w:t>
      </w:r>
      <w:r w:rsidRPr="00FC1667">
        <w:rPr>
          <w:rFonts w:asciiTheme="minorHAnsi" w:hAnsiTheme="minorHAnsi"/>
          <w:sz w:val="24"/>
          <w:szCs w:val="24"/>
          <w:lang w:val="en-GB"/>
        </w:rPr>
        <w:t xml:space="preserve"> </w:t>
      </w:r>
      <w:r w:rsidR="00303D2A" w:rsidRPr="00FC1667">
        <w:rPr>
          <w:rFonts w:asciiTheme="minorHAnsi" w:hAnsiTheme="minorHAnsi"/>
          <w:sz w:val="24"/>
          <w:szCs w:val="24"/>
          <w:lang w:val="en-GB"/>
        </w:rPr>
        <w:t xml:space="preserve">availability </w:t>
      </w:r>
      <w:r w:rsidR="00340D73" w:rsidRPr="00FC1667">
        <w:rPr>
          <w:rFonts w:asciiTheme="minorHAnsi" w:hAnsiTheme="minorHAnsi"/>
          <w:sz w:val="24"/>
          <w:szCs w:val="24"/>
          <w:lang w:val="en-GB"/>
        </w:rPr>
        <w:t>of</w:t>
      </w:r>
      <w:r w:rsidRPr="00FC1667">
        <w:rPr>
          <w:rFonts w:asciiTheme="minorHAnsi" w:hAnsiTheme="minorHAnsi"/>
          <w:sz w:val="24"/>
          <w:szCs w:val="24"/>
          <w:lang w:val="en-GB"/>
        </w:rPr>
        <w:t xml:space="preserve"> other nutrient</w:t>
      </w:r>
      <w:r w:rsidR="00340D73" w:rsidRPr="00FC1667">
        <w:rPr>
          <w:rFonts w:asciiTheme="minorHAnsi" w:hAnsiTheme="minorHAnsi"/>
          <w:sz w:val="24"/>
          <w:szCs w:val="24"/>
          <w:lang w:val="en-GB"/>
        </w:rPr>
        <w:t>s</w:t>
      </w:r>
      <w:r w:rsidRPr="00FC1667">
        <w:rPr>
          <w:rFonts w:asciiTheme="minorHAnsi" w:hAnsiTheme="minorHAnsi"/>
          <w:sz w:val="24"/>
          <w:szCs w:val="24"/>
          <w:lang w:val="en-GB"/>
        </w:rPr>
        <w:t>.</w:t>
      </w:r>
      <w:bookmarkEnd w:id="0"/>
    </w:p>
    <w:p w14:paraId="333E176D" w14:textId="0A3BC316" w:rsidR="00F96C80" w:rsidRPr="00FC1667" w:rsidRDefault="00732B2C">
      <w:pPr>
        <w:rPr>
          <w:rFonts w:asciiTheme="minorHAnsi" w:hAnsiTheme="minorHAnsi"/>
          <w:sz w:val="24"/>
          <w:szCs w:val="24"/>
          <w:lang w:val="en-GB"/>
        </w:rPr>
      </w:pPr>
      <w:r w:rsidRPr="00FC1667">
        <w:rPr>
          <w:rFonts w:asciiTheme="minorHAnsi" w:hAnsiTheme="minorHAnsi"/>
          <w:sz w:val="24"/>
          <w:szCs w:val="24"/>
          <w:lang w:val="en-GB"/>
        </w:rPr>
        <w:t>Alternative abstract to include importance:</w:t>
      </w:r>
    </w:p>
    <w:p w14:paraId="0D878CAB" w14:textId="124F1ADE" w:rsidR="00F96C80" w:rsidRPr="00FC1667" w:rsidRDefault="00F96C80" w:rsidP="00F96C80">
      <w:pPr>
        <w:rPr>
          <w:rFonts w:asciiTheme="minorHAnsi" w:hAnsiTheme="minorHAnsi"/>
          <w:sz w:val="24"/>
          <w:szCs w:val="24"/>
          <w:lang w:val="en-GB"/>
        </w:rPr>
      </w:pPr>
      <w:r w:rsidRPr="00FC1667">
        <w:rPr>
          <w:rFonts w:asciiTheme="minorHAnsi" w:hAnsiTheme="minorHAnsi"/>
          <w:sz w:val="24"/>
          <w:szCs w:val="24"/>
          <w:lang w:val="en-GB"/>
        </w:rPr>
        <w:t>Anthropogenic nutrient enrichment is driving global biodiversity decline and modifying ecosystem functions. Theory suggests that plant functional types that fix atmospheric nitrogen have a competitive advantage in nitrogen-poor soils, but lose this advantage with increasing nitrogen supply. By contrast, addition of phosphorus, potassium and other nutrients may benefit such species in low nutrient environments by enhancing their nitrogen-fixing capacity. We present the first global-scale experiment confirming these predictions for nitrogen-fixing legumes (Fabaceae) across 45 grasslands on six continents. Nitrogen addition reduced legume cover, richness, and biomass particularly in nitrogen-poor soils</w:t>
      </w:r>
      <w:r w:rsidR="00BD72CA" w:rsidRPr="00FC1667">
        <w:rPr>
          <w:rFonts w:asciiTheme="minorHAnsi" w:hAnsiTheme="minorHAnsi"/>
          <w:sz w:val="24"/>
          <w:szCs w:val="24"/>
          <w:lang w:val="en-GB"/>
        </w:rPr>
        <w:t xml:space="preserve"> </w:t>
      </w:r>
      <w:r w:rsidRPr="00FC1667">
        <w:rPr>
          <w:rFonts w:asciiTheme="minorHAnsi" w:hAnsiTheme="minorHAnsi"/>
          <w:sz w:val="24"/>
          <w:szCs w:val="24"/>
          <w:lang w:val="en-GB"/>
        </w:rPr>
        <w:t xml:space="preserve">while cover of non-nitrogen-fixing plants increased. Addition of phosphorous, potassium, and other nutrients enhanced legume abundance but did not mitigate the negative effects of nitrogen addition. Increasing nitrogen-supply thus has potential to decrease the diversity and abundance of grassland legumes worldwide regardless of the availability of other nutrients, </w:t>
      </w:r>
      <w:bookmarkStart w:id="2" w:name="_Hlk64140248"/>
      <w:r w:rsidRPr="00FC1667">
        <w:rPr>
          <w:rFonts w:asciiTheme="minorHAnsi" w:hAnsiTheme="minorHAnsi"/>
          <w:color w:val="C0504D" w:themeColor="accent2"/>
          <w:sz w:val="24"/>
          <w:szCs w:val="24"/>
          <w:lang w:val="en-GB"/>
        </w:rPr>
        <w:t>with consequences for biodiversity</w:t>
      </w:r>
      <w:r w:rsidR="0037013B" w:rsidRPr="00FC1667">
        <w:rPr>
          <w:rFonts w:asciiTheme="minorHAnsi" w:hAnsiTheme="minorHAnsi"/>
          <w:color w:val="C0504D" w:themeColor="accent2"/>
          <w:sz w:val="24"/>
          <w:szCs w:val="24"/>
          <w:lang w:val="en-GB"/>
        </w:rPr>
        <w:t xml:space="preserve">, </w:t>
      </w:r>
      <w:r w:rsidR="008C1A4B" w:rsidRPr="00FC1667">
        <w:rPr>
          <w:rFonts w:asciiTheme="minorHAnsi" w:hAnsiTheme="minorHAnsi"/>
          <w:color w:val="C0504D" w:themeColor="accent2"/>
          <w:sz w:val="24"/>
          <w:szCs w:val="24"/>
          <w:lang w:val="en-GB"/>
        </w:rPr>
        <w:t xml:space="preserve">food webs, </w:t>
      </w:r>
      <w:r w:rsidR="0037013B" w:rsidRPr="00FC1667">
        <w:rPr>
          <w:rFonts w:asciiTheme="minorHAnsi" w:hAnsiTheme="minorHAnsi"/>
          <w:color w:val="C0504D" w:themeColor="accent2"/>
          <w:sz w:val="24"/>
          <w:szCs w:val="24"/>
          <w:lang w:val="en-GB"/>
        </w:rPr>
        <w:t>ecosystem resilience</w:t>
      </w:r>
      <w:r w:rsidRPr="00FC1667">
        <w:rPr>
          <w:rFonts w:asciiTheme="minorHAnsi" w:hAnsiTheme="minorHAnsi"/>
          <w:color w:val="C0504D" w:themeColor="accent2"/>
          <w:sz w:val="24"/>
          <w:szCs w:val="24"/>
          <w:lang w:val="en-GB"/>
        </w:rPr>
        <w:t xml:space="preserve"> and genetic improvement of protein-rich agricultural plant species</w:t>
      </w:r>
      <w:bookmarkStart w:id="3" w:name="_GoBack"/>
      <w:bookmarkEnd w:id="2"/>
      <w:bookmarkEnd w:id="3"/>
      <w:r w:rsidRPr="00FC1667">
        <w:rPr>
          <w:rFonts w:asciiTheme="minorHAnsi" w:hAnsiTheme="minorHAnsi"/>
          <w:sz w:val="24"/>
          <w:szCs w:val="24"/>
          <w:lang w:val="en-GB"/>
        </w:rPr>
        <w:t>.</w:t>
      </w:r>
    </w:p>
    <w:p w14:paraId="5C2F846E" w14:textId="77777777" w:rsidR="00F96C80" w:rsidRPr="00FC1667" w:rsidRDefault="00F96C80">
      <w:pPr>
        <w:rPr>
          <w:rFonts w:asciiTheme="minorHAnsi" w:hAnsiTheme="minorHAnsi"/>
          <w:sz w:val="24"/>
          <w:szCs w:val="24"/>
          <w:lang w:val="en-GB"/>
        </w:rPr>
      </w:pPr>
    </w:p>
    <w:p w14:paraId="5478B693" w14:textId="51309397" w:rsidR="00B42532" w:rsidRPr="00FC1667" w:rsidRDefault="00B42532" w:rsidP="00B42532">
      <w:pPr>
        <w:pStyle w:val="Heading1"/>
        <w:rPr>
          <w:rFonts w:asciiTheme="minorHAnsi" w:hAnsiTheme="minorHAnsi"/>
          <w:lang w:val="en-GB"/>
        </w:rPr>
      </w:pPr>
      <w:r w:rsidRPr="00FC1667">
        <w:rPr>
          <w:rFonts w:asciiTheme="minorHAnsi" w:hAnsiTheme="minorHAnsi"/>
          <w:lang w:val="en-GB"/>
        </w:rPr>
        <w:t>SIGNIFICANCE STATEMENT</w:t>
      </w:r>
    </w:p>
    <w:p w14:paraId="6679E731" w14:textId="6F530596" w:rsidR="005A6F2E" w:rsidRPr="00FC1667" w:rsidRDefault="00B42532">
      <w:pPr>
        <w:rPr>
          <w:rFonts w:asciiTheme="minorHAnsi" w:eastAsiaTheme="majorEastAsia" w:hAnsiTheme="minorHAnsi" w:cstheme="majorBidi"/>
          <w:b/>
          <w:bCs/>
          <w:color w:val="365F91" w:themeColor="accent1" w:themeShade="BF"/>
          <w:sz w:val="28"/>
          <w:szCs w:val="28"/>
          <w:lang w:val="en-GB"/>
        </w:rPr>
      </w:pPr>
      <w:bookmarkStart w:id="4" w:name="_Hlk64145217"/>
      <w:bookmarkStart w:id="5" w:name="_Hlk64141660"/>
      <w:r w:rsidRPr="00FC1667">
        <w:rPr>
          <w:rFonts w:asciiTheme="minorHAnsi" w:hAnsiTheme="minorHAnsi"/>
          <w:sz w:val="24"/>
          <w:szCs w:val="24"/>
          <w:lang w:val="en-GB"/>
        </w:rPr>
        <w:t xml:space="preserve">Predicting </w:t>
      </w:r>
      <w:r w:rsidR="00370F25" w:rsidRPr="00FC1667">
        <w:rPr>
          <w:rFonts w:asciiTheme="minorHAnsi" w:hAnsiTheme="minorHAnsi"/>
          <w:sz w:val="24"/>
          <w:szCs w:val="24"/>
          <w:lang w:val="en-GB"/>
        </w:rPr>
        <w:t xml:space="preserve">effects of </w:t>
      </w:r>
      <w:r w:rsidRPr="00FC1667">
        <w:rPr>
          <w:rFonts w:asciiTheme="minorHAnsi" w:hAnsiTheme="minorHAnsi"/>
          <w:sz w:val="24"/>
          <w:szCs w:val="24"/>
          <w:lang w:val="en-GB"/>
        </w:rPr>
        <w:t xml:space="preserve">anthropogenic nutrient </w:t>
      </w:r>
      <w:r w:rsidR="00B739BB" w:rsidRPr="00FC1667">
        <w:rPr>
          <w:rFonts w:asciiTheme="minorHAnsi" w:hAnsiTheme="minorHAnsi"/>
          <w:sz w:val="24"/>
          <w:szCs w:val="24"/>
          <w:lang w:val="en-GB"/>
        </w:rPr>
        <w:t xml:space="preserve">enrichment </w:t>
      </w:r>
      <w:r w:rsidRPr="00FC1667">
        <w:rPr>
          <w:rFonts w:asciiTheme="minorHAnsi" w:hAnsiTheme="minorHAnsi"/>
          <w:sz w:val="24"/>
          <w:szCs w:val="24"/>
          <w:lang w:val="en-GB"/>
        </w:rPr>
        <w:t xml:space="preserve">on plant communities is critical for </w:t>
      </w:r>
      <w:r w:rsidR="00844385" w:rsidRPr="00FC1667">
        <w:rPr>
          <w:rFonts w:asciiTheme="minorHAnsi" w:hAnsiTheme="minorHAnsi"/>
          <w:sz w:val="24"/>
          <w:szCs w:val="24"/>
          <w:lang w:val="en-GB"/>
        </w:rPr>
        <w:t xml:space="preserve">managing </w:t>
      </w:r>
      <w:r w:rsidRPr="00FC1667">
        <w:rPr>
          <w:rFonts w:asciiTheme="minorHAnsi" w:hAnsiTheme="minorHAnsi"/>
          <w:sz w:val="24"/>
          <w:szCs w:val="24"/>
          <w:lang w:val="en-GB"/>
        </w:rPr>
        <w:t xml:space="preserve">implications for </w:t>
      </w:r>
      <w:r w:rsidR="00370F25" w:rsidRPr="00FC1667">
        <w:rPr>
          <w:rFonts w:asciiTheme="minorHAnsi" w:hAnsiTheme="minorHAnsi"/>
          <w:sz w:val="24"/>
          <w:szCs w:val="24"/>
          <w:lang w:val="en-GB"/>
        </w:rPr>
        <w:t xml:space="preserve">biodiversity and </w:t>
      </w:r>
      <w:r w:rsidRPr="00FC1667">
        <w:rPr>
          <w:rFonts w:asciiTheme="minorHAnsi" w:hAnsiTheme="minorHAnsi"/>
          <w:sz w:val="24"/>
          <w:szCs w:val="24"/>
          <w:lang w:val="en-GB"/>
        </w:rPr>
        <w:t xml:space="preserve">ecosystem services. </w:t>
      </w:r>
      <w:bookmarkEnd w:id="4"/>
      <w:r w:rsidRPr="00FC1667">
        <w:rPr>
          <w:rFonts w:asciiTheme="minorHAnsi" w:hAnsiTheme="minorHAnsi"/>
          <w:sz w:val="24"/>
          <w:szCs w:val="24"/>
          <w:lang w:val="en-GB"/>
        </w:rPr>
        <w:t xml:space="preserve">Plant functional types </w:t>
      </w:r>
      <w:r w:rsidR="00844385" w:rsidRPr="00FC1667">
        <w:rPr>
          <w:rFonts w:asciiTheme="minorHAnsi" w:hAnsiTheme="minorHAnsi"/>
          <w:sz w:val="24"/>
          <w:szCs w:val="24"/>
          <w:lang w:val="en-GB"/>
        </w:rPr>
        <w:t>that fix atmospheric nitrogen (e.g. legumes)</w:t>
      </w:r>
      <w:r w:rsidRPr="00FC1667">
        <w:rPr>
          <w:rFonts w:asciiTheme="minorHAnsi" w:hAnsiTheme="minorHAnsi"/>
          <w:sz w:val="24"/>
          <w:szCs w:val="24"/>
          <w:lang w:val="en-GB"/>
        </w:rPr>
        <w:t xml:space="preserve"> </w:t>
      </w:r>
      <w:r w:rsidR="00BD72CA" w:rsidRPr="00FC1667">
        <w:rPr>
          <w:rFonts w:asciiTheme="minorHAnsi" w:hAnsiTheme="minorHAnsi"/>
          <w:sz w:val="24"/>
          <w:szCs w:val="24"/>
          <w:lang w:val="en-GB"/>
        </w:rPr>
        <w:t>may</w:t>
      </w:r>
      <w:r w:rsidRPr="00FC1667">
        <w:rPr>
          <w:rFonts w:asciiTheme="minorHAnsi" w:hAnsiTheme="minorHAnsi"/>
          <w:sz w:val="24"/>
          <w:szCs w:val="24"/>
          <w:lang w:val="en-GB"/>
        </w:rPr>
        <w:t xml:space="preserve"> be at particular risk of nutrient-driven global decline, yet global-scale evidence is lacking. Using an experiment in 45 grasslands across six continents, we showed that legume cover, richness</w:t>
      </w:r>
      <w:r w:rsidR="006D30B4" w:rsidRPr="00FC1667">
        <w:rPr>
          <w:rFonts w:asciiTheme="minorHAnsi" w:hAnsiTheme="minorHAnsi"/>
          <w:sz w:val="24"/>
          <w:szCs w:val="24"/>
          <w:lang w:val="en-GB"/>
        </w:rPr>
        <w:t>,</w:t>
      </w:r>
      <w:r w:rsidRPr="00FC1667">
        <w:rPr>
          <w:rFonts w:asciiTheme="minorHAnsi" w:hAnsiTheme="minorHAnsi"/>
          <w:sz w:val="24"/>
          <w:szCs w:val="24"/>
          <w:lang w:val="en-GB"/>
        </w:rPr>
        <w:t xml:space="preserve"> and biomass declined substantially with </w:t>
      </w:r>
      <w:r w:rsidR="00370F25" w:rsidRPr="00FC1667">
        <w:rPr>
          <w:rFonts w:asciiTheme="minorHAnsi" w:hAnsiTheme="minorHAnsi"/>
          <w:sz w:val="24"/>
          <w:szCs w:val="24"/>
          <w:lang w:val="en-GB"/>
        </w:rPr>
        <w:t xml:space="preserve">nitrogen </w:t>
      </w:r>
      <w:r w:rsidRPr="00FC1667">
        <w:rPr>
          <w:rFonts w:asciiTheme="minorHAnsi" w:hAnsiTheme="minorHAnsi"/>
          <w:sz w:val="24"/>
          <w:szCs w:val="24"/>
          <w:lang w:val="en-GB"/>
        </w:rPr>
        <w:t>addition</w:t>
      </w:r>
      <w:r w:rsidR="004D3F21" w:rsidRPr="00FC1667">
        <w:rPr>
          <w:rFonts w:asciiTheme="minorHAnsi" w:hAnsiTheme="minorHAnsi"/>
          <w:sz w:val="24"/>
          <w:szCs w:val="24"/>
          <w:lang w:val="en-GB"/>
        </w:rPr>
        <w:t>s</w:t>
      </w:r>
      <w:r w:rsidRPr="00FC1667">
        <w:rPr>
          <w:rFonts w:asciiTheme="minorHAnsi" w:hAnsiTheme="minorHAnsi"/>
          <w:sz w:val="24"/>
          <w:szCs w:val="24"/>
          <w:lang w:val="en-GB"/>
        </w:rPr>
        <w:t xml:space="preserve">. Although legumes benefited from phosphorus, potassium and other nutrients, </w:t>
      </w:r>
      <w:r w:rsidR="0001281F" w:rsidRPr="00FC1667">
        <w:rPr>
          <w:rFonts w:asciiTheme="minorHAnsi" w:hAnsiTheme="minorHAnsi"/>
          <w:sz w:val="24"/>
          <w:szCs w:val="24"/>
          <w:lang w:val="en-GB"/>
        </w:rPr>
        <w:t>the</w:t>
      </w:r>
      <w:r w:rsidR="00370F25" w:rsidRPr="00FC1667">
        <w:rPr>
          <w:rFonts w:asciiTheme="minorHAnsi" w:hAnsiTheme="minorHAnsi"/>
          <w:sz w:val="24"/>
          <w:szCs w:val="24"/>
          <w:lang w:val="en-GB"/>
        </w:rPr>
        <w:t>se nutrients</w:t>
      </w:r>
      <w:r w:rsidR="0001281F" w:rsidRPr="00FC1667">
        <w:rPr>
          <w:rFonts w:asciiTheme="minorHAnsi" w:hAnsiTheme="minorHAnsi"/>
          <w:sz w:val="24"/>
          <w:szCs w:val="24"/>
          <w:lang w:val="en-GB"/>
        </w:rPr>
        <w:t xml:space="preserve"> </w:t>
      </w:r>
      <w:r w:rsidR="00B30D2F" w:rsidRPr="00FC1667">
        <w:rPr>
          <w:rFonts w:asciiTheme="minorHAnsi" w:hAnsiTheme="minorHAnsi"/>
          <w:sz w:val="24"/>
          <w:szCs w:val="24"/>
          <w:lang w:val="en-GB"/>
        </w:rPr>
        <w:t>did</w:t>
      </w:r>
      <w:r w:rsidRPr="00FC1667">
        <w:rPr>
          <w:rFonts w:asciiTheme="minorHAnsi" w:hAnsiTheme="minorHAnsi"/>
          <w:sz w:val="24"/>
          <w:szCs w:val="24"/>
          <w:lang w:val="en-GB"/>
        </w:rPr>
        <w:t xml:space="preserve"> not ameliorate nitrogen-induced legume decline. </w:t>
      </w:r>
      <w:bookmarkStart w:id="6" w:name="_Hlk64145165"/>
      <w:r w:rsidR="00370F25" w:rsidRPr="00FC1667">
        <w:rPr>
          <w:rFonts w:asciiTheme="minorHAnsi" w:hAnsiTheme="minorHAnsi"/>
          <w:sz w:val="24"/>
          <w:szCs w:val="24"/>
          <w:lang w:val="en-GB"/>
        </w:rPr>
        <w:t>Given</w:t>
      </w:r>
      <w:r w:rsidRPr="00FC1667">
        <w:rPr>
          <w:rFonts w:asciiTheme="minorHAnsi" w:hAnsiTheme="minorHAnsi"/>
          <w:sz w:val="24"/>
          <w:szCs w:val="24"/>
          <w:lang w:val="en-GB"/>
        </w:rPr>
        <w:t xml:space="preserve"> global trends in </w:t>
      </w:r>
      <w:r w:rsidR="00B739BB" w:rsidRPr="00FC1667">
        <w:rPr>
          <w:rFonts w:asciiTheme="minorHAnsi" w:hAnsiTheme="minorHAnsi"/>
          <w:sz w:val="24"/>
          <w:szCs w:val="24"/>
          <w:lang w:val="en-GB"/>
        </w:rPr>
        <w:t xml:space="preserve">anthropogenic </w:t>
      </w:r>
      <w:r w:rsidRPr="00FC1667">
        <w:rPr>
          <w:rFonts w:asciiTheme="minorHAnsi" w:hAnsiTheme="minorHAnsi"/>
          <w:sz w:val="24"/>
          <w:szCs w:val="24"/>
          <w:lang w:val="en-GB"/>
        </w:rPr>
        <w:t xml:space="preserve">nutrient </w:t>
      </w:r>
      <w:r w:rsidR="00B739BB" w:rsidRPr="00FC1667">
        <w:rPr>
          <w:rFonts w:asciiTheme="minorHAnsi" w:hAnsiTheme="minorHAnsi"/>
          <w:sz w:val="24"/>
          <w:szCs w:val="24"/>
          <w:lang w:val="en-GB"/>
        </w:rPr>
        <w:t>enrichment</w:t>
      </w:r>
      <w:r w:rsidRPr="00FC1667">
        <w:rPr>
          <w:rFonts w:asciiTheme="minorHAnsi" w:hAnsiTheme="minorHAnsi"/>
          <w:sz w:val="24"/>
          <w:szCs w:val="24"/>
          <w:lang w:val="en-GB"/>
        </w:rPr>
        <w:t xml:space="preserve">, </w:t>
      </w:r>
      <w:bookmarkStart w:id="7" w:name="_Hlk46769346"/>
      <w:r w:rsidRPr="00FC1667">
        <w:rPr>
          <w:rFonts w:asciiTheme="minorHAnsi" w:hAnsiTheme="minorHAnsi"/>
          <w:sz w:val="24"/>
          <w:szCs w:val="24"/>
          <w:lang w:val="en-GB"/>
        </w:rPr>
        <w:t xml:space="preserve">our results </w:t>
      </w:r>
      <w:r w:rsidR="00277E80" w:rsidRPr="00FC1667">
        <w:rPr>
          <w:rFonts w:asciiTheme="minorHAnsi" w:hAnsiTheme="minorHAnsi"/>
          <w:sz w:val="24"/>
          <w:szCs w:val="24"/>
          <w:lang w:val="en-GB"/>
        </w:rPr>
        <w:t>indicate</w:t>
      </w:r>
      <w:r w:rsidR="006D30B4" w:rsidRPr="00FC1667">
        <w:rPr>
          <w:rFonts w:asciiTheme="minorHAnsi" w:hAnsiTheme="minorHAnsi"/>
          <w:sz w:val="24"/>
          <w:szCs w:val="24"/>
          <w:lang w:val="en-GB"/>
        </w:rPr>
        <w:t xml:space="preserve"> </w:t>
      </w:r>
      <w:r w:rsidR="004D3F21" w:rsidRPr="00FC1667">
        <w:rPr>
          <w:rFonts w:asciiTheme="minorHAnsi" w:hAnsiTheme="minorHAnsi"/>
          <w:sz w:val="24"/>
          <w:szCs w:val="24"/>
          <w:lang w:val="en-GB"/>
        </w:rPr>
        <w:t xml:space="preserve">potential for </w:t>
      </w:r>
      <w:r w:rsidRPr="00FC1667">
        <w:rPr>
          <w:rFonts w:asciiTheme="minorHAnsi" w:hAnsiTheme="minorHAnsi"/>
          <w:sz w:val="24"/>
          <w:szCs w:val="24"/>
          <w:lang w:val="en-GB"/>
        </w:rPr>
        <w:t xml:space="preserve">global </w:t>
      </w:r>
      <w:r w:rsidR="00370F25" w:rsidRPr="00FC1667">
        <w:rPr>
          <w:rFonts w:asciiTheme="minorHAnsi" w:hAnsiTheme="minorHAnsi"/>
          <w:sz w:val="24"/>
          <w:szCs w:val="24"/>
          <w:lang w:val="en-GB"/>
        </w:rPr>
        <w:t xml:space="preserve">decline </w:t>
      </w:r>
      <w:r w:rsidR="00370F25" w:rsidRPr="00FC1667">
        <w:rPr>
          <w:rFonts w:asciiTheme="minorHAnsi" w:hAnsiTheme="minorHAnsi"/>
          <w:sz w:val="24"/>
          <w:szCs w:val="24"/>
          <w:lang w:val="en-GB"/>
        </w:rPr>
        <w:lastRenderedPageBreak/>
        <w:t>in</w:t>
      </w:r>
      <w:r w:rsidRPr="00FC1667">
        <w:rPr>
          <w:rFonts w:asciiTheme="minorHAnsi" w:hAnsiTheme="minorHAnsi"/>
          <w:sz w:val="24"/>
          <w:szCs w:val="24"/>
          <w:lang w:val="en-GB"/>
        </w:rPr>
        <w:t xml:space="preserve"> </w:t>
      </w:r>
      <w:r w:rsidR="00370F25" w:rsidRPr="00FC1667">
        <w:rPr>
          <w:rFonts w:asciiTheme="minorHAnsi" w:hAnsiTheme="minorHAnsi"/>
          <w:sz w:val="24"/>
          <w:szCs w:val="24"/>
          <w:lang w:val="en-GB"/>
        </w:rPr>
        <w:t xml:space="preserve">grassland </w:t>
      </w:r>
      <w:r w:rsidRPr="00FC1667">
        <w:rPr>
          <w:rFonts w:asciiTheme="minorHAnsi" w:hAnsiTheme="minorHAnsi"/>
          <w:sz w:val="24"/>
          <w:szCs w:val="24"/>
          <w:lang w:val="en-GB"/>
        </w:rPr>
        <w:t>legume</w:t>
      </w:r>
      <w:r w:rsidR="00277E80" w:rsidRPr="00FC1667">
        <w:rPr>
          <w:rFonts w:asciiTheme="minorHAnsi" w:hAnsiTheme="minorHAnsi"/>
          <w:sz w:val="24"/>
          <w:szCs w:val="24"/>
          <w:lang w:val="en-GB"/>
        </w:rPr>
        <w:t>s</w:t>
      </w:r>
      <w:bookmarkEnd w:id="7"/>
      <w:r w:rsidRPr="00FC1667">
        <w:rPr>
          <w:rFonts w:asciiTheme="minorHAnsi" w:hAnsiTheme="minorHAnsi"/>
          <w:sz w:val="24"/>
          <w:szCs w:val="24"/>
          <w:lang w:val="en-GB"/>
        </w:rPr>
        <w:t xml:space="preserve">, with likely consequences for </w:t>
      </w:r>
      <w:r w:rsidR="00844385" w:rsidRPr="00FC1667">
        <w:rPr>
          <w:rFonts w:asciiTheme="minorHAnsi" w:hAnsiTheme="minorHAnsi"/>
          <w:sz w:val="24"/>
          <w:szCs w:val="24"/>
          <w:lang w:val="en-GB"/>
        </w:rPr>
        <w:t xml:space="preserve">biodiversity, </w:t>
      </w:r>
      <w:r w:rsidR="008C1A4B" w:rsidRPr="00FC1667">
        <w:rPr>
          <w:rFonts w:asciiTheme="minorHAnsi" w:hAnsiTheme="minorHAnsi"/>
          <w:sz w:val="24"/>
          <w:szCs w:val="24"/>
          <w:lang w:val="en-GB"/>
        </w:rPr>
        <w:t xml:space="preserve">food webs, </w:t>
      </w:r>
      <w:r w:rsidR="00844385" w:rsidRPr="00FC1667">
        <w:rPr>
          <w:rFonts w:asciiTheme="minorHAnsi" w:hAnsiTheme="minorHAnsi"/>
          <w:sz w:val="24"/>
          <w:szCs w:val="24"/>
          <w:lang w:val="en-GB"/>
        </w:rPr>
        <w:t>soil health</w:t>
      </w:r>
      <w:r w:rsidRPr="00FC1667">
        <w:rPr>
          <w:rFonts w:asciiTheme="minorHAnsi" w:hAnsiTheme="minorHAnsi"/>
          <w:sz w:val="24"/>
          <w:szCs w:val="24"/>
          <w:lang w:val="en-GB"/>
        </w:rPr>
        <w:t xml:space="preserve"> and </w:t>
      </w:r>
      <w:bookmarkStart w:id="8" w:name="_Hlk64138473"/>
      <w:r w:rsidR="00DB08D3" w:rsidRPr="00FC1667">
        <w:rPr>
          <w:rFonts w:asciiTheme="minorHAnsi" w:hAnsiTheme="minorHAnsi"/>
          <w:sz w:val="24"/>
          <w:szCs w:val="24"/>
          <w:lang w:val="en-GB"/>
        </w:rPr>
        <w:t xml:space="preserve">genetic </w:t>
      </w:r>
      <w:r w:rsidRPr="00FC1667">
        <w:rPr>
          <w:rFonts w:asciiTheme="minorHAnsi" w:hAnsiTheme="minorHAnsi"/>
          <w:sz w:val="24"/>
          <w:szCs w:val="24"/>
          <w:lang w:val="en-GB"/>
        </w:rPr>
        <w:t>improvement of protein-rich plant species</w:t>
      </w:r>
      <w:bookmarkEnd w:id="8"/>
      <w:r w:rsidR="00277E80" w:rsidRPr="00FC1667">
        <w:rPr>
          <w:rFonts w:asciiTheme="minorHAnsi" w:hAnsiTheme="minorHAnsi"/>
          <w:sz w:val="24"/>
          <w:szCs w:val="24"/>
          <w:lang w:val="en-GB"/>
        </w:rPr>
        <w:t xml:space="preserve"> for food production</w:t>
      </w:r>
      <w:r w:rsidRPr="00FC1667">
        <w:rPr>
          <w:rFonts w:asciiTheme="minorHAnsi" w:hAnsiTheme="minorHAnsi"/>
          <w:sz w:val="24"/>
          <w:szCs w:val="24"/>
          <w:lang w:val="en-GB"/>
        </w:rPr>
        <w:t>.</w:t>
      </w:r>
      <w:bookmarkEnd w:id="5"/>
      <w:bookmarkEnd w:id="6"/>
      <w:r w:rsidR="005A6F2E" w:rsidRPr="00FC1667">
        <w:rPr>
          <w:rFonts w:asciiTheme="minorHAnsi" w:hAnsiTheme="minorHAnsi"/>
          <w:lang w:val="en-GB"/>
        </w:rPr>
        <w:br w:type="page"/>
      </w:r>
    </w:p>
    <w:p w14:paraId="75806597" w14:textId="591BDE35" w:rsidR="001A5304" w:rsidRPr="00FC1667" w:rsidRDefault="00DF7264" w:rsidP="001A5304">
      <w:pPr>
        <w:pStyle w:val="Heading1"/>
        <w:rPr>
          <w:rFonts w:asciiTheme="minorHAnsi" w:hAnsiTheme="minorHAnsi"/>
          <w:lang w:val="en-GB"/>
        </w:rPr>
      </w:pPr>
      <w:r w:rsidRPr="00FC1667">
        <w:rPr>
          <w:rFonts w:asciiTheme="minorHAnsi" w:hAnsiTheme="minorHAnsi"/>
          <w:lang w:val="en-GB"/>
        </w:rPr>
        <w:lastRenderedPageBreak/>
        <w:t xml:space="preserve">MAIN </w:t>
      </w:r>
      <w:r w:rsidR="001A5304" w:rsidRPr="00FC1667">
        <w:rPr>
          <w:rFonts w:asciiTheme="minorHAnsi" w:hAnsiTheme="minorHAnsi"/>
          <w:lang w:val="en-GB"/>
        </w:rPr>
        <w:t>TEXT</w:t>
      </w:r>
    </w:p>
    <w:p w14:paraId="2A5D8EE2" w14:textId="769EB836" w:rsidR="00DF7264" w:rsidRPr="00FC1667" w:rsidRDefault="00DF7264" w:rsidP="00DF7264">
      <w:pPr>
        <w:rPr>
          <w:b/>
          <w:lang w:val="en-GB"/>
        </w:rPr>
      </w:pPr>
      <w:r w:rsidRPr="00FC1667">
        <w:rPr>
          <w:b/>
          <w:lang w:val="en-GB"/>
        </w:rPr>
        <w:t>Introduction</w:t>
      </w:r>
    </w:p>
    <w:p w14:paraId="2DE85362" w14:textId="77777777" w:rsidR="005E6AF2" w:rsidRPr="00FC1667" w:rsidRDefault="00600BDA" w:rsidP="008F3C49">
      <w:pPr>
        <w:rPr>
          <w:rFonts w:asciiTheme="minorHAnsi" w:hAnsiTheme="minorHAnsi"/>
          <w:sz w:val="24"/>
          <w:lang w:val="en-GB"/>
        </w:rPr>
      </w:pPr>
      <w:r w:rsidRPr="00FC1667">
        <w:rPr>
          <w:rFonts w:asciiTheme="minorHAnsi" w:hAnsiTheme="minorHAnsi"/>
          <w:sz w:val="24"/>
          <w:lang w:val="en-GB"/>
        </w:rPr>
        <w:t xml:space="preserve">Anthropogenic </w:t>
      </w:r>
      <w:r w:rsidR="008A1E71" w:rsidRPr="00FC1667">
        <w:rPr>
          <w:rFonts w:asciiTheme="minorHAnsi" w:hAnsiTheme="minorHAnsi"/>
          <w:sz w:val="24"/>
          <w:lang w:val="en-GB"/>
        </w:rPr>
        <w:t xml:space="preserve">enrichment </w:t>
      </w:r>
      <w:r w:rsidRPr="00FC1667">
        <w:rPr>
          <w:rFonts w:asciiTheme="minorHAnsi" w:hAnsiTheme="minorHAnsi"/>
          <w:sz w:val="24"/>
          <w:lang w:val="en-GB"/>
        </w:rPr>
        <w:t xml:space="preserve">of nitrogen (N), phosphorus </w:t>
      </w:r>
      <w:r w:rsidR="00CC6AAE" w:rsidRPr="00FC1667">
        <w:rPr>
          <w:rFonts w:asciiTheme="minorHAnsi" w:hAnsiTheme="minorHAnsi"/>
          <w:sz w:val="24"/>
          <w:lang w:val="en-GB"/>
        </w:rPr>
        <w:t>(P)</w:t>
      </w:r>
      <w:r w:rsidRPr="00FC1667">
        <w:rPr>
          <w:rFonts w:asciiTheme="minorHAnsi" w:hAnsiTheme="minorHAnsi"/>
          <w:sz w:val="24"/>
          <w:lang w:val="en-GB"/>
        </w:rPr>
        <w:t xml:space="preserve"> and other nutrients </w:t>
      </w:r>
      <w:r w:rsidR="00B54BB0" w:rsidRPr="00FC1667">
        <w:rPr>
          <w:rFonts w:asciiTheme="minorHAnsi" w:hAnsiTheme="minorHAnsi"/>
          <w:sz w:val="24"/>
          <w:lang w:val="en-GB"/>
        </w:rPr>
        <w:t xml:space="preserve">from </w:t>
      </w:r>
      <w:r w:rsidR="00C45851" w:rsidRPr="00FC1667">
        <w:rPr>
          <w:rFonts w:asciiTheme="minorHAnsi" w:hAnsiTheme="minorHAnsi"/>
          <w:sz w:val="24"/>
          <w:lang w:val="en-GB"/>
        </w:rPr>
        <w:t>fertilizers</w:t>
      </w:r>
      <w:r w:rsidR="00B54BB0" w:rsidRPr="00FC1667">
        <w:rPr>
          <w:rFonts w:asciiTheme="minorHAnsi" w:hAnsiTheme="minorHAnsi"/>
          <w:sz w:val="24"/>
          <w:lang w:val="en-GB"/>
        </w:rPr>
        <w:t xml:space="preserve"> and fossil fuel combustion</w:t>
      </w:r>
      <w:r w:rsidRPr="00FC1667">
        <w:rPr>
          <w:rFonts w:asciiTheme="minorHAnsi" w:hAnsiTheme="minorHAnsi"/>
          <w:sz w:val="24"/>
          <w:lang w:val="en-GB"/>
        </w:rPr>
        <w:t xml:space="preserve"> is transforming natural ecosystems worldwide</w:t>
      </w:r>
      <w:r w:rsidR="007D2C1B" w:rsidRPr="00FC1667">
        <w:rPr>
          <w:rFonts w:asciiTheme="minorHAnsi" w:hAnsiTheme="minorHAnsi"/>
          <w:sz w:val="24"/>
          <w:lang w:val="en-GB"/>
        </w:rPr>
        <w:t xml:space="preserve"> </w:t>
      </w:r>
      <w:r w:rsidR="00066BD2"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B","id":"ITEM-1","issue":"1621","issued":{"date-parts":[["2013","7","5"]]},"page":"20130164","title":"The global nitrogen cycle in the twenty- first century","type":"article-journal","volume":"368"},"uris":["http://www.mendeley.com/documents/?uuid=3096b699-ae46-4744-b5fd-9edf2be840fd"]},{"id":"ITEM-2","itemData":{"DOI":"10.1029/2005GB002672","ISBN":"0886-6236","ISSN":"08866236","PMID":"23615819","abstract":"We use 23 atmospheric chemistry transport models to calculate current and future (2030) deposition of reactive nitrogen (NOy, NHx) and sulfate (SOx) to land and ocean surfaces. The models are driven by three emission scenarios: (1) current air quality legislation (CLE); (2) an optimistic case of the maximum emissions reductions currently technologically feasible (MFR); and (3) the contrasting pessimistic IPCC SRES A2 scenario. An extensive evaluation of the present-day deposition using nearly all information on wet deposition available worldwide shows a good agreement with observations in Europe and North America, where 60&amp;#8211;70% of the model-calculated wet deposition rates agree to within ±50% with quality-controlled measurements. Models systematically overestimate NHx deposition in South Asia, and underestimate NOy deposition in East Asia. We show that there are substantial differences among models for the removal mechanisms of NOy, NHx, and SOx, leading to ±1 &amp;#963; variance in total deposition fluxes of about 30% in the anthropogenic emissions regions, and up to a factor of 2 outside. In all cases the mean model constructed from the ensemble calculations is among the best when comparing to measurements. Currently, 36&amp;#8211;51% of all NOy, NHx, and SOx is deposited over the ocean, and 50&amp;#8211;80% of the fraction of deposition on land falls on natural (nonagricultural) vegetation. Currently, 11% of the world's natural vegetation receives nitrogen deposition in excess of the &amp;#8220;critical load&amp;#8221; threshold of 1000 mg(N) m&amp;#8722;2 yr&amp;#8722;1. The regions most affected are the United States (20% of vegetation), western Europe (30%), eastern Europe (80%), South Asia (60%), East Asia (40%), southeast Asia (30%), and Japan (50%). Future deposition fluxes are mainly driven by changes in emissions, and less importantly by changes in atmospheric chemistry and climate. The global fraction of vegetation exposed to nitrogen loads in excess of 1000 mg(N) m&amp;#8722;2 yr&amp;#8722;1 increases globally to 17% for CLE and 25% for A2. In MFR, the reductions in NOy are offset by further increases for NHx deposition. The regions most affected by exceedingly high nitrogen loads for CLE and A2 are Europe and Asia, but also parts of Africa.","author":[{"dropping-particle":"","family":"Dentener","given":"Frank","non-dropping-particle":"","parse-names":false,"suffix":""},{"dropping-particle":"","family":"Drevet","given":"Jerome","non-dropping-particle":"","parse-names":false,"suffix":""},{"dropping-particle":"","family":"Lamarque","given":"J. F.","non-dropping-particle":"","parse-names":false,"suffix":""},{"dropping-particle":"","family":"Bey","given":"Isabelle","non-dropping-particle":"","parse-names":false,"suffix":""},{"dropping-particle":"","family":"Eickhout","given":"Bas","non-dropping-particle":"","parse-names":false,"suffix":""},{"dropping-particle":"","family":"Fiore","given":"Arlene M.","non-dropping-particle":"","parse-names":false,"suffix":""},{"dropping-particle":"","family":"Hauglustaine","given":"Didier","non-dropping-particle":"","parse-names":false,"suffix":""},{"dropping-particle":"","family":"Horowitz","given":"Larry W.","non-dropping-particle":"","parse-names":false,"suffix":""},{"dropping-particle":"","family":"Krol","given":"M.","non-dropping-particle":"","parse-names":false,"suffix":""},{"dropping-particle":"","family":"Kulshrestha","given":"Umesh C.","non-dropping-particle":"","parse-names":false,"suffix":""},{"dropping-particle":"","family":"Lawrence","given":"M.","non-dropping-particle":"","parse-names":false,"suffix":""},{"dropping-particle":"","family":"Galy-Lacaux","given":"C.","non-dropping-particle":"","parse-names":false,"suffix":""},{"dropping-particle":"","family":"Rast","given":"S.","non-dropping-particle":"","parse-names":false,"suffix":""},{"dropping-particle":"","family":"Shindell","given":"D.","non-dropping-particle":"","parse-names":false,"suffix":""},{"dropping-particle":"","family":"Stevenson","given":"David","non-dropping-particle":"","parse-names":false,"suffix":""},{"dropping-particle":"","family":"Noije","given":"Twan","non-dropping-particle":"Van","parse-names":false,"suffix":""},{"dropping-particle":"","family":"Atherton","given":"C.","non-dropping-particle":"","parse-names":false,"suffix":""},{"dropping-particle":"","family":"Bell","given":"N.","non-dropping-particle":"","parse-names":false,"suffix":""},{"dropping-particle":"","family":"Bergman","given":"D.","non-dropping-particle":"","parse-names":false,"suffix":""},{"dropping-particle":"","family":"Butler","given":"T.","non-dropping-particle":"","parse-names":false,"suffix":""},{"dropping-particle":"","family":"Cofala","given":"J.","non-dropping-particle":"","parse-names":false,"suffix":""},{"dropping-particle":"","family":"Collins","given":"Bill","non-dropping-particle":"","parse-names":false,"suffix":""},{"dropping-particle":"","family":"Doherty","given":"Ruth","non-dropping-particle":"","parse-names":false,"suffix":""},{"dropping-particle":"","family":"Ellingsen","given":"Kjerstin","non-dropping-particle":"","parse-names":false,"suffix":""},{"dropping-particle":"","family":"Galloway","given":"J.","non-dropping-particle":"","parse-names":false,"suffix":""},{"dropping-particle":"","family":"Gauss","given":"Michael","non-dropping-particle":"","parse-names":false,"suffix":""},{"dropping-particle":"","family":"Montanaro","given":"Veronica","non-dropping-particle":"","parse-names":false,"suffix":""},{"dropping-particle":"","family":"Müller","given":"Jean Francois","non-dropping-particle":"","parse-names":false,"suffix":""},{"dropping-particle":"","family":"Pitari","given":"G.","non-dropping-particle":"","parse-names":false,"suffix":""},{"dropping-particle":"","family":"Rodriguez","given":"J.","non-dropping-particle":"","parse-names":false,"suffix":""},{"dropping-particle":"","family":"Sanderson","given":"Michael","non-dropping-particle":"","parse-names":false,"suffix":""},{"dropping-particle":"","family":"Solmon","given":"F.","non-dropping-particle":"","parse-names":false,"suffix":""},{"dropping-particle":"","family":"Strahan","given":"S.","non-dropping-particle":"","parse-names":false,"suffix":""},{"dropping-particle":"","family":"Schultz","given":"M.","non-dropping-particle":"","parse-names":false,"suffix":""},{"dropping-particle":"","family":"Sudo","given":"Kengo","non-dropping-particle":"","parse-names":false,"suffix":""},{"dropping-particle":"","family":"Szopa","given":"Sophie","non-dropping-particle":"","parse-names":false,"suffix":""},{"dropping-particle":"","family":"Wild","given":"Oliver","non-dropping-particle":"","parse-names":false,"suffix":""}],"container-title":"Global Biogeochemical Cycles","id":"ITEM-2","issue":"2","issued":{"date-parts":[["1995"]]},"page":"235-252","title":"Nitrogen and sulfur deposition on regional and global scales: A multimodel evaluation","type":"article-journal","volume":"9"},"uris":["http://www.mendeley.com/documents/?uuid=95f7c8b9-cfde-4ef3-a718-bbfe92fe51b0"]},{"id":"ITEM-3","itemData":{"DOI":"10.1038/ncomms3934","ISBN":"2041-1723","ISSN":"2041-1723","PMID":"24343268","abstract":"The availability of carbon from rising atmospheric carbon dioxide levels and of nitrogen from various human-induced inputs to ecosystems is continuously increasing; however, these increases are not paralleled by a similar increase in phosphorus inputs. The inexorable change in the stoichiometry of carbon and nitrogen relative to phosphorus has no equivalent in Earth's history. Here we report the profound and yet uncertain consequences of the human imprint on the phosphorus cycle and nitrogen:phosphorus stoichiometry for the structure, functioning and diversity of terrestrial and aquatic organisms and ecosystems. A mass balance approach is used to show that limited phosphorus and nitrogen availability are likely to jointly reduce future carbon storage by natural ecosystems during this century. Further, if phosphorus fertilizers cannot be made increasingly accessible, the crop yields projections of the Millennium Ecosystem Assessment imply an increase of the nutrient deficit in developing regions.","author":[{"dropping-particle":"","family":"Peñuelas","given":"Josep","non-dropping-particle":"","parse-names":false,"suffix":""},{"dropping-particle":"","family":"Poulter","given":"Benjamin","non-dropping-particle":"","parse-names":false,"suffix":""},{"dropping-particle":"","family":"Sardans","given":"Jordi","non-dropping-particle":"","parse-names":false,"suffix":""},{"dropping-particle":"","family":"Ciais","given":"Philippe","non-dropping-particle":"","parse-names":false,"suffix":""},{"dropping-particle":"","family":"Velde","given":"Marijn","non-dropping-particle":"Van Der","parse-names":false,"suffix":""},{"dropping-particle":"","family":"Bopp","given":"Laurent","non-dropping-particle":"","parse-names":false,"suffix":""},{"dropping-particle":"","family":"Boucher","given":"Olivier","non-dropping-particle":"","parse-names":false,"suffix":""},{"dropping-particle":"","family":"Godderis","given":"Yves","non-dropping-particle":"","parse-names":false,"suffix":""},{"dropping-particle":"","family":"Hinsinger","given":"Philippe","non-dropping-particle":"","parse-names":false,"suffix":""},{"dropping-particle":"","family":"Llusia","given":"Joan","non-dropping-particle":"","parse-names":false,"suffix":""},{"dropping-particle":"","family":"Nardin","given":"Elise","non-dropping-particle":"","parse-names":false,"suffix":""},{"dropping-particle":"","family":"Vicca","given":"Sara","non-dropping-particle":"","parse-names":false,"suffix":""},{"dropping-particle":"","family":"Obersteiner","given":"Michael","non-dropping-particle":"","parse-names":false,"suffix":""},{"dropping-particle":"","family":"Janssens","given":"Ivan A.","non-dropping-particle":"","parse-names":false,"suffix":""}],"container-title":"Nature Communications","id":"ITEM-3","issued":{"date-parts":[["2013"]]},"page":"153-226","title":"Human-induced nitrogen-phosphorus imbalances alter natural and managed ecosystems across the globe","type":"article-journal","volume":"4"},"uris":["http://www.mendeley.com/documents/?uuid=a501a9ac-f2e2-42c4-acd8-ad6a5b162c84"]},{"id":"ITEM-4","itemData":{"DOI":"10.1111/geb.12259","ISBN":"1466-8238","ISSN":"1466822X","abstract":"Aim Potassium (K) is the second most abundant nutrient in plant photosynthetic tissues after nitrogen (N). Thousands of physiological and metabolic studies in recent decades have established the fundamental role of K in plant function, espe- cially in water-use efficiency and economy, and yet macroecological studies have mostly overlooked this nutrient. Methods We have reviewed available studies on the content, stoichiometry and roles of K in the soil–plant system and in terrestrial ecosystems. We have also reviewed the impacts of global change drivers on K content, stoichiometry and roles. Conclusions The current literature indicates that K, at a global level, is as limiting as N and phosphorus (P) for plant productivity in terrestrial ecosystems. Some degree of K limitation has been seen in up to 70% of all studied terrestrial ecosys- tems. However, in some areas atmospheric K deposition from human activities is greater than that from natural sources.We are far from understanding the K fluxes between the atmosphere and land, and the role of anthropogenic activities in these fluxes. The increasing aridity expected in wide areas of the world makes K more critical through its role in water-use efficiency.N deposition exerts a strong impact on the ecosystem K cycle, decreasing K availability and increasing K limitation. Plant invasive success is enhanced by higher soil K availability, especially in envi- ronments without strong abiotic stresses. The impacts of other drivers of global change, such as increasing atmospheric CO2 or changes in land use, remain to be elucidated. Current models of the responses of ecosystems and carbon storage to projected global climatic and atmospheric changes are now starting to consider N and P, but they should also consider K, mostly in arid and semi-arid ecosystems. Keywords","author":[{"dropping-particle":"","family":"Sardans","given":"Jordi","non-dropping-particle":"","parse-names":false,"suffix":""},{"dropping-particle":"","family":"Peñuelas","given":"Josep","non-dropping-particle":"","parse-names":false,"suffix":""}],"container-title":"Global Ecology and Biogeography","id":"ITEM-4","issue":"3","issued":{"date-parts":[["2015","3"]]},"page":"261-275","title":"Potassium: a neglected nutrient in global change","type":"article-journal","volume":"24"},"uris":["http://www.mendeley.com/documents/?uuid=c0790448-6d3f-447a-b299-bdfa442bd69c"]},{"id":"ITEM-5","itemData":{"DOI":"10.1175/2009EI288.1","ISSN":"1087-3562","abstract":"Agriculture has had a tremendous impact on soil nutrients around the world. In some regions, soil nutrients are depleted because of low initial soil fertility or excessive nutrient removals through intense land use relative to nutrient additions. In other regions, application of chemical fertilizers and manure has led to an accumulation of nutrients and subsequent water quality problems. Understanding the current level and spatial patterns of fertilizer and manure inputs would greatly improve the ability to identify areas that might be sensitive to aquatic eutrophication or to nutrient depletion. The authors calculated spatially explicit fertilizer inputs of nitrogen (N) and phosphorus (P) by fusing national-level statistics on fertilizer use with global maps of harvested area for 175 crops. They also calculated spatially explicit manure inputs of N and P by fusing global maps of animal density and international data on manure production and nutrient content. Significantly higher application rates were found for both fertilizers and manures in the Northern Hemisphere, with maxima centered on areas with intensive cropland and high densities of livestock. Furthermore, nutrient use is confined to a few major hot spots, with approximately 10% of the treated land receiving over 50% of the use of both fertilizers and manures. The authors’ new spatial disaggregation of the rich International Fertilizer Industry Association (IFA) fertilizer-use dataset will provide new and interesting avenues to explore the impact of anthropogenic activity on ecosystems at the global scale and may also have implications for policies designed to improve soil quality or reduce nutrient runoff.","author":[{"dropping-particle":"","family":"Potter","given":"Philip","non-dropping-particle":"","parse-names":false,"suffix":""},{"dropping-particle":"","family":"Ramankutty","given":"Navin","non-dropping-particle":"","parse-names":false,"suffix":""},{"dropping-particle":"","family":"Bennett","given":"Elena M.","non-dropping-particle":"","parse-names":false,"suffix":""},{"dropping-particle":"","family":"Donner","given":"Simon D.","non-dropping-particle":"","parse-names":false,"suffix":""}],"container-title":"Earth Interactions","id":"ITEM-5","issue":"2","issued":{"date-parts":[["2010","1","1"]]},"page":"1-22","title":"Characterizing the Spatial Patterns of Global Fertilizer Application and Manure Production","type":"article-journal","volume":"14"},"uris":["http://www.mendeley.com/documents/?uuid=0f029507-8571-4c82-ac84-0a58db844c72"]}],"mendeley":{"formattedCitation":"(1–5)","manualFormatting":"(1–5)","plainTextFormattedCitation":"(1–5)","previouslyFormattedCitation":"(1–5)"},"properties":{"noteIndex":0},"schema":"https://github.com/citation-style-language/schema/raw/master/csl-citation.json"}</w:instrText>
      </w:r>
      <w:r w:rsidR="00066BD2" w:rsidRPr="00FC1667">
        <w:rPr>
          <w:rFonts w:asciiTheme="minorHAnsi" w:hAnsiTheme="minorHAnsi"/>
          <w:sz w:val="24"/>
          <w:lang w:val="en-GB"/>
        </w:rPr>
        <w:fldChar w:fldCharType="separate"/>
      </w:r>
      <w:r w:rsidR="000C2E50" w:rsidRPr="00FC1667">
        <w:rPr>
          <w:rFonts w:asciiTheme="minorHAnsi" w:hAnsiTheme="minorHAnsi"/>
          <w:noProof/>
          <w:sz w:val="24"/>
          <w:lang w:val="en-GB"/>
        </w:rPr>
        <w:t>(1–5)</w:t>
      </w:r>
      <w:r w:rsidR="00066BD2" w:rsidRPr="00FC1667">
        <w:rPr>
          <w:rFonts w:asciiTheme="minorHAnsi" w:hAnsiTheme="minorHAnsi"/>
          <w:sz w:val="24"/>
          <w:lang w:val="en-GB"/>
        </w:rPr>
        <w:fldChar w:fldCharType="end"/>
      </w:r>
      <w:r w:rsidRPr="00FC1667">
        <w:rPr>
          <w:rFonts w:asciiTheme="minorHAnsi" w:hAnsiTheme="minorHAnsi"/>
          <w:sz w:val="24"/>
          <w:lang w:val="en-GB"/>
        </w:rPr>
        <w:t>, leading to increas</w:t>
      </w:r>
      <w:r w:rsidR="00763993" w:rsidRPr="00FC1667">
        <w:rPr>
          <w:rFonts w:asciiTheme="minorHAnsi" w:hAnsiTheme="minorHAnsi"/>
          <w:sz w:val="24"/>
          <w:lang w:val="en-GB"/>
        </w:rPr>
        <w:t>ed</w:t>
      </w:r>
      <w:r w:rsidRPr="00FC1667">
        <w:rPr>
          <w:rFonts w:asciiTheme="minorHAnsi" w:hAnsiTheme="minorHAnsi"/>
          <w:sz w:val="24"/>
          <w:lang w:val="en-GB"/>
        </w:rPr>
        <w:t xml:space="preserve"> terrestrial plant productivity</w:t>
      </w:r>
      <w:r w:rsidR="007D2C1B" w:rsidRPr="00FC1667">
        <w:rPr>
          <w:rFonts w:asciiTheme="minorHAnsi" w:hAnsiTheme="minorHAnsi"/>
          <w:sz w:val="24"/>
          <w:lang w:val="en-GB"/>
        </w:rPr>
        <w:t xml:space="preserve"> </w:t>
      </w:r>
      <w:r w:rsidR="00564610"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Plants","id":"ITEM-1","issue":"15080","issued":{"date-parts":[["2015","7","6"]]},"page":"5","title":"Grassland productivity limited by multiple nutrients","type":"article-journal","volume":"1"},"uris":["http://www.mendeley.com/documents/?uuid=3f82311c-2e63-4096-a4ea-6088988a687d"]},{"id":"ITEM-2","itemData":{"DOI":"10.5751/ES-03180-140232","ISBN":"0028-0836","ISSN":"17083087","PMID":"19779433","author":[{"dropping-particle":"","family":"Rockström","given":"Johan","non-dropping-particle":"","parse-names":false,"suffix":""},{"dropping-particle":"","family":"Steffen","given":"Will","non-dropping-particle":"","parse-names":false,"suffix":""},{"dropping-particle":"","family":"Noone","given":"Kevin","non-dropping-particle":"","parse-names":false,"suffix":""},{"dropping-particle":"","family":"Persson","given":"Åsa","non-dropping-particle":"","parse-names":false,"suffix":""},{"dropping-particle":"","family":"Chapin","given":"F. Stuart","non-dropping-particle":"","parse-names":false,"suffix":""},{"dropping-particle":"","family":"Lambin","given":"Eric F.","non-dropping-particle":"","parse-names":false,"suffix":""},{"dropping-particle":"","family":"Lenton","given":"Timothy M.","non-dropping-particle":"","parse-names":false,"suffix":""},{"dropping-particle":"","family":"Scheffer","given":"Marten","non-dropping-particle":"","parse-names":false,"suffix":""},{"dropping-particle":"","family":"Folke","given":"Carl","non-dropping-particle":"","parse-names":false,"suffix":""},{"dropping-particle":"","family":"Schellnhuber","given":"Hans Joachim","non-dropping-particle":"","parse-names":false,"suffix":""},{"dropping-particle":"","family":"Nykvist","given":"Björn","non-dropping-particle":"","parse-names":false,"suffix":""},{"dropping-particle":"","family":"Wit","given":"Cynthia A.","non-dropping-particle":"de","parse-names":false,"suffix":""},{"dropping-particle":"","family":"Hughes","given":"Terry","non-dropping-particle":"","parse-names":false,"suffix":""},{"dropping-particle":"","family":"Leeuw","given":"Sander","non-dropping-particle":"van der","parse-names":false,"suffix":""},{"dropping-particle":"","family":"Rodhe","given":"Henning","non-dropping-particle":"","parse-names":false,"suffix":""},{"dropping-particle":"","family":"Sörlin","given":"Sverker","non-dropping-particle":"","parse-names":false,"suffix":""},{"dropping-particle":"","family":"Snyder","given":"Peter K.","non-dropping-particle":"","parse-names":false,"suffix":""},{"dropping-particle":"","family":"Costanza","given":"Robert","non-dropping-particle":"","parse-names":false,"suffix":""},{"dropping-particle":"","family":"Svedin","given":"Uno","non-dropping-particle":"","parse-names":false,"suffix":""},{"dropping-particle":"","family":"Falkenmark","given":"Malin","non-dropping-particle":"","parse-names":false,"suffix":""},{"dropping-particle":"","family":"Karlberg","given":"Louise","non-dropping-particle":"","parse-names":false,"suffix":""},{"dropping-particle":"","family":"Corell","given":"Robert W.","non-dropping-particle":"","parse-names":false,"suffix":""},{"dropping-particle":"","family":"Fabry","given":"Victoria J.","non-dropping-particle":"","parse-names":false,"suffix":""},{"dropping-particle":"","family":"Hansen","given":"James","non-dropping-particle":"","parse-names":false,"suffix":""},{"dropping-particle":"","family":"Walker","given":"Brian","non-dropping-particle":"","parse-names":false,"suffix":""},{"dropping-particle":"","family":"Liverman","given":"Diana","non-dropping-particle":"","parse-names":false,"suffix":""},{"dropping-particle":"","family":"Richardson","given":"Katherine","non-dropping-particle":"","parse-names":false,"suffix":""},{"dropping-particle":"","family":"Crutzen","given":"Paul","non-dropping-particle":"","parse-names":false,"suffix":""},{"dropping-particle":"","family":"Foley","given":"Jonathan A.","non-dropping-particle":"","parse-names":false,"suffix":""}],"container-title":"Nature","id":"ITEM-2","issue":"September","issued":{"date-parts":[["2009"]]},"page":"472-475","title":"A safe operating environment for humanity","type":"article-journal","volume":"461|24"},"uris":["http://www.mendeley.com/documents/?uuid=895cc613-2405-4b74-b358-a222524facae"]}],"mendeley":{"formattedCitation":"(6, 7)","plainTextFormattedCitation":"(6, 7)","previouslyFormattedCitation":"(6, 7)"},"properties":{"noteIndex":0},"schema":"https://github.com/citation-style-language/schema/raw/master/csl-citation.json"}</w:instrText>
      </w:r>
      <w:r w:rsidR="00564610" w:rsidRPr="00FC1667">
        <w:rPr>
          <w:rFonts w:asciiTheme="minorHAnsi" w:hAnsiTheme="minorHAnsi"/>
          <w:sz w:val="24"/>
          <w:lang w:val="en-GB"/>
        </w:rPr>
        <w:fldChar w:fldCharType="separate"/>
      </w:r>
      <w:r w:rsidR="000C2E50" w:rsidRPr="00FC1667">
        <w:rPr>
          <w:rFonts w:asciiTheme="minorHAnsi" w:hAnsiTheme="minorHAnsi"/>
          <w:noProof/>
          <w:sz w:val="24"/>
          <w:lang w:val="en-GB"/>
        </w:rPr>
        <w:t>(6, 7)</w:t>
      </w:r>
      <w:r w:rsidR="00564610" w:rsidRPr="00FC1667">
        <w:rPr>
          <w:rFonts w:asciiTheme="minorHAnsi" w:hAnsiTheme="minorHAnsi"/>
          <w:sz w:val="24"/>
          <w:lang w:val="en-GB"/>
        </w:rPr>
        <w:fldChar w:fldCharType="end"/>
      </w:r>
      <w:r w:rsidR="001C3F56" w:rsidRPr="00FC1667">
        <w:rPr>
          <w:rFonts w:asciiTheme="minorHAnsi" w:hAnsiTheme="minorHAnsi"/>
          <w:sz w:val="24"/>
          <w:lang w:val="en-GB"/>
        </w:rPr>
        <w:t xml:space="preserve"> </w:t>
      </w:r>
      <w:r w:rsidRPr="00FC1667">
        <w:rPr>
          <w:rFonts w:asciiTheme="minorHAnsi" w:hAnsiTheme="minorHAnsi"/>
          <w:sz w:val="24"/>
          <w:lang w:val="en-GB"/>
        </w:rPr>
        <w:t>and loss of biodiversity</w:t>
      </w:r>
      <w:r w:rsidR="00E95D5C" w:rsidRPr="00FC1667">
        <w:rPr>
          <w:rFonts w:asciiTheme="minorHAnsi" w:hAnsiTheme="minorHAnsi"/>
          <w:sz w:val="24"/>
          <w:lang w:val="en-GB"/>
        </w:rPr>
        <w:t xml:space="preserve"> </w:t>
      </w:r>
      <w:r w:rsidR="00AE0068" w:rsidRPr="00FC1667">
        <w:rPr>
          <w:rFonts w:asciiTheme="minorHAnsi" w:hAnsiTheme="minorHAnsi"/>
          <w:sz w:val="24"/>
          <w:lang w:val="en-GB"/>
        </w:rPr>
        <w:fldChar w:fldCharType="begin" w:fldLock="1"/>
      </w:r>
      <w:r w:rsidR="005B5C30" w:rsidRPr="00FC1667">
        <w:rPr>
          <w:rFonts w:asciiTheme="minorHAnsi" w:hAnsiTheme="minorHAnsi"/>
          <w:sz w:val="24"/>
          <w:lang w:val="en-GB"/>
        </w:rPr>
        <w:instrText>ADDIN CSL_CITATION {"citationItems":[{"id":"ITEM-1","itemData":{"DOI":"10.1038/nature13144","ISBN":"0028-0836;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H.","non-dropping-particle":"","parse-names":false,"suffix":""}],"container-title":"Nature","id":"ITEM-1","issue":"7497","issued":{"date-parts":[["2014","4","9"]]},"page":"517-520","title":"Herbivores and nutrients control grassland plant diversity via light limitation","type":"article-journal","volume":"508"},"uris":["http://www.mendeley.com/documents/?uuid=2a42bb9a-60d1-4a37-8013-8fecdd6a9da2"]},{"id":"ITEM-2","itemData":{"DOI":"10.1038/nature19324","ISBN":"0028-0836","ISSN":"0028-0836","PMID":"27556951","abstract":"Niche dimensionality provides a general theoretical explanation for biodiversity—more niches, defined by more limiting factors, allow for more ways that species can coexist1. Because plant species compete for the same set of limiting resources, theory predicts that addition of a limiting resource eliminates potential trade-offs, reducing the number of species that can coexist2. Multiple nutrient limitation of plant production is common and therefore fertilization may reduce diversity by reducing the number or dimensionality of belowground limiting factors. At the same time, nutrient addition, by increasing biomass, should ultimately shift competition from belowground nutrients towards a one-dimensional competitive trade-off for light3. Here we show that plant species diversity decreased when a greater number of limiting nutrients were added across 45 grassland sites from a multi-continent experimental network4. The number of added nutrients predicted diversity loss, even after controlling for effects of plant biomass, and even where biomass production was not nutrient-limited. We found that elevated resource supply reduced niche dimensionality and diversity and increased both productivity5 and compositional turnover. Our results point to the importance of understanding dimensionality in ecological systems that are undergoing diversity loss in response to multiple global change factors.","author":[{"dropping-particle":"","family":"Harpole","given":"W. Stanley","non-dropping-particle":"","parse-names":false,"suffix":""},{"dropping-particle":"","family":"Sullivan","given":"Lauren L.","non-dropping-particle":"","parse-names":false,"suffix":""},{"dropping-particle":"","family":"Lind","given":"Eric M.","non-dropping-particle":"","parse-names":false,"suffix":""},{"dropping-particle":"","family":"Firn","given":"Jennifer","non-dropping-particle":"","parse-names":false,"suffix":""},{"dropping-particle":"","family":"Adler","given":"Peter B.","non-dropping-particle":"","parse-names":false,"suffix":""},{"dropping-particle":"","family":"Borer","given":"Elizabeth T.","non-dropping-particle":"","parse-names":false,"suffix":""},{"dropping-particle":"","family":"Chase","given":"Jonathan","non-dropping-particle":"","parse-names":false,"suffix":""},{"dropping-particle":"","family":"Fay","given":"Philip A.","non-dropping-particle":"","parse-names":false,"suffix":""},{"dropping-particle":"","family":"Hautier","given":"Yann","non-dropping-particle":"","parse-names":false,"suffix":""},{"dropping-particle":"","family":"Hillebrand","given":"Helmut","non-dropping-particle":"","parse-names":false,"suffix":""},{"dropping-particle":"","family":"MacDougall","given":"Andrew S.","non-dropping-particle":"","parse-names":false,"suffix":""},{"dropping-particle":"","family":"Seabloom","given":"Eric W.","non-dropping-particle":"","parse-names":false,"suffix":""},{"dropping-particle":"","family":"Williams","given":"Ryan","non-dropping-particle":"","parse-names":false,"suffix":""},{"dropping-particle":"","family":"Bakker","given":"Jonathan D.","non-dropping-particle":"","parse-names":false,"suffix":""},{"dropping-particle":"","family":"Cadotte","given":"Marc W.","non-dropping-particle":"","parse-names":false,"suffix":""},{"dropping-particle":"","family":"Chaneton","given":"Enrique J.","non-dropping-particle":"","parse-names":false,"suffix":""},{"dropping-particle":"","family":"Chu","given":"Chengjin","non-dropping-particle":"","parse-names":false,"suffix":""},{"dropping-particle":"","family":"Cleland","given":"Elsa E.","non-dropping-particle":"","parse-names":false,"suffix":""},{"dropping-particle":"","family":"D’Antonio","given":"Carla","non-dropping-particle":"","parse-names":false,"suffix":""},{"dropping-particle":"","family":"Davies","given":"Kendi F.","non-dropping-particle":"","parse-names":false,"suffix":""},{"dropping-particle":"","family":"Gruner","given":"Daniel S.","non-dropping-particle":"","parse-names":false,"suffix":""},{"dropping-particle":"","family":"Hagenah","given":"Nicole","non-dropping-particle":"","parse-names":false,"suffix":""},{"dropping-particle":"","family":"Kirkman","given":"Kevin","non-dropping-particle":"","parse-names":false,"suffix":""},{"dropping-particle":"","family":"Knops","given":"Johannes M.H. H.","non-dropping-particle":"","parse-names":false,"suffix":""},{"dropping-particle":"","family":"Pierre","given":"Kimberly J.","non-dropping-particle":"La","parse-names":false,"suffix":""},{"dropping-particle":"","family":"McCulley","given":"Rebecca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W.","non-dropping-particle":"","parse-names":false,"suffix":""},{"dropping-particle":"","family":"Prober","given":"Suzanne M.","non-dropping-particle":"","parse-names":false,"suffix":""},{"dropping-particle":"","family":"Risch","given":"Anita C.","non-dropping-particle":"","parse-names":false,"suffix":""},{"dropping-particle":"","family":"Schuetz","given":"Martin","non-dropping-particle":"","parse-names":false,"suffix":""},{"dropping-particle":"","family":"Stevens","given":"Carly J.","non-dropping-particle":"","parse-names":false,"suffix":""},{"dropping-particle":"","family":"Wragg","given":"Peter D.","non-dropping-particle":"","parse-names":false,"suffix":""}],"container-title":"Nature","id":"ITEM-2","issue":"7618","issued":{"date-parts":[["2016"]]},"page":"93-96","publisher":"Nature Publishing Group","title":"Addition of multiple limiting resources reduces grassland diversity","type":"article-journal","volume":"537"},"uris":["http://www.mendeley.com/documents/?uuid=6dd4bed2-d079-4f2f-9ef8-aa4a8ccff23e"]}],"mendeley":{"formattedCitation":"(8, 9)","plainTextFormattedCitation":"(8, 9)","previouslyFormattedCitation":"(8, 9)"},"properties":{"noteIndex":0},"schema":"https://github.com/citation-style-language/schema/raw/master/csl-citation.json"}</w:instrText>
      </w:r>
      <w:r w:rsidR="00AE0068" w:rsidRPr="00FC1667">
        <w:rPr>
          <w:rFonts w:asciiTheme="minorHAnsi" w:hAnsiTheme="minorHAnsi"/>
          <w:sz w:val="24"/>
          <w:lang w:val="en-GB"/>
        </w:rPr>
        <w:fldChar w:fldCharType="separate"/>
      </w:r>
      <w:r w:rsidR="000C2E50" w:rsidRPr="00FC1667">
        <w:rPr>
          <w:rFonts w:asciiTheme="minorHAnsi" w:hAnsiTheme="minorHAnsi"/>
          <w:noProof/>
          <w:sz w:val="24"/>
          <w:lang w:val="en-GB"/>
        </w:rPr>
        <w:t>(8, 9)</w:t>
      </w:r>
      <w:r w:rsidR="00AE0068" w:rsidRPr="00FC1667">
        <w:rPr>
          <w:rFonts w:asciiTheme="minorHAnsi" w:hAnsiTheme="minorHAnsi"/>
          <w:sz w:val="24"/>
          <w:lang w:val="en-GB"/>
        </w:rPr>
        <w:fldChar w:fldCharType="end"/>
      </w:r>
      <w:r w:rsidRPr="00FC1667">
        <w:rPr>
          <w:rFonts w:asciiTheme="minorHAnsi" w:hAnsiTheme="minorHAnsi"/>
          <w:sz w:val="24"/>
          <w:lang w:val="en-GB"/>
        </w:rPr>
        <w:t xml:space="preserve">. </w:t>
      </w:r>
      <w:r w:rsidR="0036008D" w:rsidRPr="00FC1667">
        <w:rPr>
          <w:rFonts w:asciiTheme="minorHAnsi" w:hAnsiTheme="minorHAnsi"/>
          <w:sz w:val="24"/>
          <w:lang w:val="en-GB"/>
        </w:rPr>
        <w:t>Resource competition theory proposes that t</w:t>
      </w:r>
      <w:r w:rsidR="00940776" w:rsidRPr="00FC1667">
        <w:rPr>
          <w:rFonts w:asciiTheme="minorHAnsi" w:hAnsiTheme="minorHAnsi"/>
          <w:sz w:val="24"/>
          <w:lang w:val="en-GB"/>
        </w:rPr>
        <w:t>he ca</w:t>
      </w:r>
      <w:r w:rsidR="00C4425E" w:rsidRPr="00FC1667">
        <w:rPr>
          <w:rFonts w:asciiTheme="minorHAnsi" w:hAnsiTheme="minorHAnsi"/>
          <w:sz w:val="24"/>
          <w:lang w:val="en-GB"/>
        </w:rPr>
        <w:t>pacity</w:t>
      </w:r>
      <w:r w:rsidR="00F54488" w:rsidRPr="00FC1667">
        <w:rPr>
          <w:rFonts w:asciiTheme="minorHAnsi" w:hAnsiTheme="minorHAnsi"/>
          <w:sz w:val="24"/>
          <w:lang w:val="en-GB"/>
        </w:rPr>
        <w:t xml:space="preserve"> </w:t>
      </w:r>
      <w:r w:rsidR="00946D42" w:rsidRPr="00FC1667">
        <w:rPr>
          <w:rFonts w:asciiTheme="minorHAnsi" w:hAnsiTheme="minorHAnsi"/>
          <w:sz w:val="24"/>
          <w:lang w:val="en-GB"/>
        </w:rPr>
        <w:t xml:space="preserve">of species </w:t>
      </w:r>
      <w:r w:rsidR="00F54488" w:rsidRPr="00FC1667">
        <w:rPr>
          <w:rFonts w:asciiTheme="minorHAnsi" w:hAnsiTheme="minorHAnsi"/>
          <w:sz w:val="24"/>
          <w:lang w:val="en-GB"/>
        </w:rPr>
        <w:t xml:space="preserve">to persist at low levels of a </w:t>
      </w:r>
      <w:r w:rsidR="00C96038" w:rsidRPr="00FC1667">
        <w:rPr>
          <w:rFonts w:asciiTheme="minorHAnsi" w:hAnsiTheme="minorHAnsi"/>
          <w:sz w:val="24"/>
          <w:lang w:val="en-GB"/>
        </w:rPr>
        <w:t xml:space="preserve">limiting </w:t>
      </w:r>
      <w:r w:rsidR="00F54488" w:rsidRPr="00FC1667">
        <w:rPr>
          <w:rFonts w:asciiTheme="minorHAnsi" w:hAnsiTheme="minorHAnsi"/>
          <w:sz w:val="24"/>
          <w:lang w:val="en-GB"/>
        </w:rPr>
        <w:t xml:space="preserve">resource </w:t>
      </w:r>
      <w:r w:rsidR="008F3C49" w:rsidRPr="00FC1667">
        <w:rPr>
          <w:rFonts w:asciiTheme="minorHAnsi" w:hAnsiTheme="minorHAnsi"/>
          <w:sz w:val="24"/>
          <w:lang w:val="en-GB"/>
        </w:rPr>
        <w:t xml:space="preserve">is a key mechanism underpinning competitive </w:t>
      </w:r>
      <w:r w:rsidR="00F54488" w:rsidRPr="00FC1667">
        <w:rPr>
          <w:rFonts w:asciiTheme="minorHAnsi" w:hAnsiTheme="minorHAnsi"/>
          <w:sz w:val="24"/>
          <w:lang w:val="en-GB"/>
        </w:rPr>
        <w:t>success</w:t>
      </w:r>
      <w:r w:rsidR="00A54A51" w:rsidRPr="00FC1667">
        <w:rPr>
          <w:rFonts w:asciiTheme="minorHAnsi" w:hAnsiTheme="minorHAnsi"/>
          <w:sz w:val="24"/>
          <w:lang w:val="en-GB"/>
        </w:rPr>
        <w:t>. Consequently</w:t>
      </w:r>
      <w:r w:rsidR="008F3C49" w:rsidRPr="00FC1667">
        <w:rPr>
          <w:rFonts w:asciiTheme="minorHAnsi" w:hAnsiTheme="minorHAnsi"/>
          <w:sz w:val="24"/>
          <w:lang w:val="en-GB"/>
        </w:rPr>
        <w:t xml:space="preserve">, plant functional types with </w:t>
      </w:r>
      <w:r w:rsidR="00C96038" w:rsidRPr="00FC1667">
        <w:rPr>
          <w:rFonts w:asciiTheme="minorHAnsi" w:hAnsiTheme="minorHAnsi"/>
          <w:sz w:val="24"/>
          <w:lang w:val="en-GB"/>
        </w:rPr>
        <w:t>speciali</w:t>
      </w:r>
      <w:r w:rsidR="009E2F79" w:rsidRPr="00FC1667">
        <w:rPr>
          <w:rFonts w:asciiTheme="minorHAnsi" w:hAnsiTheme="minorHAnsi"/>
          <w:sz w:val="24"/>
          <w:lang w:val="en-GB"/>
        </w:rPr>
        <w:t xml:space="preserve">zed </w:t>
      </w:r>
      <w:r w:rsidR="008F3C49" w:rsidRPr="00FC1667">
        <w:rPr>
          <w:rFonts w:asciiTheme="minorHAnsi" w:hAnsiTheme="minorHAnsi"/>
          <w:sz w:val="24"/>
          <w:lang w:val="en-GB"/>
        </w:rPr>
        <w:t>nutrient</w:t>
      </w:r>
      <w:r w:rsidR="00C96038" w:rsidRPr="00FC1667">
        <w:rPr>
          <w:rFonts w:asciiTheme="minorHAnsi" w:hAnsiTheme="minorHAnsi"/>
          <w:sz w:val="24"/>
          <w:lang w:val="en-GB"/>
        </w:rPr>
        <w:t>-</w:t>
      </w:r>
      <w:r w:rsidR="008F3C49" w:rsidRPr="00FC1667">
        <w:rPr>
          <w:rFonts w:asciiTheme="minorHAnsi" w:hAnsiTheme="minorHAnsi"/>
          <w:sz w:val="24"/>
          <w:lang w:val="en-GB"/>
        </w:rPr>
        <w:t xml:space="preserve">acquisition strategies </w:t>
      </w:r>
      <w:r w:rsidR="00B30D2F" w:rsidRPr="00FC1667">
        <w:rPr>
          <w:rFonts w:asciiTheme="minorHAnsi" w:hAnsiTheme="minorHAnsi"/>
          <w:sz w:val="24"/>
          <w:lang w:val="en-GB"/>
        </w:rPr>
        <w:t xml:space="preserve">are expected to have a competitive advantage </w:t>
      </w:r>
      <w:r w:rsidR="008F3C49" w:rsidRPr="00FC1667">
        <w:rPr>
          <w:rFonts w:asciiTheme="minorHAnsi" w:hAnsiTheme="minorHAnsi"/>
          <w:sz w:val="24"/>
          <w:lang w:val="en-GB"/>
        </w:rPr>
        <w:t xml:space="preserve">in </w:t>
      </w:r>
      <w:r w:rsidR="00F54488" w:rsidRPr="00FC1667">
        <w:rPr>
          <w:rFonts w:asciiTheme="minorHAnsi" w:hAnsiTheme="minorHAnsi"/>
          <w:sz w:val="24"/>
          <w:lang w:val="en-GB"/>
        </w:rPr>
        <w:t>nutrient-limited</w:t>
      </w:r>
      <w:r w:rsidR="008F3C49" w:rsidRPr="00FC1667">
        <w:rPr>
          <w:rFonts w:asciiTheme="minorHAnsi" w:hAnsiTheme="minorHAnsi"/>
          <w:sz w:val="24"/>
          <w:lang w:val="en-GB"/>
        </w:rPr>
        <w:t xml:space="preserve"> environments </w:t>
      </w:r>
      <w:r w:rsidR="00B30D2F" w:rsidRPr="00FC1667">
        <w:rPr>
          <w:rFonts w:asciiTheme="minorHAnsi" w:hAnsiTheme="minorHAnsi"/>
          <w:sz w:val="24"/>
          <w:lang w:val="en-GB"/>
        </w:rPr>
        <w:t xml:space="preserve">but also </w:t>
      </w:r>
      <w:r w:rsidR="00AE43A4" w:rsidRPr="00FC1667">
        <w:rPr>
          <w:rFonts w:asciiTheme="minorHAnsi" w:hAnsiTheme="minorHAnsi"/>
          <w:sz w:val="24"/>
          <w:lang w:val="en-GB"/>
        </w:rPr>
        <w:t xml:space="preserve">to </w:t>
      </w:r>
      <w:r w:rsidR="00B30D2F" w:rsidRPr="00FC1667">
        <w:rPr>
          <w:rFonts w:asciiTheme="minorHAnsi" w:hAnsiTheme="minorHAnsi"/>
          <w:sz w:val="24"/>
          <w:lang w:val="en-GB"/>
        </w:rPr>
        <w:t xml:space="preserve">be </w:t>
      </w:r>
      <w:r w:rsidR="008F3C49" w:rsidRPr="00FC1667">
        <w:rPr>
          <w:rFonts w:asciiTheme="minorHAnsi" w:hAnsiTheme="minorHAnsi"/>
          <w:sz w:val="24"/>
          <w:lang w:val="en-GB"/>
        </w:rPr>
        <w:t xml:space="preserve">especially vulnerable to nutrient </w:t>
      </w:r>
      <w:r w:rsidR="007D6631" w:rsidRPr="00FC1667">
        <w:rPr>
          <w:rFonts w:asciiTheme="minorHAnsi" w:hAnsiTheme="minorHAnsi"/>
          <w:sz w:val="24"/>
          <w:lang w:val="en-GB"/>
        </w:rPr>
        <w:t xml:space="preserve">enrichment </w:t>
      </w:r>
      <w:r w:rsidR="00AE0068"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Naturalist","id":"ITEM-1","issue":"6","issued":{"date-parts":[["2012"]]},"page":"721-740","title":"The Nutrient-Load Hypothesis: Patterns of Resource Limitation and Community Structure Driven by Competition for Nutrients and Light","type":"article-journal","volume":"179"},"uris":["http://www.mendeley.com/documents/?uuid=3d506c03-6d9e-42e1-a772-6a0b74676a41"]},{"id":"ITEM-2","itemData":{"DOI":"10.1073/pnas.0408648102","ISBN":"9498247714","ISSN":"0027-8424","PMID":"15755810","abstract":"Human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America","id":"ITEM-2","issue":"12","issued":{"date-parts":[["2005","3","22"]]},"page":"4387-92","title":"Functional- and abundance-based mechanisms explain diversity loss due to N fertilization.","type":"article-journal","volume":"102"},"uris":["http://www.mendeley.com/documents/?uuid=3e87a403-44fa-406e-8c00-802b4fd8d3b7"]},{"id":"ITEM-3","itemData":{"DOI":"10.1086/283633","ISBN":"1630130044","ISSN":"0003-0147","PMID":"17891731","abstract":"The growth response of a population to the resources in a particular environment is used to classify pairs of resources as being either (1) essential, (2) hemi-essential, (3) complementary, (4) perfectly substitutable, (5) antagonistic, or (6) switching. Although nutrition is one important factor determining resource type, the growth response of a population to resources also depends on the interaction between a species' foraging methods and the spatial distribution of the resources. For example, two resources which are nutritionally perfectly substitutable may be operationally switching, antagonistic, or complementary because of spatial heterogeneity. A graphical, equilibrium theory of resource competition allows prediction of the outcome of interactions between several consumers for the various classes of resources. The technique requires information on (1) resource type (growth isoclines), (2) resource preference, (3) resource supply processes, and (4) mortality rates for all species. For all resource types, the major criterion for stable coexistence is that each species consume relatively more of the one resource which more limits its own growth rate.","author":[{"dropping-particle":"","family":"Tilman","given":"David","non-dropping-particle":"","parse-names":false,"suffix":""}],"container-title":"The American Naturalist","id":"ITEM-3","issue":"3","issued":{"date-parts":[["1980"]]},"page":"362-393","title":"Resources: A Graphical-Mechanistic Approach to Competition and Predation","type":"article-journal","volume":"116"},"uris":["http://www.mendeley.com/documents/?uuid=3d114c3b-1c63-4132-a7c5-e19d0e628d1b"]},{"id":"ITEM-4","itemData":{"ISBN":"0691083029","author":[{"dropping-particle":"","family":"Tilman","given":"David","non-dropping-particle":"","parse-names":false,"suffix":""}],"id":"ITEM-4","issued":{"date-parts":[["1982"]]},"publisher":"Princeton university press","title":"Resource competition and community structure","type":"book"},"uris":["http://www.mendeley.com/documents/?uuid=12581a8e-413d-4289-968b-a51d13f7120f"]}],"mendeley":{"formattedCitation":"(10–13)","plainTextFormattedCitation":"(10–13)","previouslyFormattedCitation":"(10–13)"},"properties":{"noteIndex":0},"schema":"https://github.com/citation-style-language/schema/raw/master/csl-citation.json"}</w:instrText>
      </w:r>
      <w:r w:rsidR="00AE0068" w:rsidRPr="00FC1667">
        <w:rPr>
          <w:rFonts w:asciiTheme="minorHAnsi" w:hAnsiTheme="minorHAnsi"/>
          <w:sz w:val="24"/>
          <w:lang w:val="en-GB"/>
        </w:rPr>
        <w:fldChar w:fldCharType="separate"/>
      </w:r>
      <w:r w:rsidR="000C2E50" w:rsidRPr="00FC1667">
        <w:rPr>
          <w:rFonts w:asciiTheme="minorHAnsi" w:hAnsiTheme="minorHAnsi"/>
          <w:noProof/>
          <w:sz w:val="24"/>
          <w:lang w:val="en-GB"/>
        </w:rPr>
        <w:t>(10–13)</w:t>
      </w:r>
      <w:r w:rsidR="00AE0068" w:rsidRPr="00FC1667">
        <w:rPr>
          <w:rFonts w:asciiTheme="minorHAnsi" w:hAnsiTheme="minorHAnsi"/>
          <w:sz w:val="24"/>
          <w:lang w:val="en-GB"/>
        </w:rPr>
        <w:fldChar w:fldCharType="end"/>
      </w:r>
      <w:r w:rsidR="00AE0068" w:rsidRPr="00FC1667">
        <w:rPr>
          <w:rFonts w:asciiTheme="minorHAnsi" w:hAnsiTheme="minorHAnsi"/>
          <w:sz w:val="24"/>
          <w:lang w:val="en-GB"/>
        </w:rPr>
        <w:t>.</w:t>
      </w:r>
      <w:r w:rsidR="008F3C49" w:rsidRPr="00FC1667">
        <w:rPr>
          <w:rFonts w:asciiTheme="minorHAnsi" w:hAnsiTheme="minorHAnsi"/>
          <w:sz w:val="24"/>
          <w:lang w:val="en-GB"/>
        </w:rPr>
        <w:t xml:space="preserve"> </w:t>
      </w:r>
      <w:bookmarkStart w:id="9" w:name="_Hlk64143342"/>
      <w:bookmarkStart w:id="10" w:name="_Hlk64125476"/>
    </w:p>
    <w:p w14:paraId="48EDAA67" w14:textId="5C702B8E" w:rsidR="008F3C49" w:rsidRPr="00FC1667" w:rsidRDefault="00AD4F21" w:rsidP="008F3C49">
      <w:pPr>
        <w:rPr>
          <w:rFonts w:asciiTheme="minorHAnsi" w:hAnsiTheme="minorHAnsi"/>
          <w:sz w:val="24"/>
          <w:lang w:val="en-US"/>
        </w:rPr>
      </w:pPr>
      <w:r w:rsidRPr="00FC1667">
        <w:rPr>
          <w:rFonts w:asciiTheme="minorHAnsi" w:hAnsiTheme="minorHAnsi"/>
          <w:sz w:val="24"/>
          <w:lang w:val="en-US"/>
        </w:rPr>
        <w:t xml:space="preserve">Legumes (Fabaceae) are one of the largest families of flowering plants, </w:t>
      </w:r>
      <w:r w:rsidRPr="00FC1667">
        <w:rPr>
          <w:rFonts w:asciiTheme="minorHAnsi" w:hAnsiTheme="minorHAnsi"/>
          <w:sz w:val="24"/>
          <w:lang w:val="en-GB"/>
        </w:rPr>
        <w:t xml:space="preserve">contributing over 650 genera and 19,000 taxa to global plant diversity </w:t>
      </w:r>
      <w:r w:rsidR="00F23929"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ISBN":"2405-884X.","author":[{"dropping-particle":"","family":"Roskov","given":"Y","non-dropping-particle":"","parse-names":false,"suffix":""},{"dropping-particle":"","family":"Zarucchi","given":"J","non-dropping-particle":"","parse-names":false,"suffix":""},{"dropping-particle":"","family":"Novoselova","given":"M","non-dropping-particle":"","parse-names":false,"suffix":""},{"dropping-particle":"","family":"Bisby","given":"F","non-dropping-particle":"","parse-names":false,"suffix":""}],"container-title":"Species 2000 &amp; ITIS Catalogue of Life, 2019 Annual Checklist","id":"ITEM-1","issued":{"date-parts":[["2019"]]},"note":"Roskov Y., Zarucchi J., Novoselova M. &amp;amp; Bisby F. (†) (eds). (2019). ILDIS World Database of Legumes (version 12, May 2014). In: Roskov Y., Ower G., Orrell T., Nicolson D., Bailly N., Kirk P.M., Bourgoin T., DeWalt R.E., Decock W., Nieukerken E. van, Zarucchi J., Penev L., eds. (2019). Species 2000 &amp;amp; ITIS Catalogue of Life, 2019 Annual Checklist. Digital resource at www.catalogueoflife.org/annual-checklist/2019. Species 2000: Naturalis, Leiden, the Netherlands. ISSN 2405-884X.","publisher":"Naturalis, Leiden, the Netherlands","publisher-place":"Leiden","title":"ILDIS World Database of Legumes","type":"chapter"},"uris":["http://www.mendeley.com/documents/?uuid=b089a7e8-d339-4ce8-9c5d-f16fe035e342","http://www.mendeley.com/documents/?uuid=9c96d717-ad79-42af-ae1c-5a5d6aa46f61"]}],"mendeley":{"formattedCitation":"(14)","plainTextFormattedCitation":"(14)","previouslyFormattedCitation":"(14)"},"properties":{"noteIndex":0},"schema":"https://github.com/citation-style-language/schema/raw/master/csl-citation.json"}</w:instrText>
      </w:r>
      <w:r w:rsidR="00F23929" w:rsidRPr="00FC1667">
        <w:rPr>
          <w:rFonts w:asciiTheme="minorHAnsi" w:hAnsiTheme="minorHAnsi"/>
          <w:sz w:val="24"/>
          <w:lang w:val="en-GB"/>
        </w:rPr>
        <w:fldChar w:fldCharType="separate"/>
      </w:r>
      <w:r w:rsidR="000C2E50" w:rsidRPr="00FC1667">
        <w:rPr>
          <w:rFonts w:asciiTheme="minorHAnsi" w:hAnsiTheme="minorHAnsi"/>
          <w:noProof/>
          <w:sz w:val="24"/>
          <w:lang w:val="en-GB"/>
        </w:rPr>
        <w:t>(14)</w:t>
      </w:r>
      <w:r w:rsidR="00F23929" w:rsidRPr="00FC1667">
        <w:rPr>
          <w:rFonts w:asciiTheme="minorHAnsi" w:hAnsiTheme="minorHAnsi"/>
          <w:sz w:val="24"/>
          <w:lang w:val="en-GB"/>
        </w:rPr>
        <w:fldChar w:fldCharType="end"/>
      </w:r>
      <w:r w:rsidRPr="00FC1667">
        <w:rPr>
          <w:rFonts w:asciiTheme="minorHAnsi" w:hAnsiTheme="minorHAnsi"/>
          <w:sz w:val="24"/>
          <w:lang w:val="en-GB"/>
        </w:rPr>
        <w:t xml:space="preserve">. </w:t>
      </w:r>
      <w:bookmarkStart w:id="11" w:name="_Hlk64134791"/>
      <w:bookmarkStart w:id="12" w:name="_Hlk64143323"/>
      <w:bookmarkEnd w:id="9"/>
      <w:r w:rsidRPr="00FC1667">
        <w:rPr>
          <w:rFonts w:asciiTheme="minorHAnsi" w:hAnsiTheme="minorHAnsi"/>
          <w:sz w:val="24"/>
          <w:lang w:val="en-GB"/>
        </w:rPr>
        <w:t xml:space="preserve">This diversity is </w:t>
      </w:r>
      <w:r w:rsidR="002C2E38" w:rsidRPr="00FC1667">
        <w:rPr>
          <w:rFonts w:asciiTheme="minorHAnsi" w:hAnsiTheme="minorHAnsi"/>
          <w:sz w:val="24"/>
          <w:lang w:val="en-GB"/>
        </w:rPr>
        <w:t>important for biodiversity conservation</w:t>
      </w:r>
      <w:r w:rsidR="005153F2" w:rsidRPr="00FC1667">
        <w:rPr>
          <w:rFonts w:asciiTheme="minorHAnsi" w:hAnsiTheme="minorHAnsi"/>
          <w:sz w:val="24"/>
          <w:lang w:val="en-GB"/>
        </w:rPr>
        <w:t xml:space="preserve"> </w:t>
      </w:r>
      <w:r w:rsidR="00515229" w:rsidRPr="00FC1667">
        <w:rPr>
          <w:rFonts w:asciiTheme="minorHAnsi" w:hAnsiTheme="minorHAnsi"/>
          <w:sz w:val="24"/>
          <w:lang w:val="en-GB"/>
        </w:rPr>
        <w:t>and</w:t>
      </w:r>
      <w:r w:rsidR="00600BDA" w:rsidRPr="00FC1667">
        <w:rPr>
          <w:rFonts w:asciiTheme="minorHAnsi" w:hAnsiTheme="minorHAnsi"/>
          <w:sz w:val="24"/>
          <w:lang w:val="en-GB"/>
        </w:rPr>
        <w:t xml:space="preserve"> for</w:t>
      </w:r>
      <w:r w:rsidRPr="00FC1667">
        <w:rPr>
          <w:rFonts w:asciiTheme="minorHAnsi" w:hAnsiTheme="minorHAnsi"/>
          <w:sz w:val="24"/>
          <w:lang w:val="en-GB"/>
        </w:rPr>
        <w:t xml:space="preserve"> genetic improvement of protein-rich crops </w:t>
      </w:r>
      <w:r w:rsidR="00515229" w:rsidRPr="00FC1667">
        <w:rPr>
          <w:rFonts w:asciiTheme="minorHAnsi" w:hAnsiTheme="minorHAnsi"/>
          <w:sz w:val="24"/>
          <w:lang w:val="en-GB"/>
        </w:rPr>
        <w:t xml:space="preserve">and </w:t>
      </w:r>
      <w:r w:rsidRPr="00FC1667">
        <w:rPr>
          <w:rFonts w:asciiTheme="minorHAnsi" w:hAnsiTheme="minorHAnsi"/>
          <w:sz w:val="24"/>
          <w:lang w:val="en-GB"/>
        </w:rPr>
        <w:t>forage</w:t>
      </w:r>
      <w:r w:rsidR="00515229" w:rsidRPr="00FC1667">
        <w:rPr>
          <w:rFonts w:asciiTheme="minorHAnsi" w:hAnsiTheme="minorHAnsi"/>
          <w:sz w:val="24"/>
          <w:lang w:val="en-GB"/>
        </w:rPr>
        <w:t xml:space="preserve"> species</w:t>
      </w:r>
      <w:r w:rsidRPr="00FC1667">
        <w:rPr>
          <w:rFonts w:asciiTheme="minorHAnsi" w:hAnsiTheme="minorHAnsi"/>
          <w:sz w:val="24"/>
          <w:lang w:val="en-GB"/>
        </w:rPr>
        <w:t xml:space="preserve"> for sustainable livestock production</w:t>
      </w:r>
      <w:r w:rsidR="00AE0068" w:rsidRPr="00FC1667">
        <w:rPr>
          <w:rFonts w:asciiTheme="minorHAnsi" w:hAnsiTheme="minorHAnsi"/>
          <w:sz w:val="24"/>
          <w:lang w:val="en-GB"/>
        </w:rPr>
        <w:t xml:space="preserve"> </w:t>
      </w:r>
      <w:r w:rsidR="00AE0068" w:rsidRPr="00FC1667">
        <w:rPr>
          <w:rFonts w:asciiTheme="minorHAnsi" w:hAnsiTheme="minorHAnsi"/>
          <w:sz w:val="24"/>
          <w:lang w:val="en-GB"/>
        </w:rPr>
        <w:fldChar w:fldCharType="begin" w:fldLock="1"/>
      </w:r>
      <w:r w:rsidR="000A77DA" w:rsidRPr="00FC1667">
        <w:rPr>
          <w:rFonts w:asciiTheme="minorHAnsi" w:hAnsiTheme="minorHAnsi"/>
          <w:sz w:val="24"/>
          <w:lang w:val="en-GB"/>
        </w:rPr>
        <w:instrText>ADDIN CSL_CITATION {"citationItems":[{"id":"ITEM-1","itemData":{"DOI":"10.1016/j.tplants.2018.02.009","ISBN":"1360-1385","ISSN":"13601385","PMID":"29559299","abstract":"Biological nitrogen fixation (BNF) by crop legumes reduces demand for industrial nitrogen fixation (INF). Nonetheless, rates of BNF in agriculture remain low, with strong negative feedback to BNF from reactive soil nitrogen (N) and drought. We show that breeding for yield has resulted in strong relationships between photosynthesis and leaf N in non-leguminous crops, whereas grain legumes show strong relations between leaf N and water use efficiency (WUE). We contrast these understandings with other studies that draw attention to the water costs of grain legume crops, and their potential for polluting the biosphere with N. We propose that breeding grain legumes for reduced stomatal conductance can increase WUE without compromising production or BNF. Legume crops remain a better bet than relying on INF.","author":[{"dropping-particle":"","family":"Adams","given":"Mark A.","non-dropping-particle":"","parse-names":false,"suffix":""},{"dropping-particle":"","family":"Buchmann","given":"Nina","non-dropping-particle":"","parse-names":false,"suffix":""},{"dropping-particle":"","family":"Sprent","given":"Janet","non-dropping-particle":"","parse-names":false,"suffix":""},{"dropping-particle":"","family":"Buckley","given":"Thomas N.","non-dropping-particle":"","parse-names":false,"suffix":""},{"dropping-particle":"","family":"Turnbull","given":"Tarryn L.","non-dropping-particle":"","parse-names":false,"suffix":""}],"container-title":"Trends in Plant Science","id":"ITEM-1","issue":"6","issued":{"date-parts":[["2018"]]},"page":"539-550","publisher":"Elsevier Ltd","title":"Crops, Nitrogen, Water: Are Legumes Friend, Foe, or Misunderstood Ally?","type":"article-journal","volume":"23"},"uris":["http://www.mendeley.com/documents/?uuid=12db11f6-45f3-4153-b82f-c3800b71415d"]},{"id":"ITEM-2","itemData":{"DOI":"10.1104/pp.017004.872","ISBN":"10.1104/pp.017004","ISSN":"00320889","PMID":"12644639","abstract":"Legumes, broadly defined by their unusual flower structure, podded fruit, and the ability of 88% of the species examined to date to form nodules with rhizobia (de Faria et al., 1989), are second only to the Graminiae in their importance to humans. The 670 to 750 genera and 18,000 to 19,000 species of legumes (Polhill et al., 1981) include important grain, pasture, and agroforestry species. Cohen (1977; cited by Bryan [2000]) reported domestication of lentils (Lens esculenta) at a site in Iran dating to 9,500 to 8,000 BP; Roosevelt et al. (1996) noted the use of Hymenaea as a food source in Amazonian prehistory. Bean (Phaseolus vulgaris) and soybean (Glycine max), staple crops in the Americas and Asia, respectively, were each domesticated more than 3,000 years ago (Hymowitz and Singh, 1987; Kaplan and Lynch, 1999). Use of legumes in pastures and for soil improvement dates back to the Romans, with Varro (37 BC; cited by Fred et al. [1932]) noting “Legumes should be planted in light soils, not so much for their own crops as for the good they do to subsequent crops.” This paper briefly overviews the legumes and their importance in different agricultural and natural environments.","author":[{"dropping-particle":"","family":"Graham","given":"Peter H","non-dropping-particle":"","parse-names":false,"suffix":""},{"dropping-particle":"","family":"Vance","given":"Carroll P","non-dropping-particle":"","parse-names":false,"suffix":""}],"container-title":"Plant Physiology","id":"ITEM-2","issue":"March","issued":{"date-parts":[["2003"]]},"page":"872-877","title":"Update on Legume Utilization Legumes : Importance and Constraints to Greater Use","type":"article-journal","volume":"131"},"uris":["http://www.mendeley.com/documents/?uuid=02e0bf1e-8119-4826-ad6b-70ba44bd01bd"]},{"id":"ITEM-3","itemData":{"DOI":"10.1038/nplants.2016.112","author":[{"dropping-particle":"","family":"Foyer","given":"Christine H","non-dropping-particle":"","parse-names":false,"suffix":""},{"dropping-particle":"","family":"Lam","given":"Hon-ming","non-dropping-particle":"","parse-names":false,"suffix":""},{"dropping-particle":"","family":"Nguyen","given":"Henry T","non-dropping-particle":"","parse-names":false,"suffix":""},{"dropping-particle":"","family":"Siddique","given":"Kadambot H M","non-dropping-particle":"","parse-names":false,"suffix":""},{"dropping-particle":"","family":"Varshney","given":"Rajeev K","non-dropping-particle":"","parse-names":false,"suffix":""},{"dropping-particle":"","family":"Colmer","given":"Timothy D","non-dropping-particle":"","parse-names":false,"suffix":""},{"dropping-particle":"","family":"Cowling","given":"Wallace","non-dropping-particle":"","parse-names":false,"suffix":""},{"dropping-particle":"","family":"Bramley","given":"Helen","non-dropping-particle":"","parse-names":false,"suffix":""},{"dropping-particle":"","family":"Mori","given":"Trevor A","non-dropping-particle":"","parse-names":false,"suffix":""},{"dropping-particle":"","family":"Hodgson","given":"Jonathan M","non-dropping-particle":"","parse-names":false,"suffix":""},{"dropping-particle":"","family":"Cooper","given":"James W","non-dropping-particle":"","parse-names":false,"suffix":""},{"dropping-particle":"","family":"Miller","given":"Anthony J","non-dropping-particle":"","parse-names":false,"suffix":""},{"dropping-particle":"","family":"Kunert","given":"Karl","non-dropping-particle":"","parse-names":false,"suffix":""},{"dropping-particle":"","family":"Vorster","given":"Juan","non-dropping-particle":"","parse-names":false,"suffix":""},{"dropping-particle":"","family":"Cullis","given":"Christopher","non-dropping-particle":"","parse-names":false,"suffix":""},{"dropping-particle":"","family":"Ozga","given":"Jocelyn A","non-dropping-particle":"","parse-names":false,"suffix":""},{"dropping-particle":"","family":"Wahlqvist","given":"Mark L","non-dropping-particle":"","parse-names":false,"suffix":""},{"dropping-particle":"","family":"Liang","given":"Yan","non-dropping-particle":"","parse-names":false,"suffix":""},{"dropping-particle":"","family":"Shou","given":"Huixia","non-dropping-particle":"","parse-names":false,"suffix":""},{"dropping-particle":"","family":"Shi","given":"Kai","non-dropping-particle":"","parse-names":false,"suffix":""}],"container-title":"Nature Publishing Group","id":"ITEM-3","issue":"August","issued":{"date-parts":[["2016"]]},"page":"1-10","publisher":"Macmillan Publishers Limited","title":"health and sustainable food production","type":"article-journal","volume":"2"},"uris":["http://www.mendeley.com/documents/?uuid=b3cb2335-88e8-443b-b552-9ac49f2aff20"]}],"mendeley":{"formattedCitation":"(15–17)","plainTextFormattedCitation":"(15–17)","previouslyFormattedCitation":"(15–17)"},"properties":{"noteIndex":0},"schema":"https://github.com/citation-style-language/schema/raw/master/csl-citation.json"}</w:instrText>
      </w:r>
      <w:r w:rsidR="00AE0068" w:rsidRPr="00FC1667">
        <w:rPr>
          <w:rFonts w:asciiTheme="minorHAnsi" w:hAnsiTheme="minorHAnsi"/>
          <w:sz w:val="24"/>
          <w:lang w:val="en-GB"/>
        </w:rPr>
        <w:fldChar w:fldCharType="separate"/>
      </w:r>
      <w:r w:rsidR="00B372FD" w:rsidRPr="00FC1667">
        <w:rPr>
          <w:rFonts w:asciiTheme="minorHAnsi" w:hAnsiTheme="minorHAnsi"/>
          <w:noProof/>
          <w:sz w:val="24"/>
          <w:lang w:val="en-GB"/>
        </w:rPr>
        <w:t>(15–17)</w:t>
      </w:r>
      <w:r w:rsidR="00AE0068" w:rsidRPr="00FC1667">
        <w:rPr>
          <w:rFonts w:asciiTheme="minorHAnsi" w:hAnsiTheme="minorHAnsi"/>
          <w:sz w:val="24"/>
          <w:lang w:val="en-GB"/>
        </w:rPr>
        <w:fldChar w:fldCharType="end"/>
      </w:r>
      <w:r w:rsidR="00AE0068" w:rsidRPr="00FC1667">
        <w:rPr>
          <w:rFonts w:asciiTheme="minorHAnsi" w:hAnsiTheme="minorHAnsi"/>
          <w:sz w:val="24"/>
          <w:lang w:val="en-GB"/>
        </w:rPr>
        <w:t>.</w:t>
      </w:r>
      <w:r w:rsidRPr="00FC1667">
        <w:rPr>
          <w:rFonts w:asciiTheme="minorHAnsi" w:hAnsiTheme="minorHAnsi"/>
          <w:sz w:val="24"/>
          <w:lang w:val="en-GB"/>
        </w:rPr>
        <w:t xml:space="preserve"> </w:t>
      </w:r>
      <w:bookmarkEnd w:id="11"/>
      <w:bookmarkEnd w:id="12"/>
      <w:r w:rsidR="005E6AF2" w:rsidRPr="00FC1667">
        <w:rPr>
          <w:rFonts w:asciiTheme="minorHAnsi" w:hAnsiTheme="minorHAnsi"/>
          <w:sz w:val="24"/>
          <w:lang w:val="en-GB"/>
        </w:rPr>
        <w:t>Further, the ability to fix atmospheric N</w:t>
      </w:r>
      <w:r w:rsidR="005E6AF2" w:rsidRPr="00FC1667">
        <w:rPr>
          <w:rFonts w:asciiTheme="minorHAnsi" w:hAnsiTheme="minorHAnsi"/>
          <w:sz w:val="24"/>
          <w:vertAlign w:val="subscript"/>
          <w:lang w:val="en-GB"/>
        </w:rPr>
        <w:t>2</w:t>
      </w:r>
      <w:r w:rsidR="005E6AF2" w:rsidRPr="00FC1667">
        <w:rPr>
          <w:rFonts w:asciiTheme="minorHAnsi" w:hAnsiTheme="minorHAnsi"/>
          <w:sz w:val="24"/>
          <w:lang w:val="en-GB"/>
        </w:rPr>
        <w:t xml:space="preserve"> is one of the most important plant functional traits for influencing ecosystem processes, conferring N-fixing legumes with a disproportionately important role in ecosystem functioning </w:t>
      </w:r>
      <w:r w:rsidR="005E6AF2" w:rsidRPr="00FC1667">
        <w:rPr>
          <w:rFonts w:asciiTheme="minorHAnsi" w:hAnsiTheme="minorHAnsi"/>
          <w:sz w:val="24"/>
          <w:lang w:val="en-GB"/>
        </w:rPr>
        <w:fldChar w:fldCharType="begin" w:fldLock="1"/>
      </w:r>
      <w:r w:rsidR="005E6AF2" w:rsidRPr="00FC1667">
        <w:rPr>
          <w:rFonts w:asciiTheme="minorHAnsi" w:hAnsiTheme="minorHAnsi"/>
          <w:sz w:val="24"/>
          <w:lang w:val="en-GB"/>
        </w:rPr>
        <w:instrText>ADDIN CSL_CITATION {"citationItems":[{"id":"ITEM-1","itemData":{"DOI":"10.1890/03-4101","ISSN":"0012-9615","author":[{"dropping-particle":"","family":"Spehn","given":"E. M.","non-dropping-particle":"","parse-names":false,"suffix":""},{"dropping-particle":"","family":"Hector","given":"a.","non-dropping-particle":"","parse-names":false,"suffix":""},{"dropping-particle":"","family":"Joshi","given":"J.","non-dropping-particle":"","parse-names":false,"suffix":""},{"dropping-particle":"","family":"Scherer-Lorenzen","given":"M.","non-dropping-particle":"","parse-names":false,"suffix":""},{"dropping-particle":"","family":"Schmid","given":"B.","non-dropping-particle":"","parse-names":false,"suffix":""},{"dropping-particle":"","family":"Bazeley-White","given":"E.","non-dropping-particle":"","parse-names":false,"suffix":""},{"dropping-particle":"","family":"Beierkuhnlein","given":"C.","non-dropping-particle":"","parse-names":false,"suffix":""},{"dropping-particle":"","family":"Caldeira","given":"M. C.","non-dropping-particle":"","parse-names":false,"suffix":""},{"dropping-particle":"","family":"Diemer","given":"M.","non-dropping-particle":"","parse-names":false,"suffix":""},{"dropping-particle":"","family":"Dimitrakopoulos","given":"P. G.","non-dropping-particle":"","parse-names":false,"suffix":""},{"dropping-particle":"","family":"Finn","given":"J. a.","non-dropping-particle":"","parse-names":false,"suffix":""},{"dropping-particle":"","family":"Freitas","given":"H.","non-dropping-particle":"","parse-names":false,"suffix":""},{"dropping-particle":"","family":"Giller","given":"P. S.","non-dropping-particle":"","parse-names":false,"suffix":""},{"dropping-particle":"","family":"Good","given":"J.","non-dropping-particle":"","parse-names":false,"suffix":""},{"dropping-particle":"","family":"Harris","given":"R.","non-dropping-particle":"","parse-names":false,"suffix":""},{"dropping-particle":"","family":"Högberg","given":"P.","non-dropping-particle":"","parse-names":false,"suffix":""},{"dropping-particle":"","family":"Huss-Danell","given":"K.","non-dropping-particle":"","parse-names":false,"suffix":""},{"dropping-particle":"","family":"Jumpponen","given":"a.","non-dropping-particle":"","parse-names":false,"suffix":""},{"dropping-particle":"","family":"Koricheva","given":"J.","non-dropping-particle":"","parse-names":false,"suffix":""},{"dropping-particle":"","family":"Leadley","given":"P. W.","non-dropping-particle":"","parse-names":false,"suffix":""},{"dropping-particle":"","family":"Loreau","given":"M.","non-dropping-particle":"","parse-names":false,"suffix":""},{"dropping-particle":"","family":"Minns","given":"a.","non-dropping-particle":"","parse-names":false,"suffix":""},{"dropping-particle":"","family":"Mulder","given":"C. P. H.","non-dropping-particle":"","parse-names":false,"suffix":""},{"dropping-particle":"","family":"O'Donovan","given":"G.","non-dropping-particle":"","parse-names":false,"suffix":""},{"dropping-particle":"","family":"Otway","given":"S. J.","non-dropping-particle":"","parse-names":false,"suffix":""},{"dropping-particle":"","family":"Palmborg","given":"C.","non-dropping-particle":"","parse-names":false,"suffix":""},{"dropping-particle":"","family":"Pereira","given":"J. S.","non-dropping-particle":"","parse-names":false,"suffix":""},{"dropping-particle":"","family":"Pfisterer","given":"a. B.","non-dropping-particle":"","parse-names":false,"suffix":""},{"dropping-particle":"","family":"Prinz","given":"a.","non-dropping-particle":"","parse-names":false,"suffix":""},{"dropping-particle":"","family":"Read","given":"D. J.","non-dropping-particle":"","parse-names":false,"suffix":""},{"dropping-particle":"","family":"Schulze","given":"E.-D.","non-dropping-particle":"","parse-names":false,"suffix":""},{"dropping-particle":"","family":"Siamantziouras","given":"a.-S. D.","non-dropping-particle":"","parse-names":false,"suffix":""},{"dropping-particle":"","family":"Terry","given":"a. C.","non-dropping-particle":"","parse-names":false,"suffix":""},{"dropping-particle":"","family":"Troumbis","given":"a. Y.","non-dropping-particle":"","parse-names":false,"suffix":""},{"dropping-particle":"","family":"Woodward","given":"F. I.","non-dropping-particle":"","parse-names":false,"suffix":""},{"dropping-particle":"","family":"Yachi","given":"S.","non-dropping-particle":"","parse-names":false,"suffix":""},{"dropping-particle":"","family":"Lawton","given":"J. H.","non-dropping-particle":"","parse-names":false,"suffix":""}],"container-title":"Ecological Monographs","id":"ITEM-1","issue":"1","issued":{"date-parts":[["2005","2"]]},"page":"37-63","title":"Ecosystem Effects of Biodiversity Manipulations in European Grasslands","type":"article-journal","volume":"75"},"uris":["http://www.mendeley.com/documents/?uuid=b4da35c7-2f52-4d97-84ce-abbbd4fea9c7"]},{"id":"ITEM-2","itemData":{"DOI":"10.1890/04-0922","ISBN":"0012-9615","ISSN":"0012-9615","PMID":"15326331","abstract":"Humans are altering the composition of biological communities through a variety of activities that increase rates of species invasions and species extinctions, at all scales, from local to global. These changes in components of the Earth’s biodiversity cause concern for ethical and aesthetic reasons, but they also have a strong potential to alter ecosystem properties and the goods and services they provide to humanity. Ecological experiments, observations, and theoretical developments show that ecosystem properties depend greatly on biodiversity in terms of the functional characteristics of organisms present in the ecosystem and the distribution and abundance of those organisms over space and time. Species effects act in concert with the effects of climate, resource availability, and disturbance regimes in influencing ecosystem properties. Human activities can modify all of the above factors; here we focus on modification of these biotic controls. The scientific community has come to a broad consensus on many aspects of the re- lationship between biodiversity and ecosystem functioning, including many points relevant to management of ecosystems. Further progress will require integration of knowledge about biotic and abiotic controls on ecosystem properties, how ecological communities are struc- tured, and the forces driving species extinctions and invasions. To strengthen links to policy and management, we also need to integrate our ecological knowledge with understanding of the social and economic constraints of potential management practices. Understanding this complexity, while taking strong steps to minimize current losses of species, is necessary for responsible management of Earth’s ecosystems and the diverse biota they contain.","author":[{"dropping-particle":"","family":"Hooper","given":"D.U. U.","non-dropping-particle":"","parse-names":false,"suffix":""},{"dropping-particle":"","family":"Chapin","given":"F Stuart","non-dropping-particle":"","parse-names":false,"suffix":""},{"dropping-particle":"","family":"Ewel","given":"J.J. J.","non-dropping-particle":"","parse-names":false,"suffix":""},{"dropping-particle":"","family":"Hector","given":"A.","non-dropping-particle":"","parse-names":false,"suffix":""},{"dropping-particle":"","family":"Inchausti","given":"P.","non-dropping-particle":"","parse-names":false,"suffix":""},{"dropping-particle":"","family":"Lavorel","given":"S.","non-dropping-particle":"","parse-names":false,"suffix":""},{"dropping-particle":"","family":"Lawton","given":"J. H.","non-dropping-particle":"","parse-names":false,"suffix":""},{"dropping-particle":"","family":"Lodge","given":"D. M.","non-dropping-particle":"","parse-names":false,"suffix":""},{"dropping-particle":"","family":"Loreau","given":"M.","non-dropping-particle":"","parse-names":false,"suffix":""},{"dropping-particle":"","family":"Naeem","given":"S.","non-dropping-particle":"","parse-names":false,"suffix":""},{"dropping-particle":"","family":"Schmid","given":"B.","non-dropping-particle":"","parse-names":false,"suffix":""},{"dropping-particle":"","family":"Setälä","given":"H.","non-dropping-particle":"","parse-names":false,"suffix":""},{"dropping-particle":"","family":"Symstad","given":"A. J.","non-dropping-particle":"","parse-names":false,"suffix":""},{"dropping-particle":"","family":"Vandermeer","given":"J.","non-dropping-particle":"","parse-names":false,"suffix":""},{"dropping-particle":"","family":"Wardle","given":"D. A.","non-dropping-particle":"","parse-names":false,"suffix":""}],"container-title":"Ecological Monographs","id":"ITEM-2","issue":"1","issued":{"date-parts":[["2005"]]},"page":"3-35","title":"Effects of biodiversity on ecosystem functioning: a consensus of current knowledge","type":"article-journal","volume":"75"},"uris":["http://www.mendeley.com/documents/?uuid=6e9d2c95-16b3-4408-97d1-5a2bef09f815"]}],"mendeley":{"formattedCitation":"(18, 19)","plainTextFormattedCitation":"(18, 19)","previouslyFormattedCitation":"(18, 19)"},"properties":{"noteIndex":0},"schema":"https://github.com/citation-style-language/schema/raw/master/csl-citation.json"}</w:instrText>
      </w:r>
      <w:r w:rsidR="005E6AF2" w:rsidRPr="00FC1667">
        <w:rPr>
          <w:rFonts w:asciiTheme="minorHAnsi" w:hAnsiTheme="minorHAnsi"/>
          <w:sz w:val="24"/>
          <w:lang w:val="en-GB"/>
        </w:rPr>
        <w:fldChar w:fldCharType="separate"/>
      </w:r>
      <w:r w:rsidR="005E6AF2" w:rsidRPr="00FC1667">
        <w:rPr>
          <w:rFonts w:asciiTheme="minorHAnsi" w:hAnsiTheme="minorHAnsi"/>
          <w:noProof/>
          <w:sz w:val="24"/>
          <w:lang w:val="en-GB"/>
        </w:rPr>
        <w:t>(18, 19)</w:t>
      </w:r>
      <w:r w:rsidR="005E6AF2" w:rsidRPr="00FC1667">
        <w:rPr>
          <w:rFonts w:asciiTheme="minorHAnsi" w:hAnsiTheme="minorHAnsi"/>
          <w:sz w:val="24"/>
          <w:lang w:val="en-GB"/>
        </w:rPr>
        <w:fldChar w:fldCharType="end"/>
      </w:r>
      <w:r w:rsidR="005E6AF2" w:rsidRPr="00FC1667">
        <w:rPr>
          <w:rFonts w:asciiTheme="minorHAnsi" w:hAnsiTheme="minorHAnsi"/>
          <w:sz w:val="24"/>
          <w:lang w:val="en-GB"/>
        </w:rPr>
        <w:t xml:space="preserve">. For example, litter produced by legumes is nitrogen-rich and more easily decomposed by soil micro-organisms, leading to flow on effects to higher trophic levels, including increased complexity of food webs and resistance of soil biophysical and chemical properties to ecosystem disturbance </w:t>
      </w:r>
      <w:r w:rsidR="005E6AF2" w:rsidRPr="00FC1667">
        <w:rPr>
          <w:rFonts w:asciiTheme="minorHAnsi" w:hAnsiTheme="minorHAnsi"/>
          <w:sz w:val="24"/>
          <w:lang w:val="en-GB"/>
        </w:rPr>
        <w:fldChar w:fldCharType="begin" w:fldLock="1"/>
      </w:r>
      <w:r w:rsidR="005E6AF2" w:rsidRPr="00FC1667">
        <w:rPr>
          <w:rFonts w:asciiTheme="minorHAnsi" w:hAnsiTheme="minorHAnsi"/>
          <w:sz w:val="24"/>
          <w:lang w:val="en-GB"/>
        </w:rPr>
        <w:instrText>ADDIN CSL_CITATION {"citationItems":[{"id":"ITEM-1","itemData":{"DOI":"10.3389/fpls.2017.01295","ISSN":"1664462X","abstract":"Cultivation of legume plants is well known to improve soil N level and net primary productivity; besides, it may deliver other ecosystem benefits such as increasing soil carbon sequestration and soil food web complexity. However, little is known about whether legumes can improve the resistance of soils to ecosystem disturbances. In the present study, we compared the resistance of soils to an ecosystem disturbance (understory removal) in the presence or absence of a legume species (Cassia alata) in mixed tree species plantations in southern China. Soil physico-chemical and biotic properties were employed to quantify the resistance of soils to understory removal. Our results showed that the resistance indices of soil water content, omnivorous-predacious nematode abundance and nematode channel index to understory removal were greater in the presence of legumes than those without legumes in wet season. The resistance indices of fungal to bacterial ratio, fungivorous nematode abundance and total arthropod abundance were greater in the presence of legume than those without legume species in dry season. Our results indicate that legumes may enhance the resistances of soil physico-chemical and biological properties to the ecosystem disturbance. Our findings could provide a better understanding of the myriad ways in which legumes can positively affect ecosystem functioning.","author":[{"dropping-particle":"","family":"Gao","given":"Dandan","non-dropping-particle":"","parse-names":false,"suffix":""},{"dropping-particle":"","family":"Wang","given":"Xiaoling","non-dropping-particle":"","parse-names":false,"suffix":""},{"dropping-particle":"","family":"Fu","given":"Shenglei","non-dropping-particle":"","parse-names":false,"suffix":""},{"dropping-particle":"","family":"Zhao","given":"Jie","non-dropping-particle":"","parse-names":false,"suffix":""}],"container-title":"Frontiers in Plant Science","id":"ITEM-1","issue":"July 2017","issued":{"date-parts":[["2017"]]},"page":"1-8","title":"Legume plants enhance the resistance of soil to ecosystem disturbance","type":"article-journal","volume":"8"},"uris":["http://www.mendeley.com/documents/?uuid=e5e99847-c7f2-4148-aba5-9775cc875efa"]}],"mendeley":{"formattedCitation":"(20)","plainTextFormattedCitation":"(20)","previouslyFormattedCitation":"(20)"},"properties":{"noteIndex":0},"schema":"https://github.com/citation-style-language/schema/raw/master/csl-citation.json"}</w:instrText>
      </w:r>
      <w:r w:rsidR="005E6AF2" w:rsidRPr="00FC1667">
        <w:rPr>
          <w:rFonts w:asciiTheme="minorHAnsi" w:hAnsiTheme="minorHAnsi"/>
          <w:sz w:val="24"/>
          <w:lang w:val="en-GB"/>
        </w:rPr>
        <w:fldChar w:fldCharType="separate"/>
      </w:r>
      <w:r w:rsidR="005E6AF2" w:rsidRPr="00FC1667">
        <w:rPr>
          <w:rFonts w:asciiTheme="minorHAnsi" w:hAnsiTheme="minorHAnsi"/>
          <w:noProof/>
          <w:sz w:val="24"/>
          <w:lang w:val="en-GB"/>
        </w:rPr>
        <w:t>(20)</w:t>
      </w:r>
      <w:r w:rsidR="005E6AF2" w:rsidRPr="00FC1667">
        <w:rPr>
          <w:rFonts w:asciiTheme="minorHAnsi" w:hAnsiTheme="minorHAnsi"/>
          <w:sz w:val="24"/>
          <w:lang w:val="en-GB"/>
        </w:rPr>
        <w:fldChar w:fldCharType="end"/>
      </w:r>
      <w:r w:rsidR="005E6AF2" w:rsidRPr="00FC1667">
        <w:rPr>
          <w:rFonts w:asciiTheme="minorHAnsi" w:hAnsiTheme="minorHAnsi"/>
          <w:sz w:val="24"/>
          <w:lang w:val="en-GB"/>
        </w:rPr>
        <w:t>.</w:t>
      </w:r>
      <w:r w:rsidR="000A5C85" w:rsidRPr="00FC1667">
        <w:rPr>
          <w:rFonts w:asciiTheme="minorHAnsi" w:hAnsiTheme="minorHAnsi"/>
          <w:sz w:val="24"/>
          <w:lang w:val="en-GB"/>
        </w:rPr>
        <w:t xml:space="preserve">As the success of legumes </w:t>
      </w:r>
      <w:r w:rsidR="007A049C" w:rsidRPr="00FC1667">
        <w:rPr>
          <w:rFonts w:asciiTheme="minorHAnsi" w:hAnsiTheme="minorHAnsi"/>
          <w:sz w:val="24"/>
          <w:lang w:val="en-GB"/>
        </w:rPr>
        <w:t xml:space="preserve">often </w:t>
      </w:r>
      <w:r w:rsidR="00600BDA" w:rsidRPr="00FC1667">
        <w:rPr>
          <w:rFonts w:asciiTheme="minorHAnsi" w:hAnsiTheme="minorHAnsi"/>
          <w:sz w:val="24"/>
          <w:lang w:val="en-GB"/>
        </w:rPr>
        <w:t xml:space="preserve">arises </w:t>
      </w:r>
      <w:r w:rsidR="000A5C85" w:rsidRPr="00FC1667">
        <w:rPr>
          <w:rFonts w:asciiTheme="minorHAnsi" w:hAnsiTheme="minorHAnsi"/>
          <w:sz w:val="24"/>
          <w:lang w:val="en-GB"/>
        </w:rPr>
        <w:t xml:space="preserve">from </w:t>
      </w:r>
      <w:r w:rsidR="004065E9" w:rsidRPr="00FC1667">
        <w:rPr>
          <w:rFonts w:asciiTheme="minorHAnsi" w:hAnsiTheme="minorHAnsi"/>
          <w:sz w:val="24"/>
          <w:lang w:val="en-GB"/>
        </w:rPr>
        <w:t xml:space="preserve">this </w:t>
      </w:r>
      <w:r w:rsidR="000A5C85" w:rsidRPr="00FC1667">
        <w:rPr>
          <w:rFonts w:asciiTheme="minorHAnsi" w:hAnsiTheme="minorHAnsi"/>
          <w:sz w:val="24"/>
          <w:lang w:val="en-GB"/>
        </w:rPr>
        <w:t>capacity for symbiotic fixation of atmospheric N</w:t>
      </w:r>
      <w:r w:rsidR="000A5C85" w:rsidRPr="00FC1667">
        <w:rPr>
          <w:rFonts w:asciiTheme="minorHAnsi" w:hAnsiTheme="minorHAnsi"/>
          <w:sz w:val="24"/>
          <w:vertAlign w:val="subscript"/>
          <w:lang w:val="en-GB"/>
        </w:rPr>
        <w:t>2</w:t>
      </w:r>
      <w:r w:rsidR="000A5C85" w:rsidRPr="00FC1667">
        <w:rPr>
          <w:rFonts w:asciiTheme="minorHAnsi" w:hAnsiTheme="minorHAnsi"/>
          <w:sz w:val="24"/>
          <w:lang w:val="en-GB"/>
        </w:rPr>
        <w:t xml:space="preserve"> </w:t>
      </w:r>
      <w:r w:rsidR="00680B45" w:rsidRPr="00FC1667">
        <w:rPr>
          <w:rFonts w:asciiTheme="minorHAnsi" w:hAnsiTheme="minorHAnsi"/>
          <w:sz w:val="24"/>
          <w:lang w:val="en-GB"/>
        </w:rPr>
        <w:t>in N-limited environments</w:t>
      </w:r>
      <w:r w:rsidR="00AE0068" w:rsidRPr="00FC1667">
        <w:rPr>
          <w:rFonts w:asciiTheme="minorHAnsi" w:hAnsiTheme="minorHAnsi"/>
          <w:sz w:val="24"/>
          <w:lang w:val="en-GB"/>
        </w:rPr>
        <w:t xml:space="preserve"> </w:t>
      </w:r>
      <w:r w:rsidR="00AE0068"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{"citationItems":[{"id":"ITEM-1","itemData":{"DOI":"10.1007/s13398-014-0173-7.2","ISBN":"9780874216561","ISSN":"0717-6163","PMID":"15003161","abstract":"Provides a summary of the conditions leading to the evolution of n-fixation in legumes.","author":[{"dropping-particle":"","family":"McKey","given":"Doyle","non-dropping-particle":"","parse-names":false,"suffix":""}],"container-title":"Advances in Legume Systematics 5: The Nitrogen Factor","id":"ITEM-1","issue":"JANUARY 1994","issued":{"date-parts":[["1994"]]},"page":"211-228","title":"Legumes and nitrogen: The evolutionary ecology of a nitrogen-demanding lifestyle","type":"article-journal","volume":"5"},"uris":["http://www.mendeley.com/documents/?uuid=c0aaf016-5554-4c7a-be7b-a4600c471d22"]},{"id":"ITEM-2","itemData":{"DOI":"10.1890/08-0127.1","ISBN":"1051-0761","ISSN":"1051-0761","PMID":"20349827","abstract":"Nutrient limitation to primary productivity and other biological processes is widespread in terrestrial ecosystems, and nitrogen (N) and phosphorus (P) are the most common limiting elements, both individually and in combination. Mechanisms that drive P limitation, and their interactions with the N cycle, have received less attention than mechanisms causing N limitation. We identify and discuss six mechanisms that could drive P limitation in terrestrial ecosystems. The best known of these is depletion-driven limitation, in which accumulated P losses during long-term soil and ecosystem development contribute to what Walker and Syers termed a ‘‘terminal steady state’’ of profound P depletion and limitation. The other mechanisms are soil barriers that prevent access to P; transactional limitation, in which weathering of P-containing minerals does not keep pace with the supply of other resources; low-P parent materials; P sinks; and anthropogenic changes that increase the supply of other resources (often N) relative to P. We distinguish proximate nutrient limitation (which occurs where additions of a nutrient stimulate biological processes, especially productivity) from ultimate nutrient limitation (where additions of a nutrient can transform ecosystems). Of the mechanisms that drive P limitation, we suggest that depletion, soil barriers, and low-P parent material often cause ultimate limitation because they control the ecosystem mass balance of P. Similarly, demand-independent losses and constraints to N fixation can control the ecosystem-level mass balance of N and cause it to be an ultimate limiting nutrient.","author":[{"dropping-particle":"","family":"Vitousek","given":"Peter M.","non-dropping-particle":"","parse-names":false,"suffix":""},{"dropping-particle":"","family":"Porder","given":"Stephen","non-dropping-particle":"","parse-names":false,"suffix":""},{"dropping-particle":"","family":"Houlton","given":"Benjamin Z.","non-dropping-particle":"","parse-names":false,"suffix":""},{"dropping-particle":"","family":"Chadwick","given":"Oliver A.","non-dropping-particle":"","parse-names":false,"suffix":""}],"container-title":"Ecological Applications,","id":"ITEM-2","issue":"1","issued":{"date-parts":[["2010"]]},"page":"5-15","title":"Terrestrial phosphorus limitation : mechanisms , implications , and nitrogen – phosphorus interactions","type":"article-journal","volume":"20"},"uris":["http://www.mendeley.com/documents/?uuid=bf86a3ae-6ca6-4772-8383-eaf60a77a80a"]}],"mendeley":{"formattedCitation":"(21, 22)","plainTextFormattedCitation":"(21, 22)","previouslyFormattedCitation":"(21, 22)"},"properties":{"noteIndex":0},"schema":"https://github.com/citation-style-language/schema/raw/master/csl-citation.json"}</w:instrText>
      </w:r>
      <w:r w:rsidR="00AE0068" w:rsidRPr="00FC1667">
        <w:rPr>
          <w:rFonts w:asciiTheme="minorHAnsi" w:hAnsiTheme="minorHAnsi"/>
          <w:sz w:val="24"/>
          <w:lang w:val="en-GB"/>
        </w:rPr>
        <w:fldChar w:fldCharType="separate"/>
      </w:r>
      <w:r w:rsidR="000A77DA" w:rsidRPr="00FC1667">
        <w:rPr>
          <w:rFonts w:asciiTheme="minorHAnsi" w:hAnsiTheme="minorHAnsi"/>
          <w:noProof/>
          <w:sz w:val="24"/>
          <w:lang w:val="en-GB"/>
        </w:rPr>
        <w:t>(21, 22)</w:t>
      </w:r>
      <w:r w:rsidR="00AE0068" w:rsidRPr="00FC1667">
        <w:rPr>
          <w:rFonts w:asciiTheme="minorHAnsi" w:hAnsiTheme="minorHAnsi"/>
          <w:sz w:val="24"/>
          <w:lang w:val="en-GB"/>
        </w:rPr>
        <w:fldChar w:fldCharType="end"/>
      </w:r>
      <w:r w:rsidR="000A5C85" w:rsidRPr="00FC1667">
        <w:rPr>
          <w:rFonts w:asciiTheme="minorHAnsi" w:hAnsiTheme="minorHAnsi"/>
          <w:sz w:val="24"/>
          <w:lang w:val="en-GB"/>
        </w:rPr>
        <w:t>, atmospheric N-deposition</w:t>
      </w:r>
      <w:r w:rsidR="00CE5B5D" w:rsidRPr="00FC1667">
        <w:rPr>
          <w:rFonts w:asciiTheme="minorHAnsi" w:hAnsiTheme="minorHAnsi"/>
          <w:sz w:val="24"/>
          <w:lang w:val="en-GB"/>
        </w:rPr>
        <w:t xml:space="preserve"> and other pathways of </w:t>
      </w:r>
      <w:r w:rsidR="007D6631" w:rsidRPr="00FC1667">
        <w:rPr>
          <w:rFonts w:asciiTheme="minorHAnsi" w:hAnsiTheme="minorHAnsi"/>
          <w:sz w:val="24"/>
          <w:lang w:val="en-GB"/>
        </w:rPr>
        <w:t xml:space="preserve">anthropogenic </w:t>
      </w:r>
      <w:r w:rsidR="00CE5B5D" w:rsidRPr="00FC1667">
        <w:rPr>
          <w:rFonts w:asciiTheme="minorHAnsi" w:hAnsiTheme="minorHAnsi"/>
          <w:sz w:val="24"/>
          <w:lang w:val="en-GB"/>
        </w:rPr>
        <w:t>N supply are</w:t>
      </w:r>
      <w:r w:rsidR="000A5C85" w:rsidRPr="00FC1667">
        <w:rPr>
          <w:rFonts w:asciiTheme="minorHAnsi" w:hAnsiTheme="minorHAnsi"/>
          <w:sz w:val="24"/>
          <w:lang w:val="en-GB"/>
        </w:rPr>
        <w:t xml:space="preserve"> expected to drastically </w:t>
      </w:r>
      <w:r w:rsidR="00600BDA" w:rsidRPr="00FC1667">
        <w:rPr>
          <w:rFonts w:asciiTheme="minorHAnsi" w:hAnsiTheme="minorHAnsi"/>
          <w:sz w:val="24"/>
          <w:lang w:val="en-GB"/>
        </w:rPr>
        <w:t>reduce</w:t>
      </w:r>
      <w:r w:rsidR="000A5C85" w:rsidRPr="00FC1667">
        <w:rPr>
          <w:rFonts w:asciiTheme="minorHAnsi" w:hAnsiTheme="minorHAnsi"/>
          <w:sz w:val="24"/>
          <w:lang w:val="en-GB"/>
        </w:rPr>
        <w:t xml:space="preserve"> their competitive advantage</w:t>
      </w:r>
      <w:r w:rsidR="001B2C1F" w:rsidRPr="00FC1667">
        <w:rPr>
          <w:rFonts w:asciiTheme="minorHAnsi" w:hAnsiTheme="minorHAnsi"/>
          <w:sz w:val="24"/>
          <w:lang w:val="en-GB"/>
        </w:rPr>
        <w:t xml:space="preserve"> in plant communities</w:t>
      </w:r>
      <w:r w:rsidR="000A5C85" w:rsidRPr="00FC1667">
        <w:rPr>
          <w:rFonts w:asciiTheme="minorHAnsi" w:hAnsiTheme="minorHAnsi"/>
          <w:sz w:val="24"/>
          <w:lang w:val="en-GB"/>
        </w:rPr>
        <w:t xml:space="preserve"> </w:t>
      </w:r>
      <w:r w:rsidR="000A5C85" w:rsidRPr="00FC1667">
        <w:rPr>
          <w:rFonts w:asciiTheme="minorHAnsi" w:hAnsiTheme="minorHAnsi"/>
          <w:sz w:val="24"/>
          <w:lang w:val="en-US"/>
        </w:rPr>
        <w:fldChar w:fldCharType="begin" w:fldLock="1"/>
      </w:r>
      <w:r w:rsidR="00FE569C" w:rsidRPr="00FC1667">
        <w:rPr>
          <w:rFonts w:asciiTheme="minorHAnsi" w:hAnsiTheme="minorHAnsi"/>
          <w:sz w:val="24"/>
          <w:lang w:val="en-US"/>
        </w:rPr>
        <w:instrText>ADDIN CSL_CITATION {"citationItems":[{"id":"ITEM-1","itemData":{"DOI":"10.1038/nature16444","ISBN":"1476-4687","ISSN":"1476-4687","PMID":"26633635","abstract":"The negative effect of increasing atmospheric nitrogen (N) pollution on grassland biodiversity is now incontrovertible. However, the recent introduction of cleaner technologies in the UK has led to reductions in the emissions of nitrogen oxides, with concomitant decreases in N deposition. The degree to which grassland biodiversity can be expected to 'bounce back' in response to these improvements in air quality is uncertain, with a suggestion that long-term chronic N addition may lead to an alternative low biodiversity state. Here we present evidence from the 160-year-old Park Grass Experiment at Rothamsted Research, UK, that shows a positive response of biodiversity to reducing N addition from either atmospheric pollution or fertilizers. The proportion of legumes, species richness and diversity increased across the experiment between 1991 and 2012 as both wet and dry N deposition declined. Plots that stopped receiving inorganic N fertilizer in 1989 recovered much of the diversity that had been lost, especially if limed. There was no evidence that chronic N addition has resulted in an alternative low biodiversity state on the Park Grass plots, except where there has been extreme acidification, although it is likely that the recovery of plant communities has been facilitated by the twice-yearly mowing and removal of biomass. This may also explain why a comparable response of plant communities to reduced N inputs has yet to be observed in the wider landscape.","author":[{"dropping-particle":"","family":"Storkey","given":"J","non-dropping-particle":"","parse-names":false,"suffix":""},{"dropping-particle":"","family":"Macdonald","given":"A J","non-dropping-particle":"","parse-names":false,"suffix":""},{"dropping-particle":"","family":"Poulton","given":"P R","non-dropping-particle":"","parse-names":false,"suffix":""},{"dropping-particle":"","family":"Scott","given":"T","non-dropping-particle":"","parse-names":false,"suffix":""},{"dropping-particle":"","family":"Köhler","given":"I H","non-dropping-particle":"","parse-names":false,"suffix":""},{"dropping-particle":"","family":"Schnyder","given":"H","non-dropping-particle":"","parse-names":false,"suffix":""},{"dropping-particle":"","family":"Goulding","given":"K W T","non-dropping-particle":"","parse-names":false,"suffix":""},{"dropping-particle":"","family":"Crawley","given":"M J","non-dropping-particle":"","parse-names":false,"suffix":""}],"container-title":"Nature","id":"ITEM-1","issue":"7582","issued":{"date-parts":[["2015"]]},"page":"401-404","publisher":"Nature Publishing Group","title":"Grassland biodiversity bounces back from long-term nitrogen addition.","type":"article-journal","volume":"528"},"uris":["http://www.mendeley.com/documents/?uuid=342d9fc6-1fa1-4103-a13c-ebeb2b00af38"]},{"id":"ITEM-2","itemData":{"DOI":"10.1073/pnas.0408648102","ISBN":"9498247714","ISSN":"0027-8424","PMID":"15755810","abstract":"Human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America","id":"ITEM-2","issue":"12","issued":{"date-parts":[["2005","3","22"]]},"page":"4387-92","title":"Functional- and abundance-based mechanisms explain diversity loss due to N fertilization.","type":"article-journal","volume":"102"},"uris":["http://www.mendeley.com/documents/?uuid=3e87a403-44fa-406e-8c00-802b4fd8d3b7"]},{"id":"ITEM-3","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B","id":"ITEM-3","issue":"1621","issued":{"date-parts":[["2013","7","5"]]},"page":"20130164","title":"The global nitrogen cycle in the twenty- first century","type":"article-journal","volume":"368"},"uris":["http://www.mendeley.com/documents/?uuid=3096b699-ae46-4744-b5fd-9edf2be840fd"]},{"id":"ITEM-4","itemData":{"DOI":"10.1175/2009EI288.1","ISSN":"1087-3562","abstract":"Agriculture has had a tremendous impact on soil nutrients around the world. In some regions, soil nutrients are depleted because of low initial soil fertility or excessive nutrient removals through intense land use relative to nutrient additions. In other regions, application of chemical fertilizers and manure has led to an accumulation of nutrients and subsequent water quality problems. Understanding the current level and spatial patterns of fertilizer and manure inputs would greatly improve the ability to identify areas that might be sensitive to aquatic eutrophication or to nutrient depletion. The authors calculated spatially explicit fertilizer inputs of nitrogen (N) and phosphorus (P) by fusing national-level statistics on fertilizer use with global maps of harvested area for 175 crops. They also calculated spatially explicit manure inputs of N and P by fusing global maps of animal density and international data on manure production and nutrient content. Significantly higher application rates were found for both fertilizers and manures in the Northern Hemisphere, with maxima centered on areas with intensive cropland and high densities of livestock. Furthermore, nutrient use is confined to a few major hot spots, with approximately 10% of the treated land receiving over 50% of the use of both fertilizers and manures. The authors’ new spatial disaggregation of the rich International Fertilizer Industry Association (IFA) fertilizer-use dataset will provide new and interesting avenues to explore the impact of anthropogenic activity on ecosystems at the global scale and may also have implications for policies designed to improve soil quality or reduce nutrient runoff.","author":[{"dropping-particle":"","family":"Potter","given":"Philip","non-dropping-particle":"","parse-names":false,"suffix":""},{"dropping-particle":"","family":"Ramankutty","given":"Navin","non-dropping-particle":"","parse-names":false,"suffix":""},{"dropping-particle":"","family":"Bennett","given":"Elena M.","non-dropping-particle":"","parse-names":false,"suffix":""},{"dropping-particle":"","family":"Donner","given":"Simon D.","non-dropping-particle":"","parse-names":false,"suffix":""}],"container-title":"Earth Interactions","id":"ITEM-4","issue":"2","issued":{"date-parts":[["2010","1","1"]]},"page":"1-22","title":"Characterizing the Spatial Patterns of Global Fertilizer Application and Manure Production","type":"article-journal","volume":"14"},"uris":["http://www.mendeley.com/documents/?uuid=0f029507-8571-4c82-ac84-0a58db844c72"]}],"mendeley":{"formattedCitation":"(1, 5, 11, 23)","plainTextFormattedCitation":"(1, 5, 11, 23)","previouslyFormattedCitation":"(1, 5, 11, 23)"},"properties":{"noteIndex":0},"schema":"https://github.com/citation-style-language/schema/raw/master/csl-citation.json"}</w:instrText>
      </w:r>
      <w:r w:rsidR="000A5C85" w:rsidRPr="00FC1667">
        <w:rPr>
          <w:rFonts w:asciiTheme="minorHAnsi" w:hAnsiTheme="minorHAnsi"/>
          <w:sz w:val="24"/>
          <w:lang w:val="en-US"/>
        </w:rPr>
        <w:fldChar w:fldCharType="separate"/>
      </w:r>
      <w:r w:rsidR="000A77DA" w:rsidRPr="00FC1667">
        <w:rPr>
          <w:rFonts w:asciiTheme="minorHAnsi" w:hAnsiTheme="minorHAnsi"/>
          <w:noProof/>
          <w:sz w:val="24"/>
          <w:lang w:val="en-US"/>
        </w:rPr>
        <w:t>(1, 5, 11, 23)</w:t>
      </w:r>
      <w:r w:rsidR="000A5C85" w:rsidRPr="00FC1667">
        <w:rPr>
          <w:rFonts w:asciiTheme="minorHAnsi" w:hAnsiTheme="minorHAnsi"/>
          <w:sz w:val="24"/>
          <w:lang w:val="en-US"/>
        </w:rPr>
        <w:fldChar w:fldCharType="end"/>
      </w:r>
      <w:r w:rsidR="007A049C" w:rsidRPr="00FC1667">
        <w:rPr>
          <w:rFonts w:asciiTheme="minorHAnsi" w:hAnsiTheme="minorHAnsi"/>
          <w:sz w:val="24"/>
          <w:lang w:val="en-US"/>
        </w:rPr>
        <w:t xml:space="preserve">. </w:t>
      </w:r>
      <w:bookmarkStart w:id="13" w:name="_Hlk64123277"/>
      <w:r w:rsidR="007A049C" w:rsidRPr="00FC1667">
        <w:rPr>
          <w:rFonts w:asciiTheme="minorHAnsi" w:hAnsiTheme="minorHAnsi"/>
          <w:sz w:val="24"/>
          <w:lang w:val="en-US"/>
        </w:rPr>
        <w:t>This is especially the case for obligate-N-fixers that cannot down</w:t>
      </w:r>
      <w:r w:rsidR="00636BBD" w:rsidRPr="00FC1667">
        <w:rPr>
          <w:rFonts w:asciiTheme="minorHAnsi" w:hAnsiTheme="minorHAnsi"/>
          <w:sz w:val="24"/>
          <w:lang w:val="en-US"/>
        </w:rPr>
        <w:t>-</w:t>
      </w:r>
      <w:r w:rsidR="007A049C" w:rsidRPr="00FC1667">
        <w:rPr>
          <w:rFonts w:asciiTheme="minorHAnsi" w:hAnsiTheme="minorHAnsi"/>
          <w:sz w:val="24"/>
          <w:lang w:val="en-US"/>
        </w:rPr>
        <w:t xml:space="preserve">regulate N-fixation </w:t>
      </w:r>
      <w:r w:rsidR="00293A9D" w:rsidRPr="00FC1667">
        <w:rPr>
          <w:rFonts w:asciiTheme="minorHAnsi" w:hAnsiTheme="minorHAnsi"/>
          <w:sz w:val="24"/>
          <w:lang w:val="en-US"/>
        </w:rPr>
        <w:fldChar w:fldCharType="begin" w:fldLock="1"/>
      </w:r>
      <w:r w:rsidR="00FE569C" w:rsidRPr="00FC1667">
        <w:rPr>
          <w:rFonts w:asciiTheme="minorHAnsi" w:hAnsiTheme="minorHAnsi"/>
          <w:sz w:val="24"/>
          <w:lang w:val="en-US"/>
        </w:rPr>
        <w:instrText>ADDIN CSL_CITATION {"citationItems":[{"id":"ITEM-1","itemData":{"DOI":"10.1038/nplants.2015.64","ISSN":"2055-0278","abstract":"Symbiotic N 2 fixation (SNF) brings nitrogen into ecosystems, fuelling much of the world's agriculture 1 and sustaining carbon storage 2,3 . However, it can also cause nitrogen satur-ation, exacerbating eutrophication and greenhouse warming 4– 7 . The balance of these effects depends on the degree to which N 2 -fixing plants adjust how much N 2 they fix based on their needs (their SNF 'strategies') 5,6 . Genetic, biochemical and physiological details of SNF are well known for certain economically important species 8,9 , but the diversity of N 2 -fixing plants 10 and bacteria 11 is enormous, and little is known about most N 2 -fixing symbioses in natural ecosystems 12 . Here, we show that co-occurring, closely related herbs exhibit diverse SNF strategies. In response to a nitrogen supply gradi-ent, four species fixed less N 2 than they needed (over-regulation), two fixed what they needed (facultative) and two did not downregulate SNF (obligate). No species downregu-lated but fixed more N 2 than it needed (under-regulation or incomplete downregulation), but some species under-regulated or incompletely downregulated structural allocation to SNF. In fact, most species maintained nodules (the root structures that house symbionts) when they did not fix N 2 , suggesting decoupling of SNF activity and structure. Simulations showed that over-regulation of SNF activity is more adaptive than under-regulation or incomplete downregulation, and that different strategies have wildly different effects on ecosys-tem-level nitrogen cycling. Decades of research reveal that high levels of inorganic nitrogen inhibit SNF in some N 2 -fixing plants (hereafter, 'N 2 fixers') 3,8,13,14 , which makes sense for the plant for two reasons. First, SNF is more biochemically costly than using soil inorganic nitrogen 15 . Second, the overall cost of SNF to the plant can greatly exceed the biochemical cost because symbiotic bacteria vary in their effi-ciency 16 . However, some studies show that soil inorganic nitrogen seems to have no effect on or even to stimulate SNF 4,17 , calling into question the ubiquity of nitrogen inhibition to SNF. Inspired by these contrasting results, two distinct ways that SNF responds to plant nutrition ('strategies') have been proposed 5,6,18 . 'Facultative' N 2 fixers fix just enough N 2 to meet their nitrogen demand after using whatever soil nitrogen they can, whereas 'obligate' N 2 fixers do not change SNF per plant biomass regardless of soil nitrogen a…","author":[{"dropping-particle":"","family":"Menge","given":"Duncan N. L.","non-dropping-particle":"","parse-names":false,"suffix":""},{"dropping-particle":"","family":"Wolf","given":"Amelia A.","non-dropping-particle":"","parse-names":false,"suffix":""},{"dropping-particle":"","family":"Funk","given":"Jennifer L.","non-dropping-particle":"","parse-names":false,"suffix":""}],"container-title":"Nature Plants","id":"ITEM-1","issue":"6","issued":{"date-parts":[["2015"]]},"page":"1-5","publisher":"Nature Publishing Group","title":"Diversity of nitrogen fixation strategies in Mediterranean legumes","type":"article-journal","volume":"1"},"uris":["http://www.mendeley.com/documents/?uuid=5108e536-31e4-4e4a-812c-4161ddd91a2a"]},{"id":"ITEM-2","itemData":{"DOI":"10.1146/annurev.ecolsys.37.091305.110246","ISBN":"1543-592X\\r1545-2069","ISSN":"1543-592X","PMID":"26592056","abstract":"Observations of the tropical nitrogen NI cycle over the past half century indicate that intact tropical forests tend to accumulate and recycle large quantities of N relative to temperate forests, as evidenced by plant and soil N to phosphorus (P) ratios, by P limitation of plant growth in some tropical forests, by an abundance of N-fixing plants, and by sustained export of bioavailable N at the ecosystem scale. However, this apparent up-regulation of the ecosystem N cycle introduces a biogeochemical paradox when considered from the perspective of physiology and evolution of individual plants: The putative source for tropical N richness-symbiotic N fixation-should, in theory, be physiologically down-regulated as internal pools of bioavailable N build. We review the evidence for tropical N richness and evaluate several hypotheses that may explain its emergence and maintenance. We propose a leaky nitrostat model that is capable of resolving the paradox at scales of both ecosystems and individual N-fixing organisms.","author":[{"dropping-particle":"","family":"Hedin","given":"Lars O.","non-dropping-particle":"","parse-names":false,"suffix":""},{"dropping-particle":"","family":"Brookshire","given":"E.N. Jack","non-dropping-particle":"","parse-names":false,"suffix":""},{"dropping-particle":"","family":"Menge","given":"Duncan N.L.","non-dropping-particle":"","parse-names":false,"suffix":""},{"dropping-particle":"","family":"Barron","given":"Alexander R.","non-dropping-particle":"","parse-names":false,"suffix":""}],"container-title":"Annual Review of Ecology, Evolution, and Systematics","id":"ITEM-2","issue":"1","issued":{"date-parts":[["2009"]]},"page":"613-635","title":"The Nitrogen Paradox in Tropical Forest Ecosystems","type":"article-journal","volume":"40"},"uris":["http://www.mendeley.com/documents/?uuid=3ad977b6-1bd0-4a00-8c30-a10ee466e9b2"]}],"mendeley":{"formattedCitation":"(24, 25)","plainTextFormattedCitation":"(24, 25)","previouslyFormattedCitation":"(24, 25)"},"properties":{"noteIndex":0},"schema":"https://github.com/citation-style-language/schema/raw/master/csl-citation.json"}</w:instrText>
      </w:r>
      <w:r w:rsidR="00293A9D" w:rsidRPr="00FC1667">
        <w:rPr>
          <w:rFonts w:asciiTheme="minorHAnsi" w:hAnsiTheme="minorHAnsi"/>
          <w:sz w:val="24"/>
          <w:lang w:val="en-US"/>
        </w:rPr>
        <w:fldChar w:fldCharType="separate"/>
      </w:r>
      <w:r w:rsidR="000A77DA" w:rsidRPr="00FC1667">
        <w:rPr>
          <w:rFonts w:asciiTheme="minorHAnsi" w:hAnsiTheme="minorHAnsi"/>
          <w:noProof/>
          <w:sz w:val="24"/>
          <w:lang w:val="en-US"/>
        </w:rPr>
        <w:t>(24, 25)</w:t>
      </w:r>
      <w:r w:rsidR="00293A9D" w:rsidRPr="00FC1667">
        <w:rPr>
          <w:rFonts w:asciiTheme="minorHAnsi" w:hAnsiTheme="minorHAnsi"/>
          <w:sz w:val="24"/>
          <w:lang w:val="en-US"/>
        </w:rPr>
        <w:fldChar w:fldCharType="end"/>
      </w:r>
      <w:r w:rsidR="0057528A" w:rsidRPr="00FC1667">
        <w:rPr>
          <w:rFonts w:asciiTheme="minorHAnsi" w:hAnsiTheme="minorHAnsi"/>
          <w:sz w:val="24"/>
          <w:lang w:val="en-US"/>
        </w:rPr>
        <w:t xml:space="preserve"> </w:t>
      </w:r>
      <w:r w:rsidR="005E6AF2" w:rsidRPr="00FC1667">
        <w:rPr>
          <w:rFonts w:asciiTheme="minorHAnsi" w:hAnsiTheme="minorHAnsi"/>
          <w:sz w:val="24"/>
          <w:lang w:val="en-US"/>
        </w:rPr>
        <w:t xml:space="preserve">and hence at higher soil N are disadvantaged by the high energetic cost of N-fixation </w:t>
      </w:r>
      <w:r w:rsidR="005E6AF2" w:rsidRPr="00FC1667">
        <w:rPr>
          <w:rFonts w:asciiTheme="minorHAnsi" w:hAnsiTheme="minorHAnsi"/>
          <w:noProof/>
          <w:sz w:val="24"/>
          <w:lang w:val="en-GB"/>
        </w:rPr>
        <w:fldChar w:fldCharType="begin" w:fldLock="1"/>
      </w:r>
      <w:r w:rsidR="005E6AF2" w:rsidRPr="00FC1667">
        <w:rPr>
          <w:rFonts w:asciiTheme="minorHAnsi" w:hAnsiTheme="minorHAnsi"/>
          <w:noProof/>
          <w:sz w:val="24"/>
          <w:lang w:val="en-GB"/>
        </w:rPr>
        <w:instrText>ADDIN CSL_CITATION {"citationItems":[{"id":"ITEM-1","itemData":{"DOI":"10.1038/nature07028","ISBN":"1476-4687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B.","non-dropping-particle":"","parse-names":false,"suffix":""}],"container-title":"Nature","id":"ITEM-1","issue":"7202","issued":{"date-parts":[["2008"]]},"page":"327-330","title":"A unifying framework for dinitrogen fixation in the terrestrial biosphere","type":"article-journal","volume":"454"},"uris":["http://www.mendeley.com/documents/?uuid=55e09031-323c-4846-b618-b76d299a3c08"]}],"mendeley":{"formattedCitation":"(26)","plainTextFormattedCitation":"(26)","previouslyFormattedCitation":"(26)"},"properties":{"noteIndex":0},"schema":"https://github.com/citation-style-language/schema/raw/master/csl-citation.json"}</w:instrText>
      </w:r>
      <w:r w:rsidR="005E6AF2" w:rsidRPr="00FC1667">
        <w:rPr>
          <w:rFonts w:asciiTheme="minorHAnsi" w:hAnsiTheme="minorHAnsi"/>
          <w:noProof/>
          <w:sz w:val="24"/>
          <w:lang w:val="en-GB"/>
        </w:rPr>
        <w:fldChar w:fldCharType="separate"/>
      </w:r>
      <w:r w:rsidR="005E6AF2" w:rsidRPr="00FC1667">
        <w:rPr>
          <w:rFonts w:asciiTheme="minorHAnsi" w:hAnsiTheme="minorHAnsi"/>
          <w:noProof/>
          <w:sz w:val="24"/>
          <w:lang w:val="en-GB"/>
        </w:rPr>
        <w:t>(26)</w:t>
      </w:r>
      <w:r w:rsidR="005E6AF2" w:rsidRPr="00FC1667">
        <w:rPr>
          <w:rFonts w:asciiTheme="minorHAnsi" w:hAnsiTheme="minorHAnsi"/>
          <w:noProof/>
          <w:sz w:val="24"/>
          <w:lang w:val="en-GB"/>
        </w:rPr>
        <w:fldChar w:fldCharType="end"/>
      </w:r>
      <w:r w:rsidR="005E6AF2" w:rsidRPr="00FC1667">
        <w:rPr>
          <w:rFonts w:asciiTheme="minorHAnsi" w:hAnsiTheme="minorHAnsi"/>
          <w:sz w:val="24"/>
          <w:lang w:val="en-US"/>
        </w:rPr>
        <w:t>.</w:t>
      </w:r>
    </w:p>
    <w:bookmarkEnd w:id="10"/>
    <w:bookmarkEnd w:id="13"/>
    <w:p w14:paraId="7A48E941" w14:textId="5880A035" w:rsidR="003F6D2F" w:rsidRPr="00FC1667" w:rsidRDefault="00600BDA">
      <w:pPr>
        <w:ind w:firstLine="708"/>
        <w:rPr>
          <w:rFonts w:asciiTheme="minorHAnsi" w:hAnsiTheme="minorHAnsi"/>
          <w:noProof/>
          <w:sz w:val="24"/>
          <w:lang w:val="en-GB"/>
        </w:rPr>
      </w:pPr>
      <w:r w:rsidRPr="00FC1667">
        <w:rPr>
          <w:rFonts w:asciiTheme="minorHAnsi" w:hAnsiTheme="minorHAnsi"/>
          <w:sz w:val="24"/>
          <w:lang w:val="en-GB"/>
        </w:rPr>
        <w:t>While concerns about g</w:t>
      </w:r>
      <w:r w:rsidR="00223542" w:rsidRPr="00FC1667">
        <w:rPr>
          <w:rFonts w:asciiTheme="minorHAnsi" w:hAnsiTheme="minorHAnsi"/>
          <w:sz w:val="24"/>
          <w:lang w:val="en-GB"/>
        </w:rPr>
        <w:t xml:space="preserve">lobal </w:t>
      </w:r>
      <w:r w:rsidR="007D6631" w:rsidRPr="00FC1667">
        <w:rPr>
          <w:rFonts w:asciiTheme="minorHAnsi" w:hAnsiTheme="minorHAnsi"/>
          <w:sz w:val="24"/>
          <w:lang w:val="en-GB"/>
        </w:rPr>
        <w:t xml:space="preserve">nutrient enrichment </w:t>
      </w:r>
      <w:r w:rsidR="00223542" w:rsidRPr="00FC1667">
        <w:rPr>
          <w:rFonts w:asciiTheme="minorHAnsi" w:hAnsiTheme="minorHAnsi"/>
          <w:sz w:val="24"/>
          <w:lang w:val="en-GB"/>
        </w:rPr>
        <w:t xml:space="preserve">are </w:t>
      </w:r>
      <w:r w:rsidR="00007668" w:rsidRPr="00FC1667">
        <w:rPr>
          <w:rFonts w:asciiTheme="minorHAnsi" w:hAnsiTheme="minorHAnsi"/>
          <w:sz w:val="24"/>
          <w:lang w:val="en-GB"/>
        </w:rPr>
        <w:t>focused on</w:t>
      </w:r>
      <w:r w:rsidRPr="00FC1667">
        <w:rPr>
          <w:rFonts w:asciiTheme="minorHAnsi" w:hAnsiTheme="minorHAnsi"/>
          <w:sz w:val="24"/>
          <w:lang w:val="en-GB"/>
        </w:rPr>
        <w:t xml:space="preserve"> impacts of</w:t>
      </w:r>
      <w:r w:rsidR="00007668" w:rsidRPr="00FC1667">
        <w:rPr>
          <w:rFonts w:asciiTheme="minorHAnsi" w:hAnsiTheme="minorHAnsi"/>
          <w:sz w:val="24"/>
          <w:lang w:val="en-GB"/>
        </w:rPr>
        <w:t xml:space="preserve"> </w:t>
      </w:r>
      <w:r w:rsidR="0036008D" w:rsidRPr="00FC1667">
        <w:rPr>
          <w:rFonts w:asciiTheme="minorHAnsi" w:hAnsiTheme="minorHAnsi"/>
          <w:sz w:val="24"/>
          <w:lang w:val="en-GB"/>
        </w:rPr>
        <w:t xml:space="preserve">N </w:t>
      </w:r>
      <w:r w:rsidR="007869CA" w:rsidRPr="00FC1667">
        <w:rPr>
          <w:rFonts w:asciiTheme="minorHAnsi" w:hAnsiTheme="minorHAnsi"/>
          <w:sz w:val="24"/>
          <w:lang w:val="en-GB"/>
        </w:rPr>
        <w:t xml:space="preserve">on </w:t>
      </w:r>
      <w:r w:rsidRPr="00FC1667">
        <w:rPr>
          <w:rFonts w:asciiTheme="minorHAnsi" w:hAnsiTheme="minorHAnsi"/>
          <w:sz w:val="24"/>
          <w:lang w:val="en-GB"/>
        </w:rPr>
        <w:t>bio</w:t>
      </w:r>
      <w:r w:rsidR="007869CA" w:rsidRPr="00FC1667">
        <w:rPr>
          <w:rFonts w:asciiTheme="minorHAnsi" w:hAnsiTheme="minorHAnsi"/>
          <w:sz w:val="24"/>
          <w:lang w:val="en-GB"/>
        </w:rPr>
        <w:t xml:space="preserve">diversity and </w:t>
      </w:r>
      <w:r w:rsidRPr="00FC1667">
        <w:rPr>
          <w:rFonts w:asciiTheme="minorHAnsi" w:hAnsiTheme="minorHAnsi"/>
          <w:sz w:val="24"/>
          <w:lang w:val="en-GB"/>
        </w:rPr>
        <w:t xml:space="preserve">ecosystem </w:t>
      </w:r>
      <w:r w:rsidR="007869CA" w:rsidRPr="00FC1667">
        <w:rPr>
          <w:rFonts w:asciiTheme="minorHAnsi" w:hAnsiTheme="minorHAnsi"/>
          <w:sz w:val="24"/>
          <w:lang w:val="en-GB"/>
        </w:rPr>
        <w:t xml:space="preserve">productivity </w:t>
      </w:r>
      <w:r w:rsidR="002A5A80"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B","id":"ITEM-1","issue":"1621","issued":{"date-parts":[["2013","7","5"]]},"page":"20130164","title":"The global nitrogen cycle in the twenty- first century","type":"article-journal","volume":"368"},"uris":["http://www.mendeley.com/documents/?uuid=3096b699-ae46-4744-b5fd-9edf2be840fd"]},{"id":"ITEM-2","itemData":{"DOI":"10.1126/science.1259855","ISBN":"1095-9203 (Electronic)\\r0036-8075 (Linking)","ISSN":"0036-8075","PMID":"25592418","abstract":"The planetary boundaries framework defines a safe operating space for humanity based on the intrinsic biophysical processes that regulate the stability of the Earth system. Here, we revise and update the planetary boundary framework, with a focus on the underpinning biophysical science, based on targeted input from expert research communities and on more general scientific advances over the past 5 years. Several of the boundaries now have a two-tier approach, reflecting the importance of cross-scale interactions and the regional-level heterogeneity of the processes that underpin the boundaries. Two core boundaries—climate change and biosphere integrity—have been identified, each of which has the potential on its own to drive the Earth system into a new state should they be substantially and persistently transgressed.","author":[{"dropping-particle":"","family":"Steffen","given":"Will","non-dropping-particle":"","parse-names":false,"suffix":""},{"dropping-particle":"","family":"Richardson","given":"Katherine","non-dropping-particle":"","parse-names":false,"suffix":""},{"dropping-particle":"","family":"Rockstrom","given":"J.","non-dropping-particle":"","parse-names":false,"suffix":""},{"dropping-particle":"","family":"Cornell","given":"S. E.","non-dropping-particle":"","parse-names":false,"suffix":""},{"dropping-particle":"","family":"Fetzer","given":"I.","non-dropping-particle":"","parse-names":false,"suffix":""},{"dropping-particle":"","family":"Bennett","given":"E. M.","non-dropping-particle":"","parse-names":false,"suffix":""},{"dropping-particle":"","family":"Biggs","given":"R.","non-dropping-particle":"","parse-names":false,"suffix":""},{"dropping-particle":"","family":"Carpenter","given":"S. R.","non-dropping-particle":"","parse-names":false,"suffix":""},{"dropping-particle":"","family":"Vries","given":"W.","non-dropping-particle":"de","parse-names":false,"suffix":""},{"dropping-particle":"","family":"Wit","given":"C. A.","non-dropping-particle":"de","parse-names":false,"suffix":""},{"dropping-particle":"","family":"Folke","given":"Carl","non-dropping-particle":"","parse-names":false,"suffix":""},{"dropping-particle":"","family":"Gerten","given":"D.","non-dropping-particle":"","parse-names":false,"suffix":""},{"dropping-particle":"","family":"Heinke","given":"J.","non-dropping-particle":"","parse-names":false,"suffix":""},{"dropping-particle":"","family":"Mace","given":"G. M.","non-dropping-particle":"","parse-names":false,"suffix":""},{"dropping-particle":"","family":"Persson","given":"L. M.","non-dropping-particle":"","parse-names":false,"suffix":""},{"dropping-particle":"","family":"Ramanathan","given":"V.","non-dropping-particle":"","parse-names":false,"suffix":""},{"dropping-particle":"","family":"Reyers","given":"B.","non-dropping-particle":"","parse-names":false,"suffix":""},{"dropping-particle":"","family":"Sorlin","given":"S.","non-dropping-particle":"","parse-names":false,"suffix":""}],"container-title":"Science","id":"ITEM-2","issue":"6223","issued":{"date-parts":[["2015","2","13"]]},"page":"1259855-1259855","title":"Planetary boundaries: Guiding human development on a changing planet","type":"article-journal","volume":"347"},"uris":["http://www.mendeley.com/documents/?uuid=b92cc86d-5299-4c4d-b20a-d37db634f7c9"]},{"id":"ITEM-3","itemData":{"DOI":"10.1029/2005GB002672","ISBN":"0886-6236","ISSN":"08866236","PMID":"23615819","abstract":"We use 23 atmospheric chemistry transport models to calculate current and future (2030) deposition of reactive nitrogen (NOy, NHx) and sulfate (SOx) to land and ocean surfaces. The models are driven by three emission scenarios: (1) current air quality legislation (CLE); (2) an optimistic case of the maximum emissions reductions currently technologically feasible (MFR); and (3) the contrasting pessimistic IPCC SRES A2 scenario. An extensive evaluation of the present-day deposition using nearly all information on wet deposition available worldwide shows a good agreement with observations in Europe and North America, where 60&amp;#8211;70% of the model-calculated wet deposition rates agree to within ±50% with quality-controlled measurements. Models systematically overestimate NHx deposition in South Asia, and underestimate NOy deposition in East Asia. We show that there are substantial differences among models for the removal mechanisms of NOy, NHx, and SOx, leading to ±1 &amp;#963; variance in total deposition fluxes of about 30% in the anthropogenic emissions regions, and up to a factor of 2 outside. In all cases the mean model constructed from the ensemble calculations is among the best when comparing to measurements. Currently, 36&amp;#8211;51% of all NOy, NHx, and SOx is deposited over the ocean, and 50&amp;#8211;80% of the fraction of deposition on land falls on natural (nonagricultural) vegetation. Currently, 11% of the world's natural vegetation receives nitrogen deposition in excess of the &amp;#8220;critical load&amp;#8221; threshold of 1000 mg(N) m&amp;#8722;2 yr&amp;#8722;1. The regions most affected are the United States (20% of vegetation), western Europe (30%), eastern Europe (80%), South Asia (60%), East Asia (40%), southeast Asia (30%), and Japan (50%). Future deposition fluxes are mainly driven by changes in emissions, and less importantly by changes in atmospheric chemistry and climate. The global fraction of vegetation exposed to nitrogen loads in excess of 1000 mg(N) m&amp;#8722;2 yr&amp;#8722;1 increases globally to 17% for CLE and 25% for A2. In MFR, the reductions in NOy are offset by further increases for NHx deposition. The regions most affected by exceedingly high nitrogen loads for CLE and A2 are Europe and Asia, but also parts of Africa.","author":[{"dropping-particle":"","family":"Dentener","given":"Frank","non-dropping-particle":"","parse-names":false,"suffix":""},{"dropping-particle":"","family":"Drevet","given":"Jerome","non-dropping-particle":"","parse-names":false,"suffix":""},{"dropping-particle":"","family":"Lamarque","given":"J. F.","non-dropping-particle":"","parse-names":false,"suffix":""},{"dropping-particle":"","family":"Bey","given":"Isabelle","non-dropping-particle":"","parse-names":false,"suffix":""},{"dropping-particle":"","family":"Eickhout","given":"Bas","non-dropping-particle":"","parse-names":false,"suffix":""},{"dropping-particle":"","family":"Fiore","given":"Arlene M.","non-dropping-particle":"","parse-names":false,"suffix":""},{"dropping-particle":"","family":"Hauglustaine","given":"Didier","non-dropping-particle":"","parse-names":false,"suffix":""},{"dropping-particle":"","family":"Horowitz","given":"Larry W.","non-dropping-particle":"","parse-names":false,"suffix":""},{"dropping-particle":"","family":"Krol","given":"M.","non-dropping-particle":"","parse-names":false,"suffix":""},{"dropping-particle":"","family":"Kulshrestha","given":"Umesh C.","non-dropping-particle":"","parse-names":false,"suffix":""},{"dropping-particle":"","family":"Lawrence","given":"M.","non-dropping-particle":"","parse-names":false,"suffix":""},{"dropping-particle":"","family":"Galy-Lacaux","given":"C.","non-dropping-particle":"","parse-names":false,"suffix":""},{"dropping-particle":"","family":"Rast","given":"S.","non-dropping-particle":"","parse-names":false,"suffix":""},{"dropping-particle":"","family":"Shindell","given":"D.","non-dropping-particle":"","parse-names":false,"suffix":""},{"dropping-particle":"","family":"Stevenson","given":"David","non-dropping-particle":"","parse-names":false,"suffix":""},{"dropping-particle":"","family":"Noije","given":"Twan","non-dropping-particle":"Van","parse-names":false,"suffix":""},{"dropping-particle":"","family":"Atherton","given":"C.","non-dropping-particle":"","parse-names":false,"suffix":""},{"dropping-particle":"","family":"Bell","given":"N.","non-dropping-particle":"","parse-names":false,"suffix":""},{"dropping-particle":"","family":"Bergman","given":"D.","non-dropping-particle":"","parse-names":false,"suffix":""},{"dropping-particle":"","family":"Butler","given":"T.","non-dropping-particle":"","parse-names":false,"suffix":""},{"dropping-particle":"","family":"Cofala","given":"J.","non-dropping-particle":"","parse-names":false,"suffix":""},{"dropping-particle":"","family":"Collins","given":"Bill","non-dropping-particle":"","parse-names":false,"suffix":""},{"dropping-particle":"","family":"Doherty","given":"Ruth","non-dropping-particle":"","parse-names":false,"suffix":""},{"dropping-particle":"","family":"Ellingsen","given":"Kjerstin","non-dropping-particle":"","parse-names":false,"suffix":""},{"dropping-particle":"","family":"Galloway","given":"J.","non-dropping-particle":"","parse-names":false,"suffix":""},{"dropping-particle":"","family":"Gauss","given":"Michael","non-dropping-particle":"","parse-names":false,"suffix":""},{"dropping-particle":"","family":"Montanaro","given":"Veronica","non-dropping-particle":"","parse-names":false,"suffix":""},{"dropping-particle":"","family":"Müller","given":"Jean Francois","non-dropping-particle":"","parse-names":false,"suffix":""},{"dropping-particle":"","family":"Pitari","given":"G.","non-dropping-particle":"","parse-names":false,"suffix":""},{"dropping-particle":"","family":"Rodriguez","given":"J.","non-dropping-particle":"","parse-names":false,"suffix":""},{"dropping-particle":"","family":"Sanderson","given":"Michael","non-dropping-particle":"","parse-names":false,"suffix":""},{"dropping-particle":"","family":"Solmon","given":"F.","non-dropping-particle":"","parse-names":false,"suffix":""},{"dropping-particle":"","family":"Strahan","given":"S.","non-dropping-particle":"","parse-names":false,"suffix":""},{"dropping-particle":"","family":"Schultz","given":"M.","non-dropping-particle":"","parse-names":false,"suffix":""},{"dropping-particle":"","family":"Sudo","given":"Kengo","non-dropping-particle":"","parse-names":false,"suffix":""},{"dropping-particle":"","family":"Szopa","given":"Sophie","non-dropping-particle":"","parse-names":false,"suffix":""},{"dropping-particle":"","family":"Wild","given":"Oliver","non-dropping-particle":"","parse-names":false,"suffix":""}],"container-title":"Global Biogeochemical Cycles","id":"ITEM-3","issue":"2","issued":{"date-parts":[["1995"]]},"page":"235-252","title":"Nitrogen and sulfur deposition on regional and global scales: A multimodel evaluation","type":"article-journal","volume":"9"},"uris":["http://www.mendeley.com/documents/?uuid=95f7c8b9-cfde-4ef3-a718-bbfe92fe51b0"]}],"mendeley":{"formattedCitation":"(1, 2, 27)","plainTextFormattedCitation":"(1, 2, 27)","previouslyFormattedCitation":"(1, 2, 27)"},"properties":{"noteIndex":0},"schema":"https://github.com/citation-style-language/schema/raw/master/csl-citation.json"}</w:instrText>
      </w:r>
      <w:r w:rsidR="002A5A80" w:rsidRPr="00FC1667">
        <w:rPr>
          <w:rFonts w:asciiTheme="minorHAnsi" w:hAnsiTheme="minorHAnsi"/>
          <w:sz w:val="24"/>
          <w:lang w:val="en-GB"/>
        </w:rPr>
        <w:fldChar w:fldCharType="separate"/>
      </w:r>
      <w:r w:rsidR="00FE569C" w:rsidRPr="00FC1667">
        <w:rPr>
          <w:rFonts w:asciiTheme="minorHAnsi" w:hAnsiTheme="minorHAnsi"/>
          <w:noProof/>
          <w:sz w:val="24"/>
          <w:lang w:val="en-GB"/>
        </w:rPr>
        <w:t>(1, 2, 27)</w:t>
      </w:r>
      <w:r w:rsidR="002A5A80" w:rsidRPr="00FC1667">
        <w:rPr>
          <w:rFonts w:asciiTheme="minorHAnsi" w:hAnsiTheme="minorHAnsi"/>
          <w:sz w:val="24"/>
          <w:lang w:val="en-GB"/>
        </w:rPr>
        <w:fldChar w:fldCharType="end"/>
      </w:r>
      <w:r w:rsidR="002A5A80" w:rsidRPr="00FC1667">
        <w:rPr>
          <w:rFonts w:asciiTheme="minorHAnsi" w:hAnsiTheme="minorHAnsi"/>
          <w:sz w:val="24"/>
          <w:lang w:val="en-GB"/>
        </w:rPr>
        <w:t xml:space="preserve">, changes in P and </w:t>
      </w:r>
      <w:r w:rsidR="00B30D2F" w:rsidRPr="00FC1667">
        <w:rPr>
          <w:rFonts w:asciiTheme="minorHAnsi" w:hAnsiTheme="minorHAnsi"/>
          <w:sz w:val="24"/>
          <w:lang w:val="en-GB"/>
        </w:rPr>
        <w:t>potassium (K)</w:t>
      </w:r>
      <w:r w:rsidR="002A5A80" w:rsidRPr="00FC1667">
        <w:rPr>
          <w:rFonts w:asciiTheme="minorHAnsi" w:hAnsiTheme="minorHAnsi"/>
          <w:sz w:val="24"/>
          <w:lang w:val="en-GB"/>
        </w:rPr>
        <w:t xml:space="preserve"> cycles </w:t>
      </w:r>
      <w:r w:rsidR="000E2B36" w:rsidRPr="00FC1667">
        <w:rPr>
          <w:rFonts w:asciiTheme="minorHAnsi" w:hAnsiTheme="minorHAnsi"/>
          <w:sz w:val="24"/>
          <w:lang w:val="en-GB"/>
        </w:rPr>
        <w:fldChar w:fldCharType="begin" w:fldLock="1"/>
      </w:r>
      <w:r w:rsidR="00293A9D" w:rsidRPr="00FC1667">
        <w:rPr>
          <w:rFonts w:asciiTheme="minorHAnsi" w:hAnsiTheme="minorHAnsi"/>
          <w:sz w:val="24"/>
          <w:lang w:val="en-GB"/>
        </w:rPr>
        <w:instrText>ADDIN CSL_CITATION {"citationItems":[{"id":"ITEM-1","itemData":{"DOI":"10.1038/ncomms3934","ISBN":"2041-1723","ISSN":"2041-1723","PMID":"24343268","abstract":"The availability of carbon from rising atmospheric carbon dioxide levels and of nitrogen from various human-induced inputs to ecosystems is continuously increasing; however, these increases are not paralleled by a similar increase in phosphorus inputs. The inexorable change in the stoichiometry of carbon and nitrogen relative to phosphorus has no equivalent in Earth's history. Here we report the profound and yet uncertain consequences of the human imprint on the phosphorus cycle and nitrogen:phosphorus stoichiometry for the structure, functioning and diversity of terrestrial and aquatic organisms and ecosystems. A mass balance approach is used to show that limited phosphorus and nitrogen availability are likely to jointly reduce future carbon storage by natural ecosystems during this century. Further, if phosphorus fertilizers cannot be made increasingly accessible, the crop yields projections of the Millennium Ecosystem Assessment imply an increase of the nutrient deficit in developing regions.","author":[{"dropping-particle":"","family":"Peñuelas","given":"Josep","non-dropping-particle":"","parse-names":false,"suffix":""},{"dropping-particle":"","family":"Poulter","given":"Benjamin","non-dropping-particle":"","parse-names":false,"suffix":""},{"dropping-particle":"","family":"Sardans","given":"Jordi","non-dropping-particle":"","parse-names":false,"suffix":""},{"dropping-particle":"","family":"Ciais","given":"Philippe","non-dropping-particle":"","parse-names":false,"suffix":""},{"dropping-particle":"","family":"Velde","given":"Marijn","non-dropping-particle":"Van Der","parse-names":false,"suffix":""},{"dropping-particle":"","family":"Bopp","given":"Laurent","non-dropping-particle":"","parse-names":false,"suffix":""},{"dropping-particle":"","family":"Boucher","given":"Olivier","non-dropping-particle":"","parse-names":false,"suffix":""},{"dropping-particle":"","family":"Godderis","given":"Yves","non-dropping-particle":"","parse-names":false,"suffix":""},{"dropping-particle":"","family":"Hinsinger","given":"Philippe","non-dropping-particle":"","parse-names":false,"suffix":""},{"dropping-particle":"","family":"Llusia","given":"Joan","non-dropping-particle":"","parse-names":false,"suffix":""},{"dropping-particle":"","family":"Nardin","given":"Elise","non-dropping-particle":"","parse-names":false,"suffix":""},{"dropping-particle":"","family":"Vicca","given":"Sara","non-dropping-particle":"","parse-names":false,"suffix":""},{"dropping-particle":"","family":"Obersteiner","given":"Michael","non-dropping-particle":"","parse-names":false,"suffix":""},{"dropping-particle":"","family":"Janssens","given":"Ivan A.","non-dropping-particle":"","parse-names":false,"suffix":""}],"container-title":"Nature Communications","id":"ITEM-1","issued":{"date-parts":[["2013"]]},"page":"153-226","title":"Human-induced nitrogen-phosphorus imbalances alter natural and managed ecosystems across the globe","type":"article-journal","volume":"4"},"uris":["http://www.mendeley.com/documents/?uuid=a501a9ac-f2e2-42c4-acd8-ad6a5b162c84"]},{"id":"ITEM-2","itemData":{"DOI":"10.1111/geb.12259","ISBN":"1466-8238","ISSN":"1466822X","abstract":"Aim Potassium (K) is the second most abundant nutrient in plant photosynthetic tissues after nitrogen (N). Thousands of physiological and metabolic studies in recent decades have established the fundamental role of K in plant function, espe- cially in water-use efficiency and economy, and yet macroecological studies have mostly overlooked this nutrient. Methods We have reviewed available studies on the content, stoichiometry and roles of K in the soil–plant system and in terrestrial ecosystems. We have also reviewed the impacts of global change drivers on K content, stoichiometry and roles. Conclusions The current literature indicates that K, at a global level, is as limiting as N and phosphorus (P) for plant productivity in terrestrial ecosystems. Some degree of K limitation has been seen in up to 70% of all studied terrestrial ecosys- tems. However, in some areas atmospheric K deposition from human activities is greater than that from natural sources.We are far from understanding the K fluxes between the atmosphere and land, and the role of anthropogenic activities in these fluxes. The increasing aridity expected in wide areas of the world makes K more critical through its role in water-use efficiency.N deposition exerts a strong impact on the ecosystem K cycle, decreasing K availability and increasing K limitation. Plant invasive success is enhanced by higher soil K availability, especially in envi- ronments without strong abiotic stresses. The impacts of other drivers of global change, such as increasing atmospheric CO2 or changes in land use, remain to be elucidated. Current models of the responses of ecosystems and carbon storage to projected global climatic and atmospheric changes are now starting to consider N and P, but they should also consider K, mostly in arid and semi-arid ecosystems. Keywords","author":[{"dropping-particle":"","family":"Sardans","given":"Jordi","non-dropping-particle":"","parse-names":false,"suffix":""},{"dropping-particle":"","family":"Peñuelas","given":"Josep","non-dropping-particle":"","parse-names":false,"suffix":""}],"container-title":"Global Ecology and Biogeography","id":"ITEM-2","issue":"3","issued":{"date-parts":[["2015","3"]]},"page":"261-275","title":"Potassium: a neglected nutrient in global change","type":"article-journal","volume":"24"},"uris":["http://www.mendeley.com/documents/?uuid=c0790448-6d3f-447a-b299-bdfa442bd69c"]}],"mendeley":{"formattedCitation":"(3, 4)","plainTextFormattedCitation":"(3, 4)","previouslyFormattedCitation":"(3, 4)"},"properties":{"noteIndex":0},"schema":"https://github.com/citation-style-language/schema/raw/master/csl-citation.json"}</w:instrText>
      </w:r>
      <w:r w:rsidR="000E2B36" w:rsidRPr="00FC1667">
        <w:rPr>
          <w:rFonts w:asciiTheme="minorHAnsi" w:hAnsiTheme="minorHAnsi"/>
          <w:sz w:val="24"/>
          <w:lang w:val="en-GB"/>
        </w:rPr>
        <w:fldChar w:fldCharType="separate"/>
      </w:r>
      <w:r w:rsidR="00B42532" w:rsidRPr="00FC1667">
        <w:rPr>
          <w:rFonts w:asciiTheme="minorHAnsi" w:hAnsiTheme="minorHAnsi"/>
          <w:noProof/>
          <w:sz w:val="24"/>
          <w:lang w:val="en-GB"/>
        </w:rPr>
        <w:t>(3, 4)</w:t>
      </w:r>
      <w:r w:rsidR="000E2B36" w:rsidRPr="00FC1667">
        <w:rPr>
          <w:rFonts w:asciiTheme="minorHAnsi" w:hAnsiTheme="minorHAnsi"/>
          <w:sz w:val="24"/>
          <w:lang w:val="en-GB"/>
        </w:rPr>
        <w:fldChar w:fldCharType="end"/>
      </w:r>
      <w:r w:rsidR="002A5A80" w:rsidRPr="00FC1667">
        <w:rPr>
          <w:rFonts w:asciiTheme="minorHAnsi" w:hAnsiTheme="minorHAnsi"/>
          <w:sz w:val="24"/>
          <w:lang w:val="en-GB"/>
        </w:rPr>
        <w:t xml:space="preserve"> or altered concentrations of other nutrients</w:t>
      </w:r>
      <w:r w:rsidR="00851966" w:rsidRPr="00FC1667">
        <w:rPr>
          <w:rFonts w:asciiTheme="minorHAnsi" w:hAnsiTheme="minorHAnsi"/>
          <w:sz w:val="24"/>
          <w:lang w:val="en-GB"/>
        </w:rPr>
        <w:t>,</w:t>
      </w:r>
      <w:r w:rsidR="002A5A80" w:rsidRPr="00FC1667">
        <w:rPr>
          <w:rFonts w:asciiTheme="minorHAnsi" w:hAnsiTheme="minorHAnsi"/>
          <w:sz w:val="24"/>
          <w:lang w:val="en-GB"/>
        </w:rPr>
        <w:t xml:space="preserve"> </w:t>
      </w:r>
      <w:r w:rsidR="00007668" w:rsidRPr="00FC1667">
        <w:rPr>
          <w:rFonts w:asciiTheme="minorHAnsi" w:hAnsiTheme="minorHAnsi"/>
          <w:sz w:val="24"/>
          <w:lang w:val="en-GB"/>
        </w:rPr>
        <w:t xml:space="preserve">can </w:t>
      </w:r>
      <w:r w:rsidRPr="00FC1667">
        <w:rPr>
          <w:rFonts w:asciiTheme="minorHAnsi" w:hAnsiTheme="minorHAnsi"/>
          <w:sz w:val="24"/>
          <w:lang w:val="en-GB"/>
        </w:rPr>
        <w:t>also</w:t>
      </w:r>
      <w:r w:rsidR="007869CA" w:rsidRPr="00FC1667">
        <w:rPr>
          <w:rFonts w:asciiTheme="minorHAnsi" w:hAnsiTheme="minorHAnsi"/>
          <w:sz w:val="24"/>
          <w:lang w:val="en-GB"/>
        </w:rPr>
        <w:t xml:space="preserve"> </w:t>
      </w:r>
      <w:r w:rsidR="002A5A80" w:rsidRPr="00FC1667">
        <w:rPr>
          <w:rFonts w:asciiTheme="minorHAnsi" w:hAnsiTheme="minorHAnsi"/>
          <w:sz w:val="24"/>
          <w:lang w:val="en-GB"/>
        </w:rPr>
        <w:t>influence the abundance and diversity of legumes</w:t>
      </w:r>
      <w:r w:rsidR="0036008D" w:rsidRPr="00FC1667">
        <w:rPr>
          <w:lang w:val="en-GB"/>
        </w:rPr>
        <w:t xml:space="preserve"> </w:t>
      </w:r>
      <w:r w:rsidR="0036008D" w:rsidRPr="00FC1667">
        <w:rPr>
          <w:rFonts w:asciiTheme="minorHAnsi" w:hAnsiTheme="minorHAnsi"/>
          <w:sz w:val="24"/>
          <w:lang w:val="en-GB"/>
        </w:rPr>
        <w:t>in accordance with resource competition theory</w:t>
      </w:r>
      <w:r w:rsidR="005C4E0F" w:rsidRPr="00FC1667">
        <w:rPr>
          <w:rFonts w:asciiTheme="minorHAnsi" w:hAnsiTheme="minorHAnsi"/>
          <w:sz w:val="24"/>
          <w:lang w:val="en-GB"/>
        </w:rPr>
        <w:t xml:space="preserve"> </w:t>
      </w:r>
      <w:r w:rsidR="005C4E0F"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Naturalist","id":"ITEM-1","issue":"6","issued":{"date-parts":[["2012"]]},"page":"721-740","title":"The Nutrient-Load Hypothesis: Patterns of Resource Limitation and Community Structure Driven by Competition for Nutrients and Light","type":"article-journal","volume":"179"},"uris":["http://www.mendeley.com/documents/?uuid=3d506c03-6d9e-42e1-a772-6a0b74676a41"]},{"id":"ITEM-2","itemData":{"DOI":"10.1073/pnas.0408648102","ISBN":"9498247714","ISSN":"0027-8424","PMID":"15755810","abstract":"Human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America","id":"ITEM-2","issue":"12","issued":{"date-parts":[["2005","3","22"]]},"page":"4387-92","title":"Functional- and abundance-based mechanisms explain diversity loss due to N fertilization.","type":"article-journal","volume":"102"},"uris":["http://www.mendeley.com/documents/?uuid=3e87a403-44fa-406e-8c00-802b4fd8d3b7"]},{"id":"ITEM-3","itemData":{"DOI":"10.1086/283633","ISBN":"1630130044","ISSN":"0003-0147","PMID":"17891731","abstract":"The growth response of a population to the resources in a particular environment is used to classify pairs of resources as being either (1) essential, (2) hemi-essential, (3) complementary, (4) perfectly substitutable, (5) antagonistic, or (6) switching. Although nutrition is one important factor determining resource type, the growth response of a population to resources also depends on the interaction between a species' foraging methods and the spatial distribution of the resources. For example, two resources which are nutritionally perfectly substitutable may be operationally switching, antagonistic, or complementary because of spatial heterogeneity. A graphical, equilibrium theory of resource competition allows prediction of the outcome of interactions between several consumers for the various classes of resources. The technique requires information on (1) resource type (growth isoclines), (2) resource preference, (3) resource supply processes, and (4) mortality rates for all species. For all resource types, the major criterion for stable coexistence is that each species consume relatively more of the one resource which more limits its own growth rate.","author":[{"dropping-particle":"","family":"Tilman","given":"David","non-dropping-particle":"","parse-names":false,"suffix":""}],"container-title":"The American Naturalist","id":"ITEM-3","issue":"3","issued":{"date-parts":[["1980"]]},"page":"362-393","title":"Resources: A Graphical-Mechanistic Approach to Competition and Predation","type":"article-journal","volume":"116"},"uris":["http://www.mendeley.com/documents/?uuid=3d114c3b-1c63-4132-a7c5-e19d0e628d1b"]},{"id":"ITEM-4","itemData":{"ISBN":"0691083029","author":[{"dropping-particle":"","family":"Tilman","given":"David","non-dropping-particle":"","parse-names":false,"suffix":""}],"id":"ITEM-4","issued":{"date-parts":[["1982"]]},"publisher":"Princeton university press","title":"Resource competition and community structure","type":"book"},"uris":["http://www.mendeley.com/documents/?uuid=12581a8e-413d-4289-968b-a51d13f7120f"]}],"mendeley":{"formattedCitation":"(10–13)","plainTextFormattedCitation":"(10–13)","previouslyFormattedCitation":"(10–13)"},"properties":{"noteIndex":0},"schema":"https://github.com/citation-style-language/schema/raw/master/csl-citation.json"}</w:instrText>
      </w:r>
      <w:r w:rsidR="005C4E0F" w:rsidRPr="00FC1667">
        <w:rPr>
          <w:rFonts w:asciiTheme="minorHAnsi" w:hAnsiTheme="minorHAnsi"/>
          <w:sz w:val="24"/>
          <w:lang w:val="en-GB"/>
        </w:rPr>
        <w:fldChar w:fldCharType="separate"/>
      </w:r>
      <w:r w:rsidR="000C2E50" w:rsidRPr="00FC1667">
        <w:rPr>
          <w:rFonts w:asciiTheme="minorHAnsi" w:hAnsiTheme="minorHAnsi"/>
          <w:noProof/>
          <w:sz w:val="24"/>
          <w:lang w:val="en-GB"/>
        </w:rPr>
        <w:t>(10–13)</w:t>
      </w:r>
      <w:r w:rsidR="005C4E0F" w:rsidRPr="00FC1667">
        <w:rPr>
          <w:rFonts w:asciiTheme="minorHAnsi" w:hAnsiTheme="minorHAnsi"/>
          <w:sz w:val="24"/>
          <w:lang w:val="en-GB"/>
        </w:rPr>
        <w:fldChar w:fldCharType="end"/>
      </w:r>
      <w:r w:rsidR="002A5A80" w:rsidRPr="00FC1667">
        <w:rPr>
          <w:rFonts w:asciiTheme="minorHAnsi" w:hAnsiTheme="minorHAnsi"/>
          <w:sz w:val="24"/>
          <w:lang w:val="en-GB"/>
        </w:rPr>
        <w:t xml:space="preserve">. </w:t>
      </w:r>
      <w:r w:rsidRPr="00FC1667">
        <w:rPr>
          <w:rFonts w:asciiTheme="minorHAnsi" w:hAnsiTheme="minorHAnsi"/>
          <w:sz w:val="24"/>
          <w:lang w:val="en-GB"/>
        </w:rPr>
        <w:t>O</w:t>
      </w:r>
      <w:r w:rsidR="002A5A80" w:rsidRPr="00FC1667">
        <w:rPr>
          <w:rFonts w:asciiTheme="minorHAnsi" w:hAnsiTheme="minorHAnsi"/>
          <w:sz w:val="24"/>
          <w:lang w:val="en-GB"/>
        </w:rPr>
        <w:t>wing to the physiological demands of N-fixation, N-fixing legumes</w:t>
      </w:r>
      <w:r w:rsidR="005D7EB2" w:rsidRPr="00FC1667">
        <w:rPr>
          <w:rFonts w:asciiTheme="minorHAnsi" w:hAnsiTheme="minorHAnsi"/>
          <w:sz w:val="24"/>
          <w:lang w:val="en-GB"/>
        </w:rPr>
        <w:t xml:space="preserve"> </w:t>
      </w:r>
      <w:r w:rsidR="005C4E0F" w:rsidRPr="00FC1667">
        <w:rPr>
          <w:rFonts w:asciiTheme="minorHAnsi" w:hAnsiTheme="minorHAnsi"/>
          <w:sz w:val="24"/>
          <w:lang w:val="en-GB"/>
        </w:rPr>
        <w:t>often</w:t>
      </w:r>
      <w:r w:rsidR="002A5A80" w:rsidRPr="00FC1667">
        <w:rPr>
          <w:rFonts w:asciiTheme="minorHAnsi" w:hAnsiTheme="minorHAnsi"/>
          <w:sz w:val="24"/>
          <w:lang w:val="en-GB"/>
        </w:rPr>
        <w:t xml:space="preserve"> have higher requirements for P, </w:t>
      </w:r>
      <w:r w:rsidR="00B30D2F" w:rsidRPr="00FC1667">
        <w:rPr>
          <w:rFonts w:asciiTheme="minorHAnsi" w:hAnsiTheme="minorHAnsi"/>
          <w:sz w:val="24"/>
          <w:lang w:val="en-GB"/>
        </w:rPr>
        <w:t>K</w:t>
      </w:r>
      <w:r w:rsidR="002A5A80" w:rsidRPr="00FC1667">
        <w:rPr>
          <w:rFonts w:asciiTheme="minorHAnsi" w:hAnsiTheme="minorHAnsi"/>
          <w:sz w:val="24"/>
          <w:lang w:val="en-GB"/>
        </w:rPr>
        <w:t xml:space="preserve">, and </w:t>
      </w:r>
      <w:r w:rsidR="00696BB0" w:rsidRPr="00FC1667">
        <w:rPr>
          <w:rFonts w:asciiTheme="minorHAnsi" w:hAnsiTheme="minorHAnsi"/>
          <w:sz w:val="24"/>
          <w:lang w:val="en-GB"/>
        </w:rPr>
        <w:t xml:space="preserve">other nutrients </w:t>
      </w:r>
      <w:r w:rsidR="002A5A80" w:rsidRPr="00FC1667">
        <w:rPr>
          <w:rFonts w:asciiTheme="minorHAnsi" w:hAnsiTheme="minorHAnsi"/>
          <w:sz w:val="24"/>
          <w:lang w:val="en-US"/>
        </w:rPr>
        <w:t>(</w:t>
      </w:r>
      <w:r w:rsidR="0017281E" w:rsidRPr="00FC1667">
        <w:rPr>
          <w:rFonts w:asciiTheme="minorHAnsi" w:hAnsiTheme="minorHAnsi"/>
          <w:sz w:val="24"/>
          <w:lang w:val="en-US"/>
        </w:rPr>
        <w:t>e.g. Molybdenum</w:t>
      </w:r>
      <w:r w:rsidR="005C4E0F" w:rsidRPr="00FC1667">
        <w:rPr>
          <w:rFonts w:asciiTheme="minorHAnsi" w:hAnsiTheme="minorHAnsi"/>
          <w:sz w:val="24"/>
          <w:lang w:val="en-US"/>
        </w:rPr>
        <w:t xml:space="preserve"> (</w:t>
      </w:r>
      <w:r w:rsidR="002A5A80" w:rsidRPr="00FC1667">
        <w:rPr>
          <w:rFonts w:asciiTheme="minorHAnsi" w:hAnsiTheme="minorHAnsi"/>
          <w:sz w:val="24"/>
          <w:lang w:val="en-US"/>
        </w:rPr>
        <w:t>Mo</w:t>
      </w:r>
      <w:r w:rsidR="005C4E0F" w:rsidRPr="00FC1667">
        <w:rPr>
          <w:rFonts w:asciiTheme="minorHAnsi" w:hAnsiTheme="minorHAnsi"/>
          <w:sz w:val="24"/>
          <w:lang w:val="en-US"/>
        </w:rPr>
        <w:t>)</w:t>
      </w:r>
      <w:r w:rsidR="002A5A80" w:rsidRPr="00FC1667">
        <w:rPr>
          <w:rFonts w:asciiTheme="minorHAnsi" w:hAnsiTheme="minorHAnsi"/>
          <w:sz w:val="24"/>
          <w:lang w:val="en-US"/>
        </w:rPr>
        <w:t xml:space="preserve">, </w:t>
      </w:r>
      <w:r w:rsidR="0017281E" w:rsidRPr="00FC1667">
        <w:rPr>
          <w:rFonts w:asciiTheme="minorHAnsi" w:hAnsiTheme="minorHAnsi"/>
          <w:sz w:val="24"/>
          <w:lang w:val="en-US"/>
        </w:rPr>
        <w:t>Iron</w:t>
      </w:r>
      <w:r w:rsidR="005C4E0F" w:rsidRPr="00FC1667">
        <w:rPr>
          <w:rFonts w:asciiTheme="minorHAnsi" w:hAnsiTheme="minorHAnsi"/>
          <w:sz w:val="24"/>
          <w:lang w:val="en-US"/>
        </w:rPr>
        <w:t xml:space="preserve"> (</w:t>
      </w:r>
      <w:r w:rsidR="002A5A80" w:rsidRPr="00FC1667">
        <w:rPr>
          <w:rFonts w:asciiTheme="minorHAnsi" w:hAnsiTheme="minorHAnsi"/>
          <w:sz w:val="24"/>
          <w:lang w:val="en-US"/>
        </w:rPr>
        <w:t>Fe</w:t>
      </w:r>
      <w:r w:rsidR="005C4E0F" w:rsidRPr="00FC1667">
        <w:rPr>
          <w:rFonts w:asciiTheme="minorHAnsi" w:hAnsiTheme="minorHAnsi"/>
          <w:sz w:val="24"/>
          <w:lang w:val="en-US"/>
        </w:rPr>
        <w:t>)</w:t>
      </w:r>
      <w:r w:rsidR="002A5A80" w:rsidRPr="00FC1667">
        <w:rPr>
          <w:rFonts w:asciiTheme="minorHAnsi" w:hAnsiTheme="minorHAnsi"/>
          <w:sz w:val="24"/>
          <w:lang w:val="en-US"/>
        </w:rPr>
        <w:t xml:space="preserve">, </w:t>
      </w:r>
      <w:r w:rsidR="0017281E" w:rsidRPr="00FC1667">
        <w:rPr>
          <w:rFonts w:asciiTheme="minorHAnsi" w:hAnsiTheme="minorHAnsi"/>
          <w:sz w:val="24"/>
          <w:lang w:val="en-US"/>
        </w:rPr>
        <w:t>and Calcium</w:t>
      </w:r>
      <w:r w:rsidR="005C4E0F" w:rsidRPr="00FC1667">
        <w:rPr>
          <w:rFonts w:asciiTheme="minorHAnsi" w:hAnsiTheme="minorHAnsi"/>
          <w:sz w:val="24"/>
          <w:lang w:val="en-US"/>
        </w:rPr>
        <w:t xml:space="preserve"> (</w:t>
      </w:r>
      <w:r w:rsidR="002A5A80" w:rsidRPr="00FC1667">
        <w:rPr>
          <w:rFonts w:asciiTheme="minorHAnsi" w:hAnsiTheme="minorHAnsi"/>
          <w:sz w:val="24"/>
          <w:lang w:val="en-US"/>
        </w:rPr>
        <w:t>Ca</w:t>
      </w:r>
      <w:r w:rsidR="005C4E0F" w:rsidRPr="00FC1667">
        <w:rPr>
          <w:rFonts w:asciiTheme="minorHAnsi" w:hAnsiTheme="minorHAnsi"/>
          <w:sz w:val="24"/>
          <w:lang w:val="en-US"/>
        </w:rPr>
        <w:t>)</w:t>
      </w:r>
      <w:r w:rsidR="002A5A80" w:rsidRPr="00FC1667">
        <w:rPr>
          <w:rFonts w:asciiTheme="minorHAnsi" w:hAnsiTheme="minorHAnsi"/>
          <w:sz w:val="24"/>
          <w:lang w:val="en-US"/>
        </w:rPr>
        <w:t xml:space="preserve">) </w:t>
      </w:r>
      <w:r w:rsidR="002A5A80" w:rsidRPr="00FC1667">
        <w:rPr>
          <w:rFonts w:asciiTheme="minorHAnsi" w:hAnsiTheme="minorHAnsi"/>
          <w:sz w:val="24"/>
          <w:lang w:val="en-GB"/>
        </w:rPr>
        <w:t xml:space="preserve">than non-N fixing plants </w:t>
      </w:r>
      <w:r w:rsidR="002A5A80"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{"citationItems":[{"id":"ITEM-1","itemData":{"DOI":"10.1002/gbc.20069","ISBN":"0886-6236","ISSN":"08866236","abstract":"Symbiotic nitrogen fixation (SNF) is the main natural source of nitrogen (N) in terrestrial ecosystems worldwide. Previous studies have shown that fixation of N by plants can be limited by the availability of phosphorus (P) in soils. We used global meta-analysis to investigate how P availability controls SNF. In experiments in which plants were grown in an artificial medium, severe P deficiencies in the nutritive solution ([PO4]&lt;5–42μM) depressed SNF flux through both a direct decrease in the plant fixation rate (i.e., decreased N fixed per unit of plant biomass) and an indirect effect (i.e., through plant biomass). In most experiments with plants grown in soils, SNF was proportional to plant biomass and was consequently only indirectly limited by P. Some cases using unfertilized and weathered soils (ultisols or oxisols), where plants were particularly P stressed, were an exception with both direct and indirect P limitations. Our global analysis of the P-SNF relationship indicated that P bioavailability commonly limited SNF flux. We conclude that the main driver of in situ P limitation is indirect via limitation of plant growth, except in certain cases where both indirect and direct constraints may play a role. These cases of severe P deficiency may be mainly found in weathered tropical soils of Africa and South America, probably in unfertilized croplands which are depleted in P due to repeated biomass harvests.","author":[{"dropping-particle":"","family":"Augusto","given":"Laurent","non-dropping-particle":"","parse-names":false,"suffix":""},{"dropping-particle":"","family":"Delerue","given":"Florian","non-dropping-particle":"","parse-names":false,"suffix":""},{"dropping-particle":"","family":"Gallet-Budynek","given":"Anne","non-dropping-particle":"","parse-names":false,"suffix":""},{"dropping-particle":"","family":"Achat","given":"David L.","non-dropping-particle":"","parse-names":false,"suffix":""}],"container-title":"Global Biogeochemical Cycles","id":"ITEM-1","issue":"3","issued":{"date-parts":[["2013"]]},"page":"804-815","title":"Global assessment of limitation to symbiotic nitrogen fixation by phosphorus availability in terrestrial ecosystems using a meta-analysis approach","type":"article-journal","volume":"27"},"uris":["http://www.mendeley.com/documents/?uuid=23025a88-262c-4896-801c-433f26640434"]},{"id":"ITEM-2","itemData":{"DOI":"10.1016/j.fcr.2013.11.004","ISBN":"0378-4290; 1872-6852","ISSN":"03784290","abstract":"Worldwide, legumes are grown on approximately 250Mha and fix about 90Tg of N2 per year. Plants involved in biological nitrogen fixation (BNF) are particularly sensitive to deficiencies of phosphorus (P), potassium (K) and sulphur (S). These nutrients can affect BNF directly; this is modulating growth of rhizobia, nodule formation and functioning, or indirectly by affecting the growth of the host plant. However, several process and mechanisms remain unclear. We compiled a data set (63 studies) on the effects of P, K, and S deficiency on shoot mass, nodule mass and number, nitrogenase activity (estimated by the acetylene reduction activity test, ARA) and the concentration of N, P, K and S in shoots and nodules. Our aims were (1) to compare the relative sensitivity of these traits to nutrient deficiency and (2) to probe for nutrient-specific patterns in trait responses.Our quantitative analysis confirms that nodule growth and number are more sensitive than shoot mass in response to deficiency of P, K and S. In addition, nodule activity decreases more than both shoot and nodule mass, which indicates a reduction in nodule productivity; this is likely related with direct effects of these nutrients on physiological and metabolic processes of nodules. The conserved shoot N concentration, in comparison to concentration of P, K and S indicates a relatively greater accumulation of N that matches the proposed N-feedback mechanism down-regulating BNF in nutrient-deficient systems. Despite some nutrient-specific differences, i.e. smaller nodules and higher N/K ratio with shortage of P and K, respectively, the patterns of growth, nodule activity and nutrient concentration were similar for all three nutrients P, K and S. This indicates that a unique mechanism could be depressing BNF (N-feedback) in conjunction with direct effects of the nutrients on nodule activity.Scarcity of data related to N, K and S concentration in nodules is a major constrain for deep analysis of the deficiencies of the nutrients. Critical concentrations of P, K and S in plant and nodule tissues are also a major gap. Models are needed that integrate the direct effect of the nutrients on nodule growth and activity with the N-feedback mechanism. © 2013 Elsevier B.V.","author":[{"dropping-particle":"","family":"Divito","given":"Guillermo A.","non-dropping-particle":"","parse-names":false,"suffix":""},{"dropping-particle":"","family":"Sadras","given":"Victor O.","non-dropping-particle":"","parse-names":false,"suffix":""}],"container-title":"Field Crops Research","id":"ITEM-2","issued":{"date-parts":[["2014"]]},"page":"161-171","publisher":"Elsevier B.V.","title":"How do phosphorus, potassium and sulphur affect plant growth and biological nitrogen fixation in crop and pasture legumes? A meta-analysis","type":"article-journal","volume":"156"},"uris":["http://www.mendeley.com/documents/?uuid=895bf17b-c82a-4d85-ac4e-35e587452ddc"]},{"id":"ITEM-3","itemData":{"DOI":"10.1023/A:1015798428743","ISBN":"0168-2563","ISSN":"01682563","PMID":"200200438826","abstract":"N limitation to primary production and other ecosystem processes is widespread. To understand the causes and distribution of N limitation, we must understand the controls of biological N fixation. The physiology of this process is reasonably well characterized, but our understanding of ecological controls is sparse, except in a few cultivated ecosystems. We review information on the ecological controls of N fixation in free-living cyanobacteria, vascular plant symbioses, and heterotrophic bacteria, with a view toward developing improved conceptual and simulation models of ecological controls of biological N fixation. A model (Howarth et al. 1999) of cyanobacterial fixation in lakes (where N fixation generally increases substantially when N:P ratios are low) versus estuaries (where planktonic N fixation is rare regardless of N:P ratios) concludes that an interaction of trace-element limitation and zooplankton grazing could constrain cyanobacteria in estuaries and so sustain N limitation. Similarly. a model of symbiotic N fixation on land (Vitousek &amp; Field 1999) suggests that shade intolerance, P limitation, and grazing on N-rich plant tissues could suppress symbiotic N fixers in late-successional forest ecosystems. This congruence of results raises the question - why do late-successional tropical forests often contain many potentially N-fixing canopy legumes, while N fixers are absent from most late-successional temperate and boreal forests? We suggest that relatively high N availability in lowland tropical forests permits legumes to maintain an N-demanding lifestyle (McKey 1994) without always being required to pay the costs of fixing N. Overall, both the few simulation models and the more-numerous conceptual models of ecological controls of biological N fixation suggest that there are substantial common features across N-fixing organisms and ecosystems. Despite the many groups of organisms capable of fixing N, and the very different ecosystems in which the process is important, we suggest that these common controls provide a foundation for the development of regional and global models that incorporate ecological controls of biological N fixation.","author":[{"dropping-particle":"","family":"Vitousek","given":"Peter M","non-dropping-particle":"","parse-names":false,"suffix":""},{"dropping-particle":"","family":"Cassman","given":"K","non-dropping-particle":"","parse-names":false,"suffix":""},{"dropping-particle":"","family":"Cleveland","given":"Cory","non-dropping-particle":"","parse-names":false,"suffix":""},{"dropping-particle":"","family":"Crews","given":"T","non-dropping-particle":"","parse-names":false,"suffix":""},{"dropping-particle":"","family":"Field","given":"Christopher B","non-dropping-particle":"","parse-names":false,"suffix":""},{"dropping-particle":"","family":"Grimm","given":"Nancy B","non-dropping-particle":"","parse-names":false,"suffix":""},{"dropping-particle":"","family":"Howarth","given":"R W","non-dropping-particle":"","parse-names":false,"suffix":""},{"dropping-particle":"","family":"Marino","given":"R","non-dropping-particle":"","parse-names":false,"suffix":""},{"dropping-particle":"","family":"Martinelli","given":"L","non-dropping-particle":"","parse-names":false,"suffix":""},{"dropping-particle":"","family":"Rastetter","given":"E B","non-dropping-particle":"","parse-names":false,"suffix":""},{"dropping-particle":"","family":"Sprent","given":"J I","non-dropping-particle":"","parse-names":false,"suffix":""}],"container-title":"Biogeochemistry","id":"ITEM-3","issue":"1","issued":{"date-parts":[["2002"]]},"page":"1-45","title":"Towards an ecological understanding of biological nitrogen fixation","type":"article-journal","volume":"57"},"uris":["http://www.mendeley.com/documents/?uuid=f2bca27a-4183-4797-92e2-d9cd2e271969"]},{"id":"ITEM-4","itemData":{"DOI":"10.1104/pp.010331.390","author":[{"dropping-particle":"","family":"Vance","given":"Carroll P","non-dropping-particle":"","parse-names":false,"suffix":""}],"container-title":"Plant Physiology","id":"ITEM-4","issued":{"date-parts":[["2001"]]},"page":"390-397","title":"Update on the State of Nitrogen and Phosphorus Nutrition Symbiotic Nitrogen Fixation and Phosphorus Acquisition","type":"article-journal","volume":"127"},"uris":["http://www.mendeley.com/documents/?uuid=cc1741d3-d02a-40bc-bf13-76d3c5e17574"]}],"mendeley":{"formattedCitation":"(28–31)","plainTextFormattedCitation":"(28–31)","previouslyFormattedCitation":"(28–31)"},"properties":{"noteIndex":0},"schema":"https://github.com/citation-style-language/schema/raw/master/csl-citation.json"}</w:instrText>
      </w:r>
      <w:r w:rsidR="002A5A80" w:rsidRPr="00FC1667">
        <w:rPr>
          <w:rFonts w:asciiTheme="minorHAnsi" w:hAnsiTheme="minorHAnsi"/>
          <w:sz w:val="24"/>
          <w:lang w:val="en-GB"/>
        </w:rPr>
        <w:fldChar w:fldCharType="separate"/>
      </w:r>
      <w:r w:rsidR="00FE569C" w:rsidRPr="00FC1667">
        <w:rPr>
          <w:rFonts w:asciiTheme="minorHAnsi" w:hAnsiTheme="minorHAnsi"/>
          <w:noProof/>
          <w:sz w:val="24"/>
          <w:lang w:val="en-GB"/>
        </w:rPr>
        <w:t>(28–31)</w:t>
      </w:r>
      <w:r w:rsidR="002A5A80" w:rsidRPr="00FC1667">
        <w:rPr>
          <w:rFonts w:asciiTheme="minorHAnsi" w:hAnsiTheme="minorHAnsi"/>
          <w:sz w:val="24"/>
          <w:lang w:val="en-GB"/>
        </w:rPr>
        <w:fldChar w:fldCharType="end"/>
      </w:r>
      <w:r w:rsidR="003F6D2F" w:rsidRPr="00FC1667">
        <w:rPr>
          <w:rFonts w:asciiTheme="minorHAnsi" w:hAnsiTheme="minorHAnsi"/>
          <w:sz w:val="24"/>
          <w:lang w:val="en-GB"/>
        </w:rPr>
        <w:t xml:space="preserve">, </w:t>
      </w:r>
      <w:r w:rsidR="00007668" w:rsidRPr="00FC1667">
        <w:rPr>
          <w:rFonts w:asciiTheme="minorHAnsi" w:hAnsiTheme="minorHAnsi"/>
          <w:sz w:val="24"/>
          <w:lang w:val="en-GB"/>
        </w:rPr>
        <w:t>and</w:t>
      </w:r>
      <w:r w:rsidR="002A5A80" w:rsidRPr="00FC1667">
        <w:rPr>
          <w:rFonts w:asciiTheme="minorHAnsi" w:hAnsiTheme="minorHAnsi"/>
          <w:sz w:val="24"/>
          <w:lang w:val="en-US"/>
        </w:rPr>
        <w:t xml:space="preserve"> </w:t>
      </w:r>
      <w:r w:rsidR="00E70F6E" w:rsidRPr="00FC1667">
        <w:rPr>
          <w:rFonts w:asciiTheme="minorHAnsi" w:hAnsiTheme="minorHAnsi"/>
          <w:sz w:val="24"/>
          <w:lang w:val="en-US"/>
        </w:rPr>
        <w:t>increases in</w:t>
      </w:r>
      <w:r w:rsidR="002A5A80" w:rsidRPr="00FC1667">
        <w:rPr>
          <w:rFonts w:asciiTheme="minorHAnsi" w:hAnsiTheme="minorHAnsi"/>
          <w:sz w:val="24"/>
          <w:lang w:val="en-US"/>
        </w:rPr>
        <w:t xml:space="preserve"> these nutrients </w:t>
      </w:r>
      <w:r w:rsidR="00007668" w:rsidRPr="00FC1667">
        <w:rPr>
          <w:rFonts w:asciiTheme="minorHAnsi" w:hAnsiTheme="minorHAnsi"/>
          <w:sz w:val="24"/>
          <w:lang w:val="en-US"/>
        </w:rPr>
        <w:t xml:space="preserve">can </w:t>
      </w:r>
      <w:r w:rsidR="00696BB0" w:rsidRPr="00FC1667">
        <w:rPr>
          <w:rFonts w:asciiTheme="minorHAnsi" w:hAnsiTheme="minorHAnsi"/>
          <w:sz w:val="24"/>
          <w:lang w:val="en-US"/>
        </w:rPr>
        <w:t>favor</w:t>
      </w:r>
      <w:r w:rsidR="002A5A80" w:rsidRPr="00FC1667">
        <w:rPr>
          <w:rFonts w:asciiTheme="minorHAnsi" w:hAnsiTheme="minorHAnsi"/>
          <w:sz w:val="24"/>
          <w:lang w:val="en-US"/>
        </w:rPr>
        <w:t xml:space="preserve"> N-fixing over non-N-fixing </w:t>
      </w:r>
      <w:r w:rsidR="004638BF" w:rsidRPr="00FC1667">
        <w:rPr>
          <w:rFonts w:asciiTheme="minorHAnsi" w:hAnsiTheme="minorHAnsi"/>
          <w:sz w:val="24"/>
          <w:lang w:val="en-US"/>
        </w:rPr>
        <w:t>species</w:t>
      </w:r>
      <w:r w:rsidR="009C7DDD" w:rsidRPr="00FC1667">
        <w:rPr>
          <w:rFonts w:asciiTheme="minorHAnsi" w:hAnsiTheme="minorHAnsi"/>
          <w:sz w:val="24"/>
          <w:lang w:val="en-US"/>
        </w:rPr>
        <w:t>,</w:t>
      </w:r>
      <w:r w:rsidR="004638BF" w:rsidRPr="00FC1667">
        <w:rPr>
          <w:rFonts w:asciiTheme="minorHAnsi" w:hAnsiTheme="minorHAnsi"/>
          <w:sz w:val="24"/>
          <w:lang w:val="en-US"/>
        </w:rPr>
        <w:t xml:space="preserve"> </w:t>
      </w:r>
      <w:r w:rsidR="00887AA2" w:rsidRPr="00FC1667">
        <w:rPr>
          <w:rFonts w:asciiTheme="minorHAnsi" w:hAnsiTheme="minorHAnsi"/>
          <w:sz w:val="24"/>
          <w:lang w:val="en-US"/>
        </w:rPr>
        <w:t xml:space="preserve">particularly in </w:t>
      </w:r>
      <w:r w:rsidR="00F170E0" w:rsidRPr="00FC1667">
        <w:rPr>
          <w:rFonts w:asciiTheme="minorHAnsi" w:hAnsiTheme="minorHAnsi"/>
          <w:sz w:val="24"/>
          <w:lang w:val="en-US"/>
        </w:rPr>
        <w:t xml:space="preserve">nutrient </w:t>
      </w:r>
      <w:r w:rsidR="00887AA2" w:rsidRPr="00FC1667">
        <w:rPr>
          <w:rFonts w:asciiTheme="minorHAnsi" w:hAnsiTheme="minorHAnsi"/>
          <w:sz w:val="24"/>
          <w:lang w:val="en-US"/>
        </w:rPr>
        <w:t xml:space="preserve">poor soils </w:t>
      </w:r>
      <w:r w:rsidR="002A5A80" w:rsidRPr="00FC1667">
        <w:rPr>
          <w:rFonts w:asciiTheme="minorHAnsi" w:hAnsiTheme="minorHAnsi"/>
          <w:sz w:val="24"/>
          <w:lang w:val="en-US"/>
        </w:rPr>
        <w:fldChar w:fldCharType="begin" w:fldLock="1"/>
      </w:r>
      <w:r w:rsidR="00FE569C" w:rsidRPr="00FC1667">
        <w:rPr>
          <w:rFonts w:asciiTheme="minorHAnsi" w:hAnsiTheme="minorHAnsi"/>
          <w:sz w:val="24"/>
          <w:lang w:val="en-US"/>
        </w:rPr>
        <w:instrText>ADDIN CSL_CITATION {"citationItems":[{"id":"ITEM-1","itemData":{"DOI":"10.1007/s13398-014-0173-7.2","ISBN":"9780874216561","ISSN":"0717-6163","PMID":"15003161","abstract":"Provides a summary of the conditions leading to the evolution of n-fixation in legumes.","author":[{"dropping-particle":"","family":"McKey","given":"Doyle","non-dropping-particle":"","parse-names":false,"suffix":""}],"container-title":"Advances in Legume Systematics 5: The Nitrogen Factor","id":"ITEM-1","issue":"JANUARY 1994","issued":{"date-parts":[["1994"]]},"page":"211-228","title":"Legumes and nitrogen: The evolutionary ecology of a nitrogen-demanding lifestyle","type":"article-journal","volume":"5"},"uris":["http://www.mendeley.com/documents/?uuid=c0aaf016-5554-4c7a-be7b-a4600c471d22"]},{"id":"ITEM-2","itemData":{"DOI":"10.1890/08-0127.1","ISBN":"1051-0761","ISSN":"1051-0761","PMID":"20349827","abstract":"Nutrient limitation to primary productivity and other biological processes is widespread in terrestrial ecosystems, and nitrogen (N) and phosphorus (P) are the most common limiting elements, both individually and in combination. Mechanisms that drive P limitation, and their interactions with the N cycle, have received less attention than mechanisms causing N limitation. We identify and discuss six mechanisms that could drive P limitation in terrestrial ecosystems. The best known of these is depletion-driven limitation, in which accumulated P losses during long-term soil and ecosystem development contribute to what Walker and Syers termed a ‘‘terminal steady state’’ of profound P depletion and limitation. The other mechanisms are soil barriers that prevent access to P; transactional limitation, in which weathering of P-containing minerals does not keep pace with the supply of other resources; low-P parent materials; P sinks; and anthropogenic changes that increase the supply of other resources (often N) relative to P. We distinguish proximate nutrient limitation (which occurs where additions of a nutrient stimulate biological processes, especially productivity) from ultimate nutrient limitation (where additions of a nutrient can transform ecosystems). Of the mechanisms that drive P limitation, we suggest that depletion, soil barriers, and low-P parent material often cause ultimate limitation because they control the ecosystem mass balance of P. Similarly, demand-independent losses and constraints to N fixation can control the ecosystem-level mass balance of N and cause it to be an ultimate limiting nutrient.","author":[{"dropping-particle":"","family":"Vitousek","given":"Peter M.","non-dropping-particle":"","parse-names":false,"suffix":""},{"dropping-particle":"","family":"Porder","given":"Stephen","non-dropping-particle":"","parse-names":false,"suffix":""},{"dropping-particle":"","family":"Houlton","given":"Benjamin Z.","non-dropping-particle":"","parse-names":false,"suffix":""},{"dropping-particle":"","family":"Chadwick","given":"Oliver A.","non-dropping-particle":"","parse-names":false,"suffix":""}],"container-title":"Ecological Applications,","id":"ITEM-2","issue":"1","issued":{"date-parts":[["2010"]]},"page":"5-15","title":"Terrestrial phosphorus limitation : mechanisms , implications , and nitrogen – phosphorus interactions","type":"article-journal","volume":"20"},"uris":["http://www.mendeley.com/documents/?uuid=bf86a3ae-6ca6-4772-8383-eaf60a77a80a"]}],"mendeley":{"formattedCitation":"(21, 22)","plainTextFormattedCitation":"(21, 22)","previouslyFormattedCitation":"(21, 22)"},"properties":{"noteIndex":0},"schema":"https://github.com/citation-style-language/schema/raw/master/csl-citation.json"}</w:instrText>
      </w:r>
      <w:r w:rsidR="002A5A80" w:rsidRPr="00FC1667">
        <w:rPr>
          <w:rFonts w:asciiTheme="minorHAnsi" w:hAnsiTheme="minorHAnsi"/>
          <w:sz w:val="24"/>
          <w:lang w:val="en-US"/>
        </w:rPr>
        <w:fldChar w:fldCharType="separate"/>
      </w:r>
      <w:r w:rsidR="000A77DA" w:rsidRPr="00FC1667">
        <w:rPr>
          <w:rFonts w:asciiTheme="minorHAnsi" w:hAnsiTheme="minorHAnsi"/>
          <w:noProof/>
          <w:sz w:val="24"/>
          <w:lang w:val="en-US"/>
        </w:rPr>
        <w:t>(21, 22)</w:t>
      </w:r>
      <w:r w:rsidR="002A5A80" w:rsidRPr="00FC1667">
        <w:rPr>
          <w:rFonts w:asciiTheme="minorHAnsi" w:hAnsiTheme="minorHAnsi"/>
          <w:sz w:val="24"/>
          <w:lang w:val="en-GB"/>
        </w:rPr>
        <w:fldChar w:fldCharType="end"/>
      </w:r>
      <w:r w:rsidR="002A5A80" w:rsidRPr="00FC1667">
        <w:rPr>
          <w:rFonts w:asciiTheme="minorHAnsi" w:hAnsiTheme="minorHAnsi"/>
          <w:sz w:val="24"/>
          <w:lang w:val="en-US"/>
        </w:rPr>
        <w:t xml:space="preserve">. </w:t>
      </w:r>
      <w:r w:rsidR="00093A7C" w:rsidRPr="00FC1667">
        <w:rPr>
          <w:rFonts w:asciiTheme="minorHAnsi" w:hAnsiTheme="minorHAnsi"/>
          <w:sz w:val="24"/>
          <w:lang w:val="en-US"/>
        </w:rPr>
        <w:t xml:space="preserve">However, </w:t>
      </w:r>
      <w:r w:rsidR="00AE43A4" w:rsidRPr="00FC1667">
        <w:rPr>
          <w:rFonts w:asciiTheme="minorHAnsi" w:hAnsiTheme="minorHAnsi"/>
          <w:sz w:val="24"/>
          <w:lang w:val="en-US"/>
        </w:rPr>
        <w:t xml:space="preserve">added </w:t>
      </w:r>
      <w:r w:rsidR="00093A7C" w:rsidRPr="00FC1667">
        <w:rPr>
          <w:rFonts w:asciiTheme="minorHAnsi" w:hAnsiTheme="minorHAnsi"/>
          <w:sz w:val="24"/>
          <w:lang w:val="en-US"/>
        </w:rPr>
        <w:t>nutrient</w:t>
      </w:r>
      <w:r w:rsidR="00AE43A4" w:rsidRPr="00FC1667">
        <w:rPr>
          <w:rFonts w:asciiTheme="minorHAnsi" w:hAnsiTheme="minorHAnsi"/>
          <w:sz w:val="24"/>
          <w:lang w:val="en-US"/>
        </w:rPr>
        <w:t>s may have synergistic effects</w:t>
      </w:r>
      <w:r w:rsidR="00456222" w:rsidRPr="00FC1667">
        <w:rPr>
          <w:rFonts w:asciiTheme="minorHAnsi" w:hAnsiTheme="minorHAnsi"/>
          <w:sz w:val="24"/>
          <w:lang w:val="en-US"/>
        </w:rPr>
        <w:t xml:space="preserve"> </w:t>
      </w:r>
      <w:r w:rsidR="005D48E8" w:rsidRPr="00FC1667">
        <w:rPr>
          <w:rFonts w:asciiTheme="minorHAnsi" w:hAnsiTheme="minorHAnsi"/>
          <w:sz w:val="24"/>
          <w:lang w:val="en-US"/>
        </w:rPr>
        <w:fldChar w:fldCharType="begin" w:fldLock="1"/>
      </w:r>
      <w:r w:rsidR="002A74BA" w:rsidRPr="00FC1667">
        <w:rPr>
          <w:rFonts w:asciiTheme="minorHAnsi" w:hAnsiTheme="minorHAnsi"/>
          <w:sz w:val="24"/>
          <w:lang w:val="en-US"/>
        </w:rPr>
        <w:instrText>ADDIN CSL_CITATION {"citationItems":[{"id":"ITEM-1","itemData":{"DOI":"10.1111/j.1461-0248.2011.01651.x","ISBN":"1461-0248","ISSN":"1461023X","PMID":"21749598","abstract":"Synergistic interactions between multiple limiting resources are common, highlighting the importance of co-limitation as a constraint on primary production. Our concept of resource limitation has shifted over the past two decades from an earlier paradigm of single-resource limitation towards concepts of co-limitation by multiple resources, which are predicted by various theories. Herein, we summarise multiple-resource limitation responses in plant communities using a dataset of 641 studies that applied factorial addition of nitrogen (N) and phosphorus (P) in freshwater, marine and terrestrial systems. We found that more than half of the studies displayed some type of synergistic response to N and P addition. We found support for strict definitions of co-limitation in 28% of the studies: i.e. community biomass responded to only combined N and P addition, or to both N and P when added separately. Our results highlight the importance of interactions between N and P in regulating primary producer community biomass and point to the need for future studies that address the multiple mechanisms that could lead to different types of co-limitation.","author":[{"dropping-particle":"","family":"Harpole","given":"W. Stanley","non-dropping-particle":"","parse-names":false,"suffix":""},{"dropping-particle":"","family":"Ngai","given":"Jacqueline T.","non-dropping-particle":"","parse-names":false,"suffix":""},{"dropping-particle":"","family":"Cleland","given":"Elsa E.","non-dropping-particle":"","parse-names":false,"suffix":""},{"dropping-particle":"","family":"Seabloom","given":"Eric W.","non-dropping-particle":"","parse-names":false,"suffix":""},{"dropping-particle":"","family":"Borer","given":"Elizabeth T.","non-dropping-particle":"","parse-names":false,"suffix":""},{"dropping-particle":"","family":"Bracken","given":"Matthew E.S.","non-dropping-particle":"","parse-names":false,"suffix":""},{"dropping-particle":"","family":"Elser","given":"James J.","non-dropping-particle":"","parse-names":false,"suffix":""},{"dropping-particle":"","family":"Gruner","given":"Daniel S.","non-dropping-particle":"","parse-names":false,"suffix":""},{"dropping-particle":"","family":"Hillebrand","given":"Helmut","non-dropping-particle":"","parse-names":false,"suffix":""},{"dropping-particle":"","family":"Shurin","given":"Jonathan B.","non-dropping-particle":"","parse-names":false,"suffix":""},{"dropping-particle":"","family":"Smith","given":"Jennifer E.","non-dropping-particle":"","parse-names":false,"suffix":""}],"container-title":"Ecology Letters","id":"ITEM-1","issue":"9","issued":{"date-parts":[["2011"]]},"page":"852-862","title":"Nutrient co-limitation of primary producer communities","type":"article-journal","volume":"14"},"uris":["http://www.mendeley.com/documents/?uuid=216d3164-1821-4ff1-b5f9-bca237b4e468"]},{"id":"ITEM-2","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Plants","id":"ITEM-2","issue":"15080","issued":{"date-parts":[["2015","7","6"]]},"page":"5","title":"Grassland productivity limited by multiple nutrients","type":"article-journal","volume":"1"},"uris":["http://www.mendeley.com/documents/?uuid=3f82311c-2e63-4096-a4ea-6088988a687d"]}],"mendeley":{"formattedCitation":"(6, 32)","plainTextFormattedCitation":"(6, 32)","previouslyFormattedCitation":"(6, 32)"},"properties":{"noteIndex":0},"schema":"https://github.com/citation-style-language/schema/raw/master/csl-citation.json"}</w:instrText>
      </w:r>
      <w:r w:rsidR="005D48E8" w:rsidRPr="00FC1667">
        <w:rPr>
          <w:rFonts w:asciiTheme="minorHAnsi" w:hAnsiTheme="minorHAnsi"/>
          <w:sz w:val="24"/>
          <w:lang w:val="en-US"/>
        </w:rPr>
        <w:fldChar w:fldCharType="separate"/>
      </w:r>
      <w:r w:rsidR="00FE569C" w:rsidRPr="00FC1667">
        <w:rPr>
          <w:rFonts w:asciiTheme="minorHAnsi" w:hAnsiTheme="minorHAnsi"/>
          <w:noProof/>
          <w:sz w:val="24"/>
          <w:lang w:val="en-US"/>
        </w:rPr>
        <w:t>(6, 32)</w:t>
      </w:r>
      <w:r w:rsidR="005D48E8" w:rsidRPr="00FC1667">
        <w:rPr>
          <w:rFonts w:asciiTheme="minorHAnsi" w:hAnsiTheme="minorHAnsi"/>
          <w:sz w:val="24"/>
          <w:lang w:val="en-US"/>
        </w:rPr>
        <w:fldChar w:fldCharType="end"/>
      </w:r>
      <w:r w:rsidR="00093A7C" w:rsidRPr="00FC1667">
        <w:rPr>
          <w:rFonts w:asciiTheme="minorHAnsi" w:hAnsiTheme="minorHAnsi"/>
          <w:sz w:val="24"/>
          <w:lang w:val="en-US"/>
        </w:rPr>
        <w:t xml:space="preserve">, </w:t>
      </w:r>
      <w:r w:rsidR="00093A7C" w:rsidRPr="00FC1667">
        <w:rPr>
          <w:rFonts w:asciiTheme="minorHAnsi" w:hAnsiTheme="minorHAnsi"/>
          <w:noProof/>
          <w:sz w:val="24"/>
          <w:lang w:val="en-GB"/>
        </w:rPr>
        <w:t xml:space="preserve">leading to uncertainties in the expected net effect of P addition on the abundance of N-fixing legumes </w:t>
      </w:r>
      <w:r w:rsidR="00093A7C" w:rsidRPr="00FC1667">
        <w:rPr>
          <w:rFonts w:asciiTheme="minorHAnsi" w:hAnsiTheme="minorHAnsi"/>
          <w:noProof/>
          <w:sz w:val="24"/>
          <w:lang w:val="en-GB"/>
        </w:rPr>
        <w:fldChar w:fldCharType="begin" w:fldLock="1"/>
      </w:r>
      <w:r w:rsidR="002A74BA" w:rsidRPr="00FC1667">
        <w:rPr>
          <w:rFonts w:asciiTheme="minorHAnsi" w:hAnsiTheme="minorHAnsi"/>
          <w:noProof/>
          <w:sz w:val="24"/>
          <w:lang w:val="en-GB"/>
        </w:rPr>
        <w:instrText>ADDIN CSL_CITATION {"citationItems":[{"id":"ITEM-1","itemData":{"DOI":"10.1038/nature07028","ISBN":"1476-4687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B.","non-dropping-particle":"","parse-names":false,"suffix":""}],"container-title":"Nature","id":"ITEM-1","issue":"7202","issued":{"date-parts":[["2008"]]},"page":"327-330","title":"A unifying framework for dinitrogen fixation in the terrestrial biosphere","type":"article-journal","volume":"454"},"uris":["http://www.mendeley.com/documents/?uuid=55e09031-323c-4846-b618-b76d299a3c08"]}],"mendeley":{"formattedCitation":"(26)","plainTextFormattedCitation":"(26)","previouslyFormattedCitation":"(26)"},"properties":{"noteIndex":0},"schema":"https://github.com/citation-style-language/schema/raw/master/csl-citation.json"}</w:instrText>
      </w:r>
      <w:r w:rsidR="00093A7C" w:rsidRPr="00FC1667">
        <w:rPr>
          <w:rFonts w:asciiTheme="minorHAnsi" w:hAnsiTheme="minorHAnsi"/>
          <w:noProof/>
          <w:sz w:val="24"/>
          <w:lang w:val="en-GB"/>
        </w:rPr>
        <w:fldChar w:fldCharType="separate"/>
      </w:r>
      <w:r w:rsidR="00FE569C" w:rsidRPr="00FC1667">
        <w:rPr>
          <w:rFonts w:asciiTheme="minorHAnsi" w:hAnsiTheme="minorHAnsi"/>
          <w:noProof/>
          <w:sz w:val="24"/>
          <w:lang w:val="en-GB"/>
        </w:rPr>
        <w:t>(26)</w:t>
      </w:r>
      <w:r w:rsidR="00093A7C" w:rsidRPr="00FC1667">
        <w:rPr>
          <w:rFonts w:asciiTheme="minorHAnsi" w:hAnsiTheme="minorHAnsi"/>
          <w:noProof/>
          <w:sz w:val="24"/>
          <w:lang w:val="en-GB"/>
        </w:rPr>
        <w:fldChar w:fldCharType="end"/>
      </w:r>
      <w:r w:rsidR="00093A7C" w:rsidRPr="00FC1667">
        <w:rPr>
          <w:rFonts w:asciiTheme="minorHAnsi" w:hAnsiTheme="minorHAnsi"/>
          <w:noProof/>
          <w:sz w:val="24"/>
          <w:lang w:val="en-GB"/>
        </w:rPr>
        <w:t xml:space="preserve">. </w:t>
      </w:r>
      <w:r w:rsidR="00845355" w:rsidRPr="00FC1667">
        <w:rPr>
          <w:rFonts w:asciiTheme="minorHAnsi" w:hAnsiTheme="minorHAnsi"/>
          <w:noProof/>
          <w:sz w:val="24"/>
          <w:lang w:val="en-GB"/>
        </w:rPr>
        <w:t xml:space="preserve">For example, the phosphatases required for P-acquisition from soils are rich in N; N addition may increase phosphatase investment, conferring legumes a superior phosphorus acquisition capacity in P- and N-limited environments (25, 29). </w:t>
      </w:r>
      <w:r w:rsidR="00E37B23" w:rsidRPr="00FC1667">
        <w:rPr>
          <w:rFonts w:asciiTheme="minorHAnsi" w:hAnsiTheme="minorHAnsi"/>
          <w:noProof/>
          <w:sz w:val="24"/>
          <w:lang w:val="en-GB"/>
        </w:rPr>
        <w:t>Conversely</w:t>
      </w:r>
      <w:r w:rsidR="007A2E54" w:rsidRPr="00FC1667">
        <w:rPr>
          <w:rFonts w:asciiTheme="minorHAnsi" w:hAnsiTheme="minorHAnsi"/>
          <w:noProof/>
          <w:sz w:val="24"/>
          <w:lang w:val="en-GB"/>
        </w:rPr>
        <w:t xml:space="preserve">, </w:t>
      </w:r>
      <w:r w:rsidR="003F6D2F" w:rsidRPr="00FC1667">
        <w:rPr>
          <w:rFonts w:asciiTheme="minorHAnsi" w:hAnsiTheme="minorHAnsi"/>
          <w:noProof/>
          <w:sz w:val="24"/>
          <w:lang w:val="en-GB"/>
        </w:rPr>
        <w:t>multiple nutrient addition</w:t>
      </w:r>
      <w:r w:rsidR="002A5A80" w:rsidRPr="00FC1667">
        <w:rPr>
          <w:rFonts w:asciiTheme="minorHAnsi" w:hAnsiTheme="minorHAnsi"/>
          <w:noProof/>
          <w:sz w:val="24"/>
          <w:lang w:val="en-GB"/>
        </w:rPr>
        <w:t xml:space="preserve"> </w:t>
      </w:r>
      <w:r w:rsidR="00333FE2" w:rsidRPr="00FC1667">
        <w:rPr>
          <w:rFonts w:asciiTheme="minorHAnsi" w:hAnsiTheme="minorHAnsi"/>
          <w:noProof/>
          <w:sz w:val="24"/>
          <w:lang w:val="en-GB"/>
        </w:rPr>
        <w:t>is expected to allow</w:t>
      </w:r>
      <w:r w:rsidRPr="00FC1667">
        <w:rPr>
          <w:rFonts w:asciiTheme="minorHAnsi" w:hAnsiTheme="minorHAnsi"/>
          <w:noProof/>
          <w:sz w:val="24"/>
          <w:lang w:val="en-GB"/>
        </w:rPr>
        <w:t xml:space="preserve"> </w:t>
      </w:r>
      <w:r w:rsidR="00EC199E" w:rsidRPr="00FC1667">
        <w:rPr>
          <w:rFonts w:asciiTheme="minorHAnsi" w:hAnsiTheme="minorHAnsi"/>
          <w:noProof/>
          <w:sz w:val="24"/>
          <w:lang w:val="en-GB"/>
        </w:rPr>
        <w:t>non-legumes</w:t>
      </w:r>
      <w:r w:rsidR="002A5A80" w:rsidRPr="00FC1667">
        <w:rPr>
          <w:rFonts w:asciiTheme="minorHAnsi" w:hAnsiTheme="minorHAnsi"/>
          <w:noProof/>
          <w:sz w:val="24"/>
          <w:lang w:val="en-GB"/>
        </w:rPr>
        <w:t xml:space="preserve"> </w:t>
      </w:r>
      <w:r w:rsidR="00B113E2" w:rsidRPr="00FC1667">
        <w:rPr>
          <w:rFonts w:asciiTheme="minorHAnsi" w:hAnsiTheme="minorHAnsi"/>
          <w:noProof/>
          <w:sz w:val="24"/>
          <w:lang w:val="en-GB"/>
        </w:rPr>
        <w:t xml:space="preserve">to compete </w:t>
      </w:r>
      <w:r w:rsidR="002D47C8" w:rsidRPr="00FC1667">
        <w:rPr>
          <w:rFonts w:asciiTheme="minorHAnsi" w:hAnsiTheme="minorHAnsi"/>
          <w:noProof/>
          <w:sz w:val="24"/>
          <w:lang w:val="en-GB"/>
        </w:rPr>
        <w:t xml:space="preserve">more </w:t>
      </w:r>
      <w:r w:rsidR="00B113E2" w:rsidRPr="00FC1667">
        <w:rPr>
          <w:rFonts w:asciiTheme="minorHAnsi" w:hAnsiTheme="minorHAnsi"/>
          <w:noProof/>
          <w:sz w:val="24"/>
          <w:lang w:val="en-GB"/>
        </w:rPr>
        <w:t xml:space="preserve">effectively </w:t>
      </w:r>
      <w:r w:rsidR="00333FE2" w:rsidRPr="00FC1667">
        <w:rPr>
          <w:rFonts w:asciiTheme="minorHAnsi" w:hAnsiTheme="minorHAnsi"/>
          <w:noProof/>
          <w:sz w:val="24"/>
          <w:lang w:val="en-GB"/>
        </w:rPr>
        <w:t>with legume</w:t>
      </w:r>
      <w:r w:rsidR="00BF0E16" w:rsidRPr="00FC1667">
        <w:rPr>
          <w:rFonts w:asciiTheme="minorHAnsi" w:hAnsiTheme="minorHAnsi"/>
          <w:noProof/>
          <w:sz w:val="24"/>
          <w:lang w:val="en-GB"/>
        </w:rPr>
        <w:t xml:space="preserve"> </w:t>
      </w:r>
      <w:r w:rsidR="00333FE2" w:rsidRPr="00FC1667">
        <w:rPr>
          <w:rFonts w:asciiTheme="minorHAnsi" w:hAnsiTheme="minorHAnsi"/>
          <w:noProof/>
          <w:sz w:val="24"/>
          <w:lang w:val="en-GB"/>
        </w:rPr>
        <w:t>s</w:t>
      </w:r>
      <w:r w:rsidR="00BF0E16" w:rsidRPr="00FC1667">
        <w:rPr>
          <w:rFonts w:asciiTheme="minorHAnsi" w:hAnsiTheme="minorHAnsi"/>
          <w:noProof/>
          <w:sz w:val="24"/>
          <w:lang w:val="en-GB"/>
        </w:rPr>
        <w:t>pecies</w:t>
      </w:r>
      <w:r w:rsidR="00845355" w:rsidRPr="00FC1667">
        <w:rPr>
          <w:rFonts w:asciiTheme="minorHAnsi" w:hAnsiTheme="minorHAnsi"/>
          <w:noProof/>
          <w:sz w:val="24"/>
          <w:lang w:val="en-GB"/>
        </w:rPr>
        <w:t xml:space="preserve">. Resulting light limitation may suppress legume growth and reduce the survival and establishment of new legume individuals </w:t>
      </w:r>
      <w:r w:rsidR="00845355" w:rsidRPr="00FC1667">
        <w:rPr>
          <w:rFonts w:asciiTheme="minorHAnsi" w:hAnsiTheme="minorHAnsi"/>
          <w:noProof/>
          <w:sz w:val="24"/>
          <w:lang w:val="en-GB"/>
        </w:rPr>
        <w:fldChar w:fldCharType="begin" w:fldLock="1"/>
      </w:r>
      <w:r w:rsidR="005B5C30" w:rsidRPr="00FC1667">
        <w:rPr>
          <w:rFonts w:asciiTheme="minorHAnsi" w:hAnsiTheme="minorHAnsi"/>
          <w:noProof/>
          <w:sz w:val="24"/>
          <w:lang w:val="en-GB"/>
        </w:rPr>
        <w:instrText>ADDIN CSL_CITATION {"citationItems":[{"id":"ITEM-1","itemData":{"DOI":"10.1038/nature19324","ISBN":"0028-0836","ISSN":"0028-0836","PMID":"27556951","abstract":"Niche dimensionality provides a general theoretical explanation for biodiversity—more niches, defined by more limiting factors, allow for more ways that species can coexist1. Because plant species compete for the same set of limiting resources, theory predicts that addition of a limiting resource eliminates potential trade-offs, reducing the number of species that can coexist2. Multiple nutrient limitation of plant production is common and therefore fertilization may reduce diversity by reducing the number or dimensionality of belowground limiting factors. At the same time, nutrient addition, by increasing biomass, should ultimately shift competition from belowground nutrients towards a one-dimensional competitive trade-off for light3. Here we show that plant species diversity decreased when a greater number of limiting nutrients were added across 45 grassland sites from a multi-continent experimental network4. The number of added nutrients predicted diversity loss, even after controlling for effects of plant biomass, and even where biomass production was not nutrient-limited. We found that elevated resource supply reduced niche dimensionality and diversity and increased both productivity5 and compositional turnover. Our results point to the importance of understanding dimensionality in ecological systems that are undergoing diversity loss in response to multiple global change factors.","author":[{"dropping-particle":"","family":"Harpole","given":"W. Stanley","non-dropping-particle":"","parse-names":false,"suffix":""},{"dropping-particle":"","family":"Sullivan","given":"Lauren L.","non-dropping-particle":"","parse-names":false,"suffix":""},{"dropping-particle":"","family":"Lind","given":"Eric M.","non-dropping-particle":"","parse-names":false,"suffix":""},{"dropping-particle":"","family":"Firn","given":"Jennifer","non-dropping-particle":"","parse-names":false,"suffix":""},{"dropping-particle":"","family":"Adler","given":"Peter B.","non-dropping-particle":"","parse-names":false,"suffix":""},{"dropping-particle":"","family":"Borer","given":"Elizabeth T.","non-dropping-particle":"","parse-names":false,"suffix":""},{"dropping-particle":"","family":"Chase","given":"Jonathan","non-dropping-particle":"","parse-names":false,"suffix":""},{"dropping-particle":"","family":"Fay","given":"Philip A.","non-dropping-particle":"","parse-names":false,"suffix":""},{"dropping-particle":"","family":"Hautier","given":"Yann","non-dropping-particle":"","parse-names":false,"suffix":""},{"dropping-particle":"","family":"Hillebrand","given":"Helmut","non-dropping-particle":"","parse-names":false,"suffix":""},{"dropping-particle":"","family":"MacDougall","given":"Andrew S.","non-dropping-particle":"","parse-names":false,"suffix":""},{"dropping-particle":"","family":"Seabloom","given":"Eric W.","non-dropping-particle":"","parse-names":false,"suffix":""},{"dropping-particle":"","family":"Williams","given":"Ryan","non-dropping-particle":"","parse-names":false,"suffix":""},{"dropping-particle":"","family":"Bakker","given":"Jonathan D.","non-dropping-particle":"","parse-names":false,"suffix":""},{"dropping-particle":"","family":"Cadotte","given":"Marc W.","non-dropping-particle":"","parse-names":false,"suffix":""},{"dropping-particle":"","family":"Chaneton","given":"Enrique J.","non-dropping-particle":"","parse-names":false,"suffix":""},{"dropping-particle":"","family":"Chu","given":"Chengjin","non-dropping-particle":"","parse-names":false,"suffix":""},{"dropping-particle":"","family":"Cleland","given":"Elsa E.","non-dropping-particle":"","parse-names":false,"suffix":""},{"dropping-particle":"","family":"D’Antonio","given":"Carla","non-dropping-particle":"","parse-names":false,"suffix":""},{"dropping-particle":"","family":"Davies","given":"Kendi F.","non-dropping-particle":"","parse-names":false,"suffix":""},{"dropping-particle":"","family":"Gruner","given":"Daniel S.","non-dropping-particle":"","parse-names":false,"suffix":""},{"dropping-particle":"","family":"Hagenah","given":"Nicole","non-dropping-particle":"","parse-names":false,"suffix":""},{"dropping-particle":"","family":"Kirkman","given":"Kevin","non-dropping-particle":"","parse-names":false,"suffix":""},{"dropping-particle":"","family":"Knops","given":"Johannes M.H. H.","non-dropping-particle":"","parse-names":false,"suffix":""},{"dropping-particle":"","family":"Pierre","given":"Kimberly J.","non-dropping-particle":"La","parse-names":false,"suffix":""},{"dropping-particle":"","family":"McCulley","given":"Rebecca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W.","non-dropping-particle":"","parse-names":false,"suffix":""},{"dropping-particle":"","family":"Prober","given":"Suzanne M.","non-dropping-particle":"","parse-names":false,"suffix":""},{"dropping-particle":"","family":"Risch","given":"Anita C.","non-dropping-particle":"","parse-names":false,"suffix":""},{"dropping-particle":"","family":"Schuetz","given":"Martin","non-dropping-particle":"","parse-names":false,"suffix":""},{"dropping-particle":"","family":"Stevens","given":"Carly J.","non-dropping-particle":"","parse-names":false,"suffix":""},{"dropping-particle":"","family":"Wragg","given":"Peter D.","non-dropping-particle":"","parse-names":false,"suffix":""}],"container-title":"Nature","id":"ITEM-1","issue":"7618","issued":{"date-parts":[["2016"]]},"page":"93-96","publisher":"Nature Publishing Group","title":"Addition of multiple limiting resources reduces grassland diversity","type":"article-journal","volume":"537"},"uris":["http://www.mendeley.com/documents/?uuid=6dd4bed2-d079-4f2f-9ef8-aa4a8ccff23e"]},{"id":"ITEM-2","itemData":{"DOI":"10.1038/nature13144","ISBN":"0028-0836;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H.","non-dropping-particle":"","parse-names":false,"suffix":""}],"container-title":"Nature","id":"ITEM-2","issue":"7497","issued":{"date-parts":[["2014","4","9"]]},"page":"517-520","title":"Herbivores and nutrients control grassland plant diversity via light limitation","type":"article-journal","volume":"508"},"uris":["http://www.mendeley.com/documents/?uuid=2a42bb9a-60d1-4a37-8013-8fecdd6a9da2"]}],"mendeley":{"formattedCitation":"(8, 9)","plainTextFormattedCitation":"(8, 9)","previouslyFormattedCitation":"(8, 9)"},"properties":{"noteIndex":0},"schema":"https://github.com/citation-style-language/schema/raw/master/csl-citation.json"}</w:instrText>
      </w:r>
      <w:r w:rsidR="00845355" w:rsidRPr="00FC1667">
        <w:rPr>
          <w:rFonts w:asciiTheme="minorHAnsi" w:hAnsiTheme="minorHAnsi"/>
          <w:noProof/>
          <w:sz w:val="24"/>
          <w:lang w:val="en-GB"/>
        </w:rPr>
        <w:fldChar w:fldCharType="separate"/>
      </w:r>
      <w:r w:rsidR="000C2E50" w:rsidRPr="00FC1667">
        <w:rPr>
          <w:rFonts w:asciiTheme="minorHAnsi" w:hAnsiTheme="minorHAnsi"/>
          <w:noProof/>
          <w:sz w:val="24"/>
          <w:lang w:val="en-GB"/>
        </w:rPr>
        <w:t>(8, 9)</w:t>
      </w:r>
      <w:r w:rsidR="00845355" w:rsidRPr="00FC1667">
        <w:rPr>
          <w:rFonts w:asciiTheme="minorHAnsi" w:hAnsiTheme="minorHAnsi"/>
          <w:noProof/>
          <w:sz w:val="24"/>
          <w:lang w:val="en-GB"/>
        </w:rPr>
        <w:fldChar w:fldCharType="end"/>
      </w:r>
      <w:r w:rsidR="00333FE2" w:rsidRPr="00FC1667">
        <w:rPr>
          <w:rFonts w:asciiTheme="minorHAnsi" w:hAnsiTheme="minorHAnsi"/>
          <w:noProof/>
          <w:sz w:val="24"/>
          <w:lang w:val="en-GB"/>
        </w:rPr>
        <w:t xml:space="preserve">, especially </w:t>
      </w:r>
      <w:r w:rsidR="00845355" w:rsidRPr="00FC1667">
        <w:rPr>
          <w:rFonts w:asciiTheme="minorHAnsi" w:hAnsiTheme="minorHAnsi"/>
          <w:noProof/>
          <w:sz w:val="24"/>
          <w:lang w:val="en-GB"/>
        </w:rPr>
        <w:t xml:space="preserve">of </w:t>
      </w:r>
      <w:r w:rsidR="004150EB" w:rsidRPr="00FC1667">
        <w:rPr>
          <w:rFonts w:asciiTheme="minorHAnsi" w:hAnsiTheme="minorHAnsi"/>
          <w:noProof/>
          <w:sz w:val="24"/>
          <w:lang w:val="en-GB"/>
        </w:rPr>
        <w:t>those</w:t>
      </w:r>
      <w:r w:rsidR="00845355" w:rsidRPr="00FC1667">
        <w:rPr>
          <w:rFonts w:asciiTheme="minorHAnsi" w:hAnsiTheme="minorHAnsi"/>
          <w:noProof/>
          <w:sz w:val="24"/>
          <w:lang w:val="en-GB"/>
        </w:rPr>
        <w:t xml:space="preserve"> legumes that are</w:t>
      </w:r>
      <w:r w:rsidR="00333FE2" w:rsidRPr="00FC1667">
        <w:rPr>
          <w:rFonts w:asciiTheme="minorHAnsi" w:hAnsiTheme="minorHAnsi"/>
          <w:noProof/>
          <w:sz w:val="24"/>
          <w:lang w:val="en-GB"/>
        </w:rPr>
        <w:t xml:space="preserve"> </w:t>
      </w:r>
      <w:r w:rsidR="00845355" w:rsidRPr="00FC1667">
        <w:rPr>
          <w:rFonts w:asciiTheme="minorHAnsi" w:hAnsiTheme="minorHAnsi"/>
          <w:noProof/>
          <w:sz w:val="24"/>
          <w:lang w:val="en-GB"/>
        </w:rPr>
        <w:t xml:space="preserve">unable </w:t>
      </w:r>
      <w:r w:rsidR="00333FE2" w:rsidRPr="00FC1667">
        <w:rPr>
          <w:rFonts w:asciiTheme="minorHAnsi" w:hAnsiTheme="minorHAnsi"/>
          <w:noProof/>
          <w:sz w:val="24"/>
          <w:lang w:val="en-GB"/>
        </w:rPr>
        <w:t>to reduce the costs of N-fixation through down</w:t>
      </w:r>
      <w:r w:rsidR="00D16CD2" w:rsidRPr="00FC1667">
        <w:rPr>
          <w:rFonts w:asciiTheme="minorHAnsi" w:hAnsiTheme="minorHAnsi"/>
          <w:noProof/>
          <w:sz w:val="24"/>
          <w:lang w:val="en-GB"/>
        </w:rPr>
        <w:t>-</w:t>
      </w:r>
      <w:r w:rsidR="00333FE2" w:rsidRPr="00FC1667">
        <w:rPr>
          <w:rFonts w:asciiTheme="minorHAnsi" w:hAnsiTheme="minorHAnsi"/>
          <w:noProof/>
          <w:sz w:val="24"/>
          <w:lang w:val="en-GB"/>
        </w:rPr>
        <w:t>regulation</w:t>
      </w:r>
      <w:r w:rsidR="00D2721C" w:rsidRPr="00FC1667">
        <w:rPr>
          <w:rFonts w:asciiTheme="minorHAnsi" w:hAnsiTheme="minorHAnsi"/>
          <w:noProof/>
          <w:sz w:val="24"/>
          <w:lang w:val="en-GB"/>
        </w:rPr>
        <w:t xml:space="preserve"> </w:t>
      </w:r>
      <w:r w:rsidR="008056ED" w:rsidRPr="00FC1667">
        <w:rPr>
          <w:rFonts w:asciiTheme="minorHAnsi" w:hAnsiTheme="minorHAnsi"/>
          <w:noProof/>
          <w:sz w:val="24"/>
          <w:lang w:val="en-GB"/>
        </w:rPr>
        <w:fldChar w:fldCharType="begin" w:fldLock="1"/>
      </w:r>
      <w:r w:rsidR="00FE569C" w:rsidRPr="00FC1667">
        <w:rPr>
          <w:rFonts w:asciiTheme="minorHAnsi" w:hAnsiTheme="minorHAnsi"/>
          <w:noProof/>
          <w:sz w:val="24"/>
          <w:lang w:val="en-GB"/>
        </w:rPr>
        <w:instrText>ADDIN CSL_CITATION {"citationItems":[{"id":"ITEM-1","itemData":{"DOI":"10.1086/665650","ISBN":"1537-5323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Naturalist","id":"ITEM-1","issue":"6","issued":{"date-parts":[["2012"]]},"page":"721-740","title":"The Nutrient-Load Hypothesis: Patterns of Resource Limitation and Community Structure Driven by Competition for Nutrients and Light","type":"article-journal","volume":"179"},"uris":["http://www.mendeley.com/documents/?uuid=3d506c03-6d9e-42e1-a772-6a0b74676a41"]},{"id":"ITEM-2","itemData":{"DOI":"10.1126/science.1169640","ISBN":"0036-8075","ISSN":"1095-9203","PMID":"19407202","abstract":"Human activities have increased the availability of nutrients in terrestrial and aquatic ecosystems. In grasslands, this eutrophication causes loss of plant species diversity, but the mechanism of this loss has been difficult to determine. Using experimental grassland plant communities, we found that addition of light to the grassland understory prevented the loss of biodiversity caused by eutrophication. There was no detectable role for competition for soil resources in diversity loss. Thus, competition for light is a major mechanism of plant diversity loss after eutrophication and explains the particular threat of eutrophication to plant diversity. Our conclusions have implications for grassland management and conservation policy and underscore the need to control nutrient enrichment if plant diversity is to be preserved.","author":[{"dropping-particle":"","family":"Hautier","given":"Yann","non-dropping-particle":"","parse-names":false,"suffix":""},{"dropping-particle":"","family":"Niklaus","given":"Pascal a","non-dropping-particle":"","parse-names":false,"suffix":""},{"dropping-particle":"","family":"Hector","given":"Andy","non-dropping-particle":"","parse-names":false,"suffix":""}],"container-title":"Science","id":"ITEM-2","issue":"5927","issued":{"date-parts":[["2009"]]},"page":"636-8","title":"Competition for light causes plant biodiversity loss after eutrophication.","type":"article-journal","volume":"324"},"uris":["http://www.mendeley.com/documents/?uuid=47ad9281-ef22-48b1-9d99-f868e085f2c4"]},{"id":"ITEM-3","itemData":{"DOI":"10.1111/j.0030-1299.2005.13792.x","ISSN":"00301299","author":[{"dropping-particle":"","family":"Pennings","given":"Steven C.","non-dropping-particle":"","parse-names":false,"suffix":""},{"dropping-particle":"","family":"Clark","given":"Chris M.","non-dropping-particle":"","parse-names":false,"suffix":""},{"dropping-particle":"","family":"Cleland","given":"Elsa E.","non-dropping-particle":"","parse-names":false,"suffix":""},{"dropping-particle":"","family":"Collins","given":"Scott L.","non-dropping-particle":"","parse-names":false,"suffix":""},{"dropping-particle":"","family":"Gough","given":"Laura","non-dropping-particle":"","parse-names":false,"suffix":""},{"dropping-particle":"","family":"Gross","given":"Katherine L.","non-dropping-particle":"","parse-names":false,"suffix":""},{"dropping-particle":"","family":"Milchunas","given":"Daniel G.","non-dropping-particle":"","parse-names":false,"suffix":""},{"dropping-particle":"","family":"Suding","given":"Katherine N.","non-dropping-particle":"","parse-names":false,"suffix":""}],"container-title":"Oikos","id":"ITEM-3","issue":"January","issued":{"date-parts":[["2005","9"]]},"page":"547-555","title":"Do individual plant species show predictable responses to nitrogen addition across multiple experiments?","type":"article-journal","volume":"3"},"uris":["http://www.mendeley.com/documents/?uuid=cf10481d-461f-45fc-8592-e4fab8d30eff"]},{"id":"ITEM-4","itemData":{"DOI":"10.1016/j.tplants.2018.02.009","ISBN":"1360-1385","ISSN":"13601385","PMID":"29559299","abstract":"Biological nitrogen fixation (BNF) by crop legumes reduces demand for industrial nitrogen fixation (INF). Nonetheless, rates of BNF in agriculture remain low, with strong negative feedback to BNF from reactive soil nitrogen (N) and drought. We show that breeding for yield has resulted in strong relationships between photosynthesis and leaf N in non-leguminous crops, whereas grain legumes show strong relations between leaf N and water use efficiency (WUE). We contrast these understandings with other studies that draw attention to the water costs of grain legume crops, and their potential for polluting the biosphere with N. We propose that breeding grain legumes for reduced stomatal conductance can increase WUE without compromising production or BNF. Legume crops remain a better bet than relying on INF.","author":[{"dropping-particle":"","family":"Adams","given":"Mark A.","non-dropping-particle":"","parse-names":false,"suffix":""},{"dropping-particle":"","family":"Buchmann","given":"Nina","non-dropping-particle":"","parse-names":false,"suffix":""},{"dropping-particle":"","family":"Sprent","given":"Janet","non-dropping-particle":"","parse-names":false,"suffix":""},{"dropping-particle":"","family":"Buckley","given":"Thomas N.","non-dropping-particle":"","parse-names":false,"suffix":""},{"dropping-particle":"","family":"Turnbull","given":"Tarryn L.","non-dropping-particle":"","parse-names":false,"suffix":""}],"container-title":"Trends in Plant Science","id":"ITEM-4","issue":"6","issued":{"date-parts":[["2018"]]},"page":"539-550","publisher":"Elsevier Ltd","title":"Crops, Nitrogen, Water: Are Legumes Friend, Foe, or Misunderstood Ally?","type":"article-journal","volume":"23"},"uris":["http://www.mendeley.com/documents/?uuid=12db11f6-45f3-4153-b82f-c3800b71415d"]},{"id":"ITEM-5","itemData":{"DOI":"10.1073/pnas.0408648102","ISBN":"9498247714","ISSN":"0027-8424","PMID":"15755810","abstract":"Human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America","id":"ITEM-5","issue":"12","issued":{"date-parts":[["2005","3","22"]]},"page":"4387-92","title":"Functional- and abundance-based mechanisms explain diversity loss due to N fertilization.","type":"article-journal","volume":"102"},"uris":["http://www.mendeley.com/documents/?uuid=3e87a403-44fa-406e-8c00-802b4fd8d3b7"]},{"id":"ITEM-6","itemData":{"DOI":"10.1038/s41477-018-0231-9","ISSN":"20550278","PMID":"30127409","abstract":"Nitrogen limits primary production in almost every biome on Earth1,2. Symbiotic nitrogen fixation, conducted by certain angiosperms and their endosymbiotic bacteria, is the largest potential natural source of new nitrogen into the biosphere3, influencing global primary production, carbon sequestration and element cycling. Because symbiotic nitrogen fixation represents an alternative to soil nitrogen uptake, much of the work on symbiotic nitrogen fixation regulation has focused on soil nitrogen availability4–8. However, because symbiotic nitrogen fixation is an energetically expensive process9, light availability to the plant may also regulate symbiotic nitrogen fixation rates10,11. Despite the importance of symbiotic nitrogen fixation to biosphere functioning, the environmental factors that most strongly regulate this process remain unresolved. Here we show that light regulates symbiotic nitrogen fixation more strongly than does soil nitrogen and that light mediates the response of symbiotic nitrogen fixation to soil nitrogen availability. In a shadehouse experiment, low light levels (comparable with forest understories) completely shut down symbiotic nitrogen fixation, whereas soil nitrogen levels that far exceeded plant demand did not fully downregulate symbiotic nitrogen fixation at high light. For in situ forest seedlings, light was a notable predictor of symbiotic nitrogen fixation activity, but soil-extractable nitrogen was not. Light as a primary regulator of symbiotic nitrogen fixation is a departure from decades of focus on soil nitrogen availability. This shift in our understanding of symbiotic nitrogen fixation regulation can resolve a long-standing biogeochemical paradox12, and it will improve our ability to predict how symbiotic nitrogen fixation will fuel the global forest carbon sink and respond to human alteration of the global nitrogen cycle.","author":[{"dropping-particle":"","family":"Taylor","given":"Benton N.","non-dropping-particle":"","parse-names":false,"suffix":""},{"dropping-particle":"","family":"Menge","given":"Duncan N.L.","non-dropping-particle":"","parse-names":false,"suffix":""}],"container-title":"Nature Plants","id":"ITEM-6","issue":"9","issued":{"date-parts":[["2018"]]},"page":"655-661","publisher":"Springer US","title":"Light regulates tropical symbiotic nitrogen fixation more strongly than soil nitrogen","type":"article-journal","volume":"4"},"uris":["http://www.mendeley.com/documents/?uuid=2c89076b-1f82-467e-8bb1-c2b3d077e27c"]}],"mendeley":{"formattedCitation":"(10, 11, 15, 33–35)","plainTextFormattedCitation":"(10, 11, 15, 33–35)","previouslyFormattedCitation":"(10, 11, 15, 33–35)"},"properties":{"noteIndex":0},"schema":"https://github.com/citation-style-language/schema/raw/master/csl-citation.json"}</w:instrText>
      </w:r>
      <w:r w:rsidR="008056ED" w:rsidRPr="00FC1667">
        <w:rPr>
          <w:rFonts w:asciiTheme="minorHAnsi" w:hAnsiTheme="minorHAnsi"/>
          <w:noProof/>
          <w:sz w:val="24"/>
          <w:lang w:val="en-GB"/>
        </w:rPr>
        <w:fldChar w:fldCharType="separate"/>
      </w:r>
      <w:r w:rsidR="000A77DA" w:rsidRPr="00FC1667">
        <w:rPr>
          <w:rFonts w:asciiTheme="minorHAnsi" w:hAnsiTheme="minorHAnsi"/>
          <w:noProof/>
          <w:sz w:val="24"/>
          <w:lang w:val="en-GB"/>
        </w:rPr>
        <w:t>(10, 11, 15, 33–35)</w:t>
      </w:r>
      <w:r w:rsidR="008056ED" w:rsidRPr="00FC1667">
        <w:rPr>
          <w:rFonts w:asciiTheme="minorHAnsi" w:hAnsiTheme="minorHAnsi"/>
          <w:noProof/>
          <w:sz w:val="24"/>
          <w:lang w:val="en-GB"/>
        </w:rPr>
        <w:fldChar w:fldCharType="end"/>
      </w:r>
      <w:r w:rsidR="00845355" w:rsidRPr="00FC1667">
        <w:rPr>
          <w:rFonts w:asciiTheme="minorHAnsi" w:hAnsiTheme="minorHAnsi"/>
          <w:noProof/>
          <w:sz w:val="24"/>
          <w:lang w:val="en-GB"/>
        </w:rPr>
        <w:t>.</w:t>
      </w:r>
    </w:p>
    <w:p w14:paraId="1F451ABF" w14:textId="7CF7C598" w:rsidR="009030D4" w:rsidRPr="00FC1667" w:rsidRDefault="001B12D2" w:rsidP="00701DD3">
      <w:pPr>
        <w:spacing w:after="120"/>
        <w:ind w:firstLine="708"/>
        <w:rPr>
          <w:rFonts w:asciiTheme="minorHAnsi" w:hAnsiTheme="minorHAnsi"/>
          <w:noProof/>
          <w:sz w:val="24"/>
          <w:lang w:val="en-GB"/>
        </w:rPr>
      </w:pPr>
      <w:r w:rsidRPr="00FC1667">
        <w:rPr>
          <w:rFonts w:asciiTheme="minorHAnsi" w:hAnsiTheme="minorHAnsi"/>
          <w:noProof/>
          <w:sz w:val="24"/>
          <w:lang w:val="en-GB"/>
        </w:rPr>
        <w:lastRenderedPageBreak/>
        <w:t xml:space="preserve">Despite these theoretical predictions, empirical evidence for the individual and interactive effects of </w:t>
      </w:r>
      <w:r w:rsidR="00600BDA" w:rsidRPr="00FC1667">
        <w:rPr>
          <w:rFonts w:asciiTheme="minorHAnsi" w:hAnsiTheme="minorHAnsi"/>
          <w:noProof/>
          <w:sz w:val="24"/>
          <w:lang w:val="en-GB"/>
        </w:rPr>
        <w:t xml:space="preserve">changes in </w:t>
      </w:r>
      <w:r w:rsidR="009A23D5" w:rsidRPr="00FC1667">
        <w:rPr>
          <w:rFonts w:asciiTheme="minorHAnsi" w:hAnsiTheme="minorHAnsi"/>
          <w:noProof/>
          <w:sz w:val="24"/>
          <w:lang w:val="en-GB"/>
        </w:rPr>
        <w:t xml:space="preserve">nutrient availability </w:t>
      </w:r>
      <w:r w:rsidRPr="00FC1667">
        <w:rPr>
          <w:rFonts w:asciiTheme="minorHAnsi" w:hAnsiTheme="minorHAnsi"/>
          <w:noProof/>
          <w:sz w:val="24"/>
          <w:lang w:val="en-GB"/>
        </w:rPr>
        <w:t xml:space="preserve">on legumes in natural ecosystems is limited </w:t>
      </w:r>
      <w:r w:rsidR="00203672" w:rsidRPr="00FC1667">
        <w:rPr>
          <w:rFonts w:asciiTheme="minorHAnsi" w:hAnsiTheme="minorHAnsi"/>
          <w:noProof/>
          <w:sz w:val="24"/>
          <w:lang w:val="en-GB"/>
        </w:rPr>
        <w:fldChar w:fldCharType="begin" w:fldLock="1"/>
      </w:r>
      <w:r w:rsidR="002A74BA" w:rsidRPr="00FC1667">
        <w:rPr>
          <w:rFonts w:asciiTheme="minorHAnsi" w:hAnsiTheme="minorHAnsi"/>
          <w:noProof/>
          <w:sz w:val="24"/>
          <w:lang w:val="en-GB"/>
        </w:rPr>
        <w:instrText>ADDIN CSL_CITATION {"citationItems":[{"id":"ITEM-1","itemData":{"DOI":"10.1098/rstb.2013.0119","ISBN":"0962-8436","ISSN":"0962-8436","PMID":"23713117","abstract":"New techniques have identified a wide range of organisms with the capacity to carry out biological nitrogen fixation (BNF)—greatly expanding our appreciation of the diversity and ubiquity of N fixers—but our understanding of the rates and controls of BNF at ecosystem and global scales has not advanced at the same pace. Nevertheless, determining rates and controls of BNF is crucial to placing anthropogenic changes to the N cycle in context, and to understanding, predicting and managing many aspects of global environmental change. Here, we estimate terrestrial BNF for a pre-industrial world by combining information on N fluxes with 15N relative abundance data for terrestrial ecosystems. Our estimate is that pre-industrial N fixation was 58 (range of 40–100) Tg N fixed yr−1; adding conservative assumptions for geological N reduces our best estimate to 44 Tg N yr−1. This approach yields substantially lower estimates than most recent calculations; it suggests that the magnitude of human alternation of the N cycle is substantially larger than has been assumed.","author":[{"dropping-particle":"","family":"Vitousek","given":"Peter M.","non-dropping-particle":"","parse-names":false,"suffix":""},{"dropping-particle":"","family":"Menge","given":"Duncan N.L. L.","non-dropping-particle":"","parse-names":false,"suffix":""},{"dropping-particle":"","family":"Reed","given":"Sasha C.","non-dropping-particle":"","parse-names":false,"suffix":""},{"dropping-particle":"","family":"Cleveland","given":"Cory C.","non-dropping-particle":"","parse-names":false,"suffix":""}],"container-title":"Philosophical Transactions of the Royal Society B: Biological Sciences","id":"ITEM-1","issue":"1621","issued":{"date-parts":[["2013"]]},"page":"2013-19","title":"Biological nitrogen fixation: rates, patterns and ecological controls in terrestrial ecosystems","type":"article-journal","volume":"368"},"uris":["http://www.mendeley.com/documents/?uuid=ef5b9976-f64c-4901-904d-482dee72d970"]},{"id":"ITEM-2","itemData":{"DOI":"10.1093/jpe/rtw089","ISBN":"8610627586","ISSN":"1752-9921","abstract":"Aims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Ecology","id":"ITEM-2","issue":"August","issued":{"date-parts":[["2016","9","12"]]},"page":"rtw089","title":"Phosphorus does not alleviate the negative effect of nitrogen enrichment on legume performance in an alpine grassland","type":"article-journal"},"uris":["http://www.mendeley.com/documents/?uuid=73df93d5-d29f-469c-8639-3d490d102f32"]},{"id":"ITEM-3","itemData":{"DOI":"10.1126/science.1095549","ISBN":"0036-8075","ISSN":"0036-8075","PMID":"15166370","abstract":"Rising atmospheric carbon dioxide (Ca), a product of fossil fuel burning, land-use change, and cement manufacture, is expected to cause a large carbon sink in land ecosystems, partly mitigating human-driven climate change (1). Increasing biological nitrogen fixation with rising Ca has been invoked as a means to provide the N necessary to support C accumulation (2). As in many short-term experiments (3), we found that Ca enrichment increased N fixation during the first year of treatment in an oak woodland. However, the effect declined and disappeared by the third year. Ca enrichment consistently depressed N fixation during the 5th, 6th, and 7th years of treatment. Reduced availability of the micro-nutrient molybdenum, a key constituent of nitrogenase, best explains this reduction in N fixation. Our results demonstrate how multiple element interactions can influence ecosystem responses to atmospheric change and caution against expecting increased biological N fixation to fuel terrestrial C accumulation.","author":[{"dropping-particle":"","family":"Hungate","given":"Bruce A.","non-dropping-particle":"","parse-names":false,"suffix":""},{"dropping-particle":"","family":"Stiling","given":"Peter D.","non-dropping-particle":"","parse-names":false,"suffix":""},{"dropping-particle":"","family":"Dijkstra","given":"Paul","non-dropping-particle":"","parse-names":false,"suffix":""},{"dropping-particle":"","family":"Johnson","given":"Dale W.","non-dropping-particle":"","parse-names":false,"suffix":""},{"dropping-particle":"","family":"Ketterer","given":"Michael E.","non-dropping-particle":"","parse-names":false,"suffix":""},{"dropping-particle":"","family":"Hymus","given":"Graham J.","non-dropping-particle":"","parse-names":false,"suffix":""},{"dropping-particle":"","family":"Hinkle","given":"C. Ross","non-dropping-particle":"","parse-names":false,"suffix":""},{"dropping-particle":"","family":"Drake","given":"Bert G.","non-dropping-particle":"","parse-names":false,"suffix":""}],"container-title":"Science","id":"ITEM-3","issue":"5675","issued":{"date-parts":[["2004"]]},"page":"1291-1291","title":"CO2 Elicits Long-Term Decline in Nitrogen Fixation","type":"article-journal","volume":"304"},"uris":["http://www.mendeley.com/documents/?uuid=66c373af-1103-4293-9020-61999984bef7"]},{"id":"ITEM-4","itemData":{"abstract":"Abstract. Root nodule bacteria require access to adequate concentrations of mineral nutrients for metabolic processes to enable their survival and growth as free-living soil saprophytes, and in their symbiotic relationship with legumes. Essential nutrients, with a direct requirement in metabolism of rhizobia are carbon, hydrogen, oxygen, nitrogen, phosphorus, sulfur, potassium, calcium, magnesium, iron, manganese, copper, zinc, molybdenum, nickel, cobalt and selenium. Boron does not seem to be required by rhizobia, but is essential for the establishment of effective legume symbioses. Nutrient constraints can affect both free-living and symbiotic forms of root nodule bacteria, but whether they do is a function of a complex series of events and interactions. Important physiological characteristics of rhizobia involved in, or affected by, their mineral nutrition include nutrient uptake, growth rate, gene regulation, nutrient storage, survival, genetic exchange and the viable non-culturable state. There is considerable variation between genera, species and strains of rhizobia in their response to nutrient deficiency. The effects of nutrient deficiencies on free-living rhizobia in the soil are poorly understood. Competition between strains of rhizobia for limiting phosphorus and iron in the rhizosphere may affect their ability to nodulate legumes. Processes in the development of some legume symbioses specifically require calcium, cobalt, copper, iron, potassium, molybdenum, nickel, phosphorus, selenium, zinc and boron. Limitations of phosphorus, calcium, iron and molybdenum in particular, can reduce legume productivity by affecting nodule development and function. The effects of nutrient deficiencies on rhizobia–legume signalling are not understood. The supply of essential inorganic nutrients to bacteroids in relation to nutrient partitioning in nodule tissues and nutrient transport to the symbiosome may affect effectiveness of nitrogen fixation. An integration of molecular approaches with more traditional biochemical, physiological and field-based studies is needed to improve understanding of the agricultural importance of rhizobia response to nutrient stress","author":[{"dropping-particle":"","family":"O'Hara","given":"G.W.","non-dropping-particle":"","parse-names":false,"suffix":""}],"container-title":"Australian Journal of Experimental Agriculture","id":"ITEM-4","issued":{"date-parts":[["2001"]]},"page":"417-433","title":"Nutritional constraints on root nodule bacteria affecting symbiotic nitrogen fixation: a review","type":"article-journal","volume":"41"},"uris":["http://www.mendeley.com/documents/?uuid=08941f97-7c11-4116-b9e0-f65c7645494d"]},{"id":"ITEM-5","itemData":{"DOI":"10.1016/j.fcr.2013.11.004","ISBN":"0378-4290; 1872-6852","ISSN":"03784290","abstract":"Worldwide, legumes are grown on approximately 250Mha and fix about 90Tg of N2 per year. Plants involved in biological nitrogen fixation (BNF) are particularly sensitive to deficiencies of phosphorus (P), potassium (K) and sulphur (S). These nutrients can affect BNF directly; this is modulating growth of rhizobia, nodule formation and functioning, or indirectly by affecting the growth of the host plant. However, several process and mechanisms remain unclear. We compiled a data set (63 studies) on the effects of P, K, and S deficiency on shoot mass, nodule mass and number, nitrogenase activity (estimated by the acetylene reduction activity test, ARA) and the concentration of N, P, K and S in shoots and nodules. Our aims were (1) to compare the relative sensitivity of these traits to nutrient deficiency and (2) to probe for nutrient-specific patterns in trait responses.Our quantitative analysis confirms that nodule growth and number are more sensitive than shoot mass in response to deficiency of P, K and S. In addition, nodule activity decreases more than both shoot and nodule mass, which indicates a reduction in nodule productivity; this is likely related with direct effects of these nutrients on physiological and metabolic processes of nodules. The conserved shoot N concentration, in comparison to concentration of P, K and S indicates a relatively greater accumulation of N that matches the proposed N-feedback mechanism down-regulating BNF in nutrient-deficient systems. Despite some nutrient-specific differences, i.e. smaller nodules and higher N/K ratio with shortage of P and K, respectively, the patterns of growth, nodule activity and nutrient concentration were similar for all three nutrients P, K and S. This indicates that a unique mechanism could be depressing BNF (N-feedback) in conjunction with direct effects of the nutrients on nodule activity.Scarcity of data related to N, K and S concentration in nodules is a major constrain for deep analysis of the deficiencies of the nutrients. Critical concentrations of P, K and S in plant and nodule tissues are also a major gap. Models are needed that integrate the direct effect of the nutrients on nodule growth and activity with the N-feedback mechanism. © 2013 Elsevier B.V.","author":[{"dropping-particle":"","family":"Divito","given":"Guillermo A.","non-dropping-particle":"","parse-names":false,"suffix":""},{"dropping-particle":"","family":"Sadras","given":"Victor O.","non-dropping-particle":"","parse-names":false,"suffix":""}],"container-title":"Field Crops Research","id":"ITEM-5","issued":{"date-parts":[["2014"]]},"page":"161-171","publisher":"Elsevier B.V.","title":"How do phosphorus, potassium and sulphur affect plant growth and biological nitrogen fixation in crop and pasture legumes? A meta-analysis","type":"article-journal","volume":"156"},"uris":["http://www.mendeley.com/documents/?uuid=895bf17b-c82a-4d85-ac4e-35e587452ddc"]}],"mendeley":{"formattedCitation":"(29, 36–39)","plainTextFormattedCitation":"(29, 36–39)","previouslyFormattedCitation":"(29, 36–39)"},"properties":{"noteIndex":0},"schema":"https://github.com/citation-style-language/schema/raw/master/csl-citation.json"}</w:instrText>
      </w:r>
      <w:r w:rsidR="00203672" w:rsidRPr="00FC1667">
        <w:rPr>
          <w:rFonts w:asciiTheme="minorHAnsi" w:hAnsiTheme="minorHAnsi"/>
          <w:noProof/>
          <w:sz w:val="24"/>
          <w:lang w:val="en-GB"/>
        </w:rPr>
        <w:fldChar w:fldCharType="separate"/>
      </w:r>
      <w:r w:rsidR="00FE569C" w:rsidRPr="00FC1667">
        <w:rPr>
          <w:rFonts w:asciiTheme="minorHAnsi" w:hAnsiTheme="minorHAnsi"/>
          <w:noProof/>
          <w:sz w:val="24"/>
          <w:lang w:val="en-GB"/>
        </w:rPr>
        <w:t>(29, 36–39)</w:t>
      </w:r>
      <w:r w:rsidR="00203672" w:rsidRPr="00FC1667">
        <w:rPr>
          <w:rFonts w:asciiTheme="minorHAnsi" w:hAnsiTheme="minorHAnsi"/>
          <w:noProof/>
          <w:sz w:val="24"/>
          <w:lang w:val="en-GB"/>
        </w:rPr>
        <w:fldChar w:fldCharType="end"/>
      </w:r>
      <w:r w:rsidR="00DE5B30" w:rsidRPr="00FC1667">
        <w:rPr>
          <w:rFonts w:asciiTheme="minorHAnsi" w:hAnsiTheme="minorHAnsi"/>
          <w:noProof/>
          <w:sz w:val="24"/>
          <w:lang w:val="en-GB"/>
        </w:rPr>
        <w:t>.</w:t>
      </w:r>
      <w:r w:rsidR="0056640D" w:rsidRPr="00FC1667">
        <w:rPr>
          <w:rFonts w:asciiTheme="minorHAnsi" w:hAnsiTheme="minorHAnsi"/>
          <w:noProof/>
          <w:sz w:val="24"/>
          <w:lang w:val="en-GB"/>
        </w:rPr>
        <w:t xml:space="preserve"> </w:t>
      </w:r>
      <w:r w:rsidR="00C32E8B" w:rsidRPr="00FC1667">
        <w:rPr>
          <w:rFonts w:asciiTheme="minorHAnsi" w:hAnsiTheme="minorHAnsi"/>
          <w:noProof/>
          <w:sz w:val="24"/>
          <w:lang w:val="en-GB"/>
        </w:rPr>
        <w:t>Some experimental studies have shown decreased legume abundance with N addition and increased with P addition, but these studies are typically</w:t>
      </w:r>
      <w:r w:rsidR="00C45851" w:rsidRPr="00FC1667">
        <w:rPr>
          <w:rFonts w:asciiTheme="minorHAnsi" w:hAnsiTheme="minorHAnsi"/>
          <w:noProof/>
          <w:sz w:val="24"/>
          <w:lang w:val="en-GB"/>
        </w:rPr>
        <w:t xml:space="preserve"> conducted at a single site a</w:t>
      </w:r>
      <w:r w:rsidR="00C32E8B" w:rsidRPr="00FC1667">
        <w:rPr>
          <w:rFonts w:asciiTheme="minorHAnsi" w:hAnsiTheme="minorHAnsi"/>
          <w:noProof/>
          <w:sz w:val="24"/>
          <w:lang w:val="en-GB"/>
        </w:rPr>
        <w:t>nd show both positive and negative interactive effects among nutrients (e.g.</w:t>
      </w:r>
      <w:r w:rsidR="00217CC6" w:rsidRPr="00FC1667">
        <w:rPr>
          <w:rFonts w:asciiTheme="minorHAnsi" w:hAnsiTheme="minorHAnsi"/>
          <w:noProof/>
          <w:sz w:val="24"/>
          <w:lang w:val="en-GB"/>
        </w:rPr>
        <w:t xml:space="preserve"> </w:t>
      </w:r>
      <w:r w:rsidR="00217CC6" w:rsidRPr="00FC1667">
        <w:rPr>
          <w:rFonts w:asciiTheme="minorHAnsi" w:hAnsiTheme="minorHAnsi"/>
          <w:noProof/>
          <w:sz w:val="24"/>
          <w:lang w:val="en-GB"/>
        </w:rPr>
        <w:fldChar w:fldCharType="begin" w:fldLock="1"/>
      </w:r>
      <w:r w:rsidR="00FE569C" w:rsidRPr="00FC1667">
        <w:rPr>
          <w:rFonts w:asciiTheme="minorHAnsi" w:hAnsiTheme="minorHAnsi"/>
          <w:noProof/>
          <w:sz w:val="24"/>
          <w:lang w:val="en-GB"/>
        </w:rPr>
        <w:instrText>ADDIN CSL_CITATION {"citationItems":[{"id":"ITEM-1","itemData":{"DOI":"10.1093/jpe/rtw089","ISBN":"8610627586","ISSN":"1752-9921","abstract":"Aims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Ecology","id":"ITEM-1","issue":"August","issued":{"date-parts":[["2016","9","12"]]},"page":"rtw089","title":"Phosphorus does not alleviate the negative effect of nitrogen enrichment on legume performance in an alpine grassland","type":"article-journal"},"uris":["http://www.mendeley.com/documents/?uuid=73df93d5-d29f-469c-8639-3d490d102f32"]},{"id":"ITEM-2","itemData":{"DOI":"Doi 10.1007/Bf00000424","ISBN":"0168-2563","ISSN":"01682563","abstract":"An analysis of data compiled from the literature confirms a strong inverse relationship between annual rates of nitrogen fixation and the soil nitrogen content in agricultural and pastoral ecosystems. However, this inverse relationship is strongly modified by the rate of application of phosphorus fertilizer, which strongly influences the activities of both symbiotic and non-symbiotic nitrogen fixing organisms. In the case of symbiotic legumes, the response of N-fixation to N and P is in part a result of changes in legume dominance within the plant community. These results, as well as supporting data presented from a review of experiments on nitrogen fixation in a variety of other terrestrial and aquatic ecosystems, provide important support for the hypothesis that phosphorus availability is a key regulator of nitrogen biogeochemistry.","author":[{"dropping-particle":"","family":"Smith","given":"Val H","non-dropping-particle":"","parse-names":false,"suffix":""}],"container-title":"Biogeochemistry","id":"ITEM-2","issue":"1","issued":{"date-parts":[["1992"]]},"page":"19-35","title":"Effects of Nitrogen - Phosphorus Supply Ratios on Nitrogen-Fixation in Agricultural and Pastoral Ecosystems","type":"article-journal","volume":"18"},"uris":["http://www.mendeley.com/documents/?uuid=3fd595a2-b012-4d2b-bb02-cf2a36e942fb"]},{"id":"ITEM-3","itemData":{"DOI":"10.1371/journal.pone.0084593","ISBN":"1932-6203 (Electronic)\\r1932-6203 (Linking)","ISSN":"19326203","PMID":"24386399","abstract":"Nutrient rich conditions often promote plant invasions, yet additions of non-nitrogen (N) nutrients may provide a novel approach for conserving native symbiotic N-fixing plants in otherwise N-limited ecosystems. Lupinus oreganus is a threatened N-fixing plant endemic to prairies in western Oregon and southwest Washington (USA). We tested the effect of non-N fertilizers on the growth, reproduction, tissue N content, and stable isotope δ(15)N composition of Lupinus at three sites that differed in soil phosphorus (P) and N availability. We also examined changes in other Fabaceae (primarily Vicia sativa and V. hirsuta) and cover of all plant species. Variation in background soil P and N availability shaped patterns of nutrient limitation across sites. Where soil P and N were low, P additions increased Lupinus tissue N and altered foliar δ(15)N, suggesting P limitation of N fixation. Where soil P was low but N was high, P addition stimulated growth and reproduction in Lupinus. At a third site, with higher soil P, only micro- and macronutrient fertilization without N and P increased Lupinus growth and tissue N. Lupinus foliar δ(15)N averaged -0.010‰ across all treatments and varied little with tissue N, suggesting consistent use of fixed N. In contrast, foliar δ(15)N of Vicia spp. shifted towards 0‰ as tissue N increased, suggesting that conditions fostering N fixation may benefit these exotic species. Fertilization increased cover, N fixation, and tissue N of non-target, exotic Fabaceae, but overall plant community structure shifted at only one site, and only after the dominant Lupinus was excluded from analyses. Our finding that non-N fertilization increased the performance of Lupinus with few community effects suggests a potential strategy to aid populations of threatened legume species. The increase in exotic Fabaceae species that occurred with fertilization further suggests that monitoring and adaptive management should accompany any large scale applications.","author":[{"dropping-particle":"","family":"Thorpe","given":"Andrea S.","non-dropping-particle":"","parse-names":false,"suffix":""},{"dropping-particle":"","family":"Perakis","given":"Steven","non-dropping-particle":"","parse-names":false,"suffix":""},{"dropping-particle":"","family":"Catricala","given":"Christina","non-dropping-particle":"","parse-names":false,"suffix":""},{"dropping-particle":"","family":"Kaye","given":"Thomas N.","non-dropping-particle":"","parse-names":false,"suffix":""}],"container-title":"PLoS ONE","editor":[{"dropping-particle":"","family":"Ballhorn","given":"Daniel","non-dropping-particle":"","parse-names":false,"suffix":""}],"id":"ITEM-3","issue":"12","issued":{"date-parts":[["2013","12","27"]]},"page":"e84593","title":"Nutrient limitation of native and invasive N2-fixing plants in northwest prairies","type":"article-journal","volume":"8"},"uris":["http://www.mendeley.com/documents/?uuid=30db56c5-821b-4f02-8a54-dcaef52ca626"]}],"mendeley":{"formattedCitation":"(37, 40, 41)","plainTextFormattedCitation":"(37, 40, 41)","previouslyFormattedCitation":"(37, 40, 41)"},"properties":{"noteIndex":0},"schema":"https://github.com/citation-style-language/schema/raw/master/csl-citation.json"}</w:instrText>
      </w:r>
      <w:r w:rsidR="00217CC6" w:rsidRPr="00FC1667">
        <w:rPr>
          <w:rFonts w:asciiTheme="minorHAnsi" w:hAnsiTheme="minorHAnsi"/>
          <w:noProof/>
          <w:sz w:val="24"/>
          <w:lang w:val="en-GB"/>
        </w:rPr>
        <w:fldChar w:fldCharType="separate"/>
      </w:r>
      <w:r w:rsidR="000A77DA" w:rsidRPr="00FC1667">
        <w:rPr>
          <w:rFonts w:asciiTheme="minorHAnsi" w:hAnsiTheme="minorHAnsi"/>
          <w:noProof/>
          <w:sz w:val="24"/>
          <w:lang w:val="en-GB"/>
        </w:rPr>
        <w:t>(37, 40, 41)</w:t>
      </w:r>
      <w:r w:rsidR="00217CC6" w:rsidRPr="00FC1667">
        <w:rPr>
          <w:rFonts w:asciiTheme="minorHAnsi" w:hAnsiTheme="minorHAnsi"/>
          <w:noProof/>
          <w:sz w:val="24"/>
          <w:lang w:val="en-GB"/>
        </w:rPr>
        <w:fldChar w:fldCharType="end"/>
      </w:r>
      <w:r w:rsidR="00CF3CAD" w:rsidRPr="00FC1667">
        <w:rPr>
          <w:rFonts w:asciiTheme="minorHAnsi" w:hAnsiTheme="minorHAnsi"/>
          <w:noProof/>
          <w:sz w:val="24"/>
          <w:lang w:val="en-GB"/>
        </w:rPr>
        <w:t>.</w:t>
      </w:r>
      <w:r w:rsidR="00217CC6" w:rsidRPr="00FC1667">
        <w:rPr>
          <w:rFonts w:asciiTheme="minorHAnsi" w:hAnsiTheme="minorHAnsi"/>
          <w:noProof/>
          <w:sz w:val="24"/>
          <w:lang w:val="en-GB"/>
        </w:rPr>
        <w:t xml:space="preserve"> </w:t>
      </w:r>
      <w:r w:rsidR="002F05B5" w:rsidRPr="00FC1667">
        <w:rPr>
          <w:rFonts w:asciiTheme="minorHAnsi" w:hAnsiTheme="minorHAnsi"/>
          <w:noProof/>
          <w:sz w:val="24"/>
          <w:lang w:val="en-GB"/>
        </w:rPr>
        <w:t>Further, minimal evidence is available regarding the influence of K or micronutrient enrichment on legume responses</w:t>
      </w:r>
      <w:r w:rsidR="00D2721C" w:rsidRPr="00FC1667">
        <w:rPr>
          <w:rFonts w:asciiTheme="minorHAnsi" w:hAnsiTheme="minorHAnsi"/>
          <w:noProof/>
          <w:sz w:val="24"/>
          <w:lang w:val="en-GB"/>
        </w:rPr>
        <w:t xml:space="preserve"> </w:t>
      </w:r>
      <w:r w:rsidR="00217CC6" w:rsidRPr="00FC1667">
        <w:rPr>
          <w:rFonts w:asciiTheme="minorHAnsi" w:hAnsiTheme="minorHAnsi"/>
          <w:noProof/>
          <w:sz w:val="24"/>
          <w:lang w:val="en-GB"/>
        </w:rPr>
        <w:fldChar w:fldCharType="begin" w:fldLock="1"/>
      </w:r>
      <w:r w:rsidR="002A74BA" w:rsidRPr="00FC1667">
        <w:rPr>
          <w:rFonts w:asciiTheme="minorHAnsi" w:hAnsiTheme="minorHAnsi"/>
          <w:noProof/>
          <w:sz w:val="24"/>
          <w:lang w:val="en-GB"/>
        </w:rPr>
        <w:instrText>ADDIN CSL_CITATION {"citationItems":[{"id":"ITEM-1","itemData":{"DOI":"10.1016/j.fcr.2013.11.004","ISBN":"0378-4290; 1872-6852","ISSN":"03784290","abstract":"Worldwide, legumes are grown on approximately 250Mha and fix about 90Tg of N2 per year. Plants involved in biological nitrogen fixation (BNF) are particularly sensitive to deficiencies of phosphorus (P), potassium (K) and sulphur (S). These nutrients can affect BNF directly; this is modulating growth of rhizobia, nodule formation and functioning, or indirectly by affecting the growth of the host plant. However, several process and mechanisms remain unclear. We compiled a data set (63 studies) on the effects of P, K, and S deficiency on shoot mass, nodule mass and number, nitrogenase activity (estimated by the acetylene reduction activity test, ARA) and the concentration of N, P, K and S in shoots and nodules. Our aims were (1) to compare the relative sensitivity of these traits to nutrient deficiency and (2) to probe for nutrient-specific patterns in trait responses.Our quantitative analysis confirms that nodule growth and number are more sensitive than shoot mass in response to deficiency of P, K and S. In addition, nodule activity decreases more than both shoot and nodule mass, which indicates a reduction in nodule productivity; this is likely related with direct effects of these nutrients on physiological and metabolic processes of nodules. The conserved shoot N concentration, in comparison to concentration of P, K and S indicates a relatively greater accumulation of N that matches the proposed N-feedback mechanism down-regulating BNF in nutrient-deficient systems. Despite some nutrient-specific differences, i.e. smaller nodules and higher N/K ratio with shortage of P and K, respectively, the patterns of growth, nodule activity and nutrient concentration were similar for all three nutrients P, K and S. This indicates that a unique mechanism could be depressing BNF (N-feedback) in conjunction with direct effects of the nutrients on nodule activity.Scarcity of data related to N, K and S concentration in nodules is a major constrain for deep analysis of the deficiencies of the nutrients. Critical concentrations of P, K and S in plant and nodule tissues are also a major gap. Models are needed that integrate the direct effect of the nutrients on nodule growth and activity with the N-feedback mechanism. © 2013 Elsevier B.V.","author":[{"dropping-particle":"","family":"Divito","given":"Guillermo A.","non-dropping-particle":"","parse-names":false,"suffix":""},{"dropping-particle":"","family":"Sadras","given":"Victor O.","non-dropping-particle":"","parse-names":false,"suffix":""}],"container-title":"Field Crops Research","id":"ITEM-1","issued":{"date-parts":[["2014"]]},"page":"161-171","publisher":"Elsevier B.V.","title":"How do phosphorus, potassium and sulphur affect plant growth and biological nitrogen fixation in crop and pasture legumes? A meta-analysis","type":"article-journal","volume":"156"},"uris":["http://www.mendeley.com/documents/?uuid=895bf17b-c82a-4d85-ac4e-35e587452ddc"]}],"mendeley":{"formattedCitation":"(29)","plainTextFormattedCitation":"(29)","previouslyFormattedCitation":"(29)"},"properties":{"noteIndex":0},"schema":"https://github.com/citation-style-language/schema/raw/master/csl-citation.json"}</w:instrText>
      </w:r>
      <w:r w:rsidR="00217CC6" w:rsidRPr="00FC1667">
        <w:rPr>
          <w:rFonts w:asciiTheme="minorHAnsi" w:hAnsiTheme="minorHAnsi"/>
          <w:noProof/>
          <w:sz w:val="24"/>
          <w:lang w:val="en-GB"/>
        </w:rPr>
        <w:fldChar w:fldCharType="separate"/>
      </w:r>
      <w:r w:rsidR="00FE569C" w:rsidRPr="00FC1667">
        <w:rPr>
          <w:rFonts w:asciiTheme="minorHAnsi" w:hAnsiTheme="minorHAnsi"/>
          <w:noProof/>
          <w:sz w:val="24"/>
          <w:lang w:val="en-GB"/>
        </w:rPr>
        <w:t>(29)</w:t>
      </w:r>
      <w:r w:rsidR="00217CC6" w:rsidRPr="00FC1667">
        <w:rPr>
          <w:rFonts w:asciiTheme="minorHAnsi" w:hAnsiTheme="minorHAnsi"/>
          <w:noProof/>
          <w:sz w:val="24"/>
          <w:lang w:val="en-GB"/>
        </w:rPr>
        <w:fldChar w:fldCharType="end"/>
      </w:r>
      <w:r w:rsidR="00FF65DC" w:rsidRPr="00FC1667">
        <w:rPr>
          <w:rFonts w:asciiTheme="minorHAnsi" w:hAnsiTheme="minorHAnsi"/>
          <w:noProof/>
          <w:sz w:val="24"/>
          <w:lang w:val="en-GB"/>
        </w:rPr>
        <w:t>,</w:t>
      </w:r>
      <w:r w:rsidR="00217CC6" w:rsidRPr="00FC1667">
        <w:rPr>
          <w:rFonts w:asciiTheme="minorHAnsi" w:hAnsiTheme="minorHAnsi"/>
          <w:noProof/>
          <w:sz w:val="24"/>
          <w:lang w:val="en-GB"/>
        </w:rPr>
        <w:t xml:space="preserve"> </w:t>
      </w:r>
      <w:r w:rsidR="00791DC5" w:rsidRPr="00FC1667">
        <w:rPr>
          <w:rFonts w:asciiTheme="minorHAnsi" w:hAnsiTheme="minorHAnsi"/>
          <w:noProof/>
          <w:sz w:val="24"/>
          <w:lang w:val="en-GB"/>
        </w:rPr>
        <w:t>and</w:t>
      </w:r>
      <w:r w:rsidR="002F05B5" w:rsidRPr="00FC1667">
        <w:rPr>
          <w:rFonts w:asciiTheme="minorHAnsi" w:hAnsiTheme="minorHAnsi"/>
          <w:noProof/>
          <w:sz w:val="24"/>
          <w:lang w:val="en-GB"/>
        </w:rPr>
        <w:t xml:space="preserve"> the underlying mechanisms of </w:t>
      </w:r>
      <w:r w:rsidR="00791DC5" w:rsidRPr="00FC1667">
        <w:rPr>
          <w:rFonts w:asciiTheme="minorHAnsi" w:hAnsiTheme="minorHAnsi"/>
          <w:noProof/>
          <w:sz w:val="24"/>
          <w:lang w:val="en-GB"/>
        </w:rPr>
        <w:t>legume</w:t>
      </w:r>
      <w:r w:rsidR="002F05B5" w:rsidRPr="00FC1667">
        <w:rPr>
          <w:rFonts w:asciiTheme="minorHAnsi" w:hAnsiTheme="minorHAnsi"/>
          <w:noProof/>
          <w:sz w:val="24"/>
          <w:lang w:val="en-GB"/>
        </w:rPr>
        <w:t xml:space="preserve"> responses</w:t>
      </w:r>
      <w:r w:rsidR="00791DC5" w:rsidRPr="00FC1667">
        <w:rPr>
          <w:rFonts w:asciiTheme="minorHAnsi" w:hAnsiTheme="minorHAnsi"/>
          <w:noProof/>
          <w:sz w:val="24"/>
          <w:lang w:val="en-GB"/>
        </w:rPr>
        <w:t xml:space="preserve"> to nutrient </w:t>
      </w:r>
      <w:r w:rsidR="0063619E" w:rsidRPr="00FC1667">
        <w:rPr>
          <w:rFonts w:asciiTheme="minorHAnsi" w:hAnsiTheme="minorHAnsi"/>
          <w:noProof/>
          <w:sz w:val="24"/>
          <w:lang w:val="en-GB"/>
        </w:rPr>
        <w:t>addition</w:t>
      </w:r>
      <w:r w:rsidR="001945C2" w:rsidRPr="00FC1667">
        <w:rPr>
          <w:rFonts w:asciiTheme="minorHAnsi" w:hAnsiTheme="minorHAnsi"/>
          <w:noProof/>
          <w:sz w:val="24"/>
          <w:lang w:val="en-GB"/>
        </w:rPr>
        <w:t>,</w:t>
      </w:r>
      <w:r w:rsidR="009E031B" w:rsidRPr="00FC1667">
        <w:rPr>
          <w:rFonts w:asciiTheme="minorHAnsi" w:hAnsiTheme="minorHAnsi"/>
          <w:noProof/>
          <w:sz w:val="24"/>
          <w:lang w:val="en-GB"/>
        </w:rPr>
        <w:t xml:space="preserve"> such as </w:t>
      </w:r>
      <w:r w:rsidR="002F05B5" w:rsidRPr="00FC1667">
        <w:rPr>
          <w:rFonts w:asciiTheme="minorHAnsi" w:hAnsiTheme="minorHAnsi"/>
          <w:noProof/>
          <w:sz w:val="24"/>
          <w:lang w:val="en-GB"/>
        </w:rPr>
        <w:t>soil and climatic conditions</w:t>
      </w:r>
      <w:r w:rsidR="001945C2" w:rsidRPr="00FC1667">
        <w:rPr>
          <w:rFonts w:asciiTheme="minorHAnsi" w:hAnsiTheme="minorHAnsi"/>
          <w:noProof/>
          <w:sz w:val="24"/>
          <w:lang w:val="en-GB"/>
        </w:rPr>
        <w:t>,</w:t>
      </w:r>
      <w:r w:rsidR="009E031B" w:rsidRPr="00FC1667">
        <w:rPr>
          <w:rFonts w:asciiTheme="minorHAnsi" w:hAnsiTheme="minorHAnsi"/>
          <w:noProof/>
          <w:sz w:val="24"/>
          <w:lang w:val="en-GB"/>
        </w:rPr>
        <w:t xml:space="preserve"> </w:t>
      </w:r>
      <w:r w:rsidR="002F05B5" w:rsidRPr="00FC1667">
        <w:rPr>
          <w:rFonts w:asciiTheme="minorHAnsi" w:hAnsiTheme="minorHAnsi"/>
          <w:noProof/>
          <w:sz w:val="24"/>
          <w:lang w:val="en-GB"/>
        </w:rPr>
        <w:t xml:space="preserve">have not been </w:t>
      </w:r>
      <w:r w:rsidR="0063619E" w:rsidRPr="00FC1667">
        <w:rPr>
          <w:rFonts w:asciiTheme="minorHAnsi" w:hAnsiTheme="minorHAnsi"/>
          <w:noProof/>
          <w:sz w:val="24"/>
          <w:lang w:val="en-GB"/>
        </w:rPr>
        <w:t xml:space="preserve">investigated </w:t>
      </w:r>
      <w:r w:rsidR="000F7421" w:rsidRPr="00FC1667">
        <w:rPr>
          <w:rFonts w:asciiTheme="minorHAnsi" w:hAnsiTheme="minorHAnsi"/>
          <w:noProof/>
          <w:sz w:val="24"/>
          <w:lang w:val="en-GB"/>
        </w:rPr>
        <w:t>at global scales</w:t>
      </w:r>
      <w:r w:rsidR="00DD219F" w:rsidRPr="00FC1667">
        <w:rPr>
          <w:rFonts w:asciiTheme="minorHAnsi" w:hAnsiTheme="minorHAnsi"/>
          <w:noProof/>
          <w:sz w:val="24"/>
          <w:lang w:val="en-GB"/>
        </w:rPr>
        <w:t xml:space="preserve"> (but see</w:t>
      </w:r>
      <w:r w:rsidR="00D2721C" w:rsidRPr="00FC1667">
        <w:rPr>
          <w:rFonts w:asciiTheme="minorHAnsi" w:hAnsiTheme="minorHAnsi"/>
          <w:noProof/>
          <w:sz w:val="24"/>
          <w:lang w:val="en-GB"/>
        </w:rPr>
        <w:t xml:space="preserve"> </w:t>
      </w:r>
      <w:r w:rsidR="00217CC6" w:rsidRPr="00FC1667">
        <w:rPr>
          <w:rFonts w:asciiTheme="minorHAnsi" w:hAnsiTheme="minorHAnsi"/>
          <w:noProof/>
          <w:sz w:val="24"/>
          <w:lang w:val="en-GB"/>
        </w:rPr>
        <w:fldChar w:fldCharType="begin" w:fldLock="1"/>
      </w:r>
      <w:r w:rsidR="002A74BA" w:rsidRPr="00FC1667">
        <w:rPr>
          <w:rFonts w:asciiTheme="minorHAnsi" w:hAnsiTheme="minorHAnsi"/>
          <w:noProof/>
          <w:sz w:val="24"/>
          <w:lang w:val="en-GB"/>
        </w:rPr>
        <w:instrText>ADDIN CSL_CITATION {"citationItems":[{"id":"ITEM-1","itemData":{"DOI":"10.1038/nature07028","ISBN":"1476-4687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B.","non-dropping-particle":"","parse-names":false,"suffix":""}],"container-title":"Nature","id":"ITEM-1","issue":"7202","issued":{"date-parts":[["2008"]]},"page":"327-330","title":"A unifying framework for dinitrogen fixation in the terrestrial biosphere","type":"article-journal","volume":"454"},"uris":["http://www.mendeley.com/documents/?uuid=55e09031-323c-4846-b618-b76d299a3c08"]}],"mendeley":{"formattedCitation":"(26)","plainTextFormattedCitation":"(26)","previouslyFormattedCitation":"(26)"},"properties":{"noteIndex":0},"schema":"https://github.com/citation-style-language/schema/raw/master/csl-citation.json"}</w:instrText>
      </w:r>
      <w:r w:rsidR="00217CC6" w:rsidRPr="00FC1667">
        <w:rPr>
          <w:rFonts w:asciiTheme="minorHAnsi" w:hAnsiTheme="minorHAnsi"/>
          <w:noProof/>
          <w:sz w:val="24"/>
          <w:lang w:val="en-GB"/>
        </w:rPr>
        <w:fldChar w:fldCharType="separate"/>
      </w:r>
      <w:r w:rsidR="00FE569C" w:rsidRPr="00FC1667">
        <w:rPr>
          <w:rFonts w:asciiTheme="minorHAnsi" w:hAnsiTheme="minorHAnsi"/>
          <w:noProof/>
          <w:sz w:val="24"/>
          <w:lang w:val="en-GB"/>
        </w:rPr>
        <w:t>(26)</w:t>
      </w:r>
      <w:r w:rsidR="00217CC6" w:rsidRPr="00FC1667">
        <w:rPr>
          <w:rFonts w:asciiTheme="minorHAnsi" w:hAnsiTheme="minorHAnsi"/>
          <w:noProof/>
          <w:sz w:val="24"/>
          <w:lang w:val="en-GB"/>
        </w:rPr>
        <w:fldChar w:fldCharType="end"/>
      </w:r>
      <w:r w:rsidR="00DD219F" w:rsidRPr="00FC1667">
        <w:rPr>
          <w:rFonts w:asciiTheme="minorHAnsi" w:hAnsiTheme="minorHAnsi"/>
          <w:noProof/>
          <w:sz w:val="24"/>
          <w:lang w:val="en-GB"/>
        </w:rPr>
        <w:t xml:space="preserve"> </w:t>
      </w:r>
      <w:r w:rsidR="00217CC6" w:rsidRPr="00FC1667">
        <w:rPr>
          <w:rFonts w:asciiTheme="minorHAnsi" w:hAnsiTheme="minorHAnsi"/>
          <w:noProof/>
          <w:sz w:val="24"/>
          <w:lang w:val="en-GB"/>
        </w:rPr>
        <w:t xml:space="preserve">for </w:t>
      </w:r>
      <w:r w:rsidR="00BE4A62" w:rsidRPr="00FC1667">
        <w:rPr>
          <w:rFonts w:asciiTheme="minorHAnsi" w:hAnsiTheme="minorHAnsi"/>
          <w:noProof/>
          <w:sz w:val="24"/>
          <w:lang w:val="en-GB"/>
        </w:rPr>
        <w:t>forest ecosystems).</w:t>
      </w:r>
      <w:r w:rsidR="004E36B2" w:rsidRPr="00FC1667">
        <w:rPr>
          <w:rFonts w:asciiTheme="minorHAnsi" w:hAnsiTheme="minorHAnsi"/>
          <w:noProof/>
          <w:sz w:val="24"/>
          <w:lang w:val="en-GB"/>
        </w:rPr>
        <w:t xml:space="preserve"> </w:t>
      </w:r>
    </w:p>
    <w:p w14:paraId="092A8B7C" w14:textId="06597C34" w:rsidR="00701DD3" w:rsidRPr="00FC1667" w:rsidRDefault="00EF6B9C" w:rsidP="00701DD3">
      <w:pPr>
        <w:pStyle w:val="CommentText"/>
        <w:spacing w:after="120" w:line="276" w:lineRule="auto"/>
        <w:ind w:firstLine="708"/>
        <w:rPr>
          <w:lang w:val="en-GB"/>
        </w:rPr>
      </w:pPr>
      <w:r w:rsidRPr="00FC1667">
        <w:rPr>
          <w:noProof/>
          <w:lang w:val="en-GB"/>
        </w:rPr>
        <w:t xml:space="preserve">Using data from the Nutrient Network </w:t>
      </w:r>
      <w:r w:rsidR="00121632" w:rsidRPr="00FC1667">
        <w:rPr>
          <w:noProof/>
          <w:lang w:val="en-GB"/>
        </w:rPr>
        <w:t xml:space="preserve">global collaborative experiment </w:t>
      </w:r>
      <w:r w:rsidRPr="00FC1667">
        <w:rPr>
          <w:noProof/>
          <w:lang w:val="en-GB"/>
        </w:rPr>
        <w:t>(</w:t>
      </w:r>
      <w:hyperlink r:id="rId12" w:history="1">
        <w:r w:rsidR="00217CC6" w:rsidRPr="00FC1667">
          <w:rPr>
            <w:rStyle w:val="Hyperlink"/>
            <w:noProof/>
            <w:lang w:val="en-GB"/>
          </w:rPr>
          <w:t>www.nutnet.org</w:t>
        </w:r>
      </w:hyperlink>
      <w:r w:rsidR="00BC559B" w:rsidRPr="00FC1667">
        <w:rPr>
          <w:rStyle w:val="Hyperlink"/>
          <w:noProof/>
          <w:lang w:val="en-GB"/>
        </w:rPr>
        <w:t xml:space="preserve"> </w:t>
      </w:r>
      <w:r w:rsidR="00217CC6" w:rsidRPr="00FC1667">
        <w:rPr>
          <w:noProof/>
          <w:lang w:val="en-GB"/>
        </w:rPr>
        <w:fldChar w:fldCharType="begin" w:fldLock="1"/>
      </w:r>
      <w:r w:rsidR="00FE569C" w:rsidRPr="00FC1667">
        <w:rPr>
          <w:noProof/>
          <w:lang w:val="en-GB"/>
        </w:rPr>
        <w:instrText>ADDIN CSL_CITATION {"citationItems":[{"id":"ITEM-1","itemData":{"DOI":"10.1111/2041-210X.12125","ISBN":"2041-210X","ISSN":"2041210X","PMID":"21281419","abstract":"1.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08bd0cf1-0cb7-4344-8daa-447974d7d354"]}],"mendeley":{"formattedCitation":"(42)","plainTextFormattedCitation":"(42)","previouslyFormattedCitation":"(42)"},"properties":{"noteIndex":0},"schema":"https://github.com/citation-style-language/schema/raw/master/csl-citation.json"}</w:instrText>
      </w:r>
      <w:r w:rsidR="00217CC6" w:rsidRPr="00FC1667">
        <w:rPr>
          <w:noProof/>
          <w:lang w:val="en-GB"/>
        </w:rPr>
        <w:fldChar w:fldCharType="separate"/>
      </w:r>
      <w:r w:rsidR="000A77DA" w:rsidRPr="00FC1667">
        <w:rPr>
          <w:noProof/>
          <w:lang w:val="en-GB"/>
        </w:rPr>
        <w:t>(42)</w:t>
      </w:r>
      <w:r w:rsidR="00217CC6" w:rsidRPr="00FC1667">
        <w:rPr>
          <w:noProof/>
          <w:lang w:val="en-GB"/>
        </w:rPr>
        <w:fldChar w:fldCharType="end"/>
      </w:r>
      <w:r w:rsidR="00217CC6" w:rsidRPr="00FC1667">
        <w:rPr>
          <w:noProof/>
          <w:lang w:val="en-GB"/>
        </w:rPr>
        <w:t>)</w:t>
      </w:r>
      <w:r w:rsidR="00813BFA" w:rsidRPr="00FC1667">
        <w:rPr>
          <w:noProof/>
          <w:lang w:val="en-GB"/>
        </w:rPr>
        <w:t>,</w:t>
      </w:r>
      <w:r w:rsidR="00217CC6" w:rsidRPr="00FC1667">
        <w:rPr>
          <w:noProof/>
          <w:lang w:val="en-GB"/>
        </w:rPr>
        <w:t xml:space="preserve"> </w:t>
      </w:r>
      <w:bookmarkStart w:id="14" w:name="_Hlk46834036"/>
      <w:r w:rsidR="000F79E5" w:rsidRPr="00FC1667">
        <w:rPr>
          <w:noProof/>
          <w:lang w:val="en-GB"/>
        </w:rPr>
        <w:t xml:space="preserve">we </w:t>
      </w:r>
      <w:r w:rsidR="009D56E1" w:rsidRPr="00FC1667">
        <w:rPr>
          <w:noProof/>
          <w:lang w:val="en-GB"/>
        </w:rPr>
        <w:t xml:space="preserve">measured </w:t>
      </w:r>
      <w:r w:rsidR="000F79E5" w:rsidRPr="00FC1667">
        <w:rPr>
          <w:noProof/>
          <w:lang w:val="en-GB"/>
        </w:rPr>
        <w:t>the</w:t>
      </w:r>
      <w:r w:rsidR="000162A8" w:rsidRPr="00FC1667">
        <w:rPr>
          <w:noProof/>
          <w:lang w:val="en-GB"/>
        </w:rPr>
        <w:t xml:space="preserve"> </w:t>
      </w:r>
      <w:r w:rsidR="00DE5B30" w:rsidRPr="00FC1667">
        <w:rPr>
          <w:noProof/>
          <w:lang w:val="en-GB"/>
        </w:rPr>
        <w:t xml:space="preserve">cover, </w:t>
      </w:r>
      <w:r w:rsidR="000162A8" w:rsidRPr="00FC1667">
        <w:rPr>
          <w:noProof/>
          <w:lang w:val="en-GB"/>
        </w:rPr>
        <w:t>richness</w:t>
      </w:r>
      <w:r w:rsidR="001945C2" w:rsidRPr="00FC1667">
        <w:rPr>
          <w:noProof/>
          <w:lang w:val="en-GB"/>
        </w:rPr>
        <w:t>,</w:t>
      </w:r>
      <w:r w:rsidR="000162A8" w:rsidRPr="00FC1667">
        <w:rPr>
          <w:noProof/>
          <w:lang w:val="en-GB"/>
        </w:rPr>
        <w:t xml:space="preserve"> and </w:t>
      </w:r>
      <w:r w:rsidR="00DE5B30" w:rsidRPr="00FC1667">
        <w:rPr>
          <w:noProof/>
          <w:lang w:val="en-GB"/>
        </w:rPr>
        <w:t xml:space="preserve">biomass </w:t>
      </w:r>
      <w:r w:rsidR="000F79E5" w:rsidRPr="00FC1667">
        <w:rPr>
          <w:noProof/>
          <w:lang w:val="en-GB"/>
        </w:rPr>
        <w:t xml:space="preserve">responses </w:t>
      </w:r>
      <w:r w:rsidR="00DB7CB9" w:rsidRPr="00FC1667">
        <w:rPr>
          <w:noProof/>
          <w:lang w:val="en-GB"/>
        </w:rPr>
        <w:t>of</w:t>
      </w:r>
      <w:r w:rsidR="000F79E5" w:rsidRPr="00FC1667">
        <w:rPr>
          <w:noProof/>
          <w:lang w:val="en-GB"/>
        </w:rPr>
        <w:t xml:space="preserve"> </w:t>
      </w:r>
      <w:r w:rsidR="00500014" w:rsidRPr="00FC1667">
        <w:rPr>
          <w:noProof/>
          <w:lang w:val="en-GB"/>
        </w:rPr>
        <w:t>N-fixing</w:t>
      </w:r>
      <w:r w:rsidR="000F79E5" w:rsidRPr="00FC1667">
        <w:rPr>
          <w:noProof/>
          <w:lang w:val="en-GB"/>
        </w:rPr>
        <w:t xml:space="preserve"> </w:t>
      </w:r>
      <w:r w:rsidR="00974D74" w:rsidRPr="00FC1667">
        <w:rPr>
          <w:noProof/>
          <w:lang w:val="en-GB"/>
        </w:rPr>
        <w:t>legumes</w:t>
      </w:r>
      <w:r w:rsidR="00500014" w:rsidRPr="00FC1667">
        <w:rPr>
          <w:noProof/>
          <w:lang w:val="en-GB"/>
        </w:rPr>
        <w:t xml:space="preserve"> (hereafter legumes)</w:t>
      </w:r>
      <w:r w:rsidR="00974D74" w:rsidRPr="00FC1667">
        <w:rPr>
          <w:noProof/>
          <w:lang w:val="en-GB"/>
        </w:rPr>
        <w:t xml:space="preserve"> </w:t>
      </w:r>
      <w:r w:rsidR="000F79E5" w:rsidRPr="00FC1667">
        <w:rPr>
          <w:noProof/>
          <w:lang w:val="en-GB"/>
        </w:rPr>
        <w:t xml:space="preserve">to </w:t>
      </w:r>
      <w:r w:rsidR="000A26FA" w:rsidRPr="00FC1667">
        <w:rPr>
          <w:noProof/>
          <w:lang w:val="en-GB"/>
        </w:rPr>
        <w:t xml:space="preserve">standardized </w:t>
      </w:r>
      <w:r w:rsidR="000F79E5" w:rsidRPr="00FC1667">
        <w:rPr>
          <w:noProof/>
          <w:lang w:val="en-GB"/>
        </w:rPr>
        <w:t xml:space="preserve">experimental </w:t>
      </w:r>
      <w:r w:rsidR="00560155" w:rsidRPr="00FC1667">
        <w:rPr>
          <w:noProof/>
          <w:lang w:val="en-GB"/>
        </w:rPr>
        <w:t xml:space="preserve">nutrient </w:t>
      </w:r>
      <w:r w:rsidR="000F79E5" w:rsidRPr="00FC1667">
        <w:rPr>
          <w:noProof/>
          <w:lang w:val="en-GB"/>
        </w:rPr>
        <w:t xml:space="preserve">additions </w:t>
      </w:r>
      <w:r w:rsidR="000F79E5" w:rsidRPr="00FC1667">
        <w:rPr>
          <w:lang w:val="en-GB"/>
        </w:rPr>
        <w:t xml:space="preserve">in </w:t>
      </w:r>
      <w:r w:rsidR="00C24E6D" w:rsidRPr="00FC1667">
        <w:rPr>
          <w:lang w:val="en-GB"/>
        </w:rPr>
        <w:t>45</w:t>
      </w:r>
      <w:r w:rsidR="00BE051A" w:rsidRPr="00FC1667">
        <w:rPr>
          <w:lang w:val="en-GB"/>
        </w:rPr>
        <w:t xml:space="preserve"> </w:t>
      </w:r>
      <w:r w:rsidR="001F10BE" w:rsidRPr="00FC1667">
        <w:rPr>
          <w:lang w:val="en-GB"/>
        </w:rPr>
        <w:t>grassland</w:t>
      </w:r>
      <w:r w:rsidR="000F79E5" w:rsidRPr="00FC1667">
        <w:rPr>
          <w:lang w:val="en-GB"/>
        </w:rPr>
        <w:t xml:space="preserve">s across </w:t>
      </w:r>
      <w:r w:rsidR="00B47094" w:rsidRPr="00FC1667">
        <w:rPr>
          <w:lang w:val="en-GB"/>
        </w:rPr>
        <w:t>six</w:t>
      </w:r>
      <w:r w:rsidR="000F79E5" w:rsidRPr="00FC1667">
        <w:rPr>
          <w:lang w:val="en-GB"/>
        </w:rPr>
        <w:t xml:space="preserve"> continents</w:t>
      </w:r>
      <w:r w:rsidR="009E59AD" w:rsidRPr="00FC1667">
        <w:rPr>
          <w:lang w:val="en-GB"/>
        </w:rPr>
        <w:t xml:space="preserve"> </w:t>
      </w:r>
      <w:bookmarkEnd w:id="14"/>
      <w:r w:rsidR="009E59AD" w:rsidRPr="00FC1667">
        <w:rPr>
          <w:lang w:val="en-GB"/>
        </w:rPr>
        <w:t>(Fig S1</w:t>
      </w:r>
      <w:r w:rsidR="00333FE2" w:rsidRPr="00FC1667">
        <w:rPr>
          <w:lang w:val="en-GB"/>
        </w:rPr>
        <w:t xml:space="preserve">, Table </w:t>
      </w:r>
      <w:r w:rsidR="00997BEA" w:rsidRPr="00FC1667">
        <w:rPr>
          <w:lang w:val="en-GB"/>
        </w:rPr>
        <w:t>S</w:t>
      </w:r>
      <w:r w:rsidR="00333FE2" w:rsidRPr="00FC1667">
        <w:rPr>
          <w:lang w:val="en-GB"/>
        </w:rPr>
        <w:t>1</w:t>
      </w:r>
      <w:r w:rsidR="009E59AD" w:rsidRPr="00FC1667">
        <w:rPr>
          <w:lang w:val="en-GB"/>
        </w:rPr>
        <w:t>)</w:t>
      </w:r>
      <w:r w:rsidR="00D31648" w:rsidRPr="00FC1667">
        <w:rPr>
          <w:lang w:val="en-GB"/>
        </w:rPr>
        <w:t>.</w:t>
      </w:r>
      <w:r w:rsidR="008B5D7F" w:rsidRPr="00FC1667">
        <w:rPr>
          <w:lang w:val="en-GB"/>
        </w:rPr>
        <w:t xml:space="preserve"> </w:t>
      </w:r>
      <w:bookmarkStart w:id="15" w:name="_Hlk64116286"/>
      <w:bookmarkStart w:id="16" w:name="_Hlk55719879"/>
      <w:bookmarkStart w:id="17" w:name="_Hlk55661305"/>
      <w:r w:rsidR="005E6AF2" w:rsidRPr="00FC1667">
        <w:rPr>
          <w:lang w:val="en-GB"/>
        </w:rPr>
        <w:t xml:space="preserve">Grasslands are a globally significant biome, covering more than one third of the Earth’s ice-free land surface, accounting for a third of terrestrial net primary production </w:t>
      </w:r>
      <w:r w:rsidR="005E6AF2" w:rsidRPr="00FC1667">
        <w:rPr>
          <w:lang w:val="en-GB"/>
        </w:rPr>
        <w:fldChar w:fldCharType="begin" w:fldLock="1"/>
      </w:r>
      <w:r w:rsidR="005E6AF2" w:rsidRPr="00FC1667">
        <w:rPr>
          <w:lang w:val="en-GB"/>
        </w:rPr>
        <w:instrText>ADDIN CSL_CITATION {"citationItems":[{"id":"ITEM-1","itemData":{"ISBN":"0387954392","author":[{"dropping-particle":"","family":"Chapin III","given":"F S","non-dropping-particle":"","parse-names":false,"suffix":""},{"dropping-particle":"","family":"Matson","given":"P A","non-dropping-particle":"","parse-names":false,"suffix":""},{"dropping-particle":"","family":"Mooney","given":"H A","non-dropping-particle":"","parse-names":false,"suffix":""}],"container-title":"New York, USA","id":"ITEM-1","issued":{"date-parts":[["2011"]]},"number-of-pages":"298-300","title":"Principles of terrestrial ecosystem ecology–Springer-Verlag","type":"book"},"uris":["http://www.mendeley.com/documents/?uuid=1df7ec69-7c95-4eb6-868b-25b3991011f8"]}],"mendeley":{"formattedCitation":"(43)","plainTextFormattedCitation":"(43)","previouslyFormattedCitation":"(43)"},"properties":{"noteIndex":0},"schema":"https://github.com/citation-style-language/schema/raw/master/csl-citation.json"}</w:instrText>
      </w:r>
      <w:r w:rsidR="005E6AF2" w:rsidRPr="00FC1667">
        <w:rPr>
          <w:lang w:val="en-GB"/>
        </w:rPr>
        <w:fldChar w:fldCharType="separate"/>
      </w:r>
      <w:r w:rsidR="005E6AF2" w:rsidRPr="00FC1667">
        <w:rPr>
          <w:noProof/>
          <w:lang w:val="en-GB"/>
        </w:rPr>
        <w:t>(43)</w:t>
      </w:r>
      <w:r w:rsidR="005E6AF2" w:rsidRPr="00FC1667">
        <w:rPr>
          <w:lang w:val="en-GB"/>
        </w:rPr>
        <w:fldChar w:fldCharType="end"/>
      </w:r>
      <w:r w:rsidR="005E6AF2" w:rsidRPr="00FC1667">
        <w:rPr>
          <w:lang w:val="en-GB"/>
        </w:rPr>
        <w:t xml:space="preserve">, and supporting the livelihoods of more than 1.3 billion people. They are subject to chronic atmospheric nitrogen deposition related to fossil fuel combustion, and are likely candidates for direct nitrogen fertilisation </w:t>
      </w:r>
      <w:r w:rsidR="005E6AF2" w:rsidRPr="00FC1667">
        <w:rPr>
          <w:lang w:val="en-GB"/>
        </w:rPr>
        <w:fldChar w:fldCharType="begin" w:fldLock="1"/>
      </w:r>
      <w:r w:rsidR="005E6AF2" w:rsidRPr="00FC1667">
        <w:rPr>
          <w:lang w:val="en-GB"/>
        </w:rPr>
        <w:instrText>ADDIN CSL_CITATION {"citationItems":[{"id":"ITEM-1","itemData":{"DOI":"10.1016/j.catena.2020.105105","ISSN":"03418162","abstract":"Nitrous oxide (N2O) emissions in grasslands contribute considerably to global warming and are influenced substantially by nitrogen deposition. However, the impacts of N deposition impact on soil N2O emission rates across global grassland remain unclear due to spatial heterogeneity. Here, we synthesized data from 34 published studies to clarify the response of N2O emission rates to N deposition across global grassland. The priming effect size of N deposition on global grassland N2O emission rate was 1.64 ± 0.14 (95% confidence interval 1.36–1.92, P &lt; 0.0001). Categorical variable analysis revealed that various N types influenced effect size significantly, in the orders of urine &gt; slurry &gt; dung &gt; NH4SO4 &gt; NH4NO3 &gt; urea. Furthermore, explained heterogeneity analysis revealed that air temperature, nitrogen dose, precipitation and soil bulk density was positively associated with effect size. In addition, air temperature, altitude, pH and nitrogen dose were the major factors influencing effect size. Path analysis also indicated that N dose took a significant role on direct effect (P &lt; 0.01), the indirect effects were relative higher of soil pH, air temperature and altitude through soil bulk. We provide a key insight that continuous increase in N deposition would significantly stimulate grasslands N2O emission. Controlling greenhouse effect and soil acidification would mitigate the priming effect availably.","author":[{"dropping-particle":"","family":"Du","given":"Yangong","non-dropping-particle":"","parse-names":false,"suffix":""},{"dropping-particle":"","family":"Ke","given":"Xun","non-dropping-particle":"","parse-names":false,"suffix":""},{"dropping-particle":"","family":"Li","given":"Jingmei","non-dropping-particle":"","parse-names":false,"suffix":""},{"dropping-particle":"","family":"Wang","given":"Yunying","non-dropping-particle":"","parse-names":false,"suffix":""},{"dropping-particle":"","family":"Cao","given":"Guangmin","non-dropping-particle":"","parse-names":false,"suffix":""},{"dropping-particle":"","family":"Guo","given":"Xiaowei","non-dropping-particle":"","parse-names":false,"suffix":""},{"dropping-particle":"","family":"Chen","given":"Kelong","non-dropping-particle":"","parse-names":false,"suffix":""}],"container-title":"Catena","id":"ITEM-1","issued":{"date-parts":[["2021","4"]]},"page":"105105","title":"Nitrogen deposition increases global grassland N2O emission rates steeply: A meta-analysis","type":"article-journal","volume":"199"},"uris":["http://www.mendeley.com/documents/?uuid=f2a28114-9b0f-4cfe-8f1c-407961f7ecac"]}],"mendeley":{"formattedCitation":"(44)","plainTextFormattedCitation":"(44)","previouslyFormattedCitation":"(44)"},"properties":{"noteIndex":0},"schema":"https://github.com/citation-style-language/schema/raw/master/csl-citation.json"}</w:instrText>
      </w:r>
      <w:r w:rsidR="005E6AF2" w:rsidRPr="00FC1667">
        <w:rPr>
          <w:lang w:val="en-GB"/>
        </w:rPr>
        <w:fldChar w:fldCharType="separate"/>
      </w:r>
      <w:r w:rsidR="005E6AF2" w:rsidRPr="00FC1667">
        <w:rPr>
          <w:noProof/>
          <w:lang w:val="en-GB"/>
        </w:rPr>
        <w:t>(44)</w:t>
      </w:r>
      <w:r w:rsidR="005E6AF2" w:rsidRPr="00FC1667">
        <w:rPr>
          <w:lang w:val="en-GB"/>
        </w:rPr>
        <w:fldChar w:fldCharType="end"/>
      </w:r>
      <w:r w:rsidR="005E6AF2" w:rsidRPr="00FC1667">
        <w:rPr>
          <w:lang w:val="en-GB"/>
        </w:rPr>
        <w:t>.</w:t>
      </w:r>
      <w:bookmarkEnd w:id="15"/>
      <w:r w:rsidR="00D404DF" w:rsidRPr="00FC1667">
        <w:rPr>
          <w:lang w:val="en-GB"/>
        </w:rPr>
        <w:t xml:space="preserve">Experimental </w:t>
      </w:r>
      <w:r w:rsidR="00153D65" w:rsidRPr="00FC1667">
        <w:rPr>
          <w:lang w:val="en-GB"/>
        </w:rPr>
        <w:t>sites</w:t>
      </w:r>
      <w:r w:rsidR="008B5D7F" w:rsidRPr="00FC1667">
        <w:t xml:space="preserve"> </w:t>
      </w:r>
      <w:r w:rsidR="002D680E" w:rsidRPr="00FC1667">
        <w:t>included temperate and anthropic grasslands</w:t>
      </w:r>
      <w:bookmarkEnd w:id="16"/>
      <w:r w:rsidR="002D680E" w:rsidRPr="00FC1667">
        <w:t xml:space="preserve"> that </w:t>
      </w:r>
      <w:r w:rsidR="008B5D7F" w:rsidRPr="00FC1667">
        <w:t>spanned a broad range of geographical locations and ecological conditions</w:t>
      </w:r>
      <w:r w:rsidR="007D6631" w:rsidRPr="00FC1667">
        <w:t>, although were mostly from temperate latitudes</w:t>
      </w:r>
      <w:r w:rsidR="008B5D7F" w:rsidRPr="00FC1667">
        <w:t xml:space="preserve"> </w:t>
      </w:r>
      <w:bookmarkEnd w:id="17"/>
      <w:r w:rsidR="008B5D7F" w:rsidRPr="00FC1667">
        <w:t xml:space="preserve">(39; Suppl Table 1; Supple. Fig 1; </w:t>
      </w:r>
      <w:r w:rsidR="0026193D" w:rsidRPr="00FC1667">
        <w:t>see</w:t>
      </w:r>
      <w:r w:rsidR="008B5D7F" w:rsidRPr="00FC1667">
        <w:t xml:space="preserve"> </w:t>
      </w:r>
      <w:r w:rsidR="00AB42CF" w:rsidRPr="00FC1667">
        <w:t xml:space="preserve">Methods </w:t>
      </w:r>
      <w:r w:rsidR="008B5D7F" w:rsidRPr="00FC1667">
        <w:t xml:space="preserve">for details). </w:t>
      </w:r>
    </w:p>
    <w:p w14:paraId="2A30067C" w14:textId="7A961C84" w:rsidR="00997BEA" w:rsidRPr="00FC1667" w:rsidRDefault="00A27CFF" w:rsidP="00701DD3">
      <w:pPr>
        <w:pStyle w:val="CommentText"/>
        <w:spacing w:after="120" w:line="276" w:lineRule="auto"/>
        <w:ind w:firstLine="708"/>
      </w:pPr>
      <w:r w:rsidRPr="00FC1667">
        <w:rPr>
          <w:lang w:val="en-GB"/>
        </w:rPr>
        <w:t>Three nutrient</w:t>
      </w:r>
      <w:r w:rsidR="00B47094" w:rsidRPr="00FC1667">
        <w:rPr>
          <w:lang w:val="en-GB"/>
        </w:rPr>
        <w:t>s</w:t>
      </w:r>
      <w:r w:rsidRPr="00FC1667">
        <w:rPr>
          <w:lang w:val="en-GB"/>
        </w:rPr>
        <w:t xml:space="preserve"> (N, P, K+) were applied in factorial </w:t>
      </w:r>
      <w:bookmarkStart w:id="18" w:name="_Hlk64125266"/>
      <w:r w:rsidR="005E6AF2" w:rsidRPr="00FC1667">
        <w:rPr>
          <w:lang w:val="en-GB"/>
        </w:rPr>
        <w:t xml:space="preserve">combinations, </w:t>
      </w:r>
      <w:r w:rsidR="008B5D7F" w:rsidRPr="00FC1667">
        <w:rPr>
          <w:lang w:val="en-GB"/>
        </w:rPr>
        <w:t>resulting in</w:t>
      </w:r>
      <w:r w:rsidR="00845BE9" w:rsidRPr="00FC1667">
        <w:rPr>
          <w:lang w:val="en-GB"/>
        </w:rPr>
        <w:t xml:space="preserve"> </w:t>
      </w:r>
      <w:r w:rsidR="00B47094" w:rsidRPr="00FC1667">
        <w:rPr>
          <w:lang w:val="en-GB"/>
        </w:rPr>
        <w:t>eight</w:t>
      </w:r>
      <w:r w:rsidR="00845BE9" w:rsidRPr="00FC1667">
        <w:rPr>
          <w:lang w:val="en-GB"/>
        </w:rPr>
        <w:t xml:space="preserve"> treatment</w:t>
      </w:r>
      <w:r w:rsidR="00912FFA" w:rsidRPr="00FC1667">
        <w:rPr>
          <w:lang w:val="en-GB"/>
        </w:rPr>
        <w:t>s</w:t>
      </w:r>
      <w:r w:rsidR="00845BE9" w:rsidRPr="00FC1667">
        <w:rPr>
          <w:lang w:val="en-GB"/>
        </w:rPr>
        <w:t xml:space="preserve"> </w:t>
      </w:r>
      <w:r w:rsidR="005905B8" w:rsidRPr="00FC1667">
        <w:t>enabling evaluation of the interactive effects of N, P</w:t>
      </w:r>
      <w:r w:rsidR="003A1F54" w:rsidRPr="00FC1667">
        <w:t>,</w:t>
      </w:r>
      <w:r w:rsidR="005905B8" w:rsidRPr="00FC1667">
        <w:t xml:space="preserve"> and K</w:t>
      </w:r>
      <w:bookmarkEnd w:id="18"/>
      <w:r w:rsidR="005905B8" w:rsidRPr="00FC1667">
        <w:t xml:space="preserve"> addition </w:t>
      </w:r>
      <w:r w:rsidR="005905B8" w:rsidRPr="00FC1667">
        <w:fldChar w:fldCharType="begin" w:fldLock="1"/>
      </w:r>
      <w:r w:rsidR="00B372FD" w:rsidRPr="00FC1667">
        <w:instrText>ADDIN CSL_CITATION {"citationItems":[{"id":"ITEM-1","itemData":{"DOI":"10.1038/nplants.2015.80","ISBN":"2055-026X","ISSN":"2055-026X","PMID":"27250253","abstract":"Terrestrial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Plants","id":"ITEM-1","issue":"15080","issued":{"date-parts":[["2015","7","6"]]},"page":"5","title":"Grassland productivity limited by multiple nutrients","type":"article-journal","volume":"1"},"uris":["http://www.mendeley.com/documents/?uuid=3f82311c-2e63-4096-a4ea-6088988a687d"]},{"id":"ITEM-2","itemData":{"DOI":"10.1038/nature13144","ISBN":"0028-0836;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H.","non-dropping-particle":"","parse-names":false,"suffix":""}],"container-title":"Nature","id":"ITEM-2","issue":"7497","issued":{"date-parts":[["2014","4","9"]]},"page":"517-520","title":"Herbivores and nutrients control grassland plant diversity via light limitation","type":"article-journal","volume":"508"},"uris":["http://www.mendeley.com/documents/?uuid=2a42bb9a-60d1-4a37-8013-8fecdd6a9da2"]}],"mendeley":{"formattedCitation":"(6, 8)","plainTextFormattedCitation":"(6, 8)","previouslyFormattedCitation":"(6, 8)"},"properties":{"noteIndex":0},"schema":"https://github.com/citation-style-language/schema/raw/master/csl-citation.json"}</w:instrText>
      </w:r>
      <w:r w:rsidR="005905B8" w:rsidRPr="00FC1667">
        <w:fldChar w:fldCharType="separate"/>
      </w:r>
      <w:r w:rsidR="000C2E50" w:rsidRPr="00FC1667">
        <w:rPr>
          <w:noProof/>
        </w:rPr>
        <w:t>(6, 8)</w:t>
      </w:r>
      <w:r w:rsidR="005905B8" w:rsidRPr="00FC1667">
        <w:fldChar w:fldCharType="end"/>
      </w:r>
      <w:r w:rsidR="00FC280B" w:rsidRPr="00FC1667">
        <w:t xml:space="preserve"> </w:t>
      </w:r>
      <w:r w:rsidR="00B116B2" w:rsidRPr="00FC1667">
        <w:t>on legumes</w:t>
      </w:r>
      <w:r w:rsidRPr="00FC1667">
        <w:rPr>
          <w:lang w:val="en-GB"/>
        </w:rPr>
        <w:t xml:space="preserve">. </w:t>
      </w:r>
      <w:r w:rsidR="00EF6B9C" w:rsidRPr="00FC1667">
        <w:rPr>
          <w:lang w:val="en-GB"/>
        </w:rPr>
        <w:t>Over 3-6 years,</w:t>
      </w:r>
      <w:r w:rsidR="00EC105A" w:rsidRPr="00FC1667">
        <w:rPr>
          <w:lang w:val="en-GB"/>
        </w:rPr>
        <w:t xml:space="preserve"> 10 g m</w:t>
      </w:r>
      <w:r w:rsidR="00430812" w:rsidRPr="00FC1667">
        <w:rPr>
          <w:vertAlign w:val="superscript"/>
          <w:lang w:val="en-GB"/>
        </w:rPr>
        <w:t>-2</w:t>
      </w:r>
      <w:r w:rsidR="00EF6B9C" w:rsidRPr="00FC1667">
        <w:rPr>
          <w:lang w:val="en-GB"/>
        </w:rPr>
        <w:t xml:space="preserve"> </w:t>
      </w:r>
      <w:r w:rsidR="000F79E5" w:rsidRPr="00FC1667">
        <w:rPr>
          <w:lang w:val="en-GB"/>
        </w:rPr>
        <w:t>N, P</w:t>
      </w:r>
      <w:r w:rsidR="003A1F54" w:rsidRPr="00FC1667">
        <w:rPr>
          <w:lang w:val="en-GB"/>
        </w:rPr>
        <w:t>,</w:t>
      </w:r>
      <w:r w:rsidR="000F79E5" w:rsidRPr="00FC1667">
        <w:rPr>
          <w:lang w:val="en-GB"/>
        </w:rPr>
        <w:t xml:space="preserve"> and K were added annually</w:t>
      </w:r>
      <w:r w:rsidR="00EC105A" w:rsidRPr="00FC1667">
        <w:rPr>
          <w:lang w:val="en-GB"/>
        </w:rPr>
        <w:t xml:space="preserve"> </w:t>
      </w:r>
      <w:r w:rsidR="00946C29" w:rsidRPr="00FC1667">
        <w:rPr>
          <w:lang w:val="en-GB"/>
        </w:rPr>
        <w:t xml:space="preserve">to their respective treatment plots </w:t>
      </w:r>
      <w:r w:rsidR="000F79E5" w:rsidRPr="00FC1667">
        <w:rPr>
          <w:lang w:val="en-GB"/>
        </w:rPr>
        <w:t xml:space="preserve">at the beginning of </w:t>
      </w:r>
      <w:r w:rsidR="005F1E68" w:rsidRPr="00FC1667">
        <w:rPr>
          <w:lang w:val="en-GB"/>
        </w:rPr>
        <w:t>each sites</w:t>
      </w:r>
      <w:r w:rsidR="000162A8" w:rsidRPr="00FC1667">
        <w:rPr>
          <w:lang w:val="en-GB"/>
        </w:rPr>
        <w:t>’</w:t>
      </w:r>
      <w:r w:rsidR="005F1E68" w:rsidRPr="00FC1667">
        <w:rPr>
          <w:lang w:val="en-GB"/>
        </w:rPr>
        <w:t xml:space="preserve"> </w:t>
      </w:r>
      <w:r w:rsidR="000F79E5" w:rsidRPr="00FC1667">
        <w:rPr>
          <w:lang w:val="en-GB"/>
        </w:rPr>
        <w:t xml:space="preserve">growing season; </w:t>
      </w:r>
      <w:r w:rsidR="009261EC" w:rsidRPr="00FC1667">
        <w:rPr>
          <w:lang w:val="en-GB"/>
        </w:rPr>
        <w:t xml:space="preserve">other </w:t>
      </w:r>
      <w:r w:rsidR="000F79E5" w:rsidRPr="00FC1667">
        <w:rPr>
          <w:lang w:val="en-GB"/>
        </w:rPr>
        <w:t>nutrients</w:t>
      </w:r>
      <w:r w:rsidR="00560155" w:rsidRPr="00FC1667">
        <w:rPr>
          <w:lang w:val="en-GB"/>
        </w:rPr>
        <w:t xml:space="preserve"> in the K+ treatment</w:t>
      </w:r>
      <w:r w:rsidR="000F79E5" w:rsidRPr="00FC1667">
        <w:rPr>
          <w:lang w:val="en-GB"/>
        </w:rPr>
        <w:t xml:space="preserve"> </w:t>
      </w:r>
      <w:r w:rsidRPr="00FC1667">
        <w:rPr>
          <w:lang w:val="en-GB"/>
        </w:rPr>
        <w:t>(</w:t>
      </w:r>
      <w:r w:rsidR="00FC280B" w:rsidRPr="00FC1667">
        <w:rPr>
          <w:lang w:val="en-GB"/>
        </w:rPr>
        <w:t>sulphur</w:t>
      </w:r>
      <w:r w:rsidR="00813BFA" w:rsidRPr="00FC1667">
        <w:rPr>
          <w:lang w:val="en-GB"/>
        </w:rPr>
        <w:t xml:space="preserve"> (</w:t>
      </w:r>
      <w:r w:rsidRPr="00FC1667">
        <w:rPr>
          <w:lang w:val="en-GB"/>
        </w:rPr>
        <w:t>S</w:t>
      </w:r>
      <w:r w:rsidR="00813BFA" w:rsidRPr="00FC1667">
        <w:rPr>
          <w:lang w:val="en-GB"/>
        </w:rPr>
        <w:t>)</w:t>
      </w:r>
      <w:r w:rsidRPr="00FC1667">
        <w:rPr>
          <w:lang w:val="en-GB"/>
        </w:rPr>
        <w:t xml:space="preserve">, </w:t>
      </w:r>
      <w:r w:rsidR="00764B99" w:rsidRPr="00FC1667">
        <w:rPr>
          <w:lang w:val="en-GB"/>
        </w:rPr>
        <w:t>m</w:t>
      </w:r>
      <w:r w:rsidRPr="00FC1667">
        <w:rPr>
          <w:lang w:val="en-GB"/>
        </w:rPr>
        <w:t>agnesium</w:t>
      </w:r>
      <w:r w:rsidR="00764B99" w:rsidRPr="00FC1667">
        <w:rPr>
          <w:lang w:val="en-GB"/>
        </w:rPr>
        <w:t xml:space="preserve"> (Mg)</w:t>
      </w:r>
      <w:r w:rsidRPr="00FC1667">
        <w:rPr>
          <w:lang w:val="en-GB"/>
        </w:rPr>
        <w:t xml:space="preserve"> and micronutrients) </w:t>
      </w:r>
      <w:r w:rsidR="000F79E5" w:rsidRPr="00FC1667">
        <w:rPr>
          <w:lang w:val="en-GB"/>
        </w:rPr>
        <w:t>were</w:t>
      </w:r>
      <w:r w:rsidR="000F79E5" w:rsidRPr="00FC1667">
        <w:rPr>
          <w:color w:val="FF0000"/>
          <w:lang w:val="en-GB"/>
        </w:rPr>
        <w:t xml:space="preserve"> </w:t>
      </w:r>
      <w:r w:rsidR="000F79E5" w:rsidRPr="00FC1667">
        <w:rPr>
          <w:lang w:val="en-GB"/>
        </w:rPr>
        <w:t>applied only in the first year to avoid toxicity</w:t>
      </w:r>
      <w:r w:rsidR="0026557B" w:rsidRPr="00FC1667">
        <w:rPr>
          <w:lang w:val="en-GB"/>
        </w:rPr>
        <w:t xml:space="preserve"> </w:t>
      </w:r>
      <w:r w:rsidR="00B30AEF" w:rsidRPr="00FC1667">
        <w:rPr>
          <w:lang w:val="en-GB"/>
        </w:rPr>
        <w:fldChar w:fldCharType="begin" w:fldLock="1"/>
      </w:r>
      <w:r w:rsidR="00FE569C" w:rsidRPr="00FC1667">
        <w:rPr>
          <w:lang w:val="en-GB"/>
        </w:rPr>
        <w:instrText>ADDIN CSL_CITATION {"citationItems":[{"id":"ITEM-1","itemData":{"DOI":"10.1111/2041-210X.12125","ISBN":"2041-210X","ISSN":"2041210X","PMID":"21281419","abstract":"1.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08bd0cf1-0cb7-4344-8daa-447974d7d354"]}],"mendeley":{"formattedCitation":"(42)","plainTextFormattedCitation":"(42)","previouslyFormattedCitation":"(42)"},"properties":{"noteIndex":0},"schema":"https://github.com/citation-style-language/schema/raw/master/csl-citation.json"}</w:instrText>
      </w:r>
      <w:r w:rsidR="00B30AEF" w:rsidRPr="00FC1667">
        <w:rPr>
          <w:lang w:val="en-GB"/>
        </w:rPr>
        <w:fldChar w:fldCharType="separate"/>
      </w:r>
      <w:r w:rsidR="000A77DA" w:rsidRPr="00FC1667">
        <w:rPr>
          <w:noProof/>
          <w:lang w:val="en-GB"/>
        </w:rPr>
        <w:t>(42)</w:t>
      </w:r>
      <w:r w:rsidR="00B30AEF" w:rsidRPr="00FC1667">
        <w:rPr>
          <w:lang w:val="en-GB"/>
        </w:rPr>
        <w:fldChar w:fldCharType="end"/>
      </w:r>
      <w:r w:rsidR="000F79E5" w:rsidRPr="00FC1667">
        <w:rPr>
          <w:lang w:val="en-GB"/>
        </w:rPr>
        <w:t>.</w:t>
      </w:r>
      <w:r w:rsidR="00EC105A" w:rsidRPr="00FC1667">
        <w:rPr>
          <w:lang w:val="en-GB"/>
        </w:rPr>
        <w:t xml:space="preserve"> </w:t>
      </w:r>
      <w:bookmarkStart w:id="19" w:name="_Hlk52171481"/>
      <w:bookmarkStart w:id="20" w:name="_Hlk55667649"/>
      <w:bookmarkStart w:id="21" w:name="_Hlk46775158"/>
      <w:r w:rsidR="00891540" w:rsidRPr="00FC1667">
        <w:t xml:space="preserve">These nutrient levels were selected to ensure </w:t>
      </w:r>
      <w:r w:rsidR="00F12B0F" w:rsidRPr="00FC1667">
        <w:t>they</w:t>
      </w:r>
      <w:r w:rsidR="00891540" w:rsidRPr="00FC1667">
        <w:t xml:space="preserve"> were high enough </w:t>
      </w:r>
      <w:r w:rsidR="00F12B0F" w:rsidRPr="00FC1667">
        <w:t xml:space="preserve">to </w:t>
      </w:r>
      <w:r w:rsidR="00891540" w:rsidRPr="00FC1667">
        <w:t>reduce</w:t>
      </w:r>
      <w:r w:rsidR="00F12B0F" w:rsidRPr="00FC1667">
        <w:t xml:space="preserve"> nutrient</w:t>
      </w:r>
      <w:r w:rsidR="00891540" w:rsidRPr="00FC1667">
        <w:t xml:space="preserve"> limitation at a wide diversity of sites</w:t>
      </w:r>
      <w:r w:rsidR="00F12B0F" w:rsidRPr="00FC1667">
        <w:t xml:space="preserve">. </w:t>
      </w:r>
      <w:bookmarkEnd w:id="19"/>
      <w:r w:rsidR="00361FBF" w:rsidRPr="00FC1667">
        <w:t>They</w:t>
      </w:r>
      <w:r w:rsidR="00F30EDA" w:rsidRPr="00FC1667">
        <w:t xml:space="preserve"> are </w:t>
      </w:r>
      <w:r w:rsidR="00522F23" w:rsidRPr="00FC1667">
        <w:t>at the high</w:t>
      </w:r>
      <w:r w:rsidR="00082D81" w:rsidRPr="00FC1667">
        <w:t>er</w:t>
      </w:r>
      <w:r w:rsidR="00522F23" w:rsidRPr="00FC1667">
        <w:t xml:space="preserve"> end of</w:t>
      </w:r>
      <w:r w:rsidR="00F30EDA" w:rsidRPr="00FC1667">
        <w:t xml:space="preserve"> the range </w:t>
      </w:r>
      <w:r w:rsidR="00522F23" w:rsidRPr="00FC1667">
        <w:t>for</w:t>
      </w:r>
      <w:r w:rsidR="00F30EDA" w:rsidRPr="00FC1667">
        <w:t xml:space="preserve"> agricultural fertilizer application rates </w:t>
      </w:r>
      <w:r w:rsidR="00082D81" w:rsidRPr="00FC1667">
        <w:t xml:space="preserve">globally </w:t>
      </w:r>
      <w:r w:rsidR="000C2E50" w:rsidRPr="00FC1667">
        <w:fldChar w:fldCharType="begin" w:fldLock="1"/>
      </w:r>
      <w:r w:rsidR="0062230E" w:rsidRPr="00FC1667">
        <w:instrText>ADDIN CSL_CITATION {"citationItems":[{"id":"ITEM-1","itemData":{"DOI":"10.1175/2009EI288.1","ISSN":"1087-3562","abstract":"Agriculture has had a tremendous impact on soil nutrients around the world. In some regions, soil nutrients are depleted because of low initial soil fertility or excessive nutrient removals through intense land use relative to nutrient additions. In other regions, application of chemical fertilizers and manure has led to an accumulation of nutrients and subsequent water quality problems. Understanding the current level and spatial patterns of fertilizer and manure inputs would greatly improve the ability to identify areas that might be sensitive to aquatic eutrophication or to nutrient depletion. The authors calculated spatially explicit fertilizer inputs of nitrogen (N) and phosphorus (P) by fusing national-level statistics on fertilizer use with global maps of harvested area for 175 crops. They also calculated spatially explicit manure inputs of N and P by fusing global maps of animal density and international data on manure production and nutrient content. Significantly higher application rates were found for both fertilizers and manures in the Northern Hemisphere, with maxima centered on areas with intensive cropland and high densities of livestock. Furthermore, nutrient use is confined to a few major hot spots, with approximately 10% of the treated land receiving over 50% of the use of both fertilizers and manures. The authors’ new spatial disaggregation of the rich International Fertilizer Industry Association (IFA) fertilizer-use dataset will provide new and interesting avenues to explore the impact of anthropogenic activity on ecosystems at the global scale and may also have implications for policies designed to improve soil quality or reduce nutrient runoff.","author":[{"dropping-particle":"","family":"Potter","given":"Philip","non-dropping-particle":"","parse-names":false,"suffix":""},{"dropping-particle":"","family":"Ramankutty","given":"Navin","non-dropping-particle":"","parse-names":false,"suffix":""},{"dropping-particle":"","family":"Bennett","given":"Elena M.","non-dropping-particle":"","parse-names":false,"suffix":""},{"dropping-particle":"","family":"Donner","given":"Simon D.","non-dropping-particle":"","parse-names":false,"suffix":""}],"container-title":"Earth Interactions","id":"ITEM-1","issue":"2","issued":{"date-parts":[["2010","1","1"]]},"page":"1-22","title":"Characterizing the Spatial Patterns of Global Fertilizer Application and Manure Production","type":"article-journal","volume":"14"},"uris":["http://www.mendeley.com/documents/?uuid=0f029507-8571-4c82-ac84-0a58db844c72"]}],"mendeley":{"formattedCitation":"(5)","plainTextFormattedCitation":"(5)","previouslyFormattedCitation":"(5)"},"properties":{"noteIndex":0},"schema":"https://github.com/citation-style-language/schema/raw/master/csl-citation.json"}</w:instrText>
      </w:r>
      <w:r w:rsidR="000C2E50" w:rsidRPr="00FC1667">
        <w:fldChar w:fldCharType="separate"/>
      </w:r>
      <w:r w:rsidR="000C2E50" w:rsidRPr="00FC1667">
        <w:rPr>
          <w:noProof/>
        </w:rPr>
        <w:t>(5)</w:t>
      </w:r>
      <w:r w:rsidR="000C2E50" w:rsidRPr="00FC1667">
        <w:fldChar w:fldCharType="end"/>
      </w:r>
      <w:r w:rsidR="00F30EDA" w:rsidRPr="00FC1667">
        <w:t xml:space="preserve">, and higher than </w:t>
      </w:r>
      <w:r w:rsidR="00945F49" w:rsidRPr="00FC1667">
        <w:t>atmospheric</w:t>
      </w:r>
      <w:r w:rsidR="00F30EDA" w:rsidRPr="00FC1667">
        <w:t xml:space="preserve"> nutrient deposition rates </w:t>
      </w:r>
      <w:r w:rsidR="00F30EDA" w:rsidRPr="00FC1667">
        <w:rPr>
          <w:lang w:val="en-GB"/>
        </w:rPr>
        <w:fldChar w:fldCharType="begin" w:fldLock="1"/>
      </w:r>
      <w:r w:rsidR="00434938" w:rsidRPr="00FC1667">
        <w:rPr>
          <w:lang w:val="en-GB"/>
        </w:rPr>
        <w:instrText>ADDIN CSL_CITATION {"citationItems":[{"id":"ITEM-1","itemData":{"DOI":"10.1016/j.atmosenv.2013.10.060","ISBN":"13522310","ISSN":"18732844","PMID":"17499126","abstract":"A global assessment of precipitation chemistry and deposition has been carried out under the direction of the World Meteorological Organization (WMO) Global Atmosphere Watch (GAW) Scientific Advisory Group for Precipitation Chemistry (SAG-PC). The assessment addressed three questions: (1) what do measurements and model estimates of precipitation chemistry and wet, dry and total deposition of sulfur, nitrogen, sea salt, base cations, organic acids, acidity, and phosphorus show globally and regionally? (2) has the wet deposition of major ions changed since 2000 (and, where information and data are available, since 1990) and (3) what are the major gaps and uncertainties in our knowledge? To that end, regionally-representative measurements for two 3-year-averaging periods, 2000-2002 and 2005-2007, were compiled worldwide. Data from the 2000-2002 averaging period were combined with 2001 ensemble-mean modeling results from 21 global chemical transport models produced in Phase 1 of the Coordinated Model Studies Activities of the Task Force on Hemispheric Transport of Air Pollution (TF HTAP). The measurement data and modeling results were used to generate global and regional maps of major ion concentrations in precipitation and deposition. A major product of the assessment is a database of quality assured ion concentration and wet deposition data gathered from regional and national monitoring networks. The database is available for download from the World Data Centre for Precipitation Chemistry (http://wdcpc.org/). The assessment concludes that global concentrations and deposition of sulfur and nitrogen are reasonably well characterized with levels generally highest near emission sources and more than an order of magnitude lower in areas largely free of anthropogenic influences. In many parts of the world, wet deposition of reduced nitrogen exceeds that of oxidized nitrogen and is increasing. Sulfur and nitrogen concentrations and deposition in North America and Europe have declined significantly in line with emission reduction policies. Major regions of the world, including South America, the more remote areas of North America, much of Asia, Africa, Oceania, polar regions, and all of the oceans, are inadequately sampled for all of the major ions in wet and dry deposition, and particularly so for phosphorus, organic forms of nitrogen, and weak acids including carbonates and organic acids. Measurement-based inferential estimates of dry deposition are limited to …","author":[{"dropping-particle":"","family":"Vet","given":"Robert","non-dropping-particle":"","parse-names":false,"suffix":""},{"dropping-particle":"","family":"Artz","given":"Richard S.","non-dropping-particle":"","parse-names":false,"suffix":""},{"dropping-particle":"","family":"Carou","given":"Silvina","non-dropping-particle":"","parse-names":false,"suffix":""},{"dropping-particle":"","family":"Shaw","given":"Mike","non-dropping-particle":"","parse-names":false,"suffix":""},{"dropping-particle":"","family":"Ro","given":"Chul-un Un","non-dropping-particle":"","parse-names":false,"suffix":""},{"dropping-particle":"","family":"Aas","given":"Wenche","non-dropping-particle":"","parse-names":false,"suffix":""},{"dropping-particle":"","family":"Baker","given":"Alex","non-dropping-particle":"","parse-names":false,"suffix":""},{"dropping-particle":"","family":"Bowersox","given":"Van C.","non-dropping-particle":"","parse-names":false,"suffix":""},{"dropping-particle":"","family":"Dentener","given":"Frank","non-dropping-particle":"","parse-names":false,"suffix":""},{"dropping-particle":"","family":"Galy-lacaux","given":"Corinne","non-dropping-particle":"","parse-names":false,"suffix":""},{"dropping-particle":"","family":"Hou","given":"Amy","non-dropping-particle":"","parse-names":false,"suffix":""},{"dropping-particle":"","family":"Pienaar","given":"Jacobus J.","non-dropping-particle":"","parse-names":false,"suffix":""},{"dropping-particle":"","family":"Gillett","given":"Robert","non-dropping-particle":"","parse-names":false,"suffix":""},{"dropping-particle":"","family":"Forti","given":"M. Cristina","non-dropping-particle":"","parse-names":false,"suffix":""},{"dropping-particle":"","family":"Gromov","given":"Sergey","non-dropping-particle":"","parse-names":false,"suffix":""},{"dropping-particle":"","family":"Hara","given":"Hiroshi","non-dropping-particle":"","parse-names":false,"suffix":""},{"dropping-particle":"","family":"Khodzher","given":"Tamara","non-dropping-particle":"","parse-names":false,"suffix":""},{"dropping-particle":"","family":"Mahowald","given":"Natalie M.","non-dropping-particle":"","parse-names":false,"suffix":""},{"dropping-particle":"","family":"Nickovic","given":"Slobodan","non-dropping-particle":"","parse-names":false,"suffix":""},{"dropping-particle":"","family":"Rao","given":"P. S.P. P","non-dropping-particle":"","parse-names":false,"suffix":""},{"dropping-particle":"","family":"Reid","given":"Neville W.","non-dropping-particle":"","parse-names":false,"suffix":""}],"container-title":"Atmospheric Environment","id":"ITEM-1","issued":{"date-parts":[["2014"]]},"page":"3-100","publisher":"Elsevier Ltd","title":"A global assessment of precipitation chemistry and deposition of sulfur, nitrogen, sea salt, base cations, organic acids, acidity and pH, and phosphorus","type":"article-journal","volume":"93"},"uris":["http://www.mendeley.com/documents/?uuid=9ebf4218-2d36-4687-8a35-40cca8fc53bf"]},{"id":"ITEM-2","itemData":{"DOI":"10.1038/ncomms3934","ISBN":"2041-1723","ISSN":"2041-1723","PMID":"24343268","abstract":"The availability of carbon from rising atmospheric carbon dioxide levels and of nitrogen from various human-induced inputs to ecosystems is continuously increasing; however, these increases are not paralleled by a similar increase in phosphorus inputs. The inexorable change in the stoichiometry of carbon and nitrogen relative to phosphorus has no equivalent in Earth's history. Here we report the profound and yet uncertain consequences of the human imprint on the phosphorus cycle and nitrogen:phosphorus stoichiometry for the structure, functioning and diversity of terrestrial and aquatic organisms and ecosystems. A mass balance approach is used to show that limited phosphorus and nitrogen availability are likely to jointly reduce future carbon storage by natural ecosystems during this century. Further, if phosphorus fertilizers cannot be made increasingly accessible, the crop yields projections of the Millennium Ecosystem Assessment imply an increase of the nutrient deficit in developing regions.","author":[{"dropping-particle":"","family":"Peñuelas","given":"Josep","non-dropping-particle":"","parse-names":false,"suffix":""},{"dropping-particle":"","family":"Poulter","given":"Benjamin","non-dropping-particle":"","parse-names":false,"suffix":""},{"dropping-particle":"","family":"Sardans","given":"Jordi","non-dropping-particle":"","parse-names":false,"suffix":""},{"dropping-particle":"","family":"Ciais","given":"Philippe","non-dropping-particle":"","parse-names":false,"suffix":""},{"dropping-particle":"","family":"Velde","given":"Marijn","non-dropping-particle":"Van Der","parse-names":false,"suffix":""},{"dropping-particle":"","family":"Bopp","given":"Laurent","non-dropping-particle":"","parse-names":false,"suffix":""},{"dropping-particle":"","family":"Boucher","given":"Olivier","non-dropping-particle":"","parse-names":false,"suffix":""},{"dropping-particle":"","family":"Godderis","given":"Yves","non-dropping-particle":"","parse-names":false,"suffix":""},{"dropping-particle":"","family":"Hinsinger","given":"Philippe","non-dropping-particle":"","parse-names":false,"suffix":""},{"dropping-particle":"","family":"Llusia","given":"Joan","non-dropping-particle":"","parse-names":false,"suffix":""},{"dropping-particle":"","family":"Nardin","given":"Elise","non-dropping-particle":"","parse-names":false,"suffix":""},{"dropping-particle":"","family":"Vicca","given":"Sara","non-dropping-particle":"","parse-names":false,"suffix":""},{"dropping-particle":"","family":"Obersteiner","given":"Michael","non-dropping-particle":"","parse-names":false,"suffix":""},{"dropping-particle":"","family":"Janssens","given":"Ivan A.","non-dropping-particle":"","parse-names":false,"suffix":""}],"container-title":"Nature Communications","id":"ITEM-2","issued":{"date-parts":[["2013"]]},"page":"153-226","title":"Human-induced nitrogen-phosphorus imbalances alter natural and managed ecosystems across the globe","type":"article-journal","volume":"4"},"uris":["http://www.mendeley.com/documents/?uuid=a501a9ac-f2e2-42c4-acd8-ad6a5b162c84"]}],"mendeley":{"formattedCitation":"(3, 45)","manualFormatting":"(1, 3, 41, 43)","plainTextFormattedCitation":"(3, 45)","previouslyFormattedCitation":"(3, 45)"},"properties":{"noteIndex":0},"schema":"https://github.com/citation-style-language/schema/raw/master/csl-citation.json"}</w:instrText>
      </w:r>
      <w:r w:rsidR="00F30EDA" w:rsidRPr="00FC1667">
        <w:rPr>
          <w:lang w:val="en-GB"/>
        </w:rPr>
        <w:fldChar w:fldCharType="separate"/>
      </w:r>
      <w:r w:rsidR="00F30EDA" w:rsidRPr="00FC1667">
        <w:rPr>
          <w:noProof/>
          <w:lang w:val="en-GB"/>
        </w:rPr>
        <w:t>(1, 3, 41, 43)</w:t>
      </w:r>
      <w:r w:rsidR="00F30EDA" w:rsidRPr="00FC1667">
        <w:rPr>
          <w:lang w:val="en-GB"/>
        </w:rPr>
        <w:fldChar w:fldCharType="end"/>
      </w:r>
      <w:r w:rsidR="00F30EDA" w:rsidRPr="00FC1667">
        <w:rPr>
          <w:lang w:val="en-GB"/>
        </w:rPr>
        <w:t xml:space="preserve">. </w:t>
      </w:r>
      <w:r w:rsidR="00082D81" w:rsidRPr="00FC1667">
        <w:rPr>
          <w:lang w:val="en-GB"/>
        </w:rPr>
        <w:t>In particular</w:t>
      </w:r>
      <w:r w:rsidR="00F30EDA" w:rsidRPr="00FC1667">
        <w:rPr>
          <w:lang w:val="en-GB"/>
        </w:rPr>
        <w:t xml:space="preserve">, </w:t>
      </w:r>
      <w:bookmarkStart w:id="22" w:name="_Hlk64274871"/>
      <w:bookmarkStart w:id="23" w:name="_Hlk64118383"/>
      <w:r w:rsidR="00F30EDA" w:rsidRPr="00FC1667">
        <w:rPr>
          <w:lang w:val="en-GB"/>
        </w:rPr>
        <w:t>our N-addition rate was</w:t>
      </w:r>
      <w:r w:rsidR="00F30EDA" w:rsidRPr="00FC1667">
        <w:t xml:space="preserve"> </w:t>
      </w:r>
      <w:r w:rsidR="00666CE5" w:rsidRPr="00FC1667">
        <w:rPr>
          <w:rFonts w:cstheme="minorHAnsi"/>
          <w:lang w:val="en-GB"/>
        </w:rPr>
        <w:t>about three times max</w:t>
      </w:r>
      <w:r w:rsidR="00EC105A" w:rsidRPr="00FC1667">
        <w:rPr>
          <w:rFonts w:cstheme="minorHAnsi"/>
          <w:lang w:val="en-GB"/>
        </w:rPr>
        <w:t xml:space="preserve">imum </w:t>
      </w:r>
      <w:r w:rsidR="000F7386" w:rsidRPr="00FC1667">
        <w:rPr>
          <w:rFonts w:cstheme="minorHAnsi"/>
          <w:lang w:val="en-GB"/>
        </w:rPr>
        <w:t xml:space="preserve">current </w:t>
      </w:r>
      <w:r w:rsidR="00EC105A" w:rsidRPr="00FC1667">
        <w:rPr>
          <w:rFonts w:cstheme="minorHAnsi"/>
          <w:lang w:val="en-GB"/>
        </w:rPr>
        <w:t>N</w:t>
      </w:r>
      <w:r w:rsidR="004B0F06" w:rsidRPr="00FC1667">
        <w:rPr>
          <w:rFonts w:cstheme="minorHAnsi"/>
          <w:lang w:val="en-GB"/>
        </w:rPr>
        <w:t>-</w:t>
      </w:r>
      <w:r w:rsidR="00EC105A" w:rsidRPr="00FC1667">
        <w:rPr>
          <w:rFonts w:cstheme="minorHAnsi"/>
          <w:lang w:val="en-GB"/>
        </w:rPr>
        <w:t>deposition rates</w:t>
      </w:r>
      <w:r w:rsidR="00B54B84" w:rsidRPr="00FC1667">
        <w:rPr>
          <w:rFonts w:cstheme="minorHAnsi"/>
          <w:lang w:val="en-GB"/>
        </w:rPr>
        <w:t xml:space="preserve"> </w:t>
      </w:r>
      <w:r w:rsidR="00331730" w:rsidRPr="00FC1667">
        <w:rPr>
          <w:rFonts w:cstheme="minorHAnsi"/>
          <w:lang w:val="en-GB"/>
        </w:rPr>
        <w:t xml:space="preserve">in </w:t>
      </w:r>
      <w:r w:rsidR="005E6AF2" w:rsidRPr="00FC1667">
        <w:rPr>
          <w:rFonts w:cstheme="minorHAnsi"/>
          <w:lang w:val="en-GB"/>
        </w:rPr>
        <w:t xml:space="preserve">European grasslands and more generally across the globe </w:t>
      </w:r>
      <w:r w:rsidR="00434938" w:rsidRPr="00FC1667">
        <w:rPr>
          <w:rFonts w:cstheme="minorHAnsi"/>
          <w:lang w:val="en-GB"/>
        </w:rPr>
        <w:fldChar w:fldCharType="begin" w:fldLock="1"/>
      </w:r>
      <w:r w:rsidR="004A5C5C" w:rsidRPr="00FC1667">
        <w:rPr>
          <w:rFonts w:cstheme="minorHAnsi"/>
          <w:lang w:val="en-GB"/>
        </w:rPr>
        <w:instrText>ADDIN CSL_CITATION {"citationItems":[{"id":"ITEM-1","itemData":{"DOI":"10.1029/2005GB002672","ISBN":"0886-6236","ISSN":"08866236","PMID":"23615819","abstract":"We use 23 atmospheric chemistry transport models to calculate current and future (2030) deposition of reactive nitrogen (NOy, NHx) and sulfate (SOx) to land and ocean surfaces. The models are driven by three emission scenarios: (1) current air quality legislation (CLE); (2) an optimistic case of the maximum emissions reductions currently technologically feasible (MFR); and (3) the contrasting pessimistic IPCC SRES A2 scenario. An extensive evaluation of the present-day deposition using nearly all information on wet deposition available worldwide shows a good agreement with observations in Europe and North America, where 60&amp;#8211;70% of the model-calculated wet deposition rates agree to within ±50% with quality-controlled measurements. Models systematically overestimate NHx deposition in South Asia, and underestimate NOy deposition in East Asia. We show that there are substantial differences among models for the removal mechanisms of NOy, NHx, and SOx, leading to ±1 &amp;#963; variance in total deposition fluxes of about 30% in the anthropogenic emissions regions, and up to a factor of 2 outside. In all cases the mean model constructed from the ensemble calculations is among the best when comparing to measurements. Currently, 36&amp;#8211;51% of all NOy, NHx, and SOx is deposited over the ocean, and 50&amp;#8211;80% of the fraction of deposition on land falls on natural (nonagricultural) vegetation. Currently, 11% of the world's natural vegetation receives nitrogen deposition in excess of the &amp;#8220;critical load&amp;#8221; threshold of 1000 mg(N) m&amp;#8722;2 yr&amp;#8722;1. The regions most affected are the United States (20% of vegetation), western Europe (30%), eastern Europe (80%), South Asia (60%), East Asia (40%), southeast Asia (30%), and Japan (50%). Future deposition fluxes are mainly driven by changes in emissions, and less importantly by changes in atmospheric chemistry and climate. The global fraction of vegetation exposed to nitrogen loads in excess of 1000 mg(N) m&amp;#8722;2 yr&amp;#8722;1 increases globally to 17% for CLE and 25% for A2. In MFR, the reductions in NOy are offset by further increases for NHx deposition. The regions most affected by exceedingly high nitrogen loads for CLE and A2 are Europe and Asia, but also parts of Africa.","author":[{"dropping-particle":"","family":"Dentener","given":"Frank","non-dropping-particle":"","parse-names":false,"suffix":""},{"dropping-particle":"","family":"Drevet","given":"Jerome","non-dropping-particle":"","parse-names":false,"suffix":""},{"dropping-particle":"","family":"Lamarque","given":"J. F.","non-dropping-particle":"","parse-names":false,"suffix":""},{"dropping-particle":"","family":"Bey","given":"Isabelle","non-dropping-particle":"","parse-names":false,"suffix":""},{"dropping-particle":"","family":"Eickhout","given":"Bas","non-dropping-particle":"","parse-names":false,"suffix":""},{"dropping-particle":"","family":"Fiore","given":"Arlene M.","non-dropping-particle":"","parse-names":false,"suffix":""},{"dropping-particle":"","family":"Hauglustaine","given":"Didier","non-dropping-particle":"","parse-names":false,"suffix":""},{"dropping-particle":"","family":"Horowitz","given":"Larry W.","non-dropping-particle":"","parse-names":false,"suffix":""},{"dropping-particle":"","family":"Krol","given":"M.","non-dropping-particle":"","parse-names":false,"suffix":""},{"dropping-particle":"","family":"Kulshrestha","given":"Umesh C.","non-dropping-particle":"","parse-names":false,"suffix":""},{"dropping-particle":"","family":"Lawrence","given":"M.","non-dropping-particle":"","parse-names":false,"suffix":""},{"dropping-particle":"","family":"Galy-Lacaux","given":"C.","non-dropping-particle":"","parse-names":false,"suffix":""},{"dropping-particle":"","family":"Rast","given":"S.","non-dropping-particle":"","parse-names":false,"suffix":""},{"dropping-particle":"","family":"Shindell","given":"D.","non-dropping-particle":"","parse-names":false,"suffix":""},{"dropping-particle":"","family":"Stevenson","given":"David","non-dropping-particle":"","parse-names":false,"suffix":""},{"dropping-particle":"","family":"Noije","given":"Twan","non-dropping-particle":"Van","parse-names":false,"suffix":""},{"dropping-particle":"","family":"Atherton","given":"C.","non-dropping-particle":"","parse-names":false,"suffix":""},{"dropping-particle":"","family":"Bell","given":"N.","non-dropping-particle":"","parse-names":false,"suffix":""},{"dropping-particle":"","family":"Bergman","given":"D.","non-dropping-particle":"","parse-names":false,"suffix":""},{"dropping-particle":"","family":"Butler","given":"T.","non-dropping-particle":"","parse-names":false,"suffix":""},{"dropping-particle":"","family":"Cofala","given":"J.","non-dropping-particle":"","parse-names":false,"suffix":""},{"dropping-particle":"","family":"Collins","given":"Bill","non-dropping-particle":"","parse-names":false,"suffix":""},{"dropping-particle":"","family":"Doherty","given":"Ruth","non-dropping-particle":"","parse-names":false,"suffix":""},{"dropping-particle":"","family":"Ellingsen","given":"Kjerstin","non-dropping-particle":"","parse-names":false,"suffix":""},{"dropping-particle":"","family":"Galloway","given":"J.","non-dropping-particle":"","parse-names":false,"suffix":""},{"dropping-particle":"","family":"Gauss","given":"Michael","non-dropping-particle":"","parse-names":false,"suffix":""},{"dropping-particle":"","family":"Montanaro","given":"Veronica","non-dropping-particle":"","parse-names":false,"suffix":""},{"dropping-particle":"","family":"Müller","given":"Jean Francois","non-dropping-particle":"","parse-names":false,"suffix":""},{"dropping-particle":"","family":"Pitari","given":"G.","non-dropping-particle":"","parse-names":false,"suffix":""},{"dropping-particle":"","family":"Rodriguez","given":"J.","non-dropping-particle":"","parse-names":false,"suffix":""},{"dropping-particle":"","family":"Sanderson","given":"Michael","non-dropping-particle":"","parse-names":false,"suffix":""},{"dropping-particle":"","family":"Solmon","given":"F.","non-dropping-particle":"","parse-names":false,"suffix":""},{"dropping-particle":"","family":"Strahan","given":"S.","non-dropping-particle":"","parse-names":false,"suffix":""},{"dropping-particle":"","family":"Schultz","given":"M.","non-dropping-particle":"","parse-names":false,"suffix":""},{"dropping-particle":"","family":"Sudo","given":"Kengo","non-dropping-particle":"","parse-names":false,"suffix":""},{"dropping-particle":"","family":"Szopa","given":"Sophie","non-dropping-particle":"","parse-names":false,"suffix":""},{"dropping-particle":"","family":"Wild","given":"Oliver","non-dropping-particle":"","parse-names":false,"suffix":""}],"container-title":"Global Biogeochemical Cycles","id":"ITEM-1","issue":"4","issued":{"date-parts":[["2006"]]},"title":"Nitrogen and sulfur deposition on regional and global scales: A multimodel evaluation","type":"article-journal","volume":"20"},"uris":["http://www.mendeley.com/documents/?uuid=d5b60fdb-ab99-4c02-9d3a-3d7601fd74aa"]},{"id":"ITEM-2","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B","id":"ITEM-2","issue":"1621","issued":{"date-parts":[["2013","7","5"]]},"page":"20130164","title":"The global nitrogen cycle in the twenty- first century","type":"article-journal","volume":"368"},"uris":["http://www.mendeley.com/documents/?uuid=3096b699-ae46-4744-b5fd-9edf2be840fd"]},{"id":"ITEM-3","itemData":{"DOI":"10.1016/j.envpol.2010.06.006","ISSN":"02697491","PMID":"20598409","abstract":"Evidence from an international survey in the Atlantic biogeographic region of Europe indicates that chronic nitrogen deposition is reducing plant species richness in acid grasslands. Across the deposition gradient in this region (2-44 kg N ha-1 yr-1) species richness showed a curvilinear response, with greatest reductions in species richness when deposition increased from low levels. This has important implications for conservation policies, suggesting that to protect the most sensitive grasslands resources should be focussed where deposition is currently low. Soil pH is also an important driver of species richness indicating that the acidifying effect of nitrogen deposition may be contributing to species richness reductions. The results of this survey suggest that the impacts of nitrogen deposition can be observed over a large geographical range. © 2010 Elsevier Ltd. All rights reserved.","author":[{"dropping-particle":"","family":"Stevens","given":"Carly J.","non-dropping-particle":"","parse-names":false,"suffix":""},{"dropping-particle":"","family":"Dupr","given":"Cecilia","non-dropping-particle":"","parse-names":false,"suffix":""},{"dropping-particle":"","family":"Dorland","given":"Edu","non-dropping-particle":"","parse-names":false,"suffix":""},{"dropping-particle":"","family":"Gaudnik","given":"Cassandre","non-dropping-particle":"","parse-names":false,"suffix":""},{"dropping-particle":"","family":"Gowing","given":"David J.G.","non-dropping-particle":"","parse-names":false,"suffix":""},{"dropping-particle":"","family":"Bleeker","given":"Albert","non-dropping-particle":"","parse-names":false,"suffix":""},{"dropping-particle":"","family":"Diekmann","given":"Martin","non-dropping-particle":"","parse-names":false,"suffix":""},{"dropping-particle":"","family":"Alard","given":"Didier","non-dropping-particle":"","parse-names":false,"suffix":""},{"dropping-particle":"","family":"Bobbink","given":"Roland","non-dropping-particle":"","parse-names":false,"suffix":""},{"dropping-particle":"","family":"Fowler","given":"David","non-dropping-particle":"","parse-names":false,"suffix":""},{"dropping-particle":"","family":"Corcket","given":"Emmanuel","non-dropping-particle":"","parse-names":false,"suffix":""},{"dropping-particle":"","family":"Mountford","given":"J. Owen","non-dropping-particle":"","parse-names":false,"suffix":""},{"dropping-particle":"","family":"Vandvik","given":"Vigdis","non-dropping-particle":"","parse-names":false,"suffix":""},{"dropping-particle":"","family":"Aarrestad","given":"Per Arild","non-dropping-particle":"","parse-names":false,"suffix":""},{"dropping-particle":"","family":"Muller","given":"Serge","non-dropping-particle":"","parse-names":false,"suffix":""},{"dropping-particle":"","family":"Dise","given":"Nancy B.","non-dropping-particle":"","parse-names":false,"suffix":""}],"container-title":"Environmental Pollution","id":"ITEM-3","issue":"9","issued":{"date-parts":[["2010"]]},"page":"2940-2945","publisher":"Elsevier Ltd","title":"Nitrogen deposition threatens species richness of grasslands across Europe","type":"article-journal","volume":"158"},"uris":["http://www.mendeley.com/documents/?uuid=3b582979-fc2e-4224-b983-58a2ec6a70ce"]}],"mendeley":{"formattedCitation":"(1, 46, 47)","plainTextFormattedCitation":"(1, 46, 47)","previouslyFormattedCitation":"(1, 46, 47)"},"properties":{"noteIndex":0},"schema":"https://github.com/citation-style-language/schema/raw/master/csl-citation.json"}</w:instrText>
      </w:r>
      <w:r w:rsidR="00434938" w:rsidRPr="00FC1667">
        <w:rPr>
          <w:rFonts w:cstheme="minorHAnsi"/>
          <w:lang w:val="en-GB"/>
        </w:rPr>
        <w:fldChar w:fldCharType="separate"/>
      </w:r>
      <w:r w:rsidR="00434938" w:rsidRPr="00FC1667">
        <w:rPr>
          <w:rFonts w:cstheme="minorHAnsi"/>
          <w:noProof/>
          <w:lang w:val="en-GB"/>
        </w:rPr>
        <w:t>(1, 46, 47)</w:t>
      </w:r>
      <w:r w:rsidR="00434938" w:rsidRPr="00FC1667">
        <w:rPr>
          <w:rFonts w:cstheme="minorHAnsi"/>
          <w:lang w:val="en-GB"/>
        </w:rPr>
        <w:fldChar w:fldCharType="end"/>
      </w:r>
      <w:bookmarkEnd w:id="20"/>
      <w:bookmarkEnd w:id="21"/>
      <w:r w:rsidR="00434938" w:rsidRPr="00FC1667">
        <w:rPr>
          <w:rFonts w:cstheme="minorHAnsi"/>
          <w:lang w:val="en-GB"/>
        </w:rPr>
        <w:t>.</w:t>
      </w:r>
      <w:bookmarkEnd w:id="22"/>
    </w:p>
    <w:bookmarkEnd w:id="23"/>
    <w:p w14:paraId="32BAEA3E" w14:textId="59147E62" w:rsidR="005650FF" w:rsidRPr="00FC1667" w:rsidRDefault="00B258AD" w:rsidP="00997BEA">
      <w:pPr>
        <w:pStyle w:val="CommentText"/>
        <w:spacing w:after="240" w:line="276" w:lineRule="auto"/>
        <w:ind w:firstLine="708"/>
        <w:rPr>
          <w:lang w:val="en-GB"/>
        </w:rPr>
      </w:pPr>
      <w:r w:rsidRPr="00FC1667">
        <w:rPr>
          <w:lang w:val="en-GB"/>
        </w:rPr>
        <w:t>We used</w:t>
      </w:r>
      <w:r w:rsidR="002D7906" w:rsidRPr="00FC1667">
        <w:rPr>
          <w:lang w:val="en-GB"/>
        </w:rPr>
        <w:t xml:space="preserve"> a standardized protocol </w:t>
      </w:r>
      <w:r w:rsidR="002D7906" w:rsidRPr="00FC1667">
        <w:rPr>
          <w:lang w:val="en-GB"/>
        </w:rPr>
        <w:fldChar w:fldCharType="begin" w:fldLock="1"/>
      </w:r>
      <w:r w:rsidR="00FE569C" w:rsidRPr="00FC1667">
        <w:rPr>
          <w:lang w:val="en-GB"/>
        </w:rPr>
        <w:instrText>ADDIN CSL_CITATION {"citationItems":[{"id":"ITEM-1","itemData":{"DOI":"10.1038/nplants.2015.80","ISBN":"2055-026X","ISSN":"2055-026X","PMID":"27250253","abstract":"Terrestrial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Plants","id":"ITEM-1","issue":"15080","issued":{"date-parts":[["2015","7","6"]]},"page":"5","title":"Grassland productivity limited by multiple nutrients","type":"article-journal","volume":"1"},"uris":["http://www.mendeley.com/documents/?uuid=3f82311c-2e63-4096-a4ea-6088988a687d"]},{"id":"ITEM-2","itemData":{"DOI":"10.1111/2041-210X.12125","ISBN":"2041-210X","ISSN":"2041210X","PMID":"21281419","abstract":"1.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Evolution","id":"ITEM-2","issue":"1","issued":{"date-parts":[["2014"]]},"page":"65-73","title":"Finding generality in ecology: A model for globally distributed experiments","type":"article-journal","volume":"5"},"uris":["http://www.mendeley.com/documents/?uuid=08bd0cf1-0cb7-4344-8daa-447974d7d354"]}],"mendeley":{"formattedCitation":"(6, 42)","plainTextFormattedCitation":"(6, 42)","previouslyFormattedCitation":"(6, 42)"},"properties":{"noteIndex":0},"schema":"https://github.com/citation-style-language/schema/raw/master/csl-citation.json"}</w:instrText>
      </w:r>
      <w:r w:rsidR="002D7906" w:rsidRPr="00FC1667">
        <w:rPr>
          <w:lang w:val="en-GB"/>
        </w:rPr>
        <w:fldChar w:fldCharType="separate"/>
      </w:r>
      <w:r w:rsidR="000A77DA" w:rsidRPr="00FC1667">
        <w:rPr>
          <w:noProof/>
          <w:lang w:val="en-GB"/>
        </w:rPr>
        <w:t>(6, 42)</w:t>
      </w:r>
      <w:r w:rsidR="002D7906" w:rsidRPr="00FC1667">
        <w:rPr>
          <w:lang w:val="en-GB"/>
        </w:rPr>
        <w:fldChar w:fldCharType="end"/>
      </w:r>
      <w:r w:rsidRPr="00FC1667">
        <w:rPr>
          <w:lang w:val="en-GB"/>
        </w:rPr>
        <w:t xml:space="preserve"> to </w:t>
      </w:r>
      <w:r w:rsidR="002D7906" w:rsidRPr="00FC1667">
        <w:rPr>
          <w:lang w:val="en-GB"/>
        </w:rPr>
        <w:t>annually measure cover, richness and biomass of legumes, forbs</w:t>
      </w:r>
      <w:r w:rsidR="00244A94" w:rsidRPr="00FC1667">
        <w:rPr>
          <w:lang w:val="en-GB"/>
        </w:rPr>
        <w:t xml:space="preserve"> </w:t>
      </w:r>
      <w:r w:rsidR="002D7906" w:rsidRPr="00FC1667">
        <w:rPr>
          <w:lang w:val="en-GB"/>
        </w:rPr>
        <w:t xml:space="preserve">and grasses </w:t>
      </w:r>
      <w:r w:rsidR="00C100BF" w:rsidRPr="00FC1667">
        <w:rPr>
          <w:lang w:val="en-GB"/>
        </w:rPr>
        <w:t xml:space="preserve">in </w:t>
      </w:r>
      <w:r w:rsidR="002D7906" w:rsidRPr="00FC1667">
        <w:rPr>
          <w:lang w:val="en-GB"/>
        </w:rPr>
        <w:t>1 m</w:t>
      </w:r>
      <w:r w:rsidR="002D7906" w:rsidRPr="00FC1667">
        <w:rPr>
          <w:vertAlign w:val="superscript"/>
          <w:lang w:val="en-GB"/>
        </w:rPr>
        <w:t>2</w:t>
      </w:r>
      <w:r w:rsidR="002D7906" w:rsidRPr="00FC1667">
        <w:rPr>
          <w:lang w:val="en-GB"/>
        </w:rPr>
        <w:t xml:space="preserve"> permanent plots (see Methods)</w:t>
      </w:r>
      <w:r w:rsidR="00F41376" w:rsidRPr="00FC1667">
        <w:rPr>
          <w:lang w:val="en-GB"/>
        </w:rPr>
        <w:t xml:space="preserve">, starting in the year </w:t>
      </w:r>
      <w:r w:rsidR="00A95751" w:rsidRPr="00FC1667">
        <w:rPr>
          <w:lang w:val="en-GB"/>
        </w:rPr>
        <w:t>prior</w:t>
      </w:r>
      <w:r w:rsidR="00F41376" w:rsidRPr="00FC1667">
        <w:rPr>
          <w:lang w:val="en-GB"/>
        </w:rPr>
        <w:t xml:space="preserve"> to the first nutrient application </w:t>
      </w:r>
      <w:r w:rsidR="00263A4F" w:rsidRPr="00FC1667">
        <w:rPr>
          <w:lang w:val="en-GB"/>
        </w:rPr>
        <w:t>(Y</w:t>
      </w:r>
      <w:r w:rsidR="008746C3" w:rsidRPr="00FC1667">
        <w:rPr>
          <w:lang w:val="en-GB"/>
        </w:rPr>
        <w:t xml:space="preserve"> </w:t>
      </w:r>
      <w:r w:rsidR="00D97479" w:rsidRPr="00FC1667">
        <w:rPr>
          <w:vertAlign w:val="subscript"/>
          <w:lang w:val="en-GB"/>
        </w:rPr>
        <w:t>initial</w:t>
      </w:r>
      <w:r w:rsidR="00263A4F" w:rsidRPr="00FC1667">
        <w:rPr>
          <w:lang w:val="en-GB"/>
        </w:rPr>
        <w:t>)</w:t>
      </w:r>
      <w:r w:rsidR="00244A94" w:rsidRPr="00FC1667">
        <w:rPr>
          <w:lang w:val="en-GB"/>
        </w:rPr>
        <w:t xml:space="preserve">. </w:t>
      </w:r>
      <w:r w:rsidR="00FC280B" w:rsidRPr="00FC1667">
        <w:rPr>
          <w:lang w:val="en-GB"/>
        </w:rPr>
        <w:t>Across all years and sites</w:t>
      </w:r>
      <w:r w:rsidR="00C47CE1" w:rsidRPr="00FC1667">
        <w:rPr>
          <w:lang w:val="en-GB"/>
        </w:rPr>
        <w:t>, we recorded 17</w:t>
      </w:r>
      <w:r w:rsidR="000B1D11" w:rsidRPr="00FC1667">
        <w:rPr>
          <w:lang w:val="en-GB"/>
        </w:rPr>
        <w:t>0</w:t>
      </w:r>
      <w:r w:rsidR="00C47CE1" w:rsidRPr="00FC1667">
        <w:rPr>
          <w:lang w:val="en-GB"/>
        </w:rPr>
        <w:t xml:space="preserve"> species of</w:t>
      </w:r>
      <w:r w:rsidR="00BD454D" w:rsidRPr="00FC1667">
        <w:rPr>
          <w:lang w:val="en-GB"/>
        </w:rPr>
        <w:t xml:space="preserve"> </w:t>
      </w:r>
      <w:r w:rsidR="00E85557" w:rsidRPr="00FC1667">
        <w:rPr>
          <w:lang w:val="en-GB"/>
        </w:rPr>
        <w:t xml:space="preserve">N-fixing </w:t>
      </w:r>
      <w:r w:rsidR="00A34A5E" w:rsidRPr="00FC1667">
        <w:rPr>
          <w:lang w:val="en-GB"/>
        </w:rPr>
        <w:t xml:space="preserve">grassland </w:t>
      </w:r>
      <w:r w:rsidR="00BD454D" w:rsidRPr="00FC1667">
        <w:rPr>
          <w:lang w:val="en-GB"/>
        </w:rPr>
        <w:t>legumes</w:t>
      </w:r>
      <w:r w:rsidR="00553A28" w:rsidRPr="00FC1667">
        <w:rPr>
          <w:lang w:val="en-GB"/>
        </w:rPr>
        <w:t>,</w:t>
      </w:r>
      <w:r w:rsidR="00E85557" w:rsidRPr="00FC1667">
        <w:rPr>
          <w:lang w:val="en-GB"/>
        </w:rPr>
        <w:t xml:space="preserve"> </w:t>
      </w:r>
      <w:r w:rsidR="00553A28" w:rsidRPr="00FC1667">
        <w:rPr>
          <w:lang w:val="en-GB"/>
        </w:rPr>
        <w:t xml:space="preserve">comprising 50 genera (Supplementary Table S2). </w:t>
      </w:r>
      <w:r w:rsidR="00BD454D" w:rsidRPr="00FC1667">
        <w:rPr>
          <w:lang w:val="en-GB"/>
        </w:rPr>
        <w:t>The mo</w:t>
      </w:r>
      <w:r w:rsidR="005415C0" w:rsidRPr="00FC1667">
        <w:rPr>
          <w:lang w:val="en-GB"/>
        </w:rPr>
        <w:t>st species-</w:t>
      </w:r>
      <w:r w:rsidR="00BD454D" w:rsidRPr="00FC1667">
        <w:rPr>
          <w:lang w:val="en-GB"/>
        </w:rPr>
        <w:t xml:space="preserve">rich </w:t>
      </w:r>
      <w:r w:rsidR="005415C0" w:rsidRPr="00FC1667">
        <w:rPr>
          <w:lang w:val="en-GB"/>
        </w:rPr>
        <w:t xml:space="preserve">genera </w:t>
      </w:r>
      <w:r w:rsidR="00BD454D" w:rsidRPr="00FC1667">
        <w:rPr>
          <w:lang w:val="en-GB"/>
        </w:rPr>
        <w:t xml:space="preserve">were </w:t>
      </w:r>
      <w:r w:rsidR="00BD454D" w:rsidRPr="00FC1667">
        <w:rPr>
          <w:i/>
          <w:lang w:val="en-GB"/>
        </w:rPr>
        <w:t>Trifolium</w:t>
      </w:r>
      <w:r w:rsidR="00BD454D" w:rsidRPr="00FC1667">
        <w:rPr>
          <w:lang w:val="en-GB"/>
        </w:rPr>
        <w:t xml:space="preserve"> (25 spp</w:t>
      </w:r>
      <w:r w:rsidR="005C0AAD" w:rsidRPr="00FC1667">
        <w:rPr>
          <w:lang w:val="en-GB"/>
        </w:rPr>
        <w:t>.</w:t>
      </w:r>
      <w:r w:rsidR="00BD454D" w:rsidRPr="00FC1667">
        <w:rPr>
          <w:lang w:val="en-GB"/>
        </w:rPr>
        <w:t xml:space="preserve">), </w:t>
      </w:r>
      <w:r w:rsidR="00BD454D" w:rsidRPr="00FC1667">
        <w:rPr>
          <w:i/>
          <w:lang w:val="en-GB"/>
        </w:rPr>
        <w:t>Astragalus</w:t>
      </w:r>
      <w:r w:rsidR="00BD454D" w:rsidRPr="00FC1667">
        <w:rPr>
          <w:lang w:val="en-GB"/>
        </w:rPr>
        <w:t xml:space="preserve"> (12 spp.), </w:t>
      </w:r>
      <w:r w:rsidR="00BD454D" w:rsidRPr="00FC1667">
        <w:rPr>
          <w:i/>
          <w:lang w:val="en-GB"/>
        </w:rPr>
        <w:t>Vicia</w:t>
      </w:r>
      <w:r w:rsidR="00BD454D" w:rsidRPr="00FC1667">
        <w:rPr>
          <w:lang w:val="en-GB"/>
        </w:rPr>
        <w:t xml:space="preserve"> (11 spp.) and </w:t>
      </w:r>
      <w:r w:rsidR="00BD454D" w:rsidRPr="00FC1667">
        <w:rPr>
          <w:i/>
          <w:lang w:val="en-GB"/>
        </w:rPr>
        <w:t>Lupinus</w:t>
      </w:r>
      <w:r w:rsidR="00BD454D" w:rsidRPr="00FC1667">
        <w:rPr>
          <w:lang w:val="en-GB"/>
        </w:rPr>
        <w:t xml:space="preserve"> (11 spp.). </w:t>
      </w:r>
      <w:r w:rsidR="00B57942" w:rsidRPr="00FC1667">
        <w:rPr>
          <w:i/>
          <w:lang w:val="en-GB"/>
        </w:rPr>
        <w:t>Vicia sativa</w:t>
      </w:r>
      <w:r w:rsidR="00B57942" w:rsidRPr="00FC1667">
        <w:rPr>
          <w:lang w:val="en-GB"/>
        </w:rPr>
        <w:t xml:space="preserve">, </w:t>
      </w:r>
      <w:r w:rsidR="00B57942" w:rsidRPr="00FC1667">
        <w:rPr>
          <w:i/>
          <w:lang w:val="en-GB"/>
        </w:rPr>
        <w:t>Trifolium repens</w:t>
      </w:r>
      <w:r w:rsidR="00B57942" w:rsidRPr="00FC1667">
        <w:rPr>
          <w:lang w:val="en-GB"/>
        </w:rPr>
        <w:t xml:space="preserve"> and </w:t>
      </w:r>
      <w:r w:rsidR="00B57942" w:rsidRPr="00FC1667">
        <w:rPr>
          <w:i/>
          <w:lang w:val="en-GB"/>
        </w:rPr>
        <w:t>Vicia hi</w:t>
      </w:r>
      <w:r w:rsidR="0041732F" w:rsidRPr="00FC1667">
        <w:rPr>
          <w:i/>
          <w:lang w:val="en-GB"/>
        </w:rPr>
        <w:t>rs</w:t>
      </w:r>
      <w:r w:rsidR="00B57942" w:rsidRPr="00FC1667">
        <w:rPr>
          <w:i/>
          <w:lang w:val="en-GB"/>
        </w:rPr>
        <w:t>uta</w:t>
      </w:r>
      <w:r w:rsidR="00B57942" w:rsidRPr="00FC1667">
        <w:rPr>
          <w:lang w:val="en-GB"/>
        </w:rPr>
        <w:t xml:space="preserve"> were the most frequent species</w:t>
      </w:r>
      <w:r w:rsidR="001E1C1D" w:rsidRPr="00FC1667">
        <w:rPr>
          <w:lang w:val="en-GB"/>
        </w:rPr>
        <w:t xml:space="preserve"> </w:t>
      </w:r>
      <w:r w:rsidR="00C100BF" w:rsidRPr="00FC1667">
        <w:rPr>
          <w:lang w:val="en-GB"/>
        </w:rPr>
        <w:t xml:space="preserve">across our sites </w:t>
      </w:r>
      <w:r w:rsidR="00B57942" w:rsidRPr="00FC1667">
        <w:rPr>
          <w:lang w:val="en-GB"/>
        </w:rPr>
        <w:t xml:space="preserve">(9.1%, 5.1% and 4.9% of total occurrences, respectively). </w:t>
      </w:r>
      <w:r w:rsidR="00787270" w:rsidRPr="00FC1667">
        <w:rPr>
          <w:lang w:val="en-GB"/>
        </w:rPr>
        <w:t xml:space="preserve">Each site contained </w:t>
      </w:r>
      <w:r w:rsidR="00560155" w:rsidRPr="00FC1667">
        <w:rPr>
          <w:lang w:val="en-GB"/>
        </w:rPr>
        <w:t>1–8</w:t>
      </w:r>
      <w:r w:rsidR="00787270" w:rsidRPr="00FC1667">
        <w:rPr>
          <w:lang w:val="en-GB"/>
        </w:rPr>
        <w:t xml:space="preserve"> legume species</w:t>
      </w:r>
      <w:r w:rsidR="006246DF" w:rsidRPr="00FC1667">
        <w:rPr>
          <w:lang w:val="en-GB"/>
        </w:rPr>
        <w:t xml:space="preserve"> (</w:t>
      </w:r>
      <w:r w:rsidR="00244A94" w:rsidRPr="00FC1667">
        <w:rPr>
          <w:lang w:val="en-GB"/>
        </w:rPr>
        <w:t xml:space="preserve">see Methods; </w:t>
      </w:r>
      <w:r w:rsidR="006246DF" w:rsidRPr="00FC1667">
        <w:rPr>
          <w:lang w:val="en-GB"/>
        </w:rPr>
        <w:t xml:space="preserve">Table </w:t>
      </w:r>
      <w:r w:rsidR="00406617" w:rsidRPr="00FC1667">
        <w:rPr>
          <w:lang w:val="en-GB"/>
        </w:rPr>
        <w:t>S</w:t>
      </w:r>
      <w:r w:rsidR="00375351" w:rsidRPr="00FC1667">
        <w:rPr>
          <w:lang w:val="en-GB"/>
        </w:rPr>
        <w:t>1</w:t>
      </w:r>
      <w:r w:rsidR="006246DF" w:rsidRPr="00FC1667">
        <w:rPr>
          <w:lang w:val="en-GB"/>
        </w:rPr>
        <w:t>)</w:t>
      </w:r>
      <w:r w:rsidR="00787270" w:rsidRPr="00FC1667">
        <w:rPr>
          <w:lang w:val="en-GB"/>
        </w:rPr>
        <w:t>.</w:t>
      </w:r>
      <w:r w:rsidR="00196D24" w:rsidRPr="00FC1667">
        <w:rPr>
          <w:lang w:val="en-GB"/>
        </w:rPr>
        <w:t xml:space="preserve"> </w:t>
      </w:r>
      <w:r w:rsidR="00C100BF" w:rsidRPr="00FC1667">
        <w:rPr>
          <w:lang w:val="en-GB"/>
        </w:rPr>
        <w:t xml:space="preserve">Most legume species were perennials (~60%), </w:t>
      </w:r>
      <w:r w:rsidR="00560155" w:rsidRPr="00FC1667">
        <w:rPr>
          <w:lang w:val="en-GB"/>
        </w:rPr>
        <w:t xml:space="preserve">including </w:t>
      </w:r>
      <w:r w:rsidR="00C100BF" w:rsidRPr="00FC1667">
        <w:rPr>
          <w:lang w:val="en-GB"/>
        </w:rPr>
        <w:t xml:space="preserve">ten woody or shrub species (~6% of species). </w:t>
      </w:r>
      <w:r w:rsidR="00DE3A1E" w:rsidRPr="00FC1667">
        <w:rPr>
          <w:lang w:val="en-GB"/>
        </w:rPr>
        <w:t xml:space="preserve">On average, </w:t>
      </w:r>
      <w:r w:rsidR="00FA2EA7" w:rsidRPr="00FC1667">
        <w:rPr>
          <w:lang w:val="en-GB"/>
        </w:rPr>
        <w:t xml:space="preserve">approximately </w:t>
      </w:r>
      <w:r w:rsidR="00EB1BC3" w:rsidRPr="00FC1667">
        <w:rPr>
          <w:lang w:val="en-GB"/>
        </w:rPr>
        <w:t>3</w:t>
      </w:r>
      <w:r w:rsidR="00C100BF" w:rsidRPr="00FC1667">
        <w:rPr>
          <w:lang w:val="en-GB"/>
        </w:rPr>
        <w:t xml:space="preserve">% </w:t>
      </w:r>
      <w:r w:rsidR="00DE3A1E" w:rsidRPr="00FC1667">
        <w:rPr>
          <w:lang w:val="en-GB"/>
        </w:rPr>
        <w:t xml:space="preserve">and </w:t>
      </w:r>
      <w:r w:rsidR="00EB1BC3" w:rsidRPr="00FC1667">
        <w:rPr>
          <w:lang w:val="en-GB"/>
        </w:rPr>
        <w:t>4</w:t>
      </w:r>
      <w:r w:rsidR="00DE3A1E" w:rsidRPr="00FC1667">
        <w:rPr>
          <w:lang w:val="en-GB"/>
        </w:rPr>
        <w:t xml:space="preserve">% </w:t>
      </w:r>
      <w:r w:rsidR="00C100BF" w:rsidRPr="00FC1667">
        <w:rPr>
          <w:lang w:val="en-GB"/>
        </w:rPr>
        <w:t xml:space="preserve">of total </w:t>
      </w:r>
      <w:r w:rsidR="00FA2EA7" w:rsidRPr="00FC1667">
        <w:rPr>
          <w:lang w:val="en-GB"/>
        </w:rPr>
        <w:t xml:space="preserve">live </w:t>
      </w:r>
      <w:r w:rsidR="00C100BF" w:rsidRPr="00FC1667">
        <w:rPr>
          <w:lang w:val="en-GB"/>
        </w:rPr>
        <w:t xml:space="preserve">cover </w:t>
      </w:r>
      <w:r w:rsidR="005B125C" w:rsidRPr="00FC1667">
        <w:rPr>
          <w:lang w:val="en-GB"/>
        </w:rPr>
        <w:t xml:space="preserve">comprised </w:t>
      </w:r>
      <w:r w:rsidR="00C100BF" w:rsidRPr="00FC1667">
        <w:rPr>
          <w:lang w:val="en-GB"/>
        </w:rPr>
        <w:t>annual</w:t>
      </w:r>
      <w:r w:rsidR="00DE3A1E" w:rsidRPr="00FC1667">
        <w:rPr>
          <w:lang w:val="en-GB"/>
        </w:rPr>
        <w:t xml:space="preserve"> and perennial</w:t>
      </w:r>
      <w:r w:rsidR="00EB1BC3" w:rsidRPr="00FC1667">
        <w:rPr>
          <w:lang w:val="en-GB"/>
        </w:rPr>
        <w:t xml:space="preserve"> legumes</w:t>
      </w:r>
      <w:r w:rsidR="00DE3A1E" w:rsidRPr="00FC1667">
        <w:rPr>
          <w:lang w:val="en-GB"/>
        </w:rPr>
        <w:t>, respectively</w:t>
      </w:r>
      <w:r w:rsidR="00C100BF" w:rsidRPr="00FC1667">
        <w:rPr>
          <w:lang w:val="en-GB"/>
        </w:rPr>
        <w:t>.</w:t>
      </w:r>
    </w:p>
    <w:p w14:paraId="05882033" w14:textId="6DC050FC" w:rsidR="00916257" w:rsidRPr="00FC1667" w:rsidRDefault="00361FBF" w:rsidP="009C1320">
      <w:pPr>
        <w:ind w:firstLine="708"/>
        <w:rPr>
          <w:b/>
          <w:lang w:val="en-GB"/>
        </w:rPr>
      </w:pPr>
      <w:r w:rsidRPr="00FC1667">
        <w:rPr>
          <w:rFonts w:asciiTheme="minorHAnsi" w:hAnsiTheme="minorHAnsi"/>
          <w:sz w:val="24"/>
          <w:lang w:val="en-GB"/>
        </w:rPr>
        <w:lastRenderedPageBreak/>
        <w:t>We present results of nutrient addition for the third and the last available sampling year (years 3 to 6) after starting nutrient application in each site (noting sites started applying experimental treatments in different calendar years and ran for different lengths of time (Table S1)).</w:t>
      </w:r>
      <w:r w:rsidR="005650FF" w:rsidRPr="00FC1667">
        <w:rPr>
          <w:rFonts w:asciiTheme="minorHAnsi" w:hAnsiTheme="minorHAnsi"/>
          <w:sz w:val="24"/>
          <w:lang w:val="en-GB"/>
        </w:rPr>
        <w:t xml:space="preserve"> To measure the relative impact of N, P</w:t>
      </w:r>
      <w:r w:rsidR="00AA1A76" w:rsidRPr="00FC1667">
        <w:rPr>
          <w:rFonts w:asciiTheme="minorHAnsi" w:hAnsiTheme="minorHAnsi"/>
          <w:sz w:val="24"/>
          <w:lang w:val="en-GB"/>
        </w:rPr>
        <w:t>,</w:t>
      </w:r>
      <w:r w:rsidR="005650FF" w:rsidRPr="00FC1667">
        <w:rPr>
          <w:rFonts w:asciiTheme="minorHAnsi" w:hAnsiTheme="minorHAnsi"/>
          <w:sz w:val="24"/>
          <w:lang w:val="en-GB"/>
        </w:rPr>
        <w:t xml:space="preserve"> and </w:t>
      </w:r>
      <w:r w:rsidR="009261EC" w:rsidRPr="00FC1667">
        <w:rPr>
          <w:rFonts w:asciiTheme="minorHAnsi" w:hAnsiTheme="minorHAnsi"/>
          <w:sz w:val="24"/>
          <w:lang w:val="en-GB"/>
        </w:rPr>
        <w:t>K+</w:t>
      </w:r>
      <w:r w:rsidR="005650FF" w:rsidRPr="00FC1667">
        <w:rPr>
          <w:rFonts w:asciiTheme="minorHAnsi" w:hAnsiTheme="minorHAnsi"/>
          <w:sz w:val="24"/>
          <w:lang w:val="en-GB"/>
        </w:rPr>
        <w:t xml:space="preserve"> </w:t>
      </w:r>
      <w:r w:rsidR="00DD7228" w:rsidRPr="00FC1667">
        <w:rPr>
          <w:rFonts w:asciiTheme="minorHAnsi" w:hAnsiTheme="minorHAnsi"/>
          <w:sz w:val="24"/>
          <w:lang w:val="en-GB"/>
        </w:rPr>
        <w:t xml:space="preserve">addition </w:t>
      </w:r>
      <w:r w:rsidR="005650FF" w:rsidRPr="00FC1667">
        <w:rPr>
          <w:rFonts w:asciiTheme="minorHAnsi" w:hAnsiTheme="minorHAnsi"/>
          <w:sz w:val="24"/>
          <w:lang w:val="en-GB"/>
        </w:rPr>
        <w:t xml:space="preserve">on legumes, we </w:t>
      </w:r>
      <w:r w:rsidR="00FB7178" w:rsidRPr="00FC1667">
        <w:rPr>
          <w:rFonts w:asciiTheme="minorHAnsi" w:hAnsiTheme="minorHAnsi"/>
          <w:sz w:val="24"/>
          <w:lang w:val="en-GB"/>
        </w:rPr>
        <w:t xml:space="preserve">calculated the </w:t>
      </w:r>
      <w:r w:rsidR="005650FF" w:rsidRPr="00FC1667">
        <w:rPr>
          <w:rFonts w:asciiTheme="minorHAnsi" w:hAnsiTheme="minorHAnsi"/>
          <w:sz w:val="24"/>
          <w:lang w:val="en-GB"/>
        </w:rPr>
        <w:t xml:space="preserve">log ratio (LR) of </w:t>
      </w:r>
      <w:r w:rsidR="00FB7178" w:rsidRPr="00FC1667">
        <w:rPr>
          <w:rFonts w:asciiTheme="minorHAnsi" w:hAnsiTheme="minorHAnsi"/>
          <w:sz w:val="24"/>
          <w:lang w:val="en-GB"/>
        </w:rPr>
        <w:t xml:space="preserve">legume abundance and richness in the </w:t>
      </w:r>
      <w:r w:rsidR="005650FF" w:rsidRPr="00FC1667">
        <w:rPr>
          <w:rFonts w:asciiTheme="minorHAnsi" w:hAnsiTheme="minorHAnsi"/>
          <w:sz w:val="24"/>
          <w:lang w:val="en-GB"/>
        </w:rPr>
        <w:t>third</w:t>
      </w:r>
      <w:r w:rsidR="00A95751" w:rsidRPr="00FC1667">
        <w:rPr>
          <w:rFonts w:asciiTheme="minorHAnsi" w:hAnsiTheme="minorHAnsi"/>
          <w:sz w:val="24"/>
          <w:lang w:val="en-GB"/>
        </w:rPr>
        <w:t xml:space="preserve"> or </w:t>
      </w:r>
      <w:r w:rsidR="005650FF" w:rsidRPr="00FC1667">
        <w:rPr>
          <w:rFonts w:asciiTheme="minorHAnsi" w:hAnsiTheme="minorHAnsi"/>
          <w:sz w:val="24"/>
          <w:lang w:val="en-GB"/>
        </w:rPr>
        <w:t>last year in each plot</w:t>
      </w:r>
      <w:r w:rsidR="00FB7178" w:rsidRPr="00FC1667">
        <w:rPr>
          <w:rFonts w:asciiTheme="minorHAnsi" w:hAnsiTheme="minorHAnsi"/>
          <w:sz w:val="24"/>
          <w:lang w:val="en-GB"/>
        </w:rPr>
        <w:t xml:space="preserve"> </w:t>
      </w:r>
      <w:r w:rsidR="00B332F1" w:rsidRPr="00FC1667">
        <w:rPr>
          <w:rFonts w:asciiTheme="minorHAnsi" w:hAnsiTheme="minorHAnsi"/>
          <w:sz w:val="24"/>
          <w:lang w:val="en-GB"/>
        </w:rPr>
        <w:t>versus</w:t>
      </w:r>
      <w:r w:rsidR="00FB7178" w:rsidRPr="00FC1667">
        <w:rPr>
          <w:rFonts w:asciiTheme="minorHAnsi" w:hAnsiTheme="minorHAnsi"/>
          <w:sz w:val="24"/>
          <w:lang w:val="en-GB"/>
        </w:rPr>
        <w:t xml:space="preserve"> the initial </w:t>
      </w:r>
      <w:r w:rsidR="004E4706" w:rsidRPr="00FC1667">
        <w:rPr>
          <w:rFonts w:asciiTheme="minorHAnsi" w:hAnsiTheme="minorHAnsi"/>
          <w:sz w:val="24"/>
          <w:lang w:val="en-GB"/>
        </w:rPr>
        <w:t xml:space="preserve">(pre-treatment) </w:t>
      </w:r>
      <w:r w:rsidR="00FB7178" w:rsidRPr="00FC1667">
        <w:rPr>
          <w:rFonts w:asciiTheme="minorHAnsi" w:hAnsiTheme="minorHAnsi"/>
          <w:sz w:val="24"/>
          <w:lang w:val="en-GB"/>
        </w:rPr>
        <w:t>value</w:t>
      </w:r>
      <w:r w:rsidR="005650FF" w:rsidRPr="00FC1667">
        <w:rPr>
          <w:rFonts w:asciiTheme="minorHAnsi" w:hAnsiTheme="minorHAnsi"/>
          <w:sz w:val="24"/>
          <w:lang w:val="en-GB"/>
        </w:rPr>
        <w:t xml:space="preserve"> [LR = </w:t>
      </w:r>
      <w:r w:rsidR="00DA75CA" w:rsidRPr="00FC1667">
        <w:rPr>
          <w:rFonts w:asciiTheme="minorHAnsi" w:hAnsiTheme="minorHAnsi"/>
          <w:sz w:val="24"/>
          <w:lang w:val="en-GB"/>
        </w:rPr>
        <w:t>ln</w:t>
      </w:r>
      <w:r w:rsidR="005650FF" w:rsidRPr="00FC1667">
        <w:rPr>
          <w:rFonts w:asciiTheme="minorHAnsi" w:hAnsiTheme="minorHAnsi"/>
          <w:sz w:val="24"/>
          <w:lang w:val="en-GB"/>
        </w:rPr>
        <w:t xml:space="preserve"> (Y</w:t>
      </w:r>
      <w:r w:rsidR="002F310C" w:rsidRPr="00FC1667">
        <w:rPr>
          <w:rFonts w:asciiTheme="minorHAnsi" w:hAnsiTheme="minorHAnsi"/>
          <w:sz w:val="24"/>
          <w:lang w:val="en-GB"/>
        </w:rPr>
        <w:t xml:space="preserve"> </w:t>
      </w:r>
      <w:r w:rsidR="00D97479" w:rsidRPr="00FC1667">
        <w:rPr>
          <w:rFonts w:asciiTheme="minorHAnsi" w:hAnsiTheme="minorHAnsi"/>
          <w:sz w:val="24"/>
          <w:vertAlign w:val="subscript"/>
          <w:lang w:val="en-GB"/>
        </w:rPr>
        <w:t xml:space="preserve">final  </w:t>
      </w:r>
      <w:r w:rsidR="00FB7178" w:rsidRPr="00FC1667">
        <w:rPr>
          <w:rFonts w:asciiTheme="minorHAnsi" w:hAnsiTheme="minorHAnsi"/>
          <w:sz w:val="24"/>
          <w:lang w:val="en-GB"/>
        </w:rPr>
        <w:t>/</w:t>
      </w:r>
      <w:r w:rsidR="00D97479" w:rsidRPr="00FC1667">
        <w:rPr>
          <w:rFonts w:asciiTheme="minorHAnsi" w:hAnsiTheme="minorHAnsi"/>
          <w:sz w:val="24"/>
          <w:lang w:val="en-GB"/>
        </w:rPr>
        <w:t xml:space="preserve"> </w:t>
      </w:r>
      <w:r w:rsidR="005650FF" w:rsidRPr="00FC1667">
        <w:rPr>
          <w:rFonts w:asciiTheme="minorHAnsi" w:hAnsiTheme="minorHAnsi"/>
          <w:sz w:val="24"/>
          <w:lang w:val="en-GB"/>
        </w:rPr>
        <w:t>Y</w:t>
      </w:r>
      <w:r w:rsidR="00CE1662" w:rsidRPr="00FC1667">
        <w:rPr>
          <w:rFonts w:asciiTheme="minorHAnsi" w:hAnsiTheme="minorHAnsi"/>
          <w:sz w:val="24"/>
          <w:lang w:val="en-GB"/>
        </w:rPr>
        <w:t xml:space="preserve"> </w:t>
      </w:r>
      <w:r w:rsidR="00D97479" w:rsidRPr="00FC1667">
        <w:rPr>
          <w:rFonts w:asciiTheme="minorHAnsi" w:hAnsiTheme="minorHAnsi"/>
          <w:sz w:val="24"/>
          <w:vertAlign w:val="subscript"/>
          <w:lang w:val="en-GB"/>
        </w:rPr>
        <w:t>initial</w:t>
      </w:r>
      <w:r w:rsidR="005650FF" w:rsidRPr="00FC1667">
        <w:rPr>
          <w:rFonts w:asciiTheme="minorHAnsi" w:hAnsiTheme="minorHAnsi"/>
          <w:sz w:val="24"/>
          <w:lang w:val="en-GB"/>
        </w:rPr>
        <w:t xml:space="preserve">)]. </w:t>
      </w:r>
      <w:r w:rsidR="000103CA" w:rsidRPr="00FC1667">
        <w:rPr>
          <w:rFonts w:asciiTheme="minorHAnsi" w:hAnsiTheme="minorHAnsi"/>
          <w:sz w:val="24"/>
          <w:lang w:val="en-GB"/>
        </w:rPr>
        <w:t>We use</w:t>
      </w:r>
      <w:r w:rsidR="00263A4F" w:rsidRPr="00FC1667">
        <w:rPr>
          <w:rFonts w:asciiTheme="minorHAnsi" w:hAnsiTheme="minorHAnsi"/>
          <w:sz w:val="24"/>
          <w:lang w:val="en-GB"/>
        </w:rPr>
        <w:t xml:space="preserve">d the </w:t>
      </w:r>
      <w:r w:rsidR="00A95751" w:rsidRPr="00FC1667">
        <w:rPr>
          <w:rFonts w:asciiTheme="minorHAnsi" w:hAnsiTheme="minorHAnsi"/>
          <w:sz w:val="24"/>
          <w:lang w:val="en-GB"/>
        </w:rPr>
        <w:t>pre-treatment</w:t>
      </w:r>
      <w:r w:rsidR="00263A4F" w:rsidRPr="00FC1667">
        <w:rPr>
          <w:rFonts w:asciiTheme="minorHAnsi" w:hAnsiTheme="minorHAnsi"/>
          <w:sz w:val="24"/>
          <w:lang w:val="en-GB"/>
        </w:rPr>
        <w:t xml:space="preserve"> </w:t>
      </w:r>
      <w:r w:rsidR="000103CA" w:rsidRPr="00FC1667">
        <w:rPr>
          <w:rFonts w:asciiTheme="minorHAnsi" w:hAnsiTheme="minorHAnsi"/>
          <w:sz w:val="24"/>
          <w:lang w:val="en-GB"/>
        </w:rPr>
        <w:t xml:space="preserve">legume </w:t>
      </w:r>
      <w:r w:rsidR="00263A4F" w:rsidRPr="00FC1667">
        <w:rPr>
          <w:rFonts w:asciiTheme="minorHAnsi" w:hAnsiTheme="minorHAnsi"/>
          <w:sz w:val="24"/>
          <w:lang w:val="en-GB"/>
        </w:rPr>
        <w:t>abundance in the</w:t>
      </w:r>
      <w:r w:rsidR="000103CA" w:rsidRPr="00FC1667">
        <w:rPr>
          <w:rFonts w:asciiTheme="minorHAnsi" w:hAnsiTheme="minorHAnsi"/>
          <w:sz w:val="24"/>
          <w:lang w:val="en-GB"/>
        </w:rPr>
        <w:t xml:space="preserve"> LR </w:t>
      </w:r>
      <w:r w:rsidR="00263A4F" w:rsidRPr="00FC1667">
        <w:rPr>
          <w:rFonts w:asciiTheme="minorHAnsi" w:hAnsiTheme="minorHAnsi"/>
          <w:sz w:val="24"/>
          <w:lang w:val="en-GB"/>
        </w:rPr>
        <w:t xml:space="preserve">instead of control plots </w:t>
      </w:r>
      <w:r w:rsidR="00293A9D"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{"citationItems":[{"id":"ITEM-1","itemData":{"DOI":"10.1890/0012-9658(1999)080[1150:TMAORR]2.0.CO;2","ISBN":"0012-9658","ISSN":"00129658","PMID":"22164829","abstract":"Meta-analysis provides formal statistical techniques for summarizing the results of independent experiments and is increasingly being used in ecology. The response ratio (the ratio of mean outcome in the experimental group to that in the control group) and closely related measures of proportionate change are often used as measures of effect magnitude in ecology. Using these metrics for meta-analysis requires knowledge of their statistical properties, but these have not been previously derived. We give the approximate sampling distribution of the log response ratio, discuss why it is a particularly useful metric for many applications in ecology, and demonstrate how to use it in meta-analysis. The meta-analysis of response-ratio data is illustrated using experimental data on the effects of increased atmospheric CO2 on plant biomass responses.","author":[{"dropping-particle":"V.","family":"Hedges","given":"Larry","non-dropping-particle":"","parse-names":false,"suffix":""},{"dropping-particle":"","family":"Gurevitch","given":"Jessica","non-dropping-particle":"","parse-names":false,"suffix":""},{"dropping-particle":"","family":"Curtis","given":"Peter S.","non-dropping-particle":"","parse-names":false,"suffix":""}],"container-title":"Ecology","id":"ITEM-1","issue":"4","issued":{"date-parts":[["1999","6"]]},"page":"1150-1156","title":"The meta-analysis of response ratios in experimental ecology","type":"article-journal","volume":"80"},"uris":["http://www.mendeley.com/documents/?uuid=5b8e13c4-52d9-4e87-b4cc-a2fa1fbc3ac5"]}],"mendeley":{"formattedCitation":"(48)","plainTextFormattedCitation":"(48)","previouslyFormattedCitation":"(48)"},"properties":{"noteIndex":0},"schema":"https://github.com/citation-style-language/schema/raw/master/csl-citation.json"}</w:instrText>
      </w:r>
      <w:r w:rsidR="00293A9D" w:rsidRPr="00FC1667">
        <w:rPr>
          <w:rFonts w:asciiTheme="minorHAnsi" w:hAnsiTheme="minorHAnsi"/>
          <w:sz w:val="24"/>
          <w:lang w:val="en-GB"/>
        </w:rPr>
        <w:fldChar w:fldCharType="separate"/>
      </w:r>
      <w:r w:rsidR="00434938" w:rsidRPr="00FC1667">
        <w:rPr>
          <w:rFonts w:asciiTheme="minorHAnsi" w:hAnsiTheme="minorHAnsi"/>
          <w:noProof/>
          <w:sz w:val="24"/>
          <w:lang w:val="en-GB"/>
        </w:rPr>
        <w:t>(48)</w:t>
      </w:r>
      <w:r w:rsidR="00293A9D" w:rsidRPr="00FC1667">
        <w:rPr>
          <w:rFonts w:asciiTheme="minorHAnsi" w:hAnsiTheme="minorHAnsi"/>
          <w:sz w:val="24"/>
          <w:lang w:val="en-GB"/>
        </w:rPr>
        <w:fldChar w:fldCharType="end"/>
      </w:r>
      <w:r w:rsidR="00263A4F" w:rsidRPr="00FC1667">
        <w:rPr>
          <w:rFonts w:asciiTheme="minorHAnsi" w:hAnsiTheme="minorHAnsi"/>
          <w:sz w:val="24"/>
          <w:lang w:val="en-GB"/>
        </w:rPr>
        <w:t xml:space="preserve"> to control for</w:t>
      </w:r>
      <w:r w:rsidR="000103CA" w:rsidRPr="00FC1667">
        <w:rPr>
          <w:rFonts w:asciiTheme="minorHAnsi" w:hAnsiTheme="minorHAnsi"/>
          <w:sz w:val="24"/>
          <w:lang w:val="en-GB"/>
        </w:rPr>
        <w:t xml:space="preserve"> initial legume abundance and </w:t>
      </w:r>
      <w:r w:rsidR="00263A4F" w:rsidRPr="00FC1667">
        <w:rPr>
          <w:rFonts w:asciiTheme="minorHAnsi" w:hAnsiTheme="minorHAnsi"/>
          <w:sz w:val="24"/>
          <w:lang w:val="en-GB"/>
        </w:rPr>
        <w:t xml:space="preserve">spatial variability among plots </w:t>
      </w:r>
      <w:r w:rsidR="00293A9D"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{"citationItems":[{"id":"ITEM-1","itemData":{"DOI":"10.1093/jpepsy/jsp004","ISSN":"01468693","PMID":"19223279","abstract":"The objective of this article is to offer guidelines regarding the selection, calculation, and interpretation of effect sizes (ESs). To accomplish this goal, ESs are first defined and their important contribution to research is emphasized. Then different types of ESs commonly used in group and correlational studies are discussed. Several useful resources are provided for distinguishing among different types of effects and what modifications might be required in their calculation depending on a studys purpose and methods. This article should assist producers and consumers of research in understanding the role, importance, and meaning of ESs in research reports.","author":[{"dropping-particle":"","family":"Durlak","given":"Joseph A.","non-dropping-particle":"","parse-names":false,"suffix":""}],"container-title":"Journal of Pediatric Psychology","id":"ITEM-1","issue":"9","issued":{"date-parts":[["2009"]]},"page":"917-928","title":"How to select, calculate, and interpret effect sizes","type":"article-journal","volume":"34"},"uris":["http://www.mendeley.com/documents/?uuid=1d1d134d-e067-4489-8ddb-c1c278882faa"]},{"id":"ITEM-2","itemData":{"DOI":"10.1038/nature13144","ISBN":"0028-0836;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H.","non-dropping-particle":"","parse-names":false,"suffix":""}],"container-title":"Nature","id":"ITEM-2","issue":"7497","issued":{"date-parts":[["2014","4","9"]]},"page":"517-520","title":"Herbivores and nutrients control grassland plant diversity via light limitation","type":"article-journal","volume":"508"},"uris":["http://www.mendeley.com/documents/?uuid=2a42bb9a-60d1-4a37-8013-8fecdd6a9da2"]}],"mendeley":{"formattedCitation":"(8, 49)","plainTextFormattedCitation":"(8, 49)","previouslyFormattedCitation":"(8, 49)"},"properties":{"noteIndex":0},"schema":"https://github.com/citation-style-language/schema/raw/master/csl-citation.json"}</w:instrText>
      </w:r>
      <w:r w:rsidR="00293A9D" w:rsidRPr="00FC1667">
        <w:rPr>
          <w:rFonts w:asciiTheme="minorHAnsi" w:hAnsiTheme="minorHAnsi"/>
          <w:sz w:val="24"/>
          <w:lang w:val="en-GB"/>
        </w:rPr>
        <w:fldChar w:fldCharType="separate"/>
      </w:r>
      <w:r w:rsidR="00434938" w:rsidRPr="00FC1667">
        <w:rPr>
          <w:rFonts w:asciiTheme="minorHAnsi" w:hAnsiTheme="minorHAnsi"/>
          <w:noProof/>
          <w:sz w:val="24"/>
          <w:lang w:val="en-GB"/>
        </w:rPr>
        <w:t>(8, 49)</w:t>
      </w:r>
      <w:r w:rsidR="00293A9D" w:rsidRPr="00FC1667">
        <w:rPr>
          <w:rFonts w:asciiTheme="minorHAnsi" w:hAnsiTheme="minorHAnsi"/>
          <w:sz w:val="24"/>
          <w:lang w:val="en-GB"/>
        </w:rPr>
        <w:fldChar w:fldCharType="end"/>
      </w:r>
      <w:r w:rsidR="000103CA" w:rsidRPr="00FC1667">
        <w:rPr>
          <w:rFonts w:asciiTheme="minorHAnsi" w:hAnsiTheme="minorHAnsi"/>
          <w:sz w:val="24"/>
          <w:lang w:val="en-GB"/>
        </w:rPr>
        <w:t>.</w:t>
      </w:r>
      <w:r w:rsidR="00A70EF1" w:rsidRPr="00FC1667">
        <w:rPr>
          <w:rFonts w:asciiTheme="minorHAnsi" w:hAnsiTheme="minorHAnsi"/>
          <w:sz w:val="24"/>
          <w:lang w:val="en-GB"/>
        </w:rPr>
        <w:t xml:space="preserve"> </w:t>
      </w:r>
      <w:r w:rsidR="00C93840" w:rsidRPr="00FC1667">
        <w:rPr>
          <w:rFonts w:asciiTheme="minorHAnsi" w:hAnsiTheme="minorHAnsi"/>
          <w:sz w:val="24"/>
          <w:lang w:val="en-GB"/>
        </w:rPr>
        <w:t xml:space="preserve">We also calculated </w:t>
      </w:r>
      <w:r w:rsidR="005912CF" w:rsidRPr="00FC1667">
        <w:rPr>
          <w:rFonts w:asciiTheme="minorHAnsi" w:hAnsiTheme="minorHAnsi"/>
          <w:sz w:val="24"/>
          <w:lang w:val="en-GB"/>
        </w:rPr>
        <w:t xml:space="preserve">measures </w:t>
      </w:r>
      <w:r w:rsidR="00560155" w:rsidRPr="00FC1667">
        <w:rPr>
          <w:rFonts w:asciiTheme="minorHAnsi" w:hAnsiTheme="minorHAnsi"/>
          <w:sz w:val="24"/>
          <w:lang w:val="en-GB"/>
        </w:rPr>
        <w:t>of</w:t>
      </w:r>
      <w:r w:rsidR="005912CF" w:rsidRPr="00FC1667">
        <w:rPr>
          <w:rFonts w:asciiTheme="minorHAnsi" w:hAnsiTheme="minorHAnsi"/>
          <w:sz w:val="24"/>
          <w:lang w:val="en-GB"/>
        </w:rPr>
        <w:t xml:space="preserve"> </w:t>
      </w:r>
      <w:r w:rsidR="00C93840" w:rsidRPr="00FC1667">
        <w:rPr>
          <w:rFonts w:asciiTheme="minorHAnsi" w:hAnsiTheme="minorHAnsi"/>
          <w:sz w:val="24"/>
          <w:lang w:val="en-GB"/>
        </w:rPr>
        <w:t>legume colonization and extinction in each plot</w:t>
      </w:r>
      <w:r w:rsidR="000A17B8" w:rsidRPr="00FC1667">
        <w:rPr>
          <w:rFonts w:asciiTheme="minorHAnsi" w:hAnsiTheme="minorHAnsi"/>
          <w:sz w:val="24"/>
          <w:lang w:val="en-GB"/>
        </w:rPr>
        <w:t>,</w:t>
      </w:r>
      <w:r w:rsidR="00C93840" w:rsidRPr="00FC1667">
        <w:rPr>
          <w:rFonts w:asciiTheme="minorHAnsi" w:hAnsiTheme="minorHAnsi"/>
          <w:sz w:val="24"/>
          <w:lang w:val="en-GB"/>
        </w:rPr>
        <w:t xml:space="preserve"> and evaluated the effect of initial soil nutrient</w:t>
      </w:r>
      <w:r w:rsidR="005912CF" w:rsidRPr="00FC1667">
        <w:rPr>
          <w:rFonts w:asciiTheme="minorHAnsi" w:hAnsiTheme="minorHAnsi"/>
          <w:sz w:val="24"/>
          <w:lang w:val="en-GB"/>
        </w:rPr>
        <w:t xml:space="preserve"> concentration</w:t>
      </w:r>
      <w:r w:rsidR="00C93840" w:rsidRPr="00FC1667">
        <w:rPr>
          <w:rFonts w:asciiTheme="minorHAnsi" w:hAnsiTheme="minorHAnsi"/>
          <w:sz w:val="24"/>
          <w:lang w:val="en-GB"/>
        </w:rPr>
        <w:t xml:space="preserve">s, community structure and climatic </w:t>
      </w:r>
      <w:r w:rsidR="0026557B" w:rsidRPr="00FC1667">
        <w:rPr>
          <w:rFonts w:asciiTheme="minorHAnsi" w:hAnsiTheme="minorHAnsi"/>
          <w:sz w:val="24"/>
          <w:lang w:val="en-GB"/>
        </w:rPr>
        <w:t>conditions</w:t>
      </w:r>
      <w:r w:rsidR="00C93840" w:rsidRPr="00FC1667">
        <w:rPr>
          <w:rFonts w:asciiTheme="minorHAnsi" w:hAnsiTheme="minorHAnsi"/>
          <w:sz w:val="24"/>
          <w:lang w:val="en-GB"/>
        </w:rPr>
        <w:t xml:space="preserve"> as contingenc</w:t>
      </w:r>
      <w:r w:rsidR="00F06677" w:rsidRPr="00FC1667">
        <w:rPr>
          <w:rFonts w:asciiTheme="minorHAnsi" w:hAnsiTheme="minorHAnsi"/>
          <w:sz w:val="24"/>
          <w:lang w:val="en-GB"/>
        </w:rPr>
        <w:t>i</w:t>
      </w:r>
      <w:r w:rsidR="00C93840" w:rsidRPr="00FC1667">
        <w:rPr>
          <w:rFonts w:asciiTheme="minorHAnsi" w:hAnsiTheme="minorHAnsi"/>
          <w:sz w:val="24"/>
          <w:lang w:val="en-GB"/>
        </w:rPr>
        <w:t xml:space="preserve">es for nutrient addition effects </w:t>
      </w:r>
      <w:r w:rsidR="004E4706" w:rsidRPr="00FC1667">
        <w:rPr>
          <w:rFonts w:asciiTheme="minorHAnsi" w:hAnsiTheme="minorHAnsi"/>
          <w:sz w:val="24"/>
          <w:lang w:val="en-GB"/>
        </w:rPr>
        <w:t>(</w:t>
      </w:r>
      <w:r w:rsidR="00C93840" w:rsidRPr="00FC1667">
        <w:rPr>
          <w:rFonts w:asciiTheme="minorHAnsi" w:hAnsiTheme="minorHAnsi"/>
          <w:sz w:val="24"/>
          <w:lang w:val="en-GB"/>
        </w:rPr>
        <w:t xml:space="preserve">See </w:t>
      </w:r>
      <w:r w:rsidR="000A17B8" w:rsidRPr="00FC1667">
        <w:rPr>
          <w:rFonts w:asciiTheme="minorHAnsi" w:hAnsiTheme="minorHAnsi"/>
          <w:sz w:val="24"/>
          <w:lang w:val="en-GB"/>
        </w:rPr>
        <w:t>M</w:t>
      </w:r>
      <w:r w:rsidR="00C93840" w:rsidRPr="00FC1667">
        <w:rPr>
          <w:rFonts w:asciiTheme="minorHAnsi" w:hAnsiTheme="minorHAnsi"/>
          <w:sz w:val="24"/>
          <w:lang w:val="en-GB"/>
        </w:rPr>
        <w:t>ethods for details</w:t>
      </w:r>
      <w:r w:rsidR="004E4706" w:rsidRPr="00FC1667">
        <w:rPr>
          <w:rFonts w:asciiTheme="minorHAnsi" w:hAnsiTheme="minorHAnsi"/>
          <w:sz w:val="24"/>
          <w:lang w:val="en-GB"/>
        </w:rPr>
        <w:t>).</w:t>
      </w:r>
      <w:r w:rsidR="00C93840" w:rsidRPr="00FC1667">
        <w:rPr>
          <w:rFonts w:asciiTheme="minorHAnsi" w:hAnsiTheme="minorHAnsi"/>
          <w:sz w:val="24"/>
          <w:lang w:val="en-GB"/>
        </w:rPr>
        <w:t xml:space="preserve"> </w:t>
      </w:r>
      <w:r w:rsidR="005650FF" w:rsidRPr="00FC1667">
        <w:rPr>
          <w:rFonts w:asciiTheme="minorHAnsi" w:hAnsiTheme="minorHAnsi"/>
          <w:sz w:val="24"/>
          <w:lang w:val="en-GB"/>
        </w:rPr>
        <w:t xml:space="preserve">We </w:t>
      </w:r>
      <w:r w:rsidR="002644F3" w:rsidRPr="00FC1667">
        <w:rPr>
          <w:rFonts w:asciiTheme="minorHAnsi" w:hAnsiTheme="minorHAnsi"/>
          <w:sz w:val="24"/>
          <w:lang w:val="en-GB"/>
        </w:rPr>
        <w:t>analyzed</w:t>
      </w:r>
      <w:r w:rsidR="00B332F1" w:rsidRPr="00FC1667">
        <w:rPr>
          <w:rFonts w:asciiTheme="minorHAnsi" w:hAnsiTheme="minorHAnsi"/>
          <w:sz w:val="24"/>
          <w:lang w:val="en-GB"/>
        </w:rPr>
        <w:t xml:space="preserve"> the data using </w:t>
      </w:r>
      <w:r w:rsidR="005650FF" w:rsidRPr="00FC1667">
        <w:rPr>
          <w:rFonts w:asciiTheme="minorHAnsi" w:hAnsiTheme="minorHAnsi"/>
          <w:sz w:val="24"/>
          <w:lang w:val="en-GB"/>
        </w:rPr>
        <w:t xml:space="preserve">linear </w:t>
      </w:r>
      <w:r w:rsidR="00263A4F" w:rsidRPr="00FC1667">
        <w:rPr>
          <w:rFonts w:asciiTheme="minorHAnsi" w:hAnsiTheme="minorHAnsi"/>
          <w:sz w:val="24"/>
          <w:lang w:val="en-GB"/>
        </w:rPr>
        <w:t>mixed-</w:t>
      </w:r>
      <w:r w:rsidR="005650FF" w:rsidRPr="00FC1667">
        <w:rPr>
          <w:rFonts w:asciiTheme="minorHAnsi" w:hAnsiTheme="minorHAnsi"/>
          <w:sz w:val="24"/>
          <w:lang w:val="en-GB"/>
        </w:rPr>
        <w:t>effects models</w:t>
      </w:r>
      <w:r w:rsidR="007D2C1B" w:rsidRPr="00FC1667">
        <w:rPr>
          <w:rFonts w:asciiTheme="minorHAnsi" w:hAnsiTheme="minorHAnsi"/>
          <w:sz w:val="24"/>
          <w:lang w:val="en-GB"/>
        </w:rPr>
        <w:t xml:space="preserve"> </w:t>
      </w:r>
      <w:r w:rsidR="008F02E0"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{"citationItems":[{"id":"ITEM-1","itemData":{"ISBN":"9780387227474","author":[{"dropping-particle":"","family":"Pinheiro","given":"J C","non-dropping-particle":"","parse-names":false,"suffix":""},{"dropping-particle":"","family":"Bates","given":"D M","non-dropping-particle":"","parse-names":false,"suffix":""}],"id":"ITEM-1","issued":{"date-parts":[["2000"]]},"page":"537","title":"Mixed-Effects Models in S and S-PLUS","type":"article-journal"},"uris":["http://www.mendeley.com/documents/?uuid=c7a19ede-f1ca-4359-985e-ac7f47a19990"]},{"id":"ITEM-2","itemData":{"DOI":"10.1177/009286150103500418","ISBN":"3900051070","ISSN":"0092-8615","PMID":"20043131029","abstract":"lme4: Mixed-eﬀects modeling with R","author":[{"dropping-particle":"","family":"Bates","given":"Douglas M","non-dropping-particle":"","parse-names":false,"suffix":""},{"dropping-particle":"","family":"Maechler","given":"Martin","non-dropping-particle":"","parse-names":false,"suffix":""},{"dropping-particle":"","family":"Bolker","given":"Ben","non-dropping-particle":"","parse-names":false,"suffix":""},{"dropping-particle":"","family":"Walker","given":"Steve","non-dropping-particle":"","parse-names":false,"suffix":""}],"container-title":"Journal of Statistical Software","id":"ITEM-2","issued":{"date-parts":[["2015"]]},"page":"1-48","title":"Fitting linear mixed-effects models using lme4","type":"article-journal","volume":"67"},"uris":["http://www.mendeley.com/documents/?uuid=3a8f7a2c-75fb-4a18-9bd0-feaad1ee2e87"]},{"id":"ITEM-3","itemData":{"DOI":"10.1007/978-0-387-87458-6","ISBN":"9780387874586","ISSN":"00335770","PMID":"20829683","abstract":"Most environmental collected data are measured repeatedly over time, or space and this requires the use of GLMM or GAMM methods. This book discusses advanced statistical methods that can be used to analyse ecological data. It revises regression, GAM and GLM, and discusses dealing with spatial or temporal dependencies and nested data.","author":[{"dropping-particle":"","family":"Zuur","given":"Alain F.","non-dropping-particle":"","parse-names":false,"suffix":""},{"dropping-particle":"","family":"Ieno","given":"Elena N.","non-dropping-particle":"","parse-names":false,"suffix":""},{"dropping-particle":"","family":"Walker","given":"Neil J.","non-dropping-particle":"","parse-names":false,"suffix":""},{"dropping-particle":"","family":"Saveliev","given":"Anatoly a","non-dropping-particle":"","parse-names":false,"suffix":""},{"dropping-particle":"","family":"Smith","given":"Graham M.","non-dropping-particle":"","parse-names":false,"suffix":""},{"dropping-particle":"","family":"Ebooks Corporation.","given":"","non-dropping-particle":"","parse-names":false,"suffix":""}],"container-title":"Statistics for Biology and Health","id":"ITEM-3","issue":"2006","issued":{"date-parts":[["2009"]]},"page":"579 p.","title":"Mixed Effects Models and Extensions in Ecology with R","type":"article-journal"},"uris":["http://www.mendeley.com/documents/?uuid=2f49a65e-766f-46f2-a76f-1dd256af9b60"]}],"mendeley":{"formattedCitation":"(50–52)","plainTextFormattedCitation":"(50–52)","previouslyFormattedCitation":"(50–52)"},"properties":{"noteIndex":0},"schema":"https://github.com/citation-style-language/schema/raw/master/csl-citation.json"}</w:instrText>
      </w:r>
      <w:r w:rsidR="008F02E0" w:rsidRPr="00FC1667">
        <w:rPr>
          <w:rFonts w:asciiTheme="minorHAnsi" w:hAnsiTheme="minorHAnsi"/>
          <w:sz w:val="24"/>
          <w:lang w:val="en-GB"/>
        </w:rPr>
        <w:fldChar w:fldCharType="separate"/>
      </w:r>
      <w:r w:rsidR="00434938" w:rsidRPr="00FC1667">
        <w:rPr>
          <w:rFonts w:asciiTheme="minorHAnsi" w:hAnsiTheme="minorHAnsi"/>
          <w:noProof/>
          <w:sz w:val="24"/>
          <w:lang w:val="en-GB"/>
        </w:rPr>
        <w:t>(50–52)</w:t>
      </w:r>
      <w:r w:rsidR="008F02E0" w:rsidRPr="00FC1667">
        <w:rPr>
          <w:rFonts w:asciiTheme="minorHAnsi" w:hAnsiTheme="minorHAnsi"/>
          <w:sz w:val="24"/>
          <w:lang w:val="en-GB"/>
        </w:rPr>
        <w:fldChar w:fldCharType="end"/>
      </w:r>
      <w:r w:rsidR="005650FF" w:rsidRPr="00FC1667">
        <w:rPr>
          <w:rFonts w:asciiTheme="minorHAnsi" w:hAnsiTheme="minorHAnsi"/>
          <w:sz w:val="24"/>
          <w:lang w:val="en-GB"/>
        </w:rPr>
        <w:t xml:space="preserve">, </w:t>
      </w:r>
      <w:r w:rsidR="00B332F1" w:rsidRPr="00FC1667">
        <w:rPr>
          <w:rFonts w:asciiTheme="minorHAnsi" w:hAnsiTheme="minorHAnsi"/>
          <w:sz w:val="24"/>
          <w:lang w:val="en-GB"/>
        </w:rPr>
        <w:t>with</w:t>
      </w:r>
      <w:r w:rsidR="005650FF" w:rsidRPr="00FC1667">
        <w:rPr>
          <w:rFonts w:asciiTheme="minorHAnsi" w:hAnsiTheme="minorHAnsi"/>
          <w:sz w:val="24"/>
          <w:lang w:val="en-GB"/>
        </w:rPr>
        <w:t xml:space="preserve"> </w:t>
      </w:r>
      <w:r w:rsidR="00A150EF" w:rsidRPr="00FC1667">
        <w:rPr>
          <w:rFonts w:asciiTheme="minorHAnsi" w:hAnsiTheme="minorHAnsi"/>
          <w:sz w:val="24"/>
          <w:lang w:val="en-GB"/>
        </w:rPr>
        <w:t>nutrient treatments (</w:t>
      </w:r>
      <w:r w:rsidR="007267BF" w:rsidRPr="00FC1667">
        <w:rPr>
          <w:rFonts w:asciiTheme="minorHAnsi" w:hAnsiTheme="minorHAnsi"/>
          <w:sz w:val="24"/>
          <w:lang w:val="en-GB"/>
        </w:rPr>
        <w:t xml:space="preserve">i.e., </w:t>
      </w:r>
      <w:r w:rsidR="00A150EF" w:rsidRPr="00FC1667">
        <w:rPr>
          <w:rFonts w:asciiTheme="minorHAnsi" w:hAnsiTheme="minorHAnsi"/>
          <w:sz w:val="24"/>
          <w:lang w:val="en-GB"/>
        </w:rPr>
        <w:t>N, P, K+ and their interactions) as fixed effects</w:t>
      </w:r>
      <w:r w:rsidR="005650FF" w:rsidRPr="00FC1667">
        <w:rPr>
          <w:rFonts w:asciiTheme="minorHAnsi" w:hAnsiTheme="minorHAnsi"/>
          <w:sz w:val="24"/>
          <w:lang w:val="en-GB"/>
        </w:rPr>
        <w:t xml:space="preserve">, </w:t>
      </w:r>
      <w:r w:rsidR="00461086" w:rsidRPr="00FC1667">
        <w:rPr>
          <w:rFonts w:asciiTheme="minorHAnsi" w:hAnsiTheme="minorHAnsi"/>
          <w:sz w:val="24"/>
          <w:lang w:val="en-GB"/>
        </w:rPr>
        <w:t xml:space="preserve">and </w:t>
      </w:r>
      <w:r w:rsidR="005650FF" w:rsidRPr="00FC1667">
        <w:rPr>
          <w:rFonts w:asciiTheme="minorHAnsi" w:hAnsiTheme="minorHAnsi"/>
          <w:sz w:val="24"/>
          <w:lang w:val="en-GB"/>
        </w:rPr>
        <w:t>blocks nested within sites as random effects</w:t>
      </w:r>
      <w:r w:rsidR="00F161B0" w:rsidRPr="00FC1667">
        <w:rPr>
          <w:rFonts w:asciiTheme="minorHAnsi" w:hAnsiTheme="minorHAnsi"/>
          <w:sz w:val="24"/>
          <w:lang w:val="en-GB"/>
        </w:rPr>
        <w:t xml:space="preserve">. Confidence </w:t>
      </w:r>
      <w:r w:rsidR="00866890" w:rsidRPr="00FC1667">
        <w:rPr>
          <w:rFonts w:asciiTheme="minorHAnsi" w:hAnsiTheme="minorHAnsi"/>
          <w:sz w:val="24"/>
          <w:lang w:val="en-GB"/>
        </w:rPr>
        <w:t xml:space="preserve">intervals for model parameters </w:t>
      </w:r>
      <w:r w:rsidR="00F161B0" w:rsidRPr="00FC1667">
        <w:rPr>
          <w:rFonts w:asciiTheme="minorHAnsi" w:hAnsiTheme="minorHAnsi"/>
          <w:sz w:val="24"/>
          <w:lang w:val="en-GB"/>
        </w:rPr>
        <w:t xml:space="preserve">were bootstrapped as a conservative method for </w:t>
      </w:r>
      <w:r w:rsidR="001E1C1D" w:rsidRPr="00FC1667">
        <w:rPr>
          <w:rFonts w:asciiTheme="minorHAnsi" w:hAnsiTheme="minorHAnsi"/>
          <w:sz w:val="24"/>
          <w:lang w:val="en-GB"/>
        </w:rPr>
        <w:t xml:space="preserve">hypothesis </w:t>
      </w:r>
      <w:r w:rsidR="00F161B0" w:rsidRPr="00FC1667">
        <w:rPr>
          <w:rFonts w:asciiTheme="minorHAnsi" w:hAnsiTheme="minorHAnsi"/>
          <w:sz w:val="24"/>
          <w:lang w:val="en-GB"/>
        </w:rPr>
        <w:t>test</w:t>
      </w:r>
      <w:r w:rsidR="001E1C1D" w:rsidRPr="00FC1667">
        <w:rPr>
          <w:rFonts w:asciiTheme="minorHAnsi" w:hAnsiTheme="minorHAnsi"/>
          <w:sz w:val="24"/>
          <w:lang w:val="en-GB"/>
        </w:rPr>
        <w:t>ing</w:t>
      </w:r>
      <w:r w:rsidR="007D2C1B" w:rsidRPr="00FC1667">
        <w:rPr>
          <w:rFonts w:asciiTheme="minorHAnsi" w:hAnsiTheme="minorHAnsi"/>
          <w:sz w:val="24"/>
          <w:lang w:val="en-GB"/>
        </w:rPr>
        <w:t xml:space="preserve"> </w:t>
      </w:r>
      <w:r w:rsidR="007D1313"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{"citationItems":[{"id":"ITEM-1","itemData":{"DOI":"10.1177/009286150103500418","ISBN":"3900051070","ISSN":"0092-8615","PMID":"20043131029","abstract":"lme4: Mixed-eﬀects modeling with R","author":[{"dropping-particle":"","family":"Bates","given":"Douglas M","non-dropping-particle":"","parse-names":false,"suffix":""},{"dropping-particle":"","family":"Maechler","given":"Martin","non-dropping-particle":"","parse-names":false,"suffix":""},{"dropping-particle":"","family":"Bolker","given":"Ben","non-dropping-particle":"","parse-names":false,"suffix":""},{"dropping-particle":"","family":"Walker","given":"Steve","non-dropping-particle":"","parse-names":false,"suffix":""}],"container-title":"Journal of Statistical Software","id":"ITEM-1","issued":{"date-parts":[["2015"]]},"page":"1-48","title":"Fitting linear mixed-effects models using lme4","type":"article-journal","volume":"67"},"uris":["http://www.mendeley.com/documents/?uuid=3a8f7a2c-75fb-4a18-9bd0-feaad1ee2e87"]},{"id":"ITEM-2","itemData":{"ISBN":"9780387227474","author":[{"dropping-particle":"","family":"Pinheiro","given":"J C","non-dropping-particle":"","parse-names":false,"suffix":""},{"dropping-particle":"","family":"Bates","given":"D M","non-dropping-particle":"","parse-names":false,"suffix":""}],"id":"ITEM-2","issued":{"date-parts":[["2000"]]},"page":"537","title":"Mixed-Effects Models in S and S-PLUS","type":"article-journal"},"uris":["http://www.mendeley.com/documents/?uuid=c7a19ede-f1ca-4359-985e-ac7f47a19990"]}],"mendeley":{"formattedCitation":"(50, 51)","plainTextFormattedCitation":"(50, 51)","previouslyFormattedCitation":"(50, 51)"},"properties":{"noteIndex":0},"schema":"https://github.com/citation-style-language/schema/raw/master/csl-citation.json"}</w:instrText>
      </w:r>
      <w:r w:rsidR="007D1313" w:rsidRPr="00FC1667">
        <w:rPr>
          <w:rFonts w:asciiTheme="minorHAnsi" w:hAnsiTheme="minorHAnsi"/>
          <w:sz w:val="24"/>
          <w:lang w:val="en-GB"/>
        </w:rPr>
        <w:fldChar w:fldCharType="separate"/>
      </w:r>
      <w:r w:rsidR="00434938" w:rsidRPr="00FC1667">
        <w:rPr>
          <w:rFonts w:asciiTheme="minorHAnsi" w:hAnsiTheme="minorHAnsi"/>
          <w:noProof/>
          <w:sz w:val="24"/>
          <w:lang w:val="en-GB"/>
        </w:rPr>
        <w:t>(50, 51)</w:t>
      </w:r>
      <w:r w:rsidR="007D1313" w:rsidRPr="00FC1667">
        <w:rPr>
          <w:rFonts w:asciiTheme="minorHAnsi" w:hAnsiTheme="minorHAnsi"/>
          <w:sz w:val="24"/>
          <w:lang w:val="en-GB"/>
        </w:rPr>
        <w:fldChar w:fldCharType="end"/>
      </w:r>
      <w:r w:rsidR="007D1313" w:rsidRPr="00FC1667">
        <w:rPr>
          <w:rFonts w:asciiTheme="minorHAnsi" w:hAnsiTheme="minorHAnsi"/>
          <w:sz w:val="24"/>
          <w:lang w:val="en-GB"/>
        </w:rPr>
        <w:t xml:space="preserve"> (</w:t>
      </w:r>
      <w:r w:rsidR="005650FF" w:rsidRPr="00FC1667">
        <w:rPr>
          <w:rFonts w:asciiTheme="minorHAnsi" w:hAnsiTheme="minorHAnsi"/>
          <w:sz w:val="24"/>
          <w:lang w:val="en-GB"/>
        </w:rPr>
        <w:t xml:space="preserve">See </w:t>
      </w:r>
      <w:r w:rsidR="00A6076D" w:rsidRPr="00FC1667">
        <w:rPr>
          <w:rFonts w:asciiTheme="minorHAnsi" w:hAnsiTheme="minorHAnsi"/>
          <w:sz w:val="24"/>
          <w:lang w:val="en-GB"/>
        </w:rPr>
        <w:t xml:space="preserve">Methods </w:t>
      </w:r>
      <w:r w:rsidR="0002190F" w:rsidRPr="00FC1667">
        <w:rPr>
          <w:rFonts w:asciiTheme="minorHAnsi" w:hAnsiTheme="minorHAnsi"/>
          <w:sz w:val="24"/>
          <w:lang w:val="en-GB"/>
        </w:rPr>
        <w:t>for details</w:t>
      </w:r>
      <w:r w:rsidR="005650FF" w:rsidRPr="00FC1667">
        <w:rPr>
          <w:rFonts w:asciiTheme="minorHAnsi" w:hAnsiTheme="minorHAnsi"/>
          <w:sz w:val="24"/>
          <w:lang w:val="en-GB"/>
        </w:rPr>
        <w:t>).</w:t>
      </w:r>
      <w:r w:rsidR="007226BB" w:rsidRPr="00FC1667">
        <w:rPr>
          <w:rFonts w:asciiTheme="minorHAnsi" w:hAnsiTheme="minorHAnsi"/>
          <w:sz w:val="24"/>
          <w:lang w:val="en-GB"/>
        </w:rPr>
        <w:t xml:space="preserve"> </w:t>
      </w:r>
    </w:p>
    <w:p w14:paraId="74A00C02" w14:textId="4DDBD506" w:rsidR="00DF7264" w:rsidRPr="00FC1667" w:rsidRDefault="00DF7264" w:rsidP="00DF7264">
      <w:pPr>
        <w:rPr>
          <w:b/>
          <w:lang w:val="en-GB"/>
        </w:rPr>
      </w:pPr>
      <w:r w:rsidRPr="00FC1667">
        <w:rPr>
          <w:b/>
          <w:lang w:val="en-GB"/>
        </w:rPr>
        <w:t>Results and Discussion</w:t>
      </w:r>
    </w:p>
    <w:p w14:paraId="26665B56" w14:textId="77B50BE5" w:rsidR="00DD2D82" w:rsidRPr="00FC1667" w:rsidRDefault="002057B3" w:rsidP="000F79E5">
      <w:pPr>
        <w:rPr>
          <w:rFonts w:asciiTheme="minorHAnsi" w:hAnsiTheme="minorHAnsi"/>
          <w:i/>
          <w:sz w:val="24"/>
          <w:lang w:val="en-GB"/>
        </w:rPr>
      </w:pPr>
      <w:r w:rsidRPr="00FC1667">
        <w:rPr>
          <w:rFonts w:asciiTheme="minorHAnsi" w:hAnsiTheme="minorHAnsi"/>
          <w:i/>
          <w:sz w:val="24"/>
          <w:lang w:val="en-GB"/>
        </w:rPr>
        <w:t>Effects of nutrient addition</w:t>
      </w:r>
      <w:r w:rsidR="00DD2D82" w:rsidRPr="00FC1667">
        <w:rPr>
          <w:rFonts w:asciiTheme="minorHAnsi" w:hAnsiTheme="minorHAnsi"/>
          <w:i/>
          <w:sz w:val="24"/>
          <w:lang w:val="en-GB"/>
        </w:rPr>
        <w:t xml:space="preserve"> on legumes</w:t>
      </w:r>
    </w:p>
    <w:p w14:paraId="6BE36F5D" w14:textId="3D69FB6B" w:rsidR="000F1AD9" w:rsidRPr="00FC1667" w:rsidRDefault="00FD0B2E">
      <w:pPr>
        <w:rPr>
          <w:rFonts w:asciiTheme="minorHAnsi" w:hAnsiTheme="minorHAnsi"/>
          <w:sz w:val="24"/>
          <w:lang w:val="en-GB"/>
        </w:rPr>
      </w:pPr>
      <w:r w:rsidRPr="00FC1667">
        <w:rPr>
          <w:rFonts w:asciiTheme="minorHAnsi" w:hAnsiTheme="minorHAnsi"/>
          <w:sz w:val="24"/>
          <w:lang w:val="en-GB"/>
        </w:rPr>
        <w:t xml:space="preserve">We expected </w:t>
      </w:r>
      <w:r w:rsidR="00366574" w:rsidRPr="00FC1667">
        <w:rPr>
          <w:rFonts w:asciiTheme="minorHAnsi" w:hAnsiTheme="minorHAnsi"/>
          <w:sz w:val="24"/>
          <w:lang w:val="en-GB"/>
        </w:rPr>
        <w:t xml:space="preserve">N addition to reduce the </w:t>
      </w:r>
      <w:r w:rsidR="00F8639A" w:rsidRPr="00FC1667">
        <w:rPr>
          <w:rFonts w:asciiTheme="minorHAnsi" w:hAnsiTheme="minorHAnsi"/>
          <w:sz w:val="24"/>
          <w:lang w:val="en-GB"/>
        </w:rPr>
        <w:t>competitive advantage of legume</w:t>
      </w:r>
      <w:r w:rsidR="00FF65DC" w:rsidRPr="00FC1667">
        <w:rPr>
          <w:rFonts w:asciiTheme="minorHAnsi" w:hAnsiTheme="minorHAnsi"/>
          <w:sz w:val="24"/>
          <w:lang w:val="en-GB"/>
        </w:rPr>
        <w:t>s,</w:t>
      </w:r>
      <w:r w:rsidR="003D41BA" w:rsidRPr="00FC1667">
        <w:rPr>
          <w:rFonts w:asciiTheme="minorHAnsi" w:hAnsiTheme="minorHAnsi"/>
          <w:sz w:val="24"/>
          <w:lang w:val="en-GB"/>
        </w:rPr>
        <w:t xml:space="preserve"> </w:t>
      </w:r>
      <w:r w:rsidRPr="00FC1667">
        <w:rPr>
          <w:rFonts w:asciiTheme="minorHAnsi" w:hAnsiTheme="minorHAnsi"/>
          <w:color w:val="000000" w:themeColor="text1"/>
          <w:sz w:val="24"/>
          <w:lang w:val="en-US"/>
        </w:rPr>
        <w:t xml:space="preserve">resulting in a </w:t>
      </w:r>
      <w:r w:rsidR="003D41BA" w:rsidRPr="00FC1667">
        <w:rPr>
          <w:rFonts w:asciiTheme="minorHAnsi" w:hAnsiTheme="minorHAnsi"/>
          <w:color w:val="000000" w:themeColor="text1"/>
          <w:sz w:val="24"/>
          <w:lang w:val="en-US"/>
        </w:rPr>
        <w:t xml:space="preserve">decline in </w:t>
      </w:r>
      <w:r w:rsidR="00366574" w:rsidRPr="00FC1667">
        <w:rPr>
          <w:rFonts w:asciiTheme="minorHAnsi" w:hAnsiTheme="minorHAnsi"/>
          <w:color w:val="000000" w:themeColor="text1"/>
          <w:sz w:val="24"/>
          <w:lang w:val="en-US"/>
        </w:rPr>
        <w:t xml:space="preserve">legume relative </w:t>
      </w:r>
      <w:r w:rsidR="00C100BF" w:rsidRPr="00FC1667">
        <w:rPr>
          <w:rFonts w:asciiTheme="minorHAnsi" w:hAnsiTheme="minorHAnsi"/>
          <w:color w:val="000000" w:themeColor="text1"/>
          <w:sz w:val="24"/>
          <w:lang w:val="en-US"/>
        </w:rPr>
        <w:t>abundance</w:t>
      </w:r>
      <w:r w:rsidR="003D41BA" w:rsidRPr="00FC1667">
        <w:rPr>
          <w:rFonts w:asciiTheme="minorHAnsi" w:hAnsiTheme="minorHAnsi"/>
          <w:color w:val="000000" w:themeColor="text1"/>
          <w:sz w:val="24"/>
          <w:lang w:val="en-US"/>
        </w:rPr>
        <w:t xml:space="preserve"> and richness</w:t>
      </w:r>
      <w:r w:rsidR="007D2C1B" w:rsidRPr="00FC1667">
        <w:rPr>
          <w:rFonts w:asciiTheme="minorHAnsi" w:hAnsiTheme="minorHAnsi"/>
          <w:color w:val="000000" w:themeColor="text1"/>
          <w:sz w:val="24"/>
          <w:lang w:val="en-US"/>
        </w:rPr>
        <w:t xml:space="preserve"> </w:t>
      </w:r>
      <w:r w:rsidR="00217CC6" w:rsidRPr="00FC1667">
        <w:rPr>
          <w:rFonts w:asciiTheme="minorHAnsi" w:hAnsiTheme="minorHAnsi"/>
          <w:color w:val="000000" w:themeColor="text1"/>
          <w:sz w:val="24"/>
          <w:lang w:val="en-US"/>
        </w:rPr>
        <w:fldChar w:fldCharType="begin" w:fldLock="1"/>
      </w:r>
      <w:r w:rsidR="00434938" w:rsidRPr="00FC1667">
        <w:rPr>
          <w:rFonts w:asciiTheme="minorHAnsi" w:hAnsiTheme="minorHAnsi"/>
          <w:color w:val="000000" w:themeColor="text1"/>
          <w:sz w:val="24"/>
          <w:lang w:val="en-US"/>
        </w:rPr>
        <w:instrText>ADDIN CSL_CITATION {"citationItems":[{"id":"ITEM-1","itemData":{"DOI":"10.1038/nature16444","ISBN":"1476-4687","ISSN":"1476-4687","PMID":"26633635","abstract":"The negative effect of increasing atmospheric nitrogen (N) pollution on grassland biodiversity is now incontrovertible. However, the recent introduction of cleaner technologies in the UK has led to reductions in the emissions of nitrogen oxides, with concomitant decreases in N deposition. The degree to which grassland biodiversity can be expected to 'bounce back' in response to these improvements in air quality is uncertain, with a suggestion that long-term chronic N addition may lead to an alternative low biodiversity state. Here we present evidence from the 160-year-old Park Grass Experiment at Rothamsted Research, UK, that shows a positive response of biodiversity to reducing N addition from either atmospheric pollution or fertilizers. The proportion of legumes, species richness and diversity increased across the experiment between 1991 and 2012 as both wet and dry N deposition declined. Plots that stopped receiving inorganic N fertilizer in 1989 recovered much of the diversity that had been lost, especially if limed. There was no evidence that chronic N addition has resulted in an alternative low biodiversity state on the Park Grass plots, except where there has been extreme acidification, although it is likely that the recovery of plant communities has been facilitated by the twice-yearly mowing and removal of biomass. This may also explain why a comparable response of plant communities to reduced N inputs has yet to be observed in the wider landscape.","author":[{"dropping-particle":"","family":"Storkey","given":"J","non-dropping-particle":"","parse-names":false,"suffix":""},{"dropping-particle":"","family":"Macdonald","given":"A J","non-dropping-particle":"","parse-names":false,"suffix":""},{"dropping-particle":"","family":"Poulton","given":"P R","non-dropping-particle":"","parse-names":false,"suffix":""},{"dropping-particle":"","family":"Scott","given":"T","non-dropping-particle":"","parse-names":false,"suffix":""},{"dropping-particle":"","family":"Köhler","given":"I H","non-dropping-particle":"","parse-names":false,"suffix":""},{"dropping-particle":"","family":"Schnyder","given":"H","non-dropping-particle":"","parse-names":false,"suffix":""},{"dropping-particle":"","family":"Goulding","given":"K W T","non-dropping-particle":"","parse-names":false,"suffix":""},{"dropping-particle":"","family":"Crawley","given":"M J","non-dropping-particle":"","parse-names":false,"suffix":""}],"container-title":"Nature","id":"ITEM-1","issue":"7582","issued":{"date-parts":[["2015"]]},"page":"401-404","publisher":"Nature Publishing Group","title":"Grassland biodiversity bounces back from long-term nitrogen addition.","type":"article-journal","volume":"528"},"uris":["http://www.mendeley.com/documents/?uuid=afc6953c-ba1f-44c8-aa3c-ebea48fce1c5"]},{"id":"ITEM-2","itemData":{"DOI":"10.1073/pnas.0408648102","ISBN":"9498247714","ISSN":"0027-8424","PMID":"15755810","abstract":"Human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America","id":"ITEM-2","issue":"12","issued":{"date-parts":[["2005","3","22"]]},"page":"4387-92","title":"Functional- and abundance-based mechanisms explain diversity loss due to N fertilization.","type":"article-journal","volume":"102"},"uris":["http://www.mendeley.com/documents/?uuid=3e87a403-44fa-406e-8c00-802b4fd8d3b7"]},{"id":"ITEM-3","itemData":{"DOI":"10.1086/283633","ISBN":"1630130044","ISSN":"0003-0147","PMID":"17891731","abstract":"The growth response of a population to the resources in a particular environment is used to classify pairs of resources as being either (1) essential, (2) hemi-essential, (3) complementary, (4) perfectly substitutable, (5) antagonistic, or (6) switching. Although nutrition is one important factor determining resource type, the growth response of a population to resources also depends on the interaction between a species' foraging methods and the spatial distribution of the resources. For example, two resources which are nutritionally perfectly substitutable may be operationally switching, antagonistic, or complementary because of spatial heterogeneity. A graphical, equilibrium theory of resource competition allows prediction of the outcome of interactions between several consumers for the various classes of resources. The technique requires information on (1) resource type (growth isoclines), (2) resource preference, (3) resource supply processes, and (4) mortality rates for all species. For all resource types, the major criterion for stable coexistence is that each species consume relatively more of the one resource which more limits its own growth rate.","author":[{"dropping-particle":"","family":"Tilman","given":"David","non-dropping-particle":"","parse-names":false,"suffix":""}],"container-title":"The American Naturalist","id":"ITEM-3","issue":"3","issued":{"date-parts":[["1980"]]},"page":"362-393","title":"Resources: A Graphical-Mechanistic Approach to Competition and Predation","type":"article-journal","volume":"116"},"uris":["http://www.mendeley.com/documents/?uuid=3d114c3b-1c63-4132-a7c5-e19d0e628d1b"]},{"id":"ITEM-4","itemData":{"ISBN":"0691083029","author":[{"dropping-particle":"","family":"Tilman","given":"David","non-dropping-particle":"","parse-names":false,"suffix":""}],"id":"ITEM-4","issued":{"date-parts":[["1982"]]},"publisher":"Princeton university press","title":"Resource competition and community structure","type":"book"},"uris":["http://www.mendeley.com/documents/?uuid=12581a8e-413d-4289-968b-a51d13f7120f"]},{"id":"ITEM-5","itemData":{"DOI":"10.1023/A:1015798428743","ISBN":"0168-2563","ISSN":"01682563","PMID":"200200438826","abstract":"N limitation to primary production and other ecosystem processes is widespread. To understand the causes and distribution of N limitation, we must understand the controls of biological N fixation. The physiology of this process is reasonably well characterized, but our understanding of ecological controls is sparse, except in a few cultivated ecosystems. We review information on the ecological controls of N fixation in free-living cyanobacteria, vascular plant symbioses, and heterotrophic bacteria, with a view toward developing improved conceptual and simulation models of ecological controls of biological N fixation. A model (Howarth et al. 1999) of cyanobacterial fixation in lakes (where N fixation generally increases substantially when N:P ratios are low) versus estuaries (where planktonic N fixation is rare regardless of N:P ratios) concludes that an interaction of trace-element limitation and zooplankton grazing could constrain cyanobacteria in estuaries and so sustain N limitation. Similarly. a model of symbiotic N fixation on land (Vitousek &amp; Field 1999) suggests that shade intolerance, P limitation, and grazing on N-rich plant tissues could suppress symbiotic N fixers in late-successional forest ecosystems. This congruence of results raises the question - why do late-successional tropical forests often contain many potentially N-fixing canopy legumes, while N fixers are absent from most late-successional temperate and boreal forests? We suggest that relatively high N availability in lowland tropical forests permits legumes to maintain an N-demanding lifestyle (McKey 1994) without always being required to pay the costs of fixing N. Overall, both the few simulation models and the more-numerous conceptual models of ecological controls of biological N fixation suggest that there are substantial common features across N-fixing organisms and ecosystems. Despite the many groups of organisms capable of fixing N, and the very different ecosystems in which the process is important, we suggest that these common controls provide a foundation for the development of regional and global models that incorporate ecological controls of biological N fixation.","author":[{"dropping-particle":"","family":"Vitousek","given":"Peter M","non-dropping-particle":"","parse-names":false,"suffix":""},{"dropping-particle":"","family":"Cassman","given":"K","non-dropping-particle":"","parse-names":false,"suffix":""},{"dropping-particle":"","family":"Cleveland","given":"Cory","non-dropping-particle":"","parse-names":false,"suffix":""},{"dropping-particle":"","family":"Crews","given":"T","non-dropping-particle":"","parse-names":false,"suffix":""},{"dropping-particle":"","family":"Field","given":"Christopher B","non-dropping-particle":"","parse-names":false,"suffix":""},{"dropping-particle":"","family":"Grimm","given":"Nancy B","non-dropping-particle":"","parse-names":false,"suffix":""},{"dropping-particle":"","family":"Howarth","given":"R W","non-dropping-particle":"","parse-names":false,"suffix":""},{"dropping-particle":"","family":"Marino","given":"R","non-dropping-particle":"","parse-names":false,"suffix":""},{"dropping-particle":"","family":"Martinelli","given":"L","non-dropping-particle":"","parse-names":false,"suffix":""},{"dropping-particle":"","family":"Rastetter","given":"E B","non-dropping-particle":"","parse-names":false,"suffix":""},{"dropping-particle":"","family":"Sprent","given":"J I","non-dropping-particle":"","parse-names":false,"suffix":""}],"container-title":"Biogeochemistry","id":"ITEM-5","issue":"1","issued":{"date-parts":[["2002"]]},"page":"1-45","title":"Towards an ecological understanding of biological nitrogen fixation","type":"article-journal","volume":"57"},"uris":["http://www.mendeley.com/documents/?uuid=f2bca27a-4183-4797-92e2-d9cd2e271969"]},{"id":"ITEM-6","itemData":{"DOI":"10.1111/j.1469-8137.2008.02488.x","ISBN":"0028-646X","ISSN":"0028-646X","PMID":"19086179","abstract":"Better understanding of the responses of terrestrial plant species under global nitrogen (N) enrichment is critical for projection of changes in structure, functioning, and service of terrestrial ecosystems. Here, a meta-analysis of data from 304 studies was carried out to reveal the general response patterns of terrestrial plant species to the addition of N. Across 456 terrestrial plant species included in the analysis, biomass and N concentration were increased by 53.6 and 28.5%, respectively, under N enrichment. However, the N responses were dependent upon plant functional types, with significantly greater biomass increases in herbaceous than in woody species. Stimulation of plant biomass by the addition of N was enhanced when other resources were improved. In addition, the N responses of terrestrial plants decreased with increasing latitude and increased with annual precipitation. Dependence of the N responses of terrestrial plants on biological realms, functional types, tissues, other resources, and climatic factors revealed in this study can help to explain changes in species composition, diversity, community structure and ecosystem functioning under global N enrichment. These findings are critical in improving model simulation and projection of terrestrial carbon sequestration and its feedbacks to global climate change, especially when progressive N limitation is taken into consideration.","author":[{"dropping-particle":"","family":"Xia","given":"Jianyang","non-dropping-particle":"","parse-names":false,"suffix":""},{"dropping-particle":"","family":"Wan","given":"Shiqiang","non-dropping-particle":"","parse-names":false,"suffix":""}],"container-title":"The New phytologist","id":"ITEM-6","issued":{"date-parts":[["2008"]]},"page":"428-439","title":"Global response patterns of terrestrial plant species to nitrogen addition.","type":"article-journal","volume":"179"},"uris":["http://www.mendeley.com/documents/?uuid=88c71032-1f17-4b9c-929b-b1926ce0a177"]},{"id":"ITEM-7","itemData":{"DOI":"10.1126/science.1169640","ISBN":"0036-8075","ISSN":"1095-9203","PMID":"19407202","abstract":"Human activities have increased the availability of nutrients in terrestrial and aquatic ecosystems. In grasslands, this eutrophication causes loss of plant species diversity, but the mechanism of this loss has been difficult to determine. Using experimental grassland plant communities, we found that addition of light to the grassland understory prevented the loss of biodiversity caused by eutrophication. There was no detectable role for competition for soil resources in diversity loss. Thus, competition for light is a major mechanism of plant diversity loss after eutrophication and explains the particular threat of eutrophication to plant diversity. Our conclusions have implications for grassland management and conservation policy and underscore the need to control nutrient enrichment if plant diversity is to be preserved.","author":[{"dropping-particle":"","family":"Hautier","given":"Yann","non-dropping-particle":"","parse-names":false,"suffix":""},{"dropping-particle":"","family":"Niklaus","given":"Pascal a","non-dropping-particle":"","parse-names":false,"suffix":""},{"dropping-particle":"","family":"Hector","given":"Andy","non-dropping-particle":"","parse-names":false,"suffix":""}],"container-title":"Science","id":"ITEM-7","issue":"5927","issued":{"date-parts":[["2009"]]},"page":"636-8","title":"Competition for light causes plant biodiversity loss after eutrophication.","type":"article-journal","volume":"324"},"uris":["http://www.mendeley.com/documents/?uuid=47ad9281-ef22-48b1-9d99-f868e085f2c4"]}],"mendeley":{"formattedCitation":"(11–13, 23, 30, 33, 53)","plainTextFormattedCitation":"(11–13, 23, 30, 33, 53)","previouslyFormattedCitation":"(11–13, 23, 30, 33, 53)"},"properties":{"noteIndex":0},"schema":"https://github.com/citation-style-language/schema/raw/master/csl-citation.json"}</w:instrText>
      </w:r>
      <w:r w:rsidR="00217CC6" w:rsidRPr="00FC1667">
        <w:rPr>
          <w:rFonts w:asciiTheme="minorHAnsi" w:hAnsiTheme="minorHAnsi"/>
          <w:color w:val="000000" w:themeColor="text1"/>
          <w:sz w:val="24"/>
          <w:lang w:val="en-US"/>
        </w:rPr>
        <w:fldChar w:fldCharType="separate"/>
      </w:r>
      <w:r w:rsidR="00434938" w:rsidRPr="00FC1667">
        <w:rPr>
          <w:rFonts w:asciiTheme="minorHAnsi" w:hAnsiTheme="minorHAnsi"/>
          <w:noProof/>
          <w:color w:val="000000" w:themeColor="text1"/>
          <w:sz w:val="24"/>
          <w:lang w:val="en-US"/>
        </w:rPr>
        <w:t>(11–13, 23, 30, 33, 53)</w:t>
      </w:r>
      <w:r w:rsidR="00217CC6" w:rsidRPr="00FC1667">
        <w:rPr>
          <w:rFonts w:asciiTheme="minorHAnsi" w:hAnsiTheme="minorHAnsi"/>
          <w:color w:val="000000" w:themeColor="text1"/>
          <w:sz w:val="24"/>
          <w:lang w:val="en-US"/>
        </w:rPr>
        <w:fldChar w:fldCharType="end"/>
      </w:r>
      <w:r w:rsidR="000F79E5" w:rsidRPr="00FC1667">
        <w:rPr>
          <w:rFonts w:asciiTheme="minorHAnsi" w:hAnsiTheme="minorHAnsi"/>
          <w:color w:val="000000" w:themeColor="text1"/>
          <w:sz w:val="24"/>
          <w:lang w:val="en-GB"/>
        </w:rPr>
        <w:t>.</w:t>
      </w:r>
      <w:r w:rsidR="00723AFB" w:rsidRPr="00FC1667">
        <w:rPr>
          <w:rFonts w:asciiTheme="minorHAnsi" w:hAnsiTheme="minorHAnsi"/>
          <w:color w:val="000000" w:themeColor="text1"/>
          <w:sz w:val="24"/>
          <w:lang w:val="en-GB"/>
        </w:rPr>
        <w:t xml:space="preserve"> </w:t>
      </w:r>
      <w:r w:rsidR="00365D0D" w:rsidRPr="00FC1667">
        <w:rPr>
          <w:rFonts w:asciiTheme="minorHAnsi" w:hAnsiTheme="minorHAnsi"/>
          <w:sz w:val="24"/>
          <w:lang w:val="en-GB"/>
        </w:rPr>
        <w:t>This prediction was strongly supported</w:t>
      </w:r>
      <w:r w:rsidR="00723AFB" w:rsidRPr="00FC1667" w:rsidDel="00723AFB">
        <w:rPr>
          <w:rFonts w:asciiTheme="minorHAnsi" w:hAnsiTheme="minorHAnsi"/>
          <w:color w:val="000000" w:themeColor="text1"/>
          <w:sz w:val="24"/>
          <w:lang w:val="en-GB"/>
        </w:rPr>
        <w:t xml:space="preserve"> </w:t>
      </w:r>
      <w:r w:rsidR="00CC280D" w:rsidRPr="00FC1667">
        <w:rPr>
          <w:rFonts w:asciiTheme="minorHAnsi" w:hAnsiTheme="minorHAnsi"/>
          <w:color w:val="000000" w:themeColor="text1"/>
          <w:sz w:val="24"/>
          <w:lang w:val="en-GB"/>
        </w:rPr>
        <w:t xml:space="preserve">(Fig. 1, </w:t>
      </w:r>
      <w:r w:rsidR="00194836" w:rsidRPr="00FC1667">
        <w:rPr>
          <w:rFonts w:asciiTheme="minorHAnsi" w:hAnsiTheme="minorHAnsi"/>
          <w:color w:val="000000" w:themeColor="text1"/>
          <w:sz w:val="24"/>
          <w:lang w:val="en-GB"/>
        </w:rPr>
        <w:t>Fig S2</w:t>
      </w:r>
      <w:r w:rsidR="00995972" w:rsidRPr="00FC1667">
        <w:rPr>
          <w:rFonts w:asciiTheme="minorHAnsi" w:hAnsiTheme="minorHAnsi"/>
          <w:color w:val="000000" w:themeColor="text1"/>
          <w:sz w:val="24"/>
          <w:lang w:val="en-GB"/>
        </w:rPr>
        <w:t>-3</w:t>
      </w:r>
      <w:r w:rsidR="00194836" w:rsidRPr="00FC1667">
        <w:rPr>
          <w:rFonts w:asciiTheme="minorHAnsi" w:hAnsiTheme="minorHAnsi"/>
          <w:color w:val="000000" w:themeColor="text1"/>
          <w:sz w:val="24"/>
          <w:lang w:val="en-GB"/>
        </w:rPr>
        <w:t xml:space="preserve">, </w:t>
      </w:r>
      <w:r w:rsidR="00503E58" w:rsidRPr="00FC1667">
        <w:rPr>
          <w:rFonts w:asciiTheme="minorHAnsi" w:hAnsiTheme="minorHAnsi"/>
          <w:color w:val="000000" w:themeColor="text1"/>
          <w:sz w:val="24"/>
          <w:lang w:val="en-GB"/>
        </w:rPr>
        <w:t>Supplementary Tables</w:t>
      </w:r>
      <w:r w:rsidR="00CC280D" w:rsidRPr="00FC1667">
        <w:rPr>
          <w:rFonts w:asciiTheme="minorHAnsi" w:hAnsiTheme="minorHAnsi"/>
          <w:color w:val="000000" w:themeColor="text1"/>
          <w:sz w:val="24"/>
          <w:lang w:val="en-GB"/>
        </w:rPr>
        <w:t xml:space="preserve"> S3</w:t>
      </w:r>
      <w:r w:rsidR="005F27B4" w:rsidRPr="00FC1667">
        <w:rPr>
          <w:rFonts w:asciiTheme="minorHAnsi" w:hAnsiTheme="minorHAnsi"/>
          <w:color w:val="000000" w:themeColor="text1"/>
          <w:sz w:val="24"/>
          <w:lang w:val="en-GB"/>
        </w:rPr>
        <w:t>-5</w:t>
      </w:r>
      <w:r w:rsidR="00CC280D" w:rsidRPr="00FC1667">
        <w:rPr>
          <w:rFonts w:asciiTheme="minorHAnsi" w:hAnsiTheme="minorHAnsi"/>
          <w:color w:val="000000" w:themeColor="text1"/>
          <w:sz w:val="24"/>
          <w:lang w:val="en-GB"/>
        </w:rPr>
        <w:t>)</w:t>
      </w:r>
      <w:r w:rsidR="000F79E5" w:rsidRPr="00FC1667">
        <w:rPr>
          <w:rFonts w:asciiTheme="minorHAnsi" w:hAnsiTheme="minorHAnsi"/>
          <w:color w:val="000000" w:themeColor="text1"/>
          <w:sz w:val="24"/>
          <w:lang w:val="en-GB"/>
        </w:rPr>
        <w:t>, with</w:t>
      </w:r>
      <w:r w:rsidR="00452717" w:rsidRPr="00FC1667">
        <w:rPr>
          <w:rFonts w:asciiTheme="minorHAnsi" w:hAnsiTheme="minorHAnsi"/>
          <w:color w:val="000000" w:themeColor="text1"/>
          <w:sz w:val="24"/>
          <w:lang w:val="en-GB"/>
        </w:rPr>
        <w:t xml:space="preserve"> a</w:t>
      </w:r>
      <w:r w:rsidR="009B746A" w:rsidRPr="00FC1667">
        <w:rPr>
          <w:rFonts w:asciiTheme="minorHAnsi" w:hAnsiTheme="minorHAnsi"/>
          <w:color w:val="000000" w:themeColor="text1"/>
          <w:sz w:val="24"/>
          <w:lang w:val="en-GB"/>
        </w:rPr>
        <w:t>n average</w:t>
      </w:r>
      <w:r w:rsidR="00452717" w:rsidRPr="00FC1667">
        <w:rPr>
          <w:rFonts w:asciiTheme="minorHAnsi" w:hAnsiTheme="minorHAnsi"/>
          <w:color w:val="000000" w:themeColor="text1"/>
          <w:sz w:val="24"/>
          <w:lang w:val="en-GB"/>
        </w:rPr>
        <w:t xml:space="preserve"> </w:t>
      </w:r>
      <w:r w:rsidR="00B124B3" w:rsidRPr="00FC1667">
        <w:rPr>
          <w:rFonts w:asciiTheme="minorHAnsi" w:hAnsiTheme="minorHAnsi"/>
          <w:color w:val="000000" w:themeColor="text1"/>
          <w:sz w:val="24"/>
          <w:lang w:val="en-GB"/>
        </w:rPr>
        <w:t>32</w:t>
      </w:r>
      <w:r w:rsidR="00452717" w:rsidRPr="00FC1667">
        <w:rPr>
          <w:rFonts w:asciiTheme="minorHAnsi" w:hAnsiTheme="minorHAnsi"/>
          <w:color w:val="000000" w:themeColor="text1"/>
          <w:sz w:val="24"/>
          <w:lang w:val="en-GB"/>
        </w:rPr>
        <w:t>% decline in legume cover (</w:t>
      </w:r>
      <w:r w:rsidR="00452717" w:rsidRPr="00FC1667">
        <w:rPr>
          <w:rFonts w:asciiTheme="minorHAnsi" w:hAnsiTheme="minorHAnsi"/>
          <w:sz w:val="24"/>
          <w:lang w:val="en-GB"/>
        </w:rPr>
        <w:t>LR</w:t>
      </w:r>
      <w:r w:rsidR="00452717" w:rsidRPr="00FC1667">
        <w:rPr>
          <w:rFonts w:asciiTheme="minorHAnsi" w:hAnsiTheme="minorHAnsi"/>
          <w:sz w:val="24"/>
          <w:vertAlign w:val="subscript"/>
          <w:lang w:val="en-GB"/>
        </w:rPr>
        <w:t>N</w:t>
      </w:r>
      <w:r w:rsidR="00452717" w:rsidRPr="00FC1667">
        <w:rPr>
          <w:rFonts w:asciiTheme="minorHAnsi" w:hAnsiTheme="minorHAnsi"/>
          <w:sz w:val="24"/>
          <w:lang w:val="en-GB"/>
        </w:rPr>
        <w:t xml:space="preserve"> = -0.3</w:t>
      </w:r>
      <w:r w:rsidR="00626E11" w:rsidRPr="00FC1667">
        <w:rPr>
          <w:rFonts w:asciiTheme="minorHAnsi" w:hAnsiTheme="minorHAnsi"/>
          <w:sz w:val="24"/>
          <w:lang w:val="en-GB"/>
        </w:rPr>
        <w:t>9</w:t>
      </w:r>
      <w:r w:rsidR="00B124B3" w:rsidRPr="00FC1667">
        <w:rPr>
          <w:rFonts w:asciiTheme="minorHAnsi" w:hAnsiTheme="minorHAnsi"/>
          <w:sz w:val="24"/>
          <w:lang w:val="en-GB"/>
        </w:rPr>
        <w:t>7</w:t>
      </w:r>
      <w:r w:rsidR="00452717" w:rsidRPr="00FC1667">
        <w:rPr>
          <w:rFonts w:asciiTheme="minorHAnsi" w:hAnsiTheme="minorHAnsi"/>
          <w:sz w:val="24"/>
          <w:lang w:val="en-GB"/>
        </w:rPr>
        <w:t xml:space="preserve">) after </w:t>
      </w:r>
      <w:r w:rsidR="00361FBF" w:rsidRPr="00FC1667">
        <w:rPr>
          <w:rFonts w:asciiTheme="minorHAnsi" w:hAnsiTheme="minorHAnsi"/>
          <w:sz w:val="24"/>
          <w:lang w:val="en-GB"/>
        </w:rPr>
        <w:t xml:space="preserve">only </w:t>
      </w:r>
      <w:r w:rsidR="00452717" w:rsidRPr="00FC1667">
        <w:rPr>
          <w:rFonts w:asciiTheme="minorHAnsi" w:hAnsiTheme="minorHAnsi"/>
          <w:sz w:val="24"/>
          <w:lang w:val="en-GB"/>
        </w:rPr>
        <w:t xml:space="preserve">three years of </w:t>
      </w:r>
      <w:r w:rsidR="00B2507A" w:rsidRPr="00FC1667">
        <w:rPr>
          <w:rFonts w:asciiTheme="minorHAnsi" w:hAnsiTheme="minorHAnsi"/>
          <w:sz w:val="24"/>
          <w:lang w:val="en-GB"/>
        </w:rPr>
        <w:t xml:space="preserve">chronic </w:t>
      </w:r>
      <w:r w:rsidR="00CB781D" w:rsidRPr="00FC1667">
        <w:rPr>
          <w:rFonts w:asciiTheme="minorHAnsi" w:hAnsiTheme="minorHAnsi"/>
          <w:sz w:val="24"/>
          <w:lang w:val="en-GB"/>
        </w:rPr>
        <w:t>N</w:t>
      </w:r>
      <w:r w:rsidR="003B4897" w:rsidRPr="00FC1667">
        <w:rPr>
          <w:rFonts w:asciiTheme="minorHAnsi" w:hAnsiTheme="minorHAnsi"/>
          <w:sz w:val="24"/>
          <w:lang w:val="en-GB"/>
        </w:rPr>
        <w:t xml:space="preserve"> addition</w:t>
      </w:r>
      <w:r w:rsidR="00B124B3" w:rsidRPr="00FC1667">
        <w:rPr>
          <w:rFonts w:asciiTheme="minorHAnsi" w:hAnsiTheme="minorHAnsi"/>
          <w:sz w:val="24"/>
          <w:lang w:val="en-GB"/>
        </w:rPr>
        <w:t xml:space="preserve"> </w:t>
      </w:r>
      <w:r w:rsidR="00BD23DD" w:rsidRPr="00FC1667">
        <w:rPr>
          <w:rFonts w:asciiTheme="minorHAnsi" w:hAnsiTheme="minorHAnsi"/>
          <w:sz w:val="24"/>
          <w:lang w:val="en-GB"/>
        </w:rPr>
        <w:t>(Table</w:t>
      </w:r>
      <w:r w:rsidR="00D61B7A" w:rsidRPr="00FC1667">
        <w:rPr>
          <w:rFonts w:asciiTheme="minorHAnsi" w:hAnsiTheme="minorHAnsi"/>
          <w:sz w:val="24"/>
          <w:lang w:val="en-GB"/>
        </w:rPr>
        <w:t xml:space="preserve"> S</w:t>
      </w:r>
      <w:r w:rsidR="00995972" w:rsidRPr="00FC1667">
        <w:rPr>
          <w:rFonts w:asciiTheme="minorHAnsi" w:hAnsiTheme="minorHAnsi"/>
          <w:sz w:val="24"/>
          <w:lang w:val="en-GB"/>
        </w:rPr>
        <w:t>3-</w:t>
      </w:r>
      <w:r w:rsidR="005F27B4" w:rsidRPr="00FC1667">
        <w:rPr>
          <w:rFonts w:asciiTheme="minorHAnsi" w:hAnsiTheme="minorHAnsi"/>
          <w:sz w:val="24"/>
          <w:lang w:val="en-GB"/>
        </w:rPr>
        <w:t>4</w:t>
      </w:r>
      <w:r w:rsidR="00BD23DD" w:rsidRPr="00FC1667">
        <w:rPr>
          <w:rFonts w:asciiTheme="minorHAnsi" w:hAnsiTheme="minorHAnsi"/>
          <w:sz w:val="24"/>
          <w:lang w:val="en-GB"/>
        </w:rPr>
        <w:t xml:space="preserve">). </w:t>
      </w:r>
      <w:r w:rsidR="00B2507A" w:rsidRPr="00FC1667">
        <w:rPr>
          <w:rFonts w:asciiTheme="minorHAnsi" w:hAnsiTheme="minorHAnsi"/>
          <w:sz w:val="24"/>
          <w:lang w:val="en-US"/>
        </w:rPr>
        <w:t xml:space="preserve">Nitrogen addition did not significantly reduce non-leguminous forb cover </w:t>
      </w:r>
      <w:r w:rsidR="00B2507A" w:rsidRPr="00FC1667">
        <w:rPr>
          <w:rFonts w:asciiTheme="minorHAnsi" w:hAnsiTheme="minorHAnsi"/>
          <w:color w:val="000000" w:themeColor="text1"/>
          <w:sz w:val="24"/>
          <w:lang w:val="en-US"/>
        </w:rPr>
        <w:t>(</w:t>
      </w:r>
      <w:r w:rsidR="00487A77" w:rsidRPr="00FC1667">
        <w:rPr>
          <w:rFonts w:asciiTheme="minorHAnsi" w:hAnsiTheme="minorHAnsi"/>
          <w:color w:val="000000" w:themeColor="text1"/>
          <w:sz w:val="24"/>
          <w:lang w:val="en-US"/>
        </w:rPr>
        <w:t>LR</w:t>
      </w:r>
      <w:r w:rsidR="00487A77" w:rsidRPr="00FC1667">
        <w:rPr>
          <w:rFonts w:asciiTheme="minorHAnsi" w:hAnsiTheme="minorHAnsi"/>
          <w:color w:val="000000" w:themeColor="text1"/>
          <w:sz w:val="24"/>
          <w:vertAlign w:val="subscript"/>
          <w:lang w:val="en-US"/>
        </w:rPr>
        <w:t>N</w:t>
      </w:r>
      <w:r w:rsidR="00487A77" w:rsidRPr="00FC1667">
        <w:rPr>
          <w:rFonts w:asciiTheme="minorHAnsi" w:hAnsiTheme="minorHAnsi"/>
          <w:color w:val="000000" w:themeColor="text1"/>
          <w:sz w:val="24"/>
          <w:lang w:val="en-US"/>
        </w:rPr>
        <w:t xml:space="preserve"> = -0.086</w:t>
      </w:r>
      <w:r w:rsidR="003B4897" w:rsidRPr="00FC1667">
        <w:rPr>
          <w:rFonts w:asciiTheme="minorHAnsi" w:hAnsiTheme="minorHAnsi"/>
          <w:color w:val="000000" w:themeColor="text1"/>
          <w:sz w:val="24"/>
          <w:lang w:val="en-US"/>
        </w:rPr>
        <w:t>,</w:t>
      </w:r>
      <w:r w:rsidR="00B2507A" w:rsidRPr="00FC1667">
        <w:rPr>
          <w:rFonts w:asciiTheme="minorHAnsi" w:hAnsiTheme="minorHAnsi"/>
          <w:color w:val="000000" w:themeColor="text1"/>
          <w:sz w:val="24"/>
          <w:lang w:val="en-US"/>
        </w:rPr>
        <w:t xml:space="preserve"> Table S</w:t>
      </w:r>
      <w:r w:rsidR="00995972" w:rsidRPr="00FC1667">
        <w:rPr>
          <w:rFonts w:asciiTheme="minorHAnsi" w:hAnsiTheme="minorHAnsi"/>
          <w:color w:val="000000" w:themeColor="text1"/>
          <w:sz w:val="24"/>
          <w:lang w:val="en-US"/>
        </w:rPr>
        <w:t>6</w:t>
      </w:r>
      <w:r w:rsidR="00194836" w:rsidRPr="00FC1667">
        <w:rPr>
          <w:rFonts w:asciiTheme="minorHAnsi" w:hAnsiTheme="minorHAnsi"/>
          <w:color w:val="000000" w:themeColor="text1"/>
          <w:sz w:val="24"/>
          <w:lang w:val="en-US"/>
        </w:rPr>
        <w:t>a</w:t>
      </w:r>
      <w:r w:rsidR="00B2507A" w:rsidRPr="00FC1667">
        <w:rPr>
          <w:rFonts w:asciiTheme="minorHAnsi" w:hAnsiTheme="minorHAnsi"/>
          <w:color w:val="000000" w:themeColor="text1"/>
          <w:sz w:val="24"/>
          <w:lang w:val="en-US"/>
        </w:rPr>
        <w:t>)</w:t>
      </w:r>
      <w:r w:rsidR="00C73648" w:rsidRPr="00FC1667">
        <w:rPr>
          <w:rFonts w:asciiTheme="minorHAnsi" w:hAnsiTheme="minorHAnsi"/>
          <w:color w:val="000000" w:themeColor="text1"/>
          <w:sz w:val="24"/>
          <w:lang w:val="en-US"/>
        </w:rPr>
        <w:t>, and increased grass cover (</w:t>
      </w:r>
      <w:r w:rsidR="0034296E" w:rsidRPr="00FC1667">
        <w:rPr>
          <w:rFonts w:asciiTheme="minorHAnsi" w:hAnsiTheme="minorHAnsi"/>
          <w:color w:val="000000" w:themeColor="text1"/>
          <w:sz w:val="24"/>
          <w:lang w:val="en-US"/>
        </w:rPr>
        <w:t>LR</w:t>
      </w:r>
      <w:r w:rsidR="0034296E" w:rsidRPr="00FC1667">
        <w:rPr>
          <w:rFonts w:asciiTheme="minorHAnsi" w:hAnsiTheme="minorHAnsi"/>
          <w:color w:val="000000" w:themeColor="text1"/>
          <w:sz w:val="24"/>
          <w:vertAlign w:val="subscript"/>
          <w:lang w:val="en-US"/>
        </w:rPr>
        <w:t>N</w:t>
      </w:r>
      <w:r w:rsidR="0034296E" w:rsidRPr="00FC1667">
        <w:rPr>
          <w:rFonts w:asciiTheme="minorHAnsi" w:hAnsiTheme="minorHAnsi"/>
          <w:color w:val="000000" w:themeColor="text1"/>
          <w:sz w:val="24"/>
          <w:lang w:val="en-US"/>
        </w:rPr>
        <w:t xml:space="preserve"> = 0.129; </w:t>
      </w:r>
      <w:r w:rsidR="00C73648" w:rsidRPr="00FC1667">
        <w:rPr>
          <w:rFonts w:asciiTheme="minorHAnsi" w:hAnsiTheme="minorHAnsi"/>
          <w:color w:val="000000" w:themeColor="text1"/>
          <w:sz w:val="24"/>
          <w:lang w:val="en-US"/>
        </w:rPr>
        <w:t>Table S</w:t>
      </w:r>
      <w:r w:rsidR="00351737" w:rsidRPr="00FC1667">
        <w:rPr>
          <w:rFonts w:asciiTheme="minorHAnsi" w:hAnsiTheme="minorHAnsi"/>
          <w:color w:val="000000" w:themeColor="text1"/>
          <w:sz w:val="24"/>
          <w:lang w:val="en-US"/>
        </w:rPr>
        <w:t>6</w:t>
      </w:r>
      <w:r w:rsidR="00C73648" w:rsidRPr="00FC1667">
        <w:rPr>
          <w:rFonts w:asciiTheme="minorHAnsi" w:hAnsiTheme="minorHAnsi"/>
          <w:color w:val="000000" w:themeColor="text1"/>
          <w:sz w:val="24"/>
          <w:lang w:val="en-US"/>
        </w:rPr>
        <w:t>b)</w:t>
      </w:r>
      <w:r w:rsidR="00B2507A" w:rsidRPr="00FC1667">
        <w:rPr>
          <w:rFonts w:asciiTheme="minorHAnsi" w:hAnsiTheme="minorHAnsi"/>
          <w:sz w:val="24"/>
          <w:lang w:val="en-US"/>
        </w:rPr>
        <w:t>, showing that the negative effect of N addition was specific to legumes</w:t>
      </w:r>
      <w:r w:rsidR="00B2507A" w:rsidRPr="00FC1667">
        <w:rPr>
          <w:rFonts w:asciiTheme="minorHAnsi" w:hAnsiTheme="minorHAnsi"/>
          <w:color w:val="000000" w:themeColor="text1"/>
          <w:sz w:val="24"/>
          <w:lang w:val="en-US"/>
        </w:rPr>
        <w:t xml:space="preserve">. </w:t>
      </w:r>
      <w:r w:rsidR="000E4DAC" w:rsidRPr="00FC1667">
        <w:rPr>
          <w:rFonts w:asciiTheme="minorHAnsi" w:hAnsiTheme="minorHAnsi"/>
          <w:sz w:val="24"/>
          <w:lang w:val="en-GB"/>
        </w:rPr>
        <w:t xml:space="preserve">Nitrogen also </w:t>
      </w:r>
      <w:r w:rsidR="00080CB4" w:rsidRPr="00FC1667">
        <w:rPr>
          <w:rFonts w:asciiTheme="minorHAnsi" w:hAnsiTheme="minorHAnsi"/>
          <w:sz w:val="24"/>
          <w:lang w:val="en-GB"/>
        </w:rPr>
        <w:t xml:space="preserve">significantly </w:t>
      </w:r>
      <w:r w:rsidR="000E4DAC" w:rsidRPr="00FC1667">
        <w:rPr>
          <w:rFonts w:asciiTheme="minorHAnsi" w:hAnsiTheme="minorHAnsi"/>
          <w:sz w:val="24"/>
          <w:lang w:val="en-GB"/>
        </w:rPr>
        <w:t xml:space="preserve">reduced legume species richness </w:t>
      </w:r>
      <w:r w:rsidR="00305C62" w:rsidRPr="00FC1667">
        <w:rPr>
          <w:rFonts w:asciiTheme="minorHAnsi" w:hAnsiTheme="minorHAnsi"/>
          <w:sz w:val="24"/>
          <w:lang w:val="en-GB"/>
        </w:rPr>
        <w:t>by</w:t>
      </w:r>
      <w:r w:rsidR="000E4DAC" w:rsidRPr="00FC1667">
        <w:rPr>
          <w:rFonts w:asciiTheme="minorHAnsi" w:hAnsiTheme="minorHAnsi"/>
          <w:sz w:val="24"/>
          <w:lang w:val="en-GB"/>
        </w:rPr>
        <w:t xml:space="preserve"> 12% and biomass </w:t>
      </w:r>
      <w:r w:rsidR="00305C62" w:rsidRPr="00FC1667">
        <w:rPr>
          <w:rFonts w:asciiTheme="minorHAnsi" w:hAnsiTheme="minorHAnsi"/>
          <w:sz w:val="24"/>
          <w:lang w:val="en-GB"/>
        </w:rPr>
        <w:t xml:space="preserve">by </w:t>
      </w:r>
      <w:r w:rsidR="00933C53" w:rsidRPr="00FC1667">
        <w:rPr>
          <w:rFonts w:asciiTheme="minorHAnsi" w:hAnsiTheme="minorHAnsi"/>
          <w:sz w:val="24"/>
          <w:lang w:val="en-GB"/>
        </w:rPr>
        <w:t>43</w:t>
      </w:r>
      <w:r w:rsidR="000E4DAC" w:rsidRPr="00FC1667">
        <w:rPr>
          <w:rFonts w:asciiTheme="minorHAnsi" w:hAnsiTheme="minorHAnsi"/>
          <w:sz w:val="24"/>
          <w:lang w:val="en-GB"/>
        </w:rPr>
        <w:t xml:space="preserve">% </w:t>
      </w:r>
      <w:r w:rsidR="00036B6F" w:rsidRPr="00FC1667">
        <w:rPr>
          <w:rFonts w:asciiTheme="minorHAnsi" w:hAnsiTheme="minorHAnsi"/>
          <w:sz w:val="24"/>
          <w:lang w:val="en-GB"/>
        </w:rPr>
        <w:t>(LR</w:t>
      </w:r>
      <w:r w:rsidR="00036B6F" w:rsidRPr="00FC1667">
        <w:rPr>
          <w:rFonts w:asciiTheme="minorHAnsi" w:hAnsiTheme="minorHAnsi"/>
          <w:sz w:val="24"/>
          <w:vertAlign w:val="subscript"/>
          <w:lang w:val="en-GB"/>
        </w:rPr>
        <w:t>N</w:t>
      </w:r>
      <w:r w:rsidR="000E4DAC" w:rsidRPr="00FC1667">
        <w:rPr>
          <w:rFonts w:asciiTheme="minorHAnsi" w:hAnsiTheme="minorHAnsi"/>
          <w:sz w:val="24"/>
          <w:lang w:val="en-GB"/>
        </w:rPr>
        <w:t xml:space="preserve"> = -0.</w:t>
      </w:r>
      <w:r w:rsidR="003B4897" w:rsidRPr="00FC1667">
        <w:rPr>
          <w:rFonts w:asciiTheme="minorHAnsi" w:hAnsiTheme="minorHAnsi"/>
          <w:sz w:val="24"/>
          <w:lang w:val="en-GB"/>
        </w:rPr>
        <w:t xml:space="preserve">129 </w:t>
      </w:r>
      <w:r w:rsidR="000E4DAC" w:rsidRPr="00FC1667">
        <w:rPr>
          <w:rFonts w:asciiTheme="minorHAnsi" w:hAnsiTheme="minorHAnsi"/>
          <w:sz w:val="24"/>
          <w:lang w:val="en-GB"/>
        </w:rPr>
        <w:t xml:space="preserve">and </w:t>
      </w:r>
      <w:r w:rsidR="00036B6F" w:rsidRPr="00FC1667">
        <w:rPr>
          <w:rFonts w:asciiTheme="minorHAnsi" w:hAnsiTheme="minorHAnsi"/>
          <w:sz w:val="24"/>
          <w:lang w:val="en-GB"/>
        </w:rPr>
        <w:t>LR</w:t>
      </w:r>
      <w:r w:rsidR="00036B6F" w:rsidRPr="00FC1667">
        <w:rPr>
          <w:rFonts w:asciiTheme="minorHAnsi" w:hAnsiTheme="minorHAnsi"/>
          <w:sz w:val="24"/>
          <w:vertAlign w:val="subscript"/>
          <w:lang w:val="en-GB"/>
        </w:rPr>
        <w:t>N</w:t>
      </w:r>
      <w:r w:rsidR="00036B6F" w:rsidRPr="00FC1667">
        <w:rPr>
          <w:rFonts w:asciiTheme="minorHAnsi" w:hAnsiTheme="minorHAnsi"/>
          <w:sz w:val="24"/>
          <w:lang w:val="en-GB"/>
        </w:rPr>
        <w:t>= -0.</w:t>
      </w:r>
      <w:r w:rsidR="00B124B3" w:rsidRPr="00FC1667">
        <w:rPr>
          <w:rFonts w:asciiTheme="minorHAnsi" w:hAnsiTheme="minorHAnsi"/>
          <w:sz w:val="24"/>
          <w:lang w:val="en-GB"/>
        </w:rPr>
        <w:t>56</w:t>
      </w:r>
      <w:r w:rsidR="003B4897" w:rsidRPr="00FC1667">
        <w:rPr>
          <w:rFonts w:asciiTheme="minorHAnsi" w:hAnsiTheme="minorHAnsi"/>
          <w:sz w:val="24"/>
          <w:lang w:val="en-GB"/>
        </w:rPr>
        <w:t>9</w:t>
      </w:r>
      <w:r w:rsidR="000E4DAC" w:rsidRPr="00FC1667">
        <w:rPr>
          <w:rFonts w:asciiTheme="minorHAnsi" w:hAnsiTheme="minorHAnsi"/>
          <w:sz w:val="24"/>
          <w:lang w:val="en-GB"/>
        </w:rPr>
        <w:t>,</w:t>
      </w:r>
      <w:r w:rsidR="00375351" w:rsidRPr="00FC1667">
        <w:rPr>
          <w:rFonts w:asciiTheme="minorHAnsi" w:hAnsiTheme="minorHAnsi"/>
          <w:sz w:val="24"/>
          <w:lang w:val="en-GB"/>
        </w:rPr>
        <w:t xml:space="preserve"> </w:t>
      </w:r>
      <w:r w:rsidR="000E4DAC" w:rsidRPr="00FC1667">
        <w:rPr>
          <w:rFonts w:asciiTheme="minorHAnsi" w:hAnsiTheme="minorHAnsi"/>
          <w:sz w:val="24"/>
          <w:lang w:val="en-GB"/>
        </w:rPr>
        <w:t>respectively</w:t>
      </w:r>
      <w:r w:rsidR="00375351" w:rsidRPr="00FC1667">
        <w:rPr>
          <w:rFonts w:asciiTheme="minorHAnsi" w:hAnsiTheme="minorHAnsi"/>
          <w:sz w:val="24"/>
          <w:lang w:val="en-GB"/>
        </w:rPr>
        <w:t xml:space="preserve">, </w:t>
      </w:r>
      <w:r w:rsidR="000E4DAC" w:rsidRPr="00FC1667">
        <w:rPr>
          <w:rFonts w:asciiTheme="minorHAnsi" w:hAnsiTheme="minorHAnsi"/>
          <w:sz w:val="24"/>
          <w:lang w:val="en-GB"/>
        </w:rPr>
        <w:t>Figure 1,</w:t>
      </w:r>
      <w:r w:rsidR="00194836" w:rsidRPr="00FC1667">
        <w:rPr>
          <w:rFonts w:asciiTheme="minorHAnsi" w:hAnsiTheme="minorHAnsi"/>
          <w:sz w:val="24"/>
          <w:lang w:val="en-GB"/>
        </w:rPr>
        <w:t xml:space="preserve"> Fig. </w:t>
      </w:r>
      <w:r w:rsidR="00296D6D" w:rsidRPr="00FC1667">
        <w:rPr>
          <w:rFonts w:asciiTheme="minorHAnsi" w:hAnsiTheme="minorHAnsi"/>
          <w:sz w:val="24"/>
          <w:lang w:val="en-GB"/>
        </w:rPr>
        <w:t>S</w:t>
      </w:r>
      <w:r w:rsidR="00995972" w:rsidRPr="00FC1667">
        <w:rPr>
          <w:rFonts w:asciiTheme="minorHAnsi" w:hAnsiTheme="minorHAnsi"/>
          <w:sz w:val="24"/>
          <w:lang w:val="en-GB"/>
        </w:rPr>
        <w:t>3-</w:t>
      </w:r>
      <w:r w:rsidR="005F27B4" w:rsidRPr="00FC1667">
        <w:rPr>
          <w:rFonts w:asciiTheme="minorHAnsi" w:hAnsiTheme="minorHAnsi"/>
          <w:sz w:val="24"/>
          <w:lang w:val="en-GB"/>
        </w:rPr>
        <w:t>4</w:t>
      </w:r>
      <w:r w:rsidR="00194836" w:rsidRPr="00FC1667">
        <w:rPr>
          <w:rFonts w:asciiTheme="minorHAnsi" w:hAnsiTheme="minorHAnsi"/>
          <w:sz w:val="24"/>
          <w:lang w:val="en-GB"/>
        </w:rPr>
        <w:t xml:space="preserve">; </w:t>
      </w:r>
      <w:r w:rsidR="000E4DAC" w:rsidRPr="00FC1667">
        <w:rPr>
          <w:rFonts w:asciiTheme="minorHAnsi" w:hAnsiTheme="minorHAnsi"/>
          <w:sz w:val="24"/>
          <w:lang w:val="en-GB"/>
        </w:rPr>
        <w:t xml:space="preserve">Table </w:t>
      </w:r>
      <w:r w:rsidR="00D61B7A" w:rsidRPr="00FC1667">
        <w:rPr>
          <w:rFonts w:asciiTheme="minorHAnsi" w:hAnsiTheme="minorHAnsi"/>
          <w:sz w:val="24"/>
          <w:lang w:val="en-GB"/>
        </w:rPr>
        <w:t>S3-</w:t>
      </w:r>
      <w:r w:rsidR="005F27B4" w:rsidRPr="00FC1667">
        <w:rPr>
          <w:rFonts w:asciiTheme="minorHAnsi" w:hAnsiTheme="minorHAnsi"/>
          <w:sz w:val="24"/>
          <w:lang w:val="en-GB"/>
        </w:rPr>
        <w:t>5</w:t>
      </w:r>
      <w:r w:rsidR="00741AB7" w:rsidRPr="00FC1667">
        <w:rPr>
          <w:rFonts w:asciiTheme="minorHAnsi" w:hAnsiTheme="minorHAnsi"/>
          <w:sz w:val="24"/>
          <w:lang w:val="en-GB"/>
        </w:rPr>
        <w:t>).</w:t>
      </w:r>
      <w:r w:rsidR="00227628" w:rsidRPr="00FC1667">
        <w:rPr>
          <w:rFonts w:asciiTheme="minorHAnsi" w:hAnsiTheme="minorHAnsi"/>
          <w:sz w:val="24"/>
          <w:lang w:val="en-GB"/>
        </w:rPr>
        <w:t xml:space="preserve"> </w:t>
      </w:r>
    </w:p>
    <w:p w14:paraId="5BA7C04D" w14:textId="7160038F" w:rsidR="00227628" w:rsidRPr="00FC1667" w:rsidRDefault="00164C89" w:rsidP="00227628">
      <w:pPr>
        <w:ind w:firstLine="708"/>
        <w:rPr>
          <w:rFonts w:asciiTheme="minorHAnsi" w:hAnsiTheme="minorHAnsi"/>
          <w:sz w:val="24"/>
          <w:lang w:val="en-GB"/>
        </w:rPr>
      </w:pPr>
      <w:bookmarkStart w:id="24" w:name="_Hlk46767276"/>
      <w:r w:rsidRPr="00FC1667">
        <w:rPr>
          <w:rFonts w:asciiTheme="minorHAnsi" w:hAnsiTheme="minorHAnsi"/>
          <w:sz w:val="24"/>
          <w:lang w:val="en-GB"/>
        </w:rPr>
        <w:t xml:space="preserve">The </w:t>
      </w:r>
      <w:r w:rsidR="00227628" w:rsidRPr="00FC1667">
        <w:rPr>
          <w:rFonts w:asciiTheme="minorHAnsi" w:hAnsiTheme="minorHAnsi"/>
          <w:sz w:val="24"/>
          <w:lang w:val="en-GB"/>
        </w:rPr>
        <w:t xml:space="preserve">clear </w:t>
      </w:r>
      <w:r w:rsidR="00206A94" w:rsidRPr="00FC1667">
        <w:rPr>
          <w:rFonts w:asciiTheme="minorHAnsi" w:hAnsiTheme="minorHAnsi"/>
          <w:sz w:val="24"/>
          <w:lang w:val="en-GB"/>
        </w:rPr>
        <w:t>declines</w:t>
      </w:r>
      <w:r w:rsidR="00227628" w:rsidRPr="00FC1667">
        <w:rPr>
          <w:rFonts w:asciiTheme="minorHAnsi" w:hAnsiTheme="minorHAnsi"/>
          <w:sz w:val="24"/>
          <w:lang w:val="en-GB"/>
        </w:rPr>
        <w:t xml:space="preserve"> in legume cover, biomass</w:t>
      </w:r>
      <w:r w:rsidR="00256295" w:rsidRPr="00FC1667">
        <w:rPr>
          <w:rFonts w:asciiTheme="minorHAnsi" w:hAnsiTheme="minorHAnsi"/>
          <w:sz w:val="24"/>
          <w:lang w:val="en-GB"/>
        </w:rPr>
        <w:t>,</w:t>
      </w:r>
      <w:r w:rsidR="00227628" w:rsidRPr="00FC1667">
        <w:rPr>
          <w:rFonts w:asciiTheme="minorHAnsi" w:hAnsiTheme="minorHAnsi"/>
          <w:sz w:val="24"/>
          <w:lang w:val="en-GB"/>
        </w:rPr>
        <w:t xml:space="preserve"> and richness with N addition </w:t>
      </w:r>
      <w:r w:rsidRPr="00FC1667">
        <w:rPr>
          <w:rFonts w:asciiTheme="minorHAnsi" w:hAnsiTheme="minorHAnsi"/>
          <w:sz w:val="24"/>
          <w:lang w:val="en-GB"/>
        </w:rPr>
        <w:t xml:space="preserve">occurred despite the potential for some N-fixing legumes to down-regulate N-fixation </w:t>
      </w:r>
      <w:r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{"citationItems":[{"id":"ITEM-1","itemData":{"DOI":"10.1038/nplants.2015.64","ISSN":"2055-0278","abstract":"Symbiotic N 2 fixation (SNF) brings nitrogen into ecosystems, fuelling much of the world's agriculture 1 and sustaining carbon storage 2,3 . However, it can also cause nitrogen satur-ation, exacerbating eutrophication and greenhouse warming 4– 7 . The balance of these effects depends on the degree to which N 2 -fixing plants adjust how much N 2 they fix based on their needs (their SNF 'strategies') 5,6 . Genetic, biochemical and physiological details of SNF are well known for certain economically important species 8,9 , but the diversity of N 2 -fixing plants 10 and bacteria 11 is enormous, and little is known about most N 2 -fixing symbioses in natural ecosystems 12 . Here, we show that co-occurring, closely related herbs exhibit diverse SNF strategies. In response to a nitrogen supply gradi-ent, four species fixed less N 2 than they needed (over-regulation), two fixed what they needed (facultative) and two did not downregulate SNF (obligate). No species downregu-lated but fixed more N 2 than it needed (under-regulation or incomplete downregulation), but some species under-regulated or incompletely downregulated structural allocation to SNF. In fact, most species maintained nodules (the root structures that house symbionts) when they did not fix N 2 , suggesting decoupling of SNF activity and structure. Simulations showed that over-regulation of SNF activity is more adaptive than under-regulation or incomplete downregulation, and that different strategies have wildly different effects on ecosys-tem-level nitrogen cycling. Decades of research reveal that high levels of inorganic nitrogen inhibit SNF in some N 2 -fixing plants (hereafter, 'N 2 fixers') 3,8,13,14 , which makes sense for the plant for two reasons. First, SNF is more biochemically costly than using soil inorganic nitrogen 15 . Second, the overall cost of SNF to the plant can greatly exceed the biochemical cost because symbiotic bacteria vary in their effi-ciency 16 . However, some studies show that soil inorganic nitrogen seems to have no effect on or even to stimulate SNF 4,17 , calling into question the ubiquity of nitrogen inhibition to SNF. Inspired by these contrasting results, two distinct ways that SNF responds to plant nutrition ('strategies') have been proposed 5,6,18 . 'Facultative' N 2 fixers fix just enough N 2 to meet their nitrogen demand after using whatever soil nitrogen they can, whereas 'obligate' N 2 fixers do not change SNF per plant biomass regardless of soil nitrogen a…","author":[{"dropping-particle":"","family":"Menge","given":"Duncan N. L.","non-dropping-particle":"","parse-names":false,"suffix":""},{"dropping-particle":"","family":"Wolf","given":"Amelia A.","non-dropping-particle":"","parse-names":false,"suffix":""},{"dropping-particle":"","family":"Funk","given":"Jennifer L.","non-dropping-particle":"","parse-names":false,"suffix":""}],"container-title":"Nature Plants","id":"ITEM-1","issue":"6","issued":{"date-parts":[["2015"]]},"page":"1-5","publisher":"Nature Publishing Group","title":"Diversity of nitrogen fixation strategies in Mediterranean legumes","type":"article-journal","volume":"1"},"uris":["http://www.mendeley.com/documents/?uuid=5108e536-31e4-4e4a-812c-4161ddd91a2a"]}],"mendeley":{"formattedCitation":"(24)","plainTextFormattedCitation":"(24)","previouslyFormattedCitation":"(24)"},"properties":{"noteIndex":0},"schema":"https://github.com/citation-style-language/schema/raw/master/csl-citation.json"}</w:instrText>
      </w:r>
      <w:r w:rsidRPr="00FC1667">
        <w:rPr>
          <w:rFonts w:asciiTheme="minorHAnsi" w:hAnsiTheme="minorHAnsi"/>
          <w:sz w:val="24"/>
          <w:lang w:val="en-GB"/>
        </w:rPr>
        <w:fldChar w:fldCharType="separate"/>
      </w:r>
      <w:r w:rsidR="000A77DA" w:rsidRPr="00FC1667">
        <w:rPr>
          <w:rFonts w:asciiTheme="minorHAnsi" w:hAnsiTheme="minorHAnsi"/>
          <w:noProof/>
          <w:sz w:val="24"/>
          <w:lang w:val="en-GB"/>
        </w:rPr>
        <w:t>(24)</w:t>
      </w:r>
      <w:r w:rsidRPr="00FC1667">
        <w:rPr>
          <w:rFonts w:asciiTheme="minorHAnsi" w:hAnsiTheme="minorHAnsi"/>
          <w:sz w:val="24"/>
          <w:lang w:val="en-GB"/>
        </w:rPr>
        <w:fldChar w:fldCharType="end"/>
      </w:r>
      <w:r w:rsidRPr="00FC1667">
        <w:rPr>
          <w:rFonts w:asciiTheme="minorHAnsi" w:hAnsiTheme="minorHAnsi"/>
          <w:sz w:val="24"/>
          <w:lang w:val="en-GB"/>
        </w:rPr>
        <w:t xml:space="preserve">, further </w:t>
      </w:r>
      <w:r w:rsidR="00206A94" w:rsidRPr="00FC1667">
        <w:rPr>
          <w:rFonts w:asciiTheme="minorHAnsi" w:hAnsiTheme="minorHAnsi"/>
          <w:sz w:val="24"/>
          <w:lang w:val="en-GB"/>
        </w:rPr>
        <w:t xml:space="preserve">supporting </w:t>
      </w:r>
      <w:r w:rsidR="00227628" w:rsidRPr="00FC1667">
        <w:rPr>
          <w:rFonts w:asciiTheme="minorHAnsi" w:hAnsiTheme="minorHAnsi"/>
          <w:sz w:val="24"/>
          <w:lang w:val="en-GB"/>
        </w:rPr>
        <w:t>our prediction</w:t>
      </w:r>
      <w:r w:rsidR="00837C72" w:rsidRPr="00FC1667">
        <w:rPr>
          <w:rFonts w:asciiTheme="minorHAnsi" w:hAnsiTheme="minorHAnsi"/>
          <w:sz w:val="24"/>
          <w:lang w:val="en-GB"/>
        </w:rPr>
        <w:t>s</w:t>
      </w:r>
      <w:r w:rsidR="00633C8B" w:rsidRPr="00FC1667">
        <w:rPr>
          <w:rFonts w:asciiTheme="minorHAnsi" w:hAnsiTheme="minorHAnsi"/>
          <w:sz w:val="24"/>
          <w:lang w:val="en-GB"/>
        </w:rPr>
        <w:t xml:space="preserve">. </w:t>
      </w:r>
      <w:r w:rsidRPr="00FC1667">
        <w:rPr>
          <w:rFonts w:asciiTheme="minorHAnsi" w:hAnsiTheme="minorHAnsi"/>
          <w:sz w:val="24"/>
          <w:lang w:val="en-GB"/>
        </w:rPr>
        <w:t>Down-regulation</w:t>
      </w:r>
      <w:r w:rsidR="00633C8B" w:rsidRPr="00FC1667">
        <w:rPr>
          <w:rFonts w:asciiTheme="minorHAnsi" w:hAnsiTheme="minorHAnsi"/>
          <w:sz w:val="24"/>
          <w:lang w:val="en-GB"/>
        </w:rPr>
        <w:t xml:space="preserve"> is proposed to underpin the ‘tropical paradox’, enabling high </w:t>
      </w:r>
      <w:r w:rsidRPr="00FC1667">
        <w:rPr>
          <w:rFonts w:asciiTheme="minorHAnsi" w:hAnsiTheme="minorHAnsi"/>
          <w:sz w:val="24"/>
          <w:lang w:val="en-GB"/>
        </w:rPr>
        <w:t xml:space="preserve">species </w:t>
      </w:r>
      <w:r w:rsidR="00633C8B" w:rsidRPr="00FC1667">
        <w:rPr>
          <w:rFonts w:asciiTheme="minorHAnsi" w:hAnsiTheme="minorHAnsi"/>
          <w:sz w:val="24"/>
          <w:lang w:val="en-GB"/>
        </w:rPr>
        <w:t xml:space="preserve">richness and abundance of legumes in late successional tropical rainforests </w:t>
      </w:r>
      <w:r w:rsidR="00481F16" w:rsidRPr="00FC1667">
        <w:rPr>
          <w:rFonts w:asciiTheme="minorHAnsi" w:hAnsiTheme="minorHAnsi"/>
          <w:sz w:val="24"/>
          <w:lang w:val="en-GB"/>
        </w:rPr>
        <w:t>with</w:t>
      </w:r>
      <w:r w:rsidR="00633C8B" w:rsidRPr="00FC1667">
        <w:rPr>
          <w:rFonts w:asciiTheme="minorHAnsi" w:hAnsiTheme="minorHAnsi"/>
          <w:sz w:val="24"/>
          <w:lang w:val="en-GB"/>
        </w:rPr>
        <w:t xml:space="preserve"> high soil N</w:t>
      </w:r>
      <w:r w:rsidR="00227628" w:rsidRPr="00FC1667">
        <w:rPr>
          <w:rFonts w:asciiTheme="minorHAnsi" w:hAnsiTheme="minorHAnsi"/>
          <w:sz w:val="24"/>
          <w:lang w:val="en-GB"/>
        </w:rPr>
        <w:t xml:space="preserve"> </w:t>
      </w:r>
      <w:r w:rsidR="00072AA1"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{"citationItems":[{"id":"ITEM-1","itemData":{"DOI":"10.1146/annurev.ecolsys.37.091305.110246","ISBN":"1543-592X\\r1545-2069","ISSN":"1543-592X","PMID":"26592056","abstract":"Observations of the tropical nitrogen NI cycle over the past half century indicate that intact tropical forests tend to accumulate and recycle large quantities of N relative to temperate forests, as evidenced by plant and soil N to phosphorus (P) ratios, by P limitation of plant growth in some tropical forests, by an abundance of N-fixing plants, and by sustained export of bioavailable N at the ecosystem scale. However, this apparent up-regulation of the ecosystem N cycle introduces a biogeochemical paradox when considered from the perspective of physiology and evolution of individual plants: The putative source for tropical N richness-symbiotic N fixation-should, in theory, be physiologically down-regulated as internal pools of bioavailable N build. We review the evidence for tropical N richness and evaluate several hypotheses that may explain its emergence and maintenance. We propose a leaky nitrostat model that is capable of resolving the paradox at scales of both ecosystems and individual N-fixing organisms.","author":[{"dropping-particle":"","family":"Hedin","given":"Lars O.","non-dropping-particle":"","parse-names":false,"suffix":""},{"dropping-particle":"","family":"Brookshire","given":"E.N. Jack","non-dropping-particle":"","parse-names":false,"suffix":""},{"dropping-particle":"","family":"Menge","given":"Duncan N.L.","non-dropping-particle":"","parse-names":false,"suffix":""},{"dropping-particle":"","family":"Barron","given":"Alexander R.","non-dropping-particle":"","parse-names":false,"suffix":""}],"container-title":"Annual Review of Ecology, Evolution, and Systematics","id":"ITEM-1","issue":"1","issued":{"date-parts":[["2009"]]},"page":"613-635","title":"The Nitrogen Paradox in Tropical Forest Ecosystems","type":"article-journal","volume":"40"},"uris":["http://www.mendeley.com/documents/?uuid=3ad977b6-1bd0-4a00-8c30-a10ee466e9b2"]}],"mendeley":{"formattedCitation":"(25)","plainTextFormattedCitation":"(25)","previouslyFormattedCitation":"(25)"},"properties":{"noteIndex":0},"schema":"https://github.com/citation-style-language/schema/raw/master/csl-citation.json"}</w:instrText>
      </w:r>
      <w:r w:rsidR="00072AA1" w:rsidRPr="00FC1667">
        <w:rPr>
          <w:rFonts w:asciiTheme="minorHAnsi" w:hAnsiTheme="minorHAnsi"/>
          <w:sz w:val="24"/>
          <w:lang w:val="en-GB"/>
        </w:rPr>
        <w:fldChar w:fldCharType="separate"/>
      </w:r>
      <w:r w:rsidR="000A77DA" w:rsidRPr="00FC1667">
        <w:rPr>
          <w:rFonts w:asciiTheme="minorHAnsi" w:hAnsiTheme="minorHAnsi"/>
          <w:noProof/>
          <w:sz w:val="24"/>
          <w:lang w:val="en-GB"/>
        </w:rPr>
        <w:t>(25)</w:t>
      </w:r>
      <w:r w:rsidR="00072AA1" w:rsidRPr="00FC1667">
        <w:rPr>
          <w:rFonts w:asciiTheme="minorHAnsi" w:hAnsiTheme="minorHAnsi"/>
          <w:sz w:val="24"/>
          <w:lang w:val="en-GB"/>
        </w:rPr>
        <w:fldChar w:fldCharType="end"/>
      </w:r>
      <w:r w:rsidR="00227628" w:rsidRPr="00FC1667">
        <w:rPr>
          <w:rFonts w:asciiTheme="minorHAnsi" w:hAnsiTheme="minorHAnsi"/>
          <w:sz w:val="24"/>
          <w:lang w:val="en-GB"/>
        </w:rPr>
        <w:t xml:space="preserve">. </w:t>
      </w:r>
      <w:bookmarkStart w:id="25" w:name="_Hlk46834503"/>
      <w:r w:rsidR="00633C8B" w:rsidRPr="00FC1667">
        <w:rPr>
          <w:rFonts w:asciiTheme="minorHAnsi" w:hAnsiTheme="minorHAnsi"/>
          <w:sz w:val="24"/>
          <w:lang w:val="en-GB"/>
        </w:rPr>
        <w:t>Our result</w:t>
      </w:r>
      <w:r w:rsidR="00227628" w:rsidRPr="00FC1667">
        <w:rPr>
          <w:rFonts w:asciiTheme="minorHAnsi" w:hAnsiTheme="minorHAnsi"/>
          <w:sz w:val="24"/>
          <w:lang w:val="en-GB"/>
        </w:rPr>
        <w:t xml:space="preserve"> indicates that</w:t>
      </w:r>
      <w:r w:rsidR="00837C72" w:rsidRPr="00FC1667">
        <w:rPr>
          <w:rFonts w:asciiTheme="minorHAnsi" w:hAnsiTheme="minorHAnsi"/>
          <w:sz w:val="24"/>
          <w:lang w:val="en-GB"/>
        </w:rPr>
        <w:t xml:space="preserve"> in </w:t>
      </w:r>
      <w:r w:rsidR="00585514" w:rsidRPr="00FC1667">
        <w:rPr>
          <w:rFonts w:asciiTheme="minorHAnsi" w:hAnsiTheme="minorHAnsi"/>
          <w:sz w:val="24"/>
          <w:lang w:val="en-GB"/>
        </w:rPr>
        <w:t xml:space="preserve">temperate </w:t>
      </w:r>
      <w:r w:rsidR="00837C72" w:rsidRPr="00FC1667">
        <w:rPr>
          <w:rFonts w:asciiTheme="minorHAnsi" w:hAnsiTheme="minorHAnsi"/>
          <w:sz w:val="24"/>
          <w:lang w:val="en-GB"/>
        </w:rPr>
        <w:t xml:space="preserve">grasslands </w:t>
      </w:r>
      <w:r w:rsidR="00256295" w:rsidRPr="00FC1667">
        <w:rPr>
          <w:rFonts w:asciiTheme="minorHAnsi" w:hAnsiTheme="minorHAnsi"/>
          <w:sz w:val="24"/>
          <w:lang w:val="en-GB"/>
        </w:rPr>
        <w:t>around the world</w:t>
      </w:r>
      <w:r w:rsidR="00837C72" w:rsidRPr="00FC1667">
        <w:rPr>
          <w:rFonts w:asciiTheme="minorHAnsi" w:hAnsiTheme="minorHAnsi"/>
          <w:sz w:val="24"/>
          <w:lang w:val="en-GB"/>
        </w:rPr>
        <w:t>,</w:t>
      </w:r>
      <w:r w:rsidR="00227628" w:rsidRPr="00FC1667">
        <w:rPr>
          <w:rFonts w:asciiTheme="minorHAnsi" w:hAnsiTheme="minorHAnsi"/>
          <w:sz w:val="24"/>
          <w:lang w:val="en-GB"/>
        </w:rPr>
        <w:t xml:space="preserve"> (</w:t>
      </w:r>
      <w:r w:rsidR="00376D01" w:rsidRPr="00FC1667">
        <w:rPr>
          <w:rFonts w:asciiTheme="minorHAnsi" w:hAnsiTheme="minorHAnsi"/>
          <w:sz w:val="24"/>
          <w:lang w:val="en-GB"/>
        </w:rPr>
        <w:t>i</w:t>
      </w:r>
      <w:r w:rsidR="00227628" w:rsidRPr="00FC1667">
        <w:rPr>
          <w:rFonts w:asciiTheme="minorHAnsi" w:hAnsiTheme="minorHAnsi"/>
          <w:sz w:val="24"/>
          <w:lang w:val="en-GB"/>
        </w:rPr>
        <w:t xml:space="preserve">) the high cost of fixation in </w:t>
      </w:r>
      <w:r w:rsidR="002D303F" w:rsidRPr="00FC1667">
        <w:rPr>
          <w:rFonts w:asciiTheme="minorHAnsi" w:hAnsiTheme="minorHAnsi"/>
          <w:sz w:val="24"/>
          <w:lang w:val="en-GB"/>
        </w:rPr>
        <w:t>obligate</w:t>
      </w:r>
      <w:r w:rsidR="00227628" w:rsidRPr="00FC1667">
        <w:rPr>
          <w:rFonts w:asciiTheme="minorHAnsi" w:hAnsiTheme="minorHAnsi"/>
          <w:sz w:val="24"/>
          <w:lang w:val="en-GB"/>
        </w:rPr>
        <w:t xml:space="preserve"> N-fixing legumes, and/or (</w:t>
      </w:r>
      <w:r w:rsidR="00376D01" w:rsidRPr="00FC1667">
        <w:rPr>
          <w:rFonts w:asciiTheme="minorHAnsi" w:hAnsiTheme="minorHAnsi"/>
          <w:sz w:val="24"/>
          <w:lang w:val="en-GB"/>
        </w:rPr>
        <w:t>ii</w:t>
      </w:r>
      <w:r w:rsidR="00227628" w:rsidRPr="00FC1667">
        <w:rPr>
          <w:rFonts w:asciiTheme="minorHAnsi" w:hAnsiTheme="minorHAnsi"/>
          <w:sz w:val="24"/>
          <w:lang w:val="en-GB"/>
        </w:rPr>
        <w:t xml:space="preserve">) inferior competitive growth strategies in facultative N-fixing legumes compared with other herbaceous species, </w:t>
      </w:r>
      <w:r w:rsidR="00837C72" w:rsidRPr="00FC1667">
        <w:rPr>
          <w:rFonts w:asciiTheme="minorHAnsi" w:hAnsiTheme="minorHAnsi"/>
          <w:sz w:val="24"/>
          <w:lang w:val="en-GB"/>
        </w:rPr>
        <w:t>outweighed</w:t>
      </w:r>
      <w:r w:rsidR="00227628" w:rsidRPr="00FC1667">
        <w:rPr>
          <w:rFonts w:asciiTheme="minorHAnsi" w:hAnsiTheme="minorHAnsi"/>
          <w:sz w:val="24"/>
          <w:lang w:val="en-GB"/>
        </w:rPr>
        <w:t xml:space="preserve"> any potential </w:t>
      </w:r>
      <w:r w:rsidR="009D75A1" w:rsidRPr="00FC1667">
        <w:rPr>
          <w:rFonts w:asciiTheme="minorHAnsi" w:hAnsiTheme="minorHAnsi"/>
          <w:sz w:val="24"/>
          <w:lang w:val="en-GB"/>
        </w:rPr>
        <w:t xml:space="preserve">amelioration </w:t>
      </w:r>
      <w:r w:rsidR="00837C72" w:rsidRPr="00FC1667">
        <w:rPr>
          <w:rFonts w:asciiTheme="minorHAnsi" w:hAnsiTheme="minorHAnsi"/>
          <w:sz w:val="24"/>
          <w:lang w:val="en-GB"/>
        </w:rPr>
        <w:t xml:space="preserve">of these </w:t>
      </w:r>
      <w:r w:rsidRPr="00FC1667">
        <w:rPr>
          <w:rFonts w:asciiTheme="minorHAnsi" w:hAnsiTheme="minorHAnsi"/>
          <w:sz w:val="24"/>
          <w:lang w:val="en-GB"/>
        </w:rPr>
        <w:t xml:space="preserve">costs </w:t>
      </w:r>
      <w:r w:rsidR="00227628" w:rsidRPr="00FC1667">
        <w:rPr>
          <w:rFonts w:asciiTheme="minorHAnsi" w:hAnsiTheme="minorHAnsi"/>
          <w:sz w:val="24"/>
          <w:lang w:val="en-GB"/>
        </w:rPr>
        <w:t>through down-regulation of N-fixation.</w:t>
      </w:r>
      <w:r w:rsidR="00837C72" w:rsidRPr="00FC1667">
        <w:rPr>
          <w:rFonts w:asciiTheme="minorHAnsi" w:hAnsiTheme="minorHAnsi"/>
          <w:sz w:val="24"/>
          <w:lang w:val="en-GB"/>
        </w:rPr>
        <w:t xml:space="preserve"> </w:t>
      </w:r>
      <w:bookmarkStart w:id="26" w:name="_Hlk46847410"/>
      <w:bookmarkEnd w:id="25"/>
      <w:r w:rsidR="00837C72" w:rsidRPr="00FC1667">
        <w:rPr>
          <w:rFonts w:asciiTheme="minorHAnsi" w:hAnsiTheme="minorHAnsi"/>
          <w:sz w:val="24"/>
          <w:lang w:val="en-GB"/>
        </w:rPr>
        <w:t xml:space="preserve">Nevertheless, it is </w:t>
      </w:r>
      <w:r w:rsidR="00E940FB" w:rsidRPr="00FC1667">
        <w:rPr>
          <w:rFonts w:asciiTheme="minorHAnsi" w:hAnsiTheme="minorHAnsi"/>
          <w:sz w:val="24"/>
          <w:lang w:val="en-GB"/>
        </w:rPr>
        <w:t>possible</w:t>
      </w:r>
      <w:r w:rsidR="00837C72" w:rsidRPr="00FC1667">
        <w:rPr>
          <w:rFonts w:asciiTheme="minorHAnsi" w:hAnsiTheme="minorHAnsi"/>
          <w:sz w:val="24"/>
          <w:lang w:val="en-GB"/>
        </w:rPr>
        <w:t xml:space="preserve"> that down</w:t>
      </w:r>
      <w:r w:rsidR="00F12B0F" w:rsidRPr="00FC1667">
        <w:rPr>
          <w:rFonts w:asciiTheme="minorHAnsi" w:hAnsiTheme="minorHAnsi"/>
          <w:sz w:val="24"/>
          <w:lang w:val="en-GB"/>
        </w:rPr>
        <w:t>-</w:t>
      </w:r>
      <w:r w:rsidR="00837C72" w:rsidRPr="00FC1667">
        <w:rPr>
          <w:rFonts w:asciiTheme="minorHAnsi" w:hAnsiTheme="minorHAnsi"/>
          <w:sz w:val="24"/>
          <w:lang w:val="en-GB"/>
        </w:rPr>
        <w:t>regulation reduced the magnitude of the</w:t>
      </w:r>
      <w:r w:rsidR="00C13EFA" w:rsidRPr="00FC1667">
        <w:rPr>
          <w:rFonts w:asciiTheme="minorHAnsi" w:hAnsiTheme="minorHAnsi"/>
          <w:sz w:val="24"/>
          <w:lang w:val="en-GB"/>
        </w:rPr>
        <w:t xml:space="preserve"> negative</w:t>
      </w:r>
      <w:r w:rsidR="00837C72" w:rsidRPr="00FC1667">
        <w:rPr>
          <w:rFonts w:asciiTheme="minorHAnsi" w:hAnsiTheme="minorHAnsi"/>
          <w:sz w:val="24"/>
          <w:lang w:val="en-GB"/>
        </w:rPr>
        <w:t xml:space="preserve"> N-addition effect</w:t>
      </w:r>
      <w:r w:rsidR="00F00C78" w:rsidRPr="00FC1667">
        <w:rPr>
          <w:rFonts w:asciiTheme="minorHAnsi" w:hAnsiTheme="minorHAnsi"/>
          <w:sz w:val="24"/>
          <w:lang w:val="en-GB"/>
        </w:rPr>
        <w:t xml:space="preserve">. </w:t>
      </w:r>
      <w:bookmarkStart w:id="27" w:name="_Hlk64273238"/>
      <w:bookmarkStart w:id="28" w:name="_Hlk64271221"/>
      <w:r w:rsidR="00F00C78" w:rsidRPr="00FC1667">
        <w:rPr>
          <w:rFonts w:asciiTheme="minorHAnsi" w:hAnsiTheme="minorHAnsi"/>
          <w:sz w:val="24"/>
          <w:lang w:val="en-GB"/>
        </w:rPr>
        <w:t>This contrasting result in grasslands compared with tropical forests highlights a need for further evaluation of</w:t>
      </w:r>
      <w:r w:rsidR="00633C8B" w:rsidRPr="00FC1667">
        <w:rPr>
          <w:rFonts w:asciiTheme="minorHAnsi" w:hAnsiTheme="minorHAnsi"/>
          <w:sz w:val="24"/>
          <w:lang w:val="en-GB"/>
        </w:rPr>
        <w:t xml:space="preserve"> the importance of down</w:t>
      </w:r>
      <w:r w:rsidR="00791DA2" w:rsidRPr="00FC1667">
        <w:rPr>
          <w:rFonts w:asciiTheme="minorHAnsi" w:hAnsiTheme="minorHAnsi"/>
          <w:sz w:val="24"/>
          <w:lang w:val="en-GB"/>
        </w:rPr>
        <w:t>-</w:t>
      </w:r>
      <w:r w:rsidR="00633C8B" w:rsidRPr="00FC1667">
        <w:rPr>
          <w:rFonts w:asciiTheme="minorHAnsi" w:hAnsiTheme="minorHAnsi"/>
          <w:sz w:val="24"/>
          <w:lang w:val="en-GB"/>
        </w:rPr>
        <w:t xml:space="preserve">regulation </w:t>
      </w:r>
      <w:r w:rsidR="00E940FB" w:rsidRPr="00FC1667">
        <w:rPr>
          <w:rFonts w:asciiTheme="minorHAnsi" w:hAnsiTheme="minorHAnsi"/>
          <w:sz w:val="24"/>
          <w:lang w:val="en-GB"/>
        </w:rPr>
        <w:t>in</w:t>
      </w:r>
      <w:r w:rsidR="00633C8B" w:rsidRPr="00FC1667">
        <w:rPr>
          <w:rFonts w:asciiTheme="minorHAnsi" w:hAnsiTheme="minorHAnsi"/>
          <w:sz w:val="24"/>
          <w:lang w:val="en-GB"/>
        </w:rPr>
        <w:t xml:space="preserve"> grasslands</w:t>
      </w:r>
      <w:r w:rsidR="00F00C78" w:rsidRPr="00FC1667">
        <w:rPr>
          <w:rFonts w:asciiTheme="minorHAnsi" w:hAnsiTheme="minorHAnsi"/>
          <w:sz w:val="24"/>
          <w:lang w:val="en-GB"/>
        </w:rPr>
        <w:t>, and potential drivers of differences from tropical forests. For example, vertebrate herbivores</w:t>
      </w:r>
      <w:r w:rsidR="008D5B2B" w:rsidRPr="00FC1667">
        <w:rPr>
          <w:rFonts w:asciiTheme="minorHAnsi" w:hAnsiTheme="minorHAnsi"/>
          <w:sz w:val="24"/>
          <w:lang w:val="en-GB"/>
        </w:rPr>
        <w:t>, leaching, or grass-legume dynamics,</w:t>
      </w:r>
      <w:r w:rsidR="00F00C78" w:rsidRPr="00FC1667">
        <w:rPr>
          <w:rFonts w:asciiTheme="minorHAnsi" w:hAnsiTheme="minorHAnsi"/>
          <w:sz w:val="24"/>
          <w:lang w:val="en-GB"/>
        </w:rPr>
        <w:t xml:space="preserve"> could maintain </w:t>
      </w:r>
      <w:r w:rsidR="008D5B2B" w:rsidRPr="00FC1667">
        <w:rPr>
          <w:rFonts w:asciiTheme="minorHAnsi" w:hAnsiTheme="minorHAnsi"/>
          <w:sz w:val="24"/>
          <w:lang w:val="en-GB"/>
        </w:rPr>
        <w:t>ongoing or</w:t>
      </w:r>
      <w:r w:rsidR="00F00C78" w:rsidRPr="00FC1667">
        <w:rPr>
          <w:rFonts w:asciiTheme="minorHAnsi" w:hAnsiTheme="minorHAnsi"/>
          <w:sz w:val="24"/>
          <w:lang w:val="en-GB"/>
        </w:rPr>
        <w:t xml:space="preserve"> fluctuating N deficit</w:t>
      </w:r>
      <w:r w:rsidR="008D5B2B" w:rsidRPr="00FC1667">
        <w:rPr>
          <w:rFonts w:asciiTheme="minorHAnsi" w:hAnsiTheme="minorHAnsi"/>
          <w:sz w:val="24"/>
          <w:lang w:val="en-GB"/>
        </w:rPr>
        <w:t>s</w:t>
      </w:r>
      <w:r w:rsidR="00F00C78" w:rsidRPr="00FC1667">
        <w:rPr>
          <w:rFonts w:asciiTheme="minorHAnsi" w:hAnsiTheme="minorHAnsi"/>
          <w:sz w:val="24"/>
          <w:lang w:val="en-GB"/>
        </w:rPr>
        <w:t xml:space="preserve"> in herbaceous ecosystems, that reduces evolutionary pressures for legumes to down-regulate (Vitousek and Field 1999</w:t>
      </w:r>
      <w:r w:rsidR="00D726DF" w:rsidRPr="00FC1667">
        <w:rPr>
          <w:rFonts w:asciiTheme="minorHAnsi" w:hAnsiTheme="minorHAnsi"/>
          <w:sz w:val="24"/>
          <w:lang w:val="en-GB"/>
        </w:rPr>
        <w:t>, Herben et al. 2017</w:t>
      </w:r>
      <w:r w:rsidR="00F00C78" w:rsidRPr="00FC1667">
        <w:rPr>
          <w:rFonts w:asciiTheme="minorHAnsi" w:hAnsiTheme="minorHAnsi"/>
          <w:sz w:val="24"/>
          <w:lang w:val="en-GB"/>
        </w:rPr>
        <w:t xml:space="preserve">) </w:t>
      </w:r>
      <w:bookmarkEnd w:id="27"/>
      <w:r w:rsidR="00633C8B" w:rsidRPr="00FC1667">
        <w:rPr>
          <w:rFonts w:asciiTheme="minorHAnsi" w:hAnsiTheme="minorHAnsi"/>
          <w:sz w:val="24"/>
          <w:lang w:val="en-GB"/>
        </w:rPr>
        <w:t>.</w:t>
      </w:r>
      <w:bookmarkEnd w:id="24"/>
      <w:r w:rsidR="00837C72" w:rsidRPr="00FC1667">
        <w:rPr>
          <w:rFonts w:asciiTheme="minorHAnsi" w:hAnsiTheme="minorHAnsi"/>
          <w:sz w:val="24"/>
          <w:lang w:val="en-GB"/>
        </w:rPr>
        <w:t xml:space="preserve"> </w:t>
      </w:r>
      <w:bookmarkStart w:id="29" w:name="_Hlk55728279"/>
      <w:r w:rsidR="00B57FC6" w:rsidRPr="00FC1667">
        <w:rPr>
          <w:rFonts w:asciiTheme="minorHAnsi" w:hAnsiTheme="minorHAnsi"/>
          <w:sz w:val="24"/>
          <w:lang w:val="en-GB"/>
        </w:rPr>
        <w:t xml:space="preserve">Further investigation </w:t>
      </w:r>
      <w:r w:rsidR="00831A7B" w:rsidRPr="00FC1667">
        <w:rPr>
          <w:rFonts w:asciiTheme="minorHAnsi" w:hAnsiTheme="minorHAnsi"/>
          <w:sz w:val="24"/>
          <w:lang w:val="en-GB"/>
        </w:rPr>
        <w:t xml:space="preserve">could be achieved by </w:t>
      </w:r>
      <w:r w:rsidR="00831A7B" w:rsidRPr="00FC1667">
        <w:rPr>
          <w:rFonts w:asciiTheme="minorHAnsi" w:hAnsiTheme="minorHAnsi"/>
          <w:sz w:val="24"/>
          <w:lang w:val="en-GB"/>
        </w:rPr>
        <w:lastRenderedPageBreak/>
        <w:t>directly assessing nodulation, N-fixation and rhizobial biomass</w:t>
      </w:r>
      <w:r w:rsidR="00377A33" w:rsidRPr="00FC1667">
        <w:rPr>
          <w:rFonts w:asciiTheme="minorHAnsi" w:hAnsiTheme="minorHAnsi"/>
          <w:sz w:val="24"/>
          <w:lang w:val="en-GB"/>
        </w:rPr>
        <w:t xml:space="preserve"> in experimental plots</w:t>
      </w:r>
      <w:r w:rsidR="00893071" w:rsidRPr="00FC1667">
        <w:rPr>
          <w:rFonts w:asciiTheme="minorHAnsi" w:hAnsiTheme="minorHAnsi"/>
          <w:sz w:val="24"/>
          <w:lang w:val="en-GB"/>
        </w:rPr>
        <w:t xml:space="preserve"> </w:t>
      </w:r>
      <w:r w:rsidR="00072AA1"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{"citationItems":[{"id":"ITEM-1","itemData":{"DOI":"10.1038/s41477-018-0231-9","ISSN":"20550278","PMID":"30127409","abstract":"Nitrogen limits primary production in almost every biome on Earth1,2. Symbiotic nitrogen fixation, conducted by certain angiosperms and their endosymbiotic bacteria, is the largest potential natural source of new nitrogen into the biosphere3, influencing global primary production, carbon sequestration and element cycling. Because symbiotic nitrogen fixation represents an alternative to soil nitrogen uptake, much of the work on symbiotic nitrogen fixation regulation has focused on soil nitrogen availability4–8. However, because symbiotic nitrogen fixation is an energetically expensive process9, light availability to the plant may also regulate symbiotic nitrogen fixation rates10,11. Despite the importance of symbiotic nitrogen fixation to biosphere functioning, the environmental factors that most strongly regulate this process remain unresolved. Here we show that light regulates symbiotic nitrogen fixation more strongly than does soil nitrogen and that light mediates the response of symbiotic nitrogen fixation to soil nitrogen availability. In a shadehouse experiment, low light levels (comparable with forest understories) completely shut down symbiotic nitrogen fixation, whereas soil nitrogen levels that far exceeded plant demand did not fully downregulate symbiotic nitrogen fixation at high light. For in situ forest seedlings, light was a notable predictor of symbiotic nitrogen fixation activity, but soil-extractable nitrogen was not. Light as a primary regulator of symbiotic nitrogen fixation is a departure from decades of focus on soil nitrogen availability. This shift in our understanding of symbiotic nitrogen fixation regulation can resolve a long-standing biogeochemical paradox12, and it will improve our ability to predict how symbiotic nitrogen fixation will fuel the global forest carbon sink and respond to human alteration of the global nitrogen cycle.","author":[{"dropping-particle":"","family":"Taylor","given":"Benton N.","non-dropping-particle":"","parse-names":false,"suffix":""},{"dropping-particle":"","family":"Menge","given":"Duncan N.L.","non-dropping-particle":"","parse-names":false,"suffix":""}],"container-title":"Nature Plants","id":"ITEM-1","issue":"9","issued":{"date-parts":[["2018"]]},"page":"655-661","publisher":"Springer US","title":"Light regulates tropical symbiotic nitrogen fixation more strongly than soil nitrogen","type":"article-journal","volume":"4"},"uris":["http://www.mendeley.com/documents/?uuid=2c89076b-1f82-467e-8bb1-c2b3d077e27c"]}],"mendeley":{"formattedCitation":"(35)","plainTextFormattedCitation":"(35)","previouslyFormattedCitation":"(35)"},"properties":{"noteIndex":0},"schema":"https://github.com/citation-style-language/schema/raw/master/csl-citation.json"}</w:instrText>
      </w:r>
      <w:r w:rsidR="00072AA1" w:rsidRPr="00FC1667">
        <w:rPr>
          <w:rFonts w:asciiTheme="minorHAnsi" w:hAnsiTheme="minorHAnsi"/>
          <w:sz w:val="24"/>
          <w:lang w:val="en-GB"/>
        </w:rPr>
        <w:fldChar w:fldCharType="separate"/>
      </w:r>
      <w:r w:rsidR="000A77DA" w:rsidRPr="00FC1667">
        <w:rPr>
          <w:rFonts w:asciiTheme="minorHAnsi" w:hAnsiTheme="minorHAnsi"/>
          <w:noProof/>
          <w:sz w:val="24"/>
          <w:lang w:val="en-GB"/>
        </w:rPr>
        <w:t>(35)</w:t>
      </w:r>
      <w:r w:rsidR="00072AA1" w:rsidRPr="00FC1667">
        <w:rPr>
          <w:rFonts w:asciiTheme="minorHAnsi" w:hAnsiTheme="minorHAnsi"/>
          <w:sz w:val="24"/>
          <w:lang w:val="en-GB"/>
        </w:rPr>
        <w:fldChar w:fldCharType="end"/>
      </w:r>
      <w:r w:rsidR="00831A7B" w:rsidRPr="00FC1667">
        <w:rPr>
          <w:rFonts w:asciiTheme="minorHAnsi" w:hAnsiTheme="minorHAnsi"/>
          <w:sz w:val="24"/>
          <w:lang w:val="en-GB"/>
        </w:rPr>
        <w:t xml:space="preserve">, </w:t>
      </w:r>
      <w:r w:rsidR="00377A33" w:rsidRPr="00FC1667">
        <w:rPr>
          <w:rFonts w:asciiTheme="minorHAnsi" w:hAnsiTheme="minorHAnsi"/>
          <w:sz w:val="24"/>
          <w:lang w:val="en-GB"/>
        </w:rPr>
        <w:t>an</w:t>
      </w:r>
      <w:r w:rsidR="00BB193C" w:rsidRPr="00FC1667">
        <w:rPr>
          <w:rFonts w:asciiTheme="minorHAnsi" w:hAnsiTheme="minorHAnsi"/>
          <w:sz w:val="24"/>
          <w:lang w:val="en-GB"/>
        </w:rPr>
        <w:t>d</w:t>
      </w:r>
      <w:r w:rsidR="00377A33" w:rsidRPr="00FC1667">
        <w:rPr>
          <w:rFonts w:asciiTheme="minorHAnsi" w:hAnsiTheme="minorHAnsi"/>
          <w:sz w:val="24"/>
          <w:lang w:val="en-GB"/>
        </w:rPr>
        <w:t xml:space="preserve"> more broadly by better </w:t>
      </w:r>
      <w:r w:rsidR="00BB193C" w:rsidRPr="00FC1667">
        <w:rPr>
          <w:rFonts w:asciiTheme="minorHAnsi" w:hAnsiTheme="minorHAnsi"/>
          <w:sz w:val="24"/>
          <w:lang w:val="en-GB"/>
        </w:rPr>
        <w:t xml:space="preserve">global </w:t>
      </w:r>
      <w:r w:rsidR="00377A33" w:rsidRPr="00FC1667">
        <w:rPr>
          <w:rFonts w:asciiTheme="minorHAnsi" w:hAnsiTheme="minorHAnsi"/>
          <w:sz w:val="24"/>
          <w:lang w:val="en-GB"/>
        </w:rPr>
        <w:t xml:space="preserve">documentation of </w:t>
      </w:r>
      <w:r w:rsidR="00831A7B" w:rsidRPr="00FC1667">
        <w:rPr>
          <w:rFonts w:asciiTheme="minorHAnsi" w:hAnsiTheme="minorHAnsi"/>
          <w:sz w:val="24"/>
          <w:lang w:val="en-GB"/>
        </w:rPr>
        <w:t>which legume species are facultative and which are obligate N-fixers</w:t>
      </w:r>
      <w:bookmarkEnd w:id="29"/>
      <w:r w:rsidR="00831A7B" w:rsidRPr="00FC1667">
        <w:rPr>
          <w:rFonts w:asciiTheme="minorHAnsi" w:hAnsiTheme="minorHAnsi"/>
          <w:sz w:val="24"/>
          <w:lang w:val="en-GB"/>
        </w:rPr>
        <w:t>.</w:t>
      </w:r>
    </w:p>
    <w:bookmarkEnd w:id="26"/>
    <w:bookmarkEnd w:id="28"/>
    <w:p w14:paraId="0A4FBACE" w14:textId="563927F6" w:rsidR="00676DE6" w:rsidRPr="00FC1667" w:rsidRDefault="007E0FC5" w:rsidP="00933C53">
      <w:pPr>
        <w:tabs>
          <w:tab w:val="left" w:pos="567"/>
        </w:tabs>
        <w:rPr>
          <w:rFonts w:asciiTheme="minorHAnsi" w:hAnsiTheme="minorHAnsi"/>
          <w:sz w:val="24"/>
          <w:lang w:val="en-US"/>
        </w:rPr>
      </w:pPr>
      <w:r w:rsidRPr="00FC1667">
        <w:rPr>
          <w:rFonts w:asciiTheme="minorHAnsi" w:hAnsiTheme="minorHAnsi"/>
          <w:color w:val="000000" w:themeColor="text1"/>
          <w:sz w:val="24"/>
          <w:lang w:val="en-GB"/>
        </w:rPr>
        <w:tab/>
      </w:r>
      <w:bookmarkStart w:id="30" w:name="_Hlk20302071"/>
      <w:r w:rsidR="00AE15EE" w:rsidRPr="00FC1667">
        <w:rPr>
          <w:rFonts w:asciiTheme="minorHAnsi" w:hAnsiTheme="minorHAnsi"/>
          <w:color w:val="000000" w:themeColor="text1"/>
          <w:sz w:val="24"/>
          <w:lang w:val="en-GB"/>
        </w:rPr>
        <w:t xml:space="preserve">We </w:t>
      </w:r>
      <w:r w:rsidR="001A0793" w:rsidRPr="00FC1667">
        <w:rPr>
          <w:rFonts w:asciiTheme="minorHAnsi" w:hAnsiTheme="minorHAnsi"/>
          <w:color w:val="000000" w:themeColor="text1"/>
          <w:sz w:val="24"/>
          <w:lang w:val="en-GB"/>
        </w:rPr>
        <w:t xml:space="preserve">predicted that </w:t>
      </w:r>
      <w:r w:rsidR="001A0793" w:rsidRPr="00FC1667">
        <w:rPr>
          <w:rFonts w:asciiTheme="minorHAnsi" w:hAnsiTheme="minorHAnsi"/>
          <w:color w:val="000000" w:themeColor="text1"/>
          <w:sz w:val="24"/>
          <w:lang w:val="en-US"/>
        </w:rPr>
        <w:t xml:space="preserve">P and K+ </w:t>
      </w:r>
      <w:r w:rsidR="00CC4F58" w:rsidRPr="00FC1667">
        <w:rPr>
          <w:rFonts w:asciiTheme="minorHAnsi" w:hAnsiTheme="minorHAnsi"/>
          <w:color w:val="000000" w:themeColor="text1"/>
          <w:sz w:val="24"/>
          <w:lang w:val="en-US"/>
        </w:rPr>
        <w:t xml:space="preserve">addition </w:t>
      </w:r>
      <w:r w:rsidR="001A0793" w:rsidRPr="00FC1667">
        <w:rPr>
          <w:rFonts w:asciiTheme="minorHAnsi" w:hAnsiTheme="minorHAnsi"/>
          <w:color w:val="000000" w:themeColor="text1"/>
          <w:sz w:val="24"/>
          <w:lang w:val="en-US"/>
        </w:rPr>
        <w:t xml:space="preserve">would </w:t>
      </w:r>
      <w:r w:rsidR="00CC4F58" w:rsidRPr="00FC1667">
        <w:rPr>
          <w:rFonts w:asciiTheme="minorHAnsi" w:hAnsiTheme="minorHAnsi"/>
          <w:color w:val="000000" w:themeColor="text1"/>
          <w:sz w:val="24"/>
          <w:lang w:val="en-US"/>
        </w:rPr>
        <w:t>increase</w:t>
      </w:r>
      <w:r w:rsidR="001A0793" w:rsidRPr="00FC1667">
        <w:rPr>
          <w:rFonts w:asciiTheme="minorHAnsi" w:hAnsiTheme="minorHAnsi"/>
          <w:color w:val="000000" w:themeColor="text1"/>
          <w:sz w:val="24"/>
          <w:lang w:val="en-US"/>
        </w:rPr>
        <w:t xml:space="preserve"> legume abundance</w:t>
      </w:r>
      <w:r w:rsidR="0067710E" w:rsidRPr="00FC1667">
        <w:rPr>
          <w:rFonts w:asciiTheme="minorHAnsi" w:hAnsiTheme="minorHAnsi"/>
          <w:color w:val="000000" w:themeColor="text1"/>
          <w:sz w:val="24"/>
          <w:lang w:val="en-US"/>
        </w:rPr>
        <w:t xml:space="preserve">, particularly </w:t>
      </w:r>
      <w:r w:rsidR="0067710E" w:rsidRPr="00FC1667">
        <w:rPr>
          <w:rFonts w:asciiTheme="minorHAnsi" w:hAnsiTheme="minorHAnsi"/>
          <w:color w:val="000000" w:themeColor="text1"/>
          <w:sz w:val="24"/>
          <w:lang w:val="en-GB"/>
        </w:rPr>
        <w:t>in the absence of N addition</w:t>
      </w:r>
      <w:r w:rsidR="007D2C1B" w:rsidRPr="00FC1667">
        <w:rPr>
          <w:rFonts w:asciiTheme="minorHAnsi" w:hAnsiTheme="minorHAnsi"/>
          <w:color w:val="000000" w:themeColor="text1"/>
          <w:sz w:val="24"/>
          <w:lang w:val="en-GB"/>
        </w:rPr>
        <w:t xml:space="preserve"> </w:t>
      </w:r>
      <w:r w:rsidR="00217CC6" w:rsidRPr="00FC1667">
        <w:rPr>
          <w:rFonts w:asciiTheme="minorHAnsi" w:hAnsiTheme="minorHAnsi"/>
          <w:color w:val="000000" w:themeColor="text1"/>
          <w:sz w:val="24"/>
          <w:lang w:val="en-GB"/>
        </w:rPr>
        <w:fldChar w:fldCharType="begin" w:fldLock="1"/>
      </w:r>
      <w:r w:rsidR="00434938" w:rsidRPr="00FC1667">
        <w:rPr>
          <w:rFonts w:asciiTheme="minorHAnsi" w:hAnsiTheme="minorHAnsi"/>
          <w:color w:val="000000" w:themeColor="text1"/>
          <w:sz w:val="24"/>
          <w:lang w:val="en-GB"/>
        </w:rPr>
        <w:instrText>ADDIN CSL_CITATION {"citationItems":[{"id":"ITEM-1","itemData":{"DOI":"10.1002/gbc.20069","ISBN":"0886-6236","ISSN":"08866236","abstract":"Symbiotic nitrogen fixation (SNF) is the main natural source of nitrogen (N) in terrestrial ecosystems worldwide. Previous studies have shown that fixation of N by plants can be limited by the availability of phosphorus (P) in soils. We used global meta-analysis to investigate how P availability controls SNF. In experiments in which plants were grown in an artificial medium, severe P deficiencies in the nutritive solution ([PO4]&lt;5–42μM) depressed SNF flux through both a direct decrease in the plant fixation rate (i.e., decreased N fixed per unit of plant biomass) and an indirect effect (i.e., through plant biomass). In most experiments with plants grown in soils, SNF was proportional to plant biomass and was consequently only indirectly limited by P. Some cases using unfertilized and weathered soils (ultisols or oxisols), where plants were particularly P stressed, were an exception with both direct and indirect P limitations. Our global analysis of the P-SNF relationship indicated that P bioavailability commonly limited SNF flux. We conclude that the main driver of in situ P limitation is indirect via limitation of plant growth, except in certain cases where both indirect and direct constraints may play a role. These cases of severe P deficiency may be mainly found in weathered tropical soils of Africa and South America, probably in unfertilized croplands which are depleted in P due to repeated biomass harvests.","author":[{"dropping-particle":"","family":"Augusto","given":"Laurent","non-dropping-particle":"","parse-names":false,"suffix":""},{"dropping-particle":"","family":"Delerue","given":"Florian","non-dropping-particle":"","parse-names":false,"suffix":""},{"dropping-particle":"","family":"Gallet-Budynek","given":"Anne","non-dropping-particle":"","parse-names":false,"suffix":""},{"dropping-particle":"","family":"Achat","given":"David L.","non-dropping-particle":"","parse-names":false,"suffix":""}],"container-title":"Global Biogeochemical Cycles","id":"ITEM-1","issue":"3","issued":{"date-parts":[["2013"]]},"page":"804-815","title":"Global assessment of limitation to symbiotic nitrogen fixation by phosphorus availability in terrestrial ecosystems using a meta-analysis approach","type":"article-journal","volume":"27"},"uris":["http://www.mendeley.com/documents/?uuid=23025a88-262c-4896-801c-433f26640434"]},{"id":"ITEM-2","itemData":{"DOI":"10.1038/nature07028","ISBN":"1476-4687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B.","non-dropping-particle":"","parse-names":false,"suffix":""}],"container-title":"Nature","id":"ITEM-2","issue":"7202","issued":{"date-parts":[["2008"]]},"page":"327-330","title":"A unifying framework for dinitrogen fixation in the terrestrial biosphere","type":"article-journal","volume":"454"},"uris":["http://www.mendeley.com/documents/?uuid=55e09031-323c-4846-b618-b76d299a3c08"]},{"id":"ITEM-3","itemData":{"abstract":"Abstract. Root nodule bacteria require access to adequate concentrations of mineral nutrients for metabolic processes to enable their survival and growth as free-living soil saprophytes, and in their symbiotic relationship with legumes. Essential nutrients, with a direct requirement in metabolism of rhizobia are carbon, hydrogen, oxygen, nitrogen, phosphorus, sulfur, potassium, calcium, magnesium, iron, manganese, copper, zinc, molybdenum, nickel, cobalt and selenium. Boron does not seem to be required by rhizobia, but is essential for the establishment of effective legume symbioses. Nutrient constraints can affect both free-living and symbiotic forms of root nodule bacteria, but whether they do is a function of a complex series of events and interactions. Important physiological characteristics of rhizobia involved in, or affected by, their mineral nutrition include nutrient uptake, growth rate, gene regulation, nutrient storage, survival, genetic exchange and the viable non-culturable state. There is considerable variation between genera, species and strains of rhizobia in their response to nutrient deficiency. The effects of nutrient deficiencies on free-living rhizobia in the soil are poorly understood. Competition between strains of rhizobia for limiting phosphorus and iron in the rhizosphere may affect their ability to nodulate legumes. Processes in the development of some legume symbioses specifically require calcium, cobalt, copper, iron, potassium, molybdenum, nickel, phosphorus, selenium, zinc and boron. Limitations of phosphorus, calcium, iron and molybdenum in particular, can reduce legume productivity by affecting nodule development and function. The effects of nutrient deficiencies on rhizobia–legume signalling are not understood. The supply of essential inorganic nutrients to bacteroids in relation to nutrient partitioning in nodule tissues and nutrient transport to the symbiosome may affect effectiveness of nitrogen fixation. An integration of molecular approaches with more traditional biochemical, physiological and field-based studies is needed to improve understanding of the agricultural importance of rhizobia response to nutrient stress","author":[{"dropping-particle":"","family":"O'Hara","given":"G.W.","non-dropping-particle":"","parse-names":false,"suffix":""}],"container-title":"Australian Journal of Experimental Agriculture","id":"ITEM-3","issued":{"date-parts":[["2001"]]},"page":"417-433","title":"Nutritional constraints on root nodule bacteria affecting symbiotic nitrogen fixation: a review","type":"article-journal","volume":"41"},"uris":["http://www.mendeley.com/documents/?uuid=08941f97-7c11-4116-b9e0-f65c7645494d"]},{"id":"ITEM-4","itemData":{"DOI":"10.1093/jpe/rtw089","ISBN":"8610627586","ISSN":"1752-9921","abstract":"Aims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Ecology","id":"ITEM-4","issue":"August","issued":{"date-parts":[["2016","9","12"]]},"page":"rtw089","title":"Phosphorus does not alleviate the negative effect of nitrogen enrichment on legume performance in an alpine grassland","type":"article-journal"},"uris":["http://www.mendeley.com/documents/?uuid=73df93d5-d29f-469c-8639-3d490d102f32"]},{"id":"ITEM-5","itemData":{"DOI":"10.1104/pp.010331.390","author":[{"dropping-particle":"","family":"Vance","given":"Carroll P","non-dropping-particle":"","parse-names":false,"suffix":""}],"container-title":"Plant Physiology","id":"ITEM-5","issued":{"date-parts":[["2001"]]},"page":"390-397","title":"Update on the State of Nitrogen and Phosphorus Nutrition Symbiotic Nitrogen Fixation and Phosphorus Acquisition","type":"article-journal","volume":"127"},"uris":["http://www.mendeley.com/documents/?uuid=cc1741d3-d02a-40bc-bf13-76d3c5e17574"]},{"id":"ITEM-6","itemData":{"DOI":"10.1023/A:1015798428743","ISBN":"0168-2563","ISSN":"01682563","PMID":"200200438826","abstract":"N limitation to primary production and other ecosystem processes is widespread. To understand the causes and distribution of N limitation, we must understand the controls of biological N fixation. The physiology of this process is reasonably well characterized, but our understanding of ecological controls is sparse, except in a few cultivated ecosystems. We review information on the ecological controls of N fixation in free-living cyanobacteria, vascular plant symbioses, and heterotrophic bacteria, with a view toward developing improved conceptual and simulation models of ecological controls of biological N fixation. A model (Howarth et al. 1999) of cyanobacterial fixation in lakes (where N fixation generally increases substantially when N:P ratios are low) versus estuaries (where planktonic N fixation is rare regardless of N:P ratios) concludes that an interaction of trace-element limitation and zooplankton grazing could constrain cyanobacteria in estuaries and so sustain N limitation. Similarly. a model of symbiotic N fixation on land (Vitousek &amp; Field 1999) suggests that shade intolerance, P limitation, and grazing on N-rich plant tissues could suppress symbiotic N fixers in late-successional forest ecosystems. This congruence of results raises the question - why do late-successional tropical forests often contain many potentially N-fixing canopy legumes, while N fixers are absent from most late-successional temperate and boreal forests? We suggest that relatively high N availability in lowland tropical forests permits legumes to maintain an N-demanding lifestyle (McKey 1994) without always being required to pay the costs of fixing N. Overall, both the few simulation models and the more-numerous conceptual models of ecological controls of biological N fixation suggest that there are substantial common features across N-fixing organisms and ecosystems. Despite the many groups of organisms capable of fixing N, and the very different ecosystems in which the process is important, we suggest that these common controls provide a foundation for the development of regional and global models that incorporate ecological controls of biological N fixation.","author":[{"dropping-particle":"","family":"Vitousek","given":"Peter M","non-dropping-particle":"","parse-names":false,"suffix":""},{"dropping-particle":"","family":"Cassman","given":"K","non-dropping-particle":"","parse-names":false,"suffix":""},{"dropping-particle":"","family":"Cleveland","given":"Cory","non-dropping-particle":"","parse-names":false,"suffix":""},{"dropping-particle":"","family":"Crews","given":"T","non-dropping-particle":"","parse-names":false,"suffix":""},{"dropping-particle":"","family":"Field","given":"Christopher B","non-dropping-particle":"","parse-names":false,"suffix":""},{"dropping-particle":"","family":"Grimm","given":"Nancy B","non-dropping-particle":"","parse-names":false,"suffix":""},{"dropping-particle":"","family":"Howarth","given":"R W","non-dropping-particle":"","parse-names":false,"suffix":""},{"dropping-particle":"","family":"Marino","given":"R","non-dropping-particle":"","parse-names":false,"suffix":""},{"dropping-particle":"","family":"Martinelli","given":"L","non-dropping-particle":"","parse-names":false,"suffix":""},{"dropping-particle":"","family":"Rastetter","given":"E B","non-dropping-particle":"","parse-names":false,"suffix":""},{"dropping-particle":"","family":"Sprent","given":"J I","non-dropping-particle":"","parse-names":false,"suffix":""}],"container-title":"Biogeochemistry","id":"ITEM-6","issue":"1","issued":{"date-parts":[["2002"]]},"page":"1-45","title":"Towards an ecological understanding of biological nitrogen fixation","type":"article-journal","volume":"57"},"uris":["http://www.mendeley.com/documents/?uuid=f2bca27a-4183-4797-92e2-d9cd2e271969"]},{"id":"ITEM-7","itemData":{"ISBN":"1092-2172","ISSN":"1092-2172","PMID":"10585971","abstract":"Biological N(2) fixation represents the major source of N input in agricultural soils including those in arid regions. The major N(2)-fixing systems are the symbiotic systems, which can play a significant role in improving the fertility and productivity of low-N soils. The Rhizobium-legume symbioses have received most attention and have been examined extensively. The behavior of some N(2)-fixing systems under severe environmental conditions such as salt stress, drought stress, acidity, alkalinity, nutrient deficiency, fertilizers, heavy metals, and pesticides is reviewed. These major stress factors suppress the growth and symbiotic characteristics of most rhizobia; however, several strains, distributed among various species of rhizobia, are tolerant to stress effects. Some strains of rhizobia form effective (N(2)-fixing) symbioses with their host legumes under salt, heat, and acid stresses, and can sometimes do so under the effect of heavy metals. Reclamation and improvement of the fertility of arid lands by application of organic (manure and sewage sludge) and inorganic (synthetic) fertilizers are expensive and can be a source of pollution. The Rhizobium-legume (herb or tree) symbiosis is suggested to be the ideal solution to the improvement of soil fertility and the rehabilitation of arid lands and is an important direction for future research.","author":[{"dropping-particle":"","family":"Zahran","given":"H H","non-dropping-particle":"","parse-names":false,"suffix":""}],"container-title":"Microbiology and molecular biology reviews : MMBR","id":"ITEM-7","issue":"4","issued":{"date-parts":[["1999"]]},"page":"968-89, table of contents","title":"Rhizobium-legume symbiosis and nitrogen fixation under severe conditions and in an arid climate.","type":"article-journal","volume":"63"},"uris":["http://www.mendeley.com/documents/?uuid=cc87a027-ed99-4572-bbfb-335754a48347"]}],"mendeley":{"formattedCitation":"(26, 28, 30, 31, 37, 39, 54)","plainTextFormattedCitation":"(26, 28, 30, 31, 37, 39, 54)","previouslyFormattedCitation":"(26, 28, 30, 31, 37, 39, 54)"},"properties":{"noteIndex":0},"schema":"https://github.com/citation-style-language/schema/raw/master/csl-citation.json"}</w:instrText>
      </w:r>
      <w:r w:rsidR="00217CC6" w:rsidRPr="00FC1667">
        <w:rPr>
          <w:rFonts w:asciiTheme="minorHAnsi" w:hAnsiTheme="minorHAnsi"/>
          <w:color w:val="000000" w:themeColor="text1"/>
          <w:sz w:val="24"/>
          <w:lang w:val="en-GB"/>
        </w:rPr>
        <w:fldChar w:fldCharType="separate"/>
      </w:r>
      <w:r w:rsidR="00434938" w:rsidRPr="00FC1667">
        <w:rPr>
          <w:rFonts w:asciiTheme="minorHAnsi" w:hAnsiTheme="minorHAnsi"/>
          <w:noProof/>
          <w:color w:val="000000" w:themeColor="text1"/>
          <w:sz w:val="24"/>
          <w:lang w:val="en-GB"/>
        </w:rPr>
        <w:t>(26, 28, 30, 31, 37, 39, 54)</w:t>
      </w:r>
      <w:r w:rsidR="00217CC6" w:rsidRPr="00FC1667">
        <w:rPr>
          <w:rFonts w:asciiTheme="minorHAnsi" w:hAnsiTheme="minorHAnsi"/>
          <w:color w:val="000000" w:themeColor="text1"/>
          <w:sz w:val="24"/>
          <w:lang w:val="en-GB"/>
        </w:rPr>
        <w:fldChar w:fldCharType="end"/>
      </w:r>
      <w:r w:rsidR="00593B77" w:rsidRPr="00FC1667">
        <w:rPr>
          <w:rFonts w:asciiTheme="minorHAnsi" w:hAnsiTheme="minorHAnsi"/>
          <w:color w:val="000000" w:themeColor="text1"/>
          <w:sz w:val="24"/>
          <w:lang w:val="en-GB"/>
        </w:rPr>
        <w:t xml:space="preserve">, </w:t>
      </w:r>
      <w:r w:rsidR="00807956" w:rsidRPr="00FC1667">
        <w:rPr>
          <w:rFonts w:asciiTheme="minorHAnsi" w:hAnsiTheme="minorHAnsi"/>
          <w:color w:val="000000" w:themeColor="text1"/>
          <w:sz w:val="24"/>
          <w:lang w:val="en-GB"/>
        </w:rPr>
        <w:t xml:space="preserve">despite </w:t>
      </w:r>
      <w:r w:rsidR="00593B77" w:rsidRPr="00FC1667">
        <w:rPr>
          <w:rFonts w:asciiTheme="minorHAnsi" w:hAnsiTheme="minorHAnsi"/>
          <w:color w:val="000000" w:themeColor="text1"/>
          <w:sz w:val="24"/>
          <w:lang w:val="en-GB"/>
        </w:rPr>
        <w:t xml:space="preserve">the </w:t>
      </w:r>
      <w:r w:rsidR="00807956" w:rsidRPr="00FC1667">
        <w:rPr>
          <w:rFonts w:asciiTheme="minorHAnsi" w:hAnsiTheme="minorHAnsi"/>
          <w:color w:val="000000" w:themeColor="text1"/>
          <w:sz w:val="24"/>
          <w:lang w:val="en-GB"/>
        </w:rPr>
        <w:t>potential for concurrent increases in non-legume competitors</w:t>
      </w:r>
      <w:r w:rsidR="00311E7A" w:rsidRPr="00FC1667">
        <w:rPr>
          <w:rFonts w:asciiTheme="minorHAnsi" w:hAnsiTheme="minorHAnsi"/>
          <w:color w:val="000000" w:themeColor="text1"/>
          <w:sz w:val="24"/>
          <w:lang w:val="en-GB"/>
        </w:rPr>
        <w:t xml:space="preserve">. </w:t>
      </w:r>
      <w:r w:rsidR="005D658E" w:rsidRPr="00FC1667">
        <w:rPr>
          <w:rFonts w:asciiTheme="minorHAnsi" w:hAnsiTheme="minorHAnsi"/>
          <w:color w:val="000000" w:themeColor="text1"/>
          <w:sz w:val="24"/>
          <w:lang w:val="en-GB"/>
        </w:rPr>
        <w:t>Accordingly</w:t>
      </w:r>
      <w:r w:rsidR="00BE65D9" w:rsidRPr="00FC1667">
        <w:rPr>
          <w:rFonts w:asciiTheme="minorHAnsi" w:hAnsiTheme="minorHAnsi"/>
          <w:color w:val="000000" w:themeColor="text1"/>
          <w:sz w:val="24"/>
          <w:lang w:val="en-GB"/>
        </w:rPr>
        <w:t xml:space="preserve">, </w:t>
      </w:r>
      <w:r w:rsidR="00B925A8" w:rsidRPr="00FC1667">
        <w:rPr>
          <w:rFonts w:asciiTheme="minorHAnsi" w:hAnsiTheme="minorHAnsi"/>
          <w:color w:val="000000" w:themeColor="text1"/>
          <w:sz w:val="24"/>
          <w:lang w:val="en-GB"/>
        </w:rPr>
        <w:t>w</w:t>
      </w:r>
      <w:r w:rsidR="00C9098C" w:rsidRPr="00FC1667">
        <w:rPr>
          <w:rFonts w:asciiTheme="minorHAnsi" w:hAnsiTheme="minorHAnsi"/>
          <w:color w:val="000000" w:themeColor="text1"/>
          <w:sz w:val="24"/>
          <w:lang w:val="en-GB"/>
        </w:rPr>
        <w:t>e found that</w:t>
      </w:r>
      <w:r w:rsidR="000F79E5" w:rsidRPr="00FC1667">
        <w:rPr>
          <w:rFonts w:asciiTheme="minorHAnsi" w:hAnsiTheme="minorHAnsi"/>
          <w:color w:val="000000" w:themeColor="text1"/>
          <w:sz w:val="24"/>
          <w:lang w:val="en-GB"/>
        </w:rPr>
        <w:t xml:space="preserve"> </w:t>
      </w:r>
      <w:r w:rsidR="00487A77" w:rsidRPr="00FC1667">
        <w:rPr>
          <w:rFonts w:asciiTheme="minorHAnsi" w:hAnsiTheme="minorHAnsi"/>
          <w:sz w:val="24"/>
          <w:lang w:val="en-GB"/>
        </w:rPr>
        <w:t>P addition (without N) significantly increased the cover of legumes by an average of 34% by the last experimental year (</w:t>
      </w:r>
      <w:r w:rsidR="0026193D" w:rsidRPr="00FC1667">
        <w:rPr>
          <w:rFonts w:asciiTheme="minorHAnsi" w:hAnsiTheme="minorHAnsi"/>
          <w:sz w:val="24"/>
          <w:lang w:val="en-GB"/>
        </w:rPr>
        <w:t xml:space="preserve">the average </w:t>
      </w:r>
      <w:r w:rsidR="00487A77" w:rsidRPr="00FC1667">
        <w:rPr>
          <w:rFonts w:asciiTheme="minorHAnsi" w:hAnsiTheme="minorHAnsi"/>
          <w:sz w:val="24"/>
          <w:lang w:val="en-GB"/>
        </w:rPr>
        <w:t xml:space="preserve">20% </w:t>
      </w:r>
      <w:r w:rsidR="0026193D" w:rsidRPr="00FC1667">
        <w:rPr>
          <w:rFonts w:asciiTheme="minorHAnsi" w:hAnsiTheme="minorHAnsi"/>
          <w:sz w:val="24"/>
          <w:lang w:val="en-GB"/>
        </w:rPr>
        <w:t>increase</w:t>
      </w:r>
      <w:r w:rsidR="00487A77" w:rsidRPr="00FC1667">
        <w:rPr>
          <w:rFonts w:asciiTheme="minorHAnsi" w:hAnsiTheme="minorHAnsi"/>
          <w:sz w:val="24"/>
          <w:lang w:val="en-GB"/>
        </w:rPr>
        <w:t xml:space="preserve"> after 3 years </w:t>
      </w:r>
      <w:r w:rsidR="0026193D" w:rsidRPr="00FC1667">
        <w:rPr>
          <w:rFonts w:asciiTheme="minorHAnsi" w:hAnsiTheme="minorHAnsi"/>
          <w:sz w:val="24"/>
          <w:lang w:val="en-GB"/>
        </w:rPr>
        <w:t xml:space="preserve">was </w:t>
      </w:r>
      <w:r w:rsidR="00487A77" w:rsidRPr="00FC1667">
        <w:rPr>
          <w:rFonts w:asciiTheme="minorHAnsi" w:hAnsiTheme="minorHAnsi"/>
          <w:sz w:val="24"/>
          <w:lang w:val="en-GB"/>
        </w:rPr>
        <w:t xml:space="preserve">not significant; Fig 1). By contrast, K+ </w:t>
      </w:r>
      <w:r w:rsidR="00487A77" w:rsidRPr="00FC1667">
        <w:rPr>
          <w:rFonts w:asciiTheme="minorHAnsi" w:hAnsiTheme="minorHAnsi"/>
          <w:sz w:val="24"/>
          <w:lang w:val="en-US"/>
        </w:rPr>
        <w:t>addition alone did not significantly increase legume cover</w:t>
      </w:r>
      <w:r w:rsidR="003E3B51" w:rsidRPr="00FC1667">
        <w:rPr>
          <w:rFonts w:asciiTheme="minorHAnsi" w:hAnsiTheme="minorHAnsi"/>
          <w:sz w:val="24"/>
          <w:lang w:val="en-US"/>
        </w:rPr>
        <w:t xml:space="preserve"> (Fig. 1</w:t>
      </w:r>
      <w:r w:rsidR="006E0491" w:rsidRPr="00FC1667">
        <w:rPr>
          <w:rFonts w:asciiTheme="minorHAnsi" w:hAnsiTheme="minorHAnsi"/>
          <w:sz w:val="24"/>
          <w:lang w:val="en-US"/>
        </w:rPr>
        <w:t>, Table S3</w:t>
      </w:r>
      <w:r w:rsidR="00CE52D6" w:rsidRPr="00FC1667">
        <w:rPr>
          <w:rFonts w:asciiTheme="minorHAnsi" w:hAnsiTheme="minorHAnsi"/>
          <w:sz w:val="24"/>
          <w:lang w:val="en-US"/>
        </w:rPr>
        <w:t>-</w:t>
      </w:r>
      <w:r w:rsidR="00376D01" w:rsidRPr="00FC1667">
        <w:rPr>
          <w:rFonts w:asciiTheme="minorHAnsi" w:hAnsiTheme="minorHAnsi"/>
          <w:sz w:val="24"/>
          <w:lang w:val="en-US"/>
        </w:rPr>
        <w:t>4</w:t>
      </w:r>
      <w:r w:rsidR="006E0491" w:rsidRPr="00FC1667">
        <w:rPr>
          <w:rFonts w:asciiTheme="minorHAnsi" w:hAnsiTheme="minorHAnsi"/>
          <w:sz w:val="24"/>
          <w:lang w:val="en-US"/>
        </w:rPr>
        <w:t>; Fig S</w:t>
      </w:r>
      <w:r w:rsidR="00376D01" w:rsidRPr="00FC1667">
        <w:rPr>
          <w:rFonts w:asciiTheme="minorHAnsi" w:hAnsiTheme="minorHAnsi"/>
          <w:sz w:val="24"/>
          <w:lang w:val="en-US"/>
        </w:rPr>
        <w:t>2</w:t>
      </w:r>
      <w:r w:rsidR="006E0491" w:rsidRPr="00FC1667">
        <w:rPr>
          <w:rFonts w:asciiTheme="minorHAnsi" w:hAnsiTheme="minorHAnsi"/>
          <w:sz w:val="24"/>
          <w:lang w:val="en-US"/>
        </w:rPr>
        <w:t>-</w:t>
      </w:r>
      <w:r w:rsidR="00376D01" w:rsidRPr="00FC1667">
        <w:rPr>
          <w:rFonts w:asciiTheme="minorHAnsi" w:hAnsiTheme="minorHAnsi"/>
          <w:sz w:val="24"/>
          <w:lang w:val="en-US"/>
        </w:rPr>
        <w:t>4</w:t>
      </w:r>
      <w:r w:rsidR="003E3B51" w:rsidRPr="00FC1667">
        <w:rPr>
          <w:rFonts w:asciiTheme="minorHAnsi" w:hAnsiTheme="minorHAnsi"/>
          <w:sz w:val="24"/>
          <w:lang w:val="en-US"/>
        </w:rPr>
        <w:t xml:space="preserve">). </w:t>
      </w:r>
    </w:p>
    <w:p w14:paraId="3FE5A14F" w14:textId="1E1FBA4E" w:rsidR="005E4BC5" w:rsidRPr="00FC1667" w:rsidRDefault="00111304" w:rsidP="00933C53">
      <w:pPr>
        <w:tabs>
          <w:tab w:val="left" w:pos="567"/>
        </w:tabs>
        <w:rPr>
          <w:rFonts w:asciiTheme="minorHAnsi" w:hAnsiTheme="minorHAnsi"/>
          <w:sz w:val="24"/>
          <w:lang w:val="en-GB"/>
        </w:rPr>
      </w:pPr>
      <w:r w:rsidRPr="00FC1667">
        <w:rPr>
          <w:rFonts w:asciiTheme="minorHAnsi" w:hAnsiTheme="minorHAnsi"/>
          <w:sz w:val="24"/>
          <w:lang w:val="en-GB"/>
        </w:rPr>
        <w:t xml:space="preserve">Together, P and K+ addition increased the cover of legumes by an average of </w:t>
      </w:r>
      <w:r w:rsidR="003226B3" w:rsidRPr="00FC1667">
        <w:rPr>
          <w:rFonts w:asciiTheme="minorHAnsi" w:hAnsiTheme="minorHAnsi"/>
          <w:sz w:val="24"/>
          <w:lang w:val="en-GB"/>
        </w:rPr>
        <w:t>37</w:t>
      </w:r>
      <w:r w:rsidRPr="00FC1667">
        <w:rPr>
          <w:rFonts w:asciiTheme="minorHAnsi" w:hAnsiTheme="minorHAnsi"/>
          <w:sz w:val="24"/>
          <w:lang w:val="en-GB"/>
        </w:rPr>
        <w:t>% after three years (</w:t>
      </w:r>
      <w:r w:rsidR="003226B3" w:rsidRPr="00FC1667">
        <w:rPr>
          <w:rFonts w:asciiTheme="minorHAnsi" w:hAnsiTheme="minorHAnsi"/>
          <w:sz w:val="24"/>
          <w:lang w:val="en-GB"/>
        </w:rPr>
        <w:t>32</w:t>
      </w:r>
      <w:r w:rsidRPr="00FC1667">
        <w:rPr>
          <w:rFonts w:asciiTheme="minorHAnsi" w:hAnsiTheme="minorHAnsi"/>
          <w:sz w:val="24"/>
          <w:lang w:val="en-GB"/>
        </w:rPr>
        <w:t>% by the last experimental year;</w:t>
      </w:r>
      <w:r w:rsidR="00490D81" w:rsidRPr="00FC1667">
        <w:rPr>
          <w:rFonts w:asciiTheme="minorHAnsi" w:hAnsiTheme="minorHAnsi"/>
          <w:sz w:val="24"/>
          <w:lang w:val="en-GB"/>
        </w:rPr>
        <w:t xml:space="preserve"> Fig. </w:t>
      </w:r>
      <w:r w:rsidR="00140BE7" w:rsidRPr="00FC1667">
        <w:rPr>
          <w:rFonts w:asciiTheme="minorHAnsi" w:hAnsiTheme="minorHAnsi"/>
          <w:sz w:val="24"/>
          <w:lang w:val="en-GB"/>
        </w:rPr>
        <w:t>1</w:t>
      </w:r>
      <w:r w:rsidR="003226B3" w:rsidRPr="00FC1667">
        <w:rPr>
          <w:rFonts w:asciiTheme="minorHAnsi" w:hAnsiTheme="minorHAnsi"/>
          <w:sz w:val="24"/>
          <w:lang w:val="en-GB"/>
        </w:rPr>
        <w:t xml:space="preserve">; </w:t>
      </w:r>
      <w:r w:rsidR="009E7FAB" w:rsidRPr="00FC1667">
        <w:rPr>
          <w:rFonts w:asciiTheme="minorHAnsi" w:hAnsiTheme="minorHAnsi"/>
          <w:sz w:val="24"/>
          <w:lang w:val="en-GB"/>
        </w:rPr>
        <w:t>Table S3-</w:t>
      </w:r>
      <w:r w:rsidR="00CE52D6" w:rsidRPr="00FC1667">
        <w:rPr>
          <w:rFonts w:asciiTheme="minorHAnsi" w:hAnsiTheme="minorHAnsi"/>
          <w:sz w:val="24"/>
          <w:lang w:val="en-GB"/>
        </w:rPr>
        <w:t>5</w:t>
      </w:r>
      <w:r w:rsidR="009E7FAB" w:rsidRPr="00FC1667">
        <w:rPr>
          <w:rFonts w:asciiTheme="minorHAnsi" w:hAnsiTheme="minorHAnsi"/>
          <w:sz w:val="24"/>
          <w:lang w:val="en-GB"/>
        </w:rPr>
        <w:t>)</w:t>
      </w:r>
      <w:r w:rsidR="0042489A" w:rsidRPr="00FC1667">
        <w:rPr>
          <w:rFonts w:asciiTheme="minorHAnsi" w:hAnsiTheme="minorHAnsi"/>
          <w:sz w:val="24"/>
          <w:lang w:val="en-GB"/>
        </w:rPr>
        <w:t>,</w:t>
      </w:r>
      <w:r w:rsidR="00CC4F58" w:rsidRPr="00FC1667">
        <w:rPr>
          <w:rFonts w:asciiTheme="minorHAnsi" w:hAnsiTheme="minorHAnsi"/>
          <w:sz w:val="24"/>
          <w:lang w:val="en-GB"/>
        </w:rPr>
        <w:t xml:space="preserve"> </w:t>
      </w:r>
      <w:r w:rsidR="005D658E" w:rsidRPr="00FC1667">
        <w:rPr>
          <w:rFonts w:asciiTheme="minorHAnsi" w:hAnsiTheme="minorHAnsi"/>
          <w:sz w:val="24"/>
          <w:lang w:val="en-US"/>
        </w:rPr>
        <w:t>even though P</w:t>
      </w:r>
      <w:r w:rsidR="00CC4F58" w:rsidRPr="00FC1667">
        <w:rPr>
          <w:rFonts w:asciiTheme="minorHAnsi" w:hAnsiTheme="minorHAnsi"/>
          <w:sz w:val="24"/>
          <w:lang w:val="en-US"/>
        </w:rPr>
        <w:t xml:space="preserve"> </w:t>
      </w:r>
      <w:r w:rsidR="005D658E" w:rsidRPr="00FC1667">
        <w:rPr>
          <w:rFonts w:asciiTheme="minorHAnsi" w:hAnsiTheme="minorHAnsi"/>
          <w:sz w:val="24"/>
          <w:lang w:val="en-US"/>
        </w:rPr>
        <w:t xml:space="preserve">also enhanced grass </w:t>
      </w:r>
      <w:r w:rsidR="000456DD" w:rsidRPr="00FC1667">
        <w:rPr>
          <w:rFonts w:asciiTheme="minorHAnsi" w:hAnsiTheme="minorHAnsi"/>
          <w:sz w:val="24"/>
          <w:lang w:val="en-US"/>
        </w:rPr>
        <w:t xml:space="preserve">cover </w:t>
      </w:r>
      <w:r w:rsidR="005D658E" w:rsidRPr="00FC1667">
        <w:rPr>
          <w:rFonts w:asciiTheme="minorHAnsi" w:hAnsiTheme="minorHAnsi"/>
          <w:sz w:val="24"/>
          <w:lang w:val="en-US"/>
        </w:rPr>
        <w:t>(</w:t>
      </w:r>
      <w:r w:rsidR="00077A71" w:rsidRPr="00FC1667">
        <w:rPr>
          <w:rFonts w:asciiTheme="minorHAnsi" w:hAnsiTheme="minorHAnsi"/>
          <w:sz w:val="24"/>
          <w:lang w:val="en-US"/>
        </w:rPr>
        <w:t xml:space="preserve">but not </w:t>
      </w:r>
      <w:r w:rsidR="009A70D6" w:rsidRPr="00FC1667">
        <w:rPr>
          <w:rFonts w:asciiTheme="minorHAnsi" w:hAnsiTheme="minorHAnsi"/>
          <w:sz w:val="24"/>
          <w:lang w:val="en-US"/>
        </w:rPr>
        <w:t xml:space="preserve">non-N fixing </w:t>
      </w:r>
      <w:r w:rsidR="00077A71" w:rsidRPr="00FC1667">
        <w:rPr>
          <w:rFonts w:asciiTheme="minorHAnsi" w:hAnsiTheme="minorHAnsi"/>
          <w:sz w:val="24"/>
          <w:lang w:val="en-US"/>
        </w:rPr>
        <w:t xml:space="preserve">forbs, </w:t>
      </w:r>
      <w:r w:rsidR="005D658E" w:rsidRPr="00FC1667">
        <w:rPr>
          <w:rFonts w:asciiTheme="minorHAnsi" w:hAnsiTheme="minorHAnsi"/>
          <w:sz w:val="24"/>
          <w:lang w:val="en-US"/>
        </w:rPr>
        <w:t>LR</w:t>
      </w:r>
      <w:r w:rsidR="005D658E" w:rsidRPr="00FC1667">
        <w:rPr>
          <w:rFonts w:asciiTheme="minorHAnsi" w:hAnsiTheme="minorHAnsi"/>
          <w:sz w:val="24"/>
          <w:vertAlign w:val="subscript"/>
          <w:lang w:val="en-US"/>
        </w:rPr>
        <w:t>P</w:t>
      </w:r>
      <w:r w:rsidR="00AE15EE" w:rsidRPr="00FC1667">
        <w:rPr>
          <w:rFonts w:asciiTheme="minorHAnsi" w:hAnsiTheme="minorHAnsi"/>
          <w:sz w:val="24"/>
          <w:vertAlign w:val="subscript"/>
          <w:lang w:val="en-US"/>
        </w:rPr>
        <w:t xml:space="preserve"> </w:t>
      </w:r>
      <w:r w:rsidR="005D658E" w:rsidRPr="00FC1667">
        <w:rPr>
          <w:rFonts w:asciiTheme="minorHAnsi" w:hAnsiTheme="minorHAnsi"/>
          <w:sz w:val="24"/>
          <w:vertAlign w:val="subscript"/>
          <w:lang w:val="en-US"/>
        </w:rPr>
        <w:t>grass</w:t>
      </w:r>
      <w:r w:rsidR="005D658E" w:rsidRPr="00FC1667">
        <w:rPr>
          <w:rFonts w:asciiTheme="minorHAnsi" w:hAnsiTheme="minorHAnsi"/>
          <w:sz w:val="24"/>
          <w:lang w:val="en-US"/>
        </w:rPr>
        <w:t xml:space="preserve"> = 0.13</w:t>
      </w:r>
      <w:r w:rsidR="006A582D" w:rsidRPr="00FC1667">
        <w:rPr>
          <w:rFonts w:asciiTheme="minorHAnsi" w:hAnsiTheme="minorHAnsi"/>
          <w:sz w:val="24"/>
          <w:lang w:val="en-US"/>
        </w:rPr>
        <w:t xml:space="preserve">; </w:t>
      </w:r>
      <w:r w:rsidR="005D658E" w:rsidRPr="00FC1667">
        <w:rPr>
          <w:rFonts w:asciiTheme="minorHAnsi" w:hAnsiTheme="minorHAnsi"/>
          <w:sz w:val="24"/>
          <w:lang w:val="en-US"/>
        </w:rPr>
        <w:t>Table S</w:t>
      </w:r>
      <w:r w:rsidR="00CE52D6" w:rsidRPr="00FC1667">
        <w:rPr>
          <w:rFonts w:asciiTheme="minorHAnsi" w:hAnsiTheme="minorHAnsi"/>
          <w:sz w:val="24"/>
          <w:lang w:val="en-US"/>
        </w:rPr>
        <w:t>6</w:t>
      </w:r>
      <w:r w:rsidR="005D658E" w:rsidRPr="00FC1667">
        <w:rPr>
          <w:rFonts w:asciiTheme="minorHAnsi" w:hAnsiTheme="minorHAnsi"/>
          <w:sz w:val="24"/>
          <w:lang w:val="en-US"/>
        </w:rPr>
        <w:t>)</w:t>
      </w:r>
      <w:r w:rsidR="003E3B51" w:rsidRPr="00FC1667">
        <w:rPr>
          <w:rFonts w:asciiTheme="minorHAnsi" w:hAnsiTheme="minorHAnsi"/>
          <w:sz w:val="24"/>
          <w:lang w:val="en-US"/>
        </w:rPr>
        <w:t xml:space="preserve">. </w:t>
      </w:r>
      <w:r w:rsidR="00ED301F" w:rsidRPr="00FC1667">
        <w:rPr>
          <w:rFonts w:asciiTheme="minorHAnsi" w:hAnsiTheme="minorHAnsi"/>
          <w:sz w:val="24"/>
          <w:lang w:val="en-GB"/>
        </w:rPr>
        <w:t xml:space="preserve">The increase in legume cover with P and K+ was additive </w:t>
      </w:r>
      <w:r w:rsidR="0074175B" w:rsidRPr="00FC1667">
        <w:rPr>
          <w:rFonts w:asciiTheme="minorHAnsi" w:hAnsiTheme="minorHAnsi"/>
          <w:sz w:val="24"/>
          <w:lang w:val="en-GB"/>
        </w:rPr>
        <w:t>(</w:t>
      </w:r>
      <w:r w:rsidR="00ED301F" w:rsidRPr="00FC1667">
        <w:rPr>
          <w:rFonts w:asciiTheme="minorHAnsi" w:hAnsiTheme="minorHAnsi"/>
          <w:sz w:val="24"/>
          <w:lang w:val="en-GB"/>
        </w:rPr>
        <w:t>P</w:t>
      </w:r>
      <w:r w:rsidR="006E0491" w:rsidRPr="00FC1667">
        <w:rPr>
          <w:rFonts w:asciiTheme="minorHAnsi" w:hAnsiTheme="minorHAnsi"/>
          <w:sz w:val="24"/>
          <w:lang w:val="en-GB"/>
        </w:rPr>
        <w:t xml:space="preserve"> x </w:t>
      </w:r>
      <w:r w:rsidR="00ED301F" w:rsidRPr="00FC1667">
        <w:rPr>
          <w:rFonts w:asciiTheme="minorHAnsi" w:hAnsiTheme="minorHAnsi"/>
          <w:sz w:val="24"/>
          <w:lang w:val="en-GB"/>
        </w:rPr>
        <w:t xml:space="preserve">K </w:t>
      </w:r>
      <w:r w:rsidR="007D1B0A" w:rsidRPr="00FC1667">
        <w:rPr>
          <w:rFonts w:asciiTheme="minorHAnsi" w:hAnsiTheme="minorHAnsi"/>
          <w:sz w:val="24"/>
          <w:lang w:val="en-GB"/>
        </w:rPr>
        <w:t xml:space="preserve">interaction </w:t>
      </w:r>
      <w:r w:rsidR="00ED301F" w:rsidRPr="00FC1667">
        <w:rPr>
          <w:rFonts w:asciiTheme="minorHAnsi" w:hAnsiTheme="minorHAnsi"/>
          <w:sz w:val="24"/>
          <w:lang w:val="en-GB"/>
        </w:rPr>
        <w:t xml:space="preserve">and </w:t>
      </w:r>
      <w:r w:rsidR="00054DB8" w:rsidRPr="00FC1667">
        <w:rPr>
          <w:rFonts w:asciiTheme="minorHAnsi" w:hAnsiTheme="minorHAnsi"/>
          <w:sz w:val="24"/>
          <w:lang w:val="en-US"/>
        </w:rPr>
        <w:t>LR</w:t>
      </w:r>
      <w:r w:rsidR="00054DB8" w:rsidRPr="00FC1667">
        <w:rPr>
          <w:rFonts w:ascii="Calibri" w:hAnsi="Calibri" w:cs="Calibri"/>
          <w:color w:val="000000"/>
          <w:sz w:val="20"/>
          <w:szCs w:val="20"/>
          <w:vertAlign w:val="subscript"/>
          <w:lang w:val="en-GB"/>
        </w:rPr>
        <w:t>(K + P) vs KP</w:t>
      </w:r>
      <w:r w:rsidR="00ED301F" w:rsidRPr="00FC1667">
        <w:rPr>
          <w:rFonts w:ascii="Calibri" w:hAnsi="Calibri" w:cs="Calibri"/>
          <w:color w:val="000000"/>
          <w:sz w:val="20"/>
          <w:szCs w:val="20"/>
          <w:vertAlign w:val="subscript"/>
          <w:lang w:val="en-GB"/>
        </w:rPr>
        <w:t xml:space="preserve"> </w:t>
      </w:r>
      <w:r w:rsidR="007D1B0A" w:rsidRPr="00FC1667">
        <w:rPr>
          <w:rFonts w:asciiTheme="minorHAnsi" w:hAnsiTheme="minorHAnsi"/>
          <w:sz w:val="24"/>
          <w:lang w:val="en-GB"/>
        </w:rPr>
        <w:t>contrast i</w:t>
      </w:r>
      <w:r w:rsidR="00ED301F" w:rsidRPr="00FC1667">
        <w:rPr>
          <w:rFonts w:asciiTheme="minorHAnsi" w:hAnsiTheme="minorHAnsi"/>
          <w:sz w:val="24"/>
          <w:lang w:val="en-GB"/>
        </w:rPr>
        <w:t>ncluded zero</w:t>
      </w:r>
      <w:r w:rsidR="006108F0" w:rsidRPr="00FC1667">
        <w:rPr>
          <w:rFonts w:asciiTheme="minorHAnsi" w:hAnsiTheme="minorHAnsi"/>
          <w:sz w:val="24"/>
          <w:lang w:val="en-GB"/>
        </w:rPr>
        <w:t xml:space="preserve">; </w:t>
      </w:r>
      <w:r w:rsidR="006E0491" w:rsidRPr="00FC1667">
        <w:rPr>
          <w:rFonts w:asciiTheme="minorHAnsi" w:hAnsiTheme="minorHAnsi"/>
          <w:sz w:val="24"/>
          <w:lang w:val="en-GB"/>
        </w:rPr>
        <w:t xml:space="preserve">Fig. S2, </w:t>
      </w:r>
      <w:r w:rsidR="0074175B" w:rsidRPr="00FC1667">
        <w:rPr>
          <w:rFonts w:asciiTheme="minorHAnsi" w:hAnsiTheme="minorHAnsi"/>
          <w:sz w:val="24"/>
          <w:lang w:val="en-GB"/>
        </w:rPr>
        <w:t>Table S</w:t>
      </w:r>
      <w:r w:rsidR="006E0491" w:rsidRPr="00FC1667">
        <w:rPr>
          <w:rFonts w:asciiTheme="minorHAnsi" w:hAnsiTheme="minorHAnsi"/>
          <w:sz w:val="24"/>
          <w:lang w:val="en-GB"/>
        </w:rPr>
        <w:t>3-</w:t>
      </w:r>
      <w:r w:rsidR="00CE52D6" w:rsidRPr="00FC1667">
        <w:rPr>
          <w:rFonts w:asciiTheme="minorHAnsi" w:hAnsiTheme="minorHAnsi"/>
          <w:sz w:val="24"/>
          <w:lang w:val="en-GB"/>
        </w:rPr>
        <w:t>5</w:t>
      </w:r>
      <w:r w:rsidR="0074175B" w:rsidRPr="00FC1667">
        <w:rPr>
          <w:rFonts w:asciiTheme="minorHAnsi" w:hAnsiTheme="minorHAnsi"/>
          <w:sz w:val="24"/>
          <w:lang w:val="en-GB"/>
        </w:rPr>
        <w:t xml:space="preserve">), </w:t>
      </w:r>
      <w:r w:rsidR="00CC0633" w:rsidRPr="00FC1667">
        <w:rPr>
          <w:rFonts w:asciiTheme="minorHAnsi" w:hAnsiTheme="minorHAnsi"/>
          <w:sz w:val="24"/>
          <w:lang w:val="en-GB"/>
        </w:rPr>
        <w:t>suggesting that in the absence of N</w:t>
      </w:r>
      <w:r w:rsidR="00377A33" w:rsidRPr="00FC1667">
        <w:rPr>
          <w:rFonts w:asciiTheme="minorHAnsi" w:hAnsiTheme="minorHAnsi"/>
          <w:sz w:val="24"/>
          <w:lang w:val="en-GB"/>
        </w:rPr>
        <w:t xml:space="preserve"> addition</w:t>
      </w:r>
      <w:r w:rsidR="007D1B0A" w:rsidRPr="00FC1667">
        <w:rPr>
          <w:rFonts w:asciiTheme="minorHAnsi" w:hAnsiTheme="minorHAnsi"/>
          <w:sz w:val="24"/>
          <w:lang w:val="en-GB"/>
        </w:rPr>
        <w:t>,</w:t>
      </w:r>
      <w:r w:rsidR="00CC0633" w:rsidRPr="00FC1667">
        <w:rPr>
          <w:rFonts w:asciiTheme="minorHAnsi" w:hAnsiTheme="minorHAnsi"/>
          <w:sz w:val="24"/>
          <w:lang w:val="en-GB"/>
        </w:rPr>
        <w:t xml:space="preserve"> K</w:t>
      </w:r>
      <w:r w:rsidR="000456DD" w:rsidRPr="00FC1667">
        <w:rPr>
          <w:rFonts w:asciiTheme="minorHAnsi" w:hAnsiTheme="minorHAnsi"/>
          <w:sz w:val="24"/>
          <w:lang w:val="en-GB"/>
        </w:rPr>
        <w:t xml:space="preserve"> </w:t>
      </w:r>
      <w:r w:rsidR="003F312F" w:rsidRPr="00FC1667">
        <w:rPr>
          <w:rFonts w:asciiTheme="minorHAnsi" w:hAnsiTheme="minorHAnsi"/>
          <w:sz w:val="24"/>
          <w:lang w:val="en-GB"/>
        </w:rPr>
        <w:t>and/</w:t>
      </w:r>
      <w:r w:rsidR="000456DD" w:rsidRPr="00FC1667">
        <w:rPr>
          <w:rFonts w:asciiTheme="minorHAnsi" w:hAnsiTheme="minorHAnsi"/>
          <w:sz w:val="24"/>
          <w:lang w:val="en-GB"/>
        </w:rPr>
        <w:t xml:space="preserve">or </w:t>
      </w:r>
      <w:r w:rsidR="003F312F" w:rsidRPr="00FC1667">
        <w:rPr>
          <w:rFonts w:asciiTheme="minorHAnsi" w:hAnsiTheme="minorHAnsi"/>
          <w:sz w:val="24"/>
          <w:lang w:val="en-GB"/>
        </w:rPr>
        <w:t>other added nutrients</w:t>
      </w:r>
      <w:r w:rsidR="00CC0633" w:rsidRPr="00FC1667">
        <w:rPr>
          <w:rFonts w:asciiTheme="minorHAnsi" w:hAnsiTheme="minorHAnsi"/>
          <w:sz w:val="24"/>
          <w:lang w:val="en-GB"/>
        </w:rPr>
        <w:t xml:space="preserve"> became limiting</w:t>
      </w:r>
      <w:r w:rsidR="00915C6F" w:rsidRPr="00FC1667">
        <w:rPr>
          <w:rFonts w:asciiTheme="minorHAnsi" w:hAnsiTheme="minorHAnsi"/>
          <w:sz w:val="24"/>
          <w:lang w:val="en-GB"/>
        </w:rPr>
        <w:t xml:space="preserve"> to </w:t>
      </w:r>
      <w:r w:rsidR="0074175B" w:rsidRPr="00FC1667">
        <w:rPr>
          <w:rFonts w:asciiTheme="minorHAnsi" w:hAnsiTheme="minorHAnsi"/>
          <w:sz w:val="24"/>
          <w:lang w:val="en-GB"/>
        </w:rPr>
        <w:t xml:space="preserve">N-fixers </w:t>
      </w:r>
      <w:r w:rsidR="00915C6F" w:rsidRPr="00FC1667">
        <w:rPr>
          <w:rFonts w:asciiTheme="minorHAnsi" w:hAnsiTheme="minorHAnsi"/>
          <w:sz w:val="24"/>
          <w:lang w:val="en-GB"/>
        </w:rPr>
        <w:t>when P requirements were met</w:t>
      </w:r>
      <w:r w:rsidR="009D6939" w:rsidRPr="00FC1667">
        <w:rPr>
          <w:rFonts w:asciiTheme="minorHAnsi" w:hAnsiTheme="minorHAnsi"/>
          <w:sz w:val="24"/>
          <w:lang w:val="en-GB"/>
        </w:rPr>
        <w:t xml:space="preserve"> </w:t>
      </w:r>
      <w:r w:rsidR="00217CC6"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{"citationItems":[{"id":"ITEM-1","itemData":{"DOI":"10.1007/978-94-007-5961-9","ISBN":"978-94-007-5960-2","ISSN":"1011-6370, 1461-7072","abstract":"The intensification and expansion of modern agriculture starting in the middle of the 20th century accounted for a substantial increase in crop yield. However, productivity growth has led to an extraordinary simplification of farming systems and greater reliance on external inputs. The extensive use of pesticides and fertilizers are the cause of frequent health problems and pollution of natural ecosystems. Such evidence has led to debate about the sustainability of current intensive agricultural practices. Organic farming, which aims to produce healthy food and to respect the environment, emerges as an alternative to the negative consequences of conventional farming. In the context of sustainable organic agriculture, the successful use of biological nitrogen fixation without a decrease in productivity will reduce chemical fertilization. For that, it is important to have previous knowledge of mineral nutrient requirements to optimize symbiotic nitrogen fixation and legume crop production. Here, we first review the basic concepts of mineral nutrition, as well as the importance of mineral nutrients specifically for biological nitrogen fixation in the legume-rhizobia symbiosis. Second, a broad summary of the roles of boron and calcium in plants, with special attention to their key functions in nitrogen fixation and legume-rhizobia symbiosis, will be the central topic of this review. Symbiotic nitrogen fixation is an optimal alternative to reducing the application of chemical N-fertilizer, but demand for some nutrients is higher for legume nodule development and function than for non-nodulated legumes, and corrections of nutrient deficiencies are sometimes needed to ensure crop success. Phosphorus is a common limiting nutrient of nodulated legume growth, because of phosphate requirements for nodulation and for the very energy-expensive nitrogen fixation reaction. The enhancement of the association of nodulated-legumes with vesicular-arbuscular mycorhizas, improving phosphorus uptake, is an ecological and cheap way to correct P limitation. Sulphur and potassium are not usually limiting nutrients for nodulated legumes, although a K+ supplement for osmoadaptation has to be considered for growth in saline soils. Similarly, although demand for cobalt or nickel is higher with nodulated than with non-nodulated legumes, the soil limitations of these micronutrients are unclear. Conversely, iron and molybdenum limitations for nodulated legumes are common, even in soil…","author":[{"dropping-particle":"","family":"Bonilla","given":"Ildefonso","non-dropping-particle":"","parse-names":false,"suffix":""},{"dropping-particle":"","family":"Bolaños","given":"Luis","non-dropping-particle":"","parse-names":false,"suffix":""}],"container-title":"Organic Farming, Pest Control and Remediation of Soil Pollutants","id":"ITEM-1","issued":{"date-parts":[["2013"]]},"page":"253-274","publisher":"Springer","title":"Mineral Nutrition for Legume-Rhizobia Symbiosis: B, Ca, N, P, S, K, Fe, Mo, Co, and Ni: A Review","type":"chapter","volume":"12"},"uris":["http://www.mendeley.com/documents/?uuid=a3a11d9c-fb82-497f-b241-d9f1df26bf92"]},{"id":"ITEM-2","itemData":{"DOI":"10.1016/j.fcr.2013.11.004","ISBN":"0378-4290; 1872-6852","ISSN":"03784290","abstract":"Worldwide, legumes are grown on approximately 250Mha and fix about 90Tg of N2 per year. Plants involved in biological nitrogen fixation (BNF) are particularly sensitive to deficiencies of phosphorus (P), potassium (K) and sulphur (S). These nutrients can affect BNF directly; this is modulating growth of rhizobia, nodule formation and functioning, or indirectly by affecting the growth of the host plant. However, several process and mechanisms remain unclear. We compiled a data set (63 studies) on the effects of P, K, and S deficiency on shoot mass, nodule mass and number, nitrogenase activity (estimated by the acetylene reduction activity test, ARA) and the concentration of N, P, K and S in shoots and nodules. Our aims were (1) to compare the relative sensitivity of these traits to nutrient deficiency and (2) to probe for nutrient-specific patterns in trait responses.Our quantitative analysis confirms that nodule growth and number are more sensitive than shoot mass in response to deficiency of P, K and S. In addition, nodule activity decreases more than both shoot and nodule mass, which indicates a reduction in nodule productivity; this is likely related with direct effects of these nutrients on physiological and metabolic processes of nodules. The conserved shoot N concentration, in comparison to concentration of P, K and S indicates a relatively greater accumulation of N that matches the proposed N-feedback mechanism down-regulating BNF in nutrient-deficient systems. Despite some nutrient-specific differences, i.e. smaller nodules and higher N/K ratio with shortage of P and K, respectively, the patterns of growth, nodule activity and nutrient concentration were similar for all three nutrients P, K and S. This indicates that a unique mechanism could be depressing BNF (N-feedback) in conjunction with direct effects of the nutrients on nodule activity.Scarcity of data related to N, K and S concentration in nodules is a major constrain for deep analysis of the deficiencies of the nutrients. Critical concentrations of P, K and S in plant and nodule tissues are also a major gap. Models are needed that integrate the direct effect of the nutrients on nodule growth and activity with the N-feedback mechanism. © 2013 Elsevier B.V.","author":[{"dropping-particle":"","family":"Divito","given":"Guillermo A.","non-dropping-particle":"","parse-names":false,"suffix":""},{"dropping-particle":"","family":"Sadras","given":"Victor O.","non-dropping-particle":"","parse-names":false,"suffix":""}],"container-title":"Field Crops Research","id":"ITEM-2","issued":{"date-parts":[["2014"]]},"page":"161-171","publisher":"Elsevier B.V.","title":"How do phosphorus, potassium and sulphur affect plant growth and biological nitrogen fixation in crop and pasture legumes? A meta-analysis","type":"article-journal","volume":"156"},"uris":["http://www.mendeley.com/documents/?uuid=895bf17b-c82a-4d85-ac4e-35e587452ddc"]}],"mendeley":{"formattedCitation":"(29, 55)","plainTextFormattedCitation":"(29, 55)","previouslyFormattedCitation":"(29, 55)"},"properties":{"noteIndex":0},"schema":"https://github.com/citation-style-language/schema/raw/master/csl-citation.json"}</w:instrText>
      </w:r>
      <w:r w:rsidR="00217CC6" w:rsidRPr="00FC1667">
        <w:rPr>
          <w:rFonts w:asciiTheme="minorHAnsi" w:hAnsiTheme="minorHAnsi"/>
          <w:sz w:val="24"/>
          <w:lang w:val="en-GB"/>
        </w:rPr>
        <w:fldChar w:fldCharType="separate"/>
      </w:r>
      <w:r w:rsidR="00434938" w:rsidRPr="00FC1667">
        <w:rPr>
          <w:rFonts w:asciiTheme="minorHAnsi" w:hAnsiTheme="minorHAnsi"/>
          <w:noProof/>
          <w:sz w:val="24"/>
          <w:lang w:val="en-GB"/>
        </w:rPr>
        <w:t>(29, 55)</w:t>
      </w:r>
      <w:r w:rsidR="00217CC6" w:rsidRPr="00FC1667">
        <w:rPr>
          <w:rFonts w:asciiTheme="minorHAnsi" w:hAnsiTheme="minorHAnsi"/>
          <w:sz w:val="24"/>
          <w:lang w:val="en-GB"/>
        </w:rPr>
        <w:fldChar w:fldCharType="end"/>
      </w:r>
      <w:r w:rsidR="0074175B" w:rsidRPr="00FC1667">
        <w:rPr>
          <w:rFonts w:asciiTheme="minorHAnsi" w:hAnsiTheme="minorHAnsi"/>
          <w:sz w:val="24"/>
          <w:lang w:val="en-GB"/>
        </w:rPr>
        <w:t xml:space="preserve">. </w:t>
      </w:r>
    </w:p>
    <w:p w14:paraId="284DC34E" w14:textId="4B84C77B" w:rsidR="00AF05C3" w:rsidRPr="00FC1667" w:rsidRDefault="00B20EF0" w:rsidP="00933C53">
      <w:pPr>
        <w:tabs>
          <w:tab w:val="left" w:pos="567"/>
        </w:tabs>
        <w:rPr>
          <w:rFonts w:asciiTheme="minorHAnsi" w:hAnsiTheme="minorHAnsi"/>
          <w:sz w:val="24"/>
          <w:lang w:val="en-GB"/>
        </w:rPr>
      </w:pPr>
      <w:r w:rsidRPr="00FC1667">
        <w:rPr>
          <w:rFonts w:asciiTheme="minorHAnsi" w:hAnsiTheme="minorHAnsi"/>
          <w:sz w:val="24"/>
          <w:lang w:val="en-US"/>
        </w:rPr>
        <w:t>A similar</w:t>
      </w:r>
      <w:r w:rsidR="0042489A" w:rsidRPr="00FC1667">
        <w:rPr>
          <w:rFonts w:asciiTheme="minorHAnsi" w:hAnsiTheme="minorHAnsi"/>
          <w:sz w:val="24"/>
          <w:lang w:val="en-US"/>
        </w:rPr>
        <w:t xml:space="preserve"> pattern was evident for legume biomass, with</w:t>
      </w:r>
      <w:r w:rsidR="00965F98" w:rsidRPr="00FC1667">
        <w:rPr>
          <w:rFonts w:asciiTheme="minorHAnsi" w:hAnsiTheme="minorHAnsi"/>
          <w:sz w:val="24"/>
          <w:lang w:val="en-US"/>
        </w:rPr>
        <w:t xml:space="preserve"> </w:t>
      </w:r>
      <w:r w:rsidR="0042489A" w:rsidRPr="00FC1667">
        <w:rPr>
          <w:rFonts w:asciiTheme="minorHAnsi" w:hAnsiTheme="minorHAnsi"/>
          <w:sz w:val="24"/>
          <w:lang w:val="en-US"/>
        </w:rPr>
        <w:t>P and K+</w:t>
      </w:r>
      <w:r w:rsidR="00884CDE" w:rsidRPr="00FC1667">
        <w:rPr>
          <w:rFonts w:asciiTheme="minorHAnsi" w:hAnsiTheme="minorHAnsi"/>
          <w:sz w:val="24"/>
          <w:lang w:val="en-GB"/>
        </w:rPr>
        <w:t xml:space="preserve"> </w:t>
      </w:r>
      <w:r w:rsidR="00AC4368" w:rsidRPr="00FC1667">
        <w:rPr>
          <w:rFonts w:asciiTheme="minorHAnsi" w:hAnsiTheme="minorHAnsi"/>
          <w:sz w:val="24"/>
          <w:lang w:val="en-GB"/>
        </w:rPr>
        <w:t>addition</w:t>
      </w:r>
      <w:r w:rsidR="00284848" w:rsidRPr="00FC1667">
        <w:rPr>
          <w:rFonts w:asciiTheme="minorHAnsi" w:hAnsiTheme="minorHAnsi"/>
          <w:sz w:val="24"/>
          <w:lang w:val="en-GB"/>
        </w:rPr>
        <w:t xml:space="preserve"> </w:t>
      </w:r>
      <w:r w:rsidR="00915C6F" w:rsidRPr="00FC1667">
        <w:rPr>
          <w:rFonts w:asciiTheme="minorHAnsi" w:hAnsiTheme="minorHAnsi"/>
          <w:sz w:val="24"/>
          <w:lang w:val="en-GB"/>
        </w:rPr>
        <w:t xml:space="preserve">on average across nutrient treatments </w:t>
      </w:r>
      <w:r w:rsidR="0042489A" w:rsidRPr="00FC1667">
        <w:rPr>
          <w:rFonts w:asciiTheme="minorHAnsi" w:hAnsiTheme="minorHAnsi"/>
          <w:sz w:val="24"/>
          <w:lang w:val="en-GB"/>
        </w:rPr>
        <w:t>leading</w:t>
      </w:r>
      <w:r w:rsidR="00515250" w:rsidRPr="00FC1667">
        <w:rPr>
          <w:rFonts w:asciiTheme="minorHAnsi" w:hAnsiTheme="minorHAnsi"/>
          <w:sz w:val="24"/>
          <w:lang w:val="en-GB"/>
        </w:rPr>
        <w:t xml:space="preserve"> to</w:t>
      </w:r>
      <w:r w:rsidR="00305C62" w:rsidRPr="00FC1667">
        <w:rPr>
          <w:rFonts w:asciiTheme="minorHAnsi" w:hAnsiTheme="minorHAnsi"/>
          <w:sz w:val="24"/>
          <w:lang w:val="en-GB"/>
        </w:rPr>
        <w:t xml:space="preserve"> significant </w:t>
      </w:r>
      <w:r w:rsidR="00515250" w:rsidRPr="00FC1667">
        <w:rPr>
          <w:rFonts w:asciiTheme="minorHAnsi" w:hAnsiTheme="minorHAnsi"/>
          <w:sz w:val="24"/>
          <w:lang w:val="en-GB"/>
        </w:rPr>
        <w:t>increase</w:t>
      </w:r>
      <w:r w:rsidR="0042489A" w:rsidRPr="00FC1667">
        <w:rPr>
          <w:rFonts w:asciiTheme="minorHAnsi" w:hAnsiTheme="minorHAnsi"/>
          <w:sz w:val="24"/>
          <w:lang w:val="en-GB"/>
        </w:rPr>
        <w:t>s</w:t>
      </w:r>
      <w:r w:rsidR="00515250" w:rsidRPr="00FC1667">
        <w:rPr>
          <w:rFonts w:asciiTheme="minorHAnsi" w:hAnsiTheme="minorHAnsi"/>
          <w:sz w:val="24"/>
          <w:lang w:val="en-GB"/>
        </w:rPr>
        <w:t xml:space="preserve"> in legume</w:t>
      </w:r>
      <w:r w:rsidR="00305C62" w:rsidRPr="00FC1667">
        <w:rPr>
          <w:rFonts w:asciiTheme="minorHAnsi" w:hAnsiTheme="minorHAnsi"/>
          <w:sz w:val="24"/>
          <w:lang w:val="en-GB"/>
        </w:rPr>
        <w:t xml:space="preserve"> biomass</w:t>
      </w:r>
      <w:r w:rsidR="00077A71" w:rsidRPr="00FC1667">
        <w:rPr>
          <w:rFonts w:asciiTheme="minorHAnsi" w:hAnsiTheme="minorHAnsi"/>
          <w:sz w:val="24"/>
          <w:lang w:val="en-GB"/>
        </w:rPr>
        <w:t xml:space="preserve"> after three years</w:t>
      </w:r>
      <w:r w:rsidR="005B1711" w:rsidRPr="00FC1667">
        <w:rPr>
          <w:rFonts w:asciiTheme="minorHAnsi" w:hAnsiTheme="minorHAnsi"/>
          <w:sz w:val="24"/>
          <w:lang w:val="en-GB"/>
        </w:rPr>
        <w:t xml:space="preserve"> (</w:t>
      </w:r>
      <w:r w:rsidR="00807956" w:rsidRPr="00FC1667">
        <w:rPr>
          <w:rFonts w:asciiTheme="minorHAnsi" w:hAnsiTheme="minorHAnsi"/>
          <w:sz w:val="24"/>
          <w:lang w:val="en-GB"/>
        </w:rPr>
        <w:t xml:space="preserve">25%, </w:t>
      </w:r>
      <w:r w:rsidR="00394D92" w:rsidRPr="00FC1667">
        <w:rPr>
          <w:rFonts w:asciiTheme="minorHAnsi" w:hAnsiTheme="minorHAnsi"/>
          <w:sz w:val="24"/>
          <w:lang w:val="en-GB"/>
        </w:rPr>
        <w:t>LR</w:t>
      </w:r>
      <w:r w:rsidR="00394D92" w:rsidRPr="00FC1667">
        <w:rPr>
          <w:rFonts w:asciiTheme="minorHAnsi" w:hAnsiTheme="minorHAnsi"/>
          <w:sz w:val="24"/>
          <w:vertAlign w:val="subscript"/>
          <w:lang w:val="en-GB"/>
        </w:rPr>
        <w:t>P</w:t>
      </w:r>
      <w:r w:rsidR="00394D92" w:rsidRPr="00FC1667">
        <w:rPr>
          <w:rFonts w:asciiTheme="minorHAnsi" w:hAnsiTheme="minorHAnsi"/>
          <w:sz w:val="24"/>
          <w:lang w:val="en-GB"/>
        </w:rPr>
        <w:t xml:space="preserve"> = 0.2</w:t>
      </w:r>
      <w:r w:rsidR="005653F0" w:rsidRPr="00FC1667">
        <w:rPr>
          <w:rFonts w:asciiTheme="minorHAnsi" w:hAnsiTheme="minorHAnsi"/>
          <w:sz w:val="24"/>
          <w:lang w:val="en-GB"/>
        </w:rPr>
        <w:t>2</w:t>
      </w:r>
      <w:r w:rsidR="0042489A" w:rsidRPr="00FC1667">
        <w:rPr>
          <w:rFonts w:asciiTheme="minorHAnsi" w:hAnsiTheme="minorHAnsi"/>
          <w:sz w:val="24"/>
          <w:lang w:val="en-GB"/>
        </w:rPr>
        <w:t xml:space="preserve"> and 29%, LR</w:t>
      </w:r>
      <w:r w:rsidR="0042489A" w:rsidRPr="00FC1667">
        <w:rPr>
          <w:rFonts w:asciiTheme="minorHAnsi" w:hAnsiTheme="minorHAnsi"/>
          <w:sz w:val="24"/>
          <w:vertAlign w:val="subscript"/>
          <w:lang w:val="en-GB"/>
        </w:rPr>
        <w:t>K</w:t>
      </w:r>
      <w:r w:rsidR="0042489A" w:rsidRPr="00FC1667">
        <w:rPr>
          <w:rFonts w:asciiTheme="minorHAnsi" w:hAnsiTheme="minorHAnsi"/>
          <w:sz w:val="24"/>
          <w:lang w:val="en-GB"/>
        </w:rPr>
        <w:t xml:space="preserve"> =</w:t>
      </w:r>
      <w:r w:rsidR="000432E2" w:rsidRPr="00FC1667">
        <w:rPr>
          <w:rFonts w:asciiTheme="minorHAnsi" w:hAnsiTheme="minorHAnsi"/>
          <w:sz w:val="24"/>
          <w:lang w:val="en-GB"/>
        </w:rPr>
        <w:t>0.25</w:t>
      </w:r>
      <w:r w:rsidRPr="00FC1667">
        <w:rPr>
          <w:rFonts w:asciiTheme="minorHAnsi" w:hAnsiTheme="minorHAnsi"/>
          <w:sz w:val="24"/>
          <w:lang w:val="en-GB"/>
        </w:rPr>
        <w:t xml:space="preserve"> respectively</w:t>
      </w:r>
      <w:r w:rsidR="0042489A" w:rsidRPr="00FC1667">
        <w:rPr>
          <w:rFonts w:asciiTheme="minorHAnsi" w:hAnsiTheme="minorHAnsi"/>
          <w:sz w:val="24"/>
          <w:lang w:val="en-GB"/>
        </w:rPr>
        <w:t>,</w:t>
      </w:r>
      <w:r w:rsidR="00394D92" w:rsidRPr="00FC1667">
        <w:rPr>
          <w:rFonts w:asciiTheme="minorHAnsi" w:hAnsiTheme="minorHAnsi"/>
          <w:sz w:val="24"/>
          <w:lang w:val="en-GB"/>
        </w:rPr>
        <w:t xml:space="preserve"> Table </w:t>
      </w:r>
      <w:r w:rsidR="007727FF" w:rsidRPr="00FC1667">
        <w:rPr>
          <w:rFonts w:asciiTheme="minorHAnsi" w:hAnsiTheme="minorHAnsi"/>
          <w:sz w:val="24"/>
          <w:lang w:val="en-GB"/>
        </w:rPr>
        <w:t>S</w:t>
      </w:r>
      <w:r w:rsidR="00376D01" w:rsidRPr="00FC1667">
        <w:rPr>
          <w:rFonts w:asciiTheme="minorHAnsi" w:hAnsiTheme="minorHAnsi"/>
          <w:sz w:val="24"/>
          <w:lang w:val="en-GB"/>
        </w:rPr>
        <w:t>5</w:t>
      </w:r>
      <w:r w:rsidR="0042489A" w:rsidRPr="00FC1667">
        <w:rPr>
          <w:rFonts w:asciiTheme="minorHAnsi" w:hAnsiTheme="minorHAnsi"/>
          <w:sz w:val="24"/>
          <w:lang w:val="en-GB"/>
        </w:rPr>
        <w:t>)</w:t>
      </w:r>
      <w:r w:rsidR="00515250" w:rsidRPr="00FC1667">
        <w:rPr>
          <w:rFonts w:asciiTheme="minorHAnsi" w:hAnsiTheme="minorHAnsi"/>
          <w:sz w:val="24"/>
          <w:lang w:val="en-GB"/>
        </w:rPr>
        <w:t xml:space="preserve">, although the effect </w:t>
      </w:r>
      <w:r w:rsidR="00284848" w:rsidRPr="00FC1667">
        <w:rPr>
          <w:rFonts w:asciiTheme="minorHAnsi" w:hAnsiTheme="minorHAnsi"/>
          <w:sz w:val="24"/>
          <w:lang w:val="en-GB"/>
        </w:rPr>
        <w:t xml:space="preserve">of P </w:t>
      </w:r>
      <w:r w:rsidR="00515250" w:rsidRPr="00FC1667">
        <w:rPr>
          <w:rFonts w:asciiTheme="minorHAnsi" w:hAnsiTheme="minorHAnsi"/>
          <w:sz w:val="24"/>
          <w:lang w:val="en-GB"/>
        </w:rPr>
        <w:t>was not significant for the final year analysis</w:t>
      </w:r>
      <w:r w:rsidR="0042489A" w:rsidRPr="00FC1667">
        <w:rPr>
          <w:rFonts w:asciiTheme="minorHAnsi" w:hAnsiTheme="minorHAnsi"/>
          <w:sz w:val="24"/>
          <w:lang w:val="en-GB"/>
        </w:rPr>
        <w:t xml:space="preserve"> (43% for</w:t>
      </w:r>
      <w:r w:rsidR="002125C8" w:rsidRPr="00FC1667">
        <w:rPr>
          <w:rFonts w:asciiTheme="minorHAnsi" w:hAnsiTheme="minorHAnsi"/>
          <w:sz w:val="24"/>
          <w:lang w:val="en-GB"/>
        </w:rPr>
        <w:t xml:space="preserve"> </w:t>
      </w:r>
      <w:r w:rsidR="009261EC" w:rsidRPr="00FC1667">
        <w:rPr>
          <w:rFonts w:asciiTheme="minorHAnsi" w:hAnsiTheme="minorHAnsi"/>
          <w:sz w:val="24"/>
          <w:lang w:val="en-GB"/>
        </w:rPr>
        <w:t>K+</w:t>
      </w:r>
      <w:r w:rsidR="00BD454D" w:rsidRPr="00FC1667">
        <w:rPr>
          <w:rFonts w:asciiTheme="minorHAnsi" w:hAnsiTheme="minorHAnsi"/>
          <w:sz w:val="24"/>
          <w:lang w:val="en-GB"/>
        </w:rPr>
        <w:t xml:space="preserve"> </w:t>
      </w:r>
      <w:r w:rsidR="00305C62" w:rsidRPr="00FC1667">
        <w:rPr>
          <w:rFonts w:asciiTheme="minorHAnsi" w:hAnsiTheme="minorHAnsi"/>
          <w:sz w:val="24"/>
          <w:lang w:val="en-GB"/>
        </w:rPr>
        <w:t>addition</w:t>
      </w:r>
      <w:r w:rsidR="00AC4368" w:rsidRPr="00FC1667">
        <w:rPr>
          <w:rFonts w:asciiTheme="minorHAnsi" w:hAnsiTheme="minorHAnsi"/>
          <w:sz w:val="24"/>
          <w:lang w:val="en-GB"/>
        </w:rPr>
        <w:t xml:space="preserve">; </w:t>
      </w:r>
      <w:r w:rsidR="0042489A" w:rsidRPr="00FC1667">
        <w:rPr>
          <w:rFonts w:asciiTheme="minorHAnsi" w:hAnsiTheme="minorHAnsi"/>
          <w:sz w:val="24"/>
          <w:lang w:val="en-GB"/>
        </w:rPr>
        <w:t>LR</w:t>
      </w:r>
      <w:r w:rsidR="0042489A" w:rsidRPr="00FC1667">
        <w:rPr>
          <w:rFonts w:asciiTheme="minorHAnsi" w:hAnsiTheme="minorHAnsi"/>
          <w:sz w:val="24"/>
          <w:vertAlign w:val="subscript"/>
          <w:lang w:val="en-GB"/>
        </w:rPr>
        <w:t>K</w:t>
      </w:r>
      <w:r w:rsidR="0042489A" w:rsidRPr="00FC1667">
        <w:rPr>
          <w:rFonts w:asciiTheme="minorHAnsi" w:hAnsiTheme="minorHAnsi"/>
          <w:sz w:val="24"/>
          <w:lang w:val="en-GB"/>
        </w:rPr>
        <w:t xml:space="preserve"> </w:t>
      </w:r>
      <w:r w:rsidR="000432E2" w:rsidRPr="00FC1667">
        <w:rPr>
          <w:rFonts w:asciiTheme="minorHAnsi" w:hAnsiTheme="minorHAnsi"/>
          <w:sz w:val="24"/>
          <w:lang w:val="en-GB"/>
        </w:rPr>
        <w:t xml:space="preserve">=0.36, </w:t>
      </w:r>
      <w:r w:rsidR="00394D92" w:rsidRPr="00FC1667">
        <w:rPr>
          <w:rFonts w:asciiTheme="minorHAnsi" w:hAnsiTheme="minorHAnsi"/>
          <w:sz w:val="24"/>
          <w:lang w:val="en-GB"/>
        </w:rPr>
        <w:t xml:space="preserve">Fig. </w:t>
      </w:r>
      <w:r w:rsidR="0062400C" w:rsidRPr="00FC1667">
        <w:rPr>
          <w:rFonts w:asciiTheme="minorHAnsi" w:hAnsiTheme="minorHAnsi"/>
          <w:sz w:val="24"/>
          <w:lang w:val="en-GB"/>
        </w:rPr>
        <w:t xml:space="preserve">1, </w:t>
      </w:r>
      <w:r w:rsidR="00394D92" w:rsidRPr="00FC1667">
        <w:rPr>
          <w:rFonts w:asciiTheme="minorHAnsi" w:hAnsiTheme="minorHAnsi"/>
          <w:sz w:val="24"/>
          <w:lang w:val="en-GB"/>
        </w:rPr>
        <w:t xml:space="preserve">Table </w:t>
      </w:r>
      <w:r w:rsidR="000432E2" w:rsidRPr="00FC1667">
        <w:rPr>
          <w:rFonts w:asciiTheme="minorHAnsi" w:hAnsiTheme="minorHAnsi"/>
          <w:sz w:val="24"/>
          <w:lang w:val="en-GB"/>
        </w:rPr>
        <w:t>S</w:t>
      </w:r>
      <w:r w:rsidR="00376D01" w:rsidRPr="00FC1667">
        <w:rPr>
          <w:rFonts w:asciiTheme="minorHAnsi" w:hAnsiTheme="minorHAnsi"/>
          <w:sz w:val="24"/>
          <w:lang w:val="en-GB"/>
        </w:rPr>
        <w:t>5</w:t>
      </w:r>
      <w:r w:rsidR="0042489A" w:rsidRPr="00FC1667">
        <w:rPr>
          <w:rFonts w:asciiTheme="minorHAnsi" w:hAnsiTheme="minorHAnsi"/>
          <w:sz w:val="24"/>
          <w:lang w:val="en-GB"/>
        </w:rPr>
        <w:t>)</w:t>
      </w:r>
      <w:r w:rsidR="00816040" w:rsidRPr="00FC1667">
        <w:rPr>
          <w:rFonts w:asciiTheme="minorHAnsi" w:hAnsiTheme="minorHAnsi"/>
          <w:sz w:val="24"/>
          <w:lang w:val="en-GB"/>
        </w:rPr>
        <w:t xml:space="preserve">. </w:t>
      </w:r>
      <w:r w:rsidR="00884CDE" w:rsidRPr="00FC1667">
        <w:rPr>
          <w:rFonts w:asciiTheme="minorHAnsi" w:hAnsiTheme="minorHAnsi"/>
          <w:sz w:val="24"/>
          <w:lang w:val="en-GB"/>
        </w:rPr>
        <w:t>W</w:t>
      </w:r>
      <w:r w:rsidR="00816040" w:rsidRPr="00FC1667">
        <w:rPr>
          <w:rFonts w:asciiTheme="minorHAnsi" w:hAnsiTheme="minorHAnsi"/>
          <w:sz w:val="24"/>
          <w:lang w:val="en-GB"/>
        </w:rPr>
        <w:t xml:space="preserve">e </w:t>
      </w:r>
      <w:r w:rsidR="00490D81" w:rsidRPr="00FC1667">
        <w:rPr>
          <w:rFonts w:asciiTheme="minorHAnsi" w:hAnsiTheme="minorHAnsi"/>
          <w:sz w:val="24"/>
          <w:lang w:val="en-GB"/>
        </w:rPr>
        <w:t>did not</w:t>
      </w:r>
      <w:r w:rsidR="00816040" w:rsidRPr="00FC1667">
        <w:rPr>
          <w:rFonts w:asciiTheme="minorHAnsi" w:hAnsiTheme="minorHAnsi"/>
          <w:sz w:val="24"/>
          <w:lang w:val="en-GB"/>
        </w:rPr>
        <w:t xml:space="preserve"> detect significant change</w:t>
      </w:r>
      <w:r w:rsidR="0067710E" w:rsidRPr="00FC1667">
        <w:rPr>
          <w:rFonts w:asciiTheme="minorHAnsi" w:hAnsiTheme="minorHAnsi"/>
          <w:sz w:val="24"/>
          <w:lang w:val="en-GB"/>
        </w:rPr>
        <w:t>s</w:t>
      </w:r>
      <w:r w:rsidR="00816040" w:rsidRPr="00FC1667">
        <w:rPr>
          <w:rFonts w:asciiTheme="minorHAnsi" w:hAnsiTheme="minorHAnsi"/>
          <w:sz w:val="24"/>
          <w:lang w:val="en-GB"/>
        </w:rPr>
        <w:t xml:space="preserve"> in</w:t>
      </w:r>
      <w:r w:rsidR="005B1711" w:rsidRPr="00FC1667">
        <w:rPr>
          <w:rFonts w:asciiTheme="minorHAnsi" w:hAnsiTheme="minorHAnsi"/>
          <w:sz w:val="24"/>
          <w:lang w:val="en-GB"/>
        </w:rPr>
        <w:t xml:space="preserve"> </w:t>
      </w:r>
      <w:r w:rsidR="00853B15" w:rsidRPr="00FC1667">
        <w:rPr>
          <w:rFonts w:asciiTheme="minorHAnsi" w:hAnsiTheme="minorHAnsi"/>
          <w:sz w:val="24"/>
          <w:lang w:val="en-GB"/>
        </w:rPr>
        <w:t xml:space="preserve">legume </w:t>
      </w:r>
      <w:r w:rsidR="00305C62" w:rsidRPr="00FC1667">
        <w:rPr>
          <w:rFonts w:asciiTheme="minorHAnsi" w:hAnsiTheme="minorHAnsi"/>
          <w:sz w:val="24"/>
          <w:lang w:val="en-GB"/>
        </w:rPr>
        <w:t>richness</w:t>
      </w:r>
      <w:r w:rsidR="00816040" w:rsidRPr="00FC1667">
        <w:rPr>
          <w:rFonts w:asciiTheme="minorHAnsi" w:hAnsiTheme="minorHAnsi"/>
          <w:sz w:val="24"/>
          <w:lang w:val="en-GB"/>
        </w:rPr>
        <w:t xml:space="preserve"> due to </w:t>
      </w:r>
      <w:r w:rsidR="00BD23DD" w:rsidRPr="00FC1667">
        <w:rPr>
          <w:rFonts w:asciiTheme="minorHAnsi" w:hAnsiTheme="minorHAnsi"/>
          <w:sz w:val="24"/>
          <w:lang w:val="en-GB"/>
        </w:rPr>
        <w:t xml:space="preserve">P or </w:t>
      </w:r>
      <w:r w:rsidR="00816040" w:rsidRPr="00FC1667">
        <w:rPr>
          <w:rFonts w:asciiTheme="minorHAnsi" w:hAnsiTheme="minorHAnsi"/>
          <w:sz w:val="24"/>
          <w:lang w:val="en-GB"/>
        </w:rPr>
        <w:t>K</w:t>
      </w:r>
      <w:r w:rsidR="00AC4368" w:rsidRPr="00FC1667">
        <w:rPr>
          <w:rFonts w:asciiTheme="minorHAnsi" w:hAnsiTheme="minorHAnsi"/>
          <w:sz w:val="24"/>
          <w:lang w:val="en-GB"/>
        </w:rPr>
        <w:t>+</w:t>
      </w:r>
      <w:r w:rsidR="005B1711" w:rsidRPr="00FC1667">
        <w:rPr>
          <w:rFonts w:asciiTheme="minorHAnsi" w:hAnsiTheme="minorHAnsi"/>
          <w:sz w:val="24"/>
          <w:lang w:val="en-GB"/>
        </w:rPr>
        <w:t xml:space="preserve"> </w:t>
      </w:r>
      <w:r w:rsidR="00CC0633" w:rsidRPr="00FC1667">
        <w:rPr>
          <w:rFonts w:asciiTheme="minorHAnsi" w:hAnsiTheme="minorHAnsi"/>
          <w:sz w:val="24"/>
          <w:lang w:val="en-GB"/>
        </w:rPr>
        <w:t xml:space="preserve">addition </w:t>
      </w:r>
      <w:r w:rsidR="005B1711" w:rsidRPr="00FC1667">
        <w:rPr>
          <w:rFonts w:asciiTheme="minorHAnsi" w:hAnsiTheme="minorHAnsi"/>
          <w:sz w:val="24"/>
          <w:lang w:val="en-GB"/>
        </w:rPr>
        <w:t>(</w:t>
      </w:r>
      <w:r w:rsidR="006647DD" w:rsidRPr="00FC1667">
        <w:rPr>
          <w:rFonts w:asciiTheme="minorHAnsi" w:hAnsiTheme="minorHAnsi"/>
          <w:sz w:val="24"/>
          <w:lang w:val="en-GB"/>
        </w:rPr>
        <w:t xml:space="preserve">Fig. </w:t>
      </w:r>
      <w:r w:rsidR="00365D0D" w:rsidRPr="00FC1667">
        <w:rPr>
          <w:rFonts w:asciiTheme="minorHAnsi" w:hAnsiTheme="minorHAnsi"/>
          <w:sz w:val="24"/>
          <w:lang w:val="en-GB"/>
        </w:rPr>
        <w:t>1</w:t>
      </w:r>
      <w:r w:rsidR="006647DD" w:rsidRPr="00FC1667">
        <w:rPr>
          <w:rFonts w:asciiTheme="minorHAnsi" w:hAnsiTheme="minorHAnsi"/>
          <w:sz w:val="24"/>
          <w:lang w:val="en-GB"/>
        </w:rPr>
        <w:t xml:space="preserve">, </w:t>
      </w:r>
      <w:r w:rsidR="00365D0D" w:rsidRPr="00FC1667">
        <w:rPr>
          <w:rFonts w:asciiTheme="minorHAnsi" w:hAnsiTheme="minorHAnsi"/>
          <w:sz w:val="24"/>
          <w:lang w:val="en-GB"/>
        </w:rPr>
        <w:t>Table S</w:t>
      </w:r>
      <w:r w:rsidR="000432E2" w:rsidRPr="00FC1667">
        <w:rPr>
          <w:rFonts w:asciiTheme="minorHAnsi" w:hAnsiTheme="minorHAnsi"/>
          <w:sz w:val="24"/>
          <w:lang w:val="en-GB"/>
        </w:rPr>
        <w:t>3-</w:t>
      </w:r>
      <w:r w:rsidR="00365D0D" w:rsidRPr="00FC1667">
        <w:rPr>
          <w:rFonts w:asciiTheme="minorHAnsi" w:hAnsiTheme="minorHAnsi"/>
          <w:sz w:val="24"/>
          <w:lang w:val="en-GB"/>
        </w:rPr>
        <w:t>5</w:t>
      </w:r>
      <w:r w:rsidR="00490D81" w:rsidRPr="00FC1667">
        <w:rPr>
          <w:rFonts w:asciiTheme="minorHAnsi" w:hAnsiTheme="minorHAnsi"/>
          <w:sz w:val="24"/>
          <w:lang w:val="en-GB"/>
        </w:rPr>
        <w:t>).</w:t>
      </w:r>
      <w:bookmarkEnd w:id="30"/>
    </w:p>
    <w:p w14:paraId="4F8A5002" w14:textId="6927B798" w:rsidR="0076671E" w:rsidRPr="00FC1667" w:rsidRDefault="00C024DB" w:rsidP="005E6841">
      <w:pPr>
        <w:tabs>
          <w:tab w:val="left" w:pos="567"/>
        </w:tabs>
        <w:rPr>
          <w:rFonts w:asciiTheme="minorHAnsi" w:hAnsiTheme="minorHAnsi"/>
          <w:strike/>
          <w:color w:val="000000" w:themeColor="text1"/>
          <w:sz w:val="24"/>
          <w:lang w:val="en-GB"/>
        </w:rPr>
      </w:pPr>
      <w:r w:rsidRPr="00FC1667">
        <w:rPr>
          <w:rFonts w:asciiTheme="minorHAnsi" w:hAnsiTheme="minorHAnsi"/>
          <w:sz w:val="24"/>
          <w:lang w:val="en-GB"/>
        </w:rPr>
        <w:tab/>
      </w:r>
      <w:r w:rsidR="00645F45" w:rsidRPr="00FC1667">
        <w:rPr>
          <w:rFonts w:asciiTheme="minorHAnsi" w:hAnsiTheme="minorHAnsi"/>
          <w:sz w:val="24"/>
          <w:lang w:val="en-GB"/>
        </w:rPr>
        <w:t xml:space="preserve">Given the opposing </w:t>
      </w:r>
      <w:r w:rsidR="00240115" w:rsidRPr="00FC1667">
        <w:rPr>
          <w:rFonts w:asciiTheme="minorHAnsi" w:hAnsiTheme="minorHAnsi"/>
          <w:sz w:val="24"/>
          <w:lang w:val="en-GB"/>
        </w:rPr>
        <w:t>effects</w:t>
      </w:r>
      <w:r w:rsidR="00645F45" w:rsidRPr="00FC1667">
        <w:rPr>
          <w:rFonts w:asciiTheme="minorHAnsi" w:hAnsiTheme="minorHAnsi"/>
          <w:sz w:val="24"/>
          <w:lang w:val="en-GB"/>
        </w:rPr>
        <w:t xml:space="preserve"> of N </w:t>
      </w:r>
      <w:r w:rsidR="00240115" w:rsidRPr="00FC1667">
        <w:rPr>
          <w:rFonts w:asciiTheme="minorHAnsi" w:hAnsiTheme="minorHAnsi"/>
          <w:sz w:val="24"/>
          <w:lang w:val="en-GB"/>
        </w:rPr>
        <w:t>versus</w:t>
      </w:r>
      <w:r w:rsidR="00645F45" w:rsidRPr="00FC1667">
        <w:rPr>
          <w:rFonts w:asciiTheme="minorHAnsi" w:hAnsiTheme="minorHAnsi"/>
          <w:sz w:val="24"/>
          <w:lang w:val="en-GB"/>
        </w:rPr>
        <w:t xml:space="preserve"> P </w:t>
      </w:r>
      <w:r w:rsidR="00240115" w:rsidRPr="00FC1667">
        <w:rPr>
          <w:rFonts w:asciiTheme="minorHAnsi" w:hAnsiTheme="minorHAnsi"/>
          <w:sz w:val="24"/>
          <w:lang w:val="en-GB"/>
        </w:rPr>
        <w:t>or K</w:t>
      </w:r>
      <w:r w:rsidR="00361352" w:rsidRPr="00FC1667">
        <w:rPr>
          <w:rFonts w:asciiTheme="minorHAnsi" w:hAnsiTheme="minorHAnsi"/>
          <w:sz w:val="24"/>
          <w:lang w:val="en-GB"/>
        </w:rPr>
        <w:t>+</w:t>
      </w:r>
      <w:r w:rsidR="00240115" w:rsidRPr="00FC1667">
        <w:rPr>
          <w:rFonts w:asciiTheme="minorHAnsi" w:hAnsiTheme="minorHAnsi"/>
          <w:sz w:val="24"/>
          <w:lang w:val="en-GB"/>
        </w:rPr>
        <w:t xml:space="preserve"> addition </w:t>
      </w:r>
      <w:r w:rsidR="00645F45" w:rsidRPr="00FC1667">
        <w:rPr>
          <w:rFonts w:asciiTheme="minorHAnsi" w:hAnsiTheme="minorHAnsi"/>
          <w:sz w:val="24"/>
          <w:lang w:val="en-GB"/>
        </w:rPr>
        <w:t xml:space="preserve">on legumes, effects of adding </w:t>
      </w:r>
      <w:r w:rsidR="00240115" w:rsidRPr="00FC1667">
        <w:rPr>
          <w:rFonts w:asciiTheme="minorHAnsi" w:hAnsiTheme="minorHAnsi"/>
          <w:sz w:val="24"/>
          <w:lang w:val="en-GB"/>
        </w:rPr>
        <w:t>N in combination with P or K</w:t>
      </w:r>
      <w:r w:rsidR="00361352" w:rsidRPr="00FC1667">
        <w:rPr>
          <w:rFonts w:asciiTheme="minorHAnsi" w:hAnsiTheme="minorHAnsi"/>
          <w:sz w:val="24"/>
          <w:lang w:val="en-GB"/>
        </w:rPr>
        <w:t>+</w:t>
      </w:r>
      <w:r w:rsidR="00240115" w:rsidRPr="00FC1667">
        <w:rPr>
          <w:rFonts w:asciiTheme="minorHAnsi" w:hAnsiTheme="minorHAnsi"/>
          <w:sz w:val="24"/>
          <w:lang w:val="en-GB"/>
        </w:rPr>
        <w:t xml:space="preserve"> </w:t>
      </w:r>
      <w:r w:rsidR="00645F45" w:rsidRPr="00FC1667">
        <w:rPr>
          <w:rFonts w:asciiTheme="minorHAnsi" w:hAnsiTheme="minorHAnsi"/>
          <w:sz w:val="24"/>
          <w:lang w:val="en-GB"/>
        </w:rPr>
        <w:t>are difficult to predict</w:t>
      </w:r>
      <w:r w:rsidR="00240115" w:rsidRPr="00FC1667">
        <w:rPr>
          <w:rFonts w:asciiTheme="minorHAnsi" w:hAnsiTheme="minorHAnsi"/>
          <w:sz w:val="24"/>
          <w:lang w:val="en-GB"/>
        </w:rPr>
        <w:t>,</w:t>
      </w:r>
      <w:r w:rsidR="00645F45" w:rsidRPr="00FC1667">
        <w:rPr>
          <w:rFonts w:asciiTheme="minorHAnsi" w:hAnsiTheme="minorHAnsi"/>
          <w:sz w:val="24"/>
          <w:lang w:val="en-GB"/>
        </w:rPr>
        <w:t xml:space="preserve"> and empirical evidence is conflicting</w:t>
      </w:r>
      <w:r w:rsidR="00D13EDB" w:rsidRPr="00FC1667">
        <w:rPr>
          <w:rFonts w:asciiTheme="minorHAnsi" w:hAnsiTheme="minorHAnsi"/>
          <w:sz w:val="24"/>
          <w:lang w:val="en-GB"/>
        </w:rPr>
        <w:t xml:space="preserve"> </w:t>
      </w:r>
      <w:r w:rsidR="000432E2"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{"citationItems":[{"id":"ITEM-1","itemData":{"DOI":"10.1007/s13398-014-0173-7.2","ISBN":"9780874216561","ISSN":"0717-6163","PMID":"15003161","abstract":"Provides a summary of the conditions leading to the evolution of n-fixation in legumes.","author":[{"dropping-particle":"","family":"McKey","given":"Doyle","non-dropping-particle":"","parse-names":false,"suffix":""}],"container-title":"Advances in Legume Systematics 5: The Nitrogen Factor","id":"ITEM-1","issue":"JANUARY 1994","issued":{"date-parts":[["1994"]]},"page":"211-228","title":"Legumes and nitrogen: The evolutionary ecology of a nitrogen-demanding lifestyle","type":"article-journal","volume":"5"},"uris":["http://www.mendeley.com/documents/?uuid=85d79f6e-cccf-4b5a-a496-cfc6368f319a"]},{"id":"ITEM-2","itemData":{"DOI":"10.1093/jpe/rtw089","ISBN":"8610627586","ISSN":"1752-9921","abstract":"Aims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Ecology","id":"ITEM-2","issue":"August","issued":{"date-parts":[["2016","9","12"]]},"page":"rtw089","title":"Phosphorus does not alleviate the negative effect of nitrogen enrichment on legume performance in an alpine grassland","type":"article-journal"},"uris":["http://www.mendeley.com/documents/?uuid=73df93d5-d29f-469c-8639-3d490d102f32"]},{"id":"ITEM-3","itemData":{"DOI":"10.1086/665650","ISBN":"1537-5323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Naturalist","id":"ITEM-3","issue":"6","issued":{"date-parts":[["2012"]]},"page":"721-740","title":"The Nutrient-Load Hypothesis: Patterns of Resource Limitation and Community Structure Driven by Competition for Nutrients and Light","type":"article-journal","volume":"179"},"uris":["http://www.mendeley.com/documents/?uuid=3d506c03-6d9e-42e1-a772-6a0b74676a41"]},{"id":"ITEM-4","itemData":{"DOI":"10.1038/nature07028","ISBN":"1476-4687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B.","non-dropping-particle":"","parse-names":false,"suffix":""}],"container-title":"Nature","id":"ITEM-4","issue":"7202","issued":{"date-parts":[["2008"]]},"page":"327-330","title":"A unifying framework for dinitrogen fixation in the terrestrial biosphere","type":"article-journal","volume":"454"},"uris":["http://www.mendeley.com/documents/?uuid=55e09031-323c-4846-b618-b76d299a3c08"]},{"id":"ITEM-5","itemData":{"DOI":"10.1098/rstb.2013.0119","ISBN":"0962-8436","ISSN":"0962-8436","PMID":"23713117","abstract":"New techniques have identified a wide range of organisms with the capacity to carry out biological nitrogen fixation (BNF)—greatly expanding our appreciation of the diversity and ubiquity of N fixers—but our understanding of the rates and controls of BNF at ecosystem and global scales has not advanced at the same pace. Nevertheless, determining rates and controls of BNF is crucial to placing anthropogenic changes to the N cycle in context, and to understanding, predicting and managing many aspects of global environmental change. Here, we estimate terrestrial BNF for a pre-industrial world by combining information on N fluxes with 15N relative abundance data for terrestrial ecosystems. Our estimate is that pre-industrial N fixation was 58 (range of 40–100) Tg N fixed yr−1; adding conservative assumptions for geological N reduces our best estimate to 44 Tg N yr−1. This approach yields substantially lower estimates than most recent calculations; it suggests that the magnitude of human alternation of the N cycle is substantially larger than has been assumed.","author":[{"dropping-particle":"","family":"Vitousek","given":"Peter M.","non-dropping-particle":"","parse-names":false,"suffix":""},{"dropping-particle":"","family":"Menge","given":"Duncan N.L. L.","non-dropping-particle":"","parse-names":false,"suffix":""},{"dropping-particle":"","family":"Reed","given":"Sasha C.","non-dropping-particle":"","parse-names":false,"suffix":""},{"dropping-particle":"","family":"Cleveland","given":"Cory C.","non-dropping-particle":"","parse-names":false,"suffix":""}],"container-title":"Philosophical Transactions of the Royal Society B: Biological Sciences","id":"ITEM-5","issue":"1621","issued":{"date-parts":[["2013"]]},"page":"2013-19","title":"Biological nitrogen fixation: rates, patterns and ecological controls in terrestrial ecosystems","type":"article-journal","volume":"368"},"uris":["http://www.mendeley.com/documents/?uuid=ef5b9976-f64c-4901-904d-482dee72d970"]},{"id":"ITEM-6","itemData":{"DOI":"10.1890/08-0127.1","ISBN":"1051-0761","ISSN":"1051-0761","PMID":"20349827","abstract":"Nutrient limitation to primary productivity and other biological processes is widespread in terrestrial ecosystems, and nitrogen (N) and phosphorus (P) are the most common limiting elements, both individually and in combination. Mechanisms that drive P limitation, and their interactions with the N cycle, have received less attention than mechanisms causing N limitation. We identify and discuss six mechanisms that could drive P limitation in terrestrial ecosystems. The best known of these is depletion-driven limitation, in which accumulated P losses during long-term soil and ecosystem development contribute to what Walker and Syers termed a ‘‘terminal steady state’’ of profound P depletion and limitation. The other mechanisms are soil barriers that prevent access to P; transactional limitation, in which weathering of P-containing minerals does not keep pace with the supply of other resources; low-P parent materials; P sinks; and anthropogenic changes that increase the supply of other resources (often N) relative to P. We distinguish proximate nutrient limitation (which occurs where additions of a nutrient stimulate biological processes, especially productivity) from ultimate nutrient limitation (where additions of a nutrient can transform ecosystems). Of the mechanisms that drive P limitation, we suggest that depletion, soil barriers, and low-P parent material often cause ultimate limitation because they control the ecosystem mass balance of P. Similarly, demand-independent losses and constraints to N fixation can control the ecosystem-level mass balance of N and cause it to be an ultimate limiting nutrient.","author":[{"dropping-particle":"","family":"Vitousek","given":"Peter M.","non-dropping-particle":"","parse-names":false,"suffix":""},{"dropping-particle":"","family":"Porder","given":"Stephen","non-dropping-particle":"","parse-names":false,"suffix":""},{"dropping-particle":"","family":"Houlton","given":"Benjamin Z.","non-dropping-particle":"","parse-names":false,"suffix":""},{"dropping-particle":"","family":"Chadwick","given":"Oliver A.","non-dropping-particle":"","parse-names":false,"suffix":""}],"container-title":"Ecological Applications,","id":"ITEM-6","issue":"1","issued":{"date-parts":[["2010"]]},"page":"5-15","title":"Terrestrial phosphorus limitation : mechanisms , implications , and nitrogen – phosphorus interactions","type":"article-journal","volume":"20"},"uris":["http://www.mendeley.com/documents/?uuid=bf86a3ae-6ca6-4772-8383-eaf60a77a80a"]}],"mendeley":{"formattedCitation":"(10, 21, 22, 26, 36, 37)","plainTextFormattedCitation":"(10, 21, 22, 26, 36, 37)","previouslyFormattedCitation":"(10, 21, 22, 26, 36, 37)"},"properties":{"noteIndex":0},"schema":"https://github.com/citation-style-language/schema/raw/master/csl-citation.json"}</w:instrText>
      </w:r>
      <w:r w:rsidR="000432E2" w:rsidRPr="00FC1667">
        <w:rPr>
          <w:rFonts w:asciiTheme="minorHAnsi" w:hAnsiTheme="minorHAnsi"/>
          <w:sz w:val="24"/>
          <w:lang w:val="en-GB"/>
        </w:rPr>
        <w:fldChar w:fldCharType="separate"/>
      </w:r>
      <w:r w:rsidR="00FE569C" w:rsidRPr="00FC1667">
        <w:rPr>
          <w:rFonts w:asciiTheme="minorHAnsi" w:hAnsiTheme="minorHAnsi"/>
          <w:noProof/>
          <w:sz w:val="24"/>
          <w:lang w:val="en-GB"/>
        </w:rPr>
        <w:t>(10, 21, 22, 26, 36, 37)</w:t>
      </w:r>
      <w:r w:rsidR="000432E2" w:rsidRPr="00FC1667">
        <w:rPr>
          <w:rFonts w:asciiTheme="minorHAnsi" w:hAnsiTheme="minorHAnsi"/>
          <w:sz w:val="24"/>
          <w:lang w:val="en-GB"/>
        </w:rPr>
        <w:fldChar w:fldCharType="end"/>
      </w:r>
      <w:r w:rsidR="004A6EF3" w:rsidRPr="00FC1667">
        <w:rPr>
          <w:rFonts w:asciiTheme="minorHAnsi" w:hAnsiTheme="minorHAnsi"/>
          <w:sz w:val="24"/>
          <w:lang w:val="en-GB"/>
        </w:rPr>
        <w:t xml:space="preserve">. We hypothesised that </w:t>
      </w:r>
      <w:r w:rsidR="00D3654A" w:rsidRPr="00FC1667">
        <w:rPr>
          <w:rFonts w:asciiTheme="minorHAnsi" w:hAnsiTheme="minorHAnsi"/>
          <w:sz w:val="24"/>
          <w:lang w:val="en-GB"/>
        </w:rPr>
        <w:t xml:space="preserve">legumes </w:t>
      </w:r>
      <w:r w:rsidR="004A6EF3" w:rsidRPr="00FC1667">
        <w:rPr>
          <w:rFonts w:asciiTheme="minorHAnsi" w:hAnsiTheme="minorHAnsi"/>
          <w:sz w:val="24"/>
          <w:lang w:val="en-GB"/>
        </w:rPr>
        <w:t xml:space="preserve">would </w:t>
      </w:r>
      <w:r w:rsidR="00361352" w:rsidRPr="00FC1667">
        <w:rPr>
          <w:rFonts w:asciiTheme="minorHAnsi" w:hAnsiTheme="minorHAnsi"/>
          <w:sz w:val="24"/>
          <w:lang w:val="en-GB"/>
        </w:rPr>
        <w:t xml:space="preserve">decrease </w:t>
      </w:r>
      <w:r w:rsidR="00915C6F" w:rsidRPr="00FC1667">
        <w:rPr>
          <w:rFonts w:asciiTheme="minorHAnsi" w:hAnsiTheme="minorHAnsi"/>
          <w:sz w:val="24"/>
          <w:lang w:val="en-GB"/>
        </w:rPr>
        <w:t xml:space="preserve">with high levels of </w:t>
      </w:r>
      <w:r w:rsidR="00BE65D9" w:rsidRPr="00FC1667">
        <w:rPr>
          <w:rFonts w:asciiTheme="minorHAnsi" w:hAnsiTheme="minorHAnsi"/>
          <w:sz w:val="24"/>
          <w:lang w:val="en-GB"/>
        </w:rPr>
        <w:t xml:space="preserve">N </w:t>
      </w:r>
      <w:r w:rsidR="004A6EF3" w:rsidRPr="00FC1667">
        <w:rPr>
          <w:rFonts w:asciiTheme="minorHAnsi" w:hAnsiTheme="minorHAnsi"/>
          <w:sz w:val="24"/>
          <w:lang w:val="en-GB"/>
        </w:rPr>
        <w:t>addition</w:t>
      </w:r>
      <w:r w:rsidR="009A4609" w:rsidRPr="00FC1667">
        <w:rPr>
          <w:rFonts w:asciiTheme="minorHAnsi" w:hAnsiTheme="minorHAnsi"/>
          <w:sz w:val="24"/>
          <w:lang w:val="en-GB"/>
        </w:rPr>
        <w:t xml:space="preserve"> </w:t>
      </w:r>
      <w:r w:rsidR="005F001F" w:rsidRPr="00FC1667">
        <w:rPr>
          <w:rFonts w:asciiTheme="minorHAnsi" w:hAnsiTheme="minorHAnsi"/>
          <w:sz w:val="24"/>
          <w:lang w:val="en-GB"/>
        </w:rPr>
        <w:t xml:space="preserve">even with </w:t>
      </w:r>
      <w:r w:rsidR="00D20442" w:rsidRPr="00FC1667">
        <w:rPr>
          <w:rFonts w:asciiTheme="minorHAnsi" w:hAnsiTheme="minorHAnsi"/>
          <w:sz w:val="24"/>
          <w:lang w:val="en-GB"/>
        </w:rPr>
        <w:t xml:space="preserve">concurrent </w:t>
      </w:r>
      <w:r w:rsidR="005F001F" w:rsidRPr="00FC1667">
        <w:rPr>
          <w:rFonts w:asciiTheme="minorHAnsi" w:hAnsiTheme="minorHAnsi"/>
          <w:sz w:val="24"/>
          <w:lang w:val="en-GB"/>
        </w:rPr>
        <w:t>addition of P and K+</w:t>
      </w:r>
      <w:r w:rsidR="004A6EF3" w:rsidRPr="00FC1667">
        <w:rPr>
          <w:rFonts w:asciiTheme="minorHAnsi" w:hAnsiTheme="minorHAnsi"/>
          <w:sz w:val="24"/>
          <w:lang w:val="en-GB"/>
        </w:rPr>
        <w:t xml:space="preserve">, because </w:t>
      </w:r>
      <w:r w:rsidR="00A109F6" w:rsidRPr="00FC1667">
        <w:rPr>
          <w:rFonts w:asciiTheme="minorHAnsi" w:hAnsiTheme="minorHAnsi"/>
          <w:sz w:val="24"/>
          <w:lang w:val="en-GB"/>
        </w:rPr>
        <w:t xml:space="preserve">the </w:t>
      </w:r>
      <w:r w:rsidR="004A6EF3" w:rsidRPr="00FC1667">
        <w:rPr>
          <w:rFonts w:asciiTheme="minorHAnsi" w:hAnsiTheme="minorHAnsi"/>
          <w:sz w:val="24"/>
          <w:lang w:val="en-GB"/>
        </w:rPr>
        <w:t xml:space="preserve">P and K+ required for N-fixation </w:t>
      </w:r>
      <w:r w:rsidR="00676DE6" w:rsidRPr="00FC1667">
        <w:rPr>
          <w:rFonts w:asciiTheme="minorHAnsi" w:hAnsiTheme="minorHAnsi"/>
          <w:sz w:val="24"/>
          <w:lang w:val="en-GB"/>
        </w:rPr>
        <w:t xml:space="preserve">confers </w:t>
      </w:r>
      <w:r w:rsidR="004A6EF3" w:rsidRPr="00FC1667">
        <w:rPr>
          <w:rFonts w:asciiTheme="minorHAnsi" w:hAnsiTheme="minorHAnsi"/>
          <w:sz w:val="24"/>
          <w:lang w:val="en-GB"/>
        </w:rPr>
        <w:t xml:space="preserve">less </w:t>
      </w:r>
      <w:r w:rsidR="00676DE6" w:rsidRPr="00FC1667">
        <w:rPr>
          <w:rFonts w:asciiTheme="minorHAnsi" w:hAnsiTheme="minorHAnsi"/>
          <w:sz w:val="24"/>
          <w:lang w:val="en-GB"/>
        </w:rPr>
        <w:t xml:space="preserve">advantage to legumes </w:t>
      </w:r>
      <w:r w:rsidR="004A6EF3" w:rsidRPr="00FC1667">
        <w:rPr>
          <w:rFonts w:asciiTheme="minorHAnsi" w:hAnsiTheme="minorHAnsi"/>
          <w:sz w:val="24"/>
          <w:lang w:val="en-GB"/>
        </w:rPr>
        <w:t xml:space="preserve">when N is not </w:t>
      </w:r>
      <w:r w:rsidR="00084A7E" w:rsidRPr="00FC1667">
        <w:rPr>
          <w:rFonts w:asciiTheme="minorHAnsi" w:hAnsiTheme="minorHAnsi"/>
          <w:sz w:val="24"/>
          <w:lang w:val="en-GB"/>
        </w:rPr>
        <w:t>limiting</w:t>
      </w:r>
      <w:r w:rsidR="007D2C1B" w:rsidRPr="00FC1667">
        <w:rPr>
          <w:rFonts w:asciiTheme="minorHAnsi" w:hAnsiTheme="minorHAnsi"/>
          <w:sz w:val="24"/>
          <w:lang w:val="en-GB"/>
        </w:rPr>
        <w:t xml:space="preserve"> </w:t>
      </w:r>
      <w:r w:rsidR="00084A7E"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Ecology","id":"ITEM-1","issue":"August","issued":{"date-parts":[["2016","9","12"]]},"page":"rtw089","title":"Phosphorus does not alleviate the negative effect of nitrogen enrichment on legume performance in an alpine grassland","type":"article-journal"},"uris":["http://www.mendeley.com/documents/?uuid=73df93d5-d29f-469c-8639-3d490d102f32"]},{"id":"ITEM-2","itemData":{"DOI":"10.1038/nature07028","ISBN":"1476-4687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B.","non-dropping-particle":"","parse-names":false,"suffix":""}],"container-title":"Nature","id":"ITEM-2","issue":"7202","issued":{"date-parts":[["2008"]]},"page":"327-330","title":"A unifying framework for dinitrogen fixation in the terrestrial biosphere","type":"article-journal","volume":"454"},"uris":["http://www.mendeley.com/documents/?uuid=55e09031-323c-4846-b618-b76d299a3c08"]},{"id":"ITEM-3","itemData":{"DOI":"10.1002/gbc.20069","ISBN":"0886-6236","ISSN":"08866236","abstract":"Symbiotic nitrogen fixation (SNF) is the main natural source of nitrogen (N) in terrestrial ecosystems worldwide. Previous studies have shown that fixation of N by plants can be limited by the availability of phosphorus (P) in soils. We used global meta-analysis to investigate how P availability controls SNF. In experiments in which plants were grown in an artificial medium, severe P deficiencies in the nutritive solution ([PO4]&lt;5–42μM) depressed SNF flux through both a direct decrease in the plant fixation rate (i.e., decreased N fixed per unit of plant biomass) and an indirect effect (i.e., through plant biomass). In most experiments with plants grown in soils, SNF was proportional to plant biomass and was consequently only indirectly limited by P. Some cases using unfertilized and weathered soils (ultisols or oxisols), where plants were particularly P stressed, were an exception with both direct and indirect P limitations. Our global analysis of the P-SNF relationship indicated that P bioavailability commonly limited SNF flux. We conclude that the main driver of in situ P limitation is indirect via limitation of plant growth, except in certain cases where both indirect and direct constraints may play a role. These cases of severe P deficiency may be mainly found in weathered tropical soils of Africa and South America, probably in unfertilized croplands which are depleted in P due to repeated biomass harvests.","author":[{"dropping-particle":"","family":"Augusto","given":"Laurent","non-dropping-particle":"","parse-names":false,"suffix":""},{"dropping-particle":"","family":"Delerue","given":"Florian","non-dropping-particle":"","parse-names":false,"suffix":""},{"dropping-particle":"","family":"Gallet-Budynek","given":"Anne","non-dropping-particle":"","parse-names":false,"suffix":""},{"dropping-particle":"","family":"Achat","given":"David L.","non-dropping-particle":"","parse-names":false,"suffix":""}],"container-title":"Global Biogeochemical Cycles","id":"ITEM-3","issue":"3","issued":{"date-parts":[["2013"]]},"page":"804-815","title":"Global assessment of limitation to symbiotic nitrogen fixation by phosphorus availability in terrestrial ecosystems using a meta-analysis approach","type":"article-journal","volume":"27"},"uris":["http://www.mendeley.com/documents/?uuid=23025a88-262c-4896-801c-433f26640434"]}],"mendeley":{"formattedCitation":"(26, 28, 37)","plainTextFormattedCitation":"(26, 28, 37)","previouslyFormattedCitation":"(26, 28, 37)"},"properties":{"noteIndex":0},"schema":"https://github.com/citation-style-language/schema/raw/master/csl-citation.json"}</w:instrText>
      </w:r>
      <w:r w:rsidR="00084A7E" w:rsidRPr="00FC1667">
        <w:rPr>
          <w:rFonts w:asciiTheme="minorHAnsi" w:hAnsiTheme="minorHAnsi"/>
          <w:sz w:val="24"/>
          <w:lang w:val="en-GB"/>
        </w:rPr>
        <w:fldChar w:fldCharType="separate"/>
      </w:r>
      <w:r w:rsidR="00FE569C" w:rsidRPr="00FC1667">
        <w:rPr>
          <w:rFonts w:asciiTheme="minorHAnsi" w:hAnsiTheme="minorHAnsi"/>
          <w:noProof/>
          <w:sz w:val="24"/>
          <w:lang w:val="en-GB"/>
        </w:rPr>
        <w:t>(26, 28, 37)</w:t>
      </w:r>
      <w:r w:rsidR="00084A7E" w:rsidRPr="00FC1667">
        <w:rPr>
          <w:rFonts w:asciiTheme="minorHAnsi" w:hAnsiTheme="minorHAnsi"/>
          <w:sz w:val="24"/>
          <w:lang w:val="en-GB"/>
        </w:rPr>
        <w:fldChar w:fldCharType="end"/>
      </w:r>
      <w:r w:rsidR="00BE65D9" w:rsidRPr="00FC1667">
        <w:rPr>
          <w:rFonts w:asciiTheme="minorHAnsi" w:hAnsiTheme="minorHAnsi"/>
          <w:sz w:val="24"/>
          <w:lang w:val="en-GB"/>
        </w:rPr>
        <w:t xml:space="preserve">. </w:t>
      </w:r>
      <w:r w:rsidR="004A6EF3" w:rsidRPr="00FC1667">
        <w:rPr>
          <w:rFonts w:asciiTheme="minorHAnsi" w:hAnsiTheme="minorHAnsi"/>
          <w:sz w:val="24"/>
          <w:lang w:val="en-GB"/>
        </w:rPr>
        <w:t>Consistent with this</w:t>
      </w:r>
      <w:r w:rsidR="00855F80" w:rsidRPr="00FC1667">
        <w:rPr>
          <w:rFonts w:asciiTheme="minorHAnsi" w:hAnsiTheme="minorHAnsi"/>
          <w:sz w:val="24"/>
          <w:lang w:val="en-GB"/>
        </w:rPr>
        <w:t xml:space="preserve"> hypothesis</w:t>
      </w:r>
      <w:r w:rsidR="00645F45" w:rsidRPr="00FC1667">
        <w:rPr>
          <w:rFonts w:asciiTheme="minorHAnsi" w:hAnsiTheme="minorHAnsi"/>
          <w:sz w:val="24"/>
          <w:lang w:val="en-GB"/>
        </w:rPr>
        <w:t>,</w:t>
      </w:r>
      <w:r w:rsidR="00BE65D9" w:rsidRPr="00FC1667">
        <w:rPr>
          <w:rFonts w:asciiTheme="minorHAnsi" w:hAnsiTheme="minorHAnsi"/>
          <w:sz w:val="24"/>
          <w:lang w:val="en-GB"/>
        </w:rPr>
        <w:t xml:space="preserve"> </w:t>
      </w:r>
      <w:r w:rsidR="00240115" w:rsidRPr="00FC1667">
        <w:rPr>
          <w:rFonts w:asciiTheme="minorHAnsi" w:hAnsiTheme="minorHAnsi"/>
          <w:sz w:val="24"/>
          <w:lang w:val="en-GB"/>
        </w:rPr>
        <w:t xml:space="preserve">we found that </w:t>
      </w:r>
      <w:r w:rsidR="008A1EFA" w:rsidRPr="00FC1667">
        <w:rPr>
          <w:rFonts w:asciiTheme="minorHAnsi" w:hAnsiTheme="minorHAnsi"/>
          <w:sz w:val="24"/>
          <w:lang w:val="en-GB"/>
        </w:rPr>
        <w:t xml:space="preserve">despite the benefits of P </w:t>
      </w:r>
      <w:r w:rsidR="00B034BF" w:rsidRPr="00FC1667">
        <w:rPr>
          <w:rFonts w:asciiTheme="minorHAnsi" w:hAnsiTheme="minorHAnsi"/>
          <w:sz w:val="24"/>
          <w:lang w:val="en-GB"/>
        </w:rPr>
        <w:t>addition</w:t>
      </w:r>
      <w:r w:rsidR="00754E2E" w:rsidRPr="00FC1667">
        <w:rPr>
          <w:rFonts w:asciiTheme="minorHAnsi" w:hAnsiTheme="minorHAnsi"/>
          <w:sz w:val="24"/>
          <w:lang w:val="en-GB"/>
        </w:rPr>
        <w:t xml:space="preserve">, its </w:t>
      </w:r>
      <w:r w:rsidR="002C05C0" w:rsidRPr="00FC1667">
        <w:rPr>
          <w:rFonts w:asciiTheme="minorHAnsi" w:hAnsiTheme="minorHAnsi"/>
          <w:sz w:val="24"/>
          <w:lang w:val="en-GB"/>
        </w:rPr>
        <w:t xml:space="preserve">combination with N </w:t>
      </w:r>
      <w:r w:rsidR="00452717" w:rsidRPr="00FC1667">
        <w:rPr>
          <w:rFonts w:asciiTheme="minorHAnsi" w:hAnsiTheme="minorHAnsi"/>
          <w:sz w:val="24"/>
          <w:lang w:val="en-GB"/>
        </w:rPr>
        <w:t xml:space="preserve">resulted in </w:t>
      </w:r>
      <w:r w:rsidR="008D75F4" w:rsidRPr="00FC1667">
        <w:rPr>
          <w:rFonts w:asciiTheme="minorHAnsi" w:hAnsiTheme="minorHAnsi"/>
          <w:sz w:val="24"/>
          <w:lang w:val="en-GB"/>
        </w:rPr>
        <w:t xml:space="preserve">a net </w:t>
      </w:r>
      <w:r w:rsidR="00452717" w:rsidRPr="00FC1667">
        <w:rPr>
          <w:rFonts w:asciiTheme="minorHAnsi" w:hAnsiTheme="minorHAnsi"/>
          <w:sz w:val="24"/>
          <w:lang w:val="en-GB"/>
        </w:rPr>
        <w:t xml:space="preserve">reduction </w:t>
      </w:r>
      <w:r w:rsidR="0062400C" w:rsidRPr="00FC1667">
        <w:rPr>
          <w:rFonts w:asciiTheme="minorHAnsi" w:hAnsiTheme="minorHAnsi"/>
          <w:sz w:val="24"/>
          <w:lang w:val="en-GB"/>
        </w:rPr>
        <w:t xml:space="preserve">of </w:t>
      </w:r>
      <w:r w:rsidR="00452717" w:rsidRPr="00FC1667">
        <w:rPr>
          <w:rFonts w:asciiTheme="minorHAnsi" w:hAnsiTheme="minorHAnsi"/>
          <w:sz w:val="24"/>
          <w:lang w:val="en-GB"/>
        </w:rPr>
        <w:t xml:space="preserve">legume </w:t>
      </w:r>
      <w:r w:rsidR="00F415F5" w:rsidRPr="00FC1667">
        <w:rPr>
          <w:rFonts w:asciiTheme="minorHAnsi" w:hAnsiTheme="minorHAnsi"/>
          <w:sz w:val="24"/>
          <w:lang w:val="en-GB"/>
        </w:rPr>
        <w:t>cover</w:t>
      </w:r>
      <w:r w:rsidR="00B034BF" w:rsidRPr="00FC1667">
        <w:rPr>
          <w:rFonts w:asciiTheme="minorHAnsi" w:hAnsiTheme="minorHAnsi"/>
          <w:sz w:val="24"/>
          <w:lang w:val="en-GB"/>
        </w:rPr>
        <w:t xml:space="preserve"> </w:t>
      </w:r>
      <w:r w:rsidR="002064B7" w:rsidRPr="00FC1667">
        <w:rPr>
          <w:rFonts w:asciiTheme="minorHAnsi" w:hAnsiTheme="minorHAnsi"/>
          <w:sz w:val="24"/>
          <w:lang w:val="en-GB"/>
        </w:rPr>
        <w:t xml:space="preserve">and biomass </w:t>
      </w:r>
      <w:r w:rsidR="001F5EB0" w:rsidRPr="00FC1667">
        <w:rPr>
          <w:rFonts w:asciiTheme="minorHAnsi" w:hAnsiTheme="minorHAnsi"/>
          <w:sz w:val="24"/>
          <w:lang w:val="en-GB"/>
        </w:rPr>
        <w:t xml:space="preserve">that was nearly as large as the effect of N addition alone </w:t>
      </w:r>
      <w:r w:rsidR="00B034BF" w:rsidRPr="00FC1667">
        <w:rPr>
          <w:rFonts w:asciiTheme="minorHAnsi" w:hAnsiTheme="minorHAnsi"/>
          <w:sz w:val="24"/>
          <w:lang w:val="en-GB"/>
        </w:rPr>
        <w:t>(LR</w:t>
      </w:r>
      <w:r w:rsidR="00B034BF" w:rsidRPr="00FC1667">
        <w:rPr>
          <w:rFonts w:asciiTheme="minorHAnsi" w:hAnsiTheme="minorHAnsi"/>
          <w:sz w:val="24"/>
          <w:vertAlign w:val="subscript"/>
          <w:lang w:val="en-GB"/>
        </w:rPr>
        <w:t>NxP</w:t>
      </w:r>
      <w:r w:rsidR="00B034BF" w:rsidRPr="00FC1667">
        <w:rPr>
          <w:rFonts w:asciiTheme="minorHAnsi" w:hAnsiTheme="minorHAnsi"/>
          <w:sz w:val="24"/>
          <w:lang w:val="en-GB"/>
        </w:rPr>
        <w:t xml:space="preserve"> = -0.</w:t>
      </w:r>
      <w:r w:rsidR="000432E2" w:rsidRPr="00FC1667">
        <w:rPr>
          <w:rFonts w:asciiTheme="minorHAnsi" w:hAnsiTheme="minorHAnsi"/>
          <w:sz w:val="24"/>
          <w:lang w:val="en-GB"/>
        </w:rPr>
        <w:t>24</w:t>
      </w:r>
      <w:r w:rsidR="00B034BF" w:rsidRPr="00FC1667">
        <w:rPr>
          <w:rFonts w:asciiTheme="minorHAnsi" w:hAnsiTheme="minorHAnsi"/>
          <w:sz w:val="24"/>
          <w:lang w:val="en-GB"/>
        </w:rPr>
        <w:t xml:space="preserve">, Fig. 1, </w:t>
      </w:r>
      <w:r w:rsidR="00244D8C" w:rsidRPr="00FC1667">
        <w:rPr>
          <w:rFonts w:asciiTheme="minorHAnsi" w:hAnsiTheme="minorHAnsi"/>
          <w:sz w:val="24"/>
          <w:lang w:val="en-GB"/>
        </w:rPr>
        <w:t>Fig S2</w:t>
      </w:r>
      <w:r w:rsidR="000B4E87" w:rsidRPr="00FC1667">
        <w:rPr>
          <w:rFonts w:asciiTheme="minorHAnsi" w:hAnsiTheme="minorHAnsi"/>
          <w:sz w:val="24"/>
          <w:lang w:val="en-GB"/>
        </w:rPr>
        <w:t>-3</w:t>
      </w:r>
      <w:r w:rsidR="00244D8C" w:rsidRPr="00FC1667">
        <w:rPr>
          <w:rFonts w:asciiTheme="minorHAnsi" w:hAnsiTheme="minorHAnsi"/>
          <w:sz w:val="24"/>
          <w:lang w:val="en-GB"/>
        </w:rPr>
        <w:t xml:space="preserve">, </w:t>
      </w:r>
      <w:r w:rsidR="00B034BF" w:rsidRPr="00FC1667">
        <w:rPr>
          <w:rFonts w:asciiTheme="minorHAnsi" w:hAnsiTheme="minorHAnsi"/>
          <w:sz w:val="24"/>
          <w:lang w:val="en-GB"/>
        </w:rPr>
        <w:t xml:space="preserve">Table </w:t>
      </w:r>
      <w:r w:rsidR="007E1E7B" w:rsidRPr="00FC1667">
        <w:rPr>
          <w:rFonts w:asciiTheme="minorHAnsi" w:hAnsiTheme="minorHAnsi"/>
          <w:sz w:val="24"/>
          <w:lang w:val="en-GB"/>
        </w:rPr>
        <w:t>S</w:t>
      </w:r>
      <w:r w:rsidR="00D61B7A" w:rsidRPr="00FC1667">
        <w:rPr>
          <w:rFonts w:asciiTheme="minorHAnsi" w:hAnsiTheme="minorHAnsi"/>
          <w:sz w:val="24"/>
          <w:lang w:val="en-GB"/>
        </w:rPr>
        <w:t>3</w:t>
      </w:r>
      <w:r w:rsidR="00250E38" w:rsidRPr="00FC1667">
        <w:rPr>
          <w:rFonts w:asciiTheme="minorHAnsi" w:hAnsiTheme="minorHAnsi"/>
          <w:sz w:val="24"/>
          <w:lang w:val="en-GB"/>
        </w:rPr>
        <w:t>-</w:t>
      </w:r>
      <w:r w:rsidR="000B4E87" w:rsidRPr="00FC1667">
        <w:rPr>
          <w:rFonts w:asciiTheme="minorHAnsi" w:hAnsiTheme="minorHAnsi"/>
          <w:sz w:val="24"/>
          <w:lang w:val="en-GB"/>
        </w:rPr>
        <w:t>5</w:t>
      </w:r>
      <w:r w:rsidR="00B034BF" w:rsidRPr="00FC1667">
        <w:rPr>
          <w:rFonts w:asciiTheme="minorHAnsi" w:hAnsiTheme="minorHAnsi"/>
          <w:sz w:val="24"/>
          <w:lang w:val="en-GB"/>
        </w:rPr>
        <w:t>)</w:t>
      </w:r>
      <w:r w:rsidR="003D6642" w:rsidRPr="00FC1667">
        <w:rPr>
          <w:rFonts w:asciiTheme="minorHAnsi" w:hAnsiTheme="minorHAnsi"/>
          <w:sz w:val="24"/>
          <w:lang w:val="en-GB"/>
        </w:rPr>
        <w:t>.</w:t>
      </w:r>
      <w:r w:rsidR="00596EDD" w:rsidRPr="00FC1667">
        <w:rPr>
          <w:rFonts w:asciiTheme="minorHAnsi" w:hAnsiTheme="minorHAnsi"/>
          <w:sz w:val="24"/>
          <w:lang w:val="en-GB"/>
        </w:rPr>
        <w:t xml:space="preserve"> </w:t>
      </w:r>
      <w:r w:rsidR="00464ABE" w:rsidRPr="00FC1667">
        <w:rPr>
          <w:rFonts w:asciiTheme="minorHAnsi" w:hAnsiTheme="minorHAnsi"/>
          <w:sz w:val="24"/>
          <w:lang w:val="en-GB"/>
        </w:rPr>
        <w:t>This indicates</w:t>
      </w:r>
      <w:r w:rsidR="00596EDD" w:rsidRPr="00FC1667">
        <w:rPr>
          <w:rFonts w:asciiTheme="minorHAnsi" w:hAnsiTheme="minorHAnsi"/>
          <w:sz w:val="24"/>
          <w:lang w:val="en-GB"/>
        </w:rPr>
        <w:t xml:space="preserve"> that </w:t>
      </w:r>
      <w:r w:rsidR="00464ABE" w:rsidRPr="00FC1667">
        <w:rPr>
          <w:rFonts w:asciiTheme="minorHAnsi" w:hAnsiTheme="minorHAnsi"/>
          <w:sz w:val="24"/>
          <w:lang w:val="en-GB"/>
        </w:rPr>
        <w:t xml:space="preserve">the </w:t>
      </w:r>
      <w:r w:rsidR="00596EDD" w:rsidRPr="00FC1667">
        <w:rPr>
          <w:rFonts w:asciiTheme="minorHAnsi" w:hAnsiTheme="minorHAnsi"/>
          <w:sz w:val="24"/>
          <w:lang w:val="en-GB"/>
        </w:rPr>
        <w:t xml:space="preserve">benefits of P were </w:t>
      </w:r>
      <w:r w:rsidR="003D0956" w:rsidRPr="00FC1667">
        <w:rPr>
          <w:rFonts w:asciiTheme="minorHAnsi" w:hAnsiTheme="minorHAnsi"/>
          <w:sz w:val="24"/>
          <w:lang w:val="en-GB"/>
        </w:rPr>
        <w:t xml:space="preserve">largely </w:t>
      </w:r>
      <w:r w:rsidR="00596EDD" w:rsidRPr="00FC1667">
        <w:rPr>
          <w:rFonts w:asciiTheme="minorHAnsi" w:hAnsiTheme="minorHAnsi"/>
          <w:sz w:val="24"/>
          <w:lang w:val="en-GB"/>
        </w:rPr>
        <w:t>overridden by the suppressive effects of N</w:t>
      </w:r>
      <w:r w:rsidR="003D0956" w:rsidRPr="00FC1667">
        <w:rPr>
          <w:rFonts w:asciiTheme="minorHAnsi" w:hAnsiTheme="minorHAnsi"/>
          <w:sz w:val="24"/>
          <w:lang w:val="en-GB"/>
        </w:rPr>
        <w:t xml:space="preserve"> (although th</w:t>
      </w:r>
      <w:r w:rsidR="00307B8A" w:rsidRPr="00FC1667">
        <w:rPr>
          <w:rFonts w:asciiTheme="minorHAnsi" w:hAnsiTheme="minorHAnsi"/>
          <w:sz w:val="24"/>
          <w:lang w:val="en-GB"/>
        </w:rPr>
        <w:t xml:space="preserve">is </w:t>
      </w:r>
      <w:r w:rsidR="003D0956" w:rsidRPr="00FC1667">
        <w:rPr>
          <w:rFonts w:asciiTheme="minorHAnsi" w:hAnsiTheme="minorHAnsi"/>
          <w:sz w:val="24"/>
          <w:lang w:val="en-GB"/>
        </w:rPr>
        <w:t xml:space="preserve">effect was significant only for </w:t>
      </w:r>
      <w:r w:rsidR="00D20442" w:rsidRPr="00FC1667">
        <w:rPr>
          <w:rFonts w:asciiTheme="minorHAnsi" w:hAnsiTheme="minorHAnsi"/>
          <w:sz w:val="24"/>
          <w:lang w:val="en-GB"/>
        </w:rPr>
        <w:t xml:space="preserve">legume </w:t>
      </w:r>
      <w:r w:rsidR="003D0956" w:rsidRPr="00FC1667">
        <w:rPr>
          <w:rFonts w:asciiTheme="minorHAnsi" w:hAnsiTheme="minorHAnsi"/>
          <w:sz w:val="24"/>
          <w:lang w:val="en-GB"/>
        </w:rPr>
        <w:t>cover)</w:t>
      </w:r>
      <w:r w:rsidR="008D75F4" w:rsidRPr="00FC1667">
        <w:rPr>
          <w:rFonts w:asciiTheme="minorHAnsi" w:hAnsiTheme="minorHAnsi"/>
          <w:sz w:val="24"/>
          <w:lang w:val="en-GB"/>
        </w:rPr>
        <w:t>.</w:t>
      </w:r>
      <w:r w:rsidR="00E91C7F" w:rsidRPr="00FC1667">
        <w:rPr>
          <w:rFonts w:asciiTheme="minorHAnsi" w:hAnsiTheme="minorHAnsi"/>
          <w:sz w:val="24"/>
          <w:lang w:val="en-GB"/>
        </w:rPr>
        <w:t xml:space="preserve"> </w:t>
      </w:r>
      <w:r w:rsidR="00D66678" w:rsidRPr="00FC1667">
        <w:rPr>
          <w:rFonts w:asciiTheme="minorHAnsi" w:hAnsiTheme="minorHAnsi"/>
          <w:sz w:val="24"/>
          <w:lang w:val="en-GB"/>
        </w:rPr>
        <w:t>S</w:t>
      </w:r>
      <w:r w:rsidR="00284848" w:rsidRPr="00FC1667">
        <w:rPr>
          <w:rFonts w:asciiTheme="minorHAnsi" w:hAnsiTheme="minorHAnsi"/>
          <w:sz w:val="24"/>
          <w:lang w:val="en-GB"/>
        </w:rPr>
        <w:t xml:space="preserve">imilarly, </w:t>
      </w:r>
      <w:r w:rsidR="00240115" w:rsidRPr="00FC1667">
        <w:rPr>
          <w:rFonts w:asciiTheme="minorHAnsi" w:hAnsiTheme="minorHAnsi"/>
          <w:sz w:val="24"/>
          <w:lang w:val="en-GB"/>
        </w:rPr>
        <w:t xml:space="preserve">statistical </w:t>
      </w:r>
      <w:r w:rsidR="00062C25" w:rsidRPr="00FC1667">
        <w:rPr>
          <w:rFonts w:asciiTheme="minorHAnsi" w:hAnsiTheme="minorHAnsi"/>
          <w:sz w:val="24"/>
          <w:lang w:val="en-GB"/>
        </w:rPr>
        <w:t>contrasts</w:t>
      </w:r>
      <w:r w:rsidR="002D414D" w:rsidRPr="00FC1667">
        <w:rPr>
          <w:rFonts w:asciiTheme="minorHAnsi" w:hAnsiTheme="minorHAnsi"/>
          <w:sz w:val="24"/>
          <w:lang w:val="en-GB"/>
        </w:rPr>
        <w:t xml:space="preserve"> indicate</w:t>
      </w:r>
      <w:r w:rsidR="006F22CD" w:rsidRPr="00FC1667">
        <w:rPr>
          <w:rFonts w:asciiTheme="minorHAnsi" w:hAnsiTheme="minorHAnsi"/>
          <w:sz w:val="24"/>
          <w:lang w:val="en-GB"/>
        </w:rPr>
        <w:t>d</w:t>
      </w:r>
      <w:r w:rsidR="002D414D" w:rsidRPr="00FC1667">
        <w:rPr>
          <w:rFonts w:asciiTheme="minorHAnsi" w:hAnsiTheme="minorHAnsi"/>
          <w:sz w:val="24"/>
          <w:lang w:val="en-GB"/>
        </w:rPr>
        <w:t xml:space="preserve"> that</w:t>
      </w:r>
      <w:r w:rsidR="00062C25" w:rsidRPr="00FC1667">
        <w:rPr>
          <w:rFonts w:asciiTheme="minorHAnsi" w:hAnsiTheme="minorHAnsi"/>
          <w:sz w:val="24"/>
          <w:lang w:val="en-GB"/>
        </w:rPr>
        <w:t xml:space="preserve"> </w:t>
      </w:r>
      <w:r w:rsidR="00284848" w:rsidRPr="00FC1667">
        <w:rPr>
          <w:rFonts w:asciiTheme="minorHAnsi" w:hAnsiTheme="minorHAnsi"/>
          <w:sz w:val="24"/>
          <w:lang w:val="en-GB"/>
        </w:rPr>
        <w:t>N addition obscured the positive effects of</w:t>
      </w:r>
      <w:r w:rsidR="00C76BFF" w:rsidRPr="00FC1667">
        <w:rPr>
          <w:rFonts w:asciiTheme="minorHAnsi" w:hAnsiTheme="minorHAnsi"/>
          <w:sz w:val="24"/>
          <w:lang w:val="en-GB"/>
        </w:rPr>
        <w:t xml:space="preserve"> </w:t>
      </w:r>
      <w:r w:rsidR="00664A87" w:rsidRPr="00FC1667">
        <w:rPr>
          <w:rFonts w:asciiTheme="minorHAnsi" w:hAnsiTheme="minorHAnsi"/>
          <w:sz w:val="24"/>
          <w:lang w:val="en-GB"/>
        </w:rPr>
        <w:t xml:space="preserve">combined </w:t>
      </w:r>
      <w:r w:rsidR="00C76BFF" w:rsidRPr="00FC1667">
        <w:rPr>
          <w:rFonts w:asciiTheme="minorHAnsi" w:hAnsiTheme="minorHAnsi"/>
          <w:sz w:val="24"/>
          <w:lang w:val="en-GB"/>
        </w:rPr>
        <w:t xml:space="preserve">P and </w:t>
      </w:r>
      <w:r w:rsidR="00284848" w:rsidRPr="00FC1667">
        <w:rPr>
          <w:rFonts w:asciiTheme="minorHAnsi" w:hAnsiTheme="minorHAnsi"/>
          <w:sz w:val="24"/>
          <w:lang w:val="en-GB"/>
        </w:rPr>
        <w:t xml:space="preserve">K+ </w:t>
      </w:r>
      <w:r w:rsidR="00664A87" w:rsidRPr="00FC1667">
        <w:rPr>
          <w:rFonts w:asciiTheme="minorHAnsi" w:hAnsiTheme="minorHAnsi"/>
          <w:sz w:val="24"/>
          <w:lang w:val="en-GB"/>
        </w:rPr>
        <w:t xml:space="preserve">addition </w:t>
      </w:r>
      <w:r w:rsidR="00D20442" w:rsidRPr="00FC1667">
        <w:rPr>
          <w:rFonts w:asciiTheme="minorHAnsi" w:hAnsiTheme="minorHAnsi"/>
          <w:sz w:val="24"/>
          <w:lang w:val="en-GB"/>
        </w:rPr>
        <w:t xml:space="preserve">on legumes </w:t>
      </w:r>
      <w:r w:rsidR="00284848" w:rsidRPr="00FC1667">
        <w:rPr>
          <w:rFonts w:asciiTheme="minorHAnsi" w:hAnsiTheme="minorHAnsi"/>
          <w:sz w:val="24"/>
          <w:lang w:val="en-GB"/>
        </w:rPr>
        <w:t xml:space="preserve">(Contrast </w:t>
      </w:r>
      <w:r w:rsidR="002D414D" w:rsidRPr="00FC1667">
        <w:rPr>
          <w:rFonts w:asciiTheme="minorHAnsi" w:hAnsiTheme="minorHAnsi"/>
          <w:sz w:val="24"/>
          <w:lang w:val="en-GB"/>
        </w:rPr>
        <w:t>6-</w:t>
      </w:r>
      <w:r w:rsidR="005715D2" w:rsidRPr="00FC1667">
        <w:rPr>
          <w:rFonts w:asciiTheme="minorHAnsi" w:hAnsiTheme="minorHAnsi"/>
          <w:sz w:val="24"/>
          <w:lang w:val="en-GB"/>
        </w:rPr>
        <w:t>7</w:t>
      </w:r>
      <w:r w:rsidR="00244D8C" w:rsidRPr="00FC1667">
        <w:rPr>
          <w:rFonts w:asciiTheme="minorHAnsi" w:hAnsiTheme="minorHAnsi"/>
          <w:sz w:val="24"/>
          <w:lang w:val="en-GB"/>
        </w:rPr>
        <w:t xml:space="preserve"> in </w:t>
      </w:r>
      <w:r w:rsidR="00284848" w:rsidRPr="00FC1667">
        <w:rPr>
          <w:rFonts w:asciiTheme="minorHAnsi" w:hAnsiTheme="minorHAnsi"/>
          <w:sz w:val="24"/>
          <w:lang w:val="en-GB"/>
        </w:rPr>
        <w:t xml:space="preserve">Fig </w:t>
      </w:r>
      <w:r w:rsidR="00296D6D" w:rsidRPr="00FC1667">
        <w:rPr>
          <w:rFonts w:asciiTheme="minorHAnsi" w:hAnsiTheme="minorHAnsi"/>
          <w:sz w:val="24"/>
          <w:lang w:val="en-GB"/>
        </w:rPr>
        <w:t>S</w:t>
      </w:r>
      <w:r w:rsidR="000B4E87" w:rsidRPr="00FC1667">
        <w:rPr>
          <w:rFonts w:asciiTheme="minorHAnsi" w:hAnsiTheme="minorHAnsi"/>
          <w:sz w:val="24"/>
          <w:lang w:val="en-GB"/>
        </w:rPr>
        <w:t>4</w:t>
      </w:r>
      <w:r w:rsidR="00284848" w:rsidRPr="00FC1667">
        <w:rPr>
          <w:rFonts w:asciiTheme="minorHAnsi" w:hAnsiTheme="minorHAnsi"/>
          <w:sz w:val="24"/>
          <w:lang w:val="en-GB"/>
        </w:rPr>
        <w:t>, Table S</w:t>
      </w:r>
      <w:r w:rsidR="00250E38" w:rsidRPr="00FC1667">
        <w:rPr>
          <w:rFonts w:asciiTheme="minorHAnsi" w:hAnsiTheme="minorHAnsi"/>
          <w:sz w:val="24"/>
          <w:lang w:val="en-GB"/>
        </w:rPr>
        <w:t>5</w:t>
      </w:r>
      <w:r w:rsidR="00284848" w:rsidRPr="00FC1667">
        <w:rPr>
          <w:rFonts w:asciiTheme="minorHAnsi" w:hAnsiTheme="minorHAnsi"/>
          <w:sz w:val="24"/>
          <w:lang w:val="en-GB"/>
        </w:rPr>
        <w:t>)</w:t>
      </w:r>
      <w:r w:rsidR="005715D2" w:rsidRPr="00FC1667">
        <w:rPr>
          <w:rFonts w:asciiTheme="minorHAnsi" w:hAnsiTheme="minorHAnsi"/>
          <w:sz w:val="24"/>
          <w:lang w:val="en-GB"/>
        </w:rPr>
        <w:t xml:space="preserve">, again as would be expected </w:t>
      </w:r>
      <w:r w:rsidR="004A6EF3" w:rsidRPr="00FC1667">
        <w:rPr>
          <w:rFonts w:asciiTheme="minorHAnsi" w:hAnsiTheme="minorHAnsi"/>
          <w:sz w:val="24"/>
          <w:lang w:val="en-GB"/>
        </w:rPr>
        <w:t xml:space="preserve">where </w:t>
      </w:r>
      <w:r w:rsidR="005715D2" w:rsidRPr="00FC1667">
        <w:rPr>
          <w:rFonts w:asciiTheme="minorHAnsi" w:hAnsiTheme="minorHAnsi"/>
          <w:sz w:val="24"/>
          <w:lang w:val="en-GB"/>
        </w:rPr>
        <w:t>N-fixing capacity</w:t>
      </w:r>
      <w:r w:rsidR="004A6EF3" w:rsidRPr="00FC1667">
        <w:rPr>
          <w:rFonts w:asciiTheme="minorHAnsi" w:hAnsiTheme="minorHAnsi"/>
          <w:sz w:val="24"/>
          <w:lang w:val="en-GB"/>
        </w:rPr>
        <w:t xml:space="preserve"> </w:t>
      </w:r>
      <w:r w:rsidR="00361352" w:rsidRPr="00FC1667">
        <w:rPr>
          <w:rFonts w:asciiTheme="minorHAnsi" w:hAnsiTheme="minorHAnsi"/>
          <w:sz w:val="24"/>
          <w:lang w:val="en-GB"/>
        </w:rPr>
        <w:t xml:space="preserve">is no longer advantageous </w:t>
      </w:r>
      <w:r w:rsidR="00A7053B"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{"citationItems":[{"id":"ITEM-1","itemData":{"DOI":"10.1016/j.fcr.2013.11.004","ISBN":"0378-4290; 1872-6852","ISSN":"03784290","abstract":"Worldwide, legumes are grown on approximately 250Mha and fix about 90Tg of N2 per year. Plants involved in biological nitrogen fixation (BNF) are particularly sensitive to deficiencies of phosphorus (P), potassium (K) and sulphur (S). These nutrients can affect BNF directly; this is modulating growth of rhizobia, nodule formation and functioning, or indirectly by affecting the growth of the host plant. However, several process and mechanisms remain unclear. We compiled a data set (63 studies) on the effects of P, K, and S deficiency on shoot mass, nodule mass and number, nitrogenase activity (estimated by the acetylene reduction activity test, ARA) and the concentration of N, P, K and S in shoots and nodules. Our aims were (1) to compare the relative sensitivity of these traits to nutrient deficiency and (2) to probe for nutrient-specific patterns in trait responses.Our quantitative analysis confirms that nodule growth and number are more sensitive than shoot mass in response to deficiency of P, K and S. In addition, nodule activity decreases more than both shoot and nodule mass, which indicates a reduction in nodule productivity; this is likely related with direct effects of these nutrients on physiological and metabolic processes of nodules. The conserved shoot N concentration, in comparison to concentration of P, K and S indicates a relatively greater accumulation of N that matches the proposed N-feedback mechanism down-regulating BNF in nutrient-deficient systems. Despite some nutrient-specific differences, i.e. smaller nodules and higher N/K ratio with shortage of P and K, respectively, the patterns of growth, nodule activity and nutrient concentration were similar for all three nutrients P, K and S. This indicates that a unique mechanism could be depressing BNF (N-feedback) in conjunction with direct effects of the nutrients on nodule activity.Scarcity of data related to N, K and S concentration in nodules is a major constrain for deep analysis of the deficiencies of the nutrients. Critical concentrations of P, K and S in plant and nodule tissues are also a major gap. Models are needed that integrate the direct effect of the nutrients on nodule growth and activity with the N-feedback mechanism. © 2013 Elsevier B.V.","author":[{"dropping-particle":"","family":"Divito","given":"Guillermo A.","non-dropping-particle":"","parse-names":false,"suffix":""},{"dropping-particle":"","family":"Sadras","given":"Victor O.","non-dropping-particle":"","parse-names":false,"suffix":""}],"container-title":"Field Crops Research","id":"ITEM-1","issued":{"date-parts":[["2014"]]},"page":"161-171","publisher":"Elsevier B.V.","title":"How do phosphorus, potassium and sulphur affect plant growth and biological nitrogen fixation in crop and pasture legumes? A meta-analysis","type":"article-journal","volume":"156"},"uris":["http://www.mendeley.com/documents/?uuid=895bf17b-c82a-4d85-ac4e-35e587452ddc"]}],"mendeley":{"formattedCitation":"(29)","plainTextFormattedCitation":"(29)","previouslyFormattedCitation":"(29)"},"properties":{"noteIndex":0},"schema":"https://github.com/citation-style-language/schema/raw/master/csl-citation.json"}</w:instrText>
      </w:r>
      <w:r w:rsidR="00A7053B" w:rsidRPr="00FC1667">
        <w:rPr>
          <w:rFonts w:asciiTheme="minorHAnsi" w:hAnsiTheme="minorHAnsi"/>
          <w:sz w:val="24"/>
          <w:lang w:val="en-GB"/>
        </w:rPr>
        <w:fldChar w:fldCharType="separate"/>
      </w:r>
      <w:r w:rsidR="00FE569C" w:rsidRPr="00FC1667">
        <w:rPr>
          <w:rFonts w:asciiTheme="minorHAnsi" w:hAnsiTheme="minorHAnsi"/>
          <w:noProof/>
          <w:sz w:val="24"/>
          <w:lang w:val="en-GB"/>
        </w:rPr>
        <w:t>(29)</w:t>
      </w:r>
      <w:r w:rsidR="00A7053B" w:rsidRPr="00FC1667">
        <w:rPr>
          <w:rFonts w:asciiTheme="minorHAnsi" w:hAnsiTheme="minorHAnsi"/>
          <w:sz w:val="24"/>
          <w:lang w:val="en-GB"/>
        </w:rPr>
        <w:fldChar w:fldCharType="end"/>
      </w:r>
      <w:r w:rsidR="000B4E87" w:rsidRPr="00FC1667">
        <w:rPr>
          <w:rFonts w:asciiTheme="minorHAnsi" w:hAnsiTheme="minorHAnsi"/>
          <w:sz w:val="24"/>
          <w:lang w:val="en-GB"/>
        </w:rPr>
        <w:t xml:space="preserve"> (</w:t>
      </w:r>
      <w:r w:rsidR="002D414D" w:rsidRPr="00FC1667">
        <w:rPr>
          <w:rFonts w:asciiTheme="minorHAnsi" w:hAnsiTheme="minorHAnsi"/>
          <w:sz w:val="24"/>
          <w:lang w:val="en-GB"/>
        </w:rPr>
        <w:t xml:space="preserve">see also </w:t>
      </w:r>
      <w:r w:rsidR="00025C5F"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Plants","id":"ITEM-1","issue":"15080","issued":{"date-parts":[["2015","7","6"]]},"page":"5","title":"Grassland productivity limited by multiple nutrients","type":"article-journal","volume":"1"},"uris":["http://www.mendeley.com/documents/?uuid=3f82311c-2e63-4096-a4ea-6088988a687d"]}],"mendeley":{"formattedCitation":"(6)","plainTextFormattedCitation":"(6)","previouslyFormattedCitation":"(6)"},"properties":{"noteIndex":0},"schema":"https://github.com/citation-style-language/schema/raw/master/csl-citation.json"}</w:instrText>
      </w:r>
      <w:r w:rsidR="00025C5F" w:rsidRPr="00FC1667">
        <w:rPr>
          <w:rFonts w:asciiTheme="minorHAnsi" w:hAnsiTheme="minorHAnsi"/>
          <w:sz w:val="24"/>
          <w:lang w:val="en-GB"/>
        </w:rPr>
        <w:fldChar w:fldCharType="separate"/>
      </w:r>
      <w:r w:rsidR="000C2E50" w:rsidRPr="00FC1667">
        <w:rPr>
          <w:rFonts w:asciiTheme="minorHAnsi" w:hAnsiTheme="minorHAnsi"/>
          <w:noProof/>
          <w:sz w:val="24"/>
          <w:lang w:val="en-GB"/>
        </w:rPr>
        <w:t>(6)</w:t>
      </w:r>
      <w:r w:rsidR="00025C5F" w:rsidRPr="00FC1667">
        <w:rPr>
          <w:rFonts w:asciiTheme="minorHAnsi" w:hAnsiTheme="minorHAnsi"/>
          <w:sz w:val="24"/>
          <w:lang w:val="en-GB"/>
        </w:rPr>
        <w:fldChar w:fldCharType="end"/>
      </w:r>
      <w:r w:rsidR="00025C5F" w:rsidRPr="00FC1667">
        <w:rPr>
          <w:rFonts w:asciiTheme="minorHAnsi" w:hAnsiTheme="minorHAnsi"/>
          <w:sz w:val="24"/>
          <w:lang w:val="en-GB"/>
        </w:rPr>
        <w:t xml:space="preserve">). </w:t>
      </w:r>
      <w:r w:rsidR="00D30232" w:rsidRPr="00FC1667">
        <w:rPr>
          <w:rFonts w:asciiTheme="minorHAnsi" w:hAnsiTheme="minorHAnsi"/>
          <w:sz w:val="24"/>
          <w:lang w:val="en-GB"/>
        </w:rPr>
        <w:t>While N, P</w:t>
      </w:r>
      <w:r w:rsidR="003F771E" w:rsidRPr="00FC1667">
        <w:rPr>
          <w:rFonts w:asciiTheme="minorHAnsi" w:hAnsiTheme="minorHAnsi"/>
          <w:sz w:val="24"/>
          <w:lang w:val="en-GB"/>
        </w:rPr>
        <w:t>,</w:t>
      </w:r>
      <w:r w:rsidR="00D30232" w:rsidRPr="00FC1667">
        <w:rPr>
          <w:rFonts w:asciiTheme="minorHAnsi" w:hAnsiTheme="minorHAnsi"/>
          <w:sz w:val="24"/>
          <w:lang w:val="en-GB"/>
        </w:rPr>
        <w:t xml:space="preserve"> and K+ have previously been recognized as </w:t>
      </w:r>
      <w:r w:rsidR="00915C6F" w:rsidRPr="00FC1667">
        <w:rPr>
          <w:rFonts w:asciiTheme="minorHAnsi" w:hAnsiTheme="minorHAnsi"/>
          <w:sz w:val="24"/>
          <w:lang w:val="en-GB"/>
        </w:rPr>
        <w:t xml:space="preserve">influencing the abundance of </w:t>
      </w:r>
      <w:r w:rsidR="00D30232" w:rsidRPr="00FC1667">
        <w:rPr>
          <w:rFonts w:asciiTheme="minorHAnsi" w:hAnsiTheme="minorHAnsi"/>
          <w:sz w:val="24"/>
          <w:lang w:val="en-GB"/>
        </w:rPr>
        <w:t>N-fixing legumes</w:t>
      </w:r>
      <w:r w:rsidR="007D2C1B" w:rsidRPr="00FC1667">
        <w:rPr>
          <w:rFonts w:asciiTheme="minorHAnsi" w:hAnsiTheme="minorHAnsi"/>
          <w:sz w:val="24"/>
          <w:lang w:val="en-GB"/>
        </w:rPr>
        <w:t xml:space="preserve"> </w:t>
      </w:r>
      <w:r w:rsidR="003B62BC"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Naturalist","id":"ITEM-1","issue":"6","issued":{"date-parts":[["2012"]]},"page":"721-740","title":"The Nutrient-Load Hypothesis: Patterns of Resource Limitation and Community Structure Driven by Competition for Nutrients and Light","type":"article-journal","volume":"179"},"uris":["http://www.mendeley.com/documents/?uuid=3d506c03-6d9e-42e1-a772-6a0b74676a41"]},{"id":"ITEM-2","itemData":{"DOI":"10.1111/j.1600-0706.2009.17924.x","ISBN":"0030-1299","ISSN":"00301299","abstract":"Nitrogen-fixers call contribute significant amounts of nitrogen (N) and impact ecosystem functioning in diverse aquatic and terrestrial ecosystems. What determines N-fixer abundance still remains poorly understood. Here we experimentally investigate major environmental controls on the abundance of N-fixers: nitrogen to phosphorus (N:P) ratio and light. We grew a N-fixer, cyanobacterium Anabaena flos-aquae, in a multispecies community of freshwater phytoplankton in replicated factorial design treatments with two N:P ratios and two light levels. We show that low N:P ratios promote the dominance of the N-fixer in the Community, but Only under high light. Under low light, N:P ratio did not have a significant effect oil the abundance of the N-fixer. N fixation occurred at low N:P only and increased with increasing light. In contrast, the density of non N-fixing cyanobacteria did not depend oil N:P ratios. Green algae dominated under high N:P and high light only, exhibiting the opposite pattern of dominance to N-fixers. These results are consistent with patterns observed in nature and help explain the N-fixer distribution along the environmental gradients of nutrients and light.","author":[{"dropping-particle":"","family":"Pinto","given":"Paula de Tezanos","non-dropping-particle":"","parse-names":false,"suffix":""},{"dropping-particle":"","family":"Litchman","given":"Elena","non-dropping-particle":"","parse-names":false,"suffix":""}],"container-title":"Oikos","id":"ITEM-2","issue":"3","issued":{"date-parts":[["2010"]]},"page":"567-575","title":"Interactive effects of N:P ratios and light on nitrogen-fixer abundance","type":"article-journal","volume":"119"},"uris":["http://www.mendeley.com/documents/?uuid=c3d4527c-9096-4146-9d1f-437463ad95f6"]},{"id":"ITEM-3","itemData":{"DOI":"10.1073/pnas.0408648102","ISBN":"9498247714","ISSN":"0027-8424","PMID":"15755810","abstract":"Human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America","id":"ITEM-3","issue":"12","issued":{"date-parts":[["2005","3","22"]]},"page":"4387-92","title":"Functional- and abundance-based mechanisms explain diversity loss due to N fertilization.","type":"article-journal","volume":"102"},"uris":["http://www.mendeley.com/documents/?uuid=3e87a403-44fa-406e-8c00-802b4fd8d3b7"]},{"id":"ITEM-4","itemData":{"DOI":"10.1093/jpe/rtw089","ISBN":"8610627586","ISSN":"1752-9921","abstract":"Aims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Ecology","id":"ITEM-4","issue":"August","issued":{"date-parts":[["2016","9","12"]]},"page":"rtw089","title":"Phosphorus does not alleviate the negative effect of nitrogen enrichment on legume performance in an alpine grassland","type":"article-journal"},"uris":["http://www.mendeley.com/documents/?uuid=73df93d5-d29f-469c-8639-3d490d102f32"]}],"mendeley":{"formattedCitation":"(10, 11, 37, 56)","plainTextFormattedCitation":"(10, 11, 37, 56)","previouslyFormattedCitation":"(10, 11, 37, 56)"},"properties":{"noteIndex":0},"schema":"https://github.com/citation-style-language/schema/raw/master/csl-citation.json"}</w:instrText>
      </w:r>
      <w:r w:rsidR="003B62BC" w:rsidRPr="00FC1667">
        <w:rPr>
          <w:rFonts w:asciiTheme="minorHAnsi" w:hAnsiTheme="minorHAnsi"/>
          <w:sz w:val="24"/>
          <w:lang w:val="en-GB"/>
        </w:rPr>
        <w:fldChar w:fldCharType="separate"/>
      </w:r>
      <w:r w:rsidR="00434938" w:rsidRPr="00FC1667">
        <w:rPr>
          <w:rFonts w:asciiTheme="minorHAnsi" w:hAnsiTheme="minorHAnsi"/>
          <w:noProof/>
          <w:sz w:val="24"/>
          <w:lang w:val="en-GB"/>
        </w:rPr>
        <w:t>(10, 11, 37, 56)</w:t>
      </w:r>
      <w:r w:rsidR="003B62BC" w:rsidRPr="00FC1667">
        <w:rPr>
          <w:rFonts w:asciiTheme="minorHAnsi" w:hAnsiTheme="minorHAnsi"/>
          <w:sz w:val="24"/>
          <w:lang w:val="en-GB"/>
        </w:rPr>
        <w:fldChar w:fldCharType="end"/>
      </w:r>
      <w:r w:rsidR="00D30232" w:rsidRPr="00FC1667">
        <w:rPr>
          <w:rFonts w:asciiTheme="minorHAnsi" w:hAnsiTheme="minorHAnsi"/>
          <w:sz w:val="24"/>
          <w:lang w:val="en-GB"/>
        </w:rPr>
        <w:t xml:space="preserve">, our study is the first to describe N, P and K+ interactions </w:t>
      </w:r>
      <w:r w:rsidR="003756F0" w:rsidRPr="00FC1667">
        <w:rPr>
          <w:rFonts w:asciiTheme="minorHAnsi" w:hAnsiTheme="minorHAnsi"/>
          <w:sz w:val="24"/>
          <w:lang w:val="en-GB"/>
        </w:rPr>
        <w:t xml:space="preserve">in </w:t>
      </w:r>
      <w:r w:rsidR="00CE4810" w:rsidRPr="00FC1667">
        <w:rPr>
          <w:rFonts w:asciiTheme="minorHAnsi" w:hAnsiTheme="minorHAnsi"/>
          <w:sz w:val="24"/>
          <w:lang w:val="en-GB"/>
        </w:rPr>
        <w:t xml:space="preserve">grassland </w:t>
      </w:r>
      <w:r w:rsidR="003756F0" w:rsidRPr="00FC1667">
        <w:rPr>
          <w:rFonts w:asciiTheme="minorHAnsi" w:hAnsiTheme="minorHAnsi"/>
          <w:sz w:val="24"/>
          <w:lang w:val="en-GB"/>
        </w:rPr>
        <w:t xml:space="preserve">ecosystems at </w:t>
      </w:r>
      <w:r w:rsidR="00D30232" w:rsidRPr="00FC1667">
        <w:rPr>
          <w:rFonts w:asciiTheme="minorHAnsi" w:hAnsiTheme="minorHAnsi"/>
          <w:sz w:val="24"/>
          <w:lang w:val="en-GB"/>
        </w:rPr>
        <w:t xml:space="preserve">a global scale. </w:t>
      </w:r>
      <w:r w:rsidR="00D30232" w:rsidRPr="00FC1667">
        <w:rPr>
          <w:rFonts w:asciiTheme="minorHAnsi" w:hAnsiTheme="minorHAnsi"/>
          <w:strike/>
          <w:color w:val="000000" w:themeColor="text1"/>
          <w:sz w:val="24"/>
          <w:lang w:val="en-GB"/>
        </w:rPr>
        <w:t xml:space="preserve"> </w:t>
      </w:r>
    </w:p>
    <w:p w14:paraId="419195A6" w14:textId="0D243E1B" w:rsidR="00A410CC" w:rsidRPr="00FC1667" w:rsidRDefault="00325995" w:rsidP="00A410CC">
      <w:pPr>
        <w:rPr>
          <w:rFonts w:asciiTheme="minorHAnsi" w:hAnsiTheme="minorHAnsi"/>
          <w:i/>
          <w:sz w:val="24"/>
          <w:lang w:val="en-GB"/>
        </w:rPr>
      </w:pPr>
      <w:r w:rsidRPr="00FC1667">
        <w:rPr>
          <w:rFonts w:asciiTheme="minorHAnsi" w:hAnsiTheme="minorHAnsi"/>
          <w:i/>
          <w:sz w:val="24"/>
          <w:lang w:val="en-GB"/>
        </w:rPr>
        <w:t>M</w:t>
      </w:r>
      <w:r w:rsidR="00A410CC" w:rsidRPr="00FC1667">
        <w:rPr>
          <w:rFonts w:asciiTheme="minorHAnsi" w:hAnsiTheme="minorHAnsi"/>
          <w:i/>
          <w:sz w:val="24"/>
          <w:lang w:val="en-GB"/>
        </w:rPr>
        <w:t xml:space="preserve">echanisms </w:t>
      </w:r>
      <w:r w:rsidR="00261387" w:rsidRPr="00FC1667">
        <w:rPr>
          <w:rFonts w:asciiTheme="minorHAnsi" w:hAnsiTheme="minorHAnsi"/>
          <w:i/>
          <w:sz w:val="24"/>
          <w:lang w:val="en-GB"/>
        </w:rPr>
        <w:t xml:space="preserve">underpinning legume </w:t>
      </w:r>
      <w:r w:rsidR="00A410CC" w:rsidRPr="00FC1667">
        <w:rPr>
          <w:rFonts w:asciiTheme="minorHAnsi" w:hAnsiTheme="minorHAnsi"/>
          <w:i/>
          <w:sz w:val="24"/>
          <w:lang w:val="en-GB"/>
        </w:rPr>
        <w:t>responses</w:t>
      </w:r>
    </w:p>
    <w:p w14:paraId="5E911A1A" w14:textId="54F2A7EA" w:rsidR="000F1AD9" w:rsidRPr="00FC1667" w:rsidRDefault="00615203" w:rsidP="0027462B">
      <w:pPr>
        <w:tabs>
          <w:tab w:val="left" w:pos="567"/>
        </w:tabs>
        <w:rPr>
          <w:rFonts w:asciiTheme="minorHAnsi" w:hAnsiTheme="minorHAnsi"/>
          <w:sz w:val="24"/>
          <w:lang w:val="en-GB"/>
        </w:rPr>
      </w:pPr>
      <w:r w:rsidRPr="00FC1667">
        <w:rPr>
          <w:rFonts w:asciiTheme="minorHAnsi" w:hAnsiTheme="minorHAnsi"/>
          <w:sz w:val="24"/>
          <w:lang w:val="en-GB"/>
        </w:rPr>
        <w:t>W</w:t>
      </w:r>
      <w:r w:rsidR="00A410CC" w:rsidRPr="00FC1667">
        <w:rPr>
          <w:rFonts w:asciiTheme="minorHAnsi" w:hAnsiTheme="minorHAnsi"/>
          <w:sz w:val="24"/>
          <w:lang w:val="en-GB"/>
        </w:rPr>
        <w:t xml:space="preserve">e expected </w:t>
      </w:r>
      <w:r w:rsidR="00AD13F1" w:rsidRPr="00FC1667">
        <w:rPr>
          <w:rFonts w:asciiTheme="minorHAnsi" w:hAnsiTheme="minorHAnsi"/>
          <w:sz w:val="24"/>
          <w:lang w:val="en-GB"/>
        </w:rPr>
        <w:t>N addition</w:t>
      </w:r>
      <w:r w:rsidR="00A410CC" w:rsidRPr="00FC1667">
        <w:rPr>
          <w:rFonts w:asciiTheme="minorHAnsi" w:hAnsiTheme="minorHAnsi"/>
          <w:sz w:val="24"/>
          <w:lang w:val="en-GB"/>
        </w:rPr>
        <w:t xml:space="preserve"> to suppress legumes by reducing their</w:t>
      </w:r>
      <w:r w:rsidR="00A410CC" w:rsidRPr="00FC1667">
        <w:rPr>
          <w:rFonts w:asciiTheme="minorHAnsi" w:hAnsiTheme="minorHAnsi"/>
          <w:color w:val="000000" w:themeColor="text1"/>
          <w:sz w:val="24"/>
          <w:lang w:val="en-GB"/>
        </w:rPr>
        <w:t xml:space="preserve"> competitive advantage over co-</w:t>
      </w:r>
      <w:r w:rsidR="00751736" w:rsidRPr="00FC1667">
        <w:rPr>
          <w:rFonts w:asciiTheme="minorHAnsi" w:hAnsiTheme="minorHAnsi"/>
          <w:color w:val="000000" w:themeColor="text1"/>
          <w:sz w:val="24"/>
          <w:lang w:val="en-GB"/>
        </w:rPr>
        <w:t>occurring</w:t>
      </w:r>
      <w:r w:rsidR="00A410CC" w:rsidRPr="00FC1667">
        <w:rPr>
          <w:rFonts w:asciiTheme="minorHAnsi" w:hAnsiTheme="minorHAnsi"/>
          <w:color w:val="000000" w:themeColor="text1"/>
          <w:sz w:val="24"/>
          <w:lang w:val="en-GB"/>
        </w:rPr>
        <w:t>, non-N-fixing forbs and grasses</w:t>
      </w:r>
      <w:r w:rsidR="00A33A45" w:rsidRPr="00FC1667">
        <w:rPr>
          <w:rFonts w:asciiTheme="minorHAnsi" w:hAnsiTheme="minorHAnsi"/>
          <w:color w:val="000000" w:themeColor="text1"/>
          <w:sz w:val="24"/>
          <w:lang w:val="en-GB"/>
        </w:rPr>
        <w:t xml:space="preserve"> </w:t>
      </w:r>
      <w:r w:rsidR="00084A7E" w:rsidRPr="00FC1667">
        <w:rPr>
          <w:rFonts w:asciiTheme="minorHAnsi" w:hAnsiTheme="minorHAnsi"/>
          <w:color w:val="000000" w:themeColor="text1"/>
          <w:sz w:val="24"/>
          <w:lang w:val="en-GB"/>
        </w:rPr>
        <w:fldChar w:fldCharType="begin" w:fldLock="1"/>
      </w:r>
      <w:r w:rsidR="00FE569C" w:rsidRPr="00FC1667">
        <w:rPr>
          <w:rFonts w:asciiTheme="minorHAnsi" w:hAnsiTheme="minorHAnsi"/>
          <w:color w:val="000000" w:themeColor="text1"/>
          <w:sz w:val="24"/>
          <w:lang w:val="en-GB"/>
        </w:rPr>
        <w:instrText>ADDIN CSL_CITATION {"citationItems":[{"id":"ITEM-1","itemData":{"DOI":"10.1086/665650","ISBN":"1537-5323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Naturalist","id":"ITEM-1","issue":"6","issued":{"date-parts":[["2012"]]},"page":"721-740","title":"The Nutrient-Load Hypothesis: Patterns of Resource Limitation and Community Structure Driven by Competition for Nutrients and Light","type":"article-journal","volume":"179"},"uris":["http://www.mendeley.com/documents/?uuid=3d506c03-6d9e-42e1-a772-6a0b74676a41"]},{"id":"ITEM-2","itemData":{"DOI":"10.1093/jpe/rtw089","ISBN":"8610627586","ISSN":"1752-9921","abstract":"Aims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Ecology","id":"ITEM-2","issue":"August","issued":{"date-parts":[["2016","9","12"]]},"page":"rtw089","title":"Phosphorus does not alleviate the negative effect of nitrogen enrichment on legume performance in an alpine grassland","type":"article-journal"},"uris":["http://www.mendeley.com/documents/?uuid=73df93d5-d29f-469c-8639-3d490d102f32"]},{"id":"ITEM-3","itemData":{"DOI":"10.1073/pnas.0408648102","ISBN":"9498247714","ISSN":"0027-8424","PMID":"15755810","abstract":"Human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America","id":"ITEM-3","issue":"12","issued":{"date-parts":[["2005","3","22"]]},"page":"4387-92","title":"Functional- and abundance-based mechanisms explain diversity loss due to N fertilization.","type":"article-journal","volume":"102"},"uris":["http://www.mendeley.com/documents/?uuid=3e87a403-44fa-406e-8c00-802b4fd8d3b7"]},{"id":"ITEM-4","itemData":{"DOI":"10.1086/283633","ISBN":"1630130044","ISSN":"0003-0147","PMID":"17891731","abstract":"The growth response of a population to the resources in a particular environment is used to classify pairs of resources as being either (1) essential, (2) hemi-essential, (3) complementary, (4) perfectly substitutable, (5) antagonistic, or (6) switching. Although nutrition is one important factor determining resource type, the growth response of a population to resources also depends on the interaction between a species' foraging methods and the spatial distribution of the resources. For example, two resources which are nutritionally perfectly substitutable may be operationally switching, antagonistic, or complementary because of spatial heterogeneity. A graphical, equilibrium theory of resource competition allows prediction of the outcome of interactions between several consumers for the various classes of resources. The technique requires information on (1) resource type (growth isoclines), (2) resource preference, (3) resource supply processes, and (4) mortality rates for all species. For all resource types, the major criterion for stable coexistence is that each species consume relatively more of the one resource which more limits its own growth rate.","author":[{"dropping-particle":"","family":"Tilman","given":"David","non-dropping-particle":"","parse-names":false,"suffix":""}],"container-title":"The American Naturalist","id":"ITEM-4","issue":"3","issued":{"date-parts":[["1980"]]},"page":"362-393","title":"Resources: A Graphical-Mechanistic Approach to Competition and Predation","type":"article-journal","volume":"116"},"uris":["http://www.mendeley.com/documents/?uuid=3d114c3b-1c63-4132-a7c5-e19d0e628d1b"]},{"id":"ITEM-5","itemData":{"ISBN":"0691083029","author":[{"dropping-particle":"","family":"Tilman","given":"David","non-dropping-particle":"","parse-names":false,"suffix":""}],"id":"ITEM-5","issued":{"date-parts":[["1982"]]},"publisher":"Princeton university press","title":"Resource competition and community structure","type":"book"},"uris":["http://www.mendeley.com/documents/?uuid=12581a8e-413d-4289-968b-a51d13f7120f"]},{"id":"ITEM-6","itemData":{"DOI":"10.1126/science.1169640","ISBN":"0036-8075","ISSN":"1095-9203","PMID":"19407202","abstract":"Human activities have increased the availability of nutrients in terrestrial and aquatic ecosystems. In grasslands, this eutrophication causes loss of plant species diversity, but the mechanism of this loss has been difficult to determine. Using experimental grassland plant communities, we found that addition of light to the grassland understory prevented the loss of biodiversity caused by eutrophication. There was no detectable role for competition for soil resources in diversity loss. Thus, competition for light is a major mechanism of plant diversity loss after eutrophication and explains the particular threat of eutrophication to plant diversity. Our conclusions have implications for grassland management and conservation policy and underscore the need to control nutrient enrichment if plant diversity is to be preserved.","author":[{"dropping-particle":"","family":"Hautier","given":"Yann","non-dropping-particle":"","parse-names":false,"suffix":""},{"dropping-particle":"","family":"Niklaus","given":"Pascal a","non-dropping-particle":"","parse-names":false,"suffix":""},{"dropping-particle":"","family":"Hector","given":"Andy","non-dropping-particle":"","parse-names":false,"suffix":""}],"container-title":"Science","id":"ITEM-6","issue":"5927","issued":{"date-parts":[["2009"]]},"page":"636-8","title":"Competition for light causes plant biodiversity loss after eutrophication.","type":"article-journal","volume":"324"},"uris":["http://www.mendeley.com/documents/?uuid=47ad9281-ef22-48b1-9d99-f868e085f2c4"]}],"mendeley":{"formattedCitation":"(10–13, 33, 37)","plainTextFormattedCitation":"(10–13, 33, 37)","previouslyFormattedCitation":"(10–13, 33, 37)"},"properties":{"noteIndex":0},"schema":"https://github.com/citation-style-language/schema/raw/master/csl-citation.json"}</w:instrText>
      </w:r>
      <w:r w:rsidR="00084A7E" w:rsidRPr="00FC1667">
        <w:rPr>
          <w:rFonts w:asciiTheme="minorHAnsi" w:hAnsiTheme="minorHAnsi"/>
          <w:color w:val="000000" w:themeColor="text1"/>
          <w:sz w:val="24"/>
          <w:lang w:val="en-GB"/>
        </w:rPr>
        <w:fldChar w:fldCharType="separate"/>
      </w:r>
      <w:r w:rsidR="000A77DA" w:rsidRPr="00FC1667">
        <w:rPr>
          <w:rFonts w:asciiTheme="minorHAnsi" w:hAnsiTheme="minorHAnsi"/>
          <w:noProof/>
          <w:color w:val="000000" w:themeColor="text1"/>
          <w:sz w:val="24"/>
          <w:lang w:val="en-GB"/>
        </w:rPr>
        <w:t>(10–13, 33, 37)</w:t>
      </w:r>
      <w:r w:rsidR="00084A7E" w:rsidRPr="00FC1667">
        <w:rPr>
          <w:rFonts w:asciiTheme="minorHAnsi" w:hAnsiTheme="minorHAnsi"/>
          <w:color w:val="000000" w:themeColor="text1"/>
          <w:sz w:val="24"/>
          <w:lang w:val="en-GB"/>
        </w:rPr>
        <w:fldChar w:fldCharType="end"/>
      </w:r>
      <w:r w:rsidR="00084A7E" w:rsidRPr="00FC1667">
        <w:rPr>
          <w:rFonts w:asciiTheme="minorHAnsi" w:hAnsiTheme="minorHAnsi"/>
          <w:color w:val="000000" w:themeColor="text1"/>
          <w:sz w:val="24"/>
          <w:lang w:val="en-GB"/>
        </w:rPr>
        <w:t>.</w:t>
      </w:r>
      <w:r w:rsidR="00BB632F" w:rsidRPr="00FC1667">
        <w:rPr>
          <w:rFonts w:asciiTheme="minorHAnsi" w:hAnsiTheme="minorHAnsi"/>
          <w:color w:val="000000" w:themeColor="text1"/>
          <w:sz w:val="24"/>
          <w:lang w:val="en-GB"/>
        </w:rPr>
        <w:t xml:space="preserve"> </w:t>
      </w:r>
      <w:r w:rsidR="00A410CC" w:rsidRPr="00FC1667">
        <w:rPr>
          <w:rFonts w:asciiTheme="minorHAnsi" w:hAnsiTheme="minorHAnsi"/>
          <w:color w:val="000000" w:themeColor="text1"/>
          <w:sz w:val="24"/>
          <w:lang w:val="en-GB"/>
        </w:rPr>
        <w:t>Supporting this</w:t>
      </w:r>
      <w:r w:rsidR="00855F80" w:rsidRPr="00FC1667">
        <w:rPr>
          <w:rFonts w:asciiTheme="minorHAnsi" w:hAnsiTheme="minorHAnsi"/>
          <w:color w:val="000000" w:themeColor="text1"/>
          <w:sz w:val="24"/>
          <w:lang w:val="en-GB"/>
        </w:rPr>
        <w:t xml:space="preserve"> prediction</w:t>
      </w:r>
      <w:r w:rsidR="00A410CC" w:rsidRPr="00FC1667">
        <w:rPr>
          <w:rFonts w:asciiTheme="minorHAnsi" w:hAnsiTheme="minorHAnsi"/>
          <w:color w:val="000000" w:themeColor="text1"/>
          <w:sz w:val="24"/>
          <w:lang w:val="en-GB"/>
        </w:rPr>
        <w:t xml:space="preserve">, plot-scale </w:t>
      </w:r>
      <w:r w:rsidR="00325995" w:rsidRPr="00FC1667">
        <w:rPr>
          <w:rFonts w:asciiTheme="minorHAnsi" w:hAnsiTheme="minorHAnsi"/>
          <w:color w:val="000000" w:themeColor="text1"/>
          <w:sz w:val="24"/>
          <w:lang w:val="en-GB"/>
        </w:rPr>
        <w:t>mixed-</w:t>
      </w:r>
      <w:r w:rsidR="009D6939" w:rsidRPr="00FC1667">
        <w:rPr>
          <w:rFonts w:asciiTheme="minorHAnsi" w:hAnsiTheme="minorHAnsi"/>
          <w:color w:val="000000" w:themeColor="text1"/>
          <w:sz w:val="24"/>
          <w:lang w:val="en-GB"/>
        </w:rPr>
        <w:t xml:space="preserve">effects </w:t>
      </w:r>
      <w:r w:rsidR="00325995" w:rsidRPr="00FC1667">
        <w:rPr>
          <w:rFonts w:asciiTheme="minorHAnsi" w:hAnsiTheme="minorHAnsi"/>
          <w:color w:val="000000" w:themeColor="text1"/>
          <w:sz w:val="24"/>
          <w:lang w:val="en-GB"/>
        </w:rPr>
        <w:t xml:space="preserve">models </w:t>
      </w:r>
      <w:r w:rsidR="00A410CC" w:rsidRPr="00FC1667">
        <w:rPr>
          <w:rFonts w:asciiTheme="minorHAnsi" w:hAnsiTheme="minorHAnsi"/>
          <w:color w:val="000000" w:themeColor="text1"/>
          <w:sz w:val="24"/>
          <w:lang w:val="en-GB"/>
        </w:rPr>
        <w:t xml:space="preserve">showed that </w:t>
      </w:r>
      <w:r w:rsidR="009F7D9A" w:rsidRPr="00FC1667">
        <w:rPr>
          <w:rFonts w:asciiTheme="minorHAnsi" w:hAnsiTheme="minorHAnsi"/>
          <w:color w:val="000000" w:themeColor="text1"/>
          <w:sz w:val="24"/>
          <w:lang w:val="en-GB"/>
        </w:rPr>
        <w:t xml:space="preserve">cover of </w:t>
      </w:r>
      <w:r w:rsidR="00052E2D" w:rsidRPr="00FC1667">
        <w:rPr>
          <w:rFonts w:asciiTheme="minorHAnsi" w:hAnsiTheme="minorHAnsi"/>
          <w:color w:val="000000" w:themeColor="text1"/>
          <w:sz w:val="24"/>
          <w:lang w:val="en-GB"/>
        </w:rPr>
        <w:t>non-</w:t>
      </w:r>
      <w:r w:rsidR="00325995" w:rsidRPr="00FC1667">
        <w:rPr>
          <w:rFonts w:asciiTheme="minorHAnsi" w:hAnsiTheme="minorHAnsi"/>
          <w:color w:val="000000" w:themeColor="text1"/>
          <w:sz w:val="24"/>
          <w:lang w:val="en-GB"/>
        </w:rPr>
        <w:t xml:space="preserve">legume </w:t>
      </w:r>
      <w:r w:rsidR="00A410CC" w:rsidRPr="00FC1667">
        <w:rPr>
          <w:rFonts w:asciiTheme="minorHAnsi" w:hAnsiTheme="minorHAnsi"/>
          <w:color w:val="000000" w:themeColor="text1"/>
          <w:sz w:val="24"/>
          <w:lang w:val="en-GB"/>
        </w:rPr>
        <w:t xml:space="preserve">forbs plus grasses significantly </w:t>
      </w:r>
      <w:r w:rsidR="00A410CC" w:rsidRPr="00FC1667">
        <w:rPr>
          <w:rFonts w:asciiTheme="minorHAnsi" w:hAnsiTheme="minorHAnsi"/>
          <w:color w:val="000000" w:themeColor="text1"/>
          <w:sz w:val="24"/>
          <w:lang w:val="en-GB"/>
        </w:rPr>
        <w:lastRenderedPageBreak/>
        <w:t xml:space="preserve">increased </w:t>
      </w:r>
      <w:r w:rsidR="00996B0E" w:rsidRPr="00FC1667">
        <w:rPr>
          <w:rFonts w:asciiTheme="minorHAnsi" w:hAnsiTheme="minorHAnsi"/>
          <w:color w:val="000000" w:themeColor="text1"/>
          <w:sz w:val="24"/>
          <w:lang w:val="en-GB"/>
        </w:rPr>
        <w:t>with</w:t>
      </w:r>
      <w:r w:rsidR="00A410CC" w:rsidRPr="00FC1667">
        <w:rPr>
          <w:rFonts w:asciiTheme="minorHAnsi" w:hAnsiTheme="minorHAnsi"/>
          <w:color w:val="000000" w:themeColor="text1"/>
          <w:sz w:val="24"/>
          <w:lang w:val="en-GB"/>
        </w:rPr>
        <w:t xml:space="preserve"> N</w:t>
      </w:r>
      <w:r w:rsidR="000D324F" w:rsidRPr="00FC1667">
        <w:rPr>
          <w:rFonts w:asciiTheme="minorHAnsi" w:hAnsiTheme="minorHAnsi"/>
          <w:color w:val="000000" w:themeColor="text1"/>
          <w:sz w:val="24"/>
          <w:lang w:val="en-GB"/>
        </w:rPr>
        <w:t xml:space="preserve"> </w:t>
      </w:r>
      <w:r w:rsidR="00A410CC" w:rsidRPr="00FC1667">
        <w:rPr>
          <w:rFonts w:asciiTheme="minorHAnsi" w:hAnsiTheme="minorHAnsi"/>
          <w:color w:val="000000" w:themeColor="text1"/>
          <w:sz w:val="24"/>
          <w:lang w:val="en-GB"/>
        </w:rPr>
        <w:t>addition (</w:t>
      </w:r>
      <w:r w:rsidR="006E64CD" w:rsidRPr="00FC1667">
        <w:rPr>
          <w:rFonts w:asciiTheme="minorHAnsi" w:hAnsiTheme="minorHAnsi"/>
          <w:color w:val="000000" w:themeColor="text1"/>
          <w:sz w:val="24"/>
          <w:lang w:val="en-GB"/>
        </w:rPr>
        <w:t xml:space="preserve">see above; </w:t>
      </w:r>
      <w:r w:rsidR="00A410CC" w:rsidRPr="00FC1667">
        <w:rPr>
          <w:rFonts w:asciiTheme="minorHAnsi" w:hAnsiTheme="minorHAnsi"/>
          <w:color w:val="000000" w:themeColor="text1"/>
          <w:sz w:val="24"/>
          <w:lang w:val="en-GB"/>
        </w:rPr>
        <w:t>Table</w:t>
      </w:r>
      <w:r w:rsidR="00244D8C" w:rsidRPr="00FC1667">
        <w:rPr>
          <w:rFonts w:asciiTheme="minorHAnsi" w:hAnsiTheme="minorHAnsi"/>
          <w:color w:val="000000" w:themeColor="text1"/>
          <w:sz w:val="24"/>
          <w:lang w:val="en-GB"/>
        </w:rPr>
        <w:t xml:space="preserve"> </w:t>
      </w:r>
      <w:r w:rsidR="008D2DCA" w:rsidRPr="00FC1667">
        <w:rPr>
          <w:rFonts w:asciiTheme="minorHAnsi" w:hAnsiTheme="minorHAnsi"/>
          <w:color w:val="000000" w:themeColor="text1"/>
          <w:sz w:val="24"/>
          <w:lang w:val="en-GB"/>
        </w:rPr>
        <w:t>6</w:t>
      </w:r>
      <w:r w:rsidR="00244D8C" w:rsidRPr="00FC1667">
        <w:rPr>
          <w:rFonts w:asciiTheme="minorHAnsi" w:hAnsiTheme="minorHAnsi"/>
          <w:color w:val="000000" w:themeColor="text1"/>
          <w:sz w:val="24"/>
          <w:lang w:val="en-GB"/>
        </w:rPr>
        <w:t>c</w:t>
      </w:r>
      <w:r w:rsidR="00A410CC" w:rsidRPr="00FC1667">
        <w:rPr>
          <w:rFonts w:asciiTheme="minorHAnsi" w:hAnsiTheme="minorHAnsi"/>
          <w:color w:val="000000" w:themeColor="text1"/>
          <w:sz w:val="24"/>
          <w:lang w:val="en-GB"/>
        </w:rPr>
        <w:t xml:space="preserve">), and this increase was significantly associated with the reduction in legume </w:t>
      </w:r>
      <w:r w:rsidR="006E64CD" w:rsidRPr="00FC1667">
        <w:rPr>
          <w:rFonts w:asciiTheme="minorHAnsi" w:hAnsiTheme="minorHAnsi"/>
          <w:color w:val="000000" w:themeColor="text1"/>
          <w:sz w:val="24"/>
          <w:lang w:val="en-GB"/>
        </w:rPr>
        <w:t>cov</w:t>
      </w:r>
      <w:r w:rsidR="00A410CC" w:rsidRPr="00FC1667">
        <w:rPr>
          <w:rFonts w:asciiTheme="minorHAnsi" w:hAnsiTheme="minorHAnsi"/>
          <w:color w:val="000000" w:themeColor="text1"/>
          <w:sz w:val="24"/>
          <w:lang w:val="en-GB"/>
        </w:rPr>
        <w:t>e</w:t>
      </w:r>
      <w:r w:rsidR="006E64CD" w:rsidRPr="00FC1667">
        <w:rPr>
          <w:rFonts w:asciiTheme="minorHAnsi" w:hAnsiTheme="minorHAnsi"/>
          <w:color w:val="000000" w:themeColor="text1"/>
          <w:sz w:val="24"/>
          <w:lang w:val="en-GB"/>
        </w:rPr>
        <w:t xml:space="preserve">r </w:t>
      </w:r>
      <w:r w:rsidR="00A410CC" w:rsidRPr="00FC1667">
        <w:rPr>
          <w:rFonts w:asciiTheme="minorHAnsi" w:hAnsiTheme="minorHAnsi"/>
          <w:color w:val="000000" w:themeColor="text1"/>
          <w:sz w:val="24"/>
          <w:lang w:val="en-GB"/>
        </w:rPr>
        <w:t>(</w:t>
      </w:r>
      <w:r w:rsidR="002F11A6" w:rsidRPr="00FC1667">
        <w:rPr>
          <w:rFonts w:asciiTheme="minorHAnsi" w:hAnsiTheme="minorHAnsi"/>
          <w:color w:val="000000" w:themeColor="text1"/>
          <w:sz w:val="24"/>
          <w:lang w:val="en-GB"/>
        </w:rPr>
        <w:t xml:space="preserve">Fig. </w:t>
      </w:r>
      <w:r w:rsidR="0060675F" w:rsidRPr="00FC1667">
        <w:rPr>
          <w:rFonts w:asciiTheme="minorHAnsi" w:hAnsiTheme="minorHAnsi"/>
          <w:color w:val="000000" w:themeColor="text1"/>
          <w:sz w:val="24"/>
          <w:lang w:val="en-GB"/>
        </w:rPr>
        <w:t>2</w:t>
      </w:r>
      <w:r w:rsidR="008C578C" w:rsidRPr="00FC1667">
        <w:rPr>
          <w:rFonts w:asciiTheme="minorHAnsi" w:hAnsiTheme="minorHAnsi"/>
          <w:color w:val="000000" w:themeColor="text1"/>
          <w:sz w:val="24"/>
          <w:lang w:val="en-GB"/>
        </w:rPr>
        <w:t>a</w:t>
      </w:r>
      <w:r w:rsidR="002F11A6" w:rsidRPr="00FC1667">
        <w:rPr>
          <w:rFonts w:asciiTheme="minorHAnsi" w:hAnsiTheme="minorHAnsi"/>
          <w:color w:val="000000" w:themeColor="text1"/>
          <w:sz w:val="24"/>
          <w:lang w:val="en-GB"/>
        </w:rPr>
        <w:t xml:space="preserve">, </w:t>
      </w:r>
      <w:r w:rsidR="00A410CC" w:rsidRPr="00FC1667">
        <w:rPr>
          <w:rFonts w:asciiTheme="minorHAnsi" w:hAnsiTheme="minorHAnsi"/>
          <w:color w:val="000000" w:themeColor="text1"/>
          <w:sz w:val="24"/>
          <w:lang w:val="en-GB"/>
        </w:rPr>
        <w:t>Table S</w:t>
      </w:r>
      <w:r w:rsidR="008D2DCA" w:rsidRPr="00FC1667">
        <w:rPr>
          <w:rFonts w:asciiTheme="minorHAnsi" w:hAnsiTheme="minorHAnsi"/>
          <w:color w:val="000000" w:themeColor="text1"/>
          <w:sz w:val="24"/>
          <w:lang w:val="en-GB"/>
        </w:rPr>
        <w:t>7</w:t>
      </w:r>
      <w:r w:rsidR="00A410CC" w:rsidRPr="00FC1667">
        <w:rPr>
          <w:rFonts w:asciiTheme="minorHAnsi" w:hAnsiTheme="minorHAnsi"/>
          <w:color w:val="000000" w:themeColor="text1"/>
          <w:sz w:val="24"/>
          <w:lang w:val="en-GB"/>
        </w:rPr>
        <w:t xml:space="preserve">). </w:t>
      </w:r>
      <w:bookmarkStart w:id="31" w:name="_Hlk64125703"/>
      <w:bookmarkStart w:id="32" w:name="_Hlk51774656"/>
      <w:r w:rsidR="00325995" w:rsidRPr="00FC1667">
        <w:rPr>
          <w:rFonts w:asciiTheme="minorHAnsi" w:hAnsiTheme="minorHAnsi"/>
          <w:color w:val="000000" w:themeColor="text1"/>
          <w:sz w:val="24"/>
          <w:lang w:val="en-GB"/>
        </w:rPr>
        <w:t xml:space="preserve">Further, </w:t>
      </w:r>
      <w:r w:rsidR="009D75A1" w:rsidRPr="00FC1667">
        <w:rPr>
          <w:rFonts w:asciiTheme="minorHAnsi" w:hAnsiTheme="minorHAnsi"/>
          <w:color w:val="000000" w:themeColor="text1"/>
          <w:sz w:val="24"/>
          <w:lang w:val="en-GB"/>
        </w:rPr>
        <w:t xml:space="preserve">through increases in cover and biomass </w:t>
      </w:r>
      <w:r w:rsidR="009D75A1" w:rsidRPr="00FC1667">
        <w:rPr>
          <w:rFonts w:asciiTheme="minorHAnsi" w:hAnsiTheme="minorHAnsi"/>
          <w:color w:val="000000" w:themeColor="text1"/>
          <w:sz w:val="24"/>
          <w:lang w:val="en-GB"/>
        </w:rPr>
        <w:fldChar w:fldCharType="begin" w:fldLock="1"/>
      </w:r>
      <w:r w:rsidR="009D75A1" w:rsidRPr="00FC1667">
        <w:rPr>
          <w:rFonts w:asciiTheme="minorHAnsi" w:hAnsiTheme="minorHAnsi"/>
          <w:color w:val="000000" w:themeColor="text1"/>
          <w:sz w:val="24"/>
          <w:lang w:val="en-GB"/>
        </w:rPr>
        <w:instrText>ADDIN CSL_CITATION {"citationItems":[{"id":"ITEM-1","itemData":{"DOI":"10.1038/nature13144","ISBN":"0028-0836;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H.","non-dropping-particle":"","parse-names":false,"suffix":""}],"container-title":"Nature","id":"ITEM-1","issue":"7497","issued":{"date-parts":[["2014","4","9"]]},"page":"517-520","title":"Herbivores and nutrients control grassland plant diversity via light limitation","type":"article-journal","volume":"508"},"uris":["http://www.mendeley.com/documents/?uuid=2a42bb9a-60d1-4a37-8013-8fecdd6a9da2"]},{"id":"ITEM-2","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Plants","id":"ITEM-2","issue":"15080","issued":{"date-parts":[["2015","7","6"]]},"page":"5","title":"Grassland productivity limited by multiple nutrients","type":"article-journal","volume":"1"},"uris":["http://www.mendeley.com/documents/?uuid=3f82311c-2e63-4096-a4ea-6088988a687d"]},{"id":"ITEM-3","itemData":{"DOI":"10.1038/nature19324","ISBN":"0028-0836","ISSN":"0028-0836","PMID":"27556951","abstract":"Niche dimensionality provides a general theoretical explanation for biodiversity—more niches, defined by more limiting factors, allow for more ways that species can coexist1. Because plant species compete for the same set of limiting resources, theory predicts that addition of a limiting resource eliminates potential trade-offs, reducing the number of species that can coexist2. Multiple nutrient limitation of plant production is common and therefore fertilization may reduce diversity by reducing the number or dimensionality of belowground limiting factors. At the same time, nutrient addition, by increasing biomass, should ultimately shift competition from belowground nutrients towards a one-dimensional competitive trade-off for light3. Here we show that plant species diversity decreased when a greater number of limiting nutrients were added across 45 grassland sites from a multi-continent experimental network4. The number of added nutrients predicted diversity loss, even after controlling for effects of plant biomass, and even where biomass production was not nutrient-limited. We found that elevated resource supply reduced niche dimensionality and diversity and increased both productivity5 and compositional turnover. Our results point to the importance of understanding dimensionality in ecological systems that are undergoing diversity loss in response to multiple global change factors.","author":[{"dropping-particle":"","family":"Harpole","given":"W. Stanley","non-dropping-particle":"","parse-names":false,"suffix":""},{"dropping-particle":"","family":"Sullivan","given":"Lauren L.","non-dropping-particle":"","parse-names":false,"suffix":""},{"dropping-particle":"","family":"Lind","given":"Eric M.","non-dropping-particle":"","parse-names":false,"suffix":""},{"dropping-particle":"","family":"Firn","given":"Jennifer","non-dropping-particle":"","parse-names":false,"suffix":""},{"dropping-particle":"","family":"Adler","given":"Peter B.","non-dropping-particle":"","parse-names":false,"suffix":""},{"dropping-particle":"","family":"Borer","given":"Elizabeth T.","non-dropping-particle":"","parse-names":false,"suffix":""},{"dropping-particle":"","family":"Chase","given":"Jonathan","non-dropping-particle":"","parse-names":false,"suffix":""},{"dropping-particle":"","family":"Fay","given":"Philip A.","non-dropping-particle":"","parse-names":false,"suffix":""},{"dropping-particle":"","family":"Hautier","given":"Yann","non-dropping-particle":"","parse-names":false,"suffix":""},{"dropping-particle":"","family":"Hillebrand","given":"Helmut","non-dropping-particle":"","parse-names":false,"suffix":""},{"dropping-particle":"","family":"MacDougall","given":"Andrew S.","non-dropping-particle":"","parse-names":false,"suffix":""},{"dropping-particle":"","family":"Seabloom","given":"Eric W.","non-dropping-particle":"","parse-names":false,"suffix":""},{"dropping-particle":"","family":"Williams","given":"Ryan","non-dropping-particle":"","parse-names":false,"suffix":""},{"dropping-particle":"","family":"Bakker","given":"Jonathan D.","non-dropping-particle":"","parse-names":false,"suffix":""},{"dropping-particle":"","family":"Cadotte","given":"Marc W.","non-dropping-particle":"","parse-names":false,"suffix":""},{"dropping-particle":"","family":"Chaneton","given":"Enrique J.","non-dropping-particle":"","parse-names":false,"suffix":""},{"dropping-particle":"","family":"Chu","given":"Chengjin","non-dropping-particle":"","parse-names":false,"suffix":""},{"dropping-particle":"","family":"Cleland","given":"Elsa E.","non-dropping-particle":"","parse-names":false,"suffix":""},{"dropping-particle":"","family":"D’Antonio","given":"Carla","non-dropping-particle":"","parse-names":false,"suffix":""},{"dropping-particle":"","family":"Davies","given":"Kendi F.","non-dropping-particle":"","parse-names":false,"suffix":""},{"dropping-particle":"","family":"Gruner","given":"Daniel S.","non-dropping-particle":"","parse-names":false,"suffix":""},{"dropping-particle":"","family":"Hagenah","given":"Nicole","non-dropping-particle":"","parse-names":false,"suffix":""},{"dropping-particle":"","family":"Kirkman","given":"Kevin","non-dropping-particle":"","parse-names":false,"suffix":""},{"dropping-particle":"","family":"Knops","given":"Johannes M.H. H.","non-dropping-particle":"","parse-names":false,"suffix":""},{"dropping-particle":"","family":"Pierre","given":"Kimberly J.","non-dropping-particle":"La","parse-names":false,"suffix":""},{"dropping-particle":"","family":"McCulley","given":"Rebecca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W.","non-dropping-particle":"","parse-names":false,"suffix":""},{"dropping-particle":"","family":"Prober","given":"Suzanne M.","non-dropping-particle":"","parse-names":false,"suffix":""},{"dropping-particle":"","family":"Risch","given":"Anita C.","non-dropping-particle":"","parse-names":false,"suffix":""},{"dropping-particle":"","family":"Schuetz","given":"Martin","non-dropping-particle":"","parse-names":false,"suffix":""},{"dropping-particle":"","family":"Stevens","given":"Carly J.","non-dropping-particle":"","parse-names":false,"suffix":""},{"dropping-particle":"","family":"Wragg","given":"Peter D.","non-dropping-particle":"","parse-names":false,"suffix":""}],"container-title":"Nature","id":"ITEM-3","issue":"7618","issued":{"date-parts":[["2016"]]},"page":"93-96","publisher":"Nature Publishing Group","title":"Addition of multiple limiting resources reduces grassland diversity","type":"article-journal","volume":"537"},"uris":["http://www.mendeley.com/documents/?uuid=6dd4bed2-d079-4f2f-9ef8-aa4a8ccff23e"]}],"mendeley":{"formattedCitation":"(6, 8, 9)","plainTextFormattedCitation":"(6, 8, 9)","previouslyFormattedCitation":"(6, 8, 9)"},"properties":{"noteIndex":0},"schema":"https://github.com/citation-style-language/schema/raw/master/csl-citation.json"}</w:instrText>
      </w:r>
      <w:r w:rsidR="009D75A1" w:rsidRPr="00FC1667">
        <w:rPr>
          <w:rFonts w:asciiTheme="minorHAnsi" w:hAnsiTheme="minorHAnsi"/>
          <w:color w:val="000000" w:themeColor="text1"/>
          <w:sz w:val="24"/>
          <w:lang w:val="en-GB"/>
        </w:rPr>
        <w:fldChar w:fldCharType="separate"/>
      </w:r>
      <w:r w:rsidR="009D75A1" w:rsidRPr="00FC1667">
        <w:rPr>
          <w:rFonts w:asciiTheme="minorHAnsi" w:hAnsiTheme="minorHAnsi"/>
          <w:noProof/>
          <w:color w:val="000000" w:themeColor="text1"/>
          <w:sz w:val="24"/>
          <w:lang w:val="en-GB"/>
        </w:rPr>
        <w:t>(6, 8, 9)</w:t>
      </w:r>
      <w:r w:rsidR="009D75A1" w:rsidRPr="00FC1667">
        <w:rPr>
          <w:rFonts w:asciiTheme="minorHAnsi" w:hAnsiTheme="minorHAnsi"/>
          <w:color w:val="000000" w:themeColor="text1"/>
          <w:sz w:val="24"/>
          <w:lang w:val="en-GB"/>
        </w:rPr>
        <w:fldChar w:fldCharType="end"/>
      </w:r>
      <w:r w:rsidR="009D75A1" w:rsidRPr="00FC1667">
        <w:rPr>
          <w:rFonts w:asciiTheme="minorHAnsi" w:hAnsiTheme="minorHAnsi"/>
          <w:color w:val="000000" w:themeColor="text1"/>
          <w:sz w:val="24"/>
          <w:lang w:val="en-GB"/>
        </w:rPr>
        <w:t xml:space="preserve">, </w:t>
      </w:r>
      <w:r w:rsidR="00325995" w:rsidRPr="00FC1667">
        <w:rPr>
          <w:rFonts w:asciiTheme="minorHAnsi" w:hAnsiTheme="minorHAnsi"/>
          <w:color w:val="000000" w:themeColor="text1"/>
          <w:sz w:val="24"/>
          <w:lang w:val="en-GB"/>
        </w:rPr>
        <w:t>N</w:t>
      </w:r>
      <w:r w:rsidR="00A410CC" w:rsidRPr="00FC1667">
        <w:rPr>
          <w:rFonts w:asciiTheme="minorHAnsi" w:hAnsiTheme="minorHAnsi"/>
          <w:color w:val="000000" w:themeColor="text1"/>
          <w:sz w:val="24"/>
          <w:lang w:val="en-GB"/>
        </w:rPr>
        <w:t xml:space="preserve"> addition </w:t>
      </w:r>
      <w:r w:rsidR="00614DFC" w:rsidRPr="00FC1667">
        <w:rPr>
          <w:rFonts w:asciiTheme="minorHAnsi" w:hAnsiTheme="minorHAnsi"/>
          <w:color w:val="000000" w:themeColor="text1"/>
          <w:sz w:val="24"/>
          <w:lang w:val="en-GB"/>
        </w:rPr>
        <w:t xml:space="preserve">reduced </w:t>
      </w:r>
      <w:r w:rsidR="00C76BFF" w:rsidRPr="00FC1667">
        <w:rPr>
          <w:rFonts w:asciiTheme="minorHAnsi" w:hAnsiTheme="minorHAnsi"/>
          <w:color w:val="000000" w:themeColor="text1"/>
          <w:sz w:val="24"/>
          <w:lang w:val="en-GB"/>
        </w:rPr>
        <w:t>photosynthetically active radiation (</w:t>
      </w:r>
      <w:r w:rsidR="00A410CC" w:rsidRPr="00FC1667">
        <w:rPr>
          <w:rFonts w:asciiTheme="minorHAnsi" w:hAnsiTheme="minorHAnsi"/>
          <w:color w:val="000000" w:themeColor="text1"/>
          <w:sz w:val="24"/>
          <w:lang w:val="en-GB"/>
        </w:rPr>
        <w:t>PAR</w:t>
      </w:r>
      <w:r w:rsidR="00C76BFF" w:rsidRPr="00FC1667">
        <w:rPr>
          <w:rFonts w:asciiTheme="minorHAnsi" w:hAnsiTheme="minorHAnsi"/>
          <w:color w:val="000000" w:themeColor="text1"/>
          <w:sz w:val="24"/>
          <w:lang w:val="en-GB"/>
        </w:rPr>
        <w:t>)</w:t>
      </w:r>
      <w:r w:rsidR="00A410CC" w:rsidRPr="00FC1667">
        <w:rPr>
          <w:rFonts w:asciiTheme="minorHAnsi" w:hAnsiTheme="minorHAnsi"/>
          <w:color w:val="000000" w:themeColor="text1"/>
          <w:sz w:val="24"/>
          <w:lang w:val="en-GB"/>
        </w:rPr>
        <w:t xml:space="preserve"> </w:t>
      </w:r>
      <w:r w:rsidR="0055700A" w:rsidRPr="00FC1667">
        <w:rPr>
          <w:rStyle w:val="CommentReference"/>
          <w:rFonts w:asciiTheme="minorHAnsi" w:eastAsiaTheme="minorEastAsia" w:hAnsiTheme="minorHAnsi" w:cstheme="minorBidi"/>
          <w:sz w:val="24"/>
          <w:szCs w:val="24"/>
          <w:lang w:val="en-GB" w:eastAsia="ja-JP"/>
        </w:rPr>
        <w:t xml:space="preserve">at the soil surface </w:t>
      </w:r>
      <w:bookmarkEnd w:id="31"/>
      <w:r w:rsidR="005543F9" w:rsidRPr="00FC1667">
        <w:rPr>
          <w:rStyle w:val="CommentReference"/>
          <w:rFonts w:asciiTheme="minorHAnsi" w:eastAsiaTheme="minorEastAsia" w:hAnsiTheme="minorHAnsi" w:cstheme="minorBidi"/>
          <w:sz w:val="24"/>
          <w:szCs w:val="24"/>
          <w:lang w:val="en-GB" w:eastAsia="ja-JP"/>
        </w:rPr>
        <w:t>(Fig.</w:t>
      </w:r>
      <w:r w:rsidR="00C76BFF" w:rsidRPr="00FC1667">
        <w:rPr>
          <w:rStyle w:val="CommentReference"/>
          <w:rFonts w:asciiTheme="minorHAnsi" w:eastAsiaTheme="minorEastAsia" w:hAnsiTheme="minorHAnsi" w:cstheme="minorBidi"/>
          <w:sz w:val="24"/>
          <w:szCs w:val="24"/>
          <w:lang w:val="en-GB" w:eastAsia="ja-JP"/>
        </w:rPr>
        <w:t xml:space="preserve"> S</w:t>
      </w:r>
      <w:r w:rsidR="008D2DCA" w:rsidRPr="00FC1667">
        <w:rPr>
          <w:rStyle w:val="CommentReference"/>
          <w:rFonts w:asciiTheme="minorHAnsi" w:eastAsiaTheme="minorEastAsia" w:hAnsiTheme="minorHAnsi" w:cstheme="minorBidi"/>
          <w:sz w:val="24"/>
          <w:szCs w:val="24"/>
          <w:lang w:val="en-GB" w:eastAsia="ja-JP"/>
        </w:rPr>
        <w:t>5</w:t>
      </w:r>
      <w:r w:rsidR="005543F9" w:rsidRPr="00FC1667">
        <w:rPr>
          <w:rStyle w:val="CommentReference"/>
          <w:rFonts w:asciiTheme="minorHAnsi" w:eastAsiaTheme="minorEastAsia" w:hAnsiTheme="minorHAnsi" w:cstheme="minorBidi"/>
          <w:sz w:val="24"/>
          <w:szCs w:val="24"/>
          <w:lang w:val="en-GB" w:eastAsia="ja-JP"/>
        </w:rPr>
        <w:t>, Table S</w:t>
      </w:r>
      <w:r w:rsidR="008D2DCA" w:rsidRPr="00FC1667">
        <w:rPr>
          <w:rStyle w:val="CommentReference"/>
          <w:rFonts w:asciiTheme="minorHAnsi" w:eastAsiaTheme="minorEastAsia" w:hAnsiTheme="minorHAnsi" w:cstheme="minorBidi"/>
          <w:sz w:val="24"/>
          <w:szCs w:val="24"/>
          <w:lang w:val="en-GB" w:eastAsia="ja-JP"/>
        </w:rPr>
        <w:t>8</w:t>
      </w:r>
      <w:r w:rsidR="005543F9" w:rsidRPr="00FC1667">
        <w:rPr>
          <w:rStyle w:val="CommentReference"/>
          <w:rFonts w:asciiTheme="minorHAnsi" w:eastAsiaTheme="minorEastAsia" w:hAnsiTheme="minorHAnsi" w:cstheme="minorBidi"/>
          <w:sz w:val="24"/>
          <w:szCs w:val="24"/>
          <w:lang w:val="en-GB" w:eastAsia="ja-JP"/>
        </w:rPr>
        <w:t>)</w:t>
      </w:r>
      <w:r w:rsidR="00915FFF" w:rsidRPr="00FC1667">
        <w:rPr>
          <w:rStyle w:val="CommentReference"/>
          <w:rFonts w:asciiTheme="minorHAnsi" w:eastAsiaTheme="minorEastAsia" w:hAnsiTheme="minorHAnsi" w:cstheme="minorBidi"/>
          <w:sz w:val="24"/>
          <w:szCs w:val="24"/>
          <w:lang w:val="en-GB" w:eastAsia="ja-JP"/>
        </w:rPr>
        <w:t>, consistent with previous evidence that</w:t>
      </w:r>
      <w:r w:rsidR="004B2CAB" w:rsidRPr="00FC1667">
        <w:rPr>
          <w:rStyle w:val="CommentReference"/>
          <w:rFonts w:asciiTheme="minorHAnsi" w:eastAsiaTheme="minorEastAsia" w:hAnsiTheme="minorHAnsi" w:cstheme="minorBidi"/>
          <w:sz w:val="24"/>
          <w:szCs w:val="24"/>
          <w:lang w:val="en-GB" w:eastAsia="ja-JP"/>
        </w:rPr>
        <w:t xml:space="preserve"> light</w:t>
      </w:r>
      <w:r w:rsidR="00614DFC" w:rsidRPr="00FC1667">
        <w:rPr>
          <w:rStyle w:val="CommentReference"/>
          <w:rFonts w:asciiTheme="minorHAnsi" w:eastAsiaTheme="minorEastAsia" w:hAnsiTheme="minorHAnsi" w:cstheme="minorBidi"/>
          <w:sz w:val="24"/>
          <w:szCs w:val="24"/>
          <w:lang w:val="en-GB" w:eastAsia="ja-JP"/>
        </w:rPr>
        <w:t xml:space="preserve"> reduction</w:t>
      </w:r>
      <w:r w:rsidR="004B2CAB" w:rsidRPr="00FC1667">
        <w:rPr>
          <w:rStyle w:val="CommentReference"/>
          <w:rFonts w:asciiTheme="minorHAnsi" w:eastAsiaTheme="minorEastAsia" w:hAnsiTheme="minorHAnsi" w:cstheme="minorBidi"/>
          <w:sz w:val="24"/>
          <w:szCs w:val="24"/>
          <w:lang w:val="en-GB" w:eastAsia="ja-JP"/>
        </w:rPr>
        <w:t xml:space="preserve"> </w:t>
      </w:r>
      <w:r w:rsidR="003D2DA4" w:rsidRPr="00FC1667">
        <w:rPr>
          <w:rStyle w:val="CommentReference"/>
          <w:rFonts w:asciiTheme="minorHAnsi" w:eastAsiaTheme="minorEastAsia" w:hAnsiTheme="minorHAnsi" w:cstheme="minorBidi"/>
          <w:sz w:val="24"/>
          <w:szCs w:val="24"/>
          <w:lang w:val="en-GB" w:eastAsia="ja-JP"/>
        </w:rPr>
        <w:t xml:space="preserve">impairs </w:t>
      </w:r>
      <w:r w:rsidR="00781568" w:rsidRPr="00FC1667">
        <w:rPr>
          <w:rStyle w:val="CommentReference"/>
          <w:rFonts w:asciiTheme="minorHAnsi" w:eastAsiaTheme="minorEastAsia" w:hAnsiTheme="minorHAnsi" w:cstheme="minorBidi"/>
          <w:sz w:val="24"/>
          <w:szCs w:val="24"/>
          <w:lang w:val="en-GB" w:eastAsia="ja-JP"/>
        </w:rPr>
        <w:t xml:space="preserve">legume </w:t>
      </w:r>
      <w:r w:rsidR="00501605" w:rsidRPr="00FC1667">
        <w:rPr>
          <w:rStyle w:val="CommentReference"/>
          <w:rFonts w:asciiTheme="minorHAnsi" w:eastAsiaTheme="minorEastAsia" w:hAnsiTheme="minorHAnsi" w:cstheme="minorBidi"/>
          <w:sz w:val="24"/>
          <w:szCs w:val="24"/>
          <w:lang w:val="en-GB" w:eastAsia="ja-JP"/>
        </w:rPr>
        <w:t>performance</w:t>
      </w:r>
      <w:r w:rsidR="00781568" w:rsidRPr="00FC1667">
        <w:rPr>
          <w:rStyle w:val="CommentReference"/>
          <w:rFonts w:asciiTheme="minorHAnsi" w:eastAsiaTheme="minorEastAsia" w:hAnsiTheme="minorHAnsi" w:cstheme="minorBidi"/>
          <w:sz w:val="24"/>
          <w:szCs w:val="24"/>
          <w:lang w:val="en-GB" w:eastAsia="ja-JP"/>
        </w:rPr>
        <w:t xml:space="preserve"> </w:t>
      </w:r>
      <w:r w:rsidR="00561FDF" w:rsidRPr="00FC1667">
        <w:rPr>
          <w:rStyle w:val="CommentReference"/>
          <w:rFonts w:asciiTheme="minorHAnsi" w:eastAsiaTheme="minorEastAsia" w:hAnsiTheme="minorHAnsi" w:cstheme="minorBidi"/>
          <w:sz w:val="24"/>
          <w:szCs w:val="24"/>
          <w:lang w:val="en-GB" w:eastAsia="ja-JP"/>
        </w:rPr>
        <w:fldChar w:fldCharType="begin" w:fldLock="1"/>
      </w:r>
      <w:r w:rsidR="00153D65" w:rsidRPr="00FC1667">
        <w:rPr>
          <w:rStyle w:val="CommentReference"/>
          <w:rFonts w:asciiTheme="minorHAnsi" w:eastAsiaTheme="minorEastAsia" w:hAnsiTheme="minorHAnsi" w:cstheme="minorBidi"/>
          <w:sz w:val="24"/>
          <w:szCs w:val="24"/>
          <w:lang w:val="en-GB" w:eastAsia="ja-JP"/>
        </w:rPr>
        <w:instrText>ADDIN CSL_CITATION {"citationItems":[{"id":"ITEM-1","itemData":{"DOI":"10.1038/s41477-018-0231-9","ISSN":"20550278","PMID":"30127409","abstract":"Nitrogen limits primary production in almost every biome on Earth1,2. Symbiotic nitrogen fixation, conducted by certain angiosperms and their endosymbiotic bacteria, is the largest potential natural source of new nitrogen into the biosphere3, influencing global primary production, carbon sequestration and element cycling. Because symbiotic nitrogen fixation represents an alternative to soil nitrogen uptake, much of the work on symbiotic nitrogen fixation regulation has focused on soil nitrogen availability4–8. However, because symbiotic nitrogen fixation is an energetically expensive process9, light availability to the plant may also regulate symbiotic nitrogen fixation rates10,11. Despite the importance of symbiotic nitrogen fixation to biosphere functioning, the environmental factors that most strongly regulate this process remain unresolved. Here we show that light regulates symbiotic nitrogen fixation more strongly than does soil nitrogen and that light mediates the response of symbiotic nitrogen fixation to soil nitrogen availability. In a shadehouse experiment, low light levels (comparable with forest understories) completely shut down symbiotic nitrogen fixation, whereas soil nitrogen levels that far exceeded plant demand did not fully downregulate symbiotic nitrogen fixation at high light. For in situ forest seedlings, light was a notable predictor of symbiotic nitrogen fixation activity, but soil-extractable nitrogen was not. Light as a primary regulator of symbiotic nitrogen fixation is a departure from decades of focus on soil nitrogen availability. This shift in our understanding of symbiotic nitrogen fixation regulation can resolve a long-standing biogeochemical paradox12, and it will improve our ability to predict how symbiotic nitrogen fixation will fuel the global forest carbon sink and respond to human alteration of the global nitrogen cycle.","author":[{"dropping-particle":"","family":"Taylor","given":"Benton N.","non-dropping-particle":"","parse-names":false,"suffix":""},{"dropping-particle":"","family":"Menge","given":"Duncan N.L.","non-dropping-particle":"","parse-names":false,"suffix":""}],"container-title":"Nature Plants","id":"ITEM-1","issue":"9","issued":{"date-parts":[["2018"]]},"page":"655-661","publisher":"Springer US","title":"Light regulates tropical symbiotic nitrogen fixation more strongly than soil nitrogen","type":"article-journal","volume":"4"},"uris":["http://www.mendeley.com/documents/?uuid=2c89076b-1f82-467e-8bb1-c2b3d077e27c"]},{"id":"ITEM-2","itemData":{"DOI":"10.1007/BF01007579","ISBN":"0168-2563","ISSN":"0168-2563","abstract":"The widespread occurrence of N limitation to net primary production (NPP) and other ecosystem processes, despite the ubiquitous occurrence of N-fixing symbioses, remains a significant puzzle in terrestrial ecology. We describe a simple simulation model for an ecosystem containing a generic nonfixer and a symbiotic N fixer, based on: (1) a higher cosl for N acquisition by N fixers than nonfixers; (2) growth of fixers and fixation of N only when low N availability limits the growtb of nonfixers, and other resources are available; and (3) losses of fixed N from the system only when the quantity of available N exceeds plant and microbial demands. Despite the disadvantages faced by the N fixer under these conditions, N fixation and loss adjust N availability close to the availability of other resources, and biomass and NPP in this simple model can be substantially but only transiently N limited. We then modify the model by adding: (1) losses of N in forms other than excess available N (e.g., dissolved organic N, trace gases pr~)duced by nitrification); and (2) constraints to the growth and activity of N fixers imposed by differential effects of shading, P limitation, and grazing. The combination of these processes is sufficient to describe an open system, with input from both precipitation and N fixation, that is nevertheless strongly N-limited at equilibrium. This model is useful for exploring causes and consequences of constraints to N fixation, and hence of N limitation, and we believe it will also be useful for evaluating how N fixation and limitation interact with elevated CO 2 and other components of global enviromental change.","author":[{"dropping-particle":"","family":"Vitousek","given":"Peter M.","non-dropping-particle":"","parse-names":false,"suffix":""},{"dropping-particle":"","family":"Field","given":"Christopher B.","non-dropping-particle":"","parse-names":false,"suffix":""}],"container-title":"Biogeochemistry","id":"ITEM-2","issue":"1-3","issued":{"date-parts":[["1999","7"]]},"page":"179-202","title":"Ecosystem constraints to symbiotic nitrogen fixers: A simple model and its implications","type":"article-journal","volume":"46"},"uris":["http://www.mendeley.com/documents/?uuid=854fee4f-e645-4c94-bb6b-29700a49e6af"]}],"mendeley":{"formattedCitation":"(35, 57)","plainTextFormattedCitation":"(35, 57)","previouslyFormattedCitation":"(35, 57)"},"properties":{"noteIndex":0},"schema":"https://github.com/citation-style-language/schema/raw/master/csl-citation.json"}</w:instrText>
      </w:r>
      <w:r w:rsidR="00561FDF" w:rsidRPr="00FC1667">
        <w:rPr>
          <w:rStyle w:val="CommentReference"/>
          <w:rFonts w:asciiTheme="minorHAnsi" w:eastAsiaTheme="minorEastAsia" w:hAnsiTheme="minorHAnsi" w:cstheme="minorBidi"/>
          <w:sz w:val="24"/>
          <w:szCs w:val="24"/>
          <w:lang w:val="en-GB" w:eastAsia="ja-JP"/>
        </w:rPr>
        <w:fldChar w:fldCharType="separate"/>
      </w:r>
      <w:r w:rsidR="005B5C30" w:rsidRPr="00FC1667">
        <w:rPr>
          <w:rStyle w:val="CommentReference"/>
          <w:rFonts w:asciiTheme="minorHAnsi" w:eastAsiaTheme="minorEastAsia" w:hAnsiTheme="minorHAnsi" w:cstheme="minorBidi"/>
          <w:noProof/>
          <w:sz w:val="24"/>
          <w:szCs w:val="24"/>
          <w:lang w:val="en-GB" w:eastAsia="ja-JP"/>
        </w:rPr>
        <w:t>(35, 57)</w:t>
      </w:r>
      <w:r w:rsidR="00561FDF" w:rsidRPr="00FC1667">
        <w:rPr>
          <w:rStyle w:val="CommentReference"/>
          <w:rFonts w:asciiTheme="minorHAnsi" w:eastAsiaTheme="minorEastAsia" w:hAnsiTheme="minorHAnsi" w:cstheme="minorBidi"/>
          <w:sz w:val="24"/>
          <w:szCs w:val="24"/>
          <w:lang w:val="en-GB" w:eastAsia="ja-JP"/>
        </w:rPr>
        <w:fldChar w:fldCharType="end"/>
      </w:r>
      <w:r w:rsidR="00561FDF" w:rsidRPr="00FC1667">
        <w:rPr>
          <w:rStyle w:val="CommentReference"/>
          <w:rFonts w:asciiTheme="minorHAnsi" w:eastAsiaTheme="minorEastAsia" w:hAnsiTheme="minorHAnsi" w:cstheme="minorBidi"/>
          <w:sz w:val="24"/>
          <w:szCs w:val="24"/>
          <w:lang w:val="en-GB" w:eastAsia="ja-JP"/>
        </w:rPr>
        <w:t xml:space="preserve"> (see also </w:t>
      </w:r>
      <w:r w:rsidR="00561FDF" w:rsidRPr="00FC1667">
        <w:rPr>
          <w:rStyle w:val="CommentReference"/>
          <w:rFonts w:asciiTheme="minorHAnsi" w:eastAsiaTheme="minorEastAsia" w:hAnsiTheme="minorHAnsi" w:cstheme="minorBidi"/>
          <w:sz w:val="24"/>
          <w:szCs w:val="24"/>
          <w:lang w:val="en-GB" w:eastAsia="ja-JP"/>
        </w:rPr>
        <w:fldChar w:fldCharType="begin" w:fldLock="1"/>
      </w:r>
      <w:r w:rsidR="00153D65" w:rsidRPr="00FC1667">
        <w:rPr>
          <w:rStyle w:val="CommentReference"/>
          <w:rFonts w:asciiTheme="minorHAnsi" w:eastAsiaTheme="minorEastAsia" w:hAnsiTheme="minorHAnsi" w:cstheme="minorBidi"/>
          <w:sz w:val="24"/>
          <w:szCs w:val="24"/>
          <w:lang w:val="en-GB" w:eastAsia="ja-JP"/>
        </w:rPr>
        <w:instrText>ADDIN CSL_CITATION {"citationItems":[{"id":"ITEM-1","itemData":{"DOI":"10.1038/nature19324","ISBN":"0028-0836","ISSN":"0028-0836","PMID":"27556951","abstract":"Niche dimensionality provides a general theoretical explanation for biodiversity—more niches, defined by more limiting factors, allow for more ways that species can coexist1. Because plant species compete for the same set of limiting resources, theory predicts that addition of a limiting resource eliminates potential trade-offs, reducing the number of species that can coexist2. Multiple nutrient limitation of plant production is common and therefore fertilization may reduce diversity by reducing the number or dimensionality of belowground limiting factors. At the same time, nutrient addition, by increasing biomass, should ultimately shift competition from belowground nutrients towards a one-dimensional competitive trade-off for light3. Here we show that plant species diversity decreased when a greater number of limiting nutrients were added across 45 grassland sites from a multi-continent experimental network4. The number of added nutrients predicted diversity loss, even after controlling for effects of plant biomass, and even where biomass production was not nutrient-limited. We found that elevated resource supply reduced niche dimensionality and diversity and increased both productivity5 and compositional turnover. Our results point to the importance of understanding dimensionality in ecological systems that are undergoing diversity loss in response to multiple global change factors.","author":[{"dropping-particle":"","family":"Harpole","given":"W. Stanley","non-dropping-particle":"","parse-names":false,"suffix":""},{"dropping-particle":"","family":"Sullivan","given":"Lauren L.","non-dropping-particle":"","parse-names":false,"suffix":""},{"dropping-particle":"","family":"Lind","given":"Eric M.","non-dropping-particle":"","parse-names":false,"suffix":""},{"dropping-particle":"","family":"Firn","given":"Jennifer","non-dropping-particle":"","parse-names":false,"suffix":""},{"dropping-particle":"","family":"Adler","given":"Peter B.","non-dropping-particle":"","parse-names":false,"suffix":""},{"dropping-particle":"","family":"Borer","given":"Elizabeth T.","non-dropping-particle":"","parse-names":false,"suffix":""},{"dropping-particle":"","family":"Chase","given":"Jonathan","non-dropping-particle":"","parse-names":false,"suffix":""},{"dropping-particle":"","family":"Fay","given":"Philip A.","non-dropping-particle":"","parse-names":false,"suffix":""},{"dropping-particle":"","family":"Hautier","given":"Yann","non-dropping-particle":"","parse-names":false,"suffix":""},{"dropping-particle":"","family":"Hillebrand","given":"Helmut","non-dropping-particle":"","parse-names":false,"suffix":""},{"dropping-particle":"","family":"MacDougall","given":"Andrew S.","non-dropping-particle":"","parse-names":false,"suffix":""},{"dropping-particle":"","family":"Seabloom","given":"Eric W.","non-dropping-particle":"","parse-names":false,"suffix":""},{"dropping-particle":"","family":"Williams","given":"Ryan","non-dropping-particle":"","parse-names":false,"suffix":""},{"dropping-particle":"","family":"Bakker","given":"Jonathan D.","non-dropping-particle":"","parse-names":false,"suffix":""},{"dropping-particle":"","family":"Cadotte","given":"Marc W.","non-dropping-particle":"","parse-names":false,"suffix":""},{"dropping-particle":"","family":"Chaneton","given":"Enrique J.","non-dropping-particle":"","parse-names":false,"suffix":""},{"dropping-particle":"","family":"Chu","given":"Chengjin","non-dropping-particle":"","parse-names":false,"suffix":""},{"dropping-particle":"","family":"Cleland","given":"Elsa E.","non-dropping-particle":"","parse-names":false,"suffix":""},{"dropping-particle":"","family":"D’Antonio","given":"Carla","non-dropping-particle":"","parse-names":false,"suffix":""},{"dropping-particle":"","family":"Davies","given":"Kendi F.","non-dropping-particle":"","parse-names":false,"suffix":""},{"dropping-particle":"","family":"Gruner","given":"Daniel S.","non-dropping-particle":"","parse-names":false,"suffix":""},{"dropping-particle":"","family":"Hagenah","given":"Nicole","non-dropping-particle":"","parse-names":false,"suffix":""},{"dropping-particle":"","family":"Kirkman","given":"Kevin","non-dropping-particle":"","parse-names":false,"suffix":""},{"dropping-particle":"","family":"Knops","given":"Johannes M.H. H.","non-dropping-particle":"","parse-names":false,"suffix":""},{"dropping-particle":"","family":"Pierre","given":"Kimberly J.","non-dropping-particle":"La","parse-names":false,"suffix":""},{"dropping-particle":"","family":"McCulley","given":"Rebecca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W.","non-dropping-particle":"","parse-names":false,"suffix":""},{"dropping-particle":"","family":"Prober","given":"Suzanne M.","non-dropping-particle":"","parse-names":false,"suffix":""},{"dropping-particle":"","family":"Risch","given":"Anita C.","non-dropping-particle":"","parse-names":false,"suffix":""},{"dropping-particle":"","family":"Schuetz","given":"Martin","non-dropping-particle":"","parse-names":false,"suffix":""},{"dropping-particle":"","family":"Stevens","given":"Carly J.","non-dropping-particle":"","parse-names":false,"suffix":""},{"dropping-particle":"","family":"Wragg","given":"Peter D.","non-dropping-particle":"","parse-names":false,"suffix":""}],"container-title":"Nature","id":"ITEM-1","issue":"7618","issued":{"date-parts":[["2016"]]},"page":"93-96","publisher":"Nature Publishing Group","title":"Addition of multiple limiting resources reduces grassland diversity","type":"article-journal","volume":"537"},"uris":["http://www.mendeley.com/documents/?uuid=6dd4bed2-d079-4f2f-9ef8-aa4a8ccff23e"]}],"mendeley":{"formattedCitation":"(9)","plainTextFormattedCitation":"(9)","previouslyFormattedCitation":"(9)"},"properties":{"noteIndex":0},"schema":"https://github.com/citation-style-language/schema/raw/master/csl-citation.json"}</w:instrText>
      </w:r>
      <w:r w:rsidR="00561FDF" w:rsidRPr="00FC1667">
        <w:rPr>
          <w:rStyle w:val="CommentReference"/>
          <w:rFonts w:asciiTheme="minorHAnsi" w:eastAsiaTheme="minorEastAsia" w:hAnsiTheme="minorHAnsi" w:cstheme="minorBidi"/>
          <w:sz w:val="24"/>
          <w:szCs w:val="24"/>
          <w:lang w:val="en-GB" w:eastAsia="ja-JP"/>
        </w:rPr>
        <w:fldChar w:fldCharType="separate"/>
      </w:r>
      <w:r w:rsidR="005B5C30" w:rsidRPr="00FC1667">
        <w:rPr>
          <w:rStyle w:val="CommentReference"/>
          <w:rFonts w:asciiTheme="minorHAnsi" w:eastAsiaTheme="minorEastAsia" w:hAnsiTheme="minorHAnsi" w:cstheme="minorBidi"/>
          <w:noProof/>
          <w:sz w:val="24"/>
          <w:szCs w:val="24"/>
          <w:lang w:val="en-GB" w:eastAsia="ja-JP"/>
        </w:rPr>
        <w:t>(9)</w:t>
      </w:r>
      <w:r w:rsidR="00561FDF" w:rsidRPr="00FC1667">
        <w:rPr>
          <w:rStyle w:val="CommentReference"/>
          <w:rFonts w:asciiTheme="minorHAnsi" w:eastAsiaTheme="minorEastAsia" w:hAnsiTheme="minorHAnsi" w:cstheme="minorBidi"/>
          <w:sz w:val="24"/>
          <w:szCs w:val="24"/>
          <w:lang w:val="en-GB" w:eastAsia="ja-JP"/>
        </w:rPr>
        <w:fldChar w:fldCharType="end"/>
      </w:r>
      <w:r w:rsidR="00561FDF" w:rsidRPr="00FC1667">
        <w:rPr>
          <w:rStyle w:val="CommentReference"/>
          <w:rFonts w:asciiTheme="minorHAnsi" w:eastAsiaTheme="minorEastAsia" w:hAnsiTheme="minorHAnsi" w:cstheme="minorBidi"/>
          <w:sz w:val="24"/>
          <w:szCs w:val="24"/>
          <w:lang w:val="en-GB" w:eastAsia="ja-JP"/>
        </w:rPr>
        <w:t>)</w:t>
      </w:r>
      <w:r w:rsidR="00781568" w:rsidRPr="00FC1667">
        <w:rPr>
          <w:rStyle w:val="CommentReference"/>
          <w:rFonts w:asciiTheme="minorHAnsi" w:eastAsiaTheme="minorEastAsia" w:hAnsiTheme="minorHAnsi" w:cstheme="minorBidi"/>
          <w:sz w:val="24"/>
          <w:szCs w:val="24"/>
          <w:lang w:val="en-GB" w:eastAsia="ja-JP"/>
        </w:rPr>
        <w:t xml:space="preserve">. </w:t>
      </w:r>
      <w:bookmarkEnd w:id="32"/>
      <w:r w:rsidR="00325995" w:rsidRPr="00FC1667">
        <w:rPr>
          <w:rStyle w:val="CommentReference"/>
          <w:rFonts w:asciiTheme="minorHAnsi" w:eastAsiaTheme="minorEastAsia" w:hAnsiTheme="minorHAnsi" w:cstheme="minorBidi"/>
          <w:sz w:val="24"/>
          <w:szCs w:val="24"/>
          <w:lang w:val="en-GB" w:eastAsia="ja-JP"/>
        </w:rPr>
        <w:t>Taken together, these</w:t>
      </w:r>
      <w:r w:rsidRPr="00FC1667">
        <w:rPr>
          <w:rStyle w:val="CommentReference"/>
          <w:rFonts w:asciiTheme="minorHAnsi" w:eastAsiaTheme="minorEastAsia" w:hAnsiTheme="minorHAnsi" w:cstheme="minorBidi"/>
          <w:sz w:val="24"/>
          <w:szCs w:val="24"/>
          <w:lang w:val="en-GB" w:eastAsia="ja-JP"/>
        </w:rPr>
        <w:t xml:space="preserve"> result</w:t>
      </w:r>
      <w:r w:rsidR="00325995" w:rsidRPr="00FC1667">
        <w:rPr>
          <w:rStyle w:val="CommentReference"/>
          <w:rFonts w:asciiTheme="minorHAnsi" w:eastAsiaTheme="minorEastAsia" w:hAnsiTheme="minorHAnsi" w:cstheme="minorBidi"/>
          <w:sz w:val="24"/>
          <w:szCs w:val="24"/>
          <w:lang w:val="en-GB" w:eastAsia="ja-JP"/>
        </w:rPr>
        <w:t>s are</w:t>
      </w:r>
      <w:r w:rsidRPr="00FC1667">
        <w:rPr>
          <w:rStyle w:val="CommentReference"/>
          <w:rFonts w:asciiTheme="minorHAnsi" w:eastAsiaTheme="minorEastAsia" w:hAnsiTheme="minorHAnsi" w:cstheme="minorBidi"/>
          <w:sz w:val="24"/>
          <w:szCs w:val="24"/>
          <w:lang w:val="en-GB" w:eastAsia="ja-JP"/>
        </w:rPr>
        <w:t xml:space="preserve"> consistent with</w:t>
      </w:r>
      <w:r w:rsidR="00211E14" w:rsidRPr="00FC1667">
        <w:rPr>
          <w:rStyle w:val="CommentReference"/>
          <w:rFonts w:asciiTheme="minorHAnsi" w:eastAsiaTheme="minorEastAsia" w:hAnsiTheme="minorHAnsi" w:cstheme="minorBidi"/>
          <w:sz w:val="24"/>
          <w:szCs w:val="24"/>
          <w:lang w:val="en-GB" w:eastAsia="ja-JP"/>
        </w:rPr>
        <w:t xml:space="preserve"> </w:t>
      </w:r>
      <w:r w:rsidR="00F04DE3" w:rsidRPr="00FC1667">
        <w:rPr>
          <w:rStyle w:val="CommentReference"/>
          <w:rFonts w:asciiTheme="minorHAnsi" w:eastAsiaTheme="minorEastAsia" w:hAnsiTheme="minorHAnsi" w:cstheme="minorBidi"/>
          <w:sz w:val="24"/>
          <w:szCs w:val="24"/>
          <w:lang w:val="en-GB" w:eastAsia="ja-JP"/>
        </w:rPr>
        <w:t xml:space="preserve">previous evidence </w:t>
      </w:r>
      <w:r w:rsidR="00617720" w:rsidRPr="00FC1667">
        <w:rPr>
          <w:rStyle w:val="CommentReference"/>
          <w:rFonts w:asciiTheme="minorHAnsi" w:eastAsiaTheme="minorEastAsia" w:hAnsiTheme="minorHAnsi" w:cstheme="minorBidi"/>
          <w:sz w:val="24"/>
          <w:szCs w:val="24"/>
          <w:lang w:val="en-GB" w:eastAsia="ja-JP"/>
        </w:rPr>
        <w:fldChar w:fldCharType="begin" w:fldLock="1"/>
      </w:r>
      <w:r w:rsidR="00434938" w:rsidRPr="00FC1667">
        <w:rPr>
          <w:rStyle w:val="CommentReference"/>
          <w:rFonts w:asciiTheme="minorHAnsi" w:eastAsiaTheme="minorEastAsia" w:hAnsiTheme="minorHAnsi" w:cstheme="minorBidi"/>
          <w:sz w:val="24"/>
          <w:szCs w:val="24"/>
          <w:lang w:val="en-GB" w:eastAsia="ja-JP"/>
        </w:rPr>
        <w:instrText>ADDIN CSL_CITATION {"citationItems":[{"id":"ITEM-1","itemData":{"DOI":"10.1093/jpe/rtw089","ISBN":"8610627586","ISSN":"1752-9921","abstract":"Aims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Ecology","id":"ITEM-1","issue":"August","issued":{"date-parts":[["2016","9","12"]]},"page":"rtw089","title":"Phosphorus does not alleviate the negative effect of nitrogen enrichment on legume performance in an alpine grassland","type":"article-journal"},"uris":["http://www.mendeley.com/documents/?uuid=73df93d5-d29f-469c-8639-3d490d102f32"]},{"id":"ITEM-2","itemData":{"DOI":"10.1111/j.1600-0706.2009.17924.x","ISBN":"0030-1299","ISSN":"00301299","abstract":"Nitrogen-fixers call contribute significant amounts of nitrogen (N) and impact ecosystem functioning in diverse aquatic and terrestrial ecosystems. What determines N-fixer abundance still remains poorly understood. Here we experimentally investigate major environmental controls on the abundance of N-fixers: nitrogen to phosphorus (N:P) ratio and light. We grew a N-fixer, cyanobacterium Anabaena flos-aquae, in a multispecies community of freshwater phytoplankton in replicated factorial design treatments with two N:P ratios and two light levels. We show that low N:P ratios promote the dominance of the N-fixer in the Community, but Only under high light. Under low light, N:P ratio did not have a significant effect oil the abundance of the N-fixer. N fixation occurred at low N:P only and increased with increasing light. In contrast, the density of non N-fixing cyanobacteria did not depend oil N:P ratios. Green algae dominated under high N:P and high light only, exhibiting the opposite pattern of dominance to N-fixers. These results are consistent with patterns observed in nature and help explain the N-fixer distribution along the environmental gradients of nutrients and light.","author":[{"dropping-particle":"","family":"Pinto","given":"Paula de Tezanos","non-dropping-particle":"","parse-names":false,"suffix":""},{"dropping-particle":"","family":"Litchman","given":"Elena","non-dropping-particle":"","parse-names":false,"suffix":""}],"container-title":"Oikos","id":"ITEM-2","issue":"3","issued":{"date-parts":[["2010"]]},"page":"567-575","title":"Interactive effects of N:P ratios and light on nitrogen-fixer abundance","type":"article-journal","volume":"119"},"uris":["http://www.mendeley.com/documents/?uuid=c3d4527c-9096-4146-9d1f-437463ad95f6"]},{"id":"ITEM-3","itemData":{"DOI":"10.1086/665650","ISBN":"1537-5323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Naturalist","id":"ITEM-3","issue":"6","issued":{"date-parts":[["2012"]]},"page":"721-740","title":"The Nutrient-Load Hypothesis: Patterns of Resource Limitation and Community Structure Driven by Competition for Nutrients and Light","type":"article-journal","volume":"179"},"uris":["http://www.mendeley.com/documents/?uuid=3d506c03-6d9e-42e1-a772-6a0b74676a41"]},{"id":"ITEM-4","itemData":{"DOI":"10.1073/pnas.0408648102","ISBN":"9498247714","ISSN":"0027-8424","PMID":"15755810","abstract":"Human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America","id":"ITEM-4","issue":"12","issued":{"date-parts":[["2005","3","22"]]},"page":"4387-92","title":"Functional- and abundance-based mechanisms explain diversity loss due to N fertilization.","type":"article-journal","volume":"102"},"uris":["http://www.mendeley.com/documents/?uuid=3e87a403-44fa-406e-8c00-802b4fd8d3b7"]}],"mendeley":{"formattedCitation":"(10, 11, 37, 56)","plainTextFormattedCitation":"(10, 11, 37, 56)","previouslyFormattedCitation":"(10, 11, 37, 56)"},"properties":{"noteIndex":0},"schema":"https://github.com/citation-style-language/schema/raw/master/csl-citation.json"}</w:instrText>
      </w:r>
      <w:r w:rsidR="00617720" w:rsidRPr="00FC1667">
        <w:rPr>
          <w:rStyle w:val="CommentReference"/>
          <w:rFonts w:asciiTheme="minorHAnsi" w:eastAsiaTheme="minorEastAsia" w:hAnsiTheme="minorHAnsi" w:cstheme="minorBidi"/>
          <w:sz w:val="24"/>
          <w:szCs w:val="24"/>
          <w:lang w:val="en-GB" w:eastAsia="ja-JP"/>
        </w:rPr>
        <w:fldChar w:fldCharType="separate"/>
      </w:r>
      <w:r w:rsidR="00434938" w:rsidRPr="00FC1667">
        <w:rPr>
          <w:rStyle w:val="CommentReference"/>
          <w:rFonts w:asciiTheme="minorHAnsi" w:eastAsiaTheme="minorEastAsia" w:hAnsiTheme="minorHAnsi" w:cstheme="minorBidi"/>
          <w:noProof/>
          <w:sz w:val="24"/>
          <w:szCs w:val="24"/>
          <w:lang w:val="en-GB" w:eastAsia="ja-JP"/>
        </w:rPr>
        <w:t>(10, 11, 37, 56)</w:t>
      </w:r>
      <w:r w:rsidR="00617720" w:rsidRPr="00FC1667">
        <w:rPr>
          <w:rStyle w:val="CommentReference"/>
          <w:rFonts w:asciiTheme="minorHAnsi" w:eastAsiaTheme="minorEastAsia" w:hAnsiTheme="minorHAnsi" w:cstheme="minorBidi"/>
          <w:sz w:val="24"/>
          <w:szCs w:val="24"/>
          <w:lang w:val="en-GB" w:eastAsia="ja-JP"/>
        </w:rPr>
        <w:fldChar w:fldCharType="end"/>
      </w:r>
      <w:r w:rsidR="00391CEF" w:rsidRPr="00FC1667">
        <w:rPr>
          <w:rStyle w:val="CommentReference"/>
          <w:rFonts w:asciiTheme="minorHAnsi" w:eastAsiaTheme="minorEastAsia" w:hAnsiTheme="minorHAnsi" w:cstheme="minorBidi"/>
          <w:sz w:val="24"/>
          <w:szCs w:val="24"/>
          <w:lang w:val="en-GB" w:eastAsia="ja-JP"/>
        </w:rPr>
        <w:t xml:space="preserve"> </w:t>
      </w:r>
      <w:r w:rsidRPr="00FC1667">
        <w:rPr>
          <w:rStyle w:val="CommentReference"/>
          <w:rFonts w:asciiTheme="minorHAnsi" w:eastAsiaTheme="minorEastAsia" w:hAnsiTheme="minorHAnsi" w:cstheme="minorBidi"/>
          <w:sz w:val="24"/>
          <w:szCs w:val="24"/>
          <w:lang w:val="en-GB" w:eastAsia="ja-JP"/>
        </w:rPr>
        <w:t>suggest</w:t>
      </w:r>
      <w:r w:rsidR="00F04DE3" w:rsidRPr="00FC1667">
        <w:rPr>
          <w:rStyle w:val="CommentReference"/>
          <w:rFonts w:asciiTheme="minorHAnsi" w:eastAsiaTheme="minorEastAsia" w:hAnsiTheme="minorHAnsi" w:cstheme="minorBidi"/>
          <w:sz w:val="24"/>
          <w:szCs w:val="24"/>
          <w:lang w:val="en-GB" w:eastAsia="ja-JP"/>
        </w:rPr>
        <w:t>ing</w:t>
      </w:r>
      <w:r w:rsidRPr="00FC1667">
        <w:rPr>
          <w:rStyle w:val="CommentReference"/>
          <w:rFonts w:asciiTheme="minorHAnsi" w:eastAsiaTheme="minorEastAsia" w:hAnsiTheme="minorHAnsi" w:cstheme="minorBidi"/>
          <w:sz w:val="24"/>
          <w:szCs w:val="24"/>
          <w:lang w:val="en-GB" w:eastAsia="ja-JP"/>
        </w:rPr>
        <w:t xml:space="preserve"> nutrient-related</w:t>
      </w:r>
      <w:r w:rsidR="00261387" w:rsidRPr="00FC1667">
        <w:rPr>
          <w:rStyle w:val="CommentReference"/>
          <w:rFonts w:asciiTheme="minorHAnsi" w:eastAsiaTheme="minorEastAsia" w:hAnsiTheme="minorHAnsi" w:cstheme="minorBidi"/>
          <w:sz w:val="24"/>
          <w:szCs w:val="24"/>
          <w:lang w:val="en-GB" w:eastAsia="ja-JP"/>
        </w:rPr>
        <w:t xml:space="preserve"> </w:t>
      </w:r>
      <w:r w:rsidRPr="00FC1667">
        <w:rPr>
          <w:rStyle w:val="CommentReference"/>
          <w:rFonts w:asciiTheme="minorHAnsi" w:eastAsiaTheme="minorEastAsia" w:hAnsiTheme="minorHAnsi" w:cstheme="minorBidi"/>
          <w:sz w:val="24"/>
          <w:szCs w:val="24"/>
          <w:lang w:val="en-GB" w:eastAsia="ja-JP"/>
        </w:rPr>
        <w:t xml:space="preserve">increases in non-legume forbs and grasses may affect legumes through </w:t>
      </w:r>
      <w:r w:rsidR="00261387" w:rsidRPr="00FC1667">
        <w:rPr>
          <w:rStyle w:val="CommentReference"/>
          <w:rFonts w:asciiTheme="minorHAnsi" w:eastAsiaTheme="minorEastAsia" w:hAnsiTheme="minorHAnsi" w:cstheme="minorBidi"/>
          <w:sz w:val="24"/>
          <w:szCs w:val="24"/>
          <w:lang w:val="en-GB" w:eastAsia="ja-JP"/>
        </w:rPr>
        <w:t>increased competition</w:t>
      </w:r>
      <w:r w:rsidR="00CD6E15" w:rsidRPr="00FC1667">
        <w:rPr>
          <w:rStyle w:val="CommentReference"/>
          <w:rFonts w:asciiTheme="minorHAnsi" w:eastAsiaTheme="minorEastAsia" w:hAnsiTheme="minorHAnsi" w:cstheme="minorBidi"/>
          <w:sz w:val="24"/>
          <w:szCs w:val="24"/>
          <w:lang w:val="en-GB" w:eastAsia="ja-JP"/>
        </w:rPr>
        <w:t>,</w:t>
      </w:r>
      <w:r w:rsidR="00261387" w:rsidRPr="00FC1667">
        <w:rPr>
          <w:rStyle w:val="CommentReference"/>
          <w:rFonts w:asciiTheme="minorHAnsi" w:eastAsiaTheme="minorEastAsia" w:hAnsiTheme="minorHAnsi" w:cstheme="minorBidi"/>
          <w:sz w:val="24"/>
          <w:szCs w:val="24"/>
          <w:lang w:val="en-GB" w:eastAsia="ja-JP"/>
        </w:rPr>
        <w:t xml:space="preserve"> </w:t>
      </w:r>
      <w:r w:rsidR="00C76BFF" w:rsidRPr="00FC1667">
        <w:rPr>
          <w:rStyle w:val="CommentReference"/>
          <w:rFonts w:asciiTheme="minorHAnsi" w:eastAsiaTheme="minorEastAsia" w:hAnsiTheme="minorHAnsi" w:cstheme="minorBidi"/>
          <w:sz w:val="24"/>
          <w:szCs w:val="24"/>
          <w:lang w:val="en-GB" w:eastAsia="ja-JP"/>
        </w:rPr>
        <w:t xml:space="preserve">particularly </w:t>
      </w:r>
      <w:r w:rsidR="00261387" w:rsidRPr="00FC1667">
        <w:rPr>
          <w:rStyle w:val="CommentReference"/>
          <w:rFonts w:asciiTheme="minorHAnsi" w:eastAsiaTheme="minorEastAsia" w:hAnsiTheme="minorHAnsi" w:cstheme="minorBidi"/>
          <w:sz w:val="24"/>
          <w:szCs w:val="24"/>
          <w:lang w:val="en-GB" w:eastAsia="ja-JP"/>
        </w:rPr>
        <w:t>for light</w:t>
      </w:r>
      <w:r w:rsidR="00A410CC" w:rsidRPr="00FC1667">
        <w:rPr>
          <w:rFonts w:asciiTheme="minorHAnsi" w:hAnsiTheme="minorHAnsi"/>
          <w:sz w:val="24"/>
          <w:lang w:val="en-GB"/>
        </w:rPr>
        <w:t xml:space="preserve">. </w:t>
      </w:r>
    </w:p>
    <w:p w14:paraId="74EF154D" w14:textId="5A14824D" w:rsidR="002F70EC" w:rsidRPr="00FC1667" w:rsidRDefault="00244D8C" w:rsidP="0027462B">
      <w:pPr>
        <w:tabs>
          <w:tab w:val="left" w:pos="567"/>
        </w:tabs>
        <w:rPr>
          <w:rFonts w:asciiTheme="minorHAnsi" w:hAnsiTheme="minorHAnsi"/>
          <w:sz w:val="24"/>
          <w:lang w:val="en-GB"/>
        </w:rPr>
      </w:pPr>
      <w:r w:rsidRPr="00FC1667">
        <w:rPr>
          <w:rFonts w:asciiTheme="minorHAnsi" w:hAnsiTheme="minorHAnsi"/>
          <w:sz w:val="24"/>
          <w:lang w:val="en-GB"/>
        </w:rPr>
        <w:tab/>
      </w:r>
      <w:r w:rsidR="00E3185A" w:rsidRPr="00FC1667">
        <w:rPr>
          <w:rFonts w:asciiTheme="minorHAnsi" w:hAnsiTheme="minorHAnsi"/>
          <w:color w:val="000000" w:themeColor="text1"/>
          <w:sz w:val="24"/>
          <w:lang w:val="en-GB"/>
        </w:rPr>
        <w:t xml:space="preserve"> </w:t>
      </w:r>
      <w:r w:rsidR="00773095" w:rsidRPr="00FC1667">
        <w:rPr>
          <w:rFonts w:asciiTheme="minorHAnsi" w:hAnsiTheme="minorHAnsi"/>
          <w:color w:val="000000" w:themeColor="text1"/>
          <w:sz w:val="24"/>
          <w:lang w:val="en-GB"/>
        </w:rPr>
        <w:t>W</w:t>
      </w:r>
      <w:r w:rsidR="00E3185A" w:rsidRPr="00FC1667">
        <w:rPr>
          <w:rFonts w:asciiTheme="minorHAnsi" w:hAnsiTheme="minorHAnsi"/>
          <w:color w:val="000000" w:themeColor="text1"/>
          <w:sz w:val="24"/>
          <w:lang w:val="en-GB"/>
        </w:rPr>
        <w:t xml:space="preserve">e </w:t>
      </w:r>
      <w:r w:rsidR="00773095" w:rsidRPr="00FC1667">
        <w:rPr>
          <w:rFonts w:asciiTheme="minorHAnsi" w:hAnsiTheme="minorHAnsi"/>
          <w:color w:val="000000" w:themeColor="text1"/>
          <w:sz w:val="24"/>
          <w:lang w:val="en-GB"/>
        </w:rPr>
        <w:t xml:space="preserve">also </w:t>
      </w:r>
      <w:r w:rsidR="00E3185A" w:rsidRPr="00FC1667">
        <w:rPr>
          <w:rFonts w:asciiTheme="minorHAnsi" w:hAnsiTheme="minorHAnsi"/>
          <w:color w:val="000000" w:themeColor="text1"/>
          <w:sz w:val="24"/>
          <w:lang w:val="en-GB"/>
        </w:rPr>
        <w:t xml:space="preserve">asked whether </w:t>
      </w:r>
      <w:r w:rsidR="002363ED" w:rsidRPr="00FC1667">
        <w:rPr>
          <w:rFonts w:asciiTheme="minorHAnsi" w:hAnsiTheme="minorHAnsi"/>
          <w:color w:val="000000" w:themeColor="text1"/>
          <w:sz w:val="24"/>
          <w:lang w:val="en-GB"/>
        </w:rPr>
        <w:t xml:space="preserve">the </w:t>
      </w:r>
      <w:r w:rsidR="00773095" w:rsidRPr="00FC1667">
        <w:rPr>
          <w:rFonts w:asciiTheme="minorHAnsi" w:hAnsiTheme="minorHAnsi"/>
          <w:color w:val="000000" w:themeColor="text1"/>
          <w:sz w:val="24"/>
          <w:lang w:val="en-GB"/>
        </w:rPr>
        <w:t xml:space="preserve">strong </w:t>
      </w:r>
      <w:r w:rsidR="00A410CC" w:rsidRPr="00FC1667">
        <w:rPr>
          <w:rFonts w:asciiTheme="minorHAnsi" w:hAnsiTheme="minorHAnsi"/>
          <w:sz w:val="24"/>
          <w:lang w:val="en-GB"/>
        </w:rPr>
        <w:t xml:space="preserve">negative effect of </w:t>
      </w:r>
      <w:r w:rsidR="00117C0E" w:rsidRPr="00FC1667">
        <w:rPr>
          <w:rFonts w:asciiTheme="minorHAnsi" w:hAnsiTheme="minorHAnsi"/>
          <w:sz w:val="24"/>
          <w:lang w:val="en-GB"/>
        </w:rPr>
        <w:t>N</w:t>
      </w:r>
      <w:r w:rsidR="002363ED" w:rsidRPr="00FC1667">
        <w:rPr>
          <w:rFonts w:asciiTheme="minorHAnsi" w:hAnsiTheme="minorHAnsi"/>
          <w:sz w:val="24"/>
          <w:lang w:val="en-GB"/>
        </w:rPr>
        <w:t xml:space="preserve"> </w:t>
      </w:r>
      <w:r w:rsidR="00A410CC" w:rsidRPr="00FC1667">
        <w:rPr>
          <w:rFonts w:asciiTheme="minorHAnsi" w:hAnsiTheme="minorHAnsi"/>
          <w:sz w:val="24"/>
          <w:lang w:val="en-GB"/>
        </w:rPr>
        <w:t xml:space="preserve">on legumes </w:t>
      </w:r>
      <w:r w:rsidR="00E0574E" w:rsidRPr="00FC1667">
        <w:rPr>
          <w:rFonts w:asciiTheme="minorHAnsi" w:hAnsiTheme="minorHAnsi"/>
          <w:sz w:val="24"/>
          <w:lang w:val="en-GB"/>
        </w:rPr>
        <w:t>arose</w:t>
      </w:r>
      <w:r w:rsidR="00A410CC" w:rsidRPr="00FC1667">
        <w:rPr>
          <w:rFonts w:asciiTheme="minorHAnsi" w:hAnsiTheme="minorHAnsi"/>
          <w:sz w:val="24"/>
          <w:lang w:val="en-GB"/>
        </w:rPr>
        <w:t xml:space="preserve"> through </w:t>
      </w:r>
      <w:r w:rsidR="00245A06" w:rsidRPr="00FC1667">
        <w:rPr>
          <w:rFonts w:asciiTheme="minorHAnsi" w:hAnsiTheme="minorHAnsi"/>
          <w:sz w:val="24"/>
          <w:lang w:val="en-GB"/>
        </w:rPr>
        <w:t>a reduction in</w:t>
      </w:r>
      <w:r w:rsidR="00A410CC" w:rsidRPr="00FC1667">
        <w:rPr>
          <w:rFonts w:asciiTheme="minorHAnsi" w:hAnsiTheme="minorHAnsi"/>
          <w:sz w:val="24"/>
          <w:lang w:val="en-GB"/>
        </w:rPr>
        <w:t xml:space="preserve"> </w:t>
      </w:r>
      <w:r w:rsidR="00134E49" w:rsidRPr="00FC1667">
        <w:rPr>
          <w:rFonts w:asciiTheme="minorHAnsi" w:hAnsiTheme="minorHAnsi"/>
          <w:sz w:val="24"/>
          <w:lang w:val="en-GB"/>
        </w:rPr>
        <w:t xml:space="preserve">legume establishment </w:t>
      </w:r>
      <w:r w:rsidR="002B59FB" w:rsidRPr="00FC1667">
        <w:rPr>
          <w:rFonts w:asciiTheme="minorHAnsi" w:hAnsiTheme="minorHAnsi"/>
          <w:sz w:val="24"/>
          <w:lang w:val="en-GB"/>
        </w:rPr>
        <w:t xml:space="preserve">(e.g. </w:t>
      </w:r>
      <w:r w:rsidR="00A410CC" w:rsidRPr="00FC1667">
        <w:rPr>
          <w:rFonts w:asciiTheme="minorHAnsi" w:hAnsiTheme="minorHAnsi"/>
          <w:sz w:val="24"/>
          <w:lang w:val="en-GB"/>
        </w:rPr>
        <w:t xml:space="preserve">due to </w:t>
      </w:r>
      <w:r w:rsidR="00245A06" w:rsidRPr="00FC1667">
        <w:rPr>
          <w:rFonts w:asciiTheme="minorHAnsi" w:hAnsiTheme="minorHAnsi"/>
          <w:sz w:val="24"/>
          <w:lang w:val="en-GB"/>
        </w:rPr>
        <w:t>diminished</w:t>
      </w:r>
      <w:r w:rsidR="00A410CC" w:rsidRPr="00FC1667">
        <w:rPr>
          <w:rFonts w:asciiTheme="minorHAnsi" w:hAnsiTheme="minorHAnsi"/>
          <w:sz w:val="24"/>
          <w:lang w:val="en-GB"/>
        </w:rPr>
        <w:t xml:space="preserve"> seed accumulation and/or microsite availability</w:t>
      </w:r>
      <w:r w:rsidR="002B59FB" w:rsidRPr="00FC1667">
        <w:rPr>
          <w:rFonts w:asciiTheme="minorHAnsi" w:hAnsiTheme="minorHAnsi"/>
          <w:sz w:val="24"/>
          <w:lang w:val="en-GB"/>
        </w:rPr>
        <w:t>)</w:t>
      </w:r>
      <w:r w:rsidR="00245A06" w:rsidRPr="00FC1667">
        <w:rPr>
          <w:rFonts w:asciiTheme="minorHAnsi" w:hAnsiTheme="minorHAnsi"/>
          <w:sz w:val="24"/>
          <w:lang w:val="en-GB"/>
        </w:rPr>
        <w:t xml:space="preserve">, </w:t>
      </w:r>
      <w:r w:rsidR="00BF5C9D" w:rsidRPr="00FC1667">
        <w:rPr>
          <w:rFonts w:asciiTheme="minorHAnsi" w:hAnsiTheme="minorHAnsi"/>
          <w:sz w:val="24"/>
          <w:lang w:val="en-GB"/>
        </w:rPr>
        <w:t>or</w:t>
      </w:r>
      <w:r w:rsidR="00245A06" w:rsidRPr="00FC1667">
        <w:rPr>
          <w:rFonts w:asciiTheme="minorHAnsi" w:hAnsiTheme="minorHAnsi"/>
          <w:sz w:val="24"/>
          <w:lang w:val="en-GB"/>
        </w:rPr>
        <w:t xml:space="preserve"> reduction in growth and </w:t>
      </w:r>
      <w:r w:rsidR="00CC6AAE" w:rsidRPr="00FC1667">
        <w:rPr>
          <w:rFonts w:asciiTheme="minorHAnsi" w:hAnsiTheme="minorHAnsi"/>
          <w:sz w:val="24"/>
          <w:lang w:val="en-GB"/>
        </w:rPr>
        <w:t xml:space="preserve">survival </w:t>
      </w:r>
      <w:r w:rsidR="00245A06" w:rsidRPr="00FC1667">
        <w:rPr>
          <w:rFonts w:asciiTheme="minorHAnsi" w:hAnsiTheme="minorHAnsi"/>
          <w:sz w:val="24"/>
          <w:lang w:val="en-GB"/>
        </w:rPr>
        <w:t xml:space="preserve">of mature individuals </w:t>
      </w:r>
      <w:r w:rsidR="00A410CC"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{"citationItems":[{"id":"ITEM-1","itemData":{"DOI":"10.1073/pnas.0403458101","ISSN":"0027-8424","PMID":"15243158","abstract":"Stochastic niche theory resolves many of the differences between neutral theory and classical tradeoff-based niche theories of resource competition and community structure. In stochastic niche theory, invading species become established only if propagules can survive stochastic mortality while growing to maturity on the resources left unconsumed by established species. The theory makes three predictions about community structure. First, stochastic niche assembly creates communities in which species dominate approximately equally wide \"slices\" of the habitat's spatial heterogeneity. These niche widths generate realistic distributions of species relative abundances for which, contrary to neutral theory but consistent with numerous observations, there are strong correlations among species traits, species abundances, and environmental conditions. Second, slight decreases in resource levels are predicted to cause large decreases in the probability that a propagule would survive to be an adult. These decreases cause local diversity to be limited by the inhibitory effects of resource use by established species on the establishment (recruitment) of potential invaders. If resource pulses or disturbance allowed invaders to overcome this recruitment limitation, many more species could indefinitely coexist. Third, the low invasibility of high diversity communities is predicted to result not from diversity per se, but from the uniformly low levels of resources that occur in high-diversity communities created by stochastic competitive assembly. This prediction provides a potential solution to the invasion paradox, which is the tendency for highly diverse regions to be more heavily invaded.","author":[{"dropping-particle":"","family":"Tilman","given":"David","non-dropping-particle":"","parse-names":false,"suffix":""}],"container-title":"Proceedings of the National Academy of Sciences of the United States of America","id":"ITEM-1","issue":"30","issued":{"date-parts":[["2004","7","27"]]},"page":"10854-61","title":"Niche tradeoffs, neutrality, and community structure: a stochastic theory of resource competition, invasion, and community assembly.","type":"article-journal","volume":"101"},"uris":["http://www.mendeley.com/documents/?uuid=eac6ca4b-94b1-4416-8361-25dfd055484a"]},{"id":"ITEM-2","itemData":{"DOI":"10.1890/1051-0761(2003)013[0575:CSLDAR]2.0.CO;2","ISBN":"1051-0761","ISSN":"10510761","abstract":"Invasion by exotic species is a major threat to global diversity. The invasion of native perennial grasslands in California by annual species from the southern Mediter- ranean region is one of the most dramatic invasions worldwide. As a result of this invasion, native species are often restricted to low-fertility, marginal habitat. An understanding of the mechanisms that prevent the recolonization of the more fertile sites by native species is critical to determining the prospects for conservation and restoration of the native flora. We present the results of a five-year experiment in which we used seeding, burning, and mowing treatments to investigate the mechanisms that constrain native annuals to the marginal habitat of a Californian serpentine grassland. The abundance and richness of native species declined with increasing soil fertility, and there was no effect of burning or mowing on native abundance or richness in the absence of seeding. We found that native annual forbs were strongly seed limited; a single seeding increased abundance of native forbs even in the presence of high densities of exotic species, and this effect was generally discernable after four years. These results suggest that current levels of dominance by exotic species are not simply the result of direct competitive interactions, and that seeding of native species is necessary and may be sufficient to create viable populations of native annual species in areas that are currently dominated by exotic species.","author":[{"dropping-particle":"","family":"Seabloom","given":"Eric W.","non-dropping-particle":"","parse-names":false,"suffix":""},{"dropping-particle":"","family":"Borer","given":"Elizabeth T.","non-dropping-particle":"","parse-names":false,"suffix":""},{"dropping-particle":"","family":"Boucher","given":"Virginia L.","non-dropping-particle":"","parse-names":false,"suffix":""},{"dropping-particle":"","family":"Burton","given":"Rebecca S.","non-dropping-particle":"","parse-names":false,"suffix":""},{"dropping-particle":"","family":"Cottingham","given":"Kathryn L.","non-dropping-particle":"","parse-names":false,"suffix":""},{"dropping-particle":"","family":"Goldwasser","given":"Lloyd","non-dropping-particle":"","parse-names":false,"suffix":""},{"dropping-particle":"","family":"Gram","given":"Wendy K.","non-dropping-particle":"","parse-names":false,"suffix":""},{"dropping-particle":"","family":"Kendall","given":"Bruce E.","non-dropping-particle":"","parse-names":false,"suffix":""},{"dropping-particle":"","family":"Micheli","given":"Fiorenza","non-dropping-particle":"","parse-names":false,"suffix":""}],"container-title":"Ecological Applications","id":"ITEM-2","issue":"3","issued":{"date-parts":[["2003"]]},"page":"575-592","title":"Competition, seed limitation, disturbance, and reestablishment of California native annual forbs","type":"article-journal","volume":"13"},"uris":["http://www.mendeley.com/documents/?uuid=fa640411-fec1-47cc-a9d0-1d81209f927c"]}],"mendeley":{"formattedCitation":"(58, 59)","plainTextFormattedCitation":"(58, 59)","previouslyFormattedCitation":"(58, 59)"},"properties":{"noteIndex":0},"schema":"https://github.com/citation-style-language/schema/raw/master/csl-citation.json"}</w:instrText>
      </w:r>
      <w:r w:rsidR="00A410CC" w:rsidRPr="00FC1667">
        <w:rPr>
          <w:rFonts w:asciiTheme="minorHAnsi" w:hAnsiTheme="minorHAnsi"/>
          <w:sz w:val="24"/>
          <w:lang w:val="en-GB"/>
        </w:rPr>
        <w:fldChar w:fldCharType="separate"/>
      </w:r>
      <w:r w:rsidR="005B5C30" w:rsidRPr="00FC1667">
        <w:rPr>
          <w:rFonts w:asciiTheme="minorHAnsi" w:hAnsiTheme="minorHAnsi"/>
          <w:noProof/>
          <w:sz w:val="24"/>
          <w:lang w:val="en-GB"/>
        </w:rPr>
        <w:t>(58, 59)</w:t>
      </w:r>
      <w:r w:rsidR="00A410CC" w:rsidRPr="00FC1667">
        <w:rPr>
          <w:rFonts w:asciiTheme="minorHAnsi" w:hAnsiTheme="minorHAnsi"/>
          <w:sz w:val="24"/>
          <w:lang w:val="en-GB"/>
        </w:rPr>
        <w:fldChar w:fldCharType="end"/>
      </w:r>
      <w:r w:rsidR="00A410CC" w:rsidRPr="00FC1667">
        <w:rPr>
          <w:rFonts w:asciiTheme="minorHAnsi" w:hAnsiTheme="minorHAnsi"/>
          <w:sz w:val="24"/>
          <w:lang w:val="en-GB"/>
        </w:rPr>
        <w:t xml:space="preserve">. </w:t>
      </w:r>
      <w:r w:rsidR="00BF5C9D" w:rsidRPr="00FC1667">
        <w:rPr>
          <w:rFonts w:asciiTheme="minorHAnsi" w:hAnsiTheme="minorHAnsi"/>
          <w:sz w:val="24"/>
          <w:lang w:val="en-GB"/>
        </w:rPr>
        <w:t>We found evidence for both mechanisms:</w:t>
      </w:r>
      <w:r w:rsidR="00A57D7C" w:rsidRPr="00FC1667">
        <w:rPr>
          <w:rFonts w:asciiTheme="minorHAnsi" w:hAnsiTheme="minorHAnsi"/>
          <w:sz w:val="24"/>
          <w:lang w:val="en-GB"/>
        </w:rPr>
        <w:t xml:space="preserve"> </w:t>
      </w:r>
      <w:r w:rsidR="00915FFF" w:rsidRPr="00FC1667">
        <w:rPr>
          <w:rFonts w:asciiTheme="minorHAnsi" w:hAnsiTheme="minorHAnsi"/>
          <w:sz w:val="24"/>
          <w:lang w:val="en-GB"/>
        </w:rPr>
        <w:t xml:space="preserve">by the third year, </w:t>
      </w:r>
      <w:r w:rsidR="00C76BFF" w:rsidRPr="00FC1667">
        <w:rPr>
          <w:rFonts w:asciiTheme="minorHAnsi" w:hAnsiTheme="minorHAnsi"/>
          <w:sz w:val="24"/>
          <w:lang w:val="en-GB"/>
        </w:rPr>
        <w:t>N</w:t>
      </w:r>
      <w:r w:rsidR="00A57D7C" w:rsidRPr="00FC1667">
        <w:rPr>
          <w:rFonts w:asciiTheme="minorHAnsi" w:hAnsiTheme="minorHAnsi"/>
          <w:sz w:val="24"/>
          <w:lang w:val="en-GB"/>
        </w:rPr>
        <w:t xml:space="preserve"> </w:t>
      </w:r>
      <w:r w:rsidR="00C76BFF" w:rsidRPr="00FC1667">
        <w:rPr>
          <w:rFonts w:asciiTheme="minorHAnsi" w:hAnsiTheme="minorHAnsi"/>
          <w:sz w:val="24"/>
          <w:lang w:val="en-GB"/>
        </w:rPr>
        <w:t xml:space="preserve">addition </w:t>
      </w:r>
      <w:r w:rsidR="00915FFF" w:rsidRPr="00FC1667">
        <w:rPr>
          <w:rFonts w:asciiTheme="minorHAnsi" w:hAnsiTheme="minorHAnsi"/>
          <w:sz w:val="24"/>
          <w:lang w:val="en-GB"/>
        </w:rPr>
        <w:t xml:space="preserve">had </w:t>
      </w:r>
      <w:r w:rsidR="00C76BFF" w:rsidRPr="00FC1667">
        <w:rPr>
          <w:rFonts w:asciiTheme="minorHAnsi" w:hAnsiTheme="minorHAnsi"/>
          <w:sz w:val="24"/>
          <w:lang w:val="en-GB"/>
        </w:rPr>
        <w:t xml:space="preserve">significantly reduced legume species colonization rates from </w:t>
      </w:r>
      <w:r w:rsidR="00E248AC" w:rsidRPr="00FC1667">
        <w:rPr>
          <w:rFonts w:asciiTheme="minorHAnsi" w:hAnsiTheme="minorHAnsi"/>
          <w:sz w:val="24"/>
          <w:lang w:val="en-GB"/>
        </w:rPr>
        <w:t xml:space="preserve">34 </w:t>
      </w:r>
      <w:r w:rsidR="00C76BFF" w:rsidRPr="00FC1667">
        <w:rPr>
          <w:rFonts w:asciiTheme="minorHAnsi" w:hAnsiTheme="minorHAnsi"/>
          <w:sz w:val="24"/>
          <w:lang w:val="en-GB"/>
        </w:rPr>
        <w:t xml:space="preserve">to </w:t>
      </w:r>
      <w:r w:rsidR="00F131E3" w:rsidRPr="00FC1667">
        <w:rPr>
          <w:rFonts w:asciiTheme="minorHAnsi" w:hAnsiTheme="minorHAnsi"/>
          <w:sz w:val="24"/>
          <w:lang w:val="en-GB"/>
        </w:rPr>
        <w:t>15% and</w:t>
      </w:r>
      <w:r w:rsidR="00F736D3" w:rsidRPr="00FC1667">
        <w:rPr>
          <w:rFonts w:asciiTheme="minorHAnsi" w:hAnsiTheme="minorHAnsi"/>
          <w:sz w:val="24"/>
          <w:lang w:val="en-GB"/>
        </w:rPr>
        <w:t xml:space="preserve"> </w:t>
      </w:r>
      <w:r w:rsidR="00C76BFF" w:rsidRPr="00FC1667">
        <w:rPr>
          <w:rFonts w:asciiTheme="minorHAnsi" w:hAnsiTheme="minorHAnsi"/>
          <w:sz w:val="24"/>
          <w:lang w:val="en-GB"/>
        </w:rPr>
        <w:t xml:space="preserve">increased local </w:t>
      </w:r>
      <w:r w:rsidR="00362916" w:rsidRPr="00FC1667">
        <w:rPr>
          <w:rFonts w:asciiTheme="minorHAnsi" w:hAnsiTheme="minorHAnsi"/>
          <w:sz w:val="24"/>
          <w:lang w:val="en-GB"/>
        </w:rPr>
        <w:t xml:space="preserve">legume species </w:t>
      </w:r>
      <w:r w:rsidR="00C76BFF" w:rsidRPr="00FC1667">
        <w:rPr>
          <w:rFonts w:asciiTheme="minorHAnsi" w:hAnsiTheme="minorHAnsi"/>
          <w:sz w:val="24"/>
          <w:lang w:val="en-GB"/>
        </w:rPr>
        <w:t xml:space="preserve">extinction from </w:t>
      </w:r>
      <w:r w:rsidR="00E248AC" w:rsidRPr="00FC1667">
        <w:rPr>
          <w:rFonts w:asciiTheme="minorHAnsi" w:hAnsiTheme="minorHAnsi"/>
          <w:sz w:val="24"/>
          <w:lang w:val="en-GB"/>
        </w:rPr>
        <w:t xml:space="preserve">25 </w:t>
      </w:r>
      <w:r w:rsidR="00C76BFF" w:rsidRPr="00FC1667">
        <w:rPr>
          <w:rFonts w:asciiTheme="minorHAnsi" w:hAnsiTheme="minorHAnsi"/>
          <w:sz w:val="24"/>
          <w:lang w:val="en-GB"/>
        </w:rPr>
        <w:t xml:space="preserve">to </w:t>
      </w:r>
      <w:r w:rsidR="00E248AC" w:rsidRPr="00FC1667">
        <w:rPr>
          <w:rFonts w:asciiTheme="minorHAnsi" w:hAnsiTheme="minorHAnsi"/>
          <w:sz w:val="24"/>
          <w:lang w:val="en-GB"/>
        </w:rPr>
        <w:t>46</w:t>
      </w:r>
      <w:r w:rsidR="00C76BFF" w:rsidRPr="00FC1667">
        <w:rPr>
          <w:rFonts w:asciiTheme="minorHAnsi" w:hAnsiTheme="minorHAnsi"/>
          <w:sz w:val="24"/>
          <w:lang w:val="en-GB"/>
        </w:rPr>
        <w:t>% (</w:t>
      </w:r>
      <w:r w:rsidR="000A17B8" w:rsidRPr="00FC1667">
        <w:rPr>
          <w:rFonts w:asciiTheme="minorHAnsi" w:hAnsiTheme="minorHAnsi"/>
          <w:sz w:val="24"/>
          <w:lang w:val="en-GB"/>
        </w:rPr>
        <w:t xml:space="preserve">Fig. </w:t>
      </w:r>
      <w:r w:rsidR="00A57D7C" w:rsidRPr="00FC1667">
        <w:rPr>
          <w:rFonts w:asciiTheme="minorHAnsi" w:hAnsiTheme="minorHAnsi"/>
          <w:sz w:val="24"/>
          <w:lang w:val="en-GB"/>
        </w:rPr>
        <w:t>3</w:t>
      </w:r>
      <w:r w:rsidR="00F165EB" w:rsidRPr="00FC1667">
        <w:rPr>
          <w:rFonts w:asciiTheme="minorHAnsi" w:hAnsiTheme="minorHAnsi"/>
          <w:sz w:val="24"/>
          <w:lang w:val="en-GB"/>
        </w:rPr>
        <w:t>, Table S</w:t>
      </w:r>
      <w:r w:rsidR="00CF7066" w:rsidRPr="00FC1667">
        <w:rPr>
          <w:rFonts w:asciiTheme="minorHAnsi" w:hAnsiTheme="minorHAnsi"/>
          <w:sz w:val="24"/>
          <w:lang w:val="en-GB"/>
        </w:rPr>
        <w:t>9</w:t>
      </w:r>
      <w:r w:rsidR="00C76BFF" w:rsidRPr="00FC1667">
        <w:rPr>
          <w:rFonts w:asciiTheme="minorHAnsi" w:hAnsiTheme="minorHAnsi"/>
          <w:sz w:val="24"/>
          <w:lang w:val="en-GB"/>
        </w:rPr>
        <w:t xml:space="preserve">). </w:t>
      </w:r>
      <w:r w:rsidR="006A500C" w:rsidRPr="00FC1667">
        <w:rPr>
          <w:rFonts w:asciiTheme="minorHAnsi" w:hAnsiTheme="minorHAnsi"/>
          <w:sz w:val="24"/>
          <w:lang w:val="en-GB"/>
        </w:rPr>
        <w:t>The proportion of annual richness was only slightly higher for legumes (mean = 0.46 ± 0.39), than forbs (0.39 ± 0.26) or grasses (0.36 ± 0.25), suggesting that</w:t>
      </w:r>
      <w:r w:rsidR="0079439E" w:rsidRPr="00FC1667">
        <w:rPr>
          <w:rFonts w:asciiTheme="minorHAnsi" w:hAnsiTheme="minorHAnsi"/>
          <w:sz w:val="24"/>
          <w:lang w:val="en-GB"/>
        </w:rPr>
        <w:t xml:space="preserve"> </w:t>
      </w:r>
      <w:r w:rsidR="00B442A5" w:rsidRPr="00FC1667">
        <w:rPr>
          <w:rFonts w:asciiTheme="minorHAnsi" w:hAnsiTheme="minorHAnsi"/>
          <w:sz w:val="24"/>
          <w:lang w:val="en-GB"/>
        </w:rPr>
        <w:t>a higher proportion of species with annual life history</w:t>
      </w:r>
      <w:r w:rsidR="006A500C" w:rsidRPr="00FC1667">
        <w:rPr>
          <w:rFonts w:asciiTheme="minorHAnsi" w:hAnsiTheme="minorHAnsi"/>
          <w:sz w:val="24"/>
          <w:lang w:val="en-GB"/>
        </w:rPr>
        <w:t xml:space="preserve"> seems unlikely to solely explain observed negative N-addition impact</w:t>
      </w:r>
      <w:r w:rsidR="00B442A5" w:rsidRPr="00FC1667">
        <w:rPr>
          <w:rFonts w:asciiTheme="minorHAnsi" w:hAnsiTheme="minorHAnsi"/>
          <w:sz w:val="24"/>
          <w:lang w:val="en-GB"/>
        </w:rPr>
        <w:t xml:space="preserve"> on legumes</w:t>
      </w:r>
      <w:r w:rsidR="006A500C" w:rsidRPr="00FC1667">
        <w:rPr>
          <w:rFonts w:asciiTheme="minorHAnsi" w:hAnsiTheme="minorHAnsi"/>
          <w:sz w:val="24"/>
          <w:lang w:val="en-GB"/>
        </w:rPr>
        <w:t xml:space="preserve">. </w:t>
      </w:r>
      <w:r w:rsidR="00B442A5" w:rsidRPr="00FC1667">
        <w:rPr>
          <w:rFonts w:asciiTheme="minorHAnsi" w:hAnsiTheme="minorHAnsi"/>
          <w:sz w:val="24"/>
          <w:lang w:val="en-GB"/>
        </w:rPr>
        <w:t>Indeed, the trends were consistent across both perennial and annual species of legume:</w:t>
      </w:r>
      <w:r w:rsidR="006A500C" w:rsidRPr="00FC1667">
        <w:rPr>
          <w:rFonts w:asciiTheme="minorHAnsi" w:hAnsiTheme="minorHAnsi"/>
          <w:sz w:val="24"/>
          <w:lang w:val="en-GB"/>
        </w:rPr>
        <w:t xml:space="preserve"> </w:t>
      </w:r>
      <w:r w:rsidR="002B59FB" w:rsidRPr="00FC1667">
        <w:rPr>
          <w:rFonts w:asciiTheme="minorHAnsi" w:hAnsiTheme="minorHAnsi"/>
          <w:sz w:val="24"/>
          <w:lang w:val="en-GB"/>
        </w:rPr>
        <w:t>extinction</w:t>
      </w:r>
      <w:r w:rsidR="00F736D3" w:rsidRPr="00FC1667">
        <w:rPr>
          <w:rFonts w:asciiTheme="minorHAnsi" w:hAnsiTheme="minorHAnsi"/>
          <w:sz w:val="24"/>
          <w:lang w:val="en-GB"/>
        </w:rPr>
        <w:t xml:space="preserve"> of</w:t>
      </w:r>
      <w:r w:rsidR="00C76BFF" w:rsidRPr="00FC1667">
        <w:rPr>
          <w:rFonts w:asciiTheme="minorHAnsi" w:hAnsiTheme="minorHAnsi"/>
          <w:sz w:val="24"/>
          <w:lang w:val="en-GB"/>
        </w:rPr>
        <w:t xml:space="preserve"> perennial </w:t>
      </w:r>
      <w:r w:rsidR="00E57DD6" w:rsidRPr="00FC1667">
        <w:rPr>
          <w:rFonts w:asciiTheme="minorHAnsi" w:hAnsiTheme="minorHAnsi"/>
          <w:sz w:val="24"/>
          <w:lang w:val="en-GB"/>
        </w:rPr>
        <w:t>legume species</w:t>
      </w:r>
      <w:r w:rsidR="006E5D94" w:rsidRPr="00FC1667">
        <w:rPr>
          <w:rFonts w:asciiTheme="minorHAnsi" w:hAnsiTheme="minorHAnsi"/>
          <w:sz w:val="24"/>
          <w:lang w:val="en-GB"/>
        </w:rPr>
        <w:t xml:space="preserve"> increased</w:t>
      </w:r>
      <w:r w:rsidR="00E57DD6" w:rsidRPr="00FC1667">
        <w:rPr>
          <w:rFonts w:asciiTheme="minorHAnsi" w:hAnsiTheme="minorHAnsi"/>
          <w:sz w:val="24"/>
          <w:lang w:val="en-GB"/>
        </w:rPr>
        <w:t xml:space="preserve"> </w:t>
      </w:r>
      <w:r w:rsidR="00C76BFF" w:rsidRPr="00FC1667">
        <w:rPr>
          <w:rFonts w:asciiTheme="minorHAnsi" w:hAnsiTheme="minorHAnsi"/>
          <w:sz w:val="24"/>
          <w:lang w:val="en-GB"/>
        </w:rPr>
        <w:t xml:space="preserve">from </w:t>
      </w:r>
      <w:r w:rsidR="00E248AC" w:rsidRPr="00FC1667">
        <w:rPr>
          <w:rFonts w:asciiTheme="minorHAnsi" w:hAnsiTheme="minorHAnsi"/>
          <w:sz w:val="24"/>
          <w:lang w:val="en-GB"/>
        </w:rPr>
        <w:t xml:space="preserve">21 </w:t>
      </w:r>
      <w:r w:rsidR="00C76BFF" w:rsidRPr="00FC1667">
        <w:rPr>
          <w:rFonts w:asciiTheme="minorHAnsi" w:hAnsiTheme="minorHAnsi"/>
          <w:sz w:val="24"/>
          <w:lang w:val="en-GB"/>
        </w:rPr>
        <w:t xml:space="preserve">to </w:t>
      </w:r>
      <w:r w:rsidR="00E248AC" w:rsidRPr="00FC1667">
        <w:rPr>
          <w:rFonts w:asciiTheme="minorHAnsi" w:hAnsiTheme="minorHAnsi"/>
          <w:sz w:val="24"/>
          <w:lang w:val="en-GB"/>
        </w:rPr>
        <w:t>35</w:t>
      </w:r>
      <w:r w:rsidR="00C76BFF" w:rsidRPr="00FC1667">
        <w:rPr>
          <w:rFonts w:asciiTheme="minorHAnsi" w:hAnsiTheme="minorHAnsi"/>
          <w:sz w:val="24"/>
          <w:lang w:val="en-GB"/>
        </w:rPr>
        <w:t>%, and of annual</w:t>
      </w:r>
      <w:r w:rsidR="00245A06" w:rsidRPr="00FC1667">
        <w:rPr>
          <w:rFonts w:asciiTheme="minorHAnsi" w:hAnsiTheme="minorHAnsi"/>
          <w:sz w:val="24"/>
          <w:lang w:val="en-GB"/>
        </w:rPr>
        <w:t xml:space="preserve"> legume</w:t>
      </w:r>
      <w:r w:rsidR="00073412" w:rsidRPr="00FC1667">
        <w:rPr>
          <w:rFonts w:asciiTheme="minorHAnsi" w:hAnsiTheme="minorHAnsi"/>
          <w:sz w:val="24"/>
          <w:lang w:val="en-GB"/>
        </w:rPr>
        <w:t xml:space="preserve"> specie</w:t>
      </w:r>
      <w:r w:rsidR="00C76BFF" w:rsidRPr="00FC1667">
        <w:rPr>
          <w:rFonts w:asciiTheme="minorHAnsi" w:hAnsiTheme="minorHAnsi"/>
          <w:sz w:val="24"/>
          <w:lang w:val="en-GB"/>
        </w:rPr>
        <w:t xml:space="preserve">s from </w:t>
      </w:r>
      <w:r w:rsidR="00E248AC" w:rsidRPr="00FC1667">
        <w:rPr>
          <w:rFonts w:asciiTheme="minorHAnsi" w:hAnsiTheme="minorHAnsi"/>
          <w:sz w:val="24"/>
          <w:lang w:val="en-GB"/>
        </w:rPr>
        <w:t xml:space="preserve">45 </w:t>
      </w:r>
      <w:r w:rsidR="00C76BFF" w:rsidRPr="00FC1667">
        <w:rPr>
          <w:rFonts w:asciiTheme="minorHAnsi" w:hAnsiTheme="minorHAnsi"/>
          <w:sz w:val="24"/>
          <w:lang w:val="en-GB"/>
        </w:rPr>
        <w:t xml:space="preserve">to </w:t>
      </w:r>
      <w:r w:rsidR="00E248AC" w:rsidRPr="00FC1667">
        <w:rPr>
          <w:rFonts w:asciiTheme="minorHAnsi" w:hAnsiTheme="minorHAnsi"/>
          <w:sz w:val="24"/>
          <w:lang w:val="en-GB"/>
        </w:rPr>
        <w:t>72</w:t>
      </w:r>
      <w:r w:rsidR="00C76BFF" w:rsidRPr="00FC1667">
        <w:rPr>
          <w:rFonts w:asciiTheme="minorHAnsi" w:hAnsiTheme="minorHAnsi"/>
          <w:sz w:val="24"/>
          <w:lang w:val="en-GB"/>
        </w:rPr>
        <w:t xml:space="preserve">%. </w:t>
      </w:r>
      <w:r w:rsidR="006E5D94" w:rsidRPr="00FC1667">
        <w:rPr>
          <w:rFonts w:asciiTheme="minorHAnsi" w:hAnsiTheme="minorHAnsi"/>
          <w:sz w:val="24"/>
          <w:lang w:val="en-GB"/>
        </w:rPr>
        <w:t xml:space="preserve">Similarly, colonization of perennial legume species decreased from </w:t>
      </w:r>
      <w:r w:rsidR="00957DB8" w:rsidRPr="00FC1667">
        <w:rPr>
          <w:rFonts w:asciiTheme="minorHAnsi" w:hAnsiTheme="minorHAnsi"/>
          <w:sz w:val="24"/>
          <w:lang w:val="en-GB"/>
        </w:rPr>
        <w:t xml:space="preserve">5.5 to 2.7% </w:t>
      </w:r>
      <w:r w:rsidR="006E5D94" w:rsidRPr="00FC1667">
        <w:rPr>
          <w:rFonts w:asciiTheme="minorHAnsi" w:hAnsiTheme="minorHAnsi"/>
          <w:sz w:val="24"/>
          <w:lang w:val="en-GB"/>
        </w:rPr>
        <w:t xml:space="preserve">and </w:t>
      </w:r>
      <w:r w:rsidR="00B370FD" w:rsidRPr="00FC1667">
        <w:rPr>
          <w:rFonts w:asciiTheme="minorHAnsi" w:hAnsiTheme="minorHAnsi"/>
          <w:sz w:val="24"/>
          <w:lang w:val="en-GB"/>
        </w:rPr>
        <w:t xml:space="preserve">from </w:t>
      </w:r>
      <w:r w:rsidR="007D1313" w:rsidRPr="00FC1667">
        <w:rPr>
          <w:rFonts w:asciiTheme="minorHAnsi" w:hAnsiTheme="minorHAnsi"/>
          <w:sz w:val="24"/>
          <w:lang w:val="en-GB"/>
        </w:rPr>
        <w:t>1</w:t>
      </w:r>
      <w:r w:rsidR="00B370FD" w:rsidRPr="00FC1667">
        <w:rPr>
          <w:rFonts w:asciiTheme="minorHAnsi" w:hAnsiTheme="minorHAnsi"/>
          <w:sz w:val="24"/>
          <w:lang w:val="en-GB"/>
        </w:rPr>
        <w:t xml:space="preserve">% </w:t>
      </w:r>
      <w:r w:rsidR="00957DB8" w:rsidRPr="00FC1667">
        <w:rPr>
          <w:rFonts w:asciiTheme="minorHAnsi" w:hAnsiTheme="minorHAnsi"/>
          <w:sz w:val="24"/>
          <w:lang w:val="en-GB"/>
        </w:rPr>
        <w:t>to less than 1% f</w:t>
      </w:r>
      <w:r w:rsidR="006E5D94" w:rsidRPr="00FC1667">
        <w:rPr>
          <w:rFonts w:asciiTheme="minorHAnsi" w:hAnsiTheme="minorHAnsi"/>
          <w:sz w:val="24"/>
          <w:lang w:val="en-GB"/>
        </w:rPr>
        <w:t xml:space="preserve">or </w:t>
      </w:r>
      <w:r w:rsidR="00957DB8" w:rsidRPr="00FC1667">
        <w:rPr>
          <w:rFonts w:asciiTheme="minorHAnsi" w:hAnsiTheme="minorHAnsi"/>
          <w:sz w:val="24"/>
          <w:lang w:val="en-GB"/>
        </w:rPr>
        <w:t xml:space="preserve">annuals </w:t>
      </w:r>
      <w:r w:rsidR="006E5D94" w:rsidRPr="00FC1667">
        <w:rPr>
          <w:rFonts w:asciiTheme="minorHAnsi" w:hAnsiTheme="minorHAnsi"/>
          <w:sz w:val="24"/>
          <w:lang w:val="en-GB"/>
        </w:rPr>
        <w:t>(Table S</w:t>
      </w:r>
      <w:r w:rsidR="00CF7066" w:rsidRPr="00FC1667">
        <w:rPr>
          <w:rFonts w:asciiTheme="minorHAnsi" w:hAnsiTheme="minorHAnsi"/>
          <w:sz w:val="24"/>
          <w:lang w:val="en-GB"/>
        </w:rPr>
        <w:t>9</w:t>
      </w:r>
      <w:r w:rsidR="006E5D94" w:rsidRPr="00FC1667">
        <w:rPr>
          <w:rFonts w:asciiTheme="minorHAnsi" w:hAnsiTheme="minorHAnsi"/>
          <w:sz w:val="24"/>
          <w:lang w:val="en-GB"/>
        </w:rPr>
        <w:t>).</w:t>
      </w:r>
      <w:r w:rsidR="000C1332" w:rsidRPr="00FC1667">
        <w:rPr>
          <w:rFonts w:asciiTheme="minorHAnsi" w:hAnsiTheme="minorHAnsi"/>
          <w:sz w:val="24"/>
          <w:lang w:val="en-GB"/>
        </w:rPr>
        <w:t xml:space="preserve"> </w:t>
      </w:r>
    </w:p>
    <w:p w14:paraId="722749CE" w14:textId="21A1F9CA" w:rsidR="00261387" w:rsidRPr="00FC1667" w:rsidRDefault="00261387" w:rsidP="003A4D7F">
      <w:pPr>
        <w:tabs>
          <w:tab w:val="left" w:pos="567"/>
        </w:tabs>
        <w:rPr>
          <w:rFonts w:asciiTheme="minorHAnsi" w:hAnsiTheme="minorHAnsi"/>
          <w:i/>
          <w:sz w:val="24"/>
          <w:lang w:val="en-GB"/>
        </w:rPr>
      </w:pPr>
      <w:r w:rsidRPr="00FC1667">
        <w:rPr>
          <w:rFonts w:asciiTheme="minorHAnsi" w:hAnsiTheme="minorHAnsi"/>
          <w:i/>
          <w:sz w:val="24"/>
          <w:lang w:val="en-GB"/>
        </w:rPr>
        <w:t>Potential contingencies influencing nutrient responses</w:t>
      </w:r>
    </w:p>
    <w:p w14:paraId="0632CB13" w14:textId="67961A59" w:rsidR="00B3079F" w:rsidRPr="00FC1667" w:rsidRDefault="0072375C" w:rsidP="002D124D">
      <w:pPr>
        <w:tabs>
          <w:tab w:val="left" w:pos="567"/>
        </w:tabs>
        <w:rPr>
          <w:rFonts w:asciiTheme="minorHAnsi" w:hAnsiTheme="minorHAnsi"/>
          <w:sz w:val="24"/>
          <w:lang w:val="en-GB"/>
        </w:rPr>
      </w:pPr>
      <w:r w:rsidRPr="00FC1667">
        <w:rPr>
          <w:rFonts w:asciiTheme="minorHAnsi" w:hAnsiTheme="minorHAnsi"/>
          <w:sz w:val="24"/>
          <w:lang w:val="en-GB"/>
        </w:rPr>
        <w:t>W</w:t>
      </w:r>
      <w:r w:rsidR="002D124D" w:rsidRPr="00FC1667">
        <w:rPr>
          <w:rFonts w:asciiTheme="minorHAnsi" w:hAnsiTheme="minorHAnsi"/>
          <w:sz w:val="24"/>
          <w:lang w:val="en-GB"/>
        </w:rPr>
        <w:t xml:space="preserve">e expected legume responses to nutrient addition to vary among sites </w:t>
      </w:r>
      <w:r w:rsidR="00781B71" w:rsidRPr="00FC1667">
        <w:rPr>
          <w:rFonts w:asciiTheme="minorHAnsi" w:hAnsiTheme="minorHAnsi"/>
          <w:sz w:val="24"/>
          <w:lang w:val="en-GB"/>
        </w:rPr>
        <w:t xml:space="preserve">because of differing background rates of </w:t>
      </w:r>
      <w:r w:rsidR="005025E0" w:rsidRPr="00FC1667">
        <w:rPr>
          <w:rFonts w:asciiTheme="minorHAnsi" w:hAnsiTheme="minorHAnsi"/>
          <w:sz w:val="24"/>
          <w:lang w:val="en-GB"/>
        </w:rPr>
        <w:t xml:space="preserve">edaphic </w:t>
      </w:r>
      <w:r w:rsidR="0057769C" w:rsidRPr="00FC1667">
        <w:rPr>
          <w:rFonts w:asciiTheme="minorHAnsi" w:hAnsiTheme="minorHAnsi"/>
          <w:sz w:val="24"/>
          <w:lang w:val="en-GB"/>
        </w:rPr>
        <w:t>resource</w:t>
      </w:r>
      <w:r w:rsidR="008166F5" w:rsidRPr="00FC1667">
        <w:rPr>
          <w:rFonts w:asciiTheme="minorHAnsi" w:hAnsiTheme="minorHAnsi"/>
          <w:sz w:val="24"/>
          <w:lang w:val="en-GB"/>
        </w:rPr>
        <w:t xml:space="preserve"> </w:t>
      </w:r>
      <w:r w:rsidR="00781B71" w:rsidRPr="00FC1667">
        <w:rPr>
          <w:rFonts w:asciiTheme="minorHAnsi" w:hAnsiTheme="minorHAnsi"/>
          <w:sz w:val="24"/>
          <w:lang w:val="en-GB"/>
        </w:rPr>
        <w:t>availability</w:t>
      </w:r>
      <w:r w:rsidR="009F0DAD" w:rsidRPr="00FC1667">
        <w:rPr>
          <w:rFonts w:asciiTheme="minorHAnsi" w:hAnsiTheme="minorHAnsi"/>
          <w:sz w:val="24"/>
          <w:lang w:val="en-GB"/>
        </w:rPr>
        <w:t xml:space="preserve"> </w:t>
      </w:r>
      <w:r w:rsidR="000960C7"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{"citationItems":[{"id":"ITEM-1","itemData":{"DOI":"10.1086/283633","ISBN":"1630130044","ISSN":"0003-0147","PMID":"17891731","abstract":"The growth response of a population to the resources in a particular environment is used to classify pairs of resources as being either (1) essential, (2) hemi-essential, (3) complementary, (4) perfectly substitutable, (5) antagonistic, or (6) switching. Although nutrition is one important factor determining resource type, the growth response of a population to resources also depends on the interaction between a species' foraging methods and the spatial distribution of the resources. For example, two resources which are nutritionally perfectly substitutable may be operationally switching, antagonistic, or complementary because of spatial heterogeneity. A graphical, equilibrium theory of resource competition allows prediction of the outcome of interactions between several consumers for the various classes of resources. The technique requires information on (1) resource type (growth isoclines), (2) resource preference, (3) resource supply processes, and (4) mortality rates for all species. For all resource types, the major criterion for stable coexistence is that each species consume relatively more of the one resource which more limits its own growth rate.","author":[{"dropping-particle":"","family":"Tilman","given":"David","non-dropping-particle":"","parse-names":false,"suffix":""}],"container-title":"The American Naturalist","id":"ITEM-1","issue":"3","issued":{"date-parts":[["1980"]]},"page":"362-393","title":"Resources: A Graphical-Mechanistic Approach to Competition and Predation","type":"article-journal","volume":"116"},"uris":["http://www.mendeley.com/documents/?uuid=3d114c3b-1c63-4132-a7c5-e19d0e628d1b"]},{"id":"ITEM-2","itemData":{"ISBN":"0691083029","author":[{"dropping-particle":"","family":"Tilman","given":"David","non-dropping-particle":"","parse-names":false,"suffix":""}],"id":"ITEM-2","issued":{"date-parts":[["1982"]]},"publisher":"Princeton university press","title":"Resource competition and community structure","type":"book"},"uris":["http://www.mendeley.com/documents/?uuid=12581a8e-413d-4289-968b-a51d13f7120f"]},{"id":"ITEM-3","itemData":{"DOI":"10.1086/665650","ISBN":"1537-5323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Naturalist","id":"ITEM-3","issue":"6","issued":{"date-parts":[["2012"]]},"page":"721-740","title":"The Nutrient-Load Hypothesis: Patterns of Resource Limitation and Community Structure Driven by Competition for Nutrients and Light","type":"article-journal","volume":"179"},"uris":["http://www.mendeley.com/documents/?uuid=3d506c03-6d9e-42e1-a772-6a0b74676a41"]}],"mendeley":{"formattedCitation":"(10, 12, 13)","plainTextFormattedCitation":"(10, 12, 13)","previouslyFormattedCitation":"(10, 12, 13)"},"properties":{"noteIndex":0},"schema":"https://github.com/citation-style-language/schema/raw/master/csl-citation.json"}</w:instrText>
      </w:r>
      <w:r w:rsidR="000960C7" w:rsidRPr="00FC1667">
        <w:rPr>
          <w:rFonts w:asciiTheme="minorHAnsi" w:hAnsiTheme="minorHAnsi"/>
          <w:sz w:val="24"/>
          <w:lang w:val="en-GB"/>
        </w:rPr>
        <w:fldChar w:fldCharType="separate"/>
      </w:r>
      <w:r w:rsidR="000C2E50" w:rsidRPr="00FC1667">
        <w:rPr>
          <w:rFonts w:asciiTheme="minorHAnsi" w:hAnsiTheme="minorHAnsi"/>
          <w:noProof/>
          <w:sz w:val="24"/>
          <w:lang w:val="en-GB"/>
        </w:rPr>
        <w:t>(10, 12, 13)</w:t>
      </w:r>
      <w:r w:rsidR="000960C7" w:rsidRPr="00FC1667">
        <w:rPr>
          <w:rFonts w:asciiTheme="minorHAnsi" w:hAnsiTheme="minorHAnsi"/>
          <w:sz w:val="24"/>
          <w:lang w:val="en-GB"/>
        </w:rPr>
        <w:fldChar w:fldCharType="end"/>
      </w:r>
      <w:r w:rsidR="002D124D" w:rsidRPr="00FC1667">
        <w:rPr>
          <w:rFonts w:asciiTheme="minorHAnsi" w:hAnsiTheme="minorHAnsi"/>
          <w:sz w:val="24"/>
          <w:lang w:val="en-GB"/>
        </w:rPr>
        <w:t>.</w:t>
      </w:r>
      <w:r w:rsidR="00B3079F" w:rsidRPr="00FC1667">
        <w:rPr>
          <w:rFonts w:asciiTheme="minorHAnsi" w:hAnsiTheme="minorHAnsi"/>
          <w:sz w:val="24"/>
          <w:lang w:val="en-GB"/>
        </w:rPr>
        <w:t xml:space="preserve"> W</w:t>
      </w:r>
      <w:r w:rsidR="00DA36DD" w:rsidRPr="00FC1667">
        <w:rPr>
          <w:rFonts w:asciiTheme="minorHAnsi" w:hAnsiTheme="minorHAnsi"/>
          <w:sz w:val="24"/>
          <w:lang w:val="en-GB"/>
        </w:rPr>
        <w:t>ith respect to N addition, we</w:t>
      </w:r>
      <w:r w:rsidR="00B3079F" w:rsidRPr="00FC1667">
        <w:rPr>
          <w:rFonts w:asciiTheme="minorHAnsi" w:hAnsiTheme="minorHAnsi"/>
          <w:sz w:val="24"/>
          <w:lang w:val="en-GB"/>
        </w:rPr>
        <w:t xml:space="preserve"> predicted greater legume decline in soils that were initially mo</w:t>
      </w:r>
      <w:r w:rsidR="00EB3AFE" w:rsidRPr="00FC1667">
        <w:rPr>
          <w:rFonts w:asciiTheme="minorHAnsi" w:hAnsiTheme="minorHAnsi"/>
          <w:sz w:val="24"/>
          <w:lang w:val="en-GB"/>
        </w:rPr>
        <w:t>re</w:t>
      </w:r>
      <w:r w:rsidR="00B3079F" w:rsidRPr="00FC1667">
        <w:rPr>
          <w:rFonts w:asciiTheme="minorHAnsi" w:hAnsiTheme="minorHAnsi"/>
          <w:sz w:val="24"/>
          <w:lang w:val="en-GB"/>
        </w:rPr>
        <w:t xml:space="preserve"> favourable for legumes, </w:t>
      </w:r>
      <w:r w:rsidR="00EB3AFE" w:rsidRPr="00FC1667">
        <w:rPr>
          <w:rFonts w:asciiTheme="minorHAnsi" w:hAnsiTheme="minorHAnsi"/>
          <w:sz w:val="24"/>
          <w:lang w:val="en-GB"/>
        </w:rPr>
        <w:t>including soils with lower initial N</w:t>
      </w:r>
      <w:r w:rsidR="003079F3" w:rsidRPr="00FC1667">
        <w:rPr>
          <w:rFonts w:asciiTheme="minorHAnsi" w:hAnsiTheme="minorHAnsi"/>
          <w:sz w:val="24"/>
          <w:lang w:val="en-GB"/>
        </w:rPr>
        <w:t xml:space="preserve"> </w:t>
      </w:r>
      <w:r w:rsidR="003079F3"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{"citationItems":[{"id":"ITEM-1","itemData":{"ISBN":"0691083029","author":[{"dropping-particle":"","family":"Tilman","given":"David","non-dropping-particle":"","parse-names":false,"suffix":""}],"id":"ITEM-1","issued":{"date-parts":[["1982"]]},"publisher":"Princeton university press","title":"Resource competition and community structure","type":"book"},"uris":["http://www.mendeley.com/documents/?uuid=12581a8e-413d-4289-968b-a51d13f7120f"]},{"id":"ITEM-2","itemData":{"DOI":"10.1007/BF01007579","ISBN":"0168-2563","ISSN":"0168-2563","abstract":"The widespread occurrence of N limitation to net primary production (NPP) and other ecosystem processes, despite the ubiquitous occurrence of N-fixing symbioses, remains a significant puzzle in terrestrial ecology. We describe a simple simulation model for an ecosystem containing a generic nonfixer and a symbiotic N fixer, based on: (1) a higher cosl for N acquisition by N fixers than nonfixers; (2) growth of fixers and fixation of N only when low N availability limits the growtb of nonfixers, and other resources are available; and (3) losses of fixed N from the system only when the quantity of available N exceeds plant and microbial demands. Despite the disadvantages faced by the N fixer under these conditions, N fixation and loss adjust N availability close to the availability of other resources, and biomass and NPP in this simple model can be substantially but only transiently N limited. We then modify the model by adding: (1) losses of N in forms other than excess available N (e.g., dissolved organic N, trace gases pr~)duced by nitrification); and (2) constraints to the growth and activity of N fixers imposed by differential effects of shading, P limitation, and grazing. The combination of these processes is sufficient to describe an open system, with input from both precipitation and N fixation, that is nevertheless strongly N-limited at equilibrium. This model is useful for exploring causes and consequences of constraints to N fixation, and hence of N limitation, and we believe it will also be useful for evaluating how N fixation and limitation interact with elevated CO 2 and other components of global enviromental change.","author":[{"dropping-particle":"","family":"Vitousek","given":"Peter M.","non-dropping-particle":"","parse-names":false,"suffix":""},{"dropping-particle":"","family":"Field","given":"Christopher B.","non-dropping-particle":"","parse-names":false,"suffix":""}],"container-title":"Biogeochemistry","id":"ITEM-2","issue":"1-3","issued":{"date-parts":[["1999","7"]]},"page":"179-202","title":"Ecosystem constraints to symbiotic nitrogen fixers: A simple model and its implications","type":"article-journal","volume":"46"},"uris":["http://www.mendeley.com/documents/?uuid=854fee4f-e645-4c94-bb6b-29700a49e6af"]},{"id":"ITEM-3","itemData":{"DOI":"10.1073/pnas.0408648102","ISBN":"9498247714","ISSN":"0027-8424","PMID":"15755810","abstract":"Human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America","id":"ITEM-3","issue":"12","issued":{"date-parts":[["2005","3","22"]]},"page":"4387-92","title":"Functional- and abundance-based mechanisms explain diversity loss due to N fertilization.","type":"article-journal","volume":"102"},"uris":["http://www.mendeley.com/documents/?uuid=3e87a403-44fa-406e-8c00-802b4fd8d3b7"]}],"mendeley":{"formattedCitation":"(11, 13, 57)","plainTextFormattedCitation":"(11, 13, 57)","previouslyFormattedCitation":"(11, 13, 57)"},"properties":{"noteIndex":0},"schema":"https://github.com/citation-style-language/schema/raw/master/csl-citation.json"}</w:instrText>
      </w:r>
      <w:r w:rsidR="003079F3" w:rsidRPr="00FC1667">
        <w:rPr>
          <w:rFonts w:asciiTheme="minorHAnsi" w:hAnsiTheme="minorHAnsi"/>
          <w:sz w:val="24"/>
          <w:lang w:val="en-GB"/>
        </w:rPr>
        <w:fldChar w:fldCharType="separate"/>
      </w:r>
      <w:r w:rsidR="005B5C30" w:rsidRPr="00FC1667">
        <w:rPr>
          <w:rFonts w:asciiTheme="minorHAnsi" w:hAnsiTheme="minorHAnsi"/>
          <w:noProof/>
          <w:sz w:val="24"/>
          <w:lang w:val="en-GB"/>
        </w:rPr>
        <w:t>(11, 13, 57)</w:t>
      </w:r>
      <w:r w:rsidR="003079F3" w:rsidRPr="00FC1667">
        <w:rPr>
          <w:rFonts w:asciiTheme="minorHAnsi" w:hAnsiTheme="minorHAnsi"/>
          <w:sz w:val="24"/>
          <w:lang w:val="en-GB"/>
        </w:rPr>
        <w:fldChar w:fldCharType="end"/>
      </w:r>
      <w:r w:rsidR="00EB3AFE" w:rsidRPr="00FC1667">
        <w:rPr>
          <w:rFonts w:asciiTheme="minorHAnsi" w:hAnsiTheme="minorHAnsi"/>
          <w:sz w:val="24"/>
          <w:lang w:val="en-GB"/>
        </w:rPr>
        <w:t xml:space="preserve"> or </w:t>
      </w:r>
      <w:r w:rsidR="003E27CE" w:rsidRPr="00FC1667">
        <w:rPr>
          <w:rFonts w:asciiTheme="minorHAnsi" w:hAnsiTheme="minorHAnsi"/>
          <w:sz w:val="24"/>
          <w:lang w:val="en-GB"/>
        </w:rPr>
        <w:t xml:space="preserve">with </w:t>
      </w:r>
      <w:r w:rsidR="00EB3AFE" w:rsidRPr="00FC1667">
        <w:rPr>
          <w:rFonts w:asciiTheme="minorHAnsi" w:hAnsiTheme="minorHAnsi"/>
          <w:sz w:val="24"/>
          <w:lang w:val="en-GB"/>
        </w:rPr>
        <w:t xml:space="preserve">higher </w:t>
      </w:r>
      <w:r w:rsidR="00347913" w:rsidRPr="00FC1667">
        <w:rPr>
          <w:rFonts w:asciiTheme="minorHAnsi" w:hAnsiTheme="minorHAnsi"/>
          <w:sz w:val="24"/>
          <w:lang w:val="en-GB"/>
        </w:rPr>
        <w:t xml:space="preserve">P, </w:t>
      </w:r>
      <w:r w:rsidR="00EB3AFE" w:rsidRPr="00FC1667">
        <w:rPr>
          <w:rFonts w:asciiTheme="minorHAnsi" w:hAnsiTheme="minorHAnsi"/>
          <w:sz w:val="24"/>
          <w:lang w:val="en-GB"/>
        </w:rPr>
        <w:t>K or micronutrient concentrations</w:t>
      </w:r>
      <w:r w:rsidR="003079F3" w:rsidRPr="00FC1667">
        <w:rPr>
          <w:rFonts w:asciiTheme="minorHAnsi" w:hAnsiTheme="minorHAnsi"/>
          <w:sz w:val="24"/>
          <w:lang w:val="en-GB"/>
        </w:rPr>
        <w:t xml:space="preserve"> </w:t>
      </w:r>
      <w:r w:rsidR="003079F3"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{"citationItems":[{"id":"ITEM-1","itemData":{"abstract":"Abstract. Root nodule bacteria require access to adequate concentrations of mineral nutrients for metabolic processes to enable their survival and growth as free-living soil saprophytes, and in their symbiotic relationship with legumes. Essential nutrients, with a direct requirement in metabolism of rhizobia are carbon, hydrogen, oxygen, nitrogen, phosphorus, sulfur, potassium, calcium, magnesium, iron, manganese, copper, zinc, molybdenum, nickel, cobalt and selenium. Boron does not seem to be required by rhizobia, but is essential for the establishment of effective legume symbioses. Nutrient constraints can affect both free-living and symbiotic forms of root nodule bacteria, but whether they do is a function of a complex series of events and interactions. Important physiological characteristics of rhizobia involved in, or affected by, their mineral nutrition include nutrient uptake, growth rate, gene regulation, nutrient storage, survival, genetic exchange and the viable non-culturable state. There is considerable variation between genera, species and strains of rhizobia in their response to nutrient deficiency. The effects of nutrient deficiencies on free-living rhizobia in the soil are poorly understood. Competition between strains of rhizobia for limiting phosphorus and iron in the rhizosphere may affect their ability to nodulate legumes. Processes in the development of some legume symbioses specifically require calcium, cobalt, copper, iron, potassium, molybdenum, nickel, phosphorus, selenium, zinc and boron. Limitations of phosphorus, calcium, iron and molybdenum in particular, can reduce legume productivity by affecting nodule development and function. The effects of nutrient deficiencies on rhizobia–legume signalling are not understood. The supply of essential inorganic nutrients to bacteroids in relation to nutrient partitioning in nodule tissues and nutrient transport to the symbiosome may affect effectiveness of nitrogen fixation. An integration of molecular approaches with more traditional biochemical, physiological and field-based studies is needed to improve understanding of the agricultural importance of rhizobia response to nutrient stress","author":[{"dropping-particle":"","family":"O'Hara","given":"G.W.","non-dropping-particle":"","parse-names":false,"suffix":""}],"container-title":"Australian Journal of Experimental Agriculture","id":"ITEM-1","issued":{"date-parts":[["2001"]]},"page":"417-433","title":"Nutritional constraints on root nodule bacteria affecting symbiotic nitrogen fixation: a review","type":"article-journal","volume":"41"},"uris":["http://www.mendeley.com/documents/?uuid=08941f97-7c11-4116-b9e0-f65c7645494d"]},{"id":"ITEM-2","itemData":{"DOI":"10.1007/BF01007579","ISBN":"0168-2563","ISSN":"0168-2563","abstract":"The widespread occurrence of N limitation to net primary production (NPP) and other ecosystem processes, despite the ubiquitous occurrence of N-fixing symbioses, remains a significant puzzle in terrestrial ecology. We describe a simple simulation model for an ecosystem containing a generic nonfixer and a symbiotic N fixer, based on: (1) a higher cosl for N acquisition by N fixers than nonfixers; (2) growth of fixers and fixation of N only when low N availability limits the growtb of nonfixers, and other resources are available; and (3) losses of fixed N from the system only when the quantity of available N exceeds plant and microbial demands. Despite the disadvantages faced by the N fixer under these conditions, N fixation and loss adjust N availability close to the availability of other resources, and biomass and NPP in this simple model can be substantially but only transiently N limited. We then modify the model by adding: (1) losses of N in forms other than excess available N (e.g., dissolved organic N, trace gases pr~)duced by nitrification); and (2) constraints to the growth and activity of N fixers imposed by differential effects of shading, P limitation, and grazing. The combination of these processes is sufficient to describe an open system, with input from both precipitation and N fixation, that is nevertheless strongly N-limited at equilibrium. This model is useful for exploring causes and consequences of constraints to N fixation, and hence of N limitation, and we believe it will also be useful for evaluating how N fixation and limitation interact with elevated CO 2 and other components of global enviromental change.","author":[{"dropping-particle":"","family":"Vitousek","given":"Peter M.","non-dropping-particle":"","parse-names":false,"suffix":""},{"dropping-particle":"","family":"Field","given":"Christopher B.","non-dropping-particle":"","parse-names":false,"suffix":""}],"container-title":"Biogeochemistry","id":"ITEM-2","issue":"1-3","issued":{"date-parts":[["1999","7"]]},"page":"179-202","title":"Ecosystem constraints to symbiotic nitrogen fixers: A simple model and its implications","type":"article-journal","volume":"46"},"uris":["http://www.mendeley.com/documents/?uuid=854fee4f-e645-4c94-bb6b-29700a49e6af"]},{"id":"ITEM-3","itemData":{"ISBN":"1092-2172","ISSN":"1092-2172","PMID":"10585971","abstract":"Biological N(2) fixation represents the major source of N input in agricultural soils including those in arid regions. The major N(2)-fixing systems are the symbiotic systems, which can play a significant role in improving the fertility and productivity of low-N soils. The Rhizobium-legume symbioses have received most attention and have been examined extensively. The behavior of some N(2)-fixing systems under severe environmental conditions such as salt stress, drought stress, acidity, alkalinity, nutrient deficiency, fertilizers, heavy metals, and pesticides is reviewed. These major stress factors suppress the growth and symbiotic characteristics of most rhizobia; however, several strains, distributed among various species of rhizobia, are tolerant to stress effects. Some strains of rhizobia form effective (N(2)-fixing) symbioses with their host legumes under salt, heat, and acid stresses, and can sometimes do so under the effect of heavy metals. Reclamation and improvement of the fertility of arid lands by application of organic (manure and sewage sludge) and inorganic (synthetic) fertilizers are expensive and can be a source of pollution. The Rhizobium-legume (herb or tree) symbiosis is suggested to be the ideal solution to the improvement of soil fertility and the rehabilitation of arid lands and is an important direction for future research.","author":[{"dropping-particle":"","family":"Zahran","given":"H H","non-dropping-particle":"","parse-names":false,"suffix":""}],"container-title":"Microbiology and molecular biology reviews : MMBR","id":"ITEM-3","issue":"4","issued":{"date-parts":[["1999"]]},"page":"968-89, table of contents","title":"Rhizobium-legume symbiosis and nitrogen fixation under severe conditions and in an arid climate.","type":"article-journal","volume":"63"},"uris":["http://www.mendeley.com/documents/?uuid=b426cad7-9aa0-490f-901e-5ebe9e38acf4"]},{"id":"ITEM-4","itemData":{"DOI":"10.1038/nature07028","ISBN":"1476-4687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B.","non-dropping-particle":"","parse-names":false,"suffix":""}],"container-title":"Nature","id":"ITEM-4","issue":"7202","issued":{"date-parts":[["2008"]]},"page":"327-330","title":"A unifying framework for dinitrogen fixation in the terrestrial biosphere","type":"article-journal","volume":"454"},"uris":["http://www.mendeley.com/documents/?uuid=55e09031-323c-4846-b618-b76d299a3c08"]},{"id":"ITEM-5","itemData":{"DOI":"10.1126/science.1095549","ISBN":"0036-8075","ISSN":"0036-8075","PMID":"15166370","abstract":"Rising atmospheric carbon dioxide (Ca), a product of fossil fuel burning, land-use change, and cement manufacture, is expected to cause a large carbon sink in land ecosystems, partly mitigating human-driven climate change (1). Increasing biological nitrogen fixation with rising Ca has been invoked as a means to provide the N necessary to support C accumulation (2). As in many short-term experiments (3), we found that Ca enrichment increased N fixation during the first year of treatment in an oak woodland. However, the effect declined and disappeared by the third year. Ca enrichment consistently depressed N fixation during the 5th, 6th, and 7th years of treatment. Reduced availability of the micro-nutrient molybdenum, a key constituent of nitrogenase, best explains this reduction in N fixation. Our results demonstrate how multiple element interactions can influence ecosystem responses to atmospheric change and caution against expecting increased biological N fixation to fuel terrestrial C accumulation.","author":[{"dropping-particle":"","family":"Hungate","given":"Bruce A.","non-dropping-particle":"","parse-names":false,"suffix":""},{"dropping-particle":"","family":"Stiling","given":"Peter D.","non-dropping-particle":"","parse-names":false,"suffix":""},{"dropping-particle":"","family":"Dijkstra","given":"Paul","non-dropping-particle":"","parse-names":false,"suffix":""},{"dropping-particle":"","family":"Johnson","given":"Dale W.","non-dropping-particle":"","parse-names":false,"suffix":""},{"dropping-particle":"","family":"Ketterer","given":"Michael E.","non-dropping-particle":"","parse-names":false,"suffix":""},{"dropping-particle":"","family":"Hymus","given":"Graham J.","non-dropping-particle":"","parse-names":false,"suffix":""},{"dropping-particle":"","family":"Hinkle","given":"C. Ross","non-dropping-particle":"","parse-names":false,"suffix":""},{"dropping-particle":"","family":"Drake","given":"Bert G.","non-dropping-particle":"","parse-names":false,"suffix":""}],"container-title":"Science","id":"ITEM-5","issue":"5675","issued":{"date-parts":[["2004"]]},"page":"1291-1291","title":"CO2 Elicits Long-Term Decline in Nitrogen Fixation","type":"article-journal","volume":"304"},"uris":["http://www.mendeley.com/documents/?uuid=66c373af-1103-4293-9020-61999984bef7"]}],"mendeley":{"formattedCitation":"(26, 38, 39, 54, 57)","plainTextFormattedCitation":"(26, 38, 39, 54, 57)","previouslyFormattedCitation":"(26, 38, 39, 54, 57)"},"properties":{"noteIndex":0},"schema":"https://github.com/citation-style-language/schema/raw/master/csl-citation.json"}</w:instrText>
      </w:r>
      <w:r w:rsidR="003079F3" w:rsidRPr="00FC1667">
        <w:rPr>
          <w:rFonts w:asciiTheme="minorHAnsi" w:hAnsiTheme="minorHAnsi"/>
          <w:sz w:val="24"/>
          <w:lang w:val="en-GB"/>
        </w:rPr>
        <w:fldChar w:fldCharType="separate"/>
      </w:r>
      <w:r w:rsidR="005B5C30" w:rsidRPr="00FC1667">
        <w:rPr>
          <w:rFonts w:asciiTheme="minorHAnsi" w:hAnsiTheme="minorHAnsi"/>
          <w:noProof/>
          <w:sz w:val="24"/>
          <w:lang w:val="en-GB"/>
        </w:rPr>
        <w:t>(26, 38, 39, 54, 57)</w:t>
      </w:r>
      <w:r w:rsidR="003079F3" w:rsidRPr="00FC1667">
        <w:rPr>
          <w:rFonts w:asciiTheme="minorHAnsi" w:hAnsiTheme="minorHAnsi"/>
          <w:sz w:val="24"/>
          <w:lang w:val="en-GB"/>
        </w:rPr>
        <w:fldChar w:fldCharType="end"/>
      </w:r>
      <w:r w:rsidR="00EB3AFE" w:rsidRPr="00FC1667">
        <w:rPr>
          <w:rFonts w:asciiTheme="minorHAnsi" w:hAnsiTheme="minorHAnsi"/>
          <w:sz w:val="24"/>
          <w:lang w:val="en-GB"/>
        </w:rPr>
        <w:t xml:space="preserve">. We predicted this </w:t>
      </w:r>
      <w:r w:rsidR="00B3079F" w:rsidRPr="00FC1667">
        <w:rPr>
          <w:rFonts w:asciiTheme="minorHAnsi" w:hAnsiTheme="minorHAnsi"/>
          <w:sz w:val="24"/>
          <w:lang w:val="en-GB"/>
        </w:rPr>
        <w:t>because (</w:t>
      </w:r>
      <w:r w:rsidR="00072AA1" w:rsidRPr="00FC1667">
        <w:rPr>
          <w:rFonts w:asciiTheme="minorHAnsi" w:hAnsiTheme="minorHAnsi"/>
          <w:sz w:val="24"/>
          <w:lang w:val="en-GB"/>
        </w:rPr>
        <w:t>i</w:t>
      </w:r>
      <w:r w:rsidR="00B3079F" w:rsidRPr="00FC1667">
        <w:rPr>
          <w:rFonts w:asciiTheme="minorHAnsi" w:hAnsiTheme="minorHAnsi"/>
          <w:sz w:val="24"/>
          <w:lang w:val="en-GB"/>
        </w:rPr>
        <w:t xml:space="preserve">) potential for loss is </w:t>
      </w:r>
      <w:r w:rsidR="003B6FD9" w:rsidRPr="00FC1667">
        <w:rPr>
          <w:rFonts w:asciiTheme="minorHAnsi" w:hAnsiTheme="minorHAnsi"/>
          <w:sz w:val="24"/>
          <w:lang w:val="en-GB"/>
        </w:rPr>
        <w:t xml:space="preserve">limited </w:t>
      </w:r>
      <w:r w:rsidR="00B3079F" w:rsidRPr="00FC1667">
        <w:rPr>
          <w:rFonts w:asciiTheme="minorHAnsi" w:hAnsiTheme="minorHAnsi"/>
          <w:sz w:val="24"/>
          <w:lang w:val="en-GB"/>
        </w:rPr>
        <w:t xml:space="preserve">if initial </w:t>
      </w:r>
      <w:r w:rsidR="00EB3AFE" w:rsidRPr="00FC1667">
        <w:rPr>
          <w:rFonts w:asciiTheme="minorHAnsi" w:hAnsiTheme="minorHAnsi"/>
          <w:sz w:val="24"/>
          <w:lang w:val="en-GB"/>
        </w:rPr>
        <w:t xml:space="preserve">legume </w:t>
      </w:r>
      <w:r w:rsidR="00B3079F" w:rsidRPr="00FC1667">
        <w:rPr>
          <w:rFonts w:asciiTheme="minorHAnsi" w:hAnsiTheme="minorHAnsi"/>
          <w:sz w:val="24"/>
          <w:lang w:val="en-GB"/>
        </w:rPr>
        <w:t xml:space="preserve">abundance </w:t>
      </w:r>
      <w:r w:rsidR="003B6FD9" w:rsidRPr="00FC1667">
        <w:rPr>
          <w:rFonts w:asciiTheme="minorHAnsi" w:hAnsiTheme="minorHAnsi"/>
          <w:sz w:val="24"/>
          <w:lang w:val="en-GB"/>
        </w:rPr>
        <w:t>is low</w:t>
      </w:r>
      <w:r w:rsidR="00B3079F" w:rsidRPr="00FC1667">
        <w:rPr>
          <w:rFonts w:asciiTheme="minorHAnsi" w:hAnsiTheme="minorHAnsi"/>
          <w:sz w:val="24"/>
          <w:lang w:val="en-GB"/>
        </w:rPr>
        <w:t>, (</w:t>
      </w:r>
      <w:r w:rsidR="00072AA1" w:rsidRPr="00FC1667">
        <w:rPr>
          <w:rFonts w:asciiTheme="minorHAnsi" w:hAnsiTheme="minorHAnsi"/>
          <w:sz w:val="24"/>
          <w:lang w:val="en-GB"/>
        </w:rPr>
        <w:t>ii</w:t>
      </w:r>
      <w:r w:rsidR="00B3079F" w:rsidRPr="00FC1667">
        <w:rPr>
          <w:rFonts w:asciiTheme="minorHAnsi" w:hAnsiTheme="minorHAnsi"/>
          <w:sz w:val="24"/>
          <w:lang w:val="en-GB"/>
        </w:rPr>
        <w:t xml:space="preserve">) </w:t>
      </w:r>
      <w:r w:rsidR="00EB3AFE" w:rsidRPr="00FC1667">
        <w:rPr>
          <w:rFonts w:asciiTheme="minorHAnsi" w:hAnsiTheme="minorHAnsi"/>
          <w:sz w:val="24"/>
          <w:lang w:val="en-GB"/>
        </w:rPr>
        <w:t xml:space="preserve">non-fixing competitors would be more responsive to N addition at low N, resulting in </w:t>
      </w:r>
      <w:r w:rsidR="008B2818" w:rsidRPr="00FC1667">
        <w:rPr>
          <w:rFonts w:asciiTheme="minorHAnsi" w:hAnsiTheme="minorHAnsi"/>
          <w:sz w:val="24"/>
          <w:lang w:val="en-GB"/>
        </w:rPr>
        <w:t>greater rate of increase in</w:t>
      </w:r>
      <w:r w:rsidR="00EB3AFE" w:rsidRPr="00FC1667">
        <w:rPr>
          <w:rFonts w:asciiTheme="minorHAnsi" w:hAnsiTheme="minorHAnsi"/>
          <w:sz w:val="24"/>
          <w:lang w:val="en-GB"/>
        </w:rPr>
        <w:t xml:space="preserve"> competition for light</w:t>
      </w:r>
      <w:r w:rsidR="003079F3" w:rsidRPr="00FC1667">
        <w:rPr>
          <w:rFonts w:asciiTheme="minorHAnsi" w:hAnsiTheme="minorHAnsi"/>
          <w:sz w:val="24"/>
          <w:lang w:val="en-GB"/>
        </w:rPr>
        <w:t xml:space="preserve"> </w:t>
      </w:r>
      <w:r w:rsidR="00072AA1"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Plants","id":"ITEM-1","issue":"15080","issued":{"date-parts":[["2015","7","6"]]},"page":"5","title":"Grassland productivity limited by multiple nutrients","type":"article-journal","volume":"1"},"uris":["http://www.mendeley.com/documents/?uuid=3f82311c-2e63-4096-a4ea-6088988a687d"]}],"mendeley":{"formattedCitation":"(6)","plainTextFormattedCitation":"(6)","previouslyFormattedCitation":"(6)"},"properties":{"noteIndex":0},"schema":"https://github.com/citation-style-language/schema/raw/master/csl-citation.json"}</w:instrText>
      </w:r>
      <w:r w:rsidR="00072AA1" w:rsidRPr="00FC1667">
        <w:rPr>
          <w:rFonts w:asciiTheme="minorHAnsi" w:hAnsiTheme="minorHAnsi"/>
          <w:sz w:val="24"/>
          <w:lang w:val="en-GB"/>
        </w:rPr>
        <w:fldChar w:fldCharType="separate"/>
      </w:r>
      <w:r w:rsidR="000C2E50" w:rsidRPr="00FC1667">
        <w:rPr>
          <w:rFonts w:asciiTheme="minorHAnsi" w:hAnsiTheme="minorHAnsi"/>
          <w:noProof/>
          <w:sz w:val="24"/>
          <w:lang w:val="en-GB"/>
        </w:rPr>
        <w:t>(6)</w:t>
      </w:r>
      <w:r w:rsidR="00072AA1" w:rsidRPr="00FC1667">
        <w:rPr>
          <w:rFonts w:asciiTheme="minorHAnsi" w:hAnsiTheme="minorHAnsi"/>
          <w:sz w:val="24"/>
          <w:lang w:val="en-GB"/>
        </w:rPr>
        <w:fldChar w:fldCharType="end"/>
      </w:r>
      <w:r w:rsidR="00EB3AFE" w:rsidRPr="00FC1667">
        <w:rPr>
          <w:rFonts w:asciiTheme="minorHAnsi" w:hAnsiTheme="minorHAnsi"/>
          <w:sz w:val="24"/>
          <w:lang w:val="en-GB"/>
        </w:rPr>
        <w:t>, and (</w:t>
      </w:r>
      <w:r w:rsidR="00072AA1" w:rsidRPr="00FC1667">
        <w:rPr>
          <w:rFonts w:asciiTheme="minorHAnsi" w:hAnsiTheme="minorHAnsi"/>
          <w:sz w:val="24"/>
          <w:lang w:val="en-GB"/>
        </w:rPr>
        <w:t>iii</w:t>
      </w:r>
      <w:r w:rsidR="00EB3AFE" w:rsidRPr="00FC1667">
        <w:rPr>
          <w:rFonts w:asciiTheme="minorHAnsi" w:hAnsiTheme="minorHAnsi"/>
          <w:sz w:val="24"/>
          <w:lang w:val="en-GB"/>
        </w:rPr>
        <w:t xml:space="preserve">) sites with initially higher N </w:t>
      </w:r>
      <w:r w:rsidR="003079F3" w:rsidRPr="00FC1667">
        <w:rPr>
          <w:rFonts w:asciiTheme="minorHAnsi" w:hAnsiTheme="minorHAnsi"/>
          <w:sz w:val="24"/>
          <w:lang w:val="en-GB"/>
        </w:rPr>
        <w:t xml:space="preserve">(or lower K or micronutrients) </w:t>
      </w:r>
      <w:r w:rsidR="00EB3AFE" w:rsidRPr="00FC1667">
        <w:rPr>
          <w:rFonts w:asciiTheme="minorHAnsi" w:hAnsiTheme="minorHAnsi"/>
          <w:sz w:val="24"/>
          <w:lang w:val="en-GB"/>
        </w:rPr>
        <w:t>may already support a higher proportion of more competitive, facultative legumes that are less likely to decline with N addition</w:t>
      </w:r>
      <w:r w:rsidR="003079F3" w:rsidRPr="00FC1667">
        <w:rPr>
          <w:rFonts w:asciiTheme="minorHAnsi" w:hAnsiTheme="minorHAnsi"/>
          <w:sz w:val="24"/>
          <w:lang w:val="en-GB"/>
        </w:rPr>
        <w:t xml:space="preserve"> </w:t>
      </w:r>
      <w:r w:rsidR="00072AA1"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{"citationItems":[{"id":"ITEM-1","itemData":{"DOI":"10.1038/nplants.2015.64","ISSN":"2055-0278","abstract":"Symbiotic N 2 fixation (SNF) brings nitrogen into ecosystems, fuelling much of the world's agriculture 1 and sustaining carbon storage 2,3 . However, it can also cause nitrogen satur-ation, exacerbating eutrophication and greenhouse warming 4– 7 . The balance of these effects depends on the degree to which N 2 -fixing plants adjust how much N 2 they fix based on their needs (their SNF 'strategies') 5,6 . Genetic, biochemical and physiological details of SNF are well known for certain economically important species 8,9 , but the diversity of N 2 -fixing plants 10 and bacteria 11 is enormous, and little is known about most N 2 -fixing symbioses in natural ecosystems 12 . Here, we show that co-occurring, closely related herbs exhibit diverse SNF strategies. In response to a nitrogen supply gradi-ent, four species fixed less N 2 than they needed (over-regulation), two fixed what they needed (facultative) and two did not downregulate SNF (obligate). No species downregu-lated but fixed more N 2 than it needed (under-regulation or incomplete downregulation), but some species under-regulated or incompletely downregulated structural allocation to SNF. In fact, most species maintained nodules (the root structures that house symbionts) when they did not fix N 2 , suggesting decoupling of SNF activity and structure. Simulations showed that over-regulation of SNF activity is more adaptive than under-regulation or incomplete downregulation, and that different strategies have wildly different effects on ecosys-tem-level nitrogen cycling. Decades of research reveal that high levels of inorganic nitrogen inhibit SNF in some N 2 -fixing plants (hereafter, 'N 2 fixers') 3,8,13,14 , which makes sense for the plant for two reasons. First, SNF is more biochemically costly than using soil inorganic nitrogen 15 . Second, the overall cost of SNF to the plant can greatly exceed the biochemical cost because symbiotic bacteria vary in their effi-ciency 16 . However, some studies show that soil inorganic nitrogen seems to have no effect on or even to stimulate SNF 4,17 , calling into question the ubiquity of nitrogen inhibition to SNF. Inspired by these contrasting results, two distinct ways that SNF responds to plant nutrition ('strategies') have been proposed 5,6,18 . 'Facultative' N 2 fixers fix just enough N 2 to meet their nitrogen demand after using whatever soil nitrogen they can, whereas 'obligate' N 2 fixers do not change SNF per plant biomass regardless of soil nitrogen a…","author":[{"dropping-particle":"","family":"Menge","given":"Duncan N. L.","non-dropping-particle":"","parse-names":false,"suffix":""},{"dropping-particle":"","family":"Wolf","given":"Amelia A.","non-dropping-particle":"","parse-names":false,"suffix":""},{"dropping-particle":"","family":"Funk","given":"Jennifer L.","non-dropping-particle":"","parse-names":false,"suffix":""}],"container-title":"Nature Plants","id":"ITEM-1","issue":"6","issued":{"date-parts":[["2015"]]},"page":"1-5","publisher":"Nature Publishing Group","title":"Diversity of nitrogen fixation strategies in Mediterranean legumes","type":"article-journal","volume":"1"},"uris":["http://www.mendeley.com/documents/?uuid=5108e536-31e4-4e4a-812c-4161ddd91a2a"]},{"id":"ITEM-2","itemData":{"DOI":"10.1146/annurev.ecolsys.37.091305.110246","ISBN":"1543-592X\\r1545-2069","ISSN":"1543-592X","PMID":"26592056","abstract":"Observations of the tropical nitrogen NI cycle over the past half century indicate that intact tropical forests tend to accumulate and recycle large quantities of N relative to temperate forests, as evidenced by plant and soil N to phosphorus (P) ratios, by P limitation of plant growth in some tropical forests, by an abundance of N-fixing plants, and by sustained export of bioavailable N at the ecosystem scale. However, this apparent up-regulation of the ecosystem N cycle introduces a biogeochemical paradox when considered from the perspective of physiology and evolution of individual plants: The putative source for tropical N richness-symbiotic N fixation-should, in theory, be physiologically down-regulated as internal pools of bioavailable N build. We review the evidence for tropical N richness and evaluate several hypotheses that may explain its emergence and maintenance. We propose a leaky nitrostat model that is capable of resolving the paradox at scales of both ecosystems and individual N-fixing organisms.","author":[{"dropping-particle":"","family":"Hedin","given":"Lars O.","non-dropping-particle":"","parse-names":false,"suffix":""},{"dropping-particle":"","family":"Brookshire","given":"E.N. Jack","non-dropping-particle":"","parse-names":false,"suffix":""},{"dropping-particle":"","family":"Menge","given":"Duncan N.L.","non-dropping-particle":"","parse-names":false,"suffix":""},{"dropping-particle":"","family":"Barron","given":"Alexander R.","non-dropping-particle":"","parse-names":false,"suffix":""}],"container-title":"Annual Review of Ecology, Evolution, and Systematics","id":"ITEM-2","issue":"1","issued":{"date-parts":[["2009"]]},"page":"613-635","title":"The Nitrogen Paradox in Tropical Forest Ecosystems","type":"article-journal","volume":"40"},"uris":["http://www.mendeley.com/documents/?uuid=3ad977b6-1bd0-4a00-8c30-a10ee466e9b2"]}],"mendeley":{"formattedCitation":"(24, 25)","plainTextFormattedCitation":"(24, 25)","previouslyFormattedCitation":"(24, 25)"},"properties":{"noteIndex":0},"schema":"https://github.com/citation-style-language/schema/raw/master/csl-citation.json"}</w:instrText>
      </w:r>
      <w:r w:rsidR="00072AA1" w:rsidRPr="00FC1667">
        <w:rPr>
          <w:rFonts w:asciiTheme="minorHAnsi" w:hAnsiTheme="minorHAnsi"/>
          <w:sz w:val="24"/>
          <w:lang w:val="en-GB"/>
        </w:rPr>
        <w:fldChar w:fldCharType="separate"/>
      </w:r>
      <w:r w:rsidR="000A77DA" w:rsidRPr="00FC1667">
        <w:rPr>
          <w:rFonts w:asciiTheme="minorHAnsi" w:hAnsiTheme="minorHAnsi"/>
          <w:noProof/>
          <w:sz w:val="24"/>
          <w:lang w:val="en-GB"/>
        </w:rPr>
        <w:t>(24, 25)</w:t>
      </w:r>
      <w:r w:rsidR="00072AA1" w:rsidRPr="00FC1667">
        <w:rPr>
          <w:rFonts w:asciiTheme="minorHAnsi" w:hAnsiTheme="minorHAnsi"/>
          <w:sz w:val="24"/>
          <w:lang w:val="en-GB"/>
        </w:rPr>
        <w:fldChar w:fldCharType="end"/>
      </w:r>
      <w:r w:rsidR="00EB3AFE" w:rsidRPr="00FC1667">
        <w:rPr>
          <w:rFonts w:asciiTheme="minorHAnsi" w:hAnsiTheme="minorHAnsi"/>
          <w:sz w:val="24"/>
          <w:lang w:val="en-GB"/>
        </w:rPr>
        <w:t>.</w:t>
      </w:r>
    </w:p>
    <w:p w14:paraId="68E4EE2A" w14:textId="1D70B63D" w:rsidR="0020729F" w:rsidRPr="00FC1667" w:rsidRDefault="007E6F18" w:rsidP="002D124D">
      <w:pPr>
        <w:tabs>
          <w:tab w:val="left" w:pos="567"/>
        </w:tabs>
        <w:rPr>
          <w:rFonts w:asciiTheme="minorHAnsi" w:hAnsiTheme="minorHAnsi"/>
          <w:sz w:val="24"/>
          <w:lang w:val="en-GB"/>
        </w:rPr>
      </w:pPr>
      <w:r w:rsidRPr="00FC1667">
        <w:rPr>
          <w:rFonts w:asciiTheme="minorHAnsi" w:hAnsiTheme="minorHAnsi"/>
          <w:sz w:val="24"/>
          <w:lang w:val="en-GB"/>
        </w:rPr>
        <w:tab/>
      </w:r>
      <w:bookmarkStart w:id="33" w:name="_Hlk56104776"/>
      <w:bookmarkStart w:id="34" w:name="_Hlk56105908"/>
      <w:r w:rsidR="003079F3" w:rsidRPr="00FC1667">
        <w:rPr>
          <w:rFonts w:asciiTheme="minorHAnsi" w:hAnsiTheme="minorHAnsi"/>
          <w:sz w:val="24"/>
          <w:lang w:val="en-GB"/>
        </w:rPr>
        <w:t>Analysis of site-scale data indeed showed that N addition led to greater legume decline at sites with lower initial soil N (Fig. S</w:t>
      </w:r>
      <w:r w:rsidR="008C2D09" w:rsidRPr="00FC1667">
        <w:rPr>
          <w:rFonts w:asciiTheme="minorHAnsi" w:hAnsiTheme="minorHAnsi"/>
          <w:sz w:val="24"/>
          <w:lang w:val="en-GB"/>
        </w:rPr>
        <w:t>6</w:t>
      </w:r>
      <w:r w:rsidR="003079F3" w:rsidRPr="00FC1667">
        <w:rPr>
          <w:rFonts w:asciiTheme="minorHAnsi" w:hAnsiTheme="minorHAnsi"/>
          <w:sz w:val="24"/>
          <w:lang w:val="en-GB"/>
        </w:rPr>
        <w:t>, Tables S</w:t>
      </w:r>
      <w:r w:rsidR="008C2D09" w:rsidRPr="00FC1667">
        <w:rPr>
          <w:rFonts w:asciiTheme="minorHAnsi" w:hAnsiTheme="minorHAnsi"/>
          <w:sz w:val="24"/>
          <w:lang w:val="en-GB"/>
        </w:rPr>
        <w:t>10</w:t>
      </w:r>
      <w:r w:rsidR="003079F3" w:rsidRPr="00FC1667">
        <w:rPr>
          <w:rFonts w:asciiTheme="minorHAnsi" w:hAnsiTheme="minorHAnsi"/>
          <w:sz w:val="24"/>
          <w:lang w:val="en-GB"/>
        </w:rPr>
        <w:t>a), lower N:P</w:t>
      </w:r>
      <w:r w:rsidR="003079F3" w:rsidRPr="00FC1667">
        <w:rPr>
          <w:rFonts w:asciiTheme="minorHAnsi" w:hAnsiTheme="minorHAnsi"/>
          <w:sz w:val="24"/>
          <w:vertAlign w:val="subscript"/>
          <w:lang w:val="en-GB"/>
        </w:rPr>
        <w:t>ratio</w:t>
      </w:r>
      <w:r w:rsidR="003079F3" w:rsidRPr="00FC1667">
        <w:rPr>
          <w:rFonts w:asciiTheme="minorHAnsi" w:hAnsiTheme="minorHAnsi"/>
          <w:sz w:val="24"/>
          <w:lang w:val="en-GB"/>
        </w:rPr>
        <w:t xml:space="preserve"> (Fig. 2</w:t>
      </w:r>
      <w:r w:rsidR="00AA6506" w:rsidRPr="00FC1667">
        <w:rPr>
          <w:rFonts w:asciiTheme="minorHAnsi" w:hAnsiTheme="minorHAnsi"/>
          <w:sz w:val="24"/>
          <w:lang w:val="en-GB"/>
        </w:rPr>
        <w:t>b</w:t>
      </w:r>
      <w:r w:rsidR="003079F3" w:rsidRPr="00FC1667">
        <w:rPr>
          <w:rFonts w:asciiTheme="minorHAnsi" w:hAnsiTheme="minorHAnsi"/>
          <w:sz w:val="24"/>
          <w:lang w:val="en-GB"/>
        </w:rPr>
        <w:t>, Table S</w:t>
      </w:r>
      <w:r w:rsidR="008C2D09" w:rsidRPr="00FC1667">
        <w:rPr>
          <w:rFonts w:asciiTheme="minorHAnsi" w:hAnsiTheme="minorHAnsi"/>
          <w:sz w:val="24"/>
          <w:lang w:val="en-GB"/>
        </w:rPr>
        <w:t>7</w:t>
      </w:r>
      <w:r w:rsidR="003079F3" w:rsidRPr="00FC1667">
        <w:rPr>
          <w:rFonts w:asciiTheme="minorHAnsi" w:hAnsiTheme="minorHAnsi"/>
          <w:sz w:val="24"/>
          <w:lang w:val="en-GB"/>
        </w:rPr>
        <w:t xml:space="preserve">), or </w:t>
      </w:r>
      <w:r w:rsidR="003079F3" w:rsidRPr="00FC1667">
        <w:rPr>
          <w:rFonts w:asciiTheme="minorHAnsi" w:hAnsiTheme="minorHAnsi"/>
          <w:sz w:val="24"/>
          <w:lang w:val="en-US"/>
        </w:rPr>
        <w:t>higher initial soil Fe (</w:t>
      </w:r>
      <w:r w:rsidR="003079F3" w:rsidRPr="00FC1667">
        <w:rPr>
          <w:rFonts w:asciiTheme="minorHAnsi" w:hAnsiTheme="minorHAnsi"/>
          <w:sz w:val="24"/>
          <w:lang w:val="en-GB"/>
        </w:rPr>
        <w:t xml:space="preserve">an element that is particularly critical for the legume symbiosis </w:t>
      </w:r>
      <w:r w:rsidR="003079F3"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{"citationItems":[{"id":"ITEM-1","itemData":{"ISBN":"1092-2172","ISSN":"1092-2172","PMID":"10585971","abstract":"Biological N(2) fixation represents the major source of N input in agricultural soils including those in arid regions. The major N(2)-fixing systems are the symbiotic systems, which can play a significant role in improving the fertility and productivity of low-N soils. The Rhizobium-legume symbioses have received most attention and have been examined extensively. The behavior of some N(2)-fixing systems under severe environmental conditions such as salt stress, drought stress, acidity, alkalinity, nutrient deficiency, fertilizers, heavy metals, and pesticides is reviewed. These major stress factors suppress the growth and symbiotic characteristics of most rhizobia; however, several strains, distributed among various species of rhizobia, are tolerant to stress effects. Some strains of rhizobia form effective (N(2)-fixing) symbioses with their host legumes under salt, heat, and acid stresses, and can sometimes do so under the effect of heavy metals. Reclamation and improvement of the fertility of arid lands by application of organic (manure and sewage sludge) and inorganic (synthetic) fertilizers are expensive and can be a source of pollution. The Rhizobium-legume (herb or tree) symbiosis is suggested to be the ideal solution to the improvement of soil fertility and the rehabilitation of arid lands and is an important direction for future research.","author":[{"dropping-particle":"","family":"Zahran","given":"H H","non-dropping-particle":"","parse-names":false,"suffix":""}],"container-title":"Microbiology and molecular biology reviews : MMBR","id":"ITEM-1","issue":"4","issued":{"date-parts":[["1999"]]},"page":"968-89, table of contents","title":"Rhizobium-legume symbiosis and nitrogen fixation under severe conditions and in an arid climate.","type":"article-journal","volume":"63"},"uris":["http://www.mendeley.com/documents/?uuid=cc87a027-ed99-4572-bbfb-335754a48347"]},{"id":"ITEM-2","itemData":{"abstract":"Abstract. Root nodule bacteria require access to adequate concentrations of mineral nutrients for metabolic processes to enable their survival and growth as free-living soil saprophytes, and in their symbiotic relationship with legumes. Essential nutrients, with a direct requirement in metabolism of rhizobia are carbon, hydrogen, oxygen, nitrogen, phosphorus, sulfur, potassium, calcium, magnesium, iron, manganese, copper, zinc, molybdenum, nickel, cobalt and selenium. Boron does not seem to be required by rhizobia, but is essential for the establishment of effective legume symbioses. Nutrient constraints can affect both free-living and symbiotic forms of root nodule bacteria, but whether they do is a function of a complex series of events and interactions. Important physiological characteristics of rhizobia involved in, or affected by, their mineral nutrition include nutrient uptake, growth rate, gene regulation, nutrient storage, survival, genetic exchange and the viable non-culturable state. There is considerable variation between genera, species and strains of rhizobia in their response to nutrient deficiency. The effects of nutrient deficiencies on free-living rhizobia in the soil are poorly understood. Competition between strains of rhizobia for limiting phosphorus and iron in the rhizosphere may affect their ability to nodulate legumes. Processes in the development of some legume symbioses specifically require calcium, cobalt, copper, iron, potassium, molybdenum, nickel, phosphorus, selenium, zinc and boron. Limitations of phosphorus, calcium, iron and molybdenum in particular, can reduce legume productivity by affecting nodule development and function. The effects of nutrient deficiencies on rhizobia–legume signalling are not understood. The supply of essential inorganic nutrients to bacteroids in relation to nutrient partitioning in nodule tissues and nutrient transport to the symbiosome may affect effectiveness of nitrogen fixation. An integration of molecular approaches with more traditional biochemical, physiological and field-based studies is needed to improve understanding of the agricultural importance of rhizobia response to nutrient stress","author":[{"dropping-particle":"","family":"O'Hara","given":"G.W.","non-dropping-particle":"","parse-names":false,"suffix":""}],"container-title":"Australian Journal of Experimental Agriculture","id":"ITEM-2","issued":{"date-parts":[["2001"]]},"page":"417-433","title":"Nutritional constraints on root nodule bacteria affecting symbiotic nitrogen fixation: a review","type":"article-journal","volume":"41"},"uris":["http://www.mendeley.com/documents/?uuid=08941f97-7c11-4116-b9e0-f65c7645494d"]},{"id":"ITEM-3","itemData":{"DOI":"10.1007/978-94-007-5961-9","ISBN":"978-94-007-5960-2","ISSN":"1011-6370, 1461-7072","abstract":"The intensification and expansion of modern agriculture starting in the middle of the 20th century accounted for a substantial increase in crop yield. However, productivity growth has led to an extraordinary simplification of farming systems and greater reliance on external inputs. The extensive use of pesticides and fertilizers are the cause of frequent health problems and pollution of natural ecosystems. Such evidence has led to debate about the sustainability of current intensive agricultural practices. Organic farming, which aims to produce healthy food and to respect the environment, emerges as an alternative to the negative consequences of conventional farming. In the context of sustainable organic agriculture, the successful use of biological nitrogen fixation without a decrease in productivity will reduce chemical fertilization. For that, it is important to have previous knowledge of mineral nutrient requirements to optimize symbiotic nitrogen fixation and legume crop production. Here, we first review the basic concepts of mineral nutrition, as well as the importance of mineral nutrients specifically for biological nitrogen fixation in the legume-rhizobia symbiosis. Second, a broad summary of the roles of boron and calcium in plants, with special attention to their key functions in nitrogen fixation and legume-rhizobia symbiosis, will be the central topic of this review. Symbiotic nitrogen fixation is an optimal alternative to reducing the application of chemical N-fertilizer, but demand for some nutrients is higher for legume nodule development and function than for non-nodulated legumes, and corrections of nutrient deficiencies are sometimes needed to ensure crop success. Phosphorus is a common limiting nutrient of nodulated legume growth, because of phosphate requirements for nodulation and for the very energy-expensive nitrogen fixation reaction. The enhancement of the association of nodulated-legumes with vesicular-arbuscular mycorhizas, improving phosphorus uptake, is an ecological and cheap way to correct P limitation. Sulphur and potassium are not usually limiting nutrients for nodulated legumes, although a K+ supplement for osmoadaptation has to be considered for growth in saline soils. Similarly, although demand for cobalt or nickel is higher with nodulated than with non-nodulated legumes, the soil limitations of these micronutrients are unclear. Conversely, iron and molybdenum limitations for nodulated legumes are common, even in soil…","author":[{"dropping-particle":"","family":"Bonilla","given":"Ildefonso","non-dropping-particle":"","parse-names":false,"suffix":""},{"dropping-particle":"","family":"Bolaños","given":"Luis","non-dropping-particle":"","parse-names":false,"suffix":""}],"container-title":"Organic Farming, Pest Control and Remediation of Soil Pollutants","id":"ITEM-3","issued":{"date-parts":[["2013"]]},"page":"253-274","publisher":"Springer","title":"Mineral Nutrition for Legume-Rhizobia Symbiosis: B, Ca, N, P, S, K, Fe, Mo, Co, and Ni: A Review","type":"chapter","volume":"12"},"uris":["http://www.mendeley.com/documents/?uuid=a3a11d9c-fb82-497f-b241-d9f1df26bf92"]},{"id":"ITEM-4","itemData":{"DOI":"10.1007/978-981-13-0253-4_15","abstract":"Legumes play a significant role in sustainable agriculture through their ability to improve soil fertility and health. Legumes, with a mutual symbiotic relationship with some bacteria in soil, can improve nitrogen (N) amount through biological N-fixation (BNF). But to maximize such functions, legumes need more phospho- rus (P) as it is required for energy transformation in nodules. Besides, P also plays a significant role to root development, nutrient uptake, and growth of legume crops. But most of the agricultural soils have inadequate amounts of P to support efficient BNF as it exists in stable chemical compounds which are least available to plants. The deficiency of P causes significant yield reduction in legu- minous crops. The mineral P sources are nonrenewable, unlike N. So there is a need to enhance P use efficiency (PUE) for better legume productivity and soil sustainability. Improving the PUE of applied fertilizer requires enhanced P acquisition from the soils by crops for growth and development. It is necessary to better exploit soil P resources through increasing labile soil P using legumi- nous crops in a rotation cycle. Moreover, incorporation of legumes in cropping system with better P management under P-deficient conditions could be a prom- ising tool for improving legume productivity. Endowed with inherent potential PUE, deep root system, root exudate-mediated P-solubilization, and nutrient- rich residues, legumes can improve soil fertility and enhance the soil profile and efficient nutrient cycling. The data obtained from various research studies show that agriculturally important legumes can fix 40–60 million metric tons of N annually. In view of this importance of P, this chapter emphasizes on the PUE and its role in legume production for food security programs, soil sustainability, and management.","author":[{"dropping-particle":"","family":"Mitran","given":"Tarik","non-dropping-particle":"","parse-names":false,"suffix":""},{"dropping-particle":"","family":"Meena","given":"Ram Swaroop","non-dropping-particle":"","parse-names":false,"suffix":""},{"dropping-particle":"","family":"Lal","given":"Rattan","non-dropping-particle":"","parse-names":false,"suffix":""},{"dropping-particle":"","family":"Layek","given":"Jayanta","non-dropping-particle":"","parse-names":false,"suffix":""},{"dropping-particle":"","family":"Kumar","given":"Sandeep","non-dropping-particle":"","parse-names":false,"suffix":""},{"dropping-particle":"","family":"Datta","given":"Rahul","non-dropping-particle":"","parse-names":false,"suffix":""}],"container-title":"Legumes for Soil Health and Sustainable Management","id":"ITEM-4","issued":{"date-parts":[["2018"]]},"page":"487-510","publisher":"Springer Singapore","publisher-place":"Singapore","title":"Role of Soil Phosphorus on Legume Production","type":"chapter"},"uris":["http://www.mendeley.com/documents/?uuid=ca983958-49eb-39e5-8f44-c5fcd179b266"]}],"mendeley":{"formattedCitation":"(39, 54, 55, 60)","plainTextFormattedCitation":"(39, 54, 55, 60)","previouslyFormattedCitation":"(39, 54, 55, 60)"},"properties":{"noteIndex":0},"schema":"https://github.com/citation-style-language/schema/raw/master/csl-citation.json"}</w:instrText>
      </w:r>
      <w:r w:rsidR="003079F3" w:rsidRPr="00FC1667">
        <w:rPr>
          <w:rFonts w:asciiTheme="minorHAnsi" w:hAnsiTheme="minorHAnsi"/>
          <w:sz w:val="24"/>
          <w:lang w:val="en-GB"/>
        </w:rPr>
        <w:fldChar w:fldCharType="separate"/>
      </w:r>
      <w:r w:rsidR="005B5C30" w:rsidRPr="00FC1667">
        <w:rPr>
          <w:rFonts w:asciiTheme="minorHAnsi" w:hAnsiTheme="minorHAnsi"/>
          <w:noProof/>
          <w:sz w:val="24"/>
          <w:lang w:val="en-GB"/>
        </w:rPr>
        <w:t>(39, 54, 55, 60)</w:t>
      </w:r>
      <w:r w:rsidR="003079F3" w:rsidRPr="00FC1667">
        <w:rPr>
          <w:rFonts w:asciiTheme="minorHAnsi" w:hAnsiTheme="minorHAnsi"/>
          <w:sz w:val="24"/>
          <w:lang w:val="en-GB"/>
        </w:rPr>
        <w:fldChar w:fldCharType="end"/>
      </w:r>
      <w:r w:rsidR="003079F3" w:rsidRPr="00FC1667">
        <w:rPr>
          <w:rFonts w:asciiTheme="minorHAnsi" w:hAnsiTheme="minorHAnsi"/>
          <w:sz w:val="24"/>
          <w:lang w:val="en-GB"/>
        </w:rPr>
        <w:t xml:space="preserve"> </w:t>
      </w:r>
      <w:r w:rsidR="003079F3" w:rsidRPr="00FC1667">
        <w:rPr>
          <w:rFonts w:asciiTheme="minorHAnsi" w:hAnsiTheme="minorHAnsi"/>
          <w:sz w:val="24"/>
          <w:lang w:val="en-US"/>
        </w:rPr>
        <w:t xml:space="preserve">(Fig. </w:t>
      </w:r>
      <w:r w:rsidR="003079F3" w:rsidRPr="00FC1667">
        <w:rPr>
          <w:rFonts w:asciiTheme="minorHAnsi" w:hAnsiTheme="minorHAnsi"/>
          <w:sz w:val="24"/>
          <w:lang w:val="en-GB"/>
        </w:rPr>
        <w:t>S</w:t>
      </w:r>
      <w:r w:rsidR="008C2D09" w:rsidRPr="00FC1667">
        <w:rPr>
          <w:rFonts w:asciiTheme="minorHAnsi" w:hAnsiTheme="minorHAnsi"/>
          <w:sz w:val="24"/>
          <w:lang w:val="en-GB"/>
        </w:rPr>
        <w:t>6</w:t>
      </w:r>
      <w:r w:rsidR="003079F3" w:rsidRPr="00FC1667">
        <w:rPr>
          <w:rFonts w:asciiTheme="minorHAnsi" w:hAnsiTheme="minorHAnsi"/>
          <w:sz w:val="24"/>
          <w:lang w:val="en-GB"/>
        </w:rPr>
        <w:t xml:space="preserve">, Table </w:t>
      </w:r>
      <w:r w:rsidR="008C2D09" w:rsidRPr="00FC1667">
        <w:rPr>
          <w:rFonts w:asciiTheme="minorHAnsi" w:hAnsiTheme="minorHAnsi"/>
          <w:sz w:val="24"/>
          <w:lang w:val="en-GB"/>
        </w:rPr>
        <w:t>10</w:t>
      </w:r>
      <w:r w:rsidR="003079F3" w:rsidRPr="00FC1667">
        <w:rPr>
          <w:rFonts w:asciiTheme="minorHAnsi" w:hAnsiTheme="minorHAnsi"/>
          <w:sz w:val="24"/>
          <w:lang w:val="en-GB"/>
        </w:rPr>
        <w:t xml:space="preserve">a), supporting our hypothesis that </w:t>
      </w:r>
      <w:bookmarkStart w:id="35" w:name="_Hlk64133746"/>
      <w:r w:rsidR="003079F3" w:rsidRPr="00FC1667">
        <w:rPr>
          <w:rFonts w:asciiTheme="minorHAnsi" w:hAnsiTheme="minorHAnsi"/>
          <w:sz w:val="24"/>
          <w:lang w:val="en-GB"/>
        </w:rPr>
        <w:t xml:space="preserve">N addition </w:t>
      </w:r>
      <w:r w:rsidR="005025E0" w:rsidRPr="00FC1667">
        <w:rPr>
          <w:rFonts w:asciiTheme="minorHAnsi" w:hAnsiTheme="minorHAnsi"/>
          <w:sz w:val="24"/>
          <w:lang w:val="en-GB"/>
        </w:rPr>
        <w:t>has the greatest impact</w:t>
      </w:r>
      <w:r w:rsidR="003079F3" w:rsidRPr="00FC1667">
        <w:rPr>
          <w:rFonts w:asciiTheme="minorHAnsi" w:hAnsiTheme="minorHAnsi"/>
          <w:sz w:val="24"/>
          <w:lang w:val="en-US"/>
        </w:rPr>
        <w:t xml:space="preserve"> on legumes in soils more favourable for legumes </w:t>
      </w:r>
      <w:bookmarkEnd w:id="35"/>
      <w:r w:rsidR="003079F3" w:rsidRPr="00FC1667">
        <w:rPr>
          <w:rFonts w:asciiTheme="minorHAnsi" w:hAnsiTheme="minorHAnsi"/>
          <w:sz w:val="24"/>
          <w:lang w:val="en-US"/>
        </w:rPr>
        <w:fldChar w:fldCharType="begin" w:fldLock="1"/>
      </w:r>
      <w:r w:rsidR="00153D65" w:rsidRPr="00FC1667">
        <w:rPr>
          <w:rFonts w:asciiTheme="minorHAnsi" w:hAnsiTheme="minorHAnsi"/>
          <w:sz w:val="24"/>
          <w:lang w:val="en-US"/>
        </w:rPr>
        <w:instrText>ADDIN CSL_CITATION {"citationItems":[{"id":"ITEM-1","itemData":{"DOI":"10.1111/j.1469-8137.2004.01192.x","ISBN":"0028-646X","ISSN":"0028646X","PMID":"633","abstract":"Nitrogen (N) and phosphorus (P) availability limit plant growth in most terrestrial ecosystems. This review examines how variation in the relative availability of N and P, as reflected by N : P ratios of plant biomass, influences vegetation composition and functioning. Plastic responses of plants to N and P supply cause up to 50-fold variation in biomass N : P ratios, associated with differences in root allocation, nutrient uptake, biomass turnover and reproductive output. Optimal N : P ratios - those of plants whose growth is equally limited by N and P - depend on species, growth rate, plant age and plant parts. At vegetation level, N : P ratios &lt;10 and &gt;20 often (not always) correspond to N- and P-limited biomass production, as shown by short-term fertilization experiments; however long-term effects of fertilization or effects on individual species can be different. N : P ratios are on average higher in graminoids than in forbs, and in stress-tolerant species compared with ruderals; they correlate negatively with the maximal relative growth rates of species and with their N-indicator values. At vegetation level, N : P ratios often correlate negatively with biomass production; high N : P ratios promote graminoids and stress tolerators relative to other species, whereas relationships with species richness are not consistent. N : P ratios are influenced by global change, increased atmospheric N deposition, and conservation managment.","author":[{"dropping-particle":"","family":"Güsewell","given":"Sabine","non-dropping-particle":"","parse-names":false,"suffix":""}],"container-title":"New Phytologist","id":"ITEM-1","issue":"2","issued":{"date-parts":[["2004","9","20"]]},"page":"243-266","title":"N : P ratios in terrestrial plants: variation and functional significance","type":"article-journal","volume":"164"},"uris":["http://www.mendeley.com/documents/?uuid=030e04ef-718a-467d-b1dd-8793da83f763"]}],"mendeley":{"formattedCitation":"(61)","plainTextFormattedCitation":"(61)","previouslyFormattedCitation":"(61)"},"properties":{"noteIndex":0},"schema":"https://github.com/citation-style-language/schema/raw/master/csl-citation.json"}</w:instrText>
      </w:r>
      <w:r w:rsidR="003079F3" w:rsidRPr="00FC1667">
        <w:rPr>
          <w:rFonts w:asciiTheme="minorHAnsi" w:hAnsiTheme="minorHAnsi"/>
          <w:sz w:val="24"/>
          <w:lang w:val="en-US"/>
        </w:rPr>
        <w:fldChar w:fldCharType="separate"/>
      </w:r>
      <w:r w:rsidR="005B5C30" w:rsidRPr="00FC1667">
        <w:rPr>
          <w:rFonts w:asciiTheme="minorHAnsi" w:hAnsiTheme="minorHAnsi"/>
          <w:noProof/>
          <w:sz w:val="24"/>
          <w:lang w:val="en-US"/>
        </w:rPr>
        <w:t>(61)</w:t>
      </w:r>
      <w:r w:rsidR="003079F3" w:rsidRPr="00FC1667">
        <w:rPr>
          <w:rFonts w:asciiTheme="minorHAnsi" w:hAnsiTheme="minorHAnsi"/>
          <w:sz w:val="24"/>
          <w:lang w:val="en-US"/>
        </w:rPr>
        <w:fldChar w:fldCharType="end"/>
      </w:r>
      <w:r w:rsidR="003079F3" w:rsidRPr="00FC1667">
        <w:rPr>
          <w:rFonts w:asciiTheme="minorHAnsi" w:hAnsiTheme="minorHAnsi"/>
          <w:sz w:val="24"/>
          <w:lang w:val="en-US"/>
        </w:rPr>
        <w:t xml:space="preserve">. </w:t>
      </w:r>
      <w:r w:rsidR="006B0F9E" w:rsidRPr="00FC1667">
        <w:rPr>
          <w:rFonts w:asciiTheme="minorHAnsi" w:hAnsiTheme="minorHAnsi"/>
          <w:sz w:val="24"/>
          <w:lang w:val="en-US"/>
        </w:rPr>
        <w:t xml:space="preserve">We </w:t>
      </w:r>
      <w:r w:rsidR="000910D0" w:rsidRPr="00FC1667">
        <w:rPr>
          <w:rFonts w:asciiTheme="minorHAnsi" w:hAnsiTheme="minorHAnsi"/>
          <w:sz w:val="24"/>
          <w:lang w:val="en-US"/>
        </w:rPr>
        <w:t xml:space="preserve">did not </w:t>
      </w:r>
      <w:r w:rsidR="003079F3" w:rsidRPr="00FC1667">
        <w:rPr>
          <w:rFonts w:asciiTheme="minorHAnsi" w:hAnsiTheme="minorHAnsi"/>
          <w:sz w:val="24"/>
          <w:lang w:val="en-US"/>
        </w:rPr>
        <w:t>detect a significant relationship between initial soil N or Fe and initial legume abundance</w:t>
      </w:r>
      <w:r w:rsidR="001A2F01" w:rsidRPr="00FC1667">
        <w:rPr>
          <w:rFonts w:asciiTheme="minorHAnsi" w:hAnsiTheme="minorHAnsi"/>
          <w:sz w:val="24"/>
          <w:lang w:val="en-US"/>
        </w:rPr>
        <w:t xml:space="preserve">, </w:t>
      </w:r>
      <w:r w:rsidR="006B0F9E" w:rsidRPr="00FC1667">
        <w:rPr>
          <w:rFonts w:asciiTheme="minorHAnsi" w:hAnsiTheme="minorHAnsi"/>
          <w:sz w:val="24"/>
          <w:lang w:val="en-US"/>
        </w:rPr>
        <w:t xml:space="preserve">inconsistent with our first hypothesized mechanism (i) for this response, i.e. </w:t>
      </w:r>
      <w:r w:rsidR="005025E0" w:rsidRPr="00FC1667">
        <w:rPr>
          <w:rFonts w:asciiTheme="minorHAnsi" w:hAnsiTheme="minorHAnsi"/>
          <w:sz w:val="24"/>
          <w:lang w:val="en-GB"/>
        </w:rPr>
        <w:t>that</w:t>
      </w:r>
      <w:r w:rsidR="003079F3" w:rsidRPr="00FC1667">
        <w:rPr>
          <w:rFonts w:asciiTheme="minorHAnsi" w:hAnsiTheme="minorHAnsi"/>
          <w:sz w:val="24"/>
          <w:lang w:val="en-US"/>
        </w:rPr>
        <w:t xml:space="preserve"> </w:t>
      </w:r>
      <w:r w:rsidR="00E4725C" w:rsidRPr="00FC1667">
        <w:rPr>
          <w:rFonts w:asciiTheme="minorHAnsi" w:hAnsiTheme="minorHAnsi"/>
          <w:sz w:val="24"/>
          <w:lang w:val="en-US"/>
        </w:rPr>
        <w:t>it</w:t>
      </w:r>
      <w:r w:rsidR="003079F3" w:rsidRPr="00FC1667">
        <w:rPr>
          <w:rFonts w:asciiTheme="minorHAnsi" w:hAnsiTheme="minorHAnsi"/>
          <w:sz w:val="24"/>
          <w:lang w:val="en-US"/>
        </w:rPr>
        <w:t xml:space="preserve"> resulted from initially low legume abundance in high N or low Fe sites. </w:t>
      </w:r>
      <w:bookmarkEnd w:id="33"/>
      <w:r w:rsidR="00347913" w:rsidRPr="00FC1667">
        <w:rPr>
          <w:rFonts w:asciiTheme="minorHAnsi" w:hAnsiTheme="minorHAnsi"/>
          <w:sz w:val="24"/>
          <w:lang w:val="en-GB"/>
        </w:rPr>
        <w:t>Our second hypothe</w:t>
      </w:r>
      <w:r w:rsidR="008B2818" w:rsidRPr="00FC1667">
        <w:rPr>
          <w:rFonts w:asciiTheme="minorHAnsi" w:hAnsiTheme="minorHAnsi"/>
          <w:sz w:val="24"/>
          <w:lang w:val="en-GB"/>
        </w:rPr>
        <w:t>sized mechanism</w:t>
      </w:r>
      <w:r w:rsidR="00347913" w:rsidRPr="00FC1667">
        <w:rPr>
          <w:rFonts w:asciiTheme="minorHAnsi" w:hAnsiTheme="minorHAnsi"/>
          <w:sz w:val="24"/>
          <w:lang w:val="en-GB"/>
        </w:rPr>
        <w:t xml:space="preserve"> </w:t>
      </w:r>
      <w:r w:rsidR="00E4725C" w:rsidRPr="00FC1667">
        <w:rPr>
          <w:rFonts w:asciiTheme="minorHAnsi" w:hAnsiTheme="minorHAnsi"/>
          <w:sz w:val="24"/>
          <w:lang w:val="en-GB"/>
        </w:rPr>
        <w:t xml:space="preserve">(ii) </w:t>
      </w:r>
      <w:r w:rsidR="00347913" w:rsidRPr="00FC1667">
        <w:rPr>
          <w:rFonts w:asciiTheme="minorHAnsi" w:hAnsiTheme="minorHAnsi"/>
          <w:sz w:val="24"/>
          <w:lang w:val="en-GB"/>
        </w:rPr>
        <w:t xml:space="preserve">was supported, with significantly greater increases in non-fixing competitors with N addition at </w:t>
      </w:r>
      <w:r w:rsidR="00347913" w:rsidRPr="00FC1667">
        <w:rPr>
          <w:rFonts w:asciiTheme="minorHAnsi" w:hAnsiTheme="minorHAnsi"/>
          <w:sz w:val="24"/>
          <w:lang w:val="en-GB"/>
        </w:rPr>
        <w:lastRenderedPageBreak/>
        <w:t>lower</w:t>
      </w:r>
      <w:r w:rsidR="008B2818" w:rsidRPr="00FC1667">
        <w:rPr>
          <w:rFonts w:asciiTheme="minorHAnsi" w:hAnsiTheme="minorHAnsi"/>
          <w:sz w:val="24"/>
          <w:lang w:val="en-GB"/>
        </w:rPr>
        <w:t xml:space="preserve"> </w:t>
      </w:r>
      <w:r w:rsidR="00347913" w:rsidRPr="00FC1667">
        <w:rPr>
          <w:rFonts w:asciiTheme="minorHAnsi" w:hAnsiTheme="minorHAnsi"/>
          <w:sz w:val="24"/>
          <w:lang w:val="en-GB"/>
        </w:rPr>
        <w:t>initial soil N [N addition: 0.09 (0.05;0.13); Soil N x N addition: -0.15 (-0.25;</w:t>
      </w:r>
      <w:r w:rsidR="00F043BB" w:rsidRPr="00FC1667">
        <w:rPr>
          <w:rFonts w:asciiTheme="minorHAnsi" w:hAnsiTheme="minorHAnsi"/>
          <w:sz w:val="24"/>
          <w:lang w:val="en-GB"/>
        </w:rPr>
        <w:t xml:space="preserve"> </w:t>
      </w:r>
      <w:r w:rsidR="00347913" w:rsidRPr="00FC1667">
        <w:rPr>
          <w:rFonts w:asciiTheme="minorHAnsi" w:hAnsiTheme="minorHAnsi"/>
          <w:sz w:val="24"/>
          <w:lang w:val="en-GB"/>
        </w:rPr>
        <w:t xml:space="preserve">-0.03)]. </w:t>
      </w:r>
      <w:r w:rsidR="000A1F77" w:rsidRPr="00FC1667">
        <w:rPr>
          <w:rFonts w:asciiTheme="minorHAnsi" w:hAnsiTheme="minorHAnsi"/>
          <w:sz w:val="24"/>
          <w:lang w:val="en-GB"/>
        </w:rPr>
        <w:t xml:space="preserve">We could not test </w:t>
      </w:r>
      <w:r w:rsidR="00E4725C" w:rsidRPr="00FC1667">
        <w:rPr>
          <w:rFonts w:asciiTheme="minorHAnsi" w:hAnsiTheme="minorHAnsi"/>
          <w:sz w:val="24"/>
          <w:lang w:val="en-GB"/>
        </w:rPr>
        <w:t xml:space="preserve">our third hypothesised mechanism (iii), that </w:t>
      </w:r>
      <w:r w:rsidR="00596D56" w:rsidRPr="00FC1667">
        <w:rPr>
          <w:rFonts w:asciiTheme="minorHAnsi" w:hAnsiTheme="minorHAnsi"/>
          <w:sz w:val="24"/>
          <w:lang w:val="en-GB"/>
        </w:rPr>
        <w:t>greater</w:t>
      </w:r>
      <w:r w:rsidR="00347913" w:rsidRPr="00FC1667">
        <w:rPr>
          <w:rFonts w:asciiTheme="minorHAnsi" w:hAnsiTheme="minorHAnsi"/>
          <w:sz w:val="24"/>
          <w:lang w:val="en-GB"/>
        </w:rPr>
        <w:t xml:space="preserve"> legume decline at sites with lower initial soil N </w:t>
      </w:r>
      <w:r w:rsidR="000A1F77" w:rsidRPr="00FC1667">
        <w:rPr>
          <w:rFonts w:asciiTheme="minorHAnsi" w:hAnsiTheme="minorHAnsi"/>
          <w:sz w:val="24"/>
          <w:lang w:val="en-GB"/>
        </w:rPr>
        <w:t xml:space="preserve">was </w:t>
      </w:r>
      <w:r w:rsidR="003079F3" w:rsidRPr="00FC1667">
        <w:rPr>
          <w:rFonts w:asciiTheme="minorHAnsi" w:hAnsiTheme="minorHAnsi"/>
          <w:sz w:val="24"/>
          <w:lang w:val="en-GB"/>
        </w:rPr>
        <w:t xml:space="preserve">explained by a </w:t>
      </w:r>
      <w:r w:rsidR="00E4725C" w:rsidRPr="00FC1667">
        <w:rPr>
          <w:rFonts w:asciiTheme="minorHAnsi" w:hAnsiTheme="minorHAnsi"/>
          <w:sz w:val="24"/>
          <w:lang w:val="en-GB"/>
        </w:rPr>
        <w:t xml:space="preserve">lower </w:t>
      </w:r>
      <w:r w:rsidR="003079F3" w:rsidRPr="00FC1667">
        <w:rPr>
          <w:rFonts w:asciiTheme="minorHAnsi" w:hAnsiTheme="minorHAnsi"/>
          <w:sz w:val="24"/>
          <w:lang w:val="en-GB"/>
        </w:rPr>
        <w:t xml:space="preserve">proportion of more competitive, facultative legumes in sites </w:t>
      </w:r>
      <w:r w:rsidR="000A1F77" w:rsidRPr="00FC1667">
        <w:rPr>
          <w:rFonts w:asciiTheme="minorHAnsi" w:hAnsiTheme="minorHAnsi"/>
          <w:sz w:val="24"/>
          <w:lang w:val="en-GB"/>
        </w:rPr>
        <w:t xml:space="preserve">with initially </w:t>
      </w:r>
      <w:r w:rsidR="00E4725C" w:rsidRPr="00FC1667">
        <w:rPr>
          <w:rFonts w:asciiTheme="minorHAnsi" w:hAnsiTheme="minorHAnsi"/>
          <w:sz w:val="24"/>
          <w:lang w:val="en-GB"/>
        </w:rPr>
        <w:t xml:space="preserve">low </w:t>
      </w:r>
      <w:r w:rsidR="000A1F77" w:rsidRPr="00FC1667">
        <w:rPr>
          <w:rFonts w:asciiTheme="minorHAnsi" w:hAnsiTheme="minorHAnsi"/>
          <w:sz w:val="24"/>
          <w:lang w:val="en-GB"/>
        </w:rPr>
        <w:t xml:space="preserve">soil </w:t>
      </w:r>
      <w:r w:rsidR="003079F3" w:rsidRPr="00FC1667">
        <w:rPr>
          <w:rFonts w:asciiTheme="minorHAnsi" w:hAnsiTheme="minorHAnsi"/>
          <w:sz w:val="24"/>
          <w:lang w:val="en-GB"/>
        </w:rPr>
        <w:t>N or Fe</w:t>
      </w:r>
      <w:r w:rsidR="009D75A1" w:rsidRPr="00FC1667">
        <w:rPr>
          <w:rFonts w:asciiTheme="minorHAnsi" w:hAnsiTheme="minorHAnsi"/>
          <w:sz w:val="24"/>
          <w:lang w:val="en-GB"/>
        </w:rPr>
        <w:t xml:space="preserve">, because we lack data on nodulation and fixation rates </w:t>
      </w:r>
      <w:r w:rsidR="009D75A1" w:rsidRPr="00FC1667">
        <w:rPr>
          <w:rFonts w:asciiTheme="minorHAnsi" w:hAnsiTheme="minorHAnsi"/>
          <w:sz w:val="24"/>
          <w:lang w:val="en-GB"/>
        </w:rPr>
        <w:fldChar w:fldCharType="begin" w:fldLock="1"/>
      </w:r>
      <w:r w:rsidR="009D75A1" w:rsidRPr="00FC1667">
        <w:rPr>
          <w:rFonts w:asciiTheme="minorHAnsi" w:hAnsiTheme="minorHAnsi"/>
          <w:sz w:val="24"/>
          <w:lang w:val="en-GB"/>
        </w:rPr>
        <w:instrText>ADDIN CSL_CITATION {"citationItems":[{"id":"ITEM-1","itemData":{"DOI":"10.1038/s41477-018-0231-9","ISSN":"20550278","PMID":"30127409","abstract":"Nitrogen limits primary production in almost every biome on Earth1,2. Symbiotic nitrogen fixation, conducted by certain angiosperms and their endosymbiotic bacteria, is the largest potential natural source of new nitrogen into the biosphere3, influencing global primary production, carbon sequestration and element cycling. Because symbiotic nitrogen fixation represents an alternative to soil nitrogen uptake, much of the work on symbiotic nitrogen fixation regulation has focused on soil nitrogen availability4–8. However, because symbiotic nitrogen fixation is an energetically expensive process9, light availability to the plant may also regulate symbiotic nitrogen fixation rates10,11. Despite the importance of symbiotic nitrogen fixation to biosphere functioning, the environmental factors that most strongly regulate this process remain unresolved. Here we show that light regulates symbiotic nitrogen fixation more strongly than does soil nitrogen and that light mediates the response of symbiotic nitrogen fixation to soil nitrogen availability. In a shadehouse experiment, low light levels (comparable with forest understories) completely shut down symbiotic nitrogen fixation, whereas soil nitrogen levels that far exceeded plant demand did not fully downregulate symbiotic nitrogen fixation at high light. For in situ forest seedlings, light was a notable predictor of symbiotic nitrogen fixation activity, but soil-extractable nitrogen was not. Light as a primary regulator of symbiotic nitrogen fixation is a departure from decades of focus on soil nitrogen availability. This shift in our understanding of symbiotic nitrogen fixation regulation can resolve a long-standing biogeochemical paradox12, and it will improve our ability to predict how symbiotic nitrogen fixation will fuel the global forest carbon sink and respond to human alteration of the global nitrogen cycle.","author":[{"dropping-particle":"","family":"Taylor","given":"Benton N.","non-dropping-particle":"","parse-names":false,"suffix":""},{"dropping-particle":"","family":"Menge","given":"Duncan N.L.","non-dropping-particle":"","parse-names":false,"suffix":""}],"container-title":"Nature Plants","id":"ITEM-1","issue":"9","issued":{"date-parts":[["2018"]]},"page":"655-661","publisher":"Springer US","title":"Light regulates tropical symbiotic nitrogen fixation more strongly than soil nitrogen","type":"article-journal","volume":"4"},"uris":["http://www.mendeley.com/documents/?uuid=2c89076b-1f82-467e-8bb1-c2b3d077e27c"]},{"id":"ITEM-2","itemData":{"DOI":"10.1098/rstb.2013.0119","ISBN":"0962-8436","ISSN":"0962-8436","PMID":"23713117","abstract":"New techniques have identified a wide range of organisms with the capacity to carry out biological nitrogen fixation (BNF)—greatly expanding our appreciation of the diversity and ubiquity of N fixers—but our understanding of the rates and controls of BNF at ecosystem and global scales has not advanced at the same pace. Nevertheless, determining rates and controls of BNF is crucial to placing anthropogenic changes to the N cycle in context, and to understanding, predicting and managing many aspects of global environmental change. Here, we estimate terrestrial BNF for a pre-industrial world by combining information on N fluxes with 15N relative abundance data for terrestrial ecosystems. Our estimate is that pre-industrial N fixation was 58 (range of 40–100) Tg N fixed yr−1; adding conservative assumptions for geological N reduces our best estimate to 44 Tg N yr−1. This approach yields substantially lower estimates than most recent calculations; it suggests that the magnitude of human alternation of the N cycle is substantially larger than has been assumed.","author":[{"dropping-particle":"","family":"Vitousek","given":"Peter M.","non-dropping-particle":"","parse-names":false,"suffix":""},{"dropping-particle":"","family":"Menge","given":"Duncan N.L. L.","non-dropping-particle":"","parse-names":false,"suffix":""},{"dropping-particle":"","family":"Reed","given":"Sasha C.","non-dropping-particle":"","parse-names":false,"suffix":""},{"dropping-particle":"","family":"Cleveland","given":"Cory C.","non-dropping-particle":"","parse-names":false,"suffix":""}],"container-title":"Philosophical Transactions of the Royal Society B: Biological Sciences","id":"ITEM-2","issue":"1621","issued":{"date-parts":[["2013"]]},"page":"2013-19","title":"Biological nitrogen fixation: rates, patterns and ecological controls in terrestrial ecosystems","type":"article-journal","volume":"368"},"uris":["http://www.mendeley.com/documents/?uuid=ef5b9976-f64c-4901-904d-482dee72d970"]}],"mendeley":{"formattedCitation":"(35, 36)","plainTextFormattedCitation":"(35, 36)","previouslyFormattedCitation":"(35)"},"properties":{"noteIndex":0},"schema":"https://github.com/citation-style-language/schema/raw/master/csl-citation.json"}</w:instrText>
      </w:r>
      <w:r w:rsidR="009D75A1" w:rsidRPr="00FC1667">
        <w:rPr>
          <w:rFonts w:asciiTheme="minorHAnsi" w:hAnsiTheme="minorHAnsi"/>
          <w:sz w:val="24"/>
          <w:lang w:val="en-GB"/>
        </w:rPr>
        <w:fldChar w:fldCharType="separate"/>
      </w:r>
      <w:r w:rsidR="009D75A1" w:rsidRPr="00FC1667">
        <w:rPr>
          <w:rFonts w:asciiTheme="minorHAnsi" w:hAnsiTheme="minorHAnsi"/>
          <w:noProof/>
          <w:sz w:val="24"/>
          <w:lang w:val="en-GB"/>
        </w:rPr>
        <w:t>(35, 36)</w:t>
      </w:r>
      <w:r w:rsidR="009D75A1" w:rsidRPr="00FC1667">
        <w:rPr>
          <w:rFonts w:asciiTheme="minorHAnsi" w:hAnsiTheme="minorHAnsi"/>
          <w:sz w:val="24"/>
          <w:lang w:val="en-GB"/>
        </w:rPr>
        <w:fldChar w:fldCharType="end"/>
      </w:r>
      <w:r w:rsidR="00347913" w:rsidRPr="00FC1667">
        <w:rPr>
          <w:rFonts w:asciiTheme="minorHAnsi" w:hAnsiTheme="minorHAnsi"/>
          <w:sz w:val="24"/>
          <w:lang w:val="en-GB"/>
        </w:rPr>
        <w:t xml:space="preserve">. </w:t>
      </w:r>
      <w:r w:rsidR="00E4725C" w:rsidRPr="00FC1667">
        <w:rPr>
          <w:rFonts w:asciiTheme="minorHAnsi" w:hAnsiTheme="minorHAnsi"/>
          <w:sz w:val="24"/>
          <w:lang w:val="en-GB"/>
        </w:rPr>
        <w:t>Further investigation is thus needed to test</w:t>
      </w:r>
      <w:r w:rsidR="003079F3" w:rsidRPr="00FC1667">
        <w:rPr>
          <w:rFonts w:asciiTheme="minorHAnsi" w:hAnsiTheme="minorHAnsi"/>
          <w:sz w:val="24"/>
          <w:lang w:val="en-GB"/>
        </w:rPr>
        <w:t xml:space="preserve"> whether</w:t>
      </w:r>
      <w:r w:rsidR="00E4725C" w:rsidRPr="00FC1667">
        <w:rPr>
          <w:rFonts w:asciiTheme="minorHAnsi" w:hAnsiTheme="minorHAnsi"/>
          <w:sz w:val="24"/>
          <w:lang w:val="en-GB"/>
        </w:rPr>
        <w:t xml:space="preserve"> </w:t>
      </w:r>
      <w:r w:rsidR="003079F3" w:rsidRPr="00FC1667">
        <w:rPr>
          <w:rFonts w:asciiTheme="minorHAnsi" w:hAnsiTheme="minorHAnsi"/>
          <w:sz w:val="24"/>
          <w:lang w:val="en-GB"/>
        </w:rPr>
        <w:t xml:space="preserve"> </w:t>
      </w:r>
      <w:r w:rsidR="007C21B0" w:rsidRPr="00FC1667">
        <w:rPr>
          <w:rFonts w:asciiTheme="minorHAnsi" w:hAnsiTheme="minorHAnsi"/>
          <w:sz w:val="24"/>
          <w:lang w:val="en-GB"/>
        </w:rPr>
        <w:t>facultative</w:t>
      </w:r>
      <w:r w:rsidR="003079F3" w:rsidRPr="00FC1667">
        <w:rPr>
          <w:rFonts w:asciiTheme="minorHAnsi" w:hAnsiTheme="minorHAnsi"/>
          <w:sz w:val="24"/>
          <w:lang w:val="en-GB"/>
        </w:rPr>
        <w:t xml:space="preserve"> legumes </w:t>
      </w:r>
      <w:r w:rsidR="00E4725C" w:rsidRPr="00FC1667">
        <w:rPr>
          <w:rFonts w:asciiTheme="minorHAnsi" w:hAnsiTheme="minorHAnsi"/>
          <w:sz w:val="24"/>
          <w:lang w:val="en-GB"/>
        </w:rPr>
        <w:t xml:space="preserve">increase in or </w:t>
      </w:r>
      <w:r w:rsidR="003079F3" w:rsidRPr="00FC1667">
        <w:rPr>
          <w:rFonts w:asciiTheme="minorHAnsi" w:hAnsiTheme="minorHAnsi"/>
          <w:sz w:val="24"/>
          <w:lang w:val="en-GB"/>
        </w:rPr>
        <w:t xml:space="preserve">colonise N-enriched sites that were initially low in N </w:t>
      </w:r>
      <w:r w:rsidR="00072AA1"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{"citationItems":[{"id":"ITEM-1","itemData":{"DOI":"10.1038/nplants.2015.64","ISSN":"2055-0278","abstract":"Symbiotic N 2 fixation (SNF) brings nitrogen into ecosystems, fuelling much of the world's agriculture 1 and sustaining carbon storage 2,3 . However, it can also cause nitrogen satur-ation, exacerbating eutrophication and greenhouse warming 4– 7 . The balance of these effects depends on the degree to which N 2 -fixing plants adjust how much N 2 they fix based on their needs (their SNF 'strategies') 5,6 . Genetic, biochemical and physiological details of SNF are well known for certain economically important species 8,9 , but the diversity of N 2 -fixing plants 10 and bacteria 11 is enormous, and little is known about most N 2 -fixing symbioses in natural ecosystems 12 . Here, we show that co-occurring, closely related herbs exhibit diverse SNF strategies. In response to a nitrogen supply gradi-ent, four species fixed less N 2 than they needed (over-regulation), two fixed what they needed (facultative) and two did not downregulate SNF (obligate). No species downregu-lated but fixed more N 2 than it needed (under-regulation or incomplete downregulation), but some species under-regulated or incompletely downregulated structural allocation to SNF. In fact, most species maintained nodules (the root structures that house symbionts) when they did not fix N 2 , suggesting decoupling of SNF activity and structure. Simulations showed that over-regulation of SNF activity is more adaptive than under-regulation or incomplete downregulation, and that different strategies have wildly different effects on ecosys-tem-level nitrogen cycling. Decades of research reveal that high levels of inorganic nitrogen inhibit SNF in some N 2 -fixing plants (hereafter, 'N 2 fixers') 3,8,13,14 , which makes sense for the plant for two reasons. First, SNF is more biochemically costly than using soil inorganic nitrogen 15 . Second, the overall cost of SNF to the plant can greatly exceed the biochemical cost because symbiotic bacteria vary in their effi-ciency 16 . However, some studies show that soil inorganic nitrogen seems to have no effect on or even to stimulate SNF 4,17 , calling into question the ubiquity of nitrogen inhibition to SNF. Inspired by these contrasting results, two distinct ways that SNF responds to plant nutrition ('strategies') have been proposed 5,6,18 . 'Facultative' N 2 fixers fix just enough N 2 to meet their nitrogen demand after using whatever soil nitrogen they can, whereas 'obligate' N 2 fixers do not change SNF per plant biomass regardless of soil nitrogen a…","author":[{"dropping-particle":"","family":"Menge","given":"Duncan N. L.","non-dropping-particle":"","parse-names":false,"suffix":""},{"dropping-particle":"","family":"Wolf","given":"Amelia A.","non-dropping-particle":"","parse-names":false,"suffix":""},{"dropping-particle":"","family":"Funk","given":"Jennifer L.","non-dropping-particle":"","parse-names":false,"suffix":""}],"container-title":"Nature Plants","id":"ITEM-1","issue":"6","issued":{"date-parts":[["2015"]]},"page":"1-5","publisher":"Nature Publishing Group","title":"Diversity of nitrogen fixation strategies in Mediterranean legumes","type":"article-journal","volume":"1"},"uris":["http://www.mendeley.com/documents/?uuid=5108e536-31e4-4e4a-812c-4161ddd91a2a"]},{"id":"ITEM-2","itemData":{"DOI":"10.1146/annurev.ecolsys.37.091305.110246","ISBN":"1543-592X\\r1545-2069","ISSN":"1543-592X","PMID":"26592056","abstract":"Observations of the tropical nitrogen NI cycle over the past half century indicate that intact tropical forests tend to accumulate and recycle large quantities of N relative to temperate forests, as evidenced by plant and soil N to phosphorus (P) ratios, by P limitation of plant growth in some tropical forests, by an abundance of N-fixing plants, and by sustained export of bioavailable N at the ecosystem scale. However, this apparent up-regulation of the ecosystem N cycle introduces a biogeochemical paradox when considered from the perspective of physiology and evolution of individual plants: The putative source for tropical N richness-symbiotic N fixation-should, in theory, be physiologically down-regulated as internal pools of bioavailable N build. We review the evidence for tropical N richness and evaluate several hypotheses that may explain its emergence and maintenance. We propose a leaky nitrostat model that is capable of resolving the paradox at scales of both ecosystems and individual N-fixing organisms.","author":[{"dropping-particle":"","family":"Hedin","given":"Lars O.","non-dropping-particle":"","parse-names":false,"suffix":""},{"dropping-particle":"","family":"Brookshire","given":"E.N. Jack","non-dropping-particle":"","parse-names":false,"suffix":""},{"dropping-particle":"","family":"Menge","given":"Duncan N.L.","non-dropping-particle":"","parse-names":false,"suffix":""},{"dropping-particle":"","family":"Barron","given":"Alexander R.","non-dropping-particle":"","parse-names":false,"suffix":""}],"container-title":"Annual Review of Ecology, Evolution, and Systematics","id":"ITEM-2","issue":"1","issued":{"date-parts":[["2009"]]},"page":"613-635","title":"The Nitrogen Paradox in Tropical Forest Ecosystems","type":"article-journal","volume":"40"},"uris":["http://www.mendeley.com/documents/?uuid=3ad977b6-1bd0-4a00-8c30-a10ee466e9b2"]}],"mendeley":{"formattedCitation":"(24, 25)","plainTextFormattedCitation":"(24, 25)","previouslyFormattedCitation":"(24, 25)"},"properties":{"noteIndex":0},"schema":"https://github.com/citation-style-language/schema/raw/master/csl-citation.json"}</w:instrText>
      </w:r>
      <w:r w:rsidR="00072AA1" w:rsidRPr="00FC1667">
        <w:rPr>
          <w:rFonts w:asciiTheme="minorHAnsi" w:hAnsiTheme="minorHAnsi"/>
          <w:sz w:val="24"/>
          <w:lang w:val="en-GB"/>
        </w:rPr>
        <w:fldChar w:fldCharType="separate"/>
      </w:r>
      <w:r w:rsidR="000A77DA" w:rsidRPr="00FC1667">
        <w:rPr>
          <w:rFonts w:asciiTheme="minorHAnsi" w:hAnsiTheme="minorHAnsi"/>
          <w:noProof/>
          <w:sz w:val="24"/>
          <w:lang w:val="en-GB"/>
        </w:rPr>
        <w:t>(24, 25)</w:t>
      </w:r>
      <w:r w:rsidR="00072AA1" w:rsidRPr="00FC1667">
        <w:rPr>
          <w:rFonts w:asciiTheme="minorHAnsi" w:hAnsiTheme="minorHAnsi"/>
          <w:sz w:val="24"/>
          <w:lang w:val="en-GB"/>
        </w:rPr>
        <w:fldChar w:fldCharType="end"/>
      </w:r>
      <w:r w:rsidR="003079F3" w:rsidRPr="00FC1667">
        <w:rPr>
          <w:rFonts w:asciiTheme="minorHAnsi" w:hAnsiTheme="minorHAnsi"/>
          <w:sz w:val="24"/>
          <w:lang w:val="en-GB"/>
        </w:rPr>
        <w:t>.</w:t>
      </w:r>
      <w:bookmarkEnd w:id="34"/>
      <w:r w:rsidR="003079F3" w:rsidRPr="00FC1667">
        <w:rPr>
          <w:rFonts w:asciiTheme="minorHAnsi" w:hAnsiTheme="minorHAnsi"/>
          <w:sz w:val="24"/>
          <w:lang w:val="en-GB"/>
        </w:rPr>
        <w:t xml:space="preserve"> </w:t>
      </w:r>
    </w:p>
    <w:p w14:paraId="190F625D" w14:textId="6F3299C8" w:rsidR="002D124D" w:rsidRPr="00FC1667" w:rsidRDefault="00C75295" w:rsidP="002D124D">
      <w:pPr>
        <w:tabs>
          <w:tab w:val="left" w:pos="567"/>
        </w:tabs>
        <w:rPr>
          <w:rFonts w:asciiTheme="minorHAnsi" w:hAnsiTheme="minorHAnsi"/>
          <w:sz w:val="24"/>
          <w:szCs w:val="24"/>
          <w:lang w:val="en-GB"/>
        </w:rPr>
      </w:pPr>
      <w:r w:rsidRPr="00FC1667">
        <w:rPr>
          <w:rFonts w:asciiTheme="minorHAnsi" w:hAnsiTheme="minorHAnsi"/>
          <w:sz w:val="24"/>
          <w:lang w:val="en-GB"/>
        </w:rPr>
        <w:tab/>
      </w:r>
      <w:r w:rsidR="00256A30" w:rsidRPr="00FC1667">
        <w:rPr>
          <w:rFonts w:asciiTheme="minorHAnsi" w:hAnsiTheme="minorHAnsi"/>
          <w:sz w:val="24"/>
          <w:lang w:val="en-GB"/>
        </w:rPr>
        <w:t xml:space="preserve">Unexpectedly, </w:t>
      </w:r>
      <w:r w:rsidR="00AD13F1" w:rsidRPr="00FC1667">
        <w:rPr>
          <w:rFonts w:asciiTheme="minorHAnsi" w:hAnsiTheme="minorHAnsi"/>
          <w:sz w:val="24"/>
          <w:lang w:val="en-GB"/>
        </w:rPr>
        <w:t>N addition</w:t>
      </w:r>
      <w:r w:rsidR="00865A72" w:rsidRPr="00FC1667">
        <w:rPr>
          <w:rFonts w:asciiTheme="minorHAnsi" w:hAnsiTheme="minorHAnsi"/>
          <w:sz w:val="24"/>
          <w:lang w:val="en-GB"/>
        </w:rPr>
        <w:t xml:space="preserve"> was more </w:t>
      </w:r>
      <w:r w:rsidR="00DA6D59" w:rsidRPr="00FC1667">
        <w:rPr>
          <w:rFonts w:asciiTheme="minorHAnsi" w:hAnsiTheme="minorHAnsi"/>
          <w:sz w:val="24"/>
          <w:lang w:val="en-GB"/>
        </w:rPr>
        <w:t>detrimental to</w:t>
      </w:r>
      <w:r w:rsidR="00865A72" w:rsidRPr="00FC1667">
        <w:rPr>
          <w:rFonts w:asciiTheme="minorHAnsi" w:hAnsiTheme="minorHAnsi"/>
          <w:sz w:val="24"/>
          <w:lang w:val="en-GB"/>
        </w:rPr>
        <w:t xml:space="preserve"> legume</w:t>
      </w:r>
      <w:r w:rsidR="00EB0072" w:rsidRPr="00FC1667">
        <w:rPr>
          <w:rFonts w:asciiTheme="minorHAnsi" w:hAnsiTheme="minorHAnsi"/>
          <w:sz w:val="24"/>
          <w:lang w:val="en-GB"/>
        </w:rPr>
        <w:t xml:space="preserve"> cover </w:t>
      </w:r>
      <w:r w:rsidR="00865A72" w:rsidRPr="00FC1667">
        <w:rPr>
          <w:rFonts w:asciiTheme="minorHAnsi" w:hAnsiTheme="minorHAnsi"/>
          <w:sz w:val="24"/>
          <w:lang w:val="en-GB"/>
        </w:rPr>
        <w:t>in sites with lower initial soil K (</w:t>
      </w:r>
      <w:r w:rsidR="00B35AC2" w:rsidRPr="00FC1667">
        <w:rPr>
          <w:rFonts w:asciiTheme="minorHAnsi" w:hAnsiTheme="minorHAnsi"/>
          <w:sz w:val="24"/>
          <w:lang w:val="en-GB"/>
        </w:rPr>
        <w:t xml:space="preserve">i.e. </w:t>
      </w:r>
      <w:r w:rsidR="00E3353D" w:rsidRPr="00FC1667">
        <w:rPr>
          <w:rFonts w:asciiTheme="minorHAnsi" w:hAnsiTheme="minorHAnsi"/>
          <w:sz w:val="24"/>
          <w:lang w:val="en-GB"/>
        </w:rPr>
        <w:t>in soils we expected to be</w:t>
      </w:r>
      <w:r w:rsidR="00957DB8" w:rsidRPr="00FC1667">
        <w:rPr>
          <w:rFonts w:asciiTheme="minorHAnsi" w:hAnsiTheme="minorHAnsi"/>
          <w:sz w:val="24"/>
          <w:lang w:val="en-GB"/>
        </w:rPr>
        <w:t xml:space="preserve"> </w:t>
      </w:r>
      <w:r w:rsidR="00E3353D" w:rsidRPr="00FC1667">
        <w:rPr>
          <w:rFonts w:asciiTheme="minorHAnsi" w:hAnsiTheme="minorHAnsi"/>
          <w:sz w:val="24"/>
          <w:lang w:val="en-GB"/>
        </w:rPr>
        <w:t>already</w:t>
      </w:r>
      <w:r w:rsidR="00B35AC2" w:rsidRPr="00FC1667">
        <w:rPr>
          <w:rFonts w:asciiTheme="minorHAnsi" w:hAnsiTheme="minorHAnsi"/>
          <w:sz w:val="24"/>
          <w:lang w:val="en-GB"/>
        </w:rPr>
        <w:t xml:space="preserve"> limiting for N-fixation, </w:t>
      </w:r>
      <w:r w:rsidR="00865A72" w:rsidRPr="00FC1667">
        <w:rPr>
          <w:rFonts w:asciiTheme="minorHAnsi" w:hAnsiTheme="minorHAnsi"/>
          <w:sz w:val="24"/>
          <w:lang w:val="en-GB"/>
        </w:rPr>
        <w:t xml:space="preserve">Table </w:t>
      </w:r>
      <w:r w:rsidR="00F043BB" w:rsidRPr="00FC1667">
        <w:rPr>
          <w:rFonts w:asciiTheme="minorHAnsi" w:hAnsiTheme="minorHAnsi"/>
          <w:sz w:val="24"/>
          <w:lang w:val="en-GB"/>
        </w:rPr>
        <w:t>10</w:t>
      </w:r>
      <w:r w:rsidR="00690536" w:rsidRPr="00FC1667">
        <w:rPr>
          <w:rFonts w:asciiTheme="minorHAnsi" w:hAnsiTheme="minorHAnsi"/>
          <w:sz w:val="24"/>
          <w:lang w:val="en-GB"/>
        </w:rPr>
        <w:t>a</w:t>
      </w:r>
      <w:r w:rsidR="00865A72" w:rsidRPr="00FC1667">
        <w:rPr>
          <w:rFonts w:asciiTheme="minorHAnsi" w:hAnsiTheme="minorHAnsi"/>
          <w:sz w:val="24"/>
          <w:lang w:val="en-GB"/>
        </w:rPr>
        <w:t>)</w:t>
      </w:r>
      <w:r w:rsidRPr="00FC1667">
        <w:rPr>
          <w:rFonts w:asciiTheme="minorHAnsi" w:hAnsiTheme="minorHAnsi"/>
          <w:sz w:val="24"/>
          <w:lang w:val="en-GB"/>
        </w:rPr>
        <w:t>. T</w:t>
      </w:r>
      <w:r w:rsidR="00E3353D" w:rsidRPr="00FC1667">
        <w:rPr>
          <w:rFonts w:asciiTheme="minorHAnsi" w:hAnsiTheme="minorHAnsi"/>
          <w:sz w:val="24"/>
          <w:lang w:val="en-GB"/>
        </w:rPr>
        <w:t>he reason for this is unclear but could involve</w:t>
      </w:r>
      <w:r w:rsidR="00256A30" w:rsidRPr="00FC1667">
        <w:rPr>
          <w:rFonts w:asciiTheme="minorHAnsi" w:hAnsiTheme="minorHAnsi"/>
          <w:sz w:val="24"/>
          <w:lang w:val="en-GB"/>
        </w:rPr>
        <w:t xml:space="preserve"> correlation</w:t>
      </w:r>
      <w:r w:rsidR="00263209" w:rsidRPr="00FC1667">
        <w:rPr>
          <w:rFonts w:asciiTheme="minorHAnsi" w:hAnsiTheme="minorHAnsi"/>
          <w:sz w:val="24"/>
          <w:lang w:val="en-GB"/>
        </w:rPr>
        <w:t>s of soil K</w:t>
      </w:r>
      <w:r w:rsidR="00256A30" w:rsidRPr="00FC1667">
        <w:rPr>
          <w:rFonts w:asciiTheme="minorHAnsi" w:hAnsiTheme="minorHAnsi"/>
          <w:sz w:val="24"/>
          <w:lang w:val="en-GB"/>
        </w:rPr>
        <w:t xml:space="preserve"> with other soil variables </w:t>
      </w:r>
      <w:r w:rsidR="007C21B0" w:rsidRPr="00FC1667">
        <w:rPr>
          <w:rFonts w:asciiTheme="minorHAnsi" w:hAnsiTheme="minorHAnsi"/>
          <w:sz w:val="24"/>
          <w:lang w:val="en-GB"/>
        </w:rPr>
        <w:t xml:space="preserve">that impact legume cover </w:t>
      </w:r>
      <w:r w:rsidR="00256A30" w:rsidRPr="00FC1667">
        <w:rPr>
          <w:rFonts w:asciiTheme="minorHAnsi" w:hAnsiTheme="minorHAnsi"/>
          <w:sz w:val="24"/>
          <w:lang w:val="en-GB"/>
        </w:rPr>
        <w:t>(e.g. soil pH, r=0.64, Fig. S</w:t>
      </w:r>
      <w:r w:rsidR="008451D4" w:rsidRPr="00FC1667">
        <w:rPr>
          <w:rFonts w:asciiTheme="minorHAnsi" w:hAnsiTheme="minorHAnsi"/>
          <w:sz w:val="24"/>
          <w:lang w:val="en-GB"/>
        </w:rPr>
        <w:t>7</w:t>
      </w:r>
      <w:r w:rsidR="00256A30" w:rsidRPr="00FC1667">
        <w:rPr>
          <w:rFonts w:asciiTheme="minorHAnsi" w:hAnsiTheme="minorHAnsi"/>
          <w:sz w:val="24"/>
          <w:lang w:val="en-GB"/>
        </w:rPr>
        <w:t>)</w:t>
      </w:r>
      <w:r w:rsidR="002D124D" w:rsidRPr="00FC1667">
        <w:rPr>
          <w:rFonts w:asciiTheme="minorHAnsi" w:hAnsiTheme="minorHAnsi"/>
          <w:sz w:val="24"/>
          <w:lang w:val="en-GB"/>
        </w:rPr>
        <w:t xml:space="preserve">. </w:t>
      </w:r>
      <w:r w:rsidR="00256A30" w:rsidRPr="00FC1667">
        <w:rPr>
          <w:rFonts w:asciiTheme="minorHAnsi" w:hAnsiTheme="minorHAnsi"/>
          <w:sz w:val="24"/>
          <w:lang w:val="en-GB"/>
        </w:rPr>
        <w:t>W</w:t>
      </w:r>
      <w:r w:rsidR="002D124D" w:rsidRPr="00FC1667">
        <w:rPr>
          <w:rFonts w:asciiTheme="minorHAnsi" w:hAnsiTheme="minorHAnsi"/>
          <w:sz w:val="24"/>
          <w:lang w:val="en-GB"/>
        </w:rPr>
        <w:t xml:space="preserve">e detected no </w:t>
      </w:r>
      <w:r w:rsidR="002D124D" w:rsidRPr="00FC1667">
        <w:rPr>
          <w:rFonts w:asciiTheme="minorHAnsi" w:hAnsiTheme="minorHAnsi"/>
          <w:sz w:val="24"/>
          <w:szCs w:val="24"/>
          <w:lang w:val="en-GB"/>
        </w:rPr>
        <w:t>significant effect</w:t>
      </w:r>
      <w:r w:rsidR="002E4D0C" w:rsidRPr="00FC1667">
        <w:rPr>
          <w:rFonts w:asciiTheme="minorHAnsi" w:hAnsiTheme="minorHAnsi"/>
          <w:sz w:val="24"/>
          <w:szCs w:val="24"/>
          <w:lang w:val="en-GB"/>
        </w:rPr>
        <w:t>s</w:t>
      </w:r>
      <w:r w:rsidR="002D124D" w:rsidRPr="00FC1667">
        <w:rPr>
          <w:rFonts w:asciiTheme="minorHAnsi" w:hAnsiTheme="minorHAnsi"/>
          <w:sz w:val="24"/>
          <w:szCs w:val="24"/>
          <w:lang w:val="en-GB"/>
        </w:rPr>
        <w:t xml:space="preserve"> of initial soil P on legume response to </w:t>
      </w:r>
      <w:r w:rsidR="00AD13F1" w:rsidRPr="00FC1667">
        <w:rPr>
          <w:rFonts w:asciiTheme="minorHAnsi" w:hAnsiTheme="minorHAnsi"/>
          <w:sz w:val="24"/>
          <w:szCs w:val="24"/>
          <w:lang w:val="en-GB"/>
        </w:rPr>
        <w:t>N addition</w:t>
      </w:r>
      <w:r w:rsidR="002D124D" w:rsidRPr="00FC1667">
        <w:rPr>
          <w:rFonts w:asciiTheme="minorHAnsi" w:hAnsiTheme="minorHAnsi"/>
          <w:sz w:val="24"/>
          <w:szCs w:val="24"/>
          <w:lang w:val="en-GB"/>
        </w:rPr>
        <w:t xml:space="preserve">. </w:t>
      </w:r>
    </w:p>
    <w:p w14:paraId="30A0D1C3" w14:textId="189EA747" w:rsidR="0027462B" w:rsidRPr="00FC1667" w:rsidRDefault="0027462B" w:rsidP="0027462B">
      <w:pPr>
        <w:tabs>
          <w:tab w:val="left" w:pos="567"/>
        </w:tabs>
        <w:rPr>
          <w:rFonts w:asciiTheme="minorHAnsi" w:hAnsiTheme="minorHAnsi"/>
          <w:sz w:val="24"/>
          <w:lang w:val="en-GB"/>
        </w:rPr>
      </w:pPr>
      <w:r w:rsidRPr="00FC1667">
        <w:rPr>
          <w:rFonts w:asciiTheme="minorHAnsi" w:hAnsiTheme="minorHAnsi"/>
          <w:sz w:val="24"/>
          <w:szCs w:val="24"/>
          <w:lang w:val="en-GB"/>
        </w:rPr>
        <w:tab/>
      </w:r>
      <w:r w:rsidR="00DA36DD" w:rsidRPr="00FC1667">
        <w:rPr>
          <w:rFonts w:asciiTheme="minorHAnsi" w:hAnsiTheme="minorHAnsi"/>
          <w:sz w:val="24"/>
          <w:szCs w:val="24"/>
          <w:lang w:val="en-GB"/>
        </w:rPr>
        <w:t>With respect to addition of P or K+</w:t>
      </w:r>
      <w:r w:rsidR="00BF0C98" w:rsidRPr="00FC1667">
        <w:rPr>
          <w:rFonts w:asciiTheme="minorHAnsi" w:hAnsiTheme="minorHAnsi"/>
          <w:sz w:val="24"/>
          <w:szCs w:val="24"/>
          <w:lang w:val="en-GB"/>
        </w:rPr>
        <w:t>, w</w:t>
      </w:r>
      <w:r w:rsidR="0090000C" w:rsidRPr="00FC1667">
        <w:rPr>
          <w:rFonts w:asciiTheme="minorHAnsi" w:hAnsiTheme="minorHAnsi"/>
          <w:sz w:val="24"/>
          <w:szCs w:val="24"/>
          <w:lang w:val="en-GB"/>
        </w:rPr>
        <w:t xml:space="preserve">e </w:t>
      </w:r>
      <w:r w:rsidR="00A410CC" w:rsidRPr="00FC1667">
        <w:rPr>
          <w:rFonts w:asciiTheme="minorHAnsi" w:hAnsiTheme="minorHAnsi"/>
          <w:sz w:val="24"/>
          <w:szCs w:val="24"/>
          <w:lang w:val="en-GB"/>
        </w:rPr>
        <w:t xml:space="preserve">expected </w:t>
      </w:r>
      <w:r w:rsidR="00422F3B" w:rsidRPr="00FC1667">
        <w:rPr>
          <w:rFonts w:asciiTheme="minorHAnsi" w:hAnsiTheme="minorHAnsi"/>
          <w:sz w:val="24"/>
          <w:szCs w:val="24"/>
          <w:lang w:val="en-GB"/>
        </w:rPr>
        <w:t xml:space="preserve">a </w:t>
      </w:r>
      <w:r w:rsidR="00A410CC" w:rsidRPr="00FC1667">
        <w:rPr>
          <w:rFonts w:asciiTheme="minorHAnsi" w:hAnsiTheme="minorHAnsi"/>
          <w:sz w:val="24"/>
          <w:szCs w:val="24"/>
          <w:lang w:val="en-GB"/>
        </w:rPr>
        <w:t xml:space="preserve">greater benefit </w:t>
      </w:r>
      <w:r w:rsidR="00A410CC" w:rsidRPr="00FC1667">
        <w:rPr>
          <w:rFonts w:asciiTheme="minorHAnsi" w:hAnsiTheme="minorHAnsi"/>
          <w:sz w:val="24"/>
          <w:lang w:val="en-GB"/>
        </w:rPr>
        <w:t xml:space="preserve">to legumes when initial </w:t>
      </w:r>
      <w:r w:rsidR="005A61E9" w:rsidRPr="00FC1667">
        <w:rPr>
          <w:rFonts w:asciiTheme="minorHAnsi" w:hAnsiTheme="minorHAnsi"/>
          <w:sz w:val="24"/>
          <w:lang w:val="en-GB"/>
        </w:rPr>
        <w:t xml:space="preserve">soil </w:t>
      </w:r>
      <w:r w:rsidR="00C547E0" w:rsidRPr="00FC1667">
        <w:rPr>
          <w:rFonts w:asciiTheme="minorHAnsi" w:hAnsiTheme="minorHAnsi"/>
          <w:sz w:val="24"/>
          <w:lang w:val="en-GB"/>
        </w:rPr>
        <w:t xml:space="preserve">concentrations of </w:t>
      </w:r>
      <w:r w:rsidR="0090000C" w:rsidRPr="00FC1667">
        <w:rPr>
          <w:rFonts w:asciiTheme="minorHAnsi" w:hAnsiTheme="minorHAnsi"/>
          <w:sz w:val="24"/>
          <w:lang w:val="en-GB"/>
        </w:rPr>
        <w:t xml:space="preserve">P or K+ </w:t>
      </w:r>
      <w:r w:rsidR="00A410CC" w:rsidRPr="00FC1667">
        <w:rPr>
          <w:rFonts w:asciiTheme="minorHAnsi" w:hAnsiTheme="minorHAnsi"/>
          <w:sz w:val="24"/>
          <w:lang w:val="en-GB"/>
        </w:rPr>
        <w:t>were lower</w:t>
      </w:r>
      <w:r w:rsidR="002E4D0C" w:rsidRPr="00FC1667">
        <w:rPr>
          <w:rFonts w:asciiTheme="minorHAnsi" w:hAnsiTheme="minorHAnsi"/>
          <w:sz w:val="24"/>
          <w:lang w:val="en-GB"/>
        </w:rPr>
        <w:t xml:space="preserve"> (suggesting potentially greater P or K+ limitation)</w:t>
      </w:r>
      <w:r w:rsidR="00C547E0" w:rsidRPr="00FC1667">
        <w:rPr>
          <w:rFonts w:asciiTheme="minorHAnsi" w:hAnsiTheme="minorHAnsi"/>
          <w:sz w:val="24"/>
          <w:lang w:val="en-GB"/>
        </w:rPr>
        <w:t xml:space="preserve">, </w:t>
      </w:r>
      <w:r w:rsidR="002E4D0C" w:rsidRPr="00FC1667">
        <w:rPr>
          <w:rFonts w:asciiTheme="minorHAnsi" w:hAnsiTheme="minorHAnsi"/>
          <w:sz w:val="24"/>
          <w:lang w:val="en-GB"/>
        </w:rPr>
        <w:t>and when initial N was lower</w:t>
      </w:r>
      <w:r w:rsidR="00460E90" w:rsidRPr="00FC1667">
        <w:rPr>
          <w:rFonts w:asciiTheme="minorHAnsi" w:hAnsiTheme="minorHAnsi"/>
          <w:sz w:val="24"/>
          <w:lang w:val="en-GB"/>
        </w:rPr>
        <w:t xml:space="preserve">, </w:t>
      </w:r>
      <w:r w:rsidR="002E4D0C" w:rsidRPr="00FC1667">
        <w:rPr>
          <w:rFonts w:asciiTheme="minorHAnsi" w:hAnsiTheme="minorHAnsi"/>
          <w:sz w:val="24"/>
          <w:lang w:val="en-GB"/>
        </w:rPr>
        <w:t xml:space="preserve">suggesting greater </w:t>
      </w:r>
      <w:r w:rsidR="006270C8" w:rsidRPr="00FC1667">
        <w:rPr>
          <w:rFonts w:asciiTheme="minorHAnsi" w:hAnsiTheme="minorHAnsi"/>
          <w:sz w:val="24"/>
          <w:lang w:val="en-GB"/>
        </w:rPr>
        <w:t>activation of</w:t>
      </w:r>
      <w:r w:rsidR="002E4D0C" w:rsidRPr="00FC1667">
        <w:rPr>
          <w:rFonts w:asciiTheme="minorHAnsi" w:hAnsiTheme="minorHAnsi"/>
          <w:sz w:val="24"/>
          <w:lang w:val="en-GB"/>
        </w:rPr>
        <w:t xml:space="preserve"> N-fixation by legumes </w:t>
      </w:r>
      <w:r w:rsidR="00460E90"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{"citationItems":[{"id":"ITEM-1","itemData":{"DOI":"10.1007/s13398-014-0173-7.2","ISBN":"9780874216561","ISSN":"0717-6163","PMID":"15003161","abstract":"Provides a summary of the conditions leading to the evolution of n-fixation in legumes.","author":[{"dropping-particle":"","family":"McKey","given":"Doyle","non-dropping-particle":"","parse-names":false,"suffix":""}],"container-title":"Advances in Legume Systematics 5: The Nitrogen Factor","id":"ITEM-1","issue":"JANUARY 1994","issued":{"date-parts":[["1994"]]},"page":"211-228","title":"Legumes and nitrogen: The evolutionary ecology of a nitrogen-demanding lifestyle","type":"article-journal","volume":"5"},"uris":["http://www.mendeley.com/documents/?uuid=c0aaf016-5554-4c7a-be7b-a4600c471d22"]}],"mendeley":{"formattedCitation":"(21)","plainTextFormattedCitation":"(21)","previouslyFormattedCitation":"(21)"},"properties":{"noteIndex":0},"schema":"https://github.com/citation-style-language/schema/raw/master/csl-citation.json"}</w:instrText>
      </w:r>
      <w:r w:rsidR="00460E90" w:rsidRPr="00FC1667">
        <w:rPr>
          <w:rFonts w:asciiTheme="minorHAnsi" w:hAnsiTheme="minorHAnsi"/>
          <w:sz w:val="24"/>
          <w:lang w:val="en-GB"/>
        </w:rPr>
        <w:fldChar w:fldCharType="separate"/>
      </w:r>
      <w:r w:rsidR="000A77DA" w:rsidRPr="00FC1667">
        <w:rPr>
          <w:rFonts w:asciiTheme="minorHAnsi" w:hAnsiTheme="minorHAnsi"/>
          <w:noProof/>
          <w:sz w:val="24"/>
          <w:lang w:val="en-GB"/>
        </w:rPr>
        <w:t>(21)</w:t>
      </w:r>
      <w:r w:rsidR="00460E90" w:rsidRPr="00FC1667">
        <w:rPr>
          <w:rFonts w:asciiTheme="minorHAnsi" w:hAnsiTheme="minorHAnsi"/>
          <w:sz w:val="24"/>
          <w:lang w:val="en-GB"/>
        </w:rPr>
        <w:fldChar w:fldCharType="end"/>
      </w:r>
      <w:r w:rsidR="002E4D0C" w:rsidRPr="00FC1667">
        <w:rPr>
          <w:rFonts w:asciiTheme="minorHAnsi" w:hAnsiTheme="minorHAnsi"/>
          <w:sz w:val="24"/>
          <w:lang w:val="en-GB"/>
        </w:rPr>
        <w:t xml:space="preserve">. </w:t>
      </w:r>
      <w:r w:rsidR="00DA36DD" w:rsidRPr="00FC1667">
        <w:rPr>
          <w:rFonts w:asciiTheme="minorHAnsi" w:hAnsiTheme="minorHAnsi"/>
          <w:sz w:val="24"/>
          <w:lang w:val="en-GB"/>
        </w:rPr>
        <w:t>W</w:t>
      </w:r>
      <w:r w:rsidR="00C547E0" w:rsidRPr="00FC1667">
        <w:rPr>
          <w:rFonts w:asciiTheme="minorHAnsi" w:hAnsiTheme="minorHAnsi"/>
          <w:sz w:val="24"/>
          <w:lang w:val="en-GB"/>
        </w:rPr>
        <w:t xml:space="preserve">e did not detect these effects </w:t>
      </w:r>
      <w:r w:rsidR="002E4D0C" w:rsidRPr="00FC1667">
        <w:rPr>
          <w:rFonts w:asciiTheme="minorHAnsi" w:hAnsiTheme="minorHAnsi"/>
          <w:sz w:val="24"/>
          <w:lang w:val="en-GB"/>
        </w:rPr>
        <w:t xml:space="preserve">directly </w:t>
      </w:r>
      <w:r w:rsidR="00C547E0" w:rsidRPr="00FC1667">
        <w:rPr>
          <w:rFonts w:asciiTheme="minorHAnsi" w:hAnsiTheme="minorHAnsi"/>
          <w:sz w:val="24"/>
          <w:lang w:val="en-GB"/>
        </w:rPr>
        <w:t>(Table</w:t>
      </w:r>
      <w:r w:rsidR="00A2211F" w:rsidRPr="00FC1667">
        <w:rPr>
          <w:rFonts w:asciiTheme="minorHAnsi" w:hAnsiTheme="minorHAnsi"/>
          <w:sz w:val="24"/>
          <w:lang w:val="en-GB"/>
        </w:rPr>
        <w:t>s</w:t>
      </w:r>
      <w:r w:rsidR="00C547E0" w:rsidRPr="00FC1667">
        <w:rPr>
          <w:rFonts w:asciiTheme="minorHAnsi" w:hAnsiTheme="minorHAnsi"/>
          <w:sz w:val="24"/>
          <w:lang w:val="en-GB"/>
        </w:rPr>
        <w:t xml:space="preserve"> </w:t>
      </w:r>
      <w:r w:rsidR="00A2211F" w:rsidRPr="00FC1667">
        <w:rPr>
          <w:rFonts w:asciiTheme="minorHAnsi" w:hAnsiTheme="minorHAnsi"/>
          <w:sz w:val="24"/>
          <w:lang w:val="en-GB"/>
        </w:rPr>
        <w:t>S</w:t>
      </w:r>
      <w:r w:rsidR="005543F9" w:rsidRPr="00FC1667">
        <w:rPr>
          <w:rFonts w:asciiTheme="minorHAnsi" w:hAnsiTheme="minorHAnsi"/>
          <w:sz w:val="24"/>
          <w:lang w:val="en-GB"/>
        </w:rPr>
        <w:t>1</w:t>
      </w:r>
      <w:r w:rsidR="00F043BB" w:rsidRPr="00FC1667">
        <w:rPr>
          <w:rFonts w:asciiTheme="minorHAnsi" w:hAnsiTheme="minorHAnsi"/>
          <w:sz w:val="24"/>
          <w:lang w:val="en-GB"/>
        </w:rPr>
        <w:t>1</w:t>
      </w:r>
      <w:r w:rsidR="005543F9" w:rsidRPr="00FC1667">
        <w:rPr>
          <w:rFonts w:asciiTheme="minorHAnsi" w:hAnsiTheme="minorHAnsi"/>
          <w:sz w:val="24"/>
          <w:lang w:val="en-GB"/>
        </w:rPr>
        <w:t>-S1</w:t>
      </w:r>
      <w:r w:rsidR="00F043BB" w:rsidRPr="00FC1667">
        <w:rPr>
          <w:rFonts w:asciiTheme="minorHAnsi" w:hAnsiTheme="minorHAnsi"/>
          <w:sz w:val="24"/>
          <w:lang w:val="en-GB"/>
        </w:rPr>
        <w:t>2</w:t>
      </w:r>
      <w:r w:rsidR="00C547E0" w:rsidRPr="00FC1667">
        <w:rPr>
          <w:rFonts w:asciiTheme="minorHAnsi" w:hAnsiTheme="minorHAnsi"/>
          <w:sz w:val="24"/>
          <w:lang w:val="en-GB"/>
        </w:rPr>
        <w:t>)</w:t>
      </w:r>
      <w:r w:rsidR="00DA36DD" w:rsidRPr="00FC1667">
        <w:rPr>
          <w:rFonts w:asciiTheme="minorHAnsi" w:hAnsiTheme="minorHAnsi"/>
          <w:sz w:val="24"/>
          <w:lang w:val="en-GB"/>
        </w:rPr>
        <w:t xml:space="preserve"> but w</w:t>
      </w:r>
      <w:r w:rsidR="006270C8" w:rsidRPr="00FC1667">
        <w:rPr>
          <w:rFonts w:asciiTheme="minorHAnsi" w:hAnsiTheme="minorHAnsi"/>
          <w:sz w:val="24"/>
          <w:lang w:val="en-GB"/>
        </w:rPr>
        <w:t>e did detect</w:t>
      </w:r>
      <w:r w:rsidR="00422F3B" w:rsidRPr="00FC1667">
        <w:rPr>
          <w:rFonts w:asciiTheme="minorHAnsi" w:hAnsiTheme="minorHAnsi"/>
          <w:sz w:val="24"/>
          <w:lang w:val="en-GB"/>
        </w:rPr>
        <w:t xml:space="preserve"> an </w:t>
      </w:r>
      <w:r w:rsidR="00A410CC" w:rsidRPr="00FC1667">
        <w:rPr>
          <w:rFonts w:asciiTheme="minorHAnsi" w:hAnsiTheme="minorHAnsi"/>
          <w:sz w:val="24"/>
          <w:lang w:val="en-GB"/>
        </w:rPr>
        <w:t xml:space="preserve">increasing </w:t>
      </w:r>
      <w:r w:rsidR="00C547E0" w:rsidRPr="00FC1667">
        <w:rPr>
          <w:rFonts w:asciiTheme="minorHAnsi" w:hAnsiTheme="minorHAnsi"/>
          <w:sz w:val="24"/>
          <w:lang w:val="en-GB"/>
        </w:rPr>
        <w:t>benefit</w:t>
      </w:r>
      <w:r w:rsidR="0090000C" w:rsidRPr="00FC1667">
        <w:rPr>
          <w:rFonts w:asciiTheme="minorHAnsi" w:hAnsiTheme="minorHAnsi"/>
          <w:sz w:val="24"/>
          <w:lang w:val="en-GB"/>
        </w:rPr>
        <w:t xml:space="preserve"> of</w:t>
      </w:r>
      <w:r w:rsidR="00C547E0" w:rsidRPr="00FC1667">
        <w:rPr>
          <w:rFonts w:asciiTheme="minorHAnsi" w:hAnsiTheme="minorHAnsi"/>
          <w:sz w:val="24"/>
          <w:lang w:val="en-GB"/>
        </w:rPr>
        <w:t xml:space="preserve"> </w:t>
      </w:r>
      <w:r w:rsidR="00A410CC" w:rsidRPr="00FC1667">
        <w:rPr>
          <w:rFonts w:asciiTheme="minorHAnsi" w:hAnsiTheme="minorHAnsi"/>
          <w:sz w:val="24"/>
          <w:lang w:val="en-GB"/>
        </w:rPr>
        <w:t xml:space="preserve">K+ </w:t>
      </w:r>
      <w:r w:rsidR="00C547E0" w:rsidRPr="00FC1667">
        <w:rPr>
          <w:rFonts w:asciiTheme="minorHAnsi" w:hAnsiTheme="minorHAnsi"/>
          <w:sz w:val="24"/>
          <w:lang w:val="en-GB"/>
        </w:rPr>
        <w:t>addition</w:t>
      </w:r>
      <w:r w:rsidR="0090000C" w:rsidRPr="00FC1667">
        <w:rPr>
          <w:rFonts w:asciiTheme="minorHAnsi" w:hAnsiTheme="minorHAnsi"/>
          <w:sz w:val="24"/>
          <w:lang w:val="en-GB"/>
        </w:rPr>
        <w:t xml:space="preserve"> with increasing</w:t>
      </w:r>
      <w:r w:rsidR="0070223E" w:rsidRPr="00FC1667">
        <w:rPr>
          <w:rFonts w:asciiTheme="minorHAnsi" w:hAnsiTheme="minorHAnsi"/>
          <w:sz w:val="24"/>
          <w:lang w:val="en-GB"/>
        </w:rPr>
        <w:t xml:space="preserve"> </w:t>
      </w:r>
      <w:r w:rsidR="00A410CC" w:rsidRPr="00FC1667">
        <w:rPr>
          <w:rFonts w:asciiTheme="minorHAnsi" w:hAnsiTheme="minorHAnsi"/>
          <w:sz w:val="24"/>
          <w:lang w:val="en-GB"/>
        </w:rPr>
        <w:t>initial soil P</w:t>
      </w:r>
      <w:r w:rsidR="00911AF5" w:rsidRPr="00FC1667">
        <w:rPr>
          <w:rFonts w:asciiTheme="minorHAnsi" w:hAnsiTheme="minorHAnsi"/>
          <w:sz w:val="24"/>
          <w:lang w:val="en-GB"/>
        </w:rPr>
        <w:t xml:space="preserve"> and decreasing initial soil K+</w:t>
      </w:r>
      <w:r w:rsidR="006270C8" w:rsidRPr="00FC1667">
        <w:rPr>
          <w:rFonts w:asciiTheme="minorHAnsi" w:hAnsiTheme="minorHAnsi"/>
          <w:sz w:val="24"/>
          <w:lang w:val="en-GB"/>
        </w:rPr>
        <w:t xml:space="preserve"> (</w:t>
      </w:r>
      <w:r w:rsidR="00A410CC" w:rsidRPr="00FC1667">
        <w:rPr>
          <w:rFonts w:asciiTheme="minorHAnsi" w:hAnsiTheme="minorHAnsi"/>
          <w:sz w:val="24"/>
          <w:lang w:val="en-GB"/>
        </w:rPr>
        <w:t xml:space="preserve">Table </w:t>
      </w:r>
      <w:r w:rsidR="005543F9" w:rsidRPr="00FC1667">
        <w:rPr>
          <w:rFonts w:asciiTheme="minorHAnsi" w:hAnsiTheme="minorHAnsi"/>
          <w:sz w:val="24"/>
          <w:lang w:val="en-GB"/>
        </w:rPr>
        <w:t>S1</w:t>
      </w:r>
      <w:r w:rsidR="00AA6506" w:rsidRPr="00FC1667">
        <w:rPr>
          <w:rFonts w:asciiTheme="minorHAnsi" w:hAnsiTheme="minorHAnsi"/>
          <w:sz w:val="24"/>
          <w:lang w:val="en-GB"/>
        </w:rPr>
        <w:t>2</w:t>
      </w:r>
      <w:r w:rsidR="00A410CC" w:rsidRPr="00FC1667">
        <w:rPr>
          <w:rFonts w:asciiTheme="minorHAnsi" w:hAnsiTheme="minorHAnsi"/>
          <w:sz w:val="24"/>
          <w:lang w:val="en-GB"/>
        </w:rPr>
        <w:t>)</w:t>
      </w:r>
      <w:r w:rsidR="006270C8" w:rsidRPr="00FC1667">
        <w:rPr>
          <w:rFonts w:asciiTheme="minorHAnsi" w:hAnsiTheme="minorHAnsi"/>
          <w:sz w:val="24"/>
          <w:lang w:val="en-GB"/>
        </w:rPr>
        <w:t xml:space="preserve">, i.e. in conditions that </w:t>
      </w:r>
      <w:r w:rsidR="00664A87" w:rsidRPr="00FC1667">
        <w:rPr>
          <w:rFonts w:asciiTheme="minorHAnsi" w:hAnsiTheme="minorHAnsi"/>
          <w:sz w:val="24"/>
          <w:lang w:val="en-GB"/>
        </w:rPr>
        <w:t xml:space="preserve">are </w:t>
      </w:r>
      <w:r w:rsidR="006270C8" w:rsidRPr="00FC1667">
        <w:rPr>
          <w:rFonts w:asciiTheme="minorHAnsi" w:hAnsiTheme="minorHAnsi"/>
          <w:sz w:val="24"/>
          <w:lang w:val="en-GB"/>
        </w:rPr>
        <w:t>otherwise more favourable for N-fixation</w:t>
      </w:r>
      <w:r w:rsidR="0090000C" w:rsidRPr="00FC1667">
        <w:rPr>
          <w:rFonts w:asciiTheme="minorHAnsi" w:hAnsiTheme="minorHAnsi"/>
          <w:sz w:val="24"/>
          <w:lang w:val="en-GB"/>
        </w:rPr>
        <w:t>. Th</w:t>
      </w:r>
      <w:r w:rsidR="006270C8" w:rsidRPr="00FC1667">
        <w:rPr>
          <w:rFonts w:asciiTheme="minorHAnsi" w:hAnsiTheme="minorHAnsi"/>
          <w:sz w:val="24"/>
          <w:lang w:val="en-GB"/>
        </w:rPr>
        <w:t>is</w:t>
      </w:r>
      <w:r w:rsidR="0090000C" w:rsidRPr="00FC1667">
        <w:rPr>
          <w:rFonts w:asciiTheme="minorHAnsi" w:hAnsiTheme="minorHAnsi"/>
          <w:sz w:val="24"/>
          <w:lang w:val="en-GB"/>
        </w:rPr>
        <w:t xml:space="preserve"> trend</w:t>
      </w:r>
      <w:r w:rsidR="006270C8" w:rsidRPr="00FC1667">
        <w:rPr>
          <w:rFonts w:asciiTheme="minorHAnsi" w:hAnsiTheme="minorHAnsi"/>
          <w:sz w:val="24"/>
          <w:lang w:val="en-GB"/>
        </w:rPr>
        <w:t xml:space="preserve"> is</w:t>
      </w:r>
      <w:r w:rsidR="0090000C" w:rsidRPr="00FC1667">
        <w:rPr>
          <w:rFonts w:asciiTheme="minorHAnsi" w:hAnsiTheme="minorHAnsi"/>
          <w:sz w:val="24"/>
          <w:lang w:val="en-GB"/>
        </w:rPr>
        <w:t xml:space="preserve"> </w:t>
      </w:r>
      <w:r w:rsidR="00A410CC" w:rsidRPr="00FC1667">
        <w:rPr>
          <w:rFonts w:asciiTheme="minorHAnsi" w:hAnsiTheme="minorHAnsi"/>
          <w:sz w:val="24"/>
          <w:lang w:val="en-GB"/>
        </w:rPr>
        <w:t xml:space="preserve">consistent with our experimental result that legume response to addition of K+ </w:t>
      </w:r>
      <w:r w:rsidR="00A57772" w:rsidRPr="00FC1667">
        <w:rPr>
          <w:rFonts w:asciiTheme="minorHAnsi" w:hAnsiTheme="minorHAnsi"/>
          <w:sz w:val="24"/>
          <w:lang w:val="en-GB"/>
        </w:rPr>
        <w:t xml:space="preserve">was </w:t>
      </w:r>
      <w:r w:rsidR="000B4CA7" w:rsidRPr="00FC1667">
        <w:rPr>
          <w:rFonts w:asciiTheme="minorHAnsi" w:hAnsiTheme="minorHAnsi"/>
          <w:sz w:val="24"/>
          <w:lang w:val="en-GB"/>
        </w:rPr>
        <w:t>evident</w:t>
      </w:r>
      <w:r w:rsidR="00C547E0" w:rsidRPr="00FC1667">
        <w:rPr>
          <w:rFonts w:asciiTheme="minorHAnsi" w:hAnsiTheme="minorHAnsi"/>
          <w:sz w:val="24"/>
          <w:lang w:val="en-GB"/>
        </w:rPr>
        <w:t xml:space="preserve"> when combined with P addition</w:t>
      </w:r>
      <w:r w:rsidR="006A57E0" w:rsidRPr="00FC1667">
        <w:rPr>
          <w:rFonts w:asciiTheme="minorHAnsi" w:hAnsiTheme="minorHAnsi"/>
          <w:sz w:val="24"/>
          <w:lang w:val="en-GB"/>
        </w:rPr>
        <w:t xml:space="preserve">. </w:t>
      </w:r>
    </w:p>
    <w:p w14:paraId="780C15EC" w14:textId="05AB3B60" w:rsidR="009E2706" w:rsidRPr="00FC1667" w:rsidRDefault="0027462B" w:rsidP="0027462B">
      <w:pPr>
        <w:tabs>
          <w:tab w:val="left" w:pos="567"/>
        </w:tabs>
        <w:rPr>
          <w:rFonts w:asciiTheme="minorHAnsi" w:hAnsiTheme="minorHAnsi"/>
          <w:color w:val="000000" w:themeColor="text1"/>
          <w:sz w:val="24"/>
          <w:lang w:val="en-GB"/>
        </w:rPr>
      </w:pPr>
      <w:r w:rsidRPr="00FC1667">
        <w:rPr>
          <w:rFonts w:asciiTheme="minorHAnsi" w:hAnsiTheme="minorHAnsi"/>
          <w:sz w:val="24"/>
          <w:lang w:val="en-GB"/>
        </w:rPr>
        <w:tab/>
      </w:r>
      <w:r w:rsidR="001056E1" w:rsidRPr="00FC1667">
        <w:rPr>
          <w:rFonts w:asciiTheme="minorHAnsi" w:hAnsiTheme="minorHAnsi"/>
          <w:sz w:val="24"/>
          <w:lang w:val="en-GB"/>
        </w:rPr>
        <w:t>Other potential contingencies influencing legume response</w:t>
      </w:r>
      <w:r w:rsidR="001222BC" w:rsidRPr="00FC1667">
        <w:rPr>
          <w:rFonts w:asciiTheme="minorHAnsi" w:hAnsiTheme="minorHAnsi"/>
          <w:sz w:val="24"/>
          <w:lang w:val="en-GB"/>
        </w:rPr>
        <w:t>s</w:t>
      </w:r>
      <w:r w:rsidR="001056E1" w:rsidRPr="00FC1667">
        <w:rPr>
          <w:rFonts w:asciiTheme="minorHAnsi" w:hAnsiTheme="minorHAnsi"/>
          <w:sz w:val="24"/>
          <w:lang w:val="en-GB"/>
        </w:rPr>
        <w:t xml:space="preserve"> to nutrient addition include climate and initial community composition factors. W</w:t>
      </w:r>
      <w:r w:rsidR="004961E2" w:rsidRPr="00FC1667">
        <w:rPr>
          <w:rFonts w:asciiTheme="minorHAnsi" w:hAnsiTheme="minorHAnsi"/>
          <w:sz w:val="24"/>
          <w:lang w:val="en-GB"/>
        </w:rPr>
        <w:t xml:space="preserve">e expected </w:t>
      </w:r>
      <w:r w:rsidR="00D463E4" w:rsidRPr="00FC1667">
        <w:rPr>
          <w:rFonts w:asciiTheme="minorHAnsi" w:hAnsiTheme="minorHAnsi"/>
          <w:sz w:val="24"/>
          <w:lang w:val="en-GB"/>
        </w:rPr>
        <w:t>l</w:t>
      </w:r>
      <w:r w:rsidR="007D7217" w:rsidRPr="00FC1667">
        <w:rPr>
          <w:rFonts w:asciiTheme="minorHAnsi" w:hAnsiTheme="minorHAnsi"/>
          <w:sz w:val="24"/>
          <w:lang w:val="en-GB"/>
        </w:rPr>
        <w:t>egume response</w:t>
      </w:r>
      <w:r w:rsidR="001222BC" w:rsidRPr="00FC1667">
        <w:rPr>
          <w:rFonts w:asciiTheme="minorHAnsi" w:hAnsiTheme="minorHAnsi"/>
          <w:sz w:val="24"/>
          <w:lang w:val="en-GB"/>
        </w:rPr>
        <w:t>s</w:t>
      </w:r>
      <w:r w:rsidR="007D7217" w:rsidRPr="00FC1667">
        <w:rPr>
          <w:rFonts w:asciiTheme="minorHAnsi" w:hAnsiTheme="minorHAnsi"/>
          <w:sz w:val="24"/>
          <w:lang w:val="en-GB"/>
        </w:rPr>
        <w:t xml:space="preserve"> to nutrient addition </w:t>
      </w:r>
      <w:r w:rsidR="00DA6D59" w:rsidRPr="00FC1667">
        <w:rPr>
          <w:rFonts w:asciiTheme="minorHAnsi" w:hAnsiTheme="minorHAnsi"/>
          <w:sz w:val="24"/>
          <w:lang w:val="en-GB"/>
        </w:rPr>
        <w:t>to</w:t>
      </w:r>
      <w:r w:rsidR="00806419" w:rsidRPr="00FC1667">
        <w:rPr>
          <w:rFonts w:asciiTheme="minorHAnsi" w:hAnsiTheme="minorHAnsi"/>
          <w:sz w:val="24"/>
          <w:lang w:val="en-GB"/>
        </w:rPr>
        <w:t xml:space="preserve"> </w:t>
      </w:r>
      <w:r w:rsidR="007D7217" w:rsidRPr="00FC1667">
        <w:rPr>
          <w:rFonts w:asciiTheme="minorHAnsi" w:hAnsiTheme="minorHAnsi"/>
          <w:sz w:val="24"/>
          <w:lang w:val="en-GB"/>
        </w:rPr>
        <w:t xml:space="preserve">be stronger in mesic environments where moisture limitation does not </w:t>
      </w:r>
      <w:r w:rsidR="00A57772" w:rsidRPr="00FC1667">
        <w:rPr>
          <w:rFonts w:asciiTheme="minorHAnsi" w:hAnsiTheme="minorHAnsi"/>
          <w:sz w:val="24"/>
          <w:lang w:val="en-GB"/>
        </w:rPr>
        <w:t xml:space="preserve">constrain </w:t>
      </w:r>
      <w:r w:rsidR="00DE2DD1" w:rsidRPr="00FC1667">
        <w:rPr>
          <w:rFonts w:asciiTheme="minorHAnsi" w:hAnsiTheme="minorHAnsi"/>
          <w:sz w:val="24"/>
          <w:lang w:val="en-GB"/>
        </w:rPr>
        <w:t xml:space="preserve">the benefits of </w:t>
      </w:r>
      <w:r w:rsidR="00A57772" w:rsidRPr="00FC1667">
        <w:rPr>
          <w:rFonts w:asciiTheme="minorHAnsi" w:hAnsiTheme="minorHAnsi"/>
          <w:sz w:val="24"/>
          <w:lang w:val="en-GB"/>
        </w:rPr>
        <w:t>N</w:t>
      </w:r>
      <w:r w:rsidR="00DE2DD1" w:rsidRPr="00FC1667">
        <w:rPr>
          <w:rFonts w:asciiTheme="minorHAnsi" w:hAnsiTheme="minorHAnsi"/>
          <w:sz w:val="24"/>
          <w:lang w:val="en-GB"/>
        </w:rPr>
        <w:t>-rich leaves</w:t>
      </w:r>
      <w:r w:rsidR="00C521E7" w:rsidRPr="00FC1667">
        <w:rPr>
          <w:rFonts w:asciiTheme="minorHAnsi" w:hAnsiTheme="minorHAnsi"/>
          <w:sz w:val="24"/>
          <w:lang w:val="en-GB"/>
        </w:rPr>
        <w:t xml:space="preserve"> for photosynthesis</w:t>
      </w:r>
      <w:r w:rsidR="00A33A45" w:rsidRPr="00FC1667">
        <w:rPr>
          <w:rFonts w:asciiTheme="minorHAnsi" w:hAnsiTheme="minorHAnsi"/>
          <w:sz w:val="24"/>
          <w:lang w:val="en-GB"/>
        </w:rPr>
        <w:t xml:space="preserve"> </w:t>
      </w:r>
      <w:r w:rsidR="00084A7E"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{"citationItems":[{"id":"ITEM-1","itemData":{"DOI":"10.1007/s13398-014-0173-7.2","ISBN":"9780874216561","ISSN":"0717-6163","PMID":"15003161","abstract":"Provides a summary of the conditions leading to the evolution of n-fixation in legumes.","author":[{"dropping-particle":"","family":"McKey","given":"Doyle","non-dropping-particle":"","parse-names":false,"suffix":""}],"container-title":"Advances in Legume Systematics 5: The Nitrogen Factor","id":"ITEM-1","issue":"JANUARY 1994","issued":{"date-parts":[["1994"]]},"page":"211-228","title":"Legumes and nitrogen: The evolutionary ecology of a nitrogen-demanding lifestyle","type":"article-journal","volume":"5"},"uris":["http://www.mendeley.com/documents/?uuid=c0aaf016-5554-4c7a-be7b-a4600c471d22"]}],"mendeley":{"formattedCitation":"(21)","plainTextFormattedCitation":"(21)","previouslyFormattedCitation":"(21)"},"properties":{"noteIndex":0},"schema":"https://github.com/citation-style-language/schema/raw/master/csl-citation.json"}</w:instrText>
      </w:r>
      <w:r w:rsidR="00084A7E" w:rsidRPr="00FC1667">
        <w:rPr>
          <w:rFonts w:asciiTheme="minorHAnsi" w:hAnsiTheme="minorHAnsi"/>
          <w:sz w:val="24"/>
          <w:lang w:val="en-GB"/>
        </w:rPr>
        <w:fldChar w:fldCharType="separate"/>
      </w:r>
      <w:r w:rsidR="000A77DA" w:rsidRPr="00FC1667">
        <w:rPr>
          <w:rFonts w:asciiTheme="minorHAnsi" w:hAnsiTheme="minorHAnsi"/>
          <w:noProof/>
          <w:sz w:val="24"/>
          <w:lang w:val="en-GB"/>
        </w:rPr>
        <w:t>(21)</w:t>
      </w:r>
      <w:r w:rsidR="00084A7E" w:rsidRPr="00FC1667">
        <w:rPr>
          <w:rFonts w:asciiTheme="minorHAnsi" w:hAnsiTheme="minorHAnsi"/>
          <w:sz w:val="24"/>
          <w:lang w:val="en-GB"/>
        </w:rPr>
        <w:fldChar w:fldCharType="end"/>
      </w:r>
      <w:r w:rsidR="00084A7E" w:rsidRPr="00FC1667">
        <w:rPr>
          <w:rFonts w:asciiTheme="minorHAnsi" w:hAnsiTheme="minorHAnsi"/>
          <w:sz w:val="24"/>
          <w:lang w:val="en-GB"/>
        </w:rPr>
        <w:t xml:space="preserve"> (but see also</w:t>
      </w:r>
      <w:r w:rsidR="00A33A45" w:rsidRPr="00FC1667">
        <w:rPr>
          <w:rFonts w:asciiTheme="minorHAnsi" w:hAnsiTheme="minorHAnsi"/>
          <w:sz w:val="24"/>
          <w:lang w:val="en-GB"/>
        </w:rPr>
        <w:t xml:space="preserve"> </w:t>
      </w:r>
      <w:r w:rsidR="00084A7E"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{"citationItems":[{"id":"ITEM-1","itemData":{"DOI":"10.1111/gcb.13716","ISBN":"1354-1013","ISSN":"13652486","PMID":"16287598","abstract":"Symbiotic nitrogen (N)-fixing trees can drive N and carbon cycling, and thus are critical components of future climate projections. Despite detailed understanding of how climate influences N-fixation enzyme activity and physiology, comparatively little is known about how climate influences N-fixing tree abundance. Here, we used forest inventory data from the USA and Mexico (&gt;125,000 plots) along with climate data to address two questions: (1) How does the abundance distribution of N-fixing trees (rhizobial, actinorhizal, and both types together) vary with mean annual temperature (MAT) and precipitation (MAP)? (2) How will changing climate shift the abundance distribution of N-fixing trees? We found that rhizobial N-fixing trees were nearly absent below 15◦C MAT, but above 15◦C MAT, they increased in abundance as temperature rose. We found no evidence for a hump-shaped response to temperature throughout the range of our data. Rhizobial trees were more abundant in dry than in wet ecosystems. By contrast, actinorhizal trees peaked in abundance at 5-10◦C MAT, and were least abundant in areas with intermediate precipitation. Next, we used a climate envelope approach to project how N-fixing tree relative abundance might change in the future. The climate envelope projection showed that rhizobial N-fixing trees will likely become more abundant in many areas by 2080, particularly in the southern USA and western Mexico, due primarily to rising temperatures. Projections for actinorhizal N-fixing trees were more nuanced due to their non-monotonic dependence on temperature and precipitation. Overall, the dominant trend is that warming will increase N-fixing tree abundance in much of the USA and Mexico, with large increases up to 40° North latitude. The quantitative link we provide between climate and N-fixing tree abundance can help improve the representation of symbiotic N fixation in Earth System Models.This article is protected by copyright. All rights reserved.","author":[{"dropping-particle":"","family":"Liao","given":"Wenying","non-dropping-particle":"","parse-names":false,"suffix":""},{"dropping-particle":"","family":"Menge","given":"Duncan N.L.","non-dropping-particle":"","parse-names":false,"suffix":""},{"dropping-particle":"","family":"Lichstein","given":"Jeremy W.","non-dropping-particle":"","parse-names":false,"suffix":""},{"dropping-particle":"","family":"Ángeles-Pérez","given":"Gregorio","non-dropping-particle":"","parse-names":false,"suffix":""}],"container-title":"Global Change Biology","id":"ITEM-1","issue":"11","issued":{"date-parts":[["2017"]]},"page":"4777-4787","title":"Global climate change will increase the abundance of symbiotic nitrogen-fixing trees in much of North America","type":"article-journal","volume":"23"},"uris":["http://www.mendeley.com/documents/?uuid=80a1247a-a759-4029-b80a-0fd37bddc2fc"]},{"id":"ITEM-2","itemData":{"DOI":"10.1111/jvs.12190","ISBN":"1654-1103","ISSN":"16541103","abstract":"Question Are plant traits more closely correlated with mean annual temperature, or with mean annual precipitation? Location Global. Methods We quantified the strength of the relationships between temperature and precipitation and 21 plant traits from 447,961 species-site combinations worldwide. We used meta-analysis to provide an overall answer to our question. Results Mean annual temperature was significantly more strongly correlated with plant traits than was mean annual precipitation. Conclusions Our study provides support for some of the assumptions of classical vegetation theory, and points to many interesting directions for future research. The relatively low R2 values for precipitation might reflect the weak link between mean annual precipitation and the availability of water to plants.","author":[{"dropping-particle":"","family":"Moles","given":"Angela T.","non-dropping-particle":"","parse-names":false,"suffix":""},{"dropping-particle":"","family":"Perkins","given":"Sarah E.","non-dropping-particle":"","parse-names":false,"suffix":""},{"dropping-particle":"","family":"Laffan","given":"Shawn W.","non-dropping-particle":"","parse-names":false,"suffix":""},{"dropping-particle":"","family":"Flores-Moreno","given":"Habacuc","non-dropping-particle":"","parse-names":false,"suffix":""},{"dropping-particle":"","family":"Awasthy","given":"Monica","non-dropping-particle":"","parse-names":false,"suffix":""},{"dropping-particle":"","family":"Tindall","given":"Marianne L.","non-dropping-particle":"","parse-names":false,"suffix":""},{"dropping-particle":"","family":"Sack","given":"Lawren","non-dropping-particle":"","parse-names":false,"suffix":""},{"dropping-particle":"","family":"Pitman","given":"Andy","non-dropping-particle":"","parse-names":false,"suffix":""},{"dropping-particle":"","family":"Kattge","given":"Jens","non-dropping-particle":"","parse-names":false,"suffix":""},{"dropping-particle":"","family":"Aarssen","given":"Lonnie W.","non-dropping-particle":"","parse-names":false,"suffix":""},{"dropping-particle":"","family":"Anand","given":"Madhur","non-dropping-particle":"","parse-names":false,"suffix":""},{"dropping-particle":"","family":"Bahn","given":"Michael","non-dropping-particle":"","parse-names":false,"suffix":""},{"dropping-particle":"","family":"Blonder","given":"Benjamin","non-dropping-particle":"","parse-names":false,"suffix":""},{"dropping-particle":"","family":"Cavender-Bares","given":"Jeannine","non-dropping-particle":"","parse-names":false,"suffix":""},{"dropping-particle":"","family":"Cornelissen","given":"J. Hans C.","non-dropping-particle":"","parse-names":false,"suffix":""},{"dropping-particle":"","family":"Cornwell","given":"Will K.","non-dropping-particle":"","parse-names":false,"suffix":""},{"dropping-particle":"","family":"Díaz","given":"Sandra","non-dropping-particle":"","parse-names":false,"suffix":""},{"dropping-particle":"","family":"Dickie","given":"John B.","non-dropping-particle":"","parse-names":false,"suffix":""},{"dropping-particle":"","family":"Freschet","given":"Grégoire T.","non-dropping-particle":"","parse-names":false,"suffix":""},{"dropping-particle":"","family":"Griffiths","given":"Joshua G.","non-dropping-particle":"","parse-names":false,"suffix":""},{"dropping-particle":"","family":"Gutierrez","given":"Alvaro G.","non-dropping-particle":"","parse-names":false,"suffix":""},{"dropping-particle":"","family":"Hemmings","given":"Frank A.","non-dropping-particle":"","parse-names":false,"suffix":""},{"dropping-particle":"","family":"Hickler","given":"Thomas","non-dropping-particle":"","parse-names":false,"suffix":""},{"dropping-particle":"","family":"Hitchcock","given":"Timothy D.","non-dropping-particle":"","parse-names":false,"suffix":""},{"dropping-particle":"","family":"Keighery","given":"Matthew","non-dropping-particle":"","parse-names":false,"suffix":""},{"dropping-particle":"","family":"Kleyer","given":"Michael","non-dropping-particle":"","parse-names":false,"suffix":""},{"dropping-particle":"","family":"Kurokawa","given":"Hiroko","non-dropping-particle":"","parse-names":false,"suffix":""},{"dropping-particle":"","family":"Leishman","given":"Michelle R.","non-dropping-particle":"","parse-names":false,"suffix":""},{"dropping-particle":"","family":"Liu","given":"Kenwin","non-dropping-particle":"","parse-names":false,"suffix":""},{"dropping-particle":"","family":"Niinemets","given":"Ülo","non-dropping-particle":"","parse-names":false,"suffix":""},{"dropping-particle":"","family":"Onipchenko","given":"Vladimir","non-dropping-particle":"","parse-names":false,"suffix":""},{"dropping-particle":"","family":"Onoda","given":"Yusuke","non-dropping-particle":"","parse-names":false,"suffix":""},{"dropping-particle":"","family":"Penuelas","given":"Josep","non-dropping-particle":"","parse-names":false,"suffix":""},{"dropping-particle":"","family":"Pillar","given":"Valério D.","non-dropping-particle":"","parse-names":false,"suffix":""},{"dropping-particle":"","family":"Reich","given":"Peter B.","non-dropping-particle":"","parse-names":false,"suffix":""},{"dropping-particle":"","family":"Shiodera","given":"Satomi","non-dropping-particle":"","parse-names":false,"suffix":""},{"dropping-particle":"","family":"Siefert","given":"Andrew","non-dropping-particle":"","parse-names":false,"suffix":""},{"dropping-particle":"","family":"Sosinski","given":"Enio E.","non-dropping-particle":"","parse-names":false,"suffix":""},{"dropping-particle":"","family":"Soudzilovskaia","given":"Nadejda A.","non-dropping-particle":"","parse-names":false,"suffix":""},{"dropping-particle":"","family":"Swaine","given":"Emily K.","non-dropping-particle":"","parse-names":false,"suffix":""},{"dropping-particle":"","family":"Swenson","given":"Nathan G.","non-dropping-particle":"","parse-names":false,"suffix":""},{"dropping-particle":"","family":"Bodegom","given":"Peter M.","non-dropping-particle":"van","parse-names":false,"suffix":""},{"dropping-particle":"","family":"Warman","given":"Laura","non-dropping-particle":"","parse-names":false,"suffix":""},{"dropping-particle":"","family":"Weiher","given":"Evan","non-dropping-particle":"","parse-names":false,"suffix":""},{"dropping-particle":"","family":"Wright","given":"Ian J.","non-dropping-particle":"","parse-names":false,"suffix":""},{"dropping-particle":"","family":"Zhang","given":"Hongxiang","non-dropping-particle":"","parse-names":false,"suffix":""},{"dropping-particle":"","family":"Zobel","given":"Martin","non-dropping-particle":"","parse-names":false,"suffix":""},{"dropping-particle":"","family":"Bonser","given":"Stephen P.","non-dropping-particle":"","parse-names":false,"suffix":""}],"container-title":"Journal of Vegetation Science","id":"ITEM-2","issue":"5","issued":{"date-parts":[["2014"]]},"page":"1167-1180","title":"Which is a better predictor of plant traits: Temperature or precipitation?","type":"article-journal","volume":"25"},"uris":["http://www.mendeley.com/documents/?uuid=85c7f6a0-ac86-4d83-b38e-e25f6a5382ea"]},{"id":"ITEM-3","itemData":{"DOI":"10.1002/ecy.1504","ISBN":"1939-9170","ISSN":"00129658","abstract":"Tropical savannas are hypothesized to be hot spots of nitrogen-fixer diversity and activity because of the high disturbance and low nitrogen characteristic of savanna landscapes. Here we compare the abundances of nitrogen-fixing and non-fixing trees in both tropical savannas and tropical forests under climatically equivalent conditions, using plant inventory studies across 566 plots in South America and Africa. A single factor, aridity, explained 19- 54% of the variance in fixer abundance, and unexpectedly was more important than fire frequency, biome, and continent. Nitrogen fixers were more abundant in arid environments; as a result, African savannas, which tend to be drier, were richer in nitrogen fixers than South American savannas. Fixer abundance converged on similar levels in forests in both continents. We conclude that climate plays a greater role than fire in determining the distribution of nitrogen fixers across tropical savanna and forest biomes.","author":[{"dropping-particle":"","family":"Pellegrini","given":"Adam F A","non-dropping-particle":"","parse-names":false,"suffix":""},{"dropping-particle":"","family":"Staver","given":"A. Carla","non-dropping-particle":"","parse-names":false,"suffix":""},{"dropping-particle":"","family":"Hedin","given":"Lars O.","non-dropping-particle":"","parse-names":false,"suffix":""},{"dropping-particle":"","family":"Charles-Dominique","given":"Tristan","non-dropping-particle":"","parse-names":false,"suffix":""},{"dropping-particle":"","family":"Tourgee","given":"Amy","non-dropping-particle":"","parse-names":false,"suffix":""}],"container-title":"Ecology","id":"ITEM-3","issue":"9","issued":{"date-parts":[["2016"]]},"page":"2177-2183","title":"Aridity, not fire, favors nitrogen-fixing plants across tropical savanna and forest biomes","type":"article-journal","volume":"97"},"uris":["http://www.mendeley.com/documents/?uuid=b2339eea-a2e8-42b0-900a-fc4ca05984eb"]}],"mendeley":{"formattedCitation":"(62–64)","plainTextFormattedCitation":"(62–64)","previouslyFormattedCitation":"(62–64)"},"properties":{"noteIndex":0},"schema":"https://github.com/citation-style-language/schema/raw/master/csl-citation.json"}</w:instrText>
      </w:r>
      <w:r w:rsidR="00084A7E" w:rsidRPr="00FC1667">
        <w:rPr>
          <w:rFonts w:asciiTheme="minorHAnsi" w:hAnsiTheme="minorHAnsi"/>
          <w:sz w:val="24"/>
          <w:lang w:val="en-GB"/>
        </w:rPr>
        <w:fldChar w:fldCharType="separate"/>
      </w:r>
      <w:r w:rsidR="005B5C30" w:rsidRPr="00FC1667">
        <w:rPr>
          <w:rFonts w:asciiTheme="minorHAnsi" w:hAnsiTheme="minorHAnsi"/>
          <w:noProof/>
          <w:sz w:val="24"/>
          <w:lang w:val="en-GB"/>
        </w:rPr>
        <w:t>(62–64)</w:t>
      </w:r>
      <w:r w:rsidR="00084A7E" w:rsidRPr="00FC1667">
        <w:rPr>
          <w:rFonts w:asciiTheme="minorHAnsi" w:hAnsiTheme="minorHAnsi"/>
          <w:sz w:val="24"/>
          <w:lang w:val="en-GB"/>
        </w:rPr>
        <w:fldChar w:fldCharType="end"/>
      </w:r>
      <w:r w:rsidR="00062863" w:rsidRPr="00FC1667">
        <w:rPr>
          <w:rFonts w:asciiTheme="minorHAnsi" w:hAnsiTheme="minorHAnsi"/>
          <w:sz w:val="24"/>
          <w:lang w:val="en-GB"/>
        </w:rPr>
        <w:t>)</w:t>
      </w:r>
      <w:r w:rsidR="007D7217" w:rsidRPr="00FC1667">
        <w:rPr>
          <w:rFonts w:asciiTheme="minorHAnsi" w:hAnsiTheme="minorHAnsi"/>
          <w:sz w:val="24"/>
          <w:lang w:val="en-GB"/>
        </w:rPr>
        <w:t xml:space="preserve">, and in warmer environments with lower energetic constraints on N-fixation </w:t>
      </w:r>
      <w:r w:rsidR="00DE2DD1"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{"citationItems":[{"id":"ITEM-1","itemData":{"DOI":"10.1111/jvs.12190","ISBN":"1654-1103","ISSN":"16541103","abstract":"Question Are plant traits more closely correlated with mean annual temperature, or with mean annual precipitation? Location Global. Methods We quantified the strength of the relationships between temperature and precipitation and 21 plant traits from 447,961 species-site combinations worldwide. We used meta-analysis to provide an overall answer to our question. Results Mean annual temperature was significantly more strongly correlated with plant traits than was mean annual precipitation. Conclusions Our study provides support for some of the assumptions of classical vegetation theory, and points to many interesting directions for future research. The relatively low R2 values for precipitation might reflect the weak link between mean annual precipitation and the availability of water to plants.","author":[{"dropping-particle":"","family":"Moles","given":"Angela T.","non-dropping-particle":"","parse-names":false,"suffix":""},{"dropping-particle":"","family":"Perkins","given":"Sarah E.","non-dropping-particle":"","parse-names":false,"suffix":""},{"dropping-particle":"","family":"Laffan","given":"Shawn W.","non-dropping-particle":"","parse-names":false,"suffix":""},{"dropping-particle":"","family":"Flores-Moreno","given":"Habacuc","non-dropping-particle":"","parse-names":false,"suffix":""},{"dropping-particle":"","family":"Awasthy","given":"Monica","non-dropping-particle":"","parse-names":false,"suffix":""},{"dropping-particle":"","family":"Tindall","given":"Marianne L.","non-dropping-particle":"","parse-names":false,"suffix":""},{"dropping-particle":"","family":"Sack","given":"Lawren","non-dropping-particle":"","parse-names":false,"suffix":""},{"dropping-particle":"","family":"Pitman","given":"Andy","non-dropping-particle":"","parse-names":false,"suffix":""},{"dropping-particle":"","family":"Kattge","given":"Jens","non-dropping-particle":"","parse-names":false,"suffix":""},{"dropping-particle":"","family":"Aarssen","given":"Lonnie W.","non-dropping-particle":"","parse-names":false,"suffix":""},{"dropping-particle":"","family":"Anand","given":"Madhur","non-dropping-particle":"","parse-names":false,"suffix":""},{"dropping-particle":"","family":"Bahn","given":"Michael","non-dropping-particle":"","parse-names":false,"suffix":""},{"dropping-particle":"","family":"Blonder","given":"Benjamin","non-dropping-particle":"","parse-names":false,"suffix":""},{"dropping-particle":"","family":"Cavender-Bares","given":"Jeannine","non-dropping-particle":"","parse-names":false,"suffix":""},{"dropping-particle":"","family":"Cornelissen","given":"J. Hans C.","non-dropping-particle":"","parse-names":false,"suffix":""},{"dropping-particle":"","family":"Cornwell","given":"Will K.","non-dropping-particle":"","parse-names":false,"suffix":""},{"dropping-particle":"","family":"Díaz","given":"Sandra","non-dropping-particle":"","parse-names":false,"suffix":""},{"dropping-particle":"","family":"Dickie","given":"John B.","non-dropping-particle":"","parse-names":false,"suffix":""},{"dropping-particle":"","family":"Freschet","given":"Grégoire T.","non-dropping-particle":"","parse-names":false,"suffix":""},{"dropping-particle":"","family":"Griffiths","given":"Joshua G.","non-dropping-particle":"","parse-names":false,"suffix":""},{"dropping-particle":"","family":"Gutierrez","given":"Alvaro G.","non-dropping-particle":"","parse-names":false,"suffix":""},{"dropping-particle":"","family":"Hemmings","given":"Frank A.","non-dropping-particle":"","parse-names":false,"suffix":""},{"dropping-particle":"","family":"Hickler","given":"Thomas","non-dropping-particle":"","parse-names":false,"suffix":""},{"dropping-particle":"","family":"Hitchcock","given":"Timothy D.","non-dropping-particle":"","parse-names":false,"suffix":""},{"dropping-particle":"","family":"Keighery","given":"Matthew","non-dropping-particle":"","parse-names":false,"suffix":""},{"dropping-particle":"","family":"Kleyer","given":"Michael","non-dropping-particle":"","parse-names":false,"suffix":""},{"dropping-particle":"","family":"Kurokawa","given":"Hiroko","non-dropping-particle":"","parse-names":false,"suffix":""},{"dropping-particle":"","family":"Leishman","given":"Michelle R.","non-dropping-particle":"","parse-names":false,"suffix":""},{"dropping-particle":"","family":"Liu","given":"Kenwin","non-dropping-particle":"","parse-names":false,"suffix":""},{"dropping-particle":"","family":"Niinemets","given":"Ülo","non-dropping-particle":"","parse-names":false,"suffix":""},{"dropping-particle":"","family":"Onipchenko","given":"Vladimir","non-dropping-particle":"","parse-names":false,"suffix":""},{"dropping-particle":"","family":"Onoda","given":"Yusuke","non-dropping-particle":"","parse-names":false,"suffix":""},{"dropping-particle":"","family":"Penuelas","given":"Josep","non-dropping-particle":"","parse-names":false,"suffix":""},{"dropping-particle":"","family":"Pillar","given":"Valério D.","non-dropping-particle":"","parse-names":false,"suffix":""},{"dropping-particle":"","family":"Reich","given":"Peter B.","non-dropping-particle":"","parse-names":false,"suffix":""},{"dropping-particle":"","family":"Shiodera","given":"Satomi","non-dropping-particle":"","parse-names":false,"suffix":""},{"dropping-particle":"","family":"Siefert","given":"Andrew","non-dropping-particle":"","parse-names":false,"suffix":""},{"dropping-particle":"","family":"Sosinski","given":"Enio E.","non-dropping-particle":"","parse-names":false,"suffix":""},{"dropping-particle":"","family":"Soudzilovskaia","given":"Nadejda A.","non-dropping-particle":"","parse-names":false,"suffix":""},{"dropping-particle":"","family":"Swaine","given":"Emily K.","non-dropping-particle":"","parse-names":false,"suffix":""},{"dropping-particle":"","family":"Swenson","given":"Nathan G.","non-dropping-particle":"","parse-names":false,"suffix":""},{"dropping-particle":"","family":"Bodegom","given":"Peter M.","non-dropping-particle":"van","parse-names":false,"suffix":""},{"dropping-particle":"","family":"Warman","given":"Laura","non-dropping-particle":"","parse-names":false,"suffix":""},{"dropping-particle":"","family":"Weiher","given":"Evan","non-dropping-particle":"","parse-names":false,"suffix":""},{"dropping-particle":"","family":"Wright","given":"Ian J.","non-dropping-particle":"","parse-names":false,"suffix":""},{"dropping-particle":"","family":"Zhang","given":"Hongxiang","non-dropping-particle":"","parse-names":false,"suffix":""},{"dropping-particle":"","family":"Zobel","given":"Martin","non-dropping-particle":"","parse-names":false,"suffix":""},{"dropping-particle":"","family":"Bonser","given":"Stephen P.","non-dropping-particle":"","parse-names":false,"suffix":""}],"container-title":"Journal of Vegetation Science","id":"ITEM-1","issue":"5","issued":{"date-parts":[["2014"]]},"page":"1167-1180","title":"Which is a better predictor of plant traits: Temperature or precipitation?","type":"article-journal","volume":"25"},"uris":["http://www.mendeley.com/documents/?uuid=85c7f6a0-ac86-4d83-b38e-e25f6a5382ea"]},{"id":"ITEM-2","itemData":{"DOI":"10.1038/nature07028","ISBN":"1476-4687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B.","non-dropping-particle":"","parse-names":false,"suffix":""}],"container-title":"Nature","id":"ITEM-2","issue":"7202","issued":{"date-parts":[["2008"]]},"page":"327-330","title":"A unifying framework for dinitrogen fixation in the terrestrial biosphere","type":"article-journal","volume":"454"},"uris":["http://www.mendeley.com/documents/?uuid=55e09031-323c-4846-b618-b76d299a3c08"]}],"mendeley":{"formattedCitation":"(26, 63)","plainTextFormattedCitation":"(26, 63)","previouslyFormattedCitation":"(26, 63)"},"properties":{"noteIndex":0},"schema":"https://github.com/citation-style-language/schema/raw/master/csl-citation.json"}</w:instrText>
      </w:r>
      <w:r w:rsidR="00DE2DD1" w:rsidRPr="00FC1667">
        <w:rPr>
          <w:rFonts w:asciiTheme="minorHAnsi" w:hAnsiTheme="minorHAnsi"/>
          <w:sz w:val="24"/>
          <w:lang w:val="en-GB"/>
        </w:rPr>
        <w:fldChar w:fldCharType="separate"/>
      </w:r>
      <w:r w:rsidR="005B5C30" w:rsidRPr="00FC1667">
        <w:rPr>
          <w:rFonts w:asciiTheme="minorHAnsi" w:hAnsiTheme="minorHAnsi"/>
          <w:noProof/>
          <w:sz w:val="24"/>
          <w:lang w:val="en-GB"/>
        </w:rPr>
        <w:t>(26, 63)</w:t>
      </w:r>
      <w:r w:rsidR="00DE2DD1" w:rsidRPr="00FC1667">
        <w:rPr>
          <w:rFonts w:asciiTheme="minorHAnsi" w:hAnsiTheme="minorHAnsi"/>
          <w:sz w:val="24"/>
          <w:lang w:val="en-GB"/>
        </w:rPr>
        <w:fldChar w:fldCharType="end"/>
      </w:r>
      <w:r w:rsidR="007D7217" w:rsidRPr="00FC1667">
        <w:rPr>
          <w:rFonts w:asciiTheme="minorHAnsi" w:hAnsiTheme="minorHAnsi"/>
          <w:sz w:val="24"/>
          <w:lang w:val="en-GB"/>
        </w:rPr>
        <w:t>. We did not detect a</w:t>
      </w:r>
      <w:r w:rsidR="00AD4264" w:rsidRPr="00FC1667">
        <w:rPr>
          <w:rFonts w:asciiTheme="minorHAnsi" w:hAnsiTheme="minorHAnsi"/>
          <w:sz w:val="24"/>
          <w:lang w:val="en-GB"/>
        </w:rPr>
        <w:t>ny</w:t>
      </w:r>
      <w:r w:rsidR="007D7217" w:rsidRPr="00FC1667">
        <w:rPr>
          <w:rFonts w:asciiTheme="minorHAnsi" w:hAnsiTheme="minorHAnsi"/>
          <w:sz w:val="24"/>
          <w:lang w:val="en-GB"/>
        </w:rPr>
        <w:t xml:space="preserve"> significant effect</w:t>
      </w:r>
      <w:r w:rsidR="00AD4264" w:rsidRPr="00FC1667">
        <w:rPr>
          <w:rFonts w:asciiTheme="minorHAnsi" w:hAnsiTheme="minorHAnsi"/>
          <w:sz w:val="24"/>
          <w:lang w:val="en-GB"/>
        </w:rPr>
        <w:t>s</w:t>
      </w:r>
      <w:r w:rsidR="007D7217" w:rsidRPr="00FC1667">
        <w:rPr>
          <w:rFonts w:asciiTheme="minorHAnsi" w:hAnsiTheme="minorHAnsi"/>
          <w:sz w:val="24"/>
          <w:lang w:val="en-GB"/>
        </w:rPr>
        <w:t xml:space="preserve"> of mean annual precipitation but</w:t>
      </w:r>
      <w:r w:rsidR="007D7217" w:rsidRPr="00FC1667">
        <w:rPr>
          <w:rFonts w:asciiTheme="minorHAnsi" w:hAnsiTheme="minorHAnsi"/>
          <w:color w:val="000000" w:themeColor="text1"/>
          <w:sz w:val="24"/>
          <w:lang w:val="en-GB"/>
        </w:rPr>
        <w:t xml:space="preserve"> found that temperature significantly </w:t>
      </w:r>
      <w:r w:rsidR="00CF2456" w:rsidRPr="00FC1667">
        <w:rPr>
          <w:rFonts w:asciiTheme="minorHAnsi" w:hAnsiTheme="minorHAnsi"/>
          <w:color w:val="000000" w:themeColor="text1"/>
          <w:sz w:val="24"/>
          <w:lang w:val="en-GB"/>
        </w:rPr>
        <w:t>pre</w:t>
      </w:r>
      <w:r w:rsidR="00414786" w:rsidRPr="00FC1667">
        <w:rPr>
          <w:rFonts w:asciiTheme="minorHAnsi" w:hAnsiTheme="minorHAnsi"/>
          <w:color w:val="000000" w:themeColor="text1"/>
          <w:sz w:val="24"/>
          <w:lang w:val="en-GB"/>
        </w:rPr>
        <w:t>dicted</w:t>
      </w:r>
      <w:r w:rsidR="003E5903" w:rsidRPr="00FC1667">
        <w:rPr>
          <w:rFonts w:asciiTheme="minorHAnsi" w:hAnsiTheme="minorHAnsi"/>
          <w:color w:val="000000" w:themeColor="text1"/>
          <w:sz w:val="24"/>
          <w:lang w:val="en-GB"/>
        </w:rPr>
        <w:t xml:space="preserve"> N</w:t>
      </w:r>
      <w:r w:rsidR="007D7217" w:rsidRPr="00FC1667">
        <w:rPr>
          <w:rFonts w:asciiTheme="minorHAnsi" w:hAnsiTheme="minorHAnsi"/>
          <w:color w:val="000000" w:themeColor="text1"/>
          <w:sz w:val="24"/>
          <w:lang w:val="en-GB"/>
        </w:rPr>
        <w:t xml:space="preserve"> (although</w:t>
      </w:r>
      <w:r w:rsidR="00414786" w:rsidRPr="00FC1667">
        <w:rPr>
          <w:rFonts w:asciiTheme="minorHAnsi" w:hAnsiTheme="minorHAnsi"/>
          <w:color w:val="000000" w:themeColor="text1"/>
          <w:sz w:val="24"/>
          <w:lang w:val="en-GB"/>
        </w:rPr>
        <w:t xml:space="preserve"> not P or </w:t>
      </w:r>
      <w:r w:rsidR="00A410CC" w:rsidRPr="00FC1667">
        <w:rPr>
          <w:rFonts w:asciiTheme="minorHAnsi" w:hAnsiTheme="minorHAnsi"/>
          <w:color w:val="000000" w:themeColor="text1"/>
          <w:sz w:val="24"/>
          <w:lang w:val="en-GB"/>
        </w:rPr>
        <w:t>K+</w:t>
      </w:r>
      <w:r w:rsidR="00AD4264" w:rsidRPr="00FC1667">
        <w:rPr>
          <w:rFonts w:asciiTheme="minorHAnsi" w:hAnsiTheme="minorHAnsi"/>
          <w:color w:val="000000" w:themeColor="text1"/>
          <w:sz w:val="24"/>
          <w:lang w:val="en-GB"/>
        </w:rPr>
        <w:t>)</w:t>
      </w:r>
      <w:r w:rsidR="00A410CC" w:rsidRPr="00FC1667">
        <w:rPr>
          <w:rFonts w:asciiTheme="minorHAnsi" w:hAnsiTheme="minorHAnsi"/>
          <w:color w:val="000000" w:themeColor="text1"/>
          <w:sz w:val="24"/>
          <w:lang w:val="en-GB"/>
        </w:rPr>
        <w:t xml:space="preserve"> effects on legumes (Table</w:t>
      </w:r>
      <w:r w:rsidR="00B52952" w:rsidRPr="00FC1667">
        <w:rPr>
          <w:rFonts w:asciiTheme="minorHAnsi" w:hAnsiTheme="minorHAnsi"/>
          <w:color w:val="000000" w:themeColor="text1"/>
          <w:sz w:val="24"/>
          <w:lang w:val="en-GB"/>
        </w:rPr>
        <w:t>s</w:t>
      </w:r>
      <w:r w:rsidR="00A410CC" w:rsidRPr="00FC1667">
        <w:rPr>
          <w:rFonts w:asciiTheme="minorHAnsi" w:hAnsiTheme="minorHAnsi"/>
          <w:color w:val="000000" w:themeColor="text1"/>
          <w:sz w:val="24"/>
          <w:lang w:val="en-GB"/>
        </w:rPr>
        <w:t xml:space="preserve"> </w:t>
      </w:r>
      <w:r w:rsidR="00033FE3" w:rsidRPr="00FC1667">
        <w:rPr>
          <w:rFonts w:asciiTheme="minorHAnsi" w:hAnsiTheme="minorHAnsi"/>
          <w:color w:val="000000" w:themeColor="text1"/>
          <w:sz w:val="24"/>
          <w:lang w:val="en-GB"/>
        </w:rPr>
        <w:t>S</w:t>
      </w:r>
      <w:r w:rsidR="00AA6506" w:rsidRPr="00FC1667">
        <w:rPr>
          <w:rFonts w:asciiTheme="minorHAnsi" w:hAnsiTheme="minorHAnsi"/>
          <w:color w:val="000000" w:themeColor="text1"/>
          <w:sz w:val="24"/>
          <w:lang w:val="en-GB"/>
        </w:rPr>
        <w:t>10</w:t>
      </w:r>
      <w:r w:rsidR="00B52952" w:rsidRPr="00FC1667">
        <w:rPr>
          <w:rFonts w:asciiTheme="minorHAnsi" w:hAnsiTheme="minorHAnsi"/>
          <w:color w:val="000000" w:themeColor="text1"/>
          <w:sz w:val="24"/>
          <w:lang w:val="en-GB"/>
        </w:rPr>
        <w:t>-S</w:t>
      </w:r>
      <w:r w:rsidR="00C521E7" w:rsidRPr="00FC1667">
        <w:rPr>
          <w:rFonts w:asciiTheme="minorHAnsi" w:hAnsiTheme="minorHAnsi"/>
          <w:color w:val="000000" w:themeColor="text1"/>
          <w:sz w:val="24"/>
          <w:lang w:val="en-GB"/>
        </w:rPr>
        <w:t>1</w:t>
      </w:r>
      <w:r w:rsidR="00AA6506" w:rsidRPr="00FC1667">
        <w:rPr>
          <w:rFonts w:asciiTheme="minorHAnsi" w:hAnsiTheme="minorHAnsi"/>
          <w:color w:val="000000" w:themeColor="text1"/>
          <w:sz w:val="24"/>
          <w:lang w:val="en-GB"/>
        </w:rPr>
        <w:t>2</w:t>
      </w:r>
      <w:r w:rsidR="003E5903" w:rsidRPr="00FC1667">
        <w:rPr>
          <w:rFonts w:asciiTheme="minorHAnsi" w:hAnsiTheme="minorHAnsi"/>
          <w:color w:val="000000" w:themeColor="text1"/>
          <w:sz w:val="24"/>
          <w:lang w:val="en-GB"/>
        </w:rPr>
        <w:t>)</w:t>
      </w:r>
      <w:r w:rsidR="00683E26" w:rsidRPr="00FC1667">
        <w:rPr>
          <w:rFonts w:asciiTheme="minorHAnsi" w:hAnsiTheme="minorHAnsi"/>
          <w:color w:val="000000" w:themeColor="text1"/>
          <w:sz w:val="24"/>
          <w:lang w:val="en-GB"/>
        </w:rPr>
        <w:t>.</w:t>
      </w:r>
      <w:r w:rsidR="009638FD" w:rsidRPr="00FC1667">
        <w:rPr>
          <w:rFonts w:asciiTheme="minorHAnsi" w:hAnsiTheme="minorHAnsi"/>
          <w:color w:val="000000" w:themeColor="text1"/>
          <w:sz w:val="24"/>
          <w:lang w:val="en-GB"/>
        </w:rPr>
        <w:t xml:space="preserve"> In particular, </w:t>
      </w:r>
      <w:r w:rsidR="000E5E5E" w:rsidRPr="00FC1667">
        <w:rPr>
          <w:rFonts w:asciiTheme="minorHAnsi" w:hAnsiTheme="minorHAnsi"/>
          <w:color w:val="000000" w:themeColor="text1"/>
          <w:sz w:val="24"/>
          <w:lang w:val="en-GB"/>
        </w:rPr>
        <w:t xml:space="preserve">N addition was more </w:t>
      </w:r>
      <w:r w:rsidR="007D7217" w:rsidRPr="00FC1667">
        <w:rPr>
          <w:rFonts w:asciiTheme="minorHAnsi" w:hAnsiTheme="minorHAnsi"/>
          <w:color w:val="000000" w:themeColor="text1"/>
          <w:sz w:val="24"/>
          <w:lang w:val="en-GB"/>
        </w:rPr>
        <w:t xml:space="preserve">detrimental to legumes </w:t>
      </w:r>
      <w:r w:rsidR="00AD13F1" w:rsidRPr="00FC1667">
        <w:rPr>
          <w:rFonts w:asciiTheme="minorHAnsi" w:hAnsiTheme="minorHAnsi"/>
          <w:color w:val="000000" w:themeColor="text1"/>
          <w:sz w:val="24"/>
          <w:lang w:val="en-GB"/>
        </w:rPr>
        <w:t xml:space="preserve">at </w:t>
      </w:r>
      <w:r w:rsidR="001056E1" w:rsidRPr="00FC1667">
        <w:rPr>
          <w:rFonts w:asciiTheme="minorHAnsi" w:hAnsiTheme="minorHAnsi"/>
          <w:color w:val="000000" w:themeColor="text1"/>
          <w:sz w:val="24"/>
          <w:lang w:val="en-GB"/>
        </w:rPr>
        <w:t xml:space="preserve">sites with </w:t>
      </w:r>
      <w:r w:rsidR="00AD13F1" w:rsidRPr="00FC1667">
        <w:rPr>
          <w:rFonts w:asciiTheme="minorHAnsi" w:hAnsiTheme="minorHAnsi"/>
          <w:color w:val="000000" w:themeColor="text1"/>
          <w:sz w:val="24"/>
          <w:lang w:val="en-GB"/>
        </w:rPr>
        <w:t xml:space="preserve">higher </w:t>
      </w:r>
      <w:r w:rsidR="001056E1" w:rsidRPr="00FC1667">
        <w:rPr>
          <w:rFonts w:asciiTheme="minorHAnsi" w:hAnsiTheme="minorHAnsi"/>
          <w:color w:val="000000" w:themeColor="text1"/>
          <w:sz w:val="24"/>
          <w:lang w:val="en-GB"/>
        </w:rPr>
        <w:t xml:space="preserve">mean annual </w:t>
      </w:r>
      <w:r w:rsidR="00AD13F1" w:rsidRPr="00FC1667">
        <w:rPr>
          <w:rFonts w:asciiTheme="minorHAnsi" w:hAnsiTheme="minorHAnsi"/>
          <w:color w:val="000000" w:themeColor="text1"/>
          <w:sz w:val="24"/>
          <w:lang w:val="en-GB"/>
        </w:rPr>
        <w:t>temperatures</w:t>
      </w:r>
      <w:r w:rsidR="009638FD" w:rsidRPr="00FC1667">
        <w:rPr>
          <w:rFonts w:asciiTheme="minorHAnsi" w:hAnsiTheme="minorHAnsi"/>
          <w:color w:val="000000" w:themeColor="text1"/>
          <w:sz w:val="24"/>
          <w:lang w:val="en-GB"/>
        </w:rPr>
        <w:t xml:space="preserve"> </w:t>
      </w:r>
      <w:r w:rsidR="00C8442D" w:rsidRPr="00FC1667">
        <w:rPr>
          <w:rFonts w:asciiTheme="minorHAnsi" w:hAnsiTheme="minorHAnsi"/>
          <w:color w:val="000000" w:themeColor="text1"/>
          <w:sz w:val="24"/>
          <w:lang w:val="en-GB"/>
        </w:rPr>
        <w:t>(Table S</w:t>
      </w:r>
      <w:r w:rsidR="00AA6506" w:rsidRPr="00FC1667">
        <w:rPr>
          <w:rFonts w:asciiTheme="minorHAnsi" w:hAnsiTheme="minorHAnsi"/>
          <w:color w:val="000000" w:themeColor="text1"/>
          <w:sz w:val="24"/>
          <w:lang w:val="en-GB"/>
        </w:rPr>
        <w:t>10</w:t>
      </w:r>
      <w:r w:rsidR="00C8442D" w:rsidRPr="00FC1667">
        <w:rPr>
          <w:rFonts w:asciiTheme="minorHAnsi" w:hAnsiTheme="minorHAnsi"/>
          <w:color w:val="000000" w:themeColor="text1"/>
          <w:sz w:val="24"/>
          <w:lang w:val="en-GB"/>
        </w:rPr>
        <w:t>)</w:t>
      </w:r>
      <w:r w:rsidR="00772742" w:rsidRPr="00FC1667">
        <w:rPr>
          <w:rFonts w:asciiTheme="minorHAnsi" w:hAnsiTheme="minorHAnsi"/>
          <w:color w:val="000000" w:themeColor="text1"/>
          <w:sz w:val="24"/>
          <w:lang w:val="en-GB"/>
        </w:rPr>
        <w:t xml:space="preserve">, </w:t>
      </w:r>
      <w:r w:rsidR="00B877FD" w:rsidRPr="00FC1667">
        <w:rPr>
          <w:rFonts w:asciiTheme="minorHAnsi" w:hAnsiTheme="minorHAnsi"/>
          <w:color w:val="000000" w:themeColor="text1"/>
          <w:sz w:val="24"/>
          <w:lang w:val="en-GB"/>
        </w:rPr>
        <w:t>providing further support</w:t>
      </w:r>
      <w:r w:rsidR="00F44E2C" w:rsidRPr="00FC1667">
        <w:rPr>
          <w:rFonts w:asciiTheme="minorHAnsi" w:hAnsiTheme="minorHAnsi"/>
          <w:color w:val="000000" w:themeColor="text1"/>
          <w:sz w:val="24"/>
          <w:lang w:val="en-GB"/>
        </w:rPr>
        <w:t xml:space="preserve"> </w:t>
      </w:r>
      <w:r w:rsidR="00B877FD" w:rsidRPr="00FC1667">
        <w:rPr>
          <w:rFonts w:asciiTheme="minorHAnsi" w:hAnsiTheme="minorHAnsi"/>
          <w:color w:val="000000" w:themeColor="text1"/>
          <w:sz w:val="24"/>
          <w:lang w:val="en-GB"/>
        </w:rPr>
        <w:t>for</w:t>
      </w:r>
      <w:r w:rsidR="00772742" w:rsidRPr="00FC1667">
        <w:rPr>
          <w:rFonts w:asciiTheme="minorHAnsi" w:hAnsiTheme="minorHAnsi"/>
          <w:color w:val="000000" w:themeColor="text1"/>
          <w:sz w:val="24"/>
          <w:lang w:val="en-GB"/>
        </w:rPr>
        <w:t xml:space="preserve"> </w:t>
      </w:r>
      <w:r w:rsidR="00AD13F1" w:rsidRPr="00FC1667">
        <w:rPr>
          <w:rFonts w:asciiTheme="minorHAnsi" w:hAnsiTheme="minorHAnsi"/>
          <w:color w:val="000000" w:themeColor="text1"/>
          <w:sz w:val="24"/>
          <w:lang w:val="en-GB"/>
        </w:rPr>
        <w:t xml:space="preserve">the </w:t>
      </w:r>
      <w:r w:rsidR="001222BC" w:rsidRPr="00FC1667">
        <w:rPr>
          <w:rFonts w:asciiTheme="minorHAnsi" w:hAnsiTheme="minorHAnsi"/>
          <w:color w:val="000000" w:themeColor="text1"/>
          <w:sz w:val="24"/>
          <w:lang w:val="en-GB"/>
        </w:rPr>
        <w:t xml:space="preserve">hypothesis </w:t>
      </w:r>
      <w:r w:rsidR="00AD13F1" w:rsidRPr="00FC1667">
        <w:rPr>
          <w:rFonts w:asciiTheme="minorHAnsi" w:hAnsiTheme="minorHAnsi"/>
          <w:color w:val="000000" w:themeColor="text1"/>
          <w:sz w:val="24"/>
          <w:lang w:val="en-GB"/>
        </w:rPr>
        <w:t>that N add</w:t>
      </w:r>
      <w:r w:rsidR="005F4929" w:rsidRPr="00FC1667">
        <w:rPr>
          <w:rFonts w:asciiTheme="minorHAnsi" w:hAnsiTheme="minorHAnsi"/>
          <w:color w:val="000000" w:themeColor="text1"/>
          <w:sz w:val="24"/>
          <w:lang w:val="en-GB"/>
        </w:rPr>
        <w:t>i</w:t>
      </w:r>
      <w:r w:rsidR="00AD13F1" w:rsidRPr="00FC1667">
        <w:rPr>
          <w:rFonts w:asciiTheme="minorHAnsi" w:hAnsiTheme="minorHAnsi"/>
          <w:color w:val="000000" w:themeColor="text1"/>
          <w:sz w:val="24"/>
          <w:lang w:val="en-GB"/>
        </w:rPr>
        <w:t>tion is more detrimental in environments more favourable for N-fixation</w:t>
      </w:r>
      <w:r w:rsidR="00A33A45" w:rsidRPr="00FC1667">
        <w:rPr>
          <w:rFonts w:asciiTheme="minorHAnsi" w:hAnsiTheme="minorHAnsi"/>
          <w:color w:val="000000" w:themeColor="text1"/>
          <w:sz w:val="24"/>
          <w:lang w:val="en-GB"/>
        </w:rPr>
        <w:t xml:space="preserve"> </w:t>
      </w:r>
      <w:r w:rsidR="00084A7E" w:rsidRPr="00FC1667">
        <w:rPr>
          <w:rFonts w:asciiTheme="minorHAnsi" w:hAnsiTheme="minorHAnsi"/>
          <w:color w:val="000000" w:themeColor="text1"/>
          <w:sz w:val="24"/>
          <w:lang w:val="en-GB"/>
        </w:rPr>
        <w:fldChar w:fldCharType="begin" w:fldLock="1"/>
      </w:r>
      <w:r w:rsidR="00153D65" w:rsidRPr="00FC1667">
        <w:rPr>
          <w:rFonts w:asciiTheme="minorHAnsi" w:hAnsiTheme="minorHAnsi"/>
          <w:color w:val="000000" w:themeColor="text1"/>
          <w:sz w:val="24"/>
          <w:lang w:val="en-GB"/>
        </w:rPr>
        <w:instrText>ADDIN CSL_CITATION {"citationItems":[{"id":"ITEM-1","itemData":{"DOI":"10.1038/nature07028","ISBN":"1476-4687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B.","non-dropping-particle":"","parse-names":false,"suffix":""}],"container-title":"Nature","id":"ITEM-1","issue":"7202","issued":{"date-parts":[["2008"]]},"page":"327-330","title":"A unifying framework for dinitrogen fixation in the terrestrial biosphere","type":"article-journal","volume":"454"},"uris":["http://www.mendeley.com/documents/?uuid=55e09031-323c-4846-b618-b76d299a3c08"]},{"id":"ITEM-2","itemData":{"DOI":"10.1007/BF01007579","ISBN":"0168-2563","ISSN":"0168-2563","abstract":"The widespread occurrence of N limitation to net primary production (NPP) and other ecosystem processes, despite the ubiquitous occurrence of N-fixing symbioses, remains a significant puzzle in terrestrial ecology. We describe a simple simulation model for an ecosystem containing a generic nonfixer and a symbiotic N fixer, based on: (1) a higher cosl for N acquisition by N fixers than nonfixers; (2) growth of fixers and fixation of N only when low N availability limits the growtb of nonfixers, and other resources are available; and (3) losses of fixed N from the system only when the quantity of available N exceeds plant and microbial demands. Despite the disadvantages faced by the N fixer under these conditions, N fixation and loss adjust N availability close to the availability of other resources, and biomass and NPP in this simple model can be substantially but only transiently N limited. We then modify the model by adding: (1) losses of N in forms other than excess available N (e.g., dissolved organic N, trace gases pr~)duced by nitrification); and (2) constraints to the growth and activity of N fixers imposed by differential effects of shading, P limitation, and grazing. The combination of these processes is sufficient to describe an open system, with input from both precipitation and N fixation, that is nevertheless strongly N-limited at equilibrium. This model is useful for exploring causes and consequences of constraints to N fixation, and hence of N limitation, and we believe it will also be useful for evaluating how N fixation and limitation interact with elevated CO 2 and other components of global enviromental change.","author":[{"dropping-particle":"","family":"Vitousek","given":"Peter M.","non-dropping-particle":"","parse-names":false,"suffix":""},{"dropping-particle":"","family":"Field","given":"Christopher B.","non-dropping-particle":"","parse-names":false,"suffix":""}],"container-title":"Biogeochemistry","id":"ITEM-2","issue":"1-3","issued":{"date-parts":[["1999","7"]]},"page":"179-202","title":"Ecosystem constraints to symbiotic nitrogen fixers: A simple model and its implications","type":"article-journal","volume":"46"},"uris":["http://www.mendeley.com/documents/?uuid=854fee4f-e645-4c94-bb6b-29700a49e6af"]}],"mendeley":{"formattedCitation":"(26, 57)","plainTextFormattedCitation":"(26, 57)","previouslyFormattedCitation":"(26, 57)"},"properties":{"noteIndex":0},"schema":"https://github.com/citation-style-language/schema/raw/master/csl-citation.json"}</w:instrText>
      </w:r>
      <w:r w:rsidR="00084A7E" w:rsidRPr="00FC1667">
        <w:rPr>
          <w:rFonts w:asciiTheme="minorHAnsi" w:hAnsiTheme="minorHAnsi"/>
          <w:color w:val="000000" w:themeColor="text1"/>
          <w:sz w:val="24"/>
          <w:lang w:val="en-GB"/>
        </w:rPr>
        <w:fldChar w:fldCharType="separate"/>
      </w:r>
      <w:r w:rsidR="005B5C30" w:rsidRPr="00FC1667">
        <w:rPr>
          <w:rFonts w:asciiTheme="minorHAnsi" w:hAnsiTheme="minorHAnsi"/>
          <w:noProof/>
          <w:color w:val="000000" w:themeColor="text1"/>
          <w:sz w:val="24"/>
          <w:lang w:val="en-GB"/>
        </w:rPr>
        <w:t>(26, 57)</w:t>
      </w:r>
      <w:r w:rsidR="00084A7E" w:rsidRPr="00FC1667">
        <w:rPr>
          <w:rFonts w:asciiTheme="minorHAnsi" w:hAnsiTheme="minorHAnsi"/>
          <w:color w:val="000000" w:themeColor="text1"/>
          <w:sz w:val="24"/>
          <w:lang w:val="en-GB"/>
        </w:rPr>
        <w:fldChar w:fldCharType="end"/>
      </w:r>
      <w:r w:rsidR="00AD13F1" w:rsidRPr="00FC1667">
        <w:rPr>
          <w:rFonts w:asciiTheme="minorHAnsi" w:hAnsiTheme="minorHAnsi"/>
          <w:color w:val="000000" w:themeColor="text1"/>
          <w:sz w:val="24"/>
          <w:lang w:val="en-GB"/>
        </w:rPr>
        <w:t>.</w:t>
      </w:r>
      <w:r w:rsidR="00AD13F1" w:rsidRPr="00FC1667" w:rsidDel="00AD13F1">
        <w:rPr>
          <w:rFonts w:asciiTheme="minorHAnsi" w:hAnsiTheme="minorHAnsi"/>
          <w:color w:val="000000" w:themeColor="text1"/>
          <w:sz w:val="24"/>
          <w:lang w:val="en-GB"/>
        </w:rPr>
        <w:t xml:space="preserve"> </w:t>
      </w:r>
    </w:p>
    <w:p w14:paraId="0BFC01D9" w14:textId="55872100" w:rsidR="00F55377" w:rsidRPr="00FC1667" w:rsidRDefault="000A6BFB" w:rsidP="00E97924">
      <w:pPr>
        <w:tabs>
          <w:tab w:val="left" w:pos="567"/>
        </w:tabs>
        <w:rPr>
          <w:rFonts w:asciiTheme="minorHAnsi" w:hAnsiTheme="minorHAnsi" w:cstheme="minorHAnsi"/>
          <w:sz w:val="24"/>
          <w:lang w:val="en-GB"/>
        </w:rPr>
      </w:pPr>
      <w:r w:rsidRPr="00FC1667">
        <w:rPr>
          <w:rFonts w:asciiTheme="minorHAnsi" w:hAnsiTheme="minorHAnsi"/>
          <w:color w:val="000000" w:themeColor="text1"/>
          <w:sz w:val="24"/>
          <w:lang w:val="en-GB"/>
        </w:rPr>
        <w:tab/>
      </w:r>
      <w:r w:rsidR="001056E1" w:rsidRPr="00FC1667">
        <w:rPr>
          <w:rFonts w:asciiTheme="minorHAnsi" w:hAnsiTheme="minorHAnsi"/>
          <w:color w:val="000000" w:themeColor="text1"/>
          <w:sz w:val="24"/>
          <w:lang w:val="en-GB"/>
        </w:rPr>
        <w:t>With respect to initial community composition</w:t>
      </w:r>
      <w:r w:rsidR="008B6EE5" w:rsidRPr="00FC1667">
        <w:rPr>
          <w:rFonts w:asciiTheme="minorHAnsi" w:hAnsiTheme="minorHAnsi"/>
          <w:color w:val="000000" w:themeColor="text1"/>
          <w:sz w:val="24"/>
          <w:lang w:val="en-GB"/>
        </w:rPr>
        <w:t xml:space="preserve">, we predicted that legume response to nutrient addition may be constrained by </w:t>
      </w:r>
      <w:r w:rsidR="005F3D5A" w:rsidRPr="00FC1667">
        <w:rPr>
          <w:rFonts w:asciiTheme="minorHAnsi" w:hAnsiTheme="minorHAnsi"/>
          <w:color w:val="000000" w:themeColor="text1"/>
          <w:sz w:val="24"/>
          <w:lang w:val="en-GB"/>
        </w:rPr>
        <w:t>(</w:t>
      </w:r>
      <w:r w:rsidR="00AA6506" w:rsidRPr="00FC1667">
        <w:rPr>
          <w:rFonts w:asciiTheme="minorHAnsi" w:hAnsiTheme="minorHAnsi"/>
          <w:color w:val="000000" w:themeColor="text1"/>
          <w:sz w:val="24"/>
          <w:lang w:val="en-GB"/>
        </w:rPr>
        <w:t>i</w:t>
      </w:r>
      <w:r w:rsidR="005F3D5A" w:rsidRPr="00FC1667">
        <w:rPr>
          <w:rFonts w:asciiTheme="minorHAnsi" w:hAnsiTheme="minorHAnsi"/>
          <w:color w:val="000000" w:themeColor="text1"/>
          <w:sz w:val="24"/>
          <w:lang w:val="en-GB"/>
        </w:rPr>
        <w:t xml:space="preserve">) </w:t>
      </w:r>
      <w:r w:rsidR="001222BC" w:rsidRPr="00FC1667">
        <w:rPr>
          <w:rFonts w:asciiTheme="minorHAnsi" w:hAnsiTheme="minorHAnsi"/>
          <w:sz w:val="24"/>
          <w:lang w:val="en-GB"/>
        </w:rPr>
        <w:t xml:space="preserve">the ambient site-level cover and richness </w:t>
      </w:r>
      <w:r w:rsidR="008B6EE5" w:rsidRPr="00FC1667">
        <w:rPr>
          <w:rFonts w:asciiTheme="minorHAnsi" w:hAnsiTheme="minorHAnsi"/>
          <w:sz w:val="24"/>
          <w:lang w:val="en-GB"/>
        </w:rPr>
        <w:t>of legumes</w:t>
      </w:r>
      <w:r w:rsidR="00B877FD" w:rsidRPr="00FC1667">
        <w:rPr>
          <w:rFonts w:asciiTheme="minorHAnsi" w:hAnsiTheme="minorHAnsi"/>
          <w:sz w:val="24"/>
          <w:lang w:val="en-GB"/>
        </w:rPr>
        <w:t>,</w:t>
      </w:r>
      <w:r w:rsidR="006876D8" w:rsidRPr="00FC1667">
        <w:rPr>
          <w:rFonts w:asciiTheme="minorHAnsi" w:hAnsiTheme="minorHAnsi"/>
          <w:sz w:val="24"/>
          <w:lang w:val="en-GB"/>
        </w:rPr>
        <w:t xml:space="preserve"> </w:t>
      </w:r>
      <w:r w:rsidR="008B6EE5" w:rsidRPr="00FC1667">
        <w:rPr>
          <w:rFonts w:asciiTheme="minorHAnsi" w:hAnsiTheme="minorHAnsi"/>
          <w:sz w:val="24"/>
          <w:lang w:val="en-GB"/>
        </w:rPr>
        <w:t xml:space="preserve">and </w:t>
      </w:r>
      <w:r w:rsidR="005F3D5A" w:rsidRPr="00FC1667">
        <w:rPr>
          <w:rFonts w:asciiTheme="minorHAnsi" w:hAnsiTheme="minorHAnsi"/>
          <w:sz w:val="24"/>
          <w:lang w:val="en-GB"/>
        </w:rPr>
        <w:t>(</w:t>
      </w:r>
      <w:r w:rsidR="00AA6506" w:rsidRPr="00FC1667">
        <w:rPr>
          <w:rFonts w:asciiTheme="minorHAnsi" w:hAnsiTheme="minorHAnsi"/>
          <w:sz w:val="24"/>
          <w:lang w:val="en-GB"/>
        </w:rPr>
        <w:t>ii</w:t>
      </w:r>
      <w:r w:rsidR="005F3D5A" w:rsidRPr="00FC1667">
        <w:rPr>
          <w:rFonts w:asciiTheme="minorHAnsi" w:hAnsiTheme="minorHAnsi"/>
          <w:sz w:val="24"/>
          <w:lang w:val="en-GB"/>
        </w:rPr>
        <w:t xml:space="preserve">) availability </w:t>
      </w:r>
      <w:r w:rsidR="006B72E0" w:rsidRPr="00FC1667">
        <w:rPr>
          <w:rFonts w:asciiTheme="minorHAnsi" w:hAnsiTheme="minorHAnsi"/>
          <w:sz w:val="24"/>
          <w:lang w:val="en-GB"/>
        </w:rPr>
        <w:t xml:space="preserve">of </w:t>
      </w:r>
      <w:r w:rsidR="008B6EE5" w:rsidRPr="00FC1667">
        <w:rPr>
          <w:rFonts w:asciiTheme="minorHAnsi" w:hAnsiTheme="minorHAnsi"/>
          <w:sz w:val="24"/>
          <w:lang w:val="en-GB"/>
        </w:rPr>
        <w:t>N-responsive</w:t>
      </w:r>
      <w:r w:rsidR="007875E2" w:rsidRPr="00FC1667">
        <w:rPr>
          <w:rFonts w:asciiTheme="minorHAnsi" w:hAnsiTheme="minorHAnsi"/>
          <w:sz w:val="24"/>
          <w:lang w:val="en-GB"/>
        </w:rPr>
        <w:t>, non-legume</w:t>
      </w:r>
      <w:r w:rsidR="008B6EE5" w:rsidRPr="00FC1667">
        <w:rPr>
          <w:rFonts w:asciiTheme="minorHAnsi" w:hAnsiTheme="minorHAnsi"/>
          <w:sz w:val="24"/>
          <w:lang w:val="en-GB"/>
        </w:rPr>
        <w:t xml:space="preserve"> </w:t>
      </w:r>
      <w:r w:rsidR="007875E2" w:rsidRPr="00FC1667">
        <w:rPr>
          <w:rFonts w:asciiTheme="minorHAnsi" w:hAnsiTheme="minorHAnsi"/>
          <w:sz w:val="24"/>
          <w:lang w:val="en-GB"/>
        </w:rPr>
        <w:t>competitors</w:t>
      </w:r>
      <w:r w:rsidR="008B6EE5" w:rsidRPr="00FC1667">
        <w:rPr>
          <w:rFonts w:asciiTheme="minorHAnsi" w:hAnsiTheme="minorHAnsi"/>
          <w:sz w:val="24"/>
          <w:lang w:val="en-GB"/>
        </w:rPr>
        <w:t xml:space="preserve"> such as many non-native grassland species</w:t>
      </w:r>
      <w:r w:rsidR="00A33A45" w:rsidRPr="00FC1667">
        <w:rPr>
          <w:rFonts w:asciiTheme="minorHAnsi" w:hAnsiTheme="minorHAnsi"/>
          <w:sz w:val="24"/>
          <w:lang w:val="en-GB"/>
        </w:rPr>
        <w:t xml:space="preserve"> </w:t>
      </w:r>
      <w:r w:rsidR="00084A7E"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{"citationItems":[{"id":"ITEM-1","itemData":{"DOI":"10.1098/rstb.2015.0273","ISBN":"9781467360883","ISSN":"0962-8436","PMID":"27114575","abstract":"Ecosystem eutrophication often increases domination by non-natives and causes displacement of native taxa. However, variation in environmental con- ditions may affect the outcome of interactions between native and non-native taxa in environments where nutrient supply is elevated. We examined the interactive effects of eutrophication, climate variability and climate average conditions on the success of native and non-native plant species using exper- imental nutrient manipulations replicated at 32 grassland sites on four continents.We hypothesized that effects of nutrient addition would be great- est where climatewas stable and benign, owing to reduced niche partitioning. We found that the abundance of non-native species increased with nutrient addition independent of climate; however, nutrient addition increased non- native species richness anddecreased native species richness, with these effects dampened in warmer or wetter sites. Eutrophication also altered the time scale in which grassland invasion responded to climate, decreasing the importance of long-term climate and increasing that of annual climate. Thus, climatic conditions mediate the responses of native and non-native flora to nutrient enrichment. Our results suggest that the negative effect of nutrient addition on native abundance is decoupled from its effect on richness, and reduces the time scale of the links between climate and compositional change.","author":[{"dropping-particle":"","family":"Flores-moreno","given":"Habacuc","non-dropping-particle":"","parse-names":false,"suffix":""},{"dropping-particle":"","family":"Reich","given":"Peter B.","non-dropping-particle":"","parse-names":false,"suffix":""},{"dropping-particle":"","family":"Lind","given":"Eric M.","non-dropping-particle":"","parse-names":false,"suffix":""},{"dropping-particle":"","family":"Sullivan","given":"Lauren L.","non-dropping-particle":"","parse-names":false,"suffix":""},{"dropping-particle":"","family":"Seabloom","given":"Eric W.","non-dropping-particle":"","parse-names":false,"suffix":""},{"dropping-particle":"","family":"Yahdjian","given":"Laura","non-dropping-particle":"","parse-names":false,"suffix":""},{"dropping-particle":"","family":"MacDougall","given":"Andrew S.","non-dropping-particle":"","parse-names":false,"suffix":""},{"dropping-particle":"","family":"Reichmann","given":"Lara G.","non-dropping-particle":"","parse-names":false,"suffix":""},{"dropping-particle":"","family":"Alberti","given":"Juan","non-dropping-particle":"","parse-names":false,"suffix":""},{"dropping-particle":"","family":"Báez","given":"Selene","non-dropping-particle":"","parse-names":false,"suffix":""},{"dropping-particle":"","family":"Bakker","given":"Jonathan D.","non-dropping-particle":"","parse-names":false,"suffix":""},{"dropping-particle":"","family":"Cadotte","given":"Marc W.","non-dropping-particle":"","parse-names":false,"suffix":""},{"dropping-particle":"","family":"Caldeira","given":"Maria C.","non-dropping-particle":"","parse-names":false,"suffix":""},{"dropping-particle":"","family":"Chaneton","given":"Enrique J.","non-dropping-particle":"","parse-names":false,"suffix":""},{"dropping-particle":"","family":"D’Antonio","given":"Carla M.","non-dropping-particle":"","parse-names":false,"suffix":""},{"dropping-particle":"","family":"Fay","given":"Philip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H","non-dropping-particle":"","parse-names":false,"suffix":""},{"dropping-particle":"","family":"Pierre","given":"Kimberly J.","non-dropping-particle":"La","parse-names":false,"suffix":""},{"dropping-particle":"","family":"Laungani","given":"Ramesh","non-dropping-particle":"","parse-names":false,"suffix":""},{"dropping-particle":"","family":"Leakey","given":"Andrew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L.","non-dropping-particle":"","parse-names":false,"suffix":""},{"dropping-particle":"","family":"Moore","given":"Joslin L.","non-dropping-particle":"","parse-names":false,"suffix":""},{"dropping-particle":"","family":"Pascual","given":"Jesus","non-dropping-particle":"","parse-names":false,"suffix":""},{"dropping-particle":"","family":"Borer","given":"Elizabeth T.","non-dropping-particle":"","parse-names":false,"suffix":""},{"dropping-particle":"","family":"D'Antonio","given":"Carla M.","non-dropping-particle":"","parse-names":false,"suffix":""},{"dropping-particle":"","family":"Fay","given":"Philip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H","non-dropping-particle":"","parse-names":false,"suffix":""},{"dropping-particle":"","family":"Pierre","given":"Kimberly J.","non-dropping-particle":"La","parse-names":false,"suffix":""},{"dropping-particle":"","family":"Laungani","given":"Ramesh","non-dropping-particle":"","parse-names":false,"suffix":""},{"dropping-particle":"","family":"Leakey","given":"Andrew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L.","non-dropping-particle":"","parse-names":false,"suffix":""},{"dropping-particle":"","family":"Moore","given":"Joslin L.","non-dropping-particle":"","parse-names":false,"suffix":""},{"dropping-particle":"","family":"Pascual","given":"Jesus","non-dropping-particle":"","parse-names":false,"suffix":""},{"dropping-particle":"","family":"Borer","given":"Elizabeth T.","non-dropping-particle":"","parse-names":false,"suffix":""},{"dropping-particle":"","family":"Alberti","given":"Juan","non-dropping-particle":"","parse-names":false,"suffix":""},{"dropping-particle":"","family":"Ba","given":"Selene","non-dropping-particle":"","parse-names":false,"suffix":""},{"dropping-particle":"","family":"Caldeira","given":"C","non-dropping-particle":"","parse-names":false,"suffix":""},{"dropping-particle":"","family":"Chaneton","given":"Enrique J.","non-dropping-particle":"","parse-names":false,"suffix":""},{"dropping-particle":"","family":"Antonio","given":"Carla M D","non-dropping-particle":"","parse-names":false,"suffix":""},{"dropping-particle":"","family":"Fay","given":"Philip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H","non-dropping-particle":"","parse-names":false,"suffix":""},{"dropping-particle":"La","family":"Pierre","given":"Kimberly J","non-dropping-particle":"","parse-names":false,"suffix":""},{"dropping-particle":"","family":"Laungani","given":"Ramesh","non-dropping-particle":"","parse-names":false,"suffix":""},{"dropping-particle":"","family":"Leakey","given":"Andrew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L","non-dropping-particle":"","parse-names":false,"suffix":""},{"dropping-particle":"","family":"Pascual","given":"Jesus","non-dropping-particle":"","parse-names":false,"suffix":""},{"dropping-particle":"","family":"Borer","given":"Elizabeth T.","non-dropping-particle":"","parse-names":false,"suffix":""},{"dropping-particle":"","family":"Báez","given":"Selene","non-dropping-particle":"","parse-names":false,"suffix":""},{"dropping-particle":"","family":"Bakker","given":"Jonathan D.","non-dropping-particle":"","parse-names":false,"suffix":""},{"dropping-particle":"","family":"Cadotte","given":"Marc W.","non-dropping-particle":"","parse-names":false,"suffix":""},{"dropping-particle":"","family":"Caldeira","given":"Maria C.","non-dropping-particle":"","parse-names":false,"suffix":""},{"dropping-particle":"","family":"Chaneton","given":"Enrique J.","non-dropping-particle":"","parse-names":false,"suffix":""},{"dropping-particle":"","family":"D’Antonio","given":"Carla M.","non-dropping-particle":"","parse-names":false,"suffix":""},{"dropping-particle":"","family":"Fay","given":"Philip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H","non-dropping-particle":"","parse-names":false,"suffix":""},{"dropping-particle":"","family":"Pierre","given":"Kimberly J.","non-dropping-particle":"La","parse-names":false,"suffix":""},{"dropping-particle":"","family":"Laungani","given":"Ramesh","non-dropping-particle":"","parse-names":false,"suffix":""},{"dropping-particle":"","family":"Leakey","given":"Andrew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L.","non-dropping-particle":"","parse-names":false,"suffix":""},{"dropping-particle":"","family":"Moore","given":"Joslin L.","non-dropping-particle":"","parse-names":false,"suffix":""},{"dropping-particle":"","family":"Pascual","given":"Jesus","non-dropping-particle":"","parse-names":false,"suffix":""},{"dropping-particle":"","family":"Borer","given":"Elizabeth T.","non-dropping-particle":"","parse-names":false,"suffix":""}],"container-title":"Philosophical Transactions of the Royal Society B: Biological Sciences","id":"ITEM-1","issue":"1694","issued":{"date-parts":[["2016","5","19"]]},"page":"20150273","title":"Climate modifies response of non-native and native species richness to nutrient enrichment","type":"article-journal","volume":"371"},"uris":["http://www.mendeley.com/documents/?uuid=83ae4330-0d7a-4619-aa77-b27eecbb7e66"]},{"id":"ITEM-2","itemData":{"DOI":"10.1038/ncomms8710","ISBN":"2041-1723","ISSN":"2041-1723","PMID":"26173623","abstract":"Exotic species dominate many communities; however the functional significance of species' biogeographic origin remains highly contentious. This debate is fuelled in part by the lack of globally replicated, systematic data assessing the relationship between species provenance, function and response to perturbations. We examined the abundance of native and exotic plant species at 64 grasslands in 13 countries, and at a subset of the sites we experimentally tested native and exotic species responses to two fundamental drivers of invasion, mineral nutrient supplies and vertebrate herbivory. Exotic species are six times more likely to dominate communities than native species. Furthermore, while experimental nutrient addition increases the cover and richness of exotic species, nutrients decrease native diversity and cover. Native and exotic species also differ in their response to vertebrate consumer exclusion. These results suggest that species origin has functional significance, and that eutrophication will lead to increased exotic dominance in grasslands.","author":[{"dropping-particle":"","family":"Seabloom","given":"Eric W.","non-dropping-particle":"","parse-names":false,"suffix":""},{"dropping-particle":"","family":"Borer","given":"Elizabeth T.","non-dropping-particle":"","parse-names":false,"suffix":""},{"dropping-particle":"","family":"Buckley","given":"Yvonne M.","non-dropping-particle":"","parse-names":false,"suffix":""},{"dropping-particle":"","family":"Cleland","given":"Elsa E.","non-dropping-particle":"","parse-names":false,"suffix":""},{"dropping-particle":"","family":"Davies","given":"Kendi F.","non-dropping-particle":"","parse-names":false,"suffix":""},{"dropping-particle":"","family":"Firn","given":"Jennifer","non-dropping-particle":"","parse-names":false,"suffix":""},{"dropping-particle":"","family":"Harpole","given":"W. Stanley","non-dropping-particle":"","parse-names":false,"suffix":""},{"dropping-particle":"","family":"Hautier","given":"Yann","non-dropping-particle":"","parse-names":false,"suffix":""},{"dropping-particle":"","family":"Lind","given":"Eric M.","non-dropping-particle":"","parse-names":false,"suffix":""},{"dropping-particle":"","family":"Macdougall","given":"Andrew S.","non-dropping-particle":"","parse-names":false,"suffix":""},{"dropping-particle":"","family":"Orrock","given":"John L.","non-dropping-particle":"","parse-names":false,"suffix":""},{"dropping-particle":"","family":"Prober","given":"Suzanne M.","non-dropping-particle":"","parse-names":false,"suffix":""},{"dropping-particle":"","family":"Adler","given":"Peter B.","non-dropping-particle":"","parse-names":false,"suffix":""},{"dropping-particle":"","family":"Anderson","given":"T. Michael","non-dropping-particle":"","parse-names":false,"suffix":""},{"dropping-particle":"","family":"Bakker","given":"Jonathan D.","non-dropping-particle":"","parse-names":false,"suffix":""},{"dropping-particle":"","family":"Biederman","given":"Lori A.","non-dropping-particle":"","parse-names":false,"suffix":""},{"dropping-particle":"","family":"Blumenthal","given":"Dana M.","non-dropping-particle":"","parse-names":false,"suffix":""},{"dropping-particle":"","family":"Brown","given":"Cynthia S.","non-dropping-particle":"","parse-names":false,"suffix":""},{"dropping-particle":"","family":"Brudvig","given":"Lars A.","non-dropping-particle":"","parse-names":false,"suffix":""},{"dropping-particle":"","family":"Cadotte","given":"Marc","non-dropping-particle":"","parse-names":false,"suffix":""},{"dropping-particle":"","family":"Chu","given":"Chengjin","non-dropping-particle":"","parse-names":false,"suffix":""},{"dropping-particle":"","family":"Cottingham","given":"Kathryn L.","non-dropping-particle":"","parse-names":false,"suffix":""},{"dropping-particle":"","family":"Crawley","given":"Michael J.","non-dropping-particle":"","parse-names":false,"suffix":""},{"dropping-particle":"","family":"Damschen","given":"Ellen I.","non-dropping-particle":"","parse-names":false,"suffix":""},{"dropping-particle":"","family":"Dantonio","given":"Carla M.","non-dropping-particle":"","parse-names":false,"suffix":""},{"dropping-particle":"","family":"DeCrappeo","given":"Nicole M.","non-dropping-particle":"","parse-names":false,"suffix":""},{"dropping-particle":"","family":"Du","given":"Guozhen","non-dropping-particle":"","parse-names":false,"suffix":""},{"dropping-particle":"","family":"Fay","given":"Philip A.","non-dropping-particle":"","parse-names":false,"suffix":""},{"dropping-particle":"","family":"Frater","given":"Paul","non-dropping-particle":"","parse-names":false,"suffix":""},{"dropping-particle":"","family":"Gruner","given":"Daniel S.","non-dropping-particle":"","parse-names":false,"suffix":""},{"dropping-particle":"","family":"Hagenah","given":"Nicole","non-dropping-particle":"","parse-names":false,"suffix":""},{"dropping-particle":"","family":"Hector","given":"Andy","non-dropping-particle":"","parse-names":false,"suffix":""},{"dropping-particle":"","family":"Hillebrand","given":"Helmut","non-dropping-particle":"","parse-names":false,"suffix":""},{"dropping-particle":"","family":"Hofmockel","given":"Kirsten S.","non-dropping-particle":"","parse-names":false,"suffix":""},{"dropping-particle":"","family":"Humphries","given":"Hope C.","non-dropping-particle":"","parse-names":false,"suffix":""},{"dropping-particle":"","family":"Jin","given":"Virginia L.","non-dropping-particle":"","parse-names":false,"suffix":""},{"dropping-particle":"","family":"Kay","given":"Adam","non-dropping-particle":"","parse-names":false,"suffix":""},{"dropping-particle":"","family":"Kirkman","given":"Kevin P.","non-dropping-particle":"","parse-names":false,"suffix":""},{"dropping-particle":"","family":"Klein","given":"Julia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J.","non-dropping-particle":"La","parse-names":false,"suffix":""},{"dropping-particle":"","family":"Ladwig","given":"Laura","non-dropping-particle":"","parse-names":false,"suffix":""},{"dropping-particle":"","family":"Lambrinos","given":"John G.","non-dropping-particle":"","parse-names":false,"suffix":""},{"dropping-particle":"","family":"Li","given":"Qi","non-dropping-particle":"","parse-names":false,"suffix":""},{"dropping-particle":"","family":"Li","given":"Wei","non-dropping-particle":"","parse-names":false,"suffix":""},{"dropping-particle":"","family":"Marushia","given":"Robin","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non-dropping-particle":"","parse-names":false,"suffix":""},{"dropping-particle":"","family":"Mortensen","given":"Brent","non-dropping-particle":"","parse-names":false,"suffix":""},{"dropping-particle":"","family":"O'Halloran","given":"Lydia R.","non-dropping-particle":"","parse-names":false,"suffix":""},{"dropping-particle":"","family":"Pyke","given":"David A.","non-dropping-particle":"","parse-names":false,"suffix":""},{"dropping-particle":"","family":"Risch","given":"Anita C.","non-dropping-particle":"","parse-names":false,"suffix":""},{"dropping-particle":"","family":"Sankaran","given":"Mahesh","non-dropping-particle":"","parse-names":false,"suffix":""},{"dropping-particle":"","family":"Schuetz","given":"Martin","non-dropping-particle":"","parse-names":false,"suffix":""},{"dropping-particle":"","family":"Simonsen","given":"Anna","non-dropping-particle":"","parse-names":false,"suffix":""},{"dropping-particle":"","family":"Smith","given":"Melinda D.","non-dropping-particle":"","parse-names":false,"suffix":""},{"dropping-particle":"","family":"Stevens","given":"Carly J.","non-dropping-particle":"","parse-names":false,"suffix":""},{"dropping-particle":"","family":"Sullivan","given":"Lauren","non-dropping-particle":"","parse-names":false,"suffix":""},{"dropping-particle":"","family":"Wolkovich","given":"Elizabeth","non-dropping-particle":"","parse-names":false,"suffix":""},{"dropping-particle":"","family":"Wragg","given":"Peter D.","non-dropping-particle":"","parse-names":false,"suffix":""},{"dropping-particle":"","family":"Wright","given":"Justin","non-dropping-particle":"","parse-names":false,"suffix":""},{"dropping-particle":"","family":"Yang","given":"Louie","non-dropping-particle":"","parse-names":false,"suffix":""}],"container-title":"Nature Communications","id":"ITEM-2","issue":"December","issued":{"date-parts":[["2015","11","15"]]},"page":"7710","title":"Plant species’ origin predicts dominance and response to nutrient enrichment and herbivores in global grasslands","type":"article-journal","volume":"6"},"uris":["http://www.mendeley.com/documents/?uuid=587b4d64-e1b6-4d53-a7d6-f245db1b81a3"]}],"mendeley":{"formattedCitation":"(65, 66)","plainTextFormattedCitation":"(65, 66)","previouslyFormattedCitation":"(65, 66)"},"properties":{"noteIndex":0},"schema":"https://github.com/citation-style-language/schema/raw/master/csl-citation.json"}</w:instrText>
      </w:r>
      <w:r w:rsidR="00084A7E" w:rsidRPr="00FC1667">
        <w:rPr>
          <w:rFonts w:asciiTheme="minorHAnsi" w:hAnsiTheme="minorHAnsi"/>
          <w:sz w:val="24"/>
          <w:lang w:val="en-GB"/>
        </w:rPr>
        <w:fldChar w:fldCharType="separate"/>
      </w:r>
      <w:r w:rsidR="005B5C30" w:rsidRPr="00FC1667">
        <w:rPr>
          <w:rFonts w:asciiTheme="minorHAnsi" w:hAnsiTheme="minorHAnsi"/>
          <w:noProof/>
          <w:sz w:val="24"/>
          <w:lang w:val="en-GB"/>
        </w:rPr>
        <w:t>(65, 66)</w:t>
      </w:r>
      <w:r w:rsidR="00084A7E" w:rsidRPr="00FC1667">
        <w:rPr>
          <w:rFonts w:asciiTheme="minorHAnsi" w:hAnsiTheme="minorHAnsi"/>
          <w:sz w:val="24"/>
          <w:lang w:val="en-GB"/>
        </w:rPr>
        <w:fldChar w:fldCharType="end"/>
      </w:r>
      <w:r w:rsidR="00454E13" w:rsidRPr="00FC1667">
        <w:rPr>
          <w:rFonts w:asciiTheme="minorHAnsi" w:hAnsiTheme="minorHAnsi"/>
          <w:sz w:val="24"/>
          <w:lang w:val="en-GB"/>
        </w:rPr>
        <w:t xml:space="preserve">. </w:t>
      </w:r>
      <w:r w:rsidR="008B6EE5" w:rsidRPr="00FC1667">
        <w:rPr>
          <w:rFonts w:asciiTheme="minorHAnsi" w:hAnsiTheme="minorHAnsi"/>
          <w:sz w:val="24"/>
          <w:lang w:val="en-GB"/>
        </w:rPr>
        <w:t xml:space="preserve">Consistent with </w:t>
      </w:r>
      <w:r w:rsidR="005F3D5A" w:rsidRPr="00FC1667">
        <w:rPr>
          <w:rFonts w:asciiTheme="minorHAnsi" w:hAnsiTheme="minorHAnsi"/>
          <w:sz w:val="24"/>
          <w:lang w:val="en-GB"/>
        </w:rPr>
        <w:t xml:space="preserve">our first </w:t>
      </w:r>
      <w:r w:rsidR="00154750" w:rsidRPr="00FC1667">
        <w:rPr>
          <w:rFonts w:asciiTheme="minorHAnsi" w:hAnsiTheme="minorHAnsi"/>
          <w:sz w:val="24"/>
          <w:lang w:val="en-GB"/>
        </w:rPr>
        <w:t>prediction</w:t>
      </w:r>
      <w:r w:rsidR="00E312FE" w:rsidRPr="00FC1667">
        <w:rPr>
          <w:rFonts w:asciiTheme="minorHAnsi" w:hAnsiTheme="minorHAnsi"/>
          <w:sz w:val="24"/>
          <w:lang w:val="en-GB"/>
        </w:rPr>
        <w:t xml:space="preserve"> (i)</w:t>
      </w:r>
      <w:r w:rsidR="008B6EE5" w:rsidRPr="00FC1667">
        <w:rPr>
          <w:rFonts w:asciiTheme="minorHAnsi" w:hAnsiTheme="minorHAnsi"/>
          <w:sz w:val="24"/>
          <w:lang w:val="en-GB"/>
        </w:rPr>
        <w:t xml:space="preserve">, </w:t>
      </w:r>
      <w:r w:rsidR="001A3F5E" w:rsidRPr="00FC1667">
        <w:rPr>
          <w:rFonts w:asciiTheme="minorHAnsi" w:hAnsiTheme="minorHAnsi"/>
          <w:sz w:val="24"/>
          <w:lang w:val="en-GB"/>
        </w:rPr>
        <w:t xml:space="preserve">plot and </w:t>
      </w:r>
      <w:r w:rsidR="008B6EE5" w:rsidRPr="00FC1667">
        <w:rPr>
          <w:rFonts w:asciiTheme="minorHAnsi" w:hAnsiTheme="minorHAnsi"/>
          <w:sz w:val="24"/>
          <w:lang w:val="en-GB"/>
        </w:rPr>
        <w:t xml:space="preserve">site-scale </w:t>
      </w:r>
      <w:r w:rsidR="006270C8" w:rsidRPr="00FC1667">
        <w:rPr>
          <w:rFonts w:asciiTheme="minorHAnsi" w:hAnsiTheme="minorHAnsi"/>
          <w:color w:val="000000" w:themeColor="text1"/>
          <w:sz w:val="24"/>
          <w:lang w:val="en-GB"/>
        </w:rPr>
        <w:t>regressions</w:t>
      </w:r>
      <w:r w:rsidR="0017113D" w:rsidRPr="00FC1667">
        <w:rPr>
          <w:rFonts w:asciiTheme="minorHAnsi" w:hAnsiTheme="minorHAnsi"/>
          <w:sz w:val="24"/>
          <w:lang w:val="en-GB"/>
        </w:rPr>
        <w:t xml:space="preserve"> indicated that </w:t>
      </w:r>
      <w:bookmarkStart w:id="36" w:name="_Hlk64133854"/>
      <w:r w:rsidR="0017113D" w:rsidRPr="00FC1667">
        <w:rPr>
          <w:rFonts w:asciiTheme="minorHAnsi" w:hAnsiTheme="minorHAnsi"/>
          <w:sz w:val="24"/>
          <w:lang w:val="en-GB"/>
        </w:rPr>
        <w:t xml:space="preserve">N addition was more detrimental to legumes at </w:t>
      </w:r>
      <w:r w:rsidR="006270C8" w:rsidRPr="00FC1667">
        <w:rPr>
          <w:rFonts w:asciiTheme="minorHAnsi" w:hAnsiTheme="minorHAnsi"/>
          <w:sz w:val="24"/>
          <w:lang w:val="en-GB"/>
        </w:rPr>
        <w:t xml:space="preserve">sites with higher initial legume </w:t>
      </w:r>
      <w:r w:rsidR="00A03481" w:rsidRPr="00FC1667">
        <w:rPr>
          <w:rFonts w:asciiTheme="minorHAnsi" w:hAnsiTheme="minorHAnsi"/>
          <w:sz w:val="24"/>
          <w:lang w:val="en-GB"/>
        </w:rPr>
        <w:t xml:space="preserve">cover and </w:t>
      </w:r>
      <w:r w:rsidR="006270C8" w:rsidRPr="00FC1667">
        <w:rPr>
          <w:rFonts w:asciiTheme="minorHAnsi" w:hAnsiTheme="minorHAnsi"/>
          <w:sz w:val="24"/>
          <w:lang w:val="en-GB"/>
        </w:rPr>
        <w:t>richness (</w:t>
      </w:r>
      <w:r w:rsidR="00ED6C90" w:rsidRPr="00FC1667">
        <w:rPr>
          <w:rFonts w:asciiTheme="minorHAnsi" w:hAnsiTheme="minorHAnsi"/>
          <w:sz w:val="24"/>
          <w:lang w:val="en-GB"/>
        </w:rPr>
        <w:t>Fig</w:t>
      </w:r>
      <w:r w:rsidR="00663F1B" w:rsidRPr="00FC1667">
        <w:rPr>
          <w:rFonts w:asciiTheme="minorHAnsi" w:hAnsiTheme="minorHAnsi"/>
          <w:sz w:val="24"/>
          <w:lang w:val="en-GB"/>
        </w:rPr>
        <w:t>.</w:t>
      </w:r>
      <w:r w:rsidR="00ED6C90" w:rsidRPr="00FC1667">
        <w:rPr>
          <w:rFonts w:asciiTheme="minorHAnsi" w:hAnsiTheme="minorHAnsi"/>
          <w:sz w:val="24"/>
          <w:lang w:val="en-GB"/>
        </w:rPr>
        <w:t xml:space="preserve"> 2</w:t>
      </w:r>
      <w:r w:rsidR="00AA6506" w:rsidRPr="00FC1667">
        <w:rPr>
          <w:rFonts w:asciiTheme="minorHAnsi" w:hAnsiTheme="minorHAnsi"/>
          <w:sz w:val="24"/>
          <w:lang w:val="en-GB"/>
        </w:rPr>
        <w:t>c</w:t>
      </w:r>
      <w:r w:rsidR="00ED6C90" w:rsidRPr="00FC1667">
        <w:rPr>
          <w:rFonts w:asciiTheme="minorHAnsi" w:hAnsiTheme="minorHAnsi"/>
          <w:sz w:val="24"/>
          <w:lang w:val="en-GB"/>
        </w:rPr>
        <w:t xml:space="preserve">, </w:t>
      </w:r>
      <w:r w:rsidR="006270C8" w:rsidRPr="00FC1667">
        <w:rPr>
          <w:rFonts w:asciiTheme="minorHAnsi" w:hAnsiTheme="minorHAnsi"/>
          <w:sz w:val="24"/>
          <w:lang w:val="en-GB"/>
        </w:rPr>
        <w:t xml:space="preserve">Table </w:t>
      </w:r>
      <w:r w:rsidR="003A1A09" w:rsidRPr="00FC1667">
        <w:rPr>
          <w:rFonts w:asciiTheme="minorHAnsi" w:hAnsiTheme="minorHAnsi"/>
          <w:sz w:val="24"/>
          <w:lang w:val="en-GB"/>
        </w:rPr>
        <w:t>S</w:t>
      </w:r>
      <w:r w:rsidR="001F4CC1" w:rsidRPr="00FC1667">
        <w:rPr>
          <w:rFonts w:asciiTheme="minorHAnsi" w:hAnsiTheme="minorHAnsi"/>
          <w:sz w:val="24"/>
          <w:lang w:val="en-GB"/>
        </w:rPr>
        <w:t>9</w:t>
      </w:r>
      <w:r w:rsidR="003A1A09" w:rsidRPr="00FC1667">
        <w:rPr>
          <w:rFonts w:asciiTheme="minorHAnsi" w:hAnsiTheme="minorHAnsi"/>
          <w:sz w:val="24"/>
          <w:lang w:val="en-GB"/>
        </w:rPr>
        <w:t>b</w:t>
      </w:r>
      <w:r w:rsidR="008B6EE5" w:rsidRPr="00FC1667">
        <w:rPr>
          <w:rFonts w:asciiTheme="minorHAnsi" w:hAnsiTheme="minorHAnsi"/>
          <w:sz w:val="24"/>
          <w:lang w:val="en-GB"/>
        </w:rPr>
        <w:t>)</w:t>
      </w:r>
      <w:r w:rsidR="005F3D5A" w:rsidRPr="00FC1667">
        <w:rPr>
          <w:rFonts w:asciiTheme="minorHAnsi" w:hAnsiTheme="minorHAnsi"/>
          <w:sz w:val="24"/>
          <w:lang w:val="en-GB"/>
        </w:rPr>
        <w:t>, likely due to density dependent limits to decline at low initial cover values</w:t>
      </w:r>
      <w:bookmarkEnd w:id="36"/>
      <w:r w:rsidR="005F3D5A" w:rsidRPr="00FC1667">
        <w:rPr>
          <w:rFonts w:asciiTheme="minorHAnsi" w:hAnsiTheme="minorHAnsi"/>
          <w:sz w:val="24"/>
          <w:lang w:val="en-GB"/>
        </w:rPr>
        <w:t xml:space="preserve"> </w:t>
      </w:r>
      <w:r w:rsidR="00072AA1" w:rsidRPr="00FC1667">
        <w:rPr>
          <w:rFonts w:asciiTheme="minorHAnsi" w:hAnsiTheme="minorHAnsi"/>
          <w:sz w:val="24"/>
          <w:lang w:val="en-GB"/>
        </w:rPr>
        <w:fldChar w:fldCharType="begin" w:fldLock="1"/>
      </w:r>
      <w:r w:rsidR="000C2E50" w:rsidRPr="00FC1667">
        <w:rPr>
          <w:rFonts w:asciiTheme="minorHAnsi" w:hAnsiTheme="minorHAnsi"/>
          <w:sz w:val="24"/>
          <w:lang w:val="en-GB"/>
        </w:rPr>
        <w:instrText>ADDIN CSL_CITATION {"citationItems":[{"id":"ITEM-1","itemData":{"DOI":"10.1073/pnas.0408648102","ISBN":"9498247714","ISSN":"0027-8424","PMID":"15755810","abstract":"Human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America","id":"ITEM-1","issue":"12","issued":{"date-parts":[["2005","3","22"]]},"page":"4387-92","title":"Functional- and abundance-based mechanisms explain diversity loss due to N fertilization.","type":"article-journal","volume":"102"},"uris":["http://www.mendeley.com/documents/?uuid=3e87a403-44fa-406e-8c00-802b4fd8d3b7"]}],"mendeley":{"formattedCitation":"(11)","plainTextFormattedCitation":"(11)","previouslyFormattedCitation":"(11)"},"properties":{"noteIndex":0},"schema":"https://github.com/citation-style-language/schema/raw/master/csl-citation.json"}</w:instrText>
      </w:r>
      <w:r w:rsidR="00072AA1" w:rsidRPr="00FC1667">
        <w:rPr>
          <w:rFonts w:asciiTheme="minorHAnsi" w:hAnsiTheme="minorHAnsi"/>
          <w:sz w:val="24"/>
          <w:lang w:val="en-GB"/>
        </w:rPr>
        <w:fldChar w:fldCharType="separate"/>
      </w:r>
      <w:r w:rsidR="000C2E50" w:rsidRPr="00FC1667">
        <w:rPr>
          <w:rFonts w:asciiTheme="minorHAnsi" w:hAnsiTheme="minorHAnsi"/>
          <w:noProof/>
          <w:sz w:val="24"/>
          <w:lang w:val="en-GB"/>
        </w:rPr>
        <w:t>(11)</w:t>
      </w:r>
      <w:r w:rsidR="00072AA1" w:rsidRPr="00FC1667">
        <w:rPr>
          <w:rFonts w:asciiTheme="minorHAnsi" w:hAnsiTheme="minorHAnsi"/>
          <w:sz w:val="24"/>
          <w:lang w:val="en-GB"/>
        </w:rPr>
        <w:fldChar w:fldCharType="end"/>
      </w:r>
      <w:r w:rsidR="008B6EE5" w:rsidRPr="00FC1667">
        <w:rPr>
          <w:rFonts w:asciiTheme="minorHAnsi" w:hAnsiTheme="minorHAnsi"/>
          <w:sz w:val="24"/>
          <w:lang w:val="en-GB"/>
        </w:rPr>
        <w:t xml:space="preserve">. </w:t>
      </w:r>
      <w:r w:rsidR="00973C57" w:rsidRPr="00FC1667">
        <w:rPr>
          <w:rFonts w:asciiTheme="minorHAnsi" w:hAnsiTheme="minorHAnsi"/>
          <w:sz w:val="24"/>
          <w:lang w:val="en-GB"/>
        </w:rPr>
        <w:t>For unknown reasons, c</w:t>
      </w:r>
      <w:r w:rsidR="00C75295" w:rsidRPr="00FC1667">
        <w:rPr>
          <w:rFonts w:asciiTheme="minorHAnsi" w:hAnsiTheme="minorHAnsi"/>
          <w:sz w:val="24"/>
          <w:lang w:val="en-GB"/>
        </w:rPr>
        <w:t xml:space="preserve">ontrol plots </w:t>
      </w:r>
      <w:r w:rsidR="005F3D5A" w:rsidRPr="00FC1667">
        <w:rPr>
          <w:rFonts w:asciiTheme="minorHAnsi" w:hAnsiTheme="minorHAnsi"/>
          <w:sz w:val="24"/>
          <w:lang w:val="en-GB"/>
        </w:rPr>
        <w:t xml:space="preserve">also declined in proportional </w:t>
      </w:r>
      <w:r w:rsidR="00C75295" w:rsidRPr="00FC1667">
        <w:rPr>
          <w:rFonts w:asciiTheme="minorHAnsi" w:hAnsiTheme="minorHAnsi"/>
          <w:sz w:val="24"/>
          <w:lang w:val="en-GB"/>
        </w:rPr>
        <w:t>l</w:t>
      </w:r>
      <w:r w:rsidR="006C650A" w:rsidRPr="00FC1667">
        <w:rPr>
          <w:rFonts w:asciiTheme="minorHAnsi" w:hAnsiTheme="minorHAnsi"/>
          <w:sz w:val="24"/>
          <w:lang w:val="en-GB"/>
        </w:rPr>
        <w:t xml:space="preserve">egume </w:t>
      </w:r>
      <w:r w:rsidR="00C1167F" w:rsidRPr="00FC1667">
        <w:rPr>
          <w:rFonts w:asciiTheme="minorHAnsi" w:hAnsiTheme="minorHAnsi"/>
          <w:sz w:val="24"/>
          <w:lang w:val="en-GB"/>
        </w:rPr>
        <w:t xml:space="preserve">cover </w:t>
      </w:r>
      <w:r w:rsidR="00973C57" w:rsidRPr="00FC1667">
        <w:rPr>
          <w:rFonts w:asciiTheme="minorHAnsi" w:hAnsiTheme="minorHAnsi"/>
          <w:sz w:val="24"/>
          <w:lang w:val="en-GB"/>
        </w:rPr>
        <w:t>over the experimental period, especially in sites with initially higher legume cover</w:t>
      </w:r>
      <w:r w:rsidR="00C1167F" w:rsidRPr="00FC1667">
        <w:rPr>
          <w:rFonts w:asciiTheme="minorHAnsi" w:hAnsiTheme="minorHAnsi"/>
          <w:sz w:val="24"/>
          <w:lang w:val="en-GB"/>
        </w:rPr>
        <w:t xml:space="preserve"> (Fig. 2</w:t>
      </w:r>
      <w:r w:rsidR="00AA6506" w:rsidRPr="00FC1667">
        <w:rPr>
          <w:rFonts w:asciiTheme="minorHAnsi" w:hAnsiTheme="minorHAnsi"/>
          <w:sz w:val="24"/>
          <w:lang w:val="en-GB"/>
        </w:rPr>
        <w:t>c</w:t>
      </w:r>
      <w:r w:rsidR="00C1167F" w:rsidRPr="00FC1667">
        <w:rPr>
          <w:rFonts w:asciiTheme="minorHAnsi" w:hAnsiTheme="minorHAnsi"/>
          <w:sz w:val="24"/>
          <w:lang w:val="en-GB"/>
        </w:rPr>
        <w:t>),</w:t>
      </w:r>
      <w:r w:rsidR="00B415DD" w:rsidRPr="00FC1667">
        <w:rPr>
          <w:rFonts w:asciiTheme="minorHAnsi" w:hAnsiTheme="minorHAnsi"/>
          <w:sz w:val="24"/>
          <w:lang w:val="en-GB"/>
        </w:rPr>
        <w:t xml:space="preserve"> </w:t>
      </w:r>
      <w:r w:rsidR="005F3D5A" w:rsidRPr="00FC1667">
        <w:rPr>
          <w:rFonts w:asciiTheme="minorHAnsi" w:hAnsiTheme="minorHAnsi"/>
          <w:sz w:val="24"/>
          <w:lang w:val="en-GB"/>
        </w:rPr>
        <w:t xml:space="preserve">but </w:t>
      </w:r>
      <w:r w:rsidR="00973C57" w:rsidRPr="00FC1667">
        <w:rPr>
          <w:rFonts w:asciiTheme="minorHAnsi" w:hAnsiTheme="minorHAnsi"/>
          <w:sz w:val="24"/>
          <w:lang w:val="en-GB"/>
        </w:rPr>
        <w:t xml:space="preserve">the </w:t>
      </w:r>
      <w:r w:rsidR="00C1167F" w:rsidRPr="00FC1667">
        <w:rPr>
          <w:rFonts w:asciiTheme="minorHAnsi" w:hAnsiTheme="minorHAnsi"/>
          <w:sz w:val="24"/>
          <w:lang w:val="en-GB"/>
        </w:rPr>
        <w:t>decrease</w:t>
      </w:r>
      <w:r w:rsidR="006C650A" w:rsidRPr="00FC1667">
        <w:rPr>
          <w:rFonts w:asciiTheme="minorHAnsi" w:hAnsiTheme="minorHAnsi"/>
          <w:sz w:val="24"/>
          <w:lang w:val="en-GB"/>
        </w:rPr>
        <w:t xml:space="preserve"> was 30% </w:t>
      </w:r>
      <w:r w:rsidR="001222BC" w:rsidRPr="00FC1667">
        <w:rPr>
          <w:rFonts w:asciiTheme="minorHAnsi" w:hAnsiTheme="minorHAnsi"/>
          <w:sz w:val="24"/>
          <w:lang w:val="en-GB"/>
        </w:rPr>
        <w:t>greater</w:t>
      </w:r>
      <w:r w:rsidR="00C75295" w:rsidRPr="00FC1667">
        <w:rPr>
          <w:rFonts w:asciiTheme="minorHAnsi" w:hAnsiTheme="minorHAnsi"/>
          <w:sz w:val="24"/>
          <w:lang w:val="en-GB"/>
        </w:rPr>
        <w:t xml:space="preserve"> with N addition</w:t>
      </w:r>
      <w:r w:rsidR="00C1167F" w:rsidRPr="00FC1667">
        <w:rPr>
          <w:rFonts w:asciiTheme="minorHAnsi" w:hAnsiTheme="minorHAnsi"/>
          <w:sz w:val="24"/>
          <w:lang w:val="en-GB"/>
        </w:rPr>
        <w:t xml:space="preserve"> (Table</w:t>
      </w:r>
      <w:r w:rsidR="00DE217A" w:rsidRPr="00FC1667">
        <w:rPr>
          <w:rFonts w:asciiTheme="minorHAnsi" w:hAnsiTheme="minorHAnsi"/>
          <w:sz w:val="24"/>
          <w:lang w:val="en-GB"/>
        </w:rPr>
        <w:t xml:space="preserve"> S</w:t>
      </w:r>
      <w:r w:rsidR="00AA6506" w:rsidRPr="00FC1667">
        <w:rPr>
          <w:rFonts w:asciiTheme="minorHAnsi" w:hAnsiTheme="minorHAnsi"/>
          <w:sz w:val="24"/>
          <w:lang w:val="en-GB"/>
        </w:rPr>
        <w:t>7</w:t>
      </w:r>
      <w:r w:rsidR="00DE217A" w:rsidRPr="00FC1667">
        <w:rPr>
          <w:rFonts w:asciiTheme="minorHAnsi" w:hAnsiTheme="minorHAnsi"/>
          <w:sz w:val="24"/>
          <w:lang w:val="en-GB"/>
        </w:rPr>
        <w:t>)</w:t>
      </w:r>
      <w:r w:rsidR="006C650A" w:rsidRPr="00FC1667">
        <w:rPr>
          <w:rFonts w:asciiTheme="minorHAnsi" w:hAnsiTheme="minorHAnsi"/>
          <w:sz w:val="24"/>
          <w:lang w:val="en-GB"/>
        </w:rPr>
        <w:t xml:space="preserve">. </w:t>
      </w:r>
      <w:r w:rsidR="005F3D5A" w:rsidRPr="00FC1667">
        <w:rPr>
          <w:rFonts w:asciiTheme="minorHAnsi" w:hAnsiTheme="minorHAnsi"/>
          <w:sz w:val="24"/>
          <w:lang w:val="en-GB"/>
        </w:rPr>
        <w:t xml:space="preserve">Consistent with our second </w:t>
      </w:r>
      <w:r w:rsidR="007E6F18" w:rsidRPr="00FC1667">
        <w:rPr>
          <w:rFonts w:asciiTheme="minorHAnsi" w:hAnsiTheme="minorHAnsi"/>
          <w:sz w:val="24"/>
          <w:lang w:val="en-GB"/>
        </w:rPr>
        <w:t>prediction</w:t>
      </w:r>
      <w:r w:rsidR="00E312FE" w:rsidRPr="00FC1667">
        <w:rPr>
          <w:rFonts w:asciiTheme="minorHAnsi" w:hAnsiTheme="minorHAnsi"/>
          <w:sz w:val="24"/>
          <w:lang w:val="en-GB"/>
        </w:rPr>
        <w:t xml:space="preserve"> (ii)</w:t>
      </w:r>
      <w:r w:rsidR="008B6EE5" w:rsidRPr="00FC1667">
        <w:rPr>
          <w:rFonts w:asciiTheme="minorHAnsi" w:hAnsiTheme="minorHAnsi"/>
          <w:sz w:val="24"/>
          <w:lang w:val="en-GB"/>
        </w:rPr>
        <w:t xml:space="preserve">, N addition was </w:t>
      </w:r>
      <w:r w:rsidR="0017113D" w:rsidRPr="00FC1667">
        <w:rPr>
          <w:rFonts w:asciiTheme="minorHAnsi" w:hAnsiTheme="minorHAnsi"/>
          <w:sz w:val="24"/>
          <w:lang w:val="en-GB"/>
        </w:rPr>
        <w:t>more detrimental to legumes</w:t>
      </w:r>
      <w:r w:rsidR="008B6EE5" w:rsidRPr="00FC1667">
        <w:rPr>
          <w:rFonts w:asciiTheme="minorHAnsi" w:hAnsiTheme="minorHAnsi"/>
          <w:sz w:val="24"/>
          <w:lang w:val="en-GB"/>
        </w:rPr>
        <w:t xml:space="preserve"> in sites with higher</w:t>
      </w:r>
      <w:r w:rsidR="00973C57" w:rsidRPr="00FC1667">
        <w:rPr>
          <w:rFonts w:asciiTheme="minorHAnsi" w:hAnsiTheme="minorHAnsi"/>
          <w:sz w:val="24"/>
          <w:lang w:val="en-GB"/>
        </w:rPr>
        <w:t xml:space="preserve"> initial</w:t>
      </w:r>
      <w:r w:rsidR="008B6EE5" w:rsidRPr="00FC1667">
        <w:rPr>
          <w:rFonts w:asciiTheme="minorHAnsi" w:hAnsiTheme="minorHAnsi"/>
          <w:sz w:val="24"/>
          <w:lang w:val="en-GB"/>
        </w:rPr>
        <w:t xml:space="preserve"> non-native plant species cover</w:t>
      </w:r>
      <w:r w:rsidR="006270C8" w:rsidRPr="00FC1667">
        <w:rPr>
          <w:rFonts w:asciiTheme="minorHAnsi" w:hAnsiTheme="minorHAnsi"/>
          <w:sz w:val="24"/>
          <w:lang w:val="en-GB"/>
        </w:rPr>
        <w:t xml:space="preserve">, </w:t>
      </w:r>
      <w:r w:rsidR="0017113D" w:rsidRPr="00FC1667">
        <w:rPr>
          <w:rFonts w:asciiTheme="minorHAnsi" w:hAnsiTheme="minorHAnsi"/>
          <w:sz w:val="24"/>
          <w:lang w:val="en-GB"/>
        </w:rPr>
        <w:t>potentially indicating</w:t>
      </w:r>
      <w:r w:rsidR="006270C8" w:rsidRPr="00FC1667">
        <w:rPr>
          <w:rFonts w:asciiTheme="minorHAnsi" w:hAnsiTheme="minorHAnsi"/>
          <w:sz w:val="24"/>
          <w:lang w:val="en-GB"/>
        </w:rPr>
        <w:t xml:space="preserve"> greater </w:t>
      </w:r>
      <w:r w:rsidR="0017113D" w:rsidRPr="00FC1667">
        <w:rPr>
          <w:rFonts w:asciiTheme="minorHAnsi" w:hAnsiTheme="minorHAnsi"/>
          <w:sz w:val="24"/>
          <w:lang w:val="en-GB"/>
        </w:rPr>
        <w:t xml:space="preserve">scope for </w:t>
      </w:r>
      <w:r w:rsidR="0017113D" w:rsidRPr="00FC1667">
        <w:rPr>
          <w:rFonts w:asciiTheme="minorHAnsi" w:hAnsiTheme="minorHAnsi"/>
          <w:sz w:val="24"/>
          <w:lang w:val="en-GB"/>
        </w:rPr>
        <w:lastRenderedPageBreak/>
        <w:t>suppression by N-responsive</w:t>
      </w:r>
      <w:r w:rsidR="006270C8" w:rsidRPr="00FC1667">
        <w:rPr>
          <w:rFonts w:asciiTheme="minorHAnsi" w:hAnsiTheme="minorHAnsi"/>
          <w:sz w:val="24"/>
          <w:lang w:val="en-GB"/>
        </w:rPr>
        <w:t xml:space="preserve"> competitors </w:t>
      </w:r>
      <w:r w:rsidR="006270C8"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{"citationItems":[{"id":"ITEM-1","itemData":{"DOI":"10.1038/ncomms8710","ISBN":"2041-1723","ISSN":"2041-1723","PMID":"26173623","abstract":"Exotic species dominate many communities; however the functional significance of species' biogeographic origin remains highly contentious. This debate is fuelled in part by the lack of globally replicated, systematic data assessing the relationship between species provenance, function and response to perturbations. We examined the abundance of native and exotic plant species at 64 grasslands in 13 countries, and at a subset of the sites we experimentally tested native and exotic species responses to two fundamental drivers of invasion, mineral nutrient supplies and vertebrate herbivory. Exotic species are six times more likely to dominate communities than native species. Furthermore, while experimental nutrient addition increases the cover and richness of exotic species, nutrients decrease native diversity and cover. Native and exotic species also differ in their response to vertebrate consumer exclusion. These results suggest that species origin has functional significance, and that eutrophication will lead to increased exotic dominance in grasslands.","author":[{"dropping-particle":"","family":"Seabloom","given":"Eric W.","non-dropping-particle":"","parse-names":false,"suffix":""},{"dropping-particle":"","family":"Borer","given":"Elizabeth T.","non-dropping-particle":"","parse-names":false,"suffix":""},{"dropping-particle":"","family":"Buckley","given":"Yvonne M.","non-dropping-particle":"","parse-names":false,"suffix":""},{"dropping-particle":"","family":"Cleland","given":"Elsa E.","non-dropping-particle":"","parse-names":false,"suffix":""},{"dropping-particle":"","family":"Davies","given":"Kendi F.","non-dropping-particle":"","parse-names":false,"suffix":""},{"dropping-particle":"","family":"Firn","given":"Jennifer","non-dropping-particle":"","parse-names":false,"suffix":""},{"dropping-particle":"","family":"Harpole","given":"W. Stanley","non-dropping-particle":"","parse-names":false,"suffix":""},{"dropping-particle":"","family":"Hautier","given":"Yann","non-dropping-particle":"","parse-names":false,"suffix":""},{"dropping-particle":"","family":"Lind","given":"Eric M.","non-dropping-particle":"","parse-names":false,"suffix":""},{"dropping-particle":"","family":"Macdougall","given":"Andrew S.","non-dropping-particle":"","parse-names":false,"suffix":""},{"dropping-particle":"","family":"Orrock","given":"John L.","non-dropping-particle":"","parse-names":false,"suffix":""},{"dropping-particle":"","family":"Prober","given":"Suzanne M.","non-dropping-particle":"","parse-names":false,"suffix":""},{"dropping-particle":"","family":"Adler","given":"Peter B.","non-dropping-particle":"","parse-names":false,"suffix":""},{"dropping-particle":"","family":"Anderson","given":"T. Michael","non-dropping-particle":"","parse-names":false,"suffix":""},{"dropping-particle":"","family":"Bakker","given":"Jonathan D.","non-dropping-particle":"","parse-names":false,"suffix":""},{"dropping-particle":"","family":"Biederman","given":"Lori A.","non-dropping-particle":"","parse-names":false,"suffix":""},{"dropping-particle":"","family":"Blumenthal","given":"Dana M.","non-dropping-particle":"","parse-names":false,"suffix":""},{"dropping-particle":"","family":"Brown","given":"Cynthia S.","non-dropping-particle":"","parse-names":false,"suffix":""},{"dropping-particle":"","family":"Brudvig","given":"Lars A.","non-dropping-particle":"","parse-names":false,"suffix":""},{"dropping-particle":"","family":"Cadotte","given":"Marc","non-dropping-particle":"","parse-names":false,"suffix":""},{"dropping-particle":"","family":"Chu","given":"Chengjin","non-dropping-particle":"","parse-names":false,"suffix":""},{"dropping-particle":"","family":"Cottingham","given":"Kathryn L.","non-dropping-particle":"","parse-names":false,"suffix":""},{"dropping-particle":"","family":"Crawley","given":"Michael J.","non-dropping-particle":"","parse-names":false,"suffix":""},{"dropping-particle":"","family":"Damschen","given":"Ellen I.","non-dropping-particle":"","parse-names":false,"suffix":""},{"dropping-particle":"","family":"Dantonio","given":"Carla M.","non-dropping-particle":"","parse-names":false,"suffix":""},{"dropping-particle":"","family":"DeCrappeo","given":"Nicole M.","non-dropping-particle":"","parse-names":false,"suffix":""},{"dropping-particle":"","family":"Du","given":"Guozhen","non-dropping-particle":"","parse-names":false,"suffix":""},{"dropping-particle":"","family":"Fay","given":"Philip A.","non-dropping-particle":"","parse-names":false,"suffix":""},{"dropping-particle":"","family":"Frater","given":"Paul","non-dropping-particle":"","parse-names":false,"suffix":""},{"dropping-particle":"","family":"Gruner","given":"Daniel S.","non-dropping-particle":"","parse-names":false,"suffix":""},{"dropping-particle":"","family":"Hagenah","given":"Nicole","non-dropping-particle":"","parse-names":false,"suffix":""},{"dropping-particle":"","family":"Hector","given":"Andy","non-dropping-particle":"","parse-names":false,"suffix":""},{"dropping-particle":"","family":"Hillebrand","given":"Helmut","non-dropping-particle":"","parse-names":false,"suffix":""},{"dropping-particle":"","family":"Hofmockel","given":"Kirsten S.","non-dropping-particle":"","parse-names":false,"suffix":""},{"dropping-particle":"","family":"Humphries","given":"Hope C.","non-dropping-particle":"","parse-names":false,"suffix":""},{"dropping-particle":"","family":"Jin","given":"Virginia L.","non-dropping-particle":"","parse-names":false,"suffix":""},{"dropping-particle":"","family":"Kay","given":"Adam","non-dropping-particle":"","parse-names":false,"suffix":""},{"dropping-particle":"","family":"Kirkman","given":"Kevin P.","non-dropping-particle":"","parse-names":false,"suffix":""},{"dropping-particle":"","family":"Klein","given":"Julia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J.","non-dropping-particle":"La","parse-names":false,"suffix":""},{"dropping-particle":"","family":"Ladwig","given":"Laura","non-dropping-particle":"","parse-names":false,"suffix":""},{"dropping-particle":"","family":"Lambrinos","given":"John G.","non-dropping-particle":"","parse-names":false,"suffix":""},{"dropping-particle":"","family":"Li","given":"Qi","non-dropping-particle":"","parse-names":false,"suffix":""},{"dropping-particle":"","family":"Li","given":"Wei","non-dropping-particle":"","parse-names":false,"suffix":""},{"dropping-particle":"","family":"Marushia","given":"Robin","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non-dropping-particle":"","parse-names":false,"suffix":""},{"dropping-particle":"","family":"Mortensen","given":"Brent","non-dropping-particle":"","parse-names":false,"suffix":""},{"dropping-particle":"","family":"O'Halloran","given":"Lydia R.","non-dropping-particle":"","parse-names":false,"suffix":""},{"dropping-particle":"","family":"Pyke","given":"David A.","non-dropping-particle":"","parse-names":false,"suffix":""},{"dropping-particle":"","family":"Risch","given":"Anita C.","non-dropping-particle":"","parse-names":false,"suffix":""},{"dropping-particle":"","family":"Sankaran","given":"Mahesh","non-dropping-particle":"","parse-names":false,"suffix":""},{"dropping-particle":"","family":"Schuetz","given":"Martin","non-dropping-particle":"","parse-names":false,"suffix":""},{"dropping-particle":"","family":"Simonsen","given":"Anna","non-dropping-particle":"","parse-names":false,"suffix":""},{"dropping-particle":"","family":"Smith","given":"Melinda D.","non-dropping-particle":"","parse-names":false,"suffix":""},{"dropping-particle":"","family":"Stevens","given":"Carly J.","non-dropping-particle":"","parse-names":false,"suffix":""},{"dropping-particle":"","family":"Sullivan","given":"Lauren","non-dropping-particle":"","parse-names":false,"suffix":""},{"dropping-particle":"","family":"Wolkovich","given":"Elizabeth","non-dropping-particle":"","parse-names":false,"suffix":""},{"dropping-particle":"","family":"Wragg","given":"Peter D.","non-dropping-particle":"","parse-names":false,"suffix":""},{"dropping-particle":"","family":"Wright","given":"Justin","non-dropping-particle":"","parse-names":false,"suffix":""},{"dropping-particle":"","family":"Yang","given":"Louie","non-dropping-particle":"","parse-names":false,"suffix":""}],"container-title":"Nature Communications","id":"ITEM-1","issue":"December","issued":{"date-parts":[["2015","11","15"]]},"page":"7710","title":"Plant species’ origin predicts dominance and response to nutrient enrichment and herbivores in global grasslands","type":"article-journal","volume":"6"},"uris":["http://www.mendeley.com/documents/?uuid=587b4d64-e1b6-4d53-a7d6-f245db1b81a3"]},{"id":"ITEM-2","itemData":{"DOI":"10.1098/rstb.2015.0273","ISBN":"9781467360883","ISSN":"0962-8436","PMID":"27114575","abstract":"Ecosystem eutrophication often increases domination by non-natives and causes displacement of native taxa. However, variation in environmental con- ditions may affect the outcome of interactions between native and non-native taxa in environments where nutrient supply is elevated. We examined the interactive effects of eutrophication, climate variability and climate average conditions on the success of native and non-native plant species using exper- imental nutrient manipulations replicated at 32 grassland sites on four continents.We hypothesized that effects of nutrient addition would be great- est where climatewas stable and benign, owing to reduced niche partitioning. We found that the abundance of non-native species increased with nutrient addition independent of climate; however, nutrient addition increased non- native species richness anddecreased native species richness, with these effects dampened in warmer or wetter sites. Eutrophication also altered the time scale in which grassland invasion responded to climate, decreasing the importance of long-term climate and increasing that of annual climate. Thus, climatic conditions mediate the responses of native and non-native flora to nutrient enrichment. Our results suggest that the negative effect of nutrient addition on native abundance is decoupled from its effect on richness, and reduces the time scale of the links between climate and compositional change.","author":[{"dropping-particle":"","family":"Flores-moreno","given":"Habacuc","non-dropping-particle":"","parse-names":false,"suffix":""},{"dropping-particle":"","family":"Reich","given":"Peter B.","non-dropping-particle":"","parse-names":false,"suffix":""},{"dropping-particle":"","family":"Lind","given":"Eric M.","non-dropping-particle":"","parse-names":false,"suffix":""},{"dropping-particle":"","family":"Sullivan","given":"Lauren L.","non-dropping-particle":"","parse-names":false,"suffix":""},{"dropping-particle":"","family":"Seabloom","given":"Eric W.","non-dropping-particle":"","parse-names":false,"suffix":""},{"dropping-particle":"","family":"Yahdjian","given":"Laura","non-dropping-particle":"","parse-names":false,"suffix":""},{"dropping-particle":"","family":"MacDougall","given":"Andrew S.","non-dropping-particle":"","parse-names":false,"suffix":""},{"dropping-particle":"","family":"Reichmann","given":"Lara G.","non-dropping-particle":"","parse-names":false,"suffix":""},{"dropping-particle":"","family":"Alberti","given":"Juan","non-dropping-particle":"","parse-names":false,"suffix":""},{"dropping-particle":"","family":"Báez","given":"Selene","non-dropping-particle":"","parse-names":false,"suffix":""},{"dropping-particle":"","family":"Bakker","given":"Jonathan D.","non-dropping-particle":"","parse-names":false,"suffix":""},{"dropping-particle":"","family":"Cadotte","given":"Marc W.","non-dropping-particle":"","parse-names":false,"suffix":""},{"dropping-particle":"","family":"Caldeira","given":"Maria C.","non-dropping-particle":"","parse-names":false,"suffix":""},{"dropping-particle":"","family":"Chaneton","given":"Enrique J.","non-dropping-particle":"","parse-names":false,"suffix":""},{"dropping-particle":"","family":"D’Antonio","given":"Carla M.","non-dropping-particle":"","parse-names":false,"suffix":""},{"dropping-particle":"","family":"Fay","given":"Philip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H","non-dropping-particle":"","parse-names":false,"suffix":""},{"dropping-particle":"","family":"Pierre","given":"Kimberly J.","non-dropping-particle":"La","parse-names":false,"suffix":""},{"dropping-particle":"","family":"Laungani","given":"Ramesh","non-dropping-particle":"","parse-names":false,"suffix":""},{"dropping-particle":"","family":"Leakey","given":"Andrew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L.","non-dropping-particle":"","parse-names":false,"suffix":""},{"dropping-particle":"","family":"Moore","given":"Joslin L.","non-dropping-particle":"","parse-names":false,"suffix":""},{"dropping-particle":"","family":"Pascual","given":"Jesus","non-dropping-particle":"","parse-names":false,"suffix":""},{"dropping-particle":"","family":"Borer","given":"Elizabeth T.","non-dropping-particle":"","parse-names":false,"suffix":""},{"dropping-particle":"","family":"D'Antonio","given":"Carla M.","non-dropping-particle":"","parse-names":false,"suffix":""},{"dropping-particle":"","family":"Fay","given":"Philip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H","non-dropping-particle":"","parse-names":false,"suffix":""},{"dropping-particle":"","family":"Pierre","given":"Kimberly J.","non-dropping-particle":"La","parse-names":false,"suffix":""},{"dropping-particle":"","family":"Laungani","given":"Ramesh","non-dropping-particle":"","parse-names":false,"suffix":""},{"dropping-particle":"","family":"Leakey","given":"Andrew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L.","non-dropping-particle":"","parse-names":false,"suffix":""},{"dropping-particle":"","family":"Moore","given":"Joslin L.","non-dropping-particle":"","parse-names":false,"suffix":""},{"dropping-particle":"","family":"Pascual","given":"Jesus","non-dropping-particle":"","parse-names":false,"suffix":""},{"dropping-particle":"","family":"Borer","given":"Elizabeth T.","non-dropping-particle":"","parse-names":false,"suffix":""},{"dropping-particle":"","family":"Alberti","given":"Juan","non-dropping-particle":"","parse-names":false,"suffix":""},{"dropping-particle":"","family":"Ba","given":"Selene","non-dropping-particle":"","parse-names":false,"suffix":""},{"dropping-particle":"","family":"Caldeira","given":"C","non-dropping-particle":"","parse-names":false,"suffix":""},{"dropping-particle":"","family":"Chaneton","given":"Enrique J.","non-dropping-particle":"","parse-names":false,"suffix":""},{"dropping-particle":"","family":"Antonio","given":"Carla M D","non-dropping-particle":"","parse-names":false,"suffix":""},{"dropping-particle":"","family":"Fay","given":"Philip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H","non-dropping-particle":"","parse-names":false,"suffix":""},{"dropping-particle":"La","family":"Pierre","given":"Kimberly J","non-dropping-particle":"","parse-names":false,"suffix":""},{"dropping-particle":"","family":"Laungani","given":"Ramesh","non-dropping-particle":"","parse-names":false,"suffix":""},{"dropping-particle":"","family":"Leakey","given":"Andrew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L","non-dropping-particle":"","parse-names":false,"suffix":""},{"dropping-particle":"","family":"Pascual","given":"Jesus","non-dropping-particle":"","parse-names":false,"suffix":""},{"dropping-particle":"","family":"Borer","given":"Elizabeth T.","non-dropping-particle":"","parse-names":false,"suffix":""},{"dropping-particle":"","family":"Báez","given":"Selene","non-dropping-particle":"","parse-names":false,"suffix":""},{"dropping-particle":"","family":"Bakker","given":"Jonathan D.","non-dropping-particle":"","parse-names":false,"suffix":""},{"dropping-particle":"","family":"Cadotte","given":"Marc W.","non-dropping-particle":"","parse-names":false,"suffix":""},{"dropping-particle":"","family":"Caldeira","given":"Maria C.","non-dropping-particle":"","parse-names":false,"suffix":""},{"dropping-particle":"","family":"Chaneton","given":"Enrique J.","non-dropping-particle":"","parse-names":false,"suffix":""},{"dropping-particle":"","family":"D’Antonio","given":"Carla M.","non-dropping-particle":"","parse-names":false,"suffix":""},{"dropping-particle":"","family":"Fay","given":"Philip A.","non-dropping-particle":"","parse-names":false,"suffix":""},{"dropping-particle":"","family":"Firn","given":"Jennifer","non-dropping-particle":"","parse-names":false,"suffix":""},{"dropping-particle":"","family":"Hagenah","given":"Nicole","non-dropping-particle":"","parse-names":false,"suffix":""},{"dropping-particle":"","family":"Harpole","given":"W. Stanley","non-dropping-particle":"","parse-names":false,"suffix":""},{"dropping-particle":"","family":"Iribarne","given":"Oscar","non-dropping-particle":"","parse-names":false,"suffix":""},{"dropping-particle":"","family":"Kirkman","given":"Kevin P.","non-dropping-particle":"","parse-names":false,"suffix":""},{"dropping-particle":"","family":"Knops","given":"Johannes M.H. H","non-dropping-particle":"","parse-names":false,"suffix":""},{"dropping-particle":"","family":"Pierre","given":"Kimberly J.","non-dropping-particle":"La","parse-names":false,"suffix":""},{"dropping-particle":"","family":"Laungani","given":"Ramesh","non-dropping-particle":"","parse-names":false,"suffix":""},{"dropping-particle":"","family":"Leakey","given":"Andrew D.B. B","non-dropping-particle":"","parse-names":false,"suffix":""},{"dropping-particle":"","family":"Mcculley","given":"Rebecca L.","non-dropping-particle":"","parse-names":false,"suffix":""},{"dropping-particle":"","family":"Moore","given":"Joslin L.","non-dropping-particle":"","parse-names":false,"suffix":""},{"dropping-particle":"","family":"Pascual","given":"Jesus","non-dropping-particle":"","parse-names":false,"suffix":""},{"dropping-particle":"","family":"Borer","given":"Elizabeth T.","non-dropping-particle":"","parse-names":false,"suffix":""}],"container-title":"Philosophical Transactions of the Royal Society B: Biological Sciences","id":"ITEM-2","issue":"1694","issued":{"date-parts":[["2016","5","19"]]},"page":"20150273","title":"Climate modifies response of non-native and native species richness to nutrient enrichment","type":"article-journal","volume":"371"},"uris":["http://www.mendeley.com/documents/?uuid=83ae4330-0d7a-4619-aa77-b27eecbb7e66"]}],"mendeley":{"formattedCitation":"(65, 66)","plainTextFormattedCitation":"(65, 66)","previouslyFormattedCitation":"(65, 66)"},"properties":{"noteIndex":0},"schema":"https://github.com/citation-style-language/schema/raw/master/csl-citation.json"}</w:instrText>
      </w:r>
      <w:r w:rsidR="006270C8" w:rsidRPr="00FC1667">
        <w:rPr>
          <w:rFonts w:asciiTheme="minorHAnsi" w:hAnsiTheme="minorHAnsi"/>
          <w:sz w:val="24"/>
          <w:lang w:val="en-GB"/>
        </w:rPr>
        <w:fldChar w:fldCharType="separate"/>
      </w:r>
      <w:r w:rsidR="005B5C30" w:rsidRPr="00FC1667">
        <w:rPr>
          <w:rFonts w:asciiTheme="minorHAnsi" w:hAnsiTheme="minorHAnsi"/>
          <w:noProof/>
          <w:sz w:val="24"/>
          <w:lang w:val="en-GB"/>
        </w:rPr>
        <w:t>(65, 66)</w:t>
      </w:r>
      <w:r w:rsidR="006270C8" w:rsidRPr="00FC1667">
        <w:rPr>
          <w:rFonts w:asciiTheme="minorHAnsi" w:hAnsiTheme="minorHAnsi"/>
          <w:sz w:val="24"/>
          <w:lang w:val="en-GB"/>
        </w:rPr>
        <w:fldChar w:fldCharType="end"/>
      </w:r>
      <w:r w:rsidR="0017113D" w:rsidRPr="00FC1667">
        <w:rPr>
          <w:rFonts w:asciiTheme="minorHAnsi" w:hAnsiTheme="minorHAnsi"/>
          <w:sz w:val="24"/>
          <w:lang w:val="en-GB"/>
        </w:rPr>
        <w:t>.</w:t>
      </w:r>
      <w:r w:rsidR="005602C6" w:rsidRPr="00FC1667">
        <w:rPr>
          <w:rFonts w:asciiTheme="minorHAnsi" w:hAnsiTheme="minorHAnsi"/>
          <w:color w:val="000000" w:themeColor="text1"/>
          <w:sz w:val="24"/>
          <w:lang w:val="en-GB"/>
        </w:rPr>
        <w:t xml:space="preserve"> Our assessment of effects of N, P and K+ addition </w:t>
      </w:r>
      <w:r w:rsidR="005F3D5A" w:rsidRPr="00FC1667">
        <w:rPr>
          <w:rFonts w:asciiTheme="minorHAnsi" w:hAnsiTheme="minorHAnsi"/>
          <w:color w:val="000000" w:themeColor="text1"/>
          <w:sz w:val="24"/>
          <w:lang w:val="en-GB"/>
        </w:rPr>
        <w:t>across 45</w:t>
      </w:r>
      <w:r w:rsidR="001A3F5E" w:rsidRPr="00FC1667">
        <w:rPr>
          <w:rFonts w:asciiTheme="minorHAnsi" w:hAnsiTheme="minorHAnsi"/>
          <w:color w:val="000000" w:themeColor="text1"/>
          <w:sz w:val="24"/>
          <w:lang w:val="en-GB"/>
        </w:rPr>
        <w:t xml:space="preserve"> </w:t>
      </w:r>
      <w:r w:rsidR="005602C6" w:rsidRPr="00FC1667">
        <w:rPr>
          <w:rFonts w:asciiTheme="minorHAnsi" w:hAnsiTheme="minorHAnsi"/>
          <w:color w:val="000000" w:themeColor="text1"/>
          <w:sz w:val="24"/>
          <w:lang w:val="en-GB"/>
        </w:rPr>
        <w:t>grasslands thus emphasize</w:t>
      </w:r>
      <w:r w:rsidR="00B52952" w:rsidRPr="00FC1667">
        <w:rPr>
          <w:rFonts w:asciiTheme="minorHAnsi" w:hAnsiTheme="minorHAnsi"/>
          <w:color w:val="000000" w:themeColor="text1"/>
          <w:sz w:val="24"/>
          <w:lang w:val="en-GB"/>
        </w:rPr>
        <w:t>s</w:t>
      </w:r>
      <w:r w:rsidR="005602C6" w:rsidRPr="00FC1667">
        <w:rPr>
          <w:rFonts w:asciiTheme="minorHAnsi" w:hAnsiTheme="minorHAnsi"/>
          <w:color w:val="000000" w:themeColor="text1"/>
          <w:sz w:val="24"/>
          <w:lang w:val="en-GB"/>
        </w:rPr>
        <w:t xml:space="preserve"> the importance of soil nutrients and plant community </w:t>
      </w:r>
      <w:r w:rsidR="00DF642F" w:rsidRPr="00FC1667">
        <w:rPr>
          <w:rFonts w:asciiTheme="minorHAnsi" w:hAnsiTheme="minorHAnsi"/>
          <w:color w:val="000000" w:themeColor="text1"/>
          <w:sz w:val="24"/>
          <w:lang w:val="en-GB"/>
        </w:rPr>
        <w:t>composition</w:t>
      </w:r>
      <w:r w:rsidR="00B116CE" w:rsidRPr="00FC1667">
        <w:rPr>
          <w:rFonts w:asciiTheme="minorHAnsi" w:hAnsiTheme="minorHAnsi"/>
          <w:color w:val="000000" w:themeColor="text1"/>
          <w:sz w:val="24"/>
          <w:lang w:val="en-GB"/>
        </w:rPr>
        <w:t xml:space="preserve"> </w:t>
      </w:r>
      <w:r w:rsidR="005602C6" w:rsidRPr="00FC1667">
        <w:rPr>
          <w:rFonts w:asciiTheme="minorHAnsi" w:hAnsiTheme="minorHAnsi"/>
          <w:color w:val="000000" w:themeColor="text1"/>
          <w:sz w:val="24"/>
          <w:lang w:val="en-GB"/>
        </w:rPr>
        <w:t>in combination with macro-climatic conditions as predictors of legume responses.</w:t>
      </w:r>
      <w:r w:rsidR="00E047D0" w:rsidRPr="00FC1667">
        <w:rPr>
          <w:rFonts w:asciiTheme="minorHAnsi" w:hAnsiTheme="minorHAnsi"/>
          <w:color w:val="000000" w:themeColor="text1"/>
          <w:sz w:val="24"/>
          <w:lang w:val="en-GB"/>
        </w:rPr>
        <w:t xml:space="preserve"> </w:t>
      </w:r>
    </w:p>
    <w:p w14:paraId="5E220F57" w14:textId="369C11B8" w:rsidR="001A7C2A" w:rsidRPr="00FC1667" w:rsidRDefault="001A7C2A" w:rsidP="001A7C2A">
      <w:pPr>
        <w:rPr>
          <w:rFonts w:asciiTheme="minorHAnsi" w:hAnsiTheme="minorHAnsi"/>
          <w:i/>
          <w:color w:val="808080" w:themeColor="background1" w:themeShade="80"/>
          <w:sz w:val="24"/>
          <w:lang w:val="en-GB"/>
        </w:rPr>
      </w:pPr>
      <w:bookmarkStart w:id="37" w:name="_Hlk30868759"/>
      <w:r w:rsidRPr="00FC1667">
        <w:rPr>
          <w:rFonts w:asciiTheme="minorHAnsi" w:hAnsiTheme="minorHAnsi"/>
          <w:i/>
          <w:color w:val="808080" w:themeColor="background1" w:themeShade="80"/>
          <w:sz w:val="24"/>
          <w:lang w:val="en-GB"/>
        </w:rPr>
        <w:t xml:space="preserve">Conclusions </w:t>
      </w:r>
    </w:p>
    <w:p w14:paraId="1337B75E" w14:textId="6C93669A" w:rsidR="0080069E" w:rsidRPr="00FC1667" w:rsidRDefault="00E05B08" w:rsidP="006F1BC9">
      <w:pPr>
        <w:rPr>
          <w:rFonts w:asciiTheme="minorHAnsi" w:hAnsiTheme="minorHAnsi"/>
          <w:sz w:val="24"/>
          <w:lang w:val="en-GB"/>
        </w:rPr>
      </w:pPr>
      <w:bookmarkStart w:id="38" w:name="_Hlk46834836"/>
      <w:bookmarkStart w:id="39" w:name="_Hlk47112474"/>
      <w:r w:rsidRPr="00FC1667">
        <w:rPr>
          <w:rFonts w:asciiTheme="minorHAnsi" w:hAnsiTheme="minorHAnsi"/>
          <w:sz w:val="24"/>
          <w:lang w:val="en-GB"/>
        </w:rPr>
        <w:t xml:space="preserve">Our </w:t>
      </w:r>
      <w:r w:rsidR="00280963" w:rsidRPr="00FC1667">
        <w:rPr>
          <w:rFonts w:asciiTheme="minorHAnsi" w:hAnsiTheme="minorHAnsi"/>
          <w:sz w:val="24"/>
          <w:lang w:val="en-GB"/>
        </w:rPr>
        <w:t>data from</w:t>
      </w:r>
      <w:r w:rsidR="00E85557" w:rsidRPr="00FC1667">
        <w:rPr>
          <w:rFonts w:asciiTheme="minorHAnsi" w:hAnsiTheme="minorHAnsi"/>
          <w:sz w:val="24"/>
          <w:lang w:val="en-GB"/>
        </w:rPr>
        <w:t xml:space="preserve"> 45 </w:t>
      </w:r>
      <w:r w:rsidR="00651667" w:rsidRPr="00FC1667">
        <w:rPr>
          <w:rFonts w:asciiTheme="minorHAnsi" w:hAnsiTheme="minorHAnsi"/>
          <w:sz w:val="24"/>
          <w:lang w:val="en-GB"/>
        </w:rPr>
        <w:t>standardized experiment</w:t>
      </w:r>
      <w:r w:rsidR="00280963" w:rsidRPr="00FC1667">
        <w:rPr>
          <w:rFonts w:asciiTheme="minorHAnsi" w:hAnsiTheme="minorHAnsi"/>
          <w:sz w:val="24"/>
          <w:lang w:val="en-GB"/>
        </w:rPr>
        <w:t>s</w:t>
      </w:r>
      <w:r w:rsidR="00FB373D" w:rsidRPr="00FC1667">
        <w:rPr>
          <w:rFonts w:asciiTheme="minorHAnsi" w:hAnsiTheme="minorHAnsi"/>
          <w:sz w:val="24"/>
          <w:lang w:val="en-GB"/>
        </w:rPr>
        <w:t xml:space="preserve"> </w:t>
      </w:r>
      <w:r w:rsidR="00E43987" w:rsidRPr="00FC1667">
        <w:rPr>
          <w:rFonts w:asciiTheme="minorHAnsi" w:hAnsiTheme="minorHAnsi"/>
          <w:sz w:val="24"/>
          <w:lang w:val="en-GB"/>
        </w:rPr>
        <w:t>in</w:t>
      </w:r>
      <w:r w:rsidR="00B64F5D" w:rsidRPr="00FC1667">
        <w:rPr>
          <w:rFonts w:asciiTheme="minorHAnsi" w:hAnsiTheme="minorHAnsi"/>
          <w:sz w:val="24"/>
          <w:lang w:val="en-GB"/>
        </w:rPr>
        <w:t xml:space="preserve"> grasslands from </w:t>
      </w:r>
      <w:r w:rsidR="00A63D37" w:rsidRPr="00FC1667">
        <w:rPr>
          <w:rFonts w:asciiTheme="minorHAnsi" w:hAnsiTheme="minorHAnsi"/>
          <w:sz w:val="24"/>
          <w:lang w:val="en-GB"/>
        </w:rPr>
        <w:t xml:space="preserve">six continents </w:t>
      </w:r>
      <w:r w:rsidR="00553237" w:rsidRPr="00FC1667">
        <w:rPr>
          <w:rFonts w:asciiTheme="minorHAnsi" w:hAnsiTheme="minorHAnsi"/>
          <w:sz w:val="24"/>
          <w:lang w:val="en-GB"/>
        </w:rPr>
        <w:t>provid</w:t>
      </w:r>
      <w:r w:rsidR="003B6D1C" w:rsidRPr="00FC1667">
        <w:rPr>
          <w:rFonts w:asciiTheme="minorHAnsi" w:hAnsiTheme="minorHAnsi"/>
          <w:sz w:val="24"/>
          <w:lang w:val="en-GB"/>
        </w:rPr>
        <w:t>e</w:t>
      </w:r>
      <w:r w:rsidR="00553237" w:rsidRPr="00FC1667">
        <w:rPr>
          <w:rFonts w:asciiTheme="minorHAnsi" w:hAnsiTheme="minorHAnsi"/>
          <w:sz w:val="24"/>
          <w:lang w:val="en-GB"/>
        </w:rPr>
        <w:t xml:space="preserve"> </w:t>
      </w:r>
      <w:r w:rsidR="00A63D37" w:rsidRPr="00FC1667">
        <w:rPr>
          <w:rFonts w:asciiTheme="minorHAnsi" w:hAnsiTheme="minorHAnsi"/>
          <w:sz w:val="24"/>
          <w:lang w:val="en-GB"/>
        </w:rPr>
        <w:t>broad</w:t>
      </w:r>
      <w:r w:rsidR="00DF71E8" w:rsidRPr="00FC1667">
        <w:rPr>
          <w:rFonts w:asciiTheme="minorHAnsi" w:hAnsiTheme="minorHAnsi"/>
          <w:sz w:val="24"/>
          <w:lang w:val="en-GB"/>
        </w:rPr>
        <w:t>-scale</w:t>
      </w:r>
      <w:r w:rsidRPr="00FC1667">
        <w:rPr>
          <w:rFonts w:asciiTheme="minorHAnsi" w:hAnsiTheme="minorHAnsi"/>
          <w:sz w:val="24"/>
          <w:lang w:val="en-GB"/>
        </w:rPr>
        <w:t xml:space="preserve"> </w:t>
      </w:r>
      <w:r w:rsidR="00340BA8" w:rsidRPr="00FC1667">
        <w:rPr>
          <w:rFonts w:asciiTheme="minorHAnsi" w:hAnsiTheme="minorHAnsi"/>
          <w:sz w:val="24"/>
          <w:lang w:val="en-GB"/>
        </w:rPr>
        <w:t xml:space="preserve">evidence </w:t>
      </w:r>
      <w:r w:rsidR="00DF71E8" w:rsidRPr="00FC1667">
        <w:rPr>
          <w:rFonts w:asciiTheme="minorHAnsi" w:hAnsiTheme="minorHAnsi"/>
          <w:sz w:val="24"/>
          <w:lang w:val="en-GB"/>
        </w:rPr>
        <w:t xml:space="preserve">that the </w:t>
      </w:r>
      <w:r w:rsidR="00340BA8" w:rsidRPr="00FC1667">
        <w:rPr>
          <w:rFonts w:asciiTheme="minorHAnsi" w:hAnsiTheme="minorHAnsi"/>
          <w:sz w:val="24"/>
          <w:lang w:val="en-GB"/>
        </w:rPr>
        <w:t>individual and interactive</w:t>
      </w:r>
      <w:r w:rsidR="00E85557" w:rsidRPr="00FC1667">
        <w:rPr>
          <w:rFonts w:asciiTheme="minorHAnsi" w:hAnsiTheme="minorHAnsi"/>
          <w:sz w:val="24"/>
          <w:lang w:val="en-GB"/>
        </w:rPr>
        <w:t xml:space="preserve"> effects of </w:t>
      </w:r>
      <w:r w:rsidR="00FB373D" w:rsidRPr="00FC1667">
        <w:rPr>
          <w:rFonts w:asciiTheme="minorHAnsi" w:hAnsiTheme="minorHAnsi"/>
          <w:sz w:val="24"/>
          <w:lang w:val="en-GB"/>
        </w:rPr>
        <w:t>nutrient</w:t>
      </w:r>
      <w:r w:rsidR="00E85557" w:rsidRPr="00FC1667">
        <w:rPr>
          <w:rFonts w:asciiTheme="minorHAnsi" w:hAnsiTheme="minorHAnsi"/>
          <w:sz w:val="24"/>
          <w:lang w:val="en-GB"/>
        </w:rPr>
        <w:t xml:space="preserve"> </w:t>
      </w:r>
      <w:r w:rsidR="00DF71E8" w:rsidRPr="00FC1667">
        <w:rPr>
          <w:rFonts w:asciiTheme="minorHAnsi" w:hAnsiTheme="minorHAnsi"/>
          <w:sz w:val="24"/>
          <w:lang w:val="en-GB"/>
        </w:rPr>
        <w:t xml:space="preserve">addition </w:t>
      </w:r>
      <w:r w:rsidR="00E85557" w:rsidRPr="00FC1667">
        <w:rPr>
          <w:rFonts w:asciiTheme="minorHAnsi" w:hAnsiTheme="minorHAnsi"/>
          <w:sz w:val="24"/>
          <w:lang w:val="en-GB"/>
        </w:rPr>
        <w:t>on legumes</w:t>
      </w:r>
      <w:r w:rsidR="00BC3753" w:rsidRPr="00FC1667">
        <w:rPr>
          <w:rFonts w:asciiTheme="minorHAnsi" w:hAnsiTheme="minorHAnsi"/>
          <w:sz w:val="24"/>
          <w:lang w:val="en-GB"/>
        </w:rPr>
        <w:t xml:space="preserve"> </w:t>
      </w:r>
      <w:r w:rsidR="00750A59" w:rsidRPr="00FC1667">
        <w:rPr>
          <w:rFonts w:asciiTheme="minorHAnsi" w:hAnsiTheme="minorHAnsi"/>
          <w:sz w:val="24"/>
          <w:lang w:val="en-GB"/>
        </w:rPr>
        <w:t>correspond</w:t>
      </w:r>
      <w:r w:rsidR="00FB373D" w:rsidRPr="00FC1667">
        <w:rPr>
          <w:rFonts w:asciiTheme="minorHAnsi" w:hAnsiTheme="minorHAnsi"/>
          <w:sz w:val="24"/>
          <w:lang w:val="en-GB"/>
        </w:rPr>
        <w:t xml:space="preserve"> with </w:t>
      </w:r>
      <w:r w:rsidR="00DF71E8" w:rsidRPr="00FC1667">
        <w:rPr>
          <w:rFonts w:asciiTheme="minorHAnsi" w:hAnsiTheme="minorHAnsi"/>
          <w:sz w:val="24"/>
          <w:lang w:val="en-GB"/>
        </w:rPr>
        <w:t xml:space="preserve">predictions from </w:t>
      </w:r>
      <w:r w:rsidR="005D0A5B" w:rsidRPr="00FC1667">
        <w:rPr>
          <w:rFonts w:asciiTheme="minorHAnsi" w:hAnsiTheme="minorHAnsi"/>
          <w:sz w:val="24"/>
          <w:lang w:val="en-GB"/>
        </w:rPr>
        <w:t xml:space="preserve">resource </w:t>
      </w:r>
      <w:r w:rsidR="00DF71E8" w:rsidRPr="00FC1667">
        <w:rPr>
          <w:rFonts w:asciiTheme="minorHAnsi" w:hAnsiTheme="minorHAnsi"/>
          <w:sz w:val="24"/>
          <w:lang w:val="en-GB"/>
        </w:rPr>
        <w:t>competition</w:t>
      </w:r>
      <w:r w:rsidR="005D0A5B" w:rsidRPr="00FC1667">
        <w:rPr>
          <w:rFonts w:asciiTheme="minorHAnsi" w:hAnsiTheme="minorHAnsi"/>
          <w:sz w:val="24"/>
          <w:lang w:val="en-GB"/>
        </w:rPr>
        <w:t xml:space="preserve"> theory</w:t>
      </w:r>
      <w:r w:rsidR="00FB373D" w:rsidRPr="00FC1667">
        <w:rPr>
          <w:rFonts w:asciiTheme="minorHAnsi" w:hAnsiTheme="minorHAnsi"/>
          <w:sz w:val="24"/>
          <w:lang w:val="en-GB"/>
        </w:rPr>
        <w:t xml:space="preserve"> </w:t>
      </w:r>
      <w:bookmarkEnd w:id="38"/>
      <w:r w:rsidR="00FB373D"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{"citationItems":[{"id":"ITEM-1","itemData":{"DOI":"10.1086/665650","ISBN":"1537-5323 (Electronic)\\r0003-0147 (Linking)","ISSN":"0003-0147","PMID":"22617261","abstract":"Resource competition theory predicts that the outcome of competition for two nutrients depends on the ratio at which these nutrients are supplied. Yet there is considerable debate whether nutrient ratios or absolute nutrient loads determine the species composition of phytoplankton and plant communities. Here we extend the classical resource competition model for two nutrients by including light as additional resource. Our results suggest the nutrient-load hypothesis, which predicts that nutrient ratios determine the species composition in oligotrophic environments, whereas nutrient loads are decisive in eutrophic environments. The underlying mechanism is that nutrient enrichment shifts the species interactions from competition for nutrients to competition for light, which favors the dominance of superior light competitors overshadowing all other species. Intermediate nutrient loads can generate high biodiversity through a fine-grained patchwork of two-species and three-species coexistence equilibria. Depending on the species traits, however, competition for nutrients and light may also produce multiple alternative stable states, suppressing the predictability of the species composition. The nutrient-load hypothesis offers a solution for several discrepancies between classical resource competition theory and field observations, explains why eutrophication often leads to diversity loss, and provides a simple conceptual framework for patterns of biodiversity and community structure observed in nature.","author":[{"dropping-particle":"","family":"Brauer","given":"Verena S.","non-dropping-particle":"","parse-names":false,"suffix":""},{"dropping-particle":"","family":"Stomp","given":"Maayke","non-dropping-particle":"","parse-names":false,"suffix":""},{"dropping-particle":"","family":"Huisman","given":"Jef","non-dropping-particle":"","parse-names":false,"suffix":""}],"container-title":"The American Naturalist","id":"ITEM-1","issue":"6","issued":{"date-parts":[["2012"]]},"page":"721-740","title":"The Nutrient-Load Hypothesis: Patterns of Resource Limitation and Community Structure Driven by Competition for Nutrients and Light","type":"article-journal","volume":"179"},"uris":["http://www.mendeley.com/documents/?uuid=3d506c03-6d9e-42e1-a772-6a0b74676a41"]},{"id":"ITEM-2","itemData":{"DOI":"10.1111/j.1469-8137.2008.02488.x","ISBN":"0028-646X","ISSN":"0028-646X","PMID":"19086179","abstract":"Better understanding of the responses of terrestrial plant species under global nitrogen (N) enrichment is critical for projection of changes in structure, functioning, and service of terrestrial ecosystems. Here, a meta-analysis of data from 304 studies was carried out to reveal the general response patterns of terrestrial plant species to the addition of N. Across 456 terrestrial plant species included in the analysis, biomass and N concentration were increased by 53.6 and 28.5%, respectively, under N enrichment. However, the N responses were dependent upon plant functional types, with significantly greater biomass increases in herbaceous than in woody species. Stimulation of plant biomass by the addition of N was enhanced when other resources were improved. In addition, the N responses of terrestrial plants decreased with increasing latitude and increased with annual precipitation. Dependence of the N responses of terrestrial plants on biological realms, functional types, tissues, other resources, and climatic factors revealed in this study can help to explain changes in species composition, diversity, community structure and ecosystem functioning under global N enrichment. These findings are critical in improving model simulation and projection of terrestrial carbon sequestration and its feedbacks to global climate change, especially when progressive N limitation is taken into consideration.","author":[{"dropping-particle":"","family":"Xia","given":"Jianyang","non-dropping-particle":"","parse-names":false,"suffix":""},{"dropping-particle":"","family":"Wan","given":"Shiqiang","non-dropping-particle":"","parse-names":false,"suffix":""}],"container-title":"The New phytologist","id":"ITEM-2","issued":{"date-parts":[["2008"]]},"page":"428-439","title":"Global response patterns of terrestrial plant species to nitrogen addition.","type":"article-journal","volume":"179"},"uris":["http://www.mendeley.com/documents/?uuid=88c71032-1f17-4b9c-929b-b1926ce0a177"]},{"id":"ITEM-3","itemData":{"DOI":"10.1038/nature07028","ISBN":"1476-4687 (Electronic)\\n0028-0836 (Linking)","ISSN":"00280836","PMID":"18563086","abstract":"Dinitrogen (N(2)) fixation is widely recognized as an important process in controlling ecosystem responses to global environmental change, both today and in the past; however, significant discrepancies exist between theory and observations of patterns of N(2) fixation across major sectors of the land biosphere. A question remains as to why symbiotic N(2)-fixing plants are more abundant in vast areas of the tropics than in many of the mature forests that seem to be nitrogen-limited in the temperate and boreal zones. Here we present a unifying framework for terrestrial N(2) fixation that can explain the geographic occurrence of N(2) fixers across diverse biomes and at the global scale. By examining trade-offs inherent in plant carbon, nitrogen and phosphorus capture, we find a clear advantage to symbiotic N(2) fixers in phosphorus-limited tropical savannas and lowland tropical forests. The ability of N(2) fixers to invest nitrogen into phosphorus acquisition seems vital to sustained N(2) fixation in phosphorus-limited tropical ecosystems. In contrast, modern-day temperatures seem to constrain N(2) fixation rates and N(2)-fixing species from mature forests in the high latitudes. We propose that an analysis that couples biogeochemical cycling and biophysical mechanisms is sufficient to explain the principal geographical patterns of symbiotic N(2) fixation on land, thus providing a basis for predicting the response of nutrient-limited ecosystems to climate change and increasing atmospheric CO(2).","author":[{"dropping-particle":"","family":"Houlton","given":"Benjamin Z.","non-dropping-particle":"","parse-names":false,"suffix":""},{"dropping-particle":"","family":"Wang","given":"Ying-Ping Ping","non-dropping-particle":"","parse-names":false,"suffix":""},{"dropping-particle":"","family":"Vitousek","given":"Peter M.","non-dropping-particle":"","parse-names":false,"suffix":""},{"dropping-particle":"","family":"Field","given":"Christopher B.","non-dropping-particle":"","parse-names":false,"suffix":""}],"container-title":"Nature","id":"ITEM-3","issue":"7202","issued":{"date-parts":[["2008"]]},"page":"327-330","title":"A unifying framework for dinitrogen fixation in the terrestrial biosphere","type":"article-journal","volume":"454"},"uris":["http://www.mendeley.com/documents/?uuid=55e09031-323c-4846-b618-b76d299a3c08"]}],"mendeley":{"formattedCitation":"(10, 26, 53)","plainTextFormattedCitation":"(10, 26, 53)","previouslyFormattedCitation":"(10, 26, 53)"},"properties":{"noteIndex":0},"schema":"https://github.com/citation-style-language/schema/raw/master/csl-citation.json"}</w:instrText>
      </w:r>
      <w:r w:rsidR="00FB373D" w:rsidRPr="00FC1667">
        <w:rPr>
          <w:rFonts w:asciiTheme="minorHAnsi" w:hAnsiTheme="minorHAnsi"/>
          <w:sz w:val="24"/>
          <w:lang w:val="en-GB"/>
        </w:rPr>
        <w:fldChar w:fldCharType="separate"/>
      </w:r>
      <w:r w:rsidR="00434938" w:rsidRPr="00FC1667">
        <w:rPr>
          <w:rFonts w:asciiTheme="minorHAnsi" w:hAnsiTheme="minorHAnsi"/>
          <w:noProof/>
          <w:sz w:val="24"/>
          <w:lang w:val="en-GB"/>
        </w:rPr>
        <w:t>(10, 26, 53)</w:t>
      </w:r>
      <w:r w:rsidR="00FB373D" w:rsidRPr="00FC1667">
        <w:rPr>
          <w:rFonts w:asciiTheme="minorHAnsi" w:hAnsiTheme="minorHAnsi"/>
          <w:sz w:val="24"/>
          <w:lang w:val="en-GB"/>
        </w:rPr>
        <w:fldChar w:fldCharType="end"/>
      </w:r>
      <w:bookmarkEnd w:id="39"/>
      <w:r w:rsidR="00595E13" w:rsidRPr="00FC1667">
        <w:rPr>
          <w:rFonts w:asciiTheme="minorHAnsi" w:hAnsiTheme="minorHAnsi"/>
          <w:sz w:val="24"/>
          <w:lang w:val="en-GB"/>
        </w:rPr>
        <w:t xml:space="preserve">. </w:t>
      </w:r>
      <w:r w:rsidR="003B6D1C" w:rsidRPr="00FC1667">
        <w:rPr>
          <w:rFonts w:asciiTheme="minorHAnsi" w:hAnsiTheme="minorHAnsi"/>
          <w:sz w:val="24"/>
          <w:lang w:val="en-GB"/>
        </w:rPr>
        <w:t xml:space="preserve">First, </w:t>
      </w:r>
      <w:r w:rsidR="00111E30" w:rsidRPr="00FC1667">
        <w:rPr>
          <w:rFonts w:asciiTheme="minorHAnsi" w:hAnsiTheme="minorHAnsi"/>
          <w:sz w:val="24"/>
          <w:lang w:val="en-GB"/>
        </w:rPr>
        <w:t xml:space="preserve">grassland </w:t>
      </w:r>
      <w:r w:rsidR="00750A59" w:rsidRPr="00FC1667">
        <w:rPr>
          <w:rFonts w:asciiTheme="minorHAnsi" w:hAnsiTheme="minorHAnsi"/>
          <w:sz w:val="24"/>
          <w:lang w:val="en-GB"/>
        </w:rPr>
        <w:t>legumes decline</w:t>
      </w:r>
      <w:r w:rsidR="00111E30" w:rsidRPr="00FC1667">
        <w:rPr>
          <w:rFonts w:asciiTheme="minorHAnsi" w:hAnsiTheme="minorHAnsi"/>
          <w:sz w:val="24"/>
          <w:lang w:val="en-GB"/>
        </w:rPr>
        <w:t>d</w:t>
      </w:r>
      <w:r w:rsidR="00750A59" w:rsidRPr="00FC1667">
        <w:rPr>
          <w:rFonts w:asciiTheme="minorHAnsi" w:hAnsiTheme="minorHAnsi"/>
          <w:sz w:val="24"/>
          <w:lang w:val="en-GB"/>
        </w:rPr>
        <w:t xml:space="preserve"> substantially with N addition</w:t>
      </w:r>
      <w:r w:rsidR="006F1BC9" w:rsidRPr="00FC1667">
        <w:rPr>
          <w:rFonts w:asciiTheme="minorHAnsi" w:hAnsiTheme="minorHAnsi"/>
          <w:sz w:val="24"/>
          <w:lang w:val="en-GB"/>
        </w:rPr>
        <w:t xml:space="preserve"> at 10 g</w:t>
      </w:r>
      <w:r w:rsidR="003409B6" w:rsidRPr="00FC1667">
        <w:rPr>
          <w:rFonts w:asciiTheme="minorHAnsi" w:hAnsiTheme="minorHAnsi"/>
          <w:sz w:val="24"/>
          <w:lang w:val="en-GB"/>
        </w:rPr>
        <w:t xml:space="preserve"> N </w:t>
      </w:r>
      <w:r w:rsidR="006F1BC9" w:rsidRPr="00FC1667">
        <w:rPr>
          <w:rFonts w:asciiTheme="minorHAnsi" w:hAnsiTheme="minorHAnsi"/>
          <w:sz w:val="24"/>
          <w:lang w:val="en-GB"/>
        </w:rPr>
        <w:t>m</w:t>
      </w:r>
      <w:r w:rsidR="003409B6" w:rsidRPr="00FC1667">
        <w:rPr>
          <w:rFonts w:asciiTheme="minorHAnsi" w:hAnsiTheme="minorHAnsi"/>
          <w:sz w:val="24"/>
          <w:vertAlign w:val="superscript"/>
          <w:lang w:val="en-GB"/>
        </w:rPr>
        <w:t>-</w:t>
      </w:r>
      <w:r w:rsidR="006F1BC9" w:rsidRPr="00FC1667">
        <w:rPr>
          <w:rFonts w:asciiTheme="minorHAnsi" w:hAnsiTheme="minorHAnsi"/>
          <w:sz w:val="24"/>
          <w:vertAlign w:val="superscript"/>
          <w:lang w:val="en-GB"/>
        </w:rPr>
        <w:t>2</w:t>
      </w:r>
      <w:r w:rsidR="003409B6" w:rsidRPr="00FC1667">
        <w:rPr>
          <w:rFonts w:asciiTheme="minorHAnsi" w:hAnsiTheme="minorHAnsi"/>
          <w:sz w:val="24"/>
          <w:lang w:val="en-GB"/>
        </w:rPr>
        <w:t xml:space="preserve"> yr</w:t>
      </w:r>
      <w:r w:rsidR="003409B6" w:rsidRPr="00FC1667">
        <w:rPr>
          <w:rFonts w:asciiTheme="minorHAnsi" w:hAnsiTheme="minorHAnsi"/>
          <w:sz w:val="24"/>
          <w:vertAlign w:val="superscript"/>
          <w:lang w:val="en-GB"/>
        </w:rPr>
        <w:t>-1</w:t>
      </w:r>
      <w:r w:rsidR="00412605" w:rsidRPr="00FC1667">
        <w:rPr>
          <w:rFonts w:asciiTheme="minorHAnsi" w:hAnsiTheme="minorHAnsi"/>
          <w:sz w:val="24"/>
          <w:vertAlign w:val="superscript"/>
          <w:lang w:val="en-GB"/>
        </w:rPr>
        <w:t xml:space="preserve"> </w:t>
      </w:r>
      <w:r w:rsidR="00E43987" w:rsidRPr="00FC1667">
        <w:rPr>
          <w:rFonts w:asciiTheme="minorHAnsi" w:hAnsiTheme="minorHAnsi"/>
          <w:sz w:val="24"/>
          <w:lang w:val="en-GB"/>
        </w:rPr>
        <w:t xml:space="preserve">over </w:t>
      </w:r>
      <w:r w:rsidR="00412605" w:rsidRPr="00FC1667">
        <w:rPr>
          <w:rFonts w:asciiTheme="minorHAnsi" w:hAnsiTheme="minorHAnsi"/>
          <w:sz w:val="24"/>
          <w:lang w:val="en-GB"/>
        </w:rPr>
        <w:t>at least 3 years</w:t>
      </w:r>
      <w:r w:rsidR="00636BBD" w:rsidRPr="00FC1667">
        <w:rPr>
          <w:rFonts w:asciiTheme="minorHAnsi" w:hAnsiTheme="minorHAnsi"/>
          <w:sz w:val="24"/>
          <w:lang w:val="en-GB"/>
        </w:rPr>
        <w:t xml:space="preserve">. </w:t>
      </w:r>
      <w:bookmarkStart w:id="40" w:name="_Hlk55718102"/>
      <w:r w:rsidR="0022435B" w:rsidRPr="00FC1667">
        <w:rPr>
          <w:rFonts w:asciiTheme="minorHAnsi" w:hAnsiTheme="minorHAnsi"/>
          <w:sz w:val="24"/>
          <w:lang w:val="en-GB"/>
        </w:rPr>
        <w:t>This</w:t>
      </w:r>
      <w:r w:rsidR="004961E2" w:rsidRPr="00FC1667">
        <w:rPr>
          <w:rFonts w:asciiTheme="minorHAnsi" w:hAnsiTheme="minorHAnsi"/>
          <w:sz w:val="24"/>
          <w:lang w:val="en-GB"/>
        </w:rPr>
        <w:t xml:space="preserve"> finding</w:t>
      </w:r>
      <w:r w:rsidR="0022435B" w:rsidRPr="00FC1667">
        <w:rPr>
          <w:rFonts w:asciiTheme="minorHAnsi" w:hAnsiTheme="minorHAnsi"/>
          <w:sz w:val="24"/>
          <w:lang w:val="en-GB"/>
        </w:rPr>
        <w:t xml:space="preserve"> </w:t>
      </w:r>
      <w:r w:rsidR="001222BC" w:rsidRPr="00FC1667">
        <w:rPr>
          <w:rFonts w:asciiTheme="minorHAnsi" w:hAnsiTheme="minorHAnsi"/>
          <w:sz w:val="24"/>
          <w:lang w:val="en-GB"/>
        </w:rPr>
        <w:t xml:space="preserve">demonstrates the generality of this response </w:t>
      </w:r>
      <w:r w:rsidR="00E43987" w:rsidRPr="00FC1667">
        <w:rPr>
          <w:rFonts w:asciiTheme="minorHAnsi" w:hAnsiTheme="minorHAnsi"/>
          <w:sz w:val="24"/>
          <w:lang w:val="en-GB"/>
        </w:rPr>
        <w:t>in temperate grasslands</w:t>
      </w:r>
      <w:bookmarkEnd w:id="40"/>
      <w:r w:rsidR="00E43987" w:rsidRPr="00FC1667">
        <w:rPr>
          <w:rFonts w:asciiTheme="minorHAnsi" w:hAnsiTheme="minorHAnsi"/>
          <w:sz w:val="24"/>
          <w:lang w:val="en-GB"/>
        </w:rPr>
        <w:t xml:space="preserve">, </w:t>
      </w:r>
      <w:r w:rsidR="001222BC" w:rsidRPr="00FC1667">
        <w:rPr>
          <w:rFonts w:asciiTheme="minorHAnsi" w:hAnsiTheme="minorHAnsi"/>
          <w:sz w:val="24"/>
          <w:lang w:val="en-GB"/>
        </w:rPr>
        <w:t xml:space="preserve">which </w:t>
      </w:r>
      <w:r w:rsidR="00E43987" w:rsidRPr="00FC1667">
        <w:rPr>
          <w:rFonts w:asciiTheme="minorHAnsi" w:hAnsiTheme="minorHAnsi"/>
          <w:sz w:val="24"/>
          <w:lang w:val="en-GB"/>
        </w:rPr>
        <w:t xml:space="preserve">until now </w:t>
      </w:r>
      <w:r w:rsidR="001222BC" w:rsidRPr="00FC1667">
        <w:rPr>
          <w:rFonts w:asciiTheme="minorHAnsi" w:hAnsiTheme="minorHAnsi"/>
          <w:sz w:val="24"/>
          <w:lang w:val="en-GB"/>
        </w:rPr>
        <w:t xml:space="preserve">has </w:t>
      </w:r>
      <w:r w:rsidR="00E43987" w:rsidRPr="00FC1667">
        <w:rPr>
          <w:rFonts w:asciiTheme="minorHAnsi" w:hAnsiTheme="minorHAnsi"/>
          <w:sz w:val="24"/>
          <w:lang w:val="en-GB"/>
        </w:rPr>
        <w:t xml:space="preserve">only </w:t>
      </w:r>
      <w:r w:rsidR="001222BC" w:rsidRPr="00FC1667">
        <w:rPr>
          <w:rFonts w:asciiTheme="minorHAnsi" w:hAnsiTheme="minorHAnsi"/>
          <w:sz w:val="24"/>
          <w:lang w:val="en-GB"/>
        </w:rPr>
        <w:t>been documented in</w:t>
      </w:r>
      <w:r w:rsidR="00E85557" w:rsidRPr="00FC1667">
        <w:rPr>
          <w:rFonts w:asciiTheme="minorHAnsi" w:hAnsiTheme="minorHAnsi"/>
          <w:sz w:val="24"/>
          <w:lang w:val="en-GB"/>
        </w:rPr>
        <w:t xml:space="preserve"> </w:t>
      </w:r>
      <w:r w:rsidR="00111E30" w:rsidRPr="00FC1667">
        <w:rPr>
          <w:rFonts w:asciiTheme="minorHAnsi" w:hAnsiTheme="minorHAnsi"/>
          <w:sz w:val="24"/>
          <w:lang w:val="en-GB"/>
        </w:rPr>
        <w:t>a range of isolated</w:t>
      </w:r>
      <w:r w:rsidR="00E85557" w:rsidRPr="00FC1667">
        <w:rPr>
          <w:rFonts w:asciiTheme="minorHAnsi" w:hAnsiTheme="minorHAnsi"/>
          <w:sz w:val="24"/>
          <w:lang w:val="en-GB"/>
        </w:rPr>
        <w:t xml:space="preserve"> </w:t>
      </w:r>
      <w:r w:rsidR="00DF71E8" w:rsidRPr="00FC1667">
        <w:rPr>
          <w:rFonts w:asciiTheme="minorHAnsi" w:hAnsiTheme="minorHAnsi"/>
          <w:sz w:val="24"/>
          <w:lang w:val="en-GB"/>
        </w:rPr>
        <w:t xml:space="preserve">experiments </w:t>
      </w:r>
      <w:r w:rsidR="007E474B" w:rsidRPr="00FC1667">
        <w:rPr>
          <w:rFonts w:asciiTheme="minorHAnsi" w:hAnsiTheme="minorHAnsi"/>
          <w:sz w:val="24"/>
          <w:lang w:val="en-GB"/>
        </w:rPr>
        <w:t xml:space="preserve">and </w:t>
      </w:r>
      <w:r w:rsidR="00DF71E8" w:rsidRPr="00FC1667">
        <w:rPr>
          <w:rFonts w:asciiTheme="minorHAnsi" w:hAnsiTheme="minorHAnsi"/>
          <w:sz w:val="24"/>
          <w:lang w:val="en-GB"/>
        </w:rPr>
        <w:t>model</w:t>
      </w:r>
      <w:r w:rsidR="00280963" w:rsidRPr="00FC1667">
        <w:rPr>
          <w:rFonts w:asciiTheme="minorHAnsi" w:hAnsiTheme="minorHAnsi"/>
          <w:sz w:val="24"/>
          <w:lang w:val="en-GB"/>
        </w:rPr>
        <w:t xml:space="preserve"> predictions</w:t>
      </w:r>
      <w:r w:rsidR="00F36D79" w:rsidRPr="00FC1667">
        <w:rPr>
          <w:rFonts w:asciiTheme="minorHAnsi" w:hAnsiTheme="minorHAnsi"/>
          <w:sz w:val="24"/>
          <w:lang w:val="en-GB"/>
        </w:rPr>
        <w:t xml:space="preserve"> </w:t>
      </w:r>
      <w:r w:rsidR="00F36D79"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{"citationItems":[{"id":"ITEM-1","itemData":{"DOI":"Doi 10.1007/Bf00000424","ISBN":"0168-2563","ISSN":"01682563","abstract":"An analysis of data compiled from the literature confirms a strong inverse relationship between annual rates of nitrogen fixation and the soil nitrogen content in agricultural and pastoral ecosystems. However, this inverse relationship is strongly modified by the rate of application of phosphorus fertilizer, which strongly influences the activities of both symbiotic and non-symbiotic nitrogen fixing organisms. In the case of symbiotic legumes, the response of N-fixation to N and P is in part a result of changes in legume dominance within the plant community. These results, as well as supporting data presented from a review of experiments on nitrogen fixation in a variety of other terrestrial and aquatic ecosystems, provide important support for the hypothesis that phosphorus availability is a key regulator of nitrogen biogeochemistry.","author":[{"dropping-particle":"","family":"Smith","given":"Val H","non-dropping-particle":"","parse-names":false,"suffix":""}],"container-title":"Biogeochemistry","id":"ITEM-1","issue":"1","issued":{"date-parts":[["1992"]]},"page":"19-35","title":"Effects of Nitrogen - Phosphorus Supply Ratios on Nitrogen-Fixation in Agricultural and Pastoral Ecosystems","type":"article-journal","volume":"18"},"uris":["http://www.mendeley.com/documents/?uuid=3fd595a2-b012-4d2b-bb02-cf2a36e942fb"]},{"id":"ITEM-2","itemData":{"DOI":"10.1111/gcb.13140","author":[{"dropping-particle":"","family":"He","given":"Nianpeng","non-dropping-particle":"","parse-names":false,"suffix":""}],"id":"ITEM-2","issued":{"date-parts":[["2016"]]},"page":"1445-1455","title":"Nitrogen enrichment weakens ecosystem stability through decreased species asynchrony and population stability in a temperate grassland","type":"article-journal"},"uris":["http://www.mendeley.com/documents/?uuid=e2fc6413-06fb-400f-bc53-f49c6d08a126"]},{"id":"ITEM-3","itemData":{"DOI":"10.1093/jpe/rtw089","ISBN":"8610627586","ISSN":"1752-9921","abstract":"Aims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Ecology","id":"ITEM-3","issue":"August","issued":{"date-parts":[["2016","9","12"]]},"page":"rtw089","title":"Phosphorus does not alleviate the negative effect of nitrogen enrichment on legume performance in an alpine grassland","type":"article-journal"},"uris":["http://www.mendeley.com/documents/?uuid=73df93d5-d29f-469c-8639-3d490d102f32"]},{"id":"ITEM-4","itemData":{"DOI":"10.1073/pnas.0408648102","ISBN":"9498247714","ISSN":"0027-8424","PMID":"15755810","abstract":"Human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America","id":"ITEM-4","issue":"12","issued":{"date-parts":[["2005","3","22"]]},"page":"4387-92","title":"Functional- and abundance-based mechanisms explain diversity loss due to N fertilization.","type":"article-journal","volume":"102"},"uris":["http://www.mendeley.com/documents/?uuid=3e87a403-44fa-406e-8c00-802b4fd8d3b7"]}],"mendeley":{"formattedCitation":"(11, 37, 40, 67)","plainTextFormattedCitation":"(11, 37, 40, 67)","previouslyFormattedCitation":"(11, 37, 40, 67)"},"properties":{"noteIndex":0},"schema":"https://github.com/citation-style-language/schema/raw/master/csl-citation.json"}</w:instrText>
      </w:r>
      <w:r w:rsidR="00F36D79" w:rsidRPr="00FC1667">
        <w:rPr>
          <w:rFonts w:asciiTheme="minorHAnsi" w:hAnsiTheme="minorHAnsi"/>
          <w:sz w:val="24"/>
          <w:lang w:val="en-GB"/>
        </w:rPr>
        <w:fldChar w:fldCharType="separate"/>
      </w:r>
      <w:r w:rsidR="005B5C30" w:rsidRPr="00FC1667">
        <w:rPr>
          <w:rFonts w:asciiTheme="minorHAnsi" w:hAnsiTheme="minorHAnsi"/>
          <w:noProof/>
          <w:sz w:val="24"/>
          <w:lang w:val="en-GB"/>
        </w:rPr>
        <w:t>(11, 37, 40, 67)</w:t>
      </w:r>
      <w:r w:rsidR="00F36D79" w:rsidRPr="00FC1667">
        <w:rPr>
          <w:rFonts w:asciiTheme="minorHAnsi" w:hAnsiTheme="minorHAnsi"/>
          <w:sz w:val="24"/>
          <w:lang w:val="en-GB"/>
        </w:rPr>
        <w:fldChar w:fldCharType="end"/>
      </w:r>
      <w:r w:rsidR="001222BC" w:rsidRPr="00FC1667">
        <w:rPr>
          <w:rFonts w:asciiTheme="minorHAnsi" w:hAnsiTheme="minorHAnsi"/>
          <w:sz w:val="24"/>
          <w:lang w:val="en-GB"/>
        </w:rPr>
        <w:t>. The reduction</w:t>
      </w:r>
      <w:r w:rsidR="00E85557" w:rsidRPr="00FC1667">
        <w:rPr>
          <w:rFonts w:asciiTheme="minorHAnsi" w:hAnsiTheme="minorHAnsi"/>
          <w:sz w:val="24"/>
          <w:lang w:val="en-GB"/>
        </w:rPr>
        <w:t xml:space="preserve"> likely result</w:t>
      </w:r>
      <w:r w:rsidR="0022435B" w:rsidRPr="00FC1667">
        <w:rPr>
          <w:rFonts w:asciiTheme="minorHAnsi" w:hAnsiTheme="minorHAnsi"/>
          <w:sz w:val="24"/>
          <w:lang w:val="en-GB"/>
        </w:rPr>
        <w:t>ed</w:t>
      </w:r>
      <w:r w:rsidR="00E85557" w:rsidRPr="00FC1667">
        <w:rPr>
          <w:rFonts w:asciiTheme="minorHAnsi" w:hAnsiTheme="minorHAnsi"/>
          <w:sz w:val="24"/>
          <w:lang w:val="en-GB"/>
        </w:rPr>
        <w:t xml:space="preserve"> from </w:t>
      </w:r>
      <w:r w:rsidR="0022435B" w:rsidRPr="00FC1667">
        <w:rPr>
          <w:rFonts w:asciiTheme="minorHAnsi" w:hAnsiTheme="minorHAnsi"/>
          <w:sz w:val="24"/>
          <w:lang w:val="en-GB"/>
        </w:rPr>
        <w:t>reduced</w:t>
      </w:r>
      <w:r w:rsidR="00111E30" w:rsidRPr="00FC1667">
        <w:rPr>
          <w:rFonts w:asciiTheme="minorHAnsi" w:hAnsiTheme="minorHAnsi"/>
          <w:sz w:val="24"/>
          <w:lang w:val="en-GB"/>
        </w:rPr>
        <w:t xml:space="preserve"> competitive advantage </w:t>
      </w:r>
      <w:r w:rsidR="00E43987" w:rsidRPr="00FC1667">
        <w:rPr>
          <w:rFonts w:asciiTheme="minorHAnsi" w:hAnsiTheme="minorHAnsi"/>
          <w:sz w:val="24"/>
          <w:lang w:val="en-GB"/>
        </w:rPr>
        <w:t xml:space="preserve">of legumes </w:t>
      </w:r>
      <w:r w:rsidR="00111E30" w:rsidRPr="00FC1667">
        <w:rPr>
          <w:rFonts w:asciiTheme="minorHAnsi" w:hAnsiTheme="minorHAnsi"/>
          <w:sz w:val="24"/>
          <w:lang w:val="en-GB"/>
        </w:rPr>
        <w:t>over</w:t>
      </w:r>
      <w:r w:rsidR="00E85557" w:rsidRPr="00FC1667">
        <w:rPr>
          <w:rFonts w:asciiTheme="minorHAnsi" w:hAnsiTheme="minorHAnsi"/>
          <w:sz w:val="24"/>
          <w:lang w:val="en-GB"/>
        </w:rPr>
        <w:t xml:space="preserve"> non-N-fixing plants</w:t>
      </w:r>
      <w:r w:rsidR="00F413D4" w:rsidRPr="00FC1667">
        <w:rPr>
          <w:rFonts w:asciiTheme="minorHAnsi" w:hAnsiTheme="minorHAnsi"/>
          <w:sz w:val="24"/>
          <w:lang w:val="en-GB"/>
        </w:rPr>
        <w:t xml:space="preserve">, </w:t>
      </w:r>
      <w:r w:rsidR="00CA2F7C" w:rsidRPr="00FC1667">
        <w:rPr>
          <w:rFonts w:asciiTheme="minorHAnsi" w:hAnsiTheme="minorHAnsi"/>
          <w:sz w:val="24"/>
          <w:lang w:val="en-GB"/>
        </w:rPr>
        <w:t>potentially mediated by light availability</w:t>
      </w:r>
      <w:r w:rsidR="003F61C8" w:rsidRPr="00FC1667">
        <w:rPr>
          <w:rFonts w:asciiTheme="minorHAnsi" w:hAnsiTheme="minorHAnsi"/>
          <w:sz w:val="24"/>
          <w:lang w:val="en-GB"/>
        </w:rPr>
        <w:t>.</w:t>
      </w:r>
      <w:r w:rsidR="00BB632F" w:rsidRPr="00FC1667">
        <w:rPr>
          <w:rFonts w:asciiTheme="minorHAnsi" w:hAnsiTheme="minorHAnsi"/>
          <w:sz w:val="24"/>
          <w:lang w:val="en-GB"/>
        </w:rPr>
        <w:t xml:space="preserve"> </w:t>
      </w:r>
      <w:r w:rsidR="003B6D1C" w:rsidRPr="00FC1667">
        <w:rPr>
          <w:rFonts w:asciiTheme="minorHAnsi" w:hAnsiTheme="minorHAnsi"/>
          <w:sz w:val="24"/>
          <w:lang w:val="en-GB"/>
        </w:rPr>
        <w:t xml:space="preserve">Second, </w:t>
      </w:r>
      <w:r w:rsidR="00111E30" w:rsidRPr="00FC1667">
        <w:rPr>
          <w:rFonts w:asciiTheme="minorHAnsi" w:hAnsiTheme="minorHAnsi"/>
          <w:sz w:val="24"/>
          <w:lang w:val="en-GB"/>
        </w:rPr>
        <w:t>grassland legumes benefited from</w:t>
      </w:r>
      <w:r w:rsidR="00E85557" w:rsidRPr="00FC1667">
        <w:rPr>
          <w:rFonts w:asciiTheme="minorHAnsi" w:hAnsiTheme="minorHAnsi"/>
          <w:sz w:val="24"/>
          <w:lang w:val="en-GB"/>
        </w:rPr>
        <w:t xml:space="preserve"> P </w:t>
      </w:r>
      <w:r w:rsidR="00111E30" w:rsidRPr="00FC1667">
        <w:rPr>
          <w:rFonts w:asciiTheme="minorHAnsi" w:hAnsiTheme="minorHAnsi"/>
          <w:sz w:val="24"/>
          <w:lang w:val="en-GB"/>
        </w:rPr>
        <w:t xml:space="preserve">and K+ </w:t>
      </w:r>
      <w:r w:rsidR="00E460E5" w:rsidRPr="00FC1667">
        <w:rPr>
          <w:rFonts w:asciiTheme="minorHAnsi" w:hAnsiTheme="minorHAnsi"/>
          <w:sz w:val="24"/>
          <w:lang w:val="en-GB"/>
        </w:rPr>
        <w:t>addition</w:t>
      </w:r>
      <w:r w:rsidR="00111E30" w:rsidRPr="00FC1667">
        <w:rPr>
          <w:rFonts w:asciiTheme="minorHAnsi" w:hAnsiTheme="minorHAnsi"/>
          <w:sz w:val="24"/>
          <w:lang w:val="en-GB"/>
        </w:rPr>
        <w:t xml:space="preserve"> in the absence of N addition</w:t>
      </w:r>
      <w:r w:rsidR="00E460E5" w:rsidRPr="00FC1667">
        <w:rPr>
          <w:rFonts w:asciiTheme="minorHAnsi" w:hAnsiTheme="minorHAnsi"/>
          <w:sz w:val="24"/>
          <w:lang w:val="en-GB"/>
        </w:rPr>
        <w:t xml:space="preserve">, </w:t>
      </w:r>
      <w:r w:rsidR="00111E30" w:rsidRPr="00FC1667">
        <w:rPr>
          <w:rFonts w:asciiTheme="minorHAnsi" w:hAnsiTheme="minorHAnsi"/>
          <w:sz w:val="24"/>
          <w:lang w:val="en-GB"/>
        </w:rPr>
        <w:t>generali</w:t>
      </w:r>
      <w:r w:rsidR="006A2DC6" w:rsidRPr="00FC1667">
        <w:rPr>
          <w:rFonts w:asciiTheme="minorHAnsi" w:hAnsiTheme="minorHAnsi"/>
          <w:sz w:val="24"/>
          <w:lang w:val="en-GB"/>
        </w:rPr>
        <w:t>z</w:t>
      </w:r>
      <w:r w:rsidR="00111E30" w:rsidRPr="00FC1667">
        <w:rPr>
          <w:rFonts w:asciiTheme="minorHAnsi" w:hAnsiTheme="minorHAnsi"/>
          <w:sz w:val="24"/>
          <w:lang w:val="en-GB"/>
        </w:rPr>
        <w:t>ing</w:t>
      </w:r>
      <w:r w:rsidR="00E85557" w:rsidRPr="00FC1667">
        <w:rPr>
          <w:rFonts w:asciiTheme="minorHAnsi" w:hAnsiTheme="minorHAnsi"/>
          <w:sz w:val="24"/>
          <w:lang w:val="en-GB"/>
        </w:rPr>
        <w:t xml:space="preserve"> emerging </w:t>
      </w:r>
      <w:r w:rsidR="00111E30" w:rsidRPr="00FC1667">
        <w:rPr>
          <w:rFonts w:asciiTheme="minorHAnsi" w:hAnsiTheme="minorHAnsi"/>
          <w:sz w:val="24"/>
          <w:lang w:val="en-GB"/>
        </w:rPr>
        <w:t>localized</w:t>
      </w:r>
      <w:r w:rsidR="00280963" w:rsidRPr="00FC1667">
        <w:rPr>
          <w:rFonts w:asciiTheme="minorHAnsi" w:hAnsiTheme="minorHAnsi"/>
          <w:sz w:val="24"/>
          <w:lang w:val="en-GB"/>
        </w:rPr>
        <w:t xml:space="preserve"> </w:t>
      </w:r>
      <w:r w:rsidR="00E85557" w:rsidRPr="00FC1667">
        <w:rPr>
          <w:rFonts w:asciiTheme="minorHAnsi" w:hAnsiTheme="minorHAnsi"/>
          <w:sz w:val="24"/>
          <w:lang w:val="en-GB"/>
        </w:rPr>
        <w:t xml:space="preserve">evidence </w:t>
      </w:r>
      <w:r w:rsidR="00111E30" w:rsidRPr="00FC1667">
        <w:rPr>
          <w:rFonts w:asciiTheme="minorHAnsi" w:hAnsiTheme="minorHAnsi"/>
          <w:sz w:val="24"/>
          <w:lang w:val="en-GB"/>
        </w:rPr>
        <w:t>to global scales</w:t>
      </w:r>
      <w:r w:rsidR="00A33A45" w:rsidRPr="00FC1667">
        <w:rPr>
          <w:rFonts w:asciiTheme="minorHAnsi" w:hAnsiTheme="minorHAnsi"/>
          <w:sz w:val="24"/>
          <w:lang w:val="en-GB"/>
        </w:rPr>
        <w:t xml:space="preserve"> </w:t>
      </w:r>
      <w:r w:rsidR="000A6BFB"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{"citationItems":[{"id":"ITEM-1","itemData":{"DOI":"10.1016/j.fcr.2013.11.004","ISBN":"0378-4290; 1872-6852","ISSN":"03784290","abstract":"Worldwide, legumes are grown on approximately 250Mha and fix about 90Tg of N2 per year. Plants involved in biological nitrogen fixation (BNF) are particularly sensitive to deficiencies of phosphorus (P), potassium (K) and sulphur (S). These nutrients can affect BNF directly; this is modulating growth of rhizobia, nodule formation and functioning, or indirectly by affecting the growth of the host plant. However, several process and mechanisms remain unclear. We compiled a data set (63 studies) on the effects of P, K, and S deficiency on shoot mass, nodule mass and number, nitrogenase activity (estimated by the acetylene reduction activity test, ARA) and the concentration of N, P, K and S in shoots and nodules. Our aims were (1) to compare the relative sensitivity of these traits to nutrient deficiency and (2) to probe for nutrient-specific patterns in trait responses.Our quantitative analysis confirms that nodule growth and number are more sensitive than shoot mass in response to deficiency of P, K and S. In addition, nodule activity decreases more than both shoot and nodule mass, which indicates a reduction in nodule productivity; this is likely related with direct effects of these nutrients on physiological and metabolic processes of nodules. The conserved shoot N concentration, in comparison to concentration of P, K and S indicates a relatively greater accumulation of N that matches the proposed N-feedback mechanism down-regulating BNF in nutrient-deficient systems. Despite some nutrient-specific differences, i.e. smaller nodules and higher N/K ratio with shortage of P and K, respectively, the patterns of growth, nodule activity and nutrient concentration were similar for all three nutrients P, K and S. This indicates that a unique mechanism could be depressing BNF (N-feedback) in conjunction with direct effects of the nutrients on nodule activity.Scarcity of data related to N, K and S concentration in nodules is a major constrain for deep analysis of the deficiencies of the nutrients. Critical concentrations of P, K and S in plant and nodule tissues are also a major gap. Models are needed that integrate the direct effect of the nutrients on nodule growth and activity with the N-feedback mechanism. © 2013 Elsevier B.V.","author":[{"dropping-particle":"","family":"Divito","given":"Guillermo A.","non-dropping-particle":"","parse-names":false,"suffix":""},{"dropping-particle":"","family":"Sadras","given":"Victor O.","non-dropping-particle":"","parse-names":false,"suffix":""}],"container-title":"Field Crops Research","id":"ITEM-1","issued":{"date-parts":[["2014"]]},"page":"161-171","publisher":"Elsevier B.V.","title":"How do phosphorus, potassium and sulphur affect plant growth and biological nitrogen fixation in crop and pasture legumes? A meta-analysis","type":"article-journal","volume":"156"},"uris":["http://www.mendeley.com/documents/?uuid=895bf17b-c82a-4d85-ac4e-35e587452ddc"]},{"id":"ITEM-2","itemData":{"DOI":"10.1093/jpe/rtw089","ISBN":"8610627586","ISSN":"1752-9921","abstract":"Aims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Ecology","id":"ITEM-2","issue":"August","issued":{"date-parts":[["2016","9","12"]]},"page":"rtw089","title":"Phosphorus does not alleviate the negative effect of nitrogen enrichment on legume performance in an alpine grassland","type":"article-journal"},"uris":["http://www.mendeley.com/documents/?uuid=73df93d5-d29f-469c-8639-3d490d102f32"]},{"id":"ITEM-3","itemData":{"DOI":"10.1371/journal.pone.0084593","ISBN":"1932-6203 (Electronic)\\r1932-6203 (Linking)","ISSN":"19326203","PMID":"24386399","abstract":"Nutrient rich conditions often promote plant invasions, yet additions of non-nitrogen (N) nutrients may provide a novel approach for conserving native symbiotic N-fixing plants in otherwise N-limited ecosystems. Lupinus oreganus is a threatened N-fixing plant endemic to prairies in western Oregon and southwest Washington (USA). We tested the effect of non-N fertilizers on the growth, reproduction, tissue N content, and stable isotope δ(15)N composition of Lupinus at three sites that differed in soil phosphorus (P) and N availability. We also examined changes in other Fabaceae (primarily Vicia sativa and V. hirsuta) and cover of all plant species. Variation in background soil P and N availability shaped patterns of nutrient limitation across sites. Where soil P and N were low, P additions increased Lupinus tissue N and altered foliar δ(15)N, suggesting P limitation of N fixation. Where soil P was low but N was high, P addition stimulated growth and reproduction in Lupinus. At a third site, with higher soil P, only micro- and macronutrient fertilization without N and P increased Lupinus growth and tissue N. Lupinus foliar δ(15)N averaged -0.010‰ across all treatments and varied little with tissue N, suggesting consistent use of fixed N. In contrast, foliar δ(15)N of Vicia spp. shifted towards 0‰ as tissue N increased, suggesting that conditions fostering N fixation may benefit these exotic species. Fertilization increased cover, N fixation, and tissue N of non-target, exotic Fabaceae, but overall plant community structure shifted at only one site, and only after the dominant Lupinus was excluded from analyses. Our finding that non-N fertilization increased the performance of Lupinus with few community effects suggests a potential strategy to aid populations of threatened legume species. The increase in exotic Fabaceae species that occurred with fertilization further suggests that monitoring and adaptive management should accompany any large scale applications.","author":[{"dropping-particle":"","family":"Thorpe","given":"Andrea S.","non-dropping-particle":"","parse-names":false,"suffix":""},{"dropping-particle":"","family":"Perakis","given":"Steven","non-dropping-particle":"","parse-names":false,"suffix":""},{"dropping-particle":"","family":"Catricala","given":"Christina","non-dropping-particle":"","parse-names":false,"suffix":""},{"dropping-particle":"","family":"Kaye","given":"Thomas N.","non-dropping-particle":"","parse-names":false,"suffix":""}],"container-title":"PLoS ONE","editor":[{"dropping-particle":"","family":"Ballhorn","given":"Daniel","non-dropping-particle":"","parse-names":false,"suffix":""}],"id":"ITEM-3","issue":"12","issued":{"date-parts":[["2013","12","27"]]},"page":"e84593","title":"Nutrient limitation of native and invasive N2-fixing plants in northwest prairies","type":"article-journal","volume":"8"},"uris":["http://www.mendeley.com/documents/?uuid=30db56c5-821b-4f02-8a54-dcaef52ca626"]}],"mendeley":{"formattedCitation":"(29, 37, 41)","plainTextFormattedCitation":"(29, 37, 41)","previouslyFormattedCitation":"(29, 37, 41)"},"properties":{"noteIndex":0},"schema":"https://github.com/citation-style-language/schema/raw/master/csl-citation.json"}</w:instrText>
      </w:r>
      <w:r w:rsidR="000A6BFB" w:rsidRPr="00FC1667">
        <w:rPr>
          <w:rFonts w:asciiTheme="minorHAnsi" w:hAnsiTheme="minorHAnsi"/>
          <w:sz w:val="24"/>
          <w:lang w:val="en-GB"/>
        </w:rPr>
        <w:fldChar w:fldCharType="separate"/>
      </w:r>
      <w:r w:rsidR="00FE569C" w:rsidRPr="00FC1667">
        <w:rPr>
          <w:rFonts w:asciiTheme="minorHAnsi" w:hAnsiTheme="minorHAnsi"/>
          <w:noProof/>
          <w:sz w:val="24"/>
          <w:lang w:val="en-GB"/>
        </w:rPr>
        <w:t>(29, 37, 41)</w:t>
      </w:r>
      <w:r w:rsidR="000A6BFB" w:rsidRPr="00FC1667">
        <w:rPr>
          <w:rFonts w:asciiTheme="minorHAnsi" w:hAnsiTheme="minorHAnsi"/>
          <w:sz w:val="24"/>
          <w:lang w:val="en-GB"/>
        </w:rPr>
        <w:fldChar w:fldCharType="end"/>
      </w:r>
      <w:r w:rsidR="00E85557" w:rsidRPr="00FC1667">
        <w:rPr>
          <w:rFonts w:asciiTheme="minorHAnsi" w:hAnsiTheme="minorHAnsi"/>
          <w:sz w:val="24"/>
          <w:lang w:val="en-GB"/>
        </w:rPr>
        <w:t xml:space="preserve">. </w:t>
      </w:r>
      <w:r w:rsidR="005D0A5B" w:rsidRPr="00FC1667">
        <w:rPr>
          <w:rFonts w:asciiTheme="minorHAnsi" w:hAnsiTheme="minorHAnsi"/>
          <w:sz w:val="24"/>
          <w:lang w:val="en-GB"/>
        </w:rPr>
        <w:t>Third</w:t>
      </w:r>
      <w:r w:rsidR="00147697" w:rsidRPr="00FC1667">
        <w:rPr>
          <w:rFonts w:asciiTheme="minorHAnsi" w:hAnsiTheme="minorHAnsi"/>
          <w:sz w:val="24"/>
          <w:lang w:val="en-GB"/>
        </w:rPr>
        <w:t xml:space="preserve">, </w:t>
      </w:r>
      <w:r w:rsidR="00111E30" w:rsidRPr="00FC1667">
        <w:rPr>
          <w:rFonts w:asciiTheme="minorHAnsi" w:hAnsiTheme="minorHAnsi"/>
          <w:sz w:val="24"/>
          <w:lang w:val="en-GB"/>
        </w:rPr>
        <w:t xml:space="preserve">addition of </w:t>
      </w:r>
      <w:r w:rsidR="00147697" w:rsidRPr="00FC1667">
        <w:rPr>
          <w:rFonts w:asciiTheme="minorHAnsi" w:hAnsiTheme="minorHAnsi"/>
          <w:sz w:val="24"/>
          <w:lang w:val="en-GB"/>
        </w:rPr>
        <w:t xml:space="preserve">P </w:t>
      </w:r>
      <w:r w:rsidR="00A57772" w:rsidRPr="00FC1667">
        <w:rPr>
          <w:rFonts w:asciiTheme="minorHAnsi" w:hAnsiTheme="minorHAnsi"/>
          <w:sz w:val="24"/>
          <w:lang w:val="en-GB"/>
        </w:rPr>
        <w:t xml:space="preserve">and/or </w:t>
      </w:r>
      <w:r w:rsidR="00147697" w:rsidRPr="00FC1667">
        <w:rPr>
          <w:rFonts w:asciiTheme="minorHAnsi" w:hAnsiTheme="minorHAnsi"/>
          <w:sz w:val="24"/>
          <w:lang w:val="en-GB"/>
        </w:rPr>
        <w:t>K+</w:t>
      </w:r>
      <w:r w:rsidR="00111E30" w:rsidRPr="00FC1667">
        <w:rPr>
          <w:rFonts w:asciiTheme="minorHAnsi" w:hAnsiTheme="minorHAnsi"/>
          <w:sz w:val="24"/>
          <w:lang w:val="en-GB"/>
        </w:rPr>
        <w:t xml:space="preserve"> at rates exceeding current global deposition rates</w:t>
      </w:r>
      <w:r w:rsidR="00147697" w:rsidRPr="00FC1667">
        <w:rPr>
          <w:rFonts w:asciiTheme="minorHAnsi" w:hAnsiTheme="minorHAnsi"/>
          <w:sz w:val="24"/>
          <w:lang w:val="en-GB"/>
        </w:rPr>
        <w:t xml:space="preserve"> did little to ameliorate N-induced </w:t>
      </w:r>
      <w:r w:rsidR="00454246" w:rsidRPr="00FC1667">
        <w:rPr>
          <w:rFonts w:asciiTheme="minorHAnsi" w:hAnsiTheme="minorHAnsi"/>
          <w:sz w:val="24"/>
          <w:lang w:val="en-GB"/>
        </w:rPr>
        <w:t xml:space="preserve">legume </w:t>
      </w:r>
      <w:r w:rsidR="00147697" w:rsidRPr="00FC1667">
        <w:rPr>
          <w:rFonts w:asciiTheme="minorHAnsi" w:hAnsiTheme="minorHAnsi"/>
          <w:sz w:val="24"/>
          <w:lang w:val="en-GB"/>
        </w:rPr>
        <w:t xml:space="preserve">decline, providing global support for </w:t>
      </w:r>
      <w:r w:rsidR="006A2DC6" w:rsidRPr="00FC1667">
        <w:rPr>
          <w:rFonts w:asciiTheme="minorHAnsi" w:hAnsiTheme="minorHAnsi"/>
          <w:sz w:val="24"/>
          <w:lang w:val="en-GB"/>
        </w:rPr>
        <w:t>overriding</w:t>
      </w:r>
      <w:r w:rsidR="00147697" w:rsidRPr="00FC1667">
        <w:rPr>
          <w:rFonts w:asciiTheme="minorHAnsi" w:hAnsiTheme="minorHAnsi"/>
          <w:sz w:val="24"/>
          <w:lang w:val="en-GB"/>
        </w:rPr>
        <w:t xml:space="preserve"> impacts of</w:t>
      </w:r>
      <w:r w:rsidR="00415423" w:rsidRPr="00FC1667">
        <w:rPr>
          <w:rFonts w:asciiTheme="minorHAnsi" w:hAnsiTheme="minorHAnsi"/>
          <w:sz w:val="24"/>
          <w:lang w:val="en-GB"/>
        </w:rPr>
        <w:t xml:space="preserve"> high levels of </w:t>
      </w:r>
      <w:r w:rsidR="00147697" w:rsidRPr="00FC1667">
        <w:rPr>
          <w:rFonts w:asciiTheme="minorHAnsi" w:hAnsiTheme="minorHAnsi"/>
          <w:sz w:val="24"/>
          <w:lang w:val="en-GB"/>
        </w:rPr>
        <w:t xml:space="preserve">N </w:t>
      </w:r>
      <w:r w:rsidR="006A2DC6" w:rsidRPr="00FC1667">
        <w:rPr>
          <w:rFonts w:asciiTheme="minorHAnsi" w:hAnsiTheme="minorHAnsi"/>
          <w:sz w:val="24"/>
          <w:lang w:val="en-GB"/>
        </w:rPr>
        <w:t xml:space="preserve">enrichment </w:t>
      </w:r>
      <w:r w:rsidR="00C371D3"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{"citationItems":[{"id":"ITEM-1","itemData":{"DOI":"10.1093/jpe/rtw089","ISBN":"8610627586","ISSN":"1752-9921","abstract":"Aims Nitrogen (N)-fixing legumes, despite being highly phosphorus (P)-demanding, constitute an important plant functional group and play key roles in N-poor ecosystems such as alpine grasslands. However, legume performance, including biomass, abundance, and species richness, is expected to change, because anthropogenic activities have drastically increased soil N and P availability worldwide. We conducted a field experiment to assess the effects of N and P addition, alone and in combination, on legume performance in an alpine grassland, and identified and clarified the mechanisms underlying these changes. Methods A three year field experiment of N addition (10 g N m-2 year-1), P addition (5 g P m-2year-1), and N + P combined addition (both N and P, same amounts as solo treatments) was conducted in an alpine grassland on the Tibetan Plateau in China from 2011 to 2013. Effects of nutrient addition were assessed at the community level (above-ground net primary production (ANPP), height, and light intensity), functional group level (biomass, species richness, relative height, relative coverage, and relative density of legumes), and species level (foliar N, P concentration of two legumes). Important findings Overall, adding N alone significantly increased ANPP by 20.82%, but adding P alone did not; Whereas, addition of N and P together resulted in a large increase in ANPP (+37.03%) than addition of either alone, indicating potential co-limitation of alpine grasslands. In contrast, adding P alone significantly promoted legume performance as measured by 65.22% increase in biomass and 58.45% increase in relative abundance, while adding N alone reduced legume performance as measured by 39.54% decrease in biomass and 50.36% in relative abundance. Combining P and N addition did not mitigate the negative effect of N addition on legume performance and, surprisingly, suppressed legume biomass by 53.14% and relative abundance by 63.51%. N and P addition altered the balance of light competition between grasses and legumes as indicated by the changes in light levels, plant heights and litter accumulation. However, there were no obvious changes in legume species richness in response to N and P within our experimental timeframe. This study provides further evidence of the importance of P as a co-limiting nutrient in alpine grasslands, contrary to the traditional view that N limitation predominates in such regions. The contrasting effects of N and P addition on legume perf…","author":[{"dropping-particle":"","family":"Ren","given":"Fei","non-dropping-particle":"","parse-names":false,"suffix":""},{"dropping-particle":"","family":"Song","given":"Weimin","non-dropping-particle":"","parse-names":false,"suffix":""},{"dropping-particle":"","family":"Chen","given":"Litong","non-dropping-particle":"","parse-names":false,"suffix":""},{"dropping-particle":"","family":"Mi","given":"Zhaorong","non-dropping-particle":"","parse-names":false,"suffix":""},{"dropping-particle":"","family":"Zhang","given":"Zhenhua","non-dropping-particle":"","parse-names":false,"suffix":""},{"dropping-particle":"","family":"Zhu","given":"Wenyan","non-dropping-particle":"","parse-names":false,"suffix":""},{"dropping-particle":"","family":"Zhou","given":"Huakun","non-dropping-particle":"","parse-names":false,"suffix":""},{"dropping-particle":"","family":"Cao","given":"Guangmin","non-dropping-particle":"","parse-names":false,"suffix":""},{"dropping-particle":"","family":"He","given":"Jin-Sheng","non-dropping-particle":"","parse-names":false,"suffix":""}],"container-title":"Journal of Plant Ecology","id":"ITEM-1","issue":"August","issued":{"date-parts":[["2016","9","12"]]},"page":"rtw089","title":"Phosphorus does not alleviate the negative effect of nitrogen enrichment on legume performance in an alpine grassland","type":"article-journal"},"uris":["http://www.mendeley.com/documents/?uuid=73df93d5-d29f-469c-8639-3d490d102f32"]},{"id":"ITEM-2","itemData":{"DOI":"10.1073/pnas.0408648102","ISBN":"9498247714","ISSN":"0027-8424","PMID":"15755810","abstract":"Human activities have increased N availability dramatically in terrestrial and aquatic ecosystems. Extensive research demonstrates that local plant species diversity generally declines in response to nutrient enrichment, yet the mechanisms for this decline remain unclear. Based on an analysis of &gt;900 species responses from 34 N-fertilization experiments across nine terrestrial ecosystems in North America, we show that both trait-neutral and trait-based mechanisms operate simultaneously to influence diversity loss as production increases. Rare species were often lost because of soil fertilization, randomly with respect to traits. The risk of species loss due to fertilization ranged from &gt;60% for the rarest species to 10% for the most abundant species. Perennials, species with N-fixing symbionts, and those of native origin also experienced increased risk of local extinction after fertilization, regardless of their initial abundance. Whereas abundance was consistently important across all systems, functional mechanisms were often system-dependent. As N availability continues to increase globally, management that focuses on locally susceptible functional groups and generally susceptible rare species will be essential to maintain biodiversity.","author":[{"dropping-particle":"","family":"Suding","given":"Katharine N","non-dropping-particle":"","parse-names":false,"suffix":""},{"dropping-particle":"","family":"Collins","given":"Scott L","non-dropping-particle":"","parse-names":false,"suffix":""},{"dropping-particle":"","family":"Gough","given":"Laura","non-dropping-particle":"","parse-names":false,"suffix":""},{"dropping-particle":"","family":"Clark","given":"Christopher","non-dropping-particle":"","parse-names":false,"suffix":""},{"dropping-particle":"","family":"Cleland","given":"Elsa 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dropping-particle":"","family":"Elsa","given":"E","non-dropping-particle":"","parse-names":false,"suffix":""},{"dropping-particle":"","family":"Gross","given":"Katherine L","non-dropping-particle":"","parse-names":false,"suffix":""},{"dropping-particle":"","family":"Milchunas","given":"Daniel G","non-dropping-particle":"","parse-names":false,"suffix":""},{"dropping-particle":"","family":"Pennings","given":"Steven","non-dropping-particle":"","parse-names":false,"suffix":""}],"container-title":"Proceedings of the National Academy of Sciences of the United States of America","id":"ITEM-2","issue":"12","issued":{"date-parts":[["2005","3","22"]]},"page":"4387-92","title":"Functional- and abundance-based mechanisms explain diversity loss due to N fertilization.","type":"article-journal","volume":"102"},"uris":["http://www.mendeley.com/documents/?uuid=3e87a403-44fa-406e-8c00-802b4fd8d3b7"]}],"mendeley":{"formattedCitation":"(11, 37)","plainTextFormattedCitation":"(11, 37)","previouslyFormattedCitation":"(11, 37)"},"properties":{"noteIndex":0},"schema":"https://github.com/citation-style-language/schema/raw/master/csl-citation.json"}</w:instrText>
      </w:r>
      <w:r w:rsidR="00C371D3" w:rsidRPr="00FC1667">
        <w:rPr>
          <w:rFonts w:asciiTheme="minorHAnsi" w:hAnsiTheme="minorHAnsi"/>
          <w:sz w:val="24"/>
          <w:lang w:val="en-GB"/>
        </w:rPr>
        <w:fldChar w:fldCharType="separate"/>
      </w:r>
      <w:r w:rsidR="000A77DA" w:rsidRPr="00FC1667">
        <w:rPr>
          <w:rFonts w:asciiTheme="minorHAnsi" w:hAnsiTheme="minorHAnsi"/>
          <w:noProof/>
          <w:sz w:val="24"/>
          <w:lang w:val="en-GB"/>
        </w:rPr>
        <w:t>(11, 37)</w:t>
      </w:r>
      <w:r w:rsidR="00C371D3" w:rsidRPr="00FC1667">
        <w:rPr>
          <w:rFonts w:asciiTheme="minorHAnsi" w:hAnsiTheme="minorHAnsi"/>
          <w:sz w:val="24"/>
          <w:lang w:val="en-GB"/>
        </w:rPr>
        <w:fldChar w:fldCharType="end"/>
      </w:r>
      <w:r w:rsidR="00147697" w:rsidRPr="00FC1667">
        <w:rPr>
          <w:rFonts w:asciiTheme="minorHAnsi" w:hAnsiTheme="minorHAnsi"/>
          <w:sz w:val="24"/>
          <w:lang w:val="en-GB"/>
        </w:rPr>
        <w:t>.</w:t>
      </w:r>
      <w:r w:rsidR="00E15BE3" w:rsidRPr="00FC1667">
        <w:rPr>
          <w:rFonts w:asciiTheme="minorHAnsi" w:hAnsiTheme="minorHAnsi"/>
          <w:sz w:val="24"/>
          <w:lang w:val="en-GB"/>
        </w:rPr>
        <w:t xml:space="preserve"> </w:t>
      </w:r>
      <w:r w:rsidR="00CC1FF2" w:rsidRPr="00FC1667">
        <w:rPr>
          <w:rFonts w:asciiTheme="minorHAnsi" w:hAnsiTheme="minorHAnsi"/>
          <w:sz w:val="24"/>
          <w:lang w:val="en-GB"/>
        </w:rPr>
        <w:t>These</w:t>
      </w:r>
      <w:r w:rsidR="00215810" w:rsidRPr="00FC1667">
        <w:rPr>
          <w:rFonts w:asciiTheme="minorHAnsi" w:hAnsiTheme="minorHAnsi"/>
          <w:sz w:val="24"/>
          <w:lang w:val="en-GB"/>
        </w:rPr>
        <w:t xml:space="preserve"> </w:t>
      </w:r>
      <w:r w:rsidR="00C8442D" w:rsidRPr="00FC1667">
        <w:rPr>
          <w:rFonts w:asciiTheme="minorHAnsi" w:hAnsiTheme="minorHAnsi"/>
          <w:sz w:val="24"/>
          <w:lang w:val="en-GB"/>
        </w:rPr>
        <w:t xml:space="preserve">results </w:t>
      </w:r>
      <w:r w:rsidR="00651667" w:rsidRPr="00FC1667">
        <w:rPr>
          <w:rFonts w:asciiTheme="minorHAnsi" w:hAnsiTheme="minorHAnsi"/>
          <w:sz w:val="24"/>
          <w:lang w:val="en-GB"/>
        </w:rPr>
        <w:t>comp</w:t>
      </w:r>
      <w:r w:rsidR="004F6EF2" w:rsidRPr="00FC1667">
        <w:rPr>
          <w:rFonts w:asciiTheme="minorHAnsi" w:hAnsiTheme="minorHAnsi"/>
          <w:sz w:val="24"/>
          <w:lang w:val="en-GB"/>
        </w:rPr>
        <w:t xml:space="preserve">lement and </w:t>
      </w:r>
      <w:r w:rsidR="00651667" w:rsidRPr="00FC1667">
        <w:rPr>
          <w:rFonts w:asciiTheme="minorHAnsi" w:hAnsiTheme="minorHAnsi"/>
          <w:sz w:val="24"/>
          <w:lang w:val="en-GB"/>
        </w:rPr>
        <w:t>support</w:t>
      </w:r>
      <w:r w:rsidR="004F6EF2" w:rsidRPr="00FC1667">
        <w:rPr>
          <w:rFonts w:asciiTheme="minorHAnsi" w:hAnsiTheme="minorHAnsi"/>
          <w:sz w:val="24"/>
          <w:lang w:val="en-GB"/>
        </w:rPr>
        <w:t xml:space="preserve"> </w:t>
      </w:r>
      <w:r w:rsidR="00CC1FF2" w:rsidRPr="00FC1667">
        <w:rPr>
          <w:rFonts w:asciiTheme="minorHAnsi" w:hAnsiTheme="minorHAnsi"/>
          <w:sz w:val="24"/>
          <w:lang w:val="en-GB"/>
        </w:rPr>
        <w:t>broad</w:t>
      </w:r>
      <w:r w:rsidR="008F29CC" w:rsidRPr="00FC1667">
        <w:rPr>
          <w:rFonts w:asciiTheme="minorHAnsi" w:hAnsiTheme="minorHAnsi"/>
          <w:sz w:val="24"/>
          <w:lang w:val="en-GB"/>
        </w:rPr>
        <w:t xml:space="preserve">er </w:t>
      </w:r>
      <w:r w:rsidR="00C8442D" w:rsidRPr="00FC1667">
        <w:rPr>
          <w:rFonts w:asciiTheme="minorHAnsi" w:hAnsiTheme="minorHAnsi"/>
          <w:sz w:val="24"/>
          <w:lang w:val="en-GB"/>
        </w:rPr>
        <w:t xml:space="preserve">conclusions regarding impacts </w:t>
      </w:r>
      <w:r w:rsidR="00230454" w:rsidRPr="00FC1667">
        <w:rPr>
          <w:rFonts w:asciiTheme="minorHAnsi" w:hAnsiTheme="minorHAnsi"/>
          <w:sz w:val="24"/>
          <w:lang w:val="en-GB"/>
        </w:rPr>
        <w:t xml:space="preserve">of </w:t>
      </w:r>
      <w:r w:rsidR="00C8442D" w:rsidRPr="00FC1667">
        <w:rPr>
          <w:rFonts w:asciiTheme="minorHAnsi" w:hAnsiTheme="minorHAnsi"/>
          <w:sz w:val="24"/>
          <w:lang w:val="en-GB"/>
        </w:rPr>
        <w:t xml:space="preserve">N and P </w:t>
      </w:r>
      <w:r w:rsidR="001A7C2A" w:rsidRPr="00FC1667">
        <w:rPr>
          <w:rFonts w:asciiTheme="minorHAnsi" w:hAnsiTheme="minorHAnsi"/>
          <w:sz w:val="24"/>
          <w:lang w:val="en-GB"/>
        </w:rPr>
        <w:t xml:space="preserve">enrichment </w:t>
      </w:r>
      <w:r w:rsidR="006A2DC6" w:rsidRPr="00FC1667">
        <w:rPr>
          <w:rFonts w:asciiTheme="minorHAnsi" w:hAnsiTheme="minorHAnsi"/>
          <w:sz w:val="24"/>
          <w:lang w:val="en-GB"/>
        </w:rPr>
        <w:t>on grasslands</w:t>
      </w:r>
      <w:r w:rsidR="00230454" w:rsidRPr="00FC1667">
        <w:rPr>
          <w:rFonts w:asciiTheme="minorHAnsi" w:hAnsiTheme="minorHAnsi"/>
          <w:sz w:val="24"/>
          <w:lang w:val="en-GB"/>
        </w:rPr>
        <w:t>, including</w:t>
      </w:r>
      <w:r w:rsidR="000C72EA" w:rsidRPr="00FC1667">
        <w:rPr>
          <w:rFonts w:asciiTheme="minorHAnsi" w:hAnsiTheme="minorHAnsi"/>
          <w:sz w:val="24"/>
          <w:lang w:val="en-GB"/>
        </w:rPr>
        <w:t xml:space="preserve"> </w:t>
      </w:r>
      <w:r w:rsidR="00C8442D" w:rsidRPr="00FC1667">
        <w:rPr>
          <w:rFonts w:asciiTheme="minorHAnsi" w:hAnsiTheme="minorHAnsi"/>
          <w:sz w:val="24"/>
          <w:lang w:val="en-GB"/>
        </w:rPr>
        <w:t>increase</w:t>
      </w:r>
      <w:r w:rsidR="00DB3A91" w:rsidRPr="00FC1667">
        <w:rPr>
          <w:rFonts w:asciiTheme="minorHAnsi" w:hAnsiTheme="minorHAnsi"/>
          <w:sz w:val="24"/>
          <w:lang w:val="en-GB"/>
        </w:rPr>
        <w:t>d</w:t>
      </w:r>
      <w:r w:rsidR="00C8442D" w:rsidRPr="00FC1667">
        <w:rPr>
          <w:rFonts w:asciiTheme="minorHAnsi" w:hAnsiTheme="minorHAnsi"/>
          <w:sz w:val="24"/>
          <w:lang w:val="en-GB"/>
        </w:rPr>
        <w:t xml:space="preserve"> grassland productivity </w:t>
      </w:r>
      <w:r w:rsidR="0095221B"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{"citationItems":[{"id":"ITEM-1","itemData":{"DOI":"10.1038/nplants.2015.80","ISBN":"2055-026X","ISSN":"2055-026X","PMID":"27250253","abstract":"Terrestrial ecosystem productivity is widely accepted to be nutrient limited 1 . Although nitrogen (N) is deemed a key deter-minant of aboveground net primary production (ANPP) 2,3 , the prevalence of co-limitation by N and phosphorus (P) is increas-ingly recognized 4–8 . However, the extent to which terrestrial productivity is co-limited by nutrients other than N and P has remained unclear. Here, we report results from a standardized factorial nutrient addition experiment, in which we added N, P and potassium (K) combined with a selection of micronutrients (K +μ), alone or in concert, to 42 grassland sites spanning five continents, and monitored ANPP. Nutrient availability limited productivity at 31 of the 42 grassland sites. And pairwise com-binations of N, P, and K +μ co-limited ANPP at 29 of the sites. Nitrogen limitation peaked in cool, high latitude sites. Our find-ings highlight the importance of less studied nutrients, such as K and micronutrients, for grassland productivity, and point to significant variations in the type and degree of nutrient limit-ation. We suggest that multiple-nutrient constraints must be considered when assessing the ecosystem-scale consequences of nutrient enrichment. Terrestrial ecosystem productivity is widely accepted to be nutri-ent limited 1 , and many studies have focused on limitation by a single nutrient, nitrogen 2,3 . In grasslands, and in other systems, the role of additional nutrients is increasingly recognized. A recent meta-analysis of 1400 N and P fertilization studies 4 showed the limitation of terrestrial productivity by both N and P. Furthermore, these nutrients were often synergistically co-limiting, where together they limited productivity more than the sum of their individual limitations. This meta-analysis is the most comprehensive assess-ment of ecosystem nutrient limitation to date. However, the global extent and magnitude of multiple limitation by nutrients other than N and P remains poorly understood in natural systems 4,5,9 , including grasslands 3,10 , a critically endangered biome that accounts for approximately one-third of Earth's terres-trial net primary production 11 . More importantly, multiple-nutri-ent limitation has not been experimentally tested in grasslands on a global scale using a standardized experimental approach. The potential for synergistic co-limitation of grasslands by multiple nutrients, or conversely, failing to account for the absence of single-or multiple-nutrient limi…","author":[{"dropping-particle":"","family":"Fay","given":"Philip A.","non-dropping-particle":"","parse-names":false,"suffix":""},{"dropping-particle":"","family":"Prober","given":"Suzanne M.","non-dropping-particle":"","parse-names":false,"suffix":""},{"dropping-particle":"","family":"Stanley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H.","non-dropping-particle":"","parse-names":false,"suffix":""},{"dropping-particle":"","family":"Harpole","given":"W. Stanley","non-dropping-particle":"","parse-names":false,"suffix":""},{"dropping-particle":"","family":"Knops","given":"JohannesM.H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H.","non-dropping-particle":"","parse-names":false,"suffix":""},{"dropping-particle":"","family":"Stanley Harpole","given":"W","non-dropping-particle":"","parse-names":false,"suffix":""},{"dropping-particle":"","family":"Knops","given":"JohannesM.H M.H.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Plants","id":"ITEM-1","issue":"15080","issued":{"date-parts":[["2015","7","6"]]},"page":"5","title":"Grassland productivity limited by multiple nutrients","type":"article-journal","volume":"1"},"uris":["http://www.mendeley.com/documents/?uuid=3f82311c-2e63-4096-a4ea-6088988a687d"]},{"id":"ITEM-2","itemData":{"DOI":"10.1038/nature16524","ISBN":"9781137332875","ISSN":"0028-0836","PMID":"21112818","abstract":"Nature 529, 390 (2016). doi:10.1038/nature16524","author":[{"dropping-particle":"","family":"Grace","given":"James B","non-dropping-particle":"","parse-names":false,"suffix":""},{"dropping-particle":"","family":"Borer","given":"Elizabeth T","non-dropping-particle":"","parse-names":false,"suffix":""},{"dropping-particle":"","family":"Adler","given":"Peter B","non-dropping-particle":"","parse-names":false,"suffix":""},{"dropping-particle":"","family":"Harpole","given":"W Stanley","non-dropping-particle":"","parse-names":false,"suffix":""},{"dropping-particle":"","family":"Hautier","given":"Yann","non-dropping-particle":"","parse-names":false,"suffix":""},{"dropping-particle":"","family":"Hillebrand","given":"Helmut","non-dropping-particle":"","parse-names":false,"suffix":""},{"dropping-particle":"","family":"Lind","given":"Eric M","non-dropping-particle":"","parse-names":false,"suffix":""},{"dropping-particle":"","family":"Pärtel","given":"Meelis","non-dropping-particle":"","parse-names":false,"suffix":""},{"dropping-particle":"","family":"Bakker","given":"Jonathan D","non-dropping-particle":"","parse-names":false,"suffix":""},{"dropping-particle":"","family":"Buckley","given":"Yvonne M","non-dropping-particle":"","parse-names":false,"suffix":""},{"dropping-particle":"","family":"Crawley","given":"Michael J","non-dropping-particle":"","parse-names":false,"suffix":""},{"dropping-particle":"","family":"Damschen","given":"Ellen I","non-dropping-particle":"","parse-names":false,"suffix":""},{"dropping-particle":"","family":"Davies","given":"Kendi F","non-dropping-particle":"","parse-names":false,"suffix":""},{"dropping-particle":"","family":"Fay","given":"Philip A","non-dropping-particle":"","parse-names":false,"suffix":""},{"dropping-particle":"","family":"Firn","given":"Jennifer","non-dropping-particle":"","parse-names":false,"suffix":""},{"dropping-particle":"","family":"Gruner","given":"Daniel S","non-dropping-particle":"","parse-names":false,"suffix":""},{"dropping-particle":"","family":"Hector","given":"Andy","non-dropping-particle":"","parse-names":false,"suffix":""},{"dropping-particle":"","family":"Knops","given":"Johannes M H","non-dropping-particle":"","parse-names":false,"suffix":""},{"dropping-particle":"","family":"MacDougall","given":"Andrew S","non-dropping-particle":"","parse-names":false,"suffix":""},{"dropping-particle":"","family":"Melbourne","given":"Brett A","non-dropping-particle":"","parse-names":false,"suffix":""},{"dropping-particle":"","family":"Morgan","given":"John W","non-dropping-particle":"","parse-names":false,"suffix":""},{"dropping-particle":"","family":"Orrock","given":"John L","non-dropping-particle":"","parse-names":false,"suffix":""},{"dropping-particle":"","family":"Prober","given":"Suzanne M","non-dropping-particle":"","parse-names":false,"suffix":""},{"dropping-particle":"","family":"Smith","given":"Melinda D","non-dropping-particle":"","parse-names":false,"suffix":""}],"container-title":"Nature","id":"ITEM-2","issue":"7586","issued":{"date-parts":[["2016"]]},"page":"390-393","publisher":"Nature Publishing Group","title":"Integrative modelling reveals mechanisms linking productivity and plant species richness","type":"article-journal","volume":"529"},"uris":["http://www.mendeley.com/documents/?uuid=aafd444c-f8da-4459-a80f-825bf29e77a7"]}],"mendeley":{"formattedCitation":"(6, 68)","plainTextFormattedCitation":"(6, 68)","previouslyFormattedCitation":"(6, 68)"},"properties":{"noteIndex":0},"schema":"https://github.com/citation-style-language/schema/raw/master/csl-citation.json"}</w:instrText>
      </w:r>
      <w:r w:rsidR="0095221B" w:rsidRPr="00FC1667">
        <w:rPr>
          <w:rFonts w:asciiTheme="minorHAnsi" w:hAnsiTheme="minorHAnsi"/>
          <w:sz w:val="24"/>
          <w:lang w:val="en-GB"/>
        </w:rPr>
        <w:fldChar w:fldCharType="separate"/>
      </w:r>
      <w:r w:rsidR="005B5C30" w:rsidRPr="00FC1667">
        <w:rPr>
          <w:rFonts w:asciiTheme="minorHAnsi" w:hAnsiTheme="minorHAnsi"/>
          <w:noProof/>
          <w:sz w:val="24"/>
          <w:lang w:val="en-GB"/>
        </w:rPr>
        <w:t>(6, 68)</w:t>
      </w:r>
      <w:r w:rsidR="0095221B" w:rsidRPr="00FC1667">
        <w:rPr>
          <w:rFonts w:asciiTheme="minorHAnsi" w:hAnsiTheme="minorHAnsi"/>
          <w:sz w:val="24"/>
          <w:lang w:val="en-GB"/>
        </w:rPr>
        <w:fldChar w:fldCharType="end"/>
      </w:r>
      <w:r w:rsidR="00C8442D" w:rsidRPr="00FC1667">
        <w:rPr>
          <w:rFonts w:asciiTheme="minorHAnsi" w:hAnsiTheme="minorHAnsi"/>
          <w:sz w:val="24"/>
          <w:lang w:val="en-GB"/>
        </w:rPr>
        <w:t>, reduce</w:t>
      </w:r>
      <w:r w:rsidR="00230454" w:rsidRPr="00FC1667">
        <w:rPr>
          <w:rFonts w:asciiTheme="minorHAnsi" w:hAnsiTheme="minorHAnsi"/>
          <w:sz w:val="24"/>
          <w:lang w:val="en-GB"/>
        </w:rPr>
        <w:t>d</w:t>
      </w:r>
      <w:r w:rsidR="00C8442D" w:rsidRPr="00FC1667">
        <w:rPr>
          <w:rFonts w:asciiTheme="minorHAnsi" w:hAnsiTheme="minorHAnsi"/>
          <w:sz w:val="24"/>
          <w:lang w:val="en-GB"/>
        </w:rPr>
        <w:t xml:space="preserve"> plant richness</w:t>
      </w:r>
      <w:r w:rsidR="002843B9" w:rsidRPr="00FC1667">
        <w:rPr>
          <w:rFonts w:asciiTheme="minorHAnsi" w:hAnsiTheme="minorHAnsi"/>
          <w:sz w:val="24"/>
          <w:lang w:val="en-GB"/>
        </w:rPr>
        <w:t xml:space="preserve"> </w:t>
      </w:r>
      <w:r w:rsidR="00454E13" w:rsidRPr="00FC1667">
        <w:rPr>
          <w:rFonts w:asciiTheme="minorHAnsi" w:hAnsiTheme="minorHAnsi"/>
          <w:sz w:val="24"/>
          <w:lang w:val="en-GB"/>
        </w:rPr>
        <w:fldChar w:fldCharType="begin" w:fldLock="1"/>
      </w:r>
      <w:r w:rsidR="005B5C30" w:rsidRPr="00FC1667">
        <w:rPr>
          <w:rFonts w:asciiTheme="minorHAnsi" w:hAnsiTheme="minorHAnsi"/>
          <w:sz w:val="24"/>
          <w:lang w:val="en-GB"/>
        </w:rPr>
        <w:instrText>ADDIN CSL_CITATION {"citationItems":[{"id":"ITEM-1","itemData":{"DOI":"10.1038/nature19324","ISBN":"0028-0836","ISSN":"0028-0836","PMID":"27556951","abstract":"Niche dimensionality provides a general theoretical explanation for biodiversity—more niches, defined by more limiting factors, allow for more ways that species can coexist1. Because plant species compete for the same set of limiting resources, theory predicts that addition of a limiting resource eliminates potential trade-offs, reducing the number of species that can coexist2. Multiple nutrient limitation of plant production is common and therefore fertilization may reduce diversity by reducing the number or dimensionality of belowground limiting factors. At the same time, nutrient addition, by increasing biomass, should ultimately shift competition from belowground nutrients towards a one-dimensional competitive trade-off for light3. Here we show that plant species diversity decreased when a greater number of limiting nutrients were added across 45 grassland sites from a multi-continent experimental network4. The number of added nutrients predicted diversity loss, even after controlling for effects of plant biomass, and even where biomass production was not nutrient-limited. We found that elevated resource supply reduced niche dimensionality and diversity and increased both productivity5 and compositional turnover. Our results point to the importance of understanding dimensionality in ecological systems that are undergoing diversity loss in response to multiple global change factors.","author":[{"dropping-particle":"","family":"Harpole","given":"W. Stanley","non-dropping-particle":"","parse-names":false,"suffix":""},{"dropping-particle":"","family":"Sullivan","given":"Lauren L.","non-dropping-particle":"","parse-names":false,"suffix":""},{"dropping-particle":"","family":"Lind","given":"Eric M.","non-dropping-particle":"","parse-names":false,"suffix":""},{"dropping-particle":"","family":"Firn","given":"Jennifer","non-dropping-particle":"","parse-names":false,"suffix":""},{"dropping-particle":"","family":"Adler","given":"Peter B.","non-dropping-particle":"","parse-names":false,"suffix":""},{"dropping-particle":"","family":"Borer","given":"Elizabeth T.","non-dropping-particle":"","parse-names":false,"suffix":""},{"dropping-particle":"","family":"Chase","given":"Jonathan","non-dropping-particle":"","parse-names":false,"suffix":""},{"dropping-particle":"","family":"Fay","given":"Philip A.","non-dropping-particle":"","parse-names":false,"suffix":""},{"dropping-particle":"","family":"Hautier","given":"Yann","non-dropping-particle":"","parse-names":false,"suffix":""},{"dropping-particle":"","family":"Hillebrand","given":"Helmut","non-dropping-particle":"","parse-names":false,"suffix":""},{"dropping-particle":"","family":"MacDougall","given":"Andrew S.","non-dropping-particle":"","parse-names":false,"suffix":""},{"dropping-particle":"","family":"Seabloom","given":"Eric W.","non-dropping-particle":"","parse-names":false,"suffix":""},{"dropping-particle":"","family":"Williams","given":"Ryan","non-dropping-particle":"","parse-names":false,"suffix":""},{"dropping-particle":"","family":"Bakker","given":"Jonathan D.","non-dropping-particle":"","parse-names":false,"suffix":""},{"dropping-particle":"","family":"Cadotte","given":"Marc W.","non-dropping-particle":"","parse-names":false,"suffix":""},{"dropping-particle":"","family":"Chaneton","given":"Enrique J.","non-dropping-particle":"","parse-names":false,"suffix":""},{"dropping-particle":"","family":"Chu","given":"Chengjin","non-dropping-particle":"","parse-names":false,"suffix":""},{"dropping-particle":"","family":"Cleland","given":"Elsa E.","non-dropping-particle":"","parse-names":false,"suffix":""},{"dropping-particle":"","family":"D’Antonio","given":"Carla","non-dropping-particle":"","parse-names":false,"suffix":""},{"dropping-particle":"","family":"Davies","given":"Kendi F.","non-dropping-particle":"","parse-names":false,"suffix":""},{"dropping-particle":"","family":"Gruner","given":"Daniel S.","non-dropping-particle":"","parse-names":false,"suffix":""},{"dropping-particle":"","family":"Hagenah","given":"Nicole","non-dropping-particle":"","parse-names":false,"suffix":""},{"dropping-particle":"","family":"Kirkman","given":"Kevin","non-dropping-particle":"","parse-names":false,"suffix":""},{"dropping-particle":"","family":"Knops","given":"Johannes M.H. H.","non-dropping-particle":"","parse-names":false,"suffix":""},{"dropping-particle":"","family":"Pierre","given":"Kimberly J.","non-dropping-particle":"La","parse-names":false,"suffix":""},{"dropping-particle":"","family":"McCulley","given":"Rebecca L.","non-dropping-particle":"","parse-names":false,"suffix":""},{"dropping-particle":"","family":"Moore","given":"Joslin L.","non-dropping-particle":"","parse-names":false,"suffix":""},{"dropping-particle":"","family":"Morgan","given":"John W.","non-dropping-particle":"","parse-names":false,"suffix":""},{"dropping-particle":"","family":"Prober","given":"Suzanne M.","non-dropping-particle":"","parse-names":false,"suffix":""},{"dropping-particle":"","family":"Risch","given":"Anita C.","non-dropping-particle":"","parse-names":false,"suffix":""},{"dropping-particle":"","family":"Schuetz","given":"Martin","non-dropping-particle":"","parse-names":false,"suffix":""},{"dropping-particle":"","family":"Stevens","given":"Carly J.","non-dropping-particle":"","parse-names":false,"suffix":""},{"dropping-particle":"","family":"Wragg","given":"Peter D.","non-dropping-particle":"","parse-names":false,"suffix":""}],"container-title":"Nature","id":"ITEM-1","issue":"7618","issued":{"date-parts":[["2016"]]},"page":"93-96","publisher":"Nature Publishing Group","title":"Addition of multiple limiting resources reduces grassland diversity","type":"article-journal","volume":"537"},"uris":["http://www.mendeley.com/documents/?uuid=6dd4bed2-d079-4f2f-9ef8-aa4a8ccff23e"]},{"id":"ITEM-2","itemData":{"DOI":"10.1038/nature13144","ISBN":"0028-0836;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H.","non-dropping-particle":"","parse-names":false,"suffix":""}],"container-title":"Nature","id":"ITEM-2","issue":"7497","issued":{"date-parts":[["2014","4","9"]]},"page":"517-520","title":"Herbivores and nutrients control grassland plant diversity via light limitation","type":"article-journal","volume":"508"},"uris":["http://www.mendeley.com/documents/?uuid=2a42bb9a-60d1-4a37-8013-8fecdd6a9da2"]}],"mendeley":{"formattedCitation":"(8, 9)","plainTextFormattedCitation":"(8, 9)","previouslyFormattedCitation":"(8, 9)"},"properties":{"noteIndex":0},"schema":"https://github.com/citation-style-language/schema/raw/master/csl-citation.json"}</w:instrText>
      </w:r>
      <w:r w:rsidR="00454E13" w:rsidRPr="00FC1667">
        <w:rPr>
          <w:rFonts w:asciiTheme="minorHAnsi" w:hAnsiTheme="minorHAnsi"/>
          <w:sz w:val="24"/>
          <w:lang w:val="en-GB"/>
        </w:rPr>
        <w:fldChar w:fldCharType="separate"/>
      </w:r>
      <w:r w:rsidR="000C2E50" w:rsidRPr="00FC1667">
        <w:rPr>
          <w:rFonts w:asciiTheme="minorHAnsi" w:hAnsiTheme="minorHAnsi"/>
          <w:noProof/>
          <w:sz w:val="24"/>
          <w:lang w:val="en-GB"/>
        </w:rPr>
        <w:t>(8, 9)</w:t>
      </w:r>
      <w:r w:rsidR="00454E13" w:rsidRPr="00FC1667">
        <w:rPr>
          <w:rFonts w:asciiTheme="minorHAnsi" w:hAnsiTheme="minorHAnsi"/>
          <w:sz w:val="24"/>
          <w:lang w:val="en-GB"/>
        </w:rPr>
        <w:fldChar w:fldCharType="end"/>
      </w:r>
      <w:r w:rsidR="00C8442D" w:rsidRPr="00FC1667">
        <w:rPr>
          <w:rFonts w:asciiTheme="minorHAnsi" w:hAnsiTheme="minorHAnsi"/>
          <w:sz w:val="24"/>
          <w:lang w:val="en-GB"/>
        </w:rPr>
        <w:t xml:space="preserve">, and </w:t>
      </w:r>
      <w:r w:rsidR="0061011A" w:rsidRPr="00FC1667">
        <w:rPr>
          <w:rFonts w:asciiTheme="minorHAnsi" w:hAnsiTheme="minorHAnsi"/>
          <w:sz w:val="24"/>
          <w:lang w:val="en-GB"/>
        </w:rPr>
        <w:t xml:space="preserve">changes in </w:t>
      </w:r>
      <w:r w:rsidR="00C8442D" w:rsidRPr="00FC1667">
        <w:rPr>
          <w:rFonts w:asciiTheme="minorHAnsi" w:hAnsiTheme="minorHAnsi"/>
          <w:sz w:val="24"/>
          <w:lang w:val="en-GB"/>
        </w:rPr>
        <w:t xml:space="preserve">the spectrum of plant functional traits </w:t>
      </w:r>
      <w:r w:rsidR="00BB409D"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{"citationItems":[{"id":"ITEM-1","itemData":{"DOI":"10.1038/s41559-018-0790-1","abstract":"Leaf traits are frequently measured in ecology to provide a ‘common currency’ for predicting how anthropogenic pressures impact ecosystem function. Here, we test whether leaf traits consistently respond to experimental treatments across 27 globally distributed grassland sites across 4 continents. We find that specific leaf area (leaf area per unit mass)—a commonly measured morphological trait inferring shifts between plant growth strategies—did not respond to up to four years of soil nutrient additions. Leaf nitrogen, phosphorus and potassium concentrations increased in response to the addition of each respective soil nutrient. We found few significant changes in leaf traits when vertebrate herbivores were excluded in the short-term. Leaf nitrogen and potassium concentrations were positively correlated with species turnover, suggesting that interspecific trait variation was a significant predictor of leaf nitrogen and potassium, but not of leaf phosphorus concentration. Climatic conditions and pretreatment soil nutrient levels also accounted for significant amounts of variation in the leaf traits measured. Overall, we find that leaf morphological traits, such as specific leaf area, are not appropriate indicators of plant response to anthropogenic perturbations in grasslands.","author":[{"dropping-particle":"","family":"Firn","given":"Jennifer","non-dropping-particle":"","parse-names":false,"suffix":""},{"dropping-particle":"","family":"Mcgree","given":"James M","non-dropping-particle":"","parse-names":false,"suffix":""},{"dropping-particle":"","family":"Harvey","given":"Eric","non-dropping-particle":"","parse-names":false,"suffix":""},{"dropping-particle":"","family":"Flores-moreno","given":"Habacuc","non-dropping-particle":"","parse-names":false,"suffix":""},{"dropping-particle":"","family":"Schütz","given":"Martin","non-dropping-particle":"","parse-names":false,"suffix":""},{"dropping-particle":"","family":"Buckley","given":"Yvonne M","non-dropping-particle":"","parse-names":false,"suffix":""},{"dropping-particle":"","family":"Borer","given":"Elizabeth T","non-dropping-particle":"","parse-names":false,"suffix":""},{"dropping-particle":"","family":"Seabloom","given":"Eric W","non-dropping-particle":"","parse-names":false,"suffix":""},{"dropping-particle":"La","family":"Pierre","given":"Kimberly J","non-dropping-particle":"","parse-names":false,"suffix":""},{"dropping-particle":"","family":"Macdougall","given":"Andrew M","non-dropping-particle":"","parse-names":false,"suffix":""},{"dropping-particle":"","family":"Prober","given":"Suzanne M","non-dropping-particle":"","parse-names":false,"suffix":""},{"dropping-particle":"","family":"Stevens","given":"Carly J","non-dropping-particle":"","parse-names":false,"suffix":""},{"dropping-particle":"","family":"Sullivan","given":"Lauren L","non-dropping-particle":"","parse-names":false,"suffix":""},{"dropping-particle":"","family":"Porter","given":"Erica","non-dropping-particle":"","parse-names":false,"suffix":""},{"dropping-particle":"","family":"Ladouceur","given":"Emma","non-dropping-particle":"","parse-names":false,"suffix":""},{"dropping-particle":"","family":"Allen","given":"Charlotte","non-dropping-particle":"","parse-names":false,"suffix":""},{"dropping-particle":"","family":"Moromizato","given":"Karine H","non-dropping-particle":"","parse-names":false,"suffix":""},{"dropping-particle":"","family":"Morgan","given":"John W","non-dropping-particle":"","parse-names":false,"suffix":""},{"dropping-particle":"","family":"Harpole","given":"W Stanley","non-dropping-particle":"","parse-names":false,"suffix":""},{"dropping-particle":"","family":"Hautier","given":"Yann","non-dropping-particle":"","parse-names":false,"suffix":""},{"dropping-particle":"","family":"Eisenhauer","given":"Nico","non-dropping-particle":"","parse-names":false,"suffix":""},{"dropping-particle":"","family":"Wright","given":"Justin P","non-dropping-particle":"","parse-names":false,"suffix":""},{"dropping-particle":"","family":"Adler","given":"Peter B","non-dropping-particle":"","parse-names":false,"suffix":""},{"dropping-particle":"","family":"Brown","given":"Cynthia S","non-dropping-particle":"","parse-names":false,"suffix":""},{"dropping-particle":"","family":"Bugalho","given":"Miguel N","non-dropping-particle":"","parse-names":false,"suffix":""},{"dropping-particle":"","family":"Caldeira","given":"Maria C","non-dropping-particle":"","parse-names":false,"suffix":""},{"dropping-particle":"","family":"Cleland","given":"Elsa E","non-dropping-particle":"","parse-names":false,"suffix":""},{"dropping-particle":"","family":"Ebeling","given":"Anne","non-dropping-particle":"","parse-names":false,"suffix":""},{"dropping-particle":"","family":"Fay","given":"Philip A","non-dropping-particle":"","parse-names":false,"suffix":""},{"dropping-particle":"","family":"Hagenah","given":"Nicole","non-dropping-particle":"","parse-names":false,"suffix":""},{"dropping-particle":"","family":"Kleinhesselink","given":"Andrew R","non-dropping-particle":"","parse-names":false,"suffix":""},{"dropping-particle":"","family":"Mitchell","given":"Rachel","non-dropping-particle":"","parse-names":false,"suffix":""},{"dropping-particle":"","family":"Moore","given":"Joslin L","non-dropping-particle":"","parse-names":false,"suffix":""},{"dropping-particle":"","family":"Nogueira","given":"Carla","non-dropping-particle":"","parse-names":false,"suffix":""},{"dropping-particle":"","family":"Peri","given":"Pablo Luis","non-dropping-particle":"","parse-names":false,"suffix":""},{"dropping-particle":"","family":"Roscher","given":"Christiane","non-dropping-particle":"","parse-names":false,"suffix":""},{"dropping-particle":"","family":"Smith","given":"Melinda D","non-dropping-particle":"","parse-names":false,"suffix":""},{"dropping-particle":"","family":"Wragg","given":"Peter D","non-dropping-particle":"","parse-names":false,"suffix":""},{"dropping-particle":"","family":"Risch","given":"Anita C","non-dropping-particle":"","parse-names":false,"suffix":""}],"container-title":"NAture ecolog","id":"ITEM-1","issue":"400","issued":{"date-parts":[["2019"]]},"title":"Leaf nutrients, not specific leaf area, are consistent indicators of elevated nutrient inputs","type":"article-journal","volume":"3"},"uris":["http://www.mendeley.com/documents/?uuid=bf8fbff9-8787-4d32-a93b-612f4cb12a42","http://www.mendeley.com/documents/?uuid=8843024a-fb44-470c-a58d-43a797e20dcc"]}],"mendeley":{"formattedCitation":"(69)","plainTextFormattedCitation":"(69)","previouslyFormattedCitation":"(69)"},"properties":{"noteIndex":0},"schema":"https://github.com/citation-style-language/schema/raw/master/csl-citation.json"}</w:instrText>
      </w:r>
      <w:r w:rsidR="00BB409D" w:rsidRPr="00FC1667">
        <w:rPr>
          <w:rFonts w:asciiTheme="minorHAnsi" w:hAnsiTheme="minorHAnsi"/>
          <w:sz w:val="24"/>
          <w:lang w:val="en-GB"/>
        </w:rPr>
        <w:fldChar w:fldCharType="separate"/>
      </w:r>
      <w:r w:rsidR="005B5C30" w:rsidRPr="00FC1667">
        <w:rPr>
          <w:rFonts w:asciiTheme="minorHAnsi" w:hAnsiTheme="minorHAnsi"/>
          <w:noProof/>
          <w:sz w:val="24"/>
          <w:lang w:val="en-GB"/>
        </w:rPr>
        <w:t>(69)</w:t>
      </w:r>
      <w:r w:rsidR="00BB409D" w:rsidRPr="00FC1667">
        <w:rPr>
          <w:rFonts w:asciiTheme="minorHAnsi" w:hAnsiTheme="minorHAnsi"/>
          <w:sz w:val="24"/>
          <w:lang w:val="en-GB"/>
        </w:rPr>
        <w:fldChar w:fldCharType="end"/>
      </w:r>
      <w:r w:rsidR="004B0F06" w:rsidRPr="00FC1667">
        <w:rPr>
          <w:rFonts w:asciiTheme="minorHAnsi" w:hAnsiTheme="minorHAnsi"/>
          <w:sz w:val="24"/>
          <w:lang w:val="en-GB"/>
        </w:rPr>
        <w:t>.</w:t>
      </w:r>
      <w:r w:rsidR="00F05E5C" w:rsidRPr="00FC1667">
        <w:rPr>
          <w:rFonts w:asciiTheme="minorHAnsi" w:hAnsiTheme="minorHAnsi"/>
          <w:sz w:val="24"/>
          <w:lang w:val="en-GB"/>
        </w:rPr>
        <w:t xml:space="preserve"> </w:t>
      </w:r>
      <w:r w:rsidR="00C8442D" w:rsidRPr="00FC1667">
        <w:rPr>
          <w:rFonts w:asciiTheme="minorHAnsi" w:hAnsiTheme="minorHAnsi"/>
          <w:sz w:val="24"/>
          <w:lang w:val="en-GB"/>
        </w:rPr>
        <w:t xml:space="preserve"> </w:t>
      </w:r>
    </w:p>
    <w:p w14:paraId="6E153DA5" w14:textId="642B6B1A" w:rsidR="006F1BC9" w:rsidRPr="00FC1667" w:rsidRDefault="007C1FD7" w:rsidP="002064B7">
      <w:pPr>
        <w:ind w:firstLine="708"/>
        <w:rPr>
          <w:rFonts w:asciiTheme="minorHAnsi" w:hAnsiTheme="minorHAnsi"/>
          <w:sz w:val="24"/>
          <w:lang w:val="en-GB"/>
        </w:rPr>
      </w:pPr>
      <w:bookmarkStart w:id="41" w:name="_Hlk64130120"/>
      <w:bookmarkStart w:id="42" w:name="_Hlk63955962"/>
      <w:r w:rsidRPr="00FC1667">
        <w:rPr>
          <w:rFonts w:asciiTheme="minorHAnsi" w:hAnsiTheme="minorHAnsi"/>
          <w:sz w:val="24"/>
          <w:lang w:val="en-GB"/>
        </w:rPr>
        <w:t xml:space="preserve">Anthropogenic </w:t>
      </w:r>
      <w:r w:rsidR="003409B6" w:rsidRPr="00FC1667">
        <w:rPr>
          <w:rFonts w:asciiTheme="minorHAnsi" w:hAnsiTheme="minorHAnsi"/>
          <w:sz w:val="24"/>
          <w:lang w:val="en-GB"/>
        </w:rPr>
        <w:t xml:space="preserve">activities are increasing </w:t>
      </w:r>
      <w:r w:rsidR="005E6AF2" w:rsidRPr="00FC1667">
        <w:rPr>
          <w:rFonts w:asciiTheme="minorHAnsi" w:hAnsiTheme="minorHAnsi"/>
          <w:sz w:val="24"/>
          <w:lang w:val="en-GB"/>
        </w:rPr>
        <w:t xml:space="preserve"> N supplies through atmospheric deposition and direct fertilization</w:t>
      </w:r>
      <w:r w:rsidR="009729CD" w:rsidRPr="00FC1667">
        <w:rPr>
          <w:rFonts w:asciiTheme="minorHAnsi" w:hAnsiTheme="minorHAnsi"/>
          <w:sz w:val="24"/>
          <w:lang w:val="en-GB"/>
        </w:rPr>
        <w:t xml:space="preserve">, </w:t>
      </w:r>
      <w:r w:rsidR="006A2DC6" w:rsidRPr="00FC1667">
        <w:rPr>
          <w:rFonts w:asciiTheme="minorHAnsi" w:hAnsiTheme="minorHAnsi"/>
          <w:sz w:val="24"/>
          <w:lang w:val="en-GB"/>
        </w:rPr>
        <w:t xml:space="preserve"> </w:t>
      </w:r>
      <w:r w:rsidR="003409B6" w:rsidRPr="00FC1667">
        <w:rPr>
          <w:rFonts w:asciiTheme="minorHAnsi" w:hAnsiTheme="minorHAnsi"/>
          <w:sz w:val="24"/>
          <w:lang w:val="en-GB"/>
        </w:rPr>
        <w:t xml:space="preserve">thereby </w:t>
      </w:r>
      <w:r w:rsidR="006A2DC6" w:rsidRPr="00FC1667">
        <w:rPr>
          <w:rFonts w:asciiTheme="minorHAnsi" w:hAnsiTheme="minorHAnsi"/>
          <w:sz w:val="24"/>
          <w:lang w:val="en-GB"/>
        </w:rPr>
        <w:t>transforming ecosystems</w:t>
      </w:r>
      <w:r w:rsidR="009729CD" w:rsidRPr="00FC1667">
        <w:rPr>
          <w:rFonts w:asciiTheme="minorHAnsi" w:hAnsiTheme="minorHAnsi"/>
          <w:sz w:val="24"/>
          <w:lang w:val="en-GB"/>
        </w:rPr>
        <w:t xml:space="preserve"> </w:t>
      </w:r>
      <w:r w:rsidR="002A355D" w:rsidRPr="00FC1667">
        <w:rPr>
          <w:rFonts w:asciiTheme="minorHAnsi" w:hAnsiTheme="minorHAnsi"/>
          <w:sz w:val="24"/>
          <w:lang w:val="en-GB"/>
        </w:rPr>
        <w:t>a</w:t>
      </w:r>
      <w:r w:rsidR="000A4540" w:rsidRPr="00FC1667">
        <w:rPr>
          <w:rFonts w:asciiTheme="minorHAnsi" w:hAnsiTheme="minorHAnsi"/>
          <w:sz w:val="24"/>
          <w:lang w:val="en-GB"/>
        </w:rPr>
        <w:t>round</w:t>
      </w:r>
      <w:r w:rsidR="002A355D" w:rsidRPr="00FC1667">
        <w:rPr>
          <w:rFonts w:asciiTheme="minorHAnsi" w:hAnsiTheme="minorHAnsi"/>
          <w:sz w:val="24"/>
          <w:lang w:val="en-GB"/>
        </w:rPr>
        <w:t xml:space="preserve"> the globe</w:t>
      </w:r>
      <w:r w:rsidR="00C81B4A" w:rsidRPr="00FC1667">
        <w:rPr>
          <w:rFonts w:asciiTheme="minorHAnsi" w:hAnsiTheme="minorHAnsi"/>
          <w:sz w:val="24"/>
          <w:lang w:val="en-GB"/>
        </w:rPr>
        <w:t xml:space="preserve"> </w:t>
      </w:r>
      <w:r w:rsidR="000A6BFB" w:rsidRPr="00FC1667">
        <w:rPr>
          <w:rFonts w:asciiTheme="minorHAnsi" w:hAnsiTheme="minorHAnsi"/>
          <w:sz w:val="24"/>
          <w:lang w:val="en-GB"/>
        </w:rPr>
        <w:fldChar w:fldCharType="begin" w:fldLock="1"/>
      </w:r>
      <w:r w:rsidR="00B372FD" w:rsidRPr="00FC1667">
        <w:rPr>
          <w:rFonts w:asciiTheme="minorHAnsi" w:hAnsiTheme="minorHAnsi"/>
          <w:sz w:val="24"/>
          <w:lang w:val="en-GB"/>
        </w:rPr>
        <w:instrText>ADDIN CSL_CITATION {"citationItems":[{"id":"ITEM-1","itemData":{"DOI":"http://dx.doi.org/10.1098/rstb.2013.0164","ISBN":"0962-8436","ISSN":"14712970","PMID":"23713126","abstract":"Global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B","id":"ITEM-1","issue":"1621","issued":{"date-parts":[["2013","7","5"]]},"page":"20130164","title":"The global nitrogen cycle in the twenty- first century","type":"article-journal","volume":"368"},"uris":["http://www.mendeley.com/documents/?uuid=3096b699-ae46-4744-b5fd-9edf2be840fd"]},{"id":"ITEM-2","itemData":{"DOI":"10.1029/2005GB002672","ISBN":"0886-6236","ISSN":"08866236","PMID":"23615819","abstract":"We use 23 atmospheric chemistry transport models to calculate current and future (2030) deposition of reactive nitrogen (NOy, NHx) and sulfate (SOx) to land and ocean surfaces. The models are driven by three emission scenarios: (1) current air quality legislation (CLE); (2) an optimistic case of the maximum emissions reductions currently technologically feasible (MFR); and (3) the contrasting pessimistic IPCC SRES A2 scenario. An extensive evaluation of the present-day deposition using nearly all information on wet deposition available worldwide shows a good agreement with observations in Europe and North America, where 60&amp;#8211;70% of the model-calculated wet deposition rates agree to within ±50% with quality-controlled measurements. Models systematically overestimate NHx deposition in South Asia, and underestimate NOy deposition in East Asia. We show that there are substantial differences among models for the removal mechanisms of NOy, NHx, and SOx, leading to ±1 &amp;#963; variance in total deposition fluxes of about 30% in the anthropogenic emissions regions, and up to a factor of 2 outside. In all cases the mean model constructed from the ensemble calculations is among the best when comparing to measurements. Currently, 36&amp;#8211;51% of all NOy, NHx, and SOx is deposited over the ocean, and 50&amp;#8211;80% of the fraction of deposition on land falls on natural (nonagricultural) vegetation. Currently, 11% of the world's natural vegetation receives nitrogen deposition in excess of the &amp;#8220;critical load&amp;#8221; threshold of 1000 mg(N) m&amp;#8722;2 yr&amp;#8722;1. The regions most affected are the United States (20% of vegetation), western Europe (30%), eastern Europe (80%), South Asia (60%), East Asia (40%), southeast Asia (30%), and Japan (50%). Future deposition fluxes are mainly driven by changes in emissions, and less importantly by changes in atmospheric chemistry and climate. The global fraction of vegetation exposed to nitrogen loads in excess of 1000 mg(N) m&amp;#8722;2 yr&amp;#8722;1 increases globally to 17% for CLE and 25% for A2. In MFR, the reductions in NOy are offset by further increases for NHx deposition. The regions most affected by exceedingly high nitrogen loads for CLE and A2 are Europe and Asia, but also parts of Africa.","author":[{"dropping-particle":"","family":"Dentener","given":"Frank","non-dropping-particle":"","parse-names":false,"suffix":""},{"dropping-particle":"","family":"Drevet","given":"Jerome","non-dropping-particle":"","parse-names":false,"suffix":""},{"dropping-particle":"","family":"Lamarque","given":"J. F.","non-dropping-particle":"","parse-names":false,"suffix":""},{"dropping-particle":"","family":"Bey","given":"Isabelle","non-dropping-particle":"","parse-names":false,"suffix":""},{"dropping-particle":"","family":"Eickhout","given":"Bas","non-dropping-particle":"","parse-names":false,"suffix":""},{"dropping-particle":"","family":"Fiore","given":"Arlene M.","non-dropping-particle":"","parse-names":false,"suffix":""},{"dropping-particle":"","family":"Hauglustaine","given":"Didier","non-dropping-particle":"","parse-names":false,"suffix":""},{"dropping-particle":"","family":"Horowitz","given":"Larry W.","non-dropping-particle":"","parse-names":false,"suffix":""},{"dropping-particle":"","family":"Krol","given":"M.","non-dropping-particle":"","parse-names":false,"suffix":""},{"dropping-particle":"","family":"Kulshrestha","given":"Umesh C.","non-dropping-particle":"","parse-names":false,"suffix":""},{"dropping-particle":"","family":"Lawrence","given":"M.","non-dropping-particle":"","parse-names":false,"suffix":""},{"dropping-particle":"","family":"Galy-Lacaux","given":"C.","non-dropping-particle":"","parse-names":false,"suffix":""},{"dropping-particle":"","family":"Rast","given":"S.","non-dropping-particle":"","parse-names":false,"suffix":""},{"dropping-particle":"","family":"Shindell","given":"D.","non-dropping-particle":"","parse-names":false,"suffix":""},{"dropping-particle":"","family":"Stevenson","given":"David","non-dropping-particle":"","parse-names":false,"suffix":""},{"dropping-particle":"","family":"Noije","given":"Twan","non-dropping-particle":"Van","parse-names":false,"suffix":""},{"dropping-particle":"","family":"Atherton","given":"C.","non-dropping-particle":"","parse-names":false,"suffix":""},{"dropping-particle":"","family":"Bell","given":"N.","non-dropping-particle":"","parse-names":false,"suffix":""},{"dropping-particle":"","family":"Bergman","given":"D.","non-dropping-particle":"","parse-names":false,"suffix":""},{"dropping-particle":"","family":"Butler","given":"T.","non-dropping-particle":"","parse-names":false,"suffix":""},{"dropping-particle":"","family":"Cofala","given":"J.","non-dropping-particle":"","parse-names":false,"suffix":""},{"dropping-particle":"","family":"Collins","given":"Bill","non-dropping-particle":"","parse-names":false,"suffix":""},{"dropping-particle":"","family":"Doherty","given":"Ruth","non-dropping-particle":"","parse-names":false,"suffix":""},{"dropping-particle":"","family":"Ellingsen","given":"Kjerstin","non-dropping-particle":"","parse-names":false,"suffix":""},{"dropping-particle":"","family":"Galloway","given":"J.","non-dropping-particle":"","parse-names":false,"suffix":""},{"dropping-particle":"","family":"Gauss","given":"Michael","non-dropping-particle":"","parse-names":false,"suffix":""},{"dropping-particle":"","family":"Montanaro","given":"Veronica","non-dropping-particle":"","parse-names":false,"suffix":""},{"dropping-particle":"","family":"Müller","given":"Jean Francois","non-dropping-particle":"","parse-names":false,"suffix":""},{"dropping-particle":"","family":"Pitari","given":"G.","non-dropping-particle":"","parse-names":false,"suffix":""},{"dropping-particle":"","family":"Rodriguez","given":"J.","non-dropping-particle":"","parse-names":false,"suffix":""},{"dropping-particle":"","family":"Sanderson","given":"Michael","non-dropping-particle":"","parse-names":false,"suffix":""},{"dropping-particle":"","family":"Solmon","given":"F.","non-dropping-particle":"","parse-names":false,"suffix":""},{"dropping-particle":"","family":"Strahan","given":"S.","non-dropping-particle":"","parse-names":false,"suffix":""},{"dropping-particle":"","family":"Schultz","given":"M.","non-dropping-particle":"","parse-names":false,"suffix":""},{"dropping-particle":"","family":"Sudo","given":"Kengo","non-dropping-particle":"","parse-names":false,"suffix":""},{"dropping-particle":"","family":"Szopa","given":"Sophie","non-dropping-particle":"","parse-names":false,"suffix":""},{"dropping-particle":"","family":"Wild","given":"Oliver","non-dropping-particle":"","parse-names":false,"suffix":""}],"container-title":"Global Biogeochemical Cycles","id":"ITEM-2","issue":"2","issued":{"date-parts":[["1995"]]},"page":"235-252","title":"Nitrogen and sulfur deposition on regional and global scales: A multimodel evaluation","type":"article-journal","volume":"9"},"uris":["http://www.mendeley.com/documents/?uuid=95f7c8b9-cfde-4ef3-a718-bbfe92fe51b0"]},{"id":"ITEM-3","itemData":{"DOI":"10.1038/ncomms3934","ISBN":"2041-1723","ISSN":"2041-1723","PMID":"24343268","abstract":"The availability of carbon from rising atmospheric carbon dioxide levels and of nitrogen from various human-induced inputs to ecosystems is continuously increasing; however, these increases are not paralleled by a similar increase in phosphorus inputs. The inexorable change in the stoichiometry of carbon and nitrogen relative to phosphorus has no equivalent in Earth's history. Here we report the profound and yet uncertain consequences of the human imprint on the phosphorus cycle and nitrogen:phosphorus stoichiometry for the structure, functioning and diversity of terrestrial and aquatic organisms and ecosystems. A mass balance approach is used to show that limited phosphorus and nitrogen availability are likely to jointly reduce future carbon storage by natural ecosystems during this century. Further, if phosphorus fertilizers cannot be made increasingly accessible, the crop yields projections of the Millennium Ecosystem Assessment imply an increase of the nutrient deficit in developing regions.","author":[{"dropping-particle":"","family":"Peñuelas","given":"Josep","non-dropping-particle":"","parse-names":false,"suffix":""},{"dropping-particle":"","family":"Poulter","given":"Benjamin","non-dropping-particle":"","parse-names":false,"suffix":""},{"dropping-particle":"","family":"Sardans","given":"Jordi","non-dropping-particle":"","parse-names":false,"suffix":""},{"dropping-particle":"","family":"Ciais","given":"Philippe","non-dropping-particle":"","parse-names":false,"suffix":""},{"dropping-particle":"","family":"Velde","given":"Marijn","non-dropping-particle":"Van Der","parse-names":false,"suffix":""},{"dropping-particle":"","family":"Bopp","given":"Laurent","non-dropping-particle":"","parse-names":false,"suffix":""},{"dropping-particle":"","family":"Boucher","given":"Olivier","non-dropping-particle":"","parse-names":false,"suffix":""},{"dropping-particle":"","family":"Godderis","given":"Yves","non-dropping-particle":"","parse-names":false,"suffix":""},{"dropping-particle":"","family":"Hinsinger","given":"Philippe","non-dropping-particle":"","parse-names":false,"suffix":""},{"dropping-particle":"","family":"Llusia","given":"Joan","non-dropping-particle":"","parse-names":false,"suffix":""},{"dropping-particle":"","family":"Nardin","given":"Elise","non-dropping-particle":"","parse-names":false,"suffix":""},{"dropping-particle":"","family":"Vicca","given":"Sara","non-dropping-particle":"","parse-names":false,"suffix":""},{"dropping-particle":"","family":"Obersteiner","given":"Michael","non-dropping-particle":"","parse-names":false,"suffix":""},{"dropping-particle":"","family":"Janssens","given":"Ivan A.","non-dropping-particle":"","parse-names":false,"suffix":""}],"container-title":"Nature Communications","id":"ITEM-3","issued":{"date-parts":[["2013"]]},"page":"153-226","title":"Human-induced nitrogen-phosphorus imbalances alter natural and managed ecosystems across the globe","type":"article-journal","volume":"4"},"uris":["http://www.mendeley.com/documents/?uuid=a501a9ac-f2e2-42c4-acd8-ad6a5b162c84"]},{"id":"ITEM-4","itemData":{"DOI":"10.1111/geb.12259","ISBN":"1466-8238","ISSN":"1466822X","abstract":"Aim Potassium (K) is the second most abundant nutrient in plant photosynthetic tissues after nitrogen (N). Thousands of physiological and metabolic studies in recent decades have established the fundamental role of K in plant function, espe- cially in water-use efficiency and economy, and yet macroecological studies have mostly overlooked this nutrient. Methods We have reviewed available studies on the content, stoichiometry and roles of K in the soil–plant system and in terrestrial ecosystems. We have also reviewed the impacts of global change drivers on K content, stoichiometry and roles. Conclusions The current literature indicates that K, at a global level, is as limiting as N and phosphorus (P) for plant productivity in terrestrial ecosystems. Some degree of K limitation has been seen in up to 70% of all studied terrestrial ecosys- tems. However, in some areas atmospheric K deposition from human activities is greater than that from natural sources.We are far from understanding the K fluxes between the atmosphere and land, and the role of anthropogenic activities in these fluxes. The increasing aridity expected in wide areas of the world makes K more critical through its role in water-use efficiency.N deposition exerts a strong impact on the ecosystem K cycle, decreasing K availability and increasing K limitation. Plant invasive success is enhanced by higher soil K availability, especially in envi- ronments without strong abiotic stresses. The impacts of other drivers of global change, such as increasing atmospheric CO2 or changes in land use, remain to be elucidated. Current models of the responses of ecosystems and carbon storage to projected global climatic and atmospheric changes are now starting to consider N and P, but they should also consider K, mostly in arid and semi-arid ecosystems. Keywords","author":[{"dropping-particle":"","family":"Sardans","given":"Jordi","non-dropping-particle":"","parse-names":false,"suffix":""},{"dropping-particle":"","family":"Peñuelas","given":"Josep","non-dropping-particle":"","parse-names":false,"suffix":""}],"container-title":"Global Ecology and Biogeography","id":"ITEM-4","issue":"3","issued":{"date-parts":[["2015","3"]]},"page":"261-275","title":"Potassium: a neglected nutrient in global change","type":"article-journal","volume":"24"},"uris":["http://www.mendeley.com/documents/?uuid=c0790448-6d3f-447a-b299-bdfa442bd69c"]},{"id":"ITEM-5","itemData":{"DOI":"10.1175/2009EI288.1","ISSN":"1087-3562","abstract":"Agriculture has had a tremendous impact on soil nutrients around the world. In some regions, soil nutrients are depleted because of low initial soil fertility or excessive nutrient removals through intense land use relative to nutrient additions. In other regions, application of chemical fertilizers and manure has led to an accumulation of nutrients and subsequent water quality problems. Understanding the current level and spatial patterns of fertilizer and manure inputs would greatly improve the ability to identify areas that might be sensitive to aquatic eutrophication or to nutrient depletion. The authors calculated spatially explicit fertilizer inputs of nitrogen (N) and phosphorus (P) by fusing national-level statistics on fertilizer use with global maps of harvested area for 175 crops. They also calculated spatially explicit manure inputs of N and P by fusing global maps of animal density and international data on manure production and nutrient content. Significantly higher application rates were found for both fertilizers and manures in the Northern Hemisphere, with maxima centered on areas with intensive cropland and high densities of livestock. Furthermore, nutrient use is confined to a few major hot spots, with approximately 10% of the treated land receiving over 50% of the use of both fertilizers and manures. The authors’ new spatial disaggregation of the rich International Fertilizer Industry Association (IFA) fertilizer-use dataset will provide new and interesting avenues to explore the impact of anthropogenic activity on ecosystems at the global scale and may also have implications for policies designed to improve soil quality or reduce nutrient runoff.","author":[{"dropping-particle":"","family":"Potter","given":"Philip","non-dropping-particle":"","parse-names":false,"suffix":""},{"dropping-particle":"","family":"Ramankutty","given":"Navin","non-dropping-particle":"","parse-names":false,"suffix":""},{"dropping-particle":"","family":"Bennett","given":"Elena M.","non-dropping-particle":"","parse-names":false,"suffix":""},{"dropping-particle":"","family":"Donner","given":"Simon D.","non-dropping-particle":"","parse-names":false,"suffix":""}],"container-title":"Earth Interactions","id":"ITEM-5","issue":"2","issued":{"date-parts":[["2010","1","1"]]},"page":"1-22","title":"Characterizing the Spatial Patterns of Global Fertilizer Application and Manure Production","type":"article-journal","volume":"14"},"uris":["http://www.mendeley.com/documents/?uuid=0f029507-8571-4c82-ac84-0a58db844c72"]}],"mendeley":{"formattedCitation":"(1–5)","plainTextFormattedCitation":"(1–5)","previouslyFormattedCitation":"(1–5)"},"properties":{"noteIndex":0},"schema":"https://github.com/citation-style-language/schema/raw/master/csl-citation.json"}</w:instrText>
      </w:r>
      <w:r w:rsidR="000A6BFB" w:rsidRPr="00FC1667">
        <w:rPr>
          <w:rFonts w:asciiTheme="minorHAnsi" w:hAnsiTheme="minorHAnsi"/>
          <w:sz w:val="24"/>
          <w:lang w:val="en-GB"/>
        </w:rPr>
        <w:fldChar w:fldCharType="separate"/>
      </w:r>
      <w:r w:rsidR="0062230E" w:rsidRPr="00FC1667">
        <w:rPr>
          <w:rFonts w:asciiTheme="minorHAnsi" w:hAnsiTheme="minorHAnsi"/>
          <w:noProof/>
          <w:sz w:val="24"/>
          <w:lang w:val="en-GB"/>
        </w:rPr>
        <w:t>(1–5)</w:t>
      </w:r>
      <w:r w:rsidR="000A6BFB" w:rsidRPr="00FC1667">
        <w:rPr>
          <w:rFonts w:asciiTheme="minorHAnsi" w:hAnsiTheme="minorHAnsi"/>
          <w:sz w:val="24"/>
          <w:lang w:val="en-GB"/>
        </w:rPr>
        <w:fldChar w:fldCharType="end"/>
      </w:r>
      <w:bookmarkEnd w:id="41"/>
      <w:r w:rsidR="006A2DC6" w:rsidRPr="00FC1667">
        <w:rPr>
          <w:rFonts w:asciiTheme="minorHAnsi" w:hAnsiTheme="minorHAnsi"/>
          <w:sz w:val="24"/>
          <w:lang w:val="en-GB"/>
        </w:rPr>
        <w:t xml:space="preserve">. </w:t>
      </w:r>
      <w:bookmarkEnd w:id="42"/>
      <w:r w:rsidR="000F7386" w:rsidRPr="00FC1667">
        <w:rPr>
          <w:rFonts w:asciiTheme="minorHAnsi" w:hAnsiTheme="minorHAnsi"/>
          <w:sz w:val="24"/>
          <w:lang w:val="en-GB"/>
        </w:rPr>
        <w:t xml:space="preserve">While further work is needed to investigate </w:t>
      </w:r>
      <w:r w:rsidR="00DA51F8" w:rsidRPr="00FC1667">
        <w:rPr>
          <w:rFonts w:asciiTheme="minorHAnsi" w:hAnsiTheme="minorHAnsi"/>
          <w:sz w:val="24"/>
          <w:lang w:val="en-GB"/>
        </w:rPr>
        <w:t xml:space="preserve">the role of elemental supply rates on </w:t>
      </w:r>
      <w:r w:rsidR="006F1BC9" w:rsidRPr="00FC1667">
        <w:rPr>
          <w:rFonts w:asciiTheme="minorHAnsi" w:hAnsiTheme="minorHAnsi"/>
          <w:sz w:val="24"/>
          <w:lang w:val="en-GB"/>
        </w:rPr>
        <w:t>changes in obligate and facultative legume relative abundance</w:t>
      </w:r>
      <w:r w:rsidR="00C81B4A" w:rsidRPr="00FC1667">
        <w:rPr>
          <w:rFonts w:asciiTheme="minorHAnsi" w:hAnsiTheme="minorHAnsi"/>
          <w:sz w:val="24"/>
          <w:lang w:val="en-GB"/>
        </w:rPr>
        <w:t xml:space="preserve"> </w:t>
      </w:r>
      <w:r w:rsidR="00072AA1" w:rsidRPr="00FC1667">
        <w:rPr>
          <w:rFonts w:asciiTheme="minorHAnsi" w:hAnsiTheme="minorHAnsi"/>
          <w:sz w:val="24"/>
          <w:lang w:val="en-GB"/>
        </w:rPr>
        <w:fldChar w:fldCharType="begin" w:fldLock="1"/>
      </w:r>
      <w:r w:rsidR="00FE569C" w:rsidRPr="00FC1667">
        <w:rPr>
          <w:rFonts w:asciiTheme="minorHAnsi" w:hAnsiTheme="minorHAnsi"/>
          <w:sz w:val="24"/>
          <w:lang w:val="en-GB"/>
        </w:rPr>
        <w:instrText>ADDIN CSL_CITATION {"citationItems":[{"id":"ITEM-1","itemData":{"DOI":"10.1038/nplants.2015.64","ISSN":"2055-0278","abstract":"Symbiotic N 2 fixation (SNF) brings nitrogen into ecosystems, fuelling much of the world's agriculture 1 and sustaining carbon storage 2,3 . However, it can also cause nitrogen satur-ation, exacerbating eutrophication and greenhouse warming 4– 7 . The balance of these effects depends on the degree to which N 2 -fixing plants adjust how much N 2 they fix based on their needs (their SNF 'strategies') 5,6 . Genetic, biochemical and physiological details of SNF are well known for certain economically important species 8,9 , but the diversity of N 2 -fixing plants 10 and bacteria 11 is enormous, and little is known about most N 2 -fixing symbioses in natural ecosystems 12 . Here, we show that co-occurring, closely related herbs exhibit diverse SNF strategies. In response to a nitrogen supply gradi-ent, four species fixed less N 2 than they needed (over-regulation), two fixed what they needed (facultative) and two did not downregulate SNF (obligate). No species downregu-lated but fixed more N 2 than it needed (under-regulation or incomplete downregulation), but some species under-regulated or incompletely downregulated structural allocation to SNF. In fact, most species maintained nodules (the root structures that house symbionts) when they did not fix N 2 , suggesting decoupling of SNF activity and structure. Simulations showed that over-regulation of SNF activity is more adaptive than under-regulation or incomplete downregulation, and that different strategies have wildly different effects on ecosys-tem-level nitrogen cycling. Decades of research reveal that high levels of inorganic nitrogen inhibit SNF in some N 2 -fixing plants (hereafter, 'N 2 fixers') 3,8,13,14 , which makes sense for the plant for two reasons. First, SNF is more biochemically costly than using soil inorganic nitrogen 15 . Second, the overall cost of SNF to the plant can greatly exceed the biochemical cost because symbiotic bacteria vary in their effi-ciency 16 . However, some studies show that soil inorganic nitrogen seems to have no effect on or even to stimulate SNF 4,17 , calling into question the ubiquity of nitrogen inhibition to SNF. Inspired by these contrasting results, two distinct ways that SNF responds to plant nutrition ('strategies') have been proposed 5,6,18 . 'Facultative' N 2 fixers fix just enough N 2 to meet their nitrogen demand after using whatever soil nitrogen they can, whereas 'obligate' N 2 fixers do not change SNF per plant biomass regardless of soil nitrogen a…","author":[{"dropping-particle":"","family":"Menge","given":"Duncan N. L.","non-dropping-particle":"","parse-names":false,"suffix":""},{"dropping-particle":"","family":"Wolf","given":"Amelia A.","non-dropping-particle":"","parse-names":false,"suffix":""},{"dropping-particle":"","family":"Funk","given":"Jennifer L.","non-dropping-particle":"","parse-names":false,"suffix":""}],"container-title":"Nature Plants","id":"ITEM-1","issue":"6","issued":{"date-parts":[["2015"]]},"page":"1-5","publisher":"Nature Publishing Group","title":"Diversity of nitrogen fixation strategies in Mediterranean legumes","type":"article-journal","volume":"1"},"uris":["http://www.mendeley.com/documents/?uuid=5108e536-31e4-4e4a-812c-4161ddd91a2a"]},{"id":"ITEM-2","itemData":{"DOI":"10.1038/s41477-018-0231-9","ISSN":"20550278","PMID":"30127409","abstract":"Nitrogen limits primary production in almost every biome on Earth1,2. Symbiotic nitrogen fixation, conducted by certain angiosperms and their endosymbiotic bacteria, is the largest potential natural source of new nitrogen into the biosphere3, influencing global primary production, carbon sequestration and element cycling. Because symbiotic nitrogen fixation represents an alternative to soil nitrogen uptake, much of the work on symbiotic nitrogen fixation regulation has focused on soil nitrogen availability4–8. However, because symbiotic nitrogen fixation is an energetically expensive process9, light availability to the plant may also regulate symbiotic nitrogen fixation rates10,11. Despite the importance of symbiotic nitrogen fixation to biosphere functioning, the environmental factors that most strongly regulate this process remain unresolved. Here we show that light regulates symbiotic nitrogen fixation more strongly than does soil nitrogen and that light mediates the response of symbiotic nitrogen fixation to soil nitrogen availability. In a shadehouse experiment, low light levels (comparable with forest understories) completely shut down symbiotic nitrogen fixation, whereas soil nitrogen levels that far exceeded plant demand did not fully downregulate symbiotic nitrogen fixation at high light. For in situ forest seedlings, light was a notable predictor of symbiotic nitrogen fixation activity, but soil-extractable nitrogen was not. Light as a primary regulator of symbiotic nitrogen fixation is a departure from decades of focus on soil nitrogen availability. This shift in our understanding of symbiotic nitrogen fixation regulation can resolve a long-standing biogeochemical paradox12, and it will improve our ability to predict how symbiotic nitrogen fixation will fuel the global forest carbon sink and respond to human alteration of the global nitrogen cycle.","author":[{"dropping-particle":"","family":"Taylor","given":"Benton N.","non-dropping-particle":"","parse-names":false,"suffix":""},{"dropping-particle":"","family":"Menge","given":"Duncan N.L.","non-dropping-particle":"","parse-names":false,"suffix":""}],"container-title":"Nature Plants","id":"ITEM-2","issue":"9","issued":{"date-parts":[["2018"]]},"page":"655-661","publisher":"Springer US","title":"Light regulates tropical symbiotic nitrogen fixation more strongly than soil nitrogen","type":"article-journal","volume":"4"},"uris":["http://www.mendeley.com/documents/?uuid=2c89076b-1f82-467e-8bb1-c2b3d077e27c"]},{"id":"ITEM-3","itemData":{"DOI":"10.1146/annurev.ecolsys.37.091305.110246","ISBN":"1543-592X\\r1545-2069","ISSN":"1543-592X","PMID":"26592056","abstract":"Observations of the tropical nitrogen NI cycle over the past half century indicate that intact tropical forests tend to accumulate and recycle large quantities of N relative to temperate forests, as evidenced by plant and soil N to phosphorus (P) ratios, by P limitation of plant growth in some tropical forests, by an abundance of N-fixing plants, and by sustained export of bioavailable N at the ecosystem scale. However, this apparent up-regulation of the ecosystem N cycle introduces a biogeochemical paradox when considered from the perspective of physiology and evolution of individual plants: The putative source for tropical N richness-symbiotic N fixation-should, in theory, be physiologically down-regulated as internal pools of bioavailable N build. We review the evidence for tropical N richness and evaluate several hypotheses that may explain its emergence and maintenance. We propose a leaky nitrostat model that is capable of resolving the paradox at scales of both ecosystems and individual N-fixing organisms.","author":[{"dropping-particle":"","family":"Hedin","given":"Lars O.","non-dropping-particle":"","parse-names":false,"suffix":""},{"dropping-particle":"","family":"Brookshire","given":"E.N. Jack","non-dropping-particle":"","parse-names":false,"suffix":""},{"dropping-particle":"","family":"Menge","given":"Duncan N.L.","non-dropping-particle":"","parse-names":false,"suffix":""},{"dropping-particle":"","family":"Barron","given":"Alexander R.","non-dropping-particle":"","parse-names":false,"suffix":""}],"container-title":"Annual Review of Ecology, Evolution, and Systematics","id":"ITEM-3","issue":"1","issued":{"date-parts":[["2009"]]},"page":"613-635","title":"The Nitrogen Paradox in Tropical Forest Ecosystems","type":"article-journal","volume":"40"},"uris":["http://www.mendeley.com/documents/?uuid=3ad977b6-1bd0-4a00-8c30-a10ee466e9b2"]}],"mendeley":{"formattedCitation":"(24, 25, 35)","plainTextFormattedCitation":"(24, 25, 35)","previouslyFormattedCitation":"(24, 25, 35)"},"properties":{"noteIndex":0},"schema":"https://github.com/citation-style-language/schema/raw/master/csl-citation.json"}</w:instrText>
      </w:r>
      <w:r w:rsidR="00072AA1" w:rsidRPr="00FC1667">
        <w:rPr>
          <w:rFonts w:asciiTheme="minorHAnsi" w:hAnsiTheme="minorHAnsi"/>
          <w:sz w:val="24"/>
          <w:lang w:val="en-GB"/>
        </w:rPr>
        <w:fldChar w:fldCharType="separate"/>
      </w:r>
      <w:r w:rsidR="000A77DA" w:rsidRPr="00FC1667">
        <w:rPr>
          <w:rFonts w:asciiTheme="minorHAnsi" w:hAnsiTheme="minorHAnsi"/>
          <w:noProof/>
          <w:sz w:val="24"/>
          <w:lang w:val="en-GB"/>
        </w:rPr>
        <w:t>(24, 25, 35)</w:t>
      </w:r>
      <w:r w:rsidR="00072AA1" w:rsidRPr="00FC1667">
        <w:rPr>
          <w:rFonts w:asciiTheme="minorHAnsi" w:hAnsiTheme="minorHAnsi"/>
          <w:sz w:val="24"/>
          <w:lang w:val="en-GB"/>
        </w:rPr>
        <w:fldChar w:fldCharType="end"/>
      </w:r>
      <w:r w:rsidR="000F7386" w:rsidRPr="00FC1667">
        <w:rPr>
          <w:rFonts w:asciiTheme="minorHAnsi" w:hAnsiTheme="minorHAnsi"/>
          <w:sz w:val="24"/>
          <w:lang w:val="en-GB"/>
        </w:rPr>
        <w:t>, o</w:t>
      </w:r>
      <w:r w:rsidR="006A2DC6" w:rsidRPr="00FC1667">
        <w:rPr>
          <w:rFonts w:asciiTheme="minorHAnsi" w:hAnsiTheme="minorHAnsi"/>
          <w:sz w:val="24"/>
          <w:lang w:val="en-GB"/>
        </w:rPr>
        <w:t>ur</w:t>
      </w:r>
      <w:r w:rsidR="00E90DD9" w:rsidRPr="00FC1667">
        <w:rPr>
          <w:rFonts w:asciiTheme="minorHAnsi" w:hAnsiTheme="minorHAnsi"/>
          <w:sz w:val="24"/>
          <w:lang w:val="en-GB"/>
        </w:rPr>
        <w:t xml:space="preserve"> results </w:t>
      </w:r>
      <w:r w:rsidR="002A7915" w:rsidRPr="00FC1667">
        <w:rPr>
          <w:rFonts w:asciiTheme="minorHAnsi" w:hAnsiTheme="minorHAnsi"/>
          <w:sz w:val="24"/>
          <w:lang w:val="en-GB"/>
        </w:rPr>
        <w:t xml:space="preserve">highlight the potential </w:t>
      </w:r>
      <w:r w:rsidR="00143D16" w:rsidRPr="00FC1667">
        <w:rPr>
          <w:rFonts w:asciiTheme="minorHAnsi" w:hAnsiTheme="minorHAnsi"/>
          <w:sz w:val="24"/>
          <w:lang w:val="en-GB"/>
        </w:rPr>
        <w:t>for substantial</w:t>
      </w:r>
      <w:r w:rsidR="002A7915" w:rsidRPr="00FC1667">
        <w:rPr>
          <w:rFonts w:asciiTheme="minorHAnsi" w:hAnsiTheme="minorHAnsi"/>
          <w:sz w:val="24"/>
          <w:lang w:val="en-GB"/>
        </w:rPr>
        <w:t xml:space="preserve"> impact of anthropogenic N-</w:t>
      </w:r>
      <w:r w:rsidR="00F55B7B" w:rsidRPr="00FC1667">
        <w:rPr>
          <w:rFonts w:asciiTheme="minorHAnsi" w:hAnsiTheme="minorHAnsi"/>
          <w:sz w:val="24"/>
          <w:lang w:val="en-GB"/>
        </w:rPr>
        <w:t xml:space="preserve">enrichment </w:t>
      </w:r>
      <w:r w:rsidR="002A7915" w:rsidRPr="00FC1667">
        <w:rPr>
          <w:rFonts w:asciiTheme="minorHAnsi" w:hAnsiTheme="minorHAnsi"/>
          <w:sz w:val="24"/>
          <w:lang w:val="en-GB"/>
        </w:rPr>
        <w:t>on the abundance and diversity of plants with specialized N-acquisition strategies</w:t>
      </w:r>
      <w:r w:rsidR="000F7386" w:rsidRPr="00FC1667">
        <w:rPr>
          <w:rFonts w:asciiTheme="minorHAnsi" w:hAnsiTheme="minorHAnsi"/>
          <w:sz w:val="24"/>
          <w:lang w:val="en-GB"/>
        </w:rPr>
        <w:t xml:space="preserve">. </w:t>
      </w:r>
      <w:bookmarkStart w:id="43" w:name="_Hlk55728887"/>
      <w:bookmarkStart w:id="44" w:name="_Hlk46775253"/>
      <w:r w:rsidR="00143D16" w:rsidRPr="00FC1667">
        <w:rPr>
          <w:rFonts w:asciiTheme="minorHAnsi" w:hAnsiTheme="minorHAnsi"/>
          <w:sz w:val="24"/>
          <w:lang w:val="en-GB"/>
        </w:rPr>
        <w:t xml:space="preserve">In </w:t>
      </w:r>
      <w:r w:rsidR="00F55B7B" w:rsidRPr="00FC1667">
        <w:rPr>
          <w:rFonts w:asciiTheme="minorHAnsi" w:hAnsiTheme="minorHAnsi"/>
          <w:sz w:val="24"/>
          <w:lang w:val="en-GB"/>
        </w:rPr>
        <w:t xml:space="preserve">the </w:t>
      </w:r>
      <w:r w:rsidR="00143D16" w:rsidRPr="00FC1667">
        <w:rPr>
          <w:rFonts w:asciiTheme="minorHAnsi" w:hAnsiTheme="minorHAnsi"/>
          <w:sz w:val="24"/>
          <w:lang w:val="en-GB"/>
        </w:rPr>
        <w:t>context</w:t>
      </w:r>
      <w:r w:rsidR="00F55B7B" w:rsidRPr="00FC1667">
        <w:rPr>
          <w:rFonts w:asciiTheme="minorHAnsi" w:hAnsiTheme="minorHAnsi"/>
          <w:sz w:val="24"/>
          <w:lang w:val="en-GB"/>
        </w:rPr>
        <w:t xml:space="preserve"> of atmospheric N-deposition</w:t>
      </w:r>
      <w:r w:rsidR="00143D16" w:rsidRPr="00FC1667">
        <w:rPr>
          <w:rFonts w:asciiTheme="minorHAnsi" w:hAnsiTheme="minorHAnsi"/>
          <w:sz w:val="24"/>
          <w:lang w:val="en-GB"/>
        </w:rPr>
        <w:t xml:space="preserve">, we acknowledge our experiment applied N at ~ 3x estimated annual maximum global N-deposition rates </w:t>
      </w:r>
      <w:r w:rsidR="00143D16" w:rsidRPr="00FC1667">
        <w:rPr>
          <w:rFonts w:asciiTheme="minorHAnsi" w:hAnsiTheme="minorHAnsi"/>
          <w:sz w:val="24"/>
          <w:lang w:val="en-GB"/>
        </w:rPr>
        <w:fldChar w:fldCharType="begin" w:fldLock="1"/>
      </w:r>
      <w:r w:rsidR="00434938" w:rsidRPr="00FC1667">
        <w:rPr>
          <w:rFonts w:asciiTheme="minorHAnsi" w:hAnsiTheme="minorHAnsi"/>
          <w:sz w:val="24"/>
          <w:lang w:val="en-GB"/>
        </w:rPr>
        <w:instrText>ADDIN CSL_CITATION {"citationItems":[{"id":"ITEM-1","itemData":{"DOI":"10.1029/2005GB002672","ISBN":"0886-6236","ISSN":"08866236","PMID":"23615819","abstract":"We use 23 atmospheric chemistry transport models to calculate current and future (2030) deposition of reactive nitrogen (NOy, NHx) and sulfate (SOx) to land and ocean surfaces. The models are driven by three emission scenarios: (1) current air quality legislation (CLE); (2) an optimistic case of the maximum emissions reductions currently technologically feasible (MFR); and (3) the contrasting pessimistic IPCC SRES A2 scenario. An extensive evaluation of the present-day deposition using nearly all information on wet deposition available worldwide shows a good agreement with observations in Europe and North America, where 60&amp;#8211;70% of the model-calculated wet deposition rates agree to within ±50% with quality-controlled measurements. Models systematically overestimate NHx deposition in South Asia, and underestimate NOy deposition in East Asia. We show that there are substantial differences among models for the removal mechanisms of NOy, NHx, and SOx, leading to ±1 &amp;#963; variance in total deposition fluxes of about 30% in the anthropogenic emissions regions, and up to a factor of 2 outside. In all cases the mean model constructed from the ensemble calculations is among the best when comparing to measurements. Currently, 36&amp;#8211;51% of all NOy, NHx, and SOx is deposited over the ocean, and 50&amp;#8211;80% of the fraction of deposition on land falls on natural (nonagricultural) vegetation. Currently, 11% of the world's natural vegetation receives nitrogen deposition in excess of the &amp;#8220;critical load&amp;#8221; threshold of 1000 mg(N) m&amp;#8722;2 yr&amp;#8722;1. The regions most affected are the United States (20% of vegetation), western Europe (30%), eastern Europe (80%), South Asia (60%), East Asia (40%), southeast Asia (30%), and Japan (50%). Future deposition fluxes are mainly driven by changes in emissions, and less importantly by changes in atmospheric chemistry and climate. The global fraction of vegetation exposed to nitrogen loads in excess of 1000 mg(N) m&amp;#8722;2 yr&amp;#8722;1 increases globally to 17% for CLE and 25% for A2. In MFR, the reductions in NOy are offset by further increases for NHx deposition. The regions most affected by exceedingly high nitrogen loads for CLE and A2 are Europe and Asia, but also parts of Africa.","author":[{"dropping-particle":"","family":"Dentener","given":"Frank","non-dropping-particle":"","parse-names":false,"suffix":""},{"dropping-particle":"","family":"Drevet","given":"Jerome","non-dropping-particle":"","parse-names":false,"suffix":""},{"dropping-particle":"","family":"Lamarque","given":"J. F.","non-dropping-particle":"","parse-names":false,"suffix":""},{"dropping-particle":"","family":"Bey","given":"Isabelle","non-dropping-particle":"","parse-names":false,"suffix":""},{"dropping-particle":"","family":"Eickhout","given":"Bas","non-dropping-particle":"","parse-names":false,"suffix":""},{"dropping-particle":"","family":"Fiore","given":"Arlene M.","non-dropping-particle":"","parse-names":false,"suffix":""},{"dropping-particle":"","family":"Hauglustaine","given":"Didier","non-dropping-particle":"","parse-names":false,"suffix":""},{"dropping-particle":"","family":"Horowitz","given":"Larry W.","non-dropping-particle":"","parse-names":false,"suffix":""},{"dropping-particle":"","family":"Krol","given":"M.","non-dropping-particle":"","parse-names":false,"suffix":""},{"dropping-particle":"","family":"Kulshrestha","given":"Umesh C.","non-dropping-particle":"","parse-names":false,"suffix":""},{"dropping-particle":"","family":"Lawrence","given":"M.","non-dropping-particle":"","parse-names":false,"suffix":""},{"dropping-particle":"","family":"Galy-Lacaux","given":"C.","non-dropping-particle":"","parse-names":false,"suffix":""},{"dropping-particle":"","family":"Rast","given":"S.","non-dropping-particle":"","parse-names":false,"suffix":""},{"dropping-particle":"","family":"Shindell","given":"D.","non-dropping-particle":"","parse-names":false,"suffix":""},{"dropping-particle":"","family":"Stevenson","given":"David","non-dropping-particle":"","parse-names":false,"suffix":""},{"dropping-particle":"","family":"Noije","given":"Twan","non-dropping-particle":"Van","parse-names":false,"suffix":""},{"dropping-particle":"","family":"Atherton","given":"C.","non-dropping-particle":"","parse-names":false,"suffix":""},{"dropping-particle":"","family":"Bell","given":"N.","non-dropping-particle":"","parse-names":false,"suffix":""},{"dropping-particle":"","family":"Bergman","given":"D.","non-dropping-particle":"","parse-names":false,"suffix":""},{"dropping-particle":"","family":"Butler","given":"T.","non-dropping-particle":"","parse-names":false,"suffix":""},{"dropping-particle":"","family":"Cofala","given":"J.","non-dropping-particle":"","parse-names":false,"suffix":""},{"dropping-particle":"","family":"Collins","given":"Bill","non-dropping-particle":"","parse-names":false,"suffix":""},{"dropping-particle":"","family":"Doherty","given":"Ruth","non-dropping-particle":"","parse-names":false,"suffix":""},{"dropping-particle":"","family":"Ellingsen","given":"Kjerstin","non-dropping-particle":"","parse-names":false,"suffix":""},{"dropping-particle":"","family":"Galloway","given":"J.","non-dropping-particle":"","parse-names":false,"suffix":""},{"dropping-particle":"","family":"Gauss","given":"Michael","non-dropping-particle":"","parse-names":false,"suffix":""},{"dropping-particle":"","family":"Montanaro","given":"Veronica","non-dropping-particle":"","parse-names":false,"suffix":""},{"dropping-particle":"","family":"Müller","given":"Jean Francois","non-dropping-particle":"","parse-names":false,"suffix":""},{"dropping-particle":"","family":"Pitari","given":"G.","non-dropping-particle":"","parse-names":false,"suffix":""},{"dropping-particle":"","family":"Rodriguez","given":"J.","non-dropping-particle":"","parse-names":false,"suffix":""},{"dropping-particle":"","family":"Sanderson","given":"Michael","non-dropping-particle":"","parse-names":false,"suffix":""},{"dropping-particle":"","family":"Solmon","given":"F.","non-dropping-particle":"","parse-names":false,"suffix":""},{"dropping-particle":"","family":"Strahan","given":"S.","non-dropping-particle":"","parse-names":false,"suffix":""},{"dropping-particle":"","family":"Schultz","given":"M.","non-dropping-particle":"","parse-names":false,"suffix":""},{"dropping-particle":"","family":"Sudo","given":"Kengo","non-dropping-particle":"","parse-names":false,"suffix":""},{"dropping-particle":"","family":"Szopa","given":"Sophie","non-dropping-particle":"","parse-names":false,"suffix":""},{"dropping-particle":"","family":"Wild","given":"Oliver","non-dropping-particle":"","parse-names":false,"suffix":""}],"container-title":"Global Biogeochemical Cycles","id":"ITEM-1","issue":"4","issued":{"date-parts":[["2006"]]},"title":"Nitrogen and sulfur deposition on regional and global scales: A multimodel evaluation","type":"article-journal","volume":"20"},"uris":["http://www.mendeley.com/documents/?uuid=d5b60fdb-ab99-4c02-9d3a-3d7601fd74aa"]},{"id":"ITEM-2","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B","id":"ITEM-2","issue":"1621","issued":{"date-parts":[["2013","7","5"]]},"page":"20130164","title":"The global nitrogen cycle in the twenty- first century","type":"article-journal","volume":"368"},"uris":["http://www.mendeley.com/documents/?uuid=3096b699-ae46-4744-b5fd-9edf2be840fd"]}],"mendeley":{"formattedCitation":"(1, 46)","plainTextFormattedCitation":"(1, 46)","previouslyFormattedCitation":"(1, 46)"},"properties":{"noteIndex":0},"schema":"https://github.com/citation-style-language/schema/raw/master/csl-citation.json"}</w:instrText>
      </w:r>
      <w:r w:rsidR="00143D16" w:rsidRPr="00FC1667">
        <w:rPr>
          <w:rFonts w:asciiTheme="minorHAnsi" w:hAnsiTheme="minorHAnsi"/>
          <w:sz w:val="24"/>
          <w:lang w:val="en-GB"/>
        </w:rPr>
        <w:fldChar w:fldCharType="separate"/>
      </w:r>
      <w:r w:rsidR="002A74BA" w:rsidRPr="00FC1667">
        <w:rPr>
          <w:rFonts w:asciiTheme="minorHAnsi" w:hAnsiTheme="minorHAnsi"/>
          <w:noProof/>
          <w:sz w:val="24"/>
          <w:lang w:val="en-GB"/>
        </w:rPr>
        <w:t>(1, 46)</w:t>
      </w:r>
      <w:r w:rsidR="00143D16" w:rsidRPr="00FC1667">
        <w:rPr>
          <w:rFonts w:asciiTheme="minorHAnsi" w:hAnsiTheme="minorHAnsi"/>
          <w:sz w:val="24"/>
          <w:lang w:val="en-GB"/>
        </w:rPr>
        <w:fldChar w:fldCharType="end"/>
      </w:r>
      <w:r w:rsidR="00143D16" w:rsidRPr="00FC1667">
        <w:rPr>
          <w:rFonts w:asciiTheme="minorHAnsi" w:hAnsiTheme="minorHAnsi"/>
          <w:sz w:val="24"/>
          <w:lang w:val="en-GB"/>
        </w:rPr>
        <w:t xml:space="preserve">, so </w:t>
      </w:r>
      <w:r w:rsidR="00E56121" w:rsidRPr="00FC1667">
        <w:rPr>
          <w:rFonts w:asciiTheme="minorHAnsi" w:hAnsiTheme="minorHAnsi"/>
          <w:sz w:val="24"/>
          <w:lang w:val="en-GB"/>
        </w:rPr>
        <w:t>likely</w:t>
      </w:r>
      <w:r w:rsidR="002A7687" w:rsidRPr="00FC1667">
        <w:rPr>
          <w:rFonts w:asciiTheme="minorHAnsi" w:hAnsiTheme="minorHAnsi"/>
          <w:sz w:val="24"/>
          <w:lang w:val="en-GB"/>
        </w:rPr>
        <w:t xml:space="preserve"> </w:t>
      </w:r>
      <w:r w:rsidR="00143D16" w:rsidRPr="00FC1667">
        <w:rPr>
          <w:rFonts w:asciiTheme="minorHAnsi" w:hAnsiTheme="minorHAnsi"/>
          <w:sz w:val="24"/>
          <w:lang w:val="en-GB"/>
        </w:rPr>
        <w:t>overestimates the effects of N-deposition over our experimental timeframe. On the other hand, global N deposition is expected to occur over decades to centuries, while our results were observed after only 3-6 years of nutrient addition.</w:t>
      </w:r>
      <w:bookmarkEnd w:id="43"/>
      <w:r w:rsidR="00C64BFD" w:rsidRPr="00FC1667">
        <w:rPr>
          <w:rFonts w:asciiTheme="minorHAnsi" w:hAnsiTheme="minorHAnsi"/>
          <w:sz w:val="24"/>
          <w:lang w:val="en-GB"/>
        </w:rPr>
        <w:t xml:space="preserve"> </w:t>
      </w:r>
      <w:bookmarkStart w:id="45" w:name="_Hlk55728975"/>
      <w:r w:rsidR="00323457" w:rsidRPr="00FC1667">
        <w:rPr>
          <w:rFonts w:asciiTheme="minorHAnsi" w:hAnsiTheme="minorHAnsi"/>
          <w:sz w:val="24"/>
          <w:lang w:val="en-GB"/>
        </w:rPr>
        <w:t>Earlier work</w:t>
      </w:r>
      <w:r w:rsidR="009D6F69" w:rsidRPr="00FC1667">
        <w:rPr>
          <w:rFonts w:asciiTheme="minorHAnsi" w:hAnsiTheme="minorHAnsi"/>
          <w:sz w:val="24"/>
          <w:lang w:val="en-GB"/>
        </w:rPr>
        <w:t xml:space="preserve"> </w:t>
      </w:r>
      <w:r w:rsidR="00105D14"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{"citationItems":[{"id":"ITEM-1","itemData":{"DOI":"10.1111/ele.13591","ISSN":"14610248","abstract":"Human disturbances alter the functioning and biodiversity of many ecosystems. These ecosystems may return to their pre-disturbance state after disturbance ceases; however, humans have altered the environment in ways that may change the rate or direction of this recovery. For example, human activities have increased supplies of biologically limiting nutrients, such as nitrogen (N) and phosphorus (P), which can reduce grassland diversity and increase productivity. We tracked the recovery of a grassland for two decades following an intensive agricultural disturbance under ambient and elevated nutrient conditions. Productivity returned to pre-disturbance levels quickly under ambient nutrient conditions, but nutrient addition slowed this recovery. In contrast, the effects of disturbance on diversity remained hidden for 15 years, at which point diversity began to increase in unfertilised plots. This work demonstrates that enrichment of terrestrial ecosystems by humans may alter the recovery of ecosystems and that disturbance effects may remain hidden for many years.","author":[{"dropping-particle":"","family":"Seabloom","given":"Eric W.","non-dropping-particle":"","parse-names":false,"suffix":""},{"dropping-particle":"","family":"Borer","given":"Elizabeth T.","non-dropping-particle":"","parse-names":false,"suffix":""},{"dropping-particle":"","family":"Tilman","given":"David","non-dropping-particle":"","parse-names":false,"suffix":""}],"container-title":"Ecology Letters","id":"ITEM-1","issued":{"date-parts":[["2020"]]},"publisher":"Blackwell Publishing Ltd","title":"Grassland ecosystem recovery after soil disturbance depends on nutrient supply rate","type":"article"},"uris":["http://www.mendeley.com/documents/?uuid=a88be5a4-260d-486a-ad95-7e4a572afe78"]}],"mendeley":{"formattedCitation":"(70)","plainTextFormattedCitation":"(70)","previouslyFormattedCitation":"(70)"},"properties":{"noteIndex":0},"schema":"https://github.com/citation-style-language/schema/raw/master/csl-citation.json"}</w:instrText>
      </w:r>
      <w:r w:rsidR="00105D14" w:rsidRPr="00FC1667">
        <w:rPr>
          <w:rFonts w:asciiTheme="minorHAnsi" w:hAnsiTheme="minorHAnsi"/>
          <w:sz w:val="24"/>
          <w:lang w:val="en-GB"/>
        </w:rPr>
        <w:fldChar w:fldCharType="separate"/>
      </w:r>
      <w:r w:rsidR="005B5C30" w:rsidRPr="00FC1667">
        <w:rPr>
          <w:rFonts w:asciiTheme="minorHAnsi" w:hAnsiTheme="minorHAnsi"/>
          <w:noProof/>
          <w:sz w:val="24"/>
          <w:lang w:val="en-GB"/>
        </w:rPr>
        <w:t>(70)</w:t>
      </w:r>
      <w:r w:rsidR="00105D14" w:rsidRPr="00FC1667">
        <w:rPr>
          <w:rFonts w:asciiTheme="minorHAnsi" w:hAnsiTheme="minorHAnsi"/>
          <w:sz w:val="24"/>
          <w:lang w:val="en-GB"/>
        </w:rPr>
        <w:fldChar w:fldCharType="end"/>
      </w:r>
      <w:r w:rsidR="009D6F69" w:rsidRPr="00FC1667">
        <w:rPr>
          <w:rFonts w:asciiTheme="minorHAnsi" w:hAnsiTheme="minorHAnsi"/>
          <w:sz w:val="24"/>
          <w:lang w:val="en-GB"/>
        </w:rPr>
        <w:t xml:space="preserve"> provides evidence </w:t>
      </w:r>
      <w:r w:rsidR="00033B2D" w:rsidRPr="00FC1667">
        <w:rPr>
          <w:rFonts w:asciiTheme="minorHAnsi" w:hAnsiTheme="minorHAnsi"/>
          <w:sz w:val="24"/>
          <w:lang w:val="en-GB"/>
        </w:rPr>
        <w:t>for</w:t>
      </w:r>
      <w:r w:rsidR="009D6F69" w:rsidRPr="00FC1667">
        <w:rPr>
          <w:rFonts w:asciiTheme="minorHAnsi" w:hAnsiTheme="minorHAnsi"/>
          <w:sz w:val="24"/>
          <w:lang w:val="en-GB"/>
        </w:rPr>
        <w:t xml:space="preserve"> ongoing loss of legumes with long-term N addition</w:t>
      </w:r>
      <w:r w:rsidR="00033B2D" w:rsidRPr="00FC1667">
        <w:rPr>
          <w:rFonts w:asciiTheme="minorHAnsi" w:hAnsiTheme="minorHAnsi"/>
          <w:sz w:val="24"/>
          <w:lang w:val="en-GB"/>
        </w:rPr>
        <w:t xml:space="preserve"> </w:t>
      </w:r>
      <w:r w:rsidR="00323457" w:rsidRPr="00FC1667">
        <w:rPr>
          <w:rFonts w:asciiTheme="minorHAnsi" w:hAnsiTheme="minorHAnsi"/>
          <w:sz w:val="24"/>
          <w:lang w:val="en-GB"/>
        </w:rPr>
        <w:t xml:space="preserve">across a wide </w:t>
      </w:r>
      <w:r w:rsidR="00105D14" w:rsidRPr="00FC1667">
        <w:rPr>
          <w:rFonts w:asciiTheme="minorHAnsi" w:hAnsiTheme="minorHAnsi"/>
          <w:sz w:val="24"/>
          <w:lang w:val="en-GB"/>
        </w:rPr>
        <w:t xml:space="preserve">a range </w:t>
      </w:r>
      <w:r w:rsidR="00C81B4A" w:rsidRPr="00FC1667">
        <w:rPr>
          <w:rFonts w:asciiTheme="minorHAnsi" w:hAnsiTheme="minorHAnsi"/>
          <w:sz w:val="24"/>
          <w:lang w:val="en-GB"/>
        </w:rPr>
        <w:t xml:space="preserve">of </w:t>
      </w:r>
      <w:r w:rsidR="00105D14" w:rsidRPr="00FC1667">
        <w:rPr>
          <w:rFonts w:asciiTheme="minorHAnsi" w:hAnsiTheme="minorHAnsi"/>
          <w:sz w:val="24"/>
          <w:lang w:val="en-GB"/>
        </w:rPr>
        <w:t>rates (0 to 20 g m</w:t>
      </w:r>
      <w:r w:rsidR="00105D14" w:rsidRPr="00FC1667">
        <w:rPr>
          <w:rFonts w:asciiTheme="minorHAnsi" w:hAnsiTheme="minorHAnsi"/>
          <w:sz w:val="24"/>
          <w:vertAlign w:val="superscript"/>
          <w:lang w:val="en-GB"/>
        </w:rPr>
        <w:t>-2</w:t>
      </w:r>
      <w:r w:rsidR="00105D14" w:rsidRPr="00FC1667">
        <w:rPr>
          <w:rFonts w:asciiTheme="minorHAnsi" w:hAnsiTheme="minorHAnsi"/>
          <w:sz w:val="24"/>
          <w:lang w:val="en-GB"/>
        </w:rPr>
        <w:t xml:space="preserve"> yr</w:t>
      </w:r>
      <w:r w:rsidR="00105D14" w:rsidRPr="00FC1667">
        <w:rPr>
          <w:rFonts w:asciiTheme="minorHAnsi" w:hAnsiTheme="minorHAnsi"/>
          <w:sz w:val="24"/>
          <w:vertAlign w:val="superscript"/>
          <w:lang w:val="en-GB"/>
        </w:rPr>
        <w:t>-1</w:t>
      </w:r>
      <w:r w:rsidR="00105D14" w:rsidRPr="00FC1667">
        <w:rPr>
          <w:rFonts w:asciiTheme="minorHAnsi" w:hAnsiTheme="minorHAnsi"/>
          <w:sz w:val="24"/>
          <w:lang w:val="en-GB"/>
        </w:rPr>
        <w:t>)</w:t>
      </w:r>
      <w:r w:rsidR="00033B2D" w:rsidRPr="00FC1667">
        <w:rPr>
          <w:rFonts w:asciiTheme="minorHAnsi" w:hAnsiTheme="minorHAnsi"/>
          <w:sz w:val="24"/>
          <w:lang w:val="en-GB"/>
        </w:rPr>
        <w:t xml:space="preserve">, </w:t>
      </w:r>
      <w:r w:rsidR="006F6938" w:rsidRPr="00FC1667">
        <w:rPr>
          <w:rFonts w:asciiTheme="minorHAnsi" w:hAnsiTheme="minorHAnsi"/>
          <w:sz w:val="24"/>
          <w:lang w:val="en-GB"/>
        </w:rPr>
        <w:t xml:space="preserve">so </w:t>
      </w:r>
      <w:r w:rsidR="00033B2D" w:rsidRPr="00FC1667">
        <w:rPr>
          <w:rFonts w:asciiTheme="minorHAnsi" w:hAnsiTheme="minorHAnsi"/>
          <w:sz w:val="24"/>
          <w:lang w:val="en-GB"/>
        </w:rPr>
        <w:t>it is conceivable that our N-addition treatments could elicit broadly comparable responses to the cumulative effects of global N-deposition.</w:t>
      </w:r>
      <w:bookmarkEnd w:id="45"/>
      <w:r w:rsidR="009D6F69" w:rsidRPr="00FC1667">
        <w:rPr>
          <w:rFonts w:asciiTheme="minorHAnsi" w:hAnsiTheme="minorHAnsi"/>
          <w:sz w:val="24"/>
          <w:lang w:val="en-GB"/>
        </w:rPr>
        <w:t xml:space="preserve"> </w:t>
      </w:r>
      <w:r w:rsidR="00033B2D" w:rsidRPr="00FC1667">
        <w:rPr>
          <w:rFonts w:asciiTheme="minorHAnsi" w:hAnsiTheme="minorHAnsi"/>
          <w:sz w:val="24"/>
          <w:lang w:val="en-GB"/>
        </w:rPr>
        <w:t>N</w:t>
      </w:r>
      <w:r w:rsidR="009D6F69" w:rsidRPr="00FC1667">
        <w:rPr>
          <w:rFonts w:asciiTheme="minorHAnsi" w:hAnsiTheme="minorHAnsi"/>
          <w:sz w:val="24"/>
          <w:lang w:val="en-GB"/>
        </w:rPr>
        <w:t xml:space="preserve">evertheless, </w:t>
      </w:r>
      <w:bookmarkStart w:id="46" w:name="_Hlk55729019"/>
      <w:r w:rsidR="009D6F69" w:rsidRPr="00FC1667">
        <w:rPr>
          <w:rFonts w:asciiTheme="minorHAnsi" w:hAnsiTheme="minorHAnsi"/>
          <w:sz w:val="24"/>
          <w:lang w:val="en-GB"/>
        </w:rPr>
        <w:t>f</w:t>
      </w:r>
      <w:r w:rsidR="00143D16" w:rsidRPr="00FC1667">
        <w:rPr>
          <w:rFonts w:asciiTheme="minorHAnsi" w:hAnsiTheme="minorHAnsi"/>
          <w:sz w:val="24"/>
          <w:lang w:val="en-GB"/>
        </w:rPr>
        <w:t xml:space="preserve">urther work is needed to understand implications of </w:t>
      </w:r>
      <w:bookmarkStart w:id="47" w:name="_Hlk46848027"/>
      <w:r w:rsidR="00143D16" w:rsidRPr="00FC1667">
        <w:rPr>
          <w:rFonts w:asciiTheme="minorHAnsi" w:hAnsiTheme="minorHAnsi"/>
          <w:sz w:val="24"/>
          <w:lang w:val="en-GB"/>
        </w:rPr>
        <w:t xml:space="preserve">interactions between rates and duration of nutrient applications to better predict impacts of </w:t>
      </w:r>
      <w:r w:rsidR="0005732C" w:rsidRPr="00FC1667">
        <w:rPr>
          <w:rFonts w:asciiTheme="minorHAnsi" w:hAnsiTheme="minorHAnsi"/>
          <w:sz w:val="24"/>
          <w:lang w:val="en-GB"/>
        </w:rPr>
        <w:t xml:space="preserve">atmospheric </w:t>
      </w:r>
      <w:r w:rsidR="00143D16" w:rsidRPr="00FC1667">
        <w:rPr>
          <w:rFonts w:asciiTheme="minorHAnsi" w:hAnsiTheme="minorHAnsi"/>
          <w:sz w:val="24"/>
          <w:lang w:val="en-GB"/>
        </w:rPr>
        <w:t>N-deposition</w:t>
      </w:r>
      <w:bookmarkEnd w:id="47"/>
      <w:r w:rsidR="00143D16" w:rsidRPr="00FC1667">
        <w:rPr>
          <w:rFonts w:asciiTheme="minorHAnsi" w:hAnsiTheme="minorHAnsi"/>
          <w:sz w:val="24"/>
          <w:lang w:val="en-GB"/>
        </w:rPr>
        <w:t>.</w:t>
      </w:r>
      <w:bookmarkEnd w:id="46"/>
    </w:p>
    <w:bookmarkEnd w:id="44"/>
    <w:p w14:paraId="77B9E2C1" w14:textId="3C93DDB4" w:rsidR="00E9377B" w:rsidRPr="00FC1667" w:rsidRDefault="00643113" w:rsidP="002064B7">
      <w:pPr>
        <w:ind w:firstLine="708"/>
        <w:rPr>
          <w:rFonts w:asciiTheme="minorHAnsi" w:hAnsiTheme="minorHAnsi"/>
          <w:sz w:val="24"/>
          <w:lang w:val="en-GB"/>
        </w:rPr>
      </w:pPr>
      <w:r w:rsidRPr="00FC1667">
        <w:rPr>
          <w:rFonts w:asciiTheme="minorHAnsi" w:hAnsiTheme="minorHAnsi"/>
          <w:sz w:val="24"/>
          <w:lang w:val="en-GB"/>
        </w:rPr>
        <w:t>Finally</w:t>
      </w:r>
      <w:r w:rsidR="000F7386" w:rsidRPr="00FC1667">
        <w:rPr>
          <w:rFonts w:asciiTheme="minorHAnsi" w:hAnsiTheme="minorHAnsi"/>
          <w:sz w:val="24"/>
          <w:lang w:val="en-GB"/>
        </w:rPr>
        <w:t xml:space="preserve">, </w:t>
      </w:r>
      <w:r w:rsidR="00993A50" w:rsidRPr="00FC1667">
        <w:rPr>
          <w:rFonts w:asciiTheme="minorHAnsi" w:hAnsiTheme="minorHAnsi"/>
          <w:sz w:val="24"/>
          <w:lang w:val="en-GB"/>
        </w:rPr>
        <w:t xml:space="preserve">our results </w:t>
      </w:r>
      <w:r w:rsidR="003E7E46" w:rsidRPr="00FC1667">
        <w:rPr>
          <w:rFonts w:asciiTheme="minorHAnsi" w:hAnsiTheme="minorHAnsi"/>
          <w:sz w:val="24"/>
          <w:lang w:val="en-GB"/>
        </w:rPr>
        <w:t xml:space="preserve">suggest </w:t>
      </w:r>
      <w:r w:rsidR="00340BA8" w:rsidRPr="00FC1667">
        <w:rPr>
          <w:rFonts w:asciiTheme="minorHAnsi" w:hAnsiTheme="minorHAnsi"/>
          <w:sz w:val="24"/>
          <w:lang w:val="en-GB"/>
        </w:rPr>
        <w:t xml:space="preserve">that </w:t>
      </w:r>
      <w:r w:rsidRPr="00FC1667">
        <w:rPr>
          <w:rFonts w:asciiTheme="minorHAnsi" w:hAnsiTheme="minorHAnsi"/>
          <w:sz w:val="24"/>
          <w:lang w:val="en-GB"/>
        </w:rPr>
        <w:t>legume decline is</w:t>
      </w:r>
      <w:r w:rsidR="00D518CB" w:rsidRPr="00FC1667">
        <w:rPr>
          <w:rFonts w:asciiTheme="minorHAnsi" w:hAnsiTheme="minorHAnsi"/>
          <w:sz w:val="24"/>
          <w:lang w:val="en-GB"/>
        </w:rPr>
        <w:t xml:space="preserve"> likely </w:t>
      </w:r>
      <w:r w:rsidRPr="00FC1667">
        <w:rPr>
          <w:rFonts w:asciiTheme="minorHAnsi" w:hAnsiTheme="minorHAnsi"/>
          <w:sz w:val="24"/>
          <w:lang w:val="en-GB"/>
        </w:rPr>
        <w:t>in the face of significant N enrichment</w:t>
      </w:r>
      <w:r w:rsidR="00D518CB" w:rsidRPr="00FC1667">
        <w:rPr>
          <w:rFonts w:asciiTheme="minorHAnsi" w:hAnsiTheme="minorHAnsi"/>
          <w:sz w:val="24"/>
          <w:lang w:val="en-GB"/>
        </w:rPr>
        <w:t xml:space="preserve"> </w:t>
      </w:r>
      <w:r w:rsidR="002A7915" w:rsidRPr="00FC1667">
        <w:rPr>
          <w:rFonts w:asciiTheme="minorHAnsi" w:hAnsiTheme="minorHAnsi"/>
          <w:sz w:val="24"/>
          <w:lang w:val="en-GB"/>
        </w:rPr>
        <w:t xml:space="preserve">regardless of changes in global P </w:t>
      </w:r>
      <w:r w:rsidR="00340BA8" w:rsidRPr="00FC1667">
        <w:rPr>
          <w:rFonts w:asciiTheme="minorHAnsi" w:hAnsiTheme="minorHAnsi"/>
          <w:sz w:val="24"/>
          <w:lang w:val="en-GB"/>
        </w:rPr>
        <w:t xml:space="preserve">or K </w:t>
      </w:r>
      <w:r w:rsidR="002A7915" w:rsidRPr="00FC1667">
        <w:rPr>
          <w:rFonts w:asciiTheme="minorHAnsi" w:hAnsiTheme="minorHAnsi"/>
          <w:sz w:val="24"/>
          <w:lang w:val="en-GB"/>
        </w:rPr>
        <w:t>cycles</w:t>
      </w:r>
      <w:bookmarkStart w:id="48" w:name="_Hlk30871090"/>
      <w:r w:rsidR="002A7915" w:rsidRPr="00FC1667">
        <w:rPr>
          <w:rFonts w:asciiTheme="minorHAnsi" w:hAnsiTheme="minorHAnsi"/>
          <w:sz w:val="24"/>
          <w:lang w:val="en-GB"/>
        </w:rPr>
        <w:t>.</w:t>
      </w:r>
      <w:r w:rsidR="0005692E" w:rsidRPr="00FC1667">
        <w:rPr>
          <w:rFonts w:asciiTheme="minorHAnsi" w:hAnsiTheme="minorHAnsi"/>
          <w:sz w:val="24"/>
          <w:lang w:val="en-GB"/>
        </w:rPr>
        <w:t xml:space="preserve"> </w:t>
      </w:r>
      <w:bookmarkStart w:id="49" w:name="_Hlk64144734"/>
      <w:r w:rsidR="005E6AF2" w:rsidRPr="00FC1667">
        <w:rPr>
          <w:rFonts w:asciiTheme="minorHAnsi" w:hAnsiTheme="minorHAnsi"/>
          <w:sz w:val="24"/>
          <w:lang w:val="en-GB"/>
        </w:rPr>
        <w:t>Owing to their disproportionate effects on ecosystem functions, w</w:t>
      </w:r>
      <w:r w:rsidR="00D70594" w:rsidRPr="00FC1667">
        <w:rPr>
          <w:rFonts w:asciiTheme="minorHAnsi" w:hAnsiTheme="minorHAnsi"/>
          <w:sz w:val="24"/>
          <w:lang w:val="en-GB"/>
        </w:rPr>
        <w:t>idespread</w:t>
      </w:r>
      <w:r w:rsidR="006E56C9" w:rsidRPr="00FC1667">
        <w:rPr>
          <w:rFonts w:asciiTheme="minorHAnsi" w:hAnsiTheme="minorHAnsi"/>
          <w:sz w:val="24"/>
          <w:lang w:val="en-GB"/>
        </w:rPr>
        <w:t xml:space="preserve"> </w:t>
      </w:r>
      <w:r w:rsidR="007C1FD7" w:rsidRPr="00FC1667">
        <w:rPr>
          <w:rFonts w:asciiTheme="minorHAnsi" w:hAnsiTheme="minorHAnsi"/>
          <w:sz w:val="24"/>
          <w:lang w:val="en-GB"/>
        </w:rPr>
        <w:t>decline in</w:t>
      </w:r>
      <w:r w:rsidR="003958F0" w:rsidRPr="00FC1667">
        <w:rPr>
          <w:rFonts w:asciiTheme="minorHAnsi" w:hAnsiTheme="minorHAnsi"/>
          <w:sz w:val="24"/>
          <w:lang w:val="en-GB"/>
        </w:rPr>
        <w:t xml:space="preserve"> grassland</w:t>
      </w:r>
      <w:r w:rsidR="007C1FD7" w:rsidRPr="00FC1667">
        <w:rPr>
          <w:rFonts w:asciiTheme="minorHAnsi" w:hAnsiTheme="minorHAnsi"/>
          <w:sz w:val="24"/>
          <w:lang w:val="en-GB"/>
        </w:rPr>
        <w:t xml:space="preserve"> legume</w:t>
      </w:r>
      <w:r w:rsidR="004848D0" w:rsidRPr="00FC1667">
        <w:rPr>
          <w:rFonts w:asciiTheme="minorHAnsi" w:hAnsiTheme="minorHAnsi"/>
          <w:sz w:val="24"/>
          <w:lang w:val="en-GB"/>
        </w:rPr>
        <w:t>s is likely</w:t>
      </w:r>
      <w:r w:rsidR="006E56C9" w:rsidRPr="00FC1667">
        <w:rPr>
          <w:rFonts w:asciiTheme="minorHAnsi" w:hAnsiTheme="minorHAnsi"/>
          <w:sz w:val="24"/>
          <w:lang w:val="en-GB"/>
        </w:rPr>
        <w:t xml:space="preserve"> </w:t>
      </w:r>
      <w:r w:rsidR="00923B76" w:rsidRPr="00FC1667">
        <w:rPr>
          <w:rFonts w:asciiTheme="minorHAnsi" w:hAnsiTheme="minorHAnsi"/>
          <w:sz w:val="24"/>
          <w:lang w:val="en-GB"/>
        </w:rPr>
        <w:t>not only</w:t>
      </w:r>
      <w:r w:rsidR="004848D0" w:rsidRPr="00FC1667">
        <w:rPr>
          <w:rFonts w:asciiTheme="minorHAnsi" w:hAnsiTheme="minorHAnsi"/>
          <w:sz w:val="24"/>
          <w:lang w:val="en-GB"/>
        </w:rPr>
        <w:t xml:space="preserve"> to contribute </w:t>
      </w:r>
      <w:r w:rsidR="003958F0" w:rsidRPr="00FC1667">
        <w:rPr>
          <w:rFonts w:asciiTheme="minorHAnsi" w:hAnsiTheme="minorHAnsi"/>
          <w:sz w:val="24"/>
          <w:lang w:val="en-GB"/>
        </w:rPr>
        <w:t xml:space="preserve">directly </w:t>
      </w:r>
      <w:r w:rsidR="004848D0" w:rsidRPr="00FC1667">
        <w:rPr>
          <w:rFonts w:asciiTheme="minorHAnsi" w:hAnsiTheme="minorHAnsi"/>
          <w:sz w:val="24"/>
          <w:lang w:val="en-GB"/>
        </w:rPr>
        <w:t>to</w:t>
      </w:r>
      <w:r w:rsidR="00CC1FF2" w:rsidRPr="00FC1667">
        <w:rPr>
          <w:rFonts w:asciiTheme="minorHAnsi" w:hAnsiTheme="minorHAnsi"/>
          <w:sz w:val="24"/>
          <w:lang w:val="en-GB"/>
        </w:rPr>
        <w:t xml:space="preserve"> global loss of </w:t>
      </w:r>
      <w:r w:rsidR="003E7E46" w:rsidRPr="00FC1667">
        <w:rPr>
          <w:rFonts w:asciiTheme="minorHAnsi" w:hAnsiTheme="minorHAnsi"/>
          <w:sz w:val="24"/>
          <w:lang w:val="en-GB"/>
        </w:rPr>
        <w:t xml:space="preserve">plant </w:t>
      </w:r>
      <w:r w:rsidR="00CC1FF2" w:rsidRPr="00FC1667">
        <w:rPr>
          <w:rFonts w:asciiTheme="minorHAnsi" w:hAnsiTheme="minorHAnsi"/>
          <w:sz w:val="24"/>
          <w:lang w:val="en-GB"/>
        </w:rPr>
        <w:t>diversity,</w:t>
      </w:r>
      <w:r w:rsidR="003E166D" w:rsidRPr="00FC1667">
        <w:rPr>
          <w:rFonts w:asciiTheme="minorHAnsi" w:hAnsiTheme="minorHAnsi"/>
          <w:sz w:val="24"/>
          <w:lang w:val="en-GB"/>
        </w:rPr>
        <w:t xml:space="preserve"> </w:t>
      </w:r>
      <w:bookmarkStart w:id="50" w:name="_Hlk64134444"/>
      <w:bookmarkEnd w:id="48"/>
      <w:r w:rsidR="003E166D" w:rsidRPr="00FC1667">
        <w:rPr>
          <w:rFonts w:asciiTheme="minorHAnsi" w:hAnsiTheme="minorHAnsi"/>
          <w:sz w:val="24"/>
          <w:lang w:val="en-GB"/>
        </w:rPr>
        <w:t xml:space="preserve">but to affect nutritional quality for other </w:t>
      </w:r>
      <w:r w:rsidR="003E166D" w:rsidRPr="00FC1667">
        <w:rPr>
          <w:rFonts w:asciiTheme="minorHAnsi" w:hAnsiTheme="minorHAnsi"/>
          <w:sz w:val="24"/>
          <w:lang w:val="en-GB"/>
        </w:rPr>
        <w:lastRenderedPageBreak/>
        <w:t xml:space="preserve">trophic levels </w:t>
      </w:r>
      <w:r w:rsidR="003E166D"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{"citationItems":[{"id":"ITEM-1","itemData":{"DOI":"10.1111/j.1461-0248.2007.01037.x","ISSN":"1461-0248","PMID":"17498151","abstract":"Understanding how biodiversity affects functioning of ecosystems requires integrating diversity within trophic levels (horizontal diversity) and across trophic levels (vertical diversity, including food chain length and omnivory). We review theoretical and experimental progress toward this goal. Generally, experiments show that biomass and resource use increase similarly with horizontal diversity of either producers or consumers. Among prey, higher diversity often increases resistance to predation, due to increased probability of including inedible species and reduced efficiency of specialist predators confronted with diverse prey. Among predators, changing diversity can cascade to affect plant biomass, but the strength and sign of this effect depend on the degree of omnivory and prey behaviour. Horizontal and vertical diversity also interact: adding a trophic level can qualitatively change diversity effects at adjacent levels. Multitrophic interactions produce a richer variety of diversity-functioning relationships than the monotonic changes predicted for single trophic levels. This complexity depends on the degree of consumer dietary generalism, trade-offs between competitive ability and resistance to predation, intraguild predation and openness to migration. Although complementarity and selection effects occur in both animals and plants, few studies have conclusively documented the mechanisms mediating diversity effects. Understanding how biodiversity affects functioning of complex ecosystems will benefit from integrating theory and experiments with simulations and network-based approaches.","author":[{"dropping-particle":"","family":"Duffy","given":"J Emmett","non-dropping-particle":"","parse-names":false,"suffix":""},{"dropping-particle":"","family":"Cardinale","given":"Bradley J","non-dropping-particle":"","parse-names":false,"suffix":""},{"dropping-particle":"","family":"France","given":"Kristin E","non-dropping-particle":"","parse-names":false,"suffix":""},{"dropping-particle":"","family":"McIntyre","given":"Peter B","non-dropping-particle":"","parse-names":false,"suffix":""},{"dropping-particle":"","family":"Thébault","given":"Elisa","non-dropping-particle":"","parse-names":false,"suffix":""},{"dropping-particle":"","family":"Loreau","given":"Michel","non-dropping-particle":"","parse-names":false,"suffix":""}],"container-title":"Ecology letters","id":"ITEM-1","issue":"6","issued":{"date-parts":[["2007","6"]]},"page":"522-38","title":"The functional role of biodiversity in ecosystems: incorporating trophic complexity","type":"article-journal","volume":"10"},"uris":["http://www.mendeley.com/documents/?uuid=daacc8c3-eced-4c3a-be91-8d39601ad8d4"]},{"id":"ITEM-2","itemData":{"DOI":"10.1890/04-0922","ISBN":"0012-9615","ISSN":"0012-9615","PMID":"15326331","abstract":"Humans are altering the composition of biological communities through a variety of activities that increase rates of species invasions and species extinctions, at all scales, from local to global. These changes in components of the Earth’s biodiversity cause concern for ethical and aesthetic reasons, but they also have a strong potential to alter ecosystem properties and the goods and services they provide to humanity. Ecological experiments, observations, and theoretical developments show that ecosystem properties depend greatly on biodiversity in terms of the functional characteristics of organisms present in the ecosystem and the distribution and abundance of those organisms over space and time. Species effects act in concert with the effects of climate, resource availability, and disturbance regimes in influencing ecosystem properties. Human activities can modify all of the above factors; here we focus on modification of these biotic controls. The scientific community has come to a broad consensus on many aspects of the re- lationship between biodiversity and ecosystem functioning, including many points relevant to management of ecosystems. Further progress will require integration of knowledge about biotic and abiotic controls on ecosystem properties, how ecological communities are struc- tured, and the forces driving species extinctions and invasions. To strengthen links to policy and management, we also need to integrate our ecological knowledge with understanding of the social and economic constraints of potential management practices. Understanding this complexity, while taking strong steps to minimize current losses of species, is necessary for responsible management of Earth’s ecosystems and the diverse biota they contain.","author":[{"dropping-particle":"","family":"Hooper","given":"D.U. U.","non-dropping-particle":"","parse-names":false,"suffix":""},{"dropping-particle":"","family":"Chapin","given":"F Stuart","non-dropping-particle":"","parse-names":false,"suffix":""},{"dropping-particle":"","family":"Ewel","given":"J.J. J.","non-dropping-particle":"","parse-names":false,"suffix":""},{"dropping-particle":"","family":"Hector","given":"A.","non-dropping-particle":"","parse-names":false,"suffix":""},{"dropping-particle":"","family":"Inchausti","given":"P.","non-dropping-particle":"","parse-names":false,"suffix":""},{"dropping-particle":"","family":"Lavorel","given":"S.","non-dropping-particle":"","parse-names":false,"suffix":""},{"dropping-particle":"","family":"Lawton","given":"J. H.","non-dropping-particle":"","parse-names":false,"suffix":""},{"dropping-particle":"","family":"Lodge","given":"D. M.","non-dropping-particle":"","parse-names":false,"suffix":""},{"dropping-particle":"","family":"Loreau","given":"M.","non-dropping-particle":"","parse-names":false,"suffix":""},{"dropping-particle":"","family":"Naeem","given":"S.","non-dropping-particle":"","parse-names":false,"suffix":""},{"dropping-particle":"","family":"Schmid","given":"B.","non-dropping-particle":"","parse-names":false,"suffix":""},{"dropping-particle":"","family":"Setälä","given":"H.","non-dropping-particle":"","parse-names":false,"suffix":""},{"dropping-particle":"","family":"Symstad","given":"A. J.","non-dropping-particle":"","parse-names":false,"suffix":""},{"dropping-particle":"","family":"Vandermeer","given":"J.","non-dropping-particle":"","parse-names":false,"suffix":""},{"dropping-particle":"","family":"Wardle","given":"D. A.","non-dropping-particle":"","parse-names":false,"suffix":""}],"container-title":"Ecological Monographs","id":"ITEM-2","issue":"1","issued":{"date-parts":[["2005"]]},"page":"3-35","title":"Effects of biodiversity on ecosystem functioning: a consensus of current knowledge","type":"article-journal","volume":"75"},"uris":["http://www.mendeley.com/documents/?uuid=6e9d2c95-16b3-4408-97d1-5a2bef09f815"]}],"mendeley":{"formattedCitation":"(19, 71)","plainTextFormattedCitation":"(19, 71)","previouslyFormattedCitation":"(19, 71)"},"properties":{"noteIndex":0},"schema":"https://github.com/citation-style-language/schema/raw/master/csl-citation.json"}</w:instrText>
      </w:r>
      <w:r w:rsidR="003E166D" w:rsidRPr="00FC1667">
        <w:rPr>
          <w:rFonts w:asciiTheme="minorHAnsi" w:hAnsiTheme="minorHAnsi"/>
          <w:sz w:val="24"/>
          <w:lang w:val="en-GB"/>
        </w:rPr>
        <w:fldChar w:fldCharType="separate"/>
      </w:r>
      <w:r w:rsidR="005B5C30" w:rsidRPr="00FC1667">
        <w:rPr>
          <w:rFonts w:asciiTheme="minorHAnsi" w:hAnsiTheme="minorHAnsi"/>
          <w:noProof/>
          <w:sz w:val="24"/>
          <w:lang w:val="en-GB"/>
        </w:rPr>
        <w:t>(19, 71)</w:t>
      </w:r>
      <w:r w:rsidR="003E166D" w:rsidRPr="00FC1667">
        <w:rPr>
          <w:rFonts w:asciiTheme="minorHAnsi" w:hAnsiTheme="minorHAnsi"/>
          <w:sz w:val="24"/>
          <w:lang w:val="en-GB"/>
        </w:rPr>
        <w:fldChar w:fldCharType="end"/>
      </w:r>
      <w:r w:rsidR="003E166D" w:rsidRPr="00FC1667">
        <w:rPr>
          <w:rFonts w:asciiTheme="minorHAnsi" w:hAnsiTheme="minorHAnsi"/>
          <w:sz w:val="24"/>
          <w:lang w:val="en-GB"/>
        </w:rPr>
        <w:t xml:space="preserve">, </w:t>
      </w:r>
      <w:bookmarkEnd w:id="49"/>
      <w:r w:rsidR="005E6AF2" w:rsidRPr="00FC1667">
        <w:rPr>
          <w:rFonts w:asciiTheme="minorHAnsi" w:hAnsiTheme="minorHAnsi"/>
          <w:sz w:val="24"/>
          <w:lang w:val="en-GB"/>
        </w:rPr>
        <w:t xml:space="preserve">and to reduce food web complexity and ecosystem resilience (15, 16, 68, Gao et al. 2017). Further, loss of legume genetic resources will reduce the potential for new or genetically-improved protein-rich crop and pasture species important for food production </w:t>
      </w:r>
      <w:r w:rsidR="005E6AF2" w:rsidRPr="00FC1667">
        <w:rPr>
          <w:rFonts w:asciiTheme="minorHAnsi" w:hAnsiTheme="minorHAnsi"/>
          <w:sz w:val="24"/>
          <w:lang w:val="en-GB"/>
        </w:rPr>
        <w:fldChar w:fldCharType="begin" w:fldLock="1"/>
      </w:r>
      <w:r w:rsidR="005E6AF2" w:rsidRPr="00FC1667">
        <w:rPr>
          <w:rFonts w:asciiTheme="minorHAnsi" w:hAnsiTheme="minorHAnsi"/>
          <w:sz w:val="24"/>
          <w:lang w:val="en-GB"/>
        </w:rPr>
        <w:instrText>ADDIN CSL_CITATION {"citationItems":[{"id":"ITEM-1","itemData":{"DOI":"10.1016/j.tplants.2018.02.009","ISBN":"1360-1385","ISSN":"13601385","PMID":"29559299","abstract":"Biological nitrogen fixation (BNF) by crop legumes reduces demand for industrial nitrogen fixation (INF). Nonetheless, rates of BNF in agriculture remain low, with strong negative feedback to BNF from reactive soil nitrogen (N) and drought. We show that breeding for yield has resulted in strong relationships between photosynthesis and leaf N in non-leguminous crops, whereas grain legumes show strong relations between leaf N and water use efficiency (WUE). We contrast these understandings with other studies that draw attention to the water costs of grain legume crops, and their potential for polluting the biosphere with N. We propose that breeding grain legumes for reduced stomatal conductance can increase WUE without compromising production or BNF. Legume crops remain a better bet than relying on INF.","author":[{"dropping-particle":"","family":"Adams","given":"Mark A.","non-dropping-particle":"","parse-names":false,"suffix":""},{"dropping-particle":"","family":"Buchmann","given":"Nina","non-dropping-particle":"","parse-names":false,"suffix":""},{"dropping-particle":"","family":"Sprent","given":"Janet","non-dropping-particle":"","parse-names":false,"suffix":""},{"dropping-particle":"","family":"Buckley","given":"Thomas N.","non-dropping-particle":"","parse-names":false,"suffix":""},{"dropping-particle":"","family":"Turnbull","given":"Tarryn L.","non-dropping-particle":"","parse-names":false,"suffix":""}],"container-title":"Trends in Plant Science","id":"ITEM-1","issue":"6","issued":{"date-parts":[["2018"]]},"page":"539-550","publisher":"Elsevier Ltd","title":"Crops, Nitrogen, Water: Are Legumes Friend, Foe, or Misunderstood Ally?","type":"article-journal","volume":"23"},"uris":["http://www.mendeley.com/documents/?uuid=12db11f6-45f3-4153-b82f-c3800b71415d"]},{"id":"ITEM-2","itemData":{"DOI":"10.1038/nplants.2016.112","author":[{"dropping-particle":"","family":"Foyer","given":"Christine H","non-dropping-particle":"","parse-names":false,"suffix":""},{"dropping-particle":"","family":"Lam","given":"Hon-ming","non-dropping-particle":"","parse-names":false,"suffix":""},{"dropping-particle":"","family":"Nguyen","given":"Henry T","non-dropping-particle":"","parse-names":false,"suffix":""},{"dropping-particle":"","family":"Siddique","given":"Kadambot H M","non-dropping-particle":"","parse-names":false,"suffix":""},{"dropping-particle":"","family":"Varshney","given":"Rajeev K","non-dropping-particle":"","parse-names":false,"suffix":""},{"dropping-particle":"","family":"Colmer","given":"Timothy D","non-dropping-particle":"","parse-names":false,"suffix":""},{"dropping-particle":"","family":"Cowling","given":"Wallace","non-dropping-particle":"","parse-names":false,"suffix":""},{"dropping-particle":"","family":"Bramley","given":"Helen","non-dropping-particle":"","parse-names":false,"suffix":""},{"dropping-particle":"","family":"Mori","given":"Trevor A","non-dropping-particle":"","parse-names":false,"suffix":""},{"dropping-particle":"","family":"Hodgson","given":"Jonathan M","non-dropping-particle":"","parse-names":false,"suffix":""},{"dropping-particle":"","family":"Cooper","given":"James W","non-dropping-particle":"","parse-names":false,"suffix":""},{"dropping-particle":"","family":"Miller","given":"Anthony J","non-dropping-particle":"","parse-names":false,"suffix":""},{"dropping-particle":"","family":"Kunert","given":"Karl","non-dropping-particle":"","parse-names":false,"suffix":""},{"dropping-particle":"","family":"Vorster","given":"Juan","non-dropping-particle":"","parse-names":false,"suffix":""},{"dropping-particle":"","family":"Cullis","given":"Christopher","non-dropping-particle":"","parse-names":false,"suffix":""},{"dropping-particle":"","family":"Ozga","given":"Jocelyn A","non-dropping-particle":"","parse-names":false,"suffix":""},{"dropping-particle":"","family":"Wahlqvist","given":"Mark L","non-dropping-particle":"","parse-names":false,"suffix":""},{"dropping-particle":"","family":"Liang","given":"Yan","non-dropping-particle":"","parse-names":false,"suffix":""},{"dropping-particle":"","family":"Shou","given":"Huixia","non-dropping-particle":"","parse-names":false,"suffix":""},{"dropping-particle":"","family":"Shi","given":"Kai","non-dropping-particle":"","parse-names":false,"suffix":""}],"container-title":"Nature Publishing Group","id":"ITEM-2","issue":"August","issued":{"date-parts":[["2016"]]},"page":"1-10","publisher":"Macmillan Publishers Limited","title":"health and sustainable food production","type":"article-journal","volume":"2"},"uris":["http://www.mendeley.com/documents/?uuid=b3cb2335-88e8-443b-b552-9ac49f2aff20"]},{"id":"ITEM-3","itemData":{"DOI":"10.1104/pp.017004.872","ISBN":"10.1104/pp.017004","ISSN":"00320889","PMID":"12644639","abstract":"Legumes, broadly defined by their unusual flower structure, podded fruit, and the ability of 88% of the species examined to date to form nodules with rhizobia (de Faria et al., 1989), are second only to the Graminiae in their importance to humans. The 670 to 750 genera and 18,000 to 19,000 species of legumes (Polhill et al., 1981) include important grain, pasture, and agroforestry species. Cohen (1977; cited by Bryan [2000]) reported domestication of lentils (Lens esculenta) at a site in Iran dating to 9,500 to 8,000 BP; Roosevelt et al. (1996) noted the use of Hymenaea as a food source in Amazonian prehistory. Bean (Phaseolus vulgaris) and soybean (Glycine max), staple crops in the Americas and Asia, respectively, were each domesticated more than 3,000 years ago (Hymowitz and Singh, 1987; Kaplan and Lynch, 1999). Use of legumes in pastures and for soil improvement dates back to the Romans, with Varro (37 BC; cited by Fred et al. [1932]) noting “Legumes should be planted in light soils, not so much for their own crops as for the good they do to subsequent crops.” This paper briefly overviews the legumes and their importance in different agricultural and natural environments.","author":[{"dropping-particle":"","family":"Graham","given":"Peter H","non-dropping-particle":"","parse-names":false,"suffix":""},{"dropping-particle":"","family":"Vance","given":"Carroll P","non-dropping-particle":"","parse-names":false,"suffix":""}],"container-title":"Plant Physiology","id":"ITEM-3","issue":"March","issued":{"date-parts":[["2003"]]},"page":"872-877","title":"Update on Legume Utilization Legumes : Importance and Constraints to Greater Use","type":"article-journal","volume":"131"},"uris":["http://www.mendeley.com/documents/?uuid=02e0bf1e-8119-4826-ad6b-70ba44bd01bd"]}],"mendeley":{"formattedCitation":"(15–17)","plainTextFormattedCitation":"(15–17)","previouslyFormattedCitation":"(15–17)"},"properties":{"noteIndex":0},"schema":"https://github.com/citation-style-language/schema/raw/master/csl-citation.json"}</w:instrText>
      </w:r>
      <w:r w:rsidR="005E6AF2" w:rsidRPr="00FC1667">
        <w:rPr>
          <w:rFonts w:asciiTheme="minorHAnsi" w:hAnsiTheme="minorHAnsi"/>
          <w:sz w:val="24"/>
          <w:lang w:val="en-GB"/>
        </w:rPr>
        <w:fldChar w:fldCharType="separate"/>
      </w:r>
      <w:r w:rsidR="005E6AF2" w:rsidRPr="00FC1667">
        <w:rPr>
          <w:rFonts w:asciiTheme="minorHAnsi" w:hAnsiTheme="minorHAnsi"/>
          <w:noProof/>
          <w:sz w:val="24"/>
          <w:lang w:val="en-GB"/>
        </w:rPr>
        <w:t>(15–17)</w:t>
      </w:r>
      <w:r w:rsidR="005E6AF2" w:rsidRPr="00FC1667">
        <w:rPr>
          <w:rFonts w:asciiTheme="minorHAnsi" w:hAnsiTheme="minorHAnsi"/>
          <w:sz w:val="24"/>
          <w:lang w:val="en-GB"/>
        </w:rPr>
        <w:fldChar w:fldCharType="end"/>
      </w:r>
      <w:r w:rsidR="005E6AF2" w:rsidRPr="00FC1667">
        <w:rPr>
          <w:rFonts w:asciiTheme="minorHAnsi" w:hAnsiTheme="minorHAnsi"/>
          <w:sz w:val="24"/>
          <w:lang w:val="en-GB"/>
        </w:rPr>
        <w:t xml:space="preserve">. </w:t>
      </w:r>
      <w:r w:rsidR="00CC1FF2" w:rsidRPr="00FC1667">
        <w:rPr>
          <w:rFonts w:asciiTheme="minorHAnsi" w:hAnsiTheme="minorHAnsi"/>
          <w:sz w:val="24"/>
          <w:lang w:val="en-GB"/>
        </w:rPr>
        <w:t>R</w:t>
      </w:r>
      <w:bookmarkEnd w:id="50"/>
      <w:r w:rsidR="00CC1FF2" w:rsidRPr="00FC1667">
        <w:rPr>
          <w:rFonts w:asciiTheme="minorHAnsi" w:hAnsiTheme="minorHAnsi"/>
          <w:sz w:val="24"/>
          <w:lang w:val="en-GB"/>
        </w:rPr>
        <w:t xml:space="preserve">educed N-fixation </w:t>
      </w:r>
      <w:r w:rsidR="00D70594" w:rsidRPr="00FC1667">
        <w:rPr>
          <w:rFonts w:asciiTheme="minorHAnsi" w:hAnsiTheme="minorHAnsi"/>
          <w:sz w:val="24"/>
          <w:lang w:val="en-GB"/>
        </w:rPr>
        <w:t xml:space="preserve">through loss of </w:t>
      </w:r>
      <w:r w:rsidR="00CC1FF2" w:rsidRPr="00FC1667">
        <w:rPr>
          <w:rFonts w:asciiTheme="minorHAnsi" w:hAnsiTheme="minorHAnsi"/>
          <w:sz w:val="24"/>
          <w:lang w:val="en-GB"/>
        </w:rPr>
        <w:t xml:space="preserve">legumes could </w:t>
      </w:r>
      <w:r w:rsidR="007C1FD7" w:rsidRPr="00FC1667">
        <w:rPr>
          <w:rFonts w:asciiTheme="minorHAnsi" w:hAnsiTheme="minorHAnsi"/>
          <w:sz w:val="24"/>
          <w:lang w:val="en-US"/>
        </w:rPr>
        <w:t xml:space="preserve">result in quantifiable impacts on the global N cycle that could potentially mitigate </w:t>
      </w:r>
      <w:r w:rsidR="00923B76" w:rsidRPr="00FC1667">
        <w:rPr>
          <w:rFonts w:asciiTheme="minorHAnsi" w:hAnsiTheme="minorHAnsi"/>
          <w:sz w:val="24"/>
          <w:lang w:val="en-GB"/>
        </w:rPr>
        <w:t>anthropogenic</w:t>
      </w:r>
      <w:r w:rsidR="006E56C9" w:rsidRPr="00FC1667">
        <w:rPr>
          <w:rFonts w:asciiTheme="minorHAnsi" w:hAnsiTheme="minorHAnsi"/>
          <w:sz w:val="24"/>
          <w:lang w:val="en-GB"/>
        </w:rPr>
        <w:t xml:space="preserve"> </w:t>
      </w:r>
      <w:r w:rsidR="00923B76" w:rsidRPr="00FC1667">
        <w:rPr>
          <w:rFonts w:asciiTheme="minorHAnsi" w:hAnsiTheme="minorHAnsi"/>
          <w:sz w:val="24"/>
          <w:lang w:val="en-GB"/>
        </w:rPr>
        <w:t>N-</w:t>
      </w:r>
      <w:r w:rsidR="0061011A" w:rsidRPr="00FC1667">
        <w:rPr>
          <w:rFonts w:asciiTheme="minorHAnsi" w:hAnsiTheme="minorHAnsi"/>
          <w:sz w:val="24"/>
          <w:lang w:val="en-GB"/>
        </w:rPr>
        <w:t>deposition</w:t>
      </w:r>
      <w:r w:rsidR="00923B76" w:rsidRPr="00FC1667">
        <w:rPr>
          <w:rFonts w:asciiTheme="minorHAnsi" w:hAnsiTheme="minorHAnsi"/>
          <w:sz w:val="24"/>
          <w:lang w:val="en-GB"/>
        </w:rPr>
        <w:t xml:space="preserve">. </w:t>
      </w:r>
      <w:r w:rsidR="003E7E46" w:rsidRPr="00FC1667">
        <w:rPr>
          <w:rFonts w:asciiTheme="minorHAnsi" w:hAnsiTheme="minorHAnsi"/>
          <w:sz w:val="24"/>
          <w:lang w:val="en-GB"/>
        </w:rPr>
        <w:t>However, even if N</w:t>
      </w:r>
      <w:r w:rsidR="003E7E46" w:rsidRPr="00FC1667">
        <w:rPr>
          <w:rFonts w:asciiTheme="minorHAnsi" w:hAnsiTheme="minorHAnsi"/>
          <w:sz w:val="24"/>
          <w:vertAlign w:val="subscript"/>
          <w:lang w:val="en-GB"/>
        </w:rPr>
        <w:t>2</w:t>
      </w:r>
      <w:r w:rsidR="003E7E46" w:rsidRPr="00FC1667">
        <w:rPr>
          <w:rFonts w:asciiTheme="minorHAnsi" w:hAnsiTheme="minorHAnsi"/>
          <w:sz w:val="24"/>
          <w:lang w:val="en-GB"/>
        </w:rPr>
        <w:t xml:space="preserve"> fixation ceased in all grasslands globally</w:t>
      </w:r>
      <w:r w:rsidR="00412605" w:rsidRPr="00FC1667">
        <w:rPr>
          <w:rFonts w:asciiTheme="minorHAnsi" w:hAnsiTheme="minorHAnsi"/>
          <w:sz w:val="24"/>
          <w:lang w:val="en-GB"/>
        </w:rPr>
        <w:t>,</w:t>
      </w:r>
      <w:r w:rsidR="003E7E46" w:rsidRPr="00FC1667">
        <w:rPr>
          <w:rFonts w:asciiTheme="minorHAnsi" w:hAnsiTheme="minorHAnsi"/>
          <w:sz w:val="24"/>
          <w:lang w:val="en-GB"/>
        </w:rPr>
        <w:t xml:space="preserve"> this would </w:t>
      </w:r>
      <w:r w:rsidR="00412605" w:rsidRPr="00FC1667">
        <w:rPr>
          <w:rFonts w:asciiTheme="minorHAnsi" w:hAnsiTheme="minorHAnsi"/>
          <w:sz w:val="24"/>
          <w:lang w:val="en-GB"/>
        </w:rPr>
        <w:t>represent</w:t>
      </w:r>
      <w:r w:rsidR="003E7E46" w:rsidRPr="00FC1667">
        <w:rPr>
          <w:rFonts w:asciiTheme="minorHAnsi" w:hAnsiTheme="minorHAnsi"/>
          <w:sz w:val="24"/>
          <w:lang w:val="en-GB"/>
        </w:rPr>
        <w:t xml:space="preserve"> only 5</w:t>
      </w:r>
      <w:r w:rsidR="004961E2" w:rsidRPr="00FC1667">
        <w:rPr>
          <w:rFonts w:asciiTheme="minorHAnsi" w:hAnsiTheme="minorHAnsi"/>
          <w:sz w:val="24"/>
          <w:lang w:val="en-GB"/>
        </w:rPr>
        <w:t>–</w:t>
      </w:r>
      <w:r w:rsidR="003E7E46" w:rsidRPr="00FC1667">
        <w:rPr>
          <w:rFonts w:asciiTheme="minorHAnsi" w:hAnsiTheme="minorHAnsi"/>
          <w:sz w:val="24"/>
          <w:lang w:val="en-GB"/>
        </w:rPr>
        <w:t>10% of anthropogenic N-</w:t>
      </w:r>
      <w:r w:rsidR="00230454" w:rsidRPr="00FC1667">
        <w:rPr>
          <w:rFonts w:asciiTheme="minorHAnsi" w:hAnsiTheme="minorHAnsi"/>
          <w:sz w:val="24"/>
          <w:lang w:val="en-GB"/>
        </w:rPr>
        <w:t xml:space="preserve">deposition </w:t>
      </w:r>
      <w:r w:rsidR="0095221B" w:rsidRPr="00FC1667">
        <w:rPr>
          <w:rFonts w:asciiTheme="minorHAnsi" w:hAnsiTheme="minorHAnsi"/>
          <w:sz w:val="24"/>
          <w:lang w:val="en-GB"/>
        </w:rPr>
        <w:fldChar w:fldCharType="begin" w:fldLock="1"/>
      </w:r>
      <w:r w:rsidR="00153D65" w:rsidRPr="00FC1667">
        <w:rPr>
          <w:rFonts w:asciiTheme="minorHAnsi" w:hAnsiTheme="minorHAnsi"/>
          <w:sz w:val="24"/>
          <w:lang w:val="en-GB"/>
        </w:rPr>
        <w:instrText>ADDIN CSL_CITATION {"citationItems":[{"id":"ITEM-1","itemData":{"DOI":"10.1007/s10705-009-9335-y","ISBN":"1385-1314","ISSN":"1385-1314","abstract":"We discuss results from controlled envi- ronment studies including mesocosms, grazing exper- iments and long term field experiments which show how biological N2 fixation in legume based systems is tightly coupled to the N demand at scales ranging from the individual plant to the grassland ecosystem. We further test the consequences of this hypothesis of a feedback regulation of biological N2 fixation by N demand with a mechanistic model linking plant community dynamics and ecosystem functioning. Results confirm the heuristic power of this hypothesis which accounts for a number of observations con- cerning changes in the relative abundance and N2 fixation rate of legumes in managed grasslands. Then we show how nitrogen and carbon fluxes are affected by plant-plant (e.g. competition and facilitation), plant-soil and plant-herbivore interactions and by climate and management changes.","author":[{"dropping-particle":"","family":"Soussana","given":"Jean-François","non-dropping-particle":"","parse-names":false,"suffix":""},{"dropping-particle":"","family":"Tallec","given":"Tiphaine","non-dropping-particle":"","parse-names":false,"suffix":""}],"container-title":"Nutrient Cycling in Agroecosystems","id":"ITEM-1","issue":"2","issued":{"date-parts":[["2010"]]},"page":"197-213","title":"Can we understand and predict the regulation of biological N2 fixation in grassland ecosystems?","type":"article-journal","volume":"88"},"uris":["http://www.mendeley.com/documents/?uuid=f6316985-fd97-47cf-8b13-394ba77d809b"]},{"id":"ITEM-2","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B","id":"ITEM-2","issue":"1621","issued":{"date-parts":[["2013","7","5"]]},"page":"20130164","title":"The global nitrogen cycle in the twenty- first century","type":"article-journal","volume":"368"},"uris":["http://www.mendeley.com/documents/?uuid=3096b699-ae46-4744-b5fd-9edf2be840fd"]}],"mendeley":{"formattedCitation":"(1, 72)","plainTextFormattedCitation":"(1, 72)","previouslyFormattedCitation":"(1, 72)"},"properties":{"noteIndex":0},"schema":"https://github.com/citation-style-language/schema/raw/master/csl-citation.json"}</w:instrText>
      </w:r>
      <w:r w:rsidR="0095221B" w:rsidRPr="00FC1667">
        <w:rPr>
          <w:rFonts w:asciiTheme="minorHAnsi" w:hAnsiTheme="minorHAnsi"/>
          <w:sz w:val="24"/>
          <w:lang w:val="en-GB"/>
        </w:rPr>
        <w:fldChar w:fldCharType="separate"/>
      </w:r>
      <w:r w:rsidR="005B5C30" w:rsidRPr="00FC1667">
        <w:rPr>
          <w:rFonts w:asciiTheme="minorHAnsi" w:hAnsiTheme="minorHAnsi"/>
          <w:noProof/>
          <w:sz w:val="24"/>
          <w:lang w:val="en-GB"/>
        </w:rPr>
        <w:t>(1, 72)</w:t>
      </w:r>
      <w:r w:rsidR="0095221B" w:rsidRPr="00FC1667">
        <w:rPr>
          <w:rFonts w:asciiTheme="minorHAnsi" w:hAnsiTheme="minorHAnsi"/>
          <w:sz w:val="24"/>
          <w:lang w:val="en-GB"/>
        </w:rPr>
        <w:fldChar w:fldCharType="end"/>
      </w:r>
      <w:r w:rsidR="003E7E46" w:rsidRPr="00FC1667">
        <w:rPr>
          <w:rFonts w:asciiTheme="minorHAnsi" w:hAnsiTheme="minorHAnsi"/>
          <w:sz w:val="24"/>
          <w:lang w:val="en-GB"/>
        </w:rPr>
        <w:t>, falling well-short of the</w:t>
      </w:r>
      <w:r w:rsidR="00993A50" w:rsidRPr="00FC1667">
        <w:rPr>
          <w:rFonts w:asciiTheme="minorHAnsi" w:hAnsiTheme="minorHAnsi"/>
          <w:sz w:val="24"/>
          <w:lang w:val="en-GB"/>
        </w:rPr>
        <w:t xml:space="preserve"> estimated</w:t>
      </w:r>
      <w:r w:rsidR="003E7E46" w:rsidRPr="00FC1667">
        <w:rPr>
          <w:rFonts w:asciiTheme="minorHAnsi" w:hAnsiTheme="minorHAnsi"/>
          <w:sz w:val="24"/>
          <w:lang w:val="en-GB"/>
        </w:rPr>
        <w:t xml:space="preserve"> </w:t>
      </w:r>
      <w:r w:rsidR="00993A50" w:rsidRPr="00FC1667">
        <w:rPr>
          <w:rFonts w:asciiTheme="minorHAnsi" w:hAnsiTheme="minorHAnsi"/>
          <w:sz w:val="24"/>
          <w:lang w:val="en-GB"/>
        </w:rPr>
        <w:t>45–</w:t>
      </w:r>
      <w:r w:rsidR="003E7E46" w:rsidRPr="00FC1667">
        <w:rPr>
          <w:rFonts w:asciiTheme="minorHAnsi" w:hAnsiTheme="minorHAnsi"/>
          <w:sz w:val="24"/>
          <w:lang w:val="en-GB"/>
        </w:rPr>
        <w:t xml:space="preserve">75% reduction needed to restore the global N cycle below planetary boundaries </w:t>
      </w:r>
      <w:r w:rsidR="0095221B" w:rsidRPr="00FC1667">
        <w:rPr>
          <w:rFonts w:asciiTheme="minorHAnsi" w:hAnsiTheme="minorHAnsi"/>
          <w:sz w:val="24"/>
          <w:lang w:val="en-GB"/>
        </w:rPr>
        <w:fldChar w:fldCharType="begin" w:fldLock="1"/>
      </w:r>
      <w:r w:rsidR="002A74BA" w:rsidRPr="00FC1667">
        <w:rPr>
          <w:rFonts w:asciiTheme="minorHAnsi" w:hAnsiTheme="minorHAnsi"/>
          <w:sz w:val="24"/>
          <w:lang w:val="en-GB"/>
        </w:rPr>
        <w:instrText>ADDIN CSL_CITATION {"citationItems":[{"id":"ITEM-1","itemData":{"DOI":"10.5751/ES-03180-140232","ISBN":"0028-0836","ISSN":"17083087","PMID":"19779433","author":[{"dropping-particle":"","family":"Rockström","given":"Johan","non-dropping-particle":"","parse-names":false,"suffix":""},{"dropping-particle":"","family":"Steffen","given":"Will","non-dropping-particle":"","parse-names":false,"suffix":""},{"dropping-particle":"","family":"Noone","given":"Kevin","non-dropping-particle":"","parse-names":false,"suffix":""},{"dropping-particle":"","family":"Persson","given":"Åsa","non-dropping-particle":"","parse-names":false,"suffix":""},{"dropping-particle":"","family":"Chapin","given":"F. Stuart","non-dropping-particle":"","parse-names":false,"suffix":""},{"dropping-particle":"","family":"Lambin","given":"Eric F.","non-dropping-particle":"","parse-names":false,"suffix":""},{"dropping-particle":"","family":"Lenton","given":"Timothy M.","non-dropping-particle":"","parse-names":false,"suffix":""},{"dropping-particle":"","family":"Scheffer","given":"Marten","non-dropping-particle":"","parse-names":false,"suffix":""},{"dropping-particle":"","family":"Folke","given":"Carl","non-dropping-particle":"","parse-names":false,"suffix":""},{"dropping-particle":"","family":"Schellnhuber","given":"Hans Joachim","non-dropping-particle":"","parse-names":false,"suffix":""},{"dropping-particle":"","family":"Nykvist","given":"Björn","non-dropping-particle":"","parse-names":false,"suffix":""},{"dropping-particle":"","family":"Wit","given":"Cynthia A.","non-dropping-particle":"de","parse-names":false,"suffix":""},{"dropping-particle":"","family":"Hughes","given":"Terry","non-dropping-particle":"","parse-names":false,"suffix":""},{"dropping-particle":"","family":"Leeuw","given":"Sander","non-dropping-particle":"van der","parse-names":false,"suffix":""},{"dropping-particle":"","family":"Rodhe","given":"Henning","non-dropping-particle":"","parse-names":false,"suffix":""},{"dropping-particle":"","family":"Sörlin","given":"Sverker","non-dropping-particle":"","parse-names":false,"suffix":""},{"dropping-particle":"","family":"Snyder","given":"Peter K.","non-dropping-particle":"","parse-names":false,"suffix":""},{"dropping-particle":"","family":"Costanza","given":"Robert","non-dropping-particle":"","parse-names":false,"suffix":""},{"dropping-particle":"","family":"Svedin","given":"Uno","non-dropping-particle":"","parse-names":false,"suffix":""},{"dropping-particle":"","family":"Falkenmark","given":"Malin","non-dropping-particle":"","parse-names":false,"suffix":""},{"dropping-particle":"","family":"Karlberg","given":"Louise","non-dropping-particle":"","parse-names":false,"suffix":""},{"dropping-particle":"","family":"Corell","given":"Robert W.","non-dropping-particle":"","parse-names":false,"suffix":""},{"dropping-particle":"","family":"Fabry","given":"Victoria J.","non-dropping-particle":"","parse-names":false,"suffix":""},{"dropping-particle":"","family":"Hansen","given":"James","non-dropping-particle":"","parse-names":false,"suffix":""},{"dropping-particle":"","family":"Walker","given":"Brian","non-dropping-particle":"","parse-names":false,"suffix":""},{"dropping-particle":"","family":"Liverman","given":"Diana","non-dropping-particle":"","parse-names":false,"suffix":""},{"dropping-particle":"","family":"Richardson","given":"Katherine","non-dropping-particle":"","parse-names":false,"suffix":""},{"dropping-particle":"","family":"Crutzen","given":"Paul","non-dropping-particle":"","parse-names":false,"suffix":""},{"dropping-particle":"","family":"Foley","given":"Jonathan A.","non-dropping-particle":"","parse-names":false,"suffix":""}],"container-title":"Nature","id":"ITEM-1","issue":"September","issued":{"date-parts":[["2009"]]},"page":"472-475","title":"A safe operating environment for humanity","type":"article-journal","volume":"461|24"},"uris":["http://www.mendeley.com/documents/?uuid=895cc613-2405-4b74-b358-a222524facae"]},{"id":"ITEM-2","itemData":{"DOI":"10.1126/science.1259855","ISBN":"1095-9203 (Electronic)\\r0036-8075 (Linking)","ISSN":"0036-8075","PMID":"25592418","abstract":"The planetary boundaries framework defines a safe operating space for humanity based on the intrinsic biophysical processes that regulate the stability of the Earth system. Here, we revise and update the planetary boundary framework, with a focus on the underpinning biophysical science, based on targeted input from expert research communities and on more general scientific advances over the past 5 years. Several of the boundaries now have a two-tier approach, reflecting the importance of cross-scale interactions and the regional-level heterogeneity of the processes that underpin the boundaries. Two core boundaries—climate change and biosphere integrity—have been identified, each of which has the potential on its own to drive the Earth system into a new state should they be substantially and persistently transgressed.","author":[{"dropping-particle":"","family":"Steffen","given":"Will","non-dropping-particle":"","parse-names":false,"suffix":""},{"dropping-particle":"","family":"Richardson","given":"Katherine","non-dropping-particle":"","parse-names":false,"suffix":""},{"dropping-particle":"","family":"Rockstrom","given":"J.","non-dropping-particle":"","parse-names":false,"suffix":""},{"dropping-particle":"","family":"Cornell","given":"S. E.","non-dropping-particle":"","parse-names":false,"suffix":""},{"dropping-particle":"","family":"Fetzer","given":"I.","non-dropping-particle":"","parse-names":false,"suffix":""},{"dropping-particle":"","family":"Bennett","given":"E. M.","non-dropping-particle":"","parse-names":false,"suffix":""},{"dropping-particle":"","family":"Biggs","given":"R.","non-dropping-particle":"","parse-names":false,"suffix":""},{"dropping-particle":"","family":"Carpenter","given":"S. R.","non-dropping-particle":"","parse-names":false,"suffix":""},{"dropping-particle":"","family":"Vries","given":"W.","non-dropping-particle":"de","parse-names":false,"suffix":""},{"dropping-particle":"","family":"Wit","given":"C. A.","non-dropping-particle":"de","parse-names":false,"suffix":""},{"dropping-particle":"","family":"Folke","given":"Carl","non-dropping-particle":"","parse-names":false,"suffix":""},{"dropping-particle":"","family":"Gerten","given":"D.","non-dropping-particle":"","parse-names":false,"suffix":""},{"dropping-particle":"","family":"Heinke","given":"J.","non-dropping-particle":"","parse-names":false,"suffix":""},{"dropping-particle":"","family":"Mace","given":"G. M.","non-dropping-particle":"","parse-names":false,"suffix":""},{"dropping-particle":"","family":"Persson","given":"L. M.","non-dropping-particle":"","parse-names":false,"suffix":""},{"dropping-particle":"","family":"Ramanathan","given":"V.","non-dropping-particle":"","parse-names":false,"suffix":""},{"dropping-particle":"","family":"Reyers","given":"B.","non-dropping-particle":"","parse-names":false,"suffix":""},{"dropping-particle":"","family":"Sorlin","given":"S.","non-dropping-particle":"","parse-names":false,"suffix":""}],"container-title":"Science","id":"ITEM-2","issue":"6223","issued":{"date-parts":[["2015","2","13"]]},"page":"1259855-1259855","title":"Planetary boundaries: Guiding human development on a changing planet","type":"article-journal","volume":"347"},"uris":["http://www.mendeley.com/documents/?uuid=b92cc86d-5299-4c4d-b20a-d37db634f7c9"]}],"mendeley":{"formattedCitation":"(7, 27)","plainTextFormattedCitation":"(7, 27)","previouslyFormattedCitation":"(7, 27)"},"properties":{"noteIndex":0},"schema":"https://github.com/citation-style-language/schema/raw/master/csl-citation.json"}</w:instrText>
      </w:r>
      <w:r w:rsidR="0095221B" w:rsidRPr="00FC1667">
        <w:rPr>
          <w:rFonts w:asciiTheme="minorHAnsi" w:hAnsiTheme="minorHAnsi"/>
          <w:sz w:val="24"/>
          <w:lang w:val="en-GB"/>
        </w:rPr>
        <w:fldChar w:fldCharType="separate"/>
      </w:r>
      <w:r w:rsidR="00FE569C" w:rsidRPr="00FC1667">
        <w:rPr>
          <w:rFonts w:asciiTheme="minorHAnsi" w:hAnsiTheme="minorHAnsi"/>
          <w:noProof/>
          <w:sz w:val="24"/>
          <w:lang w:val="en-GB"/>
        </w:rPr>
        <w:t>(7, 27)</w:t>
      </w:r>
      <w:r w:rsidR="0095221B" w:rsidRPr="00FC1667">
        <w:rPr>
          <w:rFonts w:asciiTheme="minorHAnsi" w:hAnsiTheme="minorHAnsi"/>
          <w:sz w:val="24"/>
          <w:lang w:val="en-GB"/>
        </w:rPr>
        <w:fldChar w:fldCharType="end"/>
      </w:r>
      <w:r w:rsidR="003E7E46" w:rsidRPr="00FC1667">
        <w:rPr>
          <w:rFonts w:asciiTheme="minorHAnsi" w:hAnsiTheme="minorHAnsi"/>
          <w:sz w:val="24"/>
          <w:lang w:val="en-GB"/>
        </w:rPr>
        <w:t>.</w:t>
      </w:r>
    </w:p>
    <w:bookmarkEnd w:id="37"/>
    <w:p w14:paraId="395AEAEF" w14:textId="3BFCF678" w:rsidR="00E9377B" w:rsidRPr="00FC1667" w:rsidRDefault="00E9377B" w:rsidP="00E9377B">
      <w:pPr>
        <w:pStyle w:val="Heading1"/>
        <w:rPr>
          <w:rFonts w:asciiTheme="minorHAnsi" w:hAnsiTheme="minorHAnsi"/>
          <w:lang w:val="en-GB"/>
        </w:rPr>
      </w:pPr>
      <w:r w:rsidRPr="00FC1667">
        <w:rPr>
          <w:rFonts w:asciiTheme="minorHAnsi" w:hAnsiTheme="minorHAnsi"/>
          <w:lang w:val="en-GB"/>
        </w:rPr>
        <w:t>METHODS</w:t>
      </w:r>
    </w:p>
    <w:p w14:paraId="6FF3B640" w14:textId="65CD5C6C" w:rsidR="00E9377B" w:rsidRPr="00FC1667" w:rsidRDefault="00E9377B" w:rsidP="00E9377B">
      <w:pPr>
        <w:autoSpaceDE w:val="0"/>
        <w:autoSpaceDN w:val="0"/>
        <w:adjustRightInd w:val="0"/>
        <w:spacing w:after="120" w:line="240" w:lineRule="auto"/>
        <w:rPr>
          <w:rFonts w:asciiTheme="minorHAnsi" w:hAnsiTheme="minorHAnsi"/>
          <w:lang w:val="en-US"/>
        </w:rPr>
      </w:pPr>
      <w:r w:rsidRPr="00FC1667">
        <w:rPr>
          <w:rFonts w:asciiTheme="minorHAnsi" w:hAnsiTheme="minorHAnsi"/>
          <w:b/>
          <w:lang w:val="en-GB"/>
        </w:rPr>
        <w:t>Site selection</w:t>
      </w:r>
      <w:r w:rsidRPr="00FC1667">
        <w:rPr>
          <w:rFonts w:asciiTheme="minorHAnsi" w:hAnsiTheme="minorHAnsi"/>
          <w:lang w:val="en-GB"/>
        </w:rPr>
        <w:t xml:space="preserve">. </w:t>
      </w:r>
      <w:r w:rsidR="00850594" w:rsidRPr="00FC1667">
        <w:rPr>
          <w:rFonts w:asciiTheme="minorHAnsi" w:hAnsiTheme="minorHAnsi"/>
          <w:lang w:val="en-GB"/>
        </w:rPr>
        <w:t>Our experiment was replicated at</w:t>
      </w:r>
      <w:r w:rsidRPr="00FC1667">
        <w:rPr>
          <w:rFonts w:asciiTheme="minorHAnsi" w:hAnsiTheme="minorHAnsi"/>
          <w:lang w:val="en-GB"/>
        </w:rPr>
        <w:t xml:space="preserve"> 45 sites participating in the global Nutrient Network experiment </w:t>
      </w:r>
      <w:r w:rsidRPr="00FC1667">
        <w:rPr>
          <w:rFonts w:asciiTheme="minorHAnsi" w:hAnsiTheme="minorHAnsi"/>
          <w:lang w:val="en-GB"/>
        </w:rPr>
        <w:fldChar w:fldCharType="begin" w:fldLock="1"/>
      </w:r>
      <w:r w:rsidR="00FE569C" w:rsidRPr="00FC1667">
        <w:rPr>
          <w:rFonts w:asciiTheme="minorHAnsi" w:hAnsiTheme="minorHAnsi"/>
          <w:lang w:val="en-GB"/>
        </w:rPr>
        <w:instrText>ADDIN CSL_CITATION {"citationItems":[{"id":"ITEM-1","itemData":{"DOI":"10.1111/2041-210X.12125","ISBN":"2041-210X","ISSN":"2041210X","PMID":"21281419","abstract":"1.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08bd0cf1-0cb7-4344-8daa-447974d7d354"]}],"mendeley":{"formattedCitation":"(42)","plainTextFormattedCitation":"(42)","previouslyFormattedCitation":"(42)"},"properties":{"noteIndex":0},"schema":"https://github.com/citation-style-language/schema/raw/master/csl-citation.json"}</w:instrText>
      </w:r>
      <w:r w:rsidRPr="00FC1667">
        <w:rPr>
          <w:rFonts w:asciiTheme="minorHAnsi" w:hAnsiTheme="minorHAnsi"/>
          <w:lang w:val="en-GB"/>
        </w:rPr>
        <w:fldChar w:fldCharType="separate"/>
      </w:r>
      <w:r w:rsidR="000A77DA" w:rsidRPr="00FC1667">
        <w:rPr>
          <w:rFonts w:asciiTheme="minorHAnsi" w:hAnsiTheme="minorHAnsi"/>
          <w:noProof/>
          <w:lang w:val="en-GB"/>
        </w:rPr>
        <w:t>(42)</w:t>
      </w:r>
      <w:r w:rsidRPr="00FC1667">
        <w:rPr>
          <w:rFonts w:asciiTheme="minorHAnsi" w:hAnsiTheme="minorHAnsi"/>
          <w:lang w:val="en-GB"/>
        </w:rPr>
        <w:fldChar w:fldCharType="end"/>
      </w:r>
      <w:r w:rsidR="00A63D37" w:rsidRPr="00FC1667">
        <w:rPr>
          <w:rFonts w:asciiTheme="minorHAnsi" w:hAnsiTheme="minorHAnsi"/>
          <w:lang w:val="en-GB"/>
        </w:rPr>
        <w:t xml:space="preserve">. </w:t>
      </w:r>
      <w:bookmarkStart w:id="51" w:name="_Hlk46835024"/>
      <w:r w:rsidR="00A63D37" w:rsidRPr="00FC1667">
        <w:rPr>
          <w:rFonts w:asciiTheme="minorHAnsi" w:hAnsiTheme="minorHAnsi"/>
          <w:lang w:val="en-GB"/>
        </w:rPr>
        <w:t>Sites included natural and anthropogenic grasslands from</w:t>
      </w:r>
      <w:r w:rsidRPr="00FC1667">
        <w:rPr>
          <w:rFonts w:asciiTheme="minorHAnsi" w:hAnsiTheme="minorHAnsi"/>
          <w:lang w:val="en-GB"/>
        </w:rPr>
        <w:t xml:space="preserve"> </w:t>
      </w:r>
      <w:r w:rsidR="00D25683" w:rsidRPr="00FC1667">
        <w:rPr>
          <w:rFonts w:asciiTheme="minorHAnsi" w:hAnsiTheme="minorHAnsi"/>
          <w:lang w:val="en-GB"/>
        </w:rPr>
        <w:t>six</w:t>
      </w:r>
      <w:r w:rsidRPr="00FC1667">
        <w:rPr>
          <w:rFonts w:asciiTheme="minorHAnsi" w:hAnsiTheme="minorHAnsi"/>
          <w:lang w:val="en-GB"/>
        </w:rPr>
        <w:t xml:space="preserve"> continents</w:t>
      </w:r>
      <w:r w:rsidR="00A63D37" w:rsidRPr="00FC1667">
        <w:rPr>
          <w:rFonts w:asciiTheme="minorHAnsi" w:hAnsiTheme="minorHAnsi"/>
          <w:lang w:val="en-GB"/>
        </w:rPr>
        <w:t>, most in temperate climate zones</w:t>
      </w:r>
      <w:r w:rsidRPr="00FC1667">
        <w:rPr>
          <w:rFonts w:asciiTheme="minorHAnsi" w:hAnsiTheme="minorHAnsi"/>
          <w:lang w:val="en-GB"/>
        </w:rPr>
        <w:t xml:space="preserve"> </w:t>
      </w:r>
      <w:bookmarkEnd w:id="51"/>
      <w:r w:rsidRPr="00FC1667">
        <w:rPr>
          <w:rFonts w:asciiTheme="minorHAnsi" w:hAnsiTheme="minorHAnsi"/>
          <w:lang w:val="en-GB"/>
        </w:rPr>
        <w:t>(Fig. S1</w:t>
      </w:r>
      <w:r w:rsidR="002439EC" w:rsidRPr="00FC1667">
        <w:rPr>
          <w:rFonts w:asciiTheme="minorHAnsi" w:hAnsiTheme="minorHAnsi"/>
          <w:lang w:val="en-GB"/>
        </w:rPr>
        <w:t>, Table S1</w:t>
      </w:r>
      <w:r w:rsidRPr="00FC1667">
        <w:rPr>
          <w:rFonts w:asciiTheme="minorHAnsi" w:hAnsiTheme="minorHAnsi"/>
          <w:lang w:val="en-GB"/>
        </w:rPr>
        <w:t xml:space="preserve">). We included all Nutrient Network sites with N-fixing legumes in their regional composition (i.e. the entire spatial and temporal span for each site) and that had </w:t>
      </w:r>
      <w:r w:rsidR="00945F49" w:rsidRPr="00FC1667">
        <w:rPr>
          <w:rFonts w:asciiTheme="minorHAnsi" w:hAnsiTheme="minorHAnsi"/>
          <w:lang w:val="en-GB"/>
        </w:rPr>
        <w:t>applied nutrient treatments for</w:t>
      </w:r>
      <w:r w:rsidRPr="00FC1667">
        <w:rPr>
          <w:rFonts w:asciiTheme="minorHAnsi" w:hAnsiTheme="minorHAnsi"/>
          <w:lang w:val="en-GB"/>
        </w:rPr>
        <w:t xml:space="preserve"> at least 3 years</w:t>
      </w:r>
      <w:r w:rsidR="00EC1B3D" w:rsidRPr="00FC1667">
        <w:rPr>
          <w:rFonts w:asciiTheme="minorHAnsi" w:hAnsiTheme="minorHAnsi"/>
          <w:lang w:val="en-GB"/>
        </w:rPr>
        <w:t xml:space="preserve"> (see below)</w:t>
      </w:r>
      <w:r w:rsidRPr="00FC1667">
        <w:rPr>
          <w:rFonts w:asciiTheme="minorHAnsi" w:hAnsiTheme="minorHAnsi"/>
          <w:lang w:val="en-GB"/>
        </w:rPr>
        <w:t xml:space="preserve">. In sites with longer time spans (&gt;7 yr), we used data from years 0 to 6 only (as only 12 sites, all from the USA, had &gt;7 years of data). N-fixer status of legume species was reported by each site principal investigator, based on local literature. </w:t>
      </w:r>
      <w:r w:rsidR="00A21C5F" w:rsidRPr="00FC1667">
        <w:rPr>
          <w:rFonts w:asciiTheme="minorHAnsi" w:hAnsiTheme="minorHAnsi"/>
          <w:lang w:val="en-GB"/>
        </w:rPr>
        <w:t xml:space="preserve">Sites ranged in latitude from 54° N to 37° S (Fig S1), differing in initial degree of native versus non-native species dominance </w:t>
      </w:r>
      <w:r w:rsidR="00A21C5F"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{"citationItems":[{"id":"ITEM-1","itemData":{"DOI":"10.1038/ncomms8710","ISBN":"2041-1723","ISSN":"2041-1723","PMID":"26173623","abstract":"Exotic species dominate many communities; however the functional significance of species' biogeographic origin remains highly contentious. This debate is fuelled in part by the lack of globally replicated, systematic data assessing the relationship between species provenance, function and response to perturbations. We examined the abundance of native and exotic plant species at 64 grasslands in 13 countries, and at a subset of the sites we experimentally tested native and exotic species responses to two fundamental drivers of invasion, mineral nutrient supplies and vertebrate herbivory. Exotic species are six times more likely to dominate communities than native species. Furthermore, while experimental nutrient addition increases the cover and richness of exotic species, nutrients decrease native diversity and cover. Native and exotic species also differ in their response to vertebrate consumer exclusion. These results suggest that species origin has functional significance, and that eutrophication will lead to increased exotic dominance in grasslands.","author":[{"dropping-particle":"","family":"Seabloom","given":"Eric W.","non-dropping-particle":"","parse-names":false,"suffix":""},{"dropping-particle":"","family":"Borer","given":"Elizabeth T.","non-dropping-particle":"","parse-names":false,"suffix":""},{"dropping-particle":"","family":"Buckley","given":"Yvonne M.","non-dropping-particle":"","parse-names":false,"suffix":""},{"dropping-particle":"","family":"Cleland","given":"Elsa E.","non-dropping-particle":"","parse-names":false,"suffix":""},{"dropping-particle":"","family":"Davies","given":"Kendi F.","non-dropping-particle":"","parse-names":false,"suffix":""},{"dropping-particle":"","family":"Firn","given":"Jennifer","non-dropping-particle":"","parse-names":false,"suffix":""},{"dropping-particle":"","family":"Harpole","given":"W. Stanley","non-dropping-particle":"","parse-names":false,"suffix":""},{"dropping-particle":"","family":"Hautier","given":"Yann","non-dropping-particle":"","parse-names":false,"suffix":""},{"dropping-particle":"","family":"Lind","given":"Eric M.","non-dropping-particle":"","parse-names":false,"suffix":""},{"dropping-particle":"","family":"Macdougall","given":"Andrew S.","non-dropping-particle":"","parse-names":false,"suffix":""},{"dropping-particle":"","family":"Orrock","given":"John L.","non-dropping-particle":"","parse-names":false,"suffix":""},{"dropping-particle":"","family":"Prober","given":"Suzanne M.","non-dropping-particle":"","parse-names":false,"suffix":""},{"dropping-particle":"","family":"Adler","given":"Peter B.","non-dropping-particle":"","parse-names":false,"suffix":""},{"dropping-particle":"","family":"Anderson","given":"T. Michael","non-dropping-particle":"","parse-names":false,"suffix":""},{"dropping-particle":"","family":"Bakker","given":"Jonathan D.","non-dropping-particle":"","parse-names":false,"suffix":""},{"dropping-particle":"","family":"Biederman","given":"Lori A.","non-dropping-particle":"","parse-names":false,"suffix":""},{"dropping-particle":"","family":"Blumenthal","given":"Dana M.","non-dropping-particle":"","parse-names":false,"suffix":""},{"dropping-particle":"","family":"Brown","given":"Cynthia S.","non-dropping-particle":"","parse-names":false,"suffix":""},{"dropping-particle":"","family":"Brudvig","given":"Lars A.","non-dropping-particle":"","parse-names":false,"suffix":""},{"dropping-particle":"","family":"Cadotte","given":"Marc","non-dropping-particle":"","parse-names":false,"suffix":""},{"dropping-particle":"","family":"Chu","given":"Chengjin","non-dropping-particle":"","parse-names":false,"suffix":""},{"dropping-particle":"","family":"Cottingham","given":"Kathryn L.","non-dropping-particle":"","parse-names":false,"suffix":""},{"dropping-particle":"","family":"Crawley","given":"Michael J.","non-dropping-particle":"","parse-names":false,"suffix":""},{"dropping-particle":"","family":"Damschen","given":"Ellen I.","non-dropping-particle":"","parse-names":false,"suffix":""},{"dropping-particle":"","family":"Dantonio","given":"Carla M.","non-dropping-particle":"","parse-names":false,"suffix":""},{"dropping-particle":"","family":"DeCrappeo","given":"Nicole M.","non-dropping-particle":"","parse-names":false,"suffix":""},{"dropping-particle":"","family":"Du","given":"Guozhen","non-dropping-particle":"","parse-names":false,"suffix":""},{"dropping-particle":"","family":"Fay","given":"Philip A.","non-dropping-particle":"","parse-names":false,"suffix":""},{"dropping-particle":"","family":"Frater","given":"Paul","non-dropping-particle":"","parse-names":false,"suffix":""},{"dropping-particle":"","family":"Gruner","given":"Daniel S.","non-dropping-particle":"","parse-names":false,"suffix":""},{"dropping-particle":"","family":"Hagenah","given":"Nicole","non-dropping-particle":"","parse-names":false,"suffix":""},{"dropping-particle":"","family":"Hector","given":"Andy","non-dropping-particle":"","parse-names":false,"suffix":""},{"dropping-particle":"","family":"Hillebrand","given":"Helmut","non-dropping-particle":"","parse-names":false,"suffix":""},{"dropping-particle":"","family":"Hofmockel","given":"Kirsten S.","non-dropping-particle":"","parse-names":false,"suffix":""},{"dropping-particle":"","family":"Humphries","given":"Hope C.","non-dropping-particle":"","parse-names":false,"suffix":""},{"dropping-particle":"","family":"Jin","given":"Virginia L.","non-dropping-particle":"","parse-names":false,"suffix":""},{"dropping-particle":"","family":"Kay","given":"Adam","non-dropping-particle":"","parse-names":false,"suffix":""},{"dropping-particle":"","family":"Kirkman","given":"Kevin P.","non-dropping-particle":"","parse-names":false,"suffix":""},{"dropping-particle":"","family":"Klein","given":"Julia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J.","non-dropping-particle":"La","parse-names":false,"suffix":""},{"dropping-particle":"","family":"Ladwig","given":"Laura","non-dropping-particle":"","parse-names":false,"suffix":""},{"dropping-particle":"","family":"Lambrinos","given":"John G.","non-dropping-particle":"","parse-names":false,"suffix":""},{"dropping-particle":"","family":"Li","given":"Qi","non-dropping-particle":"","parse-names":false,"suffix":""},{"dropping-particle":"","family":"Li","given":"Wei","non-dropping-particle":"","parse-names":false,"suffix":""},{"dropping-particle":"","family":"Marushia","given":"Robin","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non-dropping-particle":"","parse-names":false,"suffix":""},{"dropping-particle":"","family":"Mortensen","given":"Brent","non-dropping-particle":"","parse-names":false,"suffix":""},{"dropping-particle":"","family":"O'Halloran","given":"Lydia R.","non-dropping-particle":"","parse-names":false,"suffix":""},{"dropping-particle":"","family":"Pyke","given":"David A.","non-dropping-particle":"","parse-names":false,"suffix":""},{"dropping-particle":"","family":"Risch","given":"Anita C.","non-dropping-particle":"","parse-names":false,"suffix":""},{"dropping-particle":"","family":"Sankaran","given":"Mahesh","non-dropping-particle":"","parse-names":false,"suffix":""},{"dropping-particle":"","family":"Schuetz","given":"Martin","non-dropping-particle":"","parse-names":false,"suffix":""},{"dropping-particle":"","family":"Simonsen","given":"Anna","non-dropping-particle":"","parse-names":false,"suffix":""},{"dropping-particle":"","family":"Smith","given":"Melinda D.","non-dropping-particle":"","parse-names":false,"suffix":""},{"dropping-particle":"","family":"Stevens","given":"Carly J.","non-dropping-particle":"","parse-names":false,"suffix":""},{"dropping-particle":"","family":"Sullivan","given":"Lauren","non-dropping-particle":"","parse-names":false,"suffix":""},{"dropping-particle":"","family":"Wolkovich","given":"Elizabeth","non-dropping-particle":"","parse-names":false,"suffix":""},{"dropping-particle":"","family":"Wragg","given":"Peter D.","non-dropping-particle":"","parse-names":false,"suffix":""},{"dropping-particle":"","family":"Wright","given":"Justin","non-dropping-particle":"","parse-names":false,"suffix":""},{"dropping-particle":"","family":"Yang","given":"Louie","non-dropping-particle":"","parse-names":false,"suffix":""}],"container-title":"Nature Communications","id":"ITEM-1","issue":"December","issued":{"date-parts":[["2015","11","15"]]},"page":"7710","title":"Plant species’ origin predicts dominance and response to nutrient enrichment and herbivores in global grasslands","type":"article-journal","volume":"6"},"uris":["http://www.mendeley.com/documents/?uuid=587b4d64-e1b6-4d53-a7d6-f245db1b81a3"]}],"mendeley":{"formattedCitation":"(66)","plainTextFormattedCitation":"(66)","previouslyFormattedCitation":"(66)"},"properties":{"noteIndex":0},"schema":"https://github.com/citation-style-language/schema/raw/master/csl-citation.json"}</w:instrText>
      </w:r>
      <w:r w:rsidR="00A21C5F" w:rsidRPr="00FC1667">
        <w:rPr>
          <w:rFonts w:asciiTheme="minorHAnsi" w:hAnsiTheme="minorHAnsi"/>
          <w:lang w:val="en-GB"/>
        </w:rPr>
        <w:fldChar w:fldCharType="separate"/>
      </w:r>
      <w:r w:rsidR="005B5C30" w:rsidRPr="00FC1667">
        <w:rPr>
          <w:rFonts w:asciiTheme="minorHAnsi" w:hAnsiTheme="minorHAnsi"/>
          <w:noProof/>
          <w:lang w:val="en-GB"/>
        </w:rPr>
        <w:t>(66)</w:t>
      </w:r>
      <w:r w:rsidR="00A21C5F" w:rsidRPr="00FC1667">
        <w:rPr>
          <w:rFonts w:asciiTheme="minorHAnsi" w:hAnsiTheme="minorHAnsi"/>
          <w:lang w:val="en-GB"/>
        </w:rPr>
        <w:fldChar w:fldCharType="end"/>
      </w:r>
      <w:r w:rsidR="00A21C5F" w:rsidRPr="00FC1667">
        <w:rPr>
          <w:rFonts w:asciiTheme="minorHAnsi" w:hAnsiTheme="minorHAnsi"/>
          <w:lang w:val="en-GB"/>
        </w:rPr>
        <w:t xml:space="preserve"> and spanning a broad spectrum of climates and soils. Climatic conditions ranged from 252 to 1898 mm mean annual precipitation and 0.3 to 22.1°C mean annual temperature, and pre-treatment soils varied from 0.018–1.182 % N and 9.25–227.62 mg kg-1 P (Supplementary Table S1).</w:t>
      </w:r>
      <w:r w:rsidR="00A21C5F" w:rsidRPr="00FC1667">
        <w:rPr>
          <w:lang w:val="en-GB"/>
        </w:rPr>
        <w:t xml:space="preserve"> </w:t>
      </w:r>
    </w:p>
    <w:p w14:paraId="73A3B6E0" w14:textId="76B2B4BB" w:rsidR="00E9377B" w:rsidRPr="00FC1667" w:rsidRDefault="00E9377B" w:rsidP="00E9377B">
      <w:pPr>
        <w:autoSpaceDE w:val="0"/>
        <w:autoSpaceDN w:val="0"/>
        <w:adjustRightInd w:val="0"/>
        <w:spacing w:after="120" w:line="240" w:lineRule="auto"/>
        <w:rPr>
          <w:rFonts w:asciiTheme="minorHAnsi" w:hAnsiTheme="minorHAnsi" w:cstheme="minorHAnsi"/>
          <w:lang w:val="en-GB"/>
        </w:rPr>
      </w:pPr>
      <w:r w:rsidRPr="00FC1667">
        <w:rPr>
          <w:rFonts w:asciiTheme="minorHAnsi" w:hAnsiTheme="minorHAnsi"/>
          <w:b/>
          <w:lang w:val="en-GB"/>
        </w:rPr>
        <w:t>Experimental treatments</w:t>
      </w:r>
      <w:r w:rsidRPr="00FC1667">
        <w:rPr>
          <w:rFonts w:asciiTheme="minorHAnsi" w:hAnsiTheme="minorHAnsi"/>
          <w:lang w:val="en-GB"/>
        </w:rPr>
        <w:t>. Each site established eight 5 x 5 m plots per block to accommodate a single replicate of eight treatments per block, with sites mostly containing 3 blocks (Table S1). All sites had the same treatments, involving factorial combinations of nitrogen, phosphorus and potassium addition and an untreated control. Nutrients were added annually as follows: 10 g N m</w:t>
      </w:r>
      <w:r w:rsidRPr="00FC1667">
        <w:rPr>
          <w:rFonts w:asciiTheme="minorHAnsi" w:hAnsiTheme="minorHAnsi"/>
          <w:vertAlign w:val="superscript"/>
          <w:lang w:val="en-GB"/>
        </w:rPr>
        <w:t>-2</w:t>
      </w:r>
      <w:r w:rsidRPr="00FC1667">
        <w:rPr>
          <w:rFonts w:asciiTheme="minorHAnsi" w:hAnsiTheme="minorHAnsi"/>
          <w:lang w:val="en-GB"/>
        </w:rPr>
        <w:t xml:space="preserve"> yr</w:t>
      </w:r>
      <w:r w:rsidRPr="00FC1667">
        <w:rPr>
          <w:rFonts w:asciiTheme="minorHAnsi" w:hAnsiTheme="minorHAnsi"/>
          <w:vertAlign w:val="superscript"/>
          <w:lang w:val="en-GB"/>
        </w:rPr>
        <w:t>-1</w:t>
      </w:r>
      <w:r w:rsidRPr="00FC1667">
        <w:rPr>
          <w:rFonts w:asciiTheme="minorHAnsi" w:hAnsiTheme="minorHAnsi"/>
          <w:lang w:val="en-GB"/>
        </w:rPr>
        <w:t xml:space="preserve"> as timed-release urea ((NH</w:t>
      </w:r>
      <w:r w:rsidRPr="00FC1667">
        <w:rPr>
          <w:rFonts w:asciiTheme="minorHAnsi" w:hAnsiTheme="minorHAnsi"/>
          <w:vertAlign w:val="subscript"/>
          <w:lang w:val="en-GB"/>
        </w:rPr>
        <w:t>2</w:t>
      </w:r>
      <w:r w:rsidRPr="00FC1667">
        <w:rPr>
          <w:rFonts w:asciiTheme="minorHAnsi" w:hAnsiTheme="minorHAnsi"/>
          <w:lang w:val="en-GB"/>
        </w:rPr>
        <w:t>)</w:t>
      </w:r>
      <w:r w:rsidRPr="00FC1667">
        <w:rPr>
          <w:rFonts w:asciiTheme="minorHAnsi" w:hAnsiTheme="minorHAnsi"/>
          <w:vertAlign w:val="subscript"/>
          <w:lang w:val="en-GB"/>
        </w:rPr>
        <w:t>2</w:t>
      </w:r>
      <w:r w:rsidRPr="00FC1667">
        <w:rPr>
          <w:rFonts w:asciiTheme="minorHAnsi" w:hAnsiTheme="minorHAnsi"/>
          <w:lang w:val="en-GB"/>
        </w:rPr>
        <w:t>CO), 10 g P m</w:t>
      </w:r>
      <w:r w:rsidRPr="00FC1667">
        <w:rPr>
          <w:rFonts w:asciiTheme="minorHAnsi" w:hAnsiTheme="minorHAnsi"/>
          <w:vertAlign w:val="superscript"/>
          <w:lang w:val="en-GB"/>
        </w:rPr>
        <w:t>-2</w:t>
      </w:r>
      <w:r w:rsidRPr="00FC1667">
        <w:rPr>
          <w:rFonts w:asciiTheme="minorHAnsi" w:hAnsiTheme="minorHAnsi"/>
          <w:lang w:val="en-GB"/>
        </w:rPr>
        <w:t xml:space="preserve"> yr</w:t>
      </w:r>
      <w:r w:rsidRPr="00FC1667">
        <w:rPr>
          <w:rFonts w:asciiTheme="minorHAnsi" w:hAnsiTheme="minorHAnsi"/>
          <w:vertAlign w:val="superscript"/>
          <w:lang w:val="en-GB"/>
        </w:rPr>
        <w:t>-1</w:t>
      </w:r>
      <w:r w:rsidRPr="00FC1667">
        <w:rPr>
          <w:rFonts w:asciiTheme="minorHAnsi" w:hAnsiTheme="minorHAnsi"/>
          <w:lang w:val="en-GB"/>
        </w:rPr>
        <w:t xml:space="preserve"> as triple-super phosphate (Ca(H</w:t>
      </w:r>
      <w:r w:rsidRPr="00FC1667">
        <w:rPr>
          <w:rFonts w:asciiTheme="minorHAnsi" w:hAnsiTheme="minorHAnsi"/>
          <w:vertAlign w:val="subscript"/>
          <w:lang w:val="en-GB"/>
        </w:rPr>
        <w:t>2</w:t>
      </w:r>
      <w:r w:rsidRPr="00FC1667">
        <w:rPr>
          <w:rFonts w:asciiTheme="minorHAnsi" w:hAnsiTheme="minorHAnsi"/>
          <w:lang w:val="en-GB"/>
        </w:rPr>
        <w:t>PO</w:t>
      </w:r>
      <w:r w:rsidRPr="00FC1667">
        <w:rPr>
          <w:rFonts w:asciiTheme="minorHAnsi" w:hAnsiTheme="minorHAnsi"/>
          <w:vertAlign w:val="subscript"/>
          <w:lang w:val="en-GB"/>
        </w:rPr>
        <w:t>4</w:t>
      </w:r>
      <w:r w:rsidRPr="00FC1667">
        <w:rPr>
          <w:rFonts w:asciiTheme="minorHAnsi" w:hAnsiTheme="minorHAnsi"/>
          <w:lang w:val="en-GB"/>
        </w:rPr>
        <w:t>)</w:t>
      </w:r>
      <w:r w:rsidRPr="00FC1667">
        <w:rPr>
          <w:rFonts w:asciiTheme="minorHAnsi" w:hAnsiTheme="minorHAnsi"/>
          <w:vertAlign w:val="subscript"/>
          <w:lang w:val="en-GB"/>
        </w:rPr>
        <w:t>2</w:t>
      </w:r>
      <w:r w:rsidRPr="00FC1667">
        <w:rPr>
          <w:rFonts w:asciiTheme="minorHAnsi" w:hAnsiTheme="minorHAnsi"/>
          <w:lang w:val="en-GB"/>
        </w:rPr>
        <w:t>), 10 g K m</w:t>
      </w:r>
      <w:r w:rsidRPr="00FC1667">
        <w:rPr>
          <w:rFonts w:asciiTheme="minorHAnsi" w:hAnsiTheme="minorHAnsi"/>
          <w:vertAlign w:val="superscript"/>
          <w:lang w:val="en-GB"/>
        </w:rPr>
        <w:t>-2</w:t>
      </w:r>
      <w:r w:rsidRPr="00FC1667">
        <w:rPr>
          <w:rFonts w:asciiTheme="minorHAnsi" w:hAnsiTheme="minorHAnsi"/>
          <w:lang w:val="en-GB"/>
        </w:rPr>
        <w:t xml:space="preserve"> yr</w:t>
      </w:r>
      <w:r w:rsidRPr="00FC1667">
        <w:rPr>
          <w:rFonts w:asciiTheme="minorHAnsi" w:hAnsiTheme="minorHAnsi"/>
          <w:vertAlign w:val="superscript"/>
          <w:lang w:val="en-GB"/>
        </w:rPr>
        <w:t>-1</w:t>
      </w:r>
      <w:r w:rsidRPr="00FC1667">
        <w:rPr>
          <w:rFonts w:asciiTheme="minorHAnsi" w:hAnsiTheme="minorHAnsi"/>
          <w:lang w:val="en-GB"/>
        </w:rPr>
        <w:t xml:space="preserve"> as potassium sulphate (K</w:t>
      </w:r>
      <w:r w:rsidRPr="00FC1667">
        <w:rPr>
          <w:rFonts w:asciiTheme="minorHAnsi" w:hAnsiTheme="minorHAnsi"/>
          <w:vertAlign w:val="subscript"/>
          <w:lang w:val="en-GB"/>
        </w:rPr>
        <w:t>2</w:t>
      </w:r>
      <w:r w:rsidRPr="00FC1667">
        <w:rPr>
          <w:rFonts w:asciiTheme="minorHAnsi" w:hAnsiTheme="minorHAnsi"/>
          <w:lang w:val="en-GB"/>
        </w:rPr>
        <w:t>SO</w:t>
      </w:r>
      <w:r w:rsidRPr="00FC1667">
        <w:rPr>
          <w:rFonts w:asciiTheme="minorHAnsi" w:hAnsiTheme="minorHAnsi"/>
          <w:vertAlign w:val="subscript"/>
          <w:lang w:val="en-GB"/>
        </w:rPr>
        <w:t>4</w:t>
      </w:r>
      <w:r w:rsidRPr="00FC1667">
        <w:rPr>
          <w:rFonts w:asciiTheme="minorHAnsi" w:hAnsiTheme="minorHAnsi"/>
          <w:lang w:val="en-GB"/>
        </w:rPr>
        <w:t xml:space="preserve">). Plots receiving </w:t>
      </w:r>
      <w:r w:rsidRPr="00FC1667">
        <w:rPr>
          <w:rFonts w:asciiTheme="minorHAnsi" w:hAnsiTheme="minorHAnsi" w:cstheme="minorHAnsi"/>
          <w:lang w:val="en-GB"/>
        </w:rPr>
        <w:t>potassium also received a once-off addition of other macro- and micronutrients in the first year: 100 g m</w:t>
      </w:r>
      <w:r w:rsidRPr="00FC1667">
        <w:rPr>
          <w:rFonts w:asciiTheme="minorHAnsi" w:hAnsiTheme="minorHAnsi" w:cstheme="minorHAnsi"/>
          <w:vertAlign w:val="superscript"/>
          <w:lang w:val="en-GB"/>
        </w:rPr>
        <w:t>-2</w:t>
      </w:r>
      <w:r w:rsidRPr="00FC1667">
        <w:rPr>
          <w:rFonts w:asciiTheme="minorHAnsi" w:hAnsiTheme="minorHAnsi" w:cstheme="minorHAnsi"/>
          <w:lang w:val="en-GB"/>
        </w:rPr>
        <w:t xml:space="preserve"> of a mix containing Fe (15%), S (14%), Mg (1.5%), Mn (2.5%), Cu (1%), Zn (1%), B (0.2%) and Mo (0.05%). </w:t>
      </w:r>
      <w:bookmarkStart w:id="52" w:name="_Hlk46775058"/>
      <w:r w:rsidRPr="00FC1667">
        <w:rPr>
          <w:rFonts w:asciiTheme="minorHAnsi" w:hAnsiTheme="minorHAnsi" w:cstheme="minorHAnsi"/>
          <w:lang w:val="en-GB"/>
        </w:rPr>
        <w:t xml:space="preserve">Nitrogen addition was approximately three times the maximum </w:t>
      </w:r>
      <w:r w:rsidR="00987355" w:rsidRPr="00FC1667">
        <w:rPr>
          <w:rFonts w:asciiTheme="minorHAnsi" w:hAnsiTheme="minorHAnsi" w:cstheme="minorHAnsi"/>
          <w:lang w:val="en-GB"/>
        </w:rPr>
        <w:t xml:space="preserve">Year 2000 estimated annual </w:t>
      </w:r>
      <w:r w:rsidRPr="00FC1667">
        <w:rPr>
          <w:rFonts w:asciiTheme="minorHAnsi" w:hAnsiTheme="minorHAnsi" w:cstheme="minorHAnsi"/>
          <w:lang w:val="en-GB"/>
        </w:rPr>
        <w:t xml:space="preserve">global N-deposition rate </w:t>
      </w:r>
      <w:r w:rsidRPr="00FC1667">
        <w:rPr>
          <w:rFonts w:asciiTheme="minorHAnsi" w:hAnsiTheme="minorHAnsi" w:cstheme="minorHAnsi"/>
          <w:lang w:val="en-GB"/>
        </w:rPr>
        <w:fldChar w:fldCharType="begin" w:fldLock="1"/>
      </w:r>
      <w:r w:rsidR="00434938" w:rsidRPr="00FC1667">
        <w:rPr>
          <w:rFonts w:asciiTheme="minorHAnsi" w:hAnsiTheme="minorHAnsi" w:cstheme="minorHAnsi"/>
          <w:lang w:val="en-GB"/>
        </w:rPr>
        <w:instrText>ADDIN CSL_CITATION {"citationItems":[{"id":"ITEM-1","itemData":{"DOI":"10.1029/2005GB002672","ISBN":"0886-6236","ISSN":"08866236","PMID":"23615819","abstract":"We use 23 atmospheric chemistry transport models to calculate current and future (2030) deposition of reactive nitrogen (NOy, NHx) and sulfate (SOx) to land and ocean surfaces. The models are driven by three emission scenarios: (1) current air quality legislation (CLE); (2) an optimistic case of the maximum emissions reductions currently technologically feasible (MFR); and (3) the contrasting pessimistic IPCC SRES A2 scenario. An extensive evaluation of the present-day deposition using nearly all information on wet deposition available worldwide shows a good agreement with observations in Europe and North America, where 60&amp;#8211;70% of the model-calculated wet deposition rates agree to within ±50% with quality-controlled measurements. Models systematically overestimate NHx deposition in South Asia, and underestimate NOy deposition in East Asia. We show that there are substantial differences among models for the removal mechanisms of NOy, NHx, and SOx, leading to ±1 &amp;#963; variance in total deposition fluxes of about 30% in the anthropogenic emissions regions, and up to a factor of 2 outside. In all cases the mean model constructed from the ensemble calculations is among the best when comparing to measurements. Currently, 36&amp;#8211;51% of all NOy, NHx, and SOx is deposited over the ocean, and 50&amp;#8211;80% of the fraction of deposition on land falls on natural (nonagricultural) vegetation. Currently, 11% of the world's natural vegetation receives nitrogen deposition in excess of the &amp;#8220;critical load&amp;#8221; threshold of 1000 mg(N) m&amp;#8722;2 yr&amp;#8722;1. The regions most affected are the United States (20% of vegetation), western Europe (30%), eastern Europe (80%), South Asia (60%), East Asia (40%), southeast Asia (30%), and Japan (50%). Future deposition fluxes are mainly driven by changes in emissions, and less importantly by changes in atmospheric chemistry and climate. The global fraction of vegetation exposed to nitrogen loads in excess of 1000 mg(N) m&amp;#8722;2 yr&amp;#8722;1 increases globally to 17% for CLE and 25% for A2. In MFR, the reductions in NOy are offset by further increases for NHx deposition. The regions most affected by exceedingly high nitrogen loads for CLE and A2 are Europe and Asia, but also parts of Africa.","author":[{"dropping-particle":"","family":"Dentener","given":"Frank","non-dropping-particle":"","parse-names":false,"suffix":""},{"dropping-particle":"","family":"Drevet","given":"Jerome","non-dropping-particle":"","parse-names":false,"suffix":""},{"dropping-particle":"","family":"Lamarque","given":"J. F.","non-dropping-particle":"","parse-names":false,"suffix":""},{"dropping-particle":"","family":"Bey","given":"Isabelle","non-dropping-particle":"","parse-names":false,"suffix":""},{"dropping-particle":"","family":"Eickhout","given":"Bas","non-dropping-particle":"","parse-names":false,"suffix":""},{"dropping-particle":"","family":"Fiore","given":"Arlene M.","non-dropping-particle":"","parse-names":false,"suffix":""},{"dropping-particle":"","family":"Hauglustaine","given":"Didier","non-dropping-particle":"","parse-names":false,"suffix":""},{"dropping-particle":"","family":"Horowitz","given":"Larry W.","non-dropping-particle":"","parse-names":false,"suffix":""},{"dropping-particle":"","family":"Krol","given":"M.","non-dropping-particle":"","parse-names":false,"suffix":""},{"dropping-particle":"","family":"Kulshrestha","given":"Umesh C.","non-dropping-particle":"","parse-names":false,"suffix":""},{"dropping-particle":"","family":"Lawrence","given":"M.","non-dropping-particle":"","parse-names":false,"suffix":""},{"dropping-particle":"","family":"Galy-Lacaux","given":"C.","non-dropping-particle":"","parse-names":false,"suffix":""},{"dropping-particle":"","family":"Rast","given":"S.","non-dropping-particle":"","parse-names":false,"suffix":""},{"dropping-particle":"","family":"Shindell","given":"D.","non-dropping-particle":"","parse-names":false,"suffix":""},{"dropping-particle":"","family":"Stevenson","given":"David","non-dropping-particle":"","parse-names":false,"suffix":""},{"dropping-particle":"","family":"Noije","given":"Twan","non-dropping-particle":"Van","parse-names":false,"suffix":""},{"dropping-particle":"","family":"Atherton","given":"C.","non-dropping-particle":"","parse-names":false,"suffix":""},{"dropping-particle":"","family":"Bell","given":"N.","non-dropping-particle":"","parse-names":false,"suffix":""},{"dropping-particle":"","family":"Bergman","given":"D.","non-dropping-particle":"","parse-names":false,"suffix":""},{"dropping-particle":"","family":"Butler","given":"T.","non-dropping-particle":"","parse-names":false,"suffix":""},{"dropping-particle":"","family":"Cofala","given":"J.","non-dropping-particle":"","parse-names":false,"suffix":""},{"dropping-particle":"","family":"Collins","given":"Bill","non-dropping-particle":"","parse-names":false,"suffix":""},{"dropping-particle":"","family":"Doherty","given":"Ruth","non-dropping-particle":"","parse-names":false,"suffix":""},{"dropping-particle":"","family":"Ellingsen","given":"Kjerstin","non-dropping-particle":"","parse-names":false,"suffix":""},{"dropping-particle":"","family":"Galloway","given":"J.","non-dropping-particle":"","parse-names":false,"suffix":""},{"dropping-particle":"","family":"Gauss","given":"Michael","non-dropping-particle":"","parse-names":false,"suffix":""},{"dropping-particle":"","family":"Montanaro","given":"Veronica","non-dropping-particle":"","parse-names":false,"suffix":""},{"dropping-particle":"","family":"Müller","given":"Jean Francois","non-dropping-particle":"","parse-names":false,"suffix":""},{"dropping-particle":"","family":"Pitari","given":"G.","non-dropping-particle":"","parse-names":false,"suffix":""},{"dropping-particle":"","family":"Rodriguez","given":"J.","non-dropping-particle":"","parse-names":false,"suffix":""},{"dropping-particle":"","family":"Sanderson","given":"Michael","non-dropping-particle":"","parse-names":false,"suffix":""},{"dropping-particle":"","family":"Solmon","given":"F.","non-dropping-particle":"","parse-names":false,"suffix":""},{"dropping-particle":"","family":"Strahan","given":"S.","non-dropping-particle":"","parse-names":false,"suffix":""},{"dropping-particle":"","family":"Schultz","given":"M.","non-dropping-particle":"","parse-names":false,"suffix":""},{"dropping-particle":"","family":"Sudo","given":"Kengo","non-dropping-particle":"","parse-names":false,"suffix":""},{"dropping-particle":"","family":"Szopa","given":"Sophie","non-dropping-particle":"","parse-names":false,"suffix":""},{"dropping-particle":"","family":"Wild","given":"Oliver","non-dropping-particle":"","parse-names":false,"suffix":""}],"container-title":"Global Biogeochemical Cycles","id":"ITEM-1","issue":"4","issued":{"date-parts":[["2006"]]},"title":"Nitrogen and sulfur deposition on regional and global scales: A multimodel evaluation","type":"article-journal","volume":"20"},"uris":["http://www.mendeley.com/documents/?uuid=d5b60fdb-ab99-4c02-9d3a-3d7601fd74aa"]},{"id":"ITEM-2","itemData":{"DOI":"http://dx.doi.org/10.1098/rstb.2013.0164","ISBN":"0962-8436","ISSN":"14712970","PMID":"23713126","abstract":"Global nitrogen fixation contributes 413 Tg of reactive nitrogen (Nr)toterrestrial and marine ecosystems annually of which anthropogenic activities are respon- sible for half, 210 Tg N. The majority of the transformations of anthropogenic Nr are on land (240 Tg Nyr21) within soils and vegetation where reduced Nr contributes most of the input through the use of fertilizer nitrogen in agri- culture. Leakages from the use of fertilizer Nr contribute to nitrate (NO3 2)in drainage waters from agricultural land and emissions of trace Nr compounds to the atmosphere. Emissions, mainly of ammonia (NH3) from land together with combustion related emissions of nitrogen oxides (NOx), contribute 100 Tg Nyr21 to the atmosphere, which are transported between countries and processed within the atmosphere, generating secondary pollutants, including ozone and other photochemical oxidants and aerosols, especially ammonium nitrate (NH4NO3) and ammonium sulfate (NH4)2SO4.Leaching and riverine transport of NO3 contribute 40–70 Tg Nyr21 to coastal waters and the open ocean, which together with the 30 Tg input to oceans from atmospheric deposition combine with marine biological nitrogen fixation (140 TgNyr21) to double the ocean processing of Nr. Some of the marine Nr is buried in sediments, the remainder being denitrified back to the atmosphere asN2 orN2O. Themarine processing is of a similarmagnitude to that in terres- trial soils and vegetation, but has a larger fraction of natural origin. The lifetime ofNr in the atmosphere, with the exceptionofN2O, is onlya fewweeks,while in terrestrial ecosystems,with the exception of peatlands (where it can be 102–103 years), the lifetime is a few decades. In the ocean, the lifetime of Nr is less well known but seems to be longer than in terrestrial ecosystems andmay represent an important long-term source ofN2O that will respond very slowly to control measures on the sources of Nr from which it is produced. 1.","author":[{"dropping-particle":"","family":"Fowler","given":"David","non-dropping-particle":"","parse-names":false,"suffix":""},{"dropping-particle":"","family":"Coyle","given":"Mhairi","non-dropping-particle":"","parse-names":false,"suffix":""},{"dropping-particle":"","family":"Skiba","given":"Ute","non-dropping-particle":"","parse-names":false,"suffix":""},{"dropping-particle":"","family":"Sutton","given":"Mark A.","non-dropping-particle":"","parse-names":false,"suffix":""},{"dropping-particle":"","family":"Cape","given":"J. Neil","non-dropping-particle":"","parse-names":false,"suffix":""},{"dropping-particle":"","family":"Reis","given":"Stefan","non-dropping-particle":"","parse-names":false,"suffix":""},{"dropping-particle":"","family":"Sheppard","given":"Lucy J.","non-dropping-particle":"","parse-names":false,"suffix":""},{"dropping-particle":"","family":"Jenkins","given":"Alan","non-dropping-particle":"","parse-names":false,"suffix":""},{"dropping-particle":"","family":"Grizzetti","given":"Bruna","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Galloway","given":"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dropping-particle":"","family":"Fowler","given":"David","non-dropping-particle":"","parse-names":false,"suffix":""},{"dropping-particle":"","family":"Galloway","given":"James N.","non-dropping-particle":"","parse-names":false,"suffix":""},{"dropping-particle":"","family":"Vitousek","given":"Peter","non-dropping-particle":"","parse-names":false,"suffix":""},{"dropping-particle":"","family":"Leach","given":"Allison","non-dropping-particle":"","parse-names":false,"suffix":""},{"dropping-particle":"","family":"Bouwman","given":"Alexander F.","non-dropping-particle":"","parse-names":false,"suffix":""},{"dropping-particle":"","family":"Butterbach-Bahl","given":"Klaus","non-dropping-particle":"","parse-names":false,"suffix":""},{"dropping-particle":"","family":"Dentener","given":"Frank","non-dropping-particle":"","parse-names":false,"suffix":""},{"dropping-particle":"","family":"Stevenson","given":"David","non-dropping-particle":"","parse-names":false,"suffix":""},{"dropping-particle":"","family":"Amann","given":"Marcus","non-dropping-particle":"","parse-names":false,"suffix":""},{"dropping-particle":"","family":"Voss","given":"Maren","non-dropping-particle":"","parse-names":false,"suffix":""}],"container-title":"Philosophical Transactions of the Royal Society B","id":"ITEM-2","issue":"1621","issued":{"date-parts":[["2013","7","5"]]},"page":"20130164","title":"The global nitrogen cycle in the twenty- first century","type":"article-journal","volume":"368"},"uris":["http://www.mendeley.com/documents/?uuid=3096b699-ae46-4744-b5fd-9edf2be840fd"]}],"mendeley":{"formattedCitation":"(1, 46)","plainTextFormattedCitation":"(1, 46)","previouslyFormattedCitation":"(1, 46)"},"properties":{"noteIndex":0},"schema":"https://github.com/citation-style-language/schema/raw/master/csl-citation.json"}</w:instrText>
      </w:r>
      <w:r w:rsidRPr="00FC1667">
        <w:rPr>
          <w:rFonts w:asciiTheme="minorHAnsi" w:hAnsiTheme="minorHAnsi" w:cstheme="minorHAnsi"/>
          <w:lang w:val="en-GB"/>
        </w:rPr>
        <w:fldChar w:fldCharType="separate"/>
      </w:r>
      <w:r w:rsidR="002A74BA" w:rsidRPr="00FC1667">
        <w:rPr>
          <w:rFonts w:asciiTheme="minorHAnsi" w:hAnsiTheme="minorHAnsi" w:cstheme="minorHAnsi"/>
          <w:noProof/>
          <w:lang w:val="en-GB"/>
        </w:rPr>
        <w:t>(1, 46)</w:t>
      </w:r>
      <w:r w:rsidRPr="00FC1667">
        <w:rPr>
          <w:rFonts w:asciiTheme="minorHAnsi" w:hAnsiTheme="minorHAnsi" w:cstheme="minorHAnsi"/>
          <w:lang w:val="en-GB"/>
        </w:rPr>
        <w:fldChar w:fldCharType="end"/>
      </w:r>
      <w:r w:rsidRPr="00FC1667">
        <w:rPr>
          <w:rFonts w:asciiTheme="minorHAnsi" w:hAnsiTheme="minorHAnsi" w:cstheme="minorHAnsi"/>
          <w:lang w:val="en-GB"/>
        </w:rPr>
        <w:t xml:space="preserve">, whereas P and K were added at substantially higher rates than currently occur </w:t>
      </w:r>
      <w:r w:rsidRPr="00FC1667">
        <w:rPr>
          <w:rFonts w:asciiTheme="minorHAnsi" w:hAnsiTheme="minorHAnsi" w:cstheme="minorHAnsi"/>
          <w:lang w:val="en-GB"/>
        </w:rPr>
        <w:fldChar w:fldCharType="begin" w:fldLock="1"/>
      </w:r>
      <w:r w:rsidR="00434938" w:rsidRPr="00FC1667">
        <w:rPr>
          <w:rFonts w:asciiTheme="minorHAnsi" w:hAnsiTheme="minorHAnsi" w:cstheme="minorHAnsi"/>
          <w:lang w:val="en-GB"/>
        </w:rPr>
        <w:instrText>ADDIN CSL_CITATION {"citationItems":[{"id":"ITEM-1","itemData":{"DOI":"10.1038/ncomms3934","ISBN":"2041-1723","ISSN":"2041-1723","PMID":"24343268","abstract":"The availability of carbon from rising atmospheric carbon dioxide levels and of nitrogen from various human-induced inputs to ecosystems is continuously increasing; however, these increases are not paralleled by a similar increase in phosphorus inputs. The inexorable change in the stoichiometry of carbon and nitrogen relative to phosphorus has no equivalent in Earth's history. Here we report the profound and yet uncertain consequences of the human imprint on the phosphorus cycle and nitrogen:phosphorus stoichiometry for the structure, functioning and diversity of terrestrial and aquatic organisms and ecosystems. A mass balance approach is used to show that limited phosphorus and nitrogen availability are likely to jointly reduce future carbon storage by natural ecosystems during this century. Further, if phosphorus fertilizers cannot be made increasingly accessible, the crop yields projections of the Millennium Ecosystem Assessment imply an increase of the nutrient deficit in developing regions.","author":[{"dropping-particle":"","family":"Peñuelas","given":"Josep","non-dropping-particle":"","parse-names":false,"suffix":""},{"dropping-particle":"","family":"Poulter","given":"Benjamin","non-dropping-particle":"","parse-names":false,"suffix":""},{"dropping-particle":"","family":"Sardans","given":"Jordi","non-dropping-particle":"","parse-names":false,"suffix":""},{"dropping-particle":"","family":"Ciais","given":"Philippe","non-dropping-particle":"","parse-names":false,"suffix":""},{"dropping-particle":"","family":"Velde","given":"Marijn","non-dropping-particle":"Van Der","parse-names":false,"suffix":""},{"dropping-particle":"","family":"Bopp","given":"Laurent","non-dropping-particle":"","parse-names":false,"suffix":""},{"dropping-particle":"","family":"Boucher","given":"Olivier","non-dropping-particle":"","parse-names":false,"suffix":""},{"dropping-particle":"","family":"Godderis","given":"Yves","non-dropping-particle":"","parse-names":false,"suffix":""},{"dropping-particle":"","family":"Hinsinger","given":"Philippe","non-dropping-particle":"","parse-names":false,"suffix":""},{"dropping-particle":"","family":"Llusia","given":"Joan","non-dropping-particle":"","parse-names":false,"suffix":""},{"dropping-particle":"","family":"Nardin","given":"Elise","non-dropping-particle":"","parse-names":false,"suffix":""},{"dropping-particle":"","family":"Vicca","given":"Sara","non-dropping-particle":"","parse-names":false,"suffix":""},{"dropping-particle":"","family":"Obersteiner","given":"Michael","non-dropping-particle":"","parse-names":false,"suffix":""},{"dropping-particle":"","family":"Janssens","given":"Ivan A.","non-dropping-particle":"","parse-names":false,"suffix":""}],"container-title":"Nature Communications","id":"ITEM-1","issued":{"date-parts":[["2013"]]},"page":"153-226","title":"Human-induced nitrogen-phosphorus imbalances alter natural and managed ecosystems across the globe","type":"article-journal","volume":"4"},"uris":["http://www.mendeley.com/documents/?uuid=a501a9ac-f2e2-42c4-acd8-ad6a5b162c84"]},{"id":"ITEM-2","itemData":{"DOI":"10.1016/j.atmosenv.2013.10.060","ISBN":"13522310","ISSN":"18732844","PMID":"17499126","abstract":"A global assessment of precipitation chemistry and deposition has been carried out under the direction of the World Meteorological Organization (WMO) Global Atmosphere Watch (GAW) Scientific Advisory Group for Precipitation Chemistry (SAG-PC). The assessment addressed three questions: (1) what do measurements and model estimates of precipitation chemistry and wet, dry and total deposition of sulfur, nitrogen, sea salt, base cations, organic acids, acidity, and phosphorus show globally and regionally? (2) has the wet deposition of major ions changed since 2000 (and, where information and data are available, since 1990) and (3) what are the major gaps and uncertainties in our knowledge? To that end, regionally-representative measurements for two 3-year-averaging periods, 2000-2002 and 2005-2007, were compiled worldwide. Data from the 2000-2002 averaging period were combined with 2001 ensemble-mean modeling results from 21 global chemical transport models produced in Phase 1 of the Coordinated Model Studies Activities of the Task Force on Hemispheric Transport of Air Pollution (TF HTAP). The measurement data and modeling results were used to generate global and regional maps of major ion concentrations in precipitation and deposition. A major product of the assessment is a database of quality assured ion concentration and wet deposition data gathered from regional and national monitoring networks. The database is available for download from the World Data Centre for Precipitation Chemistry (http://wdcpc.org/). The assessment concludes that global concentrations and deposition of sulfur and nitrogen are reasonably well characterized with levels generally highest near emission sources and more than an order of magnitude lower in areas largely free of anthropogenic influences. In many parts of the world, wet deposition of reduced nitrogen exceeds that of oxidized nitrogen and is increasing. Sulfur and nitrogen concentrations and deposition in North America and Europe have declined significantly in line with emission reduction policies. Major regions of the world, including South America, the more remote areas of North America, much of Asia, Africa, Oceania, polar regions, and all of the oceans, are inadequately sampled for all of the major ions in wet and dry deposition, and particularly so for phosphorus, organic forms of nitrogen, and weak acids including carbonates and organic acids. Measurement-based inferential estimates of dry deposition are limited to …","author":[{"dropping-particle":"","family":"Vet","given":"Robert","non-dropping-particle":"","parse-names":false,"suffix":""},{"dropping-particle":"","family":"Artz","given":"Richard S.","non-dropping-particle":"","parse-names":false,"suffix":""},{"dropping-particle":"","family":"Carou","given":"Silvina","non-dropping-particle":"","parse-names":false,"suffix":""},{"dropping-particle":"","family":"Shaw","given":"Mike","non-dropping-particle":"","parse-names":false,"suffix":""},{"dropping-particle":"","family":"Ro","given":"Chul-un Un","non-dropping-particle":"","parse-names":false,"suffix":""},{"dropping-particle":"","family":"Aas","given":"Wenche","non-dropping-particle":"","parse-names":false,"suffix":""},{"dropping-particle":"","family":"Baker","given":"Alex","non-dropping-particle":"","parse-names":false,"suffix":""},{"dropping-particle":"","family":"Bowersox","given":"Van C.","non-dropping-particle":"","parse-names":false,"suffix":""},{"dropping-particle":"","family":"Dentener","given":"Frank","non-dropping-particle":"","parse-names":false,"suffix":""},{"dropping-particle":"","family":"Galy-lacaux","given":"Corinne","non-dropping-particle":"","parse-names":false,"suffix":""},{"dropping-particle":"","family":"Hou","given":"Amy","non-dropping-particle":"","parse-names":false,"suffix":""},{"dropping-particle":"","family":"Pienaar","given":"Jacobus J.","non-dropping-particle":"","parse-names":false,"suffix":""},{"dropping-particle":"","family":"Gillett","given":"Robert","non-dropping-particle":"","parse-names":false,"suffix":""},{"dropping-particle":"","family":"Forti","given":"M. Cristina","non-dropping-particle":"","parse-names":false,"suffix":""},{"dropping-particle":"","family":"Gromov","given":"Sergey","non-dropping-particle":"","parse-names":false,"suffix":""},{"dropping-particle":"","family":"Hara","given":"Hiroshi","non-dropping-particle":"","parse-names":false,"suffix":""},{"dropping-particle":"","family":"Khodzher","given":"Tamara","non-dropping-particle":"","parse-names":false,"suffix":""},{"dropping-particle":"","family":"Mahowald","given":"Natalie M.","non-dropping-particle":"","parse-names":false,"suffix":""},{"dropping-particle":"","family":"Nickovic","given":"Slobodan","non-dropping-particle":"","parse-names":false,"suffix":""},{"dropping-particle":"","family":"Rao","given":"P. S.P. P","non-dropping-particle":"","parse-names":false,"suffix":""},{"dropping-particle":"","family":"Reid","given":"Neville W.","non-dropping-particle":"","parse-names":false,"suffix":""}],"container-title":"Atmospheric Environment","id":"ITEM-2","issued":{"date-parts":[["2014"]]},"page":"3-100","publisher":"Elsevier Ltd","title":"A global assessment of precipitation chemistry and deposition of sulfur, nitrogen, sea salt, base cations, organic acids, acidity and pH, and phosphorus","type":"article-journal","volume":"93"},"uris":["http://www.mendeley.com/documents/?uuid=9ebf4218-2d36-4687-8a35-40cca8fc53bf"]}],"mendeley":{"formattedCitation":"(3, 45)","plainTextFormattedCitation":"(3, 45)","previouslyFormattedCitation":"(3, 45)"},"properties":{"noteIndex":0},"schema":"https://github.com/citation-style-language/schema/raw/master/csl-citation.json"}</w:instrText>
      </w:r>
      <w:r w:rsidRPr="00FC1667">
        <w:rPr>
          <w:rFonts w:asciiTheme="minorHAnsi" w:hAnsiTheme="minorHAnsi" w:cstheme="minorHAnsi"/>
          <w:lang w:val="en-GB"/>
        </w:rPr>
        <w:fldChar w:fldCharType="separate"/>
      </w:r>
      <w:r w:rsidR="002A74BA" w:rsidRPr="00FC1667">
        <w:rPr>
          <w:rFonts w:asciiTheme="minorHAnsi" w:hAnsiTheme="minorHAnsi" w:cstheme="minorHAnsi"/>
          <w:noProof/>
          <w:lang w:val="en-GB"/>
        </w:rPr>
        <w:t>(3, 45)</w:t>
      </w:r>
      <w:r w:rsidRPr="00FC1667">
        <w:rPr>
          <w:rFonts w:asciiTheme="minorHAnsi" w:hAnsiTheme="minorHAnsi" w:cstheme="minorHAnsi"/>
          <w:lang w:val="en-GB"/>
        </w:rPr>
        <w:fldChar w:fldCharType="end"/>
      </w:r>
      <w:r w:rsidR="00987355" w:rsidRPr="00FC1667">
        <w:rPr>
          <w:rFonts w:asciiTheme="minorHAnsi" w:hAnsiTheme="minorHAnsi" w:cstheme="minorHAnsi"/>
          <w:lang w:val="en-GB"/>
        </w:rPr>
        <w:t>. We note though that our experimental timeframes of 3-6 years were short compared with decades to centuries of expected nutrient deposition</w:t>
      </w:r>
      <w:r w:rsidRPr="00FC1667">
        <w:rPr>
          <w:rFonts w:asciiTheme="minorHAnsi" w:hAnsiTheme="minorHAnsi" w:cstheme="minorHAnsi"/>
          <w:lang w:val="en-GB"/>
        </w:rPr>
        <w:t xml:space="preserve">. </w:t>
      </w:r>
      <w:r w:rsidR="003B71E0" w:rsidRPr="00FC1667">
        <w:rPr>
          <w:rFonts w:asciiTheme="minorHAnsi" w:hAnsiTheme="minorHAnsi" w:cstheme="minorHAnsi"/>
          <w:lang w:val="en-GB"/>
        </w:rPr>
        <w:t xml:space="preserve">Further, </w:t>
      </w:r>
      <w:r w:rsidR="003B71E0" w:rsidRPr="00FC1667">
        <w:rPr>
          <w:rFonts w:asciiTheme="minorHAnsi" w:hAnsiTheme="minorHAnsi" w:cstheme="minorHAnsi"/>
          <w:lang w:val="en-US"/>
        </w:rPr>
        <w:t xml:space="preserve">our N addition rate </w:t>
      </w:r>
      <w:r w:rsidR="00A21C5F" w:rsidRPr="00FC1667">
        <w:rPr>
          <w:rFonts w:asciiTheme="minorHAnsi" w:hAnsiTheme="minorHAnsi" w:cstheme="minorHAnsi"/>
          <w:lang w:val="en-US"/>
        </w:rPr>
        <w:t xml:space="preserve">was </w:t>
      </w:r>
      <w:r w:rsidR="003B71E0" w:rsidRPr="00FC1667">
        <w:rPr>
          <w:rFonts w:asciiTheme="minorHAnsi" w:hAnsiTheme="minorHAnsi" w:cstheme="minorHAnsi"/>
          <w:lang w:val="en-US"/>
        </w:rPr>
        <w:t>also less than those used in other studies to evaluate N limitation of N fixation (e.g. 20 or 40 g m</w:t>
      </w:r>
      <w:r w:rsidR="003B71E0" w:rsidRPr="00FC1667">
        <w:rPr>
          <w:rFonts w:asciiTheme="minorHAnsi" w:hAnsiTheme="minorHAnsi" w:cstheme="minorHAnsi"/>
          <w:vertAlign w:val="superscript"/>
          <w:lang w:val="en-US"/>
        </w:rPr>
        <w:t>-2</w:t>
      </w:r>
      <w:r w:rsidR="003B71E0" w:rsidRPr="00FC1667">
        <w:rPr>
          <w:rFonts w:asciiTheme="minorHAnsi" w:hAnsiTheme="minorHAnsi" w:cstheme="minorHAnsi"/>
          <w:lang w:val="en-US"/>
        </w:rPr>
        <w:t xml:space="preserve"> yr-1; </w:t>
      </w:r>
      <w:r w:rsidR="00AB4F44" w:rsidRPr="00FC1667">
        <w:rPr>
          <w:rFonts w:asciiTheme="minorHAnsi" w:hAnsiTheme="minorHAnsi" w:cstheme="minorHAnsi"/>
          <w:lang w:val="en-US"/>
        </w:rPr>
        <w:fldChar w:fldCharType="begin" w:fldLock="1"/>
      </w:r>
      <w:r w:rsidR="00FE569C" w:rsidRPr="00FC1667">
        <w:rPr>
          <w:rFonts w:asciiTheme="minorHAnsi" w:hAnsiTheme="minorHAnsi" w:cstheme="minorHAnsi"/>
          <w:lang w:val="en-US"/>
        </w:rPr>
        <w:instrText>ADDIN CSL_CITATION {"citationItems":[{"id":"ITEM-1","itemData":{"DOI":"10.1038/s41477-018-0231-9","ISSN":"20550278","PMID":"30127409","abstract":"Nitrogen limits primary production in almost every biome on Earth1,2. Symbiotic nitrogen fixation, conducted by certain angiosperms and their endosymbiotic bacteria, is the largest potential natural source of new nitrogen into the biosphere3, influencing global primary production, carbon sequestration and element cycling. Because symbiotic nitrogen fixation represents an alternative to soil nitrogen uptake, much of the work on symbiotic nitrogen fixation regulation has focused on soil nitrogen availability4–8. However, because symbiotic nitrogen fixation is an energetically expensive process9, light availability to the plant may also regulate symbiotic nitrogen fixation rates10,11. Despite the importance of symbiotic nitrogen fixation to biosphere functioning, the environmental factors that most strongly regulate this process remain unresolved. Here we show that light regulates symbiotic nitrogen fixation more strongly than does soil nitrogen and that light mediates the response of symbiotic nitrogen fixation to soil nitrogen availability. In a shadehouse experiment, low light levels (comparable with forest understories) completely shut down symbiotic nitrogen fixation, whereas soil nitrogen levels that far exceeded plant demand did not fully downregulate symbiotic nitrogen fixation at high light. For in situ forest seedlings, light was a notable predictor of symbiotic nitrogen fixation activity, but soil-extractable nitrogen was not. Light as a primary regulator of symbiotic nitrogen fixation is a departure from decades of focus on soil nitrogen availability. This shift in our understanding of symbiotic nitrogen fixation regulation can resolve a long-standing biogeochemical paradox12, and it will improve our ability to predict how symbiotic nitrogen fixation will fuel the global forest carbon sink and respond to human alteration of the global nitrogen cycle.","author":[{"dropping-particle":"","family":"Taylor","given":"Benton N.","non-dropping-particle":"","parse-names":false,"suffix":""},{"dropping-particle":"","family":"Menge","given":"Duncan N.L.","non-dropping-particle":"","parse-names":false,"suffix":""}],"container-title":"Nature Plants","id":"ITEM-1","issue":"9","issued":{"date-parts":[["2018"]]},"page":"655-661","publisher":"Springer US","title":"Light regulates tropical symbiotic nitrogen fixation more strongly than soil nitrogen","type":"article-journal","volume":"4"},"uris":["http://www.mendeley.com/documents/?uuid=2c89076b-1f82-467e-8bb1-c2b3d077e27c"]}],"mendeley":{"formattedCitation":"(35)","plainTextFormattedCitation":"(35)","previouslyFormattedCitation":"(35)"},"properties":{"noteIndex":0},"schema":"https://github.com/citation-style-language/schema/raw/master/csl-citation.json"}</w:instrText>
      </w:r>
      <w:r w:rsidR="00AB4F44" w:rsidRPr="00FC1667">
        <w:rPr>
          <w:rFonts w:asciiTheme="minorHAnsi" w:hAnsiTheme="minorHAnsi" w:cstheme="minorHAnsi"/>
          <w:lang w:val="en-US"/>
        </w:rPr>
        <w:fldChar w:fldCharType="separate"/>
      </w:r>
      <w:r w:rsidR="000A77DA" w:rsidRPr="00FC1667">
        <w:rPr>
          <w:rFonts w:asciiTheme="minorHAnsi" w:hAnsiTheme="minorHAnsi" w:cstheme="minorHAnsi"/>
          <w:noProof/>
          <w:lang w:val="en-US"/>
        </w:rPr>
        <w:t>(35)</w:t>
      </w:r>
      <w:r w:rsidR="00AB4F44" w:rsidRPr="00FC1667">
        <w:rPr>
          <w:rFonts w:asciiTheme="minorHAnsi" w:hAnsiTheme="minorHAnsi" w:cstheme="minorHAnsi"/>
          <w:lang w:val="en-US"/>
        </w:rPr>
        <w:fldChar w:fldCharType="end"/>
      </w:r>
      <w:r w:rsidR="003B71E0" w:rsidRPr="00FC1667">
        <w:rPr>
          <w:rFonts w:asciiTheme="minorHAnsi" w:hAnsiTheme="minorHAnsi" w:cstheme="minorHAnsi"/>
          <w:lang w:val="en-US"/>
        </w:rPr>
        <w:t>).</w:t>
      </w:r>
      <w:r w:rsidR="003B71E0" w:rsidRPr="00FC1667">
        <w:rPr>
          <w:rFonts w:asciiTheme="minorHAnsi" w:hAnsiTheme="minorHAnsi" w:cstheme="minorHAnsi"/>
          <w:lang w:val="en-GB"/>
        </w:rPr>
        <w:t xml:space="preserve">  </w:t>
      </w:r>
    </w:p>
    <w:bookmarkEnd w:id="52"/>
    <w:p w14:paraId="6AAB9281" w14:textId="5CB609DD" w:rsidR="00E9377B"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b/>
          <w:lang w:val="en-GB"/>
        </w:rPr>
        <w:t xml:space="preserve">Response variables. </w:t>
      </w:r>
      <w:r w:rsidRPr="00FC1667">
        <w:rPr>
          <w:rFonts w:asciiTheme="minorHAnsi" w:hAnsiTheme="minorHAnsi"/>
          <w:lang w:val="en-GB"/>
        </w:rPr>
        <w:t xml:space="preserve">Plant cover and biomass were measured annually, beginning one year before treatments were applied. </w:t>
      </w:r>
      <w:r w:rsidR="00850594" w:rsidRPr="00FC1667">
        <w:rPr>
          <w:rFonts w:asciiTheme="minorHAnsi" w:hAnsiTheme="minorHAnsi"/>
          <w:lang w:val="en-GB"/>
        </w:rPr>
        <w:t xml:space="preserve">Within </w:t>
      </w:r>
      <w:r w:rsidRPr="00FC1667">
        <w:rPr>
          <w:rFonts w:asciiTheme="minorHAnsi" w:hAnsiTheme="minorHAnsi"/>
          <w:lang w:val="en-GB"/>
        </w:rPr>
        <w:t xml:space="preserve">each </w:t>
      </w:r>
      <w:r w:rsidR="00850594" w:rsidRPr="00FC1667">
        <w:rPr>
          <w:rFonts w:asciiTheme="minorHAnsi" w:hAnsiTheme="minorHAnsi"/>
          <w:lang w:val="en-GB"/>
        </w:rPr>
        <w:t xml:space="preserve">treatment </w:t>
      </w:r>
      <w:r w:rsidRPr="00FC1667">
        <w:rPr>
          <w:rFonts w:asciiTheme="minorHAnsi" w:hAnsiTheme="minorHAnsi"/>
          <w:lang w:val="en-GB"/>
        </w:rPr>
        <w:t xml:space="preserve">plot, </w:t>
      </w:r>
      <w:r w:rsidR="00850594" w:rsidRPr="00FC1667">
        <w:rPr>
          <w:rFonts w:asciiTheme="minorHAnsi" w:hAnsiTheme="minorHAnsi"/>
          <w:lang w:val="en-GB"/>
        </w:rPr>
        <w:t xml:space="preserve">the cover of each vascular plant species was estimated to the nearest 1% in </w:t>
      </w:r>
      <w:r w:rsidRPr="00FC1667">
        <w:rPr>
          <w:rFonts w:asciiTheme="minorHAnsi" w:hAnsiTheme="minorHAnsi"/>
          <w:lang w:val="en-GB"/>
        </w:rPr>
        <w:t>a permanent 1 x 1 m subplot during the season of peak biomass at each location. Sites with two biomass peaks were measured at each peak, and data averaged between sampling dates in each year. For each plot in each year, we calculated the cumulative cover for species belonging to four key functional groups: N-fixing legumes, other forbs, graminoids (grasses + sedges). Adjacent to the 1 x 1 m cover subplot, all aboveground biomass was clipped in two 1 x 0.1 m strips (0.2 m</w:t>
      </w:r>
      <w:r w:rsidRPr="00FC1667">
        <w:rPr>
          <w:rFonts w:asciiTheme="minorHAnsi" w:hAnsiTheme="minorHAnsi"/>
          <w:vertAlign w:val="superscript"/>
          <w:lang w:val="en-GB"/>
        </w:rPr>
        <w:t>2</w:t>
      </w:r>
      <w:r w:rsidRPr="00FC1667">
        <w:rPr>
          <w:rFonts w:asciiTheme="minorHAnsi" w:hAnsiTheme="minorHAnsi"/>
          <w:lang w:val="en-GB"/>
        </w:rPr>
        <w:t xml:space="preserve">), dried at 60°C and weighed to the nearest 0.01 g. Biomass was sorted to the functional group level in 30 of the 45 sites. </w:t>
      </w:r>
    </w:p>
    <w:p w14:paraId="532044B1" w14:textId="0361E39F" w:rsidR="00E9377B" w:rsidRPr="00FC1667" w:rsidRDefault="00E9377B" w:rsidP="002F310C">
      <w:pPr>
        <w:autoSpaceDE w:val="0"/>
        <w:autoSpaceDN w:val="0"/>
        <w:adjustRightInd w:val="0"/>
        <w:spacing w:after="120" w:line="240" w:lineRule="auto"/>
        <w:ind w:firstLine="708"/>
        <w:rPr>
          <w:rFonts w:asciiTheme="minorHAnsi" w:hAnsiTheme="minorHAnsi"/>
          <w:lang w:val="en-GB"/>
        </w:rPr>
      </w:pPr>
      <w:r w:rsidRPr="00FC1667">
        <w:rPr>
          <w:rFonts w:asciiTheme="minorHAnsi" w:hAnsiTheme="minorHAnsi"/>
          <w:lang w:val="en-GB"/>
        </w:rPr>
        <w:t>Legume abundance</w:t>
      </w:r>
      <w:r w:rsidR="00E50B05" w:rsidRPr="00FC1667">
        <w:rPr>
          <w:rFonts w:asciiTheme="minorHAnsi" w:hAnsiTheme="minorHAnsi"/>
          <w:lang w:val="en-GB"/>
        </w:rPr>
        <w:t xml:space="preserve"> and diversity</w:t>
      </w:r>
      <w:r w:rsidRPr="00FC1667">
        <w:rPr>
          <w:rFonts w:asciiTheme="minorHAnsi" w:hAnsiTheme="minorHAnsi"/>
          <w:lang w:val="en-GB"/>
        </w:rPr>
        <w:t xml:space="preserve"> </w:t>
      </w:r>
      <w:r w:rsidR="00E50B05" w:rsidRPr="00FC1667">
        <w:rPr>
          <w:rFonts w:asciiTheme="minorHAnsi" w:hAnsiTheme="minorHAnsi"/>
          <w:lang w:val="en-GB"/>
        </w:rPr>
        <w:t xml:space="preserve">were </w:t>
      </w:r>
      <w:r w:rsidRPr="00FC1667">
        <w:rPr>
          <w:rFonts w:asciiTheme="minorHAnsi" w:hAnsiTheme="minorHAnsi"/>
          <w:lang w:val="en-GB"/>
        </w:rPr>
        <w:t xml:space="preserve">expressed as cover, richness and biomass. For each response in each plot, we calculated </w:t>
      </w:r>
      <w:r w:rsidR="00DB2810" w:rsidRPr="00FC1667">
        <w:rPr>
          <w:rFonts w:asciiTheme="minorHAnsi" w:hAnsiTheme="minorHAnsi"/>
          <w:lang w:val="en-GB"/>
        </w:rPr>
        <w:t>ln</w:t>
      </w:r>
      <w:r w:rsidRPr="00FC1667">
        <w:rPr>
          <w:rFonts w:asciiTheme="minorHAnsi" w:hAnsiTheme="minorHAnsi"/>
          <w:lang w:val="en-GB"/>
        </w:rPr>
        <w:t xml:space="preserve">-ratio (LR) of the current over the initial values in each plot (LR= </w:t>
      </w:r>
      <w:r w:rsidR="00DA75CA" w:rsidRPr="00FC1667">
        <w:rPr>
          <w:rFonts w:asciiTheme="minorHAnsi" w:hAnsiTheme="minorHAnsi"/>
          <w:lang w:val="en-GB"/>
        </w:rPr>
        <w:t>ln</w:t>
      </w:r>
      <w:r w:rsidRPr="00FC1667">
        <w:rPr>
          <w:rFonts w:asciiTheme="minorHAnsi" w:hAnsiTheme="minorHAnsi"/>
          <w:lang w:val="en-GB"/>
        </w:rPr>
        <w:t xml:space="preserve"> [(Y</w:t>
      </w:r>
      <w:r w:rsidR="002F310C" w:rsidRPr="00FC1667">
        <w:rPr>
          <w:rFonts w:asciiTheme="minorHAnsi" w:hAnsiTheme="minorHAnsi"/>
          <w:vertAlign w:val="subscript"/>
          <w:lang w:val="en-GB"/>
        </w:rPr>
        <w:t>final</w:t>
      </w:r>
      <w:r w:rsidRPr="00FC1667">
        <w:rPr>
          <w:rFonts w:asciiTheme="minorHAnsi" w:hAnsiTheme="minorHAnsi"/>
          <w:lang w:val="en-GB"/>
        </w:rPr>
        <w:t>+1) / (Y</w:t>
      </w:r>
      <w:r w:rsidR="002F310C" w:rsidRPr="00FC1667">
        <w:rPr>
          <w:rFonts w:asciiTheme="minorHAnsi" w:hAnsiTheme="minorHAnsi"/>
          <w:vertAlign w:val="subscript"/>
          <w:lang w:val="en-GB"/>
        </w:rPr>
        <w:t xml:space="preserve">initial </w:t>
      </w:r>
      <w:r w:rsidRPr="00FC1667">
        <w:rPr>
          <w:rFonts w:asciiTheme="minorHAnsi" w:hAnsiTheme="minorHAnsi"/>
          <w:lang w:val="en-GB"/>
        </w:rPr>
        <w:t>+1)]), where Y</w:t>
      </w:r>
      <w:r w:rsidR="002F310C" w:rsidRPr="00FC1667">
        <w:rPr>
          <w:rFonts w:asciiTheme="minorHAnsi" w:hAnsiTheme="minorHAnsi"/>
          <w:vertAlign w:val="subscript"/>
          <w:lang w:val="en-GB"/>
        </w:rPr>
        <w:t>initial</w:t>
      </w:r>
      <w:r w:rsidRPr="00FC1667">
        <w:rPr>
          <w:rFonts w:asciiTheme="minorHAnsi" w:hAnsiTheme="minorHAnsi"/>
          <w:lang w:val="en-GB"/>
        </w:rPr>
        <w:t xml:space="preserve"> and Y</w:t>
      </w:r>
      <w:r w:rsidR="002F310C" w:rsidRPr="00FC1667">
        <w:rPr>
          <w:rFonts w:asciiTheme="minorHAnsi" w:hAnsiTheme="minorHAnsi"/>
          <w:vertAlign w:val="subscript"/>
          <w:lang w:val="en-GB"/>
        </w:rPr>
        <w:t>final</w:t>
      </w:r>
      <w:r w:rsidRPr="00FC1667">
        <w:rPr>
          <w:rFonts w:asciiTheme="minorHAnsi" w:hAnsiTheme="minorHAnsi"/>
          <w:lang w:val="en-GB"/>
        </w:rPr>
        <w:t xml:space="preserve"> are the initial and final values, and </w:t>
      </w:r>
      <w:r w:rsidR="002F310C" w:rsidRPr="00FC1667">
        <w:rPr>
          <w:rFonts w:asciiTheme="minorHAnsi" w:hAnsiTheme="minorHAnsi"/>
          <w:lang w:val="en-GB"/>
        </w:rPr>
        <w:t xml:space="preserve">final values are </w:t>
      </w:r>
      <w:r w:rsidRPr="00FC1667">
        <w:rPr>
          <w:rFonts w:asciiTheme="minorHAnsi" w:hAnsiTheme="minorHAnsi"/>
          <w:lang w:val="en-GB"/>
        </w:rPr>
        <w:t xml:space="preserve">either the third or last year of the study. We added 1 to the numerator and denominator because zeros make LR incalculable, although they can indicate an ecologically meaningful outcome (i.e. initial absence or </w:t>
      </w:r>
      <w:r w:rsidRPr="00FC1667">
        <w:rPr>
          <w:rFonts w:asciiTheme="minorHAnsi" w:hAnsiTheme="minorHAnsi"/>
          <w:lang w:val="en-GB"/>
        </w:rPr>
        <w:lastRenderedPageBreak/>
        <w:t>total loss of legumes in the plot).</w:t>
      </w:r>
      <w:r w:rsidR="002F310C" w:rsidRPr="00FC1667">
        <w:rPr>
          <w:rFonts w:asciiTheme="minorHAnsi" w:hAnsiTheme="minorHAnsi"/>
          <w:lang w:val="en-GB"/>
        </w:rPr>
        <w:t xml:space="preserve"> We used current year / initial legume values as LR ratios </w:t>
      </w:r>
      <w:r w:rsidR="00957F4D" w:rsidRPr="00FC1667">
        <w:rPr>
          <w:rFonts w:asciiTheme="minorHAnsi" w:hAnsiTheme="minorHAnsi"/>
          <w:lang w:val="en-GB"/>
        </w:rPr>
        <w:fldChar w:fldCharType="begin" w:fldLock="1"/>
      </w:r>
      <w:r w:rsidR="00434938" w:rsidRPr="00FC1667">
        <w:rPr>
          <w:rFonts w:asciiTheme="minorHAnsi" w:hAnsiTheme="minorHAnsi"/>
          <w:lang w:val="en-GB"/>
        </w:rPr>
        <w:instrText>ADDIN CSL_CITATION {"citationItems":[{"id":"ITEM-1","itemData":{"DOI":"10.1890/0012-9658(1999)080[1150:TMAORR]2.0.CO;2","ISBN":"0012-9658","ISSN":"00129658","PMID":"22164829","abstract":"Meta-analysis provides formal statistical techniques for summarizing the results of independent experiments and is increasingly being used in ecology. The response ratio (the ratio of mean outcome in the experimental group to that in the control group) and closely related measures of proportionate change are often used as measures of effect magnitude in ecology. Using these metrics for meta-analysis requires knowledge of their statistical properties, but these have not been previously derived. We give the approximate sampling distribution of the log response ratio, discuss why it is a particularly useful metric for many applications in ecology, and demonstrate how to use it in meta-analysis. The meta-analysis of response-ratio data is illustrated using experimental data on the effects of increased atmospheric CO2 on plant biomass responses.","author":[{"dropping-particle":"V.","family":"Hedges","given":"Larry","non-dropping-particle":"","parse-names":false,"suffix":""},{"dropping-particle":"","family":"Gurevitch","given":"Jessica","non-dropping-particle":"","parse-names":false,"suffix":""},{"dropping-particle":"","family":"Curtis","given":"Peter S.","non-dropping-particle":"","parse-names":false,"suffix":""}],"container-title":"Ecology","id":"ITEM-1","issue":"4","issued":{"date-parts":[["1999","6"]]},"page":"1150-1156","title":"The meta-analysis of response ratios in experimental ecology","type":"article-journal","volume":"80"},"uris":["http://www.mendeley.com/documents/?uuid=5b8e13c4-52d9-4e87-b4cc-a2fa1fbc3ac5"]}],"mendeley":{"formattedCitation":"(48)","plainTextFormattedCitation":"(48)","previouslyFormattedCitation":"(48)"},"properties":{"noteIndex":0},"schema":"https://github.com/citation-style-language/schema/raw/master/csl-citation.json"}</w:instrText>
      </w:r>
      <w:r w:rsidR="00957F4D" w:rsidRPr="00FC1667">
        <w:rPr>
          <w:rFonts w:asciiTheme="minorHAnsi" w:hAnsiTheme="minorHAnsi"/>
          <w:lang w:val="en-GB"/>
        </w:rPr>
        <w:fldChar w:fldCharType="separate"/>
      </w:r>
      <w:r w:rsidR="00434938" w:rsidRPr="00FC1667">
        <w:rPr>
          <w:rFonts w:asciiTheme="minorHAnsi" w:hAnsiTheme="minorHAnsi"/>
          <w:noProof/>
          <w:lang w:val="en-GB"/>
        </w:rPr>
        <w:t>(48)</w:t>
      </w:r>
      <w:r w:rsidR="00957F4D" w:rsidRPr="00FC1667">
        <w:rPr>
          <w:rFonts w:asciiTheme="minorHAnsi" w:hAnsiTheme="minorHAnsi"/>
          <w:lang w:val="en-GB"/>
        </w:rPr>
        <w:fldChar w:fldCharType="end"/>
      </w:r>
      <w:r w:rsidR="00957F4D" w:rsidRPr="00FC1667">
        <w:rPr>
          <w:rFonts w:asciiTheme="minorHAnsi" w:hAnsiTheme="minorHAnsi"/>
          <w:lang w:val="en-GB"/>
        </w:rPr>
        <w:t xml:space="preserve"> </w:t>
      </w:r>
      <w:r w:rsidR="00D762EC" w:rsidRPr="00FC1667">
        <w:rPr>
          <w:rFonts w:asciiTheme="minorHAnsi" w:hAnsiTheme="minorHAnsi"/>
          <w:lang w:val="en-GB"/>
        </w:rPr>
        <w:t>because</w:t>
      </w:r>
      <w:r w:rsidR="00E50B05" w:rsidRPr="00FC1667">
        <w:rPr>
          <w:rFonts w:asciiTheme="minorHAnsi" w:hAnsiTheme="minorHAnsi"/>
          <w:lang w:val="en-GB"/>
        </w:rPr>
        <w:t xml:space="preserve"> this allowed </w:t>
      </w:r>
      <w:r w:rsidR="007D4161" w:rsidRPr="00FC1667">
        <w:rPr>
          <w:rFonts w:asciiTheme="minorHAnsi" w:hAnsiTheme="minorHAnsi"/>
          <w:lang w:val="en-GB"/>
        </w:rPr>
        <w:t xml:space="preserve">us </w:t>
      </w:r>
      <w:r w:rsidR="002F310C" w:rsidRPr="00FC1667">
        <w:rPr>
          <w:rFonts w:asciiTheme="minorHAnsi" w:hAnsiTheme="minorHAnsi"/>
          <w:lang w:val="en-GB"/>
        </w:rPr>
        <w:t>to study legume changes after accounting for</w:t>
      </w:r>
      <w:r w:rsidR="00E50B05" w:rsidRPr="00FC1667">
        <w:rPr>
          <w:rFonts w:asciiTheme="minorHAnsi" w:hAnsiTheme="minorHAnsi"/>
          <w:lang w:val="en-GB"/>
        </w:rPr>
        <w:t xml:space="preserve"> variation in</w:t>
      </w:r>
      <w:r w:rsidR="002F310C" w:rsidRPr="00FC1667">
        <w:rPr>
          <w:rFonts w:asciiTheme="minorHAnsi" w:hAnsiTheme="minorHAnsi"/>
          <w:lang w:val="en-GB"/>
        </w:rPr>
        <w:t xml:space="preserve"> initial legume abundance and local conditions </w:t>
      </w:r>
      <w:r w:rsidR="00957F4D" w:rsidRPr="00FC1667">
        <w:rPr>
          <w:rFonts w:asciiTheme="minorHAnsi" w:hAnsiTheme="minorHAnsi"/>
          <w:lang w:val="en-GB"/>
        </w:rPr>
        <w:fldChar w:fldCharType="begin" w:fldLock="1"/>
      </w:r>
      <w:r w:rsidR="00434938" w:rsidRPr="00FC1667">
        <w:rPr>
          <w:rFonts w:asciiTheme="minorHAnsi" w:hAnsiTheme="minorHAnsi"/>
          <w:lang w:val="en-GB"/>
        </w:rPr>
        <w:instrText>ADDIN CSL_CITATION {"citationItems":[{"id":"ITEM-1","itemData":{"DOI":"10.1093/jpepsy/jsp004","ISSN":"01468693","PMID":"19223279","abstract":"The objective of this article is to offer guidelines regarding the selection, calculation, and interpretation of effect sizes (ESs). To accomplish this goal, ESs are first defined and their important contribution to research is emphasized. Then different types of ESs commonly used in group and correlational studies are discussed. Several useful resources are provided for distinguishing among different types of effects and what modifications might be required in their calculation depending on a studys purpose and methods. This article should assist producers and consumers of research in understanding the role, importance, and meaning of ESs in research reports.","author":[{"dropping-particle":"","family":"Durlak","given":"Joseph A.","non-dropping-particle":"","parse-names":false,"suffix":""}],"container-title":"Journal of Pediatric Psychology","id":"ITEM-1","issue":"9","issued":{"date-parts":[["2009"]]},"page":"917-928","title":"How to select, calculate, and interpret effect sizes","type":"article-journal","volume":"34"},"uris":["http://www.mendeley.com/documents/?uuid=1d1d134d-e067-4489-8ddb-c1c278882faa"]},{"id":"ITEM-2","itemData":{"DOI":"10.1038/nature13144","ISBN":"0028-0836;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H.","non-dropping-particle":"","parse-names":false,"suffix":""}],"container-title":"Nature","id":"ITEM-2","issue":"7497","issued":{"date-parts":[["2014","4","9"]]},"page":"517-520","title":"Herbivores and nutrients control grassland plant diversity via light limitation","type":"article-journal","volume":"508"},"uris":["http://www.mendeley.com/documents/?uuid=2a42bb9a-60d1-4a37-8013-8fecdd6a9da2"]}],"mendeley":{"formattedCitation":"(8, 49)","plainTextFormattedCitation":"(8, 49)","previouslyFormattedCitation":"(8, 49)"},"properties":{"noteIndex":0},"schema":"https://github.com/citation-style-language/schema/raw/master/csl-citation.json"}</w:instrText>
      </w:r>
      <w:r w:rsidR="00957F4D" w:rsidRPr="00FC1667">
        <w:rPr>
          <w:rFonts w:asciiTheme="minorHAnsi" w:hAnsiTheme="minorHAnsi"/>
          <w:lang w:val="en-GB"/>
        </w:rPr>
        <w:fldChar w:fldCharType="separate"/>
      </w:r>
      <w:r w:rsidR="00434938" w:rsidRPr="00FC1667">
        <w:rPr>
          <w:rFonts w:asciiTheme="minorHAnsi" w:hAnsiTheme="minorHAnsi"/>
          <w:noProof/>
          <w:lang w:val="en-GB"/>
        </w:rPr>
        <w:t>(8, 49)</w:t>
      </w:r>
      <w:r w:rsidR="00957F4D" w:rsidRPr="00FC1667">
        <w:rPr>
          <w:rFonts w:asciiTheme="minorHAnsi" w:hAnsiTheme="minorHAnsi"/>
          <w:lang w:val="en-GB"/>
        </w:rPr>
        <w:fldChar w:fldCharType="end"/>
      </w:r>
      <w:r w:rsidR="00E50B05" w:rsidRPr="00FC1667">
        <w:rPr>
          <w:rFonts w:asciiTheme="minorHAnsi" w:hAnsiTheme="minorHAnsi"/>
          <w:lang w:val="en-GB"/>
        </w:rPr>
        <w:t>,</w:t>
      </w:r>
      <w:r w:rsidR="002F310C" w:rsidRPr="00FC1667">
        <w:rPr>
          <w:rFonts w:asciiTheme="minorHAnsi" w:hAnsiTheme="minorHAnsi"/>
          <w:lang w:val="en-GB"/>
        </w:rPr>
        <w:t xml:space="preserve"> </w:t>
      </w:r>
      <w:r w:rsidR="00FB20B1" w:rsidRPr="00FC1667">
        <w:rPr>
          <w:rFonts w:asciiTheme="minorHAnsi" w:hAnsiTheme="minorHAnsi"/>
          <w:lang w:val="en-GB"/>
        </w:rPr>
        <w:t>and to evaluate the effects of</w:t>
      </w:r>
      <w:r w:rsidR="00957F4D" w:rsidRPr="00FC1667">
        <w:rPr>
          <w:rFonts w:asciiTheme="minorHAnsi" w:hAnsiTheme="minorHAnsi"/>
          <w:lang w:val="en-GB"/>
        </w:rPr>
        <w:t xml:space="preserve"> (standardized)</w:t>
      </w:r>
      <w:r w:rsidR="00FB20B1" w:rsidRPr="00FC1667">
        <w:rPr>
          <w:rFonts w:asciiTheme="minorHAnsi" w:hAnsiTheme="minorHAnsi"/>
          <w:lang w:val="en-GB"/>
        </w:rPr>
        <w:t xml:space="preserve"> initial conditions</w:t>
      </w:r>
      <w:r w:rsidR="002F310C" w:rsidRPr="00FC1667">
        <w:rPr>
          <w:rFonts w:asciiTheme="minorHAnsi" w:hAnsiTheme="minorHAnsi"/>
          <w:lang w:val="en-GB"/>
        </w:rPr>
        <w:t xml:space="preserve">. We also checked for successional trends by evaluating changes in control plots in the LR analysis. In these plots, cover, richness, </w:t>
      </w:r>
      <w:r w:rsidR="007D4161" w:rsidRPr="00FC1667">
        <w:rPr>
          <w:rFonts w:asciiTheme="minorHAnsi" w:hAnsiTheme="minorHAnsi"/>
          <w:lang w:val="en-GB"/>
        </w:rPr>
        <w:t xml:space="preserve">and </w:t>
      </w:r>
      <w:r w:rsidR="002F310C" w:rsidRPr="00FC1667">
        <w:rPr>
          <w:rFonts w:asciiTheme="minorHAnsi" w:hAnsiTheme="minorHAnsi"/>
          <w:lang w:val="en-GB"/>
        </w:rPr>
        <w:t xml:space="preserve">biomass </w:t>
      </w:r>
      <w:r w:rsidR="007D4161" w:rsidRPr="00FC1667">
        <w:rPr>
          <w:rFonts w:asciiTheme="minorHAnsi" w:hAnsiTheme="minorHAnsi"/>
          <w:lang w:val="en-GB"/>
        </w:rPr>
        <w:t xml:space="preserve">did not </w:t>
      </w:r>
      <w:r w:rsidR="002F310C" w:rsidRPr="00FC1667">
        <w:rPr>
          <w:rFonts w:asciiTheme="minorHAnsi" w:hAnsiTheme="minorHAnsi"/>
          <w:lang w:val="en-GB"/>
        </w:rPr>
        <w:t>differ from initial values, suggesting that there were no perceptible successional changes. We also analysed absolute cover richness and biomass, with initial values as covariables</w:t>
      </w:r>
      <w:r w:rsidR="00A4784A" w:rsidRPr="00FC1667">
        <w:rPr>
          <w:rFonts w:asciiTheme="minorHAnsi" w:hAnsiTheme="minorHAnsi"/>
          <w:lang w:val="en-GB"/>
        </w:rPr>
        <w:t>, with similar results</w:t>
      </w:r>
      <w:r w:rsidR="002F310C" w:rsidRPr="00FC1667">
        <w:rPr>
          <w:rFonts w:asciiTheme="minorHAnsi" w:hAnsiTheme="minorHAnsi"/>
          <w:lang w:val="en-GB"/>
        </w:rPr>
        <w:t xml:space="preserve"> </w:t>
      </w:r>
      <w:r w:rsidR="00A4784A" w:rsidRPr="00FC1667">
        <w:rPr>
          <w:rFonts w:asciiTheme="minorHAnsi" w:hAnsiTheme="minorHAnsi"/>
          <w:lang w:val="en-GB"/>
        </w:rPr>
        <w:t>as described under Statistical analyses.</w:t>
      </w:r>
    </w:p>
    <w:p w14:paraId="17F80E60" w14:textId="38176005" w:rsidR="00E9377B"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b/>
          <w:lang w:val="en-GB"/>
        </w:rPr>
        <w:t>Site- and plot-level covariates</w:t>
      </w:r>
      <w:r w:rsidRPr="00FC1667">
        <w:rPr>
          <w:rFonts w:asciiTheme="minorHAnsi" w:hAnsiTheme="minorHAnsi"/>
          <w:lang w:val="en-GB"/>
        </w:rPr>
        <w:t xml:space="preserve">. We used community, soil and climatic covariates to investigate controls on N-fixing legume responses to nutrient additions at the site and plot level. In some cases, we calculated the </w:t>
      </w:r>
      <w:r w:rsidR="00DB2810" w:rsidRPr="00FC1667">
        <w:rPr>
          <w:rFonts w:asciiTheme="minorHAnsi" w:hAnsiTheme="minorHAnsi"/>
          <w:lang w:val="en-GB"/>
        </w:rPr>
        <w:t>ln</w:t>
      </w:r>
      <w:r w:rsidRPr="00FC1667">
        <w:rPr>
          <w:rFonts w:asciiTheme="minorHAnsi" w:hAnsiTheme="minorHAnsi"/>
          <w:lang w:val="en-GB"/>
        </w:rPr>
        <w:t>-ratio of the covariate, using initial and final values as above (e.g. cover of grasses: LR</w:t>
      </w:r>
      <w:r w:rsidRPr="00FC1667">
        <w:rPr>
          <w:rFonts w:asciiTheme="minorHAnsi" w:hAnsiTheme="minorHAnsi"/>
          <w:vertAlign w:val="subscript"/>
          <w:lang w:val="en-GB"/>
        </w:rPr>
        <w:t>G</w:t>
      </w:r>
      <w:r w:rsidRPr="00FC1667">
        <w:rPr>
          <w:rFonts w:asciiTheme="minorHAnsi" w:hAnsiTheme="minorHAnsi"/>
          <w:lang w:val="en-GB"/>
        </w:rPr>
        <w:t xml:space="preserve">, see below). </w:t>
      </w:r>
    </w:p>
    <w:p w14:paraId="224C24B6" w14:textId="45611BFE" w:rsidR="00E9377B"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i/>
          <w:lang w:val="en-GB"/>
        </w:rPr>
        <w:t xml:space="preserve">Plant community covariates. </w:t>
      </w:r>
      <w:r w:rsidRPr="00FC1667">
        <w:rPr>
          <w:rFonts w:asciiTheme="minorHAnsi" w:hAnsiTheme="minorHAnsi"/>
          <w:lang w:val="en-GB"/>
        </w:rPr>
        <w:t>A range of plant community-level variables were calculated from the plant cover data for the third or last year of the experiment in each plot (plot</w:t>
      </w:r>
      <w:r w:rsidR="007D4161" w:rsidRPr="00FC1667">
        <w:rPr>
          <w:rFonts w:asciiTheme="minorHAnsi" w:hAnsiTheme="minorHAnsi"/>
          <w:lang w:val="en-GB"/>
        </w:rPr>
        <w:t>-</w:t>
      </w:r>
      <w:r w:rsidRPr="00FC1667">
        <w:rPr>
          <w:rFonts w:asciiTheme="minorHAnsi" w:hAnsiTheme="minorHAnsi"/>
          <w:lang w:val="en-GB"/>
        </w:rPr>
        <w:t>level predictors) or across all plots (site-level predictors). The latter were measured either at the beginning of the experiment or averaged across all plots in a site. At the plot level, we considered initial legume cover (%) and legume richness (number of species), initial total non-native cover (%), initial live biomass (g m</w:t>
      </w:r>
      <w:r w:rsidRPr="00FC1667">
        <w:rPr>
          <w:rFonts w:asciiTheme="minorHAnsi" w:hAnsiTheme="minorHAnsi"/>
          <w:vertAlign w:val="superscript"/>
          <w:lang w:val="en-GB"/>
        </w:rPr>
        <w:t>-2</w:t>
      </w:r>
      <w:r w:rsidRPr="00FC1667">
        <w:rPr>
          <w:rFonts w:asciiTheme="minorHAnsi" w:hAnsiTheme="minorHAnsi"/>
          <w:lang w:val="en-GB"/>
        </w:rPr>
        <w:t>) and third or last year abundance of grasses and forbs (%). At the site level, we calculated initial mean legume cover (%), legume richness (number of species), total live plant biomass (g m</w:t>
      </w:r>
      <w:r w:rsidRPr="00FC1667">
        <w:rPr>
          <w:rFonts w:asciiTheme="minorHAnsi" w:hAnsiTheme="minorHAnsi"/>
          <w:vertAlign w:val="superscript"/>
          <w:lang w:val="en-GB"/>
        </w:rPr>
        <w:t>-2</w:t>
      </w:r>
      <w:r w:rsidRPr="00FC1667">
        <w:rPr>
          <w:rFonts w:asciiTheme="minorHAnsi" w:hAnsiTheme="minorHAnsi"/>
          <w:lang w:val="en-GB"/>
        </w:rPr>
        <w:t xml:space="preserve">), mean native and non-native plant cover (%). </w:t>
      </w:r>
    </w:p>
    <w:p w14:paraId="5E29178F" w14:textId="074D6DDA" w:rsidR="00E9377B"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lang w:val="en-GB"/>
        </w:rPr>
        <w:t>Photosynthetically active radiation (PAR, µmol photons m</w:t>
      </w:r>
      <w:r w:rsidRPr="00FC1667">
        <w:rPr>
          <w:rFonts w:asciiTheme="minorHAnsi" w:hAnsiTheme="minorHAnsi"/>
          <w:vertAlign w:val="superscript"/>
          <w:lang w:val="en-GB"/>
        </w:rPr>
        <w:t>-2</w:t>
      </w:r>
      <w:r w:rsidRPr="00FC1667">
        <w:rPr>
          <w:rFonts w:asciiTheme="minorHAnsi" w:hAnsiTheme="minorHAnsi"/>
          <w:lang w:val="en-GB"/>
        </w:rPr>
        <w:t xml:space="preserve"> s</w:t>
      </w:r>
      <w:r w:rsidRPr="00FC1667">
        <w:rPr>
          <w:rFonts w:asciiTheme="minorHAnsi" w:hAnsiTheme="minorHAnsi"/>
          <w:vertAlign w:val="superscript"/>
          <w:lang w:val="en-GB"/>
        </w:rPr>
        <w:t>-1</w:t>
      </w:r>
      <w:r w:rsidRPr="00FC1667">
        <w:rPr>
          <w:rFonts w:asciiTheme="minorHAnsi" w:hAnsiTheme="minorHAnsi"/>
          <w:lang w:val="en-GB"/>
        </w:rPr>
        <w:t>) was measured annually in the 1 m</w:t>
      </w:r>
      <w:r w:rsidRPr="00FC1667">
        <w:rPr>
          <w:rFonts w:asciiTheme="minorHAnsi" w:hAnsiTheme="minorHAnsi"/>
          <w:vertAlign w:val="superscript"/>
          <w:lang w:val="en-GB"/>
        </w:rPr>
        <w:t>2</w:t>
      </w:r>
      <w:r w:rsidRPr="00FC1667">
        <w:rPr>
          <w:rFonts w:asciiTheme="minorHAnsi" w:hAnsiTheme="minorHAnsi"/>
          <w:lang w:val="en-GB"/>
        </w:rPr>
        <w:t xml:space="preserve"> cover-sampling subplots, in cloud-free conditions between 10am and 2pm during peak biomass </w:t>
      </w:r>
      <w:r w:rsidRPr="00FC1667">
        <w:rPr>
          <w:rFonts w:asciiTheme="minorHAnsi" w:hAnsiTheme="minorHAnsi"/>
          <w:lang w:val="en-GB"/>
        </w:rPr>
        <w:fldChar w:fldCharType="begin" w:fldLock="1"/>
      </w:r>
      <w:r w:rsidR="00FE569C" w:rsidRPr="00FC1667">
        <w:rPr>
          <w:rFonts w:asciiTheme="minorHAnsi" w:hAnsiTheme="minorHAnsi"/>
          <w:lang w:val="en-GB"/>
        </w:rPr>
        <w:instrText>ADDIN CSL_CITATION {"citationItems":[{"id":"ITEM-1","itemData":{"DOI":"10.1111/2041-210X.12125","ISBN":"2041-210X","ISSN":"2041210X","PMID":"21281419","abstract":"1.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experiments","type":"article-journal","volume":"5"},"uris":["http://www.mendeley.com/documents/?uuid=08bd0cf1-0cb7-4344-8daa-447974d7d354"]},{"id":"ITEM-2","itemData":{"DOI":"10.1038/nature13144","ISBN":"0028-0836; 1476-4687","ISSN":"0028-0836","PMID":"24670649","abstract":"Nature 508, 517 (2014). doi:10.1038/nature13144","author":[{"dropping-particle":"","family":"Borer","given":"Elizabeth T.","non-dropping-particle":"","parse-names":false,"suffix":""},{"dropping-particle":"","family":"Seabloom","given":"Eric W.","non-dropping-particle":"","parse-names":false,"suffix":""},{"dropping-particle":"","family":"Gruner","given":"Daniel S.","non-dropping-particle":"","parse-names":false,"suffix":""},{"dropping-particle":"","family":"Harpole","given":"W. Stanley","non-dropping-particle":"","parse-names":false,"suffix":""},{"dropping-particle":"","family":"Hillebrand","given":"Helmut","non-dropping-particle":"","parse-names":false,"suffix":""},{"dropping-particle":"","family":"Lind","given":"Eric M.","non-dropping-particle":"","parse-names":false,"suffix":""},{"dropping-particle":"","family":"Adler","given":"Peter B.","non-dropping-particle":"","parse-names":false,"suffix":""},{"dropping-particle":"","family":"Alberti","given":"Juan","non-dropping-particle":"","parse-names":false,"suffix":""},{"dropping-particle":"","family":"Anderson","given":"T. Michael","non-dropping-particle":"","parse-names":false,"suffix":""},{"dropping-particle":"","family":"Bakker","given":"Jonathan D.","non-dropping-particle":"","parse-names":false,"suffix":""},{"dropping-particle":"","family":"Biederman","given":"Lori","non-dropping-particle":"","parse-names":false,"suffix":""},{"dropping-particle":"","family":"Blumenthal","given":"Dana","non-dropping-particle":"","parse-names":false,"suffix":""},{"dropping-particle":"","family":"Brown","given":"Cynthia S.","non-dropping-particle":"","parse-names":false,"suffix":""},{"dropping-particle":"","family":"Brudvig","given":"Lars A.","non-dropping-particle":"","parse-names":false,"suffix":""},{"dropping-particle":"","family":"Buckley","given":"Yvonne M.","non-dropping-particle":"","parse-names":false,"suffix":""},{"dropping-particle":"","family":"Cadotte","given":"Marc","non-dropping-particle":"","parse-names":false,"suffix":""},{"dropping-particle":"","family":"Chu","given":"Chengjin","non-dropping-particle":"","parse-names":false,"suffix":""},{"dropping-particle":"","family":"Cleland","given":"Elsa E.","non-dropping-particle":"","parse-names":false,"suffix":""},{"dropping-particle":"","family":"Crawley","given":"Michael J.","non-dropping-particle":"","parse-names":false,"suffix":""},{"dropping-particle":"","family":"Daleo","given":"Pedro","non-dropping-particle":"","parse-names":false,"suffix":""},{"dropping-particle":"","family":"Damschen","given":"Ellen I.","non-dropping-particle":"","parse-names":false,"suffix":""},{"dropping-particle":"","family":"Davies","given":"Kendi F.","non-dropping-particle":"","parse-names":false,"suffix":""},{"dropping-particle":"","family":"Decrappeo","given":"Nicole M.","non-dropping-particle":"","parse-names":false,"suffix":""},{"dropping-particle":"","family":"Du","given":"Guozhen","non-dropping-particle":"","parse-names":false,"suffix":""},{"dropping-particle":"","family":"Firn","given":"Jennifer","non-dropping-particle":"","parse-names":false,"suffix":""},{"dropping-particle":"","family":"Hautier","given":"Yann","non-dropping-particle":"","parse-names":false,"suffix":""},{"dropping-particle":"","family":"Heckman","given":"Robert W.","non-dropping-particle":"","parse-names":false,"suffix":""},{"dropping-particle":"","family":"Hector","given":"Andy","non-dropping-particle":"","parse-names":false,"suffix":""},{"dropping-particle":"","family":"Hillerislambers","given":"Janneke","non-dropping-particle":"","parse-names":false,"suffix":""},{"dropping-particle":"","family":"Iribarne","given":"Oscar","non-dropping-particle":"","parse-names":false,"suffix":""},{"dropping-particle":"","family":"Klein","given":"Julia A.","non-dropping-particle":"","parse-names":false,"suffix":""},{"dropping-particle":"","family":"Knops","given":"Johannes M.H. H.","non-dropping-particle":"","parse-names":false,"suffix":""},{"dropping-particle":"","family":"Pierre","given":"Kimberly J.","non-dropping-particle":"La","parse-names":false,"suffix":""},{"dropping-particle":"","family":"Leakey","given":"Andrew D.B. B.","non-dropping-particle":"","parse-names":false,"suffix":""},{"dropping-particle":"","family":"Li","given":"Wei","non-dropping-particle":"","parse-names":false,"suffix":""},{"dropping-particle":"","family":"MacDougall","given":"Andrew S.","non-dropping-particle":"","parse-names":false,"suffix":""},{"dropping-particle":"","family":"McCulley","given":"Rebecca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L.","non-dropping-particle":"","parse-names":false,"suffix":""},{"dropping-particle":"","family":"Mortensen","given":"Brent","non-dropping-particle":"","parse-names":false,"suffix":""},{"dropping-particle":"","family":"O'Halloran","given":"Lydia R.","non-dropping-particle":"","parse-names":false,"suffix":""},{"dropping-particle":"","family":"Orrock","given":"John L.","non-dropping-particle":"","parse-names":false,"suffix":""},{"dropping-particle":"","family":"Pascual","given":"Jesús","non-dropping-particle":"","parse-names":false,"suffix":""},{"dropping-particle":"","family":"Prober","given":"Suzanne M.","non-dropping-particle":"","parse-names":false,"suffix":""},{"dropping-particle":"","family":"Pyke","given":"David A.","non-dropping-particle":"","parse-names":false,"suffix":""},{"dropping-particle":"","family":"Risch","given":"Anita C.","non-dropping-particle":"","parse-names":false,"suffix":""},{"dropping-particle":"","family":"Schuetz","given":"Martin","non-dropping-particle":"","parse-names":false,"suffix":""},{"dropping-particle":"","family":"Smith","given":"Melinda D.","non-dropping-particle":"","parse-names":false,"suffix":""},{"dropping-particle":"","family":"Stevens","given":"Carly J.","non-dropping-particle":"","parse-names":false,"suffix":""},{"dropping-particle":"","family":"Sullivan","given":"Lauren L.","non-dropping-particle":"","parse-names":false,"suffix":""},{"dropping-particle":"","family":"Williams","given":"Ryan J.","non-dropping-particle":"","parse-names":false,"suffix":""},{"dropping-particle":"","family":"Wragg","given":"Peter D.","non-dropping-particle":"","parse-names":false,"suffix":""},{"dropping-particle":"","family":"Wright","given":"Justin P.","non-dropping-particle":"","parse-names":false,"suffix":""},{"dropping-particle":"","family":"Yang","given":"Louie H.","non-dropping-particle":"","parse-names":false,"suffix":""}],"container-title":"Nature","id":"ITEM-2","issue":"7497","issued":{"date-parts":[["2014","4","9"]]},"page":"517-520","title":"Herbivores and nutrients control grassland plant diversity via light limitation","type":"article-journal","volume":"508"},"uris":["http://www.mendeley.com/documents/?uuid=2a42bb9a-60d1-4a37-8013-8fecdd6a9da2"]}],"mendeley":{"formattedCitation":"(8, 42)","plainTextFormattedCitation":"(8, 42)","previouslyFormattedCitation":"(8, 42)"},"properties":{"noteIndex":0},"schema":"https://github.com/citation-style-language/schema/raw/master/csl-citation.json"}</w:instrText>
      </w:r>
      <w:r w:rsidRPr="00FC1667">
        <w:rPr>
          <w:rFonts w:asciiTheme="minorHAnsi" w:hAnsiTheme="minorHAnsi"/>
          <w:lang w:val="en-GB"/>
        </w:rPr>
        <w:fldChar w:fldCharType="separate"/>
      </w:r>
      <w:r w:rsidR="000A77DA" w:rsidRPr="00FC1667">
        <w:rPr>
          <w:rFonts w:asciiTheme="minorHAnsi" w:hAnsiTheme="minorHAnsi"/>
          <w:noProof/>
          <w:lang w:val="en-GB"/>
        </w:rPr>
        <w:t>(8, 42)</w:t>
      </w:r>
      <w:r w:rsidRPr="00FC1667">
        <w:rPr>
          <w:rFonts w:asciiTheme="minorHAnsi" w:hAnsiTheme="minorHAnsi"/>
          <w:lang w:val="en-GB"/>
        </w:rPr>
        <w:fldChar w:fldCharType="end"/>
      </w:r>
      <w:r w:rsidRPr="00FC1667">
        <w:rPr>
          <w:rFonts w:asciiTheme="minorHAnsi" w:hAnsiTheme="minorHAnsi"/>
          <w:lang w:val="en-GB"/>
        </w:rPr>
        <w:t xml:space="preserve">. One above-canopy and two perpendicular ground level measurements were made in each plot using a 1-m light ceptometer. Proportion of PAR was calculated as the ratio of the average ground level and the incident above-canopy PAR readings. </w:t>
      </w:r>
    </w:p>
    <w:p w14:paraId="6979A0B0" w14:textId="6AE28759" w:rsidR="00E9377B"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i/>
          <w:lang w:val="en-GB"/>
        </w:rPr>
        <w:t>Soil covariates.</w:t>
      </w:r>
      <w:r w:rsidRPr="00FC1667">
        <w:rPr>
          <w:rFonts w:asciiTheme="minorHAnsi" w:hAnsiTheme="minorHAnsi"/>
          <w:lang w:val="en-GB"/>
        </w:rPr>
        <w:t xml:space="preserve"> We measured soil chemical properties at the plot level at the beginning of the experiment in 37 of the 45 sites (Table S1). In each plot, two 2.5 cm diameter x 10 cm depth soil cores, free of litter and vegetation, were collected, combined, homogenized, air-dried and shipped to a single laboratory (A&amp;L Laboratories, Memphis, Tennessee, USA) for analysis using standard methods. In particular, we measured soil pH, N:P ratio, total N (%), extractable P (ppm), extractable K (ppm), Calcium (Ca, ppm), Magnesium (Mg, ppm), Sulfur (S, ppm), Sodium (Na, ppm), Manganese (Mn, ppm), Iron (Fe, ppm), Copper (Cu, ppm), and Boron (B, ppm) (see </w:t>
      </w:r>
      <w:hyperlink r:id="rId13" w:history="1">
        <w:r w:rsidRPr="00FC1667">
          <w:rPr>
            <w:rStyle w:val="Hyperlink"/>
            <w:rFonts w:asciiTheme="minorHAnsi" w:hAnsiTheme="minorHAnsi"/>
            <w:lang w:val="en-GB"/>
          </w:rPr>
          <w:t>http://www.nutnet.org/exp_protocol</w:t>
        </w:r>
      </w:hyperlink>
      <w:r w:rsidRPr="00FC1667">
        <w:rPr>
          <w:rFonts w:asciiTheme="minorHAnsi" w:hAnsiTheme="minorHAnsi"/>
          <w:lang w:val="en-GB"/>
        </w:rPr>
        <w:t xml:space="preserve">; see </w:t>
      </w:r>
      <w:r w:rsidRPr="00FC1667">
        <w:rPr>
          <w:rFonts w:asciiTheme="minorHAnsi" w:hAnsiTheme="minorHAnsi"/>
          <w:lang w:val="en-GB"/>
        </w:rPr>
        <w:fldChar w:fldCharType="begin" w:fldLock="1"/>
      </w:r>
      <w:r w:rsidR="00FE569C" w:rsidRPr="00FC1667">
        <w:rPr>
          <w:rFonts w:asciiTheme="minorHAnsi" w:hAnsiTheme="minorHAnsi"/>
          <w:lang w:val="en-GB"/>
        </w:rPr>
        <w:instrText>ADDIN CSL_CITATION {"citationItems":[{"id":"ITEM-1","itemData":{"DOI":"10.1111/2041-210X.12125","ISBN":"2041-210X","ISSN":"2041210X","PMID":"21281419","abstract":"1.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08bd0cf1-0cb7-4344-8daa-447974d7d354"]}],"mendeley":{"formattedCitation":"(42)","plainTextFormattedCitation":"(42)","previouslyFormattedCitation":"(42)"},"properties":{"noteIndex":0},"schema":"https://github.com/citation-style-language/schema/raw/master/csl-citation.json"}</w:instrText>
      </w:r>
      <w:r w:rsidRPr="00FC1667">
        <w:rPr>
          <w:rFonts w:asciiTheme="minorHAnsi" w:hAnsiTheme="minorHAnsi"/>
          <w:lang w:val="en-GB"/>
        </w:rPr>
        <w:fldChar w:fldCharType="separate"/>
      </w:r>
      <w:r w:rsidR="000A77DA" w:rsidRPr="00FC1667">
        <w:rPr>
          <w:rFonts w:asciiTheme="minorHAnsi" w:hAnsiTheme="minorHAnsi"/>
          <w:noProof/>
          <w:lang w:val="en-GB"/>
        </w:rPr>
        <w:t>(42)</w:t>
      </w:r>
      <w:r w:rsidRPr="00FC1667">
        <w:rPr>
          <w:rFonts w:asciiTheme="minorHAnsi" w:hAnsiTheme="minorHAnsi"/>
          <w:lang w:val="en-GB"/>
        </w:rPr>
        <w:fldChar w:fldCharType="end"/>
      </w:r>
      <w:r w:rsidRPr="00FC1667">
        <w:rPr>
          <w:rFonts w:asciiTheme="minorHAnsi" w:hAnsiTheme="minorHAnsi"/>
          <w:lang w:val="en-GB"/>
        </w:rPr>
        <w:t xml:space="preserve"> for further details).</w:t>
      </w:r>
    </w:p>
    <w:p w14:paraId="7A1674AC" w14:textId="4FA06D35" w:rsidR="00E9377B"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i/>
          <w:lang w:val="en-GB"/>
        </w:rPr>
        <w:t>Climatic covariates.</w:t>
      </w:r>
      <w:r w:rsidRPr="00FC1667">
        <w:rPr>
          <w:rFonts w:asciiTheme="minorHAnsi" w:hAnsiTheme="minorHAnsi"/>
          <w:lang w:val="en-GB"/>
        </w:rPr>
        <w:t xml:space="preserve"> Mean annual precipitation (MAP, mm), mean annual temperature (MAT, °C), and aridity index (AI) were derived from WorldClim</w:t>
      </w:r>
      <w:r w:rsidR="00AB4F44" w:rsidRPr="00FC1667">
        <w:rPr>
          <w:rFonts w:asciiTheme="minorHAnsi" w:hAnsiTheme="minorHAnsi"/>
          <w:lang w:val="en-GB"/>
        </w:rPr>
        <w:t xml:space="preserve"> </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{"citationItems":[{"id":"ITEM-1","itemData":{"author":[{"dropping-particle":"","family":"Hijmans","given":"R. J.","non-dropping-particle":"","parse-names":false,"suffix":""},{"dropping-particle":"","family":"Cameron","given":"S.","non-dropping-particle":"","parse-names":false,"suffix":""},{"dropping-particle":"","family":"Parra","given":"J.","non-dropping-particle":"","parse-names":false,"suffix":""},{"dropping-particle":"","family":"Jarvis","given":"A.","non-dropping-particle":"","parse-names":false,"suffix":""},{"dropping-particle":"","family":"Richardson","given":"K.","non-dropping-particle":"","parse-names":false,"suffix":""}],"id":"ITEM-1","issued":{"date-parts":[["2005"]]},"page":"https://www.worldclim.org","title":"WorldClim-global climate data.","type":"article"},"uris":["http://www.mendeley.com/documents/?uuid=89526654-9ae1-40e6-af03-527a1d35af61","http://www.mendeley.com/documents/?uuid=e63fa05e-990c-4503-8b0f-941abf40a146"]}],"mendeley":{"formattedCitation":"(73)","plainTextFormattedCitation":"(73)","previouslyFormattedCitation":"(73)"},"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(73)</w:t>
      </w:r>
      <w:r w:rsidRPr="00FC1667">
        <w:rPr>
          <w:rFonts w:asciiTheme="minorHAnsi" w:hAnsiTheme="minorHAnsi"/>
          <w:lang w:val="en-GB"/>
        </w:rPr>
        <w:fldChar w:fldCharType="end"/>
      </w:r>
      <w:r w:rsidRPr="00FC1667">
        <w:rPr>
          <w:rFonts w:asciiTheme="minorHAnsi" w:hAnsiTheme="minorHAnsi"/>
          <w:lang w:val="en-GB"/>
        </w:rPr>
        <w:t xml:space="preserve"> based on site location </w:t>
      </w:r>
      <w:r w:rsidRPr="00FC1667">
        <w:rPr>
          <w:rFonts w:asciiTheme="minorHAnsi" w:hAnsiTheme="minorHAnsi"/>
          <w:lang w:val="en-GB"/>
        </w:rPr>
        <w:fldChar w:fldCharType="begin" w:fldLock="1"/>
      </w:r>
      <w:r w:rsidR="00FE569C" w:rsidRPr="00FC1667">
        <w:rPr>
          <w:rFonts w:asciiTheme="minorHAnsi" w:hAnsiTheme="minorHAnsi"/>
          <w:lang w:val="en-GB"/>
        </w:rPr>
        <w:instrText>ADDIN CSL_CITATION {"citationItems":[{"id":"ITEM-1","itemData":{"DOI":"10.1111/2041-210X.12125","ISBN":"2041-210X","ISSN":"2041210X","PMID":"21281419","abstract":"1. Advancing the field of ecology relies on understanding generalities and developing theories based on empirical and functional relationships that integrate across organismaltoglobalspatial scales andspantemporalscales. Significant advances in predicting responses of ecological communities to globally extensive anthropogenic per- turbations, for example, require understanding the role of environmental context in determining outcomes, which in turn requires standardized experiments across sites and regions. Distributed collaborative experiments can lead to high-impact advances that would otherwise be unachievable. 2. Here,we provide specific advice and considerations relevant to researchers interested in employing this emerg- ing approach using as a case study our experience developing and running the Nutrient Network, a globally distributed experimental network (currently &gt;75 sites in 17 countries) that arose from a grassroots, cooperative research effort. 3. We clarify the design, goals and function of theNutrient Network as a model to empower others in the scien- tific community to employ distributed experiments to advance our predictive understanding of global-scale ecological trends and responses. 4. Our experiences to date demonstrate that globally distributed experimental science need not be prohibitively expensive or time-consuming on a per capita basis and is not limited to senior scientists or countrieswhere science is well funded.While distributed experiments are not a panacea for understanding ecological systems, they can substantially complement existing approaches.","author":[{"dropping-particle":"","family":"Borer","given":"Elizabeth T.","non-dropping-particle":"","parse-names":false,"suffix":""},{"dropping-particle":"","family":"Harpole","given":"W. Stanley","non-dropping-particle":"","parse-names":false,"suffix":""},{"dropping-particle":"","family":"Adler","given":"Peter B.","non-dropping-particle":"","parse-names":false,"suffix":""},{"dropping-particle":"","family":"Lind","given":"Eric M.","non-dropping-particle":"","parse-names":false,"suffix":""},{"dropping-particle":"","family":"Orrock","given":"John L.","non-dropping-particle":"","parse-names":false,"suffix":""},{"dropping-particle":"","family":"Seabloom","given":"Eric W.","non-dropping-particle":"","parse-names":false,"suffix":""},{"dropping-particle":"","family":"Smith","given":"Melinda D.","non-dropping-particle":"","parse-names":false,"suffix":""}],"container-title":"Methods in Ecology and Evolution","id":"ITEM-1","issue":"1","issued":{"date-parts":[["2014"]]},"page":"65-73","title":"Finding generality in ecology: A model for globally distributed experiments","type":"article-journal","volume":"5"},"uris":["http://www.mendeley.com/documents/?uuid=08bd0cf1-0cb7-4344-8daa-447974d7d354"]}],"mendeley":{"formattedCitation":"(42)","plainTextFormattedCitation":"(42)","previouslyFormattedCitation":"(42)"},"properties":{"noteIndex":0},"schema":"https://github.com/citation-style-language/schema/raw/master/csl-citation.json"}</w:instrText>
      </w:r>
      <w:r w:rsidRPr="00FC1667">
        <w:rPr>
          <w:rFonts w:asciiTheme="minorHAnsi" w:hAnsiTheme="minorHAnsi"/>
          <w:lang w:val="en-GB"/>
        </w:rPr>
        <w:fldChar w:fldCharType="separate"/>
      </w:r>
      <w:r w:rsidR="000A77DA" w:rsidRPr="00FC1667">
        <w:rPr>
          <w:rFonts w:asciiTheme="minorHAnsi" w:hAnsiTheme="minorHAnsi"/>
          <w:noProof/>
          <w:lang w:val="en-GB"/>
        </w:rPr>
        <w:t>(42)</w:t>
      </w:r>
      <w:r w:rsidRPr="00FC1667">
        <w:rPr>
          <w:rFonts w:asciiTheme="minorHAnsi" w:hAnsiTheme="minorHAnsi"/>
          <w:lang w:val="en-GB"/>
        </w:rPr>
        <w:fldChar w:fldCharType="end"/>
      </w:r>
      <w:r w:rsidRPr="00FC1667">
        <w:rPr>
          <w:rFonts w:asciiTheme="minorHAnsi" w:hAnsiTheme="minorHAnsi"/>
          <w:lang w:val="en-GB"/>
        </w:rPr>
        <w:t xml:space="preserve">. </w:t>
      </w:r>
    </w:p>
    <w:p w14:paraId="5471B515" w14:textId="5F047124" w:rsidR="00BF5385" w:rsidRPr="00FC1667" w:rsidRDefault="00E9377B" w:rsidP="00E9377B">
      <w:pPr>
        <w:autoSpaceDE w:val="0"/>
        <w:autoSpaceDN w:val="0"/>
        <w:adjustRightInd w:val="0"/>
        <w:spacing w:after="120" w:line="240" w:lineRule="auto"/>
        <w:rPr>
          <w:rFonts w:asciiTheme="minorHAnsi" w:hAnsiTheme="minorHAnsi"/>
          <w:lang w:val="en-GB"/>
        </w:rPr>
      </w:pPr>
      <w:r w:rsidRPr="00FC1667">
        <w:rPr>
          <w:rFonts w:asciiTheme="minorHAnsi" w:hAnsiTheme="minorHAnsi"/>
          <w:b/>
          <w:lang w:val="en-GB"/>
        </w:rPr>
        <w:t>Statistical analyses</w:t>
      </w:r>
      <w:r w:rsidRPr="00FC1667">
        <w:rPr>
          <w:rFonts w:asciiTheme="minorHAnsi" w:hAnsiTheme="minorHAnsi"/>
          <w:lang w:val="en-GB"/>
        </w:rPr>
        <w:t xml:space="preserve">. All analyses were conducted using R version R-3.4.0 (R Core Team, 2017). We used mixed effect-models </w:t>
      </w:r>
      <w:r w:rsidRPr="00FC1667">
        <w:rPr>
          <w:rFonts w:asciiTheme="minorHAnsi" w:hAnsiTheme="minorHAnsi"/>
          <w:lang w:val="en-GB"/>
        </w:rPr>
        <w:fldChar w:fldCharType="begin" w:fldLock="1"/>
      </w:r>
      <w:r w:rsidR="00434938" w:rsidRPr="00FC1667">
        <w:rPr>
          <w:rFonts w:asciiTheme="minorHAnsi" w:hAnsiTheme="minorHAnsi"/>
          <w:lang w:val="en-GB"/>
        </w:rPr>
        <w:instrText>ADDIN CSL_CITATION {"citationItems":[{"id":"ITEM-1","itemData":{"ISBN":"9780387227474","author":[{"dropping-particle":"","family":"Pinheiro","given":"J C","non-dropping-particle":"","parse-names":false,"suffix":""},{"dropping-particle":"","family":"Bates","given":"D M","non-dropping-particle":"","parse-names":false,"suffix":""}],"id":"ITEM-1","issued":{"date-parts":[["2000"]]},"page":"537","title":"Mixed-Effects Models in S and S-PLUS","type":"article-journal"},"uris":["http://www.mendeley.com/documents/?uuid=c7a19ede-f1ca-4359-985e-ac7f47a19990"]},{"id":"ITEM-2","itemData":{"DOI":"10.1007/978-0-387-87458-6","ISBN":"9780387874586","ISSN":"00335770","PMID":"20829683","abstract":"Most environmental collected data are measured repeatedly over time, or space and this requires the use of GLMM or GAMM methods. This book discusses advanced statistical methods that can be used to analyse ecological data. It revises regression, GAM and GLM, and discusses dealing with spatial or temporal dependencies and nested data.","author":[{"dropping-particle":"","family":"Zuur","given":"Alain F.","non-dropping-particle":"","parse-names":false,"suffix":""},{"dropping-particle":"","family":"Ieno","given":"Elena N.","non-dropping-particle":"","parse-names":false,"suffix":""},{"dropping-particle":"","family":"Walker","given":"Neil J.","non-dropping-particle":"","parse-names":false,"suffix":""},{"dropping-particle":"","family":"Saveliev","given":"Anatoly a","non-dropping-particle":"","parse-names":false,"suffix":""},{"dropping-particle":"","family":"Smith","given":"Graham M.","non-dropping-particle":"","parse-names":false,"suffix":""},{"dropping-particle":"","family":"Ebooks Corporation.","given":"","non-dropping-particle":"","parse-names":false,"suffix":""}],"container-title":"Statistics for Biology and Health","id":"ITEM-2","issue":"2006","issued":{"date-parts":[["2009"]]},"page":"579 p.","title":"Mixed Effects Models and Extensions in Ecology with R","type":"article-journal"},"uris":["http://www.mendeley.com/documents/?uuid=2f49a65e-766f-46f2-a76f-1dd256af9b60"]}],"mendeley":{"formattedCitation":"(50, 52)","plainTextFormattedCitation":"(50, 52)","previouslyFormattedCitation":"(50, 52)"},"properties":{"noteIndex":0},"schema":"https://github.com/citation-style-language/schema/raw/master/csl-citation.json"}</w:instrText>
      </w:r>
      <w:r w:rsidRPr="00FC1667">
        <w:rPr>
          <w:rFonts w:asciiTheme="minorHAnsi" w:hAnsiTheme="minorHAnsi"/>
          <w:lang w:val="en-GB"/>
        </w:rPr>
        <w:fldChar w:fldCharType="separate"/>
      </w:r>
      <w:r w:rsidR="00434938" w:rsidRPr="00FC1667">
        <w:rPr>
          <w:rFonts w:asciiTheme="minorHAnsi" w:hAnsiTheme="minorHAnsi"/>
          <w:noProof/>
          <w:lang w:val="en-GB"/>
        </w:rPr>
        <w:t>(50, 52)</w:t>
      </w:r>
      <w:r w:rsidRPr="00FC1667">
        <w:rPr>
          <w:rFonts w:asciiTheme="minorHAnsi" w:hAnsiTheme="minorHAnsi"/>
          <w:lang w:val="en-GB"/>
        </w:rPr>
        <w:fldChar w:fldCharType="end"/>
      </w:r>
      <w:r w:rsidRPr="00FC1667">
        <w:rPr>
          <w:rFonts w:asciiTheme="minorHAnsi" w:hAnsiTheme="minorHAnsi"/>
          <w:lang w:val="en-GB"/>
        </w:rPr>
        <w:t xml:space="preserve"> to evaluate the effect of nutrient treatments and community or soil covariates on N-fixing legume LR-cover, LR-richness and LR-biomass.</w:t>
      </w:r>
      <w:r w:rsidRPr="00FC1667" w:rsidDel="00F102D2">
        <w:rPr>
          <w:rFonts w:asciiTheme="minorHAnsi" w:hAnsiTheme="minorHAnsi"/>
          <w:lang w:val="en-GB"/>
        </w:rPr>
        <w:t xml:space="preserve"> </w:t>
      </w:r>
      <w:r w:rsidRPr="00FC1667">
        <w:rPr>
          <w:rFonts w:asciiTheme="minorHAnsi" w:hAnsiTheme="minorHAnsi"/>
          <w:lang w:val="en-GB"/>
        </w:rPr>
        <w:t xml:space="preserve">Models included nutrient addition and covariates as fixed effects and block within sites as nested random effects (see below). In all cases, we analyzed data from the third and last measured year (3, 4, 5 or 6) separately. We included experiment duration (i.e. years under treatment) as a co-variate but it was never significant, so we do not report it. </w:t>
      </w:r>
      <w:r w:rsidRPr="00FC1667">
        <w:rPr>
          <w:rFonts w:asciiTheme="minorHAnsi" w:hAnsiTheme="minorHAnsi" w:cs="TimesNewRoman"/>
          <w:lang w:val="en-GB"/>
        </w:rPr>
        <w:t xml:space="preserve">Initial cover of N-fixing legumes was significantly positively correlated with legume biomass and richness (Spearman correlation: r=0.88 and r=0.60, respectively), as were their respective LRs (r=0.58, r=0.28). </w:t>
      </w:r>
      <w:r w:rsidRPr="00FC1667">
        <w:rPr>
          <w:rFonts w:asciiTheme="minorHAnsi" w:hAnsiTheme="minorHAnsi"/>
          <w:lang w:val="en-GB"/>
        </w:rPr>
        <w:t xml:space="preserve">Given that we included sites </w:t>
      </w:r>
      <w:r w:rsidR="00AB4F44" w:rsidRPr="00FC1667">
        <w:rPr>
          <w:rFonts w:asciiTheme="minorHAnsi" w:hAnsiTheme="minorHAnsi"/>
          <w:lang w:val="en-GB"/>
        </w:rPr>
        <w:t>based on</w:t>
      </w:r>
      <w:r w:rsidRPr="00FC1667">
        <w:rPr>
          <w:rFonts w:asciiTheme="minorHAnsi" w:hAnsiTheme="minorHAnsi"/>
          <w:lang w:val="en-GB"/>
        </w:rPr>
        <w:t xml:space="preserve"> legume presence at the site level, not all plots within a site had initial legume cover. </w:t>
      </w:r>
    </w:p>
    <w:p w14:paraId="4A86EA89" w14:textId="7120A6A8" w:rsidR="00E9377B" w:rsidRPr="00FC1667" w:rsidRDefault="00E9377B" w:rsidP="00DE3756">
      <w:pPr>
        <w:autoSpaceDE w:val="0"/>
        <w:autoSpaceDN w:val="0"/>
        <w:adjustRightInd w:val="0"/>
        <w:spacing w:after="120" w:line="240" w:lineRule="auto"/>
        <w:ind w:firstLine="708"/>
        <w:rPr>
          <w:rFonts w:asciiTheme="minorHAnsi" w:hAnsiTheme="minorHAnsi"/>
          <w:lang w:val="en-GB"/>
        </w:rPr>
      </w:pPr>
      <w:r w:rsidRPr="00FC1667">
        <w:rPr>
          <w:rFonts w:asciiTheme="minorHAnsi" w:hAnsiTheme="minorHAnsi"/>
          <w:lang w:val="en-GB"/>
        </w:rPr>
        <w:t xml:space="preserve">To evaluate possible bias originating from these differences, we tested the same models considering only </w:t>
      </w:r>
      <w:r w:rsidR="00DE3756" w:rsidRPr="00FC1667">
        <w:rPr>
          <w:rFonts w:asciiTheme="minorHAnsi" w:hAnsiTheme="minorHAnsi"/>
          <w:lang w:val="en-GB"/>
        </w:rPr>
        <w:t xml:space="preserve">those </w:t>
      </w:r>
      <w:r w:rsidRPr="00FC1667">
        <w:rPr>
          <w:rFonts w:asciiTheme="minorHAnsi" w:hAnsiTheme="minorHAnsi"/>
          <w:lang w:val="en-GB"/>
        </w:rPr>
        <w:t xml:space="preserve">plots that initially contained legumes. Results did not differ qualitatively across these subsets of the data, and we present results of models fitted with the larger data set. </w:t>
      </w:r>
      <w:r w:rsidRPr="00FC1667">
        <w:rPr>
          <w:rFonts w:asciiTheme="minorHAnsi" w:hAnsiTheme="minorHAnsi" w:cs="TimesNewRoman"/>
          <w:lang w:val="en-GB"/>
        </w:rPr>
        <w:t xml:space="preserve">Similarly, to avoid excessive zeros and error originating from spatial patchiness (e.g. because cover and biomass were necessarily sampled in different parts of each experimental plot), N-fixing legume biomass was </w:t>
      </w:r>
      <w:r w:rsidR="002F310C" w:rsidRPr="00FC1667">
        <w:rPr>
          <w:rFonts w:asciiTheme="minorHAnsi" w:hAnsiTheme="minorHAnsi" w:cs="TimesNewRoman"/>
          <w:lang w:val="en-GB"/>
        </w:rPr>
        <w:t>analysed</w:t>
      </w:r>
      <w:r w:rsidRPr="00FC1667">
        <w:rPr>
          <w:rFonts w:asciiTheme="minorHAnsi" w:hAnsiTheme="minorHAnsi" w:cs="TimesNewRoman"/>
          <w:lang w:val="en-GB"/>
        </w:rPr>
        <w:t xml:space="preserve"> only in the 26 sites that reported biomass data for at least two years. Moreover, </w:t>
      </w:r>
      <w:r w:rsidRPr="00FC1667">
        <w:rPr>
          <w:rFonts w:asciiTheme="minorHAnsi" w:hAnsiTheme="minorHAnsi"/>
          <w:lang w:val="en-GB"/>
        </w:rPr>
        <w:t xml:space="preserve">to indicate whether N-fixing legume responses differed from other elements of the vegetation, we tested the </w:t>
      </w:r>
      <w:r w:rsidRPr="00FC1667">
        <w:rPr>
          <w:rFonts w:asciiTheme="minorHAnsi" w:hAnsiTheme="minorHAnsi"/>
          <w:lang w:val="en-GB"/>
        </w:rPr>
        <w:lastRenderedPageBreak/>
        <w:t>response of non-N-fixing forbs, graminoids and forbs + graminoids (LR</w:t>
      </w:r>
      <w:r w:rsidRPr="00FC1667">
        <w:rPr>
          <w:rFonts w:asciiTheme="minorHAnsi" w:hAnsiTheme="minorHAnsi"/>
          <w:vertAlign w:val="subscript"/>
          <w:lang w:val="en-GB"/>
        </w:rPr>
        <w:t>F</w:t>
      </w:r>
      <w:r w:rsidRPr="00FC1667">
        <w:rPr>
          <w:rFonts w:asciiTheme="minorHAnsi" w:hAnsiTheme="minorHAnsi"/>
          <w:lang w:val="en-GB"/>
        </w:rPr>
        <w:t xml:space="preserve"> LR</w:t>
      </w:r>
      <w:r w:rsidRPr="00FC1667">
        <w:rPr>
          <w:rFonts w:asciiTheme="minorHAnsi" w:hAnsiTheme="minorHAnsi"/>
          <w:vertAlign w:val="subscript"/>
          <w:lang w:val="en-GB"/>
        </w:rPr>
        <w:t>G</w:t>
      </w:r>
      <w:r w:rsidRPr="00FC1667">
        <w:rPr>
          <w:rFonts w:asciiTheme="minorHAnsi" w:hAnsiTheme="minorHAnsi"/>
          <w:lang w:val="en-GB"/>
        </w:rPr>
        <w:t xml:space="preserve"> and LR</w:t>
      </w:r>
      <w:r w:rsidRPr="00FC1667">
        <w:rPr>
          <w:rFonts w:asciiTheme="minorHAnsi" w:hAnsiTheme="minorHAnsi"/>
          <w:vertAlign w:val="subscript"/>
          <w:lang w:val="en-GB"/>
        </w:rPr>
        <w:t>F+G</w:t>
      </w:r>
      <w:r w:rsidRPr="00FC1667">
        <w:rPr>
          <w:rFonts w:asciiTheme="minorHAnsi" w:hAnsiTheme="minorHAnsi"/>
          <w:lang w:val="en-GB"/>
        </w:rPr>
        <w:t>) using an identical approach.</w:t>
      </w:r>
    </w:p>
    <w:p w14:paraId="3542DA07" w14:textId="437F9454" w:rsidR="002F310C" w:rsidRPr="00FC1667" w:rsidRDefault="00B87DEF" w:rsidP="00DE3756">
      <w:pPr>
        <w:autoSpaceDE w:val="0"/>
        <w:autoSpaceDN w:val="0"/>
        <w:adjustRightInd w:val="0"/>
        <w:spacing w:after="120" w:line="240" w:lineRule="auto"/>
        <w:ind w:firstLine="708"/>
        <w:rPr>
          <w:rFonts w:asciiTheme="minorHAnsi" w:hAnsiTheme="minorHAnsi"/>
          <w:lang w:val="en-US"/>
        </w:rPr>
      </w:pPr>
      <w:r w:rsidRPr="00FC1667">
        <w:rPr>
          <w:rFonts w:asciiTheme="minorHAnsi" w:hAnsiTheme="minorHAnsi"/>
          <w:lang w:val="en-US"/>
        </w:rPr>
        <w:t xml:space="preserve">We also </w:t>
      </w:r>
      <w:r w:rsidR="00DE3756" w:rsidRPr="00FC1667">
        <w:rPr>
          <w:rFonts w:asciiTheme="minorHAnsi" w:hAnsiTheme="minorHAnsi"/>
          <w:lang w:val="en-US"/>
        </w:rPr>
        <w:t>analyzed</w:t>
      </w:r>
      <w:r w:rsidRPr="00FC1667">
        <w:rPr>
          <w:rFonts w:asciiTheme="minorHAnsi" w:hAnsiTheme="minorHAnsi"/>
          <w:lang w:val="en-US"/>
        </w:rPr>
        <w:t xml:space="preserve"> </w:t>
      </w:r>
      <w:r w:rsidR="00FD7BB1" w:rsidRPr="00FC1667">
        <w:rPr>
          <w:rFonts w:asciiTheme="minorHAnsi" w:hAnsiTheme="minorHAnsi"/>
          <w:lang w:val="en-US"/>
        </w:rPr>
        <w:t xml:space="preserve">results </w:t>
      </w:r>
      <w:r w:rsidR="00E50B05" w:rsidRPr="00FC1667">
        <w:rPr>
          <w:rFonts w:asciiTheme="minorHAnsi" w:hAnsiTheme="minorHAnsi"/>
          <w:lang w:val="en-US"/>
        </w:rPr>
        <w:t xml:space="preserve">using </w:t>
      </w:r>
      <w:r w:rsidR="00FD7BB1" w:rsidRPr="00FC1667">
        <w:rPr>
          <w:rFonts w:asciiTheme="minorHAnsi" w:hAnsiTheme="minorHAnsi"/>
          <w:lang w:val="en-US"/>
        </w:rPr>
        <w:t xml:space="preserve">the </w:t>
      </w:r>
      <w:r w:rsidR="00A4784A" w:rsidRPr="00FC1667">
        <w:rPr>
          <w:rFonts w:asciiTheme="minorHAnsi" w:hAnsiTheme="minorHAnsi"/>
          <w:lang w:val="en-US"/>
        </w:rPr>
        <w:t>absolute</w:t>
      </w:r>
      <w:r w:rsidR="00E50B05" w:rsidRPr="00FC1667">
        <w:rPr>
          <w:rFonts w:asciiTheme="minorHAnsi" w:hAnsiTheme="minorHAnsi"/>
          <w:lang w:val="en-US"/>
        </w:rPr>
        <w:t xml:space="preserve"> (non-ln-transformed) </w:t>
      </w:r>
      <w:r w:rsidR="00FD7BB1" w:rsidRPr="00FC1667">
        <w:rPr>
          <w:rFonts w:asciiTheme="minorHAnsi" w:hAnsiTheme="minorHAnsi"/>
          <w:lang w:val="en-US"/>
        </w:rPr>
        <w:t xml:space="preserve">cover, richness or biomass </w:t>
      </w:r>
      <w:r w:rsidR="00E50B05" w:rsidRPr="00FC1667">
        <w:rPr>
          <w:rFonts w:asciiTheme="minorHAnsi" w:hAnsiTheme="minorHAnsi"/>
          <w:lang w:val="en-US"/>
        </w:rPr>
        <w:t>values</w:t>
      </w:r>
      <w:r w:rsidR="00FD7BB1" w:rsidRPr="00FC1667">
        <w:rPr>
          <w:rFonts w:asciiTheme="minorHAnsi" w:hAnsiTheme="minorHAnsi"/>
          <w:lang w:val="en-US"/>
        </w:rPr>
        <w:t xml:space="preserve">. </w:t>
      </w:r>
      <w:r w:rsidR="007457A0" w:rsidRPr="00FC1667">
        <w:rPr>
          <w:rFonts w:asciiTheme="minorHAnsi" w:hAnsiTheme="minorHAnsi"/>
          <w:lang w:val="en-US"/>
        </w:rPr>
        <w:t xml:space="preserve">As </w:t>
      </w:r>
      <w:r w:rsidRPr="00FC1667">
        <w:rPr>
          <w:rFonts w:asciiTheme="minorHAnsi" w:hAnsiTheme="minorHAnsi"/>
          <w:lang w:val="en-US"/>
        </w:rPr>
        <w:t xml:space="preserve">with </w:t>
      </w:r>
      <w:r w:rsidR="00FD7BB1" w:rsidRPr="00FC1667">
        <w:rPr>
          <w:rFonts w:asciiTheme="minorHAnsi" w:hAnsiTheme="minorHAnsi"/>
          <w:lang w:val="en-US"/>
        </w:rPr>
        <w:t xml:space="preserve">LR, we </w:t>
      </w:r>
      <w:r w:rsidRPr="00FC1667">
        <w:rPr>
          <w:rFonts w:asciiTheme="minorHAnsi" w:hAnsiTheme="minorHAnsi"/>
          <w:lang w:val="en-US"/>
        </w:rPr>
        <w:t>analyzed</w:t>
      </w:r>
      <w:r w:rsidR="00FD7BB1" w:rsidRPr="00FC1667">
        <w:rPr>
          <w:rFonts w:asciiTheme="minorHAnsi" w:hAnsiTheme="minorHAnsi"/>
          <w:lang w:val="en-US"/>
        </w:rPr>
        <w:t xml:space="preserve"> these data </w:t>
      </w:r>
      <w:r w:rsidR="00E50B05" w:rsidRPr="00FC1667">
        <w:rPr>
          <w:rFonts w:asciiTheme="minorHAnsi" w:hAnsiTheme="minorHAnsi"/>
          <w:lang w:val="en-US"/>
        </w:rPr>
        <w:t xml:space="preserve">using the </w:t>
      </w:r>
      <w:r w:rsidR="002F310C" w:rsidRPr="00FC1667">
        <w:rPr>
          <w:rFonts w:asciiTheme="minorHAnsi" w:hAnsiTheme="minorHAnsi"/>
          <w:lang w:val="en-US"/>
        </w:rPr>
        <w:t xml:space="preserve">factorial </w:t>
      </w:r>
      <w:r w:rsidR="00E50B05" w:rsidRPr="00FC1667">
        <w:rPr>
          <w:rFonts w:asciiTheme="minorHAnsi" w:hAnsiTheme="minorHAnsi"/>
          <w:lang w:val="en-US"/>
        </w:rPr>
        <w:t xml:space="preserve">design </w:t>
      </w:r>
      <w:r w:rsidR="00FD7BB1" w:rsidRPr="00FC1667">
        <w:rPr>
          <w:rFonts w:asciiTheme="minorHAnsi" w:hAnsiTheme="minorHAnsi"/>
          <w:lang w:val="en-US"/>
        </w:rPr>
        <w:t>or as eight</w:t>
      </w:r>
      <w:r w:rsidR="00E50B05" w:rsidRPr="00FC1667">
        <w:rPr>
          <w:rFonts w:asciiTheme="minorHAnsi" w:hAnsiTheme="minorHAnsi"/>
          <w:lang w:val="en-US"/>
        </w:rPr>
        <w:t xml:space="preserve"> independent</w:t>
      </w:r>
      <w:r w:rsidR="00FD7BB1" w:rsidRPr="00FC1667">
        <w:rPr>
          <w:rFonts w:asciiTheme="minorHAnsi" w:hAnsiTheme="minorHAnsi"/>
          <w:lang w:val="en-US"/>
        </w:rPr>
        <w:t xml:space="preserve"> </w:t>
      </w:r>
      <w:r w:rsidR="002F310C" w:rsidRPr="00FC1667">
        <w:rPr>
          <w:rFonts w:asciiTheme="minorHAnsi" w:hAnsiTheme="minorHAnsi"/>
          <w:lang w:val="en-US"/>
        </w:rPr>
        <w:t>treatment</w:t>
      </w:r>
      <w:r w:rsidR="00E50B05" w:rsidRPr="00FC1667">
        <w:rPr>
          <w:rFonts w:asciiTheme="minorHAnsi" w:hAnsiTheme="minorHAnsi"/>
          <w:lang w:val="en-US"/>
        </w:rPr>
        <w:t>s</w:t>
      </w:r>
      <w:r w:rsidR="00FD7BB1" w:rsidRPr="00FC1667">
        <w:rPr>
          <w:rFonts w:asciiTheme="minorHAnsi" w:hAnsiTheme="minorHAnsi"/>
          <w:lang w:val="en-US"/>
        </w:rPr>
        <w:t xml:space="preserve">. We used </w:t>
      </w:r>
      <w:r w:rsidR="002F310C" w:rsidRPr="00FC1667">
        <w:rPr>
          <w:rFonts w:asciiTheme="minorHAnsi" w:hAnsiTheme="minorHAnsi"/>
          <w:lang w:val="en-US"/>
        </w:rPr>
        <w:t>initial cover, richness</w:t>
      </w:r>
      <w:r w:rsidR="00FD7BB1" w:rsidRPr="00FC1667">
        <w:rPr>
          <w:rFonts w:asciiTheme="minorHAnsi" w:hAnsiTheme="minorHAnsi"/>
          <w:lang w:val="en-US"/>
        </w:rPr>
        <w:t xml:space="preserve"> or biomass</w:t>
      </w:r>
      <w:r w:rsidR="002F310C" w:rsidRPr="00FC1667">
        <w:rPr>
          <w:rFonts w:asciiTheme="minorHAnsi" w:hAnsiTheme="minorHAnsi"/>
          <w:lang w:val="en-US"/>
        </w:rPr>
        <w:t xml:space="preserve"> as </w:t>
      </w:r>
      <w:r w:rsidRPr="00FC1667">
        <w:rPr>
          <w:rFonts w:asciiTheme="minorHAnsi" w:hAnsiTheme="minorHAnsi"/>
          <w:lang w:val="en-US"/>
        </w:rPr>
        <w:t>covariates</w:t>
      </w:r>
      <w:r w:rsidR="002F310C" w:rsidRPr="00FC1667">
        <w:rPr>
          <w:rFonts w:asciiTheme="minorHAnsi" w:hAnsiTheme="minorHAnsi"/>
          <w:lang w:val="en-US"/>
        </w:rPr>
        <w:t xml:space="preserve">. </w:t>
      </w:r>
      <w:r w:rsidRPr="00FC1667">
        <w:rPr>
          <w:rFonts w:asciiTheme="minorHAnsi" w:hAnsiTheme="minorHAnsi"/>
          <w:lang w:val="en-US"/>
        </w:rPr>
        <w:t xml:space="preserve">Covariates were always conserved and </w:t>
      </w:r>
      <w:r w:rsidR="002F310C" w:rsidRPr="00FC1667">
        <w:rPr>
          <w:rFonts w:asciiTheme="minorHAnsi" w:hAnsiTheme="minorHAnsi"/>
          <w:lang w:val="en-US"/>
        </w:rPr>
        <w:t>concurr</w:t>
      </w:r>
      <w:r w:rsidRPr="00FC1667">
        <w:rPr>
          <w:rFonts w:asciiTheme="minorHAnsi" w:hAnsiTheme="minorHAnsi"/>
          <w:lang w:val="en-US"/>
        </w:rPr>
        <w:t xml:space="preserve">ed </w:t>
      </w:r>
      <w:r w:rsidR="002F310C" w:rsidRPr="00FC1667">
        <w:rPr>
          <w:rFonts w:asciiTheme="minorHAnsi" w:hAnsiTheme="minorHAnsi"/>
          <w:lang w:val="en-US"/>
        </w:rPr>
        <w:t xml:space="preserve">with LR </w:t>
      </w:r>
      <w:r w:rsidRPr="00FC1667">
        <w:rPr>
          <w:rFonts w:asciiTheme="minorHAnsi" w:hAnsiTheme="minorHAnsi"/>
          <w:lang w:val="en-US"/>
        </w:rPr>
        <w:t xml:space="preserve">in </w:t>
      </w:r>
      <w:r w:rsidR="002F310C" w:rsidRPr="00FC1667">
        <w:rPr>
          <w:rFonts w:asciiTheme="minorHAnsi" w:hAnsiTheme="minorHAnsi"/>
          <w:lang w:val="en-US"/>
        </w:rPr>
        <w:t xml:space="preserve">accounting for initial values in each plot. </w:t>
      </w:r>
      <w:r w:rsidRPr="00FC1667">
        <w:rPr>
          <w:rFonts w:asciiTheme="minorHAnsi" w:hAnsiTheme="minorHAnsi"/>
          <w:lang w:val="en-US"/>
        </w:rPr>
        <w:t xml:space="preserve">Untransformed and LR analysis </w:t>
      </w:r>
      <w:r w:rsidR="00E50B05" w:rsidRPr="00FC1667">
        <w:rPr>
          <w:rFonts w:asciiTheme="minorHAnsi" w:hAnsiTheme="minorHAnsi"/>
          <w:lang w:val="en-US"/>
        </w:rPr>
        <w:t xml:space="preserve">led to </w:t>
      </w:r>
      <w:r w:rsidRPr="00FC1667">
        <w:rPr>
          <w:rFonts w:asciiTheme="minorHAnsi" w:hAnsiTheme="minorHAnsi"/>
          <w:lang w:val="en-US"/>
        </w:rPr>
        <w:t xml:space="preserve">similar </w:t>
      </w:r>
      <w:r w:rsidR="00E50B05" w:rsidRPr="00FC1667">
        <w:rPr>
          <w:rFonts w:asciiTheme="minorHAnsi" w:hAnsiTheme="minorHAnsi"/>
          <w:lang w:val="en-US"/>
        </w:rPr>
        <w:t>conclusions</w:t>
      </w:r>
      <w:r w:rsidRPr="00FC1667">
        <w:rPr>
          <w:rFonts w:asciiTheme="minorHAnsi" w:hAnsiTheme="minorHAnsi"/>
          <w:lang w:val="en-US"/>
        </w:rPr>
        <w:t>. W</w:t>
      </w:r>
      <w:r w:rsidR="002F310C" w:rsidRPr="00FC1667">
        <w:rPr>
          <w:rFonts w:asciiTheme="minorHAnsi" w:hAnsiTheme="minorHAnsi"/>
          <w:lang w:val="en-US"/>
        </w:rPr>
        <w:t>e opted for the LR approach in the main text</w:t>
      </w:r>
      <w:r w:rsidR="00FD7BB1" w:rsidRPr="00FC1667">
        <w:rPr>
          <w:rFonts w:asciiTheme="minorHAnsi" w:hAnsiTheme="minorHAnsi"/>
          <w:lang w:val="en-US"/>
        </w:rPr>
        <w:t xml:space="preserve"> because</w:t>
      </w:r>
      <w:r w:rsidR="002F310C" w:rsidRPr="00FC1667">
        <w:rPr>
          <w:rFonts w:asciiTheme="minorHAnsi" w:hAnsiTheme="minorHAnsi"/>
          <w:lang w:val="en-US"/>
        </w:rPr>
        <w:t xml:space="preserve"> LR presents the relative change independently of site values, accounts for potential successional trends</w:t>
      </w:r>
      <w:r w:rsidR="00EC1B3D" w:rsidRPr="00FC1667">
        <w:rPr>
          <w:rFonts w:asciiTheme="minorHAnsi" w:hAnsiTheme="minorHAnsi"/>
          <w:lang w:val="en-US"/>
        </w:rPr>
        <w:t xml:space="preserve"> </w:t>
      </w:r>
      <w:r w:rsidR="002F310C" w:rsidRPr="00FC1667">
        <w:rPr>
          <w:rFonts w:asciiTheme="minorHAnsi" w:hAnsiTheme="minorHAnsi"/>
          <w:lang w:val="en-US"/>
        </w:rPr>
        <w:t xml:space="preserve">and is easily comparable with other studies. In addition, LR has better statistical properties and is superior for our experimental structure </w:t>
      </w:r>
      <w:r w:rsidR="008D2DCA" w:rsidRPr="00FC1667">
        <w:rPr>
          <w:rFonts w:asciiTheme="minorHAnsi" w:hAnsiTheme="minorHAnsi"/>
          <w:lang w:val="en-US"/>
        </w:rPr>
        <w:fldChar w:fldCharType="begin" w:fldLock="1"/>
      </w:r>
      <w:r w:rsidR="00434938" w:rsidRPr="00FC1667">
        <w:rPr>
          <w:rFonts w:asciiTheme="minorHAnsi" w:hAnsiTheme="minorHAnsi"/>
          <w:lang w:val="en-US"/>
        </w:rPr>
        <w:instrText>ADDIN CSL_CITATION {"citationItems":[{"id":"ITEM-1","itemData":{"DOI":"10.1890/0012-9658(1999)080[1150:TMAORR]2.0.CO;2","ISBN":"0012-9658","ISSN":"00129658","PMID":"22164829","abstract":"Meta-analysis provides formal statistical techniques for summarizing the results of independent experiments and is increasingly being used in ecology. The response ratio (the ratio of mean outcome in the experimental group to that in the control group) and closely related measures of proportionate change are often used as measures of effect magnitude in ecology. Using these metrics for meta-analysis requires knowledge of their statistical properties, but these have not been previously derived. We give the approximate sampling distribution of the log response ratio, discuss why it is a particularly useful metric for many applications in ecology, and demonstrate how to use it in meta-analysis. The meta-analysis of response-ratio data is illustrated using experimental data on the effects of increased atmospheric CO2 on plant biomass responses.","author":[{"dropping-particle":"V.","family":"Hedges","given":"Larry","non-dropping-particle":"","parse-names":false,"suffix":""},{"dropping-particle":"","family":"Gurevitch","given":"Jessica","non-dropping-particle":"","parse-names":false,"suffix":""},{"dropping-particle":"","family":"Curtis","given":"Peter S.","non-dropping-particle":"","parse-names":false,"suffix":""}],"container-title":"Ecology","id":"ITEM-1","issue":"4","issued":{"date-parts":[["1999","6"]]},"page":"1150-1156","title":"The meta-analysis of response ratios in experimental ecology","type":"article-journal","volume":"80"},"uris":["http://www.mendeley.com/documents/?uuid=5b8e13c4-52d9-4e87-b4cc-a2fa1fbc3ac5"]}],"mendeley":{"formattedCitation":"(48)","plainTextFormattedCitation":"(48)","previouslyFormattedCitation":"(48)"},"properties":{"noteIndex":0},"schema":"https://github.com/citation-style-language/schema/raw/master/csl-citation.json"}</w:instrText>
      </w:r>
      <w:r w:rsidR="008D2DCA" w:rsidRPr="00FC1667">
        <w:rPr>
          <w:rFonts w:asciiTheme="minorHAnsi" w:hAnsiTheme="minorHAnsi"/>
          <w:lang w:val="en-US"/>
        </w:rPr>
        <w:fldChar w:fldCharType="separate"/>
      </w:r>
      <w:r w:rsidR="00434938" w:rsidRPr="00FC1667">
        <w:rPr>
          <w:rFonts w:asciiTheme="minorHAnsi" w:hAnsiTheme="minorHAnsi"/>
          <w:noProof/>
          <w:lang w:val="en-US"/>
        </w:rPr>
        <w:t>(48)</w:t>
      </w:r>
      <w:r w:rsidR="008D2DCA" w:rsidRPr="00FC1667">
        <w:rPr>
          <w:rFonts w:asciiTheme="minorHAnsi" w:hAnsiTheme="minorHAnsi"/>
          <w:lang w:val="en-US"/>
        </w:rPr>
        <w:fldChar w:fldCharType="end"/>
      </w:r>
      <w:r w:rsidR="002F310C" w:rsidRPr="00FC1667">
        <w:rPr>
          <w:rFonts w:asciiTheme="minorHAnsi" w:hAnsiTheme="minorHAnsi"/>
          <w:lang w:val="en-US"/>
        </w:rPr>
        <w:t>.</w:t>
      </w:r>
      <w:r w:rsidRPr="00FC1667">
        <w:rPr>
          <w:rFonts w:asciiTheme="minorHAnsi" w:hAnsiTheme="minorHAnsi"/>
          <w:lang w:val="en-US"/>
        </w:rPr>
        <w:t xml:space="preserve"> Untransformed data is presented in the Supplementary section (</w:t>
      </w:r>
      <w:r w:rsidR="008D2DCA" w:rsidRPr="00FC1667">
        <w:rPr>
          <w:rFonts w:asciiTheme="minorHAnsi" w:hAnsiTheme="minorHAnsi"/>
          <w:lang w:val="en-US"/>
        </w:rPr>
        <w:t>Table S4</w:t>
      </w:r>
      <w:r w:rsidRPr="00FC1667">
        <w:rPr>
          <w:rFonts w:asciiTheme="minorHAnsi" w:hAnsiTheme="minorHAnsi"/>
          <w:lang w:val="en-US"/>
        </w:rPr>
        <w:t xml:space="preserve">). </w:t>
      </w:r>
    </w:p>
    <w:p w14:paraId="34E073F2" w14:textId="1CBD697B" w:rsidR="00E9377B" w:rsidRPr="00FC1667" w:rsidRDefault="00E9377B" w:rsidP="00E9377B">
      <w:pPr>
        <w:autoSpaceDE w:val="0"/>
        <w:autoSpaceDN w:val="0"/>
        <w:adjustRightInd w:val="0"/>
        <w:spacing w:after="120" w:line="240" w:lineRule="auto"/>
        <w:ind w:firstLine="708"/>
        <w:rPr>
          <w:rFonts w:asciiTheme="minorHAnsi" w:hAnsiTheme="minorHAnsi"/>
          <w:lang w:val="en-GB"/>
        </w:rPr>
      </w:pPr>
      <w:r w:rsidRPr="00FC1667">
        <w:rPr>
          <w:rFonts w:asciiTheme="minorHAnsi" w:hAnsiTheme="minorHAnsi"/>
          <w:lang w:val="en-GB"/>
        </w:rPr>
        <w:t xml:space="preserve">To evaluate legume responses to different combinations of nutrient additions, we performed planned contrasts based on </w:t>
      </w:r>
      <w:r w:rsidRPr="00FC1667">
        <w:rPr>
          <w:rFonts w:asciiTheme="minorHAnsi" w:hAnsiTheme="minorHAnsi"/>
          <w:i/>
          <w:lang w:val="en-GB"/>
        </w:rPr>
        <w:t xml:space="preserve">a priori </w:t>
      </w:r>
      <w:r w:rsidRPr="00FC1667">
        <w:rPr>
          <w:rFonts w:asciiTheme="minorHAnsi" w:hAnsiTheme="minorHAnsi"/>
          <w:lang w:val="en-GB"/>
        </w:rPr>
        <w:t xml:space="preserve">questions </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{"citationItems":[{"id":"ITEM-1","itemData":{"DOI":"10.2307/2685241","ISSN":"00031305","abstract":"The mixed model equations as presented by C. R. Henderson offers the base for a methodology that provides flexibility of fitting models with various fixed and random elements with the possible assumption of correlation among random effects. The advantage of teaching analysis of variance applications from this methodology is presented. Particular emphasis is placed upon the relationship between choice of estimable function and inference space","author":[{"dropping-particle":"","family":"McLean","given":"R A","non-dropping-particle":"","parse-names":false,"suffix":""},{"dropping-particle":"","family":"Sanders","given":"W L","non-dropping-particle":"","parse-names":false,"suffix":""},{"dropping-particle":"","family":"Stroup","given":"W W","non-dropping-particle":"","parse-names":false,"suffix":""}],"container-title":"American Statistician","id":"ITEM-1","issue":"1","issued":{"date-parts":[["1991"]]},"page":"54-64","title":"A unified approach to mixed linear models","type":"article-journal","volume":"45"},"uris":["http://www.mendeley.com/documents/?uuid=7948d937-ecb2-404a-b816-c43efb69c44b"]}],"mendeley":{"formattedCitation":"(74)","plainTextFormattedCitation":"(74)","previouslyFormattedCitation":"(74)"},"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(74)</w:t>
      </w:r>
      <w:r w:rsidRPr="00FC1667">
        <w:rPr>
          <w:rFonts w:asciiTheme="minorHAnsi" w:hAnsiTheme="minorHAnsi"/>
          <w:lang w:val="en-GB"/>
        </w:rPr>
        <w:fldChar w:fldCharType="end"/>
      </w:r>
      <w:r w:rsidRPr="00FC1667">
        <w:rPr>
          <w:rFonts w:asciiTheme="minorHAnsi" w:hAnsiTheme="minorHAnsi"/>
          <w:lang w:val="en-GB"/>
        </w:rPr>
        <w:t xml:space="preserve">. </w:t>
      </w:r>
      <w:r w:rsidR="008117BA" w:rsidRPr="00FC1667">
        <w:rPr>
          <w:rFonts w:asciiTheme="minorHAnsi" w:hAnsiTheme="minorHAnsi"/>
          <w:lang w:val="en-GB"/>
        </w:rPr>
        <w:t xml:space="preserve">Contrasts </w:t>
      </w:r>
      <w:r w:rsidRPr="00FC1667">
        <w:rPr>
          <w:rFonts w:asciiTheme="minorHAnsi" w:hAnsiTheme="minorHAnsi"/>
          <w:lang w:val="en-GB"/>
        </w:rPr>
        <w:t xml:space="preserve">are described in Fig. </w:t>
      </w:r>
      <w:r w:rsidR="00296D6D" w:rsidRPr="00FC1667">
        <w:rPr>
          <w:rFonts w:asciiTheme="minorHAnsi" w:hAnsiTheme="minorHAnsi"/>
          <w:lang w:val="en-GB"/>
        </w:rPr>
        <w:t>S4</w:t>
      </w:r>
      <w:r w:rsidRPr="00FC1667">
        <w:rPr>
          <w:rFonts w:asciiTheme="minorHAnsi" w:hAnsiTheme="minorHAnsi"/>
          <w:lang w:val="en-GB"/>
        </w:rPr>
        <w:t xml:space="preserve">. Estimable functions were determined on the basis of the planned contrast for the fixed effects while conserving the structure of the model with respect to random effects </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{"citationItems":[{"id":"ITEM-1","itemData":{"abstract":"Two standard mixed models with interactions are discussed. When each is viewed in the context of superpopulation models, the mixed models controversy is resolved. The tests suggested by the expected mean squares under the constrained-parameters model are correct for testing the main effects and interactions under both the unconstrained-and constrained-parameters models. ","author":[{"dropping-particle":"","family":"Voss","given":"D T","non-dropping-particle":"","parse-names":false,"suffix":""}],"container-title":"American Statistician","id":"ITEM-1","issue":"4","issued":{"date-parts":[["1999"]]},"page":"352-356","title":"Resolving the mixed model controversy","type":"article-journal","volume":"53"},"uris":["http://www.mendeley.com/documents/?uuid=cb4109f8-09ae-4782-8294-6a9f891316ad"]},{"id":"ITEM-2","itemData":{"DOI":"10.2307/2685241","ISSN":"00031305","abstract":"The mixed model equations as presented by C. R. Henderson offers the base for a methodology that provides flexibility of fitting models with various fixed and random elements with the possible assumption of correlation among random effects. The advantage of teaching analysis of variance applications from this methodology is presented. Particular emphasis is placed upon the relationship between choice of estimable function and inference space","author":[{"dropping-particle":"","family":"McLean","given":"R A","non-dropping-particle":"","parse-names":false,"suffix":""},{"dropping-particle":"","family":"Sanders","given":"W L","non-dropping-particle":"","parse-names":false,"suffix":""},{"dropping-particle":"","family":"Stroup","given":"W W","non-dropping-particle":"","parse-names":false,"suffix":""}],"container-title":"American Statistician","id":"ITEM-2","issue":"1","issued":{"date-parts":[["1991"]]},"page":"54-64","title":"A unified approach to mixed linear models","type":"article-journal","volume":"45"},"uris":["http://www.mendeley.com/documents/?uuid=7948d937-ecb2-404a-b816-c43efb69c44b"]}],"mendeley":{"formattedCitation":"(74, 75)","plainTextFormattedCitation":"(74, 75)","previouslyFormattedCitation":"(74, 75)"},"properties":{"noteIndex":0},"schema":"https://github.com/citation-style-language/schema/raw/master/csl-citation.json"}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(74, 75)</w:t>
      </w:r>
      <w:r w:rsidRPr="00FC1667">
        <w:rPr>
          <w:rFonts w:asciiTheme="minorHAnsi" w:hAnsiTheme="minorHAnsi"/>
          <w:lang w:val="en-GB"/>
        </w:rPr>
        <w:fldChar w:fldCharType="end"/>
      </w:r>
      <w:r w:rsidRPr="00FC1667">
        <w:rPr>
          <w:rFonts w:asciiTheme="minorHAnsi" w:hAnsiTheme="minorHAnsi"/>
          <w:lang w:val="en-GB"/>
        </w:rPr>
        <w:t xml:space="preserve">. In addition, to estimate the effect of nutrient addition on legume colonization (plots where legumes were initially absent but later present) or local extinction (plots where legumes were initially present but became extinct by the end of the experiment), we used generalized linear mixed effect models </w:t>
      </w:r>
      <w:r w:rsidRPr="00FC1667">
        <w:rPr>
          <w:rFonts w:asciiTheme="minorHAnsi" w:hAnsiTheme="minorHAnsi"/>
          <w:lang w:val="en-GB"/>
        </w:rPr>
        <w:fldChar w:fldCharType="begin" w:fldLock="1"/>
      </w:r>
      <w:r w:rsidR="00434938" w:rsidRPr="00FC1667">
        <w:rPr>
          <w:rFonts w:asciiTheme="minorHAnsi" w:hAnsiTheme="minorHAnsi"/>
          <w:lang w:val="en-GB"/>
        </w:rPr>
        <w:instrText>ADDIN CSL_CITATION {"citationItems":[{"id":"ITEM-1","itemData":{"DOI":"10.1007/978-0-387-87458-6","ISBN":"9780387874586","ISSN":"00335770","PMID":"20829683","abstract":"Most environmental collected data are measured repeatedly over time, or space and this requires the use of GLMM or GAMM methods. This book discusses advanced statistical methods that can be used to analyse ecological data. It revises regression, GAM and GLM, and discusses dealing with spatial or temporal dependencies and nested data.","author":[{"dropping-particle":"","family":"Zuur","given":"Alain F.","non-dropping-particle":"","parse-names":false,"suffix":""},{"dropping-particle":"","family":"Ieno","given":"Elena N.","non-dropping-particle":"","parse-names":false,"suffix":""},{"dropping-particle":"","family":"Walker","given":"Neil J.","non-dropping-particle":"","parse-names":false,"suffix":""},{"dropping-particle":"","family":"Saveliev","given":"Anatoly a","non-dropping-particle":"","parse-names":false,"suffix":""},{"dropping-particle":"","family":"Smith","given":"Graham M.","non-dropping-particle":"","parse-names":false,"suffix":""},{"dropping-particle":"","family":"Ebooks Corporation.","given":"","non-dropping-particle":"","parse-names":false,"suffix":""}],"container-title":"Statistics for Biology and Health","id":"ITEM-1","issue":"2006","issued":{"date-parts":[["2009"]]},"page":"579 p.","title":"Mixed Effects Models and Extensions in Ecology with R","type":"article-journal"},"uris":["http://www.mendeley.com/documents/?uuid=2f49a65e-766f-46f2-a76f-1dd256af9b60"]}],"mendeley":{"formattedCitation":"(52)","plainTextFormattedCitation":"(52)","previouslyFormattedCitation":"(52)"},"properties":{"noteIndex":0},"schema":"https://github.com/citation-style-language/schema/raw/master/csl-citation.json"}</w:instrText>
      </w:r>
      <w:r w:rsidRPr="00FC1667">
        <w:rPr>
          <w:rFonts w:asciiTheme="minorHAnsi" w:hAnsiTheme="minorHAnsi"/>
          <w:lang w:val="en-GB"/>
        </w:rPr>
        <w:fldChar w:fldCharType="separate"/>
      </w:r>
      <w:r w:rsidR="00434938" w:rsidRPr="00FC1667">
        <w:rPr>
          <w:rFonts w:asciiTheme="minorHAnsi" w:hAnsiTheme="minorHAnsi"/>
          <w:noProof/>
          <w:lang w:val="en-GB"/>
        </w:rPr>
        <w:t>(52)</w:t>
      </w:r>
      <w:r w:rsidRPr="00FC1667">
        <w:rPr>
          <w:rFonts w:asciiTheme="minorHAnsi" w:hAnsiTheme="minorHAnsi"/>
          <w:lang w:val="en-GB"/>
        </w:rPr>
        <w:fldChar w:fldCharType="end"/>
      </w:r>
      <w:r w:rsidRPr="00FC1667">
        <w:rPr>
          <w:rFonts w:asciiTheme="minorHAnsi" w:hAnsiTheme="minorHAnsi"/>
          <w:lang w:val="en-GB"/>
        </w:rPr>
        <w:t>, with a binomial error distribution and a logit link function, including blocks within sites as the random structure. Colonization was measured as the number of new legume species divided by the final number of legumes in the plot, whereas extinction was measured as the number of legume species lost in the period divided by the initial legume richness (modified from</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{"citationItems":[{"id":"ITEM-1","itemData":{"DOI":"10.1086/516653","ISBN":"00030147","ISSN":"1537-5323","PMID":"17479464","abstract":"While ecological dogma holds that rates of community change decrease over the course of succession, this idea has yet to be tested systematically across a wide variety of successional sequences. Here, I review and define several measures of community change rates for species presence-absence data and test for temporal patterns therein using data acquired from 16 studies comprising 62 successional sequences. Community types include plant secondary and primary succession as well as succession of arthropods on defaunated mangrove islands and carcasses. Rates of species gain generally decline through time, whereas rates of species loss display no systematic temporal trends. As a result, percent community turnover generally declines while species richness increases—both in a decelerating manner. Although communities with relatively minor abiotic and dispersal limitations (e.g., plant secondary successional communities) exhibit rapidly declining rates of change, limitations arising from harsh abiotic conditions or spatial isolation of the community appear to substantially alter temporal patterns in rates of successional change.","author":[{"dropping-particle":"","family":"Anderson","given":"Kristina J.","non-dropping-particle":"","parse-names":false,"suffix":""}],"container-title":"The American Naturalist","id":"ITEM-1","issue":"6","issued":{"date-parts":[["2007","6"]]},"page":"780-793","title":"Temporal Patterns in Rates of Community Change during Succession","type":"article-journal","volume":"169"},"uris":["http://www.mendeley.com/documents/?uuid=69b3ec12-5635-427c-a873-b972b2a39ec0"]}],"mendeley":{"formattedCitation":"(76)","plainTextFormattedCitation":"(76)","previouslyFormattedCitation":"(76)"},"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(76)</w:t>
      </w:r>
      <w:r w:rsidRPr="00FC1667">
        <w:rPr>
          <w:rFonts w:asciiTheme="minorHAnsi" w:hAnsiTheme="minorHAnsi"/>
          <w:lang w:val="en-GB"/>
        </w:rPr>
        <w:fldChar w:fldCharType="end"/>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{"citationItems":[{"id":"ITEM-1","itemData":{"DOI":"10.1086/516653","ISBN":"00030147","ISSN":"1537-5323","PMID":"17479464","abstract":"While ecological dogma holds that rates of community change decrease over the course of succession, this idea has yet to be tested systematically across a wide variety of successional sequences. Here, I review and define several measures of community change rates for species presence-absence data and test for temporal patterns therein using data acquired from 16 studies comprising 62 successional sequences. Community types include plant secondary and primary succession as well as succession of arthropods on defaunated mangrove islands and carcasses. Rates of species gain generally decline through time, whereas rates of species loss display no systematic temporal trends. As a result, percent community turnover generally declines while species richness increases—both in a decelerating manner. Although communities with relatively minor abiotic and dispersal limitations (e.g., plant secondary successional communities) exhibit rapidly declining rates of change, limitations arising from harsh abiotic conditions or spatial isolation of the community appear to substantially alter temporal patterns in rates of successional change.","author":[{"dropping-particle":"","family":"Anderson","given":"Kristina J.","non-dropping-particle":"","parse-names":false,"suffix":""}],"container-title":"The American Naturalist","id":"ITEM-1","issue":"6","issued":{"date-parts":[["2007","6"]]},"page":"780-793","title":"Temporal Patterns in Rates of Community Change during Succession","type":"article-journal","volume":"169"},"uris":["http://www.mendeley.com/documents/?uuid=69b3ec12-5635-427c-a873-b972b2a39ec0"]}],"mendeley":{"formattedCitation":"(76)","manualFormatting":")","plainTextFormattedCitation":"(76)","previouslyFormattedCitation":"(76)"},"properties":{"noteIndex":0},"schema":"https://github.com/citation-style-language/schema/raw/master/csl-citation.json"}</w:instrText>
      </w:r>
      <w:r w:rsidRPr="00FC1667">
        <w:rPr>
          <w:rFonts w:asciiTheme="minorHAnsi" w:hAnsiTheme="minorHAnsi"/>
          <w:lang w:val="en-GB"/>
        </w:rPr>
        <w:fldChar w:fldCharType="separate"/>
      </w:r>
      <w:r w:rsidRPr="00FC1667">
        <w:rPr>
          <w:rFonts w:asciiTheme="minorHAnsi" w:hAnsiTheme="minorHAnsi"/>
          <w:noProof/>
          <w:lang w:val="en-GB"/>
        </w:rPr>
        <w:t>)</w:t>
      </w:r>
      <w:r w:rsidRPr="00FC1667">
        <w:rPr>
          <w:rFonts w:asciiTheme="minorHAnsi" w:hAnsiTheme="minorHAnsi"/>
          <w:lang w:val="en-GB"/>
        </w:rPr>
        <w:fldChar w:fldCharType="end"/>
      </w:r>
      <w:r w:rsidRPr="00FC1667">
        <w:rPr>
          <w:rFonts w:asciiTheme="minorHAnsi" w:hAnsiTheme="minorHAnsi"/>
          <w:lang w:val="en-GB"/>
        </w:rPr>
        <w:t xml:space="preserve">. We replicated this for all legumes, and for perennial and annual/biennial legume species separately. </w:t>
      </w:r>
    </w:p>
    <w:p w14:paraId="21CCCD27" w14:textId="7CB20C23" w:rsidR="00E9377B" w:rsidRPr="00FC1667" w:rsidRDefault="00E9377B" w:rsidP="00E9377B">
      <w:pPr>
        <w:autoSpaceDE w:val="0"/>
        <w:autoSpaceDN w:val="0"/>
        <w:adjustRightInd w:val="0"/>
        <w:spacing w:after="120" w:line="240" w:lineRule="auto"/>
        <w:ind w:firstLine="708"/>
        <w:rPr>
          <w:rFonts w:asciiTheme="minorHAnsi" w:hAnsiTheme="minorHAnsi"/>
          <w:lang w:val="en-GB"/>
        </w:rPr>
      </w:pPr>
      <w:r w:rsidRPr="00FC1667">
        <w:rPr>
          <w:rFonts w:asciiTheme="minorHAnsi" w:hAnsiTheme="minorHAnsi"/>
          <w:lang w:val="en-GB"/>
        </w:rPr>
        <w:t>To evaluate plot-level drivers of N-fixing legume response to treatments, we tested the effect of changes in community variables with treatments</w:t>
      </w:r>
      <w:r w:rsidRPr="00FC1667" w:rsidDel="00E34AA6">
        <w:rPr>
          <w:rFonts w:asciiTheme="minorHAnsi" w:hAnsiTheme="minorHAnsi"/>
          <w:lang w:val="en-GB"/>
        </w:rPr>
        <w:t xml:space="preserve"> </w:t>
      </w:r>
      <w:r w:rsidRPr="00FC1667">
        <w:rPr>
          <w:rFonts w:asciiTheme="minorHAnsi" w:hAnsiTheme="minorHAnsi"/>
          <w:lang w:val="en-GB"/>
        </w:rPr>
        <w:t>(i.e. LR</w:t>
      </w:r>
      <w:r w:rsidRPr="00FC1667">
        <w:rPr>
          <w:rFonts w:asciiTheme="minorHAnsi" w:hAnsiTheme="minorHAnsi"/>
          <w:vertAlign w:val="subscript"/>
          <w:lang w:val="en-GB"/>
        </w:rPr>
        <w:t>PAR</w:t>
      </w:r>
      <w:r w:rsidRPr="00FC1667">
        <w:rPr>
          <w:rFonts w:asciiTheme="minorHAnsi" w:hAnsiTheme="minorHAnsi"/>
          <w:lang w:val="en-GB"/>
        </w:rPr>
        <w:t>, LR</w:t>
      </w:r>
      <w:r w:rsidRPr="00FC1667">
        <w:rPr>
          <w:rFonts w:asciiTheme="minorHAnsi" w:hAnsiTheme="minorHAnsi"/>
          <w:vertAlign w:val="subscript"/>
          <w:lang w:val="en-GB"/>
        </w:rPr>
        <w:t>biomass</w:t>
      </w:r>
      <w:r w:rsidRPr="00FC1667">
        <w:rPr>
          <w:rFonts w:asciiTheme="minorHAnsi" w:hAnsiTheme="minorHAnsi"/>
          <w:lang w:val="en-GB"/>
        </w:rPr>
        <w:t xml:space="preserve"> and LR</w:t>
      </w:r>
      <w:r w:rsidRPr="00FC1667">
        <w:rPr>
          <w:rFonts w:asciiTheme="minorHAnsi" w:hAnsiTheme="minorHAnsi"/>
          <w:vertAlign w:val="subscript"/>
          <w:lang w:val="en-GB"/>
        </w:rPr>
        <w:t>F+G</w:t>
      </w:r>
      <w:r w:rsidRPr="00FC1667">
        <w:rPr>
          <w:rFonts w:asciiTheme="minorHAnsi" w:hAnsiTheme="minorHAnsi"/>
          <w:lang w:val="en-GB"/>
        </w:rPr>
        <w:t>), initial N-fixing legume abundance at the site level and soil N:P ratio for each plot. In particular, we evaluated whether competition and relative community change in each plot (i.e. relative change in the cover of forbs and grasses or change in biomass as proxies for competition intensity) affected legumes, including also quadratic terms (i.e. LR</w:t>
      </w:r>
      <w:r w:rsidRPr="00FC1667">
        <w:rPr>
          <w:rFonts w:asciiTheme="minorHAnsi" w:hAnsiTheme="minorHAnsi"/>
          <w:vertAlign w:val="subscript"/>
          <w:lang w:val="en-GB"/>
        </w:rPr>
        <w:t xml:space="preserve">F+G </w:t>
      </w:r>
      <w:r w:rsidRPr="00FC1667">
        <w:rPr>
          <w:rFonts w:asciiTheme="minorHAnsi" w:hAnsiTheme="minorHAnsi"/>
          <w:lang w:val="en-GB"/>
        </w:rPr>
        <w:t>+LR</w:t>
      </w:r>
      <w:r w:rsidRPr="00FC1667">
        <w:rPr>
          <w:rFonts w:asciiTheme="minorHAnsi" w:hAnsiTheme="minorHAnsi"/>
          <w:vertAlign w:val="superscript"/>
          <w:lang w:val="en-GB"/>
        </w:rPr>
        <w:t>2</w:t>
      </w:r>
      <w:r w:rsidRPr="00FC1667">
        <w:rPr>
          <w:rFonts w:asciiTheme="minorHAnsi" w:hAnsiTheme="minorHAnsi"/>
          <w:vertAlign w:val="subscript"/>
          <w:lang w:val="en-GB"/>
        </w:rPr>
        <w:t>F+G</w:t>
      </w:r>
      <w:r w:rsidRPr="00FC1667">
        <w:rPr>
          <w:rFonts w:asciiTheme="minorHAnsi" w:hAnsiTheme="minorHAnsi"/>
          <w:lang w:val="en-GB"/>
        </w:rPr>
        <w:t xml:space="preserve">). Model selection was performed through stepwise elimination (e.g. function </w:t>
      </w:r>
      <w:r w:rsidRPr="00FC1667">
        <w:rPr>
          <w:rFonts w:asciiTheme="minorHAnsi" w:hAnsiTheme="minorHAnsi"/>
          <w:i/>
          <w:lang w:val="en-GB"/>
        </w:rPr>
        <w:t>stepAIC</w:t>
      </w:r>
      <w:r w:rsidRPr="00FC1667">
        <w:rPr>
          <w:rFonts w:asciiTheme="minorHAnsi" w:hAnsiTheme="minorHAnsi"/>
          <w:lang w:val="en-GB"/>
        </w:rPr>
        <w:t xml:space="preserve"> in ‘mass’ package, </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{"citationItems":[{"id":"ITEM-1","itemData":{"ISBN":"0-387-95457-0","author":[{"dropping-particle":"","family":"Venables","given":"W. N.","non-dropping-particle":"","parse-names":false,"suffix":""},{"dropping-particle":"","family":"Ripley","given":"B. D.","non-dropping-particle":"","parse-names":false,"suffix":""}],"edition":"Fourth","id":"ITEM-1","issued":{"date-parts":[["2013"]]},"publisher":"Springer","publisher-place":"New York, NY","title":"Modern Applied Statistics with S","type":"book"},"uris":["http://www.mendeley.com/documents/?uuid=b7c87e31-352f-49bd-8d33-8b16cfcf1946","http://www.mendeley.com/documents/?uuid=490a7306-1646-4303-bf87-4d71b4f1f403"]}],"mendeley":{"formattedCitation":"(77)","plainTextFormattedCitation":"(77)","previouslyFormattedCitation":"(77)"},"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(77)</w:t>
      </w:r>
      <w:r w:rsidRPr="00FC1667">
        <w:rPr>
          <w:rFonts w:asciiTheme="minorHAnsi" w:hAnsiTheme="minorHAnsi"/>
          <w:lang w:val="en-GB"/>
        </w:rPr>
        <w:fldChar w:fldCharType="end"/>
      </w:r>
      <w:r w:rsidRPr="00FC1667">
        <w:rPr>
          <w:rFonts w:asciiTheme="minorHAnsi" w:hAnsiTheme="minorHAnsi"/>
          <w:lang w:val="en-GB"/>
        </w:rPr>
        <w:t>), with further eliminations using AIC criteria</w:t>
      </w:r>
      <w:r w:rsidRPr="00FC1667">
        <w:rPr>
          <w:rFonts w:asciiTheme="minorHAnsi" w:hAnsiTheme="minorHAnsi"/>
          <w:lang w:val="en-GB"/>
        </w:rPr>
        <w:fldChar w:fldCharType="begin" w:fldLock="1"/>
      </w:r>
      <w:r w:rsidR="00434938" w:rsidRPr="00FC1667">
        <w:rPr>
          <w:rFonts w:asciiTheme="minorHAnsi" w:hAnsiTheme="minorHAnsi"/>
          <w:lang w:val="en-GB"/>
        </w:rPr>
        <w:instrText>ADDIN CSL_CITATION {"citationItems":[{"id":"ITEM-1","itemData":{"DOI":"10.1007/978-0-387-87458-6","ISBN":"9780387874586","ISSN":"00335770","PMID":"20829683","abstract":"Most environmental collected data are measured repeatedly over time, or space and this requires the use of GLMM or GAMM methods. This book discusses advanced statistical methods that can be used to analyse ecological data. It revises regression, GAM and GLM, and discusses dealing with spatial or temporal dependencies and nested data.","author":[{"dropping-particle":"","family":"Zuur","given":"Alain F.","non-dropping-particle":"","parse-names":false,"suffix":""},{"dropping-particle":"","family":"Ieno","given":"Elena N.","non-dropping-particle":"","parse-names":false,"suffix":""},{"dropping-particle":"","family":"Walker","given":"Neil J.","non-dropping-particle":"","parse-names":false,"suffix":""},{"dropping-particle":"","family":"Saveliev","given":"Anatoly a","non-dropping-particle":"","parse-names":false,"suffix":""},{"dropping-particle":"","family":"Smith","given":"Graham M.","non-dropping-particle":"","parse-names":false,"suffix":""},{"dropping-particle":"","family":"Ebooks Corporation.","given":"","non-dropping-particle":"","parse-names":false,"suffix":""}],"container-title":"Statistics for Biology and Health","id":"ITEM-1","issue":"2006","issued":{"date-parts":[["2009"]]},"page":"579 p.","title":"Mixed Effects Models and Extensions in Ecology with R","type":"article-journal"},"uris":["http://www.mendeley.com/documents/?uuid=2f49a65e-766f-46f2-a76f-1dd256af9b60"]}],"mendeley":{"formattedCitation":"(52)","plainTextFormattedCitation":"(52)","previouslyFormattedCitation":"(52)"},"properties":{"noteIndex":0},"schema":"https://github.com/citation-style-language/schema/raw/master/csl-citation.json"}</w:instrText>
      </w:r>
      <w:r w:rsidRPr="00FC1667">
        <w:rPr>
          <w:rFonts w:asciiTheme="minorHAnsi" w:hAnsiTheme="minorHAnsi"/>
          <w:lang w:val="en-GB"/>
        </w:rPr>
        <w:fldChar w:fldCharType="separate"/>
      </w:r>
      <w:r w:rsidR="00434938" w:rsidRPr="00FC1667">
        <w:rPr>
          <w:rFonts w:asciiTheme="minorHAnsi" w:hAnsiTheme="minorHAnsi"/>
          <w:noProof/>
          <w:lang w:val="en-GB"/>
        </w:rPr>
        <w:t>(52)</w:t>
      </w:r>
      <w:r w:rsidRPr="00FC1667">
        <w:rPr>
          <w:rFonts w:asciiTheme="minorHAnsi" w:hAnsiTheme="minorHAnsi"/>
          <w:lang w:val="en-GB"/>
        </w:rPr>
        <w:fldChar w:fldCharType="end"/>
      </w:r>
      <w:r w:rsidRPr="00FC1667">
        <w:rPr>
          <w:rFonts w:asciiTheme="minorHAnsi" w:hAnsiTheme="minorHAnsi"/>
          <w:lang w:val="en-GB"/>
        </w:rPr>
        <w:t xml:space="preserve">. In all these cases, to test the significance of parameter estimates, we generated confidence intervals using semi-parametric bootstrapping with 9,999 randomizations </w:t>
      </w:r>
      <w:r w:rsidRPr="00FC1667">
        <w:rPr>
          <w:rFonts w:asciiTheme="minorHAnsi" w:hAnsiTheme="minorHAnsi"/>
          <w:lang w:val="en-GB"/>
        </w:rPr>
        <w:fldChar w:fldCharType="begin" w:fldLock="1"/>
      </w:r>
      <w:r w:rsidR="00434938" w:rsidRPr="00FC1667">
        <w:rPr>
          <w:rFonts w:asciiTheme="minorHAnsi" w:hAnsiTheme="minorHAnsi"/>
          <w:lang w:val="en-GB"/>
        </w:rPr>
        <w:instrText>ADDIN CSL_CITATION {"citationItems":[{"id":"ITEM-1","itemData":{"DOI":"10.1177/009286150103500418","ISBN":"3900051070","ISSN":"0092-8615","PMID":"20043131029","abstract":"lme4: Mixed-eﬀects modeling with R","author":[{"dropping-particle":"","family":"Bates","given":"Douglas M","non-dropping-particle":"","parse-names":false,"suffix":""},{"dropping-particle":"","family":"Maechler","given":"Martin","non-dropping-particle":"","parse-names":false,"suffix":""},{"dropping-particle":"","family":"Bolker","given":"Ben","non-dropping-particle":"","parse-names":false,"suffix":""},{"dropping-particle":"","family":"Walker","given":"Steve","non-dropping-particle":"","parse-names":false,"suffix":""}],"container-title":"Journal of Statistical Software","id":"ITEM-1","issued":{"date-parts":[["2015"]]},"page":"1-48","title":"Fitting linear mixed-effects models using lme4","type":"article-journal","volume":"67"},"uris":["http://www.mendeley.com/documents/?uuid=3a8f7a2c-75fb-4a18-9bd0-feaad1ee2e87"]}],"mendeley":{"formattedCitation":"(51)","plainTextFormattedCitation":"(51)","previouslyFormattedCitation":"(51)"},"properties":{"noteIndex":0},"schema":"https://github.com/citation-style-language/schema/raw/master/csl-citation.json"}</w:instrText>
      </w:r>
      <w:r w:rsidRPr="00FC1667">
        <w:rPr>
          <w:rFonts w:asciiTheme="minorHAnsi" w:hAnsiTheme="minorHAnsi"/>
          <w:lang w:val="en-GB"/>
        </w:rPr>
        <w:fldChar w:fldCharType="separate"/>
      </w:r>
      <w:r w:rsidR="00434938" w:rsidRPr="00FC1667">
        <w:rPr>
          <w:rFonts w:asciiTheme="minorHAnsi" w:hAnsiTheme="minorHAnsi"/>
          <w:noProof/>
          <w:lang w:val="en-GB"/>
        </w:rPr>
        <w:t>(51)</w:t>
      </w:r>
      <w:r w:rsidRPr="00FC1667">
        <w:rPr>
          <w:rFonts w:asciiTheme="minorHAnsi" w:hAnsiTheme="minorHAnsi"/>
          <w:lang w:val="en-GB"/>
        </w:rPr>
        <w:fldChar w:fldCharType="end"/>
      </w:r>
      <w:r w:rsidRPr="00FC1667">
        <w:rPr>
          <w:rFonts w:asciiTheme="minorHAnsi" w:hAnsiTheme="minorHAnsi"/>
          <w:lang w:val="en-GB"/>
        </w:rPr>
        <w:t xml:space="preserve">. These results were consistent with approximate P-values, but more conservative; as a reference, we also present approximate degrees of freedom based on Satterthwaite approximation </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{"citationItems":[{"id":"ITEM-1","itemData":{"ISSN":"1548-7660","author":[{"dropping-particle":"","family":"Kuznetsova","given":"Alexandra","non-dropping-particle":"","parse-names":false,"suffix":""},{"dropping-particle":"","family":"Brockhoff","given":"Per B","non-dropping-particle":"","parse-names":false,"suffix":""},{"dropping-particle":"","family":"Christensen","given":"Rune H B","non-dropping-particle":"","parse-names":false,"suffix":""}],"container-title":"Journal of Statistical Software","id":"ITEM-1","issue":"13","issued":{"date-parts":[["2017"]]},"page":"1-26","title":"lmerTest package: Tests in linear mixed effects models","type":"article-journal","volume":"82"},"uris":["http://www.mendeley.com/documents/?uuid=6cd217a3-a60f-4351-a74e-286ee5b7e6b9"]}],"mendeley":{"formattedCitation":"(78)","plainTextFormattedCitation":"(78)","previouslyFormattedCitation":"(78)"},"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(78)</w:t>
      </w:r>
      <w:r w:rsidRPr="00FC1667">
        <w:rPr>
          <w:rFonts w:asciiTheme="minorHAnsi" w:hAnsiTheme="minorHAnsi"/>
          <w:lang w:val="en-GB"/>
        </w:rPr>
        <w:fldChar w:fldCharType="end"/>
      </w:r>
      <w:r w:rsidRPr="00FC1667">
        <w:rPr>
          <w:rFonts w:asciiTheme="minorHAnsi" w:hAnsiTheme="minorHAnsi"/>
          <w:lang w:val="en-GB"/>
        </w:rPr>
        <w:t xml:space="preserve">. </w:t>
      </w:r>
    </w:p>
    <w:p w14:paraId="48E71A86" w14:textId="028268B1" w:rsidR="00E9377B" w:rsidRPr="00FC1667" w:rsidRDefault="00E9377B" w:rsidP="00E9377B">
      <w:pPr>
        <w:autoSpaceDE w:val="0"/>
        <w:autoSpaceDN w:val="0"/>
        <w:adjustRightInd w:val="0"/>
        <w:spacing w:after="120" w:line="240" w:lineRule="auto"/>
        <w:ind w:firstLine="708"/>
        <w:rPr>
          <w:rFonts w:asciiTheme="minorHAnsi" w:hAnsiTheme="minorHAnsi"/>
          <w:lang w:val="en-GB"/>
        </w:rPr>
      </w:pPr>
      <w:r w:rsidRPr="00FC1667">
        <w:rPr>
          <w:rFonts w:asciiTheme="minorHAnsi" w:hAnsiTheme="minorHAnsi"/>
          <w:lang w:val="en-GB"/>
        </w:rPr>
        <w:t xml:space="preserve">To evaluate contingencies of nutrient effects on legume cover at the site level, we first calculated the main effects of N, P and K+ in each site as the N addition treatment x Site, P addition x Site and K addition x Site interactions in the full model, and then used initial soil, climatic or community variables at the site level as predictors of these changes. We utilized multiple regression using step-wise elimination (e.g. function </w:t>
      </w:r>
      <w:r w:rsidRPr="00FC1667">
        <w:rPr>
          <w:rFonts w:asciiTheme="minorHAnsi" w:hAnsiTheme="minorHAnsi"/>
          <w:i/>
          <w:lang w:val="en-GB"/>
        </w:rPr>
        <w:t>stepAIC</w:t>
      </w:r>
      <w:r w:rsidRPr="00FC1667">
        <w:rPr>
          <w:rFonts w:asciiTheme="minorHAnsi" w:hAnsiTheme="minorHAnsi"/>
          <w:lang w:val="en-GB"/>
        </w:rPr>
        <w:t xml:space="preserve"> in the ‘mass’ package </w:t>
      </w:r>
      <w:r w:rsidRPr="00FC1667">
        <w:rPr>
          <w:rFonts w:asciiTheme="minorHAnsi" w:hAnsiTheme="minorHAnsi"/>
          <w:lang w:val="en-GB"/>
        </w:rPr>
        <w:fldChar w:fldCharType="begin" w:fldLock="1"/>
      </w:r>
      <w:r w:rsidR="00153D65" w:rsidRPr="00FC1667">
        <w:rPr>
          <w:rFonts w:asciiTheme="minorHAnsi" w:hAnsiTheme="minorHAnsi"/>
          <w:lang w:val="en-GB"/>
        </w:rPr>
        <w:instrText>ADDIN CSL_CITATION {"citationItems":[{"id":"ITEM-1","itemData":{"ISBN":"0-387-95457-0","author":[{"dropping-particle":"","family":"Venables","given":"W. N.","non-dropping-particle":"","parse-names":false,"suffix":""},{"dropping-particle":"","family":"Ripley","given":"B. D.","non-dropping-particle":"","parse-names":false,"suffix":""}],"edition":"Fourth","id":"ITEM-1","issued":{"date-parts":[["2013"]]},"publisher":"Springer","publisher-place":"New York, NY","title":"Modern Applied Statistics with S","type":"book"},"uris":["http://www.mendeley.com/documents/?uuid=490a7306-1646-4303-bf87-4d71b4f1f403","http://www.mendeley.com/documents/?uuid=b7c87e31-352f-49bd-8d33-8b16cfcf1946"]}],"mendeley":{"formattedCitation":"(77)","plainTextFormattedCitation":"(77)","previouslyFormattedCitation":"(77)"},"properties":{"noteIndex":0},"schema":"https://github.com/citation-style-language/schema/raw/master/csl-citation.json"}</w:instrText>
      </w:r>
      <w:r w:rsidRPr="00FC1667">
        <w:rPr>
          <w:rFonts w:asciiTheme="minorHAnsi" w:hAnsiTheme="minorHAnsi"/>
          <w:lang w:val="en-GB"/>
        </w:rPr>
        <w:fldChar w:fldCharType="separate"/>
      </w:r>
      <w:r w:rsidR="005B5C30" w:rsidRPr="00FC1667">
        <w:rPr>
          <w:rFonts w:asciiTheme="minorHAnsi" w:hAnsiTheme="minorHAnsi"/>
          <w:noProof/>
          <w:lang w:val="en-GB"/>
        </w:rPr>
        <w:t>(77)</w:t>
      </w:r>
      <w:r w:rsidRPr="00FC1667">
        <w:rPr>
          <w:rFonts w:asciiTheme="minorHAnsi" w:hAnsiTheme="minorHAnsi"/>
          <w:lang w:val="en-GB"/>
        </w:rPr>
        <w:fldChar w:fldCharType="end"/>
      </w:r>
      <w:r w:rsidRPr="00FC1667">
        <w:rPr>
          <w:rFonts w:asciiTheme="minorHAnsi" w:hAnsiTheme="minorHAnsi"/>
          <w:lang w:val="en-GB"/>
        </w:rPr>
        <w:t xml:space="preserve">). We checked for collinearity through variance inflation factor (v.i.f) criteria; v.i.f. were lower than 2.8. Residuals were approximately homoscedastic and normally distributed. We repeated this analysis for the third year and last year data from the experiment. </w:t>
      </w:r>
    </w:p>
    <w:p w14:paraId="64F159D9" w14:textId="77777777" w:rsidR="00E9377B" w:rsidRPr="00FC1667" w:rsidRDefault="00E9377B" w:rsidP="00E9377B">
      <w:pPr>
        <w:pStyle w:val="Heading1"/>
        <w:rPr>
          <w:rFonts w:asciiTheme="minorHAnsi" w:hAnsiTheme="minorHAnsi"/>
          <w:lang w:val="en-GB"/>
        </w:rPr>
      </w:pPr>
      <w:r w:rsidRPr="00FC1667">
        <w:rPr>
          <w:rFonts w:asciiTheme="minorHAnsi" w:hAnsiTheme="minorHAnsi"/>
          <w:lang w:val="en-GB"/>
        </w:rPr>
        <w:t xml:space="preserve">ACKNOWLEDGEMENTS </w:t>
      </w:r>
    </w:p>
    <w:p w14:paraId="3646927D" w14:textId="06D57C3B" w:rsidR="000A0AFB" w:rsidRPr="00FC1667" w:rsidRDefault="00E9377B" w:rsidP="00E9377B">
      <w:pPr>
        <w:ind w:firstLine="708"/>
        <w:rPr>
          <w:rFonts w:asciiTheme="minorHAnsi" w:eastAsiaTheme="majorEastAsia" w:hAnsiTheme="minorHAnsi" w:cstheme="majorBidi"/>
          <w:i/>
          <w:iCs/>
          <w:color w:val="4F81BD" w:themeColor="accent1"/>
          <w:spacing w:val="15"/>
          <w:sz w:val="32"/>
          <w:szCs w:val="24"/>
          <w:lang w:val="en-GB"/>
        </w:rPr>
      </w:pPr>
      <w:r w:rsidRPr="00FC1667">
        <w:rPr>
          <w:rFonts w:asciiTheme="minorHAnsi" w:hAnsiTheme="minorHAnsi"/>
          <w:lang w:val="en-GB"/>
        </w:rPr>
        <w:t>This work was generated using data from the Nutrient Network (http://www.nutnet.org) experiment, funded at the site-scale by individual researchers [</w:t>
      </w:r>
      <w:hyperlink r:id="rId14" w:history="1">
        <w:r w:rsidRPr="00FC1667">
          <w:rPr>
            <w:rStyle w:val="Hyperlink"/>
            <w:rFonts w:asciiTheme="minorHAnsi" w:hAnsiTheme="minorHAnsi"/>
            <w:lang w:val="en-GB"/>
          </w:rPr>
          <w:t>LINK</w:t>
        </w:r>
      </w:hyperlink>
      <w:r w:rsidRPr="00FC1667">
        <w:rPr>
          <w:rFonts w:asciiTheme="minorHAnsi" w:hAnsiTheme="minorHAnsi"/>
          <w:u w:val="single"/>
          <w:lang w:val="en-GB"/>
        </w:rPr>
        <w:t>]</w:t>
      </w:r>
      <w:r w:rsidRPr="00FC1667">
        <w:rPr>
          <w:rFonts w:asciiTheme="minorHAnsi" w:hAnsiTheme="minorHAnsi"/>
          <w:lang w:val="en-GB"/>
        </w:rPr>
        <w:t xml:space="preserve">. Coordination and data management </w:t>
      </w:r>
      <w:r w:rsidR="00A4784A" w:rsidRPr="00FC1667">
        <w:rPr>
          <w:rFonts w:asciiTheme="minorHAnsi" w:hAnsiTheme="minorHAnsi"/>
          <w:lang w:val="en-GB"/>
        </w:rPr>
        <w:t>were</w:t>
      </w:r>
      <w:r w:rsidRPr="00FC1667">
        <w:rPr>
          <w:rFonts w:asciiTheme="minorHAnsi" w:hAnsiTheme="minorHAnsi"/>
          <w:lang w:val="en-GB"/>
        </w:rPr>
        <w:t xml:space="preserve"> supported by funding to E.</w:t>
      </w:r>
      <w:r w:rsidR="0082741E" w:rsidRPr="00FC1667">
        <w:rPr>
          <w:rFonts w:asciiTheme="minorHAnsi" w:hAnsiTheme="minorHAnsi"/>
          <w:lang w:val="en-GB"/>
        </w:rPr>
        <w:t>T.</w:t>
      </w:r>
      <w:r w:rsidRPr="00FC1667">
        <w:rPr>
          <w:rFonts w:asciiTheme="minorHAnsi" w:hAnsiTheme="minorHAnsi"/>
          <w:lang w:val="en-GB"/>
        </w:rPr>
        <w:t>B</w:t>
      </w:r>
      <w:r w:rsidR="0082741E" w:rsidRPr="00FC1667">
        <w:rPr>
          <w:rFonts w:asciiTheme="minorHAnsi" w:hAnsiTheme="minorHAnsi"/>
          <w:lang w:val="en-GB"/>
        </w:rPr>
        <w:t>.</w:t>
      </w:r>
      <w:r w:rsidRPr="00FC1667">
        <w:rPr>
          <w:rFonts w:asciiTheme="minorHAnsi" w:hAnsiTheme="minorHAnsi"/>
          <w:lang w:val="en-GB"/>
        </w:rPr>
        <w:t xml:space="preserve"> and E.</w:t>
      </w:r>
      <w:r w:rsidR="007457A0" w:rsidRPr="00FC1667">
        <w:rPr>
          <w:rFonts w:asciiTheme="minorHAnsi" w:hAnsiTheme="minorHAnsi"/>
          <w:lang w:val="en-GB"/>
        </w:rPr>
        <w:t>W.</w:t>
      </w:r>
      <w:r w:rsidRPr="00FC1667">
        <w:rPr>
          <w:rFonts w:asciiTheme="minorHAnsi" w:hAnsiTheme="minorHAnsi"/>
          <w:lang w:val="en-GB"/>
        </w:rPr>
        <w:t>S</w:t>
      </w:r>
      <w:r w:rsidR="0082741E" w:rsidRPr="00FC1667">
        <w:rPr>
          <w:rFonts w:asciiTheme="minorHAnsi" w:hAnsiTheme="minorHAnsi"/>
          <w:lang w:val="en-GB"/>
        </w:rPr>
        <w:t xml:space="preserve">. </w:t>
      </w:r>
      <w:r w:rsidRPr="00FC1667">
        <w:rPr>
          <w:rFonts w:asciiTheme="minorHAnsi" w:hAnsiTheme="minorHAnsi"/>
          <w:lang w:val="en-GB"/>
        </w:rPr>
        <w:t xml:space="preserve">from the National Science Foundation Research Coordination Network (NSF-DEB-1042132) and Long-Term Ecological Research (NSF-DEB-1234162 to Cedar Creek LTER) programs, and the Institute on the Environment (DG-0001-13). We also thank the Minnesota Supercomputer Institute for hosting project data and the Institute of the </w:t>
      </w:r>
      <w:r w:rsidRPr="00FC1667">
        <w:rPr>
          <w:rFonts w:asciiTheme="minorHAnsi" w:hAnsiTheme="minorHAnsi"/>
          <w:lang w:val="en-GB"/>
        </w:rPr>
        <w:lastRenderedPageBreak/>
        <w:t>Environment for hosting Network meetings.</w:t>
      </w:r>
      <w:r w:rsidR="003031DE" w:rsidRPr="00FC1667">
        <w:rPr>
          <w:rFonts w:asciiTheme="minorHAnsi" w:hAnsiTheme="minorHAnsi"/>
          <w:lang w:val="en-GB"/>
        </w:rPr>
        <w:t xml:space="preserve"> P.A.F works at </w:t>
      </w:r>
      <w:r w:rsidR="003031DE" w:rsidRPr="00FC1667">
        <w:rPr>
          <w:rFonts w:asciiTheme="minorHAnsi" w:hAnsiTheme="minorHAnsi"/>
          <w:sz w:val="20"/>
          <w:szCs w:val="20"/>
          <w:lang w:val="en-GB"/>
        </w:rPr>
        <w:t>USDA-ARS, which is an Equal Opportunity Employer</w:t>
      </w:r>
      <w:r w:rsidR="00FC36E6" w:rsidRPr="00FC1667">
        <w:rPr>
          <w:rFonts w:asciiTheme="minorHAnsi" w:hAnsiTheme="minorHAnsi"/>
          <w:sz w:val="20"/>
          <w:szCs w:val="20"/>
          <w:lang w:val="en-GB"/>
        </w:rPr>
        <w:t>.</w:t>
      </w:r>
      <w:r w:rsidRPr="00FC1667">
        <w:rPr>
          <w:rFonts w:asciiTheme="minorHAnsi" w:hAnsiTheme="minorHAnsi"/>
          <w:lang w:val="en-GB"/>
        </w:rPr>
        <w:t xml:space="preserve"> </w:t>
      </w:r>
      <w:r w:rsidR="0082741E" w:rsidRPr="00FC1667">
        <w:rPr>
          <w:rFonts w:asciiTheme="minorHAnsi" w:hAnsiTheme="minorHAnsi"/>
          <w:lang w:val="en-GB"/>
        </w:rPr>
        <w:t xml:space="preserve">P.M.T was supported by </w:t>
      </w:r>
      <w:r w:rsidR="0062230E" w:rsidRPr="00FC1667">
        <w:rPr>
          <w:rFonts w:asciiTheme="minorHAnsi" w:hAnsiTheme="minorHAnsi"/>
          <w:lang w:val="en-GB"/>
        </w:rPr>
        <w:t xml:space="preserve">an Argentine Research Council fellowship (CONICET) </w:t>
      </w:r>
      <w:r w:rsidR="00AB4F44" w:rsidRPr="00FC1667">
        <w:rPr>
          <w:rFonts w:asciiTheme="minorHAnsi" w:hAnsiTheme="minorHAnsi"/>
          <w:lang w:val="en-GB"/>
        </w:rPr>
        <w:t xml:space="preserve">and </w:t>
      </w:r>
      <w:r w:rsidR="00A4784A" w:rsidRPr="00FC1667">
        <w:rPr>
          <w:rFonts w:asciiTheme="minorHAnsi" w:hAnsiTheme="minorHAnsi"/>
          <w:lang w:val="en-GB"/>
        </w:rPr>
        <w:t xml:space="preserve">the </w:t>
      </w:r>
      <w:r w:rsidR="0082741E" w:rsidRPr="00FC1667">
        <w:rPr>
          <w:rFonts w:asciiTheme="minorHAnsi" w:hAnsiTheme="minorHAnsi"/>
          <w:lang w:val="en-GB"/>
        </w:rPr>
        <w:t>Australian Endeavour Programme</w:t>
      </w:r>
      <w:r w:rsidR="00296D6D" w:rsidRPr="00FC1667">
        <w:rPr>
          <w:rFonts w:asciiTheme="minorHAnsi" w:hAnsiTheme="minorHAnsi"/>
          <w:lang w:val="en-GB"/>
        </w:rPr>
        <w:t xml:space="preserve">. </w:t>
      </w:r>
      <w:r w:rsidR="0082741E" w:rsidRPr="00FC1667">
        <w:rPr>
          <w:rFonts w:asciiTheme="minorHAnsi" w:hAnsiTheme="minorHAnsi"/>
          <w:lang w:val="en-GB"/>
        </w:rPr>
        <w:t xml:space="preserve">  </w:t>
      </w:r>
      <w:r w:rsidR="0082741E" w:rsidRPr="00FC1667">
        <w:rPr>
          <w:rFonts w:asciiTheme="minorHAnsi" w:hAnsiTheme="minorHAnsi"/>
          <w:sz w:val="28"/>
          <w:lang w:val="en-GB"/>
        </w:rPr>
        <w:t xml:space="preserve"> </w:t>
      </w:r>
      <w:r w:rsidR="000A0AFB" w:rsidRPr="00FC1667">
        <w:rPr>
          <w:rFonts w:asciiTheme="minorHAnsi" w:hAnsiTheme="minorHAnsi"/>
          <w:sz w:val="28"/>
          <w:lang w:val="en-GB"/>
        </w:rPr>
        <w:br w:type="page"/>
      </w:r>
    </w:p>
    <w:p w14:paraId="2D65EC09" w14:textId="25FA4B34" w:rsidR="008C4E33" w:rsidRPr="00FC1667" w:rsidRDefault="009A6FCD" w:rsidP="009A6FCD">
      <w:pPr>
        <w:pStyle w:val="Subtitle"/>
        <w:rPr>
          <w:rFonts w:asciiTheme="minorHAnsi" w:hAnsiTheme="minorHAnsi"/>
          <w:lang w:val="en-GB"/>
        </w:rPr>
      </w:pPr>
      <w:bookmarkStart w:id="53" w:name="_Hlk523230808"/>
      <w:r w:rsidRPr="00FC1667">
        <w:rPr>
          <w:rFonts w:asciiTheme="minorHAnsi" w:hAnsiTheme="minorHAnsi"/>
          <w:lang w:val="en-GB"/>
        </w:rPr>
        <w:lastRenderedPageBreak/>
        <w:t>LITERATURE</w:t>
      </w:r>
    </w:p>
    <w:bookmarkStart w:id="54" w:name="_Hlk26723509"/>
    <w:bookmarkEnd w:id="53"/>
    <w:p w14:paraId="54D03080" w14:textId="7544D2AC" w:rsidR="00153D65" w:rsidRPr="00FC1667" w:rsidRDefault="00AE0068" w:rsidP="00153D65">
      <w:pPr>
        <w:widowControl w:val="0"/>
        <w:autoSpaceDE w:val="0"/>
        <w:autoSpaceDN w:val="0"/>
        <w:adjustRightInd w:val="0"/>
        <w:spacing w:line="240" w:lineRule="auto"/>
        <w:ind w:left="640" w:hanging="640"/>
        <w:rPr>
          <w:rFonts w:ascii="Cambria" w:hAnsi="Cambria"/>
          <w:noProof/>
          <w:szCs w:val="24"/>
          <w:lang w:val="en-GB"/>
        </w:rPr>
      </w:pPr>
      <w:r w:rsidRPr="00FC1667">
        <w:rPr>
          <w:lang w:val="en-GB"/>
        </w:rPr>
        <w:fldChar w:fldCharType="begin" w:fldLock="1"/>
      </w:r>
      <w:r w:rsidRPr="00FC1667">
        <w:rPr>
          <w:lang w:val="en-GB"/>
        </w:rPr>
        <w:instrText xml:space="preserve">ADDIN Mendeley Bibliography CSL_BIBLIOGRAPHY </w:instrText>
      </w:r>
      <w:r w:rsidRPr="00FC1667">
        <w:rPr>
          <w:lang w:val="en-GB"/>
        </w:rPr>
        <w:fldChar w:fldCharType="separate"/>
      </w:r>
      <w:r w:rsidR="00153D65" w:rsidRPr="00FC1667">
        <w:rPr>
          <w:rFonts w:ascii="Cambria" w:hAnsi="Cambria"/>
          <w:noProof/>
          <w:szCs w:val="24"/>
          <w:lang w:val="en-GB"/>
        </w:rPr>
        <w:t xml:space="preserve">1. </w:t>
      </w:r>
      <w:r w:rsidR="00153D65" w:rsidRPr="00FC1667">
        <w:rPr>
          <w:rFonts w:ascii="Cambria" w:hAnsi="Cambria"/>
          <w:noProof/>
          <w:szCs w:val="24"/>
          <w:lang w:val="en-GB"/>
        </w:rPr>
        <w:tab/>
        <w:t xml:space="preserve">D. Fowler, </w:t>
      </w:r>
      <w:r w:rsidR="00153D65" w:rsidRPr="00FC1667">
        <w:rPr>
          <w:rFonts w:ascii="Cambria" w:hAnsi="Cambria"/>
          <w:i/>
          <w:iCs/>
          <w:noProof/>
          <w:szCs w:val="24"/>
          <w:lang w:val="en-GB"/>
        </w:rPr>
        <w:t>et al.</w:t>
      </w:r>
      <w:r w:rsidR="00153D65" w:rsidRPr="00FC1667">
        <w:rPr>
          <w:rFonts w:ascii="Cambria" w:hAnsi="Cambria"/>
          <w:noProof/>
          <w:szCs w:val="24"/>
          <w:lang w:val="en-GB"/>
        </w:rPr>
        <w:t xml:space="preserve">, The global nitrogen cycle in the twenty- first century. </w:t>
      </w:r>
      <w:r w:rsidR="00153D65" w:rsidRPr="00FC1667">
        <w:rPr>
          <w:rFonts w:ascii="Cambria" w:hAnsi="Cambria"/>
          <w:i/>
          <w:iCs/>
          <w:noProof/>
          <w:szCs w:val="24"/>
          <w:lang w:val="en-GB"/>
        </w:rPr>
        <w:t>Philos. Trans. R. Soc. B</w:t>
      </w:r>
      <w:r w:rsidR="00153D65" w:rsidRPr="00FC1667">
        <w:rPr>
          <w:rFonts w:ascii="Cambria" w:hAnsi="Cambria"/>
          <w:noProof/>
          <w:szCs w:val="24"/>
          <w:lang w:val="en-GB"/>
        </w:rPr>
        <w:t xml:space="preserve"> </w:t>
      </w:r>
      <w:r w:rsidR="00153D65" w:rsidRPr="00FC1667">
        <w:rPr>
          <w:rFonts w:ascii="Cambria" w:hAnsi="Cambria"/>
          <w:b/>
          <w:bCs/>
          <w:noProof/>
          <w:szCs w:val="24"/>
          <w:lang w:val="en-GB"/>
        </w:rPr>
        <w:t>368</w:t>
      </w:r>
      <w:r w:rsidR="00153D65" w:rsidRPr="00FC1667">
        <w:rPr>
          <w:rFonts w:ascii="Cambria" w:hAnsi="Cambria"/>
          <w:noProof/>
          <w:szCs w:val="24"/>
          <w:lang w:val="en-GB"/>
        </w:rPr>
        <w:t>, 20130164 (2013).</w:t>
      </w:r>
    </w:p>
    <w:p w14:paraId="51E18CF2"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 </w:t>
      </w:r>
      <w:r w:rsidRPr="00FC1667">
        <w:rPr>
          <w:rFonts w:ascii="Cambria" w:hAnsi="Cambria"/>
          <w:noProof/>
          <w:szCs w:val="24"/>
          <w:lang w:val="en-GB"/>
        </w:rPr>
        <w:tab/>
        <w:t xml:space="preserve">F. Dentener, </w:t>
      </w:r>
      <w:r w:rsidRPr="00FC1667">
        <w:rPr>
          <w:rFonts w:ascii="Cambria" w:hAnsi="Cambria"/>
          <w:i/>
          <w:iCs/>
          <w:noProof/>
          <w:szCs w:val="24"/>
          <w:lang w:val="en-GB"/>
        </w:rPr>
        <w:t>et al.</w:t>
      </w:r>
      <w:r w:rsidRPr="00FC1667">
        <w:rPr>
          <w:rFonts w:ascii="Cambria" w:hAnsi="Cambria"/>
          <w:noProof/>
          <w:szCs w:val="24"/>
          <w:lang w:val="en-GB"/>
        </w:rPr>
        <w:t xml:space="preserve">, Nitrogen and sulfur deposition on regional and global scales: A multimodel evaluation. </w:t>
      </w:r>
      <w:r w:rsidRPr="00FC1667">
        <w:rPr>
          <w:rFonts w:ascii="Cambria" w:hAnsi="Cambria"/>
          <w:i/>
          <w:iCs/>
          <w:noProof/>
          <w:szCs w:val="24"/>
          <w:lang w:val="en-GB"/>
        </w:rPr>
        <w:t>Global Biogeochem. Cycles</w:t>
      </w:r>
      <w:r w:rsidRPr="00FC1667">
        <w:rPr>
          <w:rFonts w:ascii="Cambria" w:hAnsi="Cambria"/>
          <w:noProof/>
          <w:szCs w:val="24"/>
          <w:lang w:val="en-GB"/>
        </w:rPr>
        <w:t xml:space="preserve"> </w:t>
      </w:r>
      <w:r w:rsidRPr="00FC1667">
        <w:rPr>
          <w:rFonts w:ascii="Cambria" w:hAnsi="Cambria"/>
          <w:b/>
          <w:bCs/>
          <w:noProof/>
          <w:szCs w:val="24"/>
          <w:lang w:val="en-GB"/>
        </w:rPr>
        <w:t>9</w:t>
      </w:r>
      <w:r w:rsidRPr="00FC1667">
        <w:rPr>
          <w:rFonts w:ascii="Cambria" w:hAnsi="Cambria"/>
          <w:noProof/>
          <w:szCs w:val="24"/>
          <w:lang w:val="en-GB"/>
        </w:rPr>
        <w:t>, 235–252 (1995).</w:t>
      </w:r>
    </w:p>
    <w:p w14:paraId="54E8EFB6"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 </w:t>
      </w:r>
      <w:r w:rsidRPr="00FC1667">
        <w:rPr>
          <w:rFonts w:ascii="Cambria" w:hAnsi="Cambria"/>
          <w:noProof/>
          <w:szCs w:val="24"/>
          <w:lang w:val="en-GB"/>
        </w:rPr>
        <w:tab/>
        <w:t xml:space="preserve">J. Peñuelas, </w:t>
      </w:r>
      <w:r w:rsidRPr="00FC1667">
        <w:rPr>
          <w:rFonts w:ascii="Cambria" w:hAnsi="Cambria"/>
          <w:i/>
          <w:iCs/>
          <w:noProof/>
          <w:szCs w:val="24"/>
          <w:lang w:val="en-GB"/>
        </w:rPr>
        <w:t>et al.</w:t>
      </w:r>
      <w:r w:rsidRPr="00FC1667">
        <w:rPr>
          <w:rFonts w:ascii="Cambria" w:hAnsi="Cambria"/>
          <w:noProof/>
          <w:szCs w:val="24"/>
          <w:lang w:val="en-GB"/>
        </w:rPr>
        <w:t xml:space="preserve">, Human-induced nitrogen-phosphorus imbalances alter natural and managed ecosystems across the globe. </w:t>
      </w:r>
      <w:r w:rsidRPr="00FC1667">
        <w:rPr>
          <w:rFonts w:ascii="Cambria" w:hAnsi="Cambria"/>
          <w:i/>
          <w:iCs/>
          <w:noProof/>
          <w:szCs w:val="24"/>
          <w:lang w:val="en-GB"/>
        </w:rPr>
        <w:t>Nat. Commun.</w:t>
      </w:r>
      <w:r w:rsidRPr="00FC1667">
        <w:rPr>
          <w:rFonts w:ascii="Cambria" w:hAnsi="Cambria"/>
          <w:noProof/>
          <w:szCs w:val="24"/>
          <w:lang w:val="en-GB"/>
        </w:rPr>
        <w:t xml:space="preserve"> </w:t>
      </w:r>
      <w:r w:rsidRPr="00FC1667">
        <w:rPr>
          <w:rFonts w:ascii="Cambria" w:hAnsi="Cambria"/>
          <w:b/>
          <w:bCs/>
          <w:noProof/>
          <w:szCs w:val="24"/>
          <w:lang w:val="en-GB"/>
        </w:rPr>
        <w:t>4</w:t>
      </w:r>
      <w:r w:rsidRPr="00FC1667">
        <w:rPr>
          <w:rFonts w:ascii="Cambria" w:hAnsi="Cambria"/>
          <w:noProof/>
          <w:szCs w:val="24"/>
          <w:lang w:val="en-GB"/>
        </w:rPr>
        <w:t>, 153–226 (2013).</w:t>
      </w:r>
    </w:p>
    <w:p w14:paraId="0741041E"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 </w:t>
      </w:r>
      <w:r w:rsidRPr="00FC1667">
        <w:rPr>
          <w:rFonts w:ascii="Cambria" w:hAnsi="Cambria"/>
          <w:noProof/>
          <w:szCs w:val="24"/>
          <w:lang w:val="en-GB"/>
        </w:rPr>
        <w:tab/>
        <w:t xml:space="preserve">J. Sardans, J. Peñuelas, Potassium: a neglected nutrient in global change. </w:t>
      </w:r>
      <w:r w:rsidRPr="00FC1667">
        <w:rPr>
          <w:rFonts w:ascii="Cambria" w:hAnsi="Cambria"/>
          <w:i/>
          <w:iCs/>
          <w:noProof/>
          <w:szCs w:val="24"/>
          <w:lang w:val="en-GB"/>
        </w:rPr>
        <w:t>Glob. Ecol. Biogeogr.</w:t>
      </w:r>
      <w:r w:rsidRPr="00FC1667">
        <w:rPr>
          <w:rFonts w:ascii="Cambria" w:hAnsi="Cambria"/>
          <w:noProof/>
          <w:szCs w:val="24"/>
          <w:lang w:val="en-GB"/>
        </w:rPr>
        <w:t xml:space="preserve"> </w:t>
      </w:r>
      <w:r w:rsidRPr="00FC1667">
        <w:rPr>
          <w:rFonts w:ascii="Cambria" w:hAnsi="Cambria"/>
          <w:b/>
          <w:bCs/>
          <w:noProof/>
          <w:szCs w:val="24"/>
          <w:lang w:val="en-GB"/>
        </w:rPr>
        <w:t>24</w:t>
      </w:r>
      <w:r w:rsidRPr="00FC1667">
        <w:rPr>
          <w:rFonts w:ascii="Cambria" w:hAnsi="Cambria"/>
          <w:noProof/>
          <w:szCs w:val="24"/>
          <w:lang w:val="en-GB"/>
        </w:rPr>
        <w:t>, 261–275 (2015).</w:t>
      </w:r>
    </w:p>
    <w:p w14:paraId="6447B50F"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 </w:t>
      </w:r>
      <w:r w:rsidRPr="00FC1667">
        <w:rPr>
          <w:rFonts w:ascii="Cambria" w:hAnsi="Cambria"/>
          <w:noProof/>
          <w:szCs w:val="24"/>
          <w:lang w:val="en-GB"/>
        </w:rPr>
        <w:tab/>
        <w:t xml:space="preserve">P. Potter, N. Ramankutty, E. M. Bennett, S. D. Donner, Characterizing the Spatial Patterns of Global Fertilizer Application and Manure Production. </w:t>
      </w:r>
      <w:r w:rsidRPr="00FC1667">
        <w:rPr>
          <w:rFonts w:ascii="Cambria" w:hAnsi="Cambria"/>
          <w:i/>
          <w:iCs/>
          <w:noProof/>
          <w:szCs w:val="24"/>
          <w:lang w:val="en-GB"/>
        </w:rPr>
        <w:t>Earth Interact.</w:t>
      </w:r>
      <w:r w:rsidRPr="00FC1667">
        <w:rPr>
          <w:rFonts w:ascii="Cambria" w:hAnsi="Cambria"/>
          <w:noProof/>
          <w:szCs w:val="24"/>
          <w:lang w:val="en-GB"/>
        </w:rPr>
        <w:t xml:space="preserve"> </w:t>
      </w:r>
      <w:r w:rsidRPr="00FC1667">
        <w:rPr>
          <w:rFonts w:ascii="Cambria" w:hAnsi="Cambria"/>
          <w:b/>
          <w:bCs/>
          <w:noProof/>
          <w:szCs w:val="24"/>
          <w:lang w:val="en-GB"/>
        </w:rPr>
        <w:t>14</w:t>
      </w:r>
      <w:r w:rsidRPr="00FC1667">
        <w:rPr>
          <w:rFonts w:ascii="Cambria" w:hAnsi="Cambria"/>
          <w:noProof/>
          <w:szCs w:val="24"/>
          <w:lang w:val="en-GB"/>
        </w:rPr>
        <w:t>, 1–22 (2010).</w:t>
      </w:r>
    </w:p>
    <w:p w14:paraId="2DF9E933"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 </w:t>
      </w:r>
      <w:r w:rsidRPr="00FC1667">
        <w:rPr>
          <w:rFonts w:ascii="Cambria" w:hAnsi="Cambria"/>
          <w:noProof/>
          <w:szCs w:val="24"/>
          <w:lang w:val="en-GB"/>
        </w:rPr>
        <w:tab/>
        <w:t xml:space="preserve">P. A. Fay, </w:t>
      </w:r>
      <w:r w:rsidRPr="00FC1667">
        <w:rPr>
          <w:rFonts w:ascii="Cambria" w:hAnsi="Cambria"/>
          <w:i/>
          <w:iCs/>
          <w:noProof/>
          <w:szCs w:val="24"/>
          <w:lang w:val="en-GB"/>
        </w:rPr>
        <w:t>et al.</w:t>
      </w:r>
      <w:r w:rsidRPr="00FC1667">
        <w:rPr>
          <w:rFonts w:ascii="Cambria" w:hAnsi="Cambria"/>
          <w:noProof/>
          <w:szCs w:val="24"/>
          <w:lang w:val="en-GB"/>
        </w:rPr>
        <w:t xml:space="preserve">, Grassland productivity limited by multiple nutrients. </w:t>
      </w:r>
      <w:r w:rsidRPr="00FC1667">
        <w:rPr>
          <w:rFonts w:ascii="Cambria" w:hAnsi="Cambria"/>
          <w:i/>
          <w:iCs/>
          <w:noProof/>
          <w:szCs w:val="24"/>
          <w:lang w:val="en-GB"/>
        </w:rPr>
        <w:t>Nat. Plants</w:t>
      </w:r>
      <w:r w:rsidRPr="00FC1667">
        <w:rPr>
          <w:rFonts w:ascii="Cambria" w:hAnsi="Cambria"/>
          <w:noProof/>
          <w:szCs w:val="24"/>
          <w:lang w:val="en-GB"/>
        </w:rPr>
        <w:t xml:space="preserve"> </w:t>
      </w:r>
      <w:r w:rsidRPr="00FC1667">
        <w:rPr>
          <w:rFonts w:ascii="Cambria" w:hAnsi="Cambria"/>
          <w:b/>
          <w:bCs/>
          <w:noProof/>
          <w:szCs w:val="24"/>
          <w:lang w:val="en-GB"/>
        </w:rPr>
        <w:t>1</w:t>
      </w:r>
      <w:r w:rsidRPr="00FC1667">
        <w:rPr>
          <w:rFonts w:ascii="Cambria" w:hAnsi="Cambria"/>
          <w:noProof/>
          <w:szCs w:val="24"/>
          <w:lang w:val="en-GB"/>
        </w:rPr>
        <w:t>, 5 (2015).</w:t>
      </w:r>
    </w:p>
    <w:p w14:paraId="677420D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 </w:t>
      </w:r>
      <w:r w:rsidRPr="00FC1667">
        <w:rPr>
          <w:rFonts w:ascii="Cambria" w:hAnsi="Cambria"/>
          <w:noProof/>
          <w:szCs w:val="24"/>
          <w:lang w:val="en-GB"/>
        </w:rPr>
        <w:tab/>
        <w:t xml:space="preserve">J. Rockström, </w:t>
      </w:r>
      <w:r w:rsidRPr="00FC1667">
        <w:rPr>
          <w:rFonts w:ascii="Cambria" w:hAnsi="Cambria"/>
          <w:i/>
          <w:iCs/>
          <w:noProof/>
          <w:szCs w:val="24"/>
          <w:lang w:val="en-GB"/>
        </w:rPr>
        <w:t>et al.</w:t>
      </w:r>
      <w:r w:rsidRPr="00FC1667">
        <w:rPr>
          <w:rFonts w:ascii="Cambria" w:hAnsi="Cambria"/>
          <w:noProof/>
          <w:szCs w:val="24"/>
          <w:lang w:val="en-GB"/>
        </w:rPr>
        <w:t xml:space="preserve">, A safe operating environment for humanity. </w:t>
      </w:r>
      <w:r w:rsidRPr="00FC1667">
        <w:rPr>
          <w:rFonts w:ascii="Cambria" w:hAnsi="Cambria"/>
          <w:i/>
          <w:iCs/>
          <w:noProof/>
          <w:szCs w:val="24"/>
          <w:lang w:val="en-GB"/>
        </w:rPr>
        <w:t>Nature</w:t>
      </w:r>
      <w:r w:rsidRPr="00FC1667">
        <w:rPr>
          <w:rFonts w:ascii="Cambria" w:hAnsi="Cambria"/>
          <w:noProof/>
          <w:szCs w:val="24"/>
          <w:lang w:val="en-GB"/>
        </w:rPr>
        <w:t xml:space="preserve"> </w:t>
      </w:r>
      <w:r w:rsidRPr="00FC1667">
        <w:rPr>
          <w:rFonts w:ascii="Cambria" w:hAnsi="Cambria"/>
          <w:b/>
          <w:bCs/>
          <w:noProof/>
          <w:szCs w:val="24"/>
          <w:lang w:val="en-GB"/>
        </w:rPr>
        <w:t>461|24</w:t>
      </w:r>
      <w:r w:rsidRPr="00FC1667">
        <w:rPr>
          <w:rFonts w:ascii="Cambria" w:hAnsi="Cambria"/>
          <w:noProof/>
          <w:szCs w:val="24"/>
          <w:lang w:val="en-GB"/>
        </w:rPr>
        <w:t>, 472–475 (2009).</w:t>
      </w:r>
    </w:p>
    <w:p w14:paraId="6D1BE33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8. </w:t>
      </w:r>
      <w:r w:rsidRPr="00FC1667">
        <w:rPr>
          <w:rFonts w:ascii="Cambria" w:hAnsi="Cambria"/>
          <w:noProof/>
          <w:szCs w:val="24"/>
          <w:lang w:val="en-GB"/>
        </w:rPr>
        <w:tab/>
        <w:t xml:space="preserve">E. T. Borer, </w:t>
      </w:r>
      <w:r w:rsidRPr="00FC1667">
        <w:rPr>
          <w:rFonts w:ascii="Cambria" w:hAnsi="Cambria"/>
          <w:i/>
          <w:iCs/>
          <w:noProof/>
          <w:szCs w:val="24"/>
          <w:lang w:val="en-GB"/>
        </w:rPr>
        <w:t>et al.</w:t>
      </w:r>
      <w:r w:rsidRPr="00FC1667">
        <w:rPr>
          <w:rFonts w:ascii="Cambria" w:hAnsi="Cambria"/>
          <w:noProof/>
          <w:szCs w:val="24"/>
          <w:lang w:val="en-GB"/>
        </w:rPr>
        <w:t xml:space="preserve">, Herbivores and nutrients control grassland plant diversity via light limitation. </w:t>
      </w:r>
      <w:r w:rsidRPr="00FC1667">
        <w:rPr>
          <w:rFonts w:ascii="Cambria" w:hAnsi="Cambria"/>
          <w:i/>
          <w:iCs/>
          <w:noProof/>
          <w:szCs w:val="24"/>
          <w:lang w:val="en-GB"/>
        </w:rPr>
        <w:t>Nature</w:t>
      </w:r>
      <w:r w:rsidRPr="00FC1667">
        <w:rPr>
          <w:rFonts w:ascii="Cambria" w:hAnsi="Cambria"/>
          <w:noProof/>
          <w:szCs w:val="24"/>
          <w:lang w:val="en-GB"/>
        </w:rPr>
        <w:t xml:space="preserve"> </w:t>
      </w:r>
      <w:r w:rsidRPr="00FC1667">
        <w:rPr>
          <w:rFonts w:ascii="Cambria" w:hAnsi="Cambria"/>
          <w:b/>
          <w:bCs/>
          <w:noProof/>
          <w:szCs w:val="24"/>
          <w:lang w:val="en-GB"/>
        </w:rPr>
        <w:t>508</w:t>
      </w:r>
      <w:r w:rsidRPr="00FC1667">
        <w:rPr>
          <w:rFonts w:ascii="Cambria" w:hAnsi="Cambria"/>
          <w:noProof/>
          <w:szCs w:val="24"/>
          <w:lang w:val="en-GB"/>
        </w:rPr>
        <w:t>, 517–520 (2014).</w:t>
      </w:r>
    </w:p>
    <w:p w14:paraId="61E8A765"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9. </w:t>
      </w:r>
      <w:r w:rsidRPr="00FC1667">
        <w:rPr>
          <w:rFonts w:ascii="Cambria" w:hAnsi="Cambria"/>
          <w:noProof/>
          <w:szCs w:val="24"/>
          <w:lang w:val="en-GB"/>
        </w:rPr>
        <w:tab/>
        <w:t xml:space="preserve">W. S. Harpole, </w:t>
      </w:r>
      <w:r w:rsidRPr="00FC1667">
        <w:rPr>
          <w:rFonts w:ascii="Cambria" w:hAnsi="Cambria"/>
          <w:i/>
          <w:iCs/>
          <w:noProof/>
          <w:szCs w:val="24"/>
          <w:lang w:val="en-GB"/>
        </w:rPr>
        <w:t>et al.</w:t>
      </w:r>
      <w:r w:rsidRPr="00FC1667">
        <w:rPr>
          <w:rFonts w:ascii="Cambria" w:hAnsi="Cambria"/>
          <w:noProof/>
          <w:szCs w:val="24"/>
          <w:lang w:val="en-GB"/>
        </w:rPr>
        <w:t xml:space="preserve">, Addition of multiple limiting resources reduces grassland diversity. </w:t>
      </w:r>
      <w:r w:rsidRPr="00FC1667">
        <w:rPr>
          <w:rFonts w:ascii="Cambria" w:hAnsi="Cambria"/>
          <w:i/>
          <w:iCs/>
          <w:noProof/>
          <w:szCs w:val="24"/>
          <w:lang w:val="en-GB"/>
        </w:rPr>
        <w:t>Nature</w:t>
      </w:r>
      <w:r w:rsidRPr="00FC1667">
        <w:rPr>
          <w:rFonts w:ascii="Cambria" w:hAnsi="Cambria"/>
          <w:noProof/>
          <w:szCs w:val="24"/>
          <w:lang w:val="en-GB"/>
        </w:rPr>
        <w:t xml:space="preserve"> </w:t>
      </w:r>
      <w:r w:rsidRPr="00FC1667">
        <w:rPr>
          <w:rFonts w:ascii="Cambria" w:hAnsi="Cambria"/>
          <w:b/>
          <w:bCs/>
          <w:noProof/>
          <w:szCs w:val="24"/>
          <w:lang w:val="en-GB"/>
        </w:rPr>
        <w:t>537</w:t>
      </w:r>
      <w:r w:rsidRPr="00FC1667">
        <w:rPr>
          <w:rFonts w:ascii="Cambria" w:hAnsi="Cambria"/>
          <w:noProof/>
          <w:szCs w:val="24"/>
          <w:lang w:val="en-GB"/>
        </w:rPr>
        <w:t>, 93–96 (2016).</w:t>
      </w:r>
    </w:p>
    <w:p w14:paraId="356AB59E"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10. </w:t>
      </w:r>
      <w:r w:rsidRPr="00FC1667">
        <w:rPr>
          <w:rFonts w:ascii="Cambria" w:hAnsi="Cambria"/>
          <w:noProof/>
          <w:szCs w:val="24"/>
          <w:lang w:val="en-GB"/>
        </w:rPr>
        <w:tab/>
        <w:t xml:space="preserve">V. S. Brauer, M. Stomp, J. Huisman, The Nutrient-Load Hypothesis: Patterns of Resource Limitation and Community Structure Driven by Competition for Nutrients and Light. </w:t>
      </w:r>
      <w:r w:rsidRPr="00FC1667">
        <w:rPr>
          <w:rFonts w:ascii="Cambria" w:hAnsi="Cambria"/>
          <w:i/>
          <w:iCs/>
          <w:noProof/>
          <w:szCs w:val="24"/>
          <w:lang w:val="en-GB"/>
        </w:rPr>
        <w:t>Am. Nat.</w:t>
      </w:r>
      <w:r w:rsidRPr="00FC1667">
        <w:rPr>
          <w:rFonts w:ascii="Cambria" w:hAnsi="Cambria"/>
          <w:noProof/>
          <w:szCs w:val="24"/>
          <w:lang w:val="en-GB"/>
        </w:rPr>
        <w:t xml:space="preserve"> </w:t>
      </w:r>
      <w:r w:rsidRPr="00FC1667">
        <w:rPr>
          <w:rFonts w:ascii="Cambria" w:hAnsi="Cambria"/>
          <w:b/>
          <w:bCs/>
          <w:noProof/>
          <w:szCs w:val="24"/>
          <w:lang w:val="en-GB"/>
        </w:rPr>
        <w:t>179</w:t>
      </w:r>
      <w:r w:rsidRPr="00FC1667">
        <w:rPr>
          <w:rFonts w:ascii="Cambria" w:hAnsi="Cambria"/>
          <w:noProof/>
          <w:szCs w:val="24"/>
          <w:lang w:val="en-GB"/>
        </w:rPr>
        <w:t>, 721–740 (2012).</w:t>
      </w:r>
    </w:p>
    <w:p w14:paraId="59C645C3"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11. </w:t>
      </w:r>
      <w:r w:rsidRPr="00FC1667">
        <w:rPr>
          <w:rFonts w:ascii="Cambria" w:hAnsi="Cambria"/>
          <w:noProof/>
          <w:szCs w:val="24"/>
          <w:lang w:val="en-GB"/>
        </w:rPr>
        <w:tab/>
        <w:t xml:space="preserve">K. N. Suding, </w:t>
      </w:r>
      <w:r w:rsidRPr="00FC1667">
        <w:rPr>
          <w:rFonts w:ascii="Cambria" w:hAnsi="Cambria"/>
          <w:i/>
          <w:iCs/>
          <w:noProof/>
          <w:szCs w:val="24"/>
          <w:lang w:val="en-GB"/>
        </w:rPr>
        <w:t>et al.</w:t>
      </w:r>
      <w:r w:rsidRPr="00FC1667">
        <w:rPr>
          <w:rFonts w:ascii="Cambria" w:hAnsi="Cambria"/>
          <w:noProof/>
          <w:szCs w:val="24"/>
          <w:lang w:val="en-GB"/>
        </w:rPr>
        <w:t xml:space="preserve">, Functional- and abundance-based mechanisms explain diversity loss due to N fertilization. </w:t>
      </w:r>
      <w:r w:rsidRPr="00FC1667">
        <w:rPr>
          <w:rFonts w:ascii="Cambria" w:hAnsi="Cambria"/>
          <w:i/>
          <w:iCs/>
          <w:noProof/>
          <w:szCs w:val="24"/>
          <w:lang w:val="en-GB"/>
        </w:rPr>
        <w:t>Proc. Natl. Acad. Sci. U. S. A.</w:t>
      </w:r>
      <w:r w:rsidRPr="00FC1667">
        <w:rPr>
          <w:rFonts w:ascii="Cambria" w:hAnsi="Cambria"/>
          <w:noProof/>
          <w:szCs w:val="24"/>
          <w:lang w:val="en-GB"/>
        </w:rPr>
        <w:t xml:space="preserve"> </w:t>
      </w:r>
      <w:r w:rsidRPr="00FC1667">
        <w:rPr>
          <w:rFonts w:ascii="Cambria" w:hAnsi="Cambria"/>
          <w:b/>
          <w:bCs/>
          <w:noProof/>
          <w:szCs w:val="24"/>
          <w:lang w:val="en-GB"/>
        </w:rPr>
        <w:t>102</w:t>
      </w:r>
      <w:r w:rsidRPr="00FC1667">
        <w:rPr>
          <w:rFonts w:ascii="Cambria" w:hAnsi="Cambria"/>
          <w:noProof/>
          <w:szCs w:val="24"/>
          <w:lang w:val="en-GB"/>
        </w:rPr>
        <w:t>, 4387–92 (2005).</w:t>
      </w:r>
    </w:p>
    <w:p w14:paraId="266F421A"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12. </w:t>
      </w:r>
      <w:r w:rsidRPr="00FC1667">
        <w:rPr>
          <w:rFonts w:ascii="Cambria" w:hAnsi="Cambria"/>
          <w:noProof/>
          <w:szCs w:val="24"/>
          <w:lang w:val="en-GB"/>
        </w:rPr>
        <w:tab/>
        <w:t xml:space="preserve">D. Tilman, Resources: A Graphical-Mechanistic Approach to Competition and Predation. </w:t>
      </w:r>
      <w:r w:rsidRPr="00FC1667">
        <w:rPr>
          <w:rFonts w:ascii="Cambria" w:hAnsi="Cambria"/>
          <w:i/>
          <w:iCs/>
          <w:noProof/>
          <w:szCs w:val="24"/>
          <w:lang w:val="en-GB"/>
        </w:rPr>
        <w:t>Am. Nat.</w:t>
      </w:r>
      <w:r w:rsidRPr="00FC1667">
        <w:rPr>
          <w:rFonts w:ascii="Cambria" w:hAnsi="Cambria"/>
          <w:noProof/>
          <w:szCs w:val="24"/>
          <w:lang w:val="en-GB"/>
        </w:rPr>
        <w:t xml:space="preserve"> </w:t>
      </w:r>
      <w:r w:rsidRPr="00FC1667">
        <w:rPr>
          <w:rFonts w:ascii="Cambria" w:hAnsi="Cambria"/>
          <w:b/>
          <w:bCs/>
          <w:noProof/>
          <w:szCs w:val="24"/>
          <w:lang w:val="en-GB"/>
        </w:rPr>
        <w:t>116</w:t>
      </w:r>
      <w:r w:rsidRPr="00FC1667">
        <w:rPr>
          <w:rFonts w:ascii="Cambria" w:hAnsi="Cambria"/>
          <w:noProof/>
          <w:szCs w:val="24"/>
          <w:lang w:val="en-GB"/>
        </w:rPr>
        <w:t>, 362–393 (1980).</w:t>
      </w:r>
    </w:p>
    <w:p w14:paraId="1547A76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13. </w:t>
      </w:r>
      <w:r w:rsidRPr="00FC1667">
        <w:rPr>
          <w:rFonts w:ascii="Cambria" w:hAnsi="Cambria"/>
          <w:noProof/>
          <w:szCs w:val="24"/>
          <w:lang w:val="en-GB"/>
        </w:rPr>
        <w:tab/>
        <w:t xml:space="preserve">D. Tilman, </w:t>
      </w:r>
      <w:r w:rsidRPr="00FC1667">
        <w:rPr>
          <w:rFonts w:ascii="Cambria" w:hAnsi="Cambria"/>
          <w:i/>
          <w:iCs/>
          <w:noProof/>
          <w:szCs w:val="24"/>
          <w:lang w:val="en-GB"/>
        </w:rPr>
        <w:t>Resource competition and community structure</w:t>
      </w:r>
      <w:r w:rsidRPr="00FC1667">
        <w:rPr>
          <w:rFonts w:ascii="Cambria" w:hAnsi="Cambria"/>
          <w:noProof/>
          <w:szCs w:val="24"/>
          <w:lang w:val="en-GB"/>
        </w:rPr>
        <w:t xml:space="preserve"> (Princeton university press, 1982).</w:t>
      </w:r>
    </w:p>
    <w:p w14:paraId="78ECF619"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14. </w:t>
      </w:r>
      <w:r w:rsidRPr="00FC1667">
        <w:rPr>
          <w:rFonts w:ascii="Cambria" w:hAnsi="Cambria"/>
          <w:noProof/>
          <w:szCs w:val="24"/>
          <w:lang w:val="en-GB"/>
        </w:rPr>
        <w:tab/>
        <w:t xml:space="preserve">Y. Roskov, J. Zarucchi, M. Novoselova, F. Bisby, “ILDIS World Database of Legumes” in </w:t>
      </w:r>
      <w:r w:rsidRPr="00FC1667">
        <w:rPr>
          <w:rFonts w:ascii="Cambria" w:hAnsi="Cambria"/>
          <w:i/>
          <w:iCs/>
          <w:noProof/>
          <w:szCs w:val="24"/>
          <w:lang w:val="en-GB"/>
        </w:rPr>
        <w:t>Species 2000 &amp; ITIS Catalogue of Life, 2019 Annual Checklist</w:t>
      </w:r>
      <w:r w:rsidRPr="00FC1667">
        <w:rPr>
          <w:rFonts w:ascii="Cambria" w:hAnsi="Cambria"/>
          <w:noProof/>
          <w:szCs w:val="24"/>
          <w:lang w:val="en-GB"/>
        </w:rPr>
        <w:t>, (Naturalis, Leiden, the Netherlands, 2019).</w:t>
      </w:r>
    </w:p>
    <w:p w14:paraId="35AA1053"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15. </w:t>
      </w:r>
      <w:r w:rsidRPr="00FC1667">
        <w:rPr>
          <w:rFonts w:ascii="Cambria" w:hAnsi="Cambria"/>
          <w:noProof/>
          <w:szCs w:val="24"/>
          <w:lang w:val="en-GB"/>
        </w:rPr>
        <w:tab/>
        <w:t xml:space="preserve">M. A. Adams, N. Buchmann, J. Sprent, T. N. Buckley, T. L. Turnbull, Crops, Nitrogen, Water: Are Legumes Friend, Foe, or Misunderstood Ally? </w:t>
      </w:r>
      <w:r w:rsidRPr="00FC1667">
        <w:rPr>
          <w:rFonts w:ascii="Cambria" w:hAnsi="Cambria"/>
          <w:i/>
          <w:iCs/>
          <w:noProof/>
          <w:szCs w:val="24"/>
          <w:lang w:val="en-GB"/>
        </w:rPr>
        <w:t>Trends Plant Sci.</w:t>
      </w:r>
      <w:r w:rsidRPr="00FC1667">
        <w:rPr>
          <w:rFonts w:ascii="Cambria" w:hAnsi="Cambria"/>
          <w:noProof/>
          <w:szCs w:val="24"/>
          <w:lang w:val="en-GB"/>
        </w:rPr>
        <w:t xml:space="preserve"> </w:t>
      </w:r>
      <w:r w:rsidRPr="00FC1667">
        <w:rPr>
          <w:rFonts w:ascii="Cambria" w:hAnsi="Cambria"/>
          <w:b/>
          <w:bCs/>
          <w:noProof/>
          <w:szCs w:val="24"/>
          <w:lang w:val="en-GB"/>
        </w:rPr>
        <w:t>23</w:t>
      </w:r>
      <w:r w:rsidRPr="00FC1667">
        <w:rPr>
          <w:rFonts w:ascii="Cambria" w:hAnsi="Cambria"/>
          <w:noProof/>
          <w:szCs w:val="24"/>
          <w:lang w:val="en-GB"/>
        </w:rPr>
        <w:t>, 539–550 (2018).</w:t>
      </w:r>
    </w:p>
    <w:p w14:paraId="584101B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16. </w:t>
      </w:r>
      <w:r w:rsidRPr="00FC1667">
        <w:rPr>
          <w:rFonts w:ascii="Cambria" w:hAnsi="Cambria"/>
          <w:noProof/>
          <w:szCs w:val="24"/>
          <w:lang w:val="en-GB"/>
        </w:rPr>
        <w:tab/>
        <w:t xml:space="preserve">P. H. Graham, C. P. Vance, Update on Legume Utilization Legumes : Importance and Constraints to Greater Use. </w:t>
      </w:r>
      <w:r w:rsidRPr="00FC1667">
        <w:rPr>
          <w:rFonts w:ascii="Cambria" w:hAnsi="Cambria"/>
          <w:i/>
          <w:iCs/>
          <w:noProof/>
          <w:szCs w:val="24"/>
          <w:lang w:val="en-GB"/>
        </w:rPr>
        <w:t>Plant Physiol.</w:t>
      </w:r>
      <w:r w:rsidRPr="00FC1667">
        <w:rPr>
          <w:rFonts w:ascii="Cambria" w:hAnsi="Cambria"/>
          <w:noProof/>
          <w:szCs w:val="24"/>
          <w:lang w:val="en-GB"/>
        </w:rPr>
        <w:t xml:space="preserve"> </w:t>
      </w:r>
      <w:r w:rsidRPr="00FC1667">
        <w:rPr>
          <w:rFonts w:ascii="Cambria" w:hAnsi="Cambria"/>
          <w:b/>
          <w:bCs/>
          <w:noProof/>
          <w:szCs w:val="24"/>
          <w:lang w:val="en-GB"/>
        </w:rPr>
        <w:t>131</w:t>
      </w:r>
      <w:r w:rsidRPr="00FC1667">
        <w:rPr>
          <w:rFonts w:ascii="Cambria" w:hAnsi="Cambria"/>
          <w:noProof/>
          <w:szCs w:val="24"/>
          <w:lang w:val="en-GB"/>
        </w:rPr>
        <w:t>, 872–877 (2003).</w:t>
      </w:r>
    </w:p>
    <w:p w14:paraId="50EBA0D9"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17. </w:t>
      </w:r>
      <w:r w:rsidRPr="00FC1667">
        <w:rPr>
          <w:rFonts w:ascii="Cambria" w:hAnsi="Cambria"/>
          <w:noProof/>
          <w:szCs w:val="24"/>
          <w:lang w:val="en-GB"/>
        </w:rPr>
        <w:tab/>
        <w:t xml:space="preserve">C. H. Foyer, </w:t>
      </w:r>
      <w:r w:rsidRPr="00FC1667">
        <w:rPr>
          <w:rFonts w:ascii="Cambria" w:hAnsi="Cambria"/>
          <w:i/>
          <w:iCs/>
          <w:noProof/>
          <w:szCs w:val="24"/>
          <w:lang w:val="en-GB"/>
        </w:rPr>
        <w:t>et al.</w:t>
      </w:r>
      <w:r w:rsidRPr="00FC1667">
        <w:rPr>
          <w:rFonts w:ascii="Cambria" w:hAnsi="Cambria"/>
          <w:noProof/>
          <w:szCs w:val="24"/>
          <w:lang w:val="en-GB"/>
        </w:rPr>
        <w:t xml:space="preserve">, health and sustainable food production. </w:t>
      </w:r>
      <w:r w:rsidRPr="00FC1667">
        <w:rPr>
          <w:rFonts w:ascii="Cambria" w:hAnsi="Cambria"/>
          <w:i/>
          <w:iCs/>
          <w:noProof/>
          <w:szCs w:val="24"/>
          <w:lang w:val="en-GB"/>
        </w:rPr>
        <w:t>Nat. Publ. Gr.</w:t>
      </w:r>
      <w:r w:rsidRPr="00FC1667">
        <w:rPr>
          <w:rFonts w:ascii="Cambria" w:hAnsi="Cambria"/>
          <w:noProof/>
          <w:szCs w:val="24"/>
          <w:lang w:val="en-GB"/>
        </w:rPr>
        <w:t xml:space="preserve"> </w:t>
      </w:r>
      <w:r w:rsidRPr="00FC1667">
        <w:rPr>
          <w:rFonts w:ascii="Cambria" w:hAnsi="Cambria"/>
          <w:b/>
          <w:bCs/>
          <w:noProof/>
          <w:szCs w:val="24"/>
          <w:lang w:val="en-GB"/>
        </w:rPr>
        <w:t>2</w:t>
      </w:r>
      <w:r w:rsidRPr="00FC1667">
        <w:rPr>
          <w:rFonts w:ascii="Cambria" w:hAnsi="Cambria"/>
          <w:noProof/>
          <w:szCs w:val="24"/>
          <w:lang w:val="en-GB"/>
        </w:rPr>
        <w:t>, 1–10 (2016).</w:t>
      </w:r>
    </w:p>
    <w:p w14:paraId="7A8676BA"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18. </w:t>
      </w:r>
      <w:r w:rsidRPr="00FC1667">
        <w:rPr>
          <w:rFonts w:ascii="Cambria" w:hAnsi="Cambria"/>
          <w:noProof/>
          <w:szCs w:val="24"/>
          <w:lang w:val="en-GB"/>
        </w:rPr>
        <w:tab/>
        <w:t xml:space="preserve">E. M. Spehn, </w:t>
      </w:r>
      <w:r w:rsidRPr="00FC1667">
        <w:rPr>
          <w:rFonts w:ascii="Cambria" w:hAnsi="Cambria"/>
          <w:i/>
          <w:iCs/>
          <w:noProof/>
          <w:szCs w:val="24"/>
          <w:lang w:val="en-GB"/>
        </w:rPr>
        <w:t>et al.</w:t>
      </w:r>
      <w:r w:rsidRPr="00FC1667">
        <w:rPr>
          <w:rFonts w:ascii="Cambria" w:hAnsi="Cambria"/>
          <w:noProof/>
          <w:szCs w:val="24"/>
          <w:lang w:val="en-GB"/>
        </w:rPr>
        <w:t xml:space="preserve">, Ecosystem Effects of Biodiversity Manipulations in European Grasslands. </w:t>
      </w:r>
      <w:r w:rsidRPr="00FC1667">
        <w:rPr>
          <w:rFonts w:ascii="Cambria" w:hAnsi="Cambria"/>
          <w:i/>
          <w:iCs/>
          <w:noProof/>
          <w:szCs w:val="24"/>
          <w:lang w:val="en-GB"/>
        </w:rPr>
        <w:t>Ecol. Monogr.</w:t>
      </w:r>
      <w:r w:rsidRPr="00FC1667">
        <w:rPr>
          <w:rFonts w:ascii="Cambria" w:hAnsi="Cambria"/>
          <w:noProof/>
          <w:szCs w:val="24"/>
          <w:lang w:val="en-GB"/>
        </w:rPr>
        <w:t xml:space="preserve"> </w:t>
      </w:r>
      <w:r w:rsidRPr="00FC1667">
        <w:rPr>
          <w:rFonts w:ascii="Cambria" w:hAnsi="Cambria"/>
          <w:b/>
          <w:bCs/>
          <w:noProof/>
          <w:szCs w:val="24"/>
          <w:lang w:val="en-GB"/>
        </w:rPr>
        <w:t>75</w:t>
      </w:r>
      <w:r w:rsidRPr="00FC1667">
        <w:rPr>
          <w:rFonts w:ascii="Cambria" w:hAnsi="Cambria"/>
          <w:noProof/>
          <w:szCs w:val="24"/>
          <w:lang w:val="en-GB"/>
        </w:rPr>
        <w:t>, 37–63 (2005).</w:t>
      </w:r>
    </w:p>
    <w:p w14:paraId="1385ABDE"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19. </w:t>
      </w:r>
      <w:r w:rsidRPr="00FC1667">
        <w:rPr>
          <w:rFonts w:ascii="Cambria" w:hAnsi="Cambria"/>
          <w:noProof/>
          <w:szCs w:val="24"/>
          <w:lang w:val="en-GB"/>
        </w:rPr>
        <w:tab/>
        <w:t xml:space="preserve">D. U. U. Hooper, </w:t>
      </w:r>
      <w:r w:rsidRPr="00FC1667">
        <w:rPr>
          <w:rFonts w:ascii="Cambria" w:hAnsi="Cambria"/>
          <w:i/>
          <w:iCs/>
          <w:noProof/>
          <w:szCs w:val="24"/>
          <w:lang w:val="en-GB"/>
        </w:rPr>
        <w:t>et al.</w:t>
      </w:r>
      <w:r w:rsidRPr="00FC1667">
        <w:rPr>
          <w:rFonts w:ascii="Cambria" w:hAnsi="Cambria"/>
          <w:noProof/>
          <w:szCs w:val="24"/>
          <w:lang w:val="en-GB"/>
        </w:rPr>
        <w:t xml:space="preserve">, Effects of biodiversity on ecosystem functioning: a consensus of current knowledge. </w:t>
      </w:r>
      <w:r w:rsidRPr="00FC1667">
        <w:rPr>
          <w:rFonts w:ascii="Cambria" w:hAnsi="Cambria"/>
          <w:i/>
          <w:iCs/>
          <w:noProof/>
          <w:szCs w:val="24"/>
          <w:lang w:val="en-GB"/>
        </w:rPr>
        <w:t>Ecol. Monogr.</w:t>
      </w:r>
      <w:r w:rsidRPr="00FC1667">
        <w:rPr>
          <w:rFonts w:ascii="Cambria" w:hAnsi="Cambria"/>
          <w:noProof/>
          <w:szCs w:val="24"/>
          <w:lang w:val="en-GB"/>
        </w:rPr>
        <w:t xml:space="preserve"> </w:t>
      </w:r>
      <w:r w:rsidRPr="00FC1667">
        <w:rPr>
          <w:rFonts w:ascii="Cambria" w:hAnsi="Cambria"/>
          <w:b/>
          <w:bCs/>
          <w:noProof/>
          <w:szCs w:val="24"/>
          <w:lang w:val="en-GB"/>
        </w:rPr>
        <w:t>75</w:t>
      </w:r>
      <w:r w:rsidRPr="00FC1667">
        <w:rPr>
          <w:rFonts w:ascii="Cambria" w:hAnsi="Cambria"/>
          <w:noProof/>
          <w:szCs w:val="24"/>
          <w:lang w:val="en-GB"/>
        </w:rPr>
        <w:t>, 3–35 (2005).</w:t>
      </w:r>
    </w:p>
    <w:p w14:paraId="0A1F2584"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20. </w:t>
      </w:r>
      <w:r w:rsidRPr="00FC1667">
        <w:rPr>
          <w:rFonts w:ascii="Cambria" w:hAnsi="Cambria"/>
          <w:noProof/>
          <w:szCs w:val="24"/>
          <w:lang w:val="en-GB"/>
        </w:rPr>
        <w:tab/>
        <w:t xml:space="preserve">D. Gao, X. Wang, S. Fu, J. Zhao, Legume plants enhance the resistance of soil to ecosystem </w:t>
      </w:r>
      <w:r w:rsidRPr="00FC1667">
        <w:rPr>
          <w:rFonts w:ascii="Cambria" w:hAnsi="Cambria"/>
          <w:noProof/>
          <w:szCs w:val="24"/>
          <w:lang w:val="en-GB"/>
        </w:rPr>
        <w:lastRenderedPageBreak/>
        <w:t xml:space="preserve">disturbance. </w:t>
      </w:r>
      <w:r w:rsidRPr="00FC1667">
        <w:rPr>
          <w:rFonts w:ascii="Cambria" w:hAnsi="Cambria"/>
          <w:i/>
          <w:iCs/>
          <w:noProof/>
          <w:szCs w:val="24"/>
          <w:lang w:val="en-GB"/>
        </w:rPr>
        <w:t>Front. Plant Sci.</w:t>
      </w:r>
      <w:r w:rsidRPr="00FC1667">
        <w:rPr>
          <w:rFonts w:ascii="Cambria" w:hAnsi="Cambria"/>
          <w:noProof/>
          <w:szCs w:val="24"/>
          <w:lang w:val="en-GB"/>
        </w:rPr>
        <w:t xml:space="preserve"> </w:t>
      </w:r>
      <w:r w:rsidRPr="00FC1667">
        <w:rPr>
          <w:rFonts w:ascii="Cambria" w:hAnsi="Cambria"/>
          <w:b/>
          <w:bCs/>
          <w:noProof/>
          <w:szCs w:val="24"/>
          <w:lang w:val="en-GB"/>
        </w:rPr>
        <w:t>8</w:t>
      </w:r>
      <w:r w:rsidRPr="00FC1667">
        <w:rPr>
          <w:rFonts w:ascii="Cambria" w:hAnsi="Cambria"/>
          <w:noProof/>
          <w:szCs w:val="24"/>
          <w:lang w:val="en-GB"/>
        </w:rPr>
        <w:t>, 1–8 (2017).</w:t>
      </w:r>
    </w:p>
    <w:p w14:paraId="67EEDF7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21. </w:t>
      </w:r>
      <w:r w:rsidRPr="00FC1667">
        <w:rPr>
          <w:rFonts w:ascii="Cambria" w:hAnsi="Cambria"/>
          <w:noProof/>
          <w:szCs w:val="24"/>
          <w:lang w:val="en-GB"/>
        </w:rPr>
        <w:tab/>
        <w:t xml:space="preserve">D. McKey, Legumes and nitrogen: The evolutionary ecology of a nitrogen-demanding lifestyle. </w:t>
      </w:r>
      <w:r w:rsidRPr="00FC1667">
        <w:rPr>
          <w:rFonts w:ascii="Cambria" w:hAnsi="Cambria"/>
          <w:i/>
          <w:iCs/>
          <w:noProof/>
          <w:szCs w:val="24"/>
          <w:lang w:val="en-GB"/>
        </w:rPr>
        <w:t>Adv. Legum. Syst. 5 Nitrogen Factor</w:t>
      </w:r>
      <w:r w:rsidRPr="00FC1667">
        <w:rPr>
          <w:rFonts w:ascii="Cambria" w:hAnsi="Cambria"/>
          <w:noProof/>
          <w:szCs w:val="24"/>
          <w:lang w:val="en-GB"/>
        </w:rPr>
        <w:t xml:space="preserve"> </w:t>
      </w:r>
      <w:r w:rsidRPr="00FC1667">
        <w:rPr>
          <w:rFonts w:ascii="Cambria" w:hAnsi="Cambria"/>
          <w:b/>
          <w:bCs/>
          <w:noProof/>
          <w:szCs w:val="24"/>
          <w:lang w:val="en-GB"/>
        </w:rPr>
        <w:t>5</w:t>
      </w:r>
      <w:r w:rsidRPr="00FC1667">
        <w:rPr>
          <w:rFonts w:ascii="Cambria" w:hAnsi="Cambria"/>
          <w:noProof/>
          <w:szCs w:val="24"/>
          <w:lang w:val="en-GB"/>
        </w:rPr>
        <w:t>, 211–228 (1994).</w:t>
      </w:r>
    </w:p>
    <w:p w14:paraId="51FFC00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22. </w:t>
      </w:r>
      <w:r w:rsidRPr="00FC1667">
        <w:rPr>
          <w:rFonts w:ascii="Cambria" w:hAnsi="Cambria"/>
          <w:noProof/>
          <w:szCs w:val="24"/>
          <w:lang w:val="en-GB"/>
        </w:rPr>
        <w:tab/>
        <w:t xml:space="preserve">P. M. Vitousek, S. Porder, B. Z. Houlton, O. A. Chadwick, Terrestrial phosphorus limitation : mechanisms , implications , and nitrogen – phosphorus interactions. </w:t>
      </w:r>
      <w:r w:rsidRPr="00FC1667">
        <w:rPr>
          <w:rFonts w:ascii="Cambria" w:hAnsi="Cambria"/>
          <w:i/>
          <w:iCs/>
          <w:noProof/>
          <w:szCs w:val="24"/>
          <w:lang w:val="en-GB"/>
        </w:rPr>
        <w:t>Ecol. Appl.</w:t>
      </w:r>
      <w:r w:rsidRPr="00FC1667">
        <w:rPr>
          <w:rFonts w:ascii="Cambria" w:hAnsi="Cambria"/>
          <w:noProof/>
          <w:szCs w:val="24"/>
          <w:lang w:val="en-GB"/>
        </w:rPr>
        <w:t xml:space="preserve"> </w:t>
      </w:r>
      <w:r w:rsidRPr="00FC1667">
        <w:rPr>
          <w:rFonts w:ascii="Cambria" w:hAnsi="Cambria"/>
          <w:b/>
          <w:bCs/>
          <w:noProof/>
          <w:szCs w:val="24"/>
          <w:lang w:val="en-GB"/>
        </w:rPr>
        <w:t>20</w:t>
      </w:r>
      <w:r w:rsidRPr="00FC1667">
        <w:rPr>
          <w:rFonts w:ascii="Cambria" w:hAnsi="Cambria"/>
          <w:noProof/>
          <w:szCs w:val="24"/>
          <w:lang w:val="en-GB"/>
        </w:rPr>
        <w:t>, 5–15 (2010).</w:t>
      </w:r>
    </w:p>
    <w:p w14:paraId="5B75D628"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23. </w:t>
      </w:r>
      <w:r w:rsidRPr="00FC1667">
        <w:rPr>
          <w:rFonts w:ascii="Cambria" w:hAnsi="Cambria"/>
          <w:noProof/>
          <w:szCs w:val="24"/>
          <w:lang w:val="en-GB"/>
        </w:rPr>
        <w:tab/>
        <w:t xml:space="preserve">J. Storkey, </w:t>
      </w:r>
      <w:r w:rsidRPr="00FC1667">
        <w:rPr>
          <w:rFonts w:ascii="Cambria" w:hAnsi="Cambria"/>
          <w:i/>
          <w:iCs/>
          <w:noProof/>
          <w:szCs w:val="24"/>
          <w:lang w:val="en-GB"/>
        </w:rPr>
        <w:t>et al.</w:t>
      </w:r>
      <w:r w:rsidRPr="00FC1667">
        <w:rPr>
          <w:rFonts w:ascii="Cambria" w:hAnsi="Cambria"/>
          <w:noProof/>
          <w:szCs w:val="24"/>
          <w:lang w:val="en-GB"/>
        </w:rPr>
        <w:t xml:space="preserve">, Grassland biodiversity bounces back from long-term nitrogen addition. </w:t>
      </w:r>
      <w:r w:rsidRPr="00FC1667">
        <w:rPr>
          <w:rFonts w:ascii="Cambria" w:hAnsi="Cambria"/>
          <w:i/>
          <w:iCs/>
          <w:noProof/>
          <w:szCs w:val="24"/>
          <w:lang w:val="en-GB"/>
        </w:rPr>
        <w:t>Nature</w:t>
      </w:r>
      <w:r w:rsidRPr="00FC1667">
        <w:rPr>
          <w:rFonts w:ascii="Cambria" w:hAnsi="Cambria"/>
          <w:noProof/>
          <w:szCs w:val="24"/>
          <w:lang w:val="en-GB"/>
        </w:rPr>
        <w:t xml:space="preserve"> </w:t>
      </w:r>
      <w:r w:rsidRPr="00FC1667">
        <w:rPr>
          <w:rFonts w:ascii="Cambria" w:hAnsi="Cambria"/>
          <w:b/>
          <w:bCs/>
          <w:noProof/>
          <w:szCs w:val="24"/>
          <w:lang w:val="en-GB"/>
        </w:rPr>
        <w:t>528</w:t>
      </w:r>
      <w:r w:rsidRPr="00FC1667">
        <w:rPr>
          <w:rFonts w:ascii="Cambria" w:hAnsi="Cambria"/>
          <w:noProof/>
          <w:szCs w:val="24"/>
          <w:lang w:val="en-GB"/>
        </w:rPr>
        <w:t>, 401–404 (2015).</w:t>
      </w:r>
    </w:p>
    <w:p w14:paraId="52A596A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24. </w:t>
      </w:r>
      <w:r w:rsidRPr="00FC1667">
        <w:rPr>
          <w:rFonts w:ascii="Cambria" w:hAnsi="Cambria"/>
          <w:noProof/>
          <w:szCs w:val="24"/>
          <w:lang w:val="en-GB"/>
        </w:rPr>
        <w:tab/>
        <w:t xml:space="preserve">D. N. L. Menge, A. A. Wolf, J. L. Funk, Diversity of nitrogen fixation strategies in Mediterranean legumes. </w:t>
      </w:r>
      <w:r w:rsidRPr="00FC1667">
        <w:rPr>
          <w:rFonts w:ascii="Cambria" w:hAnsi="Cambria"/>
          <w:i/>
          <w:iCs/>
          <w:noProof/>
          <w:szCs w:val="24"/>
          <w:lang w:val="en-GB"/>
        </w:rPr>
        <w:t>Nat. Plants</w:t>
      </w:r>
      <w:r w:rsidRPr="00FC1667">
        <w:rPr>
          <w:rFonts w:ascii="Cambria" w:hAnsi="Cambria"/>
          <w:noProof/>
          <w:szCs w:val="24"/>
          <w:lang w:val="en-GB"/>
        </w:rPr>
        <w:t xml:space="preserve"> </w:t>
      </w:r>
      <w:r w:rsidRPr="00FC1667">
        <w:rPr>
          <w:rFonts w:ascii="Cambria" w:hAnsi="Cambria"/>
          <w:b/>
          <w:bCs/>
          <w:noProof/>
          <w:szCs w:val="24"/>
          <w:lang w:val="en-GB"/>
        </w:rPr>
        <w:t>1</w:t>
      </w:r>
      <w:r w:rsidRPr="00FC1667">
        <w:rPr>
          <w:rFonts w:ascii="Cambria" w:hAnsi="Cambria"/>
          <w:noProof/>
          <w:szCs w:val="24"/>
          <w:lang w:val="en-GB"/>
        </w:rPr>
        <w:t>, 1–5 (2015).</w:t>
      </w:r>
    </w:p>
    <w:p w14:paraId="35920BA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25. </w:t>
      </w:r>
      <w:r w:rsidRPr="00FC1667">
        <w:rPr>
          <w:rFonts w:ascii="Cambria" w:hAnsi="Cambria"/>
          <w:noProof/>
          <w:szCs w:val="24"/>
          <w:lang w:val="en-GB"/>
        </w:rPr>
        <w:tab/>
        <w:t xml:space="preserve">L. O. Hedin, E. N. J. Brookshire, D. N. L. Menge, A. R. Barron, The Nitrogen Paradox in Tropical Forest Ecosystems. </w:t>
      </w:r>
      <w:r w:rsidRPr="00FC1667">
        <w:rPr>
          <w:rFonts w:ascii="Cambria" w:hAnsi="Cambria"/>
          <w:i/>
          <w:iCs/>
          <w:noProof/>
          <w:szCs w:val="24"/>
          <w:lang w:val="en-GB"/>
        </w:rPr>
        <w:t>Annu. Rev. Ecol. Evol. Syst.</w:t>
      </w:r>
      <w:r w:rsidRPr="00FC1667">
        <w:rPr>
          <w:rFonts w:ascii="Cambria" w:hAnsi="Cambria"/>
          <w:noProof/>
          <w:szCs w:val="24"/>
          <w:lang w:val="en-GB"/>
        </w:rPr>
        <w:t xml:space="preserve"> </w:t>
      </w:r>
      <w:r w:rsidRPr="00FC1667">
        <w:rPr>
          <w:rFonts w:ascii="Cambria" w:hAnsi="Cambria"/>
          <w:b/>
          <w:bCs/>
          <w:noProof/>
          <w:szCs w:val="24"/>
          <w:lang w:val="en-GB"/>
        </w:rPr>
        <w:t>40</w:t>
      </w:r>
      <w:r w:rsidRPr="00FC1667">
        <w:rPr>
          <w:rFonts w:ascii="Cambria" w:hAnsi="Cambria"/>
          <w:noProof/>
          <w:szCs w:val="24"/>
          <w:lang w:val="en-GB"/>
        </w:rPr>
        <w:t>, 613–635 (2009).</w:t>
      </w:r>
    </w:p>
    <w:p w14:paraId="3ED6680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26. </w:t>
      </w:r>
      <w:r w:rsidRPr="00FC1667">
        <w:rPr>
          <w:rFonts w:ascii="Cambria" w:hAnsi="Cambria"/>
          <w:noProof/>
          <w:szCs w:val="24"/>
          <w:lang w:val="en-GB"/>
        </w:rPr>
        <w:tab/>
        <w:t xml:space="preserve">B. Z. Houlton, Y.-P. P. Wang, P. M. Vitousek, C. B. Field, A unifying framework for dinitrogen fixation in the terrestrial biosphere. </w:t>
      </w:r>
      <w:r w:rsidRPr="00FC1667">
        <w:rPr>
          <w:rFonts w:ascii="Cambria" w:hAnsi="Cambria"/>
          <w:i/>
          <w:iCs/>
          <w:noProof/>
          <w:szCs w:val="24"/>
          <w:lang w:val="en-GB"/>
        </w:rPr>
        <w:t>Nature</w:t>
      </w:r>
      <w:r w:rsidRPr="00FC1667">
        <w:rPr>
          <w:rFonts w:ascii="Cambria" w:hAnsi="Cambria"/>
          <w:noProof/>
          <w:szCs w:val="24"/>
          <w:lang w:val="en-GB"/>
        </w:rPr>
        <w:t xml:space="preserve"> </w:t>
      </w:r>
      <w:r w:rsidRPr="00FC1667">
        <w:rPr>
          <w:rFonts w:ascii="Cambria" w:hAnsi="Cambria"/>
          <w:b/>
          <w:bCs/>
          <w:noProof/>
          <w:szCs w:val="24"/>
          <w:lang w:val="en-GB"/>
        </w:rPr>
        <w:t>454</w:t>
      </w:r>
      <w:r w:rsidRPr="00FC1667">
        <w:rPr>
          <w:rFonts w:ascii="Cambria" w:hAnsi="Cambria"/>
          <w:noProof/>
          <w:szCs w:val="24"/>
          <w:lang w:val="en-GB"/>
        </w:rPr>
        <w:t>, 327–330 (2008).</w:t>
      </w:r>
    </w:p>
    <w:p w14:paraId="4261A444"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27. </w:t>
      </w:r>
      <w:r w:rsidRPr="00FC1667">
        <w:rPr>
          <w:rFonts w:ascii="Cambria" w:hAnsi="Cambria"/>
          <w:noProof/>
          <w:szCs w:val="24"/>
          <w:lang w:val="en-GB"/>
        </w:rPr>
        <w:tab/>
        <w:t xml:space="preserve">W. Steffen, </w:t>
      </w:r>
      <w:r w:rsidRPr="00FC1667">
        <w:rPr>
          <w:rFonts w:ascii="Cambria" w:hAnsi="Cambria"/>
          <w:i/>
          <w:iCs/>
          <w:noProof/>
          <w:szCs w:val="24"/>
          <w:lang w:val="en-GB"/>
        </w:rPr>
        <w:t>et al.</w:t>
      </w:r>
      <w:r w:rsidRPr="00FC1667">
        <w:rPr>
          <w:rFonts w:ascii="Cambria" w:hAnsi="Cambria"/>
          <w:noProof/>
          <w:szCs w:val="24"/>
          <w:lang w:val="en-GB"/>
        </w:rPr>
        <w:t xml:space="preserve">, Planetary boundaries: Guiding human development on a changing planet. </w:t>
      </w:r>
      <w:r w:rsidRPr="00FC1667">
        <w:rPr>
          <w:rFonts w:ascii="Cambria" w:hAnsi="Cambria"/>
          <w:i/>
          <w:iCs/>
          <w:noProof/>
          <w:szCs w:val="24"/>
          <w:lang w:val="en-GB"/>
        </w:rPr>
        <w:t>Science (80-. ).</w:t>
      </w:r>
      <w:r w:rsidRPr="00FC1667">
        <w:rPr>
          <w:rFonts w:ascii="Cambria" w:hAnsi="Cambria"/>
          <w:noProof/>
          <w:szCs w:val="24"/>
          <w:lang w:val="en-GB"/>
        </w:rPr>
        <w:t xml:space="preserve"> </w:t>
      </w:r>
      <w:r w:rsidRPr="00FC1667">
        <w:rPr>
          <w:rFonts w:ascii="Cambria" w:hAnsi="Cambria"/>
          <w:b/>
          <w:bCs/>
          <w:noProof/>
          <w:szCs w:val="24"/>
          <w:lang w:val="en-GB"/>
        </w:rPr>
        <w:t>347</w:t>
      </w:r>
      <w:r w:rsidRPr="00FC1667">
        <w:rPr>
          <w:rFonts w:ascii="Cambria" w:hAnsi="Cambria"/>
          <w:noProof/>
          <w:szCs w:val="24"/>
          <w:lang w:val="en-GB"/>
        </w:rPr>
        <w:t>, 1259855–1259855 (2015).</w:t>
      </w:r>
    </w:p>
    <w:p w14:paraId="36E7A8BC"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28. </w:t>
      </w:r>
      <w:r w:rsidRPr="00FC1667">
        <w:rPr>
          <w:rFonts w:ascii="Cambria" w:hAnsi="Cambria"/>
          <w:noProof/>
          <w:szCs w:val="24"/>
          <w:lang w:val="en-GB"/>
        </w:rPr>
        <w:tab/>
        <w:t xml:space="preserve">L. Augusto, F. Delerue, A. Gallet-Budynek, D. L. Achat, Global assessment of limitation to symbiotic nitrogen fixation by phosphorus availability in terrestrial ecosystems using a meta-analysis approach. </w:t>
      </w:r>
      <w:r w:rsidRPr="00FC1667">
        <w:rPr>
          <w:rFonts w:ascii="Cambria" w:hAnsi="Cambria"/>
          <w:i/>
          <w:iCs/>
          <w:noProof/>
          <w:szCs w:val="24"/>
          <w:lang w:val="en-GB"/>
        </w:rPr>
        <w:t>Global Biogeochem. Cycles</w:t>
      </w:r>
      <w:r w:rsidRPr="00FC1667">
        <w:rPr>
          <w:rFonts w:ascii="Cambria" w:hAnsi="Cambria"/>
          <w:noProof/>
          <w:szCs w:val="24"/>
          <w:lang w:val="en-GB"/>
        </w:rPr>
        <w:t xml:space="preserve"> </w:t>
      </w:r>
      <w:r w:rsidRPr="00FC1667">
        <w:rPr>
          <w:rFonts w:ascii="Cambria" w:hAnsi="Cambria"/>
          <w:b/>
          <w:bCs/>
          <w:noProof/>
          <w:szCs w:val="24"/>
          <w:lang w:val="en-GB"/>
        </w:rPr>
        <w:t>27</w:t>
      </w:r>
      <w:r w:rsidRPr="00FC1667">
        <w:rPr>
          <w:rFonts w:ascii="Cambria" w:hAnsi="Cambria"/>
          <w:noProof/>
          <w:szCs w:val="24"/>
          <w:lang w:val="en-GB"/>
        </w:rPr>
        <w:t>, 804–815 (2013).</w:t>
      </w:r>
    </w:p>
    <w:p w14:paraId="7040FA94"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29. </w:t>
      </w:r>
      <w:r w:rsidRPr="00FC1667">
        <w:rPr>
          <w:rFonts w:ascii="Cambria" w:hAnsi="Cambria"/>
          <w:noProof/>
          <w:szCs w:val="24"/>
          <w:lang w:val="en-GB"/>
        </w:rPr>
        <w:tab/>
        <w:t xml:space="preserve">G. A. Divito, V. O. Sadras, How do phosphorus, potassium and sulphur affect plant growth and biological nitrogen fixation in crop and pasture legumes? A meta-analysis. </w:t>
      </w:r>
      <w:r w:rsidRPr="00FC1667">
        <w:rPr>
          <w:rFonts w:ascii="Cambria" w:hAnsi="Cambria"/>
          <w:i/>
          <w:iCs/>
          <w:noProof/>
          <w:szCs w:val="24"/>
          <w:lang w:val="en-GB"/>
        </w:rPr>
        <w:t>F. Crop. Res.</w:t>
      </w:r>
      <w:r w:rsidRPr="00FC1667">
        <w:rPr>
          <w:rFonts w:ascii="Cambria" w:hAnsi="Cambria"/>
          <w:noProof/>
          <w:szCs w:val="24"/>
          <w:lang w:val="en-GB"/>
        </w:rPr>
        <w:t xml:space="preserve"> </w:t>
      </w:r>
      <w:r w:rsidRPr="00FC1667">
        <w:rPr>
          <w:rFonts w:ascii="Cambria" w:hAnsi="Cambria"/>
          <w:b/>
          <w:bCs/>
          <w:noProof/>
          <w:szCs w:val="24"/>
          <w:lang w:val="en-GB"/>
        </w:rPr>
        <w:t>156</w:t>
      </w:r>
      <w:r w:rsidRPr="00FC1667">
        <w:rPr>
          <w:rFonts w:ascii="Cambria" w:hAnsi="Cambria"/>
          <w:noProof/>
          <w:szCs w:val="24"/>
          <w:lang w:val="en-GB"/>
        </w:rPr>
        <w:t>, 161–171 (2014).</w:t>
      </w:r>
    </w:p>
    <w:p w14:paraId="07D9E825"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30. </w:t>
      </w:r>
      <w:r w:rsidRPr="00FC1667">
        <w:rPr>
          <w:rFonts w:ascii="Cambria" w:hAnsi="Cambria"/>
          <w:noProof/>
          <w:szCs w:val="24"/>
          <w:lang w:val="en-GB"/>
        </w:rPr>
        <w:tab/>
        <w:t xml:space="preserve">P. M. Vitousek, </w:t>
      </w:r>
      <w:r w:rsidRPr="00FC1667">
        <w:rPr>
          <w:rFonts w:ascii="Cambria" w:hAnsi="Cambria"/>
          <w:i/>
          <w:iCs/>
          <w:noProof/>
          <w:szCs w:val="24"/>
          <w:lang w:val="en-GB"/>
        </w:rPr>
        <w:t>et al.</w:t>
      </w:r>
      <w:r w:rsidRPr="00FC1667">
        <w:rPr>
          <w:rFonts w:ascii="Cambria" w:hAnsi="Cambria"/>
          <w:noProof/>
          <w:szCs w:val="24"/>
          <w:lang w:val="en-GB"/>
        </w:rPr>
        <w:t xml:space="preserve">, Towards an ecological understanding of biological nitrogen fixation. </w:t>
      </w:r>
      <w:r w:rsidRPr="00FC1667">
        <w:rPr>
          <w:rFonts w:ascii="Cambria" w:hAnsi="Cambria"/>
          <w:i/>
          <w:iCs/>
          <w:noProof/>
          <w:szCs w:val="24"/>
          <w:lang w:val="en-GB"/>
        </w:rPr>
        <w:t>Biogeochemistry</w:t>
      </w:r>
      <w:r w:rsidRPr="00FC1667">
        <w:rPr>
          <w:rFonts w:ascii="Cambria" w:hAnsi="Cambria"/>
          <w:noProof/>
          <w:szCs w:val="24"/>
          <w:lang w:val="en-GB"/>
        </w:rPr>
        <w:t xml:space="preserve"> </w:t>
      </w:r>
      <w:r w:rsidRPr="00FC1667">
        <w:rPr>
          <w:rFonts w:ascii="Cambria" w:hAnsi="Cambria"/>
          <w:b/>
          <w:bCs/>
          <w:noProof/>
          <w:szCs w:val="24"/>
          <w:lang w:val="en-GB"/>
        </w:rPr>
        <w:t>57</w:t>
      </w:r>
      <w:r w:rsidRPr="00FC1667">
        <w:rPr>
          <w:rFonts w:ascii="Cambria" w:hAnsi="Cambria"/>
          <w:noProof/>
          <w:szCs w:val="24"/>
          <w:lang w:val="en-GB"/>
        </w:rPr>
        <w:t>, 1–45 (2002).</w:t>
      </w:r>
    </w:p>
    <w:p w14:paraId="4DAB87F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31. </w:t>
      </w:r>
      <w:r w:rsidRPr="00FC1667">
        <w:rPr>
          <w:rFonts w:ascii="Cambria" w:hAnsi="Cambria"/>
          <w:noProof/>
          <w:szCs w:val="24"/>
          <w:lang w:val="en-GB"/>
        </w:rPr>
        <w:tab/>
        <w:t xml:space="preserve">C. P. Vance, Update on the State of Nitrogen and Phosphorus Nutrition Symbiotic Nitrogen Fixation and Phosphorus Acquisition. </w:t>
      </w:r>
      <w:r w:rsidRPr="00FC1667">
        <w:rPr>
          <w:rFonts w:ascii="Cambria" w:hAnsi="Cambria"/>
          <w:i/>
          <w:iCs/>
          <w:noProof/>
          <w:szCs w:val="24"/>
          <w:lang w:val="en-GB"/>
        </w:rPr>
        <w:t>Plant Physiol.</w:t>
      </w:r>
      <w:r w:rsidRPr="00FC1667">
        <w:rPr>
          <w:rFonts w:ascii="Cambria" w:hAnsi="Cambria"/>
          <w:noProof/>
          <w:szCs w:val="24"/>
          <w:lang w:val="en-GB"/>
        </w:rPr>
        <w:t xml:space="preserve"> </w:t>
      </w:r>
      <w:r w:rsidRPr="00FC1667">
        <w:rPr>
          <w:rFonts w:ascii="Cambria" w:hAnsi="Cambria"/>
          <w:b/>
          <w:bCs/>
          <w:noProof/>
          <w:szCs w:val="24"/>
          <w:lang w:val="en-GB"/>
        </w:rPr>
        <w:t>127</w:t>
      </w:r>
      <w:r w:rsidRPr="00FC1667">
        <w:rPr>
          <w:rFonts w:ascii="Cambria" w:hAnsi="Cambria"/>
          <w:noProof/>
          <w:szCs w:val="24"/>
          <w:lang w:val="en-GB"/>
        </w:rPr>
        <w:t>, 390–397 (2001).</w:t>
      </w:r>
    </w:p>
    <w:p w14:paraId="488BF53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32. </w:t>
      </w:r>
      <w:r w:rsidRPr="00FC1667">
        <w:rPr>
          <w:rFonts w:ascii="Cambria" w:hAnsi="Cambria"/>
          <w:noProof/>
          <w:szCs w:val="24"/>
          <w:lang w:val="en-GB"/>
        </w:rPr>
        <w:tab/>
        <w:t xml:space="preserve">W. S. Harpole, </w:t>
      </w:r>
      <w:r w:rsidRPr="00FC1667">
        <w:rPr>
          <w:rFonts w:ascii="Cambria" w:hAnsi="Cambria"/>
          <w:i/>
          <w:iCs/>
          <w:noProof/>
          <w:szCs w:val="24"/>
          <w:lang w:val="en-GB"/>
        </w:rPr>
        <w:t>et al.</w:t>
      </w:r>
      <w:r w:rsidRPr="00FC1667">
        <w:rPr>
          <w:rFonts w:ascii="Cambria" w:hAnsi="Cambria"/>
          <w:noProof/>
          <w:szCs w:val="24"/>
          <w:lang w:val="en-GB"/>
        </w:rPr>
        <w:t xml:space="preserve">, Nutrient co-limitation of primary producer communities. </w:t>
      </w:r>
      <w:r w:rsidRPr="00FC1667">
        <w:rPr>
          <w:rFonts w:ascii="Cambria" w:hAnsi="Cambria"/>
          <w:i/>
          <w:iCs/>
          <w:noProof/>
          <w:szCs w:val="24"/>
          <w:lang w:val="en-GB"/>
        </w:rPr>
        <w:t>Ecol. Lett.</w:t>
      </w:r>
      <w:r w:rsidRPr="00FC1667">
        <w:rPr>
          <w:rFonts w:ascii="Cambria" w:hAnsi="Cambria"/>
          <w:noProof/>
          <w:szCs w:val="24"/>
          <w:lang w:val="en-GB"/>
        </w:rPr>
        <w:t xml:space="preserve"> </w:t>
      </w:r>
      <w:r w:rsidRPr="00FC1667">
        <w:rPr>
          <w:rFonts w:ascii="Cambria" w:hAnsi="Cambria"/>
          <w:b/>
          <w:bCs/>
          <w:noProof/>
          <w:szCs w:val="24"/>
          <w:lang w:val="en-GB"/>
        </w:rPr>
        <w:t>14</w:t>
      </w:r>
      <w:r w:rsidRPr="00FC1667">
        <w:rPr>
          <w:rFonts w:ascii="Cambria" w:hAnsi="Cambria"/>
          <w:noProof/>
          <w:szCs w:val="24"/>
          <w:lang w:val="en-GB"/>
        </w:rPr>
        <w:t>, 852–862 (2011).</w:t>
      </w:r>
    </w:p>
    <w:p w14:paraId="3C4BC4D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33. </w:t>
      </w:r>
      <w:r w:rsidRPr="00FC1667">
        <w:rPr>
          <w:rFonts w:ascii="Cambria" w:hAnsi="Cambria"/>
          <w:noProof/>
          <w:szCs w:val="24"/>
          <w:lang w:val="en-GB"/>
        </w:rPr>
        <w:tab/>
        <w:t xml:space="preserve">Y. Hautier, P. a Niklaus, A. Hector, Competition for light causes plant biodiversity loss after eutrophication. </w:t>
      </w:r>
      <w:r w:rsidRPr="00FC1667">
        <w:rPr>
          <w:rFonts w:ascii="Cambria" w:hAnsi="Cambria"/>
          <w:i/>
          <w:iCs/>
          <w:noProof/>
          <w:szCs w:val="24"/>
          <w:lang w:val="en-GB"/>
        </w:rPr>
        <w:t>Science (80-. ).</w:t>
      </w:r>
      <w:r w:rsidRPr="00FC1667">
        <w:rPr>
          <w:rFonts w:ascii="Cambria" w:hAnsi="Cambria"/>
          <w:noProof/>
          <w:szCs w:val="24"/>
          <w:lang w:val="en-GB"/>
        </w:rPr>
        <w:t xml:space="preserve"> </w:t>
      </w:r>
      <w:r w:rsidRPr="00FC1667">
        <w:rPr>
          <w:rFonts w:ascii="Cambria" w:hAnsi="Cambria"/>
          <w:b/>
          <w:bCs/>
          <w:noProof/>
          <w:szCs w:val="24"/>
          <w:lang w:val="en-GB"/>
        </w:rPr>
        <w:t>324</w:t>
      </w:r>
      <w:r w:rsidRPr="00FC1667">
        <w:rPr>
          <w:rFonts w:ascii="Cambria" w:hAnsi="Cambria"/>
          <w:noProof/>
          <w:szCs w:val="24"/>
          <w:lang w:val="en-GB"/>
        </w:rPr>
        <w:t>, 636–8 (2009).</w:t>
      </w:r>
    </w:p>
    <w:p w14:paraId="41CBD90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34. </w:t>
      </w:r>
      <w:r w:rsidRPr="00FC1667">
        <w:rPr>
          <w:rFonts w:ascii="Cambria" w:hAnsi="Cambria"/>
          <w:noProof/>
          <w:szCs w:val="24"/>
          <w:lang w:val="en-GB"/>
        </w:rPr>
        <w:tab/>
        <w:t xml:space="preserve">S. C. Pennings, </w:t>
      </w:r>
      <w:r w:rsidRPr="00FC1667">
        <w:rPr>
          <w:rFonts w:ascii="Cambria" w:hAnsi="Cambria"/>
          <w:i/>
          <w:iCs/>
          <w:noProof/>
          <w:szCs w:val="24"/>
          <w:lang w:val="en-GB"/>
        </w:rPr>
        <w:t>et al.</w:t>
      </w:r>
      <w:r w:rsidRPr="00FC1667">
        <w:rPr>
          <w:rFonts w:ascii="Cambria" w:hAnsi="Cambria"/>
          <w:noProof/>
          <w:szCs w:val="24"/>
          <w:lang w:val="en-GB"/>
        </w:rPr>
        <w:t xml:space="preserve">, Do individual plant species show predictable responses to nitrogen addition across multiple experiments? </w:t>
      </w:r>
      <w:r w:rsidRPr="00FC1667">
        <w:rPr>
          <w:rFonts w:ascii="Cambria" w:hAnsi="Cambria"/>
          <w:i/>
          <w:iCs/>
          <w:noProof/>
          <w:szCs w:val="24"/>
          <w:lang w:val="en-GB"/>
        </w:rPr>
        <w:t>Oikos</w:t>
      </w:r>
      <w:r w:rsidRPr="00FC1667">
        <w:rPr>
          <w:rFonts w:ascii="Cambria" w:hAnsi="Cambria"/>
          <w:noProof/>
          <w:szCs w:val="24"/>
          <w:lang w:val="en-GB"/>
        </w:rPr>
        <w:t xml:space="preserve"> </w:t>
      </w:r>
      <w:r w:rsidRPr="00FC1667">
        <w:rPr>
          <w:rFonts w:ascii="Cambria" w:hAnsi="Cambria"/>
          <w:b/>
          <w:bCs/>
          <w:noProof/>
          <w:szCs w:val="24"/>
          <w:lang w:val="en-GB"/>
        </w:rPr>
        <w:t>3</w:t>
      </w:r>
      <w:r w:rsidRPr="00FC1667">
        <w:rPr>
          <w:rFonts w:ascii="Cambria" w:hAnsi="Cambria"/>
          <w:noProof/>
          <w:szCs w:val="24"/>
          <w:lang w:val="en-GB"/>
        </w:rPr>
        <w:t>, 547–555 (2005).</w:t>
      </w:r>
    </w:p>
    <w:p w14:paraId="4451C8B8"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35. </w:t>
      </w:r>
      <w:r w:rsidRPr="00FC1667">
        <w:rPr>
          <w:rFonts w:ascii="Cambria" w:hAnsi="Cambria"/>
          <w:noProof/>
          <w:szCs w:val="24"/>
          <w:lang w:val="en-GB"/>
        </w:rPr>
        <w:tab/>
        <w:t xml:space="preserve">B. N. Taylor, D. N. L. Menge, Light regulates tropical symbiotic nitrogen fixation more strongly than soil nitrogen. </w:t>
      </w:r>
      <w:r w:rsidRPr="00FC1667">
        <w:rPr>
          <w:rFonts w:ascii="Cambria" w:hAnsi="Cambria"/>
          <w:i/>
          <w:iCs/>
          <w:noProof/>
          <w:szCs w:val="24"/>
          <w:lang w:val="en-GB"/>
        </w:rPr>
        <w:t>Nat. Plants</w:t>
      </w:r>
      <w:r w:rsidRPr="00FC1667">
        <w:rPr>
          <w:rFonts w:ascii="Cambria" w:hAnsi="Cambria"/>
          <w:noProof/>
          <w:szCs w:val="24"/>
          <w:lang w:val="en-GB"/>
        </w:rPr>
        <w:t xml:space="preserve"> </w:t>
      </w:r>
      <w:r w:rsidRPr="00FC1667">
        <w:rPr>
          <w:rFonts w:ascii="Cambria" w:hAnsi="Cambria"/>
          <w:b/>
          <w:bCs/>
          <w:noProof/>
          <w:szCs w:val="24"/>
          <w:lang w:val="en-GB"/>
        </w:rPr>
        <w:t>4</w:t>
      </w:r>
      <w:r w:rsidRPr="00FC1667">
        <w:rPr>
          <w:rFonts w:ascii="Cambria" w:hAnsi="Cambria"/>
          <w:noProof/>
          <w:szCs w:val="24"/>
          <w:lang w:val="en-GB"/>
        </w:rPr>
        <w:t>, 655–661 (2018).</w:t>
      </w:r>
    </w:p>
    <w:p w14:paraId="108E1942"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36. </w:t>
      </w:r>
      <w:r w:rsidRPr="00FC1667">
        <w:rPr>
          <w:rFonts w:ascii="Cambria" w:hAnsi="Cambria"/>
          <w:noProof/>
          <w:szCs w:val="24"/>
          <w:lang w:val="en-GB"/>
        </w:rPr>
        <w:tab/>
        <w:t xml:space="preserve">P. M. Vitousek, D. N. L. L. Menge, S. C. Reed, C. C. Cleveland, Biological nitrogen fixation: rates, patterns and ecological controls in terrestrial ecosystems. </w:t>
      </w:r>
      <w:r w:rsidRPr="00FC1667">
        <w:rPr>
          <w:rFonts w:ascii="Cambria" w:hAnsi="Cambria"/>
          <w:i/>
          <w:iCs/>
          <w:noProof/>
          <w:szCs w:val="24"/>
          <w:lang w:val="en-GB"/>
        </w:rPr>
        <w:t>Philos. Trans. R. Soc. B Biol. Sci.</w:t>
      </w:r>
      <w:r w:rsidRPr="00FC1667">
        <w:rPr>
          <w:rFonts w:ascii="Cambria" w:hAnsi="Cambria"/>
          <w:noProof/>
          <w:szCs w:val="24"/>
          <w:lang w:val="en-GB"/>
        </w:rPr>
        <w:t xml:space="preserve"> </w:t>
      </w:r>
      <w:r w:rsidRPr="00FC1667">
        <w:rPr>
          <w:rFonts w:ascii="Cambria" w:hAnsi="Cambria"/>
          <w:b/>
          <w:bCs/>
          <w:noProof/>
          <w:szCs w:val="24"/>
          <w:lang w:val="en-GB"/>
        </w:rPr>
        <w:t>368</w:t>
      </w:r>
      <w:r w:rsidRPr="00FC1667">
        <w:rPr>
          <w:rFonts w:ascii="Cambria" w:hAnsi="Cambria"/>
          <w:noProof/>
          <w:szCs w:val="24"/>
          <w:lang w:val="en-GB"/>
        </w:rPr>
        <w:t>, 2013–19 (2013).</w:t>
      </w:r>
    </w:p>
    <w:p w14:paraId="366BA75C"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37. </w:t>
      </w:r>
      <w:r w:rsidRPr="00FC1667">
        <w:rPr>
          <w:rFonts w:ascii="Cambria" w:hAnsi="Cambria"/>
          <w:noProof/>
          <w:szCs w:val="24"/>
          <w:lang w:val="en-GB"/>
        </w:rPr>
        <w:tab/>
        <w:t xml:space="preserve">F. Ren, </w:t>
      </w:r>
      <w:r w:rsidRPr="00FC1667">
        <w:rPr>
          <w:rFonts w:ascii="Cambria" w:hAnsi="Cambria"/>
          <w:i/>
          <w:iCs/>
          <w:noProof/>
          <w:szCs w:val="24"/>
          <w:lang w:val="en-GB"/>
        </w:rPr>
        <w:t>et al.</w:t>
      </w:r>
      <w:r w:rsidRPr="00FC1667">
        <w:rPr>
          <w:rFonts w:ascii="Cambria" w:hAnsi="Cambria"/>
          <w:noProof/>
          <w:szCs w:val="24"/>
          <w:lang w:val="en-GB"/>
        </w:rPr>
        <w:t xml:space="preserve">, Phosphorus does not alleviate the negative effect of nitrogen enrichment on legume performance in an alpine grassland. </w:t>
      </w:r>
      <w:r w:rsidRPr="00FC1667">
        <w:rPr>
          <w:rFonts w:ascii="Cambria" w:hAnsi="Cambria"/>
          <w:i/>
          <w:iCs/>
          <w:noProof/>
          <w:szCs w:val="24"/>
          <w:lang w:val="en-GB"/>
        </w:rPr>
        <w:t>J. Plant Ecol.</w:t>
      </w:r>
      <w:r w:rsidRPr="00FC1667">
        <w:rPr>
          <w:rFonts w:ascii="Cambria" w:hAnsi="Cambria"/>
          <w:noProof/>
          <w:szCs w:val="24"/>
          <w:lang w:val="en-GB"/>
        </w:rPr>
        <w:t>, rtw089 (2016).</w:t>
      </w:r>
    </w:p>
    <w:p w14:paraId="5B00389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38. </w:t>
      </w:r>
      <w:r w:rsidRPr="00FC1667">
        <w:rPr>
          <w:rFonts w:ascii="Cambria" w:hAnsi="Cambria"/>
          <w:noProof/>
          <w:szCs w:val="24"/>
          <w:lang w:val="en-GB"/>
        </w:rPr>
        <w:tab/>
        <w:t xml:space="preserve">B. A. Hungate, </w:t>
      </w:r>
      <w:r w:rsidRPr="00FC1667">
        <w:rPr>
          <w:rFonts w:ascii="Cambria" w:hAnsi="Cambria"/>
          <w:i/>
          <w:iCs/>
          <w:noProof/>
          <w:szCs w:val="24"/>
          <w:lang w:val="en-GB"/>
        </w:rPr>
        <w:t>et al.</w:t>
      </w:r>
      <w:r w:rsidRPr="00FC1667">
        <w:rPr>
          <w:rFonts w:ascii="Cambria" w:hAnsi="Cambria"/>
          <w:noProof/>
          <w:szCs w:val="24"/>
          <w:lang w:val="en-GB"/>
        </w:rPr>
        <w:t xml:space="preserve">, CO2 Elicits Long-Term Decline in Nitrogen Fixation. </w:t>
      </w:r>
      <w:r w:rsidRPr="00FC1667">
        <w:rPr>
          <w:rFonts w:ascii="Cambria" w:hAnsi="Cambria"/>
          <w:i/>
          <w:iCs/>
          <w:noProof/>
          <w:szCs w:val="24"/>
          <w:lang w:val="en-GB"/>
        </w:rPr>
        <w:t>Science (80-. ).</w:t>
      </w:r>
      <w:r w:rsidRPr="00FC1667">
        <w:rPr>
          <w:rFonts w:ascii="Cambria" w:hAnsi="Cambria"/>
          <w:noProof/>
          <w:szCs w:val="24"/>
          <w:lang w:val="en-GB"/>
        </w:rPr>
        <w:t xml:space="preserve"> </w:t>
      </w:r>
      <w:r w:rsidRPr="00FC1667">
        <w:rPr>
          <w:rFonts w:ascii="Cambria" w:hAnsi="Cambria"/>
          <w:b/>
          <w:bCs/>
          <w:noProof/>
          <w:szCs w:val="24"/>
          <w:lang w:val="en-GB"/>
        </w:rPr>
        <w:t>304</w:t>
      </w:r>
      <w:r w:rsidRPr="00FC1667">
        <w:rPr>
          <w:rFonts w:ascii="Cambria" w:hAnsi="Cambria"/>
          <w:noProof/>
          <w:szCs w:val="24"/>
          <w:lang w:val="en-GB"/>
        </w:rPr>
        <w:t>, 1291–1291 (2004).</w:t>
      </w:r>
    </w:p>
    <w:p w14:paraId="32887763"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lastRenderedPageBreak/>
        <w:t xml:space="preserve">39. </w:t>
      </w:r>
      <w:r w:rsidRPr="00FC1667">
        <w:rPr>
          <w:rFonts w:ascii="Cambria" w:hAnsi="Cambria"/>
          <w:noProof/>
          <w:szCs w:val="24"/>
          <w:lang w:val="en-GB"/>
        </w:rPr>
        <w:tab/>
        <w:t xml:space="preserve">G. W. O’Hara, Nutritional constraints on root nodule bacteria affecting symbiotic nitrogen fixation: a review. </w:t>
      </w:r>
      <w:r w:rsidRPr="00FC1667">
        <w:rPr>
          <w:rFonts w:ascii="Cambria" w:hAnsi="Cambria"/>
          <w:i/>
          <w:iCs/>
          <w:noProof/>
          <w:szCs w:val="24"/>
          <w:lang w:val="en-GB"/>
        </w:rPr>
        <w:t>Aust. J. Exp. Agric.</w:t>
      </w:r>
      <w:r w:rsidRPr="00FC1667">
        <w:rPr>
          <w:rFonts w:ascii="Cambria" w:hAnsi="Cambria"/>
          <w:noProof/>
          <w:szCs w:val="24"/>
          <w:lang w:val="en-GB"/>
        </w:rPr>
        <w:t xml:space="preserve"> </w:t>
      </w:r>
      <w:r w:rsidRPr="00FC1667">
        <w:rPr>
          <w:rFonts w:ascii="Cambria" w:hAnsi="Cambria"/>
          <w:b/>
          <w:bCs/>
          <w:noProof/>
          <w:szCs w:val="24"/>
          <w:lang w:val="en-GB"/>
        </w:rPr>
        <w:t>41</w:t>
      </w:r>
      <w:r w:rsidRPr="00FC1667">
        <w:rPr>
          <w:rFonts w:ascii="Cambria" w:hAnsi="Cambria"/>
          <w:noProof/>
          <w:szCs w:val="24"/>
          <w:lang w:val="en-GB"/>
        </w:rPr>
        <w:t>, 417–433 (2001).</w:t>
      </w:r>
    </w:p>
    <w:p w14:paraId="3858EC14"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40. </w:t>
      </w:r>
      <w:r w:rsidRPr="00FC1667">
        <w:rPr>
          <w:rFonts w:ascii="Cambria" w:hAnsi="Cambria"/>
          <w:noProof/>
          <w:szCs w:val="24"/>
          <w:lang w:val="en-GB"/>
        </w:rPr>
        <w:tab/>
        <w:t xml:space="preserve">V. H. Smith, Effects of Nitrogen - Phosphorus Supply Ratios on Nitrogen-Fixation in Agricultural and Pastoral Ecosystems. </w:t>
      </w:r>
      <w:r w:rsidRPr="00FC1667">
        <w:rPr>
          <w:rFonts w:ascii="Cambria" w:hAnsi="Cambria"/>
          <w:i/>
          <w:iCs/>
          <w:noProof/>
          <w:szCs w:val="24"/>
          <w:lang w:val="en-GB"/>
        </w:rPr>
        <w:t>Biogeochemistry</w:t>
      </w:r>
      <w:r w:rsidRPr="00FC1667">
        <w:rPr>
          <w:rFonts w:ascii="Cambria" w:hAnsi="Cambria"/>
          <w:noProof/>
          <w:szCs w:val="24"/>
          <w:lang w:val="en-GB"/>
        </w:rPr>
        <w:t xml:space="preserve"> </w:t>
      </w:r>
      <w:r w:rsidRPr="00FC1667">
        <w:rPr>
          <w:rFonts w:ascii="Cambria" w:hAnsi="Cambria"/>
          <w:b/>
          <w:bCs/>
          <w:noProof/>
          <w:szCs w:val="24"/>
          <w:lang w:val="en-GB"/>
        </w:rPr>
        <w:t>18</w:t>
      </w:r>
      <w:r w:rsidRPr="00FC1667">
        <w:rPr>
          <w:rFonts w:ascii="Cambria" w:hAnsi="Cambria"/>
          <w:noProof/>
          <w:szCs w:val="24"/>
          <w:lang w:val="en-GB"/>
        </w:rPr>
        <w:t>, 19–35 (1992).</w:t>
      </w:r>
    </w:p>
    <w:p w14:paraId="4665904F"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41. </w:t>
      </w:r>
      <w:r w:rsidRPr="00FC1667">
        <w:rPr>
          <w:rFonts w:ascii="Cambria" w:hAnsi="Cambria"/>
          <w:noProof/>
          <w:szCs w:val="24"/>
          <w:lang w:val="en-GB"/>
        </w:rPr>
        <w:tab/>
        <w:t xml:space="preserve">A. S. Thorpe, S. Perakis, C. Catricala, T. N. Kaye, Nutrient limitation of native and invasive N2-fixing plants in northwest prairies. </w:t>
      </w:r>
      <w:r w:rsidRPr="00FC1667">
        <w:rPr>
          <w:rFonts w:ascii="Cambria" w:hAnsi="Cambria"/>
          <w:i/>
          <w:iCs/>
          <w:noProof/>
          <w:szCs w:val="24"/>
          <w:lang w:val="en-GB"/>
        </w:rPr>
        <w:t>PLoS One</w:t>
      </w:r>
      <w:r w:rsidRPr="00FC1667">
        <w:rPr>
          <w:rFonts w:ascii="Cambria" w:hAnsi="Cambria"/>
          <w:noProof/>
          <w:szCs w:val="24"/>
          <w:lang w:val="en-GB"/>
        </w:rPr>
        <w:t xml:space="preserve"> </w:t>
      </w:r>
      <w:r w:rsidRPr="00FC1667">
        <w:rPr>
          <w:rFonts w:ascii="Cambria" w:hAnsi="Cambria"/>
          <w:b/>
          <w:bCs/>
          <w:noProof/>
          <w:szCs w:val="24"/>
          <w:lang w:val="en-GB"/>
        </w:rPr>
        <w:t>8</w:t>
      </w:r>
      <w:r w:rsidRPr="00FC1667">
        <w:rPr>
          <w:rFonts w:ascii="Cambria" w:hAnsi="Cambria"/>
          <w:noProof/>
          <w:szCs w:val="24"/>
          <w:lang w:val="en-GB"/>
        </w:rPr>
        <w:t>, e84593 (2013).</w:t>
      </w:r>
    </w:p>
    <w:p w14:paraId="415E06C2"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42. </w:t>
      </w:r>
      <w:r w:rsidRPr="00FC1667">
        <w:rPr>
          <w:rFonts w:ascii="Cambria" w:hAnsi="Cambria"/>
          <w:noProof/>
          <w:szCs w:val="24"/>
          <w:lang w:val="en-GB"/>
        </w:rPr>
        <w:tab/>
        <w:t xml:space="preserve">E. T. Borer, </w:t>
      </w:r>
      <w:r w:rsidRPr="00FC1667">
        <w:rPr>
          <w:rFonts w:ascii="Cambria" w:hAnsi="Cambria"/>
          <w:i/>
          <w:iCs/>
          <w:noProof/>
          <w:szCs w:val="24"/>
          <w:lang w:val="en-GB"/>
        </w:rPr>
        <w:t>et al.</w:t>
      </w:r>
      <w:r w:rsidRPr="00FC1667">
        <w:rPr>
          <w:rFonts w:ascii="Cambria" w:hAnsi="Cambria"/>
          <w:noProof/>
          <w:szCs w:val="24"/>
          <w:lang w:val="en-GB"/>
        </w:rPr>
        <w:t xml:space="preserve">, Finding generality in ecology: A model for globally distributed experiments. </w:t>
      </w:r>
      <w:r w:rsidRPr="00FC1667">
        <w:rPr>
          <w:rFonts w:ascii="Cambria" w:hAnsi="Cambria"/>
          <w:i/>
          <w:iCs/>
          <w:noProof/>
          <w:szCs w:val="24"/>
          <w:lang w:val="en-GB"/>
        </w:rPr>
        <w:t>Methods Ecol. Evol.</w:t>
      </w:r>
      <w:r w:rsidRPr="00FC1667">
        <w:rPr>
          <w:rFonts w:ascii="Cambria" w:hAnsi="Cambria"/>
          <w:noProof/>
          <w:szCs w:val="24"/>
          <w:lang w:val="en-GB"/>
        </w:rPr>
        <w:t xml:space="preserve"> </w:t>
      </w:r>
      <w:r w:rsidRPr="00FC1667">
        <w:rPr>
          <w:rFonts w:ascii="Cambria" w:hAnsi="Cambria"/>
          <w:b/>
          <w:bCs/>
          <w:noProof/>
          <w:szCs w:val="24"/>
          <w:lang w:val="en-GB"/>
        </w:rPr>
        <w:t>5</w:t>
      </w:r>
      <w:r w:rsidRPr="00FC1667">
        <w:rPr>
          <w:rFonts w:ascii="Cambria" w:hAnsi="Cambria"/>
          <w:noProof/>
          <w:szCs w:val="24"/>
          <w:lang w:val="en-GB"/>
        </w:rPr>
        <w:t>, 65–73 (2014).</w:t>
      </w:r>
    </w:p>
    <w:p w14:paraId="4F361512"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43. </w:t>
      </w:r>
      <w:r w:rsidRPr="00FC1667">
        <w:rPr>
          <w:rFonts w:ascii="Cambria" w:hAnsi="Cambria"/>
          <w:noProof/>
          <w:szCs w:val="24"/>
          <w:lang w:val="en-GB"/>
        </w:rPr>
        <w:tab/>
        <w:t xml:space="preserve">F. S. Chapin III, P. A. Matson, H. A. Mooney, </w:t>
      </w:r>
      <w:r w:rsidRPr="00FC1667">
        <w:rPr>
          <w:rFonts w:ascii="Cambria" w:hAnsi="Cambria"/>
          <w:i/>
          <w:iCs/>
          <w:noProof/>
          <w:szCs w:val="24"/>
          <w:lang w:val="en-GB"/>
        </w:rPr>
        <w:t>Principles of terrestrial ecosystem ecology–Springer-Verlag</w:t>
      </w:r>
      <w:r w:rsidRPr="00FC1667">
        <w:rPr>
          <w:rFonts w:ascii="Cambria" w:hAnsi="Cambria"/>
          <w:noProof/>
          <w:szCs w:val="24"/>
          <w:lang w:val="en-GB"/>
        </w:rPr>
        <w:t xml:space="preserve"> (2011).</w:t>
      </w:r>
    </w:p>
    <w:p w14:paraId="68D33026"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44. </w:t>
      </w:r>
      <w:r w:rsidRPr="00FC1667">
        <w:rPr>
          <w:rFonts w:ascii="Cambria" w:hAnsi="Cambria"/>
          <w:noProof/>
          <w:szCs w:val="24"/>
          <w:lang w:val="en-GB"/>
        </w:rPr>
        <w:tab/>
        <w:t xml:space="preserve">Y. Du, </w:t>
      </w:r>
      <w:r w:rsidRPr="00FC1667">
        <w:rPr>
          <w:rFonts w:ascii="Cambria" w:hAnsi="Cambria"/>
          <w:i/>
          <w:iCs/>
          <w:noProof/>
          <w:szCs w:val="24"/>
          <w:lang w:val="en-GB"/>
        </w:rPr>
        <w:t>et al.</w:t>
      </w:r>
      <w:r w:rsidRPr="00FC1667">
        <w:rPr>
          <w:rFonts w:ascii="Cambria" w:hAnsi="Cambria"/>
          <w:noProof/>
          <w:szCs w:val="24"/>
          <w:lang w:val="en-GB"/>
        </w:rPr>
        <w:t xml:space="preserve">, Nitrogen deposition increases global grassland N2O emission rates steeply: A meta-analysis. </w:t>
      </w:r>
      <w:r w:rsidRPr="00FC1667">
        <w:rPr>
          <w:rFonts w:ascii="Cambria" w:hAnsi="Cambria"/>
          <w:i/>
          <w:iCs/>
          <w:noProof/>
          <w:szCs w:val="24"/>
          <w:lang w:val="en-GB"/>
        </w:rPr>
        <w:t>Catena</w:t>
      </w:r>
      <w:r w:rsidRPr="00FC1667">
        <w:rPr>
          <w:rFonts w:ascii="Cambria" w:hAnsi="Cambria"/>
          <w:noProof/>
          <w:szCs w:val="24"/>
          <w:lang w:val="en-GB"/>
        </w:rPr>
        <w:t xml:space="preserve"> </w:t>
      </w:r>
      <w:r w:rsidRPr="00FC1667">
        <w:rPr>
          <w:rFonts w:ascii="Cambria" w:hAnsi="Cambria"/>
          <w:b/>
          <w:bCs/>
          <w:noProof/>
          <w:szCs w:val="24"/>
          <w:lang w:val="en-GB"/>
        </w:rPr>
        <w:t>199</w:t>
      </w:r>
      <w:r w:rsidRPr="00FC1667">
        <w:rPr>
          <w:rFonts w:ascii="Cambria" w:hAnsi="Cambria"/>
          <w:noProof/>
          <w:szCs w:val="24"/>
          <w:lang w:val="en-GB"/>
        </w:rPr>
        <w:t>, 105105 (2021).</w:t>
      </w:r>
    </w:p>
    <w:p w14:paraId="08EB0F2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45. </w:t>
      </w:r>
      <w:r w:rsidRPr="00FC1667">
        <w:rPr>
          <w:rFonts w:ascii="Cambria" w:hAnsi="Cambria"/>
          <w:noProof/>
          <w:szCs w:val="24"/>
          <w:lang w:val="en-GB"/>
        </w:rPr>
        <w:tab/>
        <w:t xml:space="preserve">R. Vet, </w:t>
      </w:r>
      <w:r w:rsidRPr="00FC1667">
        <w:rPr>
          <w:rFonts w:ascii="Cambria" w:hAnsi="Cambria"/>
          <w:i/>
          <w:iCs/>
          <w:noProof/>
          <w:szCs w:val="24"/>
          <w:lang w:val="en-GB"/>
        </w:rPr>
        <w:t>et al.</w:t>
      </w:r>
      <w:r w:rsidRPr="00FC1667">
        <w:rPr>
          <w:rFonts w:ascii="Cambria" w:hAnsi="Cambria"/>
          <w:noProof/>
          <w:szCs w:val="24"/>
          <w:lang w:val="en-GB"/>
        </w:rPr>
        <w:t xml:space="preserve">, A global assessment of precipitation chemistry and deposition of sulfur, nitrogen, sea salt, base cations, organic acids, acidity and pH, and phosphorus. </w:t>
      </w:r>
      <w:r w:rsidRPr="00FC1667">
        <w:rPr>
          <w:rFonts w:ascii="Cambria" w:hAnsi="Cambria"/>
          <w:i/>
          <w:iCs/>
          <w:noProof/>
          <w:szCs w:val="24"/>
          <w:lang w:val="en-GB"/>
        </w:rPr>
        <w:t>Atmos. Environ.</w:t>
      </w:r>
      <w:r w:rsidRPr="00FC1667">
        <w:rPr>
          <w:rFonts w:ascii="Cambria" w:hAnsi="Cambria"/>
          <w:noProof/>
          <w:szCs w:val="24"/>
          <w:lang w:val="en-GB"/>
        </w:rPr>
        <w:t xml:space="preserve"> </w:t>
      </w:r>
      <w:r w:rsidRPr="00FC1667">
        <w:rPr>
          <w:rFonts w:ascii="Cambria" w:hAnsi="Cambria"/>
          <w:b/>
          <w:bCs/>
          <w:noProof/>
          <w:szCs w:val="24"/>
          <w:lang w:val="en-GB"/>
        </w:rPr>
        <w:t>93</w:t>
      </w:r>
      <w:r w:rsidRPr="00FC1667">
        <w:rPr>
          <w:rFonts w:ascii="Cambria" w:hAnsi="Cambria"/>
          <w:noProof/>
          <w:szCs w:val="24"/>
          <w:lang w:val="en-GB"/>
        </w:rPr>
        <w:t>, 3–100 (2014).</w:t>
      </w:r>
    </w:p>
    <w:p w14:paraId="3CB018FD"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46. </w:t>
      </w:r>
      <w:r w:rsidRPr="00FC1667">
        <w:rPr>
          <w:rFonts w:ascii="Cambria" w:hAnsi="Cambria"/>
          <w:noProof/>
          <w:szCs w:val="24"/>
          <w:lang w:val="en-GB"/>
        </w:rPr>
        <w:tab/>
        <w:t xml:space="preserve">F. Dentener, </w:t>
      </w:r>
      <w:r w:rsidRPr="00FC1667">
        <w:rPr>
          <w:rFonts w:ascii="Cambria" w:hAnsi="Cambria"/>
          <w:i/>
          <w:iCs/>
          <w:noProof/>
          <w:szCs w:val="24"/>
          <w:lang w:val="en-GB"/>
        </w:rPr>
        <w:t>et al.</w:t>
      </w:r>
      <w:r w:rsidRPr="00FC1667">
        <w:rPr>
          <w:rFonts w:ascii="Cambria" w:hAnsi="Cambria"/>
          <w:noProof/>
          <w:szCs w:val="24"/>
          <w:lang w:val="en-GB"/>
        </w:rPr>
        <w:t xml:space="preserve">, Nitrogen and sulfur deposition on regional and global scales: A multimodel evaluation. </w:t>
      </w:r>
      <w:r w:rsidRPr="00FC1667">
        <w:rPr>
          <w:rFonts w:ascii="Cambria" w:hAnsi="Cambria"/>
          <w:i/>
          <w:iCs/>
          <w:noProof/>
          <w:szCs w:val="24"/>
          <w:lang w:val="en-GB"/>
        </w:rPr>
        <w:t>Global Biogeochem. Cycles</w:t>
      </w:r>
      <w:r w:rsidRPr="00FC1667">
        <w:rPr>
          <w:rFonts w:ascii="Cambria" w:hAnsi="Cambria"/>
          <w:noProof/>
          <w:szCs w:val="24"/>
          <w:lang w:val="en-GB"/>
        </w:rPr>
        <w:t xml:space="preserve"> </w:t>
      </w:r>
      <w:r w:rsidRPr="00FC1667">
        <w:rPr>
          <w:rFonts w:ascii="Cambria" w:hAnsi="Cambria"/>
          <w:b/>
          <w:bCs/>
          <w:noProof/>
          <w:szCs w:val="24"/>
          <w:lang w:val="en-GB"/>
        </w:rPr>
        <w:t>20</w:t>
      </w:r>
      <w:r w:rsidRPr="00FC1667">
        <w:rPr>
          <w:rFonts w:ascii="Cambria" w:hAnsi="Cambria"/>
          <w:noProof/>
          <w:szCs w:val="24"/>
          <w:lang w:val="en-GB"/>
        </w:rPr>
        <w:t xml:space="preserve"> (2006).</w:t>
      </w:r>
    </w:p>
    <w:p w14:paraId="4ABB7DFF"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47. </w:t>
      </w:r>
      <w:r w:rsidRPr="00FC1667">
        <w:rPr>
          <w:rFonts w:ascii="Cambria" w:hAnsi="Cambria"/>
          <w:noProof/>
          <w:szCs w:val="24"/>
          <w:lang w:val="en-GB"/>
        </w:rPr>
        <w:tab/>
        <w:t xml:space="preserve">C. J. Stevens, </w:t>
      </w:r>
      <w:r w:rsidRPr="00FC1667">
        <w:rPr>
          <w:rFonts w:ascii="Cambria" w:hAnsi="Cambria"/>
          <w:i/>
          <w:iCs/>
          <w:noProof/>
          <w:szCs w:val="24"/>
          <w:lang w:val="en-GB"/>
        </w:rPr>
        <w:t>et al.</w:t>
      </w:r>
      <w:r w:rsidRPr="00FC1667">
        <w:rPr>
          <w:rFonts w:ascii="Cambria" w:hAnsi="Cambria"/>
          <w:noProof/>
          <w:szCs w:val="24"/>
          <w:lang w:val="en-GB"/>
        </w:rPr>
        <w:t xml:space="preserve">, Nitrogen deposition threatens species richness of grasslands across Europe. </w:t>
      </w:r>
      <w:r w:rsidRPr="00FC1667">
        <w:rPr>
          <w:rFonts w:ascii="Cambria" w:hAnsi="Cambria"/>
          <w:i/>
          <w:iCs/>
          <w:noProof/>
          <w:szCs w:val="24"/>
          <w:lang w:val="en-GB"/>
        </w:rPr>
        <w:t>Environ. Pollut.</w:t>
      </w:r>
      <w:r w:rsidRPr="00FC1667">
        <w:rPr>
          <w:rFonts w:ascii="Cambria" w:hAnsi="Cambria"/>
          <w:noProof/>
          <w:szCs w:val="24"/>
          <w:lang w:val="en-GB"/>
        </w:rPr>
        <w:t xml:space="preserve"> </w:t>
      </w:r>
      <w:r w:rsidRPr="00FC1667">
        <w:rPr>
          <w:rFonts w:ascii="Cambria" w:hAnsi="Cambria"/>
          <w:b/>
          <w:bCs/>
          <w:noProof/>
          <w:szCs w:val="24"/>
          <w:lang w:val="en-GB"/>
        </w:rPr>
        <w:t>158</w:t>
      </w:r>
      <w:r w:rsidRPr="00FC1667">
        <w:rPr>
          <w:rFonts w:ascii="Cambria" w:hAnsi="Cambria"/>
          <w:noProof/>
          <w:szCs w:val="24"/>
          <w:lang w:val="en-GB"/>
        </w:rPr>
        <w:t>, 2940–2945 (2010).</w:t>
      </w:r>
    </w:p>
    <w:p w14:paraId="15DD828C"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48. </w:t>
      </w:r>
      <w:r w:rsidRPr="00FC1667">
        <w:rPr>
          <w:rFonts w:ascii="Cambria" w:hAnsi="Cambria"/>
          <w:noProof/>
          <w:szCs w:val="24"/>
          <w:lang w:val="en-GB"/>
        </w:rPr>
        <w:tab/>
        <w:t xml:space="preserve">L. V. Hedges, J. Gurevitch, P. S. Curtis, The meta-analysis of response ratios in experimental ecology. </w:t>
      </w:r>
      <w:r w:rsidRPr="00FC1667">
        <w:rPr>
          <w:rFonts w:ascii="Cambria" w:hAnsi="Cambria"/>
          <w:i/>
          <w:iCs/>
          <w:noProof/>
          <w:szCs w:val="24"/>
          <w:lang w:val="en-GB"/>
        </w:rPr>
        <w:t>Ecology</w:t>
      </w:r>
      <w:r w:rsidRPr="00FC1667">
        <w:rPr>
          <w:rFonts w:ascii="Cambria" w:hAnsi="Cambria"/>
          <w:noProof/>
          <w:szCs w:val="24"/>
          <w:lang w:val="en-GB"/>
        </w:rPr>
        <w:t xml:space="preserve"> </w:t>
      </w:r>
      <w:r w:rsidRPr="00FC1667">
        <w:rPr>
          <w:rFonts w:ascii="Cambria" w:hAnsi="Cambria"/>
          <w:b/>
          <w:bCs/>
          <w:noProof/>
          <w:szCs w:val="24"/>
          <w:lang w:val="en-GB"/>
        </w:rPr>
        <w:t>80</w:t>
      </w:r>
      <w:r w:rsidRPr="00FC1667">
        <w:rPr>
          <w:rFonts w:ascii="Cambria" w:hAnsi="Cambria"/>
          <w:noProof/>
          <w:szCs w:val="24"/>
          <w:lang w:val="en-GB"/>
        </w:rPr>
        <w:t>, 1150–1156 (1999).</w:t>
      </w:r>
    </w:p>
    <w:p w14:paraId="6DE5DF5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49. </w:t>
      </w:r>
      <w:r w:rsidRPr="00FC1667">
        <w:rPr>
          <w:rFonts w:ascii="Cambria" w:hAnsi="Cambria"/>
          <w:noProof/>
          <w:szCs w:val="24"/>
          <w:lang w:val="en-GB"/>
        </w:rPr>
        <w:tab/>
        <w:t xml:space="preserve">J. A. Durlak, How to select, calculate, and interpret effect sizes. </w:t>
      </w:r>
      <w:r w:rsidRPr="00FC1667">
        <w:rPr>
          <w:rFonts w:ascii="Cambria" w:hAnsi="Cambria"/>
          <w:i/>
          <w:iCs/>
          <w:noProof/>
          <w:szCs w:val="24"/>
          <w:lang w:val="en-GB"/>
        </w:rPr>
        <w:t>J. Pediatr. Psychol.</w:t>
      </w:r>
      <w:r w:rsidRPr="00FC1667">
        <w:rPr>
          <w:rFonts w:ascii="Cambria" w:hAnsi="Cambria"/>
          <w:noProof/>
          <w:szCs w:val="24"/>
          <w:lang w:val="en-GB"/>
        </w:rPr>
        <w:t xml:space="preserve"> </w:t>
      </w:r>
      <w:r w:rsidRPr="00FC1667">
        <w:rPr>
          <w:rFonts w:ascii="Cambria" w:hAnsi="Cambria"/>
          <w:b/>
          <w:bCs/>
          <w:noProof/>
          <w:szCs w:val="24"/>
          <w:lang w:val="en-GB"/>
        </w:rPr>
        <w:t>34</w:t>
      </w:r>
      <w:r w:rsidRPr="00FC1667">
        <w:rPr>
          <w:rFonts w:ascii="Cambria" w:hAnsi="Cambria"/>
          <w:noProof/>
          <w:szCs w:val="24"/>
          <w:lang w:val="en-GB"/>
        </w:rPr>
        <w:t>, 917–928 (2009).</w:t>
      </w:r>
    </w:p>
    <w:p w14:paraId="26B60C6F"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50. </w:t>
      </w:r>
      <w:r w:rsidRPr="00FC1667">
        <w:rPr>
          <w:rFonts w:ascii="Cambria" w:hAnsi="Cambria"/>
          <w:noProof/>
          <w:szCs w:val="24"/>
          <w:lang w:val="en-GB"/>
        </w:rPr>
        <w:tab/>
        <w:t>J. C. Pinheiro, D. M. Bates, Mixed-Effects Models in S and S-PLUS. 537 (2000).</w:t>
      </w:r>
    </w:p>
    <w:p w14:paraId="3107D3A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51. </w:t>
      </w:r>
      <w:r w:rsidRPr="00FC1667">
        <w:rPr>
          <w:rFonts w:ascii="Cambria" w:hAnsi="Cambria"/>
          <w:noProof/>
          <w:szCs w:val="24"/>
          <w:lang w:val="en-GB"/>
        </w:rPr>
        <w:tab/>
        <w:t xml:space="preserve">D. M. Bates, M. Maechler, B. Bolker, S. Walker, Fitting linear mixed-effects models using lme4. </w:t>
      </w:r>
      <w:r w:rsidRPr="00FC1667">
        <w:rPr>
          <w:rFonts w:ascii="Cambria" w:hAnsi="Cambria"/>
          <w:i/>
          <w:iCs/>
          <w:noProof/>
          <w:szCs w:val="24"/>
          <w:lang w:val="en-GB"/>
        </w:rPr>
        <w:t>J. Stat. Softw.</w:t>
      </w:r>
      <w:r w:rsidRPr="00FC1667">
        <w:rPr>
          <w:rFonts w:ascii="Cambria" w:hAnsi="Cambria"/>
          <w:noProof/>
          <w:szCs w:val="24"/>
          <w:lang w:val="en-GB"/>
        </w:rPr>
        <w:t xml:space="preserve"> </w:t>
      </w:r>
      <w:r w:rsidRPr="00FC1667">
        <w:rPr>
          <w:rFonts w:ascii="Cambria" w:hAnsi="Cambria"/>
          <w:b/>
          <w:bCs/>
          <w:noProof/>
          <w:szCs w:val="24"/>
          <w:lang w:val="en-GB"/>
        </w:rPr>
        <w:t>67</w:t>
      </w:r>
      <w:r w:rsidRPr="00FC1667">
        <w:rPr>
          <w:rFonts w:ascii="Cambria" w:hAnsi="Cambria"/>
          <w:noProof/>
          <w:szCs w:val="24"/>
          <w:lang w:val="en-GB"/>
        </w:rPr>
        <w:t>, 1–48 (2015).</w:t>
      </w:r>
    </w:p>
    <w:p w14:paraId="14501CB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52. </w:t>
      </w:r>
      <w:r w:rsidRPr="00FC1667">
        <w:rPr>
          <w:rFonts w:ascii="Cambria" w:hAnsi="Cambria"/>
          <w:noProof/>
          <w:szCs w:val="24"/>
          <w:lang w:val="en-GB"/>
        </w:rPr>
        <w:tab/>
        <w:t xml:space="preserve">A. F. Zuur, </w:t>
      </w:r>
      <w:r w:rsidRPr="00FC1667">
        <w:rPr>
          <w:rFonts w:ascii="Cambria" w:hAnsi="Cambria"/>
          <w:i/>
          <w:iCs/>
          <w:noProof/>
          <w:szCs w:val="24"/>
          <w:lang w:val="en-GB"/>
        </w:rPr>
        <w:t>et al.</w:t>
      </w:r>
      <w:r w:rsidRPr="00FC1667">
        <w:rPr>
          <w:rFonts w:ascii="Cambria" w:hAnsi="Cambria"/>
          <w:noProof/>
          <w:szCs w:val="24"/>
          <w:lang w:val="en-GB"/>
        </w:rPr>
        <w:t xml:space="preserve">, Mixed Effects Models and Extensions in Ecology with R. </w:t>
      </w:r>
      <w:r w:rsidRPr="00FC1667">
        <w:rPr>
          <w:rFonts w:ascii="Cambria" w:hAnsi="Cambria"/>
          <w:i/>
          <w:iCs/>
          <w:noProof/>
          <w:szCs w:val="24"/>
          <w:lang w:val="en-GB"/>
        </w:rPr>
        <w:t>Stat. Biol. Heal.</w:t>
      </w:r>
      <w:r w:rsidRPr="00FC1667">
        <w:rPr>
          <w:rFonts w:ascii="Cambria" w:hAnsi="Cambria"/>
          <w:noProof/>
          <w:szCs w:val="24"/>
          <w:lang w:val="en-GB"/>
        </w:rPr>
        <w:t>, 579 p. (2009).</w:t>
      </w:r>
    </w:p>
    <w:p w14:paraId="60697669"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53. </w:t>
      </w:r>
      <w:r w:rsidRPr="00FC1667">
        <w:rPr>
          <w:rFonts w:ascii="Cambria" w:hAnsi="Cambria"/>
          <w:noProof/>
          <w:szCs w:val="24"/>
          <w:lang w:val="en-GB"/>
        </w:rPr>
        <w:tab/>
        <w:t xml:space="preserve">J. Xia, S. Wan, Global response patterns of terrestrial plant species to nitrogen addition. </w:t>
      </w:r>
      <w:r w:rsidRPr="00FC1667">
        <w:rPr>
          <w:rFonts w:ascii="Cambria" w:hAnsi="Cambria"/>
          <w:i/>
          <w:iCs/>
          <w:noProof/>
          <w:szCs w:val="24"/>
          <w:lang w:val="en-GB"/>
        </w:rPr>
        <w:t>New Phytol.</w:t>
      </w:r>
      <w:r w:rsidRPr="00FC1667">
        <w:rPr>
          <w:rFonts w:ascii="Cambria" w:hAnsi="Cambria"/>
          <w:noProof/>
          <w:szCs w:val="24"/>
          <w:lang w:val="en-GB"/>
        </w:rPr>
        <w:t xml:space="preserve"> </w:t>
      </w:r>
      <w:r w:rsidRPr="00FC1667">
        <w:rPr>
          <w:rFonts w:ascii="Cambria" w:hAnsi="Cambria"/>
          <w:b/>
          <w:bCs/>
          <w:noProof/>
          <w:szCs w:val="24"/>
          <w:lang w:val="en-GB"/>
        </w:rPr>
        <w:t>179</w:t>
      </w:r>
      <w:r w:rsidRPr="00FC1667">
        <w:rPr>
          <w:rFonts w:ascii="Cambria" w:hAnsi="Cambria"/>
          <w:noProof/>
          <w:szCs w:val="24"/>
          <w:lang w:val="en-GB"/>
        </w:rPr>
        <w:t>, 428–439 (2008).</w:t>
      </w:r>
    </w:p>
    <w:p w14:paraId="48F0784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54. </w:t>
      </w:r>
      <w:r w:rsidRPr="00FC1667">
        <w:rPr>
          <w:rFonts w:ascii="Cambria" w:hAnsi="Cambria"/>
          <w:noProof/>
          <w:szCs w:val="24"/>
          <w:lang w:val="en-GB"/>
        </w:rPr>
        <w:tab/>
        <w:t xml:space="preserve">H. H. Zahran, Rhizobium-legume symbiosis and nitrogen fixation under severe conditions and in an arid climate. </w:t>
      </w:r>
      <w:r w:rsidRPr="00FC1667">
        <w:rPr>
          <w:rFonts w:ascii="Cambria" w:hAnsi="Cambria"/>
          <w:i/>
          <w:iCs/>
          <w:noProof/>
          <w:szCs w:val="24"/>
          <w:lang w:val="en-GB"/>
        </w:rPr>
        <w:t>Microbiol. Mol. Biol. Rev.</w:t>
      </w:r>
      <w:r w:rsidRPr="00FC1667">
        <w:rPr>
          <w:rFonts w:ascii="Cambria" w:hAnsi="Cambria"/>
          <w:noProof/>
          <w:szCs w:val="24"/>
          <w:lang w:val="en-GB"/>
        </w:rPr>
        <w:t xml:space="preserve"> </w:t>
      </w:r>
      <w:r w:rsidRPr="00FC1667">
        <w:rPr>
          <w:rFonts w:ascii="Cambria" w:hAnsi="Cambria"/>
          <w:b/>
          <w:bCs/>
          <w:noProof/>
          <w:szCs w:val="24"/>
          <w:lang w:val="en-GB"/>
        </w:rPr>
        <w:t>63</w:t>
      </w:r>
      <w:r w:rsidRPr="00FC1667">
        <w:rPr>
          <w:rFonts w:ascii="Cambria" w:hAnsi="Cambria"/>
          <w:noProof/>
          <w:szCs w:val="24"/>
          <w:lang w:val="en-GB"/>
        </w:rPr>
        <w:t>, 968–89, table of contents (1999).</w:t>
      </w:r>
    </w:p>
    <w:p w14:paraId="4C4234D9"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55. </w:t>
      </w:r>
      <w:r w:rsidRPr="00FC1667">
        <w:rPr>
          <w:rFonts w:ascii="Cambria" w:hAnsi="Cambria"/>
          <w:noProof/>
          <w:szCs w:val="24"/>
          <w:lang w:val="en-GB"/>
        </w:rPr>
        <w:tab/>
        <w:t xml:space="preserve">I. Bonilla, L. Bolaños, “Mineral Nutrition for Legume-Rhizobia Symbiosis: B, Ca, N, P, S, K, Fe, Mo, Co, and Ni: A Review” in </w:t>
      </w:r>
      <w:r w:rsidRPr="00FC1667">
        <w:rPr>
          <w:rFonts w:ascii="Cambria" w:hAnsi="Cambria"/>
          <w:i/>
          <w:iCs/>
          <w:noProof/>
          <w:szCs w:val="24"/>
          <w:lang w:val="en-GB"/>
        </w:rPr>
        <w:t>Organic Farming, Pest Control and Remediation of Soil Pollutants</w:t>
      </w:r>
      <w:r w:rsidRPr="00FC1667">
        <w:rPr>
          <w:rFonts w:ascii="Cambria" w:hAnsi="Cambria"/>
          <w:noProof/>
          <w:szCs w:val="24"/>
          <w:lang w:val="en-GB"/>
        </w:rPr>
        <w:t>, (Springer, 2013), pp. 253–274.</w:t>
      </w:r>
    </w:p>
    <w:p w14:paraId="22F23D8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56. </w:t>
      </w:r>
      <w:r w:rsidRPr="00FC1667">
        <w:rPr>
          <w:rFonts w:ascii="Cambria" w:hAnsi="Cambria"/>
          <w:noProof/>
          <w:szCs w:val="24"/>
          <w:lang w:val="en-GB"/>
        </w:rPr>
        <w:tab/>
        <w:t xml:space="preserve">P. de T. Pinto, E. Litchman, Interactive effects of N:P ratios and light on nitrogen-fixer abundance. </w:t>
      </w:r>
      <w:r w:rsidRPr="00FC1667">
        <w:rPr>
          <w:rFonts w:ascii="Cambria" w:hAnsi="Cambria"/>
          <w:i/>
          <w:iCs/>
          <w:noProof/>
          <w:szCs w:val="24"/>
          <w:lang w:val="en-GB"/>
        </w:rPr>
        <w:t>Oikos</w:t>
      </w:r>
      <w:r w:rsidRPr="00FC1667">
        <w:rPr>
          <w:rFonts w:ascii="Cambria" w:hAnsi="Cambria"/>
          <w:noProof/>
          <w:szCs w:val="24"/>
          <w:lang w:val="en-GB"/>
        </w:rPr>
        <w:t xml:space="preserve"> </w:t>
      </w:r>
      <w:r w:rsidRPr="00FC1667">
        <w:rPr>
          <w:rFonts w:ascii="Cambria" w:hAnsi="Cambria"/>
          <w:b/>
          <w:bCs/>
          <w:noProof/>
          <w:szCs w:val="24"/>
          <w:lang w:val="en-GB"/>
        </w:rPr>
        <w:t>119</w:t>
      </w:r>
      <w:r w:rsidRPr="00FC1667">
        <w:rPr>
          <w:rFonts w:ascii="Cambria" w:hAnsi="Cambria"/>
          <w:noProof/>
          <w:szCs w:val="24"/>
          <w:lang w:val="en-GB"/>
        </w:rPr>
        <w:t>, 567–575 (2010).</w:t>
      </w:r>
    </w:p>
    <w:p w14:paraId="422E3B14"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57. </w:t>
      </w:r>
      <w:r w:rsidRPr="00FC1667">
        <w:rPr>
          <w:rFonts w:ascii="Cambria" w:hAnsi="Cambria"/>
          <w:noProof/>
          <w:szCs w:val="24"/>
          <w:lang w:val="en-GB"/>
        </w:rPr>
        <w:tab/>
        <w:t xml:space="preserve">P. M. Vitousek, C. B. Field, Ecosystem constraints to symbiotic nitrogen fixers: A simple model and its implications. </w:t>
      </w:r>
      <w:r w:rsidRPr="00FC1667">
        <w:rPr>
          <w:rFonts w:ascii="Cambria" w:hAnsi="Cambria"/>
          <w:i/>
          <w:iCs/>
          <w:noProof/>
          <w:szCs w:val="24"/>
          <w:lang w:val="en-GB"/>
        </w:rPr>
        <w:t>Biogeochemistry</w:t>
      </w:r>
      <w:r w:rsidRPr="00FC1667">
        <w:rPr>
          <w:rFonts w:ascii="Cambria" w:hAnsi="Cambria"/>
          <w:noProof/>
          <w:szCs w:val="24"/>
          <w:lang w:val="en-GB"/>
        </w:rPr>
        <w:t xml:space="preserve"> </w:t>
      </w:r>
      <w:r w:rsidRPr="00FC1667">
        <w:rPr>
          <w:rFonts w:ascii="Cambria" w:hAnsi="Cambria"/>
          <w:b/>
          <w:bCs/>
          <w:noProof/>
          <w:szCs w:val="24"/>
          <w:lang w:val="en-GB"/>
        </w:rPr>
        <w:t>46</w:t>
      </w:r>
      <w:r w:rsidRPr="00FC1667">
        <w:rPr>
          <w:rFonts w:ascii="Cambria" w:hAnsi="Cambria"/>
          <w:noProof/>
          <w:szCs w:val="24"/>
          <w:lang w:val="en-GB"/>
        </w:rPr>
        <w:t>, 179–202 (1999).</w:t>
      </w:r>
    </w:p>
    <w:p w14:paraId="029D5778"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58. </w:t>
      </w:r>
      <w:r w:rsidRPr="00FC1667">
        <w:rPr>
          <w:rFonts w:ascii="Cambria" w:hAnsi="Cambria"/>
          <w:noProof/>
          <w:szCs w:val="24"/>
          <w:lang w:val="en-GB"/>
        </w:rPr>
        <w:tab/>
        <w:t xml:space="preserve">D. Tilman, Niche tradeoffs, neutrality, and community structure: a stochastic theory of resource competition, invasion, and community assembly. </w:t>
      </w:r>
      <w:r w:rsidRPr="00FC1667">
        <w:rPr>
          <w:rFonts w:ascii="Cambria" w:hAnsi="Cambria"/>
          <w:i/>
          <w:iCs/>
          <w:noProof/>
          <w:szCs w:val="24"/>
          <w:lang w:val="en-GB"/>
        </w:rPr>
        <w:t>Proc. Natl. Acad. Sci. U. S. A.</w:t>
      </w:r>
      <w:r w:rsidRPr="00FC1667">
        <w:rPr>
          <w:rFonts w:ascii="Cambria" w:hAnsi="Cambria"/>
          <w:noProof/>
          <w:szCs w:val="24"/>
          <w:lang w:val="en-GB"/>
        </w:rPr>
        <w:t xml:space="preserve"> </w:t>
      </w:r>
      <w:r w:rsidRPr="00FC1667">
        <w:rPr>
          <w:rFonts w:ascii="Cambria" w:hAnsi="Cambria"/>
          <w:b/>
          <w:bCs/>
          <w:noProof/>
          <w:szCs w:val="24"/>
          <w:lang w:val="en-GB"/>
        </w:rPr>
        <w:t>101</w:t>
      </w:r>
      <w:r w:rsidRPr="00FC1667">
        <w:rPr>
          <w:rFonts w:ascii="Cambria" w:hAnsi="Cambria"/>
          <w:noProof/>
          <w:szCs w:val="24"/>
          <w:lang w:val="en-GB"/>
        </w:rPr>
        <w:t xml:space="preserve">, </w:t>
      </w:r>
      <w:r w:rsidRPr="00FC1667">
        <w:rPr>
          <w:rFonts w:ascii="Cambria" w:hAnsi="Cambria"/>
          <w:noProof/>
          <w:szCs w:val="24"/>
          <w:lang w:val="en-GB"/>
        </w:rPr>
        <w:lastRenderedPageBreak/>
        <w:t>10854–61 (2004).</w:t>
      </w:r>
    </w:p>
    <w:p w14:paraId="69314AF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59. </w:t>
      </w:r>
      <w:r w:rsidRPr="00FC1667">
        <w:rPr>
          <w:rFonts w:ascii="Cambria" w:hAnsi="Cambria"/>
          <w:noProof/>
          <w:szCs w:val="24"/>
          <w:lang w:val="en-GB"/>
        </w:rPr>
        <w:tab/>
        <w:t xml:space="preserve">E. W. Seabloom, </w:t>
      </w:r>
      <w:r w:rsidRPr="00FC1667">
        <w:rPr>
          <w:rFonts w:ascii="Cambria" w:hAnsi="Cambria"/>
          <w:i/>
          <w:iCs/>
          <w:noProof/>
          <w:szCs w:val="24"/>
          <w:lang w:val="en-GB"/>
        </w:rPr>
        <w:t>et al.</w:t>
      </w:r>
      <w:r w:rsidRPr="00FC1667">
        <w:rPr>
          <w:rFonts w:ascii="Cambria" w:hAnsi="Cambria"/>
          <w:noProof/>
          <w:szCs w:val="24"/>
          <w:lang w:val="en-GB"/>
        </w:rPr>
        <w:t xml:space="preserve">, Competition, seed limitation, disturbance, and reestablishment of California native annual forbs. </w:t>
      </w:r>
      <w:r w:rsidRPr="00FC1667">
        <w:rPr>
          <w:rFonts w:ascii="Cambria" w:hAnsi="Cambria"/>
          <w:i/>
          <w:iCs/>
          <w:noProof/>
          <w:szCs w:val="24"/>
          <w:lang w:val="en-GB"/>
        </w:rPr>
        <w:t>Ecol. Appl.</w:t>
      </w:r>
      <w:r w:rsidRPr="00FC1667">
        <w:rPr>
          <w:rFonts w:ascii="Cambria" w:hAnsi="Cambria"/>
          <w:noProof/>
          <w:szCs w:val="24"/>
          <w:lang w:val="en-GB"/>
        </w:rPr>
        <w:t xml:space="preserve"> </w:t>
      </w:r>
      <w:r w:rsidRPr="00FC1667">
        <w:rPr>
          <w:rFonts w:ascii="Cambria" w:hAnsi="Cambria"/>
          <w:b/>
          <w:bCs/>
          <w:noProof/>
          <w:szCs w:val="24"/>
          <w:lang w:val="en-GB"/>
        </w:rPr>
        <w:t>13</w:t>
      </w:r>
      <w:r w:rsidRPr="00FC1667">
        <w:rPr>
          <w:rFonts w:ascii="Cambria" w:hAnsi="Cambria"/>
          <w:noProof/>
          <w:szCs w:val="24"/>
          <w:lang w:val="en-GB"/>
        </w:rPr>
        <w:t>, 575–592 (2003).</w:t>
      </w:r>
    </w:p>
    <w:p w14:paraId="2315E4AA"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60. </w:t>
      </w:r>
      <w:r w:rsidRPr="00FC1667">
        <w:rPr>
          <w:rFonts w:ascii="Cambria" w:hAnsi="Cambria"/>
          <w:noProof/>
          <w:szCs w:val="24"/>
          <w:lang w:val="en-GB"/>
        </w:rPr>
        <w:tab/>
        <w:t xml:space="preserve">T. Mitran, </w:t>
      </w:r>
      <w:r w:rsidRPr="00FC1667">
        <w:rPr>
          <w:rFonts w:ascii="Cambria" w:hAnsi="Cambria"/>
          <w:i/>
          <w:iCs/>
          <w:noProof/>
          <w:szCs w:val="24"/>
          <w:lang w:val="en-GB"/>
        </w:rPr>
        <w:t>et al.</w:t>
      </w:r>
      <w:r w:rsidRPr="00FC1667">
        <w:rPr>
          <w:rFonts w:ascii="Cambria" w:hAnsi="Cambria"/>
          <w:noProof/>
          <w:szCs w:val="24"/>
          <w:lang w:val="en-GB"/>
        </w:rPr>
        <w:t xml:space="preserve">, “Role of Soil Phosphorus on Legume Production” in </w:t>
      </w:r>
      <w:r w:rsidRPr="00FC1667">
        <w:rPr>
          <w:rFonts w:ascii="Cambria" w:hAnsi="Cambria"/>
          <w:i/>
          <w:iCs/>
          <w:noProof/>
          <w:szCs w:val="24"/>
          <w:lang w:val="en-GB"/>
        </w:rPr>
        <w:t>Legumes for Soil Health and Sustainable Management</w:t>
      </w:r>
      <w:r w:rsidRPr="00FC1667">
        <w:rPr>
          <w:rFonts w:ascii="Cambria" w:hAnsi="Cambria"/>
          <w:noProof/>
          <w:szCs w:val="24"/>
          <w:lang w:val="en-GB"/>
        </w:rPr>
        <w:t>, (Springer Singapore, 2018), pp. 487–510.</w:t>
      </w:r>
    </w:p>
    <w:p w14:paraId="19F20CB3"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61. </w:t>
      </w:r>
      <w:r w:rsidRPr="00FC1667">
        <w:rPr>
          <w:rFonts w:ascii="Cambria" w:hAnsi="Cambria"/>
          <w:noProof/>
          <w:szCs w:val="24"/>
          <w:lang w:val="en-GB"/>
        </w:rPr>
        <w:tab/>
        <w:t xml:space="preserve">S. Güsewell, N : P ratios in terrestrial plants: variation and functional significance. </w:t>
      </w:r>
      <w:r w:rsidRPr="00FC1667">
        <w:rPr>
          <w:rFonts w:ascii="Cambria" w:hAnsi="Cambria"/>
          <w:i/>
          <w:iCs/>
          <w:noProof/>
          <w:szCs w:val="24"/>
          <w:lang w:val="en-GB"/>
        </w:rPr>
        <w:t>New Phytol.</w:t>
      </w:r>
      <w:r w:rsidRPr="00FC1667">
        <w:rPr>
          <w:rFonts w:ascii="Cambria" w:hAnsi="Cambria"/>
          <w:noProof/>
          <w:szCs w:val="24"/>
          <w:lang w:val="en-GB"/>
        </w:rPr>
        <w:t xml:space="preserve"> </w:t>
      </w:r>
      <w:r w:rsidRPr="00FC1667">
        <w:rPr>
          <w:rFonts w:ascii="Cambria" w:hAnsi="Cambria"/>
          <w:b/>
          <w:bCs/>
          <w:noProof/>
          <w:szCs w:val="24"/>
          <w:lang w:val="en-GB"/>
        </w:rPr>
        <w:t>164</w:t>
      </w:r>
      <w:r w:rsidRPr="00FC1667">
        <w:rPr>
          <w:rFonts w:ascii="Cambria" w:hAnsi="Cambria"/>
          <w:noProof/>
          <w:szCs w:val="24"/>
          <w:lang w:val="en-GB"/>
        </w:rPr>
        <w:t>, 243–266 (2004).</w:t>
      </w:r>
    </w:p>
    <w:p w14:paraId="75DDF8AE"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62. </w:t>
      </w:r>
      <w:r w:rsidRPr="00FC1667">
        <w:rPr>
          <w:rFonts w:ascii="Cambria" w:hAnsi="Cambria"/>
          <w:noProof/>
          <w:szCs w:val="24"/>
          <w:lang w:val="en-GB"/>
        </w:rPr>
        <w:tab/>
        <w:t xml:space="preserve">W. Liao, D. N. L. Menge, J. W. Lichstein, G. Ángeles-Pérez, Global climate change will increase the abundance of symbiotic nitrogen-fixing trees in much of North America. </w:t>
      </w:r>
      <w:r w:rsidRPr="00FC1667">
        <w:rPr>
          <w:rFonts w:ascii="Cambria" w:hAnsi="Cambria"/>
          <w:i/>
          <w:iCs/>
          <w:noProof/>
          <w:szCs w:val="24"/>
          <w:lang w:val="en-GB"/>
        </w:rPr>
        <w:t>Glob. Chang. Biol.</w:t>
      </w:r>
      <w:r w:rsidRPr="00FC1667">
        <w:rPr>
          <w:rFonts w:ascii="Cambria" w:hAnsi="Cambria"/>
          <w:noProof/>
          <w:szCs w:val="24"/>
          <w:lang w:val="en-GB"/>
        </w:rPr>
        <w:t xml:space="preserve"> </w:t>
      </w:r>
      <w:r w:rsidRPr="00FC1667">
        <w:rPr>
          <w:rFonts w:ascii="Cambria" w:hAnsi="Cambria"/>
          <w:b/>
          <w:bCs/>
          <w:noProof/>
          <w:szCs w:val="24"/>
          <w:lang w:val="en-GB"/>
        </w:rPr>
        <w:t>23</w:t>
      </w:r>
      <w:r w:rsidRPr="00FC1667">
        <w:rPr>
          <w:rFonts w:ascii="Cambria" w:hAnsi="Cambria"/>
          <w:noProof/>
          <w:szCs w:val="24"/>
          <w:lang w:val="en-GB"/>
        </w:rPr>
        <w:t>, 4777–4787 (2017).</w:t>
      </w:r>
    </w:p>
    <w:p w14:paraId="5F9A1A4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63. </w:t>
      </w:r>
      <w:r w:rsidRPr="00FC1667">
        <w:rPr>
          <w:rFonts w:ascii="Cambria" w:hAnsi="Cambria"/>
          <w:noProof/>
          <w:szCs w:val="24"/>
          <w:lang w:val="en-GB"/>
        </w:rPr>
        <w:tab/>
        <w:t xml:space="preserve">A. T. Moles, </w:t>
      </w:r>
      <w:r w:rsidRPr="00FC1667">
        <w:rPr>
          <w:rFonts w:ascii="Cambria" w:hAnsi="Cambria"/>
          <w:i/>
          <w:iCs/>
          <w:noProof/>
          <w:szCs w:val="24"/>
          <w:lang w:val="en-GB"/>
        </w:rPr>
        <w:t>et al.</w:t>
      </w:r>
      <w:r w:rsidRPr="00FC1667">
        <w:rPr>
          <w:rFonts w:ascii="Cambria" w:hAnsi="Cambria"/>
          <w:noProof/>
          <w:szCs w:val="24"/>
          <w:lang w:val="en-GB"/>
        </w:rPr>
        <w:t xml:space="preserve">, Which is a better predictor of plant traits: Temperature or precipitation? </w:t>
      </w:r>
      <w:r w:rsidRPr="00FC1667">
        <w:rPr>
          <w:rFonts w:ascii="Cambria" w:hAnsi="Cambria"/>
          <w:i/>
          <w:iCs/>
          <w:noProof/>
          <w:szCs w:val="24"/>
          <w:lang w:val="en-GB"/>
        </w:rPr>
        <w:t>J. Veg. Sci.</w:t>
      </w:r>
      <w:r w:rsidRPr="00FC1667">
        <w:rPr>
          <w:rFonts w:ascii="Cambria" w:hAnsi="Cambria"/>
          <w:noProof/>
          <w:szCs w:val="24"/>
          <w:lang w:val="en-GB"/>
        </w:rPr>
        <w:t xml:space="preserve"> </w:t>
      </w:r>
      <w:r w:rsidRPr="00FC1667">
        <w:rPr>
          <w:rFonts w:ascii="Cambria" w:hAnsi="Cambria"/>
          <w:b/>
          <w:bCs/>
          <w:noProof/>
          <w:szCs w:val="24"/>
          <w:lang w:val="en-GB"/>
        </w:rPr>
        <w:t>25</w:t>
      </w:r>
      <w:r w:rsidRPr="00FC1667">
        <w:rPr>
          <w:rFonts w:ascii="Cambria" w:hAnsi="Cambria"/>
          <w:noProof/>
          <w:szCs w:val="24"/>
          <w:lang w:val="en-GB"/>
        </w:rPr>
        <w:t>, 1167–1180 (2014).</w:t>
      </w:r>
    </w:p>
    <w:p w14:paraId="35EE10F2"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64. </w:t>
      </w:r>
      <w:r w:rsidRPr="00FC1667">
        <w:rPr>
          <w:rFonts w:ascii="Cambria" w:hAnsi="Cambria"/>
          <w:noProof/>
          <w:szCs w:val="24"/>
          <w:lang w:val="en-GB"/>
        </w:rPr>
        <w:tab/>
        <w:t xml:space="preserve">A. F. A. Pellegrini, A. C. Staver, L. O. Hedin, T. Charles-Dominique, A. Tourgee, Aridity, not fire, favors nitrogen-fixing plants across tropical savanna and forest biomes. </w:t>
      </w:r>
      <w:r w:rsidRPr="00FC1667">
        <w:rPr>
          <w:rFonts w:ascii="Cambria" w:hAnsi="Cambria"/>
          <w:i/>
          <w:iCs/>
          <w:noProof/>
          <w:szCs w:val="24"/>
          <w:lang w:val="en-GB"/>
        </w:rPr>
        <w:t>Ecology</w:t>
      </w:r>
      <w:r w:rsidRPr="00FC1667">
        <w:rPr>
          <w:rFonts w:ascii="Cambria" w:hAnsi="Cambria"/>
          <w:noProof/>
          <w:szCs w:val="24"/>
          <w:lang w:val="en-GB"/>
        </w:rPr>
        <w:t xml:space="preserve"> </w:t>
      </w:r>
      <w:r w:rsidRPr="00FC1667">
        <w:rPr>
          <w:rFonts w:ascii="Cambria" w:hAnsi="Cambria"/>
          <w:b/>
          <w:bCs/>
          <w:noProof/>
          <w:szCs w:val="24"/>
          <w:lang w:val="en-GB"/>
        </w:rPr>
        <w:t>97</w:t>
      </w:r>
      <w:r w:rsidRPr="00FC1667">
        <w:rPr>
          <w:rFonts w:ascii="Cambria" w:hAnsi="Cambria"/>
          <w:noProof/>
          <w:szCs w:val="24"/>
          <w:lang w:val="en-GB"/>
        </w:rPr>
        <w:t>, 2177–2183 (2016).</w:t>
      </w:r>
    </w:p>
    <w:p w14:paraId="090CEBE2"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65. </w:t>
      </w:r>
      <w:r w:rsidRPr="00FC1667">
        <w:rPr>
          <w:rFonts w:ascii="Cambria" w:hAnsi="Cambria"/>
          <w:noProof/>
          <w:szCs w:val="24"/>
          <w:lang w:val="en-GB"/>
        </w:rPr>
        <w:tab/>
        <w:t xml:space="preserve">H. Flores-moreno, </w:t>
      </w:r>
      <w:r w:rsidRPr="00FC1667">
        <w:rPr>
          <w:rFonts w:ascii="Cambria" w:hAnsi="Cambria"/>
          <w:i/>
          <w:iCs/>
          <w:noProof/>
          <w:szCs w:val="24"/>
          <w:lang w:val="en-GB"/>
        </w:rPr>
        <w:t>et al.</w:t>
      </w:r>
      <w:r w:rsidRPr="00FC1667">
        <w:rPr>
          <w:rFonts w:ascii="Cambria" w:hAnsi="Cambria"/>
          <w:noProof/>
          <w:szCs w:val="24"/>
          <w:lang w:val="en-GB"/>
        </w:rPr>
        <w:t xml:space="preserve">, Climate modifies response of non-native and native species richness to nutrient enrichment. </w:t>
      </w:r>
      <w:r w:rsidRPr="00FC1667">
        <w:rPr>
          <w:rFonts w:ascii="Cambria" w:hAnsi="Cambria"/>
          <w:i/>
          <w:iCs/>
          <w:noProof/>
          <w:szCs w:val="24"/>
          <w:lang w:val="en-GB"/>
        </w:rPr>
        <w:t>Philos. Trans. R. Soc. B Biol. Sci.</w:t>
      </w:r>
      <w:r w:rsidRPr="00FC1667">
        <w:rPr>
          <w:rFonts w:ascii="Cambria" w:hAnsi="Cambria"/>
          <w:noProof/>
          <w:szCs w:val="24"/>
          <w:lang w:val="en-GB"/>
        </w:rPr>
        <w:t xml:space="preserve"> </w:t>
      </w:r>
      <w:r w:rsidRPr="00FC1667">
        <w:rPr>
          <w:rFonts w:ascii="Cambria" w:hAnsi="Cambria"/>
          <w:b/>
          <w:bCs/>
          <w:noProof/>
          <w:szCs w:val="24"/>
          <w:lang w:val="en-GB"/>
        </w:rPr>
        <w:t>371</w:t>
      </w:r>
      <w:r w:rsidRPr="00FC1667">
        <w:rPr>
          <w:rFonts w:ascii="Cambria" w:hAnsi="Cambria"/>
          <w:noProof/>
          <w:szCs w:val="24"/>
          <w:lang w:val="en-GB"/>
        </w:rPr>
        <w:t>, 20150273 (2016).</w:t>
      </w:r>
    </w:p>
    <w:p w14:paraId="4FC1FA05"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66. </w:t>
      </w:r>
      <w:r w:rsidRPr="00FC1667">
        <w:rPr>
          <w:rFonts w:ascii="Cambria" w:hAnsi="Cambria"/>
          <w:noProof/>
          <w:szCs w:val="24"/>
          <w:lang w:val="en-GB"/>
        </w:rPr>
        <w:tab/>
        <w:t xml:space="preserve">E. W. Seabloom, </w:t>
      </w:r>
      <w:r w:rsidRPr="00FC1667">
        <w:rPr>
          <w:rFonts w:ascii="Cambria" w:hAnsi="Cambria"/>
          <w:i/>
          <w:iCs/>
          <w:noProof/>
          <w:szCs w:val="24"/>
          <w:lang w:val="en-GB"/>
        </w:rPr>
        <w:t>et al.</w:t>
      </w:r>
      <w:r w:rsidRPr="00FC1667">
        <w:rPr>
          <w:rFonts w:ascii="Cambria" w:hAnsi="Cambria"/>
          <w:noProof/>
          <w:szCs w:val="24"/>
          <w:lang w:val="en-GB"/>
        </w:rPr>
        <w:t xml:space="preserve">, Plant species’ origin predicts dominance and response to nutrient enrichment and herbivores in global grasslands. </w:t>
      </w:r>
      <w:r w:rsidRPr="00FC1667">
        <w:rPr>
          <w:rFonts w:ascii="Cambria" w:hAnsi="Cambria"/>
          <w:i/>
          <w:iCs/>
          <w:noProof/>
          <w:szCs w:val="24"/>
          <w:lang w:val="en-GB"/>
        </w:rPr>
        <w:t>Nat. Commun.</w:t>
      </w:r>
      <w:r w:rsidRPr="00FC1667">
        <w:rPr>
          <w:rFonts w:ascii="Cambria" w:hAnsi="Cambria"/>
          <w:noProof/>
          <w:szCs w:val="24"/>
          <w:lang w:val="en-GB"/>
        </w:rPr>
        <w:t xml:space="preserve"> </w:t>
      </w:r>
      <w:r w:rsidRPr="00FC1667">
        <w:rPr>
          <w:rFonts w:ascii="Cambria" w:hAnsi="Cambria"/>
          <w:b/>
          <w:bCs/>
          <w:noProof/>
          <w:szCs w:val="24"/>
          <w:lang w:val="en-GB"/>
        </w:rPr>
        <w:t>6</w:t>
      </w:r>
      <w:r w:rsidRPr="00FC1667">
        <w:rPr>
          <w:rFonts w:ascii="Cambria" w:hAnsi="Cambria"/>
          <w:noProof/>
          <w:szCs w:val="24"/>
          <w:lang w:val="en-GB"/>
        </w:rPr>
        <w:t>, 7710 (2015).</w:t>
      </w:r>
    </w:p>
    <w:p w14:paraId="5FA15F24"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67. </w:t>
      </w:r>
      <w:r w:rsidRPr="00FC1667">
        <w:rPr>
          <w:rFonts w:ascii="Cambria" w:hAnsi="Cambria"/>
          <w:noProof/>
          <w:szCs w:val="24"/>
          <w:lang w:val="en-GB"/>
        </w:rPr>
        <w:tab/>
        <w:t>N. He, Nitrogen enrichment weakens ecosystem stability through decreased species asynchrony and population stability in a temperate grassland. 1445–1455 (2016).</w:t>
      </w:r>
    </w:p>
    <w:p w14:paraId="4CCBD34D"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68. </w:t>
      </w:r>
      <w:r w:rsidRPr="00FC1667">
        <w:rPr>
          <w:rFonts w:ascii="Cambria" w:hAnsi="Cambria"/>
          <w:noProof/>
          <w:szCs w:val="24"/>
          <w:lang w:val="en-GB"/>
        </w:rPr>
        <w:tab/>
        <w:t xml:space="preserve">J. B. Grace, </w:t>
      </w:r>
      <w:r w:rsidRPr="00FC1667">
        <w:rPr>
          <w:rFonts w:ascii="Cambria" w:hAnsi="Cambria"/>
          <w:i/>
          <w:iCs/>
          <w:noProof/>
          <w:szCs w:val="24"/>
          <w:lang w:val="en-GB"/>
        </w:rPr>
        <w:t>et al.</w:t>
      </w:r>
      <w:r w:rsidRPr="00FC1667">
        <w:rPr>
          <w:rFonts w:ascii="Cambria" w:hAnsi="Cambria"/>
          <w:noProof/>
          <w:szCs w:val="24"/>
          <w:lang w:val="en-GB"/>
        </w:rPr>
        <w:t xml:space="preserve">, Integrative modelling reveals mechanisms linking productivity and plant species richness. </w:t>
      </w:r>
      <w:r w:rsidRPr="00FC1667">
        <w:rPr>
          <w:rFonts w:ascii="Cambria" w:hAnsi="Cambria"/>
          <w:i/>
          <w:iCs/>
          <w:noProof/>
          <w:szCs w:val="24"/>
          <w:lang w:val="en-GB"/>
        </w:rPr>
        <w:t>Nature</w:t>
      </w:r>
      <w:r w:rsidRPr="00FC1667">
        <w:rPr>
          <w:rFonts w:ascii="Cambria" w:hAnsi="Cambria"/>
          <w:noProof/>
          <w:szCs w:val="24"/>
          <w:lang w:val="en-GB"/>
        </w:rPr>
        <w:t xml:space="preserve"> </w:t>
      </w:r>
      <w:r w:rsidRPr="00FC1667">
        <w:rPr>
          <w:rFonts w:ascii="Cambria" w:hAnsi="Cambria"/>
          <w:b/>
          <w:bCs/>
          <w:noProof/>
          <w:szCs w:val="24"/>
          <w:lang w:val="en-GB"/>
        </w:rPr>
        <w:t>529</w:t>
      </w:r>
      <w:r w:rsidRPr="00FC1667">
        <w:rPr>
          <w:rFonts w:ascii="Cambria" w:hAnsi="Cambria"/>
          <w:noProof/>
          <w:szCs w:val="24"/>
          <w:lang w:val="en-GB"/>
        </w:rPr>
        <w:t>, 390–393 (2016).</w:t>
      </w:r>
    </w:p>
    <w:p w14:paraId="4276080A"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69. </w:t>
      </w:r>
      <w:r w:rsidRPr="00FC1667">
        <w:rPr>
          <w:rFonts w:ascii="Cambria" w:hAnsi="Cambria"/>
          <w:noProof/>
          <w:szCs w:val="24"/>
          <w:lang w:val="en-GB"/>
        </w:rPr>
        <w:tab/>
        <w:t xml:space="preserve">J. Firn, </w:t>
      </w:r>
      <w:r w:rsidRPr="00FC1667">
        <w:rPr>
          <w:rFonts w:ascii="Cambria" w:hAnsi="Cambria"/>
          <w:i/>
          <w:iCs/>
          <w:noProof/>
          <w:szCs w:val="24"/>
          <w:lang w:val="en-GB"/>
        </w:rPr>
        <w:t>et al.</w:t>
      </w:r>
      <w:r w:rsidRPr="00FC1667">
        <w:rPr>
          <w:rFonts w:ascii="Cambria" w:hAnsi="Cambria"/>
          <w:noProof/>
          <w:szCs w:val="24"/>
          <w:lang w:val="en-GB"/>
        </w:rPr>
        <w:t xml:space="preserve">, Leaf nutrients, not specific leaf area, are consistent indicators of elevated nutrient inputs. </w:t>
      </w:r>
      <w:r w:rsidRPr="00FC1667">
        <w:rPr>
          <w:rFonts w:ascii="Cambria" w:hAnsi="Cambria"/>
          <w:i/>
          <w:iCs/>
          <w:noProof/>
          <w:szCs w:val="24"/>
          <w:lang w:val="en-GB"/>
        </w:rPr>
        <w:t>Nat. Ecol.</w:t>
      </w:r>
      <w:r w:rsidRPr="00FC1667">
        <w:rPr>
          <w:rFonts w:ascii="Cambria" w:hAnsi="Cambria"/>
          <w:noProof/>
          <w:szCs w:val="24"/>
          <w:lang w:val="en-GB"/>
        </w:rPr>
        <w:t xml:space="preserve"> </w:t>
      </w:r>
      <w:r w:rsidRPr="00FC1667">
        <w:rPr>
          <w:rFonts w:ascii="Cambria" w:hAnsi="Cambria"/>
          <w:b/>
          <w:bCs/>
          <w:noProof/>
          <w:szCs w:val="24"/>
          <w:lang w:val="en-GB"/>
        </w:rPr>
        <w:t>3</w:t>
      </w:r>
      <w:r w:rsidRPr="00FC1667">
        <w:rPr>
          <w:rFonts w:ascii="Cambria" w:hAnsi="Cambria"/>
          <w:noProof/>
          <w:szCs w:val="24"/>
          <w:lang w:val="en-GB"/>
        </w:rPr>
        <w:t xml:space="preserve"> (2019).</w:t>
      </w:r>
    </w:p>
    <w:p w14:paraId="451F4405"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70. </w:t>
      </w:r>
      <w:r w:rsidRPr="00FC1667">
        <w:rPr>
          <w:rFonts w:ascii="Cambria" w:hAnsi="Cambria"/>
          <w:noProof/>
          <w:szCs w:val="24"/>
          <w:lang w:val="en-GB"/>
        </w:rPr>
        <w:tab/>
        <w:t xml:space="preserve">E. W. Seabloom, E. T. Borer, D. Tilman, Grassland ecosystem recovery after soil disturbance depends on nutrient supply rate. </w:t>
      </w:r>
      <w:r w:rsidRPr="00FC1667">
        <w:rPr>
          <w:rFonts w:ascii="Cambria" w:hAnsi="Cambria"/>
          <w:i/>
          <w:iCs/>
          <w:noProof/>
          <w:szCs w:val="24"/>
          <w:lang w:val="en-GB"/>
        </w:rPr>
        <w:t>Ecol. Lett.</w:t>
      </w:r>
      <w:r w:rsidRPr="00FC1667">
        <w:rPr>
          <w:rFonts w:ascii="Cambria" w:hAnsi="Cambria"/>
          <w:noProof/>
          <w:szCs w:val="24"/>
          <w:lang w:val="en-GB"/>
        </w:rPr>
        <w:t xml:space="preserve"> (2020) https:/doi.org/10.1111/ele.13591.</w:t>
      </w:r>
    </w:p>
    <w:p w14:paraId="5B814C3B"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71. </w:t>
      </w:r>
      <w:r w:rsidRPr="00FC1667">
        <w:rPr>
          <w:rFonts w:ascii="Cambria" w:hAnsi="Cambria"/>
          <w:noProof/>
          <w:szCs w:val="24"/>
          <w:lang w:val="en-GB"/>
        </w:rPr>
        <w:tab/>
        <w:t xml:space="preserve">J. E. Duffy, </w:t>
      </w:r>
      <w:r w:rsidRPr="00FC1667">
        <w:rPr>
          <w:rFonts w:ascii="Cambria" w:hAnsi="Cambria"/>
          <w:i/>
          <w:iCs/>
          <w:noProof/>
          <w:szCs w:val="24"/>
          <w:lang w:val="en-GB"/>
        </w:rPr>
        <w:t>et al.</w:t>
      </w:r>
      <w:r w:rsidRPr="00FC1667">
        <w:rPr>
          <w:rFonts w:ascii="Cambria" w:hAnsi="Cambria"/>
          <w:noProof/>
          <w:szCs w:val="24"/>
          <w:lang w:val="en-GB"/>
        </w:rPr>
        <w:t xml:space="preserve">, The functional role of biodiversity in ecosystems: incorporating trophic complexity. </w:t>
      </w:r>
      <w:r w:rsidRPr="00FC1667">
        <w:rPr>
          <w:rFonts w:ascii="Cambria" w:hAnsi="Cambria"/>
          <w:i/>
          <w:iCs/>
          <w:noProof/>
          <w:szCs w:val="24"/>
          <w:lang w:val="en-GB"/>
        </w:rPr>
        <w:t>Ecol. Lett.</w:t>
      </w:r>
      <w:r w:rsidRPr="00FC1667">
        <w:rPr>
          <w:rFonts w:ascii="Cambria" w:hAnsi="Cambria"/>
          <w:noProof/>
          <w:szCs w:val="24"/>
          <w:lang w:val="en-GB"/>
        </w:rPr>
        <w:t xml:space="preserve"> </w:t>
      </w:r>
      <w:r w:rsidRPr="00FC1667">
        <w:rPr>
          <w:rFonts w:ascii="Cambria" w:hAnsi="Cambria"/>
          <w:b/>
          <w:bCs/>
          <w:noProof/>
          <w:szCs w:val="24"/>
          <w:lang w:val="en-GB"/>
        </w:rPr>
        <w:t>10</w:t>
      </w:r>
      <w:r w:rsidRPr="00FC1667">
        <w:rPr>
          <w:rFonts w:ascii="Cambria" w:hAnsi="Cambria"/>
          <w:noProof/>
          <w:szCs w:val="24"/>
          <w:lang w:val="en-GB"/>
        </w:rPr>
        <w:t>, 522–38 (2007).</w:t>
      </w:r>
    </w:p>
    <w:p w14:paraId="0A565A2A"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72. </w:t>
      </w:r>
      <w:r w:rsidRPr="00FC1667">
        <w:rPr>
          <w:rFonts w:ascii="Cambria" w:hAnsi="Cambria"/>
          <w:noProof/>
          <w:szCs w:val="24"/>
          <w:lang w:val="en-GB"/>
        </w:rPr>
        <w:tab/>
        <w:t xml:space="preserve">J.-F. Soussana, T. Tallec, Can we understand and predict the regulation of biological N2 fixation in grassland ecosystems? </w:t>
      </w:r>
      <w:r w:rsidRPr="00FC1667">
        <w:rPr>
          <w:rFonts w:ascii="Cambria" w:hAnsi="Cambria"/>
          <w:i/>
          <w:iCs/>
          <w:noProof/>
          <w:szCs w:val="24"/>
          <w:lang w:val="en-GB"/>
        </w:rPr>
        <w:t>Nutr. Cycl. Agroecosystems</w:t>
      </w:r>
      <w:r w:rsidRPr="00FC1667">
        <w:rPr>
          <w:rFonts w:ascii="Cambria" w:hAnsi="Cambria"/>
          <w:noProof/>
          <w:szCs w:val="24"/>
          <w:lang w:val="en-GB"/>
        </w:rPr>
        <w:t xml:space="preserve"> </w:t>
      </w:r>
      <w:r w:rsidRPr="00FC1667">
        <w:rPr>
          <w:rFonts w:ascii="Cambria" w:hAnsi="Cambria"/>
          <w:b/>
          <w:bCs/>
          <w:noProof/>
          <w:szCs w:val="24"/>
          <w:lang w:val="en-GB"/>
        </w:rPr>
        <w:t>88</w:t>
      </w:r>
      <w:r w:rsidRPr="00FC1667">
        <w:rPr>
          <w:rFonts w:ascii="Cambria" w:hAnsi="Cambria"/>
          <w:noProof/>
          <w:szCs w:val="24"/>
          <w:lang w:val="en-GB"/>
        </w:rPr>
        <w:t>, 197–213 (2010).</w:t>
      </w:r>
    </w:p>
    <w:p w14:paraId="2DCDB1DC"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73. </w:t>
      </w:r>
      <w:r w:rsidRPr="00FC1667">
        <w:rPr>
          <w:rFonts w:ascii="Cambria" w:hAnsi="Cambria"/>
          <w:noProof/>
          <w:szCs w:val="24"/>
          <w:lang w:val="en-GB"/>
        </w:rPr>
        <w:tab/>
        <w:t>R. J. Hijmans, S. Cameron, J. Parra, A. Jarvis, K. Richardson, WorldClim-global climate data. https://www.worldclim.org (2005).</w:t>
      </w:r>
    </w:p>
    <w:p w14:paraId="472D0C07"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74. </w:t>
      </w:r>
      <w:r w:rsidRPr="00FC1667">
        <w:rPr>
          <w:rFonts w:ascii="Cambria" w:hAnsi="Cambria"/>
          <w:noProof/>
          <w:szCs w:val="24"/>
          <w:lang w:val="en-GB"/>
        </w:rPr>
        <w:tab/>
        <w:t xml:space="preserve">R. A. McLean, W. L. Sanders, W. W. Stroup, A unified approach to mixed linear models. </w:t>
      </w:r>
      <w:r w:rsidRPr="00FC1667">
        <w:rPr>
          <w:rFonts w:ascii="Cambria" w:hAnsi="Cambria"/>
          <w:i/>
          <w:iCs/>
          <w:noProof/>
          <w:szCs w:val="24"/>
          <w:lang w:val="en-GB"/>
        </w:rPr>
        <w:t>Am. Stat.</w:t>
      </w:r>
      <w:r w:rsidRPr="00FC1667">
        <w:rPr>
          <w:rFonts w:ascii="Cambria" w:hAnsi="Cambria"/>
          <w:noProof/>
          <w:szCs w:val="24"/>
          <w:lang w:val="en-GB"/>
        </w:rPr>
        <w:t xml:space="preserve"> </w:t>
      </w:r>
      <w:r w:rsidRPr="00FC1667">
        <w:rPr>
          <w:rFonts w:ascii="Cambria" w:hAnsi="Cambria"/>
          <w:b/>
          <w:bCs/>
          <w:noProof/>
          <w:szCs w:val="24"/>
          <w:lang w:val="en-GB"/>
        </w:rPr>
        <w:t>45</w:t>
      </w:r>
      <w:r w:rsidRPr="00FC1667">
        <w:rPr>
          <w:rFonts w:ascii="Cambria" w:hAnsi="Cambria"/>
          <w:noProof/>
          <w:szCs w:val="24"/>
          <w:lang w:val="en-GB"/>
        </w:rPr>
        <w:t>, 54–64 (1991).</w:t>
      </w:r>
    </w:p>
    <w:p w14:paraId="263350D8"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75. </w:t>
      </w:r>
      <w:r w:rsidRPr="00FC1667">
        <w:rPr>
          <w:rFonts w:ascii="Cambria" w:hAnsi="Cambria"/>
          <w:noProof/>
          <w:szCs w:val="24"/>
          <w:lang w:val="en-GB"/>
        </w:rPr>
        <w:tab/>
        <w:t xml:space="preserve">D. T. Voss, Resolving the mixed model controversy. </w:t>
      </w:r>
      <w:r w:rsidRPr="00FC1667">
        <w:rPr>
          <w:rFonts w:ascii="Cambria" w:hAnsi="Cambria"/>
          <w:i/>
          <w:iCs/>
          <w:noProof/>
          <w:szCs w:val="24"/>
          <w:lang w:val="en-GB"/>
        </w:rPr>
        <w:t>Am. Stat.</w:t>
      </w:r>
      <w:r w:rsidRPr="00FC1667">
        <w:rPr>
          <w:rFonts w:ascii="Cambria" w:hAnsi="Cambria"/>
          <w:noProof/>
          <w:szCs w:val="24"/>
          <w:lang w:val="en-GB"/>
        </w:rPr>
        <w:t xml:space="preserve"> </w:t>
      </w:r>
      <w:r w:rsidRPr="00FC1667">
        <w:rPr>
          <w:rFonts w:ascii="Cambria" w:hAnsi="Cambria"/>
          <w:b/>
          <w:bCs/>
          <w:noProof/>
          <w:szCs w:val="24"/>
          <w:lang w:val="en-GB"/>
        </w:rPr>
        <w:t>53</w:t>
      </w:r>
      <w:r w:rsidRPr="00FC1667">
        <w:rPr>
          <w:rFonts w:ascii="Cambria" w:hAnsi="Cambria"/>
          <w:noProof/>
          <w:szCs w:val="24"/>
          <w:lang w:val="en-GB"/>
        </w:rPr>
        <w:t>, 352–356 (1999).</w:t>
      </w:r>
    </w:p>
    <w:p w14:paraId="19B14251"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76. </w:t>
      </w:r>
      <w:r w:rsidRPr="00FC1667">
        <w:rPr>
          <w:rFonts w:ascii="Cambria" w:hAnsi="Cambria"/>
          <w:noProof/>
          <w:szCs w:val="24"/>
          <w:lang w:val="en-GB"/>
        </w:rPr>
        <w:tab/>
        <w:t xml:space="preserve">K. J. Anderson, Temporal Patterns in Rates of Community Change during Succession. </w:t>
      </w:r>
      <w:r w:rsidRPr="00FC1667">
        <w:rPr>
          <w:rFonts w:ascii="Cambria" w:hAnsi="Cambria"/>
          <w:i/>
          <w:iCs/>
          <w:noProof/>
          <w:szCs w:val="24"/>
          <w:lang w:val="en-GB"/>
        </w:rPr>
        <w:t>Am. Nat.</w:t>
      </w:r>
      <w:r w:rsidRPr="00FC1667">
        <w:rPr>
          <w:rFonts w:ascii="Cambria" w:hAnsi="Cambria"/>
          <w:noProof/>
          <w:szCs w:val="24"/>
          <w:lang w:val="en-GB"/>
        </w:rPr>
        <w:t xml:space="preserve"> </w:t>
      </w:r>
      <w:r w:rsidRPr="00FC1667">
        <w:rPr>
          <w:rFonts w:ascii="Cambria" w:hAnsi="Cambria"/>
          <w:b/>
          <w:bCs/>
          <w:noProof/>
          <w:szCs w:val="24"/>
          <w:lang w:val="en-GB"/>
        </w:rPr>
        <w:t>169</w:t>
      </w:r>
      <w:r w:rsidRPr="00FC1667">
        <w:rPr>
          <w:rFonts w:ascii="Cambria" w:hAnsi="Cambria"/>
          <w:noProof/>
          <w:szCs w:val="24"/>
          <w:lang w:val="en-GB"/>
        </w:rPr>
        <w:t>, 780–793 (2007).</w:t>
      </w:r>
    </w:p>
    <w:p w14:paraId="4049DAB8"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szCs w:val="24"/>
          <w:lang w:val="en-GB"/>
        </w:rPr>
      </w:pPr>
      <w:r w:rsidRPr="00FC1667">
        <w:rPr>
          <w:rFonts w:ascii="Cambria" w:hAnsi="Cambria"/>
          <w:noProof/>
          <w:szCs w:val="24"/>
          <w:lang w:val="en-GB"/>
        </w:rPr>
        <w:t xml:space="preserve">77. </w:t>
      </w:r>
      <w:r w:rsidRPr="00FC1667">
        <w:rPr>
          <w:rFonts w:ascii="Cambria" w:hAnsi="Cambria"/>
          <w:noProof/>
          <w:szCs w:val="24"/>
          <w:lang w:val="en-GB"/>
        </w:rPr>
        <w:tab/>
        <w:t xml:space="preserve">W. N. Venables, B. D. Ripley, </w:t>
      </w:r>
      <w:r w:rsidRPr="00FC1667">
        <w:rPr>
          <w:rFonts w:ascii="Cambria" w:hAnsi="Cambria"/>
          <w:i/>
          <w:iCs/>
          <w:noProof/>
          <w:szCs w:val="24"/>
          <w:lang w:val="en-GB"/>
        </w:rPr>
        <w:t>Modern Applied Statistics with S</w:t>
      </w:r>
      <w:r w:rsidRPr="00FC1667">
        <w:rPr>
          <w:rFonts w:ascii="Cambria" w:hAnsi="Cambria"/>
          <w:noProof/>
          <w:szCs w:val="24"/>
          <w:lang w:val="en-GB"/>
        </w:rPr>
        <w:t>, Fourth (Springer, 2013).</w:t>
      </w:r>
    </w:p>
    <w:p w14:paraId="6C588EA5" w14:textId="77777777" w:rsidR="00153D65" w:rsidRPr="00FC1667" w:rsidRDefault="00153D65" w:rsidP="00153D65">
      <w:pPr>
        <w:widowControl w:val="0"/>
        <w:autoSpaceDE w:val="0"/>
        <w:autoSpaceDN w:val="0"/>
        <w:adjustRightInd w:val="0"/>
        <w:spacing w:line="240" w:lineRule="auto"/>
        <w:ind w:left="640" w:hanging="640"/>
        <w:rPr>
          <w:rFonts w:ascii="Cambria" w:hAnsi="Cambria"/>
          <w:noProof/>
        </w:rPr>
      </w:pPr>
      <w:r w:rsidRPr="00FC1667">
        <w:rPr>
          <w:rFonts w:ascii="Cambria" w:hAnsi="Cambria"/>
          <w:noProof/>
          <w:szCs w:val="24"/>
          <w:lang w:val="en-GB"/>
        </w:rPr>
        <w:t xml:space="preserve">78. </w:t>
      </w:r>
      <w:r w:rsidRPr="00FC1667">
        <w:rPr>
          <w:rFonts w:ascii="Cambria" w:hAnsi="Cambria"/>
          <w:noProof/>
          <w:szCs w:val="24"/>
          <w:lang w:val="en-GB"/>
        </w:rPr>
        <w:tab/>
        <w:t xml:space="preserve">A. Kuznetsova, P. B. Brockhoff, R. H. B. Christensen, lmerTest package: Tests in linear mixed </w:t>
      </w:r>
      <w:r w:rsidRPr="00FC1667">
        <w:rPr>
          <w:rFonts w:ascii="Cambria" w:hAnsi="Cambria"/>
          <w:noProof/>
          <w:szCs w:val="24"/>
          <w:lang w:val="en-GB"/>
        </w:rPr>
        <w:lastRenderedPageBreak/>
        <w:t xml:space="preserve">effects models. </w:t>
      </w:r>
      <w:r w:rsidRPr="00FC1667">
        <w:rPr>
          <w:rFonts w:ascii="Cambria" w:hAnsi="Cambria"/>
          <w:i/>
          <w:iCs/>
          <w:noProof/>
          <w:szCs w:val="24"/>
        </w:rPr>
        <w:t>J. Stat. Softw.</w:t>
      </w:r>
      <w:r w:rsidRPr="00FC1667">
        <w:rPr>
          <w:rFonts w:ascii="Cambria" w:hAnsi="Cambria"/>
          <w:noProof/>
          <w:szCs w:val="24"/>
        </w:rPr>
        <w:t xml:space="preserve"> </w:t>
      </w:r>
      <w:r w:rsidRPr="00FC1667">
        <w:rPr>
          <w:rFonts w:ascii="Cambria" w:hAnsi="Cambria"/>
          <w:b/>
          <w:bCs/>
          <w:noProof/>
          <w:szCs w:val="24"/>
        </w:rPr>
        <w:t>82</w:t>
      </w:r>
      <w:r w:rsidRPr="00FC1667">
        <w:rPr>
          <w:rFonts w:ascii="Cambria" w:hAnsi="Cambria"/>
          <w:noProof/>
          <w:szCs w:val="24"/>
        </w:rPr>
        <w:t>, 1–26 (2017).</w:t>
      </w:r>
    </w:p>
    <w:p w14:paraId="534F0E8B" w14:textId="31501663" w:rsidR="00AE0068" w:rsidRPr="00FC1667" w:rsidRDefault="00AE0068" w:rsidP="00AE0068">
      <w:pPr>
        <w:rPr>
          <w:lang w:val="en-GB"/>
        </w:rPr>
        <w:sectPr w:rsidR="00AE0068" w:rsidRPr="00FC1667" w:rsidSect="005A6F2E">
          <w:pgSz w:w="11906" w:h="16838"/>
          <w:pgMar w:top="1135" w:right="991" w:bottom="1135" w:left="1701" w:header="708" w:footer="708" w:gutter="0"/>
          <w:lnNumType w:countBy="1" w:restart="continuous"/>
          <w:cols w:space="708"/>
          <w:docGrid w:linePitch="360"/>
        </w:sectPr>
      </w:pPr>
      <w:r w:rsidRPr="00FC1667">
        <w:rPr>
          <w:lang w:val="en-GB"/>
        </w:rPr>
        <w:fldChar w:fldCharType="end"/>
      </w:r>
      <w:bookmarkEnd w:id="54"/>
    </w:p>
    <w:p w14:paraId="0539A6F5" w14:textId="5E443094" w:rsidR="0087304C" w:rsidRPr="00FC1667" w:rsidRDefault="00E9377B" w:rsidP="000F1AD9">
      <w:pPr>
        <w:pStyle w:val="Subtitle"/>
        <w:rPr>
          <w:rFonts w:asciiTheme="minorHAnsi" w:hAnsiTheme="minorHAnsi"/>
          <w:lang w:val="en-GB"/>
        </w:rPr>
      </w:pPr>
      <w:r w:rsidRPr="00FC1667">
        <w:rPr>
          <w:rFonts w:asciiTheme="minorHAnsi" w:hAnsiTheme="minorHAnsi"/>
          <w:lang w:val="en-GB"/>
        </w:rPr>
        <w:lastRenderedPageBreak/>
        <w:t>Figures</w:t>
      </w:r>
      <w:r w:rsidR="0087304C" w:rsidRPr="00FC1667">
        <w:rPr>
          <w:rFonts w:asciiTheme="minorHAnsi" w:hAnsiTheme="minorHAnsi"/>
          <w:lang w:val="en-GB"/>
        </w:rPr>
        <w:t xml:space="preserve"> </w:t>
      </w:r>
    </w:p>
    <w:p w14:paraId="51181C0E" w14:textId="697A1CC2" w:rsidR="00E9377B" w:rsidRPr="00FC1667" w:rsidRDefault="00F77C3A" w:rsidP="0068078B">
      <w:pPr>
        <w:jc w:val="center"/>
        <w:rPr>
          <w:rFonts w:asciiTheme="minorHAnsi" w:hAnsiTheme="minorHAnsi"/>
          <w:b/>
          <w:lang w:val="en-GB"/>
        </w:rPr>
      </w:pPr>
      <w:r w:rsidRPr="00FC1667">
        <w:rPr>
          <w:noProof/>
          <w:lang w:val="en-GB" w:eastAsia="en-GB"/>
        </w:rPr>
        <w:drawing>
          <wp:inline distT="0" distB="0" distL="0" distR="0" wp14:anchorId="548D44EA" wp14:editId="36F17DF6">
            <wp:extent cx="4470400" cy="3054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0400" cy="3054350"/>
                    </a:xfrm>
                    <a:prstGeom prst="rect">
                      <a:avLst/>
                    </a:prstGeom>
                    <a:noFill/>
                    <a:ln>
                      <a:noFill/>
                    </a:ln>
                  </pic:spPr>
                </pic:pic>
              </a:graphicData>
            </a:graphic>
          </wp:inline>
        </w:drawing>
      </w:r>
    </w:p>
    <w:p w14:paraId="05029C70" w14:textId="1D2D69E7" w:rsidR="00E9377B" w:rsidRPr="00FC1667" w:rsidRDefault="00E9377B">
      <w:pPr>
        <w:rPr>
          <w:rFonts w:asciiTheme="minorHAnsi" w:hAnsiTheme="minorHAnsi"/>
          <w:lang w:val="en-GB"/>
        </w:rPr>
      </w:pPr>
      <w:r w:rsidRPr="00FC1667">
        <w:rPr>
          <w:rFonts w:asciiTheme="minorHAnsi" w:hAnsiTheme="minorHAnsi"/>
          <w:b/>
          <w:lang w:val="en-GB"/>
        </w:rPr>
        <w:t>Fig. 1</w:t>
      </w:r>
      <w:bookmarkStart w:id="55" w:name="OLE_LINK2"/>
      <w:r w:rsidRPr="00FC1667">
        <w:rPr>
          <w:rFonts w:asciiTheme="minorHAnsi" w:hAnsiTheme="minorHAnsi"/>
          <w:b/>
          <w:lang w:val="en-GB"/>
        </w:rPr>
        <w:t>.</w:t>
      </w:r>
      <w:r w:rsidRPr="00FC1667">
        <w:rPr>
          <w:rFonts w:asciiTheme="minorHAnsi" w:hAnsiTheme="minorHAnsi"/>
          <w:lang w:val="en-GB"/>
        </w:rPr>
        <w:t xml:space="preserve"> </w:t>
      </w:r>
      <w:r w:rsidR="00F77C3A" w:rsidRPr="00FC1667">
        <w:rPr>
          <w:rFonts w:asciiTheme="minorHAnsi" w:hAnsiTheme="minorHAnsi"/>
          <w:lang w:val="en-GB"/>
        </w:rPr>
        <w:t xml:space="preserve">Change in </w:t>
      </w:r>
      <w:r w:rsidRPr="00FC1667">
        <w:rPr>
          <w:rFonts w:asciiTheme="minorHAnsi" w:hAnsiTheme="minorHAnsi"/>
          <w:lang w:val="en-GB"/>
        </w:rPr>
        <w:t xml:space="preserve">legume cover (a), richness (b) and biomass (c) for the third year (top row) and last (third to </w:t>
      </w:r>
      <w:r w:rsidRPr="00FC1667">
        <w:rPr>
          <w:rFonts w:asciiTheme="minorHAnsi" w:hAnsiTheme="minorHAnsi" w:cstheme="minorHAnsi"/>
          <w:lang w:val="en-GB"/>
        </w:rPr>
        <w:t>sixth) year after initiation of the experiment (bottom row</w:t>
      </w:r>
      <w:r w:rsidRPr="00FC1667">
        <w:rPr>
          <w:rFonts w:asciiTheme="minorHAnsi" w:hAnsiTheme="minorHAnsi"/>
          <w:lang w:val="en-GB"/>
        </w:rPr>
        <w:t xml:space="preserve">). </w:t>
      </w:r>
      <w:r w:rsidR="00F77C3A" w:rsidRPr="00FC1667">
        <w:rPr>
          <w:rFonts w:asciiTheme="minorHAnsi" w:hAnsiTheme="minorHAnsi"/>
          <w:lang w:val="en-GB"/>
        </w:rPr>
        <w:t>Change</w:t>
      </w:r>
      <w:r w:rsidRPr="00FC1667">
        <w:rPr>
          <w:rFonts w:asciiTheme="minorHAnsi" w:hAnsiTheme="minorHAnsi"/>
          <w:lang w:val="en-GB"/>
        </w:rPr>
        <w:t xml:space="preserve"> were expressed as response ratios, the natural logarithm of the relative change from initial values (see Methods); positive and negative values indicate increases and decreases, respectively. Bars </w:t>
      </w:r>
      <w:r w:rsidR="00C57E7D" w:rsidRPr="00FC1667">
        <w:rPr>
          <w:rFonts w:asciiTheme="minorHAnsi" w:hAnsiTheme="minorHAnsi"/>
          <w:lang w:val="en-GB"/>
        </w:rPr>
        <w:t>represent</w:t>
      </w:r>
      <w:r w:rsidRPr="00FC1667">
        <w:rPr>
          <w:rFonts w:asciiTheme="minorHAnsi" w:hAnsiTheme="minorHAnsi"/>
          <w:lang w:val="en-GB"/>
        </w:rPr>
        <w:t xml:space="preserve"> means </w:t>
      </w:r>
      <w:r w:rsidRPr="00FC1667">
        <w:rPr>
          <w:rFonts w:asciiTheme="minorHAnsi" w:hAnsiTheme="minorHAnsi" w:cstheme="minorHAnsi"/>
          <w:lang w:val="en-GB"/>
        </w:rPr>
        <w:t xml:space="preserve">± standard error of the means </w:t>
      </w:r>
      <w:r w:rsidRPr="00FC1667">
        <w:rPr>
          <w:rFonts w:asciiTheme="minorHAnsi" w:hAnsiTheme="minorHAnsi"/>
          <w:lang w:val="en-GB"/>
        </w:rPr>
        <w:t>and dots (</w:t>
      </w:r>
      <w:r w:rsidRPr="00FC1667">
        <w:rPr>
          <w:rFonts w:asciiTheme="minorHAnsi" w:hAnsiTheme="minorHAnsi" w:cstheme="minorHAnsi"/>
          <w:lang w:val="en-GB"/>
        </w:rPr>
        <w:t>•)</w:t>
      </w:r>
      <w:r w:rsidRPr="00FC1667">
        <w:rPr>
          <w:rFonts w:asciiTheme="minorHAnsi" w:hAnsiTheme="minorHAnsi"/>
          <w:lang w:val="en-GB"/>
        </w:rPr>
        <w:t xml:space="preserve"> indicate treatment means that were statistically </w:t>
      </w:r>
      <w:r w:rsidR="00C57E7D" w:rsidRPr="00FC1667">
        <w:rPr>
          <w:rFonts w:asciiTheme="minorHAnsi" w:hAnsiTheme="minorHAnsi"/>
          <w:lang w:val="en-GB"/>
        </w:rPr>
        <w:t xml:space="preserve">different </w:t>
      </w:r>
      <w:r w:rsidRPr="00FC1667">
        <w:rPr>
          <w:rFonts w:asciiTheme="minorHAnsi" w:hAnsiTheme="minorHAnsi"/>
          <w:lang w:val="en-GB"/>
        </w:rPr>
        <w:t xml:space="preserve">from the controls. No response ratio in control plots were statistically </w:t>
      </w:r>
      <w:r w:rsidR="00C57E7D" w:rsidRPr="00FC1667">
        <w:rPr>
          <w:rFonts w:asciiTheme="minorHAnsi" w:hAnsiTheme="minorHAnsi"/>
          <w:lang w:val="en-GB"/>
        </w:rPr>
        <w:t xml:space="preserve">different </w:t>
      </w:r>
      <w:r w:rsidRPr="00FC1667">
        <w:rPr>
          <w:rFonts w:asciiTheme="minorHAnsi" w:hAnsiTheme="minorHAnsi"/>
          <w:lang w:val="en-GB"/>
        </w:rPr>
        <w:t>from zero, indicating that controls remained the same on average</w:t>
      </w:r>
      <w:r w:rsidR="00C57E7D" w:rsidRPr="00FC1667">
        <w:rPr>
          <w:rFonts w:asciiTheme="minorHAnsi" w:hAnsiTheme="minorHAnsi"/>
          <w:lang w:val="en-GB"/>
        </w:rPr>
        <w:t xml:space="preserve"> over time</w:t>
      </w:r>
      <w:r w:rsidRPr="00FC1667">
        <w:rPr>
          <w:rFonts w:asciiTheme="minorHAnsi" w:hAnsiTheme="minorHAnsi"/>
          <w:lang w:val="en-GB"/>
        </w:rPr>
        <w:t>. Note the different Y-axis ranges. Cover and richness data were available for 45 sites and biomass data for 26 sites.</w:t>
      </w:r>
      <w:bookmarkEnd w:id="55"/>
      <w:r w:rsidRPr="00FC1667">
        <w:rPr>
          <w:rFonts w:asciiTheme="minorHAnsi" w:hAnsiTheme="minorHAnsi"/>
          <w:lang w:val="en-GB"/>
        </w:rPr>
        <w:br w:type="page"/>
      </w:r>
    </w:p>
    <w:p w14:paraId="4858C875" w14:textId="436EF9D3" w:rsidR="00BE18D1" w:rsidRPr="00FC1667" w:rsidRDefault="00C44900" w:rsidP="00E9377B">
      <w:pPr>
        <w:jc w:val="center"/>
        <w:rPr>
          <w:rFonts w:asciiTheme="minorHAnsi" w:hAnsiTheme="minorHAnsi"/>
          <w:lang w:val="en-GB"/>
        </w:rPr>
      </w:pPr>
      <w:r w:rsidRPr="00FC1667">
        <w:rPr>
          <w:noProof/>
          <w:lang w:val="en-GB" w:eastAsia="en-GB"/>
        </w:rPr>
        <w:lastRenderedPageBreak/>
        <w:drawing>
          <wp:inline distT="0" distB="0" distL="0" distR="0" wp14:anchorId="387A0632" wp14:editId="67C5D537">
            <wp:extent cx="5760720" cy="19202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920240"/>
                    </a:xfrm>
                    <a:prstGeom prst="rect">
                      <a:avLst/>
                    </a:prstGeom>
                    <a:noFill/>
                    <a:ln>
                      <a:noFill/>
                    </a:ln>
                  </pic:spPr>
                </pic:pic>
              </a:graphicData>
            </a:graphic>
          </wp:inline>
        </w:drawing>
      </w:r>
    </w:p>
    <w:p w14:paraId="24BD3344" w14:textId="38D6285E" w:rsidR="00E9377B" w:rsidRPr="00FC1667" w:rsidRDefault="00594732">
      <w:pPr>
        <w:rPr>
          <w:rFonts w:asciiTheme="minorHAnsi" w:hAnsiTheme="minorHAnsi"/>
          <w:lang w:val="en-GB"/>
        </w:rPr>
      </w:pPr>
      <w:bookmarkStart w:id="56" w:name="_Hlk63950635"/>
      <w:r w:rsidRPr="00FC1667">
        <w:rPr>
          <w:rFonts w:asciiTheme="minorHAnsi" w:hAnsiTheme="minorHAnsi"/>
          <w:b/>
          <w:lang w:val="en-GB"/>
        </w:rPr>
        <w:t>Fig. 2</w:t>
      </w:r>
      <w:r w:rsidRPr="00FC1667">
        <w:rPr>
          <w:rFonts w:asciiTheme="minorHAnsi" w:hAnsiTheme="minorHAnsi"/>
          <w:lang w:val="en-GB"/>
        </w:rPr>
        <w:t>. Community drivers of the change in legume cover after three years of N addition. The relative change in legume cover (natural log of response ratio) was explained by nitrogen addition (red lines, versus blue lines for plots without N) and by the relative change in cover of non-leguminous forbs + grasses (LR</w:t>
      </w:r>
      <w:r w:rsidRPr="00FC1667">
        <w:rPr>
          <w:rFonts w:asciiTheme="minorHAnsi" w:hAnsiTheme="minorHAnsi"/>
          <w:vertAlign w:val="subscript"/>
          <w:lang w:val="en-GB"/>
        </w:rPr>
        <w:t>F+G</w:t>
      </w:r>
      <w:r w:rsidRPr="00FC1667">
        <w:rPr>
          <w:rFonts w:asciiTheme="minorHAnsi" w:hAnsiTheme="minorHAnsi"/>
          <w:lang w:val="en-GB"/>
        </w:rPr>
        <w:t xml:space="preserve">) (a), the initial soil N:P ratio (b) and the initial cover of legumes of the site (c). Nitrogen (a and b) and N addition x legume cover (c) persisted as significant drivers (P&lt;0.05) after stepwise model reduction. </w:t>
      </w:r>
      <w:r w:rsidRPr="00FC1667">
        <w:rPr>
          <w:rFonts w:asciiTheme="minorHAnsi" w:hAnsiTheme="minorHAnsi"/>
          <w:lang w:val="en-US"/>
        </w:rPr>
        <w:t xml:space="preserve">Red symbols indicate </w:t>
      </w:r>
      <w:r w:rsidRPr="00FC1667">
        <w:rPr>
          <w:rFonts w:asciiTheme="minorHAnsi" w:hAnsiTheme="minorHAnsi"/>
          <w:lang w:val="en-GB"/>
        </w:rPr>
        <w:t>plots without N addition, and red symbols indicate plots with N addition. Results for the last year at all sites were qualitatively similar (Table S7, S10-12).</w:t>
      </w:r>
      <w:bookmarkEnd w:id="56"/>
      <w:r w:rsidR="00E9377B" w:rsidRPr="00FC1667">
        <w:rPr>
          <w:rFonts w:asciiTheme="minorHAnsi" w:hAnsiTheme="minorHAnsi"/>
          <w:lang w:val="en-GB"/>
        </w:rPr>
        <w:br w:type="page"/>
      </w:r>
    </w:p>
    <w:p w14:paraId="451029D0" w14:textId="77777777" w:rsidR="00E9377B" w:rsidRPr="00FC1667" w:rsidRDefault="00E9377B" w:rsidP="00E9377B">
      <w:pPr>
        <w:jc w:val="center"/>
        <w:rPr>
          <w:lang w:val="en-US"/>
        </w:rPr>
      </w:pPr>
      <w:r w:rsidRPr="00FC1667">
        <w:rPr>
          <w:noProof/>
          <w:lang w:val="en-GB" w:eastAsia="en-GB"/>
        </w:rPr>
        <w:lastRenderedPageBreak/>
        <w:drawing>
          <wp:inline distT="0" distB="0" distL="0" distR="0" wp14:anchorId="417CC6B6" wp14:editId="6AE00DCE">
            <wp:extent cx="2626360" cy="2700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6360" cy="2700655"/>
                    </a:xfrm>
                    <a:prstGeom prst="rect">
                      <a:avLst/>
                    </a:prstGeom>
                    <a:noFill/>
                    <a:ln>
                      <a:noFill/>
                    </a:ln>
                  </pic:spPr>
                </pic:pic>
              </a:graphicData>
            </a:graphic>
          </wp:inline>
        </w:drawing>
      </w:r>
      <w:r w:rsidRPr="00FC1667">
        <w:rPr>
          <w:lang w:val="en-US"/>
        </w:rPr>
        <w:t xml:space="preserve"> </w:t>
      </w:r>
    </w:p>
    <w:p w14:paraId="3E30BB82" w14:textId="276752A1" w:rsidR="004A4B8F" w:rsidRDefault="00E9377B" w:rsidP="00512BC0">
      <w:pPr>
        <w:tabs>
          <w:tab w:val="left" w:pos="567"/>
        </w:tabs>
        <w:rPr>
          <w:rFonts w:asciiTheme="minorHAnsi" w:hAnsiTheme="minorHAnsi" w:cstheme="minorHAnsi"/>
          <w:sz w:val="20"/>
          <w:szCs w:val="20"/>
          <w:lang w:val="en-GB"/>
        </w:rPr>
      </w:pPr>
      <w:r w:rsidRPr="00FC1667">
        <w:rPr>
          <w:rFonts w:asciiTheme="minorHAnsi" w:hAnsiTheme="minorHAnsi"/>
          <w:b/>
          <w:lang w:val="en-GB"/>
        </w:rPr>
        <w:t>Fig. 3.</w:t>
      </w:r>
      <w:r w:rsidRPr="00FC1667">
        <w:rPr>
          <w:rFonts w:asciiTheme="minorHAnsi" w:hAnsiTheme="minorHAnsi"/>
          <w:lang w:val="en-GB"/>
        </w:rPr>
        <w:t xml:space="preserve"> Colonization and extinction probabilities for legume species in plots without (blue symbols) and with </w:t>
      </w:r>
      <w:r w:rsidR="00B974CD" w:rsidRPr="00FC1667">
        <w:rPr>
          <w:rFonts w:asciiTheme="minorHAnsi" w:hAnsiTheme="minorHAnsi"/>
          <w:lang w:val="en-GB"/>
        </w:rPr>
        <w:t xml:space="preserve">(red symbols) </w:t>
      </w:r>
      <w:r w:rsidRPr="00FC1667">
        <w:rPr>
          <w:rFonts w:asciiTheme="minorHAnsi" w:hAnsiTheme="minorHAnsi"/>
          <w:lang w:val="en-GB"/>
        </w:rPr>
        <w:t xml:space="preserve">N addition for the third and last experimental year. Symbols are estimates ± bootstrapped 95% confidence intervals. Asterisks indicate that the logit of the confidence interval for the N effect did not include zero in the reduced model (see </w:t>
      </w:r>
      <w:r w:rsidR="009F7281" w:rsidRPr="00FC1667">
        <w:rPr>
          <w:rFonts w:asciiTheme="minorHAnsi" w:hAnsiTheme="minorHAnsi"/>
          <w:lang w:val="en-GB"/>
        </w:rPr>
        <w:t>Table</w:t>
      </w:r>
      <w:r w:rsidRPr="00FC1667">
        <w:rPr>
          <w:rFonts w:asciiTheme="minorHAnsi" w:hAnsiTheme="minorHAnsi"/>
          <w:lang w:val="en-GB"/>
        </w:rPr>
        <w:t xml:space="preserve"> S</w:t>
      </w:r>
      <w:r w:rsidR="00AA6506" w:rsidRPr="00FC1667">
        <w:rPr>
          <w:rFonts w:asciiTheme="minorHAnsi" w:hAnsiTheme="minorHAnsi"/>
          <w:lang w:val="en-GB"/>
        </w:rPr>
        <w:t>9</w:t>
      </w:r>
      <w:r w:rsidRPr="00FC1667">
        <w:rPr>
          <w:rFonts w:asciiTheme="minorHAnsi" w:hAnsiTheme="minorHAnsi"/>
          <w:lang w:val="en-GB"/>
        </w:rPr>
        <w:t>). Colonization was assessed in plots where legumes were initially absent but later present, and extinction in plots where legumes were initially present but disappeared by the third or last year of the experiment. Estimates are based on 468 to 726 plots in 32 to 42 sites. See Table S</w:t>
      </w:r>
      <w:r w:rsidR="00AA6506" w:rsidRPr="00FC1667">
        <w:rPr>
          <w:rFonts w:asciiTheme="minorHAnsi" w:hAnsiTheme="minorHAnsi"/>
          <w:lang w:val="en-GB"/>
        </w:rPr>
        <w:t>9</w:t>
      </w:r>
      <w:r w:rsidRPr="00FC1667">
        <w:rPr>
          <w:rFonts w:asciiTheme="minorHAnsi" w:hAnsiTheme="minorHAnsi"/>
          <w:lang w:val="en-GB"/>
        </w:rPr>
        <w:t xml:space="preserve"> for further details and for colonization and extinction of annual and perennial legume species.</w:t>
      </w:r>
    </w:p>
    <w:sectPr w:rsidR="004A4B8F" w:rsidSect="0078658B">
      <w:pgSz w:w="11906" w:h="16838"/>
      <w:pgMar w:top="1417" w:right="1701" w:bottom="1417" w:left="1701"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2B328" w16cex:dateUtc="2021-02-13T12:20:00Z"/>
  <w16cex:commentExtensible w16cex:durableId="23D4C874" w16cex:dateUtc="2021-02-15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A75B91" w16cid:durableId="23D2B328"/>
  <w16cid:commentId w16cid:paraId="76ED837A" w16cid:durableId="23D4C8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A237A" w14:textId="77777777" w:rsidR="00BE5FD8" w:rsidRDefault="00BE5FD8" w:rsidP="00907946">
      <w:pPr>
        <w:spacing w:after="0" w:line="240" w:lineRule="auto"/>
      </w:pPr>
      <w:r>
        <w:separator/>
      </w:r>
    </w:p>
  </w:endnote>
  <w:endnote w:type="continuationSeparator" w:id="0">
    <w:p w14:paraId="32225D9E" w14:textId="77777777" w:rsidR="00BE5FD8" w:rsidRDefault="00BE5FD8" w:rsidP="00907946">
      <w:pPr>
        <w:spacing w:after="0" w:line="240" w:lineRule="auto"/>
      </w:pPr>
      <w:r>
        <w:continuationSeparator/>
      </w:r>
    </w:p>
  </w:endnote>
  <w:endnote w:type="continuationNotice" w:id="1">
    <w:p w14:paraId="7F8242ED" w14:textId="77777777" w:rsidR="00BE5FD8" w:rsidRDefault="00BE5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dvOT63ee2d25.B">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91F2" w14:textId="77777777" w:rsidR="00BE5FD8" w:rsidRDefault="00BE5FD8" w:rsidP="00907946">
      <w:pPr>
        <w:spacing w:after="0" w:line="240" w:lineRule="auto"/>
      </w:pPr>
      <w:r>
        <w:separator/>
      </w:r>
    </w:p>
  </w:footnote>
  <w:footnote w:type="continuationSeparator" w:id="0">
    <w:p w14:paraId="354F620F" w14:textId="77777777" w:rsidR="00BE5FD8" w:rsidRDefault="00BE5FD8" w:rsidP="00907946">
      <w:pPr>
        <w:spacing w:after="0" w:line="240" w:lineRule="auto"/>
      </w:pPr>
      <w:r>
        <w:continuationSeparator/>
      </w:r>
    </w:p>
  </w:footnote>
  <w:footnote w:type="continuationNotice" w:id="1">
    <w:p w14:paraId="3ED5F3A3" w14:textId="77777777" w:rsidR="00BE5FD8" w:rsidRDefault="00BE5F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C46"/>
    <w:multiLevelType w:val="hybridMultilevel"/>
    <w:tmpl w:val="BCE42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20510"/>
    <w:multiLevelType w:val="hybridMultilevel"/>
    <w:tmpl w:val="EEFAB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B07B27"/>
    <w:multiLevelType w:val="hybridMultilevel"/>
    <w:tmpl w:val="56B0F88A"/>
    <w:lvl w:ilvl="0" w:tplc="A45E5A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586D27"/>
    <w:multiLevelType w:val="hybridMultilevel"/>
    <w:tmpl w:val="F5E84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76767"/>
    <w:multiLevelType w:val="hybridMultilevel"/>
    <w:tmpl w:val="D0C0C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BC1DB4"/>
    <w:multiLevelType w:val="hybridMultilevel"/>
    <w:tmpl w:val="D24C47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927C05"/>
    <w:multiLevelType w:val="hybridMultilevel"/>
    <w:tmpl w:val="360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5C52A3"/>
    <w:multiLevelType w:val="hybridMultilevel"/>
    <w:tmpl w:val="1730D822"/>
    <w:lvl w:ilvl="0" w:tplc="A4EA26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B256E3"/>
    <w:multiLevelType w:val="hybridMultilevel"/>
    <w:tmpl w:val="99D641DE"/>
    <w:lvl w:ilvl="0" w:tplc="004CABBA">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E75E9F"/>
    <w:multiLevelType w:val="hybridMultilevel"/>
    <w:tmpl w:val="75BC13AE"/>
    <w:lvl w:ilvl="0" w:tplc="A4EA26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9"/>
  </w:num>
  <w:num w:numId="6">
    <w:abstractNumId w:val="2"/>
  </w:num>
  <w:num w:numId="7">
    <w:abstractNumId w:val="1"/>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s-ES" w:vendorID="64" w:dllVersion="0" w:nlCheck="1" w:checkStyle="0"/>
  <w:activeWritingStyle w:appName="MSWord" w:lang="es-AR" w:vendorID="64" w:dllVersion="0" w:nlCheck="1" w:checkStyle="0"/>
  <w:activeWritingStyle w:appName="MSWord" w:lang="en-US" w:vendorID="64" w:dllVersion="6" w:nlCheck="1" w:checkStyle="1"/>
  <w:activeWritingStyle w:appName="MSWord" w:lang="es-ES" w:vendorID="64" w:dllVersion="6" w:nlCheck="1" w:checkStyle="0"/>
  <w:activeWritingStyle w:appName="MSWord" w:lang="es-AR" w:vendorID="64" w:dllVersion="6" w:nlCheck="1" w:checkStyle="0"/>
  <w:activeWritingStyle w:appName="MSWord" w:lang="en-AU" w:vendorID="64" w:dllVersion="6" w:nlCheck="1" w:checkStyle="1"/>
  <w:activeWritingStyle w:appName="MSWord" w:lang="en-AU" w:vendorID="64" w:dllVersion="0" w:nlCheck="1" w:checkStyle="0"/>
  <w:activeWritingStyle w:appName="MSWord" w:lang="fr-BE"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activeWritingStyle w:appName="MSWord" w:lang="de-CH" w:vendorID="64" w:dllVersion="4096" w:nlCheck="1" w:checkStyle="0"/>
  <w:activeWritingStyle w:appName="MSWord" w:lang="fr-BE"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s-AR"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fr-CH"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CC"/>
    <w:rsid w:val="00001226"/>
    <w:rsid w:val="0000161D"/>
    <w:rsid w:val="0000191A"/>
    <w:rsid w:val="00001CE8"/>
    <w:rsid w:val="00002B8F"/>
    <w:rsid w:val="00004FF6"/>
    <w:rsid w:val="00006CF3"/>
    <w:rsid w:val="000071E9"/>
    <w:rsid w:val="00007668"/>
    <w:rsid w:val="000077D8"/>
    <w:rsid w:val="00007B58"/>
    <w:rsid w:val="000103CA"/>
    <w:rsid w:val="00010570"/>
    <w:rsid w:val="00010F09"/>
    <w:rsid w:val="00011B02"/>
    <w:rsid w:val="00011E2B"/>
    <w:rsid w:val="00011FD8"/>
    <w:rsid w:val="0001281F"/>
    <w:rsid w:val="00012B81"/>
    <w:rsid w:val="00012C38"/>
    <w:rsid w:val="0001311D"/>
    <w:rsid w:val="00013130"/>
    <w:rsid w:val="000131E4"/>
    <w:rsid w:val="00013469"/>
    <w:rsid w:val="00013695"/>
    <w:rsid w:val="000137D1"/>
    <w:rsid w:val="00013CA0"/>
    <w:rsid w:val="000162A8"/>
    <w:rsid w:val="00017FA8"/>
    <w:rsid w:val="0002022A"/>
    <w:rsid w:val="0002190F"/>
    <w:rsid w:val="000227DD"/>
    <w:rsid w:val="00022813"/>
    <w:rsid w:val="00023723"/>
    <w:rsid w:val="000238E2"/>
    <w:rsid w:val="00023B6F"/>
    <w:rsid w:val="00023BAE"/>
    <w:rsid w:val="00024C28"/>
    <w:rsid w:val="00024FFD"/>
    <w:rsid w:val="00025C5F"/>
    <w:rsid w:val="00025FF0"/>
    <w:rsid w:val="00027B7D"/>
    <w:rsid w:val="000304A8"/>
    <w:rsid w:val="00030B58"/>
    <w:rsid w:val="00030E9B"/>
    <w:rsid w:val="000310F7"/>
    <w:rsid w:val="000318E1"/>
    <w:rsid w:val="00031F26"/>
    <w:rsid w:val="00032AC7"/>
    <w:rsid w:val="00032B01"/>
    <w:rsid w:val="00033300"/>
    <w:rsid w:val="000336AC"/>
    <w:rsid w:val="00033B2D"/>
    <w:rsid w:val="00033FE3"/>
    <w:rsid w:val="00034D8C"/>
    <w:rsid w:val="00036B6F"/>
    <w:rsid w:val="000370CF"/>
    <w:rsid w:val="00037C02"/>
    <w:rsid w:val="00040352"/>
    <w:rsid w:val="00040DA1"/>
    <w:rsid w:val="00040EE2"/>
    <w:rsid w:val="0004113C"/>
    <w:rsid w:val="0004238E"/>
    <w:rsid w:val="000432E2"/>
    <w:rsid w:val="00043BBA"/>
    <w:rsid w:val="000448D4"/>
    <w:rsid w:val="00044E28"/>
    <w:rsid w:val="00044FCE"/>
    <w:rsid w:val="000456DD"/>
    <w:rsid w:val="000456DF"/>
    <w:rsid w:val="000466C3"/>
    <w:rsid w:val="0004677B"/>
    <w:rsid w:val="0004713A"/>
    <w:rsid w:val="0004791E"/>
    <w:rsid w:val="00050153"/>
    <w:rsid w:val="0005084F"/>
    <w:rsid w:val="000515F5"/>
    <w:rsid w:val="00051C27"/>
    <w:rsid w:val="00051E0A"/>
    <w:rsid w:val="00052A05"/>
    <w:rsid w:val="00052E2D"/>
    <w:rsid w:val="00052EE6"/>
    <w:rsid w:val="00052F4D"/>
    <w:rsid w:val="000542A5"/>
    <w:rsid w:val="00054A3E"/>
    <w:rsid w:val="00054DB8"/>
    <w:rsid w:val="00054EBB"/>
    <w:rsid w:val="0005543A"/>
    <w:rsid w:val="00055C26"/>
    <w:rsid w:val="00056815"/>
    <w:rsid w:val="0005692E"/>
    <w:rsid w:val="00056F7F"/>
    <w:rsid w:val="0005732C"/>
    <w:rsid w:val="00057C7A"/>
    <w:rsid w:val="000607DB"/>
    <w:rsid w:val="0006131F"/>
    <w:rsid w:val="00061624"/>
    <w:rsid w:val="000626FD"/>
    <w:rsid w:val="00062863"/>
    <w:rsid w:val="0006291F"/>
    <w:rsid w:val="00062C25"/>
    <w:rsid w:val="0006456D"/>
    <w:rsid w:val="00064A71"/>
    <w:rsid w:val="000650C9"/>
    <w:rsid w:val="00065A24"/>
    <w:rsid w:val="00065FD4"/>
    <w:rsid w:val="00066BD2"/>
    <w:rsid w:val="0006759F"/>
    <w:rsid w:val="000675D0"/>
    <w:rsid w:val="00067BDE"/>
    <w:rsid w:val="00070362"/>
    <w:rsid w:val="00070DAE"/>
    <w:rsid w:val="000714E9"/>
    <w:rsid w:val="00072114"/>
    <w:rsid w:val="00072AA1"/>
    <w:rsid w:val="00072B4D"/>
    <w:rsid w:val="00072C84"/>
    <w:rsid w:val="00073412"/>
    <w:rsid w:val="00073632"/>
    <w:rsid w:val="000737D9"/>
    <w:rsid w:val="000737F7"/>
    <w:rsid w:val="00073F34"/>
    <w:rsid w:val="00075304"/>
    <w:rsid w:val="00075A27"/>
    <w:rsid w:val="00076937"/>
    <w:rsid w:val="00077A71"/>
    <w:rsid w:val="00080AF9"/>
    <w:rsid w:val="00080B3E"/>
    <w:rsid w:val="00080CB4"/>
    <w:rsid w:val="000810F7"/>
    <w:rsid w:val="000823AA"/>
    <w:rsid w:val="000828FF"/>
    <w:rsid w:val="00082D81"/>
    <w:rsid w:val="000848E9"/>
    <w:rsid w:val="00084A7E"/>
    <w:rsid w:val="0008517F"/>
    <w:rsid w:val="00086385"/>
    <w:rsid w:val="00086414"/>
    <w:rsid w:val="00086829"/>
    <w:rsid w:val="000869AA"/>
    <w:rsid w:val="00086AB7"/>
    <w:rsid w:val="00087AC8"/>
    <w:rsid w:val="0009007D"/>
    <w:rsid w:val="00090CBB"/>
    <w:rsid w:val="000910D0"/>
    <w:rsid w:val="000912E5"/>
    <w:rsid w:val="00091A08"/>
    <w:rsid w:val="00092A6A"/>
    <w:rsid w:val="000936CC"/>
    <w:rsid w:val="000939E7"/>
    <w:rsid w:val="00093A4D"/>
    <w:rsid w:val="00093A7C"/>
    <w:rsid w:val="00093D46"/>
    <w:rsid w:val="00094970"/>
    <w:rsid w:val="00094E88"/>
    <w:rsid w:val="00095A1C"/>
    <w:rsid w:val="00095AAC"/>
    <w:rsid w:val="000960C7"/>
    <w:rsid w:val="000962D8"/>
    <w:rsid w:val="000963C1"/>
    <w:rsid w:val="000971EE"/>
    <w:rsid w:val="0009795F"/>
    <w:rsid w:val="000A0044"/>
    <w:rsid w:val="000A079E"/>
    <w:rsid w:val="000A0AFB"/>
    <w:rsid w:val="000A17B8"/>
    <w:rsid w:val="000A1BC3"/>
    <w:rsid w:val="000A1F77"/>
    <w:rsid w:val="000A205C"/>
    <w:rsid w:val="000A26FA"/>
    <w:rsid w:val="000A37A9"/>
    <w:rsid w:val="000A39F4"/>
    <w:rsid w:val="000A3D7C"/>
    <w:rsid w:val="000A3FF4"/>
    <w:rsid w:val="000A4540"/>
    <w:rsid w:val="000A466C"/>
    <w:rsid w:val="000A4F5F"/>
    <w:rsid w:val="000A5A0E"/>
    <w:rsid w:val="000A5B01"/>
    <w:rsid w:val="000A5C85"/>
    <w:rsid w:val="000A6BFB"/>
    <w:rsid w:val="000A6F95"/>
    <w:rsid w:val="000A724D"/>
    <w:rsid w:val="000A77DA"/>
    <w:rsid w:val="000A7BC2"/>
    <w:rsid w:val="000A7D17"/>
    <w:rsid w:val="000B05D9"/>
    <w:rsid w:val="000B10B6"/>
    <w:rsid w:val="000B1D11"/>
    <w:rsid w:val="000B2CD6"/>
    <w:rsid w:val="000B3304"/>
    <w:rsid w:val="000B3867"/>
    <w:rsid w:val="000B3E85"/>
    <w:rsid w:val="000B3F9D"/>
    <w:rsid w:val="000B412A"/>
    <w:rsid w:val="000B45CA"/>
    <w:rsid w:val="000B46CF"/>
    <w:rsid w:val="000B4AD3"/>
    <w:rsid w:val="000B4C48"/>
    <w:rsid w:val="000B4CA7"/>
    <w:rsid w:val="000B4E87"/>
    <w:rsid w:val="000B5BDB"/>
    <w:rsid w:val="000B5CDA"/>
    <w:rsid w:val="000B6872"/>
    <w:rsid w:val="000B696A"/>
    <w:rsid w:val="000B70CC"/>
    <w:rsid w:val="000B7209"/>
    <w:rsid w:val="000B742F"/>
    <w:rsid w:val="000C04C5"/>
    <w:rsid w:val="000C1332"/>
    <w:rsid w:val="000C2E50"/>
    <w:rsid w:val="000C34FE"/>
    <w:rsid w:val="000C36B1"/>
    <w:rsid w:val="000C4FDA"/>
    <w:rsid w:val="000C5A1C"/>
    <w:rsid w:val="000C6753"/>
    <w:rsid w:val="000C6B78"/>
    <w:rsid w:val="000C6D9E"/>
    <w:rsid w:val="000C6DDC"/>
    <w:rsid w:val="000C6ED9"/>
    <w:rsid w:val="000C6EEE"/>
    <w:rsid w:val="000C72EA"/>
    <w:rsid w:val="000C7E79"/>
    <w:rsid w:val="000D03EC"/>
    <w:rsid w:val="000D0663"/>
    <w:rsid w:val="000D07E9"/>
    <w:rsid w:val="000D0B22"/>
    <w:rsid w:val="000D1D81"/>
    <w:rsid w:val="000D2267"/>
    <w:rsid w:val="000D324F"/>
    <w:rsid w:val="000D3E67"/>
    <w:rsid w:val="000D4671"/>
    <w:rsid w:val="000D5249"/>
    <w:rsid w:val="000D551C"/>
    <w:rsid w:val="000D5561"/>
    <w:rsid w:val="000D67D7"/>
    <w:rsid w:val="000D70DB"/>
    <w:rsid w:val="000D7F50"/>
    <w:rsid w:val="000E1196"/>
    <w:rsid w:val="000E143F"/>
    <w:rsid w:val="000E1822"/>
    <w:rsid w:val="000E2337"/>
    <w:rsid w:val="000E23FB"/>
    <w:rsid w:val="000E2B36"/>
    <w:rsid w:val="000E38CE"/>
    <w:rsid w:val="000E4DAC"/>
    <w:rsid w:val="000E54CF"/>
    <w:rsid w:val="000E5E5E"/>
    <w:rsid w:val="000E6B78"/>
    <w:rsid w:val="000E7489"/>
    <w:rsid w:val="000E7916"/>
    <w:rsid w:val="000E7AF4"/>
    <w:rsid w:val="000E7CE9"/>
    <w:rsid w:val="000F019F"/>
    <w:rsid w:val="000F0C44"/>
    <w:rsid w:val="000F134A"/>
    <w:rsid w:val="000F163C"/>
    <w:rsid w:val="000F1AD9"/>
    <w:rsid w:val="000F1EA9"/>
    <w:rsid w:val="000F1EBD"/>
    <w:rsid w:val="000F23BA"/>
    <w:rsid w:val="000F311D"/>
    <w:rsid w:val="000F43DF"/>
    <w:rsid w:val="000F4B08"/>
    <w:rsid w:val="000F558A"/>
    <w:rsid w:val="000F55DD"/>
    <w:rsid w:val="000F5F33"/>
    <w:rsid w:val="000F7386"/>
    <w:rsid w:val="000F7421"/>
    <w:rsid w:val="000F79E5"/>
    <w:rsid w:val="001000DC"/>
    <w:rsid w:val="001009EC"/>
    <w:rsid w:val="00100B37"/>
    <w:rsid w:val="00100E82"/>
    <w:rsid w:val="00100FE6"/>
    <w:rsid w:val="00101A87"/>
    <w:rsid w:val="001030C3"/>
    <w:rsid w:val="0010325E"/>
    <w:rsid w:val="00103447"/>
    <w:rsid w:val="001039EB"/>
    <w:rsid w:val="001041EF"/>
    <w:rsid w:val="001047D4"/>
    <w:rsid w:val="0010497C"/>
    <w:rsid w:val="00104B70"/>
    <w:rsid w:val="001056E1"/>
    <w:rsid w:val="00105B36"/>
    <w:rsid w:val="00105D14"/>
    <w:rsid w:val="00106DE7"/>
    <w:rsid w:val="001072B4"/>
    <w:rsid w:val="001101FF"/>
    <w:rsid w:val="00110C37"/>
    <w:rsid w:val="00110F30"/>
    <w:rsid w:val="00110F37"/>
    <w:rsid w:val="00110F76"/>
    <w:rsid w:val="00111254"/>
    <w:rsid w:val="00111304"/>
    <w:rsid w:val="00111E30"/>
    <w:rsid w:val="00112819"/>
    <w:rsid w:val="001130CE"/>
    <w:rsid w:val="00113600"/>
    <w:rsid w:val="00113827"/>
    <w:rsid w:val="00113C02"/>
    <w:rsid w:val="00116706"/>
    <w:rsid w:val="00116CCB"/>
    <w:rsid w:val="00117BEA"/>
    <w:rsid w:val="00117C0E"/>
    <w:rsid w:val="00117F96"/>
    <w:rsid w:val="00120259"/>
    <w:rsid w:val="00121632"/>
    <w:rsid w:val="00121676"/>
    <w:rsid w:val="00121DA0"/>
    <w:rsid w:val="001222BC"/>
    <w:rsid w:val="00122749"/>
    <w:rsid w:val="0012351D"/>
    <w:rsid w:val="001237A1"/>
    <w:rsid w:val="001239A4"/>
    <w:rsid w:val="00124387"/>
    <w:rsid w:val="0012583B"/>
    <w:rsid w:val="0012583F"/>
    <w:rsid w:val="00125B12"/>
    <w:rsid w:val="00125FE6"/>
    <w:rsid w:val="0012677F"/>
    <w:rsid w:val="00131755"/>
    <w:rsid w:val="00131B2C"/>
    <w:rsid w:val="001321FE"/>
    <w:rsid w:val="00132ED9"/>
    <w:rsid w:val="00133F73"/>
    <w:rsid w:val="0013407F"/>
    <w:rsid w:val="0013456B"/>
    <w:rsid w:val="00134E49"/>
    <w:rsid w:val="0013562E"/>
    <w:rsid w:val="00135696"/>
    <w:rsid w:val="001358C1"/>
    <w:rsid w:val="001362D9"/>
    <w:rsid w:val="001366FC"/>
    <w:rsid w:val="00136B4F"/>
    <w:rsid w:val="001372F2"/>
    <w:rsid w:val="0013745B"/>
    <w:rsid w:val="00137519"/>
    <w:rsid w:val="00137647"/>
    <w:rsid w:val="00137D5F"/>
    <w:rsid w:val="001407F1"/>
    <w:rsid w:val="00140BE7"/>
    <w:rsid w:val="0014131A"/>
    <w:rsid w:val="00141E28"/>
    <w:rsid w:val="00141EAC"/>
    <w:rsid w:val="00143D16"/>
    <w:rsid w:val="001461D2"/>
    <w:rsid w:val="00146881"/>
    <w:rsid w:val="00146A2F"/>
    <w:rsid w:val="00147697"/>
    <w:rsid w:val="00150381"/>
    <w:rsid w:val="00150AA6"/>
    <w:rsid w:val="00151695"/>
    <w:rsid w:val="0015332E"/>
    <w:rsid w:val="00153D65"/>
    <w:rsid w:val="0015406F"/>
    <w:rsid w:val="00154750"/>
    <w:rsid w:val="00154AC2"/>
    <w:rsid w:val="0015681B"/>
    <w:rsid w:val="00157403"/>
    <w:rsid w:val="0015754D"/>
    <w:rsid w:val="00161287"/>
    <w:rsid w:val="001614EB"/>
    <w:rsid w:val="00161FC3"/>
    <w:rsid w:val="001632DD"/>
    <w:rsid w:val="001634F8"/>
    <w:rsid w:val="001641A3"/>
    <w:rsid w:val="00164C89"/>
    <w:rsid w:val="00164E2C"/>
    <w:rsid w:val="00165B36"/>
    <w:rsid w:val="00166488"/>
    <w:rsid w:val="00166EE6"/>
    <w:rsid w:val="00167928"/>
    <w:rsid w:val="00167F53"/>
    <w:rsid w:val="0017074B"/>
    <w:rsid w:val="00170879"/>
    <w:rsid w:val="00170FE5"/>
    <w:rsid w:val="0017113D"/>
    <w:rsid w:val="001726C8"/>
    <w:rsid w:val="0017281E"/>
    <w:rsid w:val="00173019"/>
    <w:rsid w:val="0017367A"/>
    <w:rsid w:val="00173B0B"/>
    <w:rsid w:val="001761EA"/>
    <w:rsid w:val="0017790B"/>
    <w:rsid w:val="001804D1"/>
    <w:rsid w:val="001810D5"/>
    <w:rsid w:val="001813B2"/>
    <w:rsid w:val="001822BA"/>
    <w:rsid w:val="00182A79"/>
    <w:rsid w:val="001839CC"/>
    <w:rsid w:val="0018407D"/>
    <w:rsid w:val="00184122"/>
    <w:rsid w:val="00184645"/>
    <w:rsid w:val="00184679"/>
    <w:rsid w:val="00184F8E"/>
    <w:rsid w:val="001855C7"/>
    <w:rsid w:val="00185609"/>
    <w:rsid w:val="00185F65"/>
    <w:rsid w:val="001861B5"/>
    <w:rsid w:val="00186681"/>
    <w:rsid w:val="001866B8"/>
    <w:rsid w:val="001870FE"/>
    <w:rsid w:val="00187439"/>
    <w:rsid w:val="001904D8"/>
    <w:rsid w:val="00190761"/>
    <w:rsid w:val="001913C2"/>
    <w:rsid w:val="001917CE"/>
    <w:rsid w:val="001927C6"/>
    <w:rsid w:val="00192B64"/>
    <w:rsid w:val="0019370E"/>
    <w:rsid w:val="0019370F"/>
    <w:rsid w:val="00194483"/>
    <w:rsid w:val="0019452B"/>
    <w:rsid w:val="001945C2"/>
    <w:rsid w:val="00194836"/>
    <w:rsid w:val="00195DF0"/>
    <w:rsid w:val="00196D24"/>
    <w:rsid w:val="0019778E"/>
    <w:rsid w:val="00197905"/>
    <w:rsid w:val="001A0248"/>
    <w:rsid w:val="001A0588"/>
    <w:rsid w:val="001A0639"/>
    <w:rsid w:val="001A06CC"/>
    <w:rsid w:val="001A0793"/>
    <w:rsid w:val="001A1F87"/>
    <w:rsid w:val="001A2156"/>
    <w:rsid w:val="001A2D62"/>
    <w:rsid w:val="001A2F01"/>
    <w:rsid w:val="001A39E7"/>
    <w:rsid w:val="001A3F5E"/>
    <w:rsid w:val="001A5304"/>
    <w:rsid w:val="001A5696"/>
    <w:rsid w:val="001A5BB5"/>
    <w:rsid w:val="001A6153"/>
    <w:rsid w:val="001A66F6"/>
    <w:rsid w:val="001A7C2A"/>
    <w:rsid w:val="001B0698"/>
    <w:rsid w:val="001B12D2"/>
    <w:rsid w:val="001B1964"/>
    <w:rsid w:val="001B24F8"/>
    <w:rsid w:val="001B2C1F"/>
    <w:rsid w:val="001B2E02"/>
    <w:rsid w:val="001B3875"/>
    <w:rsid w:val="001B5312"/>
    <w:rsid w:val="001B5B9A"/>
    <w:rsid w:val="001B5E0C"/>
    <w:rsid w:val="001B671C"/>
    <w:rsid w:val="001B6739"/>
    <w:rsid w:val="001B6C41"/>
    <w:rsid w:val="001B7E68"/>
    <w:rsid w:val="001C19B7"/>
    <w:rsid w:val="001C2D18"/>
    <w:rsid w:val="001C3301"/>
    <w:rsid w:val="001C3B9F"/>
    <w:rsid w:val="001C3F56"/>
    <w:rsid w:val="001C451C"/>
    <w:rsid w:val="001C5AA2"/>
    <w:rsid w:val="001C638D"/>
    <w:rsid w:val="001C64BA"/>
    <w:rsid w:val="001C71F3"/>
    <w:rsid w:val="001C782F"/>
    <w:rsid w:val="001C7906"/>
    <w:rsid w:val="001D3537"/>
    <w:rsid w:val="001D3714"/>
    <w:rsid w:val="001D38C6"/>
    <w:rsid w:val="001D39B0"/>
    <w:rsid w:val="001D3A33"/>
    <w:rsid w:val="001D458D"/>
    <w:rsid w:val="001D5108"/>
    <w:rsid w:val="001D5651"/>
    <w:rsid w:val="001D596E"/>
    <w:rsid w:val="001D5D71"/>
    <w:rsid w:val="001D6CBB"/>
    <w:rsid w:val="001E0522"/>
    <w:rsid w:val="001E07CD"/>
    <w:rsid w:val="001E0CCF"/>
    <w:rsid w:val="001E134E"/>
    <w:rsid w:val="001E1C1D"/>
    <w:rsid w:val="001E217F"/>
    <w:rsid w:val="001E2930"/>
    <w:rsid w:val="001E2A17"/>
    <w:rsid w:val="001E368B"/>
    <w:rsid w:val="001E4094"/>
    <w:rsid w:val="001E4321"/>
    <w:rsid w:val="001E4D14"/>
    <w:rsid w:val="001E55FA"/>
    <w:rsid w:val="001E5BF0"/>
    <w:rsid w:val="001E6962"/>
    <w:rsid w:val="001E6B64"/>
    <w:rsid w:val="001F05D6"/>
    <w:rsid w:val="001F0D1A"/>
    <w:rsid w:val="001F10BE"/>
    <w:rsid w:val="001F3339"/>
    <w:rsid w:val="001F3AB8"/>
    <w:rsid w:val="001F4581"/>
    <w:rsid w:val="001F4CC1"/>
    <w:rsid w:val="001F5050"/>
    <w:rsid w:val="001F5855"/>
    <w:rsid w:val="001F59C7"/>
    <w:rsid w:val="001F5EB0"/>
    <w:rsid w:val="001F601E"/>
    <w:rsid w:val="001F7043"/>
    <w:rsid w:val="001F7B06"/>
    <w:rsid w:val="00200365"/>
    <w:rsid w:val="00200840"/>
    <w:rsid w:val="00200F70"/>
    <w:rsid w:val="0020192C"/>
    <w:rsid w:val="00201BE2"/>
    <w:rsid w:val="00202D53"/>
    <w:rsid w:val="00203672"/>
    <w:rsid w:val="00203BA4"/>
    <w:rsid w:val="002040EC"/>
    <w:rsid w:val="00204909"/>
    <w:rsid w:val="002050D5"/>
    <w:rsid w:val="002057B3"/>
    <w:rsid w:val="002064B7"/>
    <w:rsid w:val="00206A94"/>
    <w:rsid w:val="0020729F"/>
    <w:rsid w:val="002106CD"/>
    <w:rsid w:val="0021081B"/>
    <w:rsid w:val="00211E14"/>
    <w:rsid w:val="00212522"/>
    <w:rsid w:val="00212563"/>
    <w:rsid w:val="002125C8"/>
    <w:rsid w:val="002134AB"/>
    <w:rsid w:val="00213EE0"/>
    <w:rsid w:val="00214075"/>
    <w:rsid w:val="002156B3"/>
    <w:rsid w:val="00215810"/>
    <w:rsid w:val="002161D8"/>
    <w:rsid w:val="00217B18"/>
    <w:rsid w:val="00217CC6"/>
    <w:rsid w:val="00220713"/>
    <w:rsid w:val="002210BB"/>
    <w:rsid w:val="00221FC7"/>
    <w:rsid w:val="00222772"/>
    <w:rsid w:val="00223542"/>
    <w:rsid w:val="0022435B"/>
    <w:rsid w:val="002245E3"/>
    <w:rsid w:val="0022534E"/>
    <w:rsid w:val="002255A8"/>
    <w:rsid w:val="00226B13"/>
    <w:rsid w:val="00226E2B"/>
    <w:rsid w:val="00226FCF"/>
    <w:rsid w:val="002275CC"/>
    <w:rsid w:val="00227628"/>
    <w:rsid w:val="002277E7"/>
    <w:rsid w:val="00227BDE"/>
    <w:rsid w:val="00230088"/>
    <w:rsid w:val="00230454"/>
    <w:rsid w:val="00231990"/>
    <w:rsid w:val="00232412"/>
    <w:rsid w:val="00233306"/>
    <w:rsid w:val="00233A4F"/>
    <w:rsid w:val="00233F9B"/>
    <w:rsid w:val="00234F5D"/>
    <w:rsid w:val="002363ED"/>
    <w:rsid w:val="0023778D"/>
    <w:rsid w:val="00237E4D"/>
    <w:rsid w:val="00240115"/>
    <w:rsid w:val="0024014E"/>
    <w:rsid w:val="00240365"/>
    <w:rsid w:val="00240AFA"/>
    <w:rsid w:val="00240E4B"/>
    <w:rsid w:val="002418A6"/>
    <w:rsid w:val="00241EDC"/>
    <w:rsid w:val="00242341"/>
    <w:rsid w:val="00242868"/>
    <w:rsid w:val="00242AC2"/>
    <w:rsid w:val="00242B2C"/>
    <w:rsid w:val="0024375D"/>
    <w:rsid w:val="002439EC"/>
    <w:rsid w:val="00244A94"/>
    <w:rsid w:val="00244D7E"/>
    <w:rsid w:val="00244D8C"/>
    <w:rsid w:val="002458C2"/>
    <w:rsid w:val="00245A06"/>
    <w:rsid w:val="00246297"/>
    <w:rsid w:val="00246A35"/>
    <w:rsid w:val="00247AFA"/>
    <w:rsid w:val="002501F4"/>
    <w:rsid w:val="002508A7"/>
    <w:rsid w:val="00250A20"/>
    <w:rsid w:val="00250E38"/>
    <w:rsid w:val="002512B5"/>
    <w:rsid w:val="00251871"/>
    <w:rsid w:val="00251B74"/>
    <w:rsid w:val="00252C91"/>
    <w:rsid w:val="002531D1"/>
    <w:rsid w:val="00256295"/>
    <w:rsid w:val="002567EF"/>
    <w:rsid w:val="00256A30"/>
    <w:rsid w:val="00257CC8"/>
    <w:rsid w:val="002612BF"/>
    <w:rsid w:val="00261387"/>
    <w:rsid w:val="00261787"/>
    <w:rsid w:val="0026193D"/>
    <w:rsid w:val="002628D6"/>
    <w:rsid w:val="00263209"/>
    <w:rsid w:val="00263A4F"/>
    <w:rsid w:val="002644F3"/>
    <w:rsid w:val="00264BF5"/>
    <w:rsid w:val="00264D16"/>
    <w:rsid w:val="0026557B"/>
    <w:rsid w:val="00265D5C"/>
    <w:rsid w:val="00266A91"/>
    <w:rsid w:val="002708F8"/>
    <w:rsid w:val="0027103B"/>
    <w:rsid w:val="00271ABD"/>
    <w:rsid w:val="00271F10"/>
    <w:rsid w:val="00272839"/>
    <w:rsid w:val="002730D0"/>
    <w:rsid w:val="002731C9"/>
    <w:rsid w:val="00274359"/>
    <w:rsid w:val="0027462B"/>
    <w:rsid w:val="00274BA2"/>
    <w:rsid w:val="00274D59"/>
    <w:rsid w:val="002753FA"/>
    <w:rsid w:val="00277712"/>
    <w:rsid w:val="00277E80"/>
    <w:rsid w:val="00280963"/>
    <w:rsid w:val="002813FF"/>
    <w:rsid w:val="0028158C"/>
    <w:rsid w:val="00281E3D"/>
    <w:rsid w:val="002820BF"/>
    <w:rsid w:val="00283898"/>
    <w:rsid w:val="00283C2B"/>
    <w:rsid w:val="002843B9"/>
    <w:rsid w:val="00284848"/>
    <w:rsid w:val="00284A97"/>
    <w:rsid w:val="00284E2F"/>
    <w:rsid w:val="002858C4"/>
    <w:rsid w:val="00286802"/>
    <w:rsid w:val="002874C3"/>
    <w:rsid w:val="0028796B"/>
    <w:rsid w:val="00291D60"/>
    <w:rsid w:val="002925C7"/>
    <w:rsid w:val="00292845"/>
    <w:rsid w:val="002938C5"/>
    <w:rsid w:val="00293A9D"/>
    <w:rsid w:val="00293B57"/>
    <w:rsid w:val="00293F17"/>
    <w:rsid w:val="00293FF8"/>
    <w:rsid w:val="0029492D"/>
    <w:rsid w:val="0029509F"/>
    <w:rsid w:val="00296D6D"/>
    <w:rsid w:val="002A102E"/>
    <w:rsid w:val="002A1E35"/>
    <w:rsid w:val="002A2B6B"/>
    <w:rsid w:val="002A2D07"/>
    <w:rsid w:val="002A355D"/>
    <w:rsid w:val="002A358C"/>
    <w:rsid w:val="002A3734"/>
    <w:rsid w:val="002A3EC6"/>
    <w:rsid w:val="002A43BA"/>
    <w:rsid w:val="002A4434"/>
    <w:rsid w:val="002A4B03"/>
    <w:rsid w:val="002A5A80"/>
    <w:rsid w:val="002A6631"/>
    <w:rsid w:val="002A74BA"/>
    <w:rsid w:val="002A7687"/>
    <w:rsid w:val="002A7915"/>
    <w:rsid w:val="002A7DBD"/>
    <w:rsid w:val="002B0631"/>
    <w:rsid w:val="002B146C"/>
    <w:rsid w:val="002B2DFE"/>
    <w:rsid w:val="002B2EF6"/>
    <w:rsid w:val="002B3018"/>
    <w:rsid w:val="002B3197"/>
    <w:rsid w:val="002B3321"/>
    <w:rsid w:val="002B37EF"/>
    <w:rsid w:val="002B3B6E"/>
    <w:rsid w:val="002B4846"/>
    <w:rsid w:val="002B49F1"/>
    <w:rsid w:val="002B4F78"/>
    <w:rsid w:val="002B59FB"/>
    <w:rsid w:val="002B5BE2"/>
    <w:rsid w:val="002B5CA2"/>
    <w:rsid w:val="002B674D"/>
    <w:rsid w:val="002B71A9"/>
    <w:rsid w:val="002B78CF"/>
    <w:rsid w:val="002C05C0"/>
    <w:rsid w:val="002C0AD6"/>
    <w:rsid w:val="002C131D"/>
    <w:rsid w:val="002C1887"/>
    <w:rsid w:val="002C1CA8"/>
    <w:rsid w:val="002C2021"/>
    <w:rsid w:val="002C2AEF"/>
    <w:rsid w:val="002C2DC3"/>
    <w:rsid w:val="002C2E38"/>
    <w:rsid w:val="002C3545"/>
    <w:rsid w:val="002C4C89"/>
    <w:rsid w:val="002C5180"/>
    <w:rsid w:val="002C5BF3"/>
    <w:rsid w:val="002C7975"/>
    <w:rsid w:val="002C7FFD"/>
    <w:rsid w:val="002D05DB"/>
    <w:rsid w:val="002D0702"/>
    <w:rsid w:val="002D11ED"/>
    <w:rsid w:val="002D124D"/>
    <w:rsid w:val="002D16CE"/>
    <w:rsid w:val="002D22AA"/>
    <w:rsid w:val="002D2F14"/>
    <w:rsid w:val="002D303F"/>
    <w:rsid w:val="002D3C3A"/>
    <w:rsid w:val="002D414D"/>
    <w:rsid w:val="002D47C8"/>
    <w:rsid w:val="002D4C67"/>
    <w:rsid w:val="002D4D92"/>
    <w:rsid w:val="002D66D5"/>
    <w:rsid w:val="002D680E"/>
    <w:rsid w:val="002D6A6A"/>
    <w:rsid w:val="002D718E"/>
    <w:rsid w:val="002D7906"/>
    <w:rsid w:val="002E2337"/>
    <w:rsid w:val="002E3685"/>
    <w:rsid w:val="002E36CE"/>
    <w:rsid w:val="002E39E4"/>
    <w:rsid w:val="002E4074"/>
    <w:rsid w:val="002E4D0C"/>
    <w:rsid w:val="002E55A5"/>
    <w:rsid w:val="002E55DE"/>
    <w:rsid w:val="002E6A59"/>
    <w:rsid w:val="002E6CAC"/>
    <w:rsid w:val="002E7245"/>
    <w:rsid w:val="002E74CB"/>
    <w:rsid w:val="002F0061"/>
    <w:rsid w:val="002F011F"/>
    <w:rsid w:val="002F05B5"/>
    <w:rsid w:val="002F06C5"/>
    <w:rsid w:val="002F11A6"/>
    <w:rsid w:val="002F11E1"/>
    <w:rsid w:val="002F1EE9"/>
    <w:rsid w:val="002F2022"/>
    <w:rsid w:val="002F2340"/>
    <w:rsid w:val="002F2C71"/>
    <w:rsid w:val="002F310C"/>
    <w:rsid w:val="002F3C4A"/>
    <w:rsid w:val="002F54DC"/>
    <w:rsid w:val="002F5E1B"/>
    <w:rsid w:val="002F6658"/>
    <w:rsid w:val="002F68BB"/>
    <w:rsid w:val="002F70EC"/>
    <w:rsid w:val="00300879"/>
    <w:rsid w:val="00300CA3"/>
    <w:rsid w:val="0030136A"/>
    <w:rsid w:val="0030192D"/>
    <w:rsid w:val="00301B1D"/>
    <w:rsid w:val="00301B96"/>
    <w:rsid w:val="00302AD8"/>
    <w:rsid w:val="003031DE"/>
    <w:rsid w:val="00303D2A"/>
    <w:rsid w:val="00304837"/>
    <w:rsid w:val="00304954"/>
    <w:rsid w:val="0030496B"/>
    <w:rsid w:val="00304C57"/>
    <w:rsid w:val="00305049"/>
    <w:rsid w:val="003058FC"/>
    <w:rsid w:val="00305ADB"/>
    <w:rsid w:val="00305C62"/>
    <w:rsid w:val="003067C6"/>
    <w:rsid w:val="0030707A"/>
    <w:rsid w:val="003079F3"/>
    <w:rsid w:val="00307B8A"/>
    <w:rsid w:val="00310630"/>
    <w:rsid w:val="00310AC3"/>
    <w:rsid w:val="00310BF8"/>
    <w:rsid w:val="00311270"/>
    <w:rsid w:val="00311516"/>
    <w:rsid w:val="003119B9"/>
    <w:rsid w:val="00311E7A"/>
    <w:rsid w:val="0031552E"/>
    <w:rsid w:val="00315552"/>
    <w:rsid w:val="003156AE"/>
    <w:rsid w:val="00315935"/>
    <w:rsid w:val="00315C7E"/>
    <w:rsid w:val="00316A6F"/>
    <w:rsid w:val="00316C0D"/>
    <w:rsid w:val="0032082A"/>
    <w:rsid w:val="00320C0E"/>
    <w:rsid w:val="00321ABF"/>
    <w:rsid w:val="003226B3"/>
    <w:rsid w:val="003229BE"/>
    <w:rsid w:val="00322A1E"/>
    <w:rsid w:val="00322CCA"/>
    <w:rsid w:val="00323457"/>
    <w:rsid w:val="00323720"/>
    <w:rsid w:val="00324676"/>
    <w:rsid w:val="00325995"/>
    <w:rsid w:val="00325C6B"/>
    <w:rsid w:val="00325C89"/>
    <w:rsid w:val="0032726D"/>
    <w:rsid w:val="0033080E"/>
    <w:rsid w:val="0033102F"/>
    <w:rsid w:val="003312C4"/>
    <w:rsid w:val="00331467"/>
    <w:rsid w:val="00331730"/>
    <w:rsid w:val="00331801"/>
    <w:rsid w:val="00331D9A"/>
    <w:rsid w:val="00331FC9"/>
    <w:rsid w:val="003320F1"/>
    <w:rsid w:val="00332A08"/>
    <w:rsid w:val="00332C2D"/>
    <w:rsid w:val="0033331B"/>
    <w:rsid w:val="00333985"/>
    <w:rsid w:val="00333FE2"/>
    <w:rsid w:val="003345CE"/>
    <w:rsid w:val="003348FE"/>
    <w:rsid w:val="00334D92"/>
    <w:rsid w:val="00335144"/>
    <w:rsid w:val="00335230"/>
    <w:rsid w:val="00335268"/>
    <w:rsid w:val="003352AB"/>
    <w:rsid w:val="00335901"/>
    <w:rsid w:val="003368CC"/>
    <w:rsid w:val="00337396"/>
    <w:rsid w:val="003379EC"/>
    <w:rsid w:val="00337D67"/>
    <w:rsid w:val="00337F91"/>
    <w:rsid w:val="003409B6"/>
    <w:rsid w:val="00340BA8"/>
    <w:rsid w:val="00340D73"/>
    <w:rsid w:val="00341189"/>
    <w:rsid w:val="00342561"/>
    <w:rsid w:val="003427AF"/>
    <w:rsid w:val="0034296E"/>
    <w:rsid w:val="00342A5B"/>
    <w:rsid w:val="00343B99"/>
    <w:rsid w:val="00345FD0"/>
    <w:rsid w:val="00347086"/>
    <w:rsid w:val="003471F6"/>
    <w:rsid w:val="00347913"/>
    <w:rsid w:val="0034791F"/>
    <w:rsid w:val="00350814"/>
    <w:rsid w:val="003516D7"/>
    <w:rsid w:val="00351737"/>
    <w:rsid w:val="00351ADE"/>
    <w:rsid w:val="0035237E"/>
    <w:rsid w:val="003524F8"/>
    <w:rsid w:val="00352C94"/>
    <w:rsid w:val="00353D6B"/>
    <w:rsid w:val="003541E6"/>
    <w:rsid w:val="00354A5D"/>
    <w:rsid w:val="00354A8D"/>
    <w:rsid w:val="00354D88"/>
    <w:rsid w:val="003554A0"/>
    <w:rsid w:val="00355D49"/>
    <w:rsid w:val="00355F09"/>
    <w:rsid w:val="00356018"/>
    <w:rsid w:val="00356AB8"/>
    <w:rsid w:val="00356AF0"/>
    <w:rsid w:val="00357942"/>
    <w:rsid w:val="0036008D"/>
    <w:rsid w:val="0036112F"/>
    <w:rsid w:val="00361352"/>
    <w:rsid w:val="00361403"/>
    <w:rsid w:val="00361A0B"/>
    <w:rsid w:val="00361FBF"/>
    <w:rsid w:val="0036233B"/>
    <w:rsid w:val="003623A4"/>
    <w:rsid w:val="00362916"/>
    <w:rsid w:val="00362D8B"/>
    <w:rsid w:val="0036316A"/>
    <w:rsid w:val="00364FE1"/>
    <w:rsid w:val="00365D0D"/>
    <w:rsid w:val="00365EB6"/>
    <w:rsid w:val="0036608A"/>
    <w:rsid w:val="003661A0"/>
    <w:rsid w:val="00366574"/>
    <w:rsid w:val="0036726D"/>
    <w:rsid w:val="0036774E"/>
    <w:rsid w:val="003678BC"/>
    <w:rsid w:val="00367AC2"/>
    <w:rsid w:val="0037013B"/>
    <w:rsid w:val="00370492"/>
    <w:rsid w:val="00370B13"/>
    <w:rsid w:val="00370F25"/>
    <w:rsid w:val="00372BC2"/>
    <w:rsid w:val="003746D5"/>
    <w:rsid w:val="00374A4D"/>
    <w:rsid w:val="00374B44"/>
    <w:rsid w:val="00375351"/>
    <w:rsid w:val="0037539C"/>
    <w:rsid w:val="003753B8"/>
    <w:rsid w:val="003756F0"/>
    <w:rsid w:val="003757DF"/>
    <w:rsid w:val="003759E9"/>
    <w:rsid w:val="00375C0B"/>
    <w:rsid w:val="00375E3A"/>
    <w:rsid w:val="00376D01"/>
    <w:rsid w:val="00376D8C"/>
    <w:rsid w:val="003773EA"/>
    <w:rsid w:val="00377A33"/>
    <w:rsid w:val="00380B7C"/>
    <w:rsid w:val="00380C73"/>
    <w:rsid w:val="003810E7"/>
    <w:rsid w:val="003825F3"/>
    <w:rsid w:val="0038339D"/>
    <w:rsid w:val="003842E2"/>
    <w:rsid w:val="00384367"/>
    <w:rsid w:val="003845B5"/>
    <w:rsid w:val="00384E81"/>
    <w:rsid w:val="00385146"/>
    <w:rsid w:val="00385676"/>
    <w:rsid w:val="00385A24"/>
    <w:rsid w:val="00386165"/>
    <w:rsid w:val="0038665B"/>
    <w:rsid w:val="00390085"/>
    <w:rsid w:val="00390C76"/>
    <w:rsid w:val="00390E65"/>
    <w:rsid w:val="003918E5"/>
    <w:rsid w:val="00391CEF"/>
    <w:rsid w:val="003923A9"/>
    <w:rsid w:val="00392760"/>
    <w:rsid w:val="003930D5"/>
    <w:rsid w:val="003941F4"/>
    <w:rsid w:val="00394527"/>
    <w:rsid w:val="00394D92"/>
    <w:rsid w:val="0039548E"/>
    <w:rsid w:val="003958F0"/>
    <w:rsid w:val="00395AA1"/>
    <w:rsid w:val="00396522"/>
    <w:rsid w:val="00396EAE"/>
    <w:rsid w:val="00396FE5"/>
    <w:rsid w:val="003974B2"/>
    <w:rsid w:val="003A003B"/>
    <w:rsid w:val="003A02CF"/>
    <w:rsid w:val="003A0A4B"/>
    <w:rsid w:val="003A1940"/>
    <w:rsid w:val="003A1A09"/>
    <w:rsid w:val="003A1F54"/>
    <w:rsid w:val="003A2EC1"/>
    <w:rsid w:val="003A3198"/>
    <w:rsid w:val="003A4A09"/>
    <w:rsid w:val="003A4D7F"/>
    <w:rsid w:val="003A53A8"/>
    <w:rsid w:val="003A6B03"/>
    <w:rsid w:val="003B0C13"/>
    <w:rsid w:val="003B1178"/>
    <w:rsid w:val="003B1472"/>
    <w:rsid w:val="003B16DA"/>
    <w:rsid w:val="003B19C6"/>
    <w:rsid w:val="003B2E3F"/>
    <w:rsid w:val="003B2E4E"/>
    <w:rsid w:val="003B3E72"/>
    <w:rsid w:val="003B4897"/>
    <w:rsid w:val="003B4977"/>
    <w:rsid w:val="003B4BAB"/>
    <w:rsid w:val="003B4BAD"/>
    <w:rsid w:val="003B4D08"/>
    <w:rsid w:val="003B5091"/>
    <w:rsid w:val="003B515B"/>
    <w:rsid w:val="003B5D73"/>
    <w:rsid w:val="003B62BC"/>
    <w:rsid w:val="003B6439"/>
    <w:rsid w:val="003B6D1C"/>
    <w:rsid w:val="003B6FD9"/>
    <w:rsid w:val="003B71E0"/>
    <w:rsid w:val="003B75E7"/>
    <w:rsid w:val="003C1962"/>
    <w:rsid w:val="003C1F25"/>
    <w:rsid w:val="003C2F1E"/>
    <w:rsid w:val="003C306E"/>
    <w:rsid w:val="003C3B4B"/>
    <w:rsid w:val="003C4200"/>
    <w:rsid w:val="003C51EF"/>
    <w:rsid w:val="003C5FD6"/>
    <w:rsid w:val="003C60FB"/>
    <w:rsid w:val="003C695E"/>
    <w:rsid w:val="003C6C4D"/>
    <w:rsid w:val="003C6F38"/>
    <w:rsid w:val="003C714F"/>
    <w:rsid w:val="003C7B7D"/>
    <w:rsid w:val="003D034C"/>
    <w:rsid w:val="003D0410"/>
    <w:rsid w:val="003D0956"/>
    <w:rsid w:val="003D180A"/>
    <w:rsid w:val="003D208E"/>
    <w:rsid w:val="003D2DA4"/>
    <w:rsid w:val="003D3050"/>
    <w:rsid w:val="003D3F1E"/>
    <w:rsid w:val="003D41BA"/>
    <w:rsid w:val="003D501F"/>
    <w:rsid w:val="003D511E"/>
    <w:rsid w:val="003D520F"/>
    <w:rsid w:val="003D6642"/>
    <w:rsid w:val="003D67B7"/>
    <w:rsid w:val="003E166D"/>
    <w:rsid w:val="003E21D6"/>
    <w:rsid w:val="003E259C"/>
    <w:rsid w:val="003E27CE"/>
    <w:rsid w:val="003E3366"/>
    <w:rsid w:val="003E3734"/>
    <w:rsid w:val="003E3896"/>
    <w:rsid w:val="003E389E"/>
    <w:rsid w:val="003E3B51"/>
    <w:rsid w:val="003E3F73"/>
    <w:rsid w:val="003E428F"/>
    <w:rsid w:val="003E495A"/>
    <w:rsid w:val="003E4A7B"/>
    <w:rsid w:val="003E4C73"/>
    <w:rsid w:val="003E4E98"/>
    <w:rsid w:val="003E50DE"/>
    <w:rsid w:val="003E5903"/>
    <w:rsid w:val="003E65B2"/>
    <w:rsid w:val="003E69B0"/>
    <w:rsid w:val="003E6CF9"/>
    <w:rsid w:val="003E7A7A"/>
    <w:rsid w:val="003E7E46"/>
    <w:rsid w:val="003F04DB"/>
    <w:rsid w:val="003F158C"/>
    <w:rsid w:val="003F2148"/>
    <w:rsid w:val="003F312F"/>
    <w:rsid w:val="003F4101"/>
    <w:rsid w:val="003F4DB3"/>
    <w:rsid w:val="003F518C"/>
    <w:rsid w:val="003F5DCF"/>
    <w:rsid w:val="003F61C8"/>
    <w:rsid w:val="003F64CB"/>
    <w:rsid w:val="003F6534"/>
    <w:rsid w:val="003F6D2F"/>
    <w:rsid w:val="003F771E"/>
    <w:rsid w:val="004002B9"/>
    <w:rsid w:val="004005E4"/>
    <w:rsid w:val="00401296"/>
    <w:rsid w:val="004028F3"/>
    <w:rsid w:val="00403C30"/>
    <w:rsid w:val="00403D41"/>
    <w:rsid w:val="00403E67"/>
    <w:rsid w:val="00404BE9"/>
    <w:rsid w:val="00405623"/>
    <w:rsid w:val="00405AFB"/>
    <w:rsid w:val="0040633B"/>
    <w:rsid w:val="004065E9"/>
    <w:rsid w:val="00406617"/>
    <w:rsid w:val="00406B06"/>
    <w:rsid w:val="004074CC"/>
    <w:rsid w:val="00407F7C"/>
    <w:rsid w:val="00410824"/>
    <w:rsid w:val="004110F3"/>
    <w:rsid w:val="00412248"/>
    <w:rsid w:val="00412605"/>
    <w:rsid w:val="004136ED"/>
    <w:rsid w:val="00414186"/>
    <w:rsid w:val="00414786"/>
    <w:rsid w:val="004148C8"/>
    <w:rsid w:val="004150EB"/>
    <w:rsid w:val="00415423"/>
    <w:rsid w:val="00415A12"/>
    <w:rsid w:val="00415C33"/>
    <w:rsid w:val="0041617C"/>
    <w:rsid w:val="00416222"/>
    <w:rsid w:val="00416673"/>
    <w:rsid w:val="00416FB0"/>
    <w:rsid w:val="00417101"/>
    <w:rsid w:val="0041732F"/>
    <w:rsid w:val="0042133D"/>
    <w:rsid w:val="00422DA2"/>
    <w:rsid w:val="00422F3B"/>
    <w:rsid w:val="00423112"/>
    <w:rsid w:val="004233C9"/>
    <w:rsid w:val="00423C8C"/>
    <w:rsid w:val="00423D7C"/>
    <w:rsid w:val="004246AA"/>
    <w:rsid w:val="0042489A"/>
    <w:rsid w:val="00424A8E"/>
    <w:rsid w:val="0042549E"/>
    <w:rsid w:val="00425685"/>
    <w:rsid w:val="004257B9"/>
    <w:rsid w:val="00426632"/>
    <w:rsid w:val="00426A8C"/>
    <w:rsid w:val="004271BA"/>
    <w:rsid w:val="00427799"/>
    <w:rsid w:val="004304D1"/>
    <w:rsid w:val="00430812"/>
    <w:rsid w:val="00430C55"/>
    <w:rsid w:val="00432AA5"/>
    <w:rsid w:val="00432AEF"/>
    <w:rsid w:val="00432D5A"/>
    <w:rsid w:val="004331B6"/>
    <w:rsid w:val="004333CD"/>
    <w:rsid w:val="00434938"/>
    <w:rsid w:val="0043546D"/>
    <w:rsid w:val="00435684"/>
    <w:rsid w:val="00435C88"/>
    <w:rsid w:val="00436038"/>
    <w:rsid w:val="004365B5"/>
    <w:rsid w:val="004369A3"/>
    <w:rsid w:val="0044066A"/>
    <w:rsid w:val="00440757"/>
    <w:rsid w:val="0044075A"/>
    <w:rsid w:val="00440B9F"/>
    <w:rsid w:val="004419E0"/>
    <w:rsid w:val="00441A3D"/>
    <w:rsid w:val="00442C27"/>
    <w:rsid w:val="00442E8F"/>
    <w:rsid w:val="004438DC"/>
    <w:rsid w:val="00444C97"/>
    <w:rsid w:val="00444E47"/>
    <w:rsid w:val="00445F0F"/>
    <w:rsid w:val="00446398"/>
    <w:rsid w:val="00446851"/>
    <w:rsid w:val="00447C85"/>
    <w:rsid w:val="00450671"/>
    <w:rsid w:val="00450718"/>
    <w:rsid w:val="004509ED"/>
    <w:rsid w:val="00450B3B"/>
    <w:rsid w:val="00450CEF"/>
    <w:rsid w:val="00452717"/>
    <w:rsid w:val="0045375F"/>
    <w:rsid w:val="00454246"/>
    <w:rsid w:val="004548DC"/>
    <w:rsid w:val="00454AAB"/>
    <w:rsid w:val="00454E13"/>
    <w:rsid w:val="004559B0"/>
    <w:rsid w:val="00456222"/>
    <w:rsid w:val="00457D3D"/>
    <w:rsid w:val="004607CF"/>
    <w:rsid w:val="00460E90"/>
    <w:rsid w:val="00460F54"/>
    <w:rsid w:val="00461086"/>
    <w:rsid w:val="00461ACA"/>
    <w:rsid w:val="00462EB4"/>
    <w:rsid w:val="00463625"/>
    <w:rsid w:val="004637C3"/>
    <w:rsid w:val="004638BF"/>
    <w:rsid w:val="00464ABE"/>
    <w:rsid w:val="00466550"/>
    <w:rsid w:val="00466714"/>
    <w:rsid w:val="00467844"/>
    <w:rsid w:val="00467B7F"/>
    <w:rsid w:val="0047005C"/>
    <w:rsid w:val="004705BB"/>
    <w:rsid w:val="00470EB7"/>
    <w:rsid w:val="00471FFC"/>
    <w:rsid w:val="004736A4"/>
    <w:rsid w:val="00475535"/>
    <w:rsid w:val="0047684E"/>
    <w:rsid w:val="00477A14"/>
    <w:rsid w:val="00477DD7"/>
    <w:rsid w:val="00481F16"/>
    <w:rsid w:val="0048397A"/>
    <w:rsid w:val="00483F20"/>
    <w:rsid w:val="004848D0"/>
    <w:rsid w:val="00485032"/>
    <w:rsid w:val="00485273"/>
    <w:rsid w:val="00485544"/>
    <w:rsid w:val="00485FF1"/>
    <w:rsid w:val="00486EC6"/>
    <w:rsid w:val="004871FD"/>
    <w:rsid w:val="00487A77"/>
    <w:rsid w:val="00487DF4"/>
    <w:rsid w:val="00490CAB"/>
    <w:rsid w:val="00490D81"/>
    <w:rsid w:val="00491E03"/>
    <w:rsid w:val="0049239D"/>
    <w:rsid w:val="00492888"/>
    <w:rsid w:val="0049340E"/>
    <w:rsid w:val="00493BF5"/>
    <w:rsid w:val="00494026"/>
    <w:rsid w:val="004941E4"/>
    <w:rsid w:val="00494952"/>
    <w:rsid w:val="004961E2"/>
    <w:rsid w:val="004A036D"/>
    <w:rsid w:val="004A045D"/>
    <w:rsid w:val="004A0648"/>
    <w:rsid w:val="004A0DC2"/>
    <w:rsid w:val="004A0EA8"/>
    <w:rsid w:val="004A121E"/>
    <w:rsid w:val="004A1E0B"/>
    <w:rsid w:val="004A1FC9"/>
    <w:rsid w:val="004A2F11"/>
    <w:rsid w:val="004A3675"/>
    <w:rsid w:val="004A3CF7"/>
    <w:rsid w:val="004A44BA"/>
    <w:rsid w:val="004A4B8F"/>
    <w:rsid w:val="004A5C5C"/>
    <w:rsid w:val="004A67BC"/>
    <w:rsid w:val="004A6B29"/>
    <w:rsid w:val="004A6EF3"/>
    <w:rsid w:val="004B027E"/>
    <w:rsid w:val="004B03E6"/>
    <w:rsid w:val="004B0C90"/>
    <w:rsid w:val="004B0F06"/>
    <w:rsid w:val="004B1602"/>
    <w:rsid w:val="004B1741"/>
    <w:rsid w:val="004B1E0D"/>
    <w:rsid w:val="004B2AC0"/>
    <w:rsid w:val="004B2CAB"/>
    <w:rsid w:val="004B2E74"/>
    <w:rsid w:val="004B3360"/>
    <w:rsid w:val="004B661E"/>
    <w:rsid w:val="004B78DF"/>
    <w:rsid w:val="004B7A06"/>
    <w:rsid w:val="004C0431"/>
    <w:rsid w:val="004C27B1"/>
    <w:rsid w:val="004C34CE"/>
    <w:rsid w:val="004C37A9"/>
    <w:rsid w:val="004C3FF7"/>
    <w:rsid w:val="004C42A1"/>
    <w:rsid w:val="004C4AFA"/>
    <w:rsid w:val="004C5567"/>
    <w:rsid w:val="004C56E7"/>
    <w:rsid w:val="004C5980"/>
    <w:rsid w:val="004C5A88"/>
    <w:rsid w:val="004C5AD7"/>
    <w:rsid w:val="004C708F"/>
    <w:rsid w:val="004C76A3"/>
    <w:rsid w:val="004D1B06"/>
    <w:rsid w:val="004D2FDF"/>
    <w:rsid w:val="004D3F21"/>
    <w:rsid w:val="004D4893"/>
    <w:rsid w:val="004D4920"/>
    <w:rsid w:val="004D61F4"/>
    <w:rsid w:val="004D6455"/>
    <w:rsid w:val="004D6E49"/>
    <w:rsid w:val="004E0910"/>
    <w:rsid w:val="004E0978"/>
    <w:rsid w:val="004E1566"/>
    <w:rsid w:val="004E1DF1"/>
    <w:rsid w:val="004E2226"/>
    <w:rsid w:val="004E293F"/>
    <w:rsid w:val="004E2EE5"/>
    <w:rsid w:val="004E36B2"/>
    <w:rsid w:val="004E3BBE"/>
    <w:rsid w:val="004E3EDF"/>
    <w:rsid w:val="004E4706"/>
    <w:rsid w:val="004E5F17"/>
    <w:rsid w:val="004F0444"/>
    <w:rsid w:val="004F07B4"/>
    <w:rsid w:val="004F1FB0"/>
    <w:rsid w:val="004F240F"/>
    <w:rsid w:val="004F2E66"/>
    <w:rsid w:val="004F2EB8"/>
    <w:rsid w:val="004F30C7"/>
    <w:rsid w:val="004F447C"/>
    <w:rsid w:val="004F5135"/>
    <w:rsid w:val="004F5689"/>
    <w:rsid w:val="004F6BF4"/>
    <w:rsid w:val="004F6EF2"/>
    <w:rsid w:val="00500014"/>
    <w:rsid w:val="005003D9"/>
    <w:rsid w:val="0050054F"/>
    <w:rsid w:val="00500FF8"/>
    <w:rsid w:val="00501605"/>
    <w:rsid w:val="00502495"/>
    <w:rsid w:val="005024AC"/>
    <w:rsid w:val="005025E0"/>
    <w:rsid w:val="00502B06"/>
    <w:rsid w:val="005034CB"/>
    <w:rsid w:val="00503C3F"/>
    <w:rsid w:val="00503E58"/>
    <w:rsid w:val="0050406E"/>
    <w:rsid w:val="005042F1"/>
    <w:rsid w:val="00504AB8"/>
    <w:rsid w:val="00506561"/>
    <w:rsid w:val="005065F1"/>
    <w:rsid w:val="00507A06"/>
    <w:rsid w:val="00510435"/>
    <w:rsid w:val="00511135"/>
    <w:rsid w:val="0051140A"/>
    <w:rsid w:val="005120E2"/>
    <w:rsid w:val="00512891"/>
    <w:rsid w:val="00512BC0"/>
    <w:rsid w:val="00512E68"/>
    <w:rsid w:val="005139E9"/>
    <w:rsid w:val="00514211"/>
    <w:rsid w:val="005148C6"/>
    <w:rsid w:val="00515229"/>
    <w:rsid w:val="00515250"/>
    <w:rsid w:val="005153F2"/>
    <w:rsid w:val="00516453"/>
    <w:rsid w:val="0051678E"/>
    <w:rsid w:val="00516F62"/>
    <w:rsid w:val="0051760F"/>
    <w:rsid w:val="005209D1"/>
    <w:rsid w:val="005215B1"/>
    <w:rsid w:val="00522012"/>
    <w:rsid w:val="005222B6"/>
    <w:rsid w:val="005229C3"/>
    <w:rsid w:val="00522C68"/>
    <w:rsid w:val="00522F23"/>
    <w:rsid w:val="005234EC"/>
    <w:rsid w:val="00524C15"/>
    <w:rsid w:val="005250B3"/>
    <w:rsid w:val="005251E5"/>
    <w:rsid w:val="005258D0"/>
    <w:rsid w:val="005266F1"/>
    <w:rsid w:val="00526D4C"/>
    <w:rsid w:val="00527496"/>
    <w:rsid w:val="00527AD5"/>
    <w:rsid w:val="00527C9E"/>
    <w:rsid w:val="005304BE"/>
    <w:rsid w:val="00532780"/>
    <w:rsid w:val="00534AE3"/>
    <w:rsid w:val="00534F45"/>
    <w:rsid w:val="00535528"/>
    <w:rsid w:val="00535749"/>
    <w:rsid w:val="0053676E"/>
    <w:rsid w:val="005401F6"/>
    <w:rsid w:val="005415C0"/>
    <w:rsid w:val="00542E50"/>
    <w:rsid w:val="005432D2"/>
    <w:rsid w:val="005440A0"/>
    <w:rsid w:val="00544472"/>
    <w:rsid w:val="00544886"/>
    <w:rsid w:val="00544B7D"/>
    <w:rsid w:val="00544DAF"/>
    <w:rsid w:val="00545329"/>
    <w:rsid w:val="00545362"/>
    <w:rsid w:val="00545514"/>
    <w:rsid w:val="00546FA0"/>
    <w:rsid w:val="005477D0"/>
    <w:rsid w:val="00550E8A"/>
    <w:rsid w:val="0055113D"/>
    <w:rsid w:val="005513CB"/>
    <w:rsid w:val="00551C75"/>
    <w:rsid w:val="00551DCA"/>
    <w:rsid w:val="00553237"/>
    <w:rsid w:val="0055368A"/>
    <w:rsid w:val="00553A28"/>
    <w:rsid w:val="005543F9"/>
    <w:rsid w:val="005543FB"/>
    <w:rsid w:val="00554E8A"/>
    <w:rsid w:val="00555788"/>
    <w:rsid w:val="00555855"/>
    <w:rsid w:val="005558F2"/>
    <w:rsid w:val="00555943"/>
    <w:rsid w:val="00555F90"/>
    <w:rsid w:val="0055700A"/>
    <w:rsid w:val="005578CB"/>
    <w:rsid w:val="00557A15"/>
    <w:rsid w:val="00557FE8"/>
    <w:rsid w:val="00560155"/>
    <w:rsid w:val="005602C6"/>
    <w:rsid w:val="005603F6"/>
    <w:rsid w:val="00560EB2"/>
    <w:rsid w:val="005617CA"/>
    <w:rsid w:val="00561A0E"/>
    <w:rsid w:val="00561F26"/>
    <w:rsid w:val="00561FDF"/>
    <w:rsid w:val="00562C72"/>
    <w:rsid w:val="00563138"/>
    <w:rsid w:val="00563157"/>
    <w:rsid w:val="00563734"/>
    <w:rsid w:val="00563A87"/>
    <w:rsid w:val="00564070"/>
    <w:rsid w:val="00564610"/>
    <w:rsid w:val="005646D4"/>
    <w:rsid w:val="0056483D"/>
    <w:rsid w:val="0056487F"/>
    <w:rsid w:val="005650FF"/>
    <w:rsid w:val="005653F0"/>
    <w:rsid w:val="00565EE4"/>
    <w:rsid w:val="0056640D"/>
    <w:rsid w:val="00566CCF"/>
    <w:rsid w:val="00566D3B"/>
    <w:rsid w:val="00570D1C"/>
    <w:rsid w:val="0057151B"/>
    <w:rsid w:val="005715D2"/>
    <w:rsid w:val="00572089"/>
    <w:rsid w:val="00572ECE"/>
    <w:rsid w:val="005737EF"/>
    <w:rsid w:val="00573E5C"/>
    <w:rsid w:val="0057528A"/>
    <w:rsid w:val="0057769C"/>
    <w:rsid w:val="00580B1B"/>
    <w:rsid w:val="00580F3B"/>
    <w:rsid w:val="00581574"/>
    <w:rsid w:val="005816C9"/>
    <w:rsid w:val="00582AAA"/>
    <w:rsid w:val="00582C8E"/>
    <w:rsid w:val="005837C2"/>
    <w:rsid w:val="0058417A"/>
    <w:rsid w:val="005851CE"/>
    <w:rsid w:val="00585514"/>
    <w:rsid w:val="0058562D"/>
    <w:rsid w:val="0058604C"/>
    <w:rsid w:val="00587049"/>
    <w:rsid w:val="005905B8"/>
    <w:rsid w:val="00590DA2"/>
    <w:rsid w:val="005912CF"/>
    <w:rsid w:val="005913DB"/>
    <w:rsid w:val="00591A31"/>
    <w:rsid w:val="005925F4"/>
    <w:rsid w:val="005926B9"/>
    <w:rsid w:val="00593066"/>
    <w:rsid w:val="005935C3"/>
    <w:rsid w:val="00593B77"/>
    <w:rsid w:val="005942F0"/>
    <w:rsid w:val="00594732"/>
    <w:rsid w:val="0059503F"/>
    <w:rsid w:val="00595843"/>
    <w:rsid w:val="00595E13"/>
    <w:rsid w:val="00596364"/>
    <w:rsid w:val="00596C0E"/>
    <w:rsid w:val="00596D56"/>
    <w:rsid w:val="00596EDD"/>
    <w:rsid w:val="005A119A"/>
    <w:rsid w:val="005A18D5"/>
    <w:rsid w:val="005A21D2"/>
    <w:rsid w:val="005A2367"/>
    <w:rsid w:val="005A27FB"/>
    <w:rsid w:val="005A2F46"/>
    <w:rsid w:val="005A38FF"/>
    <w:rsid w:val="005A5A48"/>
    <w:rsid w:val="005A6093"/>
    <w:rsid w:val="005A61E9"/>
    <w:rsid w:val="005A6F2E"/>
    <w:rsid w:val="005A7041"/>
    <w:rsid w:val="005A7633"/>
    <w:rsid w:val="005A7788"/>
    <w:rsid w:val="005A7E58"/>
    <w:rsid w:val="005B0068"/>
    <w:rsid w:val="005B125C"/>
    <w:rsid w:val="005B1308"/>
    <w:rsid w:val="005B1711"/>
    <w:rsid w:val="005B207A"/>
    <w:rsid w:val="005B3EFD"/>
    <w:rsid w:val="005B4151"/>
    <w:rsid w:val="005B4359"/>
    <w:rsid w:val="005B4391"/>
    <w:rsid w:val="005B4AE6"/>
    <w:rsid w:val="005B5353"/>
    <w:rsid w:val="005B5C30"/>
    <w:rsid w:val="005B5C9D"/>
    <w:rsid w:val="005B68C2"/>
    <w:rsid w:val="005B69BC"/>
    <w:rsid w:val="005B7036"/>
    <w:rsid w:val="005B7EB3"/>
    <w:rsid w:val="005C02F8"/>
    <w:rsid w:val="005C097C"/>
    <w:rsid w:val="005C09FE"/>
    <w:rsid w:val="005C0AAD"/>
    <w:rsid w:val="005C1EDB"/>
    <w:rsid w:val="005C2838"/>
    <w:rsid w:val="005C4E0F"/>
    <w:rsid w:val="005C513A"/>
    <w:rsid w:val="005C5817"/>
    <w:rsid w:val="005C6074"/>
    <w:rsid w:val="005C6FE7"/>
    <w:rsid w:val="005C74F6"/>
    <w:rsid w:val="005C7710"/>
    <w:rsid w:val="005C794D"/>
    <w:rsid w:val="005C7BC3"/>
    <w:rsid w:val="005C7D4C"/>
    <w:rsid w:val="005D034E"/>
    <w:rsid w:val="005D0944"/>
    <w:rsid w:val="005D0A5B"/>
    <w:rsid w:val="005D1538"/>
    <w:rsid w:val="005D1FC7"/>
    <w:rsid w:val="005D21B2"/>
    <w:rsid w:val="005D2C4B"/>
    <w:rsid w:val="005D338F"/>
    <w:rsid w:val="005D33D5"/>
    <w:rsid w:val="005D3450"/>
    <w:rsid w:val="005D384C"/>
    <w:rsid w:val="005D404E"/>
    <w:rsid w:val="005D48E8"/>
    <w:rsid w:val="005D55C7"/>
    <w:rsid w:val="005D63F7"/>
    <w:rsid w:val="005D64E5"/>
    <w:rsid w:val="005D658E"/>
    <w:rsid w:val="005D6B57"/>
    <w:rsid w:val="005D7274"/>
    <w:rsid w:val="005D78CB"/>
    <w:rsid w:val="005D7EB2"/>
    <w:rsid w:val="005E1012"/>
    <w:rsid w:val="005E1199"/>
    <w:rsid w:val="005E16A1"/>
    <w:rsid w:val="005E1F97"/>
    <w:rsid w:val="005E2B9E"/>
    <w:rsid w:val="005E2E2C"/>
    <w:rsid w:val="005E3E00"/>
    <w:rsid w:val="005E4BC5"/>
    <w:rsid w:val="005E6841"/>
    <w:rsid w:val="005E68D6"/>
    <w:rsid w:val="005E6AF2"/>
    <w:rsid w:val="005E6C6E"/>
    <w:rsid w:val="005E6F20"/>
    <w:rsid w:val="005E786E"/>
    <w:rsid w:val="005E7C4C"/>
    <w:rsid w:val="005E7CF9"/>
    <w:rsid w:val="005F001F"/>
    <w:rsid w:val="005F099B"/>
    <w:rsid w:val="005F0F34"/>
    <w:rsid w:val="005F1E68"/>
    <w:rsid w:val="005F27B4"/>
    <w:rsid w:val="005F2CB8"/>
    <w:rsid w:val="005F3D5A"/>
    <w:rsid w:val="005F4270"/>
    <w:rsid w:val="005F48A3"/>
    <w:rsid w:val="005F4929"/>
    <w:rsid w:val="005F55B0"/>
    <w:rsid w:val="005F6119"/>
    <w:rsid w:val="005F6965"/>
    <w:rsid w:val="00600BDA"/>
    <w:rsid w:val="006018A2"/>
    <w:rsid w:val="0060299C"/>
    <w:rsid w:val="00602E34"/>
    <w:rsid w:val="00603314"/>
    <w:rsid w:val="00604348"/>
    <w:rsid w:val="00605C17"/>
    <w:rsid w:val="0060675F"/>
    <w:rsid w:val="00606D97"/>
    <w:rsid w:val="00606DAF"/>
    <w:rsid w:val="00606F27"/>
    <w:rsid w:val="0060745B"/>
    <w:rsid w:val="00607564"/>
    <w:rsid w:val="006075A9"/>
    <w:rsid w:val="00607619"/>
    <w:rsid w:val="00607E34"/>
    <w:rsid w:val="0061011A"/>
    <w:rsid w:val="006108F0"/>
    <w:rsid w:val="00610FD4"/>
    <w:rsid w:val="00611C8C"/>
    <w:rsid w:val="00612489"/>
    <w:rsid w:val="006128F2"/>
    <w:rsid w:val="00612EB6"/>
    <w:rsid w:val="00613511"/>
    <w:rsid w:val="006137DD"/>
    <w:rsid w:val="006138C9"/>
    <w:rsid w:val="00614461"/>
    <w:rsid w:val="00614DFC"/>
    <w:rsid w:val="00615203"/>
    <w:rsid w:val="00617720"/>
    <w:rsid w:val="00617B61"/>
    <w:rsid w:val="00617CFF"/>
    <w:rsid w:val="00617E7C"/>
    <w:rsid w:val="00620AD1"/>
    <w:rsid w:val="00620FD3"/>
    <w:rsid w:val="0062108E"/>
    <w:rsid w:val="0062112B"/>
    <w:rsid w:val="006216B7"/>
    <w:rsid w:val="00622102"/>
    <w:rsid w:val="00622272"/>
    <w:rsid w:val="0062230E"/>
    <w:rsid w:val="00622B2C"/>
    <w:rsid w:val="0062400C"/>
    <w:rsid w:val="006246DF"/>
    <w:rsid w:val="006258BA"/>
    <w:rsid w:val="00625A79"/>
    <w:rsid w:val="00626945"/>
    <w:rsid w:val="00626E11"/>
    <w:rsid w:val="006270C8"/>
    <w:rsid w:val="006271F7"/>
    <w:rsid w:val="0062748C"/>
    <w:rsid w:val="00627821"/>
    <w:rsid w:val="006306A6"/>
    <w:rsid w:val="006309A4"/>
    <w:rsid w:val="0063133D"/>
    <w:rsid w:val="00631AA3"/>
    <w:rsid w:val="00631E45"/>
    <w:rsid w:val="00632AC7"/>
    <w:rsid w:val="00632EB2"/>
    <w:rsid w:val="006334DE"/>
    <w:rsid w:val="00633C8B"/>
    <w:rsid w:val="00633C97"/>
    <w:rsid w:val="00634092"/>
    <w:rsid w:val="00635F95"/>
    <w:rsid w:val="0063619E"/>
    <w:rsid w:val="00636B00"/>
    <w:rsid w:val="00636BBD"/>
    <w:rsid w:val="00636F9D"/>
    <w:rsid w:val="00637606"/>
    <w:rsid w:val="00637D44"/>
    <w:rsid w:val="00637DAB"/>
    <w:rsid w:val="00640F9F"/>
    <w:rsid w:val="0064127F"/>
    <w:rsid w:val="006417E5"/>
    <w:rsid w:val="00641C9A"/>
    <w:rsid w:val="00642316"/>
    <w:rsid w:val="0064244D"/>
    <w:rsid w:val="00642935"/>
    <w:rsid w:val="00642C95"/>
    <w:rsid w:val="00643113"/>
    <w:rsid w:val="00643676"/>
    <w:rsid w:val="0064392F"/>
    <w:rsid w:val="00643E71"/>
    <w:rsid w:val="00644D63"/>
    <w:rsid w:val="00645092"/>
    <w:rsid w:val="00645351"/>
    <w:rsid w:val="00645556"/>
    <w:rsid w:val="00645F45"/>
    <w:rsid w:val="00645F58"/>
    <w:rsid w:val="0064613B"/>
    <w:rsid w:val="00647411"/>
    <w:rsid w:val="0064758B"/>
    <w:rsid w:val="00647E3D"/>
    <w:rsid w:val="00650101"/>
    <w:rsid w:val="00651492"/>
    <w:rsid w:val="00651667"/>
    <w:rsid w:val="00651B2C"/>
    <w:rsid w:val="0065214F"/>
    <w:rsid w:val="006525AB"/>
    <w:rsid w:val="00652D7E"/>
    <w:rsid w:val="00653271"/>
    <w:rsid w:val="00653286"/>
    <w:rsid w:val="00653460"/>
    <w:rsid w:val="006550B9"/>
    <w:rsid w:val="00655496"/>
    <w:rsid w:val="00655502"/>
    <w:rsid w:val="00655708"/>
    <w:rsid w:val="0065644B"/>
    <w:rsid w:val="006576B9"/>
    <w:rsid w:val="00657E83"/>
    <w:rsid w:val="0066108E"/>
    <w:rsid w:val="00661253"/>
    <w:rsid w:val="00661EE1"/>
    <w:rsid w:val="0066262F"/>
    <w:rsid w:val="006626E3"/>
    <w:rsid w:val="006633CC"/>
    <w:rsid w:val="00663455"/>
    <w:rsid w:val="00663F1B"/>
    <w:rsid w:val="00664602"/>
    <w:rsid w:val="006647DD"/>
    <w:rsid w:val="00664A87"/>
    <w:rsid w:val="00664EAF"/>
    <w:rsid w:val="00666329"/>
    <w:rsid w:val="00666630"/>
    <w:rsid w:val="00666CE5"/>
    <w:rsid w:val="00667350"/>
    <w:rsid w:val="00667631"/>
    <w:rsid w:val="006676C9"/>
    <w:rsid w:val="00667E7D"/>
    <w:rsid w:val="00670361"/>
    <w:rsid w:val="006708E6"/>
    <w:rsid w:val="00670A76"/>
    <w:rsid w:val="00670AF6"/>
    <w:rsid w:val="00672692"/>
    <w:rsid w:val="00673096"/>
    <w:rsid w:val="0067349A"/>
    <w:rsid w:val="00674850"/>
    <w:rsid w:val="0067495E"/>
    <w:rsid w:val="00674C62"/>
    <w:rsid w:val="006764D1"/>
    <w:rsid w:val="00676DE6"/>
    <w:rsid w:val="0067710E"/>
    <w:rsid w:val="00677469"/>
    <w:rsid w:val="00677689"/>
    <w:rsid w:val="006779DD"/>
    <w:rsid w:val="00680049"/>
    <w:rsid w:val="0068007F"/>
    <w:rsid w:val="006802FD"/>
    <w:rsid w:val="0068078B"/>
    <w:rsid w:val="00680B45"/>
    <w:rsid w:val="0068145E"/>
    <w:rsid w:val="0068184A"/>
    <w:rsid w:val="00681BC2"/>
    <w:rsid w:val="00682C42"/>
    <w:rsid w:val="0068345E"/>
    <w:rsid w:val="00683E26"/>
    <w:rsid w:val="00683F15"/>
    <w:rsid w:val="00684C9D"/>
    <w:rsid w:val="0068503F"/>
    <w:rsid w:val="006853CF"/>
    <w:rsid w:val="00685D7B"/>
    <w:rsid w:val="00686DD5"/>
    <w:rsid w:val="00687087"/>
    <w:rsid w:val="006874BA"/>
    <w:rsid w:val="006876D8"/>
    <w:rsid w:val="0068797B"/>
    <w:rsid w:val="006902E1"/>
    <w:rsid w:val="00690536"/>
    <w:rsid w:val="00691C2D"/>
    <w:rsid w:val="00692520"/>
    <w:rsid w:val="00692677"/>
    <w:rsid w:val="00694E66"/>
    <w:rsid w:val="00696BB0"/>
    <w:rsid w:val="0069724F"/>
    <w:rsid w:val="00697377"/>
    <w:rsid w:val="006974CF"/>
    <w:rsid w:val="00697D52"/>
    <w:rsid w:val="00697FE6"/>
    <w:rsid w:val="006A059D"/>
    <w:rsid w:val="006A1DD6"/>
    <w:rsid w:val="006A1DE5"/>
    <w:rsid w:val="006A2DC6"/>
    <w:rsid w:val="006A2E37"/>
    <w:rsid w:val="006A31F2"/>
    <w:rsid w:val="006A4F57"/>
    <w:rsid w:val="006A500C"/>
    <w:rsid w:val="006A563C"/>
    <w:rsid w:val="006A57E0"/>
    <w:rsid w:val="006A582D"/>
    <w:rsid w:val="006A59C9"/>
    <w:rsid w:val="006A60ED"/>
    <w:rsid w:val="006A65A5"/>
    <w:rsid w:val="006A6E8C"/>
    <w:rsid w:val="006A7670"/>
    <w:rsid w:val="006A77B2"/>
    <w:rsid w:val="006A78AF"/>
    <w:rsid w:val="006A7DDE"/>
    <w:rsid w:val="006B0F9E"/>
    <w:rsid w:val="006B26FC"/>
    <w:rsid w:val="006B32C0"/>
    <w:rsid w:val="006B3A3F"/>
    <w:rsid w:val="006B3C1B"/>
    <w:rsid w:val="006B4809"/>
    <w:rsid w:val="006B6812"/>
    <w:rsid w:val="006B6E07"/>
    <w:rsid w:val="006B72E0"/>
    <w:rsid w:val="006C0A0B"/>
    <w:rsid w:val="006C1525"/>
    <w:rsid w:val="006C2179"/>
    <w:rsid w:val="006C2CFD"/>
    <w:rsid w:val="006C2E98"/>
    <w:rsid w:val="006C43F7"/>
    <w:rsid w:val="006C46F8"/>
    <w:rsid w:val="006C4D66"/>
    <w:rsid w:val="006C4F23"/>
    <w:rsid w:val="006C5009"/>
    <w:rsid w:val="006C5D65"/>
    <w:rsid w:val="006C61FA"/>
    <w:rsid w:val="006C650A"/>
    <w:rsid w:val="006C6B5D"/>
    <w:rsid w:val="006C6D26"/>
    <w:rsid w:val="006D0289"/>
    <w:rsid w:val="006D048A"/>
    <w:rsid w:val="006D158F"/>
    <w:rsid w:val="006D1B75"/>
    <w:rsid w:val="006D20C6"/>
    <w:rsid w:val="006D2E7A"/>
    <w:rsid w:val="006D30B4"/>
    <w:rsid w:val="006D3373"/>
    <w:rsid w:val="006D395F"/>
    <w:rsid w:val="006D4806"/>
    <w:rsid w:val="006D5B4B"/>
    <w:rsid w:val="006D5BA6"/>
    <w:rsid w:val="006D5D57"/>
    <w:rsid w:val="006E0491"/>
    <w:rsid w:val="006E0EB2"/>
    <w:rsid w:val="006E1175"/>
    <w:rsid w:val="006E204E"/>
    <w:rsid w:val="006E26E9"/>
    <w:rsid w:val="006E2B6F"/>
    <w:rsid w:val="006E50A9"/>
    <w:rsid w:val="006E51C0"/>
    <w:rsid w:val="006E51EB"/>
    <w:rsid w:val="006E56C9"/>
    <w:rsid w:val="006E5D94"/>
    <w:rsid w:val="006E64CD"/>
    <w:rsid w:val="006E7862"/>
    <w:rsid w:val="006E7889"/>
    <w:rsid w:val="006E7901"/>
    <w:rsid w:val="006F18BC"/>
    <w:rsid w:val="006F1BC9"/>
    <w:rsid w:val="006F22CD"/>
    <w:rsid w:val="006F5813"/>
    <w:rsid w:val="006F5938"/>
    <w:rsid w:val="006F5D8E"/>
    <w:rsid w:val="006F627F"/>
    <w:rsid w:val="006F6938"/>
    <w:rsid w:val="006F6C36"/>
    <w:rsid w:val="006F6CBB"/>
    <w:rsid w:val="006F6F50"/>
    <w:rsid w:val="006F7372"/>
    <w:rsid w:val="006F765C"/>
    <w:rsid w:val="007002D3"/>
    <w:rsid w:val="00701DD3"/>
    <w:rsid w:val="0070223E"/>
    <w:rsid w:val="007028C5"/>
    <w:rsid w:val="007029DB"/>
    <w:rsid w:val="0070469C"/>
    <w:rsid w:val="00704BF1"/>
    <w:rsid w:val="007058BA"/>
    <w:rsid w:val="00705E1E"/>
    <w:rsid w:val="007062E4"/>
    <w:rsid w:val="00706871"/>
    <w:rsid w:val="00707182"/>
    <w:rsid w:val="007100CE"/>
    <w:rsid w:val="007100D1"/>
    <w:rsid w:val="007104AC"/>
    <w:rsid w:val="007109F6"/>
    <w:rsid w:val="00711481"/>
    <w:rsid w:val="007117D3"/>
    <w:rsid w:val="00711BDE"/>
    <w:rsid w:val="00712162"/>
    <w:rsid w:val="00713AAE"/>
    <w:rsid w:val="0071471F"/>
    <w:rsid w:val="0071544A"/>
    <w:rsid w:val="0071668B"/>
    <w:rsid w:val="007171EA"/>
    <w:rsid w:val="007177DB"/>
    <w:rsid w:val="007216FE"/>
    <w:rsid w:val="00721834"/>
    <w:rsid w:val="007226BB"/>
    <w:rsid w:val="00722963"/>
    <w:rsid w:val="00722CDC"/>
    <w:rsid w:val="00722E5D"/>
    <w:rsid w:val="00722E72"/>
    <w:rsid w:val="0072334C"/>
    <w:rsid w:val="0072375C"/>
    <w:rsid w:val="00723AFB"/>
    <w:rsid w:val="00724CA8"/>
    <w:rsid w:val="0072578B"/>
    <w:rsid w:val="00725C27"/>
    <w:rsid w:val="007267BF"/>
    <w:rsid w:val="00726917"/>
    <w:rsid w:val="00730063"/>
    <w:rsid w:val="00730695"/>
    <w:rsid w:val="007311AA"/>
    <w:rsid w:val="0073122D"/>
    <w:rsid w:val="007323ED"/>
    <w:rsid w:val="00732B2C"/>
    <w:rsid w:val="00733EEB"/>
    <w:rsid w:val="007343B8"/>
    <w:rsid w:val="00734770"/>
    <w:rsid w:val="00734813"/>
    <w:rsid w:val="00734CB7"/>
    <w:rsid w:val="00735DEF"/>
    <w:rsid w:val="007365DB"/>
    <w:rsid w:val="007369F5"/>
    <w:rsid w:val="00736B38"/>
    <w:rsid w:val="00737371"/>
    <w:rsid w:val="00737AB0"/>
    <w:rsid w:val="00737DB0"/>
    <w:rsid w:val="0074175B"/>
    <w:rsid w:val="00741AB7"/>
    <w:rsid w:val="00741EBD"/>
    <w:rsid w:val="00743116"/>
    <w:rsid w:val="0074452D"/>
    <w:rsid w:val="007457A0"/>
    <w:rsid w:val="007463EB"/>
    <w:rsid w:val="007479E5"/>
    <w:rsid w:val="00747F71"/>
    <w:rsid w:val="00750113"/>
    <w:rsid w:val="0075026C"/>
    <w:rsid w:val="00750A59"/>
    <w:rsid w:val="00750B41"/>
    <w:rsid w:val="00750B54"/>
    <w:rsid w:val="00751736"/>
    <w:rsid w:val="007523BE"/>
    <w:rsid w:val="007531C9"/>
    <w:rsid w:val="00754480"/>
    <w:rsid w:val="0075475A"/>
    <w:rsid w:val="0075475C"/>
    <w:rsid w:val="00754E2E"/>
    <w:rsid w:val="007550AB"/>
    <w:rsid w:val="0075538B"/>
    <w:rsid w:val="00756812"/>
    <w:rsid w:val="00756ECA"/>
    <w:rsid w:val="007570BB"/>
    <w:rsid w:val="0075744A"/>
    <w:rsid w:val="00757C80"/>
    <w:rsid w:val="00760AA9"/>
    <w:rsid w:val="00761934"/>
    <w:rsid w:val="00761A13"/>
    <w:rsid w:val="007626D1"/>
    <w:rsid w:val="00763993"/>
    <w:rsid w:val="00764B99"/>
    <w:rsid w:val="0076656E"/>
    <w:rsid w:val="0076671E"/>
    <w:rsid w:val="00766A36"/>
    <w:rsid w:val="00767342"/>
    <w:rsid w:val="00767FDE"/>
    <w:rsid w:val="007704A2"/>
    <w:rsid w:val="00770F17"/>
    <w:rsid w:val="007712E3"/>
    <w:rsid w:val="00771316"/>
    <w:rsid w:val="00771932"/>
    <w:rsid w:val="00772432"/>
    <w:rsid w:val="00772742"/>
    <w:rsid w:val="007727FF"/>
    <w:rsid w:val="00772EC6"/>
    <w:rsid w:val="00773095"/>
    <w:rsid w:val="007730A2"/>
    <w:rsid w:val="007741CD"/>
    <w:rsid w:val="007747FD"/>
    <w:rsid w:val="00774F0A"/>
    <w:rsid w:val="007751A7"/>
    <w:rsid w:val="00775926"/>
    <w:rsid w:val="00775B1B"/>
    <w:rsid w:val="00776073"/>
    <w:rsid w:val="00776695"/>
    <w:rsid w:val="007777FB"/>
    <w:rsid w:val="007803D5"/>
    <w:rsid w:val="0078114C"/>
    <w:rsid w:val="00781568"/>
    <w:rsid w:val="00781B71"/>
    <w:rsid w:val="00781C2D"/>
    <w:rsid w:val="00782846"/>
    <w:rsid w:val="007842CE"/>
    <w:rsid w:val="00784441"/>
    <w:rsid w:val="00784AE4"/>
    <w:rsid w:val="0078515F"/>
    <w:rsid w:val="0078658B"/>
    <w:rsid w:val="007869CA"/>
    <w:rsid w:val="00786C82"/>
    <w:rsid w:val="00787270"/>
    <w:rsid w:val="00787303"/>
    <w:rsid w:val="007875E2"/>
    <w:rsid w:val="00787C04"/>
    <w:rsid w:val="00790FA2"/>
    <w:rsid w:val="0079104A"/>
    <w:rsid w:val="007913A8"/>
    <w:rsid w:val="00791DA2"/>
    <w:rsid w:val="00791DC5"/>
    <w:rsid w:val="007925D7"/>
    <w:rsid w:val="00792974"/>
    <w:rsid w:val="00792D70"/>
    <w:rsid w:val="00793DFF"/>
    <w:rsid w:val="0079439E"/>
    <w:rsid w:val="00794418"/>
    <w:rsid w:val="00794AA9"/>
    <w:rsid w:val="007968CF"/>
    <w:rsid w:val="00797092"/>
    <w:rsid w:val="007972AF"/>
    <w:rsid w:val="00797C80"/>
    <w:rsid w:val="007A02A3"/>
    <w:rsid w:val="007A049C"/>
    <w:rsid w:val="007A0645"/>
    <w:rsid w:val="007A06A2"/>
    <w:rsid w:val="007A219F"/>
    <w:rsid w:val="007A2E54"/>
    <w:rsid w:val="007A2EEC"/>
    <w:rsid w:val="007A2F71"/>
    <w:rsid w:val="007A3697"/>
    <w:rsid w:val="007A4AFD"/>
    <w:rsid w:val="007A4EAB"/>
    <w:rsid w:val="007A54F4"/>
    <w:rsid w:val="007A568E"/>
    <w:rsid w:val="007A6EA6"/>
    <w:rsid w:val="007B0E71"/>
    <w:rsid w:val="007B46A8"/>
    <w:rsid w:val="007B49BE"/>
    <w:rsid w:val="007B4A49"/>
    <w:rsid w:val="007B4E86"/>
    <w:rsid w:val="007B67FB"/>
    <w:rsid w:val="007C08B6"/>
    <w:rsid w:val="007C0CB1"/>
    <w:rsid w:val="007C111B"/>
    <w:rsid w:val="007C1E91"/>
    <w:rsid w:val="007C1FBA"/>
    <w:rsid w:val="007C1FD7"/>
    <w:rsid w:val="007C21B0"/>
    <w:rsid w:val="007C2A5D"/>
    <w:rsid w:val="007C3225"/>
    <w:rsid w:val="007C3634"/>
    <w:rsid w:val="007C3D27"/>
    <w:rsid w:val="007C3ED6"/>
    <w:rsid w:val="007C4191"/>
    <w:rsid w:val="007C429B"/>
    <w:rsid w:val="007C4DC7"/>
    <w:rsid w:val="007C5D62"/>
    <w:rsid w:val="007D1277"/>
    <w:rsid w:val="007D1313"/>
    <w:rsid w:val="007D1B0A"/>
    <w:rsid w:val="007D234A"/>
    <w:rsid w:val="007D25C0"/>
    <w:rsid w:val="007D2943"/>
    <w:rsid w:val="007D2C1B"/>
    <w:rsid w:val="007D4161"/>
    <w:rsid w:val="007D5BEA"/>
    <w:rsid w:val="007D6563"/>
    <w:rsid w:val="007D6631"/>
    <w:rsid w:val="007D6FD2"/>
    <w:rsid w:val="007D7131"/>
    <w:rsid w:val="007D7217"/>
    <w:rsid w:val="007D740A"/>
    <w:rsid w:val="007E0376"/>
    <w:rsid w:val="007E0794"/>
    <w:rsid w:val="007E0831"/>
    <w:rsid w:val="007E0973"/>
    <w:rsid w:val="007E0FC5"/>
    <w:rsid w:val="007E0FCA"/>
    <w:rsid w:val="007E16BA"/>
    <w:rsid w:val="007E1E7B"/>
    <w:rsid w:val="007E2D16"/>
    <w:rsid w:val="007E31E5"/>
    <w:rsid w:val="007E3C18"/>
    <w:rsid w:val="007E3F78"/>
    <w:rsid w:val="007E4484"/>
    <w:rsid w:val="007E474B"/>
    <w:rsid w:val="007E48A1"/>
    <w:rsid w:val="007E49A7"/>
    <w:rsid w:val="007E4D32"/>
    <w:rsid w:val="007E54A3"/>
    <w:rsid w:val="007E54D1"/>
    <w:rsid w:val="007E5ADD"/>
    <w:rsid w:val="007E6362"/>
    <w:rsid w:val="007E66DD"/>
    <w:rsid w:val="007E6EC8"/>
    <w:rsid w:val="007E6F18"/>
    <w:rsid w:val="007E73B8"/>
    <w:rsid w:val="007F046B"/>
    <w:rsid w:val="007F0BBA"/>
    <w:rsid w:val="007F0F83"/>
    <w:rsid w:val="007F1447"/>
    <w:rsid w:val="007F22EC"/>
    <w:rsid w:val="007F23AD"/>
    <w:rsid w:val="007F4A4A"/>
    <w:rsid w:val="007F4B39"/>
    <w:rsid w:val="007F4E10"/>
    <w:rsid w:val="007F5861"/>
    <w:rsid w:val="007F6363"/>
    <w:rsid w:val="007F6BFB"/>
    <w:rsid w:val="007F6DFC"/>
    <w:rsid w:val="007F7A5E"/>
    <w:rsid w:val="007F7F58"/>
    <w:rsid w:val="008003DA"/>
    <w:rsid w:val="0080069E"/>
    <w:rsid w:val="00800BC9"/>
    <w:rsid w:val="0080147C"/>
    <w:rsid w:val="00802ED3"/>
    <w:rsid w:val="00802F49"/>
    <w:rsid w:val="00802F98"/>
    <w:rsid w:val="008038F2"/>
    <w:rsid w:val="00803FE0"/>
    <w:rsid w:val="00804697"/>
    <w:rsid w:val="00805512"/>
    <w:rsid w:val="0080560A"/>
    <w:rsid w:val="008056ED"/>
    <w:rsid w:val="00805E53"/>
    <w:rsid w:val="0080619C"/>
    <w:rsid w:val="00806419"/>
    <w:rsid w:val="008065EF"/>
    <w:rsid w:val="00807956"/>
    <w:rsid w:val="008117BA"/>
    <w:rsid w:val="00812B13"/>
    <w:rsid w:val="00813BFA"/>
    <w:rsid w:val="0081441D"/>
    <w:rsid w:val="008149E1"/>
    <w:rsid w:val="00816040"/>
    <w:rsid w:val="0081639B"/>
    <w:rsid w:val="0081668B"/>
    <w:rsid w:val="008166B3"/>
    <w:rsid w:val="008166CC"/>
    <w:rsid w:val="008166F5"/>
    <w:rsid w:val="008176AA"/>
    <w:rsid w:val="00820F02"/>
    <w:rsid w:val="008218B5"/>
    <w:rsid w:val="00822D40"/>
    <w:rsid w:val="008239B4"/>
    <w:rsid w:val="00823B1A"/>
    <w:rsid w:val="008244B0"/>
    <w:rsid w:val="00824618"/>
    <w:rsid w:val="00825408"/>
    <w:rsid w:val="008268AB"/>
    <w:rsid w:val="00827089"/>
    <w:rsid w:val="0082741E"/>
    <w:rsid w:val="00831850"/>
    <w:rsid w:val="00831A7B"/>
    <w:rsid w:val="00831AF0"/>
    <w:rsid w:val="00831C72"/>
    <w:rsid w:val="00832084"/>
    <w:rsid w:val="0083246E"/>
    <w:rsid w:val="00833674"/>
    <w:rsid w:val="008339D4"/>
    <w:rsid w:val="00834DB8"/>
    <w:rsid w:val="00834E36"/>
    <w:rsid w:val="00835948"/>
    <w:rsid w:val="008377E5"/>
    <w:rsid w:val="00837C72"/>
    <w:rsid w:val="00840C2B"/>
    <w:rsid w:val="00841610"/>
    <w:rsid w:val="008418E5"/>
    <w:rsid w:val="00843D3A"/>
    <w:rsid w:val="00844385"/>
    <w:rsid w:val="008451D4"/>
    <w:rsid w:val="00845355"/>
    <w:rsid w:val="00845690"/>
    <w:rsid w:val="008456BB"/>
    <w:rsid w:val="00845BE9"/>
    <w:rsid w:val="0084647B"/>
    <w:rsid w:val="00846E25"/>
    <w:rsid w:val="00847082"/>
    <w:rsid w:val="00850594"/>
    <w:rsid w:val="008509DE"/>
    <w:rsid w:val="00851280"/>
    <w:rsid w:val="00851648"/>
    <w:rsid w:val="00851966"/>
    <w:rsid w:val="00851A86"/>
    <w:rsid w:val="0085215A"/>
    <w:rsid w:val="00852E90"/>
    <w:rsid w:val="00853B15"/>
    <w:rsid w:val="008540EC"/>
    <w:rsid w:val="008558C0"/>
    <w:rsid w:val="008558E2"/>
    <w:rsid w:val="00855F80"/>
    <w:rsid w:val="008567E3"/>
    <w:rsid w:val="008576B1"/>
    <w:rsid w:val="0086076C"/>
    <w:rsid w:val="00860DDE"/>
    <w:rsid w:val="00861B72"/>
    <w:rsid w:val="00862DA1"/>
    <w:rsid w:val="00863194"/>
    <w:rsid w:val="0086468E"/>
    <w:rsid w:val="00864915"/>
    <w:rsid w:val="00864CD9"/>
    <w:rsid w:val="0086500B"/>
    <w:rsid w:val="00865096"/>
    <w:rsid w:val="0086571A"/>
    <w:rsid w:val="00865A72"/>
    <w:rsid w:val="00865F0D"/>
    <w:rsid w:val="00866890"/>
    <w:rsid w:val="008711FD"/>
    <w:rsid w:val="008716DA"/>
    <w:rsid w:val="00871C37"/>
    <w:rsid w:val="00871D03"/>
    <w:rsid w:val="00871D53"/>
    <w:rsid w:val="00872624"/>
    <w:rsid w:val="00872D23"/>
    <w:rsid w:val="0087304C"/>
    <w:rsid w:val="008732D8"/>
    <w:rsid w:val="00873D34"/>
    <w:rsid w:val="008742DB"/>
    <w:rsid w:val="00874677"/>
    <w:rsid w:val="008746C3"/>
    <w:rsid w:val="00874EA1"/>
    <w:rsid w:val="00875EFA"/>
    <w:rsid w:val="00875F3E"/>
    <w:rsid w:val="008775C2"/>
    <w:rsid w:val="00880B11"/>
    <w:rsid w:val="00880B22"/>
    <w:rsid w:val="008836D9"/>
    <w:rsid w:val="0088380F"/>
    <w:rsid w:val="008843C2"/>
    <w:rsid w:val="00884CDE"/>
    <w:rsid w:val="00884EC8"/>
    <w:rsid w:val="0088593B"/>
    <w:rsid w:val="00885EC2"/>
    <w:rsid w:val="00887AA2"/>
    <w:rsid w:val="00890A16"/>
    <w:rsid w:val="0089146B"/>
    <w:rsid w:val="00891540"/>
    <w:rsid w:val="00891B91"/>
    <w:rsid w:val="00891E37"/>
    <w:rsid w:val="008924B2"/>
    <w:rsid w:val="00892D3E"/>
    <w:rsid w:val="00893027"/>
    <w:rsid w:val="00893071"/>
    <w:rsid w:val="00893075"/>
    <w:rsid w:val="00893623"/>
    <w:rsid w:val="008938FE"/>
    <w:rsid w:val="00893AC9"/>
    <w:rsid w:val="008944E8"/>
    <w:rsid w:val="008948EA"/>
    <w:rsid w:val="00895B3A"/>
    <w:rsid w:val="00896410"/>
    <w:rsid w:val="00896ACE"/>
    <w:rsid w:val="00896C96"/>
    <w:rsid w:val="00897A6A"/>
    <w:rsid w:val="008A0A9C"/>
    <w:rsid w:val="008A16AD"/>
    <w:rsid w:val="008A172C"/>
    <w:rsid w:val="008A1E71"/>
    <w:rsid w:val="008A1EFA"/>
    <w:rsid w:val="008A2B2C"/>
    <w:rsid w:val="008A2DBC"/>
    <w:rsid w:val="008A2EE8"/>
    <w:rsid w:val="008A3653"/>
    <w:rsid w:val="008A37EC"/>
    <w:rsid w:val="008A3896"/>
    <w:rsid w:val="008A3964"/>
    <w:rsid w:val="008A45FA"/>
    <w:rsid w:val="008A48B3"/>
    <w:rsid w:val="008A51A2"/>
    <w:rsid w:val="008A586F"/>
    <w:rsid w:val="008A5C4D"/>
    <w:rsid w:val="008A5C84"/>
    <w:rsid w:val="008A6009"/>
    <w:rsid w:val="008A66A1"/>
    <w:rsid w:val="008A6FBD"/>
    <w:rsid w:val="008A7398"/>
    <w:rsid w:val="008B01E4"/>
    <w:rsid w:val="008B0663"/>
    <w:rsid w:val="008B0CFF"/>
    <w:rsid w:val="008B2818"/>
    <w:rsid w:val="008B3FD0"/>
    <w:rsid w:val="008B5D7F"/>
    <w:rsid w:val="008B63A0"/>
    <w:rsid w:val="008B695D"/>
    <w:rsid w:val="008B6EE5"/>
    <w:rsid w:val="008C0BC1"/>
    <w:rsid w:val="008C0C2D"/>
    <w:rsid w:val="008C1608"/>
    <w:rsid w:val="008C1A4B"/>
    <w:rsid w:val="008C230E"/>
    <w:rsid w:val="008C2781"/>
    <w:rsid w:val="008C2C91"/>
    <w:rsid w:val="008C2D09"/>
    <w:rsid w:val="008C2F82"/>
    <w:rsid w:val="008C3B40"/>
    <w:rsid w:val="008C42E1"/>
    <w:rsid w:val="008C4E33"/>
    <w:rsid w:val="008C4EB7"/>
    <w:rsid w:val="008C578C"/>
    <w:rsid w:val="008C74E3"/>
    <w:rsid w:val="008D03B2"/>
    <w:rsid w:val="008D07BE"/>
    <w:rsid w:val="008D2DCA"/>
    <w:rsid w:val="008D3CCD"/>
    <w:rsid w:val="008D4419"/>
    <w:rsid w:val="008D47D3"/>
    <w:rsid w:val="008D5572"/>
    <w:rsid w:val="008D5746"/>
    <w:rsid w:val="008D5B2B"/>
    <w:rsid w:val="008D75F4"/>
    <w:rsid w:val="008D7B82"/>
    <w:rsid w:val="008E0DFA"/>
    <w:rsid w:val="008E18E7"/>
    <w:rsid w:val="008E1A96"/>
    <w:rsid w:val="008E1BE0"/>
    <w:rsid w:val="008E3329"/>
    <w:rsid w:val="008E345C"/>
    <w:rsid w:val="008E4BBA"/>
    <w:rsid w:val="008E5769"/>
    <w:rsid w:val="008E5889"/>
    <w:rsid w:val="008E5F55"/>
    <w:rsid w:val="008E6C88"/>
    <w:rsid w:val="008E7DC7"/>
    <w:rsid w:val="008F02E0"/>
    <w:rsid w:val="008F0D62"/>
    <w:rsid w:val="008F29CC"/>
    <w:rsid w:val="008F3C49"/>
    <w:rsid w:val="008F47B7"/>
    <w:rsid w:val="008F5676"/>
    <w:rsid w:val="008F59F9"/>
    <w:rsid w:val="008F6004"/>
    <w:rsid w:val="008F66E1"/>
    <w:rsid w:val="008F72E1"/>
    <w:rsid w:val="008F75D5"/>
    <w:rsid w:val="008F7634"/>
    <w:rsid w:val="0090000C"/>
    <w:rsid w:val="00901E06"/>
    <w:rsid w:val="009030D4"/>
    <w:rsid w:val="00903101"/>
    <w:rsid w:val="0090347B"/>
    <w:rsid w:val="0090371C"/>
    <w:rsid w:val="009040EF"/>
    <w:rsid w:val="009046C1"/>
    <w:rsid w:val="00905540"/>
    <w:rsid w:val="00905CD1"/>
    <w:rsid w:val="00906834"/>
    <w:rsid w:val="0090786D"/>
    <w:rsid w:val="009078AB"/>
    <w:rsid w:val="00907946"/>
    <w:rsid w:val="00911AF5"/>
    <w:rsid w:val="009129F1"/>
    <w:rsid w:val="00912CBF"/>
    <w:rsid w:val="00912FFA"/>
    <w:rsid w:val="009131A2"/>
    <w:rsid w:val="009132D3"/>
    <w:rsid w:val="0091397A"/>
    <w:rsid w:val="00914716"/>
    <w:rsid w:val="00914F7D"/>
    <w:rsid w:val="00915C6F"/>
    <w:rsid w:val="00915FFE"/>
    <w:rsid w:val="00915FFF"/>
    <w:rsid w:val="00916257"/>
    <w:rsid w:val="00916F0A"/>
    <w:rsid w:val="00917202"/>
    <w:rsid w:val="0091794A"/>
    <w:rsid w:val="00917E8C"/>
    <w:rsid w:val="009200E7"/>
    <w:rsid w:val="009210AE"/>
    <w:rsid w:val="0092119F"/>
    <w:rsid w:val="009212DE"/>
    <w:rsid w:val="0092258E"/>
    <w:rsid w:val="0092295D"/>
    <w:rsid w:val="00922AB7"/>
    <w:rsid w:val="00923699"/>
    <w:rsid w:val="00923B76"/>
    <w:rsid w:val="00924757"/>
    <w:rsid w:val="00924836"/>
    <w:rsid w:val="00924B97"/>
    <w:rsid w:val="00924F9C"/>
    <w:rsid w:val="00924FD8"/>
    <w:rsid w:val="009258F4"/>
    <w:rsid w:val="009261EC"/>
    <w:rsid w:val="0092757D"/>
    <w:rsid w:val="00927959"/>
    <w:rsid w:val="00927C6A"/>
    <w:rsid w:val="00927EC0"/>
    <w:rsid w:val="00931163"/>
    <w:rsid w:val="00931790"/>
    <w:rsid w:val="00931A3C"/>
    <w:rsid w:val="00931BF1"/>
    <w:rsid w:val="00932439"/>
    <w:rsid w:val="009324D2"/>
    <w:rsid w:val="0093283F"/>
    <w:rsid w:val="00933360"/>
    <w:rsid w:val="0093347D"/>
    <w:rsid w:val="0093395D"/>
    <w:rsid w:val="00933C53"/>
    <w:rsid w:val="00934884"/>
    <w:rsid w:val="009351A0"/>
    <w:rsid w:val="009354A7"/>
    <w:rsid w:val="009376A7"/>
    <w:rsid w:val="009377D8"/>
    <w:rsid w:val="00940776"/>
    <w:rsid w:val="0094095D"/>
    <w:rsid w:val="00941151"/>
    <w:rsid w:val="00941C40"/>
    <w:rsid w:val="009428E5"/>
    <w:rsid w:val="00942E53"/>
    <w:rsid w:val="0094334E"/>
    <w:rsid w:val="00944561"/>
    <w:rsid w:val="00945F49"/>
    <w:rsid w:val="009469B4"/>
    <w:rsid w:val="00946C29"/>
    <w:rsid w:val="00946D42"/>
    <w:rsid w:val="00947722"/>
    <w:rsid w:val="009509C5"/>
    <w:rsid w:val="00950A06"/>
    <w:rsid w:val="009511D4"/>
    <w:rsid w:val="0095137B"/>
    <w:rsid w:val="0095167F"/>
    <w:rsid w:val="0095190F"/>
    <w:rsid w:val="00951B84"/>
    <w:rsid w:val="0095221B"/>
    <w:rsid w:val="009527B8"/>
    <w:rsid w:val="00953AF1"/>
    <w:rsid w:val="00953CBF"/>
    <w:rsid w:val="00954717"/>
    <w:rsid w:val="009551E1"/>
    <w:rsid w:val="009553BB"/>
    <w:rsid w:val="009557AF"/>
    <w:rsid w:val="00955C14"/>
    <w:rsid w:val="00955D2B"/>
    <w:rsid w:val="009561BE"/>
    <w:rsid w:val="00956260"/>
    <w:rsid w:val="00956262"/>
    <w:rsid w:val="00957DB8"/>
    <w:rsid w:val="00957F4D"/>
    <w:rsid w:val="00960015"/>
    <w:rsid w:val="00960578"/>
    <w:rsid w:val="00962E4A"/>
    <w:rsid w:val="0096361B"/>
    <w:rsid w:val="009638FD"/>
    <w:rsid w:val="00963B1C"/>
    <w:rsid w:val="00963BB3"/>
    <w:rsid w:val="00963DCA"/>
    <w:rsid w:val="0096406E"/>
    <w:rsid w:val="0096463A"/>
    <w:rsid w:val="00964657"/>
    <w:rsid w:val="00965723"/>
    <w:rsid w:val="00965F98"/>
    <w:rsid w:val="009665DB"/>
    <w:rsid w:val="009666DA"/>
    <w:rsid w:val="009673F1"/>
    <w:rsid w:val="00967F96"/>
    <w:rsid w:val="00971436"/>
    <w:rsid w:val="009715D7"/>
    <w:rsid w:val="009729CD"/>
    <w:rsid w:val="00972DEE"/>
    <w:rsid w:val="00972F24"/>
    <w:rsid w:val="00973922"/>
    <w:rsid w:val="00973C57"/>
    <w:rsid w:val="00973E46"/>
    <w:rsid w:val="00973F1F"/>
    <w:rsid w:val="00974D74"/>
    <w:rsid w:val="00974F88"/>
    <w:rsid w:val="00975894"/>
    <w:rsid w:val="00977272"/>
    <w:rsid w:val="00977733"/>
    <w:rsid w:val="00977C7D"/>
    <w:rsid w:val="0098079A"/>
    <w:rsid w:val="00981186"/>
    <w:rsid w:val="00984452"/>
    <w:rsid w:val="0098458E"/>
    <w:rsid w:val="00984A05"/>
    <w:rsid w:val="00984B76"/>
    <w:rsid w:val="00984F2F"/>
    <w:rsid w:val="009857DD"/>
    <w:rsid w:val="00985EC7"/>
    <w:rsid w:val="0098653C"/>
    <w:rsid w:val="00986EE4"/>
    <w:rsid w:val="0098701B"/>
    <w:rsid w:val="00987355"/>
    <w:rsid w:val="009876E7"/>
    <w:rsid w:val="00987828"/>
    <w:rsid w:val="009878C3"/>
    <w:rsid w:val="00987AE5"/>
    <w:rsid w:val="009900CF"/>
    <w:rsid w:val="00990238"/>
    <w:rsid w:val="00990699"/>
    <w:rsid w:val="00990C65"/>
    <w:rsid w:val="009919B9"/>
    <w:rsid w:val="00992B13"/>
    <w:rsid w:val="00992D71"/>
    <w:rsid w:val="00992E6C"/>
    <w:rsid w:val="00993A50"/>
    <w:rsid w:val="00994A97"/>
    <w:rsid w:val="00995768"/>
    <w:rsid w:val="009957F0"/>
    <w:rsid w:val="00995972"/>
    <w:rsid w:val="00995AE7"/>
    <w:rsid w:val="00996B0E"/>
    <w:rsid w:val="00996B22"/>
    <w:rsid w:val="00996B8C"/>
    <w:rsid w:val="00997BEA"/>
    <w:rsid w:val="009A06A3"/>
    <w:rsid w:val="009A10C6"/>
    <w:rsid w:val="009A23D5"/>
    <w:rsid w:val="009A2709"/>
    <w:rsid w:val="009A3733"/>
    <w:rsid w:val="009A4609"/>
    <w:rsid w:val="009A5157"/>
    <w:rsid w:val="009A54AC"/>
    <w:rsid w:val="009A579B"/>
    <w:rsid w:val="009A5C9B"/>
    <w:rsid w:val="009A60CB"/>
    <w:rsid w:val="009A6D40"/>
    <w:rsid w:val="009A6FCD"/>
    <w:rsid w:val="009A70D6"/>
    <w:rsid w:val="009A73EE"/>
    <w:rsid w:val="009A79A4"/>
    <w:rsid w:val="009A7E41"/>
    <w:rsid w:val="009B047B"/>
    <w:rsid w:val="009B0AF8"/>
    <w:rsid w:val="009B0B80"/>
    <w:rsid w:val="009B0DB8"/>
    <w:rsid w:val="009B1D94"/>
    <w:rsid w:val="009B1FEB"/>
    <w:rsid w:val="009B2AAF"/>
    <w:rsid w:val="009B2AD5"/>
    <w:rsid w:val="009B2ED4"/>
    <w:rsid w:val="009B3025"/>
    <w:rsid w:val="009B40BF"/>
    <w:rsid w:val="009B485C"/>
    <w:rsid w:val="009B5EC0"/>
    <w:rsid w:val="009B6C47"/>
    <w:rsid w:val="009B6ED6"/>
    <w:rsid w:val="009B746A"/>
    <w:rsid w:val="009B7718"/>
    <w:rsid w:val="009B7A36"/>
    <w:rsid w:val="009C05BC"/>
    <w:rsid w:val="009C124B"/>
    <w:rsid w:val="009C12F4"/>
    <w:rsid w:val="009C1320"/>
    <w:rsid w:val="009C177F"/>
    <w:rsid w:val="009C1B43"/>
    <w:rsid w:val="009C2019"/>
    <w:rsid w:val="009C23CF"/>
    <w:rsid w:val="009C29CD"/>
    <w:rsid w:val="009C36BB"/>
    <w:rsid w:val="009C427F"/>
    <w:rsid w:val="009C4DDC"/>
    <w:rsid w:val="009C655C"/>
    <w:rsid w:val="009C6B8A"/>
    <w:rsid w:val="009C6B9B"/>
    <w:rsid w:val="009C6BE2"/>
    <w:rsid w:val="009C6F71"/>
    <w:rsid w:val="009C7283"/>
    <w:rsid w:val="009C7392"/>
    <w:rsid w:val="009C742A"/>
    <w:rsid w:val="009C74D1"/>
    <w:rsid w:val="009C79E3"/>
    <w:rsid w:val="009C7A1D"/>
    <w:rsid w:val="009C7DDD"/>
    <w:rsid w:val="009D0278"/>
    <w:rsid w:val="009D03BD"/>
    <w:rsid w:val="009D08F4"/>
    <w:rsid w:val="009D10CA"/>
    <w:rsid w:val="009D13AB"/>
    <w:rsid w:val="009D1781"/>
    <w:rsid w:val="009D1F6F"/>
    <w:rsid w:val="009D27A9"/>
    <w:rsid w:val="009D350E"/>
    <w:rsid w:val="009D555F"/>
    <w:rsid w:val="009D56E1"/>
    <w:rsid w:val="009D5D19"/>
    <w:rsid w:val="009D633D"/>
    <w:rsid w:val="009D6939"/>
    <w:rsid w:val="009D6F69"/>
    <w:rsid w:val="009D74D5"/>
    <w:rsid w:val="009D75A1"/>
    <w:rsid w:val="009D78B8"/>
    <w:rsid w:val="009E031B"/>
    <w:rsid w:val="009E118F"/>
    <w:rsid w:val="009E1240"/>
    <w:rsid w:val="009E1B47"/>
    <w:rsid w:val="009E2229"/>
    <w:rsid w:val="009E263A"/>
    <w:rsid w:val="009E2706"/>
    <w:rsid w:val="009E2A31"/>
    <w:rsid w:val="009E2F79"/>
    <w:rsid w:val="009E3309"/>
    <w:rsid w:val="009E3C57"/>
    <w:rsid w:val="009E59AD"/>
    <w:rsid w:val="009E6C97"/>
    <w:rsid w:val="009E7C4E"/>
    <w:rsid w:val="009E7FAB"/>
    <w:rsid w:val="009F08D9"/>
    <w:rsid w:val="009F0D7D"/>
    <w:rsid w:val="009F0DAD"/>
    <w:rsid w:val="009F1A28"/>
    <w:rsid w:val="009F2207"/>
    <w:rsid w:val="009F43C2"/>
    <w:rsid w:val="009F4A1F"/>
    <w:rsid w:val="009F4F46"/>
    <w:rsid w:val="009F570B"/>
    <w:rsid w:val="009F5D47"/>
    <w:rsid w:val="009F6704"/>
    <w:rsid w:val="009F7281"/>
    <w:rsid w:val="009F742B"/>
    <w:rsid w:val="009F7B98"/>
    <w:rsid w:val="009F7D9A"/>
    <w:rsid w:val="009F7E26"/>
    <w:rsid w:val="00A008F6"/>
    <w:rsid w:val="00A00DF8"/>
    <w:rsid w:val="00A00F93"/>
    <w:rsid w:val="00A0124F"/>
    <w:rsid w:val="00A013CE"/>
    <w:rsid w:val="00A01518"/>
    <w:rsid w:val="00A01A6D"/>
    <w:rsid w:val="00A028E9"/>
    <w:rsid w:val="00A02CD5"/>
    <w:rsid w:val="00A03481"/>
    <w:rsid w:val="00A03CE2"/>
    <w:rsid w:val="00A03E25"/>
    <w:rsid w:val="00A04069"/>
    <w:rsid w:val="00A04B7B"/>
    <w:rsid w:val="00A050C7"/>
    <w:rsid w:val="00A0517B"/>
    <w:rsid w:val="00A05E01"/>
    <w:rsid w:val="00A062F4"/>
    <w:rsid w:val="00A06B61"/>
    <w:rsid w:val="00A071E6"/>
    <w:rsid w:val="00A07519"/>
    <w:rsid w:val="00A106DE"/>
    <w:rsid w:val="00A109F6"/>
    <w:rsid w:val="00A10D19"/>
    <w:rsid w:val="00A1175E"/>
    <w:rsid w:val="00A1220A"/>
    <w:rsid w:val="00A12ED7"/>
    <w:rsid w:val="00A13878"/>
    <w:rsid w:val="00A13A64"/>
    <w:rsid w:val="00A13E6C"/>
    <w:rsid w:val="00A143EF"/>
    <w:rsid w:val="00A1448C"/>
    <w:rsid w:val="00A14E98"/>
    <w:rsid w:val="00A14FD2"/>
    <w:rsid w:val="00A150EF"/>
    <w:rsid w:val="00A1536F"/>
    <w:rsid w:val="00A155A7"/>
    <w:rsid w:val="00A16CFC"/>
    <w:rsid w:val="00A16DF6"/>
    <w:rsid w:val="00A20299"/>
    <w:rsid w:val="00A20E9F"/>
    <w:rsid w:val="00A21C5F"/>
    <w:rsid w:val="00A2211F"/>
    <w:rsid w:val="00A239FF"/>
    <w:rsid w:val="00A23D12"/>
    <w:rsid w:val="00A24C8D"/>
    <w:rsid w:val="00A2675E"/>
    <w:rsid w:val="00A27C0E"/>
    <w:rsid w:val="00A27CFF"/>
    <w:rsid w:val="00A30079"/>
    <w:rsid w:val="00A3084C"/>
    <w:rsid w:val="00A30AA1"/>
    <w:rsid w:val="00A313CF"/>
    <w:rsid w:val="00A315D4"/>
    <w:rsid w:val="00A31D15"/>
    <w:rsid w:val="00A33121"/>
    <w:rsid w:val="00A33645"/>
    <w:rsid w:val="00A33745"/>
    <w:rsid w:val="00A33A45"/>
    <w:rsid w:val="00A33EB6"/>
    <w:rsid w:val="00A34921"/>
    <w:rsid w:val="00A34A5E"/>
    <w:rsid w:val="00A35C2F"/>
    <w:rsid w:val="00A37B47"/>
    <w:rsid w:val="00A37B49"/>
    <w:rsid w:val="00A37C1D"/>
    <w:rsid w:val="00A40D5D"/>
    <w:rsid w:val="00A40E8A"/>
    <w:rsid w:val="00A410CC"/>
    <w:rsid w:val="00A41905"/>
    <w:rsid w:val="00A420F9"/>
    <w:rsid w:val="00A42879"/>
    <w:rsid w:val="00A43265"/>
    <w:rsid w:val="00A44170"/>
    <w:rsid w:val="00A4422D"/>
    <w:rsid w:val="00A4436F"/>
    <w:rsid w:val="00A444B1"/>
    <w:rsid w:val="00A4509D"/>
    <w:rsid w:val="00A45DA0"/>
    <w:rsid w:val="00A46176"/>
    <w:rsid w:val="00A463FA"/>
    <w:rsid w:val="00A4784A"/>
    <w:rsid w:val="00A47F2D"/>
    <w:rsid w:val="00A5012F"/>
    <w:rsid w:val="00A50BF8"/>
    <w:rsid w:val="00A519E4"/>
    <w:rsid w:val="00A521F2"/>
    <w:rsid w:val="00A52D13"/>
    <w:rsid w:val="00A52D45"/>
    <w:rsid w:val="00A54155"/>
    <w:rsid w:val="00A544D4"/>
    <w:rsid w:val="00A54A51"/>
    <w:rsid w:val="00A54D46"/>
    <w:rsid w:val="00A55802"/>
    <w:rsid w:val="00A5665D"/>
    <w:rsid w:val="00A5675D"/>
    <w:rsid w:val="00A57274"/>
    <w:rsid w:val="00A5750E"/>
    <w:rsid w:val="00A57772"/>
    <w:rsid w:val="00A57D7C"/>
    <w:rsid w:val="00A605C8"/>
    <w:rsid w:val="00A6076D"/>
    <w:rsid w:val="00A6084F"/>
    <w:rsid w:val="00A60B0B"/>
    <w:rsid w:val="00A60CF8"/>
    <w:rsid w:val="00A61A81"/>
    <w:rsid w:val="00A637BC"/>
    <w:rsid w:val="00A63D37"/>
    <w:rsid w:val="00A6491F"/>
    <w:rsid w:val="00A66914"/>
    <w:rsid w:val="00A674DA"/>
    <w:rsid w:val="00A67CBF"/>
    <w:rsid w:val="00A67FB1"/>
    <w:rsid w:val="00A7053B"/>
    <w:rsid w:val="00A706D2"/>
    <w:rsid w:val="00A70EF1"/>
    <w:rsid w:val="00A714CC"/>
    <w:rsid w:val="00A7290F"/>
    <w:rsid w:val="00A72D27"/>
    <w:rsid w:val="00A73246"/>
    <w:rsid w:val="00A749EE"/>
    <w:rsid w:val="00A754B7"/>
    <w:rsid w:val="00A76CDF"/>
    <w:rsid w:val="00A80267"/>
    <w:rsid w:val="00A805F0"/>
    <w:rsid w:val="00A816B3"/>
    <w:rsid w:val="00A81911"/>
    <w:rsid w:val="00A8283A"/>
    <w:rsid w:val="00A83666"/>
    <w:rsid w:val="00A83C18"/>
    <w:rsid w:val="00A84104"/>
    <w:rsid w:val="00A8416C"/>
    <w:rsid w:val="00A8443E"/>
    <w:rsid w:val="00A85355"/>
    <w:rsid w:val="00A85790"/>
    <w:rsid w:val="00A85DAF"/>
    <w:rsid w:val="00A86190"/>
    <w:rsid w:val="00A8656B"/>
    <w:rsid w:val="00A86C8C"/>
    <w:rsid w:val="00A87E05"/>
    <w:rsid w:val="00A90413"/>
    <w:rsid w:val="00A90C84"/>
    <w:rsid w:val="00A912D6"/>
    <w:rsid w:val="00A929A9"/>
    <w:rsid w:val="00A9427B"/>
    <w:rsid w:val="00A942CA"/>
    <w:rsid w:val="00A9486E"/>
    <w:rsid w:val="00A950B8"/>
    <w:rsid w:val="00A9542E"/>
    <w:rsid w:val="00A956E8"/>
    <w:rsid w:val="00A95751"/>
    <w:rsid w:val="00A957F6"/>
    <w:rsid w:val="00A968E3"/>
    <w:rsid w:val="00A972CF"/>
    <w:rsid w:val="00AA008B"/>
    <w:rsid w:val="00AA04AA"/>
    <w:rsid w:val="00AA04F9"/>
    <w:rsid w:val="00AA0864"/>
    <w:rsid w:val="00AA0DD7"/>
    <w:rsid w:val="00AA0EC2"/>
    <w:rsid w:val="00AA1A76"/>
    <w:rsid w:val="00AA296E"/>
    <w:rsid w:val="00AA2A16"/>
    <w:rsid w:val="00AA3A1D"/>
    <w:rsid w:val="00AA416C"/>
    <w:rsid w:val="00AA4655"/>
    <w:rsid w:val="00AA474F"/>
    <w:rsid w:val="00AA4DE5"/>
    <w:rsid w:val="00AA5FC0"/>
    <w:rsid w:val="00AA6400"/>
    <w:rsid w:val="00AA6506"/>
    <w:rsid w:val="00AA7947"/>
    <w:rsid w:val="00AB2360"/>
    <w:rsid w:val="00AB2756"/>
    <w:rsid w:val="00AB28FA"/>
    <w:rsid w:val="00AB3F99"/>
    <w:rsid w:val="00AB42CF"/>
    <w:rsid w:val="00AB4F44"/>
    <w:rsid w:val="00AB56CE"/>
    <w:rsid w:val="00AB6709"/>
    <w:rsid w:val="00AB6BB1"/>
    <w:rsid w:val="00AB7DC3"/>
    <w:rsid w:val="00AC1475"/>
    <w:rsid w:val="00AC266D"/>
    <w:rsid w:val="00AC3023"/>
    <w:rsid w:val="00AC3CB6"/>
    <w:rsid w:val="00AC419B"/>
    <w:rsid w:val="00AC4368"/>
    <w:rsid w:val="00AC454F"/>
    <w:rsid w:val="00AC561A"/>
    <w:rsid w:val="00AC5EB0"/>
    <w:rsid w:val="00AC6168"/>
    <w:rsid w:val="00AC7B9D"/>
    <w:rsid w:val="00AC7DCE"/>
    <w:rsid w:val="00AD0D5D"/>
    <w:rsid w:val="00AD13F1"/>
    <w:rsid w:val="00AD2349"/>
    <w:rsid w:val="00AD2474"/>
    <w:rsid w:val="00AD276F"/>
    <w:rsid w:val="00AD2D98"/>
    <w:rsid w:val="00AD3437"/>
    <w:rsid w:val="00AD3605"/>
    <w:rsid w:val="00AD36B9"/>
    <w:rsid w:val="00AD3A16"/>
    <w:rsid w:val="00AD41EC"/>
    <w:rsid w:val="00AD4264"/>
    <w:rsid w:val="00AD4BA8"/>
    <w:rsid w:val="00AD4F21"/>
    <w:rsid w:val="00AD5DD5"/>
    <w:rsid w:val="00AD73D6"/>
    <w:rsid w:val="00AD7BC2"/>
    <w:rsid w:val="00AE0068"/>
    <w:rsid w:val="00AE15EE"/>
    <w:rsid w:val="00AE1ADE"/>
    <w:rsid w:val="00AE232B"/>
    <w:rsid w:val="00AE271D"/>
    <w:rsid w:val="00AE2D64"/>
    <w:rsid w:val="00AE3C33"/>
    <w:rsid w:val="00AE4112"/>
    <w:rsid w:val="00AE43A4"/>
    <w:rsid w:val="00AE5D0A"/>
    <w:rsid w:val="00AE71DE"/>
    <w:rsid w:val="00AE7B02"/>
    <w:rsid w:val="00AE7E56"/>
    <w:rsid w:val="00AF05C3"/>
    <w:rsid w:val="00AF119F"/>
    <w:rsid w:val="00AF158B"/>
    <w:rsid w:val="00AF1CCA"/>
    <w:rsid w:val="00AF2066"/>
    <w:rsid w:val="00AF3CA9"/>
    <w:rsid w:val="00AF4E41"/>
    <w:rsid w:val="00AF4E65"/>
    <w:rsid w:val="00AF59C5"/>
    <w:rsid w:val="00AF60ED"/>
    <w:rsid w:val="00AF61FE"/>
    <w:rsid w:val="00AF6840"/>
    <w:rsid w:val="00AF7D70"/>
    <w:rsid w:val="00B003D9"/>
    <w:rsid w:val="00B00620"/>
    <w:rsid w:val="00B021EC"/>
    <w:rsid w:val="00B03173"/>
    <w:rsid w:val="00B034BF"/>
    <w:rsid w:val="00B03922"/>
    <w:rsid w:val="00B039DF"/>
    <w:rsid w:val="00B04C62"/>
    <w:rsid w:val="00B05B57"/>
    <w:rsid w:val="00B05DB2"/>
    <w:rsid w:val="00B05DF9"/>
    <w:rsid w:val="00B06B03"/>
    <w:rsid w:val="00B06DFF"/>
    <w:rsid w:val="00B06FF3"/>
    <w:rsid w:val="00B113E2"/>
    <w:rsid w:val="00B11618"/>
    <w:rsid w:val="00B116B2"/>
    <w:rsid w:val="00B116CE"/>
    <w:rsid w:val="00B124B3"/>
    <w:rsid w:val="00B12AAB"/>
    <w:rsid w:val="00B1425A"/>
    <w:rsid w:val="00B15148"/>
    <w:rsid w:val="00B16021"/>
    <w:rsid w:val="00B16345"/>
    <w:rsid w:val="00B16FEF"/>
    <w:rsid w:val="00B17066"/>
    <w:rsid w:val="00B1744C"/>
    <w:rsid w:val="00B17711"/>
    <w:rsid w:val="00B200C5"/>
    <w:rsid w:val="00B20E90"/>
    <w:rsid w:val="00B20EF0"/>
    <w:rsid w:val="00B2174D"/>
    <w:rsid w:val="00B2187C"/>
    <w:rsid w:val="00B2190E"/>
    <w:rsid w:val="00B221E2"/>
    <w:rsid w:val="00B229B4"/>
    <w:rsid w:val="00B235D4"/>
    <w:rsid w:val="00B23F31"/>
    <w:rsid w:val="00B24552"/>
    <w:rsid w:val="00B2507A"/>
    <w:rsid w:val="00B2512B"/>
    <w:rsid w:val="00B2571C"/>
    <w:rsid w:val="00B258AD"/>
    <w:rsid w:val="00B26102"/>
    <w:rsid w:val="00B2692C"/>
    <w:rsid w:val="00B26D99"/>
    <w:rsid w:val="00B27FBD"/>
    <w:rsid w:val="00B3030A"/>
    <w:rsid w:val="00B3079F"/>
    <w:rsid w:val="00B30AEF"/>
    <w:rsid w:val="00B30D2F"/>
    <w:rsid w:val="00B31177"/>
    <w:rsid w:val="00B3197A"/>
    <w:rsid w:val="00B32307"/>
    <w:rsid w:val="00B3259F"/>
    <w:rsid w:val="00B32DA5"/>
    <w:rsid w:val="00B32FE9"/>
    <w:rsid w:val="00B332F1"/>
    <w:rsid w:val="00B34E37"/>
    <w:rsid w:val="00B35AC2"/>
    <w:rsid w:val="00B35C5A"/>
    <w:rsid w:val="00B36659"/>
    <w:rsid w:val="00B36FA1"/>
    <w:rsid w:val="00B3702D"/>
    <w:rsid w:val="00B370FD"/>
    <w:rsid w:val="00B372FD"/>
    <w:rsid w:val="00B403F7"/>
    <w:rsid w:val="00B404EB"/>
    <w:rsid w:val="00B40570"/>
    <w:rsid w:val="00B40592"/>
    <w:rsid w:val="00B40F07"/>
    <w:rsid w:val="00B41516"/>
    <w:rsid w:val="00B415A2"/>
    <w:rsid w:val="00B415DD"/>
    <w:rsid w:val="00B4188C"/>
    <w:rsid w:val="00B41F31"/>
    <w:rsid w:val="00B4214C"/>
    <w:rsid w:val="00B42532"/>
    <w:rsid w:val="00B42F61"/>
    <w:rsid w:val="00B430A3"/>
    <w:rsid w:val="00B437C8"/>
    <w:rsid w:val="00B438A8"/>
    <w:rsid w:val="00B43BEA"/>
    <w:rsid w:val="00B442A5"/>
    <w:rsid w:val="00B44C15"/>
    <w:rsid w:val="00B45184"/>
    <w:rsid w:val="00B451C0"/>
    <w:rsid w:val="00B45519"/>
    <w:rsid w:val="00B4568B"/>
    <w:rsid w:val="00B4664B"/>
    <w:rsid w:val="00B469E2"/>
    <w:rsid w:val="00B47094"/>
    <w:rsid w:val="00B47A0A"/>
    <w:rsid w:val="00B5033B"/>
    <w:rsid w:val="00B516ED"/>
    <w:rsid w:val="00B52952"/>
    <w:rsid w:val="00B52B4D"/>
    <w:rsid w:val="00B52CBB"/>
    <w:rsid w:val="00B5361E"/>
    <w:rsid w:val="00B540B7"/>
    <w:rsid w:val="00B540F0"/>
    <w:rsid w:val="00B54332"/>
    <w:rsid w:val="00B54B84"/>
    <w:rsid w:val="00B54BB0"/>
    <w:rsid w:val="00B54FCF"/>
    <w:rsid w:val="00B55AF9"/>
    <w:rsid w:val="00B56067"/>
    <w:rsid w:val="00B56433"/>
    <w:rsid w:val="00B56EA0"/>
    <w:rsid w:val="00B56EC4"/>
    <w:rsid w:val="00B57942"/>
    <w:rsid w:val="00B57FC6"/>
    <w:rsid w:val="00B6014E"/>
    <w:rsid w:val="00B60635"/>
    <w:rsid w:val="00B60F39"/>
    <w:rsid w:val="00B61A1F"/>
    <w:rsid w:val="00B64F5D"/>
    <w:rsid w:val="00B6540F"/>
    <w:rsid w:val="00B66B5C"/>
    <w:rsid w:val="00B66ED5"/>
    <w:rsid w:val="00B70260"/>
    <w:rsid w:val="00B70405"/>
    <w:rsid w:val="00B70E2E"/>
    <w:rsid w:val="00B71D0A"/>
    <w:rsid w:val="00B722F8"/>
    <w:rsid w:val="00B739BB"/>
    <w:rsid w:val="00B742FA"/>
    <w:rsid w:val="00B7546D"/>
    <w:rsid w:val="00B7558D"/>
    <w:rsid w:val="00B766BA"/>
    <w:rsid w:val="00B766E1"/>
    <w:rsid w:val="00B76BA1"/>
    <w:rsid w:val="00B76DF2"/>
    <w:rsid w:val="00B802A9"/>
    <w:rsid w:val="00B803E1"/>
    <w:rsid w:val="00B80BF0"/>
    <w:rsid w:val="00B81D80"/>
    <w:rsid w:val="00B829C1"/>
    <w:rsid w:val="00B83193"/>
    <w:rsid w:val="00B83954"/>
    <w:rsid w:val="00B83E46"/>
    <w:rsid w:val="00B8589F"/>
    <w:rsid w:val="00B85921"/>
    <w:rsid w:val="00B865FA"/>
    <w:rsid w:val="00B871EC"/>
    <w:rsid w:val="00B87484"/>
    <w:rsid w:val="00B877FD"/>
    <w:rsid w:val="00B878D5"/>
    <w:rsid w:val="00B87DEF"/>
    <w:rsid w:val="00B90ABF"/>
    <w:rsid w:val="00B91200"/>
    <w:rsid w:val="00B915F8"/>
    <w:rsid w:val="00B918F8"/>
    <w:rsid w:val="00B9192C"/>
    <w:rsid w:val="00B922DF"/>
    <w:rsid w:val="00B925A8"/>
    <w:rsid w:val="00B9269B"/>
    <w:rsid w:val="00B93882"/>
    <w:rsid w:val="00B9418E"/>
    <w:rsid w:val="00B94C98"/>
    <w:rsid w:val="00B94DED"/>
    <w:rsid w:val="00B95016"/>
    <w:rsid w:val="00B961EE"/>
    <w:rsid w:val="00B962FA"/>
    <w:rsid w:val="00B963FC"/>
    <w:rsid w:val="00B96968"/>
    <w:rsid w:val="00B974CD"/>
    <w:rsid w:val="00B97C26"/>
    <w:rsid w:val="00BA08D4"/>
    <w:rsid w:val="00BA0DE5"/>
    <w:rsid w:val="00BA1D2D"/>
    <w:rsid w:val="00BA503F"/>
    <w:rsid w:val="00BA5087"/>
    <w:rsid w:val="00BA50D5"/>
    <w:rsid w:val="00BA6376"/>
    <w:rsid w:val="00BA74EF"/>
    <w:rsid w:val="00BA76A0"/>
    <w:rsid w:val="00BA7749"/>
    <w:rsid w:val="00BA7B90"/>
    <w:rsid w:val="00BB0996"/>
    <w:rsid w:val="00BB12CF"/>
    <w:rsid w:val="00BB193C"/>
    <w:rsid w:val="00BB2211"/>
    <w:rsid w:val="00BB3280"/>
    <w:rsid w:val="00BB409D"/>
    <w:rsid w:val="00BB4246"/>
    <w:rsid w:val="00BB46DF"/>
    <w:rsid w:val="00BB632F"/>
    <w:rsid w:val="00BB6A4C"/>
    <w:rsid w:val="00BB6E6E"/>
    <w:rsid w:val="00BB6F99"/>
    <w:rsid w:val="00BB7041"/>
    <w:rsid w:val="00BB7DB8"/>
    <w:rsid w:val="00BC0291"/>
    <w:rsid w:val="00BC042A"/>
    <w:rsid w:val="00BC0AAE"/>
    <w:rsid w:val="00BC0B5A"/>
    <w:rsid w:val="00BC0E1F"/>
    <w:rsid w:val="00BC1006"/>
    <w:rsid w:val="00BC13E7"/>
    <w:rsid w:val="00BC224F"/>
    <w:rsid w:val="00BC2AF8"/>
    <w:rsid w:val="00BC2BDD"/>
    <w:rsid w:val="00BC2F29"/>
    <w:rsid w:val="00BC366D"/>
    <w:rsid w:val="00BC3753"/>
    <w:rsid w:val="00BC3B12"/>
    <w:rsid w:val="00BC4A7F"/>
    <w:rsid w:val="00BC559B"/>
    <w:rsid w:val="00BC76C2"/>
    <w:rsid w:val="00BC78D1"/>
    <w:rsid w:val="00BC7934"/>
    <w:rsid w:val="00BC7E22"/>
    <w:rsid w:val="00BD06D3"/>
    <w:rsid w:val="00BD08CC"/>
    <w:rsid w:val="00BD0CBB"/>
    <w:rsid w:val="00BD133D"/>
    <w:rsid w:val="00BD14C6"/>
    <w:rsid w:val="00BD14E7"/>
    <w:rsid w:val="00BD169B"/>
    <w:rsid w:val="00BD2338"/>
    <w:rsid w:val="00BD23DD"/>
    <w:rsid w:val="00BD373A"/>
    <w:rsid w:val="00BD454D"/>
    <w:rsid w:val="00BD4DD8"/>
    <w:rsid w:val="00BD5159"/>
    <w:rsid w:val="00BD5166"/>
    <w:rsid w:val="00BD54F8"/>
    <w:rsid w:val="00BD5757"/>
    <w:rsid w:val="00BD5A1C"/>
    <w:rsid w:val="00BD6195"/>
    <w:rsid w:val="00BD63F1"/>
    <w:rsid w:val="00BD6952"/>
    <w:rsid w:val="00BD6A46"/>
    <w:rsid w:val="00BD72CA"/>
    <w:rsid w:val="00BD7E65"/>
    <w:rsid w:val="00BE051A"/>
    <w:rsid w:val="00BE07E9"/>
    <w:rsid w:val="00BE18C0"/>
    <w:rsid w:val="00BE18D1"/>
    <w:rsid w:val="00BE1C86"/>
    <w:rsid w:val="00BE2816"/>
    <w:rsid w:val="00BE39B5"/>
    <w:rsid w:val="00BE3C7E"/>
    <w:rsid w:val="00BE4580"/>
    <w:rsid w:val="00BE4768"/>
    <w:rsid w:val="00BE4A62"/>
    <w:rsid w:val="00BE511D"/>
    <w:rsid w:val="00BE52D1"/>
    <w:rsid w:val="00BE5895"/>
    <w:rsid w:val="00BE5FD8"/>
    <w:rsid w:val="00BE65D9"/>
    <w:rsid w:val="00BE6805"/>
    <w:rsid w:val="00BE6B93"/>
    <w:rsid w:val="00BE706C"/>
    <w:rsid w:val="00BE766D"/>
    <w:rsid w:val="00BE79DD"/>
    <w:rsid w:val="00BF0827"/>
    <w:rsid w:val="00BF0C98"/>
    <w:rsid w:val="00BF0E16"/>
    <w:rsid w:val="00BF429D"/>
    <w:rsid w:val="00BF5385"/>
    <w:rsid w:val="00BF5C9D"/>
    <w:rsid w:val="00BF5E0E"/>
    <w:rsid w:val="00BF686F"/>
    <w:rsid w:val="00C00950"/>
    <w:rsid w:val="00C00B42"/>
    <w:rsid w:val="00C00BE8"/>
    <w:rsid w:val="00C01EF1"/>
    <w:rsid w:val="00C022C1"/>
    <w:rsid w:val="00C024DB"/>
    <w:rsid w:val="00C03A8A"/>
    <w:rsid w:val="00C041F4"/>
    <w:rsid w:val="00C048B1"/>
    <w:rsid w:val="00C06350"/>
    <w:rsid w:val="00C06622"/>
    <w:rsid w:val="00C100BF"/>
    <w:rsid w:val="00C1075B"/>
    <w:rsid w:val="00C10918"/>
    <w:rsid w:val="00C1167F"/>
    <w:rsid w:val="00C13ECB"/>
    <w:rsid w:val="00C13EFA"/>
    <w:rsid w:val="00C14036"/>
    <w:rsid w:val="00C1413F"/>
    <w:rsid w:val="00C16A50"/>
    <w:rsid w:val="00C17DA7"/>
    <w:rsid w:val="00C203C7"/>
    <w:rsid w:val="00C2129B"/>
    <w:rsid w:val="00C24121"/>
    <w:rsid w:val="00C241D7"/>
    <w:rsid w:val="00C24E6D"/>
    <w:rsid w:val="00C25589"/>
    <w:rsid w:val="00C255AB"/>
    <w:rsid w:val="00C25B81"/>
    <w:rsid w:val="00C26FA3"/>
    <w:rsid w:val="00C2783A"/>
    <w:rsid w:val="00C27BE8"/>
    <w:rsid w:val="00C3013B"/>
    <w:rsid w:val="00C317D7"/>
    <w:rsid w:val="00C321C7"/>
    <w:rsid w:val="00C326D6"/>
    <w:rsid w:val="00C328BD"/>
    <w:rsid w:val="00C32E8B"/>
    <w:rsid w:val="00C33A3F"/>
    <w:rsid w:val="00C340F3"/>
    <w:rsid w:val="00C34181"/>
    <w:rsid w:val="00C344AD"/>
    <w:rsid w:val="00C346A8"/>
    <w:rsid w:val="00C3615D"/>
    <w:rsid w:val="00C3645E"/>
    <w:rsid w:val="00C36968"/>
    <w:rsid w:val="00C371D3"/>
    <w:rsid w:val="00C37967"/>
    <w:rsid w:val="00C4019B"/>
    <w:rsid w:val="00C40476"/>
    <w:rsid w:val="00C40602"/>
    <w:rsid w:val="00C40C1C"/>
    <w:rsid w:val="00C424E0"/>
    <w:rsid w:val="00C4425E"/>
    <w:rsid w:val="00C44900"/>
    <w:rsid w:val="00C453B2"/>
    <w:rsid w:val="00C45851"/>
    <w:rsid w:val="00C45D6D"/>
    <w:rsid w:val="00C462FB"/>
    <w:rsid w:val="00C4647A"/>
    <w:rsid w:val="00C46A10"/>
    <w:rsid w:val="00C47C0F"/>
    <w:rsid w:val="00C47CE1"/>
    <w:rsid w:val="00C512E4"/>
    <w:rsid w:val="00C515FC"/>
    <w:rsid w:val="00C51793"/>
    <w:rsid w:val="00C51DFD"/>
    <w:rsid w:val="00C520B3"/>
    <w:rsid w:val="00C521E7"/>
    <w:rsid w:val="00C52A29"/>
    <w:rsid w:val="00C531B9"/>
    <w:rsid w:val="00C5346F"/>
    <w:rsid w:val="00C53654"/>
    <w:rsid w:val="00C53EFE"/>
    <w:rsid w:val="00C547E0"/>
    <w:rsid w:val="00C557C3"/>
    <w:rsid w:val="00C5613C"/>
    <w:rsid w:val="00C56988"/>
    <w:rsid w:val="00C56B0F"/>
    <w:rsid w:val="00C56FB2"/>
    <w:rsid w:val="00C57E7D"/>
    <w:rsid w:val="00C60932"/>
    <w:rsid w:val="00C61D74"/>
    <w:rsid w:val="00C62784"/>
    <w:rsid w:val="00C62CFF"/>
    <w:rsid w:val="00C635C9"/>
    <w:rsid w:val="00C63BBD"/>
    <w:rsid w:val="00C64BFD"/>
    <w:rsid w:val="00C651C0"/>
    <w:rsid w:val="00C6589D"/>
    <w:rsid w:val="00C65DD2"/>
    <w:rsid w:val="00C66104"/>
    <w:rsid w:val="00C66CAC"/>
    <w:rsid w:val="00C710AF"/>
    <w:rsid w:val="00C713FC"/>
    <w:rsid w:val="00C72CDE"/>
    <w:rsid w:val="00C73648"/>
    <w:rsid w:val="00C736EC"/>
    <w:rsid w:val="00C740D5"/>
    <w:rsid w:val="00C74BD6"/>
    <w:rsid w:val="00C75295"/>
    <w:rsid w:val="00C7565E"/>
    <w:rsid w:val="00C7644B"/>
    <w:rsid w:val="00C767A3"/>
    <w:rsid w:val="00C76BFF"/>
    <w:rsid w:val="00C76DA7"/>
    <w:rsid w:val="00C77BE6"/>
    <w:rsid w:val="00C77C11"/>
    <w:rsid w:val="00C81658"/>
    <w:rsid w:val="00C81B4A"/>
    <w:rsid w:val="00C81B56"/>
    <w:rsid w:val="00C83349"/>
    <w:rsid w:val="00C8359B"/>
    <w:rsid w:val="00C83EDD"/>
    <w:rsid w:val="00C8442D"/>
    <w:rsid w:val="00C8452B"/>
    <w:rsid w:val="00C84590"/>
    <w:rsid w:val="00C84E6F"/>
    <w:rsid w:val="00C853A5"/>
    <w:rsid w:val="00C8543A"/>
    <w:rsid w:val="00C860C4"/>
    <w:rsid w:val="00C86FA5"/>
    <w:rsid w:val="00C8717F"/>
    <w:rsid w:val="00C87BEF"/>
    <w:rsid w:val="00C9098C"/>
    <w:rsid w:val="00C90FFE"/>
    <w:rsid w:val="00C92A4E"/>
    <w:rsid w:val="00C93840"/>
    <w:rsid w:val="00C93D96"/>
    <w:rsid w:val="00C942FC"/>
    <w:rsid w:val="00C94383"/>
    <w:rsid w:val="00C94571"/>
    <w:rsid w:val="00C94744"/>
    <w:rsid w:val="00C9529A"/>
    <w:rsid w:val="00C955F6"/>
    <w:rsid w:val="00C95B37"/>
    <w:rsid w:val="00C96038"/>
    <w:rsid w:val="00C9616C"/>
    <w:rsid w:val="00C97052"/>
    <w:rsid w:val="00C971BF"/>
    <w:rsid w:val="00C97969"/>
    <w:rsid w:val="00CA06ED"/>
    <w:rsid w:val="00CA07EA"/>
    <w:rsid w:val="00CA0D1E"/>
    <w:rsid w:val="00CA1109"/>
    <w:rsid w:val="00CA156B"/>
    <w:rsid w:val="00CA18C9"/>
    <w:rsid w:val="00CA1C76"/>
    <w:rsid w:val="00CA2D00"/>
    <w:rsid w:val="00CA2F7C"/>
    <w:rsid w:val="00CA31E0"/>
    <w:rsid w:val="00CA3429"/>
    <w:rsid w:val="00CA3D00"/>
    <w:rsid w:val="00CA4BD3"/>
    <w:rsid w:val="00CA59BB"/>
    <w:rsid w:val="00CA6881"/>
    <w:rsid w:val="00CA7B9C"/>
    <w:rsid w:val="00CB206C"/>
    <w:rsid w:val="00CB24E5"/>
    <w:rsid w:val="00CB2541"/>
    <w:rsid w:val="00CB257B"/>
    <w:rsid w:val="00CB2F50"/>
    <w:rsid w:val="00CB382F"/>
    <w:rsid w:val="00CB3A4E"/>
    <w:rsid w:val="00CB553B"/>
    <w:rsid w:val="00CB5FCE"/>
    <w:rsid w:val="00CB66BF"/>
    <w:rsid w:val="00CB6F71"/>
    <w:rsid w:val="00CB7583"/>
    <w:rsid w:val="00CB781D"/>
    <w:rsid w:val="00CB7AF0"/>
    <w:rsid w:val="00CB7DD4"/>
    <w:rsid w:val="00CC0633"/>
    <w:rsid w:val="00CC1C28"/>
    <w:rsid w:val="00CC1FF2"/>
    <w:rsid w:val="00CC27F8"/>
    <w:rsid w:val="00CC280D"/>
    <w:rsid w:val="00CC2F27"/>
    <w:rsid w:val="00CC30D5"/>
    <w:rsid w:val="00CC3C7D"/>
    <w:rsid w:val="00CC4F58"/>
    <w:rsid w:val="00CC6AAE"/>
    <w:rsid w:val="00CD1B0E"/>
    <w:rsid w:val="00CD22FE"/>
    <w:rsid w:val="00CD2EDA"/>
    <w:rsid w:val="00CD3652"/>
    <w:rsid w:val="00CD4030"/>
    <w:rsid w:val="00CD4B19"/>
    <w:rsid w:val="00CD53C2"/>
    <w:rsid w:val="00CD6205"/>
    <w:rsid w:val="00CD6E15"/>
    <w:rsid w:val="00CD7277"/>
    <w:rsid w:val="00CD7589"/>
    <w:rsid w:val="00CD7AC4"/>
    <w:rsid w:val="00CD7DFE"/>
    <w:rsid w:val="00CD7FDD"/>
    <w:rsid w:val="00CE0A81"/>
    <w:rsid w:val="00CE0D64"/>
    <w:rsid w:val="00CE1662"/>
    <w:rsid w:val="00CE18CD"/>
    <w:rsid w:val="00CE1BFC"/>
    <w:rsid w:val="00CE1CC0"/>
    <w:rsid w:val="00CE26FD"/>
    <w:rsid w:val="00CE4202"/>
    <w:rsid w:val="00CE46D7"/>
    <w:rsid w:val="00CE4810"/>
    <w:rsid w:val="00CE52D6"/>
    <w:rsid w:val="00CE586B"/>
    <w:rsid w:val="00CE590C"/>
    <w:rsid w:val="00CE5B5D"/>
    <w:rsid w:val="00CE66AF"/>
    <w:rsid w:val="00CE799C"/>
    <w:rsid w:val="00CF04AE"/>
    <w:rsid w:val="00CF100D"/>
    <w:rsid w:val="00CF1F1C"/>
    <w:rsid w:val="00CF2456"/>
    <w:rsid w:val="00CF30AC"/>
    <w:rsid w:val="00CF3981"/>
    <w:rsid w:val="00CF3CAD"/>
    <w:rsid w:val="00CF46CA"/>
    <w:rsid w:val="00CF4F28"/>
    <w:rsid w:val="00CF52F1"/>
    <w:rsid w:val="00CF5493"/>
    <w:rsid w:val="00CF7066"/>
    <w:rsid w:val="00CF72B0"/>
    <w:rsid w:val="00D006A1"/>
    <w:rsid w:val="00D00771"/>
    <w:rsid w:val="00D01999"/>
    <w:rsid w:val="00D029FC"/>
    <w:rsid w:val="00D02BE5"/>
    <w:rsid w:val="00D035EF"/>
    <w:rsid w:val="00D04C27"/>
    <w:rsid w:val="00D050F7"/>
    <w:rsid w:val="00D059B2"/>
    <w:rsid w:val="00D05B8E"/>
    <w:rsid w:val="00D06808"/>
    <w:rsid w:val="00D069EA"/>
    <w:rsid w:val="00D070B3"/>
    <w:rsid w:val="00D07978"/>
    <w:rsid w:val="00D12271"/>
    <w:rsid w:val="00D123DA"/>
    <w:rsid w:val="00D12799"/>
    <w:rsid w:val="00D129EB"/>
    <w:rsid w:val="00D12B54"/>
    <w:rsid w:val="00D13EDB"/>
    <w:rsid w:val="00D13F70"/>
    <w:rsid w:val="00D15CD7"/>
    <w:rsid w:val="00D16940"/>
    <w:rsid w:val="00D16B02"/>
    <w:rsid w:val="00D16CD2"/>
    <w:rsid w:val="00D16E7D"/>
    <w:rsid w:val="00D203C0"/>
    <w:rsid w:val="00D20442"/>
    <w:rsid w:val="00D2142C"/>
    <w:rsid w:val="00D21FC6"/>
    <w:rsid w:val="00D2206A"/>
    <w:rsid w:val="00D227E8"/>
    <w:rsid w:val="00D22DD1"/>
    <w:rsid w:val="00D2347A"/>
    <w:rsid w:val="00D23B27"/>
    <w:rsid w:val="00D23B2B"/>
    <w:rsid w:val="00D25683"/>
    <w:rsid w:val="00D261E5"/>
    <w:rsid w:val="00D26D4D"/>
    <w:rsid w:val="00D2721C"/>
    <w:rsid w:val="00D30232"/>
    <w:rsid w:val="00D30E63"/>
    <w:rsid w:val="00D315AC"/>
    <w:rsid w:val="00D31648"/>
    <w:rsid w:val="00D316D6"/>
    <w:rsid w:val="00D32953"/>
    <w:rsid w:val="00D34E9F"/>
    <w:rsid w:val="00D34F14"/>
    <w:rsid w:val="00D34F37"/>
    <w:rsid w:val="00D356B7"/>
    <w:rsid w:val="00D358B2"/>
    <w:rsid w:val="00D36313"/>
    <w:rsid w:val="00D3654A"/>
    <w:rsid w:val="00D36AD4"/>
    <w:rsid w:val="00D370AC"/>
    <w:rsid w:val="00D376BC"/>
    <w:rsid w:val="00D404DF"/>
    <w:rsid w:val="00D40FAF"/>
    <w:rsid w:val="00D41E8D"/>
    <w:rsid w:val="00D425DF"/>
    <w:rsid w:val="00D438C8"/>
    <w:rsid w:val="00D43C74"/>
    <w:rsid w:val="00D43F9B"/>
    <w:rsid w:val="00D45425"/>
    <w:rsid w:val="00D463E4"/>
    <w:rsid w:val="00D46B67"/>
    <w:rsid w:val="00D47D99"/>
    <w:rsid w:val="00D50869"/>
    <w:rsid w:val="00D50AEB"/>
    <w:rsid w:val="00D50D4E"/>
    <w:rsid w:val="00D511C9"/>
    <w:rsid w:val="00D511FF"/>
    <w:rsid w:val="00D5189A"/>
    <w:rsid w:val="00D518CB"/>
    <w:rsid w:val="00D52276"/>
    <w:rsid w:val="00D539B9"/>
    <w:rsid w:val="00D539ED"/>
    <w:rsid w:val="00D53DD7"/>
    <w:rsid w:val="00D53E37"/>
    <w:rsid w:val="00D544FB"/>
    <w:rsid w:val="00D54A93"/>
    <w:rsid w:val="00D54D58"/>
    <w:rsid w:val="00D552F8"/>
    <w:rsid w:val="00D56483"/>
    <w:rsid w:val="00D56884"/>
    <w:rsid w:val="00D573CF"/>
    <w:rsid w:val="00D60CBA"/>
    <w:rsid w:val="00D60DF0"/>
    <w:rsid w:val="00D616CD"/>
    <w:rsid w:val="00D61B7A"/>
    <w:rsid w:val="00D61FBB"/>
    <w:rsid w:val="00D6352F"/>
    <w:rsid w:val="00D63547"/>
    <w:rsid w:val="00D63CB4"/>
    <w:rsid w:val="00D6516B"/>
    <w:rsid w:val="00D65D42"/>
    <w:rsid w:val="00D6637C"/>
    <w:rsid w:val="00D66678"/>
    <w:rsid w:val="00D66FA9"/>
    <w:rsid w:val="00D67BC1"/>
    <w:rsid w:val="00D67F70"/>
    <w:rsid w:val="00D70594"/>
    <w:rsid w:val="00D71FCE"/>
    <w:rsid w:val="00D72391"/>
    <w:rsid w:val="00D726DF"/>
    <w:rsid w:val="00D72B3F"/>
    <w:rsid w:val="00D72F10"/>
    <w:rsid w:val="00D73A69"/>
    <w:rsid w:val="00D74B41"/>
    <w:rsid w:val="00D762D9"/>
    <w:rsid w:val="00D762EC"/>
    <w:rsid w:val="00D76A07"/>
    <w:rsid w:val="00D77508"/>
    <w:rsid w:val="00D8062D"/>
    <w:rsid w:val="00D809DF"/>
    <w:rsid w:val="00D811BE"/>
    <w:rsid w:val="00D81438"/>
    <w:rsid w:val="00D826C9"/>
    <w:rsid w:val="00D83152"/>
    <w:rsid w:val="00D836EF"/>
    <w:rsid w:val="00D844D5"/>
    <w:rsid w:val="00D8591A"/>
    <w:rsid w:val="00D85CBB"/>
    <w:rsid w:val="00D86186"/>
    <w:rsid w:val="00D90629"/>
    <w:rsid w:val="00D91562"/>
    <w:rsid w:val="00D919FC"/>
    <w:rsid w:val="00D92695"/>
    <w:rsid w:val="00D9277F"/>
    <w:rsid w:val="00D936A2"/>
    <w:rsid w:val="00D9518A"/>
    <w:rsid w:val="00D95533"/>
    <w:rsid w:val="00D95919"/>
    <w:rsid w:val="00D973AD"/>
    <w:rsid w:val="00D97479"/>
    <w:rsid w:val="00D97601"/>
    <w:rsid w:val="00DA0058"/>
    <w:rsid w:val="00DA088E"/>
    <w:rsid w:val="00DA1260"/>
    <w:rsid w:val="00DA18EF"/>
    <w:rsid w:val="00DA2D04"/>
    <w:rsid w:val="00DA2D4F"/>
    <w:rsid w:val="00DA3404"/>
    <w:rsid w:val="00DA3566"/>
    <w:rsid w:val="00DA36DD"/>
    <w:rsid w:val="00DA51F8"/>
    <w:rsid w:val="00DA557D"/>
    <w:rsid w:val="00DA63EB"/>
    <w:rsid w:val="00DA6D59"/>
    <w:rsid w:val="00DA713A"/>
    <w:rsid w:val="00DA75C9"/>
    <w:rsid w:val="00DA75CA"/>
    <w:rsid w:val="00DB08D3"/>
    <w:rsid w:val="00DB1818"/>
    <w:rsid w:val="00DB2227"/>
    <w:rsid w:val="00DB2810"/>
    <w:rsid w:val="00DB2E31"/>
    <w:rsid w:val="00DB30D7"/>
    <w:rsid w:val="00DB34C0"/>
    <w:rsid w:val="00DB3A91"/>
    <w:rsid w:val="00DB4718"/>
    <w:rsid w:val="00DB4764"/>
    <w:rsid w:val="00DB6375"/>
    <w:rsid w:val="00DB746A"/>
    <w:rsid w:val="00DB7696"/>
    <w:rsid w:val="00DB7B55"/>
    <w:rsid w:val="00DB7CB9"/>
    <w:rsid w:val="00DB7D61"/>
    <w:rsid w:val="00DC13C6"/>
    <w:rsid w:val="00DC2118"/>
    <w:rsid w:val="00DC2DC6"/>
    <w:rsid w:val="00DC2EF1"/>
    <w:rsid w:val="00DC2F8A"/>
    <w:rsid w:val="00DC2FB0"/>
    <w:rsid w:val="00DC3ACC"/>
    <w:rsid w:val="00DC430F"/>
    <w:rsid w:val="00DC6CAF"/>
    <w:rsid w:val="00DC785B"/>
    <w:rsid w:val="00DD0680"/>
    <w:rsid w:val="00DD06FF"/>
    <w:rsid w:val="00DD13A1"/>
    <w:rsid w:val="00DD1578"/>
    <w:rsid w:val="00DD1585"/>
    <w:rsid w:val="00DD1DC9"/>
    <w:rsid w:val="00DD219F"/>
    <w:rsid w:val="00DD23E0"/>
    <w:rsid w:val="00DD2D82"/>
    <w:rsid w:val="00DD41DF"/>
    <w:rsid w:val="00DD6CC7"/>
    <w:rsid w:val="00DD7152"/>
    <w:rsid w:val="00DD7228"/>
    <w:rsid w:val="00DD77DF"/>
    <w:rsid w:val="00DE217A"/>
    <w:rsid w:val="00DE24A3"/>
    <w:rsid w:val="00DE2C35"/>
    <w:rsid w:val="00DE2D52"/>
    <w:rsid w:val="00DE2DD1"/>
    <w:rsid w:val="00DE3756"/>
    <w:rsid w:val="00DE3A1E"/>
    <w:rsid w:val="00DE4080"/>
    <w:rsid w:val="00DE40DA"/>
    <w:rsid w:val="00DE4905"/>
    <w:rsid w:val="00DE493E"/>
    <w:rsid w:val="00DE5914"/>
    <w:rsid w:val="00DE5B30"/>
    <w:rsid w:val="00DE68D4"/>
    <w:rsid w:val="00DE6DD1"/>
    <w:rsid w:val="00DE71F3"/>
    <w:rsid w:val="00DE71F7"/>
    <w:rsid w:val="00DE7204"/>
    <w:rsid w:val="00DE77EE"/>
    <w:rsid w:val="00DF0ADE"/>
    <w:rsid w:val="00DF1203"/>
    <w:rsid w:val="00DF135D"/>
    <w:rsid w:val="00DF1901"/>
    <w:rsid w:val="00DF1FB1"/>
    <w:rsid w:val="00DF2C98"/>
    <w:rsid w:val="00DF43F8"/>
    <w:rsid w:val="00DF496F"/>
    <w:rsid w:val="00DF498E"/>
    <w:rsid w:val="00DF4BD0"/>
    <w:rsid w:val="00DF58F1"/>
    <w:rsid w:val="00DF642F"/>
    <w:rsid w:val="00DF696B"/>
    <w:rsid w:val="00DF6C84"/>
    <w:rsid w:val="00DF71E8"/>
    <w:rsid w:val="00DF7264"/>
    <w:rsid w:val="00DF7A05"/>
    <w:rsid w:val="00E0127A"/>
    <w:rsid w:val="00E019B5"/>
    <w:rsid w:val="00E025ED"/>
    <w:rsid w:val="00E03691"/>
    <w:rsid w:val="00E03CFF"/>
    <w:rsid w:val="00E042C8"/>
    <w:rsid w:val="00E043EE"/>
    <w:rsid w:val="00E0462F"/>
    <w:rsid w:val="00E047D0"/>
    <w:rsid w:val="00E04ECD"/>
    <w:rsid w:val="00E0509F"/>
    <w:rsid w:val="00E0574E"/>
    <w:rsid w:val="00E05B08"/>
    <w:rsid w:val="00E060CE"/>
    <w:rsid w:val="00E06408"/>
    <w:rsid w:val="00E07AE1"/>
    <w:rsid w:val="00E07BCD"/>
    <w:rsid w:val="00E105E1"/>
    <w:rsid w:val="00E11C22"/>
    <w:rsid w:val="00E1202F"/>
    <w:rsid w:val="00E12416"/>
    <w:rsid w:val="00E133CD"/>
    <w:rsid w:val="00E144EA"/>
    <w:rsid w:val="00E14B13"/>
    <w:rsid w:val="00E14B36"/>
    <w:rsid w:val="00E15BE3"/>
    <w:rsid w:val="00E15D07"/>
    <w:rsid w:val="00E16EFB"/>
    <w:rsid w:val="00E17121"/>
    <w:rsid w:val="00E2037F"/>
    <w:rsid w:val="00E210AD"/>
    <w:rsid w:val="00E217D6"/>
    <w:rsid w:val="00E221EB"/>
    <w:rsid w:val="00E2238E"/>
    <w:rsid w:val="00E22A44"/>
    <w:rsid w:val="00E2315A"/>
    <w:rsid w:val="00E231DD"/>
    <w:rsid w:val="00E23B42"/>
    <w:rsid w:val="00E247E3"/>
    <w:rsid w:val="00E248AC"/>
    <w:rsid w:val="00E248BB"/>
    <w:rsid w:val="00E24D25"/>
    <w:rsid w:val="00E254C0"/>
    <w:rsid w:val="00E267CF"/>
    <w:rsid w:val="00E275BC"/>
    <w:rsid w:val="00E27733"/>
    <w:rsid w:val="00E3010F"/>
    <w:rsid w:val="00E30159"/>
    <w:rsid w:val="00E30BA7"/>
    <w:rsid w:val="00E312FE"/>
    <w:rsid w:val="00E3185A"/>
    <w:rsid w:val="00E31F36"/>
    <w:rsid w:val="00E31F38"/>
    <w:rsid w:val="00E3295A"/>
    <w:rsid w:val="00E3353D"/>
    <w:rsid w:val="00E335CB"/>
    <w:rsid w:val="00E33798"/>
    <w:rsid w:val="00E33F30"/>
    <w:rsid w:val="00E34AA6"/>
    <w:rsid w:val="00E359DB"/>
    <w:rsid w:val="00E37B23"/>
    <w:rsid w:val="00E4180C"/>
    <w:rsid w:val="00E4193E"/>
    <w:rsid w:val="00E4279F"/>
    <w:rsid w:val="00E43987"/>
    <w:rsid w:val="00E446F8"/>
    <w:rsid w:val="00E4487F"/>
    <w:rsid w:val="00E45525"/>
    <w:rsid w:val="00E4578C"/>
    <w:rsid w:val="00E45B37"/>
    <w:rsid w:val="00E45F1A"/>
    <w:rsid w:val="00E460E5"/>
    <w:rsid w:val="00E463ED"/>
    <w:rsid w:val="00E46403"/>
    <w:rsid w:val="00E46582"/>
    <w:rsid w:val="00E465EF"/>
    <w:rsid w:val="00E46FCE"/>
    <w:rsid w:val="00E4725C"/>
    <w:rsid w:val="00E50ACD"/>
    <w:rsid w:val="00E50B05"/>
    <w:rsid w:val="00E50D1E"/>
    <w:rsid w:val="00E50DF9"/>
    <w:rsid w:val="00E51A24"/>
    <w:rsid w:val="00E554B2"/>
    <w:rsid w:val="00E56121"/>
    <w:rsid w:val="00E56379"/>
    <w:rsid w:val="00E5710E"/>
    <w:rsid w:val="00E57327"/>
    <w:rsid w:val="00E57A14"/>
    <w:rsid w:val="00E57DD6"/>
    <w:rsid w:val="00E57FCD"/>
    <w:rsid w:val="00E60B52"/>
    <w:rsid w:val="00E614A8"/>
    <w:rsid w:val="00E617AD"/>
    <w:rsid w:val="00E619E4"/>
    <w:rsid w:val="00E623D4"/>
    <w:rsid w:val="00E62877"/>
    <w:rsid w:val="00E6300D"/>
    <w:rsid w:val="00E635F3"/>
    <w:rsid w:val="00E63A16"/>
    <w:rsid w:val="00E641F8"/>
    <w:rsid w:val="00E6453F"/>
    <w:rsid w:val="00E648C5"/>
    <w:rsid w:val="00E64D3D"/>
    <w:rsid w:val="00E650B1"/>
    <w:rsid w:val="00E67567"/>
    <w:rsid w:val="00E675E2"/>
    <w:rsid w:val="00E679B3"/>
    <w:rsid w:val="00E7014F"/>
    <w:rsid w:val="00E704FC"/>
    <w:rsid w:val="00E70F6E"/>
    <w:rsid w:val="00E71D20"/>
    <w:rsid w:val="00E721D6"/>
    <w:rsid w:val="00E7451F"/>
    <w:rsid w:val="00E75071"/>
    <w:rsid w:val="00E75882"/>
    <w:rsid w:val="00E75E87"/>
    <w:rsid w:val="00E763C6"/>
    <w:rsid w:val="00E76414"/>
    <w:rsid w:val="00E765B3"/>
    <w:rsid w:val="00E76C90"/>
    <w:rsid w:val="00E76F0E"/>
    <w:rsid w:val="00E80749"/>
    <w:rsid w:val="00E80B81"/>
    <w:rsid w:val="00E8100E"/>
    <w:rsid w:val="00E82019"/>
    <w:rsid w:val="00E824E8"/>
    <w:rsid w:val="00E84108"/>
    <w:rsid w:val="00E84597"/>
    <w:rsid w:val="00E84608"/>
    <w:rsid w:val="00E847A2"/>
    <w:rsid w:val="00E8508B"/>
    <w:rsid w:val="00E85557"/>
    <w:rsid w:val="00E857B0"/>
    <w:rsid w:val="00E86893"/>
    <w:rsid w:val="00E8798A"/>
    <w:rsid w:val="00E90DD9"/>
    <w:rsid w:val="00E91281"/>
    <w:rsid w:val="00E91C7F"/>
    <w:rsid w:val="00E9227B"/>
    <w:rsid w:val="00E925A6"/>
    <w:rsid w:val="00E9377B"/>
    <w:rsid w:val="00E93AB0"/>
    <w:rsid w:val="00E940FB"/>
    <w:rsid w:val="00E94235"/>
    <w:rsid w:val="00E9445E"/>
    <w:rsid w:val="00E95008"/>
    <w:rsid w:val="00E953A3"/>
    <w:rsid w:val="00E95D5C"/>
    <w:rsid w:val="00E95DBA"/>
    <w:rsid w:val="00E96B04"/>
    <w:rsid w:val="00E9773A"/>
    <w:rsid w:val="00E97888"/>
    <w:rsid w:val="00E97924"/>
    <w:rsid w:val="00EA0791"/>
    <w:rsid w:val="00EA0C66"/>
    <w:rsid w:val="00EA4D98"/>
    <w:rsid w:val="00EA5ECD"/>
    <w:rsid w:val="00EA6DCE"/>
    <w:rsid w:val="00EA795E"/>
    <w:rsid w:val="00EB0072"/>
    <w:rsid w:val="00EB0DB2"/>
    <w:rsid w:val="00EB12AE"/>
    <w:rsid w:val="00EB18B9"/>
    <w:rsid w:val="00EB1BC3"/>
    <w:rsid w:val="00EB3AFE"/>
    <w:rsid w:val="00EB3C50"/>
    <w:rsid w:val="00EB4002"/>
    <w:rsid w:val="00EB403D"/>
    <w:rsid w:val="00EB442D"/>
    <w:rsid w:val="00EB4847"/>
    <w:rsid w:val="00EB5CD4"/>
    <w:rsid w:val="00EB6129"/>
    <w:rsid w:val="00EB6623"/>
    <w:rsid w:val="00EB6DBA"/>
    <w:rsid w:val="00EB7512"/>
    <w:rsid w:val="00EC0088"/>
    <w:rsid w:val="00EC0C01"/>
    <w:rsid w:val="00EC105A"/>
    <w:rsid w:val="00EC1183"/>
    <w:rsid w:val="00EC12FE"/>
    <w:rsid w:val="00EC199E"/>
    <w:rsid w:val="00EC1B3D"/>
    <w:rsid w:val="00EC4638"/>
    <w:rsid w:val="00EC48E8"/>
    <w:rsid w:val="00EC4EB1"/>
    <w:rsid w:val="00EC5D5A"/>
    <w:rsid w:val="00EC6CAE"/>
    <w:rsid w:val="00EC6D4A"/>
    <w:rsid w:val="00ED004E"/>
    <w:rsid w:val="00ED06D1"/>
    <w:rsid w:val="00ED0774"/>
    <w:rsid w:val="00ED1047"/>
    <w:rsid w:val="00ED263A"/>
    <w:rsid w:val="00ED2A94"/>
    <w:rsid w:val="00ED301F"/>
    <w:rsid w:val="00ED3784"/>
    <w:rsid w:val="00ED4689"/>
    <w:rsid w:val="00ED48C2"/>
    <w:rsid w:val="00ED56CE"/>
    <w:rsid w:val="00ED697F"/>
    <w:rsid w:val="00ED6C90"/>
    <w:rsid w:val="00ED6EDF"/>
    <w:rsid w:val="00ED71CD"/>
    <w:rsid w:val="00EE0084"/>
    <w:rsid w:val="00EE028B"/>
    <w:rsid w:val="00EE26BA"/>
    <w:rsid w:val="00EE2A15"/>
    <w:rsid w:val="00EE2AD5"/>
    <w:rsid w:val="00EE3271"/>
    <w:rsid w:val="00EE32BB"/>
    <w:rsid w:val="00EE3C5B"/>
    <w:rsid w:val="00EE4CBD"/>
    <w:rsid w:val="00EE508A"/>
    <w:rsid w:val="00EE58E1"/>
    <w:rsid w:val="00EE5CCD"/>
    <w:rsid w:val="00EE69B7"/>
    <w:rsid w:val="00EE71ED"/>
    <w:rsid w:val="00EF07EF"/>
    <w:rsid w:val="00EF08D0"/>
    <w:rsid w:val="00EF12C1"/>
    <w:rsid w:val="00EF140E"/>
    <w:rsid w:val="00EF141A"/>
    <w:rsid w:val="00EF1EAD"/>
    <w:rsid w:val="00EF22BE"/>
    <w:rsid w:val="00EF34A5"/>
    <w:rsid w:val="00EF42D5"/>
    <w:rsid w:val="00EF4E7E"/>
    <w:rsid w:val="00EF5B33"/>
    <w:rsid w:val="00EF5CD0"/>
    <w:rsid w:val="00EF6B95"/>
    <w:rsid w:val="00EF6B9C"/>
    <w:rsid w:val="00EF735D"/>
    <w:rsid w:val="00EF77EE"/>
    <w:rsid w:val="00F00164"/>
    <w:rsid w:val="00F00C78"/>
    <w:rsid w:val="00F01247"/>
    <w:rsid w:val="00F01C41"/>
    <w:rsid w:val="00F01E48"/>
    <w:rsid w:val="00F023C5"/>
    <w:rsid w:val="00F026F5"/>
    <w:rsid w:val="00F02AB2"/>
    <w:rsid w:val="00F043BB"/>
    <w:rsid w:val="00F04DE3"/>
    <w:rsid w:val="00F05E5C"/>
    <w:rsid w:val="00F06677"/>
    <w:rsid w:val="00F073A3"/>
    <w:rsid w:val="00F103CE"/>
    <w:rsid w:val="00F1049A"/>
    <w:rsid w:val="00F108AE"/>
    <w:rsid w:val="00F11092"/>
    <w:rsid w:val="00F11BBA"/>
    <w:rsid w:val="00F11D17"/>
    <w:rsid w:val="00F12B0F"/>
    <w:rsid w:val="00F131E3"/>
    <w:rsid w:val="00F1391E"/>
    <w:rsid w:val="00F140AC"/>
    <w:rsid w:val="00F14200"/>
    <w:rsid w:val="00F147AA"/>
    <w:rsid w:val="00F14CAF"/>
    <w:rsid w:val="00F14FBF"/>
    <w:rsid w:val="00F1565D"/>
    <w:rsid w:val="00F16154"/>
    <w:rsid w:val="00F161B0"/>
    <w:rsid w:val="00F165EB"/>
    <w:rsid w:val="00F16C1A"/>
    <w:rsid w:val="00F16DF9"/>
    <w:rsid w:val="00F170E0"/>
    <w:rsid w:val="00F17681"/>
    <w:rsid w:val="00F1796B"/>
    <w:rsid w:val="00F17A7D"/>
    <w:rsid w:val="00F209CF"/>
    <w:rsid w:val="00F212A6"/>
    <w:rsid w:val="00F2193C"/>
    <w:rsid w:val="00F227C1"/>
    <w:rsid w:val="00F23436"/>
    <w:rsid w:val="00F23929"/>
    <w:rsid w:val="00F23A6E"/>
    <w:rsid w:val="00F23D0F"/>
    <w:rsid w:val="00F2453E"/>
    <w:rsid w:val="00F24A40"/>
    <w:rsid w:val="00F24D84"/>
    <w:rsid w:val="00F27A1E"/>
    <w:rsid w:val="00F30150"/>
    <w:rsid w:val="00F301FB"/>
    <w:rsid w:val="00F30EDA"/>
    <w:rsid w:val="00F318E9"/>
    <w:rsid w:val="00F3208E"/>
    <w:rsid w:val="00F3331F"/>
    <w:rsid w:val="00F3364A"/>
    <w:rsid w:val="00F3381F"/>
    <w:rsid w:val="00F33A06"/>
    <w:rsid w:val="00F35E33"/>
    <w:rsid w:val="00F3622E"/>
    <w:rsid w:val="00F36731"/>
    <w:rsid w:val="00F36D79"/>
    <w:rsid w:val="00F37159"/>
    <w:rsid w:val="00F37389"/>
    <w:rsid w:val="00F401D3"/>
    <w:rsid w:val="00F404F1"/>
    <w:rsid w:val="00F40D24"/>
    <w:rsid w:val="00F4105D"/>
    <w:rsid w:val="00F41376"/>
    <w:rsid w:val="00F413D4"/>
    <w:rsid w:val="00F415F5"/>
    <w:rsid w:val="00F41704"/>
    <w:rsid w:val="00F41824"/>
    <w:rsid w:val="00F422C8"/>
    <w:rsid w:val="00F42354"/>
    <w:rsid w:val="00F42599"/>
    <w:rsid w:val="00F42A98"/>
    <w:rsid w:val="00F443C0"/>
    <w:rsid w:val="00F44E2C"/>
    <w:rsid w:val="00F457CA"/>
    <w:rsid w:val="00F5025D"/>
    <w:rsid w:val="00F50ED4"/>
    <w:rsid w:val="00F5226D"/>
    <w:rsid w:val="00F52C9F"/>
    <w:rsid w:val="00F53467"/>
    <w:rsid w:val="00F53E6B"/>
    <w:rsid w:val="00F54488"/>
    <w:rsid w:val="00F54654"/>
    <w:rsid w:val="00F55377"/>
    <w:rsid w:val="00F55B7B"/>
    <w:rsid w:val="00F564BE"/>
    <w:rsid w:val="00F56E0E"/>
    <w:rsid w:val="00F57B15"/>
    <w:rsid w:val="00F60ADF"/>
    <w:rsid w:val="00F60AF4"/>
    <w:rsid w:val="00F60C17"/>
    <w:rsid w:val="00F60ECD"/>
    <w:rsid w:val="00F61799"/>
    <w:rsid w:val="00F61A0C"/>
    <w:rsid w:val="00F61D22"/>
    <w:rsid w:val="00F62F9C"/>
    <w:rsid w:val="00F63374"/>
    <w:rsid w:val="00F64D34"/>
    <w:rsid w:val="00F65122"/>
    <w:rsid w:val="00F65566"/>
    <w:rsid w:val="00F658CA"/>
    <w:rsid w:val="00F66171"/>
    <w:rsid w:val="00F66AA0"/>
    <w:rsid w:val="00F6732A"/>
    <w:rsid w:val="00F67901"/>
    <w:rsid w:val="00F67A96"/>
    <w:rsid w:val="00F7005D"/>
    <w:rsid w:val="00F709FA"/>
    <w:rsid w:val="00F716F9"/>
    <w:rsid w:val="00F7177E"/>
    <w:rsid w:val="00F7190F"/>
    <w:rsid w:val="00F71976"/>
    <w:rsid w:val="00F71D10"/>
    <w:rsid w:val="00F72699"/>
    <w:rsid w:val="00F72823"/>
    <w:rsid w:val="00F732A1"/>
    <w:rsid w:val="00F733F2"/>
    <w:rsid w:val="00F736D3"/>
    <w:rsid w:val="00F75F12"/>
    <w:rsid w:val="00F762C4"/>
    <w:rsid w:val="00F7664C"/>
    <w:rsid w:val="00F76A8B"/>
    <w:rsid w:val="00F77C3A"/>
    <w:rsid w:val="00F804C9"/>
    <w:rsid w:val="00F80A8D"/>
    <w:rsid w:val="00F80D0C"/>
    <w:rsid w:val="00F81808"/>
    <w:rsid w:val="00F83F92"/>
    <w:rsid w:val="00F84132"/>
    <w:rsid w:val="00F851AF"/>
    <w:rsid w:val="00F857DE"/>
    <w:rsid w:val="00F85BB0"/>
    <w:rsid w:val="00F8639A"/>
    <w:rsid w:val="00F9097C"/>
    <w:rsid w:val="00F90C2E"/>
    <w:rsid w:val="00F92F3B"/>
    <w:rsid w:val="00F937FC"/>
    <w:rsid w:val="00F93DBD"/>
    <w:rsid w:val="00F93E7F"/>
    <w:rsid w:val="00F93F27"/>
    <w:rsid w:val="00F93F7A"/>
    <w:rsid w:val="00F952C7"/>
    <w:rsid w:val="00F959EC"/>
    <w:rsid w:val="00F95B85"/>
    <w:rsid w:val="00F95E12"/>
    <w:rsid w:val="00F96787"/>
    <w:rsid w:val="00F969EE"/>
    <w:rsid w:val="00F96C80"/>
    <w:rsid w:val="00F97090"/>
    <w:rsid w:val="00FA21F3"/>
    <w:rsid w:val="00FA2EA7"/>
    <w:rsid w:val="00FA2F31"/>
    <w:rsid w:val="00FA41CB"/>
    <w:rsid w:val="00FA4602"/>
    <w:rsid w:val="00FA506E"/>
    <w:rsid w:val="00FA655C"/>
    <w:rsid w:val="00FA687A"/>
    <w:rsid w:val="00FA71C6"/>
    <w:rsid w:val="00FA7816"/>
    <w:rsid w:val="00FB0812"/>
    <w:rsid w:val="00FB1812"/>
    <w:rsid w:val="00FB1E8E"/>
    <w:rsid w:val="00FB20B1"/>
    <w:rsid w:val="00FB2B08"/>
    <w:rsid w:val="00FB2F37"/>
    <w:rsid w:val="00FB2FFA"/>
    <w:rsid w:val="00FB3104"/>
    <w:rsid w:val="00FB373D"/>
    <w:rsid w:val="00FB4227"/>
    <w:rsid w:val="00FB58F1"/>
    <w:rsid w:val="00FB5DC7"/>
    <w:rsid w:val="00FB6AE5"/>
    <w:rsid w:val="00FB70F0"/>
    <w:rsid w:val="00FB7178"/>
    <w:rsid w:val="00FB7408"/>
    <w:rsid w:val="00FB770F"/>
    <w:rsid w:val="00FB7FB1"/>
    <w:rsid w:val="00FC0372"/>
    <w:rsid w:val="00FC1075"/>
    <w:rsid w:val="00FC10EB"/>
    <w:rsid w:val="00FC11D2"/>
    <w:rsid w:val="00FC1231"/>
    <w:rsid w:val="00FC1239"/>
    <w:rsid w:val="00FC1667"/>
    <w:rsid w:val="00FC1E62"/>
    <w:rsid w:val="00FC2134"/>
    <w:rsid w:val="00FC2742"/>
    <w:rsid w:val="00FC280B"/>
    <w:rsid w:val="00FC31B2"/>
    <w:rsid w:val="00FC33F6"/>
    <w:rsid w:val="00FC3687"/>
    <w:rsid w:val="00FC36E6"/>
    <w:rsid w:val="00FC3761"/>
    <w:rsid w:val="00FC397D"/>
    <w:rsid w:val="00FC43CA"/>
    <w:rsid w:val="00FC5096"/>
    <w:rsid w:val="00FC5221"/>
    <w:rsid w:val="00FC5364"/>
    <w:rsid w:val="00FC57D3"/>
    <w:rsid w:val="00FC5CE5"/>
    <w:rsid w:val="00FC661C"/>
    <w:rsid w:val="00FC6890"/>
    <w:rsid w:val="00FD0948"/>
    <w:rsid w:val="00FD0B2E"/>
    <w:rsid w:val="00FD1440"/>
    <w:rsid w:val="00FD173F"/>
    <w:rsid w:val="00FD1CE3"/>
    <w:rsid w:val="00FD1F05"/>
    <w:rsid w:val="00FD27C6"/>
    <w:rsid w:val="00FD2A88"/>
    <w:rsid w:val="00FD2D39"/>
    <w:rsid w:val="00FD3703"/>
    <w:rsid w:val="00FD482E"/>
    <w:rsid w:val="00FD48FD"/>
    <w:rsid w:val="00FD5A8F"/>
    <w:rsid w:val="00FD69B7"/>
    <w:rsid w:val="00FD7BB1"/>
    <w:rsid w:val="00FE0280"/>
    <w:rsid w:val="00FE05BD"/>
    <w:rsid w:val="00FE11CA"/>
    <w:rsid w:val="00FE2E38"/>
    <w:rsid w:val="00FE39FD"/>
    <w:rsid w:val="00FE569C"/>
    <w:rsid w:val="00FE74C1"/>
    <w:rsid w:val="00FE75D6"/>
    <w:rsid w:val="00FF0314"/>
    <w:rsid w:val="00FF0B47"/>
    <w:rsid w:val="00FF2475"/>
    <w:rsid w:val="00FF26E8"/>
    <w:rsid w:val="00FF2E52"/>
    <w:rsid w:val="00FF3053"/>
    <w:rsid w:val="00FF3364"/>
    <w:rsid w:val="00FF3EE8"/>
    <w:rsid w:val="00FF48DC"/>
    <w:rsid w:val="00FF4B44"/>
    <w:rsid w:val="00FF510D"/>
    <w:rsid w:val="00FF5692"/>
    <w:rsid w:val="00FF5A6E"/>
    <w:rsid w:val="00FF60BE"/>
    <w:rsid w:val="00FF65DC"/>
    <w:rsid w:val="00FF74EC"/>
    <w:rsid w:val="00FF78E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0814E9"/>
  <w15:docId w15:val="{CCEFC694-B7B7-479F-B0B7-448CED13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imes New Roma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F7"/>
  </w:style>
  <w:style w:type="paragraph" w:styleId="Heading1">
    <w:name w:val="heading 1"/>
    <w:basedOn w:val="Normal"/>
    <w:next w:val="Normal"/>
    <w:link w:val="Heading1Char"/>
    <w:uiPriority w:val="9"/>
    <w:qFormat/>
    <w:rsid w:val="008C4E3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0AD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0AD6"/>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33"/>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0AD6"/>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semiHidden/>
    <w:rsid w:val="002C0AD6"/>
    <w:rPr>
      <w:rFonts w:eastAsiaTheme="majorEastAsia" w:cstheme="majorBidi"/>
      <w:b/>
      <w:bCs/>
      <w:color w:val="4F81BD" w:themeColor="accent1"/>
    </w:rPr>
  </w:style>
  <w:style w:type="paragraph" w:styleId="ListParagraph">
    <w:name w:val="List Paragraph"/>
    <w:basedOn w:val="Normal"/>
    <w:uiPriority w:val="34"/>
    <w:qFormat/>
    <w:rsid w:val="00C942FC"/>
    <w:pPr>
      <w:ind w:left="720"/>
      <w:contextualSpacing/>
    </w:pPr>
  </w:style>
  <w:style w:type="paragraph" w:styleId="Subtitle">
    <w:name w:val="Subtitle"/>
    <w:basedOn w:val="Normal"/>
    <w:next w:val="Normal"/>
    <w:link w:val="SubtitleChar"/>
    <w:uiPriority w:val="11"/>
    <w:qFormat/>
    <w:rsid w:val="009A6FCD"/>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6FCD"/>
    <w:rPr>
      <w:rFonts w:eastAsiaTheme="majorEastAsia" w:cstheme="majorBidi"/>
      <w:i/>
      <w:iCs/>
      <w:color w:val="4F81BD" w:themeColor="accent1"/>
      <w:spacing w:val="15"/>
      <w:sz w:val="24"/>
      <w:szCs w:val="24"/>
    </w:rPr>
  </w:style>
  <w:style w:type="character" w:customStyle="1" w:styleId="apple-converted-space">
    <w:name w:val="apple-converted-space"/>
    <w:basedOn w:val="DefaultParagraphFont"/>
    <w:rsid w:val="001A5304"/>
  </w:style>
  <w:style w:type="paragraph" w:styleId="HTMLPreformatted">
    <w:name w:val="HTML Preformatted"/>
    <w:basedOn w:val="Normal"/>
    <w:link w:val="HTMLPreformattedChar"/>
    <w:uiPriority w:val="99"/>
    <w:unhideWhenUsed/>
    <w:rsid w:val="00107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1072B4"/>
    <w:rPr>
      <w:rFonts w:ascii="Courier New" w:eastAsia="Times New Roman" w:hAnsi="Courier New" w:cs="Courier New"/>
      <w:sz w:val="20"/>
      <w:szCs w:val="20"/>
      <w:lang w:eastAsia="es-ES"/>
    </w:rPr>
  </w:style>
  <w:style w:type="character" w:styleId="CommentReference">
    <w:name w:val="annotation reference"/>
    <w:basedOn w:val="DefaultParagraphFont"/>
    <w:uiPriority w:val="99"/>
    <w:semiHidden/>
    <w:unhideWhenUsed/>
    <w:rsid w:val="000F79E5"/>
    <w:rPr>
      <w:sz w:val="18"/>
      <w:szCs w:val="18"/>
    </w:rPr>
  </w:style>
  <w:style w:type="paragraph" w:styleId="CommentText">
    <w:name w:val="annotation text"/>
    <w:basedOn w:val="Normal"/>
    <w:link w:val="CommentTextChar"/>
    <w:uiPriority w:val="99"/>
    <w:unhideWhenUsed/>
    <w:rsid w:val="000F79E5"/>
    <w:pPr>
      <w:spacing w:after="0" w:line="240" w:lineRule="auto"/>
    </w:pPr>
    <w:rPr>
      <w:rFonts w:asciiTheme="minorHAnsi" w:eastAsiaTheme="minorEastAsia" w:hAnsiTheme="minorHAnsi" w:cstheme="minorBidi"/>
      <w:sz w:val="24"/>
      <w:szCs w:val="24"/>
      <w:lang w:val="en-US" w:eastAsia="ja-JP"/>
    </w:rPr>
  </w:style>
  <w:style w:type="character" w:customStyle="1" w:styleId="CommentTextChar">
    <w:name w:val="Comment Text Char"/>
    <w:basedOn w:val="DefaultParagraphFont"/>
    <w:link w:val="CommentText"/>
    <w:uiPriority w:val="99"/>
    <w:rsid w:val="000F79E5"/>
    <w:rPr>
      <w:rFonts w:asciiTheme="minorHAnsi" w:eastAsiaTheme="minorEastAsia" w:hAnsiTheme="minorHAnsi" w:cstheme="minorBidi"/>
      <w:sz w:val="24"/>
      <w:szCs w:val="24"/>
      <w:lang w:val="en-US" w:eastAsia="ja-JP"/>
    </w:rPr>
  </w:style>
  <w:style w:type="paragraph" w:customStyle="1" w:styleId="Default">
    <w:name w:val="Default"/>
    <w:rsid w:val="000F79E5"/>
    <w:pPr>
      <w:widowControl w:val="0"/>
      <w:autoSpaceDE w:val="0"/>
      <w:autoSpaceDN w:val="0"/>
      <w:adjustRightInd w:val="0"/>
      <w:spacing w:after="0" w:line="240" w:lineRule="auto"/>
    </w:pPr>
    <w:rPr>
      <w:rFonts w:ascii="Cambria" w:eastAsiaTheme="minorEastAsia" w:hAnsi="Cambria" w:cs="Cambria"/>
      <w:color w:val="000000"/>
      <w:sz w:val="24"/>
      <w:szCs w:val="24"/>
      <w:lang w:val="de-DE" w:eastAsia="ja-JP"/>
    </w:rPr>
  </w:style>
  <w:style w:type="paragraph" w:styleId="BalloonText">
    <w:name w:val="Balloon Text"/>
    <w:basedOn w:val="Normal"/>
    <w:link w:val="BalloonTextChar"/>
    <w:uiPriority w:val="99"/>
    <w:semiHidden/>
    <w:unhideWhenUsed/>
    <w:rsid w:val="000F7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9E5"/>
    <w:rPr>
      <w:rFonts w:ascii="Tahoma" w:hAnsi="Tahoma" w:cs="Tahoma"/>
      <w:sz w:val="16"/>
      <w:szCs w:val="16"/>
    </w:rPr>
  </w:style>
  <w:style w:type="table" w:styleId="TableGrid">
    <w:name w:val="Table Grid"/>
    <w:basedOn w:val="TableNormal"/>
    <w:uiPriority w:val="59"/>
    <w:rsid w:val="00242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cwxi2kcpkb">
    <w:name w:val="gcwxi2kcpkb"/>
    <w:basedOn w:val="DefaultParagraphFont"/>
    <w:rsid w:val="00DC430F"/>
  </w:style>
  <w:style w:type="character" w:customStyle="1" w:styleId="gcwxi2kcpjb">
    <w:name w:val="gcwxi2kcpjb"/>
    <w:basedOn w:val="DefaultParagraphFont"/>
    <w:rsid w:val="00DC430F"/>
  </w:style>
  <w:style w:type="character" w:styleId="Hyperlink">
    <w:name w:val="Hyperlink"/>
    <w:basedOn w:val="DefaultParagraphFont"/>
    <w:uiPriority w:val="99"/>
    <w:unhideWhenUsed/>
    <w:rsid w:val="005B415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E232B"/>
    <w:pPr>
      <w:spacing w:after="200"/>
    </w:pPr>
    <w:rPr>
      <w:rFonts w:asciiTheme="majorHAnsi" w:eastAsiaTheme="minorHAnsi" w:hAnsiTheme="majorHAnsi" w:cs="Times New Roman"/>
      <w:b/>
      <w:bCs/>
      <w:sz w:val="20"/>
      <w:szCs w:val="20"/>
      <w:lang w:val="es-ES" w:eastAsia="en-US"/>
    </w:rPr>
  </w:style>
  <w:style w:type="character" w:customStyle="1" w:styleId="CommentSubjectChar">
    <w:name w:val="Comment Subject Char"/>
    <w:basedOn w:val="CommentTextChar"/>
    <w:link w:val="CommentSubject"/>
    <w:uiPriority w:val="99"/>
    <w:semiHidden/>
    <w:rsid w:val="00AE232B"/>
    <w:rPr>
      <w:rFonts w:asciiTheme="minorHAnsi" w:eastAsiaTheme="minorEastAsia" w:hAnsiTheme="minorHAnsi" w:cstheme="minorBidi"/>
      <w:b/>
      <w:bCs/>
      <w:sz w:val="20"/>
      <w:szCs w:val="20"/>
      <w:lang w:val="en-US" w:eastAsia="ja-JP"/>
    </w:rPr>
  </w:style>
  <w:style w:type="character" w:customStyle="1" w:styleId="gghfmyibcpb">
    <w:name w:val="gghfmyibcpb"/>
    <w:basedOn w:val="DefaultParagraphFont"/>
    <w:rsid w:val="00AC7B9D"/>
  </w:style>
  <w:style w:type="character" w:customStyle="1" w:styleId="gghfmyibcob">
    <w:name w:val="gghfmyibcob"/>
    <w:basedOn w:val="DefaultParagraphFont"/>
    <w:rsid w:val="00AC7B9D"/>
  </w:style>
  <w:style w:type="paragraph" w:styleId="Revision">
    <w:name w:val="Revision"/>
    <w:hidden/>
    <w:uiPriority w:val="99"/>
    <w:semiHidden/>
    <w:rsid w:val="003312C4"/>
    <w:pPr>
      <w:spacing w:after="0" w:line="240" w:lineRule="auto"/>
    </w:pPr>
  </w:style>
  <w:style w:type="paragraph" w:styleId="Header">
    <w:name w:val="header"/>
    <w:basedOn w:val="Normal"/>
    <w:link w:val="HeaderChar"/>
    <w:uiPriority w:val="99"/>
    <w:unhideWhenUsed/>
    <w:rsid w:val="00907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946"/>
  </w:style>
  <w:style w:type="paragraph" w:styleId="Footer">
    <w:name w:val="footer"/>
    <w:basedOn w:val="Normal"/>
    <w:link w:val="FooterChar"/>
    <w:uiPriority w:val="99"/>
    <w:unhideWhenUsed/>
    <w:rsid w:val="00907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946"/>
  </w:style>
  <w:style w:type="character" w:customStyle="1" w:styleId="current-selection">
    <w:name w:val="current-selection"/>
    <w:basedOn w:val="DefaultParagraphFont"/>
    <w:rsid w:val="000448D4"/>
  </w:style>
  <w:style w:type="character" w:customStyle="1" w:styleId="a">
    <w:name w:val="_"/>
    <w:basedOn w:val="DefaultParagraphFont"/>
    <w:rsid w:val="000448D4"/>
  </w:style>
  <w:style w:type="character" w:styleId="Emphasis">
    <w:name w:val="Emphasis"/>
    <w:basedOn w:val="DefaultParagraphFont"/>
    <w:uiPriority w:val="20"/>
    <w:qFormat/>
    <w:rsid w:val="005558F2"/>
    <w:rPr>
      <w:i/>
      <w:iCs/>
    </w:rPr>
  </w:style>
  <w:style w:type="character" w:customStyle="1" w:styleId="gnkrckgcgsb">
    <w:name w:val="gnkrckgcgsb"/>
    <w:basedOn w:val="DefaultParagraphFont"/>
    <w:rsid w:val="00D73A69"/>
  </w:style>
  <w:style w:type="character" w:customStyle="1" w:styleId="gnkrckgcmsb">
    <w:name w:val="gnkrckgcmsb"/>
    <w:basedOn w:val="DefaultParagraphFont"/>
    <w:rsid w:val="00EF140E"/>
  </w:style>
  <w:style w:type="character" w:customStyle="1" w:styleId="gnkrckgcmrb">
    <w:name w:val="gnkrckgcmrb"/>
    <w:basedOn w:val="DefaultParagraphFont"/>
    <w:rsid w:val="00EF140E"/>
  </w:style>
  <w:style w:type="paragraph" w:styleId="NormalWeb">
    <w:name w:val="Normal (Web)"/>
    <w:basedOn w:val="Normal"/>
    <w:uiPriority w:val="99"/>
    <w:semiHidden/>
    <w:unhideWhenUsed/>
    <w:rsid w:val="00116706"/>
    <w:pPr>
      <w:spacing w:before="100" w:beforeAutospacing="1" w:after="100" w:afterAutospacing="1" w:line="240" w:lineRule="auto"/>
    </w:pPr>
    <w:rPr>
      <w:rFonts w:ascii="Times New Roman" w:eastAsia="Times New Roman" w:hAnsi="Times New Roman"/>
      <w:sz w:val="24"/>
      <w:szCs w:val="24"/>
      <w:lang w:val="es-AR" w:eastAsia="es-AR"/>
    </w:rPr>
  </w:style>
  <w:style w:type="character" w:customStyle="1" w:styleId="Mencinsinresolver1">
    <w:name w:val="Mención sin resolver1"/>
    <w:basedOn w:val="DefaultParagraphFont"/>
    <w:uiPriority w:val="99"/>
    <w:semiHidden/>
    <w:unhideWhenUsed/>
    <w:rsid w:val="00116706"/>
    <w:rPr>
      <w:color w:val="808080"/>
      <w:shd w:val="clear" w:color="auto" w:fill="E6E6E6"/>
    </w:rPr>
  </w:style>
  <w:style w:type="character" w:customStyle="1" w:styleId="author">
    <w:name w:val="author"/>
    <w:basedOn w:val="DefaultParagraphFont"/>
    <w:rsid w:val="00572ECE"/>
  </w:style>
  <w:style w:type="character" w:customStyle="1" w:styleId="pubyear">
    <w:name w:val="pubyear"/>
    <w:basedOn w:val="DefaultParagraphFont"/>
    <w:rsid w:val="00572ECE"/>
  </w:style>
  <w:style w:type="character" w:customStyle="1" w:styleId="articletitle">
    <w:name w:val="articletitle"/>
    <w:basedOn w:val="DefaultParagraphFont"/>
    <w:rsid w:val="00572ECE"/>
  </w:style>
  <w:style w:type="character" w:customStyle="1" w:styleId="journaltitle">
    <w:name w:val="journaltitle"/>
    <w:basedOn w:val="DefaultParagraphFont"/>
    <w:rsid w:val="00572ECE"/>
  </w:style>
  <w:style w:type="character" w:customStyle="1" w:styleId="vol">
    <w:name w:val="vol"/>
    <w:basedOn w:val="DefaultParagraphFont"/>
    <w:rsid w:val="00572ECE"/>
  </w:style>
  <w:style w:type="paragraph" w:customStyle="1" w:styleId="p1">
    <w:name w:val="p1"/>
    <w:basedOn w:val="Normal"/>
    <w:rsid w:val="003C306E"/>
    <w:pPr>
      <w:spacing w:after="0" w:line="240" w:lineRule="auto"/>
      <w:ind w:left="540" w:hanging="540"/>
    </w:pPr>
    <w:rPr>
      <w:rFonts w:ascii="Helvetica" w:hAnsi="Helvetica"/>
      <w:sz w:val="18"/>
      <w:szCs w:val="18"/>
      <w:lang w:val="en-US"/>
    </w:rPr>
  </w:style>
  <w:style w:type="character" w:customStyle="1" w:styleId="label">
    <w:name w:val="label"/>
    <w:basedOn w:val="DefaultParagraphFont"/>
    <w:rsid w:val="00AF4E41"/>
  </w:style>
  <w:style w:type="character" w:customStyle="1" w:styleId="Mencinsinresolver2">
    <w:name w:val="Mención sin resolver2"/>
    <w:basedOn w:val="DefaultParagraphFont"/>
    <w:uiPriority w:val="99"/>
    <w:semiHidden/>
    <w:unhideWhenUsed/>
    <w:rsid w:val="00D316D6"/>
    <w:rPr>
      <w:color w:val="605E5C"/>
      <w:shd w:val="clear" w:color="auto" w:fill="E1DFDD"/>
    </w:rPr>
  </w:style>
  <w:style w:type="character" w:styleId="LineNumber">
    <w:name w:val="line number"/>
    <w:basedOn w:val="DefaultParagraphFont"/>
    <w:uiPriority w:val="99"/>
    <w:semiHidden/>
    <w:unhideWhenUsed/>
    <w:rsid w:val="000B5BDB"/>
  </w:style>
  <w:style w:type="character" w:styleId="FollowedHyperlink">
    <w:name w:val="FollowedHyperlink"/>
    <w:basedOn w:val="DefaultParagraphFont"/>
    <w:uiPriority w:val="99"/>
    <w:semiHidden/>
    <w:unhideWhenUsed/>
    <w:rsid w:val="00331D9A"/>
    <w:rPr>
      <w:color w:val="800080" w:themeColor="followedHyperlink"/>
      <w:u w:val="single"/>
    </w:rPr>
  </w:style>
  <w:style w:type="character" w:customStyle="1" w:styleId="UnresolvedMention1">
    <w:name w:val="Unresolved Mention1"/>
    <w:basedOn w:val="DefaultParagraphFont"/>
    <w:uiPriority w:val="99"/>
    <w:semiHidden/>
    <w:unhideWhenUsed/>
    <w:rsid w:val="00217CC6"/>
    <w:rPr>
      <w:color w:val="605E5C"/>
      <w:shd w:val="clear" w:color="auto" w:fill="E1DFDD"/>
    </w:rPr>
  </w:style>
  <w:style w:type="character" w:customStyle="1" w:styleId="ggboefpdpvb">
    <w:name w:val="ggboefpdpvb"/>
    <w:basedOn w:val="DefaultParagraphFont"/>
    <w:rsid w:val="000F1EA9"/>
  </w:style>
  <w:style w:type="character" w:customStyle="1" w:styleId="Mencinsinresolver3">
    <w:name w:val="Mención sin resolver3"/>
    <w:basedOn w:val="DefaultParagraphFont"/>
    <w:uiPriority w:val="99"/>
    <w:semiHidden/>
    <w:unhideWhenUsed/>
    <w:rsid w:val="00C13ECB"/>
    <w:rPr>
      <w:color w:val="605E5C"/>
      <w:shd w:val="clear" w:color="auto" w:fill="E1DFDD"/>
    </w:rPr>
  </w:style>
  <w:style w:type="character" w:customStyle="1" w:styleId="UnresolvedMention">
    <w:name w:val="Unresolved Mention"/>
    <w:basedOn w:val="DefaultParagraphFont"/>
    <w:uiPriority w:val="99"/>
    <w:semiHidden/>
    <w:unhideWhenUsed/>
    <w:rsid w:val="00C13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477">
      <w:bodyDiv w:val="1"/>
      <w:marLeft w:val="0"/>
      <w:marRight w:val="0"/>
      <w:marTop w:val="0"/>
      <w:marBottom w:val="0"/>
      <w:divBdr>
        <w:top w:val="none" w:sz="0" w:space="0" w:color="auto"/>
        <w:left w:val="none" w:sz="0" w:space="0" w:color="auto"/>
        <w:bottom w:val="none" w:sz="0" w:space="0" w:color="auto"/>
        <w:right w:val="none" w:sz="0" w:space="0" w:color="auto"/>
      </w:divBdr>
    </w:div>
    <w:div w:id="18744223">
      <w:bodyDiv w:val="1"/>
      <w:marLeft w:val="0"/>
      <w:marRight w:val="0"/>
      <w:marTop w:val="0"/>
      <w:marBottom w:val="0"/>
      <w:divBdr>
        <w:top w:val="none" w:sz="0" w:space="0" w:color="auto"/>
        <w:left w:val="none" w:sz="0" w:space="0" w:color="auto"/>
        <w:bottom w:val="none" w:sz="0" w:space="0" w:color="auto"/>
        <w:right w:val="none" w:sz="0" w:space="0" w:color="auto"/>
      </w:divBdr>
    </w:div>
    <w:div w:id="29770335">
      <w:bodyDiv w:val="1"/>
      <w:marLeft w:val="0"/>
      <w:marRight w:val="0"/>
      <w:marTop w:val="0"/>
      <w:marBottom w:val="0"/>
      <w:divBdr>
        <w:top w:val="none" w:sz="0" w:space="0" w:color="auto"/>
        <w:left w:val="none" w:sz="0" w:space="0" w:color="auto"/>
        <w:bottom w:val="none" w:sz="0" w:space="0" w:color="auto"/>
        <w:right w:val="none" w:sz="0" w:space="0" w:color="auto"/>
      </w:divBdr>
    </w:div>
    <w:div w:id="56827337">
      <w:bodyDiv w:val="1"/>
      <w:marLeft w:val="0"/>
      <w:marRight w:val="0"/>
      <w:marTop w:val="0"/>
      <w:marBottom w:val="0"/>
      <w:divBdr>
        <w:top w:val="none" w:sz="0" w:space="0" w:color="auto"/>
        <w:left w:val="none" w:sz="0" w:space="0" w:color="auto"/>
        <w:bottom w:val="none" w:sz="0" w:space="0" w:color="auto"/>
        <w:right w:val="none" w:sz="0" w:space="0" w:color="auto"/>
      </w:divBdr>
    </w:div>
    <w:div w:id="61102719">
      <w:bodyDiv w:val="1"/>
      <w:marLeft w:val="0"/>
      <w:marRight w:val="0"/>
      <w:marTop w:val="0"/>
      <w:marBottom w:val="0"/>
      <w:divBdr>
        <w:top w:val="none" w:sz="0" w:space="0" w:color="auto"/>
        <w:left w:val="none" w:sz="0" w:space="0" w:color="auto"/>
        <w:bottom w:val="none" w:sz="0" w:space="0" w:color="auto"/>
        <w:right w:val="none" w:sz="0" w:space="0" w:color="auto"/>
      </w:divBdr>
    </w:div>
    <w:div w:id="68692702">
      <w:bodyDiv w:val="1"/>
      <w:marLeft w:val="0"/>
      <w:marRight w:val="0"/>
      <w:marTop w:val="0"/>
      <w:marBottom w:val="0"/>
      <w:divBdr>
        <w:top w:val="none" w:sz="0" w:space="0" w:color="auto"/>
        <w:left w:val="none" w:sz="0" w:space="0" w:color="auto"/>
        <w:bottom w:val="none" w:sz="0" w:space="0" w:color="auto"/>
        <w:right w:val="none" w:sz="0" w:space="0" w:color="auto"/>
      </w:divBdr>
    </w:div>
    <w:div w:id="75522401">
      <w:bodyDiv w:val="1"/>
      <w:marLeft w:val="0"/>
      <w:marRight w:val="0"/>
      <w:marTop w:val="0"/>
      <w:marBottom w:val="0"/>
      <w:divBdr>
        <w:top w:val="none" w:sz="0" w:space="0" w:color="auto"/>
        <w:left w:val="none" w:sz="0" w:space="0" w:color="auto"/>
        <w:bottom w:val="none" w:sz="0" w:space="0" w:color="auto"/>
        <w:right w:val="none" w:sz="0" w:space="0" w:color="auto"/>
      </w:divBdr>
    </w:div>
    <w:div w:id="78332154">
      <w:bodyDiv w:val="1"/>
      <w:marLeft w:val="0"/>
      <w:marRight w:val="0"/>
      <w:marTop w:val="0"/>
      <w:marBottom w:val="0"/>
      <w:divBdr>
        <w:top w:val="none" w:sz="0" w:space="0" w:color="auto"/>
        <w:left w:val="none" w:sz="0" w:space="0" w:color="auto"/>
        <w:bottom w:val="none" w:sz="0" w:space="0" w:color="auto"/>
        <w:right w:val="none" w:sz="0" w:space="0" w:color="auto"/>
      </w:divBdr>
    </w:div>
    <w:div w:id="86846956">
      <w:bodyDiv w:val="1"/>
      <w:marLeft w:val="0"/>
      <w:marRight w:val="0"/>
      <w:marTop w:val="0"/>
      <w:marBottom w:val="0"/>
      <w:divBdr>
        <w:top w:val="none" w:sz="0" w:space="0" w:color="auto"/>
        <w:left w:val="none" w:sz="0" w:space="0" w:color="auto"/>
        <w:bottom w:val="none" w:sz="0" w:space="0" w:color="auto"/>
        <w:right w:val="none" w:sz="0" w:space="0" w:color="auto"/>
      </w:divBdr>
    </w:div>
    <w:div w:id="91095570">
      <w:bodyDiv w:val="1"/>
      <w:marLeft w:val="0"/>
      <w:marRight w:val="0"/>
      <w:marTop w:val="0"/>
      <w:marBottom w:val="0"/>
      <w:divBdr>
        <w:top w:val="none" w:sz="0" w:space="0" w:color="auto"/>
        <w:left w:val="none" w:sz="0" w:space="0" w:color="auto"/>
        <w:bottom w:val="none" w:sz="0" w:space="0" w:color="auto"/>
        <w:right w:val="none" w:sz="0" w:space="0" w:color="auto"/>
      </w:divBdr>
      <w:divsChild>
        <w:div w:id="1474955181">
          <w:marLeft w:val="0"/>
          <w:marRight w:val="0"/>
          <w:marTop w:val="0"/>
          <w:marBottom w:val="0"/>
          <w:divBdr>
            <w:top w:val="none" w:sz="0" w:space="0" w:color="auto"/>
            <w:left w:val="none" w:sz="0" w:space="0" w:color="auto"/>
            <w:bottom w:val="none" w:sz="0" w:space="0" w:color="auto"/>
            <w:right w:val="none" w:sz="0" w:space="0" w:color="auto"/>
          </w:divBdr>
        </w:div>
      </w:divsChild>
    </w:div>
    <w:div w:id="97264438">
      <w:bodyDiv w:val="1"/>
      <w:marLeft w:val="0"/>
      <w:marRight w:val="0"/>
      <w:marTop w:val="0"/>
      <w:marBottom w:val="0"/>
      <w:divBdr>
        <w:top w:val="none" w:sz="0" w:space="0" w:color="auto"/>
        <w:left w:val="none" w:sz="0" w:space="0" w:color="auto"/>
        <w:bottom w:val="none" w:sz="0" w:space="0" w:color="auto"/>
        <w:right w:val="none" w:sz="0" w:space="0" w:color="auto"/>
      </w:divBdr>
    </w:div>
    <w:div w:id="100229557">
      <w:bodyDiv w:val="1"/>
      <w:marLeft w:val="0"/>
      <w:marRight w:val="0"/>
      <w:marTop w:val="0"/>
      <w:marBottom w:val="0"/>
      <w:divBdr>
        <w:top w:val="none" w:sz="0" w:space="0" w:color="auto"/>
        <w:left w:val="none" w:sz="0" w:space="0" w:color="auto"/>
        <w:bottom w:val="none" w:sz="0" w:space="0" w:color="auto"/>
        <w:right w:val="none" w:sz="0" w:space="0" w:color="auto"/>
      </w:divBdr>
    </w:div>
    <w:div w:id="101147488">
      <w:bodyDiv w:val="1"/>
      <w:marLeft w:val="0"/>
      <w:marRight w:val="0"/>
      <w:marTop w:val="0"/>
      <w:marBottom w:val="0"/>
      <w:divBdr>
        <w:top w:val="none" w:sz="0" w:space="0" w:color="auto"/>
        <w:left w:val="none" w:sz="0" w:space="0" w:color="auto"/>
        <w:bottom w:val="none" w:sz="0" w:space="0" w:color="auto"/>
        <w:right w:val="none" w:sz="0" w:space="0" w:color="auto"/>
      </w:divBdr>
    </w:div>
    <w:div w:id="112407262">
      <w:bodyDiv w:val="1"/>
      <w:marLeft w:val="0"/>
      <w:marRight w:val="0"/>
      <w:marTop w:val="0"/>
      <w:marBottom w:val="0"/>
      <w:divBdr>
        <w:top w:val="none" w:sz="0" w:space="0" w:color="auto"/>
        <w:left w:val="none" w:sz="0" w:space="0" w:color="auto"/>
        <w:bottom w:val="none" w:sz="0" w:space="0" w:color="auto"/>
        <w:right w:val="none" w:sz="0" w:space="0" w:color="auto"/>
      </w:divBdr>
    </w:div>
    <w:div w:id="134227599">
      <w:bodyDiv w:val="1"/>
      <w:marLeft w:val="0"/>
      <w:marRight w:val="0"/>
      <w:marTop w:val="0"/>
      <w:marBottom w:val="0"/>
      <w:divBdr>
        <w:top w:val="none" w:sz="0" w:space="0" w:color="auto"/>
        <w:left w:val="none" w:sz="0" w:space="0" w:color="auto"/>
        <w:bottom w:val="none" w:sz="0" w:space="0" w:color="auto"/>
        <w:right w:val="none" w:sz="0" w:space="0" w:color="auto"/>
      </w:divBdr>
    </w:div>
    <w:div w:id="150105461">
      <w:bodyDiv w:val="1"/>
      <w:marLeft w:val="0"/>
      <w:marRight w:val="0"/>
      <w:marTop w:val="0"/>
      <w:marBottom w:val="0"/>
      <w:divBdr>
        <w:top w:val="none" w:sz="0" w:space="0" w:color="auto"/>
        <w:left w:val="none" w:sz="0" w:space="0" w:color="auto"/>
        <w:bottom w:val="none" w:sz="0" w:space="0" w:color="auto"/>
        <w:right w:val="none" w:sz="0" w:space="0" w:color="auto"/>
      </w:divBdr>
    </w:div>
    <w:div w:id="153109932">
      <w:bodyDiv w:val="1"/>
      <w:marLeft w:val="0"/>
      <w:marRight w:val="0"/>
      <w:marTop w:val="0"/>
      <w:marBottom w:val="0"/>
      <w:divBdr>
        <w:top w:val="none" w:sz="0" w:space="0" w:color="auto"/>
        <w:left w:val="none" w:sz="0" w:space="0" w:color="auto"/>
        <w:bottom w:val="none" w:sz="0" w:space="0" w:color="auto"/>
        <w:right w:val="none" w:sz="0" w:space="0" w:color="auto"/>
      </w:divBdr>
    </w:div>
    <w:div w:id="155078676">
      <w:bodyDiv w:val="1"/>
      <w:marLeft w:val="0"/>
      <w:marRight w:val="0"/>
      <w:marTop w:val="0"/>
      <w:marBottom w:val="0"/>
      <w:divBdr>
        <w:top w:val="none" w:sz="0" w:space="0" w:color="auto"/>
        <w:left w:val="none" w:sz="0" w:space="0" w:color="auto"/>
        <w:bottom w:val="none" w:sz="0" w:space="0" w:color="auto"/>
        <w:right w:val="none" w:sz="0" w:space="0" w:color="auto"/>
      </w:divBdr>
    </w:div>
    <w:div w:id="158232901">
      <w:bodyDiv w:val="1"/>
      <w:marLeft w:val="0"/>
      <w:marRight w:val="0"/>
      <w:marTop w:val="0"/>
      <w:marBottom w:val="0"/>
      <w:divBdr>
        <w:top w:val="none" w:sz="0" w:space="0" w:color="auto"/>
        <w:left w:val="none" w:sz="0" w:space="0" w:color="auto"/>
        <w:bottom w:val="none" w:sz="0" w:space="0" w:color="auto"/>
        <w:right w:val="none" w:sz="0" w:space="0" w:color="auto"/>
      </w:divBdr>
    </w:div>
    <w:div w:id="162670755">
      <w:bodyDiv w:val="1"/>
      <w:marLeft w:val="0"/>
      <w:marRight w:val="0"/>
      <w:marTop w:val="0"/>
      <w:marBottom w:val="0"/>
      <w:divBdr>
        <w:top w:val="none" w:sz="0" w:space="0" w:color="auto"/>
        <w:left w:val="none" w:sz="0" w:space="0" w:color="auto"/>
        <w:bottom w:val="none" w:sz="0" w:space="0" w:color="auto"/>
        <w:right w:val="none" w:sz="0" w:space="0" w:color="auto"/>
      </w:divBdr>
    </w:div>
    <w:div w:id="167257526">
      <w:bodyDiv w:val="1"/>
      <w:marLeft w:val="0"/>
      <w:marRight w:val="0"/>
      <w:marTop w:val="0"/>
      <w:marBottom w:val="0"/>
      <w:divBdr>
        <w:top w:val="none" w:sz="0" w:space="0" w:color="auto"/>
        <w:left w:val="none" w:sz="0" w:space="0" w:color="auto"/>
        <w:bottom w:val="none" w:sz="0" w:space="0" w:color="auto"/>
        <w:right w:val="none" w:sz="0" w:space="0" w:color="auto"/>
      </w:divBdr>
    </w:div>
    <w:div w:id="170878541">
      <w:bodyDiv w:val="1"/>
      <w:marLeft w:val="0"/>
      <w:marRight w:val="0"/>
      <w:marTop w:val="0"/>
      <w:marBottom w:val="0"/>
      <w:divBdr>
        <w:top w:val="none" w:sz="0" w:space="0" w:color="auto"/>
        <w:left w:val="none" w:sz="0" w:space="0" w:color="auto"/>
        <w:bottom w:val="none" w:sz="0" w:space="0" w:color="auto"/>
        <w:right w:val="none" w:sz="0" w:space="0" w:color="auto"/>
      </w:divBdr>
    </w:div>
    <w:div w:id="179859785">
      <w:bodyDiv w:val="1"/>
      <w:marLeft w:val="0"/>
      <w:marRight w:val="0"/>
      <w:marTop w:val="0"/>
      <w:marBottom w:val="0"/>
      <w:divBdr>
        <w:top w:val="none" w:sz="0" w:space="0" w:color="auto"/>
        <w:left w:val="none" w:sz="0" w:space="0" w:color="auto"/>
        <w:bottom w:val="none" w:sz="0" w:space="0" w:color="auto"/>
        <w:right w:val="none" w:sz="0" w:space="0" w:color="auto"/>
      </w:divBdr>
    </w:div>
    <w:div w:id="183977574">
      <w:bodyDiv w:val="1"/>
      <w:marLeft w:val="0"/>
      <w:marRight w:val="0"/>
      <w:marTop w:val="0"/>
      <w:marBottom w:val="0"/>
      <w:divBdr>
        <w:top w:val="none" w:sz="0" w:space="0" w:color="auto"/>
        <w:left w:val="none" w:sz="0" w:space="0" w:color="auto"/>
        <w:bottom w:val="none" w:sz="0" w:space="0" w:color="auto"/>
        <w:right w:val="none" w:sz="0" w:space="0" w:color="auto"/>
      </w:divBdr>
    </w:div>
    <w:div w:id="201946735">
      <w:bodyDiv w:val="1"/>
      <w:marLeft w:val="0"/>
      <w:marRight w:val="0"/>
      <w:marTop w:val="0"/>
      <w:marBottom w:val="0"/>
      <w:divBdr>
        <w:top w:val="none" w:sz="0" w:space="0" w:color="auto"/>
        <w:left w:val="none" w:sz="0" w:space="0" w:color="auto"/>
        <w:bottom w:val="none" w:sz="0" w:space="0" w:color="auto"/>
        <w:right w:val="none" w:sz="0" w:space="0" w:color="auto"/>
      </w:divBdr>
    </w:div>
    <w:div w:id="202837430">
      <w:bodyDiv w:val="1"/>
      <w:marLeft w:val="0"/>
      <w:marRight w:val="0"/>
      <w:marTop w:val="0"/>
      <w:marBottom w:val="0"/>
      <w:divBdr>
        <w:top w:val="none" w:sz="0" w:space="0" w:color="auto"/>
        <w:left w:val="none" w:sz="0" w:space="0" w:color="auto"/>
        <w:bottom w:val="none" w:sz="0" w:space="0" w:color="auto"/>
        <w:right w:val="none" w:sz="0" w:space="0" w:color="auto"/>
      </w:divBdr>
    </w:div>
    <w:div w:id="208078174">
      <w:bodyDiv w:val="1"/>
      <w:marLeft w:val="0"/>
      <w:marRight w:val="0"/>
      <w:marTop w:val="0"/>
      <w:marBottom w:val="0"/>
      <w:divBdr>
        <w:top w:val="none" w:sz="0" w:space="0" w:color="auto"/>
        <w:left w:val="none" w:sz="0" w:space="0" w:color="auto"/>
        <w:bottom w:val="none" w:sz="0" w:space="0" w:color="auto"/>
        <w:right w:val="none" w:sz="0" w:space="0" w:color="auto"/>
      </w:divBdr>
    </w:div>
    <w:div w:id="212734386">
      <w:bodyDiv w:val="1"/>
      <w:marLeft w:val="0"/>
      <w:marRight w:val="0"/>
      <w:marTop w:val="0"/>
      <w:marBottom w:val="0"/>
      <w:divBdr>
        <w:top w:val="none" w:sz="0" w:space="0" w:color="auto"/>
        <w:left w:val="none" w:sz="0" w:space="0" w:color="auto"/>
        <w:bottom w:val="none" w:sz="0" w:space="0" w:color="auto"/>
        <w:right w:val="none" w:sz="0" w:space="0" w:color="auto"/>
      </w:divBdr>
    </w:div>
    <w:div w:id="212885819">
      <w:bodyDiv w:val="1"/>
      <w:marLeft w:val="0"/>
      <w:marRight w:val="0"/>
      <w:marTop w:val="0"/>
      <w:marBottom w:val="0"/>
      <w:divBdr>
        <w:top w:val="none" w:sz="0" w:space="0" w:color="auto"/>
        <w:left w:val="none" w:sz="0" w:space="0" w:color="auto"/>
        <w:bottom w:val="none" w:sz="0" w:space="0" w:color="auto"/>
        <w:right w:val="none" w:sz="0" w:space="0" w:color="auto"/>
      </w:divBdr>
    </w:div>
    <w:div w:id="215243781">
      <w:bodyDiv w:val="1"/>
      <w:marLeft w:val="0"/>
      <w:marRight w:val="0"/>
      <w:marTop w:val="0"/>
      <w:marBottom w:val="0"/>
      <w:divBdr>
        <w:top w:val="none" w:sz="0" w:space="0" w:color="auto"/>
        <w:left w:val="none" w:sz="0" w:space="0" w:color="auto"/>
        <w:bottom w:val="none" w:sz="0" w:space="0" w:color="auto"/>
        <w:right w:val="none" w:sz="0" w:space="0" w:color="auto"/>
      </w:divBdr>
    </w:div>
    <w:div w:id="242573950">
      <w:bodyDiv w:val="1"/>
      <w:marLeft w:val="0"/>
      <w:marRight w:val="0"/>
      <w:marTop w:val="0"/>
      <w:marBottom w:val="0"/>
      <w:divBdr>
        <w:top w:val="none" w:sz="0" w:space="0" w:color="auto"/>
        <w:left w:val="none" w:sz="0" w:space="0" w:color="auto"/>
        <w:bottom w:val="none" w:sz="0" w:space="0" w:color="auto"/>
        <w:right w:val="none" w:sz="0" w:space="0" w:color="auto"/>
      </w:divBdr>
    </w:div>
    <w:div w:id="248465624">
      <w:bodyDiv w:val="1"/>
      <w:marLeft w:val="0"/>
      <w:marRight w:val="0"/>
      <w:marTop w:val="0"/>
      <w:marBottom w:val="0"/>
      <w:divBdr>
        <w:top w:val="none" w:sz="0" w:space="0" w:color="auto"/>
        <w:left w:val="none" w:sz="0" w:space="0" w:color="auto"/>
        <w:bottom w:val="none" w:sz="0" w:space="0" w:color="auto"/>
        <w:right w:val="none" w:sz="0" w:space="0" w:color="auto"/>
      </w:divBdr>
    </w:div>
    <w:div w:id="252709423">
      <w:bodyDiv w:val="1"/>
      <w:marLeft w:val="0"/>
      <w:marRight w:val="0"/>
      <w:marTop w:val="0"/>
      <w:marBottom w:val="0"/>
      <w:divBdr>
        <w:top w:val="none" w:sz="0" w:space="0" w:color="auto"/>
        <w:left w:val="none" w:sz="0" w:space="0" w:color="auto"/>
        <w:bottom w:val="none" w:sz="0" w:space="0" w:color="auto"/>
        <w:right w:val="none" w:sz="0" w:space="0" w:color="auto"/>
      </w:divBdr>
    </w:div>
    <w:div w:id="258873707">
      <w:bodyDiv w:val="1"/>
      <w:marLeft w:val="0"/>
      <w:marRight w:val="0"/>
      <w:marTop w:val="0"/>
      <w:marBottom w:val="0"/>
      <w:divBdr>
        <w:top w:val="none" w:sz="0" w:space="0" w:color="auto"/>
        <w:left w:val="none" w:sz="0" w:space="0" w:color="auto"/>
        <w:bottom w:val="none" w:sz="0" w:space="0" w:color="auto"/>
        <w:right w:val="none" w:sz="0" w:space="0" w:color="auto"/>
      </w:divBdr>
    </w:div>
    <w:div w:id="266238853">
      <w:bodyDiv w:val="1"/>
      <w:marLeft w:val="0"/>
      <w:marRight w:val="0"/>
      <w:marTop w:val="0"/>
      <w:marBottom w:val="0"/>
      <w:divBdr>
        <w:top w:val="none" w:sz="0" w:space="0" w:color="auto"/>
        <w:left w:val="none" w:sz="0" w:space="0" w:color="auto"/>
        <w:bottom w:val="none" w:sz="0" w:space="0" w:color="auto"/>
        <w:right w:val="none" w:sz="0" w:space="0" w:color="auto"/>
      </w:divBdr>
    </w:div>
    <w:div w:id="271599036">
      <w:bodyDiv w:val="1"/>
      <w:marLeft w:val="0"/>
      <w:marRight w:val="0"/>
      <w:marTop w:val="0"/>
      <w:marBottom w:val="0"/>
      <w:divBdr>
        <w:top w:val="none" w:sz="0" w:space="0" w:color="auto"/>
        <w:left w:val="none" w:sz="0" w:space="0" w:color="auto"/>
        <w:bottom w:val="none" w:sz="0" w:space="0" w:color="auto"/>
        <w:right w:val="none" w:sz="0" w:space="0" w:color="auto"/>
      </w:divBdr>
    </w:div>
    <w:div w:id="272714440">
      <w:bodyDiv w:val="1"/>
      <w:marLeft w:val="0"/>
      <w:marRight w:val="0"/>
      <w:marTop w:val="0"/>
      <w:marBottom w:val="0"/>
      <w:divBdr>
        <w:top w:val="none" w:sz="0" w:space="0" w:color="auto"/>
        <w:left w:val="none" w:sz="0" w:space="0" w:color="auto"/>
        <w:bottom w:val="none" w:sz="0" w:space="0" w:color="auto"/>
        <w:right w:val="none" w:sz="0" w:space="0" w:color="auto"/>
      </w:divBdr>
    </w:div>
    <w:div w:id="281887252">
      <w:bodyDiv w:val="1"/>
      <w:marLeft w:val="0"/>
      <w:marRight w:val="0"/>
      <w:marTop w:val="0"/>
      <w:marBottom w:val="0"/>
      <w:divBdr>
        <w:top w:val="none" w:sz="0" w:space="0" w:color="auto"/>
        <w:left w:val="none" w:sz="0" w:space="0" w:color="auto"/>
        <w:bottom w:val="none" w:sz="0" w:space="0" w:color="auto"/>
        <w:right w:val="none" w:sz="0" w:space="0" w:color="auto"/>
      </w:divBdr>
    </w:div>
    <w:div w:id="310913186">
      <w:bodyDiv w:val="1"/>
      <w:marLeft w:val="0"/>
      <w:marRight w:val="0"/>
      <w:marTop w:val="0"/>
      <w:marBottom w:val="0"/>
      <w:divBdr>
        <w:top w:val="none" w:sz="0" w:space="0" w:color="auto"/>
        <w:left w:val="none" w:sz="0" w:space="0" w:color="auto"/>
        <w:bottom w:val="none" w:sz="0" w:space="0" w:color="auto"/>
        <w:right w:val="none" w:sz="0" w:space="0" w:color="auto"/>
      </w:divBdr>
    </w:div>
    <w:div w:id="316225344">
      <w:bodyDiv w:val="1"/>
      <w:marLeft w:val="0"/>
      <w:marRight w:val="0"/>
      <w:marTop w:val="0"/>
      <w:marBottom w:val="0"/>
      <w:divBdr>
        <w:top w:val="none" w:sz="0" w:space="0" w:color="auto"/>
        <w:left w:val="none" w:sz="0" w:space="0" w:color="auto"/>
        <w:bottom w:val="none" w:sz="0" w:space="0" w:color="auto"/>
        <w:right w:val="none" w:sz="0" w:space="0" w:color="auto"/>
      </w:divBdr>
    </w:div>
    <w:div w:id="319308099">
      <w:bodyDiv w:val="1"/>
      <w:marLeft w:val="0"/>
      <w:marRight w:val="0"/>
      <w:marTop w:val="0"/>
      <w:marBottom w:val="0"/>
      <w:divBdr>
        <w:top w:val="none" w:sz="0" w:space="0" w:color="auto"/>
        <w:left w:val="none" w:sz="0" w:space="0" w:color="auto"/>
        <w:bottom w:val="none" w:sz="0" w:space="0" w:color="auto"/>
        <w:right w:val="none" w:sz="0" w:space="0" w:color="auto"/>
      </w:divBdr>
    </w:div>
    <w:div w:id="327826951">
      <w:bodyDiv w:val="1"/>
      <w:marLeft w:val="0"/>
      <w:marRight w:val="0"/>
      <w:marTop w:val="0"/>
      <w:marBottom w:val="0"/>
      <w:divBdr>
        <w:top w:val="none" w:sz="0" w:space="0" w:color="auto"/>
        <w:left w:val="none" w:sz="0" w:space="0" w:color="auto"/>
        <w:bottom w:val="none" w:sz="0" w:space="0" w:color="auto"/>
        <w:right w:val="none" w:sz="0" w:space="0" w:color="auto"/>
      </w:divBdr>
    </w:div>
    <w:div w:id="328335760">
      <w:bodyDiv w:val="1"/>
      <w:marLeft w:val="0"/>
      <w:marRight w:val="0"/>
      <w:marTop w:val="0"/>
      <w:marBottom w:val="0"/>
      <w:divBdr>
        <w:top w:val="none" w:sz="0" w:space="0" w:color="auto"/>
        <w:left w:val="none" w:sz="0" w:space="0" w:color="auto"/>
        <w:bottom w:val="none" w:sz="0" w:space="0" w:color="auto"/>
        <w:right w:val="none" w:sz="0" w:space="0" w:color="auto"/>
      </w:divBdr>
    </w:div>
    <w:div w:id="341276047">
      <w:bodyDiv w:val="1"/>
      <w:marLeft w:val="0"/>
      <w:marRight w:val="0"/>
      <w:marTop w:val="0"/>
      <w:marBottom w:val="0"/>
      <w:divBdr>
        <w:top w:val="none" w:sz="0" w:space="0" w:color="auto"/>
        <w:left w:val="none" w:sz="0" w:space="0" w:color="auto"/>
        <w:bottom w:val="none" w:sz="0" w:space="0" w:color="auto"/>
        <w:right w:val="none" w:sz="0" w:space="0" w:color="auto"/>
      </w:divBdr>
    </w:div>
    <w:div w:id="341587580">
      <w:bodyDiv w:val="1"/>
      <w:marLeft w:val="0"/>
      <w:marRight w:val="0"/>
      <w:marTop w:val="0"/>
      <w:marBottom w:val="0"/>
      <w:divBdr>
        <w:top w:val="none" w:sz="0" w:space="0" w:color="auto"/>
        <w:left w:val="none" w:sz="0" w:space="0" w:color="auto"/>
        <w:bottom w:val="none" w:sz="0" w:space="0" w:color="auto"/>
        <w:right w:val="none" w:sz="0" w:space="0" w:color="auto"/>
      </w:divBdr>
    </w:div>
    <w:div w:id="343168047">
      <w:bodyDiv w:val="1"/>
      <w:marLeft w:val="0"/>
      <w:marRight w:val="0"/>
      <w:marTop w:val="0"/>
      <w:marBottom w:val="0"/>
      <w:divBdr>
        <w:top w:val="none" w:sz="0" w:space="0" w:color="auto"/>
        <w:left w:val="none" w:sz="0" w:space="0" w:color="auto"/>
        <w:bottom w:val="none" w:sz="0" w:space="0" w:color="auto"/>
        <w:right w:val="none" w:sz="0" w:space="0" w:color="auto"/>
      </w:divBdr>
    </w:div>
    <w:div w:id="348023683">
      <w:bodyDiv w:val="1"/>
      <w:marLeft w:val="0"/>
      <w:marRight w:val="0"/>
      <w:marTop w:val="0"/>
      <w:marBottom w:val="0"/>
      <w:divBdr>
        <w:top w:val="none" w:sz="0" w:space="0" w:color="auto"/>
        <w:left w:val="none" w:sz="0" w:space="0" w:color="auto"/>
        <w:bottom w:val="none" w:sz="0" w:space="0" w:color="auto"/>
        <w:right w:val="none" w:sz="0" w:space="0" w:color="auto"/>
      </w:divBdr>
    </w:div>
    <w:div w:id="349572311">
      <w:bodyDiv w:val="1"/>
      <w:marLeft w:val="0"/>
      <w:marRight w:val="0"/>
      <w:marTop w:val="0"/>
      <w:marBottom w:val="0"/>
      <w:divBdr>
        <w:top w:val="none" w:sz="0" w:space="0" w:color="auto"/>
        <w:left w:val="none" w:sz="0" w:space="0" w:color="auto"/>
        <w:bottom w:val="none" w:sz="0" w:space="0" w:color="auto"/>
        <w:right w:val="none" w:sz="0" w:space="0" w:color="auto"/>
      </w:divBdr>
    </w:div>
    <w:div w:id="350767798">
      <w:bodyDiv w:val="1"/>
      <w:marLeft w:val="0"/>
      <w:marRight w:val="0"/>
      <w:marTop w:val="0"/>
      <w:marBottom w:val="0"/>
      <w:divBdr>
        <w:top w:val="none" w:sz="0" w:space="0" w:color="auto"/>
        <w:left w:val="none" w:sz="0" w:space="0" w:color="auto"/>
        <w:bottom w:val="none" w:sz="0" w:space="0" w:color="auto"/>
        <w:right w:val="none" w:sz="0" w:space="0" w:color="auto"/>
      </w:divBdr>
    </w:div>
    <w:div w:id="370807918">
      <w:bodyDiv w:val="1"/>
      <w:marLeft w:val="0"/>
      <w:marRight w:val="0"/>
      <w:marTop w:val="0"/>
      <w:marBottom w:val="0"/>
      <w:divBdr>
        <w:top w:val="none" w:sz="0" w:space="0" w:color="auto"/>
        <w:left w:val="none" w:sz="0" w:space="0" w:color="auto"/>
        <w:bottom w:val="none" w:sz="0" w:space="0" w:color="auto"/>
        <w:right w:val="none" w:sz="0" w:space="0" w:color="auto"/>
      </w:divBdr>
    </w:div>
    <w:div w:id="399789585">
      <w:bodyDiv w:val="1"/>
      <w:marLeft w:val="0"/>
      <w:marRight w:val="0"/>
      <w:marTop w:val="0"/>
      <w:marBottom w:val="0"/>
      <w:divBdr>
        <w:top w:val="none" w:sz="0" w:space="0" w:color="auto"/>
        <w:left w:val="none" w:sz="0" w:space="0" w:color="auto"/>
        <w:bottom w:val="none" w:sz="0" w:space="0" w:color="auto"/>
        <w:right w:val="none" w:sz="0" w:space="0" w:color="auto"/>
      </w:divBdr>
    </w:div>
    <w:div w:id="401489210">
      <w:bodyDiv w:val="1"/>
      <w:marLeft w:val="0"/>
      <w:marRight w:val="0"/>
      <w:marTop w:val="0"/>
      <w:marBottom w:val="0"/>
      <w:divBdr>
        <w:top w:val="none" w:sz="0" w:space="0" w:color="auto"/>
        <w:left w:val="none" w:sz="0" w:space="0" w:color="auto"/>
        <w:bottom w:val="none" w:sz="0" w:space="0" w:color="auto"/>
        <w:right w:val="none" w:sz="0" w:space="0" w:color="auto"/>
      </w:divBdr>
    </w:div>
    <w:div w:id="416755935">
      <w:bodyDiv w:val="1"/>
      <w:marLeft w:val="0"/>
      <w:marRight w:val="0"/>
      <w:marTop w:val="0"/>
      <w:marBottom w:val="0"/>
      <w:divBdr>
        <w:top w:val="none" w:sz="0" w:space="0" w:color="auto"/>
        <w:left w:val="none" w:sz="0" w:space="0" w:color="auto"/>
        <w:bottom w:val="none" w:sz="0" w:space="0" w:color="auto"/>
        <w:right w:val="none" w:sz="0" w:space="0" w:color="auto"/>
      </w:divBdr>
    </w:div>
    <w:div w:id="448742739">
      <w:bodyDiv w:val="1"/>
      <w:marLeft w:val="0"/>
      <w:marRight w:val="0"/>
      <w:marTop w:val="0"/>
      <w:marBottom w:val="0"/>
      <w:divBdr>
        <w:top w:val="none" w:sz="0" w:space="0" w:color="auto"/>
        <w:left w:val="none" w:sz="0" w:space="0" w:color="auto"/>
        <w:bottom w:val="none" w:sz="0" w:space="0" w:color="auto"/>
        <w:right w:val="none" w:sz="0" w:space="0" w:color="auto"/>
      </w:divBdr>
    </w:div>
    <w:div w:id="458571092">
      <w:bodyDiv w:val="1"/>
      <w:marLeft w:val="0"/>
      <w:marRight w:val="0"/>
      <w:marTop w:val="0"/>
      <w:marBottom w:val="0"/>
      <w:divBdr>
        <w:top w:val="none" w:sz="0" w:space="0" w:color="auto"/>
        <w:left w:val="none" w:sz="0" w:space="0" w:color="auto"/>
        <w:bottom w:val="none" w:sz="0" w:space="0" w:color="auto"/>
        <w:right w:val="none" w:sz="0" w:space="0" w:color="auto"/>
      </w:divBdr>
    </w:div>
    <w:div w:id="471604789">
      <w:bodyDiv w:val="1"/>
      <w:marLeft w:val="0"/>
      <w:marRight w:val="0"/>
      <w:marTop w:val="0"/>
      <w:marBottom w:val="0"/>
      <w:divBdr>
        <w:top w:val="none" w:sz="0" w:space="0" w:color="auto"/>
        <w:left w:val="none" w:sz="0" w:space="0" w:color="auto"/>
        <w:bottom w:val="none" w:sz="0" w:space="0" w:color="auto"/>
        <w:right w:val="none" w:sz="0" w:space="0" w:color="auto"/>
      </w:divBdr>
    </w:div>
    <w:div w:id="471948675">
      <w:bodyDiv w:val="1"/>
      <w:marLeft w:val="0"/>
      <w:marRight w:val="0"/>
      <w:marTop w:val="0"/>
      <w:marBottom w:val="0"/>
      <w:divBdr>
        <w:top w:val="none" w:sz="0" w:space="0" w:color="auto"/>
        <w:left w:val="none" w:sz="0" w:space="0" w:color="auto"/>
        <w:bottom w:val="none" w:sz="0" w:space="0" w:color="auto"/>
        <w:right w:val="none" w:sz="0" w:space="0" w:color="auto"/>
      </w:divBdr>
    </w:div>
    <w:div w:id="472715827">
      <w:bodyDiv w:val="1"/>
      <w:marLeft w:val="0"/>
      <w:marRight w:val="0"/>
      <w:marTop w:val="0"/>
      <w:marBottom w:val="0"/>
      <w:divBdr>
        <w:top w:val="none" w:sz="0" w:space="0" w:color="auto"/>
        <w:left w:val="none" w:sz="0" w:space="0" w:color="auto"/>
        <w:bottom w:val="none" w:sz="0" w:space="0" w:color="auto"/>
        <w:right w:val="none" w:sz="0" w:space="0" w:color="auto"/>
      </w:divBdr>
    </w:div>
    <w:div w:id="476412183">
      <w:bodyDiv w:val="1"/>
      <w:marLeft w:val="0"/>
      <w:marRight w:val="0"/>
      <w:marTop w:val="0"/>
      <w:marBottom w:val="0"/>
      <w:divBdr>
        <w:top w:val="none" w:sz="0" w:space="0" w:color="auto"/>
        <w:left w:val="none" w:sz="0" w:space="0" w:color="auto"/>
        <w:bottom w:val="none" w:sz="0" w:space="0" w:color="auto"/>
        <w:right w:val="none" w:sz="0" w:space="0" w:color="auto"/>
      </w:divBdr>
    </w:div>
    <w:div w:id="477308048">
      <w:bodyDiv w:val="1"/>
      <w:marLeft w:val="0"/>
      <w:marRight w:val="0"/>
      <w:marTop w:val="0"/>
      <w:marBottom w:val="0"/>
      <w:divBdr>
        <w:top w:val="none" w:sz="0" w:space="0" w:color="auto"/>
        <w:left w:val="none" w:sz="0" w:space="0" w:color="auto"/>
        <w:bottom w:val="none" w:sz="0" w:space="0" w:color="auto"/>
        <w:right w:val="none" w:sz="0" w:space="0" w:color="auto"/>
      </w:divBdr>
    </w:div>
    <w:div w:id="489173951">
      <w:bodyDiv w:val="1"/>
      <w:marLeft w:val="0"/>
      <w:marRight w:val="0"/>
      <w:marTop w:val="0"/>
      <w:marBottom w:val="0"/>
      <w:divBdr>
        <w:top w:val="none" w:sz="0" w:space="0" w:color="auto"/>
        <w:left w:val="none" w:sz="0" w:space="0" w:color="auto"/>
        <w:bottom w:val="none" w:sz="0" w:space="0" w:color="auto"/>
        <w:right w:val="none" w:sz="0" w:space="0" w:color="auto"/>
      </w:divBdr>
    </w:div>
    <w:div w:id="495729805">
      <w:bodyDiv w:val="1"/>
      <w:marLeft w:val="0"/>
      <w:marRight w:val="0"/>
      <w:marTop w:val="0"/>
      <w:marBottom w:val="0"/>
      <w:divBdr>
        <w:top w:val="none" w:sz="0" w:space="0" w:color="auto"/>
        <w:left w:val="none" w:sz="0" w:space="0" w:color="auto"/>
        <w:bottom w:val="none" w:sz="0" w:space="0" w:color="auto"/>
        <w:right w:val="none" w:sz="0" w:space="0" w:color="auto"/>
      </w:divBdr>
    </w:div>
    <w:div w:id="500048907">
      <w:bodyDiv w:val="1"/>
      <w:marLeft w:val="0"/>
      <w:marRight w:val="0"/>
      <w:marTop w:val="0"/>
      <w:marBottom w:val="0"/>
      <w:divBdr>
        <w:top w:val="none" w:sz="0" w:space="0" w:color="auto"/>
        <w:left w:val="none" w:sz="0" w:space="0" w:color="auto"/>
        <w:bottom w:val="none" w:sz="0" w:space="0" w:color="auto"/>
        <w:right w:val="none" w:sz="0" w:space="0" w:color="auto"/>
      </w:divBdr>
    </w:div>
    <w:div w:id="504394968">
      <w:bodyDiv w:val="1"/>
      <w:marLeft w:val="0"/>
      <w:marRight w:val="0"/>
      <w:marTop w:val="0"/>
      <w:marBottom w:val="0"/>
      <w:divBdr>
        <w:top w:val="none" w:sz="0" w:space="0" w:color="auto"/>
        <w:left w:val="none" w:sz="0" w:space="0" w:color="auto"/>
        <w:bottom w:val="none" w:sz="0" w:space="0" w:color="auto"/>
        <w:right w:val="none" w:sz="0" w:space="0" w:color="auto"/>
      </w:divBdr>
    </w:div>
    <w:div w:id="513690656">
      <w:bodyDiv w:val="1"/>
      <w:marLeft w:val="0"/>
      <w:marRight w:val="0"/>
      <w:marTop w:val="0"/>
      <w:marBottom w:val="0"/>
      <w:divBdr>
        <w:top w:val="none" w:sz="0" w:space="0" w:color="auto"/>
        <w:left w:val="none" w:sz="0" w:space="0" w:color="auto"/>
        <w:bottom w:val="none" w:sz="0" w:space="0" w:color="auto"/>
        <w:right w:val="none" w:sz="0" w:space="0" w:color="auto"/>
      </w:divBdr>
    </w:div>
    <w:div w:id="515996157">
      <w:bodyDiv w:val="1"/>
      <w:marLeft w:val="0"/>
      <w:marRight w:val="0"/>
      <w:marTop w:val="0"/>
      <w:marBottom w:val="0"/>
      <w:divBdr>
        <w:top w:val="none" w:sz="0" w:space="0" w:color="auto"/>
        <w:left w:val="none" w:sz="0" w:space="0" w:color="auto"/>
        <w:bottom w:val="none" w:sz="0" w:space="0" w:color="auto"/>
        <w:right w:val="none" w:sz="0" w:space="0" w:color="auto"/>
      </w:divBdr>
    </w:div>
    <w:div w:id="524514017">
      <w:bodyDiv w:val="1"/>
      <w:marLeft w:val="0"/>
      <w:marRight w:val="0"/>
      <w:marTop w:val="0"/>
      <w:marBottom w:val="0"/>
      <w:divBdr>
        <w:top w:val="none" w:sz="0" w:space="0" w:color="auto"/>
        <w:left w:val="none" w:sz="0" w:space="0" w:color="auto"/>
        <w:bottom w:val="none" w:sz="0" w:space="0" w:color="auto"/>
        <w:right w:val="none" w:sz="0" w:space="0" w:color="auto"/>
      </w:divBdr>
    </w:div>
    <w:div w:id="530075472">
      <w:bodyDiv w:val="1"/>
      <w:marLeft w:val="0"/>
      <w:marRight w:val="0"/>
      <w:marTop w:val="0"/>
      <w:marBottom w:val="0"/>
      <w:divBdr>
        <w:top w:val="none" w:sz="0" w:space="0" w:color="auto"/>
        <w:left w:val="none" w:sz="0" w:space="0" w:color="auto"/>
        <w:bottom w:val="none" w:sz="0" w:space="0" w:color="auto"/>
        <w:right w:val="none" w:sz="0" w:space="0" w:color="auto"/>
      </w:divBdr>
    </w:div>
    <w:div w:id="537621785">
      <w:bodyDiv w:val="1"/>
      <w:marLeft w:val="0"/>
      <w:marRight w:val="0"/>
      <w:marTop w:val="0"/>
      <w:marBottom w:val="0"/>
      <w:divBdr>
        <w:top w:val="none" w:sz="0" w:space="0" w:color="auto"/>
        <w:left w:val="none" w:sz="0" w:space="0" w:color="auto"/>
        <w:bottom w:val="none" w:sz="0" w:space="0" w:color="auto"/>
        <w:right w:val="none" w:sz="0" w:space="0" w:color="auto"/>
      </w:divBdr>
    </w:div>
    <w:div w:id="544174592">
      <w:bodyDiv w:val="1"/>
      <w:marLeft w:val="0"/>
      <w:marRight w:val="0"/>
      <w:marTop w:val="0"/>
      <w:marBottom w:val="0"/>
      <w:divBdr>
        <w:top w:val="none" w:sz="0" w:space="0" w:color="auto"/>
        <w:left w:val="none" w:sz="0" w:space="0" w:color="auto"/>
        <w:bottom w:val="none" w:sz="0" w:space="0" w:color="auto"/>
        <w:right w:val="none" w:sz="0" w:space="0" w:color="auto"/>
      </w:divBdr>
    </w:div>
    <w:div w:id="545921269">
      <w:bodyDiv w:val="1"/>
      <w:marLeft w:val="0"/>
      <w:marRight w:val="0"/>
      <w:marTop w:val="0"/>
      <w:marBottom w:val="0"/>
      <w:divBdr>
        <w:top w:val="none" w:sz="0" w:space="0" w:color="auto"/>
        <w:left w:val="none" w:sz="0" w:space="0" w:color="auto"/>
        <w:bottom w:val="none" w:sz="0" w:space="0" w:color="auto"/>
        <w:right w:val="none" w:sz="0" w:space="0" w:color="auto"/>
      </w:divBdr>
    </w:div>
    <w:div w:id="553199960">
      <w:bodyDiv w:val="1"/>
      <w:marLeft w:val="0"/>
      <w:marRight w:val="0"/>
      <w:marTop w:val="0"/>
      <w:marBottom w:val="0"/>
      <w:divBdr>
        <w:top w:val="none" w:sz="0" w:space="0" w:color="auto"/>
        <w:left w:val="none" w:sz="0" w:space="0" w:color="auto"/>
        <w:bottom w:val="none" w:sz="0" w:space="0" w:color="auto"/>
        <w:right w:val="none" w:sz="0" w:space="0" w:color="auto"/>
      </w:divBdr>
    </w:div>
    <w:div w:id="553661251">
      <w:bodyDiv w:val="1"/>
      <w:marLeft w:val="0"/>
      <w:marRight w:val="0"/>
      <w:marTop w:val="0"/>
      <w:marBottom w:val="0"/>
      <w:divBdr>
        <w:top w:val="none" w:sz="0" w:space="0" w:color="auto"/>
        <w:left w:val="none" w:sz="0" w:space="0" w:color="auto"/>
        <w:bottom w:val="none" w:sz="0" w:space="0" w:color="auto"/>
        <w:right w:val="none" w:sz="0" w:space="0" w:color="auto"/>
      </w:divBdr>
    </w:div>
    <w:div w:id="558172183">
      <w:bodyDiv w:val="1"/>
      <w:marLeft w:val="0"/>
      <w:marRight w:val="0"/>
      <w:marTop w:val="0"/>
      <w:marBottom w:val="0"/>
      <w:divBdr>
        <w:top w:val="none" w:sz="0" w:space="0" w:color="auto"/>
        <w:left w:val="none" w:sz="0" w:space="0" w:color="auto"/>
        <w:bottom w:val="none" w:sz="0" w:space="0" w:color="auto"/>
        <w:right w:val="none" w:sz="0" w:space="0" w:color="auto"/>
      </w:divBdr>
    </w:div>
    <w:div w:id="558828623">
      <w:bodyDiv w:val="1"/>
      <w:marLeft w:val="0"/>
      <w:marRight w:val="0"/>
      <w:marTop w:val="0"/>
      <w:marBottom w:val="0"/>
      <w:divBdr>
        <w:top w:val="none" w:sz="0" w:space="0" w:color="auto"/>
        <w:left w:val="none" w:sz="0" w:space="0" w:color="auto"/>
        <w:bottom w:val="none" w:sz="0" w:space="0" w:color="auto"/>
        <w:right w:val="none" w:sz="0" w:space="0" w:color="auto"/>
      </w:divBdr>
    </w:div>
    <w:div w:id="583422160">
      <w:bodyDiv w:val="1"/>
      <w:marLeft w:val="0"/>
      <w:marRight w:val="0"/>
      <w:marTop w:val="0"/>
      <w:marBottom w:val="0"/>
      <w:divBdr>
        <w:top w:val="none" w:sz="0" w:space="0" w:color="auto"/>
        <w:left w:val="none" w:sz="0" w:space="0" w:color="auto"/>
        <w:bottom w:val="none" w:sz="0" w:space="0" w:color="auto"/>
        <w:right w:val="none" w:sz="0" w:space="0" w:color="auto"/>
      </w:divBdr>
    </w:div>
    <w:div w:id="597451134">
      <w:bodyDiv w:val="1"/>
      <w:marLeft w:val="0"/>
      <w:marRight w:val="0"/>
      <w:marTop w:val="0"/>
      <w:marBottom w:val="0"/>
      <w:divBdr>
        <w:top w:val="none" w:sz="0" w:space="0" w:color="auto"/>
        <w:left w:val="none" w:sz="0" w:space="0" w:color="auto"/>
        <w:bottom w:val="none" w:sz="0" w:space="0" w:color="auto"/>
        <w:right w:val="none" w:sz="0" w:space="0" w:color="auto"/>
      </w:divBdr>
    </w:div>
    <w:div w:id="607737454">
      <w:bodyDiv w:val="1"/>
      <w:marLeft w:val="0"/>
      <w:marRight w:val="0"/>
      <w:marTop w:val="0"/>
      <w:marBottom w:val="0"/>
      <w:divBdr>
        <w:top w:val="none" w:sz="0" w:space="0" w:color="auto"/>
        <w:left w:val="none" w:sz="0" w:space="0" w:color="auto"/>
        <w:bottom w:val="none" w:sz="0" w:space="0" w:color="auto"/>
        <w:right w:val="none" w:sz="0" w:space="0" w:color="auto"/>
      </w:divBdr>
    </w:div>
    <w:div w:id="614335194">
      <w:bodyDiv w:val="1"/>
      <w:marLeft w:val="0"/>
      <w:marRight w:val="0"/>
      <w:marTop w:val="0"/>
      <w:marBottom w:val="0"/>
      <w:divBdr>
        <w:top w:val="none" w:sz="0" w:space="0" w:color="auto"/>
        <w:left w:val="none" w:sz="0" w:space="0" w:color="auto"/>
        <w:bottom w:val="none" w:sz="0" w:space="0" w:color="auto"/>
        <w:right w:val="none" w:sz="0" w:space="0" w:color="auto"/>
      </w:divBdr>
    </w:div>
    <w:div w:id="621961615">
      <w:bodyDiv w:val="1"/>
      <w:marLeft w:val="0"/>
      <w:marRight w:val="0"/>
      <w:marTop w:val="0"/>
      <w:marBottom w:val="0"/>
      <w:divBdr>
        <w:top w:val="none" w:sz="0" w:space="0" w:color="auto"/>
        <w:left w:val="none" w:sz="0" w:space="0" w:color="auto"/>
        <w:bottom w:val="none" w:sz="0" w:space="0" w:color="auto"/>
        <w:right w:val="none" w:sz="0" w:space="0" w:color="auto"/>
      </w:divBdr>
    </w:div>
    <w:div w:id="622657703">
      <w:bodyDiv w:val="1"/>
      <w:marLeft w:val="0"/>
      <w:marRight w:val="0"/>
      <w:marTop w:val="0"/>
      <w:marBottom w:val="0"/>
      <w:divBdr>
        <w:top w:val="none" w:sz="0" w:space="0" w:color="auto"/>
        <w:left w:val="none" w:sz="0" w:space="0" w:color="auto"/>
        <w:bottom w:val="none" w:sz="0" w:space="0" w:color="auto"/>
        <w:right w:val="none" w:sz="0" w:space="0" w:color="auto"/>
      </w:divBdr>
    </w:div>
    <w:div w:id="624116479">
      <w:bodyDiv w:val="1"/>
      <w:marLeft w:val="0"/>
      <w:marRight w:val="0"/>
      <w:marTop w:val="0"/>
      <w:marBottom w:val="0"/>
      <w:divBdr>
        <w:top w:val="none" w:sz="0" w:space="0" w:color="auto"/>
        <w:left w:val="none" w:sz="0" w:space="0" w:color="auto"/>
        <w:bottom w:val="none" w:sz="0" w:space="0" w:color="auto"/>
        <w:right w:val="none" w:sz="0" w:space="0" w:color="auto"/>
      </w:divBdr>
    </w:div>
    <w:div w:id="630598875">
      <w:bodyDiv w:val="1"/>
      <w:marLeft w:val="0"/>
      <w:marRight w:val="0"/>
      <w:marTop w:val="0"/>
      <w:marBottom w:val="0"/>
      <w:divBdr>
        <w:top w:val="none" w:sz="0" w:space="0" w:color="auto"/>
        <w:left w:val="none" w:sz="0" w:space="0" w:color="auto"/>
        <w:bottom w:val="none" w:sz="0" w:space="0" w:color="auto"/>
        <w:right w:val="none" w:sz="0" w:space="0" w:color="auto"/>
      </w:divBdr>
    </w:div>
    <w:div w:id="631595877">
      <w:bodyDiv w:val="1"/>
      <w:marLeft w:val="0"/>
      <w:marRight w:val="0"/>
      <w:marTop w:val="0"/>
      <w:marBottom w:val="0"/>
      <w:divBdr>
        <w:top w:val="none" w:sz="0" w:space="0" w:color="auto"/>
        <w:left w:val="none" w:sz="0" w:space="0" w:color="auto"/>
        <w:bottom w:val="none" w:sz="0" w:space="0" w:color="auto"/>
        <w:right w:val="none" w:sz="0" w:space="0" w:color="auto"/>
      </w:divBdr>
    </w:div>
    <w:div w:id="638607876">
      <w:bodyDiv w:val="1"/>
      <w:marLeft w:val="0"/>
      <w:marRight w:val="0"/>
      <w:marTop w:val="0"/>
      <w:marBottom w:val="0"/>
      <w:divBdr>
        <w:top w:val="none" w:sz="0" w:space="0" w:color="auto"/>
        <w:left w:val="none" w:sz="0" w:space="0" w:color="auto"/>
        <w:bottom w:val="none" w:sz="0" w:space="0" w:color="auto"/>
        <w:right w:val="none" w:sz="0" w:space="0" w:color="auto"/>
      </w:divBdr>
    </w:div>
    <w:div w:id="650595195">
      <w:bodyDiv w:val="1"/>
      <w:marLeft w:val="0"/>
      <w:marRight w:val="0"/>
      <w:marTop w:val="0"/>
      <w:marBottom w:val="0"/>
      <w:divBdr>
        <w:top w:val="none" w:sz="0" w:space="0" w:color="auto"/>
        <w:left w:val="none" w:sz="0" w:space="0" w:color="auto"/>
        <w:bottom w:val="none" w:sz="0" w:space="0" w:color="auto"/>
        <w:right w:val="none" w:sz="0" w:space="0" w:color="auto"/>
      </w:divBdr>
    </w:div>
    <w:div w:id="660045017">
      <w:bodyDiv w:val="1"/>
      <w:marLeft w:val="0"/>
      <w:marRight w:val="0"/>
      <w:marTop w:val="0"/>
      <w:marBottom w:val="0"/>
      <w:divBdr>
        <w:top w:val="none" w:sz="0" w:space="0" w:color="auto"/>
        <w:left w:val="none" w:sz="0" w:space="0" w:color="auto"/>
        <w:bottom w:val="none" w:sz="0" w:space="0" w:color="auto"/>
        <w:right w:val="none" w:sz="0" w:space="0" w:color="auto"/>
      </w:divBdr>
    </w:div>
    <w:div w:id="668488679">
      <w:bodyDiv w:val="1"/>
      <w:marLeft w:val="0"/>
      <w:marRight w:val="0"/>
      <w:marTop w:val="0"/>
      <w:marBottom w:val="0"/>
      <w:divBdr>
        <w:top w:val="none" w:sz="0" w:space="0" w:color="auto"/>
        <w:left w:val="none" w:sz="0" w:space="0" w:color="auto"/>
        <w:bottom w:val="none" w:sz="0" w:space="0" w:color="auto"/>
        <w:right w:val="none" w:sz="0" w:space="0" w:color="auto"/>
      </w:divBdr>
    </w:div>
    <w:div w:id="677659436">
      <w:bodyDiv w:val="1"/>
      <w:marLeft w:val="0"/>
      <w:marRight w:val="0"/>
      <w:marTop w:val="0"/>
      <w:marBottom w:val="0"/>
      <w:divBdr>
        <w:top w:val="none" w:sz="0" w:space="0" w:color="auto"/>
        <w:left w:val="none" w:sz="0" w:space="0" w:color="auto"/>
        <w:bottom w:val="none" w:sz="0" w:space="0" w:color="auto"/>
        <w:right w:val="none" w:sz="0" w:space="0" w:color="auto"/>
      </w:divBdr>
    </w:div>
    <w:div w:id="684089020">
      <w:bodyDiv w:val="1"/>
      <w:marLeft w:val="0"/>
      <w:marRight w:val="0"/>
      <w:marTop w:val="0"/>
      <w:marBottom w:val="0"/>
      <w:divBdr>
        <w:top w:val="none" w:sz="0" w:space="0" w:color="auto"/>
        <w:left w:val="none" w:sz="0" w:space="0" w:color="auto"/>
        <w:bottom w:val="none" w:sz="0" w:space="0" w:color="auto"/>
        <w:right w:val="none" w:sz="0" w:space="0" w:color="auto"/>
      </w:divBdr>
    </w:div>
    <w:div w:id="693579086">
      <w:bodyDiv w:val="1"/>
      <w:marLeft w:val="0"/>
      <w:marRight w:val="0"/>
      <w:marTop w:val="0"/>
      <w:marBottom w:val="0"/>
      <w:divBdr>
        <w:top w:val="none" w:sz="0" w:space="0" w:color="auto"/>
        <w:left w:val="none" w:sz="0" w:space="0" w:color="auto"/>
        <w:bottom w:val="none" w:sz="0" w:space="0" w:color="auto"/>
        <w:right w:val="none" w:sz="0" w:space="0" w:color="auto"/>
      </w:divBdr>
    </w:div>
    <w:div w:id="713501216">
      <w:bodyDiv w:val="1"/>
      <w:marLeft w:val="0"/>
      <w:marRight w:val="0"/>
      <w:marTop w:val="0"/>
      <w:marBottom w:val="0"/>
      <w:divBdr>
        <w:top w:val="none" w:sz="0" w:space="0" w:color="auto"/>
        <w:left w:val="none" w:sz="0" w:space="0" w:color="auto"/>
        <w:bottom w:val="none" w:sz="0" w:space="0" w:color="auto"/>
        <w:right w:val="none" w:sz="0" w:space="0" w:color="auto"/>
      </w:divBdr>
    </w:div>
    <w:div w:id="716323244">
      <w:bodyDiv w:val="1"/>
      <w:marLeft w:val="0"/>
      <w:marRight w:val="0"/>
      <w:marTop w:val="0"/>
      <w:marBottom w:val="0"/>
      <w:divBdr>
        <w:top w:val="none" w:sz="0" w:space="0" w:color="auto"/>
        <w:left w:val="none" w:sz="0" w:space="0" w:color="auto"/>
        <w:bottom w:val="none" w:sz="0" w:space="0" w:color="auto"/>
        <w:right w:val="none" w:sz="0" w:space="0" w:color="auto"/>
      </w:divBdr>
    </w:div>
    <w:div w:id="722945721">
      <w:bodyDiv w:val="1"/>
      <w:marLeft w:val="0"/>
      <w:marRight w:val="0"/>
      <w:marTop w:val="0"/>
      <w:marBottom w:val="0"/>
      <w:divBdr>
        <w:top w:val="none" w:sz="0" w:space="0" w:color="auto"/>
        <w:left w:val="none" w:sz="0" w:space="0" w:color="auto"/>
        <w:bottom w:val="none" w:sz="0" w:space="0" w:color="auto"/>
        <w:right w:val="none" w:sz="0" w:space="0" w:color="auto"/>
      </w:divBdr>
    </w:div>
    <w:div w:id="737705039">
      <w:bodyDiv w:val="1"/>
      <w:marLeft w:val="0"/>
      <w:marRight w:val="0"/>
      <w:marTop w:val="0"/>
      <w:marBottom w:val="0"/>
      <w:divBdr>
        <w:top w:val="none" w:sz="0" w:space="0" w:color="auto"/>
        <w:left w:val="none" w:sz="0" w:space="0" w:color="auto"/>
        <w:bottom w:val="none" w:sz="0" w:space="0" w:color="auto"/>
        <w:right w:val="none" w:sz="0" w:space="0" w:color="auto"/>
      </w:divBdr>
    </w:div>
    <w:div w:id="751245350">
      <w:bodyDiv w:val="1"/>
      <w:marLeft w:val="0"/>
      <w:marRight w:val="0"/>
      <w:marTop w:val="0"/>
      <w:marBottom w:val="0"/>
      <w:divBdr>
        <w:top w:val="none" w:sz="0" w:space="0" w:color="auto"/>
        <w:left w:val="none" w:sz="0" w:space="0" w:color="auto"/>
        <w:bottom w:val="none" w:sz="0" w:space="0" w:color="auto"/>
        <w:right w:val="none" w:sz="0" w:space="0" w:color="auto"/>
      </w:divBdr>
    </w:div>
    <w:div w:id="763573011">
      <w:bodyDiv w:val="1"/>
      <w:marLeft w:val="0"/>
      <w:marRight w:val="0"/>
      <w:marTop w:val="0"/>
      <w:marBottom w:val="0"/>
      <w:divBdr>
        <w:top w:val="none" w:sz="0" w:space="0" w:color="auto"/>
        <w:left w:val="none" w:sz="0" w:space="0" w:color="auto"/>
        <w:bottom w:val="none" w:sz="0" w:space="0" w:color="auto"/>
        <w:right w:val="none" w:sz="0" w:space="0" w:color="auto"/>
      </w:divBdr>
    </w:div>
    <w:div w:id="781267670">
      <w:bodyDiv w:val="1"/>
      <w:marLeft w:val="0"/>
      <w:marRight w:val="0"/>
      <w:marTop w:val="0"/>
      <w:marBottom w:val="0"/>
      <w:divBdr>
        <w:top w:val="none" w:sz="0" w:space="0" w:color="auto"/>
        <w:left w:val="none" w:sz="0" w:space="0" w:color="auto"/>
        <w:bottom w:val="none" w:sz="0" w:space="0" w:color="auto"/>
        <w:right w:val="none" w:sz="0" w:space="0" w:color="auto"/>
      </w:divBdr>
    </w:div>
    <w:div w:id="802819077">
      <w:bodyDiv w:val="1"/>
      <w:marLeft w:val="0"/>
      <w:marRight w:val="0"/>
      <w:marTop w:val="0"/>
      <w:marBottom w:val="0"/>
      <w:divBdr>
        <w:top w:val="none" w:sz="0" w:space="0" w:color="auto"/>
        <w:left w:val="none" w:sz="0" w:space="0" w:color="auto"/>
        <w:bottom w:val="none" w:sz="0" w:space="0" w:color="auto"/>
        <w:right w:val="none" w:sz="0" w:space="0" w:color="auto"/>
      </w:divBdr>
    </w:div>
    <w:div w:id="810288660">
      <w:bodyDiv w:val="1"/>
      <w:marLeft w:val="0"/>
      <w:marRight w:val="0"/>
      <w:marTop w:val="0"/>
      <w:marBottom w:val="0"/>
      <w:divBdr>
        <w:top w:val="none" w:sz="0" w:space="0" w:color="auto"/>
        <w:left w:val="none" w:sz="0" w:space="0" w:color="auto"/>
        <w:bottom w:val="none" w:sz="0" w:space="0" w:color="auto"/>
        <w:right w:val="none" w:sz="0" w:space="0" w:color="auto"/>
      </w:divBdr>
    </w:div>
    <w:div w:id="820539529">
      <w:bodyDiv w:val="1"/>
      <w:marLeft w:val="0"/>
      <w:marRight w:val="0"/>
      <w:marTop w:val="0"/>
      <w:marBottom w:val="0"/>
      <w:divBdr>
        <w:top w:val="none" w:sz="0" w:space="0" w:color="auto"/>
        <w:left w:val="none" w:sz="0" w:space="0" w:color="auto"/>
        <w:bottom w:val="none" w:sz="0" w:space="0" w:color="auto"/>
        <w:right w:val="none" w:sz="0" w:space="0" w:color="auto"/>
      </w:divBdr>
    </w:div>
    <w:div w:id="826743683">
      <w:bodyDiv w:val="1"/>
      <w:marLeft w:val="0"/>
      <w:marRight w:val="0"/>
      <w:marTop w:val="0"/>
      <w:marBottom w:val="0"/>
      <w:divBdr>
        <w:top w:val="none" w:sz="0" w:space="0" w:color="auto"/>
        <w:left w:val="none" w:sz="0" w:space="0" w:color="auto"/>
        <w:bottom w:val="none" w:sz="0" w:space="0" w:color="auto"/>
        <w:right w:val="none" w:sz="0" w:space="0" w:color="auto"/>
      </w:divBdr>
    </w:div>
    <w:div w:id="828790702">
      <w:bodyDiv w:val="1"/>
      <w:marLeft w:val="0"/>
      <w:marRight w:val="0"/>
      <w:marTop w:val="0"/>
      <w:marBottom w:val="0"/>
      <w:divBdr>
        <w:top w:val="none" w:sz="0" w:space="0" w:color="auto"/>
        <w:left w:val="none" w:sz="0" w:space="0" w:color="auto"/>
        <w:bottom w:val="none" w:sz="0" w:space="0" w:color="auto"/>
        <w:right w:val="none" w:sz="0" w:space="0" w:color="auto"/>
      </w:divBdr>
    </w:div>
    <w:div w:id="833566866">
      <w:bodyDiv w:val="1"/>
      <w:marLeft w:val="0"/>
      <w:marRight w:val="0"/>
      <w:marTop w:val="0"/>
      <w:marBottom w:val="0"/>
      <w:divBdr>
        <w:top w:val="none" w:sz="0" w:space="0" w:color="auto"/>
        <w:left w:val="none" w:sz="0" w:space="0" w:color="auto"/>
        <w:bottom w:val="none" w:sz="0" w:space="0" w:color="auto"/>
        <w:right w:val="none" w:sz="0" w:space="0" w:color="auto"/>
      </w:divBdr>
    </w:div>
    <w:div w:id="844637365">
      <w:bodyDiv w:val="1"/>
      <w:marLeft w:val="0"/>
      <w:marRight w:val="0"/>
      <w:marTop w:val="0"/>
      <w:marBottom w:val="0"/>
      <w:divBdr>
        <w:top w:val="none" w:sz="0" w:space="0" w:color="auto"/>
        <w:left w:val="none" w:sz="0" w:space="0" w:color="auto"/>
        <w:bottom w:val="none" w:sz="0" w:space="0" w:color="auto"/>
        <w:right w:val="none" w:sz="0" w:space="0" w:color="auto"/>
      </w:divBdr>
    </w:div>
    <w:div w:id="857935457">
      <w:bodyDiv w:val="1"/>
      <w:marLeft w:val="0"/>
      <w:marRight w:val="0"/>
      <w:marTop w:val="0"/>
      <w:marBottom w:val="0"/>
      <w:divBdr>
        <w:top w:val="none" w:sz="0" w:space="0" w:color="auto"/>
        <w:left w:val="none" w:sz="0" w:space="0" w:color="auto"/>
        <w:bottom w:val="none" w:sz="0" w:space="0" w:color="auto"/>
        <w:right w:val="none" w:sz="0" w:space="0" w:color="auto"/>
      </w:divBdr>
    </w:div>
    <w:div w:id="892740470">
      <w:bodyDiv w:val="1"/>
      <w:marLeft w:val="0"/>
      <w:marRight w:val="0"/>
      <w:marTop w:val="0"/>
      <w:marBottom w:val="0"/>
      <w:divBdr>
        <w:top w:val="none" w:sz="0" w:space="0" w:color="auto"/>
        <w:left w:val="none" w:sz="0" w:space="0" w:color="auto"/>
        <w:bottom w:val="none" w:sz="0" w:space="0" w:color="auto"/>
        <w:right w:val="none" w:sz="0" w:space="0" w:color="auto"/>
      </w:divBdr>
    </w:div>
    <w:div w:id="893078430">
      <w:bodyDiv w:val="1"/>
      <w:marLeft w:val="0"/>
      <w:marRight w:val="0"/>
      <w:marTop w:val="0"/>
      <w:marBottom w:val="0"/>
      <w:divBdr>
        <w:top w:val="none" w:sz="0" w:space="0" w:color="auto"/>
        <w:left w:val="none" w:sz="0" w:space="0" w:color="auto"/>
        <w:bottom w:val="none" w:sz="0" w:space="0" w:color="auto"/>
        <w:right w:val="none" w:sz="0" w:space="0" w:color="auto"/>
      </w:divBdr>
      <w:divsChild>
        <w:div w:id="163980926">
          <w:marLeft w:val="0"/>
          <w:marRight w:val="0"/>
          <w:marTop w:val="0"/>
          <w:marBottom w:val="0"/>
          <w:divBdr>
            <w:top w:val="none" w:sz="0" w:space="0" w:color="auto"/>
            <w:left w:val="none" w:sz="0" w:space="0" w:color="auto"/>
            <w:bottom w:val="none" w:sz="0" w:space="0" w:color="auto"/>
            <w:right w:val="none" w:sz="0" w:space="0" w:color="auto"/>
          </w:divBdr>
        </w:div>
      </w:divsChild>
    </w:div>
    <w:div w:id="896939800">
      <w:bodyDiv w:val="1"/>
      <w:marLeft w:val="0"/>
      <w:marRight w:val="0"/>
      <w:marTop w:val="0"/>
      <w:marBottom w:val="0"/>
      <w:divBdr>
        <w:top w:val="none" w:sz="0" w:space="0" w:color="auto"/>
        <w:left w:val="none" w:sz="0" w:space="0" w:color="auto"/>
        <w:bottom w:val="none" w:sz="0" w:space="0" w:color="auto"/>
        <w:right w:val="none" w:sz="0" w:space="0" w:color="auto"/>
      </w:divBdr>
    </w:div>
    <w:div w:id="927889167">
      <w:bodyDiv w:val="1"/>
      <w:marLeft w:val="0"/>
      <w:marRight w:val="0"/>
      <w:marTop w:val="0"/>
      <w:marBottom w:val="0"/>
      <w:divBdr>
        <w:top w:val="none" w:sz="0" w:space="0" w:color="auto"/>
        <w:left w:val="none" w:sz="0" w:space="0" w:color="auto"/>
        <w:bottom w:val="none" w:sz="0" w:space="0" w:color="auto"/>
        <w:right w:val="none" w:sz="0" w:space="0" w:color="auto"/>
      </w:divBdr>
    </w:div>
    <w:div w:id="932200798">
      <w:bodyDiv w:val="1"/>
      <w:marLeft w:val="0"/>
      <w:marRight w:val="0"/>
      <w:marTop w:val="0"/>
      <w:marBottom w:val="0"/>
      <w:divBdr>
        <w:top w:val="none" w:sz="0" w:space="0" w:color="auto"/>
        <w:left w:val="none" w:sz="0" w:space="0" w:color="auto"/>
        <w:bottom w:val="none" w:sz="0" w:space="0" w:color="auto"/>
        <w:right w:val="none" w:sz="0" w:space="0" w:color="auto"/>
      </w:divBdr>
    </w:div>
    <w:div w:id="934560428">
      <w:bodyDiv w:val="1"/>
      <w:marLeft w:val="0"/>
      <w:marRight w:val="0"/>
      <w:marTop w:val="0"/>
      <w:marBottom w:val="0"/>
      <w:divBdr>
        <w:top w:val="none" w:sz="0" w:space="0" w:color="auto"/>
        <w:left w:val="none" w:sz="0" w:space="0" w:color="auto"/>
        <w:bottom w:val="none" w:sz="0" w:space="0" w:color="auto"/>
        <w:right w:val="none" w:sz="0" w:space="0" w:color="auto"/>
      </w:divBdr>
    </w:div>
    <w:div w:id="948507344">
      <w:bodyDiv w:val="1"/>
      <w:marLeft w:val="0"/>
      <w:marRight w:val="0"/>
      <w:marTop w:val="0"/>
      <w:marBottom w:val="0"/>
      <w:divBdr>
        <w:top w:val="none" w:sz="0" w:space="0" w:color="auto"/>
        <w:left w:val="none" w:sz="0" w:space="0" w:color="auto"/>
        <w:bottom w:val="none" w:sz="0" w:space="0" w:color="auto"/>
        <w:right w:val="none" w:sz="0" w:space="0" w:color="auto"/>
      </w:divBdr>
    </w:div>
    <w:div w:id="958686665">
      <w:bodyDiv w:val="1"/>
      <w:marLeft w:val="0"/>
      <w:marRight w:val="0"/>
      <w:marTop w:val="0"/>
      <w:marBottom w:val="0"/>
      <w:divBdr>
        <w:top w:val="none" w:sz="0" w:space="0" w:color="auto"/>
        <w:left w:val="none" w:sz="0" w:space="0" w:color="auto"/>
        <w:bottom w:val="none" w:sz="0" w:space="0" w:color="auto"/>
        <w:right w:val="none" w:sz="0" w:space="0" w:color="auto"/>
      </w:divBdr>
    </w:div>
    <w:div w:id="970357334">
      <w:bodyDiv w:val="1"/>
      <w:marLeft w:val="0"/>
      <w:marRight w:val="0"/>
      <w:marTop w:val="0"/>
      <w:marBottom w:val="0"/>
      <w:divBdr>
        <w:top w:val="none" w:sz="0" w:space="0" w:color="auto"/>
        <w:left w:val="none" w:sz="0" w:space="0" w:color="auto"/>
        <w:bottom w:val="none" w:sz="0" w:space="0" w:color="auto"/>
        <w:right w:val="none" w:sz="0" w:space="0" w:color="auto"/>
      </w:divBdr>
    </w:div>
    <w:div w:id="973212749">
      <w:bodyDiv w:val="1"/>
      <w:marLeft w:val="0"/>
      <w:marRight w:val="0"/>
      <w:marTop w:val="0"/>
      <w:marBottom w:val="0"/>
      <w:divBdr>
        <w:top w:val="none" w:sz="0" w:space="0" w:color="auto"/>
        <w:left w:val="none" w:sz="0" w:space="0" w:color="auto"/>
        <w:bottom w:val="none" w:sz="0" w:space="0" w:color="auto"/>
        <w:right w:val="none" w:sz="0" w:space="0" w:color="auto"/>
      </w:divBdr>
    </w:div>
    <w:div w:id="973678058">
      <w:bodyDiv w:val="1"/>
      <w:marLeft w:val="0"/>
      <w:marRight w:val="0"/>
      <w:marTop w:val="0"/>
      <w:marBottom w:val="0"/>
      <w:divBdr>
        <w:top w:val="none" w:sz="0" w:space="0" w:color="auto"/>
        <w:left w:val="none" w:sz="0" w:space="0" w:color="auto"/>
        <w:bottom w:val="none" w:sz="0" w:space="0" w:color="auto"/>
        <w:right w:val="none" w:sz="0" w:space="0" w:color="auto"/>
      </w:divBdr>
    </w:div>
    <w:div w:id="982276240">
      <w:bodyDiv w:val="1"/>
      <w:marLeft w:val="0"/>
      <w:marRight w:val="0"/>
      <w:marTop w:val="0"/>
      <w:marBottom w:val="0"/>
      <w:divBdr>
        <w:top w:val="none" w:sz="0" w:space="0" w:color="auto"/>
        <w:left w:val="none" w:sz="0" w:space="0" w:color="auto"/>
        <w:bottom w:val="none" w:sz="0" w:space="0" w:color="auto"/>
        <w:right w:val="none" w:sz="0" w:space="0" w:color="auto"/>
      </w:divBdr>
    </w:div>
    <w:div w:id="999695894">
      <w:bodyDiv w:val="1"/>
      <w:marLeft w:val="0"/>
      <w:marRight w:val="0"/>
      <w:marTop w:val="0"/>
      <w:marBottom w:val="0"/>
      <w:divBdr>
        <w:top w:val="none" w:sz="0" w:space="0" w:color="auto"/>
        <w:left w:val="none" w:sz="0" w:space="0" w:color="auto"/>
        <w:bottom w:val="none" w:sz="0" w:space="0" w:color="auto"/>
        <w:right w:val="none" w:sz="0" w:space="0" w:color="auto"/>
      </w:divBdr>
    </w:div>
    <w:div w:id="1005403203">
      <w:bodyDiv w:val="1"/>
      <w:marLeft w:val="0"/>
      <w:marRight w:val="0"/>
      <w:marTop w:val="0"/>
      <w:marBottom w:val="0"/>
      <w:divBdr>
        <w:top w:val="none" w:sz="0" w:space="0" w:color="auto"/>
        <w:left w:val="none" w:sz="0" w:space="0" w:color="auto"/>
        <w:bottom w:val="none" w:sz="0" w:space="0" w:color="auto"/>
        <w:right w:val="none" w:sz="0" w:space="0" w:color="auto"/>
      </w:divBdr>
    </w:div>
    <w:div w:id="1037507248">
      <w:bodyDiv w:val="1"/>
      <w:marLeft w:val="0"/>
      <w:marRight w:val="0"/>
      <w:marTop w:val="0"/>
      <w:marBottom w:val="0"/>
      <w:divBdr>
        <w:top w:val="none" w:sz="0" w:space="0" w:color="auto"/>
        <w:left w:val="none" w:sz="0" w:space="0" w:color="auto"/>
        <w:bottom w:val="none" w:sz="0" w:space="0" w:color="auto"/>
        <w:right w:val="none" w:sz="0" w:space="0" w:color="auto"/>
      </w:divBdr>
    </w:div>
    <w:div w:id="1037586588">
      <w:bodyDiv w:val="1"/>
      <w:marLeft w:val="0"/>
      <w:marRight w:val="0"/>
      <w:marTop w:val="0"/>
      <w:marBottom w:val="0"/>
      <w:divBdr>
        <w:top w:val="none" w:sz="0" w:space="0" w:color="auto"/>
        <w:left w:val="none" w:sz="0" w:space="0" w:color="auto"/>
        <w:bottom w:val="none" w:sz="0" w:space="0" w:color="auto"/>
        <w:right w:val="none" w:sz="0" w:space="0" w:color="auto"/>
      </w:divBdr>
    </w:div>
    <w:div w:id="1046684881">
      <w:bodyDiv w:val="1"/>
      <w:marLeft w:val="0"/>
      <w:marRight w:val="0"/>
      <w:marTop w:val="0"/>
      <w:marBottom w:val="0"/>
      <w:divBdr>
        <w:top w:val="none" w:sz="0" w:space="0" w:color="auto"/>
        <w:left w:val="none" w:sz="0" w:space="0" w:color="auto"/>
        <w:bottom w:val="none" w:sz="0" w:space="0" w:color="auto"/>
        <w:right w:val="none" w:sz="0" w:space="0" w:color="auto"/>
      </w:divBdr>
    </w:div>
    <w:div w:id="1047800891">
      <w:bodyDiv w:val="1"/>
      <w:marLeft w:val="0"/>
      <w:marRight w:val="0"/>
      <w:marTop w:val="0"/>
      <w:marBottom w:val="0"/>
      <w:divBdr>
        <w:top w:val="none" w:sz="0" w:space="0" w:color="auto"/>
        <w:left w:val="none" w:sz="0" w:space="0" w:color="auto"/>
        <w:bottom w:val="none" w:sz="0" w:space="0" w:color="auto"/>
        <w:right w:val="none" w:sz="0" w:space="0" w:color="auto"/>
      </w:divBdr>
      <w:divsChild>
        <w:div w:id="1826047316">
          <w:marLeft w:val="0"/>
          <w:marRight w:val="0"/>
          <w:marTop w:val="0"/>
          <w:marBottom w:val="0"/>
          <w:divBdr>
            <w:top w:val="none" w:sz="0" w:space="0" w:color="auto"/>
            <w:left w:val="none" w:sz="0" w:space="0" w:color="auto"/>
            <w:bottom w:val="none" w:sz="0" w:space="0" w:color="auto"/>
            <w:right w:val="none" w:sz="0" w:space="0" w:color="auto"/>
          </w:divBdr>
        </w:div>
      </w:divsChild>
    </w:div>
    <w:div w:id="1056200798">
      <w:bodyDiv w:val="1"/>
      <w:marLeft w:val="0"/>
      <w:marRight w:val="0"/>
      <w:marTop w:val="0"/>
      <w:marBottom w:val="0"/>
      <w:divBdr>
        <w:top w:val="none" w:sz="0" w:space="0" w:color="auto"/>
        <w:left w:val="none" w:sz="0" w:space="0" w:color="auto"/>
        <w:bottom w:val="none" w:sz="0" w:space="0" w:color="auto"/>
        <w:right w:val="none" w:sz="0" w:space="0" w:color="auto"/>
      </w:divBdr>
    </w:div>
    <w:div w:id="1063675804">
      <w:bodyDiv w:val="1"/>
      <w:marLeft w:val="0"/>
      <w:marRight w:val="0"/>
      <w:marTop w:val="0"/>
      <w:marBottom w:val="0"/>
      <w:divBdr>
        <w:top w:val="none" w:sz="0" w:space="0" w:color="auto"/>
        <w:left w:val="none" w:sz="0" w:space="0" w:color="auto"/>
        <w:bottom w:val="none" w:sz="0" w:space="0" w:color="auto"/>
        <w:right w:val="none" w:sz="0" w:space="0" w:color="auto"/>
      </w:divBdr>
    </w:div>
    <w:div w:id="1082524571">
      <w:bodyDiv w:val="1"/>
      <w:marLeft w:val="0"/>
      <w:marRight w:val="0"/>
      <w:marTop w:val="0"/>
      <w:marBottom w:val="0"/>
      <w:divBdr>
        <w:top w:val="none" w:sz="0" w:space="0" w:color="auto"/>
        <w:left w:val="none" w:sz="0" w:space="0" w:color="auto"/>
        <w:bottom w:val="none" w:sz="0" w:space="0" w:color="auto"/>
        <w:right w:val="none" w:sz="0" w:space="0" w:color="auto"/>
      </w:divBdr>
    </w:div>
    <w:div w:id="1089426022">
      <w:bodyDiv w:val="1"/>
      <w:marLeft w:val="0"/>
      <w:marRight w:val="0"/>
      <w:marTop w:val="0"/>
      <w:marBottom w:val="0"/>
      <w:divBdr>
        <w:top w:val="none" w:sz="0" w:space="0" w:color="auto"/>
        <w:left w:val="none" w:sz="0" w:space="0" w:color="auto"/>
        <w:bottom w:val="none" w:sz="0" w:space="0" w:color="auto"/>
        <w:right w:val="none" w:sz="0" w:space="0" w:color="auto"/>
      </w:divBdr>
    </w:div>
    <w:div w:id="1093235895">
      <w:bodyDiv w:val="1"/>
      <w:marLeft w:val="0"/>
      <w:marRight w:val="0"/>
      <w:marTop w:val="0"/>
      <w:marBottom w:val="0"/>
      <w:divBdr>
        <w:top w:val="none" w:sz="0" w:space="0" w:color="auto"/>
        <w:left w:val="none" w:sz="0" w:space="0" w:color="auto"/>
        <w:bottom w:val="none" w:sz="0" w:space="0" w:color="auto"/>
        <w:right w:val="none" w:sz="0" w:space="0" w:color="auto"/>
      </w:divBdr>
    </w:div>
    <w:div w:id="1096440914">
      <w:bodyDiv w:val="1"/>
      <w:marLeft w:val="0"/>
      <w:marRight w:val="0"/>
      <w:marTop w:val="0"/>
      <w:marBottom w:val="0"/>
      <w:divBdr>
        <w:top w:val="none" w:sz="0" w:space="0" w:color="auto"/>
        <w:left w:val="none" w:sz="0" w:space="0" w:color="auto"/>
        <w:bottom w:val="none" w:sz="0" w:space="0" w:color="auto"/>
        <w:right w:val="none" w:sz="0" w:space="0" w:color="auto"/>
      </w:divBdr>
    </w:div>
    <w:div w:id="1103379333">
      <w:bodyDiv w:val="1"/>
      <w:marLeft w:val="0"/>
      <w:marRight w:val="0"/>
      <w:marTop w:val="0"/>
      <w:marBottom w:val="0"/>
      <w:divBdr>
        <w:top w:val="none" w:sz="0" w:space="0" w:color="auto"/>
        <w:left w:val="none" w:sz="0" w:space="0" w:color="auto"/>
        <w:bottom w:val="none" w:sz="0" w:space="0" w:color="auto"/>
        <w:right w:val="none" w:sz="0" w:space="0" w:color="auto"/>
      </w:divBdr>
    </w:div>
    <w:div w:id="1104691146">
      <w:bodyDiv w:val="1"/>
      <w:marLeft w:val="0"/>
      <w:marRight w:val="0"/>
      <w:marTop w:val="0"/>
      <w:marBottom w:val="0"/>
      <w:divBdr>
        <w:top w:val="none" w:sz="0" w:space="0" w:color="auto"/>
        <w:left w:val="none" w:sz="0" w:space="0" w:color="auto"/>
        <w:bottom w:val="none" w:sz="0" w:space="0" w:color="auto"/>
        <w:right w:val="none" w:sz="0" w:space="0" w:color="auto"/>
      </w:divBdr>
    </w:div>
    <w:div w:id="1105348077">
      <w:bodyDiv w:val="1"/>
      <w:marLeft w:val="0"/>
      <w:marRight w:val="0"/>
      <w:marTop w:val="0"/>
      <w:marBottom w:val="0"/>
      <w:divBdr>
        <w:top w:val="none" w:sz="0" w:space="0" w:color="auto"/>
        <w:left w:val="none" w:sz="0" w:space="0" w:color="auto"/>
        <w:bottom w:val="none" w:sz="0" w:space="0" w:color="auto"/>
        <w:right w:val="none" w:sz="0" w:space="0" w:color="auto"/>
      </w:divBdr>
    </w:div>
    <w:div w:id="1113986256">
      <w:bodyDiv w:val="1"/>
      <w:marLeft w:val="0"/>
      <w:marRight w:val="0"/>
      <w:marTop w:val="0"/>
      <w:marBottom w:val="0"/>
      <w:divBdr>
        <w:top w:val="none" w:sz="0" w:space="0" w:color="auto"/>
        <w:left w:val="none" w:sz="0" w:space="0" w:color="auto"/>
        <w:bottom w:val="none" w:sz="0" w:space="0" w:color="auto"/>
        <w:right w:val="none" w:sz="0" w:space="0" w:color="auto"/>
      </w:divBdr>
    </w:div>
    <w:div w:id="1115757466">
      <w:bodyDiv w:val="1"/>
      <w:marLeft w:val="0"/>
      <w:marRight w:val="0"/>
      <w:marTop w:val="0"/>
      <w:marBottom w:val="0"/>
      <w:divBdr>
        <w:top w:val="none" w:sz="0" w:space="0" w:color="auto"/>
        <w:left w:val="none" w:sz="0" w:space="0" w:color="auto"/>
        <w:bottom w:val="none" w:sz="0" w:space="0" w:color="auto"/>
        <w:right w:val="none" w:sz="0" w:space="0" w:color="auto"/>
      </w:divBdr>
    </w:div>
    <w:div w:id="1127354048">
      <w:bodyDiv w:val="1"/>
      <w:marLeft w:val="0"/>
      <w:marRight w:val="0"/>
      <w:marTop w:val="0"/>
      <w:marBottom w:val="0"/>
      <w:divBdr>
        <w:top w:val="none" w:sz="0" w:space="0" w:color="auto"/>
        <w:left w:val="none" w:sz="0" w:space="0" w:color="auto"/>
        <w:bottom w:val="none" w:sz="0" w:space="0" w:color="auto"/>
        <w:right w:val="none" w:sz="0" w:space="0" w:color="auto"/>
      </w:divBdr>
    </w:div>
    <w:div w:id="1168981511">
      <w:bodyDiv w:val="1"/>
      <w:marLeft w:val="0"/>
      <w:marRight w:val="0"/>
      <w:marTop w:val="0"/>
      <w:marBottom w:val="0"/>
      <w:divBdr>
        <w:top w:val="none" w:sz="0" w:space="0" w:color="auto"/>
        <w:left w:val="none" w:sz="0" w:space="0" w:color="auto"/>
        <w:bottom w:val="none" w:sz="0" w:space="0" w:color="auto"/>
        <w:right w:val="none" w:sz="0" w:space="0" w:color="auto"/>
      </w:divBdr>
    </w:div>
    <w:div w:id="1175994033">
      <w:bodyDiv w:val="1"/>
      <w:marLeft w:val="0"/>
      <w:marRight w:val="0"/>
      <w:marTop w:val="0"/>
      <w:marBottom w:val="0"/>
      <w:divBdr>
        <w:top w:val="none" w:sz="0" w:space="0" w:color="auto"/>
        <w:left w:val="none" w:sz="0" w:space="0" w:color="auto"/>
        <w:bottom w:val="none" w:sz="0" w:space="0" w:color="auto"/>
        <w:right w:val="none" w:sz="0" w:space="0" w:color="auto"/>
      </w:divBdr>
    </w:div>
    <w:div w:id="1190870670">
      <w:bodyDiv w:val="1"/>
      <w:marLeft w:val="0"/>
      <w:marRight w:val="0"/>
      <w:marTop w:val="0"/>
      <w:marBottom w:val="0"/>
      <w:divBdr>
        <w:top w:val="none" w:sz="0" w:space="0" w:color="auto"/>
        <w:left w:val="none" w:sz="0" w:space="0" w:color="auto"/>
        <w:bottom w:val="none" w:sz="0" w:space="0" w:color="auto"/>
        <w:right w:val="none" w:sz="0" w:space="0" w:color="auto"/>
      </w:divBdr>
    </w:div>
    <w:div w:id="1197044956">
      <w:bodyDiv w:val="1"/>
      <w:marLeft w:val="0"/>
      <w:marRight w:val="0"/>
      <w:marTop w:val="0"/>
      <w:marBottom w:val="0"/>
      <w:divBdr>
        <w:top w:val="none" w:sz="0" w:space="0" w:color="auto"/>
        <w:left w:val="none" w:sz="0" w:space="0" w:color="auto"/>
        <w:bottom w:val="none" w:sz="0" w:space="0" w:color="auto"/>
        <w:right w:val="none" w:sz="0" w:space="0" w:color="auto"/>
      </w:divBdr>
      <w:divsChild>
        <w:div w:id="347215839">
          <w:marLeft w:val="0"/>
          <w:marRight w:val="0"/>
          <w:marTop w:val="0"/>
          <w:marBottom w:val="0"/>
          <w:divBdr>
            <w:top w:val="none" w:sz="0" w:space="0" w:color="auto"/>
            <w:left w:val="none" w:sz="0" w:space="0" w:color="auto"/>
            <w:bottom w:val="none" w:sz="0" w:space="0" w:color="auto"/>
            <w:right w:val="none" w:sz="0" w:space="0" w:color="auto"/>
          </w:divBdr>
        </w:div>
      </w:divsChild>
    </w:div>
    <w:div w:id="1207335509">
      <w:bodyDiv w:val="1"/>
      <w:marLeft w:val="0"/>
      <w:marRight w:val="0"/>
      <w:marTop w:val="0"/>
      <w:marBottom w:val="0"/>
      <w:divBdr>
        <w:top w:val="none" w:sz="0" w:space="0" w:color="auto"/>
        <w:left w:val="none" w:sz="0" w:space="0" w:color="auto"/>
        <w:bottom w:val="none" w:sz="0" w:space="0" w:color="auto"/>
        <w:right w:val="none" w:sz="0" w:space="0" w:color="auto"/>
      </w:divBdr>
    </w:div>
    <w:div w:id="1214537906">
      <w:bodyDiv w:val="1"/>
      <w:marLeft w:val="0"/>
      <w:marRight w:val="0"/>
      <w:marTop w:val="0"/>
      <w:marBottom w:val="0"/>
      <w:divBdr>
        <w:top w:val="none" w:sz="0" w:space="0" w:color="auto"/>
        <w:left w:val="none" w:sz="0" w:space="0" w:color="auto"/>
        <w:bottom w:val="none" w:sz="0" w:space="0" w:color="auto"/>
        <w:right w:val="none" w:sz="0" w:space="0" w:color="auto"/>
      </w:divBdr>
    </w:div>
    <w:div w:id="1245997219">
      <w:bodyDiv w:val="1"/>
      <w:marLeft w:val="0"/>
      <w:marRight w:val="0"/>
      <w:marTop w:val="0"/>
      <w:marBottom w:val="0"/>
      <w:divBdr>
        <w:top w:val="none" w:sz="0" w:space="0" w:color="auto"/>
        <w:left w:val="none" w:sz="0" w:space="0" w:color="auto"/>
        <w:bottom w:val="none" w:sz="0" w:space="0" w:color="auto"/>
        <w:right w:val="none" w:sz="0" w:space="0" w:color="auto"/>
      </w:divBdr>
    </w:div>
    <w:div w:id="1247493338">
      <w:bodyDiv w:val="1"/>
      <w:marLeft w:val="0"/>
      <w:marRight w:val="0"/>
      <w:marTop w:val="0"/>
      <w:marBottom w:val="0"/>
      <w:divBdr>
        <w:top w:val="none" w:sz="0" w:space="0" w:color="auto"/>
        <w:left w:val="none" w:sz="0" w:space="0" w:color="auto"/>
        <w:bottom w:val="none" w:sz="0" w:space="0" w:color="auto"/>
        <w:right w:val="none" w:sz="0" w:space="0" w:color="auto"/>
      </w:divBdr>
    </w:div>
    <w:div w:id="1261646405">
      <w:bodyDiv w:val="1"/>
      <w:marLeft w:val="0"/>
      <w:marRight w:val="0"/>
      <w:marTop w:val="0"/>
      <w:marBottom w:val="0"/>
      <w:divBdr>
        <w:top w:val="none" w:sz="0" w:space="0" w:color="auto"/>
        <w:left w:val="none" w:sz="0" w:space="0" w:color="auto"/>
        <w:bottom w:val="none" w:sz="0" w:space="0" w:color="auto"/>
        <w:right w:val="none" w:sz="0" w:space="0" w:color="auto"/>
      </w:divBdr>
    </w:div>
    <w:div w:id="1277061586">
      <w:bodyDiv w:val="1"/>
      <w:marLeft w:val="0"/>
      <w:marRight w:val="0"/>
      <w:marTop w:val="0"/>
      <w:marBottom w:val="0"/>
      <w:divBdr>
        <w:top w:val="none" w:sz="0" w:space="0" w:color="auto"/>
        <w:left w:val="none" w:sz="0" w:space="0" w:color="auto"/>
        <w:bottom w:val="none" w:sz="0" w:space="0" w:color="auto"/>
        <w:right w:val="none" w:sz="0" w:space="0" w:color="auto"/>
      </w:divBdr>
    </w:div>
    <w:div w:id="1289584506">
      <w:bodyDiv w:val="1"/>
      <w:marLeft w:val="0"/>
      <w:marRight w:val="0"/>
      <w:marTop w:val="0"/>
      <w:marBottom w:val="0"/>
      <w:divBdr>
        <w:top w:val="none" w:sz="0" w:space="0" w:color="auto"/>
        <w:left w:val="none" w:sz="0" w:space="0" w:color="auto"/>
        <w:bottom w:val="none" w:sz="0" w:space="0" w:color="auto"/>
        <w:right w:val="none" w:sz="0" w:space="0" w:color="auto"/>
      </w:divBdr>
    </w:div>
    <w:div w:id="1290624694">
      <w:bodyDiv w:val="1"/>
      <w:marLeft w:val="0"/>
      <w:marRight w:val="0"/>
      <w:marTop w:val="0"/>
      <w:marBottom w:val="0"/>
      <w:divBdr>
        <w:top w:val="none" w:sz="0" w:space="0" w:color="auto"/>
        <w:left w:val="none" w:sz="0" w:space="0" w:color="auto"/>
        <w:bottom w:val="none" w:sz="0" w:space="0" w:color="auto"/>
        <w:right w:val="none" w:sz="0" w:space="0" w:color="auto"/>
      </w:divBdr>
    </w:div>
    <w:div w:id="1293441838">
      <w:bodyDiv w:val="1"/>
      <w:marLeft w:val="0"/>
      <w:marRight w:val="0"/>
      <w:marTop w:val="0"/>
      <w:marBottom w:val="0"/>
      <w:divBdr>
        <w:top w:val="none" w:sz="0" w:space="0" w:color="auto"/>
        <w:left w:val="none" w:sz="0" w:space="0" w:color="auto"/>
        <w:bottom w:val="none" w:sz="0" w:space="0" w:color="auto"/>
        <w:right w:val="none" w:sz="0" w:space="0" w:color="auto"/>
      </w:divBdr>
    </w:div>
    <w:div w:id="1295716338">
      <w:bodyDiv w:val="1"/>
      <w:marLeft w:val="0"/>
      <w:marRight w:val="0"/>
      <w:marTop w:val="0"/>
      <w:marBottom w:val="0"/>
      <w:divBdr>
        <w:top w:val="none" w:sz="0" w:space="0" w:color="auto"/>
        <w:left w:val="none" w:sz="0" w:space="0" w:color="auto"/>
        <w:bottom w:val="none" w:sz="0" w:space="0" w:color="auto"/>
        <w:right w:val="none" w:sz="0" w:space="0" w:color="auto"/>
      </w:divBdr>
    </w:div>
    <w:div w:id="1300573007">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62975705">
      <w:bodyDiv w:val="1"/>
      <w:marLeft w:val="0"/>
      <w:marRight w:val="0"/>
      <w:marTop w:val="0"/>
      <w:marBottom w:val="0"/>
      <w:divBdr>
        <w:top w:val="none" w:sz="0" w:space="0" w:color="auto"/>
        <w:left w:val="none" w:sz="0" w:space="0" w:color="auto"/>
        <w:bottom w:val="none" w:sz="0" w:space="0" w:color="auto"/>
        <w:right w:val="none" w:sz="0" w:space="0" w:color="auto"/>
      </w:divBdr>
    </w:div>
    <w:div w:id="1374383885">
      <w:bodyDiv w:val="1"/>
      <w:marLeft w:val="0"/>
      <w:marRight w:val="0"/>
      <w:marTop w:val="0"/>
      <w:marBottom w:val="0"/>
      <w:divBdr>
        <w:top w:val="none" w:sz="0" w:space="0" w:color="auto"/>
        <w:left w:val="none" w:sz="0" w:space="0" w:color="auto"/>
        <w:bottom w:val="none" w:sz="0" w:space="0" w:color="auto"/>
        <w:right w:val="none" w:sz="0" w:space="0" w:color="auto"/>
      </w:divBdr>
    </w:div>
    <w:div w:id="1381435881">
      <w:bodyDiv w:val="1"/>
      <w:marLeft w:val="0"/>
      <w:marRight w:val="0"/>
      <w:marTop w:val="0"/>
      <w:marBottom w:val="0"/>
      <w:divBdr>
        <w:top w:val="none" w:sz="0" w:space="0" w:color="auto"/>
        <w:left w:val="none" w:sz="0" w:space="0" w:color="auto"/>
        <w:bottom w:val="none" w:sz="0" w:space="0" w:color="auto"/>
        <w:right w:val="none" w:sz="0" w:space="0" w:color="auto"/>
      </w:divBdr>
    </w:div>
    <w:div w:id="1388722053">
      <w:bodyDiv w:val="1"/>
      <w:marLeft w:val="0"/>
      <w:marRight w:val="0"/>
      <w:marTop w:val="0"/>
      <w:marBottom w:val="0"/>
      <w:divBdr>
        <w:top w:val="none" w:sz="0" w:space="0" w:color="auto"/>
        <w:left w:val="none" w:sz="0" w:space="0" w:color="auto"/>
        <w:bottom w:val="none" w:sz="0" w:space="0" w:color="auto"/>
        <w:right w:val="none" w:sz="0" w:space="0" w:color="auto"/>
      </w:divBdr>
    </w:div>
    <w:div w:id="1388840000">
      <w:bodyDiv w:val="1"/>
      <w:marLeft w:val="0"/>
      <w:marRight w:val="0"/>
      <w:marTop w:val="0"/>
      <w:marBottom w:val="0"/>
      <w:divBdr>
        <w:top w:val="none" w:sz="0" w:space="0" w:color="auto"/>
        <w:left w:val="none" w:sz="0" w:space="0" w:color="auto"/>
        <w:bottom w:val="none" w:sz="0" w:space="0" w:color="auto"/>
        <w:right w:val="none" w:sz="0" w:space="0" w:color="auto"/>
      </w:divBdr>
    </w:div>
    <w:div w:id="1399982607">
      <w:bodyDiv w:val="1"/>
      <w:marLeft w:val="0"/>
      <w:marRight w:val="0"/>
      <w:marTop w:val="0"/>
      <w:marBottom w:val="0"/>
      <w:divBdr>
        <w:top w:val="none" w:sz="0" w:space="0" w:color="auto"/>
        <w:left w:val="none" w:sz="0" w:space="0" w:color="auto"/>
        <w:bottom w:val="none" w:sz="0" w:space="0" w:color="auto"/>
        <w:right w:val="none" w:sz="0" w:space="0" w:color="auto"/>
      </w:divBdr>
    </w:div>
    <w:div w:id="1404569360">
      <w:bodyDiv w:val="1"/>
      <w:marLeft w:val="0"/>
      <w:marRight w:val="0"/>
      <w:marTop w:val="0"/>
      <w:marBottom w:val="0"/>
      <w:divBdr>
        <w:top w:val="none" w:sz="0" w:space="0" w:color="auto"/>
        <w:left w:val="none" w:sz="0" w:space="0" w:color="auto"/>
        <w:bottom w:val="none" w:sz="0" w:space="0" w:color="auto"/>
        <w:right w:val="none" w:sz="0" w:space="0" w:color="auto"/>
      </w:divBdr>
    </w:div>
    <w:div w:id="1411846440">
      <w:bodyDiv w:val="1"/>
      <w:marLeft w:val="0"/>
      <w:marRight w:val="0"/>
      <w:marTop w:val="0"/>
      <w:marBottom w:val="0"/>
      <w:divBdr>
        <w:top w:val="none" w:sz="0" w:space="0" w:color="auto"/>
        <w:left w:val="none" w:sz="0" w:space="0" w:color="auto"/>
        <w:bottom w:val="none" w:sz="0" w:space="0" w:color="auto"/>
        <w:right w:val="none" w:sz="0" w:space="0" w:color="auto"/>
      </w:divBdr>
    </w:div>
    <w:div w:id="1421216874">
      <w:bodyDiv w:val="1"/>
      <w:marLeft w:val="0"/>
      <w:marRight w:val="0"/>
      <w:marTop w:val="0"/>
      <w:marBottom w:val="0"/>
      <w:divBdr>
        <w:top w:val="none" w:sz="0" w:space="0" w:color="auto"/>
        <w:left w:val="none" w:sz="0" w:space="0" w:color="auto"/>
        <w:bottom w:val="none" w:sz="0" w:space="0" w:color="auto"/>
        <w:right w:val="none" w:sz="0" w:space="0" w:color="auto"/>
      </w:divBdr>
    </w:div>
    <w:div w:id="1423603826">
      <w:bodyDiv w:val="1"/>
      <w:marLeft w:val="0"/>
      <w:marRight w:val="0"/>
      <w:marTop w:val="0"/>
      <w:marBottom w:val="0"/>
      <w:divBdr>
        <w:top w:val="none" w:sz="0" w:space="0" w:color="auto"/>
        <w:left w:val="none" w:sz="0" w:space="0" w:color="auto"/>
        <w:bottom w:val="none" w:sz="0" w:space="0" w:color="auto"/>
        <w:right w:val="none" w:sz="0" w:space="0" w:color="auto"/>
      </w:divBdr>
    </w:div>
    <w:div w:id="1425033432">
      <w:bodyDiv w:val="1"/>
      <w:marLeft w:val="0"/>
      <w:marRight w:val="0"/>
      <w:marTop w:val="0"/>
      <w:marBottom w:val="0"/>
      <w:divBdr>
        <w:top w:val="none" w:sz="0" w:space="0" w:color="auto"/>
        <w:left w:val="none" w:sz="0" w:space="0" w:color="auto"/>
        <w:bottom w:val="none" w:sz="0" w:space="0" w:color="auto"/>
        <w:right w:val="none" w:sz="0" w:space="0" w:color="auto"/>
      </w:divBdr>
    </w:div>
    <w:div w:id="1438480056">
      <w:bodyDiv w:val="1"/>
      <w:marLeft w:val="0"/>
      <w:marRight w:val="0"/>
      <w:marTop w:val="0"/>
      <w:marBottom w:val="0"/>
      <w:divBdr>
        <w:top w:val="none" w:sz="0" w:space="0" w:color="auto"/>
        <w:left w:val="none" w:sz="0" w:space="0" w:color="auto"/>
        <w:bottom w:val="none" w:sz="0" w:space="0" w:color="auto"/>
        <w:right w:val="none" w:sz="0" w:space="0" w:color="auto"/>
      </w:divBdr>
    </w:div>
    <w:div w:id="1448156199">
      <w:bodyDiv w:val="1"/>
      <w:marLeft w:val="0"/>
      <w:marRight w:val="0"/>
      <w:marTop w:val="0"/>
      <w:marBottom w:val="0"/>
      <w:divBdr>
        <w:top w:val="none" w:sz="0" w:space="0" w:color="auto"/>
        <w:left w:val="none" w:sz="0" w:space="0" w:color="auto"/>
        <w:bottom w:val="none" w:sz="0" w:space="0" w:color="auto"/>
        <w:right w:val="none" w:sz="0" w:space="0" w:color="auto"/>
      </w:divBdr>
    </w:div>
    <w:div w:id="1450128370">
      <w:bodyDiv w:val="1"/>
      <w:marLeft w:val="0"/>
      <w:marRight w:val="0"/>
      <w:marTop w:val="0"/>
      <w:marBottom w:val="0"/>
      <w:divBdr>
        <w:top w:val="none" w:sz="0" w:space="0" w:color="auto"/>
        <w:left w:val="none" w:sz="0" w:space="0" w:color="auto"/>
        <w:bottom w:val="none" w:sz="0" w:space="0" w:color="auto"/>
        <w:right w:val="none" w:sz="0" w:space="0" w:color="auto"/>
      </w:divBdr>
    </w:div>
    <w:div w:id="1450199738">
      <w:bodyDiv w:val="1"/>
      <w:marLeft w:val="0"/>
      <w:marRight w:val="0"/>
      <w:marTop w:val="0"/>
      <w:marBottom w:val="0"/>
      <w:divBdr>
        <w:top w:val="none" w:sz="0" w:space="0" w:color="auto"/>
        <w:left w:val="none" w:sz="0" w:space="0" w:color="auto"/>
        <w:bottom w:val="none" w:sz="0" w:space="0" w:color="auto"/>
        <w:right w:val="none" w:sz="0" w:space="0" w:color="auto"/>
      </w:divBdr>
    </w:div>
    <w:div w:id="1458138027">
      <w:bodyDiv w:val="1"/>
      <w:marLeft w:val="0"/>
      <w:marRight w:val="0"/>
      <w:marTop w:val="0"/>
      <w:marBottom w:val="0"/>
      <w:divBdr>
        <w:top w:val="none" w:sz="0" w:space="0" w:color="auto"/>
        <w:left w:val="none" w:sz="0" w:space="0" w:color="auto"/>
        <w:bottom w:val="none" w:sz="0" w:space="0" w:color="auto"/>
        <w:right w:val="none" w:sz="0" w:space="0" w:color="auto"/>
      </w:divBdr>
    </w:div>
    <w:div w:id="1536189220">
      <w:bodyDiv w:val="1"/>
      <w:marLeft w:val="0"/>
      <w:marRight w:val="0"/>
      <w:marTop w:val="0"/>
      <w:marBottom w:val="0"/>
      <w:divBdr>
        <w:top w:val="none" w:sz="0" w:space="0" w:color="auto"/>
        <w:left w:val="none" w:sz="0" w:space="0" w:color="auto"/>
        <w:bottom w:val="none" w:sz="0" w:space="0" w:color="auto"/>
        <w:right w:val="none" w:sz="0" w:space="0" w:color="auto"/>
      </w:divBdr>
    </w:div>
    <w:div w:id="1539585836">
      <w:bodyDiv w:val="1"/>
      <w:marLeft w:val="0"/>
      <w:marRight w:val="0"/>
      <w:marTop w:val="0"/>
      <w:marBottom w:val="0"/>
      <w:divBdr>
        <w:top w:val="none" w:sz="0" w:space="0" w:color="auto"/>
        <w:left w:val="none" w:sz="0" w:space="0" w:color="auto"/>
        <w:bottom w:val="none" w:sz="0" w:space="0" w:color="auto"/>
        <w:right w:val="none" w:sz="0" w:space="0" w:color="auto"/>
      </w:divBdr>
    </w:div>
    <w:div w:id="1561745763">
      <w:bodyDiv w:val="1"/>
      <w:marLeft w:val="0"/>
      <w:marRight w:val="0"/>
      <w:marTop w:val="0"/>
      <w:marBottom w:val="0"/>
      <w:divBdr>
        <w:top w:val="none" w:sz="0" w:space="0" w:color="auto"/>
        <w:left w:val="none" w:sz="0" w:space="0" w:color="auto"/>
        <w:bottom w:val="none" w:sz="0" w:space="0" w:color="auto"/>
        <w:right w:val="none" w:sz="0" w:space="0" w:color="auto"/>
      </w:divBdr>
    </w:div>
    <w:div w:id="1569917609">
      <w:bodyDiv w:val="1"/>
      <w:marLeft w:val="0"/>
      <w:marRight w:val="0"/>
      <w:marTop w:val="0"/>
      <w:marBottom w:val="0"/>
      <w:divBdr>
        <w:top w:val="none" w:sz="0" w:space="0" w:color="auto"/>
        <w:left w:val="none" w:sz="0" w:space="0" w:color="auto"/>
        <w:bottom w:val="none" w:sz="0" w:space="0" w:color="auto"/>
        <w:right w:val="none" w:sz="0" w:space="0" w:color="auto"/>
      </w:divBdr>
    </w:div>
    <w:div w:id="1574780538">
      <w:bodyDiv w:val="1"/>
      <w:marLeft w:val="0"/>
      <w:marRight w:val="0"/>
      <w:marTop w:val="0"/>
      <w:marBottom w:val="0"/>
      <w:divBdr>
        <w:top w:val="none" w:sz="0" w:space="0" w:color="auto"/>
        <w:left w:val="none" w:sz="0" w:space="0" w:color="auto"/>
        <w:bottom w:val="none" w:sz="0" w:space="0" w:color="auto"/>
        <w:right w:val="none" w:sz="0" w:space="0" w:color="auto"/>
      </w:divBdr>
    </w:div>
    <w:div w:id="1577861003">
      <w:bodyDiv w:val="1"/>
      <w:marLeft w:val="0"/>
      <w:marRight w:val="0"/>
      <w:marTop w:val="0"/>
      <w:marBottom w:val="0"/>
      <w:divBdr>
        <w:top w:val="none" w:sz="0" w:space="0" w:color="auto"/>
        <w:left w:val="none" w:sz="0" w:space="0" w:color="auto"/>
        <w:bottom w:val="none" w:sz="0" w:space="0" w:color="auto"/>
        <w:right w:val="none" w:sz="0" w:space="0" w:color="auto"/>
      </w:divBdr>
    </w:div>
    <w:div w:id="1578133521">
      <w:bodyDiv w:val="1"/>
      <w:marLeft w:val="0"/>
      <w:marRight w:val="0"/>
      <w:marTop w:val="0"/>
      <w:marBottom w:val="0"/>
      <w:divBdr>
        <w:top w:val="none" w:sz="0" w:space="0" w:color="auto"/>
        <w:left w:val="none" w:sz="0" w:space="0" w:color="auto"/>
        <w:bottom w:val="none" w:sz="0" w:space="0" w:color="auto"/>
        <w:right w:val="none" w:sz="0" w:space="0" w:color="auto"/>
      </w:divBdr>
    </w:div>
    <w:div w:id="1590892350">
      <w:bodyDiv w:val="1"/>
      <w:marLeft w:val="0"/>
      <w:marRight w:val="0"/>
      <w:marTop w:val="0"/>
      <w:marBottom w:val="0"/>
      <w:divBdr>
        <w:top w:val="none" w:sz="0" w:space="0" w:color="auto"/>
        <w:left w:val="none" w:sz="0" w:space="0" w:color="auto"/>
        <w:bottom w:val="none" w:sz="0" w:space="0" w:color="auto"/>
        <w:right w:val="none" w:sz="0" w:space="0" w:color="auto"/>
      </w:divBdr>
    </w:div>
    <w:div w:id="1596399753">
      <w:bodyDiv w:val="1"/>
      <w:marLeft w:val="0"/>
      <w:marRight w:val="0"/>
      <w:marTop w:val="0"/>
      <w:marBottom w:val="0"/>
      <w:divBdr>
        <w:top w:val="none" w:sz="0" w:space="0" w:color="auto"/>
        <w:left w:val="none" w:sz="0" w:space="0" w:color="auto"/>
        <w:bottom w:val="none" w:sz="0" w:space="0" w:color="auto"/>
        <w:right w:val="none" w:sz="0" w:space="0" w:color="auto"/>
      </w:divBdr>
    </w:div>
    <w:div w:id="1613978937">
      <w:bodyDiv w:val="1"/>
      <w:marLeft w:val="0"/>
      <w:marRight w:val="0"/>
      <w:marTop w:val="0"/>
      <w:marBottom w:val="0"/>
      <w:divBdr>
        <w:top w:val="none" w:sz="0" w:space="0" w:color="auto"/>
        <w:left w:val="none" w:sz="0" w:space="0" w:color="auto"/>
        <w:bottom w:val="none" w:sz="0" w:space="0" w:color="auto"/>
        <w:right w:val="none" w:sz="0" w:space="0" w:color="auto"/>
      </w:divBdr>
    </w:div>
    <w:div w:id="1621036790">
      <w:bodyDiv w:val="1"/>
      <w:marLeft w:val="0"/>
      <w:marRight w:val="0"/>
      <w:marTop w:val="0"/>
      <w:marBottom w:val="0"/>
      <w:divBdr>
        <w:top w:val="none" w:sz="0" w:space="0" w:color="auto"/>
        <w:left w:val="none" w:sz="0" w:space="0" w:color="auto"/>
        <w:bottom w:val="none" w:sz="0" w:space="0" w:color="auto"/>
        <w:right w:val="none" w:sz="0" w:space="0" w:color="auto"/>
      </w:divBdr>
    </w:div>
    <w:div w:id="1623851061">
      <w:bodyDiv w:val="1"/>
      <w:marLeft w:val="0"/>
      <w:marRight w:val="0"/>
      <w:marTop w:val="0"/>
      <w:marBottom w:val="0"/>
      <w:divBdr>
        <w:top w:val="none" w:sz="0" w:space="0" w:color="auto"/>
        <w:left w:val="none" w:sz="0" w:space="0" w:color="auto"/>
        <w:bottom w:val="none" w:sz="0" w:space="0" w:color="auto"/>
        <w:right w:val="none" w:sz="0" w:space="0" w:color="auto"/>
      </w:divBdr>
    </w:div>
    <w:div w:id="1629553608">
      <w:bodyDiv w:val="1"/>
      <w:marLeft w:val="0"/>
      <w:marRight w:val="0"/>
      <w:marTop w:val="0"/>
      <w:marBottom w:val="0"/>
      <w:divBdr>
        <w:top w:val="none" w:sz="0" w:space="0" w:color="auto"/>
        <w:left w:val="none" w:sz="0" w:space="0" w:color="auto"/>
        <w:bottom w:val="none" w:sz="0" w:space="0" w:color="auto"/>
        <w:right w:val="none" w:sz="0" w:space="0" w:color="auto"/>
      </w:divBdr>
    </w:div>
    <w:div w:id="1629897315">
      <w:bodyDiv w:val="1"/>
      <w:marLeft w:val="0"/>
      <w:marRight w:val="0"/>
      <w:marTop w:val="0"/>
      <w:marBottom w:val="0"/>
      <w:divBdr>
        <w:top w:val="none" w:sz="0" w:space="0" w:color="auto"/>
        <w:left w:val="none" w:sz="0" w:space="0" w:color="auto"/>
        <w:bottom w:val="none" w:sz="0" w:space="0" w:color="auto"/>
        <w:right w:val="none" w:sz="0" w:space="0" w:color="auto"/>
      </w:divBdr>
    </w:div>
    <w:div w:id="1633823257">
      <w:bodyDiv w:val="1"/>
      <w:marLeft w:val="0"/>
      <w:marRight w:val="0"/>
      <w:marTop w:val="0"/>
      <w:marBottom w:val="0"/>
      <w:divBdr>
        <w:top w:val="none" w:sz="0" w:space="0" w:color="auto"/>
        <w:left w:val="none" w:sz="0" w:space="0" w:color="auto"/>
        <w:bottom w:val="none" w:sz="0" w:space="0" w:color="auto"/>
        <w:right w:val="none" w:sz="0" w:space="0" w:color="auto"/>
      </w:divBdr>
    </w:div>
    <w:div w:id="1644850121">
      <w:bodyDiv w:val="1"/>
      <w:marLeft w:val="0"/>
      <w:marRight w:val="0"/>
      <w:marTop w:val="0"/>
      <w:marBottom w:val="0"/>
      <w:divBdr>
        <w:top w:val="none" w:sz="0" w:space="0" w:color="auto"/>
        <w:left w:val="none" w:sz="0" w:space="0" w:color="auto"/>
        <w:bottom w:val="none" w:sz="0" w:space="0" w:color="auto"/>
        <w:right w:val="none" w:sz="0" w:space="0" w:color="auto"/>
      </w:divBdr>
    </w:div>
    <w:div w:id="1647204326">
      <w:bodyDiv w:val="1"/>
      <w:marLeft w:val="0"/>
      <w:marRight w:val="0"/>
      <w:marTop w:val="0"/>
      <w:marBottom w:val="0"/>
      <w:divBdr>
        <w:top w:val="none" w:sz="0" w:space="0" w:color="auto"/>
        <w:left w:val="none" w:sz="0" w:space="0" w:color="auto"/>
        <w:bottom w:val="none" w:sz="0" w:space="0" w:color="auto"/>
        <w:right w:val="none" w:sz="0" w:space="0" w:color="auto"/>
      </w:divBdr>
    </w:div>
    <w:div w:id="1667201618">
      <w:bodyDiv w:val="1"/>
      <w:marLeft w:val="0"/>
      <w:marRight w:val="0"/>
      <w:marTop w:val="0"/>
      <w:marBottom w:val="0"/>
      <w:divBdr>
        <w:top w:val="none" w:sz="0" w:space="0" w:color="auto"/>
        <w:left w:val="none" w:sz="0" w:space="0" w:color="auto"/>
        <w:bottom w:val="none" w:sz="0" w:space="0" w:color="auto"/>
        <w:right w:val="none" w:sz="0" w:space="0" w:color="auto"/>
      </w:divBdr>
    </w:div>
    <w:div w:id="1673530991">
      <w:bodyDiv w:val="1"/>
      <w:marLeft w:val="0"/>
      <w:marRight w:val="0"/>
      <w:marTop w:val="0"/>
      <w:marBottom w:val="0"/>
      <w:divBdr>
        <w:top w:val="none" w:sz="0" w:space="0" w:color="auto"/>
        <w:left w:val="none" w:sz="0" w:space="0" w:color="auto"/>
        <w:bottom w:val="none" w:sz="0" w:space="0" w:color="auto"/>
        <w:right w:val="none" w:sz="0" w:space="0" w:color="auto"/>
      </w:divBdr>
    </w:div>
    <w:div w:id="1676759092">
      <w:bodyDiv w:val="1"/>
      <w:marLeft w:val="0"/>
      <w:marRight w:val="0"/>
      <w:marTop w:val="0"/>
      <w:marBottom w:val="0"/>
      <w:divBdr>
        <w:top w:val="none" w:sz="0" w:space="0" w:color="auto"/>
        <w:left w:val="none" w:sz="0" w:space="0" w:color="auto"/>
        <w:bottom w:val="none" w:sz="0" w:space="0" w:color="auto"/>
        <w:right w:val="none" w:sz="0" w:space="0" w:color="auto"/>
      </w:divBdr>
    </w:div>
    <w:div w:id="1704791464">
      <w:bodyDiv w:val="1"/>
      <w:marLeft w:val="0"/>
      <w:marRight w:val="0"/>
      <w:marTop w:val="0"/>
      <w:marBottom w:val="0"/>
      <w:divBdr>
        <w:top w:val="none" w:sz="0" w:space="0" w:color="auto"/>
        <w:left w:val="none" w:sz="0" w:space="0" w:color="auto"/>
        <w:bottom w:val="none" w:sz="0" w:space="0" w:color="auto"/>
        <w:right w:val="none" w:sz="0" w:space="0" w:color="auto"/>
      </w:divBdr>
    </w:div>
    <w:div w:id="1730378142">
      <w:bodyDiv w:val="1"/>
      <w:marLeft w:val="0"/>
      <w:marRight w:val="0"/>
      <w:marTop w:val="0"/>
      <w:marBottom w:val="0"/>
      <w:divBdr>
        <w:top w:val="none" w:sz="0" w:space="0" w:color="auto"/>
        <w:left w:val="none" w:sz="0" w:space="0" w:color="auto"/>
        <w:bottom w:val="none" w:sz="0" w:space="0" w:color="auto"/>
        <w:right w:val="none" w:sz="0" w:space="0" w:color="auto"/>
      </w:divBdr>
    </w:div>
    <w:div w:id="1745831234">
      <w:bodyDiv w:val="1"/>
      <w:marLeft w:val="0"/>
      <w:marRight w:val="0"/>
      <w:marTop w:val="0"/>
      <w:marBottom w:val="0"/>
      <w:divBdr>
        <w:top w:val="none" w:sz="0" w:space="0" w:color="auto"/>
        <w:left w:val="none" w:sz="0" w:space="0" w:color="auto"/>
        <w:bottom w:val="none" w:sz="0" w:space="0" w:color="auto"/>
        <w:right w:val="none" w:sz="0" w:space="0" w:color="auto"/>
      </w:divBdr>
    </w:div>
    <w:div w:id="1754160816">
      <w:bodyDiv w:val="1"/>
      <w:marLeft w:val="0"/>
      <w:marRight w:val="0"/>
      <w:marTop w:val="0"/>
      <w:marBottom w:val="0"/>
      <w:divBdr>
        <w:top w:val="none" w:sz="0" w:space="0" w:color="auto"/>
        <w:left w:val="none" w:sz="0" w:space="0" w:color="auto"/>
        <w:bottom w:val="none" w:sz="0" w:space="0" w:color="auto"/>
        <w:right w:val="none" w:sz="0" w:space="0" w:color="auto"/>
      </w:divBdr>
    </w:div>
    <w:div w:id="1757359646">
      <w:bodyDiv w:val="1"/>
      <w:marLeft w:val="0"/>
      <w:marRight w:val="0"/>
      <w:marTop w:val="0"/>
      <w:marBottom w:val="0"/>
      <w:divBdr>
        <w:top w:val="none" w:sz="0" w:space="0" w:color="auto"/>
        <w:left w:val="none" w:sz="0" w:space="0" w:color="auto"/>
        <w:bottom w:val="none" w:sz="0" w:space="0" w:color="auto"/>
        <w:right w:val="none" w:sz="0" w:space="0" w:color="auto"/>
      </w:divBdr>
    </w:div>
    <w:div w:id="1763448895">
      <w:bodyDiv w:val="1"/>
      <w:marLeft w:val="0"/>
      <w:marRight w:val="0"/>
      <w:marTop w:val="0"/>
      <w:marBottom w:val="0"/>
      <w:divBdr>
        <w:top w:val="none" w:sz="0" w:space="0" w:color="auto"/>
        <w:left w:val="none" w:sz="0" w:space="0" w:color="auto"/>
        <w:bottom w:val="none" w:sz="0" w:space="0" w:color="auto"/>
        <w:right w:val="none" w:sz="0" w:space="0" w:color="auto"/>
      </w:divBdr>
    </w:div>
    <w:div w:id="1779788604">
      <w:bodyDiv w:val="1"/>
      <w:marLeft w:val="0"/>
      <w:marRight w:val="0"/>
      <w:marTop w:val="0"/>
      <w:marBottom w:val="0"/>
      <w:divBdr>
        <w:top w:val="none" w:sz="0" w:space="0" w:color="auto"/>
        <w:left w:val="none" w:sz="0" w:space="0" w:color="auto"/>
        <w:bottom w:val="none" w:sz="0" w:space="0" w:color="auto"/>
        <w:right w:val="none" w:sz="0" w:space="0" w:color="auto"/>
      </w:divBdr>
    </w:div>
    <w:div w:id="1783920250">
      <w:bodyDiv w:val="1"/>
      <w:marLeft w:val="0"/>
      <w:marRight w:val="0"/>
      <w:marTop w:val="0"/>
      <w:marBottom w:val="0"/>
      <w:divBdr>
        <w:top w:val="none" w:sz="0" w:space="0" w:color="auto"/>
        <w:left w:val="none" w:sz="0" w:space="0" w:color="auto"/>
        <w:bottom w:val="none" w:sz="0" w:space="0" w:color="auto"/>
        <w:right w:val="none" w:sz="0" w:space="0" w:color="auto"/>
      </w:divBdr>
    </w:div>
    <w:div w:id="1801994561">
      <w:bodyDiv w:val="1"/>
      <w:marLeft w:val="0"/>
      <w:marRight w:val="0"/>
      <w:marTop w:val="0"/>
      <w:marBottom w:val="0"/>
      <w:divBdr>
        <w:top w:val="none" w:sz="0" w:space="0" w:color="auto"/>
        <w:left w:val="none" w:sz="0" w:space="0" w:color="auto"/>
        <w:bottom w:val="none" w:sz="0" w:space="0" w:color="auto"/>
        <w:right w:val="none" w:sz="0" w:space="0" w:color="auto"/>
      </w:divBdr>
    </w:div>
    <w:div w:id="1802576462">
      <w:bodyDiv w:val="1"/>
      <w:marLeft w:val="0"/>
      <w:marRight w:val="0"/>
      <w:marTop w:val="0"/>
      <w:marBottom w:val="0"/>
      <w:divBdr>
        <w:top w:val="none" w:sz="0" w:space="0" w:color="auto"/>
        <w:left w:val="none" w:sz="0" w:space="0" w:color="auto"/>
        <w:bottom w:val="none" w:sz="0" w:space="0" w:color="auto"/>
        <w:right w:val="none" w:sz="0" w:space="0" w:color="auto"/>
      </w:divBdr>
    </w:div>
    <w:div w:id="1809012274">
      <w:bodyDiv w:val="1"/>
      <w:marLeft w:val="0"/>
      <w:marRight w:val="0"/>
      <w:marTop w:val="0"/>
      <w:marBottom w:val="0"/>
      <w:divBdr>
        <w:top w:val="none" w:sz="0" w:space="0" w:color="auto"/>
        <w:left w:val="none" w:sz="0" w:space="0" w:color="auto"/>
        <w:bottom w:val="none" w:sz="0" w:space="0" w:color="auto"/>
        <w:right w:val="none" w:sz="0" w:space="0" w:color="auto"/>
      </w:divBdr>
    </w:div>
    <w:div w:id="1810782527">
      <w:bodyDiv w:val="1"/>
      <w:marLeft w:val="0"/>
      <w:marRight w:val="0"/>
      <w:marTop w:val="0"/>
      <w:marBottom w:val="0"/>
      <w:divBdr>
        <w:top w:val="none" w:sz="0" w:space="0" w:color="auto"/>
        <w:left w:val="none" w:sz="0" w:space="0" w:color="auto"/>
        <w:bottom w:val="none" w:sz="0" w:space="0" w:color="auto"/>
        <w:right w:val="none" w:sz="0" w:space="0" w:color="auto"/>
      </w:divBdr>
    </w:div>
    <w:div w:id="1826897728">
      <w:bodyDiv w:val="1"/>
      <w:marLeft w:val="0"/>
      <w:marRight w:val="0"/>
      <w:marTop w:val="0"/>
      <w:marBottom w:val="0"/>
      <w:divBdr>
        <w:top w:val="none" w:sz="0" w:space="0" w:color="auto"/>
        <w:left w:val="none" w:sz="0" w:space="0" w:color="auto"/>
        <w:bottom w:val="none" w:sz="0" w:space="0" w:color="auto"/>
        <w:right w:val="none" w:sz="0" w:space="0" w:color="auto"/>
      </w:divBdr>
    </w:div>
    <w:div w:id="1827277041">
      <w:bodyDiv w:val="1"/>
      <w:marLeft w:val="0"/>
      <w:marRight w:val="0"/>
      <w:marTop w:val="0"/>
      <w:marBottom w:val="0"/>
      <w:divBdr>
        <w:top w:val="none" w:sz="0" w:space="0" w:color="auto"/>
        <w:left w:val="none" w:sz="0" w:space="0" w:color="auto"/>
        <w:bottom w:val="none" w:sz="0" w:space="0" w:color="auto"/>
        <w:right w:val="none" w:sz="0" w:space="0" w:color="auto"/>
      </w:divBdr>
    </w:div>
    <w:div w:id="1827742969">
      <w:bodyDiv w:val="1"/>
      <w:marLeft w:val="0"/>
      <w:marRight w:val="0"/>
      <w:marTop w:val="0"/>
      <w:marBottom w:val="0"/>
      <w:divBdr>
        <w:top w:val="none" w:sz="0" w:space="0" w:color="auto"/>
        <w:left w:val="none" w:sz="0" w:space="0" w:color="auto"/>
        <w:bottom w:val="none" w:sz="0" w:space="0" w:color="auto"/>
        <w:right w:val="none" w:sz="0" w:space="0" w:color="auto"/>
      </w:divBdr>
    </w:div>
    <w:div w:id="1843086258">
      <w:bodyDiv w:val="1"/>
      <w:marLeft w:val="0"/>
      <w:marRight w:val="0"/>
      <w:marTop w:val="0"/>
      <w:marBottom w:val="0"/>
      <w:divBdr>
        <w:top w:val="none" w:sz="0" w:space="0" w:color="auto"/>
        <w:left w:val="none" w:sz="0" w:space="0" w:color="auto"/>
        <w:bottom w:val="none" w:sz="0" w:space="0" w:color="auto"/>
        <w:right w:val="none" w:sz="0" w:space="0" w:color="auto"/>
      </w:divBdr>
    </w:div>
    <w:div w:id="1847355591">
      <w:bodyDiv w:val="1"/>
      <w:marLeft w:val="0"/>
      <w:marRight w:val="0"/>
      <w:marTop w:val="0"/>
      <w:marBottom w:val="0"/>
      <w:divBdr>
        <w:top w:val="none" w:sz="0" w:space="0" w:color="auto"/>
        <w:left w:val="none" w:sz="0" w:space="0" w:color="auto"/>
        <w:bottom w:val="none" w:sz="0" w:space="0" w:color="auto"/>
        <w:right w:val="none" w:sz="0" w:space="0" w:color="auto"/>
      </w:divBdr>
    </w:div>
    <w:div w:id="1858544500">
      <w:bodyDiv w:val="1"/>
      <w:marLeft w:val="0"/>
      <w:marRight w:val="0"/>
      <w:marTop w:val="0"/>
      <w:marBottom w:val="0"/>
      <w:divBdr>
        <w:top w:val="none" w:sz="0" w:space="0" w:color="auto"/>
        <w:left w:val="none" w:sz="0" w:space="0" w:color="auto"/>
        <w:bottom w:val="none" w:sz="0" w:space="0" w:color="auto"/>
        <w:right w:val="none" w:sz="0" w:space="0" w:color="auto"/>
      </w:divBdr>
    </w:div>
    <w:div w:id="1864856687">
      <w:bodyDiv w:val="1"/>
      <w:marLeft w:val="0"/>
      <w:marRight w:val="0"/>
      <w:marTop w:val="0"/>
      <w:marBottom w:val="0"/>
      <w:divBdr>
        <w:top w:val="none" w:sz="0" w:space="0" w:color="auto"/>
        <w:left w:val="none" w:sz="0" w:space="0" w:color="auto"/>
        <w:bottom w:val="none" w:sz="0" w:space="0" w:color="auto"/>
        <w:right w:val="none" w:sz="0" w:space="0" w:color="auto"/>
      </w:divBdr>
    </w:div>
    <w:div w:id="1866484308">
      <w:bodyDiv w:val="1"/>
      <w:marLeft w:val="0"/>
      <w:marRight w:val="0"/>
      <w:marTop w:val="0"/>
      <w:marBottom w:val="0"/>
      <w:divBdr>
        <w:top w:val="none" w:sz="0" w:space="0" w:color="auto"/>
        <w:left w:val="none" w:sz="0" w:space="0" w:color="auto"/>
        <w:bottom w:val="none" w:sz="0" w:space="0" w:color="auto"/>
        <w:right w:val="none" w:sz="0" w:space="0" w:color="auto"/>
      </w:divBdr>
    </w:div>
    <w:div w:id="1872911422">
      <w:bodyDiv w:val="1"/>
      <w:marLeft w:val="0"/>
      <w:marRight w:val="0"/>
      <w:marTop w:val="0"/>
      <w:marBottom w:val="0"/>
      <w:divBdr>
        <w:top w:val="none" w:sz="0" w:space="0" w:color="auto"/>
        <w:left w:val="none" w:sz="0" w:space="0" w:color="auto"/>
        <w:bottom w:val="none" w:sz="0" w:space="0" w:color="auto"/>
        <w:right w:val="none" w:sz="0" w:space="0" w:color="auto"/>
      </w:divBdr>
    </w:div>
    <w:div w:id="1875264083">
      <w:bodyDiv w:val="1"/>
      <w:marLeft w:val="0"/>
      <w:marRight w:val="0"/>
      <w:marTop w:val="0"/>
      <w:marBottom w:val="0"/>
      <w:divBdr>
        <w:top w:val="none" w:sz="0" w:space="0" w:color="auto"/>
        <w:left w:val="none" w:sz="0" w:space="0" w:color="auto"/>
        <w:bottom w:val="none" w:sz="0" w:space="0" w:color="auto"/>
        <w:right w:val="none" w:sz="0" w:space="0" w:color="auto"/>
      </w:divBdr>
    </w:div>
    <w:div w:id="1877423676">
      <w:bodyDiv w:val="1"/>
      <w:marLeft w:val="0"/>
      <w:marRight w:val="0"/>
      <w:marTop w:val="0"/>
      <w:marBottom w:val="0"/>
      <w:divBdr>
        <w:top w:val="none" w:sz="0" w:space="0" w:color="auto"/>
        <w:left w:val="none" w:sz="0" w:space="0" w:color="auto"/>
        <w:bottom w:val="none" w:sz="0" w:space="0" w:color="auto"/>
        <w:right w:val="none" w:sz="0" w:space="0" w:color="auto"/>
      </w:divBdr>
    </w:div>
    <w:div w:id="1899053869">
      <w:bodyDiv w:val="1"/>
      <w:marLeft w:val="0"/>
      <w:marRight w:val="0"/>
      <w:marTop w:val="0"/>
      <w:marBottom w:val="0"/>
      <w:divBdr>
        <w:top w:val="none" w:sz="0" w:space="0" w:color="auto"/>
        <w:left w:val="none" w:sz="0" w:space="0" w:color="auto"/>
        <w:bottom w:val="none" w:sz="0" w:space="0" w:color="auto"/>
        <w:right w:val="none" w:sz="0" w:space="0" w:color="auto"/>
      </w:divBdr>
    </w:div>
    <w:div w:id="1900510731">
      <w:bodyDiv w:val="1"/>
      <w:marLeft w:val="0"/>
      <w:marRight w:val="0"/>
      <w:marTop w:val="0"/>
      <w:marBottom w:val="0"/>
      <w:divBdr>
        <w:top w:val="none" w:sz="0" w:space="0" w:color="auto"/>
        <w:left w:val="none" w:sz="0" w:space="0" w:color="auto"/>
        <w:bottom w:val="none" w:sz="0" w:space="0" w:color="auto"/>
        <w:right w:val="none" w:sz="0" w:space="0" w:color="auto"/>
      </w:divBdr>
    </w:div>
    <w:div w:id="1900628184">
      <w:bodyDiv w:val="1"/>
      <w:marLeft w:val="0"/>
      <w:marRight w:val="0"/>
      <w:marTop w:val="0"/>
      <w:marBottom w:val="0"/>
      <w:divBdr>
        <w:top w:val="none" w:sz="0" w:space="0" w:color="auto"/>
        <w:left w:val="none" w:sz="0" w:space="0" w:color="auto"/>
        <w:bottom w:val="none" w:sz="0" w:space="0" w:color="auto"/>
        <w:right w:val="none" w:sz="0" w:space="0" w:color="auto"/>
      </w:divBdr>
    </w:div>
    <w:div w:id="1904217086">
      <w:bodyDiv w:val="1"/>
      <w:marLeft w:val="0"/>
      <w:marRight w:val="0"/>
      <w:marTop w:val="0"/>
      <w:marBottom w:val="0"/>
      <w:divBdr>
        <w:top w:val="none" w:sz="0" w:space="0" w:color="auto"/>
        <w:left w:val="none" w:sz="0" w:space="0" w:color="auto"/>
        <w:bottom w:val="none" w:sz="0" w:space="0" w:color="auto"/>
        <w:right w:val="none" w:sz="0" w:space="0" w:color="auto"/>
      </w:divBdr>
    </w:div>
    <w:div w:id="1911380321">
      <w:bodyDiv w:val="1"/>
      <w:marLeft w:val="0"/>
      <w:marRight w:val="0"/>
      <w:marTop w:val="0"/>
      <w:marBottom w:val="0"/>
      <w:divBdr>
        <w:top w:val="none" w:sz="0" w:space="0" w:color="auto"/>
        <w:left w:val="none" w:sz="0" w:space="0" w:color="auto"/>
        <w:bottom w:val="none" w:sz="0" w:space="0" w:color="auto"/>
        <w:right w:val="none" w:sz="0" w:space="0" w:color="auto"/>
      </w:divBdr>
    </w:div>
    <w:div w:id="1914507012">
      <w:bodyDiv w:val="1"/>
      <w:marLeft w:val="0"/>
      <w:marRight w:val="0"/>
      <w:marTop w:val="0"/>
      <w:marBottom w:val="0"/>
      <w:divBdr>
        <w:top w:val="none" w:sz="0" w:space="0" w:color="auto"/>
        <w:left w:val="none" w:sz="0" w:space="0" w:color="auto"/>
        <w:bottom w:val="none" w:sz="0" w:space="0" w:color="auto"/>
        <w:right w:val="none" w:sz="0" w:space="0" w:color="auto"/>
      </w:divBdr>
    </w:div>
    <w:div w:id="1922909081">
      <w:bodyDiv w:val="1"/>
      <w:marLeft w:val="0"/>
      <w:marRight w:val="0"/>
      <w:marTop w:val="0"/>
      <w:marBottom w:val="0"/>
      <w:divBdr>
        <w:top w:val="none" w:sz="0" w:space="0" w:color="auto"/>
        <w:left w:val="none" w:sz="0" w:space="0" w:color="auto"/>
        <w:bottom w:val="none" w:sz="0" w:space="0" w:color="auto"/>
        <w:right w:val="none" w:sz="0" w:space="0" w:color="auto"/>
      </w:divBdr>
    </w:div>
    <w:div w:id="1928884837">
      <w:bodyDiv w:val="1"/>
      <w:marLeft w:val="0"/>
      <w:marRight w:val="0"/>
      <w:marTop w:val="0"/>
      <w:marBottom w:val="0"/>
      <w:divBdr>
        <w:top w:val="none" w:sz="0" w:space="0" w:color="auto"/>
        <w:left w:val="none" w:sz="0" w:space="0" w:color="auto"/>
        <w:bottom w:val="none" w:sz="0" w:space="0" w:color="auto"/>
        <w:right w:val="none" w:sz="0" w:space="0" w:color="auto"/>
      </w:divBdr>
    </w:div>
    <w:div w:id="1934974379">
      <w:bodyDiv w:val="1"/>
      <w:marLeft w:val="0"/>
      <w:marRight w:val="0"/>
      <w:marTop w:val="0"/>
      <w:marBottom w:val="0"/>
      <w:divBdr>
        <w:top w:val="none" w:sz="0" w:space="0" w:color="auto"/>
        <w:left w:val="none" w:sz="0" w:space="0" w:color="auto"/>
        <w:bottom w:val="none" w:sz="0" w:space="0" w:color="auto"/>
        <w:right w:val="none" w:sz="0" w:space="0" w:color="auto"/>
      </w:divBdr>
    </w:div>
    <w:div w:id="1936090189">
      <w:bodyDiv w:val="1"/>
      <w:marLeft w:val="0"/>
      <w:marRight w:val="0"/>
      <w:marTop w:val="0"/>
      <w:marBottom w:val="0"/>
      <w:divBdr>
        <w:top w:val="none" w:sz="0" w:space="0" w:color="auto"/>
        <w:left w:val="none" w:sz="0" w:space="0" w:color="auto"/>
        <w:bottom w:val="none" w:sz="0" w:space="0" w:color="auto"/>
        <w:right w:val="none" w:sz="0" w:space="0" w:color="auto"/>
      </w:divBdr>
      <w:divsChild>
        <w:div w:id="1611814501">
          <w:marLeft w:val="0"/>
          <w:marRight w:val="0"/>
          <w:marTop w:val="0"/>
          <w:marBottom w:val="0"/>
          <w:divBdr>
            <w:top w:val="none" w:sz="0" w:space="0" w:color="auto"/>
            <w:left w:val="none" w:sz="0" w:space="0" w:color="auto"/>
            <w:bottom w:val="none" w:sz="0" w:space="0" w:color="auto"/>
            <w:right w:val="none" w:sz="0" w:space="0" w:color="auto"/>
          </w:divBdr>
        </w:div>
      </w:divsChild>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8006934">
      <w:bodyDiv w:val="1"/>
      <w:marLeft w:val="0"/>
      <w:marRight w:val="0"/>
      <w:marTop w:val="0"/>
      <w:marBottom w:val="0"/>
      <w:divBdr>
        <w:top w:val="none" w:sz="0" w:space="0" w:color="auto"/>
        <w:left w:val="none" w:sz="0" w:space="0" w:color="auto"/>
        <w:bottom w:val="none" w:sz="0" w:space="0" w:color="auto"/>
        <w:right w:val="none" w:sz="0" w:space="0" w:color="auto"/>
      </w:divBdr>
    </w:div>
    <w:div w:id="1952930217">
      <w:bodyDiv w:val="1"/>
      <w:marLeft w:val="0"/>
      <w:marRight w:val="0"/>
      <w:marTop w:val="0"/>
      <w:marBottom w:val="0"/>
      <w:divBdr>
        <w:top w:val="none" w:sz="0" w:space="0" w:color="auto"/>
        <w:left w:val="none" w:sz="0" w:space="0" w:color="auto"/>
        <w:bottom w:val="none" w:sz="0" w:space="0" w:color="auto"/>
        <w:right w:val="none" w:sz="0" w:space="0" w:color="auto"/>
      </w:divBdr>
    </w:div>
    <w:div w:id="1952931592">
      <w:bodyDiv w:val="1"/>
      <w:marLeft w:val="0"/>
      <w:marRight w:val="0"/>
      <w:marTop w:val="0"/>
      <w:marBottom w:val="0"/>
      <w:divBdr>
        <w:top w:val="none" w:sz="0" w:space="0" w:color="auto"/>
        <w:left w:val="none" w:sz="0" w:space="0" w:color="auto"/>
        <w:bottom w:val="none" w:sz="0" w:space="0" w:color="auto"/>
        <w:right w:val="none" w:sz="0" w:space="0" w:color="auto"/>
      </w:divBdr>
    </w:div>
    <w:div w:id="1959530297">
      <w:bodyDiv w:val="1"/>
      <w:marLeft w:val="0"/>
      <w:marRight w:val="0"/>
      <w:marTop w:val="0"/>
      <w:marBottom w:val="0"/>
      <w:divBdr>
        <w:top w:val="none" w:sz="0" w:space="0" w:color="auto"/>
        <w:left w:val="none" w:sz="0" w:space="0" w:color="auto"/>
        <w:bottom w:val="none" w:sz="0" w:space="0" w:color="auto"/>
        <w:right w:val="none" w:sz="0" w:space="0" w:color="auto"/>
      </w:divBdr>
    </w:div>
    <w:div w:id="1965964600">
      <w:bodyDiv w:val="1"/>
      <w:marLeft w:val="0"/>
      <w:marRight w:val="0"/>
      <w:marTop w:val="0"/>
      <w:marBottom w:val="0"/>
      <w:divBdr>
        <w:top w:val="none" w:sz="0" w:space="0" w:color="auto"/>
        <w:left w:val="none" w:sz="0" w:space="0" w:color="auto"/>
        <w:bottom w:val="none" w:sz="0" w:space="0" w:color="auto"/>
        <w:right w:val="none" w:sz="0" w:space="0" w:color="auto"/>
      </w:divBdr>
    </w:div>
    <w:div w:id="1975788065">
      <w:bodyDiv w:val="1"/>
      <w:marLeft w:val="0"/>
      <w:marRight w:val="0"/>
      <w:marTop w:val="0"/>
      <w:marBottom w:val="0"/>
      <w:divBdr>
        <w:top w:val="none" w:sz="0" w:space="0" w:color="auto"/>
        <w:left w:val="none" w:sz="0" w:space="0" w:color="auto"/>
        <w:bottom w:val="none" w:sz="0" w:space="0" w:color="auto"/>
        <w:right w:val="none" w:sz="0" w:space="0" w:color="auto"/>
      </w:divBdr>
    </w:div>
    <w:div w:id="2003511366">
      <w:bodyDiv w:val="1"/>
      <w:marLeft w:val="0"/>
      <w:marRight w:val="0"/>
      <w:marTop w:val="0"/>
      <w:marBottom w:val="0"/>
      <w:divBdr>
        <w:top w:val="none" w:sz="0" w:space="0" w:color="auto"/>
        <w:left w:val="none" w:sz="0" w:space="0" w:color="auto"/>
        <w:bottom w:val="none" w:sz="0" w:space="0" w:color="auto"/>
        <w:right w:val="none" w:sz="0" w:space="0" w:color="auto"/>
      </w:divBdr>
    </w:div>
    <w:div w:id="2004625627">
      <w:bodyDiv w:val="1"/>
      <w:marLeft w:val="0"/>
      <w:marRight w:val="0"/>
      <w:marTop w:val="0"/>
      <w:marBottom w:val="0"/>
      <w:divBdr>
        <w:top w:val="none" w:sz="0" w:space="0" w:color="auto"/>
        <w:left w:val="none" w:sz="0" w:space="0" w:color="auto"/>
        <w:bottom w:val="none" w:sz="0" w:space="0" w:color="auto"/>
        <w:right w:val="none" w:sz="0" w:space="0" w:color="auto"/>
      </w:divBdr>
    </w:div>
    <w:div w:id="2024357287">
      <w:bodyDiv w:val="1"/>
      <w:marLeft w:val="0"/>
      <w:marRight w:val="0"/>
      <w:marTop w:val="0"/>
      <w:marBottom w:val="0"/>
      <w:divBdr>
        <w:top w:val="none" w:sz="0" w:space="0" w:color="auto"/>
        <w:left w:val="none" w:sz="0" w:space="0" w:color="auto"/>
        <w:bottom w:val="none" w:sz="0" w:space="0" w:color="auto"/>
        <w:right w:val="none" w:sz="0" w:space="0" w:color="auto"/>
      </w:divBdr>
    </w:div>
    <w:div w:id="2024820858">
      <w:bodyDiv w:val="1"/>
      <w:marLeft w:val="0"/>
      <w:marRight w:val="0"/>
      <w:marTop w:val="0"/>
      <w:marBottom w:val="0"/>
      <w:divBdr>
        <w:top w:val="none" w:sz="0" w:space="0" w:color="auto"/>
        <w:left w:val="none" w:sz="0" w:space="0" w:color="auto"/>
        <w:bottom w:val="none" w:sz="0" w:space="0" w:color="auto"/>
        <w:right w:val="none" w:sz="0" w:space="0" w:color="auto"/>
      </w:divBdr>
    </w:div>
    <w:div w:id="2032491412">
      <w:bodyDiv w:val="1"/>
      <w:marLeft w:val="0"/>
      <w:marRight w:val="0"/>
      <w:marTop w:val="0"/>
      <w:marBottom w:val="0"/>
      <w:divBdr>
        <w:top w:val="none" w:sz="0" w:space="0" w:color="auto"/>
        <w:left w:val="none" w:sz="0" w:space="0" w:color="auto"/>
        <w:bottom w:val="none" w:sz="0" w:space="0" w:color="auto"/>
        <w:right w:val="none" w:sz="0" w:space="0" w:color="auto"/>
      </w:divBdr>
    </w:div>
    <w:div w:id="2044091418">
      <w:bodyDiv w:val="1"/>
      <w:marLeft w:val="0"/>
      <w:marRight w:val="0"/>
      <w:marTop w:val="0"/>
      <w:marBottom w:val="0"/>
      <w:divBdr>
        <w:top w:val="none" w:sz="0" w:space="0" w:color="auto"/>
        <w:left w:val="none" w:sz="0" w:space="0" w:color="auto"/>
        <w:bottom w:val="none" w:sz="0" w:space="0" w:color="auto"/>
        <w:right w:val="none" w:sz="0" w:space="0" w:color="auto"/>
      </w:divBdr>
    </w:div>
    <w:div w:id="2050371327">
      <w:bodyDiv w:val="1"/>
      <w:marLeft w:val="0"/>
      <w:marRight w:val="0"/>
      <w:marTop w:val="0"/>
      <w:marBottom w:val="0"/>
      <w:divBdr>
        <w:top w:val="none" w:sz="0" w:space="0" w:color="auto"/>
        <w:left w:val="none" w:sz="0" w:space="0" w:color="auto"/>
        <w:bottom w:val="none" w:sz="0" w:space="0" w:color="auto"/>
        <w:right w:val="none" w:sz="0" w:space="0" w:color="auto"/>
      </w:divBdr>
    </w:div>
    <w:div w:id="2060589856">
      <w:bodyDiv w:val="1"/>
      <w:marLeft w:val="0"/>
      <w:marRight w:val="0"/>
      <w:marTop w:val="0"/>
      <w:marBottom w:val="0"/>
      <w:divBdr>
        <w:top w:val="none" w:sz="0" w:space="0" w:color="auto"/>
        <w:left w:val="none" w:sz="0" w:space="0" w:color="auto"/>
        <w:bottom w:val="none" w:sz="0" w:space="0" w:color="auto"/>
        <w:right w:val="none" w:sz="0" w:space="0" w:color="auto"/>
      </w:divBdr>
    </w:div>
    <w:div w:id="2065444993">
      <w:bodyDiv w:val="1"/>
      <w:marLeft w:val="0"/>
      <w:marRight w:val="0"/>
      <w:marTop w:val="0"/>
      <w:marBottom w:val="0"/>
      <w:divBdr>
        <w:top w:val="none" w:sz="0" w:space="0" w:color="auto"/>
        <w:left w:val="none" w:sz="0" w:space="0" w:color="auto"/>
        <w:bottom w:val="none" w:sz="0" w:space="0" w:color="auto"/>
        <w:right w:val="none" w:sz="0" w:space="0" w:color="auto"/>
      </w:divBdr>
    </w:div>
    <w:div w:id="2067794860">
      <w:bodyDiv w:val="1"/>
      <w:marLeft w:val="0"/>
      <w:marRight w:val="0"/>
      <w:marTop w:val="0"/>
      <w:marBottom w:val="0"/>
      <w:divBdr>
        <w:top w:val="none" w:sz="0" w:space="0" w:color="auto"/>
        <w:left w:val="none" w:sz="0" w:space="0" w:color="auto"/>
        <w:bottom w:val="none" w:sz="0" w:space="0" w:color="auto"/>
        <w:right w:val="none" w:sz="0" w:space="0" w:color="auto"/>
      </w:divBdr>
    </w:div>
    <w:div w:id="2086217484">
      <w:bodyDiv w:val="1"/>
      <w:marLeft w:val="0"/>
      <w:marRight w:val="0"/>
      <w:marTop w:val="0"/>
      <w:marBottom w:val="0"/>
      <w:divBdr>
        <w:top w:val="none" w:sz="0" w:space="0" w:color="auto"/>
        <w:left w:val="none" w:sz="0" w:space="0" w:color="auto"/>
        <w:bottom w:val="none" w:sz="0" w:space="0" w:color="auto"/>
        <w:right w:val="none" w:sz="0" w:space="0" w:color="auto"/>
      </w:divBdr>
    </w:div>
    <w:div w:id="2096051168">
      <w:bodyDiv w:val="1"/>
      <w:marLeft w:val="0"/>
      <w:marRight w:val="0"/>
      <w:marTop w:val="0"/>
      <w:marBottom w:val="0"/>
      <w:divBdr>
        <w:top w:val="none" w:sz="0" w:space="0" w:color="auto"/>
        <w:left w:val="none" w:sz="0" w:space="0" w:color="auto"/>
        <w:bottom w:val="none" w:sz="0" w:space="0" w:color="auto"/>
        <w:right w:val="none" w:sz="0" w:space="0" w:color="auto"/>
      </w:divBdr>
    </w:div>
    <w:div w:id="2108622593">
      <w:bodyDiv w:val="1"/>
      <w:marLeft w:val="0"/>
      <w:marRight w:val="0"/>
      <w:marTop w:val="0"/>
      <w:marBottom w:val="0"/>
      <w:divBdr>
        <w:top w:val="none" w:sz="0" w:space="0" w:color="auto"/>
        <w:left w:val="none" w:sz="0" w:space="0" w:color="auto"/>
        <w:bottom w:val="none" w:sz="0" w:space="0" w:color="auto"/>
        <w:right w:val="none" w:sz="0" w:space="0" w:color="auto"/>
      </w:divBdr>
    </w:div>
    <w:div w:id="2125221304">
      <w:bodyDiv w:val="1"/>
      <w:marLeft w:val="0"/>
      <w:marRight w:val="0"/>
      <w:marTop w:val="0"/>
      <w:marBottom w:val="0"/>
      <w:divBdr>
        <w:top w:val="none" w:sz="0" w:space="0" w:color="auto"/>
        <w:left w:val="none" w:sz="0" w:space="0" w:color="auto"/>
        <w:bottom w:val="none" w:sz="0" w:space="0" w:color="auto"/>
        <w:right w:val="none" w:sz="0" w:space="0" w:color="auto"/>
      </w:divBdr>
    </w:div>
    <w:div w:id="2126382283">
      <w:bodyDiv w:val="1"/>
      <w:marLeft w:val="0"/>
      <w:marRight w:val="0"/>
      <w:marTop w:val="0"/>
      <w:marBottom w:val="0"/>
      <w:divBdr>
        <w:top w:val="none" w:sz="0" w:space="0" w:color="auto"/>
        <w:left w:val="none" w:sz="0" w:space="0" w:color="auto"/>
        <w:bottom w:val="none" w:sz="0" w:space="0" w:color="auto"/>
        <w:right w:val="none" w:sz="0" w:space="0" w:color="auto"/>
      </w:divBdr>
      <w:divsChild>
        <w:div w:id="2003120175">
          <w:marLeft w:val="0"/>
          <w:marRight w:val="0"/>
          <w:marTop w:val="0"/>
          <w:marBottom w:val="0"/>
          <w:divBdr>
            <w:top w:val="none" w:sz="0" w:space="0" w:color="auto"/>
            <w:left w:val="none" w:sz="0" w:space="0" w:color="auto"/>
            <w:bottom w:val="none" w:sz="0" w:space="0" w:color="auto"/>
            <w:right w:val="none" w:sz="0" w:space="0" w:color="auto"/>
          </w:divBdr>
        </w:div>
      </w:divsChild>
    </w:div>
    <w:div w:id="2130390394">
      <w:bodyDiv w:val="1"/>
      <w:marLeft w:val="0"/>
      <w:marRight w:val="0"/>
      <w:marTop w:val="0"/>
      <w:marBottom w:val="0"/>
      <w:divBdr>
        <w:top w:val="none" w:sz="0" w:space="0" w:color="auto"/>
        <w:left w:val="none" w:sz="0" w:space="0" w:color="auto"/>
        <w:bottom w:val="none" w:sz="0" w:space="0" w:color="auto"/>
        <w:right w:val="none" w:sz="0" w:space="0" w:color="auto"/>
      </w:divBdr>
    </w:div>
    <w:div w:id="21327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tnet.org/exp_protocol"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nutnet.org"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spreadsheets/d/1ENL5FoUrYDQaDPlVRk2NtJ0dk0Tzvza5YDJa3grKZcQ/edit?usp=sharing"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Suzanne.Prober@csiro.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ognetti@agro.uba.ar" TargetMode="External"/><Relationship Id="rId14" Type="http://schemas.openxmlformats.org/officeDocument/2006/relationships/hyperlink" Target="https://docs.google.com/spreadsheets/d/1ENL5FoUrYDQaDPlVRk2NtJ0dk0Tzvza5YDJa3grKZcQ/edit?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239E6-FDD1-44AB-91EA-EB03DCFC032E}">
  <ds:schemaRefs>
    <ds:schemaRef ds:uri="http://schemas.openxmlformats.org/officeDocument/2006/bibliography"/>
  </ds:schemaRefs>
</ds:datastoreItem>
</file>

<file path=customXml/itemProps2.xml><?xml version="1.0" encoding="utf-8"?>
<ds:datastoreItem xmlns:ds="http://schemas.openxmlformats.org/officeDocument/2006/customXml" ds:itemID="{A88CD3EB-1335-48CE-A45D-FE86E1BB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144351</Words>
  <Characters>822803</Characters>
  <Application>Microsoft Office Word</Application>
  <DocSecurity>0</DocSecurity>
  <Lines>6856</Lines>
  <Paragraphs>1930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965224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PMT</dc:creator>
  <cp:keywords/>
  <dc:description/>
  <cp:lastModifiedBy>Stevens, Carly</cp:lastModifiedBy>
  <cp:revision>2</cp:revision>
  <cp:lastPrinted>2019-09-25T10:35:00Z</cp:lastPrinted>
  <dcterms:created xsi:type="dcterms:W3CDTF">2021-08-02T07:51:00Z</dcterms:created>
  <dcterms:modified xsi:type="dcterms:W3CDTF">2021-08-02T07:51:00Z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http://www.zotero.org/styles/ecology</vt:lpwstr>
  </property>
  <property fmtid="{D5CDD505-2E9C-101B-9397-08002B2CF9AE}" pid="7" name="Mendeley Recent Style Name 2_1">
    <vt:lpwstr>Ecology</vt:lpwstr>
  </property>
  <property fmtid="{D5CDD505-2E9C-101B-9397-08002B2CF9AE}" pid="8" name="Mendeley Recent Style Id 3_1">
    <vt:lpwstr>http://www.zotero.org/styles/ecology-letters</vt:lpwstr>
  </property>
  <property fmtid="{D5CDD505-2E9C-101B-9397-08002B2CF9AE}" pid="9" name="Mendeley Recent Style Name 3_1">
    <vt:lpwstr>Ecology Letters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y fmtid="{D5CDD505-2E9C-101B-9397-08002B2CF9AE}" pid="22" name="Mendeley Citation Style_1">
    <vt:lpwstr>http://www.zotero.org/styles/pnas</vt:lpwstr>
  </property>
  <property fmtid="{D5CDD505-2E9C-101B-9397-08002B2CF9AE}" pid="23" name="Mendeley Document_1">
    <vt:lpwstr>True</vt:lpwstr>
  </property>
  <property fmtid="{D5CDD505-2E9C-101B-9397-08002B2CF9AE}" pid="24" name="Mendeley Unique User Id_1">
    <vt:lpwstr>c55d3ca3-5dbe-3e69-95f8-2ad7c3e59c19</vt:lpwstr>
  </property>
</Properties>
</file>