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8DC29" w14:textId="77777777" w:rsidR="004E28E4" w:rsidRDefault="004E28E4" w:rsidP="004E28E4">
      <w:bookmarkStart w:id="0" w:name="_Hlk53815295"/>
      <w:r w:rsidRPr="00A75CC8">
        <w:t xml:space="preserve">This is the accepted version of the following article: </w:t>
      </w:r>
      <w:r>
        <w:t>‘</w:t>
      </w:r>
      <w:r w:rsidRPr="00824F98">
        <w:rPr>
          <w:lang w:val="en-US"/>
        </w:rPr>
        <w:t>EMSIAC Wars:</w:t>
      </w:r>
      <w:r>
        <w:rPr>
          <w:lang w:val="en-US"/>
        </w:rPr>
        <w:t xml:space="preserve"> </w:t>
      </w:r>
      <w:r w:rsidRPr="00824F98">
        <w:rPr>
          <w:lang w:val="en-US"/>
        </w:rPr>
        <w:t xml:space="preserve">Re-inserting the Human in Bernard Wolfe’s </w:t>
      </w:r>
      <w:r w:rsidRPr="00824F98">
        <w:rPr>
          <w:i/>
          <w:lang w:val="en-US"/>
        </w:rPr>
        <w:t>Limbo</w:t>
      </w:r>
      <w:r>
        <w:rPr>
          <w:iCs/>
          <w:lang w:val="en-US"/>
        </w:rPr>
        <w:t>’</w:t>
      </w:r>
      <w:r w:rsidRPr="00A75CC8">
        <w:t>, which has been published in final form</w:t>
      </w:r>
      <w:r>
        <w:t xml:space="preserve"> in </w:t>
      </w:r>
      <w:r w:rsidRPr="00824F98">
        <w:rPr>
          <w:i/>
          <w:iCs/>
        </w:rPr>
        <w:t>Extrapolation</w:t>
      </w:r>
      <w:r>
        <w:t>, vol. 61, no. 3. [doi.org/10.3828/etr.2020.14]</w:t>
      </w:r>
      <w:r w:rsidRPr="00A75CC8">
        <w:t>. This article may be used for non-commercial purposes in accordance with the Liverpool University Press Self-Archiving Policy</w:t>
      </w:r>
    </w:p>
    <w:p w14:paraId="3518000B" w14:textId="77777777" w:rsidR="004E28E4" w:rsidRDefault="004E28E4" w:rsidP="00303984">
      <w:pPr>
        <w:rPr>
          <w:rFonts w:cstheme="minorHAnsi"/>
          <w:sz w:val="24"/>
          <w:szCs w:val="24"/>
          <w:lang w:val="en-US"/>
        </w:rPr>
      </w:pPr>
    </w:p>
    <w:p w14:paraId="7AA22EC3" w14:textId="77777777" w:rsidR="004E28E4" w:rsidRDefault="004E28E4" w:rsidP="00303984">
      <w:pPr>
        <w:rPr>
          <w:rFonts w:cstheme="minorHAnsi"/>
          <w:sz w:val="24"/>
          <w:szCs w:val="24"/>
          <w:lang w:val="en-US"/>
        </w:rPr>
      </w:pPr>
    </w:p>
    <w:p w14:paraId="63CCD465" w14:textId="74C66874" w:rsidR="002D4E56" w:rsidRDefault="006D12D9" w:rsidP="00303984">
      <w:pPr>
        <w:rPr>
          <w:rFonts w:cstheme="minorHAnsi"/>
          <w:sz w:val="24"/>
          <w:szCs w:val="24"/>
          <w:lang w:val="en-US"/>
        </w:rPr>
      </w:pPr>
      <w:r w:rsidRPr="00D04ADB">
        <w:rPr>
          <w:rFonts w:cstheme="minorHAnsi"/>
          <w:sz w:val="24"/>
          <w:szCs w:val="24"/>
          <w:lang w:val="en-US"/>
        </w:rPr>
        <w:t>EMSIAC Wars:</w:t>
      </w:r>
    </w:p>
    <w:p w14:paraId="2FA6E2A8" w14:textId="7DD15C3F" w:rsidR="006D12D9" w:rsidRPr="00D04ADB" w:rsidRDefault="006D12D9" w:rsidP="00303984">
      <w:pPr>
        <w:rPr>
          <w:rFonts w:cstheme="minorHAnsi"/>
          <w:sz w:val="24"/>
          <w:szCs w:val="24"/>
          <w:lang w:val="en-US"/>
        </w:rPr>
      </w:pPr>
      <w:r w:rsidRPr="00D04ADB">
        <w:rPr>
          <w:rFonts w:cstheme="minorHAnsi"/>
          <w:sz w:val="24"/>
          <w:szCs w:val="24"/>
          <w:lang w:val="en-US"/>
        </w:rPr>
        <w:t xml:space="preserve">Re-inserting the Human in Bernard Wolfe’s </w:t>
      </w:r>
      <w:r w:rsidRPr="00D04ADB">
        <w:rPr>
          <w:rFonts w:cstheme="minorHAnsi"/>
          <w:i/>
          <w:sz w:val="24"/>
          <w:szCs w:val="24"/>
          <w:lang w:val="en-US"/>
        </w:rPr>
        <w:t>Limbo</w:t>
      </w:r>
    </w:p>
    <w:bookmarkEnd w:id="0"/>
    <w:p w14:paraId="002C157C" w14:textId="6F6670C7" w:rsidR="006D12D9" w:rsidRPr="00D04ADB" w:rsidRDefault="00303984" w:rsidP="00303984">
      <w:pPr>
        <w:spacing w:line="480" w:lineRule="auto"/>
        <w:jc w:val="both"/>
        <w:rPr>
          <w:rFonts w:eastAsiaTheme="majorEastAsia" w:cstheme="minorHAnsi"/>
          <w:color w:val="000000" w:themeColor="text1"/>
          <w:sz w:val="24"/>
          <w:szCs w:val="24"/>
          <w:lang w:val="en-US"/>
        </w:rPr>
      </w:pPr>
      <w:r w:rsidRPr="00D04ADB">
        <w:rPr>
          <w:rFonts w:eastAsiaTheme="majorEastAsia" w:cstheme="minorHAnsi"/>
          <w:color w:val="000000" w:themeColor="text1"/>
          <w:sz w:val="24"/>
          <w:szCs w:val="24"/>
          <w:lang w:val="en-US"/>
        </w:rPr>
        <w:t>Mike Ryder</w:t>
      </w:r>
    </w:p>
    <w:p w14:paraId="6053C8DF" w14:textId="20E1EFBC" w:rsidR="002D4E56" w:rsidRPr="00A75834" w:rsidRDefault="008868EE" w:rsidP="00303984">
      <w:pPr>
        <w:spacing w:line="480" w:lineRule="auto"/>
        <w:ind w:left="567" w:right="567"/>
        <w:rPr>
          <w:rFonts w:ascii="Calibri" w:hAnsi="Calibri" w:cs="Calibri"/>
          <w:color w:val="000000" w:themeColor="text1"/>
          <w:sz w:val="24"/>
          <w:szCs w:val="24"/>
          <w:lang w:val="en-US"/>
        </w:rPr>
      </w:pPr>
      <w:r w:rsidRPr="00A75834">
        <w:rPr>
          <w:rFonts w:ascii="Calibri" w:hAnsi="Calibri" w:cs="Calibri"/>
          <w:color w:val="000000" w:themeColor="text1"/>
          <w:szCs w:val="24"/>
          <w:lang w:val="en-US"/>
        </w:rPr>
        <w:t xml:space="preserve">Bernard Wolfe’s dystopian satire </w:t>
      </w:r>
      <w:r w:rsidRPr="00A75834">
        <w:rPr>
          <w:rFonts w:ascii="Calibri" w:hAnsi="Calibri" w:cs="Calibri"/>
          <w:i/>
          <w:color w:val="000000" w:themeColor="text1"/>
          <w:szCs w:val="24"/>
          <w:lang w:val="en-US"/>
        </w:rPr>
        <w:t>Limbo</w:t>
      </w:r>
      <w:r w:rsidRPr="00A75834">
        <w:rPr>
          <w:rFonts w:ascii="Calibri" w:hAnsi="Calibri" w:cs="Calibri"/>
          <w:color w:val="000000" w:themeColor="text1"/>
          <w:szCs w:val="24"/>
          <w:lang w:val="en-US"/>
        </w:rPr>
        <w:t xml:space="preserve"> (1952) remains a critically under-</w:t>
      </w:r>
      <w:r w:rsidR="00FA4DB0">
        <w:rPr>
          <w:rFonts w:ascii="Calibri" w:hAnsi="Calibri" w:cs="Calibri"/>
          <w:color w:val="000000" w:themeColor="text1"/>
          <w:szCs w:val="24"/>
          <w:lang w:val="en-US"/>
        </w:rPr>
        <w:t>discuss</w:t>
      </w:r>
      <w:r w:rsidRPr="00A75834">
        <w:rPr>
          <w:rFonts w:ascii="Calibri" w:hAnsi="Calibri" w:cs="Calibri"/>
          <w:color w:val="000000" w:themeColor="text1"/>
          <w:szCs w:val="24"/>
          <w:lang w:val="en-US"/>
        </w:rPr>
        <w:t xml:space="preserve">ed work, and despite its many controversies, offers important insight into the ethical dilemmas surrounding modern-day drone warfare and human-machine relations. While the EMSIAC war computers in </w:t>
      </w:r>
      <w:r w:rsidRPr="00A75834">
        <w:rPr>
          <w:rFonts w:ascii="Calibri" w:hAnsi="Calibri" w:cs="Calibri"/>
          <w:i/>
          <w:iCs/>
          <w:color w:val="000000" w:themeColor="text1"/>
          <w:szCs w:val="24"/>
          <w:lang w:val="en-US"/>
        </w:rPr>
        <w:t>Limbo</w:t>
      </w:r>
      <w:r w:rsidRPr="00A75834">
        <w:rPr>
          <w:rFonts w:ascii="Calibri" w:hAnsi="Calibri" w:cs="Calibri"/>
          <w:color w:val="000000" w:themeColor="text1"/>
          <w:szCs w:val="24"/>
          <w:lang w:val="en-US"/>
        </w:rPr>
        <w:t xml:space="preserve"> may be blamed for World War III, they are only ever a scapegoat to shift blame away from the humans who follow orders blindly</w:t>
      </w:r>
      <w:r w:rsidR="002C3B66" w:rsidRPr="00A75834">
        <w:rPr>
          <w:rFonts w:ascii="Calibri" w:hAnsi="Calibri" w:cs="Calibri"/>
          <w:color w:val="000000" w:themeColor="text1"/>
          <w:szCs w:val="24"/>
          <w:lang w:val="en-US"/>
        </w:rPr>
        <w:t xml:space="preserve">, and themselves behave much like machines. </w:t>
      </w:r>
      <w:r w:rsidR="00696808" w:rsidRPr="00A75834">
        <w:rPr>
          <w:rFonts w:ascii="Calibri" w:hAnsi="Calibri" w:cs="Calibri"/>
          <w:color w:val="000000" w:themeColor="text1"/>
          <w:szCs w:val="24"/>
          <w:lang w:val="en-US"/>
        </w:rPr>
        <w:t xml:space="preserve">To this end, </w:t>
      </w:r>
      <w:r w:rsidRPr="00A75834">
        <w:rPr>
          <w:rFonts w:ascii="Calibri" w:hAnsi="Calibri" w:cs="Calibri"/>
          <w:color w:val="000000" w:themeColor="text1"/>
          <w:szCs w:val="24"/>
          <w:lang w:val="en-US"/>
        </w:rPr>
        <w:t>this paper will explore the ethical implications of Wolfe’s novel and what it means for the way we wage wars with robotic drones controlled by humans from afar.</w:t>
      </w:r>
    </w:p>
    <w:p w14:paraId="31340C65" w14:textId="138E976C" w:rsidR="008868EE" w:rsidRPr="00D04ADB" w:rsidRDefault="008868EE" w:rsidP="00303984">
      <w:pPr>
        <w:spacing w:line="480" w:lineRule="auto"/>
        <w:rPr>
          <w:rFonts w:cstheme="minorHAnsi"/>
          <w:color w:val="000000" w:themeColor="text1"/>
          <w:sz w:val="24"/>
          <w:szCs w:val="24"/>
          <w:lang w:val="en-US"/>
        </w:rPr>
      </w:pPr>
    </w:p>
    <w:p w14:paraId="178F4ECC" w14:textId="28FB408D" w:rsidR="0047396E" w:rsidRPr="00D04ADB" w:rsidRDefault="006A4E01" w:rsidP="00303984">
      <w:pPr>
        <w:pStyle w:val="NoSpacing"/>
        <w:spacing w:line="480" w:lineRule="auto"/>
        <w:ind w:left="720"/>
        <w:rPr>
          <w:rFonts w:cstheme="minorHAnsi"/>
          <w:color w:val="000000" w:themeColor="text1"/>
          <w:sz w:val="24"/>
          <w:szCs w:val="24"/>
          <w:lang w:val="en-US"/>
        </w:rPr>
      </w:pPr>
      <w:r w:rsidRPr="00D04ADB">
        <w:rPr>
          <w:rFonts w:cstheme="minorHAnsi"/>
          <w:color w:val="000000" w:themeColor="text1"/>
          <w:sz w:val="24"/>
          <w:szCs w:val="24"/>
          <w:lang w:val="en-US"/>
        </w:rPr>
        <w:t>All the people he knew and had cared about (including himself: see his life with Irene) seemed to him now, in retrospect, to be little EMSIACs, little war-makers, little robot brains; the big EMSIAC had just put them all together, pooled their little wars and made a hell of a big war out of them.</w:t>
      </w:r>
    </w:p>
    <w:p w14:paraId="6FCEA4CC" w14:textId="0E052F1B" w:rsidR="006A4E01" w:rsidRPr="00D04ADB" w:rsidRDefault="00303984" w:rsidP="00303984">
      <w:pPr>
        <w:pStyle w:val="NoSpacing"/>
        <w:spacing w:line="480" w:lineRule="auto"/>
        <w:jc w:val="right"/>
        <w:rPr>
          <w:rFonts w:cstheme="minorHAnsi"/>
          <w:color w:val="000000" w:themeColor="text1"/>
          <w:sz w:val="24"/>
          <w:szCs w:val="24"/>
          <w:lang w:val="en-US"/>
        </w:rPr>
      </w:pPr>
      <w:r w:rsidRPr="00D04ADB">
        <w:rPr>
          <w:rFonts w:cstheme="minorHAnsi"/>
          <w:color w:val="000000" w:themeColor="text1"/>
          <w:sz w:val="24"/>
          <w:szCs w:val="24"/>
          <w:lang w:val="en-US"/>
        </w:rPr>
        <w:t xml:space="preserve">— </w:t>
      </w:r>
      <w:r w:rsidR="006A4E01" w:rsidRPr="00D04ADB">
        <w:rPr>
          <w:rFonts w:cstheme="minorHAnsi"/>
          <w:color w:val="000000" w:themeColor="text1"/>
          <w:sz w:val="24"/>
          <w:szCs w:val="24"/>
          <w:lang w:val="en-US"/>
        </w:rPr>
        <w:t xml:space="preserve">Dr Martine in </w:t>
      </w:r>
      <w:r w:rsidR="006A4E01" w:rsidRPr="00D04ADB">
        <w:rPr>
          <w:rFonts w:cstheme="minorHAnsi"/>
          <w:i/>
          <w:color w:val="000000" w:themeColor="text1"/>
          <w:sz w:val="24"/>
          <w:szCs w:val="24"/>
          <w:lang w:val="en-US"/>
        </w:rPr>
        <w:t>Limbo</w:t>
      </w:r>
      <w:r w:rsidR="006A4E01"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(Wolfe 82)</w:t>
      </w:r>
    </w:p>
    <w:p w14:paraId="5A260ABB" w14:textId="63DF3081" w:rsidR="007C7EB0" w:rsidRPr="00D04ADB" w:rsidRDefault="007C7EB0" w:rsidP="00303984">
      <w:pPr>
        <w:spacing w:line="480" w:lineRule="auto"/>
        <w:rPr>
          <w:rFonts w:cstheme="minorHAnsi"/>
          <w:color w:val="000000" w:themeColor="text1"/>
          <w:sz w:val="24"/>
          <w:szCs w:val="24"/>
          <w:lang w:val="en-US"/>
        </w:rPr>
      </w:pPr>
    </w:p>
    <w:p w14:paraId="3C421CFE" w14:textId="2B07B619" w:rsidR="00CF6943" w:rsidRPr="00D04ADB" w:rsidRDefault="00CF6943" w:rsidP="00303984">
      <w:pPr>
        <w:spacing w:line="480" w:lineRule="auto"/>
        <w:rPr>
          <w:rFonts w:cstheme="minorHAnsi"/>
          <w:color w:val="000000" w:themeColor="text1"/>
          <w:sz w:val="24"/>
          <w:szCs w:val="24"/>
          <w:lang w:val="en-US"/>
        </w:rPr>
      </w:pPr>
    </w:p>
    <w:p w14:paraId="7363C443" w14:textId="4573FA6B" w:rsidR="002D4E56" w:rsidRDefault="00CF6943" w:rsidP="00303984">
      <w:pPr>
        <w:pStyle w:val="NoSpacing"/>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First published </w:t>
      </w:r>
      <w:r w:rsidR="002D29E2">
        <w:rPr>
          <w:rFonts w:cstheme="minorHAnsi"/>
          <w:color w:val="000000" w:themeColor="text1"/>
          <w:sz w:val="24"/>
          <w:szCs w:val="24"/>
          <w:lang w:val="en-US"/>
        </w:rPr>
        <w:t xml:space="preserve">as a novel </w:t>
      </w:r>
      <w:r w:rsidRPr="00D04ADB">
        <w:rPr>
          <w:rFonts w:cstheme="minorHAnsi"/>
          <w:color w:val="000000" w:themeColor="text1"/>
          <w:sz w:val="24"/>
          <w:szCs w:val="24"/>
          <w:lang w:val="en-US"/>
        </w:rPr>
        <w:t xml:space="preserve">in 1952, Bernard Wolfe’s dystopian satire </w:t>
      </w:r>
      <w:r w:rsidRPr="00D04ADB">
        <w:rPr>
          <w:rFonts w:cstheme="minorHAnsi"/>
          <w:i/>
          <w:iCs/>
          <w:color w:val="000000" w:themeColor="text1"/>
          <w:sz w:val="24"/>
          <w:szCs w:val="24"/>
          <w:lang w:val="en-US"/>
        </w:rPr>
        <w:t xml:space="preserve">Limbo </w:t>
      </w:r>
      <w:r w:rsidRPr="00D04ADB">
        <w:rPr>
          <w:rFonts w:cstheme="minorHAnsi"/>
          <w:color w:val="000000" w:themeColor="text1"/>
          <w:sz w:val="24"/>
          <w:szCs w:val="24"/>
          <w:lang w:val="en-US"/>
        </w:rPr>
        <w:t xml:space="preserve">sits alongside Kurt Vonnegut’s </w:t>
      </w:r>
      <w:r w:rsidRPr="00D04ADB">
        <w:rPr>
          <w:rFonts w:cstheme="minorHAnsi"/>
          <w:i/>
          <w:iCs/>
          <w:color w:val="000000" w:themeColor="text1"/>
          <w:sz w:val="24"/>
          <w:szCs w:val="24"/>
          <w:lang w:val="en-US"/>
        </w:rPr>
        <w:t>Player Piano</w:t>
      </w:r>
      <w:r w:rsidRPr="00D04ADB">
        <w:rPr>
          <w:rFonts w:cstheme="minorHAnsi"/>
          <w:color w:val="000000" w:themeColor="text1"/>
          <w:sz w:val="24"/>
          <w:szCs w:val="24"/>
          <w:lang w:val="en-US"/>
        </w:rPr>
        <w:t xml:space="preserve"> (1952) as one of the most interesting and culturally significant American science fiction novels to emerge in the early post-war period. While </w:t>
      </w:r>
      <w:r w:rsidRPr="00D04ADB">
        <w:rPr>
          <w:rFonts w:cstheme="minorHAnsi"/>
          <w:i/>
          <w:iCs/>
          <w:color w:val="000000" w:themeColor="text1"/>
          <w:sz w:val="24"/>
          <w:szCs w:val="24"/>
          <w:lang w:val="en-US"/>
        </w:rPr>
        <w:t xml:space="preserve">Limbo </w:t>
      </w:r>
      <w:r w:rsidRPr="00D04ADB">
        <w:rPr>
          <w:rFonts w:cstheme="minorHAnsi"/>
          <w:color w:val="000000" w:themeColor="text1"/>
          <w:sz w:val="24"/>
          <w:szCs w:val="24"/>
          <w:lang w:val="en-US"/>
        </w:rPr>
        <w:t xml:space="preserve">is often read for its depiction of posthuman embodiment and the cyborg, just like </w:t>
      </w:r>
      <w:r w:rsidRPr="00D04ADB">
        <w:rPr>
          <w:rFonts w:cstheme="minorHAnsi"/>
          <w:i/>
          <w:iCs/>
          <w:color w:val="000000" w:themeColor="text1"/>
          <w:sz w:val="24"/>
          <w:szCs w:val="24"/>
          <w:lang w:val="en-US"/>
        </w:rPr>
        <w:t>Player Piano</w:t>
      </w:r>
      <w:r w:rsidRPr="00D04ADB">
        <w:rPr>
          <w:rFonts w:cstheme="minorHAnsi"/>
          <w:color w:val="000000" w:themeColor="text1"/>
          <w:sz w:val="24"/>
          <w:szCs w:val="24"/>
          <w:lang w:val="en-US"/>
        </w:rPr>
        <w:t xml:space="preserve">, it can </w:t>
      </w:r>
      <w:r w:rsidRPr="00D04ADB">
        <w:rPr>
          <w:rFonts w:cstheme="minorHAnsi"/>
          <w:color w:val="000000" w:themeColor="text1"/>
          <w:sz w:val="24"/>
          <w:szCs w:val="24"/>
          <w:lang w:val="en-US"/>
        </w:rPr>
        <w:lastRenderedPageBreak/>
        <w:t xml:space="preserve">be more broadly read as a novel concerned with computer control and the chilling implications of human </w:t>
      </w:r>
      <w:r w:rsidR="00D04ADB">
        <w:rPr>
          <w:rFonts w:cstheme="minorHAnsi"/>
          <w:color w:val="000000" w:themeColor="text1"/>
          <w:sz w:val="24"/>
          <w:szCs w:val="24"/>
          <w:lang w:val="en-US"/>
        </w:rPr>
        <w:t>“</w:t>
      </w:r>
      <w:r w:rsidRPr="00D04ADB">
        <w:rPr>
          <w:rFonts w:cstheme="minorHAnsi"/>
          <w:color w:val="000000" w:themeColor="text1"/>
          <w:sz w:val="24"/>
          <w:szCs w:val="24"/>
          <w:lang w:val="en-US"/>
        </w:rPr>
        <w:t>subservience</w:t>
      </w:r>
      <w:r w:rsid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to the machine.</w:t>
      </w:r>
    </w:p>
    <w:p w14:paraId="4564CDA7" w14:textId="61E1B9D7" w:rsidR="002D4E56" w:rsidRDefault="004B3F65" w:rsidP="001B2DBC">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In the novel, </w:t>
      </w:r>
      <w:r w:rsidR="005A42E9" w:rsidRPr="00D04ADB">
        <w:rPr>
          <w:rFonts w:cstheme="minorHAnsi"/>
          <w:color w:val="000000" w:themeColor="text1"/>
          <w:sz w:val="24"/>
          <w:szCs w:val="24"/>
          <w:lang w:val="en-US"/>
        </w:rPr>
        <w:t xml:space="preserve">the horrors of World War III lead male citizens to cut off their limbs in order to try and curb the impulse to </w:t>
      </w:r>
      <w:r w:rsidR="00D04ADB">
        <w:rPr>
          <w:rFonts w:cstheme="minorHAnsi"/>
          <w:color w:val="000000" w:themeColor="text1"/>
          <w:sz w:val="24"/>
          <w:szCs w:val="24"/>
          <w:lang w:val="en-US"/>
        </w:rPr>
        <w:t xml:space="preserve">commit </w:t>
      </w:r>
      <w:r w:rsidR="005A42E9" w:rsidRPr="00D04ADB">
        <w:rPr>
          <w:rFonts w:cstheme="minorHAnsi"/>
          <w:color w:val="000000" w:themeColor="text1"/>
          <w:sz w:val="24"/>
          <w:szCs w:val="24"/>
          <w:lang w:val="en-US"/>
        </w:rPr>
        <w:t>violen</w:t>
      </w:r>
      <w:r w:rsidR="00D04ADB">
        <w:rPr>
          <w:rFonts w:cstheme="minorHAnsi"/>
          <w:color w:val="000000" w:themeColor="text1"/>
          <w:sz w:val="24"/>
          <w:szCs w:val="24"/>
          <w:lang w:val="en-US"/>
        </w:rPr>
        <w:t>t</w:t>
      </w:r>
      <w:r w:rsidR="005A42E9" w:rsidRPr="00D04ADB">
        <w:rPr>
          <w:rFonts w:cstheme="minorHAnsi"/>
          <w:color w:val="000000" w:themeColor="text1"/>
          <w:sz w:val="24"/>
          <w:szCs w:val="24"/>
          <w:lang w:val="en-US"/>
        </w:rPr>
        <w:t xml:space="preserve"> </w:t>
      </w:r>
      <w:r w:rsidR="00D04ADB">
        <w:rPr>
          <w:rFonts w:cstheme="minorHAnsi"/>
          <w:color w:val="000000" w:themeColor="text1"/>
          <w:sz w:val="24"/>
          <w:szCs w:val="24"/>
          <w:lang w:val="en-US"/>
        </w:rPr>
        <w:t>acts or wage</w:t>
      </w:r>
      <w:r w:rsidR="005A42E9" w:rsidRPr="00D04ADB">
        <w:rPr>
          <w:rFonts w:cstheme="minorHAnsi"/>
          <w:color w:val="000000" w:themeColor="text1"/>
          <w:sz w:val="24"/>
          <w:szCs w:val="24"/>
          <w:lang w:val="en-US"/>
        </w:rPr>
        <w:t xml:space="preserve"> war. They do this in order to </w:t>
      </w:r>
      <w:r w:rsidR="00D20653" w:rsidRPr="00D04ADB">
        <w:rPr>
          <w:rFonts w:cstheme="minorHAnsi"/>
          <w:color w:val="000000" w:themeColor="text1"/>
          <w:sz w:val="24"/>
          <w:szCs w:val="24"/>
          <w:lang w:val="en-US"/>
        </w:rPr>
        <w:t xml:space="preserve">regain some agency over their lives, </w:t>
      </w:r>
      <w:r w:rsidR="00D04ADB">
        <w:rPr>
          <w:rFonts w:cstheme="minorHAnsi"/>
          <w:color w:val="000000" w:themeColor="text1"/>
          <w:sz w:val="24"/>
          <w:szCs w:val="24"/>
          <w:lang w:val="en-US"/>
        </w:rPr>
        <w:t>to</w:t>
      </w:r>
      <w:r w:rsidR="00D20653" w:rsidRPr="00D04ADB">
        <w:rPr>
          <w:rFonts w:cstheme="minorHAnsi"/>
          <w:color w:val="000000" w:themeColor="text1"/>
          <w:sz w:val="24"/>
          <w:szCs w:val="24"/>
          <w:lang w:val="en-US"/>
        </w:rPr>
        <w:t xml:space="preserve"> take back control from the t</w:t>
      </w:r>
      <w:r w:rsidR="005A42E9" w:rsidRPr="00D04ADB">
        <w:rPr>
          <w:rFonts w:cstheme="minorHAnsi"/>
          <w:color w:val="000000" w:themeColor="text1"/>
          <w:sz w:val="24"/>
          <w:szCs w:val="24"/>
          <w:lang w:val="en-US"/>
        </w:rPr>
        <w:t xml:space="preserve">wo powerful EMSIAC </w:t>
      </w:r>
      <w:r w:rsidR="00D20653" w:rsidRPr="00D04ADB">
        <w:rPr>
          <w:rFonts w:cstheme="minorHAnsi"/>
          <w:color w:val="000000" w:themeColor="text1"/>
          <w:sz w:val="24"/>
          <w:szCs w:val="24"/>
          <w:lang w:val="en-US"/>
        </w:rPr>
        <w:t xml:space="preserve">war </w:t>
      </w:r>
      <w:r w:rsidR="005A42E9" w:rsidRPr="00D04ADB">
        <w:rPr>
          <w:rFonts w:cstheme="minorHAnsi"/>
          <w:color w:val="000000" w:themeColor="text1"/>
          <w:sz w:val="24"/>
          <w:szCs w:val="24"/>
          <w:lang w:val="en-US"/>
        </w:rPr>
        <w:t>computers that they blame for their situation.</w:t>
      </w:r>
      <w:r w:rsidRPr="00D04ADB">
        <w:rPr>
          <w:rFonts w:cstheme="minorHAnsi"/>
          <w:color w:val="000000" w:themeColor="text1"/>
          <w:sz w:val="24"/>
          <w:szCs w:val="24"/>
          <w:lang w:val="en-US"/>
        </w:rPr>
        <w:t xml:space="preserve"> </w:t>
      </w:r>
      <w:r w:rsidR="00D20653" w:rsidRPr="00D04ADB">
        <w:rPr>
          <w:rFonts w:cstheme="minorHAnsi"/>
          <w:color w:val="000000" w:themeColor="text1"/>
          <w:sz w:val="24"/>
          <w:szCs w:val="24"/>
          <w:lang w:val="en-US"/>
        </w:rPr>
        <w:t xml:space="preserve">However, as </w:t>
      </w:r>
      <w:r w:rsidR="0022048B" w:rsidRPr="00D04ADB">
        <w:rPr>
          <w:rFonts w:cstheme="minorHAnsi"/>
          <w:color w:val="000000" w:themeColor="text1"/>
          <w:sz w:val="24"/>
          <w:szCs w:val="24"/>
          <w:lang w:val="en-US"/>
        </w:rPr>
        <w:t xml:space="preserve">protagonist </w:t>
      </w:r>
      <w:r w:rsidR="00D20653" w:rsidRPr="00D04ADB">
        <w:rPr>
          <w:rFonts w:cstheme="minorHAnsi"/>
          <w:color w:val="000000" w:themeColor="text1"/>
          <w:sz w:val="24"/>
          <w:szCs w:val="24"/>
          <w:lang w:val="en-US"/>
        </w:rPr>
        <w:t xml:space="preserve">Dr Martine </w:t>
      </w:r>
      <w:r w:rsidR="0022048B" w:rsidRPr="00D04ADB">
        <w:rPr>
          <w:rFonts w:cstheme="minorHAnsi"/>
          <w:color w:val="000000" w:themeColor="text1"/>
          <w:sz w:val="24"/>
          <w:szCs w:val="24"/>
          <w:lang w:val="en-US"/>
        </w:rPr>
        <w:t>comes to realize</w:t>
      </w:r>
      <w:r w:rsidR="00D20653" w:rsidRPr="00D04ADB">
        <w:rPr>
          <w:rFonts w:cstheme="minorHAnsi"/>
          <w:color w:val="000000" w:themeColor="text1"/>
          <w:sz w:val="24"/>
          <w:szCs w:val="24"/>
          <w:lang w:val="en-US"/>
        </w:rPr>
        <w:t>, th</w:t>
      </w:r>
      <w:r w:rsidR="0022048B" w:rsidRPr="00D04ADB">
        <w:rPr>
          <w:rFonts w:cstheme="minorHAnsi"/>
          <w:color w:val="000000" w:themeColor="text1"/>
          <w:sz w:val="24"/>
          <w:szCs w:val="24"/>
          <w:lang w:val="en-US"/>
        </w:rPr>
        <w:t>e</w:t>
      </w:r>
      <w:r w:rsidR="00D20653" w:rsidRPr="00D04ADB">
        <w:rPr>
          <w:rFonts w:cstheme="minorHAnsi"/>
          <w:color w:val="000000" w:themeColor="text1"/>
          <w:sz w:val="24"/>
          <w:szCs w:val="24"/>
          <w:lang w:val="en-US"/>
        </w:rPr>
        <w:t xml:space="preserve"> whole situation is </w:t>
      </w:r>
      <w:r w:rsidR="0022048B" w:rsidRPr="00D04ADB">
        <w:rPr>
          <w:rFonts w:cstheme="minorHAnsi"/>
          <w:color w:val="000000" w:themeColor="text1"/>
          <w:sz w:val="24"/>
          <w:szCs w:val="24"/>
          <w:lang w:val="en-US"/>
        </w:rPr>
        <w:t xml:space="preserve">completely </w:t>
      </w:r>
      <w:r w:rsidR="00D20653" w:rsidRPr="00D04ADB">
        <w:rPr>
          <w:rFonts w:cstheme="minorHAnsi"/>
          <w:color w:val="000000" w:themeColor="text1"/>
          <w:sz w:val="24"/>
          <w:szCs w:val="24"/>
          <w:lang w:val="en-US"/>
        </w:rPr>
        <w:t>absurd</w:t>
      </w:r>
      <w:r w:rsidR="0022048B" w:rsidRPr="00D04ADB">
        <w:rPr>
          <w:rFonts w:cstheme="minorHAnsi"/>
          <w:color w:val="000000" w:themeColor="text1"/>
          <w:sz w:val="24"/>
          <w:szCs w:val="24"/>
          <w:lang w:val="en-US"/>
        </w:rPr>
        <w:t xml:space="preserve">. This is because the </w:t>
      </w:r>
      <w:r w:rsidRPr="00D04ADB">
        <w:rPr>
          <w:rFonts w:cstheme="minorHAnsi"/>
          <w:color w:val="000000" w:themeColor="text1"/>
          <w:sz w:val="24"/>
          <w:szCs w:val="24"/>
          <w:lang w:val="en-US"/>
        </w:rPr>
        <w:t>EMSIAC computers</w:t>
      </w:r>
      <w:r w:rsidR="0065106E" w:rsidRPr="00D04ADB">
        <w:rPr>
          <w:rFonts w:cstheme="minorHAnsi"/>
          <w:color w:val="000000" w:themeColor="text1"/>
          <w:sz w:val="24"/>
          <w:szCs w:val="24"/>
          <w:lang w:val="en-US"/>
        </w:rPr>
        <w:t xml:space="preserve"> </w:t>
      </w:r>
      <w:r w:rsidR="005A42E9" w:rsidRPr="00D04ADB">
        <w:rPr>
          <w:rFonts w:cstheme="minorHAnsi"/>
          <w:color w:val="000000" w:themeColor="text1"/>
          <w:sz w:val="24"/>
          <w:szCs w:val="24"/>
          <w:lang w:val="en-US"/>
        </w:rPr>
        <w:t xml:space="preserve">are only ever the product of human </w:t>
      </w:r>
      <w:r w:rsidR="0022048B" w:rsidRPr="00D04ADB">
        <w:rPr>
          <w:rFonts w:cstheme="minorHAnsi"/>
          <w:color w:val="000000" w:themeColor="text1"/>
          <w:sz w:val="24"/>
          <w:szCs w:val="24"/>
          <w:lang w:val="en-US"/>
        </w:rPr>
        <w:t>design</w:t>
      </w:r>
      <w:r w:rsidR="00D20653" w:rsidRPr="00D04ADB">
        <w:rPr>
          <w:rFonts w:cstheme="minorHAnsi"/>
          <w:color w:val="000000" w:themeColor="text1"/>
          <w:sz w:val="24"/>
          <w:szCs w:val="24"/>
          <w:lang w:val="en-US"/>
        </w:rPr>
        <w:t xml:space="preserve">, and the soldiers of World War III </w:t>
      </w:r>
      <w:r w:rsidR="00D20653" w:rsidRPr="00D04ADB">
        <w:rPr>
          <w:rFonts w:cstheme="minorHAnsi"/>
          <w:i/>
          <w:iCs/>
          <w:color w:val="000000" w:themeColor="text1"/>
          <w:sz w:val="24"/>
          <w:szCs w:val="24"/>
          <w:lang w:val="en-US"/>
        </w:rPr>
        <w:t>choose</w:t>
      </w:r>
      <w:r w:rsidR="00D20653" w:rsidRPr="00D04ADB">
        <w:rPr>
          <w:rFonts w:cstheme="minorHAnsi"/>
          <w:color w:val="000000" w:themeColor="text1"/>
          <w:sz w:val="24"/>
          <w:szCs w:val="24"/>
          <w:lang w:val="en-US"/>
        </w:rPr>
        <w:t xml:space="preserve"> to obey the orders that the machines print off. Not only that, but </w:t>
      </w:r>
      <w:r w:rsidR="0022048B" w:rsidRPr="00D04ADB">
        <w:rPr>
          <w:rFonts w:cstheme="minorHAnsi"/>
          <w:color w:val="000000" w:themeColor="text1"/>
          <w:sz w:val="24"/>
          <w:szCs w:val="24"/>
          <w:lang w:val="en-US"/>
        </w:rPr>
        <w:t>the human</w:t>
      </w:r>
      <w:r w:rsidR="00D20653" w:rsidRPr="00D04ADB">
        <w:rPr>
          <w:rFonts w:cstheme="minorHAnsi"/>
          <w:color w:val="000000" w:themeColor="text1"/>
          <w:sz w:val="24"/>
          <w:szCs w:val="24"/>
          <w:lang w:val="en-US"/>
        </w:rPr>
        <w:t xml:space="preserve"> </w:t>
      </w:r>
      <w:r w:rsidR="002D4E56">
        <w:rPr>
          <w:rFonts w:cstheme="minorHAnsi"/>
          <w:color w:val="000000" w:themeColor="text1"/>
          <w:sz w:val="24"/>
          <w:szCs w:val="24"/>
          <w:lang w:val="en-US"/>
        </w:rPr>
        <w:t>“</w:t>
      </w:r>
      <w:r w:rsidR="00D20653" w:rsidRPr="00D04ADB">
        <w:rPr>
          <w:rFonts w:cstheme="minorHAnsi"/>
          <w:color w:val="000000" w:themeColor="text1"/>
          <w:sz w:val="24"/>
          <w:szCs w:val="24"/>
          <w:lang w:val="en-US"/>
        </w:rPr>
        <w:t>solution</w:t>
      </w:r>
      <w:r w:rsidR="002D4E56">
        <w:rPr>
          <w:rFonts w:cstheme="minorHAnsi"/>
          <w:color w:val="000000" w:themeColor="text1"/>
          <w:sz w:val="24"/>
          <w:szCs w:val="24"/>
          <w:lang w:val="en-US"/>
        </w:rPr>
        <w:t>”</w:t>
      </w:r>
      <w:r w:rsidR="00D20653" w:rsidRPr="00D04ADB">
        <w:rPr>
          <w:rFonts w:cstheme="minorHAnsi"/>
          <w:color w:val="000000" w:themeColor="text1"/>
          <w:sz w:val="24"/>
          <w:szCs w:val="24"/>
          <w:lang w:val="en-US"/>
        </w:rPr>
        <w:t xml:space="preserve"> to EMSIAC is even more absurd than the original problem. By cutting off their limbs</w:t>
      </w:r>
      <w:r w:rsidR="000F1D63" w:rsidRPr="00D04ADB">
        <w:rPr>
          <w:rFonts w:cstheme="minorHAnsi"/>
          <w:color w:val="000000" w:themeColor="text1"/>
          <w:sz w:val="24"/>
          <w:szCs w:val="24"/>
          <w:lang w:val="en-US"/>
        </w:rPr>
        <w:t>,</w:t>
      </w:r>
      <w:r w:rsidR="00D20653" w:rsidRPr="00D04ADB">
        <w:rPr>
          <w:rFonts w:cstheme="minorHAnsi"/>
          <w:color w:val="000000" w:themeColor="text1"/>
          <w:sz w:val="24"/>
          <w:szCs w:val="24"/>
          <w:lang w:val="en-US"/>
        </w:rPr>
        <w:t xml:space="preserve"> so the citizens of </w:t>
      </w:r>
      <w:r w:rsidR="00D20653" w:rsidRPr="00D04ADB">
        <w:rPr>
          <w:rFonts w:cstheme="minorHAnsi"/>
          <w:i/>
          <w:iCs/>
          <w:color w:val="000000" w:themeColor="text1"/>
          <w:sz w:val="24"/>
          <w:szCs w:val="24"/>
          <w:lang w:val="en-US"/>
        </w:rPr>
        <w:t>Limbo</w:t>
      </w:r>
      <w:r w:rsidR="00D20653" w:rsidRPr="00D04ADB">
        <w:rPr>
          <w:rFonts w:cstheme="minorHAnsi"/>
          <w:color w:val="000000" w:themeColor="text1"/>
          <w:sz w:val="24"/>
          <w:szCs w:val="24"/>
          <w:lang w:val="en-US"/>
        </w:rPr>
        <w:t xml:space="preserve"> </w:t>
      </w:r>
      <w:r w:rsidR="0065106E" w:rsidRPr="00D04ADB">
        <w:rPr>
          <w:rFonts w:cstheme="minorHAnsi"/>
          <w:color w:val="000000" w:themeColor="text1"/>
          <w:sz w:val="24"/>
          <w:szCs w:val="24"/>
          <w:lang w:val="en-US"/>
        </w:rPr>
        <w:t xml:space="preserve">become </w:t>
      </w:r>
      <w:r w:rsidR="000F1D63" w:rsidRPr="00D04ADB">
        <w:rPr>
          <w:rFonts w:cstheme="minorHAnsi"/>
          <w:color w:val="000000" w:themeColor="text1"/>
          <w:sz w:val="24"/>
          <w:szCs w:val="24"/>
          <w:lang w:val="en-US"/>
        </w:rPr>
        <w:t xml:space="preserve">even </w:t>
      </w:r>
      <w:r w:rsidR="00D20653" w:rsidRPr="00D04ADB">
        <w:rPr>
          <w:rFonts w:cstheme="minorHAnsi"/>
          <w:color w:val="000000" w:themeColor="text1"/>
          <w:sz w:val="24"/>
          <w:szCs w:val="24"/>
          <w:lang w:val="en-US"/>
        </w:rPr>
        <w:t xml:space="preserve">more </w:t>
      </w:r>
      <w:r w:rsidR="000F1D63" w:rsidRPr="00D04ADB">
        <w:rPr>
          <w:rFonts w:cstheme="minorHAnsi"/>
          <w:color w:val="000000" w:themeColor="text1"/>
          <w:sz w:val="24"/>
          <w:szCs w:val="24"/>
          <w:lang w:val="en-US"/>
        </w:rPr>
        <w:t>robot-like than they were before, with new mechanical prostheses that make them faster, stronger and better able to wage war. Either that, or they lose all agency completely</w:t>
      </w:r>
      <w:r w:rsidR="002D4E56">
        <w:rPr>
          <w:rFonts w:cstheme="minorHAnsi"/>
          <w:color w:val="000000" w:themeColor="text1"/>
          <w:sz w:val="24"/>
          <w:szCs w:val="24"/>
          <w:lang w:val="en-US"/>
        </w:rPr>
        <w:t>,</w:t>
      </w:r>
      <w:r w:rsidR="000F1D63" w:rsidRPr="00D04ADB">
        <w:rPr>
          <w:rFonts w:cstheme="minorHAnsi"/>
          <w:color w:val="000000" w:themeColor="text1"/>
          <w:sz w:val="24"/>
          <w:szCs w:val="24"/>
          <w:lang w:val="en-US"/>
        </w:rPr>
        <w:t xml:space="preserve"> as they resist </w:t>
      </w:r>
      <w:r w:rsidR="00C233B4" w:rsidRPr="00D04ADB">
        <w:rPr>
          <w:rFonts w:cstheme="minorHAnsi"/>
          <w:color w:val="000000" w:themeColor="text1"/>
          <w:sz w:val="24"/>
          <w:szCs w:val="24"/>
          <w:lang w:val="en-US"/>
        </w:rPr>
        <w:t xml:space="preserve">technology and </w:t>
      </w:r>
      <w:r w:rsidR="00D20653" w:rsidRPr="00D04ADB">
        <w:rPr>
          <w:rFonts w:cstheme="minorHAnsi"/>
          <w:color w:val="000000" w:themeColor="text1"/>
          <w:sz w:val="24"/>
          <w:szCs w:val="24"/>
          <w:lang w:val="en-US"/>
        </w:rPr>
        <w:t>confine themselves to ambulatory baskets to be cared for by non-amputee women.</w:t>
      </w:r>
    </w:p>
    <w:p w14:paraId="7188DB7D" w14:textId="2BA3685D" w:rsidR="002D4E56" w:rsidRDefault="00E70B3B"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Up until now, those few scholars who have written on </w:t>
      </w:r>
      <w:r w:rsidRPr="00D04ADB">
        <w:rPr>
          <w:rFonts w:cstheme="minorHAnsi"/>
          <w:i/>
          <w:iCs/>
          <w:color w:val="000000" w:themeColor="text1"/>
          <w:sz w:val="24"/>
          <w:szCs w:val="24"/>
          <w:lang w:val="en-US"/>
        </w:rPr>
        <w:t>Limbo</w:t>
      </w:r>
      <w:r w:rsidRPr="00D04ADB">
        <w:rPr>
          <w:rFonts w:cstheme="minorHAnsi"/>
          <w:color w:val="000000" w:themeColor="text1"/>
          <w:sz w:val="24"/>
          <w:szCs w:val="24"/>
          <w:lang w:val="en-US"/>
        </w:rPr>
        <w:t xml:space="preserve"> have </w:t>
      </w:r>
      <w:r w:rsidR="00D04ADB" w:rsidRPr="00D04ADB">
        <w:rPr>
          <w:rFonts w:cstheme="minorHAnsi"/>
          <w:color w:val="000000" w:themeColor="text1"/>
          <w:sz w:val="24"/>
          <w:szCs w:val="24"/>
          <w:lang w:val="en-US"/>
        </w:rPr>
        <w:t>focused</w:t>
      </w:r>
      <w:r w:rsidRPr="00D04ADB">
        <w:rPr>
          <w:rFonts w:cstheme="minorHAnsi"/>
          <w:color w:val="000000" w:themeColor="text1"/>
          <w:sz w:val="24"/>
          <w:szCs w:val="24"/>
          <w:lang w:val="en-US"/>
        </w:rPr>
        <w:t xml:space="preserve"> mainly on the voluntary amputeeism within the novel, and the cybernetic relationship between the amputees and their new prosthetic limbs (Hayles 115–132; Bukatman 343–345). Meanwhile, David Seed has examined its depiction of the Cold War arms race (107–118), while Carolyn Geduld has </w:t>
      </w:r>
      <w:r w:rsidR="00D04ADB" w:rsidRPr="00D04ADB">
        <w:rPr>
          <w:rFonts w:cstheme="minorHAnsi"/>
          <w:color w:val="000000" w:themeColor="text1"/>
          <w:sz w:val="24"/>
          <w:szCs w:val="24"/>
          <w:lang w:val="en-US"/>
        </w:rPr>
        <w:t>focused</w:t>
      </w:r>
      <w:r w:rsidRPr="00D04ADB">
        <w:rPr>
          <w:rFonts w:cstheme="minorHAnsi"/>
          <w:color w:val="000000" w:themeColor="text1"/>
          <w:sz w:val="24"/>
          <w:szCs w:val="24"/>
          <w:lang w:val="en-US"/>
        </w:rPr>
        <w:t xml:space="preserve"> on the role of ambivalence in the novel, and Wolfe’s use of the satirical </w:t>
      </w:r>
      <w:r w:rsidR="002D4E56">
        <w:rPr>
          <w:rFonts w:cstheme="minorHAnsi"/>
          <w:color w:val="000000" w:themeColor="text1"/>
          <w:sz w:val="24"/>
          <w:szCs w:val="24"/>
          <w:lang w:val="en-US"/>
        </w:rPr>
        <w:t>“</w:t>
      </w:r>
      <w:r w:rsidRPr="00D04ADB">
        <w:rPr>
          <w:rFonts w:cstheme="minorHAnsi"/>
          <w:color w:val="000000" w:themeColor="text1"/>
          <w:sz w:val="24"/>
          <w:szCs w:val="24"/>
          <w:lang w:val="en-US"/>
        </w:rPr>
        <w:t>joke</w:t>
      </w:r>
      <w:r w:rsidR="002D4E56">
        <w:rPr>
          <w:rFonts w:cstheme="minorHAnsi"/>
          <w:color w:val="000000" w:themeColor="text1"/>
          <w:sz w:val="24"/>
          <w:szCs w:val="24"/>
          <w:lang w:val="en-US"/>
        </w:rPr>
        <w:t>”</w:t>
      </w:r>
      <w:r w:rsidRPr="00D04ADB">
        <w:rPr>
          <w:rFonts w:cstheme="minorHAnsi"/>
          <w:color w:val="000000" w:themeColor="text1"/>
          <w:sz w:val="24"/>
          <w:szCs w:val="24"/>
          <w:lang w:val="en-US"/>
        </w:rPr>
        <w:t xml:space="preserve"> (45). While these contributions are certainly valuable, there is also much to be said for the role of the two EMSIAC war computers featured in the novel, and the way they are used as scapegoats for human failings. </w:t>
      </w:r>
      <w:r w:rsidR="004B3F65" w:rsidRPr="00D04ADB">
        <w:rPr>
          <w:rFonts w:cstheme="minorHAnsi"/>
          <w:color w:val="000000" w:themeColor="text1"/>
          <w:sz w:val="24"/>
          <w:szCs w:val="24"/>
          <w:lang w:val="en-US"/>
        </w:rPr>
        <w:t xml:space="preserve">This anticipates many modern-day debates surrounding drone warfare and the </w:t>
      </w:r>
      <w:r w:rsidR="00095792" w:rsidRPr="00D04ADB">
        <w:rPr>
          <w:rFonts w:cstheme="minorHAnsi"/>
          <w:color w:val="000000" w:themeColor="text1"/>
          <w:sz w:val="24"/>
          <w:szCs w:val="24"/>
          <w:lang w:val="en-US"/>
        </w:rPr>
        <w:t xml:space="preserve">relationship between drone operators, and the machines they operate. Indeed, </w:t>
      </w:r>
      <w:bookmarkStart w:id="1" w:name="_Hlk23397627"/>
      <w:r w:rsidR="00095792" w:rsidRPr="00D04ADB">
        <w:rPr>
          <w:rFonts w:cstheme="minorHAnsi"/>
          <w:i/>
          <w:iCs/>
          <w:color w:val="000000" w:themeColor="text1"/>
          <w:sz w:val="24"/>
          <w:szCs w:val="24"/>
          <w:lang w:val="en-US"/>
        </w:rPr>
        <w:t xml:space="preserve">Limbo </w:t>
      </w:r>
      <w:r w:rsidR="00095792" w:rsidRPr="00D04ADB">
        <w:rPr>
          <w:rFonts w:cstheme="minorHAnsi"/>
          <w:color w:val="000000" w:themeColor="text1"/>
          <w:sz w:val="24"/>
          <w:szCs w:val="24"/>
          <w:lang w:val="en-US"/>
        </w:rPr>
        <w:t xml:space="preserve">offers a compelling counter-narrative to the prevailing military discourse around the need to keep humans </w:t>
      </w:r>
      <w:r w:rsidR="002D4E56">
        <w:rPr>
          <w:rFonts w:cstheme="minorHAnsi"/>
          <w:color w:val="000000" w:themeColor="text1"/>
          <w:sz w:val="24"/>
          <w:szCs w:val="24"/>
          <w:lang w:val="en-US"/>
        </w:rPr>
        <w:t>“</w:t>
      </w:r>
      <w:r w:rsidR="00095792" w:rsidRPr="00D04ADB">
        <w:rPr>
          <w:rFonts w:cstheme="minorHAnsi"/>
          <w:color w:val="000000" w:themeColor="text1"/>
          <w:sz w:val="24"/>
          <w:szCs w:val="24"/>
          <w:lang w:val="en-US"/>
        </w:rPr>
        <w:t>in the loop</w:t>
      </w:r>
      <w:r w:rsidR="002D4E56">
        <w:rPr>
          <w:rFonts w:cstheme="minorHAnsi"/>
          <w:color w:val="000000" w:themeColor="text1"/>
          <w:sz w:val="24"/>
          <w:szCs w:val="24"/>
          <w:lang w:val="en-US"/>
        </w:rPr>
        <w:t>”</w:t>
      </w:r>
      <w:r w:rsidR="00095792" w:rsidRPr="00D04ADB">
        <w:rPr>
          <w:rFonts w:cstheme="minorHAnsi"/>
          <w:color w:val="000000" w:themeColor="text1"/>
          <w:sz w:val="24"/>
          <w:szCs w:val="24"/>
          <w:lang w:val="en-US"/>
        </w:rPr>
        <w:t xml:space="preserve"> when it comes to autonomous weapons </w:t>
      </w:r>
      <w:r w:rsidR="00095792" w:rsidRPr="00D04ADB">
        <w:rPr>
          <w:rFonts w:cstheme="minorHAnsi"/>
          <w:color w:val="000000" w:themeColor="text1"/>
          <w:sz w:val="24"/>
          <w:szCs w:val="24"/>
          <w:lang w:val="en-US"/>
        </w:rPr>
        <w:lastRenderedPageBreak/>
        <w:t xml:space="preserve">systems, for humans themselves can often be just as guilty of robot-like </w:t>
      </w:r>
      <w:r w:rsidR="00D04ADB" w:rsidRPr="00D04ADB">
        <w:rPr>
          <w:rFonts w:cstheme="minorHAnsi"/>
          <w:color w:val="000000" w:themeColor="text1"/>
          <w:sz w:val="24"/>
          <w:szCs w:val="24"/>
          <w:lang w:val="en-US"/>
        </w:rPr>
        <w:t>behavior</w:t>
      </w:r>
      <w:r w:rsidR="00095792" w:rsidRPr="00D04ADB">
        <w:rPr>
          <w:rFonts w:cstheme="minorHAnsi"/>
          <w:color w:val="000000" w:themeColor="text1"/>
          <w:sz w:val="24"/>
          <w:szCs w:val="24"/>
          <w:lang w:val="en-US"/>
        </w:rPr>
        <w:t xml:space="preserve"> as the machines they supposedly </w:t>
      </w:r>
      <w:r w:rsidR="002D4E56">
        <w:rPr>
          <w:rFonts w:cstheme="minorHAnsi"/>
          <w:color w:val="000000" w:themeColor="text1"/>
          <w:sz w:val="24"/>
          <w:szCs w:val="24"/>
          <w:lang w:val="en-US"/>
        </w:rPr>
        <w:t>“</w:t>
      </w:r>
      <w:r w:rsidR="00095792" w:rsidRPr="00D04ADB">
        <w:rPr>
          <w:rFonts w:cstheme="minorHAnsi"/>
          <w:color w:val="000000" w:themeColor="text1"/>
          <w:sz w:val="24"/>
          <w:szCs w:val="24"/>
          <w:lang w:val="en-US"/>
        </w:rPr>
        <w:t>control</w:t>
      </w:r>
      <w:r w:rsidR="002D4E56">
        <w:rPr>
          <w:rFonts w:cstheme="minorHAnsi"/>
          <w:color w:val="000000" w:themeColor="text1"/>
          <w:sz w:val="24"/>
          <w:szCs w:val="24"/>
          <w:lang w:val="en-US"/>
        </w:rPr>
        <w:t>.”</w:t>
      </w:r>
    </w:p>
    <w:bookmarkEnd w:id="1"/>
    <w:p w14:paraId="155962E0" w14:textId="36E789E8" w:rsidR="0047396E" w:rsidRPr="00D04ADB" w:rsidRDefault="0022048B" w:rsidP="001B2DBC">
      <w:pPr>
        <w:pStyle w:val="NoSpacing"/>
        <w:spacing w:line="480" w:lineRule="auto"/>
        <w:ind w:firstLine="720"/>
        <w:rPr>
          <w:rFonts w:cstheme="minorHAnsi"/>
          <w:color w:val="000000" w:themeColor="text1"/>
          <w:sz w:val="24"/>
          <w:szCs w:val="24"/>
          <w:highlight w:val="green"/>
          <w:lang w:val="en-US"/>
        </w:rPr>
      </w:pPr>
      <w:r w:rsidRPr="00D04ADB">
        <w:rPr>
          <w:rFonts w:cstheme="minorHAnsi"/>
          <w:color w:val="000000" w:themeColor="text1"/>
          <w:sz w:val="24"/>
          <w:szCs w:val="24"/>
          <w:lang w:val="en-US"/>
        </w:rPr>
        <w:t xml:space="preserve">To this end, </w:t>
      </w:r>
      <w:r w:rsidR="0047396E" w:rsidRPr="00D04ADB">
        <w:rPr>
          <w:rFonts w:cstheme="minorHAnsi"/>
          <w:color w:val="000000" w:themeColor="text1"/>
          <w:sz w:val="24"/>
          <w:szCs w:val="24"/>
          <w:lang w:val="en-US"/>
        </w:rPr>
        <w:t>this paper will</w:t>
      </w:r>
      <w:r w:rsidR="00D70DEC" w:rsidRPr="00D04ADB">
        <w:rPr>
          <w:rFonts w:cstheme="minorHAnsi"/>
          <w:color w:val="000000" w:themeColor="text1"/>
          <w:sz w:val="24"/>
          <w:szCs w:val="24"/>
          <w:lang w:val="en-US"/>
        </w:rPr>
        <w:t xml:space="preserve"> investigate the role of the EMSIAC war computers in </w:t>
      </w:r>
      <w:r w:rsidR="00D70DEC" w:rsidRPr="00D04ADB">
        <w:rPr>
          <w:rFonts w:cstheme="minorHAnsi"/>
          <w:i/>
          <w:iCs/>
          <w:color w:val="000000" w:themeColor="text1"/>
          <w:sz w:val="24"/>
          <w:szCs w:val="24"/>
          <w:lang w:val="en-US"/>
        </w:rPr>
        <w:t>Limbo</w:t>
      </w:r>
      <w:r w:rsidR="00D70DEC" w:rsidRPr="00D04ADB">
        <w:rPr>
          <w:rFonts w:cstheme="minorHAnsi"/>
          <w:color w:val="000000" w:themeColor="text1"/>
          <w:sz w:val="24"/>
          <w:szCs w:val="24"/>
          <w:lang w:val="en-US"/>
        </w:rPr>
        <w:t xml:space="preserve"> and the way in which </w:t>
      </w:r>
      <w:r w:rsidR="00134FA8" w:rsidRPr="00D04ADB">
        <w:rPr>
          <w:rFonts w:cstheme="minorHAnsi"/>
          <w:color w:val="000000" w:themeColor="text1"/>
          <w:sz w:val="24"/>
          <w:szCs w:val="24"/>
          <w:lang w:val="en-US"/>
        </w:rPr>
        <w:t xml:space="preserve">human-machine relations are blurred in order to shift responsibility between the human and the machine. </w:t>
      </w:r>
      <w:r w:rsidR="00D70DEC" w:rsidRPr="00D04ADB">
        <w:rPr>
          <w:rFonts w:cstheme="minorHAnsi"/>
          <w:color w:val="000000" w:themeColor="text1"/>
          <w:sz w:val="24"/>
          <w:szCs w:val="24"/>
          <w:lang w:val="en-US"/>
        </w:rPr>
        <w:t xml:space="preserve">It will then look at the implications for modern warfare and </w:t>
      </w:r>
      <w:r w:rsidR="00134FA8" w:rsidRPr="00D04ADB">
        <w:rPr>
          <w:rFonts w:cstheme="minorHAnsi"/>
          <w:color w:val="000000" w:themeColor="text1"/>
          <w:sz w:val="24"/>
          <w:szCs w:val="24"/>
          <w:lang w:val="en-US"/>
        </w:rPr>
        <w:t>our increasing reliance on machines to wage war on our behalf. If the EMSIAC war computers are built by humans for human ends, then this paper will ask: w</w:t>
      </w:r>
      <w:r w:rsidR="0047396E" w:rsidRPr="00D04ADB">
        <w:rPr>
          <w:rFonts w:cstheme="minorHAnsi"/>
          <w:color w:val="000000" w:themeColor="text1"/>
          <w:sz w:val="24"/>
          <w:szCs w:val="24"/>
          <w:lang w:val="en-US"/>
        </w:rPr>
        <w:t>ho is really responsible for the war at the heart of Bernard Wolfe’s novel?</w:t>
      </w:r>
    </w:p>
    <w:p w14:paraId="0052C398" w14:textId="02264470" w:rsidR="0047396E" w:rsidRPr="00D04ADB" w:rsidRDefault="0047396E" w:rsidP="00303984">
      <w:pPr>
        <w:pStyle w:val="NoSpacing"/>
        <w:spacing w:line="480" w:lineRule="auto"/>
        <w:rPr>
          <w:rFonts w:cstheme="minorHAnsi"/>
          <w:color w:val="000000" w:themeColor="text1"/>
          <w:sz w:val="24"/>
          <w:szCs w:val="24"/>
          <w:highlight w:val="green"/>
          <w:lang w:val="en-US"/>
        </w:rPr>
      </w:pPr>
    </w:p>
    <w:p w14:paraId="40E21490" w14:textId="319BAECE" w:rsidR="0047396E" w:rsidRPr="00FA4DB0" w:rsidRDefault="0047396E" w:rsidP="00303984">
      <w:pPr>
        <w:pStyle w:val="Heading2"/>
        <w:spacing w:before="0" w:line="480" w:lineRule="auto"/>
        <w:rPr>
          <w:rFonts w:asciiTheme="minorHAnsi" w:hAnsiTheme="minorHAnsi" w:cstheme="minorHAnsi"/>
          <w:b/>
          <w:color w:val="000000" w:themeColor="text1"/>
          <w:sz w:val="24"/>
          <w:szCs w:val="24"/>
          <w:lang w:val="en-US"/>
        </w:rPr>
      </w:pPr>
      <w:r w:rsidRPr="00FA4DB0">
        <w:rPr>
          <w:rFonts w:asciiTheme="minorHAnsi" w:hAnsiTheme="minorHAnsi" w:cstheme="minorHAnsi"/>
          <w:b/>
          <w:color w:val="000000" w:themeColor="text1"/>
          <w:sz w:val="24"/>
          <w:szCs w:val="24"/>
          <w:lang w:val="en-US"/>
        </w:rPr>
        <w:t xml:space="preserve">The </w:t>
      </w:r>
      <w:r w:rsidR="002D4E56" w:rsidRPr="00FA4DB0">
        <w:rPr>
          <w:rFonts w:asciiTheme="minorHAnsi" w:hAnsiTheme="minorHAnsi" w:cstheme="minorHAnsi"/>
          <w:b/>
          <w:color w:val="000000" w:themeColor="text1"/>
          <w:sz w:val="24"/>
          <w:szCs w:val="24"/>
          <w:lang w:val="en-US"/>
        </w:rPr>
        <w:t>W</w:t>
      </w:r>
      <w:r w:rsidRPr="00FA4DB0">
        <w:rPr>
          <w:rFonts w:asciiTheme="minorHAnsi" w:hAnsiTheme="minorHAnsi" w:cstheme="minorHAnsi"/>
          <w:b/>
          <w:color w:val="000000" w:themeColor="text1"/>
          <w:sz w:val="24"/>
          <w:szCs w:val="24"/>
          <w:lang w:val="en-US"/>
        </w:rPr>
        <w:t xml:space="preserve">orld of </w:t>
      </w:r>
      <w:r w:rsidRPr="00FA4DB0">
        <w:rPr>
          <w:rFonts w:asciiTheme="minorHAnsi" w:hAnsiTheme="minorHAnsi" w:cstheme="minorHAnsi"/>
          <w:b/>
          <w:i/>
          <w:color w:val="000000" w:themeColor="text1"/>
          <w:sz w:val="24"/>
          <w:szCs w:val="24"/>
          <w:lang w:val="en-US"/>
        </w:rPr>
        <w:t>Limbo</w:t>
      </w:r>
    </w:p>
    <w:p w14:paraId="028ED284" w14:textId="1C35FBF8" w:rsidR="002D4E56" w:rsidRDefault="0026162E" w:rsidP="00303984">
      <w:pPr>
        <w:pStyle w:val="NoSpacing"/>
        <w:spacing w:line="480" w:lineRule="auto"/>
        <w:rPr>
          <w:rFonts w:cstheme="minorHAnsi"/>
          <w:color w:val="000000" w:themeColor="text1"/>
          <w:sz w:val="24"/>
          <w:szCs w:val="24"/>
          <w:lang w:val="en-US"/>
        </w:rPr>
      </w:pPr>
      <w:r w:rsidRPr="00D04ADB">
        <w:rPr>
          <w:rFonts w:cstheme="minorHAnsi"/>
          <w:i/>
          <w:iCs/>
          <w:color w:val="000000" w:themeColor="text1"/>
          <w:sz w:val="24"/>
          <w:szCs w:val="24"/>
          <w:lang w:val="en-US"/>
        </w:rPr>
        <w:t>Limbo</w:t>
      </w:r>
      <w:r w:rsidRPr="00D04ADB">
        <w:rPr>
          <w:rFonts w:cstheme="minorHAnsi"/>
          <w:color w:val="000000" w:themeColor="text1"/>
          <w:sz w:val="24"/>
          <w:szCs w:val="24"/>
          <w:lang w:val="en-US"/>
        </w:rPr>
        <w:t xml:space="preserve"> is a </w:t>
      </w:r>
      <w:r w:rsidR="00264C81" w:rsidRPr="00D04ADB">
        <w:rPr>
          <w:rFonts w:cstheme="minorHAnsi"/>
          <w:color w:val="000000" w:themeColor="text1"/>
          <w:sz w:val="24"/>
          <w:szCs w:val="24"/>
          <w:lang w:val="en-US"/>
        </w:rPr>
        <w:t xml:space="preserve">highly </w:t>
      </w:r>
      <w:r w:rsidRPr="00D04ADB">
        <w:rPr>
          <w:rFonts w:cstheme="minorHAnsi"/>
          <w:color w:val="000000" w:themeColor="text1"/>
          <w:sz w:val="24"/>
          <w:szCs w:val="24"/>
          <w:lang w:val="en-US"/>
        </w:rPr>
        <w:t>complex novel</w:t>
      </w:r>
      <w:r w:rsidR="002D4E56">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00BE0ACE" w:rsidRPr="00D04ADB">
        <w:rPr>
          <w:rFonts w:cstheme="minorHAnsi"/>
          <w:color w:val="000000" w:themeColor="text1"/>
          <w:sz w:val="24"/>
          <w:szCs w:val="24"/>
          <w:lang w:val="en-US"/>
        </w:rPr>
        <w:t>that has much to offer in</w:t>
      </w:r>
      <w:r w:rsidR="00A471BE" w:rsidRPr="00D04ADB">
        <w:rPr>
          <w:rFonts w:cstheme="minorHAnsi"/>
          <w:color w:val="000000" w:themeColor="text1"/>
          <w:sz w:val="24"/>
          <w:szCs w:val="24"/>
          <w:lang w:val="en-US"/>
        </w:rPr>
        <w:t xml:space="preserve"> terms of</w:t>
      </w:r>
      <w:r w:rsidR="00BE0ACE" w:rsidRPr="00D04ADB">
        <w:rPr>
          <w:rFonts w:cstheme="minorHAnsi"/>
          <w:color w:val="000000" w:themeColor="text1"/>
          <w:sz w:val="24"/>
          <w:szCs w:val="24"/>
          <w:lang w:val="en-US"/>
        </w:rPr>
        <w:t xml:space="preserve"> </w:t>
      </w:r>
      <w:r w:rsidR="00667FBA" w:rsidRPr="00D04ADB">
        <w:rPr>
          <w:rFonts w:cstheme="minorHAnsi"/>
          <w:color w:val="000000" w:themeColor="text1"/>
          <w:sz w:val="24"/>
          <w:szCs w:val="24"/>
          <w:lang w:val="en-US"/>
        </w:rPr>
        <w:t xml:space="preserve">its philosophical approach to the question of </w:t>
      </w:r>
      <w:r w:rsidR="00BE0ACE" w:rsidRPr="00D04ADB">
        <w:rPr>
          <w:rFonts w:cstheme="minorHAnsi"/>
          <w:color w:val="000000" w:themeColor="text1"/>
          <w:sz w:val="24"/>
          <w:szCs w:val="24"/>
          <w:lang w:val="en-US"/>
        </w:rPr>
        <w:t xml:space="preserve">human-machine relations. However, </w:t>
      </w:r>
      <w:r w:rsidR="002C3B66" w:rsidRPr="00D04ADB">
        <w:rPr>
          <w:rFonts w:cstheme="minorHAnsi"/>
          <w:color w:val="000000" w:themeColor="text1"/>
          <w:sz w:val="24"/>
          <w:szCs w:val="24"/>
          <w:lang w:val="en-US"/>
        </w:rPr>
        <w:t xml:space="preserve">there are also several well-documented </w:t>
      </w:r>
      <w:r w:rsidR="002D4E56">
        <w:rPr>
          <w:rFonts w:cstheme="minorHAnsi"/>
          <w:color w:val="000000" w:themeColor="text1"/>
          <w:sz w:val="24"/>
          <w:szCs w:val="24"/>
          <w:lang w:val="en-US"/>
        </w:rPr>
        <w:t>problems</w:t>
      </w:r>
      <w:r w:rsidR="00667FBA" w:rsidRPr="00D04ADB">
        <w:rPr>
          <w:rFonts w:cstheme="minorHAnsi"/>
          <w:color w:val="000000" w:themeColor="text1"/>
          <w:sz w:val="24"/>
          <w:szCs w:val="24"/>
          <w:lang w:val="en-US"/>
        </w:rPr>
        <w:t xml:space="preserve"> with the novel</w:t>
      </w:r>
      <w:r w:rsidR="002C3B66" w:rsidRPr="00D04ADB">
        <w:rPr>
          <w:rFonts w:cstheme="minorHAnsi"/>
          <w:color w:val="000000" w:themeColor="text1"/>
          <w:sz w:val="24"/>
          <w:szCs w:val="24"/>
          <w:lang w:val="en-US"/>
        </w:rPr>
        <w:t xml:space="preserve">, which may well </w:t>
      </w:r>
      <w:r w:rsidR="00BE0ACE" w:rsidRPr="00D04ADB">
        <w:rPr>
          <w:rFonts w:cstheme="minorHAnsi"/>
          <w:color w:val="000000" w:themeColor="text1"/>
          <w:sz w:val="24"/>
          <w:szCs w:val="24"/>
          <w:lang w:val="en-US"/>
        </w:rPr>
        <w:t>have led</w:t>
      </w:r>
      <w:r w:rsidR="002C3B66" w:rsidRPr="00D04ADB">
        <w:rPr>
          <w:rFonts w:cstheme="minorHAnsi"/>
          <w:color w:val="000000" w:themeColor="text1"/>
          <w:sz w:val="24"/>
          <w:szCs w:val="24"/>
          <w:lang w:val="en-US"/>
        </w:rPr>
        <w:t xml:space="preserve"> to it</w:t>
      </w:r>
      <w:r w:rsidR="002D4E56">
        <w:rPr>
          <w:rFonts w:cstheme="minorHAnsi"/>
          <w:color w:val="000000" w:themeColor="text1"/>
          <w:sz w:val="24"/>
          <w:szCs w:val="24"/>
          <w:lang w:val="en-US"/>
        </w:rPr>
        <w:t xml:space="preserve"> being ignored by</w:t>
      </w:r>
      <w:r w:rsidR="002C3B66" w:rsidRPr="00D04ADB">
        <w:rPr>
          <w:rFonts w:cstheme="minorHAnsi"/>
          <w:color w:val="000000" w:themeColor="text1"/>
          <w:sz w:val="24"/>
          <w:szCs w:val="24"/>
          <w:lang w:val="en-US"/>
        </w:rPr>
        <w:t xml:space="preserve"> critic</w:t>
      </w:r>
      <w:r w:rsidR="002D4E56">
        <w:rPr>
          <w:rFonts w:cstheme="minorHAnsi"/>
          <w:color w:val="000000" w:themeColor="text1"/>
          <w:sz w:val="24"/>
          <w:szCs w:val="24"/>
          <w:lang w:val="en-US"/>
        </w:rPr>
        <w:t>s</w:t>
      </w:r>
      <w:r w:rsidR="002C3B66" w:rsidRPr="00D04ADB">
        <w:rPr>
          <w:rFonts w:cstheme="minorHAnsi"/>
          <w:color w:val="000000" w:themeColor="text1"/>
          <w:sz w:val="24"/>
          <w:szCs w:val="24"/>
          <w:lang w:val="en-US"/>
        </w:rPr>
        <w:t xml:space="preserve">. </w:t>
      </w:r>
      <w:r w:rsidR="00BE0ACE" w:rsidRPr="00D04ADB">
        <w:rPr>
          <w:rFonts w:cstheme="minorHAnsi"/>
          <w:color w:val="000000" w:themeColor="text1"/>
          <w:sz w:val="24"/>
          <w:szCs w:val="24"/>
          <w:lang w:val="en-US"/>
        </w:rPr>
        <w:t xml:space="preserve">Chief among these is the </w:t>
      </w:r>
      <w:r w:rsidR="002C3B66" w:rsidRPr="00D04ADB">
        <w:rPr>
          <w:rFonts w:cstheme="minorHAnsi"/>
          <w:color w:val="000000" w:themeColor="text1"/>
          <w:sz w:val="24"/>
          <w:szCs w:val="24"/>
          <w:lang w:val="en-US"/>
        </w:rPr>
        <w:t>rampant misogyny</w:t>
      </w:r>
      <w:r w:rsidR="00BE0ACE" w:rsidRPr="00D04ADB">
        <w:rPr>
          <w:rFonts w:cstheme="minorHAnsi"/>
          <w:color w:val="000000" w:themeColor="text1"/>
          <w:sz w:val="24"/>
          <w:szCs w:val="24"/>
          <w:lang w:val="en-US"/>
        </w:rPr>
        <w:t xml:space="preserve"> that runs right the way through the core of the text, </w:t>
      </w:r>
      <w:r w:rsidR="00A471BE" w:rsidRPr="00D04ADB">
        <w:rPr>
          <w:rFonts w:cstheme="minorHAnsi"/>
          <w:color w:val="000000" w:themeColor="text1"/>
          <w:sz w:val="24"/>
          <w:szCs w:val="24"/>
          <w:lang w:val="en-US"/>
        </w:rPr>
        <w:t xml:space="preserve">including a </w:t>
      </w:r>
      <w:r w:rsidR="00BE0ACE" w:rsidRPr="00D04ADB">
        <w:rPr>
          <w:rFonts w:cstheme="minorHAnsi"/>
          <w:color w:val="000000" w:themeColor="text1"/>
          <w:sz w:val="24"/>
          <w:szCs w:val="24"/>
          <w:lang w:val="en-US"/>
        </w:rPr>
        <w:t>rape scene that many readers may find</w:t>
      </w:r>
      <w:r w:rsidR="002C3B66" w:rsidRPr="00D04ADB">
        <w:rPr>
          <w:rFonts w:cstheme="minorHAnsi"/>
          <w:color w:val="000000" w:themeColor="text1"/>
          <w:sz w:val="24"/>
          <w:szCs w:val="24"/>
          <w:lang w:val="en-US"/>
        </w:rPr>
        <w:t xml:space="preserve"> uncomfortable</w:t>
      </w:r>
      <w:r w:rsidRPr="00D04ADB">
        <w:rPr>
          <w:rFonts w:cstheme="minorHAnsi"/>
          <w:color w:val="000000" w:themeColor="text1"/>
          <w:sz w:val="24"/>
          <w:szCs w:val="24"/>
          <w:lang w:val="en-US"/>
        </w:rPr>
        <w:t xml:space="preserve">. </w:t>
      </w:r>
      <w:r w:rsidR="00CD0DE9" w:rsidRPr="00D04ADB">
        <w:rPr>
          <w:rFonts w:cstheme="minorHAnsi"/>
          <w:color w:val="000000" w:themeColor="text1"/>
          <w:sz w:val="24"/>
          <w:szCs w:val="24"/>
          <w:lang w:val="en-US"/>
        </w:rPr>
        <w:t>T</w:t>
      </w:r>
      <w:r w:rsidRPr="00D04ADB">
        <w:rPr>
          <w:rFonts w:cstheme="minorHAnsi"/>
          <w:color w:val="000000" w:themeColor="text1"/>
          <w:sz w:val="24"/>
          <w:szCs w:val="24"/>
          <w:lang w:val="en-US"/>
        </w:rPr>
        <w:t xml:space="preserve">he novel </w:t>
      </w:r>
      <w:r w:rsidR="00BE0ACE" w:rsidRPr="00D04ADB">
        <w:rPr>
          <w:rFonts w:cstheme="minorHAnsi"/>
          <w:color w:val="000000" w:themeColor="text1"/>
          <w:sz w:val="24"/>
          <w:szCs w:val="24"/>
          <w:lang w:val="en-US"/>
        </w:rPr>
        <w:t>also suffers from being</w:t>
      </w:r>
      <w:r w:rsidRPr="00D04ADB">
        <w:rPr>
          <w:rFonts w:cstheme="minorHAnsi"/>
          <w:color w:val="000000" w:themeColor="text1"/>
          <w:sz w:val="24"/>
          <w:szCs w:val="24"/>
          <w:lang w:val="en-US"/>
        </w:rPr>
        <w:t xml:space="preserve"> overly-long and laden </w:t>
      </w:r>
      <w:r w:rsidR="00C16CE8" w:rsidRPr="00D04ADB">
        <w:rPr>
          <w:rFonts w:cstheme="minorHAnsi"/>
          <w:color w:val="000000" w:themeColor="text1"/>
          <w:sz w:val="24"/>
          <w:szCs w:val="24"/>
          <w:lang w:val="en-US"/>
        </w:rPr>
        <w:t xml:space="preserve">down </w:t>
      </w:r>
      <w:r w:rsidRPr="00D04ADB">
        <w:rPr>
          <w:rFonts w:cstheme="minorHAnsi"/>
          <w:color w:val="000000" w:themeColor="text1"/>
          <w:sz w:val="24"/>
          <w:szCs w:val="24"/>
          <w:lang w:val="en-US"/>
        </w:rPr>
        <w:t xml:space="preserve">with </w:t>
      </w:r>
      <w:r w:rsidR="002C3B66" w:rsidRPr="00D04ADB">
        <w:rPr>
          <w:rFonts w:cstheme="minorHAnsi"/>
          <w:color w:val="000000" w:themeColor="text1"/>
          <w:sz w:val="24"/>
          <w:szCs w:val="24"/>
          <w:lang w:val="en-US"/>
        </w:rPr>
        <w:t>Neo-Freudian</w:t>
      </w:r>
      <w:r w:rsidRPr="00D04ADB">
        <w:rPr>
          <w:rFonts w:cstheme="minorHAnsi"/>
          <w:color w:val="000000" w:themeColor="text1"/>
          <w:sz w:val="24"/>
          <w:szCs w:val="24"/>
          <w:lang w:val="en-US"/>
        </w:rPr>
        <w:t xml:space="preserve"> philosophy and the theories of Edmund Bergler</w:t>
      </w:r>
      <w:r w:rsidR="0010726C" w:rsidRPr="0010726C">
        <w:rPr>
          <w:rFonts w:cstheme="minorHAnsi"/>
          <w:color w:val="000000" w:themeColor="text1"/>
          <w:sz w:val="24"/>
          <w:szCs w:val="24"/>
          <w:lang w:val="en-US"/>
        </w:rPr>
        <w:t xml:space="preserve"> (</w:t>
      </w:r>
      <w:r w:rsidR="0010726C" w:rsidRPr="0010726C">
        <w:rPr>
          <w:rFonts w:cstheme="minorHAnsi"/>
          <w:color w:val="202122"/>
          <w:sz w:val="24"/>
          <w:szCs w:val="24"/>
          <w:shd w:val="clear" w:color="auto" w:fill="FFFFFF"/>
        </w:rPr>
        <w:t>1899–1962)</w:t>
      </w:r>
      <w:r w:rsidR="002D4E56">
        <w:rPr>
          <w:rFonts w:cstheme="minorHAnsi"/>
          <w:color w:val="000000" w:themeColor="text1"/>
          <w:sz w:val="24"/>
          <w:szCs w:val="24"/>
          <w:lang w:val="en-US"/>
        </w:rPr>
        <w:t>. Whilst</w:t>
      </w:r>
      <w:r w:rsidR="00CD0DE9" w:rsidRPr="00D04ADB">
        <w:rPr>
          <w:rFonts w:cstheme="minorHAnsi"/>
          <w:color w:val="000000" w:themeColor="text1"/>
          <w:sz w:val="24"/>
          <w:szCs w:val="24"/>
          <w:lang w:val="en-US"/>
        </w:rPr>
        <w:t xml:space="preserve"> the academy has long since moved away from </w:t>
      </w:r>
      <w:r w:rsidR="002D4E56">
        <w:rPr>
          <w:rFonts w:cstheme="minorHAnsi"/>
          <w:color w:val="000000" w:themeColor="text1"/>
          <w:sz w:val="24"/>
          <w:szCs w:val="24"/>
          <w:lang w:val="en-US"/>
        </w:rPr>
        <w:t>this approach,</w:t>
      </w:r>
      <w:r w:rsidR="00CD0DE9" w:rsidRPr="00D04ADB">
        <w:rPr>
          <w:rFonts w:cstheme="minorHAnsi"/>
          <w:color w:val="000000" w:themeColor="text1"/>
          <w:sz w:val="24"/>
          <w:szCs w:val="24"/>
          <w:lang w:val="en-US"/>
        </w:rPr>
        <w:t xml:space="preserve"> it is often hard to look beyond </w:t>
      </w:r>
      <w:r w:rsidR="002D4E56" w:rsidRPr="00D04ADB">
        <w:rPr>
          <w:rFonts w:cstheme="minorHAnsi"/>
          <w:color w:val="000000" w:themeColor="text1"/>
          <w:sz w:val="24"/>
          <w:szCs w:val="24"/>
          <w:lang w:val="en-US"/>
        </w:rPr>
        <w:t>Neo-Freudianism,</w:t>
      </w:r>
      <w:r w:rsidR="00CD0DE9" w:rsidRPr="00D04ADB">
        <w:rPr>
          <w:rFonts w:cstheme="minorHAnsi"/>
          <w:color w:val="000000" w:themeColor="text1"/>
          <w:sz w:val="24"/>
          <w:szCs w:val="24"/>
          <w:lang w:val="en-US"/>
        </w:rPr>
        <w:t xml:space="preserve"> as Wolfe foreground</w:t>
      </w:r>
      <w:r w:rsidR="00655FB1" w:rsidRPr="00D04ADB">
        <w:rPr>
          <w:rFonts w:cstheme="minorHAnsi"/>
          <w:color w:val="000000" w:themeColor="text1"/>
          <w:sz w:val="24"/>
          <w:szCs w:val="24"/>
          <w:lang w:val="en-US"/>
        </w:rPr>
        <w:t>s</w:t>
      </w:r>
      <w:r w:rsidR="00CD0DE9" w:rsidRPr="00D04ADB">
        <w:rPr>
          <w:rFonts w:cstheme="minorHAnsi"/>
          <w:color w:val="000000" w:themeColor="text1"/>
          <w:sz w:val="24"/>
          <w:szCs w:val="24"/>
          <w:lang w:val="en-US"/>
        </w:rPr>
        <w:t xml:space="preserve"> </w:t>
      </w:r>
      <w:r w:rsidR="00BE0ACE" w:rsidRPr="00D04ADB">
        <w:rPr>
          <w:rFonts w:cstheme="minorHAnsi"/>
          <w:color w:val="000000" w:themeColor="text1"/>
          <w:sz w:val="24"/>
          <w:szCs w:val="24"/>
          <w:lang w:val="en-US"/>
        </w:rPr>
        <w:t>the theory of psychic masochism</w:t>
      </w:r>
      <w:r w:rsidR="003D6191" w:rsidRPr="00D04ADB">
        <w:rPr>
          <w:rFonts w:cstheme="minorHAnsi"/>
          <w:color w:val="000000" w:themeColor="text1"/>
          <w:sz w:val="24"/>
          <w:szCs w:val="24"/>
          <w:lang w:val="en-US"/>
        </w:rPr>
        <w:t xml:space="preserve"> </w:t>
      </w:r>
      <w:r w:rsidR="00CD0DE9" w:rsidRPr="00D04ADB">
        <w:rPr>
          <w:rFonts w:cstheme="minorHAnsi"/>
          <w:color w:val="000000" w:themeColor="text1"/>
          <w:sz w:val="24"/>
          <w:szCs w:val="24"/>
          <w:lang w:val="en-US"/>
        </w:rPr>
        <w:t>so completely throughout the text</w:t>
      </w:r>
      <w:r w:rsidR="00C16CE8" w:rsidRPr="00D04ADB">
        <w:rPr>
          <w:rFonts w:cstheme="minorHAnsi"/>
          <w:color w:val="000000" w:themeColor="text1"/>
          <w:sz w:val="24"/>
          <w:szCs w:val="24"/>
          <w:lang w:val="en-US"/>
        </w:rPr>
        <w:t>.</w:t>
      </w:r>
    </w:p>
    <w:p w14:paraId="6A60EA94" w14:textId="05888EEC" w:rsidR="002D4E56" w:rsidRDefault="0026162E"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However, </w:t>
      </w:r>
      <w:r w:rsidR="00C16CE8" w:rsidRPr="00D04ADB">
        <w:rPr>
          <w:rFonts w:cstheme="minorHAnsi"/>
          <w:color w:val="000000" w:themeColor="text1"/>
          <w:sz w:val="24"/>
          <w:szCs w:val="24"/>
          <w:lang w:val="en-US"/>
        </w:rPr>
        <w:t>despite these</w:t>
      </w:r>
      <w:r w:rsidRPr="00D04ADB">
        <w:rPr>
          <w:rFonts w:cstheme="minorHAnsi"/>
          <w:color w:val="000000" w:themeColor="text1"/>
          <w:sz w:val="24"/>
          <w:szCs w:val="24"/>
          <w:lang w:val="en-US"/>
        </w:rPr>
        <w:t xml:space="preserve"> </w:t>
      </w:r>
      <w:r w:rsidR="0010726C">
        <w:rPr>
          <w:rFonts w:cstheme="minorHAnsi"/>
          <w:color w:val="000000" w:themeColor="text1"/>
          <w:sz w:val="24"/>
          <w:szCs w:val="24"/>
          <w:lang w:val="en-US"/>
        </w:rPr>
        <w:t>reservation</w:t>
      </w:r>
      <w:r w:rsidRPr="00D04ADB">
        <w:rPr>
          <w:rFonts w:cstheme="minorHAnsi"/>
          <w:color w:val="000000" w:themeColor="text1"/>
          <w:sz w:val="24"/>
          <w:szCs w:val="24"/>
          <w:lang w:val="en-US"/>
        </w:rPr>
        <w:t>s, there does remain a core element to the text that is highly engaging, and certainly interesting to a modern-day audience. Given that this novel was first published in 1952, some years before Vietnam, and the first mass-deployment of surveillance drones in 1965 (Schuster 2013), the ethical issues that Wolfe exposes are ahead of their time, in many cases anticipat</w:t>
      </w:r>
      <w:r w:rsidR="002D4E56">
        <w:rPr>
          <w:rFonts w:cstheme="minorHAnsi"/>
          <w:color w:val="000000" w:themeColor="text1"/>
          <w:sz w:val="24"/>
          <w:szCs w:val="24"/>
          <w:lang w:val="en-US"/>
        </w:rPr>
        <w:t>ing</w:t>
      </w:r>
      <w:r w:rsidRPr="00D04ADB">
        <w:rPr>
          <w:rFonts w:cstheme="minorHAnsi"/>
          <w:color w:val="000000" w:themeColor="text1"/>
          <w:sz w:val="24"/>
          <w:szCs w:val="24"/>
          <w:lang w:val="en-US"/>
        </w:rPr>
        <w:t xml:space="preserve"> issues that we still grapple with to this day. </w:t>
      </w:r>
      <w:r w:rsidR="002D4E56">
        <w:rPr>
          <w:rFonts w:cstheme="minorHAnsi"/>
          <w:color w:val="000000" w:themeColor="text1"/>
          <w:sz w:val="24"/>
          <w:szCs w:val="24"/>
          <w:lang w:val="en-US"/>
        </w:rPr>
        <w:t>T</w:t>
      </w:r>
      <w:r w:rsidR="003D6191" w:rsidRPr="00D04ADB">
        <w:rPr>
          <w:rFonts w:cstheme="minorHAnsi"/>
          <w:color w:val="000000" w:themeColor="text1"/>
          <w:sz w:val="24"/>
          <w:szCs w:val="24"/>
          <w:lang w:val="en-US"/>
        </w:rPr>
        <w:t xml:space="preserve">he dehumanization and the </w:t>
      </w:r>
      <w:r w:rsidR="002D4E56">
        <w:rPr>
          <w:rFonts w:cstheme="minorHAnsi"/>
          <w:color w:val="000000" w:themeColor="text1"/>
          <w:sz w:val="24"/>
          <w:szCs w:val="24"/>
          <w:lang w:val="en-US"/>
        </w:rPr>
        <w:t>“</w:t>
      </w:r>
      <w:r w:rsidR="003D6191" w:rsidRPr="00D04ADB">
        <w:rPr>
          <w:rFonts w:cstheme="minorHAnsi"/>
          <w:color w:val="000000" w:themeColor="text1"/>
          <w:sz w:val="24"/>
          <w:szCs w:val="24"/>
          <w:lang w:val="en-US"/>
        </w:rPr>
        <w:t>robotization</w:t>
      </w:r>
      <w:r w:rsidR="002D4E56">
        <w:rPr>
          <w:rFonts w:cstheme="minorHAnsi"/>
          <w:color w:val="000000" w:themeColor="text1"/>
          <w:sz w:val="24"/>
          <w:szCs w:val="24"/>
          <w:lang w:val="en-US"/>
        </w:rPr>
        <w:t>”</w:t>
      </w:r>
      <w:r w:rsidR="003D6191" w:rsidRPr="00D04ADB">
        <w:rPr>
          <w:rFonts w:cstheme="minorHAnsi"/>
          <w:color w:val="000000" w:themeColor="text1"/>
          <w:sz w:val="24"/>
          <w:szCs w:val="24"/>
          <w:lang w:val="en-US"/>
        </w:rPr>
        <w:t xml:space="preserve"> of the fighting forces depicted in the novel</w:t>
      </w:r>
      <w:r w:rsidR="002D4E56">
        <w:rPr>
          <w:rFonts w:cstheme="minorHAnsi"/>
          <w:color w:val="000000" w:themeColor="text1"/>
          <w:sz w:val="24"/>
          <w:szCs w:val="24"/>
          <w:lang w:val="en-US"/>
        </w:rPr>
        <w:t xml:space="preserve"> seems </w:t>
      </w:r>
      <w:r w:rsidR="002D4E56">
        <w:rPr>
          <w:rFonts w:cstheme="minorHAnsi"/>
          <w:color w:val="000000" w:themeColor="text1"/>
          <w:sz w:val="24"/>
          <w:szCs w:val="24"/>
          <w:lang w:val="en-US"/>
        </w:rPr>
        <w:lastRenderedPageBreak/>
        <w:t>especially relevant to considering more recent conflicts</w:t>
      </w:r>
      <w:r w:rsidR="003D6191" w:rsidRPr="00D04ADB">
        <w:rPr>
          <w:rFonts w:cstheme="minorHAnsi"/>
          <w:color w:val="000000" w:themeColor="text1"/>
          <w:sz w:val="24"/>
          <w:szCs w:val="24"/>
          <w:lang w:val="en-US"/>
        </w:rPr>
        <w:t xml:space="preserve">. While Wolfe describes a world in which soldiers are not encouraged to think for themselves, so today, we have a world in which soldiers are equipped with GPS tracking and </w:t>
      </w:r>
      <w:r w:rsidR="002D4E56">
        <w:rPr>
          <w:rFonts w:cstheme="minorHAnsi"/>
          <w:color w:val="000000" w:themeColor="text1"/>
          <w:sz w:val="24"/>
          <w:szCs w:val="24"/>
          <w:lang w:val="en-US"/>
        </w:rPr>
        <w:t>“</w:t>
      </w:r>
      <w:r w:rsidR="003D6191" w:rsidRPr="00D04ADB">
        <w:rPr>
          <w:rFonts w:cstheme="minorHAnsi"/>
          <w:color w:val="000000" w:themeColor="text1"/>
          <w:sz w:val="24"/>
          <w:szCs w:val="24"/>
          <w:lang w:val="en-US"/>
        </w:rPr>
        <w:t>kill cams</w:t>
      </w:r>
      <w:r w:rsidR="002D4E56">
        <w:rPr>
          <w:rFonts w:cstheme="minorHAnsi"/>
          <w:color w:val="000000" w:themeColor="text1"/>
          <w:sz w:val="24"/>
          <w:szCs w:val="24"/>
          <w:lang w:val="en-US"/>
        </w:rPr>
        <w:t>,”</w:t>
      </w:r>
      <w:r w:rsidR="003D6191" w:rsidRPr="00D04ADB">
        <w:rPr>
          <w:rFonts w:cstheme="minorHAnsi"/>
          <w:color w:val="000000" w:themeColor="text1"/>
          <w:sz w:val="24"/>
          <w:szCs w:val="24"/>
          <w:lang w:val="en-US"/>
        </w:rPr>
        <w:t xml:space="preserve"> which effectively robotize</w:t>
      </w:r>
      <w:r w:rsidR="00655FB1" w:rsidRPr="00D04ADB">
        <w:rPr>
          <w:rFonts w:cstheme="minorHAnsi"/>
          <w:color w:val="000000" w:themeColor="text1"/>
          <w:sz w:val="24"/>
          <w:szCs w:val="24"/>
          <w:lang w:val="en-US"/>
        </w:rPr>
        <w:t xml:space="preserve"> soldiers</w:t>
      </w:r>
      <w:r w:rsidR="003D6191" w:rsidRPr="00D04ADB">
        <w:rPr>
          <w:rFonts w:cstheme="minorHAnsi"/>
          <w:color w:val="000000" w:themeColor="text1"/>
          <w:sz w:val="24"/>
          <w:szCs w:val="24"/>
          <w:lang w:val="en-US"/>
        </w:rPr>
        <w:t xml:space="preserve"> in much the same way. This has many ethical </w:t>
      </w:r>
      <w:r w:rsidR="00655FB1" w:rsidRPr="00D04ADB">
        <w:rPr>
          <w:rFonts w:cstheme="minorHAnsi"/>
          <w:color w:val="000000" w:themeColor="text1"/>
          <w:sz w:val="24"/>
          <w:szCs w:val="24"/>
          <w:lang w:val="en-US"/>
        </w:rPr>
        <w:t>implications</w:t>
      </w:r>
      <w:r w:rsidR="003D6191" w:rsidRPr="00D04ADB">
        <w:rPr>
          <w:rFonts w:cstheme="minorHAnsi"/>
          <w:color w:val="000000" w:themeColor="text1"/>
          <w:sz w:val="24"/>
          <w:szCs w:val="24"/>
          <w:lang w:val="en-US"/>
        </w:rPr>
        <w:t xml:space="preserve">, not least in the realm of accountability, and what </w:t>
      </w:r>
      <w:r w:rsidR="009C46A0" w:rsidRPr="00D04ADB">
        <w:rPr>
          <w:rFonts w:cstheme="minorHAnsi"/>
          <w:color w:val="000000" w:themeColor="text1"/>
          <w:sz w:val="24"/>
          <w:szCs w:val="24"/>
          <w:lang w:val="en-US"/>
        </w:rPr>
        <w:t>we understand about (human)</w:t>
      </w:r>
      <w:r w:rsidR="003D6191" w:rsidRPr="00D04ADB">
        <w:rPr>
          <w:rFonts w:cstheme="minorHAnsi"/>
          <w:color w:val="000000" w:themeColor="text1"/>
          <w:sz w:val="24"/>
          <w:szCs w:val="24"/>
          <w:lang w:val="en-US"/>
        </w:rPr>
        <w:t xml:space="preserve"> responsibility</w:t>
      </w:r>
      <w:r w:rsidR="009C46A0" w:rsidRPr="00D04ADB">
        <w:rPr>
          <w:rFonts w:cstheme="minorHAnsi"/>
          <w:color w:val="000000" w:themeColor="text1"/>
          <w:sz w:val="24"/>
          <w:szCs w:val="24"/>
          <w:lang w:val="en-US"/>
        </w:rPr>
        <w:t xml:space="preserve"> and guilt</w:t>
      </w:r>
      <w:r w:rsidR="003D6191" w:rsidRPr="00D04ADB">
        <w:rPr>
          <w:rFonts w:cstheme="minorHAnsi"/>
          <w:color w:val="000000" w:themeColor="text1"/>
          <w:sz w:val="24"/>
          <w:szCs w:val="24"/>
          <w:lang w:val="en-US"/>
        </w:rPr>
        <w:t xml:space="preserve">. </w:t>
      </w:r>
      <w:r w:rsidR="00655FB1" w:rsidRPr="00D04ADB">
        <w:rPr>
          <w:rFonts w:cstheme="minorHAnsi"/>
          <w:color w:val="000000" w:themeColor="text1"/>
          <w:sz w:val="24"/>
          <w:szCs w:val="24"/>
          <w:lang w:val="en-US"/>
        </w:rPr>
        <w:t>In this way</w:t>
      </w:r>
      <w:r w:rsidR="003D6191" w:rsidRPr="00D04ADB">
        <w:rPr>
          <w:rFonts w:cstheme="minorHAnsi"/>
          <w:color w:val="000000" w:themeColor="text1"/>
          <w:sz w:val="24"/>
          <w:szCs w:val="24"/>
          <w:lang w:val="en-US"/>
        </w:rPr>
        <w:t xml:space="preserve">, </w:t>
      </w:r>
      <w:r w:rsidR="003D6191" w:rsidRPr="00D04ADB">
        <w:rPr>
          <w:rFonts w:cstheme="minorHAnsi"/>
          <w:i/>
          <w:iCs/>
          <w:color w:val="000000" w:themeColor="text1"/>
          <w:sz w:val="24"/>
          <w:szCs w:val="24"/>
          <w:lang w:val="en-US"/>
        </w:rPr>
        <w:t>Limbo</w:t>
      </w:r>
      <w:r w:rsidR="003D6191" w:rsidRPr="00D04ADB">
        <w:rPr>
          <w:rFonts w:cstheme="minorHAnsi"/>
          <w:color w:val="000000" w:themeColor="text1"/>
          <w:sz w:val="24"/>
          <w:szCs w:val="24"/>
          <w:lang w:val="en-US"/>
        </w:rPr>
        <w:t xml:space="preserve"> is far more </w:t>
      </w:r>
      <w:r w:rsidR="00655FB1" w:rsidRPr="00D04ADB">
        <w:rPr>
          <w:rFonts w:cstheme="minorHAnsi"/>
          <w:color w:val="000000" w:themeColor="text1"/>
          <w:sz w:val="24"/>
          <w:szCs w:val="24"/>
          <w:lang w:val="en-US"/>
        </w:rPr>
        <w:t xml:space="preserve">philosophically </w:t>
      </w:r>
      <w:r w:rsidR="003D6191" w:rsidRPr="00D04ADB">
        <w:rPr>
          <w:rFonts w:cstheme="minorHAnsi"/>
          <w:color w:val="000000" w:themeColor="text1"/>
          <w:sz w:val="24"/>
          <w:szCs w:val="24"/>
          <w:lang w:val="en-US"/>
        </w:rPr>
        <w:t>complex than many commentators give it credit for, and it is certainly worthy of further scrutiny in light of our modern-day relationship with</w:t>
      </w:r>
      <w:r w:rsidR="00655FB1" w:rsidRPr="00D04ADB">
        <w:rPr>
          <w:rFonts w:cstheme="minorHAnsi"/>
          <w:color w:val="000000" w:themeColor="text1"/>
          <w:sz w:val="24"/>
          <w:szCs w:val="24"/>
          <w:lang w:val="en-US"/>
        </w:rPr>
        <w:t xml:space="preserve"> the technologies of war</w:t>
      </w:r>
      <w:r w:rsidR="003D6191" w:rsidRPr="00D04ADB">
        <w:rPr>
          <w:rFonts w:cstheme="minorHAnsi"/>
          <w:color w:val="000000" w:themeColor="text1"/>
          <w:sz w:val="24"/>
          <w:szCs w:val="24"/>
          <w:lang w:val="en-US"/>
        </w:rPr>
        <w:t>.</w:t>
      </w:r>
    </w:p>
    <w:p w14:paraId="6C82F390" w14:textId="0B8E3A58" w:rsidR="0026162E" w:rsidRPr="00D04ADB" w:rsidRDefault="0026162E" w:rsidP="00303984">
      <w:pPr>
        <w:pStyle w:val="NoSpacing"/>
        <w:spacing w:line="480" w:lineRule="auto"/>
        <w:rPr>
          <w:rFonts w:cstheme="minorHAnsi"/>
          <w:color w:val="000000" w:themeColor="text1"/>
          <w:sz w:val="24"/>
          <w:szCs w:val="24"/>
          <w:lang w:val="en-US"/>
        </w:rPr>
      </w:pPr>
    </w:p>
    <w:p w14:paraId="52639243" w14:textId="77777777" w:rsidR="002D4E56" w:rsidRDefault="007C7EB0" w:rsidP="0010726C">
      <w:pPr>
        <w:pStyle w:val="NoSpacing"/>
        <w:spacing w:line="480" w:lineRule="auto"/>
        <w:rPr>
          <w:rFonts w:cstheme="minorHAnsi"/>
          <w:color w:val="000000" w:themeColor="text1"/>
          <w:sz w:val="24"/>
          <w:szCs w:val="24"/>
          <w:lang w:val="en-US"/>
        </w:rPr>
      </w:pPr>
      <w:r w:rsidRPr="00D04ADB">
        <w:rPr>
          <w:rFonts w:cstheme="minorHAnsi"/>
          <w:iCs/>
          <w:color w:val="000000" w:themeColor="text1"/>
          <w:sz w:val="24"/>
          <w:szCs w:val="24"/>
          <w:lang w:val="en-US"/>
        </w:rPr>
        <w:t xml:space="preserve">Set in the wake of World War III, </w:t>
      </w:r>
      <w:r w:rsidR="0047396E" w:rsidRPr="00D04ADB">
        <w:rPr>
          <w:rFonts w:cstheme="minorHAnsi"/>
          <w:i/>
          <w:color w:val="000000" w:themeColor="text1"/>
          <w:sz w:val="24"/>
          <w:szCs w:val="24"/>
          <w:lang w:val="en-US"/>
        </w:rPr>
        <w:t>Limbo</w:t>
      </w:r>
      <w:r w:rsidR="0047396E" w:rsidRPr="00D04ADB">
        <w:rPr>
          <w:rFonts w:cstheme="minorHAnsi"/>
          <w:color w:val="000000" w:themeColor="text1"/>
          <w:sz w:val="24"/>
          <w:szCs w:val="24"/>
          <w:lang w:val="en-US"/>
        </w:rPr>
        <w:t xml:space="preserve"> follows the journey of protagonist Dr Martine, </w:t>
      </w:r>
      <w:r w:rsidR="00464267" w:rsidRPr="00D04ADB">
        <w:rPr>
          <w:rFonts w:cstheme="minorHAnsi"/>
          <w:color w:val="000000" w:themeColor="text1"/>
          <w:sz w:val="24"/>
          <w:szCs w:val="24"/>
          <w:lang w:val="en-US"/>
        </w:rPr>
        <w:t>a neurosurgeon who flees the war only to return some eighteen years later to discover the world is much-changed in his absence</w:t>
      </w:r>
      <w:r w:rsidR="00446459" w:rsidRPr="00D04ADB">
        <w:rPr>
          <w:rFonts w:cstheme="minorHAnsi"/>
          <w:color w:val="000000" w:themeColor="text1"/>
          <w:sz w:val="24"/>
          <w:szCs w:val="24"/>
          <w:lang w:val="en-US"/>
        </w:rPr>
        <w:t>.</w:t>
      </w:r>
    </w:p>
    <w:p w14:paraId="00B9C8EB" w14:textId="71B99D37" w:rsidR="002D4E56" w:rsidRDefault="00C8607D"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During the war, Martine </w:t>
      </w:r>
      <w:r w:rsidR="005E3195" w:rsidRPr="00D04ADB">
        <w:rPr>
          <w:rFonts w:cstheme="minorHAnsi"/>
          <w:color w:val="000000" w:themeColor="text1"/>
          <w:sz w:val="24"/>
          <w:szCs w:val="24"/>
          <w:lang w:val="en-US"/>
        </w:rPr>
        <w:t>keeps</w:t>
      </w:r>
      <w:r w:rsidRPr="00D04ADB">
        <w:rPr>
          <w:rFonts w:cstheme="minorHAnsi"/>
          <w:color w:val="000000" w:themeColor="text1"/>
          <w:sz w:val="24"/>
          <w:szCs w:val="24"/>
          <w:lang w:val="en-US"/>
        </w:rPr>
        <w:t xml:space="preserve"> a diary of events as he work</w:t>
      </w:r>
      <w:r w:rsidR="005E3195" w:rsidRPr="00D04ADB">
        <w:rPr>
          <w:rFonts w:cstheme="minorHAnsi"/>
          <w:color w:val="000000" w:themeColor="text1"/>
          <w:sz w:val="24"/>
          <w:szCs w:val="24"/>
          <w:lang w:val="en-US"/>
        </w:rPr>
        <w:t>s</w:t>
      </w:r>
      <w:r w:rsidRPr="00D04ADB">
        <w:rPr>
          <w:rFonts w:cstheme="minorHAnsi"/>
          <w:color w:val="000000" w:themeColor="text1"/>
          <w:sz w:val="24"/>
          <w:szCs w:val="24"/>
          <w:lang w:val="en-US"/>
        </w:rPr>
        <w:t xml:space="preserve"> as a surgeon </w:t>
      </w:r>
      <w:r w:rsidR="002D4E56">
        <w:rPr>
          <w:rFonts w:cstheme="minorHAnsi"/>
          <w:color w:val="000000" w:themeColor="text1"/>
          <w:sz w:val="24"/>
          <w:szCs w:val="24"/>
          <w:lang w:val="en-US"/>
        </w:rPr>
        <w:t>“</w:t>
      </w:r>
      <w:r w:rsidRPr="00D04ADB">
        <w:rPr>
          <w:rFonts w:cstheme="minorHAnsi"/>
          <w:color w:val="000000" w:themeColor="text1"/>
          <w:sz w:val="24"/>
          <w:szCs w:val="24"/>
          <w:lang w:val="en-US"/>
        </w:rPr>
        <w:t>patching skulls and guts together</w:t>
      </w:r>
      <w:r w:rsidR="002D4E56">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002D4E56">
        <w:rPr>
          <w:rFonts w:cstheme="minorHAnsi"/>
          <w:color w:val="000000" w:themeColor="text1"/>
          <w:sz w:val="24"/>
          <w:szCs w:val="24"/>
          <w:lang w:val="en-US"/>
        </w:rPr>
        <w:t xml:space="preserve">Wolfe </w:t>
      </w:r>
      <w:r w:rsidRPr="00D04ADB">
        <w:rPr>
          <w:rFonts w:cstheme="minorHAnsi"/>
          <w:color w:val="000000" w:themeColor="text1"/>
          <w:sz w:val="24"/>
          <w:szCs w:val="24"/>
          <w:lang w:val="en-US"/>
        </w:rPr>
        <w:t>191)</w:t>
      </w:r>
      <w:r w:rsidR="00196573" w:rsidRPr="00D04ADB">
        <w:rPr>
          <w:rFonts w:cstheme="minorHAnsi"/>
          <w:color w:val="000000" w:themeColor="text1"/>
          <w:sz w:val="24"/>
          <w:szCs w:val="24"/>
          <w:lang w:val="en-US"/>
        </w:rPr>
        <w:t xml:space="preserve"> in a robot</w:t>
      </w:r>
      <w:r w:rsidR="00C16CE8" w:rsidRPr="00D04ADB">
        <w:rPr>
          <w:rFonts w:cstheme="minorHAnsi"/>
          <w:color w:val="000000" w:themeColor="text1"/>
          <w:sz w:val="24"/>
          <w:szCs w:val="24"/>
          <w:lang w:val="en-US"/>
        </w:rPr>
        <w:t>-like</w:t>
      </w:r>
      <w:r w:rsidR="00196573" w:rsidRPr="00D04ADB">
        <w:rPr>
          <w:rFonts w:cstheme="minorHAnsi"/>
          <w:color w:val="000000" w:themeColor="text1"/>
          <w:sz w:val="24"/>
          <w:szCs w:val="24"/>
          <w:lang w:val="en-US"/>
        </w:rPr>
        <w:t xml:space="preserve"> fashion</w:t>
      </w:r>
      <w:r w:rsidR="00C16CE8" w:rsidRPr="00D04ADB">
        <w:rPr>
          <w:rFonts w:cstheme="minorHAnsi"/>
          <w:color w:val="000000" w:themeColor="text1"/>
          <w:sz w:val="24"/>
          <w:szCs w:val="24"/>
          <w:lang w:val="en-US"/>
        </w:rPr>
        <w:t xml:space="preserve">, much like the robotic soldiers he seeks to repair. </w:t>
      </w:r>
      <w:r w:rsidR="001B2DBC">
        <w:rPr>
          <w:rFonts w:cstheme="minorHAnsi"/>
          <w:color w:val="000000" w:themeColor="text1"/>
          <w:sz w:val="24"/>
          <w:szCs w:val="24"/>
          <w:lang w:val="en-US"/>
        </w:rPr>
        <w:t>Martine</w:t>
      </w:r>
      <w:r w:rsidRPr="00D04ADB">
        <w:rPr>
          <w:rFonts w:cstheme="minorHAnsi"/>
          <w:color w:val="000000" w:themeColor="text1"/>
          <w:sz w:val="24"/>
          <w:szCs w:val="24"/>
          <w:lang w:val="en-US"/>
        </w:rPr>
        <w:t xml:space="preserve"> </w:t>
      </w:r>
      <w:r w:rsidR="00752D74" w:rsidRPr="00D04ADB">
        <w:rPr>
          <w:rFonts w:cstheme="minorHAnsi"/>
          <w:color w:val="000000" w:themeColor="text1"/>
          <w:sz w:val="24"/>
          <w:szCs w:val="24"/>
          <w:lang w:val="en-US"/>
        </w:rPr>
        <w:t>write</w:t>
      </w:r>
      <w:r w:rsidR="001B2DBC">
        <w:rPr>
          <w:rFonts w:cstheme="minorHAnsi"/>
          <w:color w:val="000000" w:themeColor="text1"/>
          <w:sz w:val="24"/>
          <w:szCs w:val="24"/>
          <w:lang w:val="en-US"/>
        </w:rPr>
        <w:t>s</w:t>
      </w:r>
      <w:r w:rsidR="00752D74" w:rsidRPr="00D04ADB">
        <w:rPr>
          <w:rFonts w:cstheme="minorHAnsi"/>
          <w:color w:val="000000" w:themeColor="text1"/>
          <w:sz w:val="24"/>
          <w:szCs w:val="24"/>
          <w:lang w:val="en-US"/>
        </w:rPr>
        <w:t xml:space="preserve"> in a deeply satirical fashion, drip</w:t>
      </w:r>
      <w:r w:rsidR="001B2DBC">
        <w:rPr>
          <w:rFonts w:cstheme="minorHAnsi"/>
          <w:color w:val="000000" w:themeColor="text1"/>
          <w:sz w:val="24"/>
          <w:szCs w:val="24"/>
          <w:lang w:val="en-US"/>
        </w:rPr>
        <w:t>ping</w:t>
      </w:r>
      <w:r w:rsidR="00752D74" w:rsidRPr="00D04ADB">
        <w:rPr>
          <w:rFonts w:cstheme="minorHAnsi"/>
          <w:color w:val="000000" w:themeColor="text1"/>
          <w:sz w:val="24"/>
          <w:szCs w:val="24"/>
          <w:lang w:val="en-US"/>
        </w:rPr>
        <w:t xml:space="preserve"> with</w:t>
      </w:r>
      <w:r w:rsidRPr="00D04ADB">
        <w:rPr>
          <w:rFonts w:cstheme="minorHAnsi"/>
          <w:color w:val="000000" w:themeColor="text1"/>
          <w:sz w:val="24"/>
          <w:szCs w:val="24"/>
          <w:lang w:val="en-US"/>
        </w:rPr>
        <w:t xml:space="preserve"> irony</w:t>
      </w:r>
      <w:r w:rsidR="00752D74"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00196573" w:rsidRPr="00D04ADB">
        <w:rPr>
          <w:rFonts w:cstheme="minorHAnsi"/>
          <w:color w:val="000000" w:themeColor="text1"/>
          <w:sz w:val="24"/>
          <w:szCs w:val="24"/>
          <w:lang w:val="en-US"/>
        </w:rPr>
        <w:t>while also poking</w:t>
      </w:r>
      <w:r w:rsidRPr="00D04ADB">
        <w:rPr>
          <w:rFonts w:cstheme="minorHAnsi"/>
          <w:color w:val="000000" w:themeColor="text1"/>
          <w:sz w:val="24"/>
          <w:szCs w:val="24"/>
          <w:lang w:val="en-US"/>
        </w:rPr>
        <w:t xml:space="preserve"> fun </w:t>
      </w:r>
      <w:r w:rsidR="005E3195" w:rsidRPr="00D04ADB">
        <w:rPr>
          <w:rFonts w:cstheme="minorHAnsi"/>
          <w:color w:val="000000" w:themeColor="text1"/>
          <w:sz w:val="24"/>
          <w:szCs w:val="24"/>
          <w:lang w:val="en-US"/>
        </w:rPr>
        <w:t>at</w:t>
      </w:r>
      <w:r w:rsidRPr="00D04ADB">
        <w:rPr>
          <w:rFonts w:cstheme="minorHAnsi"/>
          <w:color w:val="000000" w:themeColor="text1"/>
          <w:sz w:val="24"/>
          <w:szCs w:val="24"/>
          <w:lang w:val="en-US"/>
        </w:rPr>
        <w:t xml:space="preserve"> </w:t>
      </w:r>
      <w:r w:rsidR="00543649" w:rsidRPr="00D04ADB">
        <w:rPr>
          <w:rFonts w:cstheme="minorHAnsi"/>
          <w:color w:val="000000" w:themeColor="text1"/>
          <w:sz w:val="24"/>
          <w:szCs w:val="24"/>
          <w:lang w:val="en-US"/>
        </w:rPr>
        <w:t xml:space="preserve">his colleague </w:t>
      </w:r>
      <w:r w:rsidRPr="00D04ADB">
        <w:rPr>
          <w:rFonts w:cstheme="minorHAnsi"/>
          <w:color w:val="000000" w:themeColor="text1"/>
          <w:sz w:val="24"/>
          <w:szCs w:val="24"/>
          <w:lang w:val="en-US"/>
        </w:rPr>
        <w:t>Helder</w:t>
      </w:r>
      <w:r w:rsidR="001B2DBC">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00CF6943" w:rsidRPr="00D04ADB">
        <w:rPr>
          <w:rFonts w:cstheme="minorHAnsi"/>
          <w:color w:val="000000" w:themeColor="text1"/>
          <w:sz w:val="24"/>
          <w:szCs w:val="24"/>
          <w:lang w:val="en-US"/>
        </w:rPr>
        <w:t xml:space="preserve">who </w:t>
      </w:r>
      <w:r w:rsidR="005E3195" w:rsidRPr="00D04ADB">
        <w:rPr>
          <w:rFonts w:cstheme="minorHAnsi"/>
          <w:color w:val="000000" w:themeColor="text1"/>
          <w:sz w:val="24"/>
          <w:szCs w:val="24"/>
          <w:lang w:val="en-US"/>
        </w:rPr>
        <w:t>is</w:t>
      </w:r>
      <w:r w:rsidR="00CF6943" w:rsidRPr="00D04ADB">
        <w:rPr>
          <w:rFonts w:cstheme="minorHAnsi"/>
          <w:color w:val="000000" w:themeColor="text1"/>
          <w:sz w:val="24"/>
          <w:szCs w:val="24"/>
          <w:lang w:val="en-US"/>
        </w:rPr>
        <w:t xml:space="preserve"> oblivious to sarcasm and does</w:t>
      </w:r>
      <w:r w:rsidR="001B2DBC">
        <w:rPr>
          <w:rFonts w:cstheme="minorHAnsi"/>
          <w:color w:val="000000" w:themeColor="text1"/>
          <w:sz w:val="24"/>
          <w:szCs w:val="24"/>
          <w:lang w:val="en-US"/>
        </w:rPr>
        <w:t xml:space="preserve"> </w:t>
      </w:r>
      <w:r w:rsidR="00CF6943" w:rsidRPr="00D04ADB">
        <w:rPr>
          <w:rFonts w:cstheme="minorHAnsi"/>
          <w:color w:val="000000" w:themeColor="text1"/>
          <w:sz w:val="24"/>
          <w:szCs w:val="24"/>
          <w:lang w:val="en-US"/>
        </w:rPr>
        <w:t>n</w:t>
      </w:r>
      <w:r w:rsidR="001B2DBC">
        <w:rPr>
          <w:rFonts w:cstheme="minorHAnsi"/>
          <w:color w:val="000000" w:themeColor="text1"/>
          <w:sz w:val="24"/>
          <w:szCs w:val="24"/>
          <w:lang w:val="en-US"/>
        </w:rPr>
        <w:t>o</w:t>
      </w:r>
      <w:r w:rsidR="00CF6943" w:rsidRPr="00D04ADB">
        <w:rPr>
          <w:rFonts w:cstheme="minorHAnsi"/>
          <w:color w:val="000000" w:themeColor="text1"/>
          <w:sz w:val="24"/>
          <w:szCs w:val="24"/>
          <w:lang w:val="en-US"/>
        </w:rPr>
        <w:t xml:space="preserve">t share </w:t>
      </w:r>
      <w:r w:rsidR="001B2DBC">
        <w:rPr>
          <w:rFonts w:cstheme="minorHAnsi"/>
          <w:color w:val="000000" w:themeColor="text1"/>
          <w:sz w:val="24"/>
          <w:szCs w:val="24"/>
          <w:lang w:val="en-US"/>
        </w:rPr>
        <w:t>his</w:t>
      </w:r>
      <w:r w:rsidR="00CF6943" w:rsidRPr="00D04ADB">
        <w:rPr>
          <w:rFonts w:cstheme="minorHAnsi"/>
          <w:color w:val="000000" w:themeColor="text1"/>
          <w:sz w:val="24"/>
          <w:szCs w:val="24"/>
          <w:lang w:val="en-US"/>
        </w:rPr>
        <w:t xml:space="preserve"> concerns about the war. The diary also features the </w:t>
      </w:r>
      <w:r w:rsidR="00196573" w:rsidRPr="00D04ADB">
        <w:rPr>
          <w:rFonts w:cstheme="minorHAnsi"/>
          <w:color w:val="000000" w:themeColor="text1"/>
          <w:sz w:val="24"/>
          <w:szCs w:val="24"/>
          <w:lang w:val="en-US"/>
        </w:rPr>
        <w:t xml:space="preserve">character </w:t>
      </w:r>
      <w:r w:rsidR="002D4E56">
        <w:rPr>
          <w:rFonts w:cstheme="minorHAnsi"/>
          <w:color w:val="000000" w:themeColor="text1"/>
          <w:sz w:val="24"/>
          <w:szCs w:val="24"/>
          <w:lang w:val="en-US"/>
        </w:rPr>
        <w:t>“</w:t>
      </w:r>
      <w:r w:rsidR="00196573" w:rsidRPr="00D04ADB">
        <w:rPr>
          <w:rFonts w:cstheme="minorHAnsi"/>
          <w:color w:val="000000" w:themeColor="text1"/>
          <w:sz w:val="24"/>
          <w:szCs w:val="24"/>
          <w:lang w:val="en-US"/>
        </w:rPr>
        <w:t>Babyface</w:t>
      </w:r>
      <w:r w:rsidR="002D4E56">
        <w:rPr>
          <w:rFonts w:cstheme="minorHAnsi"/>
          <w:color w:val="000000" w:themeColor="text1"/>
          <w:sz w:val="24"/>
          <w:szCs w:val="24"/>
          <w:lang w:val="en-US"/>
        </w:rPr>
        <w:t>,”</w:t>
      </w:r>
      <w:r w:rsidR="00196573" w:rsidRPr="00D04ADB">
        <w:rPr>
          <w:rFonts w:cstheme="minorHAnsi"/>
          <w:color w:val="000000" w:themeColor="text1"/>
          <w:sz w:val="24"/>
          <w:szCs w:val="24"/>
          <w:lang w:val="en-US"/>
        </w:rPr>
        <w:t xml:space="preserve"> an injured bomber pilot</w:t>
      </w:r>
      <w:r w:rsidR="00CF6943" w:rsidRPr="00D04ADB">
        <w:rPr>
          <w:rFonts w:cstheme="minorHAnsi"/>
          <w:color w:val="000000" w:themeColor="text1"/>
          <w:sz w:val="24"/>
          <w:szCs w:val="24"/>
          <w:lang w:val="en-US"/>
        </w:rPr>
        <w:t xml:space="preserve"> whom Martine and Helder battle to save from life-threatening injuries. As the story unfolds, Martine</w:t>
      </w:r>
      <w:r w:rsidR="00543649" w:rsidRPr="00D04ADB">
        <w:rPr>
          <w:rFonts w:cstheme="minorHAnsi"/>
          <w:color w:val="000000" w:themeColor="text1"/>
          <w:sz w:val="24"/>
          <w:szCs w:val="24"/>
          <w:lang w:val="en-US"/>
        </w:rPr>
        <w:t xml:space="preserve"> records</w:t>
      </w:r>
      <w:r w:rsidR="00CF6943" w:rsidRPr="00D04ADB">
        <w:rPr>
          <w:rFonts w:cstheme="minorHAnsi"/>
          <w:color w:val="000000" w:themeColor="text1"/>
          <w:sz w:val="24"/>
          <w:szCs w:val="24"/>
          <w:lang w:val="en-US"/>
        </w:rPr>
        <w:t xml:space="preserve"> fictional conversations between himself and Babyface as he tries to understand the </w:t>
      </w:r>
      <w:r w:rsidR="00543649" w:rsidRPr="00D04ADB">
        <w:rPr>
          <w:rFonts w:cstheme="minorHAnsi"/>
          <w:color w:val="000000" w:themeColor="text1"/>
          <w:sz w:val="24"/>
          <w:szCs w:val="24"/>
          <w:lang w:val="en-US"/>
        </w:rPr>
        <w:t>perverse</w:t>
      </w:r>
      <w:r w:rsidR="00CF6943" w:rsidRPr="00D04ADB">
        <w:rPr>
          <w:rFonts w:cstheme="minorHAnsi"/>
          <w:color w:val="000000" w:themeColor="text1"/>
          <w:sz w:val="24"/>
          <w:szCs w:val="24"/>
          <w:lang w:val="en-US"/>
        </w:rPr>
        <w:t xml:space="preserve"> logic of war</w:t>
      </w:r>
      <w:r w:rsidR="00711ADE" w:rsidRPr="00D04ADB">
        <w:rPr>
          <w:rFonts w:cstheme="minorHAnsi"/>
          <w:color w:val="000000" w:themeColor="text1"/>
          <w:sz w:val="24"/>
          <w:szCs w:val="24"/>
          <w:lang w:val="en-US"/>
        </w:rPr>
        <w:t xml:space="preserve"> that leads Babyface to become one of the greatest mass</w:t>
      </w:r>
      <w:r w:rsidR="00543649" w:rsidRPr="00D04ADB">
        <w:rPr>
          <w:rFonts w:cstheme="minorHAnsi"/>
          <w:color w:val="000000" w:themeColor="text1"/>
          <w:sz w:val="24"/>
          <w:szCs w:val="24"/>
          <w:lang w:val="en-US"/>
        </w:rPr>
        <w:t>-</w:t>
      </w:r>
      <w:r w:rsidR="00711ADE" w:rsidRPr="00D04ADB">
        <w:rPr>
          <w:rFonts w:cstheme="minorHAnsi"/>
          <w:color w:val="000000" w:themeColor="text1"/>
          <w:sz w:val="24"/>
          <w:szCs w:val="24"/>
          <w:lang w:val="en-US"/>
        </w:rPr>
        <w:t>murderers of all time.</w:t>
      </w:r>
    </w:p>
    <w:p w14:paraId="4AD153E5" w14:textId="08983AB3" w:rsidR="002D4E56" w:rsidRDefault="005E3195"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Eventually,</w:t>
      </w:r>
      <w:r w:rsidR="00711ADE" w:rsidRPr="00D04ADB">
        <w:rPr>
          <w:rFonts w:cstheme="minorHAnsi"/>
          <w:color w:val="000000" w:themeColor="text1"/>
          <w:sz w:val="24"/>
          <w:szCs w:val="24"/>
          <w:lang w:val="en-US"/>
        </w:rPr>
        <w:t xml:space="preserve"> the horrors of war become too much for Martine, and he deserts his post on </w:t>
      </w:r>
      <w:r w:rsidR="00CF6943" w:rsidRPr="00D04ADB">
        <w:rPr>
          <w:rFonts w:cstheme="minorHAnsi"/>
          <w:color w:val="000000" w:themeColor="text1"/>
          <w:sz w:val="24"/>
          <w:szCs w:val="24"/>
          <w:lang w:val="en-US"/>
        </w:rPr>
        <w:t xml:space="preserve">19th October 1972, the day </w:t>
      </w:r>
      <w:r w:rsidR="001B2DBC">
        <w:rPr>
          <w:rFonts w:cstheme="minorHAnsi"/>
          <w:color w:val="000000" w:themeColor="text1"/>
          <w:sz w:val="24"/>
          <w:szCs w:val="24"/>
          <w:lang w:val="en-US"/>
        </w:rPr>
        <w:t>“</w:t>
      </w:r>
      <w:r w:rsidR="00E24C65" w:rsidRPr="00D04ADB">
        <w:rPr>
          <w:rFonts w:cstheme="minorHAnsi"/>
          <w:color w:val="000000" w:themeColor="text1"/>
          <w:sz w:val="24"/>
          <w:szCs w:val="24"/>
          <w:lang w:val="en-US"/>
        </w:rPr>
        <w:t>my unrobotized side, said no</w:t>
      </w:r>
      <w:r w:rsidR="001B2DBC">
        <w:rPr>
          <w:rFonts w:cstheme="minorHAnsi"/>
          <w:color w:val="000000" w:themeColor="text1"/>
          <w:sz w:val="24"/>
          <w:szCs w:val="24"/>
          <w:lang w:val="en-US"/>
        </w:rPr>
        <w:t>”</w:t>
      </w:r>
      <w:r w:rsidR="00E24C65" w:rsidRPr="00D04ADB">
        <w:rPr>
          <w:rFonts w:cstheme="minorHAnsi"/>
          <w:color w:val="000000" w:themeColor="text1"/>
          <w:sz w:val="24"/>
          <w:szCs w:val="24"/>
          <w:lang w:val="en-US"/>
        </w:rPr>
        <w:t xml:space="preserve"> (85)</w:t>
      </w:r>
      <w:r w:rsidR="00CF6943" w:rsidRPr="00D04ADB">
        <w:rPr>
          <w:rFonts w:cstheme="minorHAnsi"/>
          <w:color w:val="000000" w:themeColor="text1"/>
          <w:sz w:val="24"/>
          <w:szCs w:val="24"/>
          <w:lang w:val="en-US"/>
        </w:rPr>
        <w:t>.</w:t>
      </w:r>
      <w:r w:rsidR="00E24C65" w:rsidRPr="00D04ADB">
        <w:rPr>
          <w:rFonts w:cstheme="minorHAnsi"/>
          <w:color w:val="000000" w:themeColor="text1"/>
          <w:sz w:val="24"/>
          <w:szCs w:val="24"/>
          <w:lang w:val="en-US"/>
        </w:rPr>
        <w:t xml:space="preserve"> </w:t>
      </w:r>
      <w:r w:rsidR="00711ADE" w:rsidRPr="00D04ADB">
        <w:rPr>
          <w:rFonts w:cstheme="minorHAnsi"/>
          <w:color w:val="000000" w:themeColor="text1"/>
          <w:sz w:val="24"/>
          <w:szCs w:val="24"/>
          <w:lang w:val="en-US"/>
        </w:rPr>
        <w:t xml:space="preserve">In fleeing the war, Martine steals a plane and escapes the ticker-tape commands of the EMSIAC war computer. </w:t>
      </w:r>
      <w:r w:rsidR="00E93E60" w:rsidRPr="00D04ADB">
        <w:rPr>
          <w:rFonts w:cstheme="minorHAnsi"/>
          <w:color w:val="000000" w:themeColor="text1"/>
          <w:sz w:val="24"/>
          <w:szCs w:val="24"/>
          <w:lang w:val="en-US"/>
        </w:rPr>
        <w:lastRenderedPageBreak/>
        <w:t xml:space="preserve">While the computer orders him to desist, </w:t>
      </w:r>
      <w:r w:rsidR="00711ADE" w:rsidRPr="00D04ADB">
        <w:rPr>
          <w:rFonts w:cstheme="minorHAnsi"/>
          <w:color w:val="000000" w:themeColor="text1"/>
          <w:sz w:val="24"/>
          <w:szCs w:val="24"/>
          <w:lang w:val="en-US"/>
        </w:rPr>
        <w:t xml:space="preserve">Martine smashes the EMSIAC printer inside the plane and </w:t>
      </w:r>
      <w:r w:rsidR="001B2DBC">
        <w:rPr>
          <w:rFonts w:cstheme="minorHAnsi"/>
          <w:color w:val="000000" w:themeColor="text1"/>
          <w:sz w:val="24"/>
          <w:szCs w:val="24"/>
          <w:lang w:val="en-US"/>
        </w:rPr>
        <w:t>gets away</w:t>
      </w:r>
      <w:r w:rsidR="00E93E60" w:rsidRPr="00D04ADB">
        <w:rPr>
          <w:rFonts w:cstheme="minorHAnsi"/>
          <w:color w:val="000000" w:themeColor="text1"/>
          <w:sz w:val="24"/>
          <w:szCs w:val="24"/>
          <w:lang w:val="en-US"/>
        </w:rPr>
        <w:t xml:space="preserve"> just in time to avoid a bombing raid on the air base at which he is based.</w:t>
      </w:r>
    </w:p>
    <w:p w14:paraId="15055353" w14:textId="747ED545" w:rsidR="002D4E56" w:rsidRDefault="00FB229E"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Eventually, Martine arrives at a</w:t>
      </w:r>
      <w:r w:rsidR="00E93E60" w:rsidRPr="00D04ADB">
        <w:rPr>
          <w:rFonts w:cstheme="minorHAnsi"/>
          <w:color w:val="000000" w:themeColor="text1"/>
          <w:sz w:val="24"/>
          <w:szCs w:val="24"/>
          <w:lang w:val="en-US"/>
        </w:rPr>
        <w:t xml:space="preserve"> small</w:t>
      </w:r>
      <w:r w:rsidR="001B2DBC">
        <w:rPr>
          <w:rFonts w:cstheme="minorHAnsi"/>
          <w:color w:val="000000" w:themeColor="text1"/>
          <w:sz w:val="24"/>
          <w:szCs w:val="24"/>
          <w:lang w:val="en-US"/>
        </w:rPr>
        <w:t>,</w:t>
      </w:r>
      <w:r w:rsidR="00E93E60" w:rsidRPr="00D04ADB">
        <w:rPr>
          <w:rFonts w:cstheme="minorHAnsi"/>
          <w:color w:val="000000" w:themeColor="text1"/>
          <w:sz w:val="24"/>
          <w:szCs w:val="24"/>
          <w:lang w:val="en-US"/>
        </w:rPr>
        <w:t xml:space="preserve"> secluded island in the Indian Ocean. There, </w:t>
      </w:r>
      <w:r w:rsidR="00C16CE8" w:rsidRPr="00D04ADB">
        <w:rPr>
          <w:rFonts w:cstheme="minorHAnsi"/>
          <w:color w:val="000000" w:themeColor="text1"/>
          <w:sz w:val="24"/>
          <w:szCs w:val="24"/>
          <w:lang w:val="en-US"/>
        </w:rPr>
        <w:t>he</w:t>
      </w:r>
      <w:r w:rsidR="00711ADE" w:rsidRPr="00D04ADB">
        <w:rPr>
          <w:rFonts w:cstheme="minorHAnsi"/>
          <w:color w:val="000000" w:themeColor="text1"/>
          <w:sz w:val="24"/>
          <w:szCs w:val="24"/>
          <w:lang w:val="en-US"/>
        </w:rPr>
        <w:t xml:space="preserve"> makes </w:t>
      </w:r>
      <w:r w:rsidR="00C16CE8" w:rsidRPr="00D04ADB">
        <w:rPr>
          <w:rFonts w:cstheme="minorHAnsi"/>
          <w:color w:val="000000" w:themeColor="text1"/>
          <w:sz w:val="24"/>
          <w:szCs w:val="24"/>
          <w:lang w:val="en-US"/>
        </w:rPr>
        <w:t>a</w:t>
      </w:r>
      <w:r w:rsidR="00711ADE" w:rsidRPr="00D04ADB">
        <w:rPr>
          <w:rFonts w:cstheme="minorHAnsi"/>
          <w:color w:val="000000" w:themeColor="text1"/>
          <w:sz w:val="24"/>
          <w:szCs w:val="24"/>
          <w:lang w:val="en-US"/>
        </w:rPr>
        <w:t xml:space="preserve"> new home and starts a new life as part of </w:t>
      </w:r>
      <w:r w:rsidR="00264C81" w:rsidRPr="00D04ADB">
        <w:rPr>
          <w:rFonts w:cstheme="minorHAnsi"/>
          <w:color w:val="000000" w:themeColor="text1"/>
          <w:sz w:val="24"/>
          <w:szCs w:val="24"/>
          <w:lang w:val="en-US"/>
        </w:rPr>
        <w:t>a</w:t>
      </w:r>
      <w:r w:rsidR="00711ADE" w:rsidRPr="00D04ADB">
        <w:rPr>
          <w:rFonts w:cstheme="minorHAnsi"/>
          <w:color w:val="000000" w:themeColor="text1"/>
          <w:sz w:val="24"/>
          <w:szCs w:val="24"/>
          <w:lang w:val="en-US"/>
        </w:rPr>
        <w:t xml:space="preserve"> tribal community</w:t>
      </w:r>
      <w:r w:rsidR="00E93E60" w:rsidRPr="00D04ADB">
        <w:rPr>
          <w:rFonts w:cstheme="minorHAnsi"/>
          <w:color w:val="000000" w:themeColor="text1"/>
          <w:sz w:val="24"/>
          <w:szCs w:val="24"/>
          <w:lang w:val="en-US"/>
        </w:rPr>
        <w:t xml:space="preserve"> where he adopts a new partner, Ooda, with whom he has a son named Rambo. In order to cement his place in island society, Martine </w:t>
      </w:r>
      <w:r w:rsidR="00C16CE8" w:rsidRPr="00D04ADB">
        <w:rPr>
          <w:rFonts w:cstheme="minorHAnsi"/>
          <w:color w:val="000000" w:themeColor="text1"/>
          <w:sz w:val="24"/>
          <w:szCs w:val="24"/>
          <w:lang w:val="en-US"/>
        </w:rPr>
        <w:t xml:space="preserve">uses his skill as a surgeon to </w:t>
      </w:r>
      <w:r w:rsidR="00264C81" w:rsidRPr="00D04ADB">
        <w:rPr>
          <w:rFonts w:cstheme="minorHAnsi"/>
          <w:color w:val="000000" w:themeColor="text1"/>
          <w:sz w:val="24"/>
          <w:szCs w:val="24"/>
          <w:lang w:val="en-US"/>
        </w:rPr>
        <w:t>assist</w:t>
      </w:r>
      <w:r w:rsidR="00C16CE8" w:rsidRPr="00D04ADB">
        <w:rPr>
          <w:rFonts w:cstheme="minorHAnsi"/>
          <w:color w:val="000000" w:themeColor="text1"/>
          <w:sz w:val="24"/>
          <w:szCs w:val="24"/>
          <w:lang w:val="en-US"/>
        </w:rPr>
        <w:t xml:space="preserve"> </w:t>
      </w:r>
      <w:r w:rsidR="00E93E60" w:rsidRPr="00D04ADB">
        <w:rPr>
          <w:rFonts w:cstheme="minorHAnsi"/>
          <w:color w:val="000000" w:themeColor="text1"/>
          <w:sz w:val="24"/>
          <w:szCs w:val="24"/>
          <w:lang w:val="en-US"/>
        </w:rPr>
        <w:t xml:space="preserve">in the practice of Mandunga, a tribal version of lobotomy carried out on islanders who display aggressive tendencies. </w:t>
      </w:r>
      <w:r w:rsidR="0047396E" w:rsidRPr="00D04ADB">
        <w:rPr>
          <w:rFonts w:cstheme="minorHAnsi"/>
          <w:color w:val="000000" w:themeColor="text1"/>
          <w:sz w:val="24"/>
          <w:szCs w:val="24"/>
          <w:lang w:val="en-US"/>
        </w:rPr>
        <w:t>However, his assistance comes at a great price. By helping to save lives on the operating table, so he also becomes complicit in the dehumanization of the islanders who are desperate to avoid war and violence at any cost (385). Though he had meant to flee the horrors of war, his experience with Mandunga parallels his experience during wartime. In both cases, he becomes a part of the oppressive apparatus</w:t>
      </w:r>
      <w:r w:rsidR="001B2DBC">
        <w:rPr>
          <w:rFonts w:cstheme="minorHAnsi"/>
          <w:color w:val="000000" w:themeColor="text1"/>
          <w:sz w:val="24"/>
          <w:szCs w:val="24"/>
          <w:lang w:val="en-US"/>
        </w:rPr>
        <w:t>—</w:t>
      </w:r>
      <w:r w:rsidR="0047396E" w:rsidRPr="00D04ADB">
        <w:rPr>
          <w:rFonts w:cstheme="minorHAnsi"/>
          <w:color w:val="000000" w:themeColor="text1"/>
          <w:sz w:val="24"/>
          <w:szCs w:val="24"/>
          <w:lang w:val="en-US"/>
        </w:rPr>
        <w:t xml:space="preserve">either patching up the </w:t>
      </w:r>
      <w:r w:rsidR="001B2DBC">
        <w:rPr>
          <w:rFonts w:cstheme="minorHAnsi"/>
          <w:color w:val="000000" w:themeColor="text1"/>
          <w:sz w:val="24"/>
          <w:szCs w:val="24"/>
          <w:lang w:val="en-US"/>
        </w:rPr>
        <w:t>“</w:t>
      </w:r>
      <w:r w:rsidR="0047396E" w:rsidRPr="00D04ADB">
        <w:rPr>
          <w:rFonts w:cstheme="minorHAnsi"/>
          <w:color w:val="000000" w:themeColor="text1"/>
          <w:sz w:val="24"/>
          <w:szCs w:val="24"/>
          <w:lang w:val="en-US"/>
        </w:rPr>
        <w:t>robotic</w:t>
      </w:r>
      <w:r w:rsidR="001B2DBC">
        <w:rPr>
          <w:rFonts w:cstheme="minorHAnsi"/>
          <w:color w:val="000000" w:themeColor="text1"/>
          <w:sz w:val="24"/>
          <w:szCs w:val="24"/>
          <w:lang w:val="en-US"/>
        </w:rPr>
        <w:t>”</w:t>
      </w:r>
      <w:r w:rsidR="0047396E" w:rsidRPr="00D04ADB">
        <w:rPr>
          <w:rFonts w:cstheme="minorHAnsi"/>
          <w:color w:val="000000" w:themeColor="text1"/>
          <w:sz w:val="24"/>
          <w:szCs w:val="24"/>
          <w:lang w:val="en-US"/>
        </w:rPr>
        <w:t xml:space="preserve"> human fighters to send them back out to war</w:t>
      </w:r>
      <w:r w:rsidR="00AB6E15" w:rsidRPr="00D04ADB">
        <w:rPr>
          <w:rFonts w:cstheme="minorHAnsi"/>
          <w:color w:val="000000" w:themeColor="text1"/>
          <w:sz w:val="24"/>
          <w:szCs w:val="24"/>
          <w:lang w:val="en-US"/>
        </w:rPr>
        <w:t>,</w:t>
      </w:r>
      <w:r w:rsidR="0047396E" w:rsidRPr="00D04ADB">
        <w:rPr>
          <w:rFonts w:cstheme="minorHAnsi"/>
          <w:color w:val="000000" w:themeColor="text1"/>
          <w:sz w:val="24"/>
          <w:szCs w:val="24"/>
          <w:lang w:val="en-US"/>
        </w:rPr>
        <w:t xml:space="preserve"> or removing parts of the islanders’ brains in order to make them </w:t>
      </w:r>
      <w:r w:rsidR="00E93E60" w:rsidRPr="00D04ADB">
        <w:rPr>
          <w:rFonts w:cstheme="minorHAnsi"/>
          <w:color w:val="000000" w:themeColor="text1"/>
          <w:sz w:val="24"/>
          <w:szCs w:val="24"/>
          <w:lang w:val="en-US"/>
        </w:rPr>
        <w:t xml:space="preserve">more </w:t>
      </w:r>
      <w:r w:rsidR="0047396E" w:rsidRPr="00D04ADB">
        <w:rPr>
          <w:rFonts w:cstheme="minorHAnsi"/>
          <w:color w:val="000000" w:themeColor="text1"/>
          <w:sz w:val="24"/>
          <w:szCs w:val="24"/>
          <w:lang w:val="en-US"/>
        </w:rPr>
        <w:t>docile and compliant.</w:t>
      </w:r>
    </w:p>
    <w:p w14:paraId="0A451586" w14:textId="611A6B0A" w:rsidR="002D4E56" w:rsidRDefault="0047396E"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After eighteen years on the island, Martine’s life takes a dramatic turn when a group of male Olympians visit the island on what they describe as a </w:t>
      </w:r>
      <w:r w:rsidR="00527078">
        <w:rPr>
          <w:rFonts w:cstheme="minorHAnsi"/>
          <w:color w:val="000000" w:themeColor="text1"/>
          <w:sz w:val="24"/>
          <w:szCs w:val="24"/>
          <w:lang w:val="en-US"/>
        </w:rPr>
        <w:t>“</w:t>
      </w:r>
      <w:r w:rsidRPr="00D04ADB">
        <w:rPr>
          <w:rFonts w:cstheme="minorHAnsi"/>
          <w:color w:val="000000" w:themeColor="text1"/>
          <w:sz w:val="24"/>
          <w:szCs w:val="24"/>
          <w:lang w:val="en-US"/>
        </w:rPr>
        <w:t>training cruise</w:t>
      </w:r>
      <w:r w:rsidR="00527078">
        <w:rPr>
          <w:rFonts w:cstheme="minorHAnsi"/>
          <w:color w:val="000000" w:themeColor="text1"/>
          <w:sz w:val="24"/>
          <w:szCs w:val="24"/>
          <w:lang w:val="en-US"/>
        </w:rPr>
        <w:t>”</w:t>
      </w:r>
      <w:r w:rsidRPr="00D04ADB">
        <w:rPr>
          <w:rFonts w:cstheme="minorHAnsi"/>
          <w:color w:val="000000" w:themeColor="text1"/>
          <w:sz w:val="24"/>
          <w:szCs w:val="24"/>
          <w:lang w:val="en-US"/>
        </w:rPr>
        <w:t xml:space="preserve"> (28). Each of the athletes has a full set of prosthetic limbs in place of his natural arms and legs. Shortly after their arrival, Martine decides to leave the island to avoid exposing himself as a deserter from the war. His journey takes him to the Inland Strip</w:t>
      </w:r>
      <w:r w:rsidR="00446459" w:rsidRPr="00D04ADB">
        <w:rPr>
          <w:rFonts w:cstheme="minorHAnsi"/>
          <w:color w:val="000000" w:themeColor="text1"/>
          <w:sz w:val="24"/>
          <w:szCs w:val="24"/>
          <w:lang w:val="en-US"/>
        </w:rPr>
        <w:t xml:space="preserve">, the new name for the </w:t>
      </w:r>
      <w:r w:rsidR="00D04ADB" w:rsidRPr="00D04ADB">
        <w:rPr>
          <w:rFonts w:cstheme="minorHAnsi"/>
          <w:color w:val="000000" w:themeColor="text1"/>
          <w:sz w:val="24"/>
          <w:szCs w:val="24"/>
          <w:lang w:val="en-US"/>
        </w:rPr>
        <w:t>much-changed</w:t>
      </w:r>
      <w:r w:rsidR="00446459" w:rsidRPr="00D04ADB">
        <w:rPr>
          <w:rFonts w:cstheme="minorHAnsi"/>
          <w:color w:val="000000" w:themeColor="text1"/>
          <w:sz w:val="24"/>
          <w:szCs w:val="24"/>
          <w:lang w:val="en-US"/>
        </w:rPr>
        <w:t xml:space="preserve"> United States. </w:t>
      </w:r>
      <w:r w:rsidR="00E93E60" w:rsidRPr="00D04ADB">
        <w:rPr>
          <w:rFonts w:cstheme="minorHAnsi"/>
          <w:color w:val="000000" w:themeColor="text1"/>
          <w:sz w:val="24"/>
          <w:szCs w:val="24"/>
          <w:lang w:val="en-US"/>
        </w:rPr>
        <w:t xml:space="preserve">There, he </w:t>
      </w:r>
      <w:r w:rsidR="00C16CE8" w:rsidRPr="00D04ADB">
        <w:rPr>
          <w:rFonts w:cstheme="minorHAnsi"/>
          <w:color w:val="000000" w:themeColor="text1"/>
          <w:sz w:val="24"/>
          <w:szCs w:val="24"/>
          <w:lang w:val="en-US"/>
        </w:rPr>
        <w:t>finds</w:t>
      </w:r>
      <w:r w:rsidR="00E93E60" w:rsidRPr="00D04ADB">
        <w:rPr>
          <w:rFonts w:cstheme="minorHAnsi"/>
          <w:color w:val="000000" w:themeColor="text1"/>
          <w:sz w:val="24"/>
          <w:szCs w:val="24"/>
          <w:lang w:val="en-US"/>
        </w:rPr>
        <w:t xml:space="preserve"> society has adopted the</w:t>
      </w:r>
      <w:r w:rsidR="005E683A" w:rsidRPr="00D04ADB">
        <w:rPr>
          <w:rFonts w:cstheme="minorHAnsi"/>
          <w:color w:val="000000" w:themeColor="text1"/>
          <w:sz w:val="24"/>
          <w:szCs w:val="24"/>
          <w:lang w:val="en-US"/>
        </w:rPr>
        <w:t xml:space="preserve"> concept of </w:t>
      </w:r>
      <w:r w:rsidR="00527078">
        <w:rPr>
          <w:rFonts w:cstheme="minorHAnsi"/>
          <w:color w:val="000000" w:themeColor="text1"/>
          <w:sz w:val="24"/>
          <w:szCs w:val="24"/>
          <w:lang w:val="en-US"/>
        </w:rPr>
        <w:t>“</w:t>
      </w:r>
      <w:r w:rsidRPr="00D04ADB">
        <w:rPr>
          <w:rFonts w:cstheme="minorHAnsi"/>
          <w:color w:val="000000" w:themeColor="text1"/>
          <w:sz w:val="24"/>
          <w:szCs w:val="24"/>
          <w:lang w:val="en-US"/>
        </w:rPr>
        <w:t>Immob</w:t>
      </w:r>
      <w:r w:rsidR="00527078">
        <w:rPr>
          <w:rFonts w:cstheme="minorHAnsi"/>
          <w:color w:val="000000" w:themeColor="text1"/>
          <w:sz w:val="24"/>
          <w:szCs w:val="24"/>
          <w:lang w:val="en-US"/>
        </w:rPr>
        <w:t>”</w:t>
      </w:r>
      <w:r w:rsidRPr="00D04ADB">
        <w:rPr>
          <w:rFonts w:cstheme="minorHAnsi"/>
          <w:color w:val="000000" w:themeColor="text1"/>
          <w:sz w:val="24"/>
          <w:szCs w:val="24"/>
          <w:lang w:val="en-US"/>
        </w:rPr>
        <w:t xml:space="preserve"> (Immobilization) </w:t>
      </w:r>
      <w:r w:rsidR="00446459" w:rsidRPr="00D04ADB">
        <w:rPr>
          <w:rFonts w:cstheme="minorHAnsi"/>
          <w:color w:val="000000" w:themeColor="text1"/>
          <w:sz w:val="24"/>
          <w:szCs w:val="24"/>
          <w:lang w:val="en-US"/>
        </w:rPr>
        <w:t xml:space="preserve">also known as </w:t>
      </w:r>
      <w:r w:rsidR="00527078">
        <w:rPr>
          <w:rFonts w:cstheme="minorHAnsi"/>
          <w:color w:val="000000" w:themeColor="text1"/>
          <w:sz w:val="24"/>
          <w:szCs w:val="24"/>
          <w:lang w:val="en-US"/>
        </w:rPr>
        <w:t>“</w:t>
      </w:r>
      <w:r w:rsidRPr="00D04ADB">
        <w:rPr>
          <w:rFonts w:cstheme="minorHAnsi"/>
          <w:color w:val="000000" w:themeColor="text1"/>
          <w:sz w:val="24"/>
          <w:szCs w:val="24"/>
          <w:lang w:val="en-US"/>
        </w:rPr>
        <w:t>Vol-Amp</w:t>
      </w:r>
      <w:r w:rsidR="00527078">
        <w:rPr>
          <w:rFonts w:cstheme="minorHAnsi"/>
          <w:color w:val="000000" w:themeColor="text1"/>
          <w:sz w:val="24"/>
          <w:szCs w:val="24"/>
          <w:lang w:val="en-US"/>
        </w:rPr>
        <w:t>”</w:t>
      </w:r>
      <w:r w:rsidRPr="00D04ADB">
        <w:rPr>
          <w:rFonts w:cstheme="minorHAnsi"/>
          <w:color w:val="000000" w:themeColor="text1"/>
          <w:sz w:val="24"/>
          <w:szCs w:val="24"/>
          <w:lang w:val="en-US"/>
        </w:rPr>
        <w:t xml:space="preserve"> (Voluntary Amputeeism), where </w:t>
      </w:r>
      <w:r w:rsidR="005E683A" w:rsidRPr="00D04ADB">
        <w:rPr>
          <w:rFonts w:cstheme="minorHAnsi"/>
          <w:color w:val="000000" w:themeColor="text1"/>
          <w:sz w:val="24"/>
          <w:szCs w:val="24"/>
          <w:lang w:val="en-US"/>
        </w:rPr>
        <w:t>individuals</w:t>
      </w:r>
      <w:r w:rsidR="00E93E60"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are ranked according to how many limbs they have removed. In this new world order, amputees are the new </w:t>
      </w:r>
      <w:r w:rsidR="00527078">
        <w:rPr>
          <w:rFonts w:cstheme="minorHAnsi"/>
          <w:color w:val="000000" w:themeColor="text1"/>
          <w:sz w:val="24"/>
          <w:szCs w:val="24"/>
          <w:lang w:val="en-US"/>
        </w:rPr>
        <w:t>“</w:t>
      </w:r>
      <w:r w:rsidRPr="00D04ADB">
        <w:rPr>
          <w:rFonts w:cstheme="minorHAnsi"/>
          <w:color w:val="000000" w:themeColor="text1"/>
          <w:sz w:val="24"/>
          <w:szCs w:val="24"/>
          <w:lang w:val="en-US"/>
        </w:rPr>
        <w:t>leisure class</w:t>
      </w:r>
      <w:r w:rsidR="00527078">
        <w:rPr>
          <w:rFonts w:cstheme="minorHAnsi"/>
          <w:color w:val="000000" w:themeColor="text1"/>
          <w:sz w:val="24"/>
          <w:szCs w:val="24"/>
          <w:lang w:val="en-US"/>
        </w:rPr>
        <w:t>”</w:t>
      </w:r>
      <w:r w:rsidRPr="00D04ADB">
        <w:rPr>
          <w:rFonts w:cstheme="minorHAnsi"/>
          <w:color w:val="000000" w:themeColor="text1"/>
          <w:sz w:val="24"/>
          <w:szCs w:val="24"/>
          <w:lang w:val="en-US"/>
        </w:rPr>
        <w:t xml:space="preserve">, while </w:t>
      </w:r>
      <w:r w:rsidR="00527078">
        <w:rPr>
          <w:rFonts w:cstheme="minorHAnsi"/>
          <w:color w:val="000000" w:themeColor="text1"/>
          <w:sz w:val="24"/>
          <w:szCs w:val="24"/>
          <w:lang w:val="en-US"/>
        </w:rPr>
        <w:t>“</w:t>
      </w:r>
      <w:r w:rsidRPr="00D04ADB">
        <w:rPr>
          <w:rFonts w:cstheme="minorHAnsi"/>
          <w:color w:val="000000" w:themeColor="text1"/>
          <w:sz w:val="24"/>
          <w:szCs w:val="24"/>
          <w:lang w:val="en-US"/>
        </w:rPr>
        <w:t>a man with his own legs had no footing</w:t>
      </w:r>
      <w:r w:rsidR="00527078">
        <w:rPr>
          <w:rFonts w:cstheme="minorHAnsi"/>
          <w:color w:val="000000" w:themeColor="text1"/>
          <w:sz w:val="24"/>
          <w:szCs w:val="24"/>
          <w:lang w:val="en-US"/>
        </w:rPr>
        <w:t>”</w:t>
      </w:r>
      <w:r w:rsidRPr="00D04ADB">
        <w:rPr>
          <w:rFonts w:cstheme="minorHAnsi"/>
          <w:color w:val="000000" w:themeColor="text1"/>
          <w:sz w:val="24"/>
          <w:szCs w:val="24"/>
          <w:lang w:val="en-US"/>
        </w:rPr>
        <w:t xml:space="preserve"> (114).</w:t>
      </w:r>
    </w:p>
    <w:p w14:paraId="1083F85F" w14:textId="68F15885" w:rsidR="002D4E56" w:rsidRDefault="008E268E"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O</w:t>
      </w:r>
      <w:r w:rsidR="00752D74" w:rsidRPr="00D04ADB">
        <w:rPr>
          <w:rFonts w:cstheme="minorHAnsi"/>
          <w:color w:val="000000" w:themeColor="text1"/>
          <w:sz w:val="24"/>
          <w:szCs w:val="24"/>
          <w:lang w:val="en-US"/>
        </w:rPr>
        <w:t xml:space="preserve">ver the course of his journey, Martine </w:t>
      </w:r>
      <w:r w:rsidR="005E683A" w:rsidRPr="00D04ADB">
        <w:rPr>
          <w:rFonts w:cstheme="minorHAnsi"/>
          <w:color w:val="000000" w:themeColor="text1"/>
          <w:sz w:val="24"/>
          <w:szCs w:val="24"/>
          <w:lang w:val="en-US"/>
        </w:rPr>
        <w:t>discovers</w:t>
      </w:r>
      <w:r w:rsidR="00752D74" w:rsidRPr="00D04ADB">
        <w:rPr>
          <w:rFonts w:cstheme="minorHAnsi"/>
          <w:color w:val="000000" w:themeColor="text1"/>
          <w:sz w:val="24"/>
          <w:szCs w:val="24"/>
          <w:lang w:val="en-US"/>
        </w:rPr>
        <w:t xml:space="preserve"> that the Immob movement is based on </w:t>
      </w:r>
      <w:r w:rsidR="005E683A" w:rsidRPr="00D04ADB">
        <w:rPr>
          <w:rFonts w:cstheme="minorHAnsi"/>
          <w:color w:val="000000" w:themeColor="text1"/>
          <w:sz w:val="24"/>
          <w:szCs w:val="24"/>
          <w:lang w:val="en-US"/>
        </w:rPr>
        <w:t>his old war diary, which he left behind when he fled the war.</w:t>
      </w:r>
      <w:r w:rsidR="00264C81" w:rsidRPr="00D04ADB">
        <w:rPr>
          <w:rFonts w:cstheme="minorHAnsi"/>
          <w:color w:val="000000" w:themeColor="text1"/>
          <w:sz w:val="24"/>
          <w:szCs w:val="24"/>
          <w:lang w:val="en-US"/>
        </w:rPr>
        <w:t xml:space="preserve"> His diary was taken up by </w:t>
      </w:r>
      <w:r w:rsidR="00264C81" w:rsidRPr="00D04ADB">
        <w:rPr>
          <w:rFonts w:cstheme="minorHAnsi"/>
          <w:color w:val="000000" w:themeColor="text1"/>
          <w:sz w:val="24"/>
          <w:szCs w:val="24"/>
          <w:lang w:val="en-US"/>
        </w:rPr>
        <w:lastRenderedPageBreak/>
        <w:t xml:space="preserve">his colleague Helder who </w:t>
      </w:r>
      <w:r w:rsidR="005E683A" w:rsidRPr="00D04ADB">
        <w:rPr>
          <w:rFonts w:cstheme="minorHAnsi"/>
          <w:color w:val="000000" w:themeColor="text1"/>
          <w:sz w:val="24"/>
          <w:szCs w:val="24"/>
          <w:lang w:val="en-US"/>
        </w:rPr>
        <w:t xml:space="preserve">used it </w:t>
      </w:r>
      <w:r w:rsidR="00752D74" w:rsidRPr="00D04ADB">
        <w:rPr>
          <w:rFonts w:cstheme="minorHAnsi"/>
          <w:color w:val="000000" w:themeColor="text1"/>
          <w:sz w:val="24"/>
          <w:szCs w:val="24"/>
          <w:lang w:val="en-US"/>
        </w:rPr>
        <w:t>to try and bring about world peace</w:t>
      </w:r>
      <w:r w:rsidR="005E683A"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While Martine was making a satirical joke, Helder takes Martine’s words literally, </w:t>
      </w:r>
      <w:r w:rsidR="00FB229E" w:rsidRPr="00D04ADB">
        <w:rPr>
          <w:rFonts w:cstheme="minorHAnsi"/>
          <w:color w:val="000000" w:themeColor="text1"/>
          <w:sz w:val="24"/>
          <w:szCs w:val="24"/>
          <w:lang w:val="en-US"/>
        </w:rPr>
        <w:t>aligning</w:t>
      </w:r>
      <w:r w:rsidRPr="00D04ADB">
        <w:rPr>
          <w:rFonts w:cstheme="minorHAnsi"/>
          <w:color w:val="000000" w:themeColor="text1"/>
          <w:sz w:val="24"/>
          <w:szCs w:val="24"/>
          <w:lang w:val="en-US"/>
        </w:rPr>
        <w:t xml:space="preserve"> military </w:t>
      </w:r>
      <w:r w:rsidRPr="00D04ADB">
        <w:rPr>
          <w:rFonts w:cstheme="minorHAnsi"/>
          <w:i/>
          <w:iCs/>
          <w:color w:val="000000" w:themeColor="text1"/>
          <w:sz w:val="24"/>
          <w:szCs w:val="24"/>
          <w:lang w:val="en-US"/>
        </w:rPr>
        <w:t>de</w:t>
      </w:r>
      <w:r w:rsidRPr="00D04ADB">
        <w:rPr>
          <w:rFonts w:cstheme="minorHAnsi"/>
          <w:color w:val="000000" w:themeColor="text1"/>
          <w:sz w:val="24"/>
          <w:szCs w:val="24"/>
          <w:lang w:val="en-US"/>
        </w:rPr>
        <w:t xml:space="preserve">mobilization with the </w:t>
      </w:r>
      <w:r w:rsidRPr="00D04ADB">
        <w:rPr>
          <w:rFonts w:cstheme="minorHAnsi"/>
          <w:i/>
          <w:iCs/>
          <w:color w:val="000000" w:themeColor="text1"/>
          <w:sz w:val="24"/>
          <w:szCs w:val="24"/>
          <w:lang w:val="en-US"/>
        </w:rPr>
        <w:t>im</w:t>
      </w:r>
      <w:r w:rsidRPr="00D04ADB">
        <w:rPr>
          <w:rFonts w:cstheme="minorHAnsi"/>
          <w:color w:val="000000" w:themeColor="text1"/>
          <w:sz w:val="24"/>
          <w:szCs w:val="24"/>
          <w:lang w:val="en-US"/>
        </w:rPr>
        <w:t xml:space="preserve">mobilization of losing one’s limbs. </w:t>
      </w:r>
      <w:r w:rsidR="00752D74" w:rsidRPr="00D04ADB">
        <w:rPr>
          <w:rFonts w:cstheme="minorHAnsi"/>
          <w:color w:val="000000" w:themeColor="text1"/>
          <w:sz w:val="24"/>
          <w:szCs w:val="24"/>
          <w:lang w:val="en-US"/>
        </w:rPr>
        <w:t xml:space="preserve">However, despite Helder’s best intentions, the Immob movement becomes </w:t>
      </w:r>
      <w:r w:rsidR="00C16CE8" w:rsidRPr="00D04ADB">
        <w:rPr>
          <w:rFonts w:cstheme="minorHAnsi"/>
          <w:color w:val="000000" w:themeColor="text1"/>
          <w:sz w:val="24"/>
          <w:szCs w:val="24"/>
          <w:lang w:val="en-US"/>
        </w:rPr>
        <w:t xml:space="preserve">just as much </w:t>
      </w:r>
      <w:r w:rsidR="00752D74" w:rsidRPr="00D04ADB">
        <w:rPr>
          <w:rFonts w:cstheme="minorHAnsi"/>
          <w:color w:val="000000" w:themeColor="text1"/>
          <w:sz w:val="24"/>
          <w:szCs w:val="24"/>
          <w:lang w:val="en-US"/>
        </w:rPr>
        <w:t xml:space="preserve">a joke </w:t>
      </w:r>
      <w:r w:rsidR="00C16CE8" w:rsidRPr="00D04ADB">
        <w:rPr>
          <w:rFonts w:cstheme="minorHAnsi"/>
          <w:color w:val="000000" w:themeColor="text1"/>
          <w:sz w:val="24"/>
          <w:szCs w:val="24"/>
          <w:lang w:val="en-US"/>
        </w:rPr>
        <w:t xml:space="preserve">as the </w:t>
      </w:r>
      <w:r w:rsidR="00752D74" w:rsidRPr="00D04ADB">
        <w:rPr>
          <w:rFonts w:cstheme="minorHAnsi"/>
          <w:color w:val="000000" w:themeColor="text1"/>
          <w:sz w:val="24"/>
          <w:szCs w:val="24"/>
          <w:lang w:val="en-US"/>
        </w:rPr>
        <w:t xml:space="preserve">diary itself. </w:t>
      </w:r>
      <w:r w:rsidR="00FB229E" w:rsidRPr="00D04ADB">
        <w:rPr>
          <w:rFonts w:cstheme="minorHAnsi"/>
          <w:color w:val="000000" w:themeColor="text1"/>
          <w:sz w:val="24"/>
          <w:szCs w:val="24"/>
          <w:lang w:val="en-US"/>
        </w:rPr>
        <w:t xml:space="preserve">Indeed, one of the biggest </w:t>
      </w:r>
      <w:r w:rsidR="006F3B06">
        <w:rPr>
          <w:rFonts w:cstheme="minorHAnsi"/>
          <w:color w:val="000000" w:themeColor="text1"/>
          <w:sz w:val="24"/>
          <w:szCs w:val="24"/>
          <w:lang w:val="en-US"/>
        </w:rPr>
        <w:t>“</w:t>
      </w:r>
      <w:r w:rsidR="00FB229E" w:rsidRPr="00D04ADB">
        <w:rPr>
          <w:rFonts w:cstheme="minorHAnsi"/>
          <w:color w:val="000000" w:themeColor="text1"/>
          <w:sz w:val="24"/>
          <w:szCs w:val="24"/>
          <w:lang w:val="en-US"/>
        </w:rPr>
        <w:t>jokes</w:t>
      </w:r>
      <w:r w:rsidR="006F3B06">
        <w:rPr>
          <w:rFonts w:cstheme="minorHAnsi"/>
          <w:color w:val="000000" w:themeColor="text1"/>
          <w:sz w:val="24"/>
          <w:szCs w:val="24"/>
          <w:lang w:val="en-US"/>
        </w:rPr>
        <w:t>”</w:t>
      </w:r>
      <w:r w:rsidR="00FB229E" w:rsidRPr="00D04ADB">
        <w:rPr>
          <w:rFonts w:cstheme="minorHAnsi"/>
          <w:color w:val="000000" w:themeColor="text1"/>
          <w:sz w:val="24"/>
          <w:szCs w:val="24"/>
          <w:lang w:val="en-US"/>
        </w:rPr>
        <w:t xml:space="preserve"> is the rift that emerges between those who a</w:t>
      </w:r>
      <w:r w:rsidR="0047396E" w:rsidRPr="00D04ADB">
        <w:rPr>
          <w:rFonts w:cstheme="minorHAnsi"/>
          <w:color w:val="000000" w:themeColor="text1"/>
          <w:sz w:val="24"/>
          <w:szCs w:val="24"/>
          <w:lang w:val="en-US"/>
        </w:rPr>
        <w:t xml:space="preserve">dopt prostheses, and those who do not. While those men who forgo mechanical appendages become </w:t>
      </w:r>
      <w:r w:rsidR="006F3B06">
        <w:rPr>
          <w:rFonts w:cstheme="minorHAnsi"/>
          <w:color w:val="000000" w:themeColor="text1"/>
          <w:sz w:val="24"/>
          <w:szCs w:val="24"/>
          <w:lang w:val="en-US"/>
        </w:rPr>
        <w:t>“</w:t>
      </w:r>
      <w:r w:rsidR="0047396E" w:rsidRPr="00D04ADB">
        <w:rPr>
          <w:rFonts w:cstheme="minorHAnsi"/>
          <w:color w:val="000000" w:themeColor="text1"/>
          <w:sz w:val="24"/>
          <w:szCs w:val="24"/>
          <w:lang w:val="en-US"/>
        </w:rPr>
        <w:t>basket cases</w:t>
      </w:r>
      <w:r w:rsidR="006F3B06">
        <w:rPr>
          <w:rFonts w:cstheme="minorHAnsi"/>
          <w:color w:val="000000" w:themeColor="text1"/>
          <w:sz w:val="24"/>
          <w:szCs w:val="24"/>
          <w:lang w:val="en-US"/>
        </w:rPr>
        <w:t>”</w:t>
      </w:r>
      <w:r w:rsidR="0047396E" w:rsidRPr="00D04ADB">
        <w:rPr>
          <w:rFonts w:cstheme="minorHAnsi"/>
          <w:color w:val="000000" w:themeColor="text1"/>
          <w:sz w:val="24"/>
          <w:szCs w:val="24"/>
          <w:lang w:val="en-US"/>
        </w:rPr>
        <w:t xml:space="preserve"> to be cared for by non-amputee women, those who adopt prostheses becomes even more capable of violence than they were before. </w:t>
      </w:r>
      <w:r w:rsidR="00E033E1" w:rsidRPr="00D04ADB">
        <w:rPr>
          <w:rFonts w:cstheme="minorHAnsi"/>
          <w:color w:val="000000" w:themeColor="text1"/>
          <w:sz w:val="24"/>
          <w:szCs w:val="24"/>
          <w:lang w:val="en-US"/>
        </w:rPr>
        <w:t>This leads to a new arms race in which the Inland Strip, and their old Cold War adversaries the Eastern Union (formerly the USSR)</w:t>
      </w:r>
      <w:r w:rsidR="00FB229E" w:rsidRPr="00D04ADB">
        <w:rPr>
          <w:rFonts w:cstheme="minorHAnsi"/>
          <w:color w:val="000000" w:themeColor="text1"/>
          <w:sz w:val="24"/>
          <w:szCs w:val="24"/>
          <w:lang w:val="en-US"/>
        </w:rPr>
        <w:t>,</w:t>
      </w:r>
      <w:r w:rsidR="00E033E1" w:rsidRPr="00D04ADB">
        <w:rPr>
          <w:rFonts w:cstheme="minorHAnsi"/>
          <w:color w:val="000000" w:themeColor="text1"/>
          <w:sz w:val="24"/>
          <w:szCs w:val="24"/>
          <w:lang w:val="en-US"/>
        </w:rPr>
        <w:t xml:space="preserve"> compete to mine the precious material</w:t>
      </w:r>
      <w:r w:rsidR="006F3B06">
        <w:rPr>
          <w:rFonts w:cstheme="minorHAnsi"/>
          <w:color w:val="000000" w:themeColor="text1"/>
          <w:sz w:val="24"/>
          <w:szCs w:val="24"/>
          <w:lang w:val="en-US"/>
        </w:rPr>
        <w:t>s</w:t>
      </w:r>
      <w:r w:rsidR="00E033E1" w:rsidRPr="00D04ADB">
        <w:rPr>
          <w:rFonts w:cstheme="minorHAnsi"/>
          <w:color w:val="000000" w:themeColor="text1"/>
          <w:sz w:val="24"/>
          <w:szCs w:val="24"/>
          <w:lang w:val="en-US"/>
        </w:rPr>
        <w:t xml:space="preserve"> needed to power their mechanical limbs.</w:t>
      </w:r>
    </w:p>
    <w:p w14:paraId="4240C512" w14:textId="2F86603A" w:rsidR="002D4E56" w:rsidRDefault="00E033E1"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While both sides claim to be working for peace, the realities of the arms race are played out in an Olympic-style competition </w:t>
      </w:r>
      <w:r w:rsidR="00E07716" w:rsidRPr="00D04ADB">
        <w:rPr>
          <w:rFonts w:cstheme="minorHAnsi"/>
          <w:color w:val="000000" w:themeColor="text1"/>
          <w:sz w:val="24"/>
          <w:szCs w:val="24"/>
          <w:lang w:val="en-US"/>
        </w:rPr>
        <w:t>where</w:t>
      </w:r>
      <w:r w:rsidRPr="00D04ADB">
        <w:rPr>
          <w:rFonts w:cstheme="minorHAnsi"/>
          <w:color w:val="000000" w:themeColor="text1"/>
          <w:sz w:val="24"/>
          <w:szCs w:val="24"/>
          <w:lang w:val="en-US"/>
        </w:rPr>
        <w:t xml:space="preserve"> the </w:t>
      </w:r>
      <w:r w:rsidR="00E07716" w:rsidRPr="00D04ADB">
        <w:rPr>
          <w:rFonts w:cstheme="minorHAnsi"/>
          <w:color w:val="000000" w:themeColor="text1"/>
          <w:sz w:val="24"/>
          <w:szCs w:val="24"/>
          <w:lang w:val="en-US"/>
        </w:rPr>
        <w:t xml:space="preserve">winner is inevitably the team with the best prosthetic limbs. As such, the wealthy Inland Strippers win every tournament </w:t>
      </w:r>
      <w:r w:rsidR="000173C0" w:rsidRPr="00D04ADB">
        <w:rPr>
          <w:rFonts w:cstheme="minorHAnsi"/>
          <w:color w:val="000000" w:themeColor="text1"/>
          <w:sz w:val="24"/>
          <w:szCs w:val="24"/>
          <w:lang w:val="en-US"/>
        </w:rPr>
        <w:t>right up until Martine arrives to witness the</w:t>
      </w:r>
      <w:r w:rsidR="005E3195" w:rsidRPr="00D04ADB">
        <w:rPr>
          <w:rFonts w:cstheme="minorHAnsi"/>
          <w:color w:val="000000" w:themeColor="text1"/>
          <w:sz w:val="24"/>
          <w:szCs w:val="24"/>
          <w:lang w:val="en-US"/>
        </w:rPr>
        <w:t xml:space="preserve"> Eastern Union </w:t>
      </w:r>
      <w:r w:rsidR="006F3B06">
        <w:rPr>
          <w:rFonts w:cstheme="minorHAnsi"/>
          <w:color w:val="000000" w:themeColor="text1"/>
          <w:sz w:val="24"/>
          <w:szCs w:val="24"/>
          <w:lang w:val="en-US"/>
        </w:rPr>
        <w:t>beat them</w:t>
      </w:r>
      <w:r w:rsidR="005E3195" w:rsidRPr="00D04ADB">
        <w:rPr>
          <w:rFonts w:cstheme="minorHAnsi"/>
          <w:color w:val="000000" w:themeColor="text1"/>
          <w:sz w:val="24"/>
          <w:szCs w:val="24"/>
          <w:lang w:val="en-US"/>
        </w:rPr>
        <w:t xml:space="preserve"> for the very first time. </w:t>
      </w:r>
      <w:r w:rsidR="00E07716" w:rsidRPr="00D04ADB">
        <w:rPr>
          <w:rFonts w:cstheme="minorHAnsi"/>
          <w:color w:val="000000" w:themeColor="text1"/>
          <w:sz w:val="24"/>
          <w:szCs w:val="24"/>
          <w:lang w:val="en-US"/>
        </w:rPr>
        <w:t>At this point</w:t>
      </w:r>
      <w:r w:rsidR="00AE145A"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the Eastern Union team</w:t>
      </w:r>
      <w:r w:rsidR="00AE145A" w:rsidRPr="00D04ADB">
        <w:rPr>
          <w:rFonts w:cstheme="minorHAnsi"/>
          <w:color w:val="000000" w:themeColor="text1"/>
          <w:sz w:val="24"/>
          <w:szCs w:val="24"/>
          <w:lang w:val="en-US"/>
        </w:rPr>
        <w:t xml:space="preserve"> launch a</w:t>
      </w:r>
      <w:r w:rsidR="000173C0" w:rsidRPr="00D04ADB">
        <w:rPr>
          <w:rFonts w:cstheme="minorHAnsi"/>
          <w:color w:val="000000" w:themeColor="text1"/>
          <w:sz w:val="24"/>
          <w:szCs w:val="24"/>
          <w:lang w:val="en-US"/>
        </w:rPr>
        <w:t xml:space="preserve"> surprise</w:t>
      </w:r>
      <w:r w:rsidR="00AE145A" w:rsidRPr="00D04ADB">
        <w:rPr>
          <w:rFonts w:cstheme="minorHAnsi"/>
          <w:color w:val="000000" w:themeColor="text1"/>
          <w:sz w:val="24"/>
          <w:szCs w:val="24"/>
          <w:lang w:val="en-US"/>
        </w:rPr>
        <w:t xml:space="preserve"> attack</w:t>
      </w:r>
      <w:r w:rsidRPr="00D04ADB">
        <w:rPr>
          <w:rFonts w:cstheme="minorHAnsi"/>
          <w:color w:val="000000" w:themeColor="text1"/>
          <w:sz w:val="24"/>
          <w:szCs w:val="24"/>
          <w:lang w:val="en-US"/>
        </w:rPr>
        <w:t xml:space="preserve"> on the Inland Strip</w:t>
      </w:r>
      <w:r w:rsidR="000173C0" w:rsidRPr="00D04ADB">
        <w:rPr>
          <w:rFonts w:cstheme="minorHAnsi"/>
          <w:color w:val="000000" w:themeColor="text1"/>
          <w:sz w:val="24"/>
          <w:szCs w:val="24"/>
          <w:lang w:val="en-US"/>
        </w:rPr>
        <w:t>, using weapons built into their mechanical limbs</w:t>
      </w:r>
      <w:r w:rsidRPr="00D04ADB">
        <w:rPr>
          <w:rFonts w:cstheme="minorHAnsi"/>
          <w:color w:val="000000" w:themeColor="text1"/>
          <w:sz w:val="24"/>
          <w:szCs w:val="24"/>
          <w:lang w:val="en-US"/>
        </w:rPr>
        <w:t xml:space="preserve">. However, </w:t>
      </w:r>
      <w:r w:rsidR="00AE145A" w:rsidRPr="00D04ADB">
        <w:rPr>
          <w:rFonts w:cstheme="minorHAnsi"/>
          <w:color w:val="000000" w:themeColor="text1"/>
          <w:sz w:val="24"/>
          <w:szCs w:val="24"/>
          <w:lang w:val="en-US"/>
        </w:rPr>
        <w:t>Helder</w:t>
      </w:r>
      <w:r w:rsidR="00E07716" w:rsidRPr="00D04ADB">
        <w:rPr>
          <w:rFonts w:cstheme="minorHAnsi"/>
          <w:color w:val="000000" w:themeColor="text1"/>
          <w:sz w:val="24"/>
          <w:szCs w:val="24"/>
          <w:lang w:val="en-US"/>
        </w:rPr>
        <w:t xml:space="preserve"> is already prepared, and </w:t>
      </w:r>
      <w:r w:rsidR="00AE145A" w:rsidRPr="00D04ADB">
        <w:rPr>
          <w:rFonts w:cstheme="minorHAnsi"/>
          <w:color w:val="000000" w:themeColor="text1"/>
          <w:sz w:val="24"/>
          <w:szCs w:val="24"/>
          <w:lang w:val="en-US"/>
        </w:rPr>
        <w:t>launches an immediate counter</w:t>
      </w:r>
      <w:r w:rsidR="000E39F7" w:rsidRPr="00D04ADB">
        <w:rPr>
          <w:rFonts w:cstheme="minorHAnsi"/>
          <w:color w:val="000000" w:themeColor="text1"/>
          <w:sz w:val="24"/>
          <w:szCs w:val="24"/>
          <w:lang w:val="en-US"/>
        </w:rPr>
        <w:t>-</w:t>
      </w:r>
      <w:r w:rsidR="00AE145A" w:rsidRPr="00D04ADB">
        <w:rPr>
          <w:rFonts w:cstheme="minorHAnsi"/>
          <w:color w:val="000000" w:themeColor="text1"/>
          <w:sz w:val="24"/>
          <w:szCs w:val="24"/>
          <w:lang w:val="en-US"/>
        </w:rPr>
        <w:t xml:space="preserve">attack, </w:t>
      </w:r>
      <w:r w:rsidR="00E07716" w:rsidRPr="00D04ADB">
        <w:rPr>
          <w:rFonts w:cstheme="minorHAnsi"/>
          <w:color w:val="000000" w:themeColor="text1"/>
          <w:sz w:val="24"/>
          <w:szCs w:val="24"/>
          <w:lang w:val="en-US"/>
        </w:rPr>
        <w:t>revealing</w:t>
      </w:r>
      <w:r w:rsidR="005E683A" w:rsidRPr="00D04ADB">
        <w:rPr>
          <w:rFonts w:cstheme="minorHAnsi"/>
          <w:color w:val="000000" w:themeColor="text1"/>
          <w:sz w:val="24"/>
          <w:szCs w:val="24"/>
          <w:lang w:val="en-US"/>
        </w:rPr>
        <w:t xml:space="preserve"> that he </w:t>
      </w:r>
      <w:r w:rsidRPr="00D04ADB">
        <w:rPr>
          <w:rFonts w:cstheme="minorHAnsi"/>
          <w:color w:val="000000" w:themeColor="text1"/>
          <w:sz w:val="24"/>
          <w:szCs w:val="24"/>
          <w:lang w:val="en-US"/>
        </w:rPr>
        <w:t xml:space="preserve">too has </w:t>
      </w:r>
      <w:r w:rsidR="005E683A" w:rsidRPr="00D04ADB">
        <w:rPr>
          <w:rFonts w:cstheme="minorHAnsi"/>
          <w:color w:val="000000" w:themeColor="text1"/>
          <w:sz w:val="24"/>
          <w:szCs w:val="24"/>
          <w:lang w:val="en-US"/>
        </w:rPr>
        <w:t>been stockpiling weapons all along.</w:t>
      </w:r>
    </w:p>
    <w:p w14:paraId="63A544BF" w14:textId="626AEAFE" w:rsidR="000E39F7" w:rsidRPr="00D04ADB" w:rsidRDefault="005E683A"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As the bombs start </w:t>
      </w:r>
      <w:r w:rsidR="000E39F7" w:rsidRPr="00D04ADB">
        <w:rPr>
          <w:rFonts w:cstheme="minorHAnsi"/>
          <w:color w:val="000000" w:themeColor="text1"/>
          <w:sz w:val="24"/>
          <w:szCs w:val="24"/>
          <w:lang w:val="en-US"/>
        </w:rPr>
        <w:t xml:space="preserve">to fall, Martine </w:t>
      </w:r>
      <w:r w:rsidR="00AE145A" w:rsidRPr="00D04ADB">
        <w:rPr>
          <w:rFonts w:cstheme="minorHAnsi"/>
          <w:color w:val="000000" w:themeColor="text1"/>
          <w:sz w:val="24"/>
          <w:szCs w:val="24"/>
          <w:lang w:val="en-US"/>
        </w:rPr>
        <w:t xml:space="preserve">finds Helder, who confesses to his crimes of hypocrisy and </w:t>
      </w:r>
      <w:r w:rsidRPr="00D04ADB">
        <w:rPr>
          <w:rFonts w:cstheme="minorHAnsi"/>
          <w:color w:val="000000" w:themeColor="text1"/>
          <w:sz w:val="24"/>
          <w:szCs w:val="24"/>
          <w:lang w:val="en-US"/>
        </w:rPr>
        <w:t>warmongering</w:t>
      </w:r>
      <w:r w:rsidR="000173C0" w:rsidRPr="00D04ADB">
        <w:rPr>
          <w:rFonts w:cstheme="minorHAnsi"/>
          <w:color w:val="000000" w:themeColor="text1"/>
          <w:sz w:val="24"/>
          <w:szCs w:val="24"/>
          <w:lang w:val="en-US"/>
        </w:rPr>
        <w:t xml:space="preserve">. At this point, </w:t>
      </w:r>
      <w:r w:rsidR="00E07716" w:rsidRPr="00D04ADB">
        <w:rPr>
          <w:rFonts w:cstheme="minorHAnsi"/>
          <w:color w:val="000000" w:themeColor="text1"/>
          <w:sz w:val="24"/>
          <w:szCs w:val="24"/>
          <w:lang w:val="en-US"/>
        </w:rPr>
        <w:t xml:space="preserve">the novel comes full circle as </w:t>
      </w:r>
      <w:r w:rsidR="000173C0" w:rsidRPr="00D04ADB">
        <w:rPr>
          <w:rFonts w:cstheme="minorHAnsi"/>
          <w:color w:val="000000" w:themeColor="text1"/>
          <w:sz w:val="24"/>
          <w:szCs w:val="24"/>
          <w:lang w:val="en-US"/>
        </w:rPr>
        <w:t>M</w:t>
      </w:r>
      <w:r w:rsidR="0053789D" w:rsidRPr="00D04ADB">
        <w:rPr>
          <w:rFonts w:cstheme="minorHAnsi"/>
          <w:color w:val="000000" w:themeColor="text1"/>
          <w:sz w:val="24"/>
          <w:szCs w:val="24"/>
          <w:lang w:val="en-US"/>
        </w:rPr>
        <w:t xml:space="preserve">artine observes </w:t>
      </w:r>
      <w:r w:rsidR="00D04ADB" w:rsidRPr="00D04ADB">
        <w:rPr>
          <w:rFonts w:cstheme="minorHAnsi"/>
          <w:color w:val="000000" w:themeColor="text1"/>
          <w:sz w:val="24"/>
          <w:szCs w:val="24"/>
          <w:lang w:val="en-US"/>
        </w:rPr>
        <w:t xml:space="preserve">that </w:t>
      </w:r>
      <w:r w:rsidR="006F3B06">
        <w:rPr>
          <w:rFonts w:cstheme="minorHAnsi"/>
          <w:color w:val="000000" w:themeColor="text1"/>
          <w:sz w:val="24"/>
          <w:szCs w:val="24"/>
          <w:lang w:val="en-US"/>
        </w:rPr>
        <w:t>“</w:t>
      </w:r>
      <w:r w:rsidR="0053789D" w:rsidRPr="00D04ADB">
        <w:rPr>
          <w:rFonts w:cstheme="minorHAnsi"/>
          <w:color w:val="000000" w:themeColor="text1"/>
          <w:sz w:val="24"/>
          <w:szCs w:val="24"/>
          <w:lang w:val="en-US"/>
        </w:rPr>
        <w:t>Helder had become EMSIAC</w:t>
      </w:r>
      <w:r w:rsidR="006F3B06">
        <w:rPr>
          <w:rFonts w:cstheme="minorHAnsi"/>
          <w:color w:val="000000" w:themeColor="text1"/>
          <w:sz w:val="24"/>
          <w:szCs w:val="24"/>
          <w:lang w:val="en-US"/>
        </w:rPr>
        <w:t>”</w:t>
      </w:r>
      <w:r w:rsidR="0053789D" w:rsidRPr="00D04ADB">
        <w:rPr>
          <w:rFonts w:cstheme="minorHAnsi"/>
          <w:color w:val="000000" w:themeColor="text1"/>
          <w:sz w:val="24"/>
          <w:szCs w:val="24"/>
          <w:lang w:val="en-US"/>
        </w:rPr>
        <w:t xml:space="preserve"> (</w:t>
      </w:r>
      <w:r w:rsidR="006F3B06">
        <w:rPr>
          <w:rFonts w:cstheme="minorHAnsi"/>
          <w:color w:val="000000" w:themeColor="text1"/>
          <w:sz w:val="24"/>
          <w:szCs w:val="24"/>
          <w:lang w:val="en-US"/>
        </w:rPr>
        <w:t xml:space="preserve">Wolfe, </w:t>
      </w:r>
      <w:r w:rsidR="006F3B06">
        <w:rPr>
          <w:rFonts w:cstheme="minorHAnsi"/>
          <w:i/>
          <w:color w:val="000000" w:themeColor="text1"/>
          <w:sz w:val="24"/>
          <w:szCs w:val="24"/>
          <w:lang w:val="en-US"/>
        </w:rPr>
        <w:t xml:space="preserve">Limbo </w:t>
      </w:r>
      <w:r w:rsidR="0053789D" w:rsidRPr="00D04ADB">
        <w:rPr>
          <w:rFonts w:cstheme="minorHAnsi"/>
          <w:color w:val="000000" w:themeColor="text1"/>
          <w:sz w:val="24"/>
          <w:szCs w:val="24"/>
          <w:lang w:val="en-US"/>
        </w:rPr>
        <w:t xml:space="preserve">366), </w:t>
      </w:r>
      <w:r w:rsidR="00E07716" w:rsidRPr="00D04ADB">
        <w:rPr>
          <w:rFonts w:cstheme="minorHAnsi"/>
          <w:color w:val="000000" w:themeColor="text1"/>
          <w:sz w:val="24"/>
          <w:szCs w:val="24"/>
          <w:lang w:val="en-US"/>
        </w:rPr>
        <w:t>and is just as bad</w:t>
      </w:r>
      <w:r w:rsidR="00FB229E" w:rsidRPr="00D04ADB">
        <w:rPr>
          <w:rFonts w:cstheme="minorHAnsi"/>
          <w:color w:val="000000" w:themeColor="text1"/>
          <w:sz w:val="24"/>
          <w:szCs w:val="24"/>
          <w:lang w:val="en-US"/>
        </w:rPr>
        <w:t>,</w:t>
      </w:r>
      <w:r w:rsidR="00E07716" w:rsidRPr="00D04ADB">
        <w:rPr>
          <w:rFonts w:cstheme="minorHAnsi"/>
          <w:color w:val="000000" w:themeColor="text1"/>
          <w:sz w:val="24"/>
          <w:szCs w:val="24"/>
          <w:lang w:val="en-US"/>
        </w:rPr>
        <w:t xml:space="preserve"> if not </w:t>
      </w:r>
      <w:r w:rsidR="00E07716" w:rsidRPr="00D04ADB">
        <w:rPr>
          <w:rFonts w:cstheme="minorHAnsi"/>
          <w:i/>
          <w:iCs/>
          <w:color w:val="000000" w:themeColor="text1"/>
          <w:sz w:val="24"/>
          <w:szCs w:val="24"/>
          <w:lang w:val="en-US"/>
        </w:rPr>
        <w:t>worse</w:t>
      </w:r>
      <w:r w:rsidR="00FB229E" w:rsidRPr="00D04ADB">
        <w:rPr>
          <w:rFonts w:cstheme="minorHAnsi"/>
          <w:color w:val="000000" w:themeColor="text1"/>
          <w:sz w:val="24"/>
          <w:szCs w:val="24"/>
          <w:lang w:val="en-US"/>
        </w:rPr>
        <w:t>,</w:t>
      </w:r>
      <w:r w:rsidR="00E07716" w:rsidRPr="00D04ADB">
        <w:rPr>
          <w:rFonts w:cstheme="minorHAnsi"/>
          <w:color w:val="000000" w:themeColor="text1"/>
          <w:sz w:val="24"/>
          <w:szCs w:val="24"/>
          <w:lang w:val="en-US"/>
        </w:rPr>
        <w:t xml:space="preserve"> than the machines they had blamed for starting World War III. Babyface (real name, Theo) kills Helder for his crimes, and he and Martine </w:t>
      </w:r>
      <w:r w:rsidR="0053789D" w:rsidRPr="00D04ADB">
        <w:rPr>
          <w:rFonts w:cstheme="minorHAnsi"/>
          <w:color w:val="000000" w:themeColor="text1"/>
          <w:sz w:val="24"/>
          <w:szCs w:val="24"/>
          <w:lang w:val="en-US"/>
        </w:rPr>
        <w:t>flee the bombs to return to Martine’s island home</w:t>
      </w:r>
      <w:r w:rsidR="00E07716" w:rsidRPr="00D04ADB">
        <w:rPr>
          <w:rFonts w:cstheme="minorHAnsi"/>
          <w:color w:val="000000" w:themeColor="text1"/>
          <w:sz w:val="24"/>
          <w:szCs w:val="24"/>
          <w:lang w:val="en-US"/>
        </w:rPr>
        <w:t>. The novel closes with Martine’s son</w:t>
      </w:r>
      <w:r w:rsidR="000E39F7" w:rsidRPr="00D04ADB">
        <w:rPr>
          <w:rFonts w:cstheme="minorHAnsi"/>
          <w:color w:val="000000" w:themeColor="text1"/>
          <w:sz w:val="24"/>
          <w:szCs w:val="24"/>
          <w:lang w:val="en-US"/>
        </w:rPr>
        <w:t xml:space="preserve"> Rambo call</w:t>
      </w:r>
      <w:r w:rsidR="00E07716" w:rsidRPr="00D04ADB">
        <w:rPr>
          <w:rFonts w:cstheme="minorHAnsi"/>
          <w:color w:val="000000" w:themeColor="text1"/>
          <w:sz w:val="24"/>
          <w:szCs w:val="24"/>
          <w:lang w:val="en-US"/>
        </w:rPr>
        <w:t>ing</w:t>
      </w:r>
      <w:r w:rsidR="000E39F7" w:rsidRPr="00D04ADB">
        <w:rPr>
          <w:rFonts w:cstheme="minorHAnsi"/>
          <w:color w:val="000000" w:themeColor="text1"/>
          <w:sz w:val="24"/>
          <w:szCs w:val="24"/>
          <w:lang w:val="en-US"/>
        </w:rPr>
        <w:t xml:space="preserve"> for an end to lobotomies and </w:t>
      </w:r>
      <w:r w:rsidR="00E033E1" w:rsidRPr="00D04ADB">
        <w:rPr>
          <w:rFonts w:cstheme="minorHAnsi"/>
          <w:color w:val="000000" w:themeColor="text1"/>
          <w:sz w:val="24"/>
          <w:szCs w:val="24"/>
          <w:lang w:val="en-US"/>
        </w:rPr>
        <w:t>suggest</w:t>
      </w:r>
      <w:r w:rsidR="00E07716" w:rsidRPr="00D04ADB">
        <w:rPr>
          <w:rFonts w:cstheme="minorHAnsi"/>
          <w:color w:val="000000" w:themeColor="text1"/>
          <w:sz w:val="24"/>
          <w:szCs w:val="24"/>
          <w:lang w:val="en-US"/>
        </w:rPr>
        <w:t>ing</w:t>
      </w:r>
      <w:r w:rsidR="00E033E1" w:rsidRPr="00D04ADB">
        <w:rPr>
          <w:rFonts w:cstheme="minorHAnsi"/>
          <w:color w:val="000000" w:themeColor="text1"/>
          <w:sz w:val="24"/>
          <w:szCs w:val="24"/>
          <w:lang w:val="en-US"/>
        </w:rPr>
        <w:t xml:space="preserve"> that everyone needs to learn </w:t>
      </w:r>
      <w:r w:rsidR="000E39F7" w:rsidRPr="00D04ADB">
        <w:rPr>
          <w:rFonts w:cstheme="minorHAnsi"/>
          <w:color w:val="000000" w:themeColor="text1"/>
          <w:sz w:val="24"/>
          <w:szCs w:val="24"/>
          <w:lang w:val="en-US"/>
        </w:rPr>
        <w:t xml:space="preserve">to understand </w:t>
      </w:r>
      <w:r w:rsidR="006F3B06">
        <w:rPr>
          <w:rFonts w:cstheme="minorHAnsi"/>
          <w:color w:val="000000" w:themeColor="text1"/>
          <w:sz w:val="24"/>
          <w:szCs w:val="24"/>
          <w:lang w:val="en-US"/>
        </w:rPr>
        <w:t>“</w:t>
      </w:r>
      <w:r w:rsidR="000E39F7" w:rsidRPr="00D04ADB">
        <w:rPr>
          <w:rFonts w:cstheme="minorHAnsi"/>
          <w:color w:val="000000" w:themeColor="text1"/>
          <w:sz w:val="24"/>
          <w:szCs w:val="24"/>
          <w:lang w:val="en-US"/>
        </w:rPr>
        <w:t>jokes.</w:t>
      </w:r>
      <w:r w:rsidR="006F3B06">
        <w:rPr>
          <w:rFonts w:cstheme="minorHAnsi"/>
          <w:color w:val="000000" w:themeColor="text1"/>
          <w:sz w:val="24"/>
          <w:szCs w:val="24"/>
          <w:lang w:val="en-US"/>
        </w:rPr>
        <w:t>”</w:t>
      </w:r>
    </w:p>
    <w:p w14:paraId="13C27AE7" w14:textId="77777777" w:rsidR="00E053C6" w:rsidRPr="00D04ADB" w:rsidRDefault="00E053C6" w:rsidP="00303984">
      <w:pPr>
        <w:pStyle w:val="NoSpacing"/>
        <w:spacing w:line="480" w:lineRule="auto"/>
        <w:rPr>
          <w:rFonts w:cstheme="minorHAnsi"/>
          <w:color w:val="000000" w:themeColor="text1"/>
          <w:sz w:val="24"/>
          <w:szCs w:val="24"/>
          <w:lang w:val="en-US"/>
        </w:rPr>
      </w:pPr>
    </w:p>
    <w:p w14:paraId="1D9715CC" w14:textId="59CB7A7E" w:rsidR="000E39F7" w:rsidRPr="00FA4DB0" w:rsidRDefault="005374E5" w:rsidP="00303984">
      <w:pPr>
        <w:pStyle w:val="Heading2"/>
        <w:spacing w:before="0" w:line="480" w:lineRule="auto"/>
        <w:rPr>
          <w:rFonts w:asciiTheme="minorHAnsi" w:hAnsiTheme="minorHAnsi" w:cstheme="minorHAnsi"/>
          <w:b/>
          <w:color w:val="000000" w:themeColor="text1"/>
          <w:sz w:val="24"/>
          <w:szCs w:val="24"/>
          <w:lang w:val="en-US"/>
        </w:rPr>
      </w:pPr>
      <w:r w:rsidRPr="00FA4DB0">
        <w:rPr>
          <w:rFonts w:asciiTheme="minorHAnsi" w:hAnsiTheme="minorHAnsi" w:cstheme="minorHAnsi"/>
          <w:b/>
          <w:color w:val="000000" w:themeColor="text1"/>
          <w:sz w:val="24"/>
          <w:szCs w:val="24"/>
          <w:lang w:val="en-US"/>
        </w:rPr>
        <w:lastRenderedPageBreak/>
        <w:t xml:space="preserve">Rise of the </w:t>
      </w:r>
      <w:r w:rsidR="006F3B06" w:rsidRPr="00FA4DB0">
        <w:rPr>
          <w:rFonts w:asciiTheme="minorHAnsi" w:hAnsiTheme="minorHAnsi" w:cstheme="minorHAnsi"/>
          <w:b/>
          <w:color w:val="000000" w:themeColor="text1"/>
          <w:sz w:val="24"/>
          <w:szCs w:val="24"/>
          <w:lang w:val="en-US"/>
        </w:rPr>
        <w:t>M</w:t>
      </w:r>
      <w:r w:rsidRPr="00FA4DB0">
        <w:rPr>
          <w:rFonts w:asciiTheme="minorHAnsi" w:hAnsiTheme="minorHAnsi" w:cstheme="minorHAnsi"/>
          <w:b/>
          <w:color w:val="000000" w:themeColor="text1"/>
          <w:sz w:val="24"/>
          <w:szCs w:val="24"/>
          <w:lang w:val="en-US"/>
        </w:rPr>
        <w:t>achines</w:t>
      </w:r>
    </w:p>
    <w:p w14:paraId="70659EA8" w14:textId="72951235" w:rsidR="002D4E56" w:rsidRDefault="00BE0ACE" w:rsidP="00303984">
      <w:pPr>
        <w:pStyle w:val="NoSpacing"/>
        <w:spacing w:line="480" w:lineRule="auto"/>
        <w:rPr>
          <w:rFonts w:cstheme="minorHAnsi"/>
          <w:iCs/>
          <w:color w:val="000000" w:themeColor="text1"/>
          <w:sz w:val="24"/>
          <w:szCs w:val="24"/>
          <w:lang w:val="en-US"/>
        </w:rPr>
      </w:pPr>
      <w:r w:rsidRPr="00D04ADB">
        <w:rPr>
          <w:rFonts w:cstheme="minorHAnsi"/>
          <w:color w:val="000000" w:themeColor="text1"/>
          <w:sz w:val="24"/>
          <w:szCs w:val="24"/>
          <w:lang w:val="en-US"/>
        </w:rPr>
        <w:t xml:space="preserve">As a novel of the 1950s, </w:t>
      </w:r>
      <w:r w:rsidRPr="00D04ADB">
        <w:rPr>
          <w:rFonts w:cstheme="minorHAnsi"/>
          <w:i/>
          <w:iCs/>
          <w:color w:val="000000" w:themeColor="text1"/>
          <w:sz w:val="24"/>
          <w:szCs w:val="24"/>
          <w:lang w:val="en-US"/>
        </w:rPr>
        <w:t xml:space="preserve">Limbo </w:t>
      </w:r>
      <w:r w:rsidRPr="00D04ADB">
        <w:rPr>
          <w:rFonts w:cstheme="minorHAnsi"/>
          <w:color w:val="000000" w:themeColor="text1"/>
          <w:sz w:val="24"/>
          <w:szCs w:val="24"/>
          <w:lang w:val="en-US"/>
        </w:rPr>
        <w:t>was published at</w:t>
      </w:r>
      <w:r w:rsidR="00EF4780" w:rsidRPr="00D04ADB">
        <w:rPr>
          <w:rFonts w:cstheme="minorHAnsi"/>
          <w:color w:val="000000" w:themeColor="text1"/>
          <w:sz w:val="24"/>
          <w:szCs w:val="24"/>
          <w:lang w:val="en-US"/>
        </w:rPr>
        <w:t xml:space="preserve"> a time of rapid social and technological change</w:t>
      </w:r>
      <w:r w:rsidRPr="00D04ADB">
        <w:rPr>
          <w:rFonts w:cstheme="minorHAnsi"/>
          <w:color w:val="000000" w:themeColor="text1"/>
          <w:sz w:val="24"/>
          <w:szCs w:val="24"/>
          <w:lang w:val="en-US"/>
        </w:rPr>
        <w:t xml:space="preserve"> in the US</w:t>
      </w:r>
      <w:r w:rsidR="00EF4780" w:rsidRPr="00D04ADB">
        <w:rPr>
          <w:rFonts w:cstheme="minorHAnsi"/>
          <w:color w:val="000000" w:themeColor="text1"/>
          <w:sz w:val="24"/>
          <w:szCs w:val="24"/>
          <w:lang w:val="en-US"/>
        </w:rPr>
        <w:t>, where massive investment in research and development during World War</w:t>
      </w:r>
      <w:r w:rsidR="006F3B06">
        <w:rPr>
          <w:rFonts w:cstheme="minorHAnsi"/>
          <w:color w:val="000000" w:themeColor="text1"/>
          <w:sz w:val="24"/>
          <w:szCs w:val="24"/>
          <w:lang w:val="en-US"/>
        </w:rPr>
        <w:t xml:space="preserve"> II</w:t>
      </w:r>
      <w:r w:rsidR="00EF4780" w:rsidRPr="00D04ADB">
        <w:rPr>
          <w:rFonts w:cstheme="minorHAnsi"/>
          <w:color w:val="000000" w:themeColor="text1"/>
          <w:sz w:val="24"/>
          <w:szCs w:val="24"/>
          <w:lang w:val="en-US"/>
        </w:rPr>
        <w:t xml:space="preserve"> helped lay the foundation for a burgeoning post-war electronics industry (Rid 21). Such was the impact of the new computer technologies that </w:t>
      </w:r>
      <w:r w:rsidR="00D0298B" w:rsidRPr="00D04ADB">
        <w:rPr>
          <w:rFonts w:cstheme="minorHAnsi"/>
          <w:color w:val="000000" w:themeColor="text1"/>
          <w:sz w:val="24"/>
          <w:szCs w:val="24"/>
          <w:lang w:val="en-US"/>
        </w:rPr>
        <w:t xml:space="preserve">a January 1950 edition of </w:t>
      </w:r>
      <w:r w:rsidR="00D0298B" w:rsidRPr="00D04ADB">
        <w:rPr>
          <w:rFonts w:cstheme="minorHAnsi"/>
          <w:i/>
          <w:color w:val="000000" w:themeColor="text1"/>
          <w:sz w:val="24"/>
          <w:szCs w:val="24"/>
          <w:lang w:val="en-US"/>
        </w:rPr>
        <w:t xml:space="preserve">Time </w:t>
      </w:r>
      <w:r w:rsidR="00D0298B" w:rsidRPr="00D04ADB">
        <w:rPr>
          <w:rFonts w:cstheme="minorHAnsi"/>
          <w:color w:val="000000" w:themeColor="text1"/>
          <w:sz w:val="24"/>
          <w:szCs w:val="24"/>
          <w:lang w:val="en-US"/>
        </w:rPr>
        <w:t>magazine featured a striking cover with a</w:t>
      </w:r>
      <w:r w:rsidR="00EF4780" w:rsidRPr="00D04ADB">
        <w:rPr>
          <w:rFonts w:cstheme="minorHAnsi"/>
          <w:color w:val="000000" w:themeColor="text1"/>
          <w:sz w:val="24"/>
          <w:szCs w:val="24"/>
          <w:lang w:val="en-US"/>
        </w:rPr>
        <w:t xml:space="preserve">n </w:t>
      </w:r>
      <w:r w:rsidR="00D04ADB" w:rsidRPr="00D04ADB">
        <w:rPr>
          <w:rFonts w:cstheme="minorHAnsi"/>
          <w:color w:val="000000" w:themeColor="text1"/>
          <w:sz w:val="24"/>
          <w:szCs w:val="24"/>
          <w:lang w:val="en-US"/>
        </w:rPr>
        <w:t>anthropomorphized</w:t>
      </w:r>
      <w:r w:rsidR="00D0298B" w:rsidRPr="00D04ADB">
        <w:rPr>
          <w:rFonts w:cstheme="minorHAnsi"/>
          <w:color w:val="000000" w:themeColor="text1"/>
          <w:sz w:val="24"/>
          <w:szCs w:val="24"/>
          <w:lang w:val="en-US"/>
        </w:rPr>
        <w:t xml:space="preserve"> computing machine in the guise of a naval officer reading off ticker tape and dealing out commands (Artzybasheff 1950). </w:t>
      </w:r>
      <w:r w:rsidR="00EF4780" w:rsidRPr="00D04ADB">
        <w:rPr>
          <w:rFonts w:cstheme="minorHAnsi"/>
          <w:color w:val="000000" w:themeColor="text1"/>
          <w:sz w:val="24"/>
          <w:szCs w:val="24"/>
          <w:lang w:val="en-US"/>
        </w:rPr>
        <w:t xml:space="preserve">As with so many </w:t>
      </w:r>
      <w:r w:rsidR="00EF4780" w:rsidRPr="00D04ADB">
        <w:rPr>
          <w:rFonts w:cstheme="minorHAnsi"/>
          <w:i/>
          <w:iCs/>
          <w:color w:val="000000" w:themeColor="text1"/>
          <w:sz w:val="24"/>
          <w:szCs w:val="24"/>
          <w:lang w:val="en-US"/>
        </w:rPr>
        <w:t xml:space="preserve">Time </w:t>
      </w:r>
      <w:r w:rsidR="00EF4780" w:rsidRPr="00D04ADB">
        <w:rPr>
          <w:rFonts w:cstheme="minorHAnsi"/>
          <w:color w:val="000000" w:themeColor="text1"/>
          <w:sz w:val="24"/>
          <w:szCs w:val="24"/>
          <w:lang w:val="en-US"/>
        </w:rPr>
        <w:t xml:space="preserve">covers of the period, this dark and disturbing image </w:t>
      </w:r>
      <w:r w:rsidR="00C8629B" w:rsidRPr="00D04ADB">
        <w:rPr>
          <w:rFonts w:cstheme="minorHAnsi"/>
          <w:color w:val="000000" w:themeColor="text1"/>
          <w:sz w:val="24"/>
          <w:szCs w:val="24"/>
          <w:lang w:val="en-US"/>
        </w:rPr>
        <w:t>depicted</w:t>
      </w:r>
      <w:r w:rsidR="00EF4780" w:rsidRPr="00D04ADB">
        <w:rPr>
          <w:rFonts w:cstheme="minorHAnsi"/>
          <w:color w:val="000000" w:themeColor="text1"/>
          <w:sz w:val="24"/>
          <w:szCs w:val="24"/>
          <w:lang w:val="en-US"/>
        </w:rPr>
        <w:t xml:space="preserve"> a growing tension in general public discourse around technology and progress, </w:t>
      </w:r>
      <w:r w:rsidR="00C8629B" w:rsidRPr="00D04ADB">
        <w:rPr>
          <w:rFonts w:cstheme="minorHAnsi"/>
          <w:color w:val="000000" w:themeColor="text1"/>
          <w:sz w:val="24"/>
          <w:szCs w:val="24"/>
          <w:lang w:val="en-US"/>
        </w:rPr>
        <w:t>reflecting</w:t>
      </w:r>
      <w:r w:rsidR="00EF4780" w:rsidRPr="00D04ADB">
        <w:rPr>
          <w:rFonts w:cstheme="minorHAnsi"/>
          <w:color w:val="000000" w:themeColor="text1"/>
          <w:sz w:val="24"/>
          <w:szCs w:val="24"/>
          <w:lang w:val="en-US"/>
        </w:rPr>
        <w:t xml:space="preserve"> fears that </w:t>
      </w:r>
      <w:r w:rsidRPr="00D04ADB">
        <w:rPr>
          <w:rFonts w:cstheme="minorHAnsi"/>
          <w:color w:val="000000" w:themeColor="text1"/>
          <w:sz w:val="24"/>
          <w:szCs w:val="24"/>
          <w:lang w:val="en-US"/>
        </w:rPr>
        <w:t>machines</w:t>
      </w:r>
      <w:r w:rsidR="00EF4780" w:rsidRPr="00D04ADB">
        <w:rPr>
          <w:rFonts w:cstheme="minorHAnsi"/>
          <w:color w:val="000000" w:themeColor="text1"/>
          <w:sz w:val="24"/>
          <w:szCs w:val="24"/>
          <w:lang w:val="en-US"/>
        </w:rPr>
        <w:t xml:space="preserve"> might one day come to replace humans completely. Th</w:t>
      </w:r>
      <w:r w:rsidR="007B2969">
        <w:rPr>
          <w:rFonts w:cstheme="minorHAnsi"/>
          <w:color w:val="000000" w:themeColor="text1"/>
          <w:sz w:val="24"/>
          <w:szCs w:val="24"/>
          <w:lang w:val="en-US"/>
        </w:rPr>
        <w:t>is</w:t>
      </w:r>
      <w:r w:rsidR="00EF4780" w:rsidRPr="00D04ADB">
        <w:rPr>
          <w:rFonts w:cstheme="minorHAnsi"/>
          <w:color w:val="000000" w:themeColor="text1"/>
          <w:sz w:val="24"/>
          <w:szCs w:val="24"/>
          <w:lang w:val="en-US"/>
        </w:rPr>
        <w:t xml:space="preserve"> would play out in science fiction </w:t>
      </w:r>
      <w:r w:rsidR="00E27010" w:rsidRPr="00D04ADB">
        <w:rPr>
          <w:rFonts w:cstheme="minorHAnsi"/>
          <w:color w:val="000000" w:themeColor="text1"/>
          <w:sz w:val="24"/>
          <w:szCs w:val="24"/>
          <w:lang w:val="en-US"/>
        </w:rPr>
        <w:t>novels across the decade and beyond with</w:t>
      </w:r>
      <w:r w:rsidR="00EF4780" w:rsidRPr="00D04ADB">
        <w:rPr>
          <w:rFonts w:cstheme="minorHAnsi"/>
          <w:color w:val="000000" w:themeColor="text1"/>
          <w:sz w:val="24"/>
          <w:szCs w:val="24"/>
          <w:lang w:val="en-US"/>
        </w:rPr>
        <w:t xml:space="preserve"> Wolfe’s </w:t>
      </w:r>
      <w:r w:rsidR="00EF4780" w:rsidRPr="00D04ADB">
        <w:rPr>
          <w:rFonts w:cstheme="minorHAnsi"/>
          <w:i/>
          <w:iCs/>
          <w:color w:val="000000" w:themeColor="text1"/>
          <w:sz w:val="24"/>
          <w:szCs w:val="24"/>
          <w:lang w:val="en-US"/>
        </w:rPr>
        <w:t>Limbo</w:t>
      </w:r>
      <w:r w:rsidR="00E27010" w:rsidRPr="00D04ADB">
        <w:rPr>
          <w:rFonts w:cstheme="minorHAnsi"/>
          <w:color w:val="000000" w:themeColor="text1"/>
          <w:sz w:val="24"/>
          <w:szCs w:val="24"/>
          <w:lang w:val="en-US"/>
        </w:rPr>
        <w:t xml:space="preserve"> sitting alongside Kurt</w:t>
      </w:r>
      <w:r w:rsidR="00EF4780" w:rsidRPr="00D04ADB">
        <w:rPr>
          <w:rFonts w:cstheme="minorHAnsi"/>
          <w:color w:val="000000" w:themeColor="text1"/>
          <w:sz w:val="24"/>
          <w:szCs w:val="24"/>
          <w:lang w:val="en-US"/>
        </w:rPr>
        <w:t xml:space="preserve"> Vonnegut’s </w:t>
      </w:r>
      <w:r w:rsidR="00EF4780" w:rsidRPr="00D04ADB">
        <w:rPr>
          <w:rFonts w:cstheme="minorHAnsi"/>
          <w:i/>
          <w:iCs/>
          <w:color w:val="000000" w:themeColor="text1"/>
          <w:sz w:val="24"/>
          <w:szCs w:val="24"/>
          <w:lang w:val="en-US"/>
        </w:rPr>
        <w:t>Player Piano</w:t>
      </w:r>
      <w:r w:rsidR="00E27010" w:rsidRPr="00D04ADB">
        <w:rPr>
          <w:rFonts w:cstheme="minorHAnsi"/>
          <w:i/>
          <w:iCs/>
          <w:color w:val="000000" w:themeColor="text1"/>
          <w:sz w:val="24"/>
          <w:szCs w:val="24"/>
          <w:lang w:val="en-US"/>
        </w:rPr>
        <w:t xml:space="preserve"> </w:t>
      </w:r>
      <w:r w:rsidR="00E27010" w:rsidRPr="00D04ADB">
        <w:rPr>
          <w:rFonts w:cstheme="minorHAnsi"/>
          <w:iCs/>
          <w:color w:val="000000" w:themeColor="text1"/>
          <w:sz w:val="24"/>
          <w:szCs w:val="24"/>
          <w:lang w:val="en-US"/>
        </w:rPr>
        <w:t xml:space="preserve">and </w:t>
      </w:r>
      <w:r w:rsidR="00EF4780" w:rsidRPr="00D04ADB">
        <w:rPr>
          <w:rFonts w:cstheme="minorHAnsi"/>
          <w:iCs/>
          <w:color w:val="000000" w:themeColor="text1"/>
          <w:sz w:val="24"/>
          <w:szCs w:val="24"/>
          <w:lang w:val="en-US"/>
        </w:rPr>
        <w:t xml:space="preserve">Mordechai Roshwald’s </w:t>
      </w:r>
      <w:r w:rsidR="00EF4780" w:rsidRPr="00D04ADB">
        <w:rPr>
          <w:rFonts w:cstheme="minorHAnsi"/>
          <w:i/>
          <w:color w:val="000000" w:themeColor="text1"/>
          <w:sz w:val="24"/>
          <w:szCs w:val="24"/>
          <w:lang w:val="en-US"/>
        </w:rPr>
        <w:t>Level 7</w:t>
      </w:r>
      <w:r w:rsidR="00EF4780" w:rsidRPr="00D04ADB">
        <w:rPr>
          <w:rFonts w:cstheme="minorHAnsi"/>
          <w:iCs/>
          <w:color w:val="000000" w:themeColor="text1"/>
          <w:sz w:val="24"/>
          <w:szCs w:val="24"/>
          <w:lang w:val="en-US"/>
        </w:rPr>
        <w:t xml:space="preserve"> (1959)</w:t>
      </w:r>
      <w:r w:rsidR="00E27010" w:rsidRPr="00D04ADB">
        <w:rPr>
          <w:rFonts w:cstheme="minorHAnsi"/>
          <w:iCs/>
          <w:color w:val="000000" w:themeColor="text1"/>
          <w:sz w:val="24"/>
          <w:szCs w:val="24"/>
          <w:lang w:val="en-US"/>
        </w:rPr>
        <w:t xml:space="preserve"> as </w:t>
      </w:r>
      <w:r w:rsidR="00C8629B" w:rsidRPr="00D04ADB">
        <w:rPr>
          <w:rFonts w:cstheme="minorHAnsi"/>
          <w:iCs/>
          <w:color w:val="000000" w:themeColor="text1"/>
          <w:sz w:val="24"/>
          <w:szCs w:val="24"/>
          <w:lang w:val="en-US"/>
        </w:rPr>
        <w:t xml:space="preserve">exemplars of growing fears around </w:t>
      </w:r>
      <w:r w:rsidR="00004F4D" w:rsidRPr="00D04ADB">
        <w:rPr>
          <w:rFonts w:cstheme="minorHAnsi"/>
          <w:iCs/>
          <w:color w:val="000000" w:themeColor="text1"/>
          <w:sz w:val="24"/>
          <w:szCs w:val="24"/>
          <w:lang w:val="en-US"/>
        </w:rPr>
        <w:t xml:space="preserve">dehumanization and </w:t>
      </w:r>
      <w:r w:rsidRPr="00D04ADB">
        <w:rPr>
          <w:rFonts w:cstheme="minorHAnsi"/>
          <w:iCs/>
          <w:color w:val="000000" w:themeColor="text1"/>
          <w:sz w:val="24"/>
          <w:szCs w:val="24"/>
          <w:lang w:val="en-US"/>
        </w:rPr>
        <w:t>the isolating effect of technology on human operators.</w:t>
      </w:r>
    </w:p>
    <w:p w14:paraId="05D66737" w14:textId="23E47213" w:rsidR="009356FB" w:rsidRPr="00D04ADB" w:rsidRDefault="00C8629B" w:rsidP="001B2DBC">
      <w:pPr>
        <w:pStyle w:val="NoSpacing"/>
        <w:spacing w:line="480" w:lineRule="auto"/>
        <w:ind w:firstLine="720"/>
        <w:rPr>
          <w:rFonts w:cstheme="minorHAnsi"/>
          <w:iCs/>
          <w:color w:val="000000" w:themeColor="text1"/>
          <w:sz w:val="24"/>
          <w:szCs w:val="24"/>
          <w:lang w:val="en-US"/>
        </w:rPr>
      </w:pPr>
      <w:r w:rsidRPr="00D04ADB">
        <w:rPr>
          <w:rFonts w:cstheme="minorHAnsi"/>
          <w:iCs/>
          <w:color w:val="000000" w:themeColor="text1"/>
          <w:sz w:val="24"/>
          <w:szCs w:val="24"/>
          <w:lang w:val="en-US"/>
        </w:rPr>
        <w:t xml:space="preserve">Meanwhile, the world was </w:t>
      </w:r>
      <w:r w:rsidR="00BE0ACE" w:rsidRPr="00D04ADB">
        <w:rPr>
          <w:rFonts w:cstheme="minorHAnsi"/>
          <w:iCs/>
          <w:color w:val="000000" w:themeColor="text1"/>
          <w:sz w:val="24"/>
          <w:szCs w:val="24"/>
          <w:lang w:val="en-US"/>
        </w:rPr>
        <w:t xml:space="preserve">also </w:t>
      </w:r>
      <w:r w:rsidRPr="00D04ADB">
        <w:rPr>
          <w:rFonts w:cstheme="minorHAnsi"/>
          <w:iCs/>
          <w:color w:val="000000" w:themeColor="text1"/>
          <w:sz w:val="24"/>
          <w:szCs w:val="24"/>
          <w:lang w:val="en-US"/>
        </w:rPr>
        <w:t xml:space="preserve">entering </w:t>
      </w:r>
      <w:r w:rsidR="007B2969">
        <w:rPr>
          <w:rFonts w:cstheme="minorHAnsi"/>
          <w:iCs/>
          <w:color w:val="000000" w:themeColor="text1"/>
          <w:sz w:val="24"/>
          <w:szCs w:val="24"/>
          <w:lang w:val="en-US"/>
        </w:rPr>
        <w:t xml:space="preserve">the </w:t>
      </w:r>
      <w:r w:rsidRPr="00D04ADB">
        <w:rPr>
          <w:rFonts w:cstheme="minorHAnsi"/>
          <w:iCs/>
          <w:color w:val="000000" w:themeColor="text1"/>
          <w:sz w:val="24"/>
          <w:szCs w:val="24"/>
          <w:lang w:val="en-US"/>
        </w:rPr>
        <w:t>first</w:t>
      </w:r>
      <w:r w:rsidR="007B2969">
        <w:rPr>
          <w:rFonts w:cstheme="minorHAnsi"/>
          <w:iCs/>
          <w:color w:val="000000" w:themeColor="text1"/>
          <w:sz w:val="24"/>
          <w:szCs w:val="24"/>
          <w:lang w:val="en-US"/>
        </w:rPr>
        <w:t>,</w:t>
      </w:r>
      <w:r w:rsidRPr="00D04ADB">
        <w:rPr>
          <w:rFonts w:cstheme="minorHAnsi"/>
          <w:iCs/>
          <w:color w:val="000000" w:themeColor="text1"/>
          <w:sz w:val="24"/>
          <w:szCs w:val="24"/>
          <w:lang w:val="en-US"/>
        </w:rPr>
        <w:t xml:space="preserve"> dangerous</w:t>
      </w:r>
      <w:r w:rsidR="007B2969">
        <w:rPr>
          <w:rFonts w:cstheme="minorHAnsi"/>
          <w:iCs/>
          <w:color w:val="000000" w:themeColor="text1"/>
          <w:sz w:val="24"/>
          <w:szCs w:val="24"/>
          <w:lang w:val="en-US"/>
        </w:rPr>
        <w:t>,</w:t>
      </w:r>
      <w:r w:rsidRPr="00D04ADB">
        <w:rPr>
          <w:rFonts w:cstheme="minorHAnsi"/>
          <w:iCs/>
          <w:color w:val="000000" w:themeColor="text1"/>
          <w:sz w:val="24"/>
          <w:szCs w:val="24"/>
          <w:lang w:val="en-US"/>
        </w:rPr>
        <w:t xml:space="preserve"> phases of the Cold War, </w:t>
      </w:r>
      <w:r w:rsidR="00BE0ACE" w:rsidRPr="00D04ADB">
        <w:rPr>
          <w:rFonts w:cstheme="minorHAnsi"/>
          <w:iCs/>
          <w:color w:val="000000" w:themeColor="text1"/>
          <w:sz w:val="24"/>
          <w:szCs w:val="24"/>
          <w:lang w:val="en-US"/>
        </w:rPr>
        <w:t>with the threat of nuclear holocaust juxtaposed against the many consumer goods</w:t>
      </w:r>
      <w:r w:rsidR="001B2DBC">
        <w:rPr>
          <w:rFonts w:cstheme="minorHAnsi"/>
          <w:iCs/>
          <w:color w:val="000000" w:themeColor="text1"/>
          <w:sz w:val="24"/>
          <w:szCs w:val="24"/>
          <w:lang w:val="en-US"/>
        </w:rPr>
        <w:t>—</w:t>
      </w:r>
      <w:r w:rsidR="00A471BE" w:rsidRPr="00D04ADB">
        <w:rPr>
          <w:rFonts w:cstheme="minorHAnsi"/>
          <w:iCs/>
          <w:color w:val="000000" w:themeColor="text1"/>
          <w:sz w:val="24"/>
          <w:szCs w:val="24"/>
          <w:lang w:val="en-US"/>
        </w:rPr>
        <w:t>made possible with the technologies of war</w:t>
      </w:r>
      <w:r w:rsidR="001B2DBC">
        <w:rPr>
          <w:rFonts w:cstheme="minorHAnsi"/>
          <w:iCs/>
          <w:color w:val="000000" w:themeColor="text1"/>
          <w:sz w:val="24"/>
          <w:szCs w:val="24"/>
          <w:lang w:val="en-US"/>
        </w:rPr>
        <w:t>—</w:t>
      </w:r>
      <w:r w:rsidR="00A471BE" w:rsidRPr="00D04ADB">
        <w:rPr>
          <w:rFonts w:cstheme="minorHAnsi"/>
          <w:iCs/>
          <w:color w:val="000000" w:themeColor="text1"/>
          <w:sz w:val="24"/>
          <w:szCs w:val="24"/>
          <w:lang w:val="en-US"/>
        </w:rPr>
        <w:t>t</w:t>
      </w:r>
      <w:r w:rsidR="00BE0ACE" w:rsidRPr="00D04ADB">
        <w:rPr>
          <w:rFonts w:cstheme="minorHAnsi"/>
          <w:iCs/>
          <w:color w:val="000000" w:themeColor="text1"/>
          <w:sz w:val="24"/>
          <w:szCs w:val="24"/>
          <w:lang w:val="en-US"/>
        </w:rPr>
        <w:t xml:space="preserve">hat were fast finding their way into people’s homes. </w:t>
      </w:r>
      <w:r w:rsidR="009356FB" w:rsidRPr="00D04ADB">
        <w:rPr>
          <w:rFonts w:cstheme="minorHAnsi"/>
          <w:color w:val="000000" w:themeColor="text1"/>
          <w:sz w:val="24"/>
          <w:szCs w:val="24"/>
          <w:lang w:val="en-US"/>
        </w:rPr>
        <w:t xml:space="preserve">In 1947, the first point-contact transistor was invented and displayed at Bell Laboratories. This was a massive step forward in miniaturisation and would later win its inventors the Nobel Prize for Physics in 1956. It also helped pave the way for future technologies such as the </w:t>
      </w:r>
      <w:r w:rsidR="00D0298B" w:rsidRPr="00D04ADB">
        <w:rPr>
          <w:rFonts w:cstheme="minorHAnsi"/>
          <w:color w:val="000000" w:themeColor="text1"/>
          <w:sz w:val="24"/>
          <w:szCs w:val="24"/>
          <w:lang w:val="en-US"/>
        </w:rPr>
        <w:t xml:space="preserve">first solid integrated circuit, or </w:t>
      </w:r>
      <w:r w:rsidR="007B2969">
        <w:rPr>
          <w:rFonts w:cstheme="minorHAnsi"/>
          <w:color w:val="000000" w:themeColor="text1"/>
          <w:sz w:val="24"/>
          <w:szCs w:val="24"/>
          <w:lang w:val="en-US"/>
        </w:rPr>
        <w:t>“</w:t>
      </w:r>
      <w:r w:rsidR="00D0298B" w:rsidRPr="00D04ADB">
        <w:rPr>
          <w:rFonts w:cstheme="minorHAnsi"/>
          <w:color w:val="000000" w:themeColor="text1"/>
          <w:sz w:val="24"/>
          <w:szCs w:val="24"/>
          <w:lang w:val="en-US"/>
        </w:rPr>
        <w:t>microchip</w:t>
      </w:r>
      <w:r w:rsidR="007B2969">
        <w:rPr>
          <w:rFonts w:cstheme="minorHAnsi"/>
          <w:color w:val="000000" w:themeColor="text1"/>
          <w:sz w:val="24"/>
          <w:szCs w:val="24"/>
          <w:lang w:val="en-US"/>
        </w:rPr>
        <w:t>,”</w:t>
      </w:r>
      <w:r w:rsidR="00D0298B" w:rsidRPr="00D04ADB">
        <w:rPr>
          <w:rFonts w:cstheme="minorHAnsi"/>
          <w:color w:val="000000" w:themeColor="text1"/>
          <w:sz w:val="24"/>
          <w:szCs w:val="24"/>
          <w:lang w:val="en-US"/>
        </w:rPr>
        <w:t xml:space="preserve"> which was to emerge in 1959</w:t>
      </w:r>
      <w:r w:rsidR="005374E5" w:rsidRPr="00D04ADB">
        <w:rPr>
          <w:rFonts w:cstheme="minorHAnsi"/>
          <w:color w:val="000000" w:themeColor="text1"/>
          <w:sz w:val="24"/>
          <w:szCs w:val="24"/>
          <w:lang w:val="en-US"/>
        </w:rPr>
        <w:t>,</w:t>
      </w:r>
      <w:r w:rsidR="009356FB" w:rsidRPr="00D04ADB">
        <w:rPr>
          <w:rFonts w:cstheme="minorHAnsi"/>
          <w:color w:val="000000" w:themeColor="text1"/>
          <w:sz w:val="24"/>
          <w:szCs w:val="24"/>
          <w:lang w:val="en-US"/>
        </w:rPr>
        <w:t xml:space="preserve"> continu</w:t>
      </w:r>
      <w:r w:rsidR="007B2969">
        <w:rPr>
          <w:rFonts w:cstheme="minorHAnsi"/>
          <w:color w:val="000000" w:themeColor="text1"/>
          <w:sz w:val="24"/>
          <w:szCs w:val="24"/>
          <w:lang w:val="en-US"/>
        </w:rPr>
        <w:t>ing</w:t>
      </w:r>
      <w:r w:rsidR="009356FB" w:rsidRPr="00D04ADB">
        <w:rPr>
          <w:rFonts w:cstheme="minorHAnsi"/>
          <w:color w:val="000000" w:themeColor="text1"/>
          <w:sz w:val="24"/>
          <w:szCs w:val="24"/>
          <w:lang w:val="en-US"/>
        </w:rPr>
        <w:t xml:space="preserve"> the process of miniaturization</w:t>
      </w:r>
      <w:r w:rsidR="007B2969">
        <w:rPr>
          <w:rFonts w:cstheme="minorHAnsi"/>
          <w:color w:val="000000" w:themeColor="text1"/>
          <w:sz w:val="24"/>
          <w:szCs w:val="24"/>
          <w:lang w:val="en-US"/>
        </w:rPr>
        <w:t xml:space="preserve"> that</w:t>
      </w:r>
      <w:r w:rsidR="009356FB" w:rsidRPr="00D04ADB">
        <w:rPr>
          <w:rFonts w:cstheme="minorHAnsi"/>
          <w:color w:val="000000" w:themeColor="text1"/>
          <w:sz w:val="24"/>
          <w:szCs w:val="24"/>
          <w:lang w:val="en-US"/>
        </w:rPr>
        <w:t xml:space="preserve"> pav</w:t>
      </w:r>
      <w:r w:rsidR="007B2969">
        <w:rPr>
          <w:rFonts w:cstheme="minorHAnsi"/>
          <w:color w:val="000000" w:themeColor="text1"/>
          <w:sz w:val="24"/>
          <w:szCs w:val="24"/>
          <w:lang w:val="en-US"/>
        </w:rPr>
        <w:t>ed</w:t>
      </w:r>
      <w:r w:rsidR="009356FB" w:rsidRPr="00D04ADB">
        <w:rPr>
          <w:rFonts w:cstheme="minorHAnsi"/>
          <w:color w:val="000000" w:themeColor="text1"/>
          <w:sz w:val="24"/>
          <w:szCs w:val="24"/>
          <w:lang w:val="en-US"/>
        </w:rPr>
        <w:t xml:space="preserve"> the way for </w:t>
      </w:r>
      <w:r w:rsidR="005374E5" w:rsidRPr="00D04ADB">
        <w:rPr>
          <w:rFonts w:cstheme="minorHAnsi"/>
          <w:color w:val="000000" w:themeColor="text1"/>
          <w:sz w:val="24"/>
          <w:szCs w:val="24"/>
          <w:lang w:val="en-US"/>
        </w:rPr>
        <w:t xml:space="preserve">the </w:t>
      </w:r>
      <w:r w:rsidRPr="00D04ADB">
        <w:rPr>
          <w:rFonts w:cstheme="minorHAnsi"/>
          <w:color w:val="000000" w:themeColor="text1"/>
          <w:sz w:val="24"/>
          <w:szCs w:val="24"/>
          <w:lang w:val="en-US"/>
        </w:rPr>
        <w:t xml:space="preserve">first personal computers </w:t>
      </w:r>
      <w:r w:rsidR="00E053C6" w:rsidRPr="00D04ADB">
        <w:rPr>
          <w:rFonts w:cstheme="minorHAnsi"/>
          <w:color w:val="000000" w:themeColor="text1"/>
          <w:sz w:val="24"/>
          <w:szCs w:val="24"/>
          <w:lang w:val="en-US"/>
        </w:rPr>
        <w:t xml:space="preserve">to enter people’s homes </w:t>
      </w:r>
      <w:r w:rsidRPr="00D04ADB">
        <w:rPr>
          <w:rFonts w:cstheme="minorHAnsi"/>
          <w:color w:val="000000" w:themeColor="text1"/>
          <w:sz w:val="24"/>
          <w:szCs w:val="24"/>
          <w:lang w:val="en-US"/>
        </w:rPr>
        <w:t xml:space="preserve">in the </w:t>
      </w:r>
      <w:r w:rsidR="005374E5" w:rsidRPr="00D04ADB">
        <w:rPr>
          <w:rFonts w:cstheme="minorHAnsi"/>
          <w:color w:val="000000" w:themeColor="text1"/>
          <w:sz w:val="24"/>
          <w:szCs w:val="24"/>
          <w:lang w:val="en-US"/>
        </w:rPr>
        <w:t xml:space="preserve">early-to-mid </w:t>
      </w:r>
      <w:r w:rsidRPr="00D04ADB">
        <w:rPr>
          <w:rFonts w:cstheme="minorHAnsi"/>
          <w:color w:val="000000" w:themeColor="text1"/>
          <w:sz w:val="24"/>
          <w:szCs w:val="24"/>
          <w:lang w:val="en-US"/>
        </w:rPr>
        <w:t>1970s.</w:t>
      </w:r>
    </w:p>
    <w:p w14:paraId="30F79FD4" w14:textId="2595BCA1" w:rsidR="002D4E56" w:rsidRDefault="007B2969" w:rsidP="001B2DBC">
      <w:pPr>
        <w:pStyle w:val="NoSpacing"/>
        <w:spacing w:line="480" w:lineRule="auto"/>
        <w:ind w:firstLine="720"/>
        <w:rPr>
          <w:rFonts w:cstheme="minorHAnsi"/>
          <w:color w:val="000000" w:themeColor="text1"/>
          <w:sz w:val="24"/>
          <w:szCs w:val="24"/>
          <w:lang w:val="en-US"/>
        </w:rPr>
      </w:pPr>
      <w:r>
        <w:rPr>
          <w:rFonts w:cstheme="minorHAnsi"/>
          <w:color w:val="000000" w:themeColor="text1"/>
          <w:sz w:val="24"/>
          <w:szCs w:val="24"/>
          <w:lang w:val="en-US"/>
        </w:rPr>
        <w:t>W</w:t>
      </w:r>
      <w:r w:rsidR="00C8629B" w:rsidRPr="00D04ADB">
        <w:rPr>
          <w:rFonts w:cstheme="minorHAnsi"/>
          <w:color w:val="000000" w:themeColor="text1"/>
          <w:sz w:val="24"/>
          <w:szCs w:val="24"/>
          <w:lang w:val="en-US"/>
        </w:rPr>
        <w:t xml:space="preserve">hile in 1952, the personal computer was still some way off, the very concept of the computer was already having an effect on everyday life, </w:t>
      </w:r>
      <w:r w:rsidR="00E053C6" w:rsidRPr="00D04ADB">
        <w:rPr>
          <w:rFonts w:cstheme="minorHAnsi"/>
          <w:color w:val="000000" w:themeColor="text1"/>
          <w:sz w:val="24"/>
          <w:szCs w:val="24"/>
          <w:lang w:val="en-US"/>
        </w:rPr>
        <w:t xml:space="preserve">and was already changing the way </w:t>
      </w:r>
      <w:r w:rsidR="00E053C6" w:rsidRPr="00D04ADB">
        <w:rPr>
          <w:rFonts w:cstheme="minorHAnsi"/>
          <w:color w:val="000000" w:themeColor="text1"/>
          <w:sz w:val="24"/>
          <w:szCs w:val="24"/>
          <w:lang w:val="en-US"/>
        </w:rPr>
        <w:lastRenderedPageBreak/>
        <w:t>people th</w:t>
      </w:r>
      <w:r>
        <w:rPr>
          <w:rFonts w:cstheme="minorHAnsi"/>
          <w:color w:val="000000" w:themeColor="text1"/>
          <w:sz w:val="24"/>
          <w:szCs w:val="24"/>
          <w:lang w:val="en-US"/>
        </w:rPr>
        <w:t>ought</w:t>
      </w:r>
      <w:r w:rsidR="00E053C6" w:rsidRPr="00D04ADB">
        <w:rPr>
          <w:rFonts w:cstheme="minorHAnsi"/>
          <w:color w:val="000000" w:themeColor="text1"/>
          <w:sz w:val="24"/>
          <w:szCs w:val="24"/>
          <w:lang w:val="en-US"/>
        </w:rPr>
        <w:t xml:space="preserve">. </w:t>
      </w:r>
      <w:r w:rsidR="00D0298B" w:rsidRPr="00D04ADB">
        <w:rPr>
          <w:rFonts w:cstheme="minorHAnsi"/>
          <w:color w:val="000000" w:themeColor="text1"/>
          <w:sz w:val="24"/>
          <w:szCs w:val="24"/>
          <w:lang w:val="en-US"/>
        </w:rPr>
        <w:t>In July 1945</w:t>
      </w:r>
      <w:r>
        <w:rPr>
          <w:rFonts w:cstheme="minorHAnsi"/>
          <w:color w:val="000000" w:themeColor="text1"/>
          <w:sz w:val="24"/>
          <w:szCs w:val="24"/>
          <w:lang w:val="en-US"/>
        </w:rPr>
        <w:t>,</w:t>
      </w:r>
      <w:r w:rsidR="00D0298B" w:rsidRPr="00D04ADB">
        <w:rPr>
          <w:rFonts w:cstheme="minorHAnsi"/>
          <w:color w:val="000000" w:themeColor="text1"/>
          <w:sz w:val="24"/>
          <w:szCs w:val="24"/>
          <w:lang w:val="en-US"/>
        </w:rPr>
        <w:t xml:space="preserve"> Vannevar Bush published his essay </w:t>
      </w:r>
      <w:r>
        <w:rPr>
          <w:rFonts w:cstheme="minorHAnsi"/>
          <w:color w:val="000000" w:themeColor="text1"/>
          <w:sz w:val="24"/>
          <w:szCs w:val="24"/>
          <w:lang w:val="en-US"/>
        </w:rPr>
        <w:t>“</w:t>
      </w:r>
      <w:r w:rsidR="00D0298B" w:rsidRPr="00D04ADB">
        <w:rPr>
          <w:rFonts w:cstheme="minorHAnsi"/>
          <w:color w:val="000000" w:themeColor="text1"/>
          <w:sz w:val="24"/>
          <w:szCs w:val="24"/>
          <w:lang w:val="en-US"/>
        </w:rPr>
        <w:t>As We May Think</w:t>
      </w:r>
      <w:r>
        <w:rPr>
          <w:rFonts w:cstheme="minorHAnsi"/>
          <w:color w:val="000000" w:themeColor="text1"/>
          <w:sz w:val="24"/>
          <w:szCs w:val="24"/>
          <w:lang w:val="en-US"/>
        </w:rPr>
        <w:t>”</w:t>
      </w:r>
      <w:r w:rsidR="00D0298B" w:rsidRPr="00D04ADB">
        <w:rPr>
          <w:rFonts w:cstheme="minorHAnsi"/>
          <w:color w:val="000000" w:themeColor="text1"/>
          <w:sz w:val="24"/>
          <w:szCs w:val="24"/>
          <w:lang w:val="en-US"/>
        </w:rPr>
        <w:t xml:space="preserve"> in </w:t>
      </w:r>
      <w:r w:rsidR="00D0298B" w:rsidRPr="00D04ADB">
        <w:rPr>
          <w:rFonts w:cstheme="minorHAnsi"/>
          <w:i/>
          <w:color w:val="000000" w:themeColor="text1"/>
          <w:sz w:val="24"/>
          <w:szCs w:val="24"/>
          <w:lang w:val="en-US"/>
        </w:rPr>
        <w:t xml:space="preserve">The Atlantic </w:t>
      </w:r>
      <w:r w:rsidR="00D0298B" w:rsidRPr="00D04ADB">
        <w:rPr>
          <w:rFonts w:cstheme="minorHAnsi"/>
          <w:color w:val="000000" w:themeColor="text1"/>
          <w:sz w:val="24"/>
          <w:szCs w:val="24"/>
          <w:lang w:val="en-US"/>
        </w:rPr>
        <w:t xml:space="preserve">magazine. Bush, then the Director of the Office of Scientific Research and Development, was responsible for US efforts to apply science to warfare. In his article, he describes a vision for the future in which </w:t>
      </w:r>
      <w:r>
        <w:rPr>
          <w:rFonts w:cstheme="minorHAnsi"/>
          <w:color w:val="000000" w:themeColor="text1"/>
          <w:sz w:val="24"/>
          <w:szCs w:val="24"/>
          <w:lang w:val="en-US"/>
        </w:rPr>
        <w:t>“</w:t>
      </w:r>
      <w:r w:rsidR="00D0298B" w:rsidRPr="00D04ADB">
        <w:rPr>
          <w:rFonts w:cstheme="minorHAnsi"/>
          <w:color w:val="000000" w:themeColor="text1"/>
          <w:sz w:val="24"/>
          <w:szCs w:val="24"/>
          <w:lang w:val="en-US"/>
        </w:rPr>
        <w:t>memex</w:t>
      </w:r>
      <w:r>
        <w:rPr>
          <w:rFonts w:cstheme="minorHAnsi"/>
          <w:color w:val="000000" w:themeColor="text1"/>
          <w:sz w:val="24"/>
          <w:szCs w:val="24"/>
          <w:lang w:val="en-US"/>
        </w:rPr>
        <w:t>”</w:t>
      </w:r>
      <w:r w:rsidR="00D0298B" w:rsidRPr="00D04ADB">
        <w:rPr>
          <w:rFonts w:cstheme="minorHAnsi"/>
          <w:color w:val="000000" w:themeColor="text1"/>
          <w:sz w:val="24"/>
          <w:szCs w:val="24"/>
          <w:lang w:val="en-US"/>
        </w:rPr>
        <w:t xml:space="preserve"> machines would be used to enhance the human, functioning as </w:t>
      </w:r>
      <w:r>
        <w:rPr>
          <w:rFonts w:cstheme="minorHAnsi"/>
          <w:color w:val="000000" w:themeColor="text1"/>
          <w:sz w:val="24"/>
          <w:szCs w:val="24"/>
          <w:lang w:val="en-US"/>
        </w:rPr>
        <w:t>“</w:t>
      </w:r>
      <w:r w:rsidR="00D0298B" w:rsidRPr="00D04ADB">
        <w:rPr>
          <w:rFonts w:cstheme="minorHAnsi"/>
          <w:color w:val="000000" w:themeColor="text1"/>
          <w:sz w:val="24"/>
          <w:szCs w:val="24"/>
          <w:lang w:val="en-US"/>
        </w:rPr>
        <w:t>an enlarged intimate supplement to his [man’s] memory</w:t>
      </w:r>
      <w:r>
        <w:rPr>
          <w:rFonts w:cstheme="minorHAnsi"/>
          <w:color w:val="000000" w:themeColor="text1"/>
          <w:sz w:val="24"/>
          <w:szCs w:val="24"/>
          <w:lang w:val="en-US"/>
        </w:rPr>
        <w:t>”</w:t>
      </w:r>
      <w:r w:rsidR="00C8629B" w:rsidRPr="00D04ADB">
        <w:rPr>
          <w:rFonts w:cstheme="minorHAnsi"/>
          <w:color w:val="000000" w:themeColor="text1"/>
          <w:sz w:val="24"/>
          <w:szCs w:val="24"/>
          <w:lang w:val="en-US"/>
        </w:rPr>
        <w:t xml:space="preserve"> (Bush)</w:t>
      </w:r>
      <w:r w:rsidR="00D0298B" w:rsidRPr="00D04ADB">
        <w:rPr>
          <w:rFonts w:cstheme="minorHAnsi"/>
          <w:color w:val="000000" w:themeColor="text1"/>
          <w:sz w:val="24"/>
          <w:szCs w:val="24"/>
          <w:lang w:val="en-US"/>
        </w:rPr>
        <w:t xml:space="preserve">. Though the concept of memex was nothing new, it did strike a chord with the public, and Pascal Zachary notes how </w:t>
      </w:r>
      <w:r w:rsidR="00527078">
        <w:rPr>
          <w:rFonts w:cstheme="minorHAnsi"/>
          <w:color w:val="000000" w:themeColor="text1"/>
          <w:sz w:val="24"/>
          <w:szCs w:val="24"/>
          <w:lang w:val="en-US"/>
        </w:rPr>
        <w:t>“</w:t>
      </w:r>
      <w:r w:rsidR="00D0298B" w:rsidRPr="00D04ADB">
        <w:rPr>
          <w:rFonts w:cstheme="minorHAnsi"/>
          <w:color w:val="000000" w:themeColor="text1"/>
          <w:sz w:val="24"/>
          <w:szCs w:val="24"/>
          <w:lang w:val="en-US"/>
        </w:rPr>
        <w:t>His memex was no blueprint for a personal computer, but it offered something just as important: a careful description of the benefits to ordinary people of automating thought</w:t>
      </w:r>
      <w:r w:rsidR="00527078">
        <w:rPr>
          <w:rFonts w:cstheme="minorHAnsi"/>
          <w:color w:val="000000" w:themeColor="text1"/>
          <w:sz w:val="24"/>
          <w:szCs w:val="24"/>
          <w:lang w:val="en-US"/>
        </w:rPr>
        <w:t>”</w:t>
      </w:r>
      <w:r w:rsidR="00C8629B" w:rsidRPr="00D04ADB">
        <w:rPr>
          <w:rFonts w:cstheme="minorHAnsi"/>
          <w:color w:val="000000" w:themeColor="text1"/>
          <w:sz w:val="24"/>
          <w:szCs w:val="24"/>
          <w:lang w:val="en-US"/>
        </w:rPr>
        <w:t xml:space="preserve"> (Zachary 263)</w:t>
      </w:r>
      <w:r w:rsidR="00D0298B" w:rsidRPr="00D04ADB">
        <w:rPr>
          <w:rFonts w:cstheme="minorHAnsi"/>
          <w:color w:val="000000" w:themeColor="text1"/>
          <w:sz w:val="24"/>
          <w:szCs w:val="24"/>
          <w:lang w:val="en-US"/>
        </w:rPr>
        <w:t>.</w:t>
      </w:r>
    </w:p>
    <w:p w14:paraId="62720C5C" w14:textId="4795AF49" w:rsidR="002D4E56" w:rsidRDefault="00A471BE"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But w</w:t>
      </w:r>
      <w:r w:rsidR="00D0298B" w:rsidRPr="00D04ADB">
        <w:rPr>
          <w:rFonts w:cstheme="minorHAnsi"/>
          <w:color w:val="000000" w:themeColor="text1"/>
          <w:sz w:val="24"/>
          <w:szCs w:val="24"/>
          <w:lang w:val="en-US"/>
        </w:rPr>
        <w:t>hile Bush’s vision may have read very much like a science fiction scenario, the trend towards automated thought was already long underway, and was taking place in factories right across the US. The advent of Fordism drove many factories to standardize processes and production methods to improve efficiency and reduce costs.</w:t>
      </w:r>
      <w:r w:rsidR="003E54C4" w:rsidRPr="00D04ADB">
        <w:rPr>
          <w:rFonts w:cstheme="minorHAnsi"/>
          <w:color w:val="000000" w:themeColor="text1"/>
          <w:sz w:val="24"/>
          <w:szCs w:val="24"/>
          <w:vertAlign w:val="superscript"/>
          <w:lang w:val="en-US"/>
        </w:rPr>
        <w:t>1</w:t>
      </w:r>
      <w:r w:rsidR="00C8629B" w:rsidRPr="00D04ADB">
        <w:rPr>
          <w:rFonts w:cstheme="minorHAnsi"/>
          <w:color w:val="000000" w:themeColor="text1"/>
          <w:sz w:val="24"/>
          <w:szCs w:val="24"/>
          <w:lang w:val="en-US"/>
        </w:rPr>
        <w:t xml:space="preserve"> </w:t>
      </w:r>
      <w:r w:rsidR="00D0298B" w:rsidRPr="00D04ADB">
        <w:rPr>
          <w:rFonts w:cstheme="minorHAnsi"/>
          <w:color w:val="000000" w:themeColor="text1"/>
          <w:sz w:val="24"/>
          <w:szCs w:val="24"/>
          <w:lang w:val="en-US"/>
        </w:rPr>
        <w:t xml:space="preserve">This transformation gained momentum with the demands of total war that saw a major shift in the production mindset. Indeed, systems theorist Manuel De Landa notes how </w:t>
      </w:r>
      <w:r w:rsidR="007B2969">
        <w:rPr>
          <w:rFonts w:cstheme="minorHAnsi"/>
          <w:color w:val="000000" w:themeColor="text1"/>
          <w:sz w:val="24"/>
          <w:szCs w:val="24"/>
          <w:lang w:val="en-US"/>
        </w:rPr>
        <w:t>“</w:t>
      </w:r>
      <w:r w:rsidR="00D0298B" w:rsidRPr="00D04ADB">
        <w:rPr>
          <w:rFonts w:cstheme="minorHAnsi"/>
          <w:color w:val="000000" w:themeColor="text1"/>
          <w:sz w:val="24"/>
          <w:szCs w:val="24"/>
          <w:lang w:val="en-US"/>
        </w:rPr>
        <w:t>the American system [of standardization] transformed manufacturing from an open process, based on flexible skills into a closed process based on fixed routines (enforceable through discipline and constant inspection)</w:t>
      </w:r>
      <w:r w:rsidR="007B2969">
        <w:rPr>
          <w:rFonts w:cstheme="minorHAnsi"/>
          <w:color w:val="000000" w:themeColor="text1"/>
          <w:sz w:val="24"/>
          <w:szCs w:val="24"/>
          <w:lang w:val="en-US"/>
        </w:rPr>
        <w:t>”</w:t>
      </w:r>
      <w:r w:rsidR="00C8629B" w:rsidRPr="00D04ADB">
        <w:rPr>
          <w:rFonts w:cstheme="minorHAnsi"/>
          <w:color w:val="000000" w:themeColor="text1"/>
          <w:sz w:val="24"/>
          <w:szCs w:val="24"/>
          <w:lang w:val="en-US"/>
        </w:rPr>
        <w:t xml:space="preserve"> (De Landa</w:t>
      </w:r>
      <w:r w:rsidR="007B2969">
        <w:rPr>
          <w:rFonts w:cstheme="minorHAnsi"/>
          <w:color w:val="000000" w:themeColor="text1"/>
          <w:sz w:val="24"/>
          <w:szCs w:val="24"/>
          <w:lang w:val="en-US"/>
        </w:rPr>
        <w:t xml:space="preserve"> </w:t>
      </w:r>
      <w:r w:rsidR="00C8629B" w:rsidRPr="00D04ADB">
        <w:rPr>
          <w:rFonts w:cstheme="minorHAnsi"/>
          <w:color w:val="000000" w:themeColor="text1"/>
          <w:sz w:val="24"/>
          <w:szCs w:val="24"/>
          <w:lang w:val="en-US"/>
        </w:rPr>
        <w:t>84)</w:t>
      </w:r>
      <w:r w:rsidR="00D0298B" w:rsidRPr="00D04ADB">
        <w:rPr>
          <w:rFonts w:cstheme="minorHAnsi"/>
          <w:color w:val="000000" w:themeColor="text1"/>
          <w:sz w:val="24"/>
          <w:szCs w:val="24"/>
          <w:lang w:val="en-US"/>
        </w:rPr>
        <w:t>. So, not only were processes becoming standardized, but they were also being monitored to ensure consistency of output. In this way, standardized production emerged alongside an early form of surveillance culture, in which surveillance became normalized within the workplace through the various inspection processes that were required to keep production running smoothly.</w:t>
      </w:r>
    </w:p>
    <w:p w14:paraId="4CCB28AE" w14:textId="7C3266E7" w:rsidR="005374E5" w:rsidRDefault="00E053C6" w:rsidP="00E03205">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It followed</w:t>
      </w:r>
      <w:r w:rsidR="007B2969">
        <w:rPr>
          <w:rFonts w:cstheme="minorHAnsi"/>
          <w:color w:val="000000" w:themeColor="text1"/>
          <w:sz w:val="24"/>
          <w:szCs w:val="24"/>
          <w:lang w:val="en-US"/>
        </w:rPr>
        <w:t>,</w:t>
      </w:r>
      <w:r w:rsidRPr="00D04ADB">
        <w:rPr>
          <w:rFonts w:cstheme="minorHAnsi"/>
          <w:color w:val="000000" w:themeColor="text1"/>
          <w:sz w:val="24"/>
          <w:szCs w:val="24"/>
          <w:lang w:val="en-US"/>
        </w:rPr>
        <w:t xml:space="preserve"> then, that </w:t>
      </w:r>
      <w:r w:rsidR="00D0298B" w:rsidRPr="00D04ADB">
        <w:rPr>
          <w:rFonts w:cstheme="minorHAnsi"/>
          <w:color w:val="000000" w:themeColor="text1"/>
          <w:sz w:val="24"/>
          <w:szCs w:val="24"/>
          <w:lang w:val="en-US"/>
        </w:rPr>
        <w:t xml:space="preserve">the computer was the next logical step in the spread of Fordist thinking, with thought itself standardized and reduced to a series of programmatic steps. As De Landa notes: </w:t>
      </w:r>
      <w:r w:rsidR="007B2969">
        <w:rPr>
          <w:rFonts w:cstheme="minorHAnsi"/>
          <w:color w:val="000000" w:themeColor="text1"/>
          <w:sz w:val="24"/>
          <w:szCs w:val="24"/>
          <w:lang w:val="en-US"/>
        </w:rPr>
        <w:t>“</w:t>
      </w:r>
      <w:r w:rsidR="00D0298B" w:rsidRPr="00D04ADB">
        <w:rPr>
          <w:rFonts w:cstheme="minorHAnsi"/>
          <w:color w:val="000000" w:themeColor="text1"/>
          <w:sz w:val="24"/>
          <w:szCs w:val="24"/>
          <w:lang w:val="en-US"/>
        </w:rPr>
        <w:t xml:space="preserve">the advent of computers (which are basically automated formal systems) </w:t>
      </w:r>
      <w:r w:rsidR="00D0298B" w:rsidRPr="00D04ADB">
        <w:rPr>
          <w:rFonts w:cstheme="minorHAnsi"/>
          <w:color w:val="000000" w:themeColor="text1"/>
          <w:sz w:val="24"/>
          <w:szCs w:val="24"/>
          <w:lang w:val="en-US"/>
        </w:rPr>
        <w:lastRenderedPageBreak/>
        <w:t>appeared to consolidate the victory of analytical over embodied knowledge</w:t>
      </w:r>
      <w:r w:rsidR="007B2969">
        <w:rPr>
          <w:rFonts w:cstheme="minorHAnsi"/>
          <w:color w:val="000000" w:themeColor="text1"/>
          <w:sz w:val="24"/>
          <w:szCs w:val="24"/>
          <w:lang w:val="en-US"/>
        </w:rPr>
        <w:t>”</w:t>
      </w:r>
      <w:r w:rsidR="00C8629B" w:rsidRPr="00D04ADB">
        <w:rPr>
          <w:rFonts w:cstheme="minorHAnsi"/>
          <w:color w:val="000000" w:themeColor="text1"/>
          <w:sz w:val="24"/>
          <w:szCs w:val="24"/>
          <w:lang w:val="en-US"/>
        </w:rPr>
        <w:t xml:space="preserve"> (</w:t>
      </w:r>
      <w:r w:rsidR="00C8629B" w:rsidRPr="004E28E4">
        <w:rPr>
          <w:rFonts w:cstheme="minorHAnsi"/>
          <w:color w:val="000000" w:themeColor="text1"/>
          <w:sz w:val="24"/>
          <w:szCs w:val="24"/>
          <w:lang w:val="en-US"/>
        </w:rPr>
        <w:t>De Landa</w:t>
      </w:r>
      <w:r w:rsidR="007646F3" w:rsidRPr="004E28E4">
        <w:rPr>
          <w:rFonts w:cstheme="minorHAnsi"/>
          <w:color w:val="000000" w:themeColor="text1"/>
          <w:sz w:val="24"/>
          <w:szCs w:val="24"/>
          <w:lang w:val="en-US"/>
        </w:rPr>
        <w:t xml:space="preserve"> </w:t>
      </w:r>
      <w:r w:rsidR="00C8629B" w:rsidRPr="004E28E4">
        <w:rPr>
          <w:rFonts w:cstheme="minorHAnsi"/>
          <w:color w:val="000000" w:themeColor="text1"/>
          <w:sz w:val="24"/>
          <w:szCs w:val="24"/>
          <w:lang w:val="en-US"/>
        </w:rPr>
        <w:t>95</w:t>
      </w:r>
      <w:r w:rsidR="00C8629B" w:rsidRPr="008D6F7A">
        <w:rPr>
          <w:rFonts w:cstheme="minorHAnsi"/>
          <w:color w:val="000000" w:themeColor="text1"/>
          <w:sz w:val="24"/>
          <w:szCs w:val="24"/>
          <w:lang w:val="en-US"/>
        </w:rPr>
        <w:t>)</w:t>
      </w:r>
      <w:r w:rsidR="00D0298B" w:rsidRPr="008D6F7A">
        <w:rPr>
          <w:rFonts w:cstheme="minorHAnsi"/>
          <w:color w:val="000000" w:themeColor="text1"/>
          <w:sz w:val="24"/>
          <w:szCs w:val="24"/>
          <w:lang w:val="en-US"/>
        </w:rPr>
        <w:t>. This can be seen in Fordism’s shift in emphasis away fro</w:t>
      </w:r>
      <w:r w:rsidR="00D0298B" w:rsidRPr="00D04ADB">
        <w:rPr>
          <w:rFonts w:cstheme="minorHAnsi"/>
          <w:color w:val="000000" w:themeColor="text1"/>
          <w:sz w:val="24"/>
          <w:szCs w:val="24"/>
          <w:lang w:val="en-US"/>
        </w:rPr>
        <w:t>m the individual craftsmen towards standardized factory processes carried out by humans working to a set routine. These same workers were then in turn replaced by machines</w:t>
      </w:r>
      <w:r w:rsidR="001B2DBC">
        <w:rPr>
          <w:rFonts w:cstheme="minorHAnsi"/>
          <w:color w:val="000000" w:themeColor="text1"/>
          <w:sz w:val="24"/>
          <w:szCs w:val="24"/>
          <w:lang w:val="en-US"/>
        </w:rPr>
        <w:t>—</w:t>
      </w:r>
      <w:r w:rsidR="005374E5" w:rsidRPr="00D04ADB">
        <w:rPr>
          <w:rFonts w:cstheme="minorHAnsi"/>
          <w:color w:val="000000" w:themeColor="text1"/>
          <w:sz w:val="24"/>
          <w:szCs w:val="24"/>
          <w:lang w:val="en-US"/>
        </w:rPr>
        <w:t xml:space="preserve">a fear that was to be addressed </w:t>
      </w:r>
      <w:r w:rsidRPr="00D04ADB">
        <w:rPr>
          <w:rFonts w:cstheme="minorHAnsi"/>
          <w:color w:val="000000" w:themeColor="text1"/>
          <w:sz w:val="24"/>
          <w:szCs w:val="24"/>
          <w:lang w:val="en-US"/>
        </w:rPr>
        <w:t xml:space="preserve">in science fiction, most notably perhaps in </w:t>
      </w:r>
      <w:r w:rsidR="005374E5" w:rsidRPr="00D04ADB">
        <w:rPr>
          <w:rFonts w:cstheme="minorHAnsi"/>
          <w:color w:val="000000" w:themeColor="text1"/>
          <w:sz w:val="24"/>
          <w:szCs w:val="24"/>
          <w:lang w:val="en-US"/>
        </w:rPr>
        <w:t>Vonnegut</w:t>
      </w:r>
      <w:r w:rsidRPr="00D04ADB">
        <w:rPr>
          <w:rFonts w:cstheme="minorHAnsi"/>
          <w:color w:val="000000" w:themeColor="text1"/>
          <w:sz w:val="24"/>
          <w:szCs w:val="24"/>
          <w:lang w:val="en-US"/>
        </w:rPr>
        <w:t xml:space="preserve">’s cutting satire, </w:t>
      </w:r>
      <w:r w:rsidR="005374E5" w:rsidRPr="00D04ADB">
        <w:rPr>
          <w:rFonts w:cstheme="minorHAnsi"/>
          <w:i/>
          <w:iCs/>
          <w:color w:val="000000" w:themeColor="text1"/>
          <w:sz w:val="24"/>
          <w:szCs w:val="24"/>
          <w:lang w:val="en-US"/>
        </w:rPr>
        <w:t>Player Piano</w:t>
      </w:r>
      <w:r w:rsidR="00D0298B" w:rsidRPr="00D04ADB">
        <w:rPr>
          <w:rFonts w:cstheme="minorHAnsi"/>
          <w:color w:val="000000" w:themeColor="text1"/>
          <w:sz w:val="24"/>
          <w:szCs w:val="24"/>
          <w:lang w:val="en-US"/>
        </w:rPr>
        <w:t>.</w:t>
      </w:r>
      <w:r w:rsidR="005374E5" w:rsidRPr="00D04ADB">
        <w:rPr>
          <w:rFonts w:cstheme="minorHAnsi"/>
          <w:color w:val="000000" w:themeColor="text1"/>
          <w:sz w:val="24"/>
          <w:szCs w:val="24"/>
          <w:lang w:val="en-US"/>
        </w:rPr>
        <w:t xml:space="preserve"> However, even more significantly still, there was an emerging line of thought that humans were</w:t>
      </w:r>
      <w:r w:rsidR="007B2969">
        <w:rPr>
          <w:rFonts w:cstheme="minorHAnsi"/>
          <w:color w:val="000000" w:themeColor="text1"/>
          <w:sz w:val="24"/>
          <w:szCs w:val="24"/>
          <w:lang w:val="en-US"/>
        </w:rPr>
        <w:t xml:space="preserve"> </w:t>
      </w:r>
      <w:r w:rsidR="005374E5" w:rsidRPr="00D04ADB">
        <w:rPr>
          <w:rFonts w:cstheme="minorHAnsi"/>
          <w:color w:val="000000" w:themeColor="text1"/>
          <w:sz w:val="24"/>
          <w:szCs w:val="24"/>
          <w:lang w:val="en-US"/>
        </w:rPr>
        <w:t>n</w:t>
      </w:r>
      <w:r w:rsidR="007B2969">
        <w:rPr>
          <w:rFonts w:cstheme="minorHAnsi"/>
          <w:color w:val="000000" w:themeColor="text1"/>
          <w:sz w:val="24"/>
          <w:szCs w:val="24"/>
          <w:lang w:val="en-US"/>
        </w:rPr>
        <w:t>o</w:t>
      </w:r>
      <w:r w:rsidR="005374E5" w:rsidRPr="00D04ADB">
        <w:rPr>
          <w:rFonts w:cstheme="minorHAnsi"/>
          <w:color w:val="000000" w:themeColor="text1"/>
          <w:sz w:val="24"/>
          <w:szCs w:val="24"/>
          <w:lang w:val="en-US"/>
        </w:rPr>
        <w:t xml:space="preserve">t just being replaced by machines, but rather were becoming more and more </w:t>
      </w:r>
      <w:r w:rsidR="005374E5" w:rsidRPr="00D04ADB">
        <w:rPr>
          <w:rFonts w:cstheme="minorHAnsi"/>
          <w:i/>
          <w:iCs/>
          <w:color w:val="000000" w:themeColor="text1"/>
          <w:sz w:val="24"/>
          <w:szCs w:val="24"/>
          <w:lang w:val="en-US"/>
        </w:rPr>
        <w:t>like</w:t>
      </w:r>
      <w:r w:rsidR="005374E5" w:rsidRPr="00D04ADB">
        <w:rPr>
          <w:rFonts w:cstheme="minorHAnsi"/>
          <w:color w:val="000000" w:themeColor="text1"/>
          <w:sz w:val="24"/>
          <w:szCs w:val="24"/>
          <w:lang w:val="en-US"/>
        </w:rPr>
        <w:t xml:space="preserve"> machines in their everyday </w:t>
      </w:r>
      <w:r w:rsidR="00D04ADB" w:rsidRPr="00D04ADB">
        <w:rPr>
          <w:rFonts w:cstheme="minorHAnsi"/>
          <w:color w:val="000000" w:themeColor="text1"/>
          <w:sz w:val="24"/>
          <w:szCs w:val="24"/>
          <w:lang w:val="en-US"/>
        </w:rPr>
        <w:t>behavior</w:t>
      </w:r>
      <w:r w:rsidR="005374E5" w:rsidRPr="00D04ADB">
        <w:rPr>
          <w:rFonts w:cstheme="minorHAnsi"/>
          <w:color w:val="000000" w:themeColor="text1"/>
          <w:sz w:val="24"/>
          <w:szCs w:val="24"/>
          <w:lang w:val="en-US"/>
        </w:rPr>
        <w:t>. According to Bernard Wolfe and his contemporaries, in 1952, the ethical line between human and machine may have already become irrevocably blurred.</w:t>
      </w:r>
    </w:p>
    <w:p w14:paraId="4255FB84" w14:textId="77777777" w:rsidR="00E03205" w:rsidRPr="00D04ADB" w:rsidRDefault="00E03205" w:rsidP="00E03205">
      <w:pPr>
        <w:pStyle w:val="NoSpacing"/>
        <w:spacing w:line="480" w:lineRule="auto"/>
        <w:ind w:firstLine="720"/>
        <w:rPr>
          <w:rFonts w:cstheme="minorHAnsi"/>
          <w:color w:val="000000" w:themeColor="text1"/>
          <w:sz w:val="24"/>
          <w:szCs w:val="24"/>
          <w:lang w:val="en-US"/>
        </w:rPr>
      </w:pPr>
    </w:p>
    <w:p w14:paraId="412272C9" w14:textId="581AE1D2" w:rsidR="002D4E56" w:rsidRPr="00E03205" w:rsidRDefault="0047396E" w:rsidP="00303984">
      <w:pPr>
        <w:pStyle w:val="Heading2"/>
        <w:spacing w:before="0" w:line="480" w:lineRule="auto"/>
        <w:rPr>
          <w:rFonts w:asciiTheme="minorHAnsi" w:hAnsiTheme="minorHAnsi" w:cstheme="minorHAnsi"/>
          <w:b/>
          <w:color w:val="000000" w:themeColor="text1"/>
          <w:sz w:val="24"/>
          <w:szCs w:val="24"/>
          <w:lang w:val="en-US"/>
        </w:rPr>
      </w:pPr>
      <w:r w:rsidRPr="00E03205">
        <w:rPr>
          <w:rFonts w:asciiTheme="minorHAnsi" w:hAnsiTheme="minorHAnsi" w:cstheme="minorHAnsi"/>
          <w:b/>
          <w:color w:val="000000" w:themeColor="text1"/>
          <w:sz w:val="24"/>
          <w:szCs w:val="24"/>
          <w:lang w:val="en-US"/>
        </w:rPr>
        <w:t xml:space="preserve">EMSIAC </w:t>
      </w:r>
      <w:r w:rsidR="007B2969" w:rsidRPr="00E03205">
        <w:rPr>
          <w:rFonts w:asciiTheme="minorHAnsi" w:hAnsiTheme="minorHAnsi" w:cstheme="minorHAnsi"/>
          <w:b/>
          <w:color w:val="000000" w:themeColor="text1"/>
          <w:sz w:val="24"/>
          <w:szCs w:val="24"/>
          <w:lang w:val="en-US"/>
        </w:rPr>
        <w:t>W</w:t>
      </w:r>
      <w:r w:rsidRPr="00E03205">
        <w:rPr>
          <w:rFonts w:asciiTheme="minorHAnsi" w:hAnsiTheme="minorHAnsi" w:cstheme="minorHAnsi"/>
          <w:b/>
          <w:color w:val="000000" w:themeColor="text1"/>
          <w:sz w:val="24"/>
          <w:szCs w:val="24"/>
          <w:lang w:val="en-US"/>
        </w:rPr>
        <w:t>ars</w:t>
      </w:r>
    </w:p>
    <w:p w14:paraId="10764921" w14:textId="5E8140B7" w:rsidR="002D4E56" w:rsidRDefault="0047396E" w:rsidP="00303984">
      <w:pPr>
        <w:pStyle w:val="NoSpacing"/>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In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EMSIAC is the name given to the two opposing war computers that govern the fighting forces during World War III. The name is a clear reference to the real-world American military computer ENIAC demonstrated to the public in 1946, which was then followed by its successor EDVAC in 1949.</w:t>
      </w:r>
      <w:r w:rsidR="003E54C4" w:rsidRPr="00D04ADB">
        <w:rPr>
          <w:rFonts w:cstheme="minorHAnsi"/>
          <w:color w:val="000000" w:themeColor="text1"/>
          <w:sz w:val="24"/>
          <w:szCs w:val="24"/>
          <w:vertAlign w:val="superscript"/>
          <w:lang w:val="en-US"/>
        </w:rPr>
        <w:t>2</w:t>
      </w:r>
      <w:r w:rsidR="00491CF6" w:rsidRPr="00D04ADB">
        <w:rPr>
          <w:rFonts w:cstheme="minorHAnsi"/>
          <w:color w:val="000000" w:themeColor="text1"/>
          <w:sz w:val="24"/>
          <w:szCs w:val="24"/>
          <w:lang w:val="en-US"/>
        </w:rPr>
        <w:t xml:space="preserve"> In Wolfe’s vision of the future, the two EMSIACs lead the world into war, which they then conduct like a giant game of chess</w:t>
      </w:r>
      <w:r w:rsidR="00773575" w:rsidRPr="00D04ADB">
        <w:rPr>
          <w:rFonts w:cstheme="minorHAnsi"/>
          <w:color w:val="000000" w:themeColor="text1"/>
          <w:sz w:val="24"/>
          <w:szCs w:val="24"/>
          <w:lang w:val="en-US"/>
        </w:rPr>
        <w:t xml:space="preserve">, a satirical extrapolation of </w:t>
      </w:r>
      <w:r w:rsidR="00DA3C3E" w:rsidRPr="00D04ADB">
        <w:rPr>
          <w:rFonts w:cstheme="minorHAnsi"/>
          <w:color w:val="000000" w:themeColor="text1"/>
          <w:sz w:val="24"/>
          <w:szCs w:val="24"/>
          <w:lang w:val="en-US"/>
        </w:rPr>
        <w:t xml:space="preserve">military wargames used as a means to standardize warfare and improve the effectiveness of military forces. </w:t>
      </w:r>
      <w:r w:rsidR="00491CF6" w:rsidRPr="00D04ADB">
        <w:rPr>
          <w:rFonts w:cstheme="minorHAnsi"/>
          <w:color w:val="000000" w:themeColor="text1"/>
          <w:sz w:val="24"/>
          <w:szCs w:val="24"/>
          <w:lang w:val="en-US"/>
        </w:rPr>
        <w:t>And yet, as Dr Martine comes to realize, the problem is</w:t>
      </w:r>
      <w:r w:rsidR="00D076EC">
        <w:rPr>
          <w:rFonts w:cstheme="minorHAnsi"/>
          <w:color w:val="000000" w:themeColor="text1"/>
          <w:sz w:val="24"/>
          <w:szCs w:val="24"/>
          <w:lang w:val="en-US"/>
        </w:rPr>
        <w:t xml:space="preserve"> </w:t>
      </w:r>
      <w:r w:rsidR="00491CF6" w:rsidRPr="00D04ADB">
        <w:rPr>
          <w:rFonts w:cstheme="minorHAnsi"/>
          <w:color w:val="000000" w:themeColor="text1"/>
          <w:sz w:val="24"/>
          <w:szCs w:val="24"/>
          <w:lang w:val="en-US"/>
        </w:rPr>
        <w:t>n</w:t>
      </w:r>
      <w:r w:rsidR="00D076EC">
        <w:rPr>
          <w:rFonts w:cstheme="minorHAnsi"/>
          <w:color w:val="000000" w:themeColor="text1"/>
          <w:sz w:val="24"/>
          <w:szCs w:val="24"/>
          <w:lang w:val="en-US"/>
        </w:rPr>
        <w:t>o</w:t>
      </w:r>
      <w:r w:rsidR="00491CF6" w:rsidRPr="00D04ADB">
        <w:rPr>
          <w:rFonts w:cstheme="minorHAnsi"/>
          <w:color w:val="000000" w:themeColor="text1"/>
          <w:sz w:val="24"/>
          <w:szCs w:val="24"/>
          <w:lang w:val="en-US"/>
        </w:rPr>
        <w:t xml:space="preserve">t so much the EMSIAC war computers, but rather all the other EMSIACs that reside in the hearts and minds of all the people he knows and loves, including himself (82). For Martine, the problem is not so much the machines themselves, but rather the blurring of the boundary between the human and the machine, and the gradual </w:t>
      </w:r>
      <w:r w:rsidR="00527078">
        <w:rPr>
          <w:rFonts w:cstheme="minorHAnsi"/>
          <w:color w:val="000000" w:themeColor="text1"/>
          <w:sz w:val="24"/>
          <w:szCs w:val="24"/>
          <w:lang w:val="en-US"/>
        </w:rPr>
        <w:t>“</w:t>
      </w:r>
      <w:r w:rsidR="00491CF6" w:rsidRPr="00D04ADB">
        <w:rPr>
          <w:rFonts w:cstheme="minorHAnsi"/>
          <w:color w:val="000000" w:themeColor="text1"/>
          <w:sz w:val="24"/>
          <w:szCs w:val="24"/>
          <w:lang w:val="en-US"/>
        </w:rPr>
        <w:t>robotization</w:t>
      </w:r>
      <w:r w:rsidR="00527078">
        <w:rPr>
          <w:rFonts w:cstheme="minorHAnsi"/>
          <w:color w:val="000000" w:themeColor="text1"/>
          <w:sz w:val="24"/>
          <w:szCs w:val="24"/>
          <w:lang w:val="en-US"/>
        </w:rPr>
        <w:t>”</w:t>
      </w:r>
      <w:r w:rsidR="00491CF6" w:rsidRPr="00D04ADB">
        <w:rPr>
          <w:rFonts w:cstheme="minorHAnsi"/>
          <w:color w:val="000000" w:themeColor="text1"/>
          <w:sz w:val="24"/>
          <w:szCs w:val="24"/>
          <w:lang w:val="en-US"/>
        </w:rPr>
        <w:t xml:space="preserve"> of the human race.</w:t>
      </w:r>
    </w:p>
    <w:p w14:paraId="30D19748" w14:textId="6B0A2BA0" w:rsidR="002D4E56" w:rsidRDefault="002C3B66" w:rsidP="001B2DBC">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To this end, i</w:t>
      </w:r>
      <w:r w:rsidR="00491CF6" w:rsidRPr="00D04ADB">
        <w:rPr>
          <w:rFonts w:cstheme="minorHAnsi"/>
          <w:color w:val="000000" w:themeColor="text1"/>
          <w:sz w:val="24"/>
          <w:szCs w:val="24"/>
          <w:lang w:val="en-US"/>
        </w:rPr>
        <w:t xml:space="preserve">n his diary entries, Martine cites EMSIAC as the next logical step after the </w:t>
      </w:r>
      <w:r w:rsidR="00D076EC">
        <w:rPr>
          <w:rFonts w:cstheme="minorHAnsi"/>
          <w:color w:val="000000" w:themeColor="text1"/>
          <w:sz w:val="24"/>
          <w:szCs w:val="24"/>
          <w:lang w:val="en-US"/>
        </w:rPr>
        <w:t>“</w:t>
      </w:r>
      <w:r w:rsidR="00491CF6" w:rsidRPr="00D04ADB">
        <w:rPr>
          <w:rFonts w:cstheme="minorHAnsi"/>
          <w:color w:val="000000" w:themeColor="text1"/>
          <w:sz w:val="24"/>
          <w:szCs w:val="24"/>
          <w:lang w:val="en-US"/>
        </w:rPr>
        <w:t>games specialists</w:t>
      </w:r>
      <w:r w:rsidR="00D076EC">
        <w:rPr>
          <w:rFonts w:cstheme="minorHAnsi"/>
          <w:color w:val="000000" w:themeColor="text1"/>
          <w:sz w:val="24"/>
          <w:szCs w:val="24"/>
          <w:lang w:val="en-US"/>
        </w:rPr>
        <w:t>”</w:t>
      </w:r>
      <w:r w:rsidR="00491CF6" w:rsidRPr="00D04ADB">
        <w:rPr>
          <w:rFonts w:cstheme="minorHAnsi"/>
          <w:color w:val="000000" w:themeColor="text1"/>
          <w:sz w:val="24"/>
          <w:szCs w:val="24"/>
          <w:lang w:val="en-US"/>
        </w:rPr>
        <w:t xml:space="preserve"> transform ENIAC (that is, the real-world ENIAC) into a chess champ </w:t>
      </w:r>
      <w:r w:rsidR="00491CF6" w:rsidRPr="00D04ADB">
        <w:rPr>
          <w:rFonts w:cstheme="minorHAnsi"/>
          <w:color w:val="000000" w:themeColor="text1"/>
          <w:sz w:val="24"/>
          <w:szCs w:val="24"/>
          <w:lang w:val="en-US"/>
        </w:rPr>
        <w:lastRenderedPageBreak/>
        <w:t>(188). It then follows that the next step is to move from chess strategy to military strategy. Thus, Martine recounts in his war diary:</w:t>
      </w:r>
    </w:p>
    <w:p w14:paraId="4E7240A3" w14:textId="70B026E8" w:rsidR="00491CF6" w:rsidRPr="00D04ADB" w:rsidRDefault="00491CF6" w:rsidP="00303984">
      <w:pPr>
        <w:pStyle w:val="NoSpacing"/>
        <w:spacing w:line="480" w:lineRule="auto"/>
        <w:rPr>
          <w:rFonts w:cstheme="minorHAnsi"/>
          <w:color w:val="000000" w:themeColor="text1"/>
          <w:sz w:val="24"/>
          <w:szCs w:val="24"/>
          <w:lang w:val="en-US"/>
        </w:rPr>
      </w:pPr>
    </w:p>
    <w:p w14:paraId="2664B17E" w14:textId="77777777" w:rsidR="002D4E56" w:rsidRDefault="00491CF6" w:rsidP="00303984">
      <w:pPr>
        <w:spacing w:line="480" w:lineRule="auto"/>
        <w:ind w:left="720"/>
        <w:rPr>
          <w:rFonts w:cstheme="minorHAnsi"/>
          <w:color w:val="000000" w:themeColor="text1"/>
          <w:sz w:val="24"/>
          <w:szCs w:val="24"/>
          <w:lang w:val="en-US"/>
        </w:rPr>
      </w:pPr>
      <w:r w:rsidRPr="00D04ADB">
        <w:rPr>
          <w:rFonts w:cstheme="minorHAnsi"/>
          <w:color w:val="000000" w:themeColor="text1"/>
          <w:sz w:val="24"/>
          <w:szCs w:val="24"/>
          <w:lang w:val="en-US"/>
        </w:rPr>
        <w:t>The problem was licked by the mid-sixties. From which it follows, as the mare the night, that my crew is holed up at this moment somewhere in the stinking heart of Africa, with EMSIAC batting out instructions to us on the ticker tape. And on the other side of the world, Christ knows where, another EMSIAC is clattering away, sending out orders to all the units of the enemy’s forces (188).</w:t>
      </w:r>
    </w:p>
    <w:p w14:paraId="343FB16B" w14:textId="52446F0A" w:rsidR="00491CF6" w:rsidRPr="00D04ADB" w:rsidRDefault="00491CF6" w:rsidP="00303984">
      <w:pPr>
        <w:spacing w:line="480" w:lineRule="auto"/>
        <w:rPr>
          <w:rFonts w:cstheme="minorHAnsi"/>
          <w:color w:val="000000" w:themeColor="text1"/>
          <w:sz w:val="24"/>
          <w:szCs w:val="24"/>
          <w:highlight w:val="darkGray"/>
          <w:lang w:val="en-US"/>
        </w:rPr>
      </w:pPr>
    </w:p>
    <w:p w14:paraId="19355D2D" w14:textId="3C36A5D4" w:rsidR="00491CF6" w:rsidRPr="00D04ADB" w:rsidRDefault="00491CF6" w:rsidP="00303984">
      <w:pP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The chess-player analogy is significant, and </w:t>
      </w:r>
      <w:r w:rsidR="00CD0DE9" w:rsidRPr="00D04ADB">
        <w:rPr>
          <w:rFonts w:cstheme="minorHAnsi"/>
          <w:color w:val="000000" w:themeColor="text1"/>
          <w:sz w:val="24"/>
          <w:szCs w:val="24"/>
          <w:lang w:val="en-US"/>
        </w:rPr>
        <w:t xml:space="preserve">connects the waging of war with military war-games used to </w:t>
      </w:r>
      <w:r w:rsidR="007C6F3D" w:rsidRPr="00D04ADB">
        <w:rPr>
          <w:rFonts w:cstheme="minorHAnsi"/>
          <w:color w:val="000000" w:themeColor="text1"/>
          <w:sz w:val="24"/>
          <w:szCs w:val="24"/>
          <w:lang w:val="en-US"/>
        </w:rPr>
        <w:t xml:space="preserve">transform human military forces into </w:t>
      </w:r>
      <w:r w:rsidR="00CD0DE9" w:rsidRPr="00D04ADB">
        <w:rPr>
          <w:rFonts w:cstheme="minorHAnsi"/>
          <w:color w:val="000000" w:themeColor="text1"/>
          <w:sz w:val="24"/>
          <w:szCs w:val="24"/>
          <w:lang w:val="en-US"/>
        </w:rPr>
        <w:t>well-oiled</w:t>
      </w:r>
      <w:r w:rsidR="007C6F3D" w:rsidRPr="00D04ADB">
        <w:rPr>
          <w:rFonts w:cstheme="minorHAnsi"/>
          <w:color w:val="000000" w:themeColor="text1"/>
          <w:sz w:val="24"/>
          <w:szCs w:val="24"/>
          <w:lang w:val="en-US"/>
        </w:rPr>
        <w:t xml:space="preserve"> fighting </w:t>
      </w:r>
      <w:r w:rsidR="00D076EC">
        <w:rPr>
          <w:rFonts w:cstheme="minorHAnsi"/>
          <w:color w:val="000000" w:themeColor="text1"/>
          <w:sz w:val="24"/>
          <w:szCs w:val="24"/>
          <w:lang w:val="en-US"/>
        </w:rPr>
        <w:t>“</w:t>
      </w:r>
      <w:r w:rsidR="007C6F3D" w:rsidRPr="00D04ADB">
        <w:rPr>
          <w:rFonts w:cstheme="minorHAnsi"/>
          <w:color w:val="000000" w:themeColor="text1"/>
          <w:sz w:val="24"/>
          <w:szCs w:val="24"/>
          <w:lang w:val="en-US"/>
        </w:rPr>
        <w:t>machines</w:t>
      </w:r>
      <w:r w:rsidR="00D076EC">
        <w:rPr>
          <w:rFonts w:cstheme="minorHAnsi"/>
          <w:color w:val="000000" w:themeColor="text1"/>
          <w:sz w:val="24"/>
          <w:szCs w:val="24"/>
          <w:lang w:val="en-US"/>
        </w:rPr>
        <w:t>.”</w:t>
      </w:r>
      <w:r w:rsidR="007C6F3D"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However, in the case of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the </w:t>
      </w:r>
      <w:r w:rsidR="00D076EC">
        <w:rPr>
          <w:rFonts w:cstheme="minorHAnsi"/>
          <w:color w:val="000000" w:themeColor="text1"/>
          <w:sz w:val="24"/>
          <w:szCs w:val="24"/>
          <w:lang w:val="en-US"/>
        </w:rPr>
        <w:t>“</w:t>
      </w:r>
      <w:r w:rsidRPr="00D04ADB">
        <w:rPr>
          <w:rFonts w:cstheme="minorHAnsi"/>
          <w:color w:val="000000" w:themeColor="text1"/>
          <w:sz w:val="24"/>
          <w:szCs w:val="24"/>
          <w:lang w:val="en-US"/>
        </w:rPr>
        <w:t>logic</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of the EMSIAC war </w:t>
      </w:r>
      <w:r w:rsidR="00CD0DE9" w:rsidRPr="00D04ADB">
        <w:rPr>
          <w:rFonts w:cstheme="minorHAnsi"/>
          <w:color w:val="000000" w:themeColor="text1"/>
          <w:sz w:val="24"/>
          <w:szCs w:val="24"/>
          <w:lang w:val="en-US"/>
        </w:rPr>
        <w:t>computer</w:t>
      </w:r>
      <w:r w:rsidRPr="00D04ADB">
        <w:rPr>
          <w:rFonts w:cstheme="minorHAnsi"/>
          <w:color w:val="000000" w:themeColor="text1"/>
          <w:sz w:val="24"/>
          <w:szCs w:val="24"/>
          <w:lang w:val="en-US"/>
        </w:rPr>
        <w:t xml:space="preserve"> leads to the quite illogical situation where one EMSIAC grinds to a halt when the other is disabled:</w:t>
      </w:r>
    </w:p>
    <w:p w14:paraId="57BED7DA" w14:textId="77777777" w:rsidR="00491CF6" w:rsidRPr="00D04ADB" w:rsidRDefault="00491CF6" w:rsidP="00303984">
      <w:pPr>
        <w:spacing w:line="480" w:lineRule="auto"/>
        <w:rPr>
          <w:rFonts w:cstheme="minorHAnsi"/>
          <w:color w:val="000000" w:themeColor="text1"/>
          <w:sz w:val="24"/>
          <w:szCs w:val="24"/>
          <w:lang w:val="en-US"/>
        </w:rPr>
      </w:pPr>
    </w:p>
    <w:p w14:paraId="4F6B99D1" w14:textId="3CC2804A" w:rsidR="00491CF6" w:rsidRPr="00D04ADB" w:rsidRDefault="00491CF6" w:rsidP="00303984">
      <w:pPr>
        <w:pStyle w:val="NoSpacing"/>
        <w:spacing w:line="480" w:lineRule="auto"/>
        <w:ind w:left="720"/>
        <w:rPr>
          <w:rFonts w:cstheme="minorHAnsi"/>
          <w:color w:val="000000" w:themeColor="text1"/>
          <w:sz w:val="24"/>
          <w:szCs w:val="24"/>
          <w:lang w:val="en-US"/>
        </w:rPr>
      </w:pPr>
      <w:r w:rsidRPr="00D04ADB">
        <w:rPr>
          <w:rFonts w:cstheme="minorHAnsi"/>
          <w:color w:val="000000" w:themeColor="text1"/>
          <w:sz w:val="24"/>
          <w:szCs w:val="24"/>
          <w:lang w:val="en-US"/>
        </w:rPr>
        <w:t>Each EMSIAC, of course, was a chess player and nothing but a chess player; and, as such, it was able to cope with any situation so long as it was confronted with an opponent with similar statistical preferences and revulsions. But neither EMSIAC had been designed to cope with a chess-playing situation in which the opponent was suddenly eliminated from the picture altogether: it was built to play a two-handed game, not solitaire</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(209)</w:t>
      </w:r>
    </w:p>
    <w:p w14:paraId="6DF8B5AC" w14:textId="77777777" w:rsidR="00491CF6" w:rsidRPr="00D04ADB" w:rsidRDefault="00491CF6" w:rsidP="00303984">
      <w:pPr>
        <w:spacing w:line="480" w:lineRule="auto"/>
        <w:rPr>
          <w:rFonts w:cstheme="minorHAnsi"/>
          <w:color w:val="000000" w:themeColor="text1"/>
          <w:sz w:val="24"/>
          <w:szCs w:val="24"/>
          <w:lang w:val="en-US"/>
        </w:rPr>
      </w:pPr>
    </w:p>
    <w:p w14:paraId="59A22A34" w14:textId="258FCA5B" w:rsidR="002D4E56" w:rsidRDefault="00491CF6" w:rsidP="00303984">
      <w:pP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Though Wolfe’s claim about the two-handed game may satirize the absurdity of war, the logic of his argument breaks down under close scrutiny. In the first instance, no war can ever be compared to a game of chess. After all, no two sides can ever be completely equal, with equivalent forces, fighting on a perfectly even battlefield. To claim war is like a game of </w:t>
      </w:r>
      <w:r w:rsidRPr="00D04ADB">
        <w:rPr>
          <w:rFonts w:cstheme="minorHAnsi"/>
          <w:color w:val="000000" w:themeColor="text1"/>
          <w:sz w:val="24"/>
          <w:szCs w:val="24"/>
          <w:lang w:val="en-US"/>
        </w:rPr>
        <w:lastRenderedPageBreak/>
        <w:t>chess is to mistake the game, and to confuse the role of the machine within it. Given the objective is to win, the destruction of one EMSIAC would logically lead to the victory of the other, as one side would be crippled by its reliance on a computer overlord that no longer exists. In each case, the idea that the war would be carried out exactly as Wolfe describes is clearly flawed, creating a false premise for the post-W</w:t>
      </w:r>
      <w:r w:rsidR="00D076EC">
        <w:rPr>
          <w:rFonts w:cstheme="minorHAnsi"/>
          <w:color w:val="000000" w:themeColor="text1"/>
          <w:sz w:val="24"/>
          <w:szCs w:val="24"/>
          <w:lang w:val="en-US"/>
        </w:rPr>
        <w:t xml:space="preserve">orld </w:t>
      </w:r>
      <w:r w:rsidRPr="00D04ADB">
        <w:rPr>
          <w:rFonts w:cstheme="minorHAnsi"/>
          <w:color w:val="000000" w:themeColor="text1"/>
          <w:sz w:val="24"/>
          <w:szCs w:val="24"/>
          <w:lang w:val="en-US"/>
        </w:rPr>
        <w:t>W</w:t>
      </w:r>
      <w:r w:rsidR="00D076EC">
        <w:rPr>
          <w:rFonts w:cstheme="minorHAnsi"/>
          <w:color w:val="000000" w:themeColor="text1"/>
          <w:sz w:val="24"/>
          <w:szCs w:val="24"/>
          <w:lang w:val="en-US"/>
        </w:rPr>
        <w:t xml:space="preserve">ar </w:t>
      </w:r>
      <w:r w:rsidRPr="00D04ADB">
        <w:rPr>
          <w:rFonts w:cstheme="minorHAnsi"/>
          <w:color w:val="000000" w:themeColor="text1"/>
          <w:sz w:val="24"/>
          <w:szCs w:val="24"/>
          <w:lang w:val="en-US"/>
        </w:rPr>
        <w:t>III world he depicts.</w:t>
      </w:r>
    </w:p>
    <w:p w14:paraId="08DB1976" w14:textId="0908289C" w:rsidR="002D4E56"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But these flaws may well be intentional. While Wolfe gives relatively little attention to his concept of the computer-driven war, he is very clear in his criticism of those humans who obey without question and who behave in a robotic, machine-like way. It is only by breaking the </w:t>
      </w:r>
      <w:r w:rsidR="00D04ADB" w:rsidRPr="00D04ADB">
        <w:rPr>
          <w:rFonts w:cstheme="minorHAnsi"/>
          <w:color w:val="000000" w:themeColor="text1"/>
          <w:sz w:val="24"/>
          <w:szCs w:val="24"/>
          <w:lang w:val="en-US"/>
        </w:rPr>
        <w:t>mold</w:t>
      </w:r>
      <w:r w:rsidRPr="00D04ADB">
        <w:rPr>
          <w:rFonts w:cstheme="minorHAnsi"/>
          <w:color w:val="000000" w:themeColor="text1"/>
          <w:sz w:val="24"/>
          <w:szCs w:val="24"/>
          <w:lang w:val="en-US"/>
        </w:rPr>
        <w:t xml:space="preserve"> and taking a step away from the robotic that Martine is able to able to </w:t>
      </w:r>
      <w:r w:rsidR="00D076EC">
        <w:rPr>
          <w:rFonts w:cstheme="minorHAnsi"/>
          <w:color w:val="000000" w:themeColor="text1"/>
          <w:sz w:val="24"/>
          <w:szCs w:val="24"/>
          <w:lang w:val="en-US"/>
        </w:rPr>
        <w:t>“</w:t>
      </w:r>
      <w:r w:rsidRPr="00D04ADB">
        <w:rPr>
          <w:rFonts w:cstheme="minorHAnsi"/>
          <w:color w:val="000000" w:themeColor="text1"/>
          <w:sz w:val="24"/>
          <w:szCs w:val="24"/>
          <w:lang w:val="en-US"/>
        </w:rPr>
        <w:t>dodge the steamroller</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if only temporarily, before the steamroller adapts to take a different form.</w:t>
      </w:r>
    </w:p>
    <w:p w14:paraId="19979D48" w14:textId="1E561242" w:rsidR="002D4E56"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What is interesting in this case, is not just the fact that the citizens of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behave much like machines, but also that the machines themselves behave much like human beings. </w:t>
      </w:r>
      <w:r w:rsidR="0053789D" w:rsidRPr="00D04ADB">
        <w:rPr>
          <w:rFonts w:cstheme="minorHAnsi"/>
          <w:color w:val="000000" w:themeColor="text1"/>
          <w:sz w:val="24"/>
          <w:szCs w:val="24"/>
          <w:lang w:val="en-US"/>
        </w:rPr>
        <w:t xml:space="preserve">For example, their robot </w:t>
      </w:r>
      <w:r w:rsidR="00D076EC">
        <w:rPr>
          <w:rFonts w:cstheme="minorHAnsi"/>
          <w:color w:val="000000" w:themeColor="text1"/>
          <w:sz w:val="24"/>
          <w:szCs w:val="24"/>
          <w:lang w:val="en-US"/>
        </w:rPr>
        <w:t>“</w:t>
      </w:r>
      <w:r w:rsidR="0053789D" w:rsidRPr="00D04ADB">
        <w:rPr>
          <w:rFonts w:cstheme="minorHAnsi"/>
          <w:color w:val="000000" w:themeColor="text1"/>
          <w:sz w:val="24"/>
          <w:szCs w:val="24"/>
          <w:lang w:val="en-US"/>
        </w:rPr>
        <w:t>minds</w:t>
      </w:r>
      <w:r w:rsidR="00D076EC">
        <w:rPr>
          <w:rFonts w:cstheme="minorHAnsi"/>
          <w:color w:val="000000" w:themeColor="text1"/>
          <w:sz w:val="24"/>
          <w:szCs w:val="24"/>
          <w:lang w:val="en-US"/>
        </w:rPr>
        <w:t>”</w:t>
      </w:r>
      <w:r w:rsidR="0053789D" w:rsidRPr="00D04ADB">
        <w:rPr>
          <w:rFonts w:cstheme="minorHAnsi"/>
          <w:color w:val="000000" w:themeColor="text1"/>
          <w:sz w:val="24"/>
          <w:szCs w:val="24"/>
          <w:lang w:val="en-US"/>
        </w:rPr>
        <w:t xml:space="preserve"> exist in a single</w:t>
      </w:r>
      <w:r w:rsidR="00D076EC">
        <w:rPr>
          <w:rFonts w:cstheme="minorHAnsi"/>
          <w:color w:val="000000" w:themeColor="text1"/>
          <w:sz w:val="24"/>
          <w:szCs w:val="24"/>
          <w:lang w:val="en-US"/>
        </w:rPr>
        <w:t>,</w:t>
      </w:r>
      <w:r w:rsidR="0053789D" w:rsidRPr="00D04ADB">
        <w:rPr>
          <w:rFonts w:cstheme="minorHAnsi"/>
          <w:color w:val="000000" w:themeColor="text1"/>
          <w:sz w:val="24"/>
          <w:szCs w:val="24"/>
          <w:lang w:val="en-US"/>
        </w:rPr>
        <w:t xml:space="preserve"> isolated location, and </w:t>
      </w:r>
      <w:r w:rsidR="006863AC" w:rsidRPr="00D04ADB">
        <w:rPr>
          <w:rFonts w:cstheme="minorHAnsi"/>
          <w:color w:val="000000" w:themeColor="text1"/>
          <w:sz w:val="24"/>
          <w:szCs w:val="24"/>
          <w:lang w:val="en-US"/>
        </w:rPr>
        <w:t xml:space="preserve">as such behave much more like a singular human than a machine connected to </w:t>
      </w:r>
      <w:r w:rsidR="008E268E" w:rsidRPr="00D04ADB">
        <w:rPr>
          <w:rFonts w:cstheme="minorHAnsi"/>
          <w:color w:val="000000" w:themeColor="text1"/>
          <w:sz w:val="24"/>
          <w:szCs w:val="24"/>
          <w:lang w:val="en-US"/>
        </w:rPr>
        <w:t>a wider network</w:t>
      </w:r>
      <w:r w:rsidR="006863AC" w:rsidRPr="00D04ADB">
        <w:rPr>
          <w:rFonts w:cstheme="minorHAnsi"/>
          <w:color w:val="000000" w:themeColor="text1"/>
          <w:sz w:val="24"/>
          <w:szCs w:val="24"/>
          <w:lang w:val="en-US"/>
        </w:rPr>
        <w:t xml:space="preserve">. It is also telling that the flaws inherent in the EMSIAC design lead to the EMSIACs’ downfall, as neither supposedly </w:t>
      </w:r>
      <w:r w:rsidR="00D076EC">
        <w:rPr>
          <w:rFonts w:cstheme="minorHAnsi"/>
          <w:color w:val="000000" w:themeColor="text1"/>
          <w:sz w:val="24"/>
          <w:szCs w:val="24"/>
          <w:lang w:val="en-US"/>
        </w:rPr>
        <w:t>“</w:t>
      </w:r>
      <w:r w:rsidR="006863AC" w:rsidRPr="00D04ADB">
        <w:rPr>
          <w:rFonts w:cstheme="minorHAnsi"/>
          <w:color w:val="000000" w:themeColor="text1"/>
          <w:sz w:val="24"/>
          <w:szCs w:val="24"/>
          <w:lang w:val="en-US"/>
        </w:rPr>
        <w:t>omniscient</w:t>
      </w:r>
      <w:r w:rsidR="00D076EC">
        <w:rPr>
          <w:rFonts w:cstheme="minorHAnsi"/>
          <w:color w:val="000000" w:themeColor="text1"/>
          <w:sz w:val="24"/>
          <w:szCs w:val="24"/>
          <w:lang w:val="en-US"/>
        </w:rPr>
        <w:t>”</w:t>
      </w:r>
      <w:r w:rsidR="006863AC" w:rsidRPr="00D04ADB">
        <w:rPr>
          <w:rFonts w:cstheme="minorHAnsi"/>
          <w:color w:val="000000" w:themeColor="text1"/>
          <w:sz w:val="24"/>
          <w:szCs w:val="24"/>
          <w:lang w:val="en-US"/>
        </w:rPr>
        <w:t xml:space="preserve"> machine is able to predict its own demise</w:t>
      </w:r>
      <w:r w:rsidR="00D076EC">
        <w:rPr>
          <w:rFonts w:cstheme="minorHAnsi"/>
          <w:color w:val="000000" w:themeColor="text1"/>
          <w:sz w:val="24"/>
          <w:szCs w:val="24"/>
          <w:lang w:val="en-US"/>
        </w:rPr>
        <w:t xml:space="preserve"> or </w:t>
      </w:r>
      <w:r w:rsidR="006863AC" w:rsidRPr="00D04ADB">
        <w:rPr>
          <w:rFonts w:cstheme="minorHAnsi"/>
          <w:color w:val="000000" w:themeColor="text1"/>
          <w:sz w:val="24"/>
          <w:szCs w:val="24"/>
          <w:lang w:val="en-US"/>
        </w:rPr>
        <w:t xml:space="preserve">takes steps to protect itself from attack. In this way it is almost as if the two war computers </w:t>
      </w:r>
      <w:r w:rsidR="006863AC" w:rsidRPr="00D04ADB">
        <w:rPr>
          <w:rFonts w:cstheme="minorHAnsi"/>
          <w:i/>
          <w:color w:val="000000" w:themeColor="text1"/>
          <w:sz w:val="24"/>
          <w:szCs w:val="24"/>
          <w:lang w:val="en-US"/>
        </w:rPr>
        <w:t>want</w:t>
      </w:r>
      <w:r w:rsidR="006863AC" w:rsidRPr="00D04ADB">
        <w:rPr>
          <w:rFonts w:cstheme="minorHAnsi"/>
          <w:color w:val="000000" w:themeColor="text1"/>
          <w:sz w:val="24"/>
          <w:szCs w:val="24"/>
          <w:lang w:val="en-US"/>
        </w:rPr>
        <w:t xml:space="preserve"> to die, much like their masochistic human creators</w:t>
      </w:r>
      <w:r w:rsidR="001B2DBC">
        <w:rPr>
          <w:rFonts w:cstheme="minorHAnsi"/>
          <w:color w:val="000000" w:themeColor="text1"/>
          <w:sz w:val="24"/>
          <w:szCs w:val="24"/>
          <w:lang w:val="en-US"/>
        </w:rPr>
        <w:t>—</w:t>
      </w:r>
      <w:r w:rsidR="006863AC" w:rsidRPr="00D04ADB">
        <w:rPr>
          <w:rFonts w:cstheme="minorHAnsi"/>
          <w:color w:val="000000" w:themeColor="text1"/>
          <w:sz w:val="24"/>
          <w:szCs w:val="24"/>
          <w:lang w:val="en-US"/>
        </w:rPr>
        <w:t>that they are replicating human desires</w:t>
      </w:r>
      <w:r w:rsidR="001B2DBC">
        <w:rPr>
          <w:rFonts w:cstheme="minorHAnsi"/>
          <w:color w:val="000000" w:themeColor="text1"/>
          <w:sz w:val="24"/>
          <w:szCs w:val="24"/>
          <w:lang w:val="en-US"/>
        </w:rPr>
        <w:t>—</w:t>
      </w:r>
      <w:r w:rsidR="006863AC" w:rsidRPr="00D04ADB">
        <w:rPr>
          <w:rFonts w:cstheme="minorHAnsi"/>
          <w:color w:val="000000" w:themeColor="text1"/>
          <w:sz w:val="24"/>
          <w:szCs w:val="24"/>
          <w:lang w:val="en-US"/>
        </w:rPr>
        <w:t>again, making them the perfect alibi for human failure. It is only through Martine’s desertion that the downfall of EMSIAC begins and we are left to wonder how a single desertion can lead the computer-controlled war to come to an end. If it is so easy to topple the computer empire, then why did it not happen right from the start? Furthermore, if the two EMSIACs are so powerful, then why did they not foresee their own downfall and take steps to avoid it?</w:t>
      </w:r>
    </w:p>
    <w:p w14:paraId="6252FAAD" w14:textId="7833A271" w:rsidR="002D4E56" w:rsidRDefault="006863AC"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lastRenderedPageBreak/>
        <w:t xml:space="preserve">This irony is not lost on Martine, and is part of the </w:t>
      </w:r>
      <w:r w:rsidR="00D076EC">
        <w:rPr>
          <w:rFonts w:cstheme="minorHAnsi"/>
          <w:color w:val="000000" w:themeColor="text1"/>
          <w:sz w:val="24"/>
          <w:szCs w:val="24"/>
          <w:lang w:val="en-US"/>
        </w:rPr>
        <w:t>“</w:t>
      </w:r>
      <w:r w:rsidRPr="00D04ADB">
        <w:rPr>
          <w:rFonts w:cstheme="minorHAnsi"/>
          <w:color w:val="000000" w:themeColor="text1"/>
          <w:sz w:val="24"/>
          <w:szCs w:val="24"/>
          <w:lang w:val="en-US"/>
        </w:rPr>
        <w:t>joke</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at the heart of Wolfe’s novel. Here, the humans invent fallible machines that they then blame for their own failings. It</w:t>
      </w:r>
      <w:r w:rsidR="00D076EC">
        <w:rPr>
          <w:rFonts w:cstheme="minorHAnsi"/>
          <w:color w:val="000000" w:themeColor="text1"/>
          <w:sz w:val="24"/>
          <w:szCs w:val="24"/>
          <w:lang w:val="en-US"/>
        </w:rPr>
        <w:t xml:space="preserve"> i</w:t>
      </w:r>
      <w:r w:rsidRPr="00D04ADB">
        <w:rPr>
          <w:rFonts w:cstheme="minorHAnsi"/>
          <w:color w:val="000000" w:themeColor="text1"/>
          <w:sz w:val="24"/>
          <w:szCs w:val="24"/>
          <w:lang w:val="en-US"/>
        </w:rPr>
        <w:t xml:space="preserve">s not enough that the EMSIACs lead the world into war, but also that they serve as a scapegoat </w:t>
      </w:r>
      <w:r w:rsidR="00510151" w:rsidRPr="00D04ADB">
        <w:rPr>
          <w:rFonts w:cstheme="minorHAnsi"/>
          <w:color w:val="000000" w:themeColor="text1"/>
          <w:sz w:val="24"/>
          <w:szCs w:val="24"/>
          <w:lang w:val="en-US"/>
        </w:rPr>
        <w:t>for human failings</w:t>
      </w:r>
      <w:r w:rsidR="00D076EC">
        <w:rPr>
          <w:rFonts w:cstheme="minorHAnsi"/>
          <w:color w:val="000000" w:themeColor="text1"/>
          <w:sz w:val="24"/>
          <w:szCs w:val="24"/>
          <w:lang w:val="en-US"/>
        </w:rPr>
        <w:t>—</w:t>
      </w:r>
      <w:r w:rsidR="00D04ADB" w:rsidRPr="00D04ADB">
        <w:rPr>
          <w:rFonts w:cstheme="minorHAnsi"/>
          <w:color w:val="000000" w:themeColor="text1"/>
          <w:sz w:val="24"/>
          <w:szCs w:val="24"/>
          <w:lang w:val="en-US"/>
        </w:rPr>
        <w:t>failings</w:t>
      </w:r>
      <w:r w:rsidR="008836E0" w:rsidRPr="00D04ADB">
        <w:rPr>
          <w:rFonts w:cstheme="minorHAnsi"/>
          <w:color w:val="000000" w:themeColor="text1"/>
          <w:sz w:val="24"/>
          <w:szCs w:val="24"/>
          <w:lang w:val="en-US"/>
        </w:rPr>
        <w:t xml:space="preserve"> that are themselves rooted in robot-like subservience to rules handed down from on-high</w:t>
      </w:r>
      <w:r w:rsidRPr="00D04ADB">
        <w:rPr>
          <w:rFonts w:cstheme="minorHAnsi"/>
          <w:color w:val="000000" w:themeColor="text1"/>
          <w:sz w:val="24"/>
          <w:szCs w:val="24"/>
          <w:lang w:val="en-US"/>
        </w:rPr>
        <w:t xml:space="preserve">. However, this joke comes back to haunt the citizens of </w:t>
      </w:r>
      <w:r w:rsidRPr="00D04ADB">
        <w:rPr>
          <w:rFonts w:cstheme="minorHAnsi"/>
          <w:i/>
          <w:color w:val="000000" w:themeColor="text1"/>
          <w:sz w:val="24"/>
          <w:szCs w:val="24"/>
          <w:lang w:val="en-US"/>
        </w:rPr>
        <w:t xml:space="preserve">Limbo </w:t>
      </w:r>
      <w:r w:rsidRPr="00D04ADB">
        <w:rPr>
          <w:rFonts w:cstheme="minorHAnsi"/>
          <w:color w:val="000000" w:themeColor="text1"/>
          <w:sz w:val="24"/>
          <w:szCs w:val="24"/>
          <w:lang w:val="en-US"/>
        </w:rPr>
        <w:t>as the EMSIACs exhibit the same flaws as their creators, and are just as easily overcome.</w:t>
      </w:r>
    </w:p>
    <w:p w14:paraId="71E1BE25" w14:textId="3F16A209" w:rsidR="00491CF6" w:rsidRPr="00D04ADB" w:rsidRDefault="00491CF6" w:rsidP="00303984">
      <w:pPr>
        <w:spacing w:line="480" w:lineRule="auto"/>
        <w:rPr>
          <w:rFonts w:cstheme="minorHAnsi"/>
          <w:color w:val="000000" w:themeColor="text1"/>
          <w:sz w:val="24"/>
          <w:szCs w:val="24"/>
          <w:lang w:val="en-US"/>
        </w:rPr>
      </w:pPr>
    </w:p>
    <w:p w14:paraId="67C76B15" w14:textId="01E5B709" w:rsidR="00491CF6" w:rsidRPr="00D076EC" w:rsidRDefault="00491CF6" w:rsidP="00303984">
      <w:pPr>
        <w:pStyle w:val="Heading2"/>
        <w:spacing w:before="0" w:line="480" w:lineRule="auto"/>
        <w:rPr>
          <w:rFonts w:asciiTheme="minorHAnsi" w:hAnsiTheme="minorHAnsi" w:cstheme="minorHAnsi"/>
          <w:b/>
          <w:color w:val="000000" w:themeColor="text1"/>
          <w:sz w:val="24"/>
          <w:szCs w:val="24"/>
          <w:lang w:val="en-US"/>
        </w:rPr>
      </w:pPr>
      <w:r w:rsidRPr="00D076EC">
        <w:rPr>
          <w:rFonts w:asciiTheme="minorHAnsi" w:hAnsiTheme="minorHAnsi" w:cstheme="minorHAnsi"/>
          <w:b/>
          <w:color w:val="000000" w:themeColor="text1"/>
          <w:sz w:val="24"/>
          <w:szCs w:val="24"/>
          <w:lang w:val="en-US"/>
        </w:rPr>
        <w:t xml:space="preserve">The </w:t>
      </w:r>
      <w:r w:rsidR="00D076EC" w:rsidRPr="00D076EC">
        <w:rPr>
          <w:rFonts w:asciiTheme="minorHAnsi" w:hAnsiTheme="minorHAnsi" w:cstheme="minorHAnsi"/>
          <w:b/>
          <w:color w:val="000000" w:themeColor="text1"/>
          <w:sz w:val="24"/>
          <w:szCs w:val="24"/>
          <w:lang w:val="en-US"/>
        </w:rPr>
        <w:t>Perfect Alibi</w:t>
      </w:r>
    </w:p>
    <w:p w14:paraId="26C29750" w14:textId="3F668C5F" w:rsidR="002D4E56" w:rsidRDefault="00491CF6" w:rsidP="00303984">
      <w:pP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In </w:t>
      </w:r>
      <w:r w:rsidRPr="00D04ADB">
        <w:rPr>
          <w:rFonts w:cstheme="minorHAnsi"/>
          <w:i/>
          <w:color w:val="000000" w:themeColor="text1"/>
          <w:sz w:val="24"/>
          <w:szCs w:val="24"/>
          <w:lang w:val="en-US"/>
        </w:rPr>
        <w:t>Limbo</w:t>
      </w:r>
      <w:r w:rsidR="0035684A">
        <w:rPr>
          <w:rFonts w:cstheme="minorHAnsi"/>
          <w:color w:val="000000" w:themeColor="text1"/>
          <w:sz w:val="24"/>
          <w:szCs w:val="24"/>
          <w:lang w:val="en-US"/>
        </w:rPr>
        <w:t xml:space="preserve">, </w:t>
      </w:r>
      <w:r w:rsidRPr="00D04ADB">
        <w:rPr>
          <w:rFonts w:cstheme="minorHAnsi"/>
          <w:color w:val="000000" w:themeColor="text1"/>
          <w:sz w:val="24"/>
          <w:szCs w:val="24"/>
          <w:lang w:val="en-US"/>
        </w:rPr>
        <w:t>the boundary between the human and the machine becomes blurred as human beings slide between subjectivities and assign human traits</w:t>
      </w:r>
      <w:r w:rsidR="00D076EC">
        <w:rPr>
          <w:rFonts w:cstheme="minorHAnsi"/>
          <w:color w:val="000000" w:themeColor="text1"/>
          <w:sz w:val="24"/>
          <w:szCs w:val="24"/>
          <w:lang w:val="en-US"/>
        </w:rPr>
        <w:t xml:space="preserve"> to </w:t>
      </w:r>
      <w:r w:rsidR="00D076EC" w:rsidRPr="00D04ADB">
        <w:rPr>
          <w:rFonts w:cstheme="minorHAnsi"/>
          <w:color w:val="000000" w:themeColor="text1"/>
          <w:sz w:val="24"/>
          <w:szCs w:val="24"/>
          <w:lang w:val="en-US"/>
        </w:rPr>
        <w:t>machines</w:t>
      </w:r>
      <w:r w:rsidRPr="00D04ADB">
        <w:rPr>
          <w:rFonts w:cstheme="minorHAnsi"/>
          <w:color w:val="000000" w:themeColor="text1"/>
          <w:sz w:val="24"/>
          <w:szCs w:val="24"/>
          <w:lang w:val="en-US"/>
        </w:rPr>
        <w:t xml:space="preserve">. For the citizens of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this blurring is an act of supreme complicity</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as it means they are able to blame machines for their woes, rather than accept responsibility for their own machine-like </w:t>
      </w:r>
      <w:r w:rsidR="00D04ADB" w:rsidRPr="00D04ADB">
        <w:rPr>
          <w:rFonts w:cstheme="minorHAnsi"/>
          <w:color w:val="000000" w:themeColor="text1"/>
          <w:sz w:val="24"/>
          <w:szCs w:val="24"/>
          <w:lang w:val="en-US"/>
        </w:rPr>
        <w:t>behavior</w:t>
      </w:r>
      <w:r w:rsidRPr="00D04ADB">
        <w:rPr>
          <w:rFonts w:cstheme="minorHAnsi"/>
          <w:color w:val="000000" w:themeColor="text1"/>
          <w:sz w:val="24"/>
          <w:szCs w:val="24"/>
          <w:lang w:val="en-US"/>
        </w:rPr>
        <w:t xml:space="preserve">. Only Dr Martine is capable of seeing through the illusion of the EMSIACs’ </w:t>
      </w:r>
      <w:r w:rsidR="00D076EC">
        <w:rPr>
          <w:rFonts w:cstheme="minorHAnsi"/>
          <w:color w:val="000000" w:themeColor="text1"/>
          <w:sz w:val="24"/>
          <w:szCs w:val="24"/>
          <w:lang w:val="en-US"/>
        </w:rPr>
        <w:t>“</w:t>
      </w:r>
      <w:r w:rsidRPr="00D04ADB">
        <w:rPr>
          <w:rFonts w:cstheme="minorHAnsi"/>
          <w:color w:val="000000" w:themeColor="text1"/>
          <w:sz w:val="24"/>
          <w:szCs w:val="24"/>
          <w:lang w:val="en-US"/>
        </w:rPr>
        <w:t>guilt</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exposing the Orwellian double-think citizens adopt in order to hold two conflicting views at the same time.</w:t>
      </w:r>
      <w:r w:rsidR="003E54C4" w:rsidRPr="00D04ADB">
        <w:rPr>
          <w:rFonts w:cstheme="minorHAnsi"/>
          <w:color w:val="000000" w:themeColor="text1"/>
          <w:sz w:val="24"/>
          <w:szCs w:val="24"/>
          <w:vertAlign w:val="superscript"/>
          <w:lang w:val="en-US"/>
        </w:rPr>
        <w:t>3</w:t>
      </w:r>
      <w:r w:rsidRPr="00D04ADB">
        <w:rPr>
          <w:rFonts w:cstheme="minorHAnsi"/>
          <w:color w:val="000000" w:themeColor="text1"/>
          <w:sz w:val="24"/>
          <w:szCs w:val="24"/>
          <w:lang w:val="en-US"/>
        </w:rPr>
        <w:t xml:space="preserve"> On the one hand, the people of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blame the EMSIAC war computers for World War III; yet at the same time they are also the product of human desire, reflecting their makers directly and bringing together the many </w:t>
      </w:r>
      <w:r w:rsidR="00D076EC">
        <w:rPr>
          <w:rFonts w:cstheme="minorHAnsi"/>
          <w:color w:val="000000" w:themeColor="text1"/>
          <w:sz w:val="24"/>
          <w:szCs w:val="24"/>
          <w:lang w:val="en-US"/>
        </w:rPr>
        <w:t>“</w:t>
      </w:r>
      <w:r w:rsidRPr="00D04ADB">
        <w:rPr>
          <w:rFonts w:cstheme="minorHAnsi"/>
          <w:color w:val="000000" w:themeColor="text1"/>
          <w:sz w:val="24"/>
          <w:szCs w:val="24"/>
          <w:lang w:val="en-US"/>
        </w:rPr>
        <w:t>little EMSIACs, little war-makers, little robot brains</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(82). So, while machines may not be wholly responsible for the war, Martine realizes that the EMSIACs must be framed </w:t>
      </w:r>
      <w:r w:rsidR="00D076EC">
        <w:rPr>
          <w:rFonts w:cstheme="minorHAnsi"/>
          <w:color w:val="000000" w:themeColor="text1"/>
          <w:sz w:val="24"/>
          <w:szCs w:val="24"/>
          <w:lang w:val="en-US"/>
        </w:rPr>
        <w:t>“</w:t>
      </w:r>
      <w:r w:rsidRPr="00D04ADB">
        <w:rPr>
          <w:rFonts w:cstheme="minorHAnsi"/>
          <w:color w:val="000000" w:themeColor="text1"/>
          <w:sz w:val="24"/>
          <w:szCs w:val="24"/>
          <w:lang w:val="en-US"/>
        </w:rPr>
        <w:t>responsible</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in order that they serve as a scapegoat and relieve the general citizenry from guilt.</w:t>
      </w:r>
    </w:p>
    <w:p w14:paraId="0057519A" w14:textId="4DB3C274" w:rsidR="00491CF6" w:rsidRPr="00D04ADB"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The theme of creating one’s own means of oppression is one that comes up time and time again throughout the novel, and is part of the reason why the citizens of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are so quick to pass the blame. This process is summarized in Martine’s war diary:</w:t>
      </w:r>
    </w:p>
    <w:p w14:paraId="15C1801B" w14:textId="77777777" w:rsidR="00491CF6" w:rsidRPr="00D04ADB" w:rsidRDefault="00491CF6" w:rsidP="00303984">
      <w:pPr>
        <w:spacing w:line="480" w:lineRule="auto"/>
        <w:rPr>
          <w:rFonts w:cstheme="minorHAnsi"/>
          <w:color w:val="000000" w:themeColor="text1"/>
          <w:sz w:val="24"/>
          <w:szCs w:val="24"/>
          <w:lang w:val="en-US"/>
        </w:rPr>
      </w:pPr>
    </w:p>
    <w:p w14:paraId="5EF44E2B" w14:textId="6F95EB49" w:rsidR="00491CF6" w:rsidRPr="00D04ADB" w:rsidRDefault="00491CF6" w:rsidP="00303984">
      <w:pPr>
        <w:spacing w:line="480" w:lineRule="auto"/>
        <w:ind w:left="720"/>
        <w:rPr>
          <w:rFonts w:cstheme="minorHAnsi"/>
          <w:color w:val="000000" w:themeColor="text1"/>
          <w:sz w:val="24"/>
          <w:szCs w:val="24"/>
          <w:lang w:val="en-US"/>
        </w:rPr>
      </w:pPr>
      <w:r w:rsidRPr="00D04ADB">
        <w:rPr>
          <w:rFonts w:cstheme="minorHAnsi"/>
          <w:color w:val="000000" w:themeColor="text1"/>
          <w:sz w:val="24"/>
          <w:szCs w:val="24"/>
          <w:lang w:val="en-US"/>
        </w:rPr>
        <w:lastRenderedPageBreak/>
        <w:t xml:space="preserve">Now, thanks to the marvels of technology, we’ve succeeded in converting the outside world into a very real steamroller—robotized industry, robotized culture, robotized war [...] The whole shebang ruled over, not by poor innocent beleaguered little man, of course, but by the epitome of menace, EMSIAC, the mechanical brain which has </w:t>
      </w:r>
      <w:r w:rsidR="00D076EC">
        <w:rPr>
          <w:rFonts w:cstheme="minorHAnsi"/>
          <w:color w:val="000000" w:themeColor="text1"/>
          <w:sz w:val="24"/>
          <w:szCs w:val="24"/>
          <w:lang w:val="en-US"/>
        </w:rPr>
        <w:t>“</w:t>
      </w:r>
      <w:r w:rsidRPr="00D04ADB">
        <w:rPr>
          <w:rFonts w:cstheme="minorHAnsi"/>
          <w:color w:val="000000" w:themeColor="text1"/>
          <w:sz w:val="24"/>
          <w:szCs w:val="24"/>
          <w:lang w:val="en-US"/>
        </w:rPr>
        <w:t>robbed</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man of his decision and </w:t>
      </w:r>
      <w:r w:rsidR="00D076EC">
        <w:rPr>
          <w:rFonts w:cstheme="minorHAnsi"/>
          <w:color w:val="000000" w:themeColor="text1"/>
          <w:sz w:val="24"/>
          <w:szCs w:val="24"/>
          <w:lang w:val="en-US"/>
        </w:rPr>
        <w:t>“</w:t>
      </w:r>
      <w:r w:rsidRPr="00D04ADB">
        <w:rPr>
          <w:rFonts w:cstheme="minorHAnsi"/>
          <w:color w:val="000000" w:themeColor="text1"/>
          <w:sz w:val="24"/>
          <w:szCs w:val="24"/>
          <w:lang w:val="en-US"/>
        </w:rPr>
        <w:t>made</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him not master but slave of his destiny. [...] EMSIAC had to be invented in order that man could go on feeling sorry for himself (194–195).</w:t>
      </w:r>
    </w:p>
    <w:p w14:paraId="70A6441E" w14:textId="77777777" w:rsidR="00491CF6" w:rsidRPr="00D04ADB" w:rsidRDefault="00491CF6" w:rsidP="00303984">
      <w:pPr>
        <w:spacing w:line="480" w:lineRule="auto"/>
        <w:rPr>
          <w:rFonts w:cstheme="minorHAnsi"/>
          <w:color w:val="000000" w:themeColor="text1"/>
          <w:sz w:val="24"/>
          <w:szCs w:val="24"/>
          <w:lang w:val="en-US"/>
        </w:rPr>
      </w:pPr>
    </w:p>
    <w:p w14:paraId="6106D52B" w14:textId="3CCC6708" w:rsidR="00491CF6" w:rsidRPr="00D04ADB" w:rsidRDefault="00491CF6" w:rsidP="00303984">
      <w:pP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Of course, in this case, Helder takes Martine’s words literally, neglecting the important inverted commas around the words </w:t>
      </w:r>
      <w:r w:rsidR="00D076EC">
        <w:rPr>
          <w:rFonts w:cstheme="minorHAnsi"/>
          <w:color w:val="000000" w:themeColor="text1"/>
          <w:sz w:val="24"/>
          <w:szCs w:val="24"/>
          <w:lang w:val="en-US"/>
        </w:rPr>
        <w:t>“</w:t>
      </w:r>
      <w:r w:rsidRPr="00D04ADB">
        <w:rPr>
          <w:rFonts w:cstheme="minorHAnsi"/>
          <w:color w:val="000000" w:themeColor="text1"/>
          <w:sz w:val="24"/>
          <w:szCs w:val="24"/>
          <w:lang w:val="en-US"/>
        </w:rPr>
        <w:t>robbed</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and </w:t>
      </w:r>
      <w:r w:rsidR="00D076EC">
        <w:rPr>
          <w:rFonts w:cstheme="minorHAnsi"/>
          <w:color w:val="000000" w:themeColor="text1"/>
          <w:sz w:val="24"/>
          <w:szCs w:val="24"/>
          <w:lang w:val="en-US"/>
        </w:rPr>
        <w:t>“</w:t>
      </w:r>
      <w:r w:rsidRPr="00D04ADB">
        <w:rPr>
          <w:rFonts w:cstheme="minorHAnsi"/>
          <w:color w:val="000000" w:themeColor="text1"/>
          <w:sz w:val="24"/>
          <w:szCs w:val="24"/>
          <w:lang w:val="en-US"/>
        </w:rPr>
        <w:t>made</w:t>
      </w:r>
      <w:r w:rsidR="00D076EC">
        <w:rPr>
          <w:rFonts w:cstheme="minorHAnsi"/>
          <w:color w:val="000000" w:themeColor="text1"/>
          <w:sz w:val="24"/>
          <w:szCs w:val="24"/>
          <w:lang w:val="en-US"/>
        </w:rPr>
        <w:t>.”</w:t>
      </w:r>
      <w:r w:rsidRPr="00D04ADB">
        <w:rPr>
          <w:rFonts w:cstheme="minorHAnsi"/>
          <w:color w:val="000000" w:themeColor="text1"/>
          <w:sz w:val="24"/>
          <w:szCs w:val="24"/>
          <w:lang w:val="en-US"/>
        </w:rPr>
        <w:t xml:space="preserve"> He also ignores Martine’s claim that man’s suffering is self-imposed, and that he needs to invent a scapegoat (EMSIAC) in order to feel sorry for himself.</w:t>
      </w:r>
    </w:p>
    <w:p w14:paraId="39E81345" w14:textId="08996731" w:rsidR="00491CF6" w:rsidRPr="00D04ADB"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But while Wolfe may use his satire to make a case for psychic masochism and the theories of Edmund Bergler</w:t>
      </w:r>
      <w:r w:rsidR="00F87A44"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his commentary also </w:t>
      </w:r>
      <w:r w:rsidR="00C83662" w:rsidRPr="00D04ADB">
        <w:rPr>
          <w:rFonts w:cstheme="minorHAnsi"/>
          <w:color w:val="000000" w:themeColor="text1"/>
          <w:sz w:val="24"/>
          <w:szCs w:val="24"/>
          <w:lang w:val="en-US"/>
        </w:rPr>
        <w:t>engages with</w:t>
      </w:r>
      <w:r w:rsidRPr="00D04ADB">
        <w:rPr>
          <w:rFonts w:cstheme="minorHAnsi"/>
          <w:color w:val="000000" w:themeColor="text1"/>
          <w:sz w:val="24"/>
          <w:szCs w:val="24"/>
          <w:lang w:val="en-US"/>
        </w:rPr>
        <w:t xml:space="preserve"> the paradox of human ethics.</w:t>
      </w:r>
      <w:r w:rsidR="003E54C4" w:rsidRPr="00D04ADB">
        <w:rPr>
          <w:rFonts w:cstheme="minorHAnsi"/>
          <w:color w:val="000000" w:themeColor="text1"/>
          <w:sz w:val="24"/>
          <w:szCs w:val="24"/>
          <w:vertAlign w:val="superscript"/>
          <w:lang w:val="en-US"/>
        </w:rPr>
        <w:t>4</w:t>
      </w:r>
      <w:r w:rsidRPr="00D04ADB">
        <w:rPr>
          <w:rFonts w:cstheme="minorHAnsi"/>
          <w:color w:val="000000" w:themeColor="text1"/>
          <w:sz w:val="24"/>
          <w:szCs w:val="24"/>
          <w:lang w:val="en-US"/>
        </w:rPr>
        <w:t xml:space="preserve"> As philosopher Jacques Derrida observes in</w:t>
      </w:r>
      <w:r w:rsidR="009C46A0" w:rsidRPr="00D04ADB">
        <w:rPr>
          <w:rFonts w:cstheme="minorHAnsi"/>
          <w:color w:val="000000" w:themeColor="text1"/>
          <w:sz w:val="24"/>
          <w:szCs w:val="24"/>
          <w:lang w:val="en-US"/>
        </w:rPr>
        <w:t xml:space="preserve"> his seminal investigation,</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The Gift of Death</w:t>
      </w:r>
      <w:r w:rsidRPr="00D04ADB">
        <w:rPr>
          <w:rFonts w:cstheme="minorHAnsi"/>
          <w:color w:val="000000" w:themeColor="text1"/>
          <w:sz w:val="24"/>
          <w:szCs w:val="24"/>
          <w:lang w:val="en-US"/>
        </w:rPr>
        <w:t>:</w:t>
      </w:r>
    </w:p>
    <w:p w14:paraId="560FCE5A" w14:textId="77777777" w:rsidR="00491CF6" w:rsidRPr="00D04ADB" w:rsidRDefault="00491CF6" w:rsidP="00303984">
      <w:pPr>
        <w:spacing w:line="480" w:lineRule="auto"/>
        <w:ind w:left="720"/>
        <w:rPr>
          <w:rFonts w:cstheme="minorHAnsi"/>
          <w:color w:val="000000" w:themeColor="text1"/>
          <w:sz w:val="24"/>
          <w:szCs w:val="24"/>
          <w:lang w:val="en-US"/>
        </w:rPr>
      </w:pPr>
    </w:p>
    <w:p w14:paraId="41C80C70" w14:textId="6F7ED082" w:rsidR="00491CF6" w:rsidRPr="00D04ADB" w:rsidRDefault="00491CF6" w:rsidP="00303984">
      <w:pPr>
        <w:spacing w:line="480" w:lineRule="auto"/>
        <w:ind w:left="720"/>
        <w:rPr>
          <w:rFonts w:cstheme="minorHAnsi"/>
          <w:color w:val="000000" w:themeColor="text1"/>
          <w:sz w:val="24"/>
          <w:szCs w:val="24"/>
          <w:lang w:val="en-US"/>
        </w:rPr>
      </w:pPr>
      <w:r w:rsidRPr="00D04ADB">
        <w:rPr>
          <w:rFonts w:cstheme="minorHAnsi"/>
          <w:color w:val="000000" w:themeColor="text1"/>
          <w:sz w:val="24"/>
          <w:szCs w:val="24"/>
          <w:lang w:val="en-US"/>
        </w:rPr>
        <w:t>As soon as I enter into a relation with the other [...] I know that I can respond only by sacrificing ethics, that is, by sacrificing whatever obliges me to also respond, in the same way, in the same instant, to all others. [...] Day and night, at every instant, on all the Mount Moriahs of this world, I am doing that, raising my knife over what I love and must love, over those to whom I owe absolute fidelity, incommensurably (68).</w:t>
      </w:r>
    </w:p>
    <w:p w14:paraId="5C6BC2FB" w14:textId="2D23F359" w:rsidR="00491CF6" w:rsidRPr="00D04ADB" w:rsidRDefault="00491CF6" w:rsidP="00303984">
      <w:pPr>
        <w:spacing w:line="480" w:lineRule="auto"/>
        <w:rPr>
          <w:rFonts w:cstheme="minorHAnsi"/>
          <w:color w:val="000000" w:themeColor="text1"/>
          <w:sz w:val="24"/>
          <w:szCs w:val="24"/>
          <w:lang w:val="en-US"/>
        </w:rPr>
      </w:pPr>
    </w:p>
    <w:p w14:paraId="7E970559" w14:textId="73521533" w:rsidR="002D4E56" w:rsidRDefault="00491CF6" w:rsidP="00303984">
      <w:pP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For Derrida, every action implies a sacrifice of every other action that could have been taken at that time. This sacrifice does</w:t>
      </w:r>
      <w:r w:rsidR="008A0FB0">
        <w:rPr>
          <w:rFonts w:cstheme="minorHAnsi"/>
          <w:color w:val="000000" w:themeColor="text1"/>
          <w:sz w:val="24"/>
          <w:szCs w:val="24"/>
          <w:lang w:val="en-US"/>
        </w:rPr>
        <w:t xml:space="preserve"> </w:t>
      </w:r>
      <w:r w:rsidRPr="00D04ADB">
        <w:rPr>
          <w:rFonts w:cstheme="minorHAnsi"/>
          <w:color w:val="000000" w:themeColor="text1"/>
          <w:sz w:val="24"/>
          <w:szCs w:val="24"/>
          <w:lang w:val="en-US"/>
        </w:rPr>
        <w:t>n</w:t>
      </w:r>
      <w:r w:rsidR="008A0FB0">
        <w:rPr>
          <w:rFonts w:cstheme="minorHAnsi"/>
          <w:color w:val="000000" w:themeColor="text1"/>
          <w:sz w:val="24"/>
          <w:szCs w:val="24"/>
          <w:lang w:val="en-US"/>
        </w:rPr>
        <w:t>o</w:t>
      </w:r>
      <w:r w:rsidRPr="00D04ADB">
        <w:rPr>
          <w:rFonts w:cstheme="minorHAnsi"/>
          <w:color w:val="000000" w:themeColor="text1"/>
          <w:sz w:val="24"/>
          <w:szCs w:val="24"/>
          <w:lang w:val="en-US"/>
        </w:rPr>
        <w:t>t just encompass actions towards those others we may know, but also towards those that we do</w:t>
      </w:r>
      <w:r w:rsidR="008A0FB0">
        <w:rPr>
          <w:rFonts w:cstheme="minorHAnsi"/>
          <w:color w:val="000000" w:themeColor="text1"/>
          <w:sz w:val="24"/>
          <w:szCs w:val="24"/>
          <w:lang w:val="en-US"/>
        </w:rPr>
        <w:t xml:space="preserve"> </w:t>
      </w:r>
      <w:r w:rsidRPr="00D04ADB">
        <w:rPr>
          <w:rFonts w:cstheme="minorHAnsi"/>
          <w:color w:val="000000" w:themeColor="text1"/>
          <w:sz w:val="24"/>
          <w:szCs w:val="24"/>
          <w:lang w:val="en-US"/>
        </w:rPr>
        <w:t>n</w:t>
      </w:r>
      <w:r w:rsidR="008A0FB0">
        <w:rPr>
          <w:rFonts w:cstheme="minorHAnsi"/>
          <w:color w:val="000000" w:themeColor="text1"/>
          <w:sz w:val="24"/>
          <w:szCs w:val="24"/>
          <w:lang w:val="en-US"/>
        </w:rPr>
        <w:t>o</w:t>
      </w:r>
      <w:r w:rsidRPr="00D04ADB">
        <w:rPr>
          <w:rFonts w:cstheme="minorHAnsi"/>
          <w:color w:val="000000" w:themeColor="text1"/>
          <w:sz w:val="24"/>
          <w:szCs w:val="24"/>
          <w:lang w:val="en-US"/>
        </w:rPr>
        <w:t xml:space="preserve">t (69). In this way, </w:t>
      </w:r>
      <w:r w:rsidR="008A0FB0">
        <w:rPr>
          <w:rFonts w:cstheme="minorHAnsi"/>
          <w:color w:val="000000" w:themeColor="text1"/>
          <w:sz w:val="24"/>
          <w:szCs w:val="24"/>
          <w:lang w:val="en-US"/>
        </w:rPr>
        <w:t>“</w:t>
      </w:r>
      <w:r w:rsidRPr="00D04ADB">
        <w:rPr>
          <w:rFonts w:cstheme="minorHAnsi"/>
          <w:color w:val="000000" w:themeColor="text1"/>
          <w:sz w:val="24"/>
          <w:szCs w:val="24"/>
          <w:lang w:val="en-US"/>
        </w:rPr>
        <w:t>ethics</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as such cannot exist, </w:t>
      </w:r>
      <w:r w:rsidRPr="00D04ADB">
        <w:rPr>
          <w:rFonts w:cstheme="minorHAnsi"/>
          <w:color w:val="000000" w:themeColor="text1"/>
          <w:sz w:val="24"/>
          <w:szCs w:val="24"/>
          <w:lang w:val="en-US"/>
        </w:rPr>
        <w:lastRenderedPageBreak/>
        <w:t>for every human action is a sacrifice of all other actions at all other times and the very concept of ethics is exposed as a discursive construct bound up in the interplay of language and responsibility that is shifted away from the individual and towards the wider community group.</w:t>
      </w:r>
    </w:p>
    <w:p w14:paraId="1CBD6395" w14:textId="53C0D1CC" w:rsidR="002D4E56"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The sacrifice that Derrida describes here becomes even more pronounced in the context of human-machine relations. By their very nature, machines </w:t>
      </w:r>
      <w:r w:rsidRPr="00D04ADB">
        <w:rPr>
          <w:rFonts w:cstheme="minorHAnsi"/>
          <w:i/>
          <w:color w:val="000000" w:themeColor="text1"/>
          <w:sz w:val="24"/>
          <w:szCs w:val="24"/>
          <w:lang w:val="en-US"/>
        </w:rPr>
        <w:t>codify</w:t>
      </w:r>
      <w:r w:rsidRPr="00D04ADB">
        <w:rPr>
          <w:rFonts w:cstheme="minorHAnsi"/>
          <w:color w:val="000000" w:themeColor="text1"/>
          <w:sz w:val="24"/>
          <w:szCs w:val="24"/>
          <w:lang w:val="en-US"/>
        </w:rPr>
        <w:t xml:space="preserve"> the pseudo-ethical decisions we humans make on a day-to-day basis. This is because all machines require that a (human) decision be programmed into them </w:t>
      </w:r>
      <w:r w:rsidRPr="00D04ADB">
        <w:rPr>
          <w:rFonts w:cstheme="minorHAnsi"/>
          <w:i/>
          <w:color w:val="000000" w:themeColor="text1"/>
          <w:sz w:val="24"/>
          <w:szCs w:val="24"/>
          <w:lang w:val="en-US"/>
        </w:rPr>
        <w:t>ahead of time</w:t>
      </w:r>
      <w:r w:rsidRPr="00D04ADB">
        <w:rPr>
          <w:rFonts w:cstheme="minorHAnsi"/>
          <w:color w:val="000000" w:themeColor="text1"/>
          <w:sz w:val="24"/>
          <w:szCs w:val="24"/>
          <w:lang w:val="en-US"/>
        </w:rPr>
        <w:t>, pre-empting events that may or may not happen at some point in the future</w:t>
      </w:r>
      <w:r w:rsidR="001B2DBC">
        <w:rPr>
          <w:rFonts w:cstheme="minorHAnsi"/>
          <w:color w:val="000000" w:themeColor="text1"/>
          <w:sz w:val="24"/>
          <w:szCs w:val="24"/>
          <w:lang w:val="en-US"/>
        </w:rPr>
        <w:t>—</w:t>
      </w:r>
      <w:r w:rsidRPr="00D04ADB">
        <w:rPr>
          <w:rFonts w:cstheme="minorHAnsi"/>
          <w:color w:val="000000" w:themeColor="text1"/>
          <w:sz w:val="24"/>
          <w:szCs w:val="24"/>
          <w:lang w:val="en-US"/>
        </w:rPr>
        <w:t xml:space="preserve">much like a human soldier given orders and military training. This is similar to what drone theorist Grégoire Chamayou describes in his much-cited work, </w:t>
      </w:r>
      <w:r w:rsidRPr="00D04ADB">
        <w:rPr>
          <w:rFonts w:cstheme="minorHAnsi"/>
          <w:i/>
          <w:color w:val="000000" w:themeColor="text1"/>
          <w:sz w:val="24"/>
          <w:szCs w:val="24"/>
          <w:lang w:val="en-US"/>
        </w:rPr>
        <w:t>Drone Theory</w:t>
      </w:r>
      <w:r w:rsidR="004D5B24" w:rsidRPr="00D04ADB">
        <w:rPr>
          <w:rFonts w:cstheme="minorHAnsi"/>
          <w:i/>
          <w:color w:val="000000" w:themeColor="text1"/>
          <w:sz w:val="24"/>
          <w:szCs w:val="24"/>
          <w:lang w:val="en-US"/>
        </w:rPr>
        <w:t xml:space="preserve"> </w:t>
      </w:r>
      <w:r w:rsidR="004D5B24" w:rsidRPr="00D04ADB">
        <w:rPr>
          <w:rFonts w:cstheme="minorHAnsi"/>
          <w:iCs/>
          <w:color w:val="000000" w:themeColor="text1"/>
          <w:sz w:val="24"/>
          <w:szCs w:val="24"/>
          <w:lang w:val="en-US"/>
        </w:rPr>
        <w:t>(2013</w:t>
      </w:r>
      <w:r w:rsidR="008A0FB0">
        <w:rPr>
          <w:rFonts w:cstheme="minorHAnsi"/>
          <w:iCs/>
          <w:color w:val="000000" w:themeColor="text1"/>
          <w:sz w:val="24"/>
          <w:szCs w:val="24"/>
          <w:lang w:val="en-US"/>
        </w:rPr>
        <w:t>).</w:t>
      </w:r>
      <w:r w:rsidRPr="00D04ADB">
        <w:rPr>
          <w:rFonts w:cstheme="minorHAnsi"/>
          <w:color w:val="000000" w:themeColor="text1"/>
          <w:sz w:val="24"/>
          <w:szCs w:val="24"/>
          <w:lang w:val="en-US"/>
        </w:rPr>
        <w:t xml:space="preserve"> Here, the problem </w:t>
      </w:r>
      <w:r w:rsidR="008A0FB0">
        <w:rPr>
          <w:rFonts w:cstheme="minorHAnsi"/>
          <w:color w:val="000000" w:themeColor="text1"/>
          <w:sz w:val="24"/>
          <w:szCs w:val="24"/>
          <w:lang w:val="en-US"/>
        </w:rPr>
        <w:t xml:space="preserve">of </w:t>
      </w:r>
      <w:r w:rsidR="008A0FB0" w:rsidRPr="00D04ADB">
        <w:rPr>
          <w:rFonts w:cstheme="minorHAnsi"/>
          <w:color w:val="000000" w:themeColor="text1"/>
          <w:sz w:val="24"/>
          <w:szCs w:val="24"/>
          <w:lang w:val="en-US"/>
        </w:rPr>
        <w:t>programming autonomous weapon systems</w:t>
      </w:r>
      <w:r w:rsidR="008A0FB0">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is exposed as the </w:t>
      </w:r>
      <w:r w:rsidR="008A0FB0">
        <w:rPr>
          <w:rFonts w:cstheme="minorHAnsi"/>
          <w:color w:val="000000" w:themeColor="text1"/>
          <w:sz w:val="24"/>
          <w:szCs w:val="24"/>
          <w:lang w:val="en-US"/>
        </w:rPr>
        <w:t>“</w:t>
      </w:r>
      <w:r w:rsidRPr="00D04ADB">
        <w:rPr>
          <w:rFonts w:cstheme="minorHAnsi"/>
          <w:i/>
          <w:color w:val="000000" w:themeColor="text1"/>
          <w:sz w:val="24"/>
          <w:szCs w:val="24"/>
          <w:lang w:val="en-US"/>
        </w:rPr>
        <w:t>decision about the decision</w:t>
      </w:r>
      <w:r w:rsidRPr="00D04ADB">
        <w:rPr>
          <w:rFonts w:cstheme="minorHAnsi"/>
          <w:color w:val="000000" w:themeColor="text1"/>
          <w:sz w:val="24"/>
          <w:szCs w:val="24"/>
          <w:lang w:val="en-US"/>
        </w:rPr>
        <w:t>—the choice of a single value that fixes the parameters of all future automatic decisions in a particular sequence</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(216).</w:t>
      </w:r>
    </w:p>
    <w:p w14:paraId="3F7E656C" w14:textId="7E4A36E5" w:rsidR="00491CF6" w:rsidRPr="00D04ADB"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However, the problem is not so much the </w:t>
      </w:r>
      <w:r w:rsidR="008A0FB0">
        <w:rPr>
          <w:rFonts w:cstheme="minorHAnsi"/>
          <w:color w:val="000000" w:themeColor="text1"/>
          <w:sz w:val="24"/>
          <w:szCs w:val="24"/>
          <w:lang w:val="en-US"/>
        </w:rPr>
        <w:t>“</w:t>
      </w:r>
      <w:r w:rsidRPr="00D04ADB">
        <w:rPr>
          <w:rFonts w:cstheme="minorHAnsi"/>
          <w:color w:val="000000" w:themeColor="text1"/>
          <w:sz w:val="24"/>
          <w:szCs w:val="24"/>
          <w:lang w:val="en-US"/>
        </w:rPr>
        <w:t>decision about the decision</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as Chamayou puts it, but rather the </w:t>
      </w:r>
      <w:r w:rsidRPr="00D04ADB">
        <w:rPr>
          <w:rFonts w:cstheme="minorHAnsi"/>
          <w:i/>
          <w:color w:val="000000" w:themeColor="text1"/>
          <w:sz w:val="24"/>
          <w:szCs w:val="24"/>
          <w:lang w:val="en-US"/>
        </w:rPr>
        <w:t>codification</w:t>
      </w:r>
      <w:r w:rsidRPr="00D04ADB">
        <w:rPr>
          <w:rFonts w:cstheme="minorHAnsi"/>
          <w:color w:val="000000" w:themeColor="text1"/>
          <w:sz w:val="24"/>
          <w:szCs w:val="24"/>
          <w:lang w:val="en-US"/>
        </w:rPr>
        <w:t xml:space="preserve"> of that same decision</w:t>
      </w:r>
      <w:r w:rsidR="001B2DBC">
        <w:rPr>
          <w:rFonts w:cstheme="minorHAnsi"/>
          <w:color w:val="000000" w:themeColor="text1"/>
          <w:sz w:val="24"/>
          <w:szCs w:val="24"/>
          <w:lang w:val="en-US"/>
        </w:rPr>
        <w:t>—</w:t>
      </w:r>
      <w:r w:rsidRPr="00D04ADB">
        <w:rPr>
          <w:rFonts w:cstheme="minorHAnsi"/>
          <w:color w:val="000000" w:themeColor="text1"/>
          <w:sz w:val="24"/>
          <w:szCs w:val="24"/>
          <w:lang w:val="en-US"/>
        </w:rPr>
        <w:t xml:space="preserve">the codification of an </w:t>
      </w:r>
      <w:r w:rsidR="008A0FB0">
        <w:rPr>
          <w:rFonts w:cstheme="minorHAnsi"/>
          <w:color w:val="000000" w:themeColor="text1"/>
          <w:sz w:val="24"/>
          <w:szCs w:val="24"/>
          <w:lang w:val="en-US"/>
        </w:rPr>
        <w:t>“</w:t>
      </w:r>
      <w:r w:rsidRPr="00D04ADB">
        <w:rPr>
          <w:rFonts w:cstheme="minorHAnsi"/>
          <w:color w:val="000000" w:themeColor="text1"/>
          <w:sz w:val="24"/>
          <w:szCs w:val="24"/>
          <w:lang w:val="en-US"/>
        </w:rPr>
        <w:t>ethical</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(or rather, pseudo-ethical) decision that is </w:t>
      </w:r>
      <w:r w:rsidRPr="00D04ADB">
        <w:rPr>
          <w:rFonts w:cstheme="minorHAnsi"/>
          <w:i/>
          <w:color w:val="000000" w:themeColor="text1"/>
          <w:sz w:val="24"/>
          <w:szCs w:val="24"/>
          <w:lang w:val="en-US"/>
        </w:rPr>
        <w:t>always already a sacrifice</w:t>
      </w:r>
      <w:r w:rsidRPr="00D04ADB">
        <w:rPr>
          <w:rFonts w:cstheme="minorHAnsi"/>
          <w:color w:val="000000" w:themeColor="text1"/>
          <w:sz w:val="24"/>
          <w:szCs w:val="24"/>
          <w:lang w:val="en-US"/>
        </w:rPr>
        <w:t xml:space="preserve"> much as Derrida describes. </w:t>
      </w:r>
      <w:r w:rsidR="008A0FB0">
        <w:rPr>
          <w:rFonts w:cstheme="minorHAnsi"/>
          <w:color w:val="000000" w:themeColor="text1"/>
          <w:sz w:val="24"/>
          <w:szCs w:val="24"/>
          <w:lang w:val="en-US"/>
        </w:rPr>
        <w:t>A</w:t>
      </w:r>
      <w:r w:rsidRPr="00D04ADB">
        <w:rPr>
          <w:rFonts w:cstheme="minorHAnsi"/>
          <w:color w:val="000000" w:themeColor="text1"/>
          <w:sz w:val="24"/>
          <w:szCs w:val="24"/>
          <w:lang w:val="en-US"/>
        </w:rPr>
        <w:t xml:space="preserve"> choice must be made and must be </w:t>
      </w:r>
      <w:r w:rsidRPr="00D04ADB">
        <w:rPr>
          <w:rFonts w:cstheme="minorHAnsi"/>
          <w:i/>
          <w:color w:val="000000" w:themeColor="text1"/>
          <w:sz w:val="24"/>
          <w:szCs w:val="24"/>
          <w:lang w:val="en-US"/>
        </w:rPr>
        <w:t xml:space="preserve">recognized as a choice </w:t>
      </w:r>
      <w:r w:rsidRPr="00D04ADB">
        <w:rPr>
          <w:rFonts w:cstheme="minorHAnsi"/>
          <w:color w:val="000000" w:themeColor="text1"/>
          <w:sz w:val="24"/>
          <w:szCs w:val="24"/>
          <w:lang w:val="en-US"/>
        </w:rPr>
        <w:t>in the first place. In this context, machines serve not so much to undermine ethics, but rather expose the paradoxical and precarious nature of the ethics on which our world is built.</w:t>
      </w:r>
    </w:p>
    <w:p w14:paraId="13CCB2AC" w14:textId="0028F4CB" w:rsidR="00491CF6" w:rsidRPr="00D04ADB"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This problem has only intensified since the turn of the century, with the use of Reaper and Predator drones to kill terror suspects in distant lands. While computers deal with the majority of tasks, from operating and flying the drones, to selecting targets and guiding missiles to their objectives, </w:t>
      </w:r>
      <w:r w:rsidR="009C46A0" w:rsidRPr="00D04ADB">
        <w:rPr>
          <w:rFonts w:cstheme="minorHAnsi"/>
          <w:color w:val="000000" w:themeColor="text1"/>
          <w:sz w:val="24"/>
          <w:szCs w:val="24"/>
          <w:lang w:val="en-US"/>
        </w:rPr>
        <w:t>military commanders are keen to</w:t>
      </w:r>
      <w:r w:rsidRPr="00D04ADB">
        <w:rPr>
          <w:rFonts w:cstheme="minorHAnsi"/>
          <w:color w:val="000000" w:themeColor="text1"/>
          <w:sz w:val="24"/>
          <w:szCs w:val="24"/>
          <w:lang w:val="en-US"/>
        </w:rPr>
        <w:t xml:space="preserve"> keep the human </w:t>
      </w:r>
      <w:r w:rsidR="008A0FB0">
        <w:rPr>
          <w:rFonts w:cstheme="minorHAnsi"/>
          <w:color w:val="000000" w:themeColor="text1"/>
          <w:sz w:val="24"/>
          <w:szCs w:val="24"/>
          <w:lang w:val="en-US"/>
        </w:rPr>
        <w:t>“</w:t>
      </w:r>
      <w:r w:rsidRPr="00D04ADB">
        <w:rPr>
          <w:rFonts w:cstheme="minorHAnsi"/>
          <w:color w:val="000000" w:themeColor="text1"/>
          <w:sz w:val="24"/>
          <w:szCs w:val="24"/>
          <w:lang w:val="en-US"/>
        </w:rPr>
        <w:t>in the loop</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with human operators employed to oversee the process and assume responsibility for the drones’ actions. However, just as in the case of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there is a major, unspoken flaw in this </w:t>
      </w:r>
      <w:r w:rsidRPr="00D04ADB">
        <w:rPr>
          <w:rFonts w:cstheme="minorHAnsi"/>
          <w:color w:val="000000" w:themeColor="text1"/>
          <w:sz w:val="24"/>
          <w:szCs w:val="24"/>
          <w:lang w:val="en-US"/>
        </w:rPr>
        <w:lastRenderedPageBreak/>
        <w:t>process, as the drone operators themselves are also bound up within the programmatic framework of the military machine. In this way, they function just as much like robots as the drones that they are supposed to control.</w:t>
      </w:r>
    </w:p>
    <w:p w14:paraId="3027424A" w14:textId="78C60758" w:rsidR="002D4E56"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Of course, there is also then a certain economy to targeted killing. In </w:t>
      </w:r>
      <w:r w:rsidRPr="00D04ADB">
        <w:rPr>
          <w:rFonts w:cstheme="minorHAnsi"/>
          <w:i/>
          <w:color w:val="000000" w:themeColor="text1"/>
          <w:sz w:val="24"/>
          <w:szCs w:val="24"/>
          <w:lang w:val="en-US"/>
        </w:rPr>
        <w:t>We Kill Because We Can</w:t>
      </w:r>
      <w:r w:rsidR="008A0FB0">
        <w:rPr>
          <w:rFonts w:cstheme="minorHAnsi"/>
          <w:i/>
          <w:color w:val="000000" w:themeColor="text1"/>
          <w:sz w:val="24"/>
          <w:szCs w:val="24"/>
          <w:lang w:val="en-US"/>
        </w:rPr>
        <w:t xml:space="preserve"> </w:t>
      </w:r>
      <w:r w:rsidR="008A0FB0">
        <w:rPr>
          <w:rFonts w:cstheme="minorHAnsi"/>
          <w:color w:val="000000" w:themeColor="text1"/>
          <w:sz w:val="24"/>
          <w:szCs w:val="24"/>
          <w:lang w:val="en-US"/>
        </w:rPr>
        <w:t>(2015)</w:t>
      </w:r>
      <w:r w:rsidRPr="00D04ADB">
        <w:rPr>
          <w:rFonts w:cstheme="minorHAnsi"/>
          <w:color w:val="000000" w:themeColor="text1"/>
          <w:sz w:val="24"/>
          <w:szCs w:val="24"/>
          <w:lang w:val="en-US"/>
        </w:rPr>
        <w:t>,</w:t>
      </w:r>
      <w:r w:rsidRPr="00D04ADB">
        <w:rPr>
          <w:rFonts w:cstheme="minorHAnsi"/>
          <w:i/>
          <w:color w:val="000000" w:themeColor="text1"/>
          <w:sz w:val="24"/>
          <w:szCs w:val="24"/>
          <w:lang w:val="en-US"/>
        </w:rPr>
        <w:t xml:space="preserve"> </w:t>
      </w:r>
      <w:r w:rsidRPr="00D04ADB">
        <w:rPr>
          <w:rFonts w:cstheme="minorHAnsi"/>
          <w:color w:val="000000" w:themeColor="text1"/>
          <w:sz w:val="24"/>
          <w:szCs w:val="24"/>
          <w:lang w:val="en-US"/>
        </w:rPr>
        <w:t xml:space="preserve">Laurie Calhoun observes that </w:t>
      </w:r>
      <w:r w:rsidR="008A0FB0">
        <w:rPr>
          <w:rFonts w:cstheme="minorHAnsi"/>
          <w:color w:val="000000" w:themeColor="text1"/>
          <w:sz w:val="24"/>
          <w:szCs w:val="24"/>
          <w:lang w:val="en-US"/>
        </w:rPr>
        <w:t>“</w:t>
      </w:r>
      <w:r w:rsidRPr="00D04ADB">
        <w:rPr>
          <w:rFonts w:cstheme="minorHAnsi"/>
          <w:color w:val="000000" w:themeColor="text1"/>
          <w:sz w:val="24"/>
          <w:szCs w:val="24"/>
          <w:lang w:val="en-US"/>
        </w:rPr>
        <w:t>The business of UCAV [drone] operators is to kill. If they are not killing [...] then the various governmental agencies which support their work [...] become dispensable</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(257). In this respect, the task of the drone pilot is not so much to make a decision, but rather to do the job that they are employed to do and to respond exactly as the machine tells them. Calhoun’s argument also raises the question of purpose and value for money. The very concept of </w:t>
      </w:r>
      <w:r w:rsidR="008A0FB0">
        <w:rPr>
          <w:rFonts w:cstheme="minorHAnsi"/>
          <w:color w:val="000000" w:themeColor="text1"/>
          <w:sz w:val="24"/>
          <w:szCs w:val="24"/>
          <w:lang w:val="en-US"/>
        </w:rPr>
        <w:t>“</w:t>
      </w:r>
      <w:r w:rsidRPr="00D04ADB">
        <w:rPr>
          <w:rFonts w:cstheme="minorHAnsi"/>
          <w:color w:val="000000" w:themeColor="text1"/>
          <w:sz w:val="24"/>
          <w:szCs w:val="24"/>
          <w:lang w:val="en-US"/>
        </w:rPr>
        <w:t>success</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in drone operations suggests the need for pilots to demonstrate their value as employees. But when pre-emptive targeted killings are based on subjective criteria, there are very few ways to measure success other than hours logged and number of targets killed. Why then should a human ever say </w:t>
      </w:r>
      <w:r w:rsidR="008A0FB0">
        <w:rPr>
          <w:rFonts w:cstheme="minorHAnsi"/>
          <w:color w:val="000000" w:themeColor="text1"/>
          <w:sz w:val="24"/>
          <w:szCs w:val="24"/>
          <w:lang w:val="en-US"/>
        </w:rPr>
        <w:t>“</w:t>
      </w:r>
      <w:r w:rsidRPr="00D04ADB">
        <w:rPr>
          <w:rFonts w:cstheme="minorHAnsi"/>
          <w:color w:val="000000" w:themeColor="text1"/>
          <w:sz w:val="24"/>
          <w:szCs w:val="24"/>
          <w:lang w:val="en-US"/>
        </w:rPr>
        <w:t>no</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to a machine that tells them to kill, when all other factors tell them to say </w:t>
      </w:r>
      <w:r w:rsidR="008A0FB0">
        <w:rPr>
          <w:rFonts w:cstheme="minorHAnsi"/>
          <w:color w:val="000000" w:themeColor="text1"/>
          <w:sz w:val="24"/>
          <w:szCs w:val="24"/>
          <w:lang w:val="en-US"/>
        </w:rPr>
        <w:t>“</w:t>
      </w:r>
      <w:r w:rsidRPr="00D04ADB">
        <w:rPr>
          <w:rFonts w:cstheme="minorHAnsi"/>
          <w:color w:val="000000" w:themeColor="text1"/>
          <w:sz w:val="24"/>
          <w:szCs w:val="24"/>
          <w:lang w:val="en-US"/>
        </w:rPr>
        <w:t>yes</w:t>
      </w:r>
      <w:r w:rsidR="008A0FB0">
        <w:rPr>
          <w:rFonts w:cstheme="minorHAnsi"/>
          <w:color w:val="000000" w:themeColor="text1"/>
          <w:sz w:val="24"/>
          <w:szCs w:val="24"/>
          <w:lang w:val="en-US"/>
        </w:rPr>
        <w:t>”</w:t>
      </w:r>
      <w:r w:rsidRPr="00D04ADB">
        <w:rPr>
          <w:rFonts w:cstheme="minorHAnsi"/>
          <w:color w:val="000000" w:themeColor="text1"/>
          <w:sz w:val="24"/>
          <w:szCs w:val="24"/>
          <w:lang w:val="en-US"/>
        </w:rPr>
        <w:t>?</w:t>
      </w:r>
    </w:p>
    <w:p w14:paraId="18E46A82" w14:textId="741C47F0" w:rsidR="002D4E56" w:rsidRDefault="008836E0"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This is </w:t>
      </w:r>
      <w:r w:rsidR="00491CF6" w:rsidRPr="00D04ADB">
        <w:rPr>
          <w:rFonts w:cstheme="minorHAnsi"/>
          <w:color w:val="000000" w:themeColor="text1"/>
          <w:sz w:val="24"/>
          <w:szCs w:val="24"/>
          <w:lang w:val="en-US"/>
        </w:rPr>
        <w:t xml:space="preserve">a reverse of the logic described in </w:t>
      </w:r>
      <w:r w:rsidR="00491CF6" w:rsidRPr="00D04ADB">
        <w:rPr>
          <w:rFonts w:cstheme="minorHAnsi"/>
          <w:i/>
          <w:color w:val="000000" w:themeColor="text1"/>
          <w:sz w:val="24"/>
          <w:szCs w:val="24"/>
          <w:lang w:val="en-US"/>
        </w:rPr>
        <w:t>Limbo</w:t>
      </w:r>
      <w:r w:rsidR="00491CF6" w:rsidRPr="00D04ADB">
        <w:rPr>
          <w:rFonts w:cstheme="minorHAnsi"/>
          <w:color w:val="000000" w:themeColor="text1"/>
          <w:sz w:val="24"/>
          <w:szCs w:val="24"/>
          <w:lang w:val="en-US"/>
        </w:rPr>
        <w:t>, where the EMSIAC war computers take the blame for the humans</w:t>
      </w:r>
      <w:r w:rsidR="00BB6A02">
        <w:rPr>
          <w:rFonts w:cstheme="minorHAnsi"/>
          <w:color w:val="000000" w:themeColor="text1"/>
          <w:sz w:val="24"/>
          <w:szCs w:val="24"/>
          <w:lang w:val="en-US"/>
        </w:rPr>
        <w:t>;</w:t>
      </w:r>
      <w:r w:rsidR="00491CF6" w:rsidRPr="00D04ADB">
        <w:rPr>
          <w:rFonts w:cstheme="minorHAnsi"/>
          <w:color w:val="000000" w:themeColor="text1"/>
          <w:sz w:val="24"/>
          <w:szCs w:val="24"/>
          <w:lang w:val="en-US"/>
        </w:rPr>
        <w:t xml:space="preserve"> in this case, drone operators serve as human alibis for the machines. While they are themselves, little more than biological robots, following the military </w:t>
      </w:r>
      <w:r w:rsidR="008A0FB0">
        <w:rPr>
          <w:rFonts w:cstheme="minorHAnsi"/>
          <w:color w:val="000000" w:themeColor="text1"/>
          <w:sz w:val="24"/>
          <w:szCs w:val="24"/>
          <w:lang w:val="en-US"/>
        </w:rPr>
        <w:t>“</w:t>
      </w:r>
      <w:r w:rsidR="00491CF6" w:rsidRPr="00D04ADB">
        <w:rPr>
          <w:rFonts w:cstheme="minorHAnsi"/>
          <w:color w:val="000000" w:themeColor="text1"/>
          <w:sz w:val="24"/>
          <w:szCs w:val="24"/>
          <w:lang w:val="en-US"/>
        </w:rPr>
        <w:t>code</w:t>
      </w:r>
      <w:r w:rsidR="008A0FB0">
        <w:rPr>
          <w:rFonts w:cstheme="minorHAnsi"/>
          <w:color w:val="000000" w:themeColor="text1"/>
          <w:sz w:val="24"/>
          <w:szCs w:val="24"/>
          <w:lang w:val="en-US"/>
        </w:rPr>
        <w:t>”</w:t>
      </w:r>
      <w:r w:rsidR="00491CF6" w:rsidRPr="00D04ADB">
        <w:rPr>
          <w:rFonts w:cstheme="minorHAnsi"/>
          <w:color w:val="000000" w:themeColor="text1"/>
          <w:sz w:val="24"/>
          <w:szCs w:val="24"/>
          <w:lang w:val="en-US"/>
        </w:rPr>
        <w:t xml:space="preserve"> supplied by their superiors, it is the core </w:t>
      </w:r>
      <w:r w:rsidR="00491CF6" w:rsidRPr="00D04ADB">
        <w:rPr>
          <w:rFonts w:cstheme="minorHAnsi"/>
          <w:i/>
          <w:color w:val="000000" w:themeColor="text1"/>
          <w:sz w:val="24"/>
          <w:szCs w:val="24"/>
          <w:lang w:val="en-US"/>
        </w:rPr>
        <w:t>humanity</w:t>
      </w:r>
      <w:r w:rsidR="00491CF6" w:rsidRPr="00D04ADB">
        <w:rPr>
          <w:rFonts w:cstheme="minorHAnsi"/>
          <w:color w:val="000000" w:themeColor="text1"/>
          <w:sz w:val="24"/>
          <w:szCs w:val="24"/>
          <w:lang w:val="en-US"/>
        </w:rPr>
        <w:t xml:space="preserve"> of the drone operators that marks them as being capable of assuming the role of alibi, for there is always the possibility, however remote, that the human might say no. Whether or not this veneer of responsibility is morally acceptable is another question, and certainly, far beyond the scope of this paper</w:t>
      </w:r>
      <w:r w:rsidR="00BB1B91" w:rsidRPr="00D04ADB">
        <w:rPr>
          <w:rFonts w:cstheme="minorHAnsi"/>
          <w:color w:val="000000" w:themeColor="text1"/>
          <w:sz w:val="24"/>
          <w:szCs w:val="24"/>
          <w:lang w:val="en-US"/>
        </w:rPr>
        <w:t>. H</w:t>
      </w:r>
      <w:r w:rsidR="00491CF6" w:rsidRPr="00D04ADB">
        <w:rPr>
          <w:rFonts w:cstheme="minorHAnsi"/>
          <w:color w:val="000000" w:themeColor="text1"/>
          <w:sz w:val="24"/>
          <w:szCs w:val="24"/>
          <w:lang w:val="en-US"/>
        </w:rPr>
        <w:t>owever</w:t>
      </w:r>
      <w:r w:rsidR="00BB1B91" w:rsidRPr="00D04ADB">
        <w:rPr>
          <w:rFonts w:cstheme="minorHAnsi"/>
          <w:color w:val="000000" w:themeColor="text1"/>
          <w:sz w:val="24"/>
          <w:szCs w:val="24"/>
          <w:lang w:val="en-US"/>
        </w:rPr>
        <w:t xml:space="preserve">, in </w:t>
      </w:r>
      <w:r w:rsidR="00BB1B91" w:rsidRPr="00D04ADB">
        <w:rPr>
          <w:rFonts w:cstheme="minorHAnsi"/>
          <w:i/>
          <w:iCs/>
          <w:color w:val="000000" w:themeColor="text1"/>
          <w:sz w:val="24"/>
          <w:szCs w:val="24"/>
          <w:lang w:val="en-US"/>
        </w:rPr>
        <w:t>Limbo</w:t>
      </w:r>
      <w:r w:rsidR="00BB1B91" w:rsidRPr="00D04ADB">
        <w:rPr>
          <w:rFonts w:cstheme="minorHAnsi"/>
          <w:color w:val="000000" w:themeColor="text1"/>
          <w:sz w:val="24"/>
          <w:szCs w:val="24"/>
          <w:lang w:val="en-US"/>
        </w:rPr>
        <w:t xml:space="preserve">, Wolfe draws attention to the paradox and the inherent absurdity of responsibility and guilt in a military setting where a soldier’s inherent </w:t>
      </w:r>
      <w:r w:rsidR="008A0FB0">
        <w:rPr>
          <w:rFonts w:cstheme="minorHAnsi"/>
          <w:color w:val="000000" w:themeColor="text1"/>
          <w:sz w:val="24"/>
          <w:szCs w:val="24"/>
          <w:lang w:val="en-US"/>
        </w:rPr>
        <w:t>“</w:t>
      </w:r>
      <w:r w:rsidR="00BB1B91" w:rsidRPr="00D04ADB">
        <w:rPr>
          <w:rFonts w:cstheme="minorHAnsi"/>
          <w:color w:val="000000" w:themeColor="text1"/>
          <w:sz w:val="24"/>
          <w:szCs w:val="24"/>
          <w:lang w:val="en-US"/>
        </w:rPr>
        <w:t>humanity</w:t>
      </w:r>
      <w:r w:rsidR="008A0FB0">
        <w:rPr>
          <w:rFonts w:cstheme="minorHAnsi"/>
          <w:color w:val="000000" w:themeColor="text1"/>
          <w:sz w:val="24"/>
          <w:szCs w:val="24"/>
          <w:lang w:val="en-US"/>
        </w:rPr>
        <w:t>”</w:t>
      </w:r>
      <w:r w:rsidR="00BB1B91" w:rsidRPr="00D04ADB">
        <w:rPr>
          <w:rFonts w:cstheme="minorHAnsi"/>
          <w:color w:val="000000" w:themeColor="text1"/>
          <w:sz w:val="24"/>
          <w:szCs w:val="24"/>
          <w:lang w:val="en-US"/>
        </w:rPr>
        <w:t xml:space="preserve"> is used as a means to legitimize a cold, rational</w:t>
      </w:r>
      <w:r w:rsidR="009A2D0A" w:rsidRPr="00D04ADB">
        <w:rPr>
          <w:rFonts w:cstheme="minorHAnsi"/>
          <w:color w:val="000000" w:themeColor="text1"/>
          <w:sz w:val="24"/>
          <w:szCs w:val="24"/>
          <w:lang w:val="en-US"/>
        </w:rPr>
        <w:t>,</w:t>
      </w:r>
      <w:r w:rsidR="00BB1B91" w:rsidRPr="00D04ADB">
        <w:rPr>
          <w:rFonts w:cstheme="minorHAnsi"/>
          <w:color w:val="000000" w:themeColor="text1"/>
          <w:sz w:val="24"/>
          <w:szCs w:val="24"/>
          <w:lang w:val="en-US"/>
        </w:rPr>
        <w:t xml:space="preserve"> computer-controlled act. This, despite the fact that the soldiers themselves are required to obey orders and so behave exactly like a machine. In this </w:t>
      </w:r>
      <w:r w:rsidR="00BB1B91" w:rsidRPr="00D04ADB">
        <w:rPr>
          <w:rFonts w:cstheme="minorHAnsi"/>
          <w:color w:val="000000" w:themeColor="text1"/>
          <w:sz w:val="24"/>
          <w:szCs w:val="24"/>
          <w:lang w:val="en-US"/>
        </w:rPr>
        <w:lastRenderedPageBreak/>
        <w:t>way, it is not so</w:t>
      </w:r>
      <w:r w:rsidR="009A2D0A" w:rsidRPr="00D04ADB">
        <w:rPr>
          <w:rFonts w:cstheme="minorHAnsi"/>
          <w:color w:val="000000" w:themeColor="text1"/>
          <w:sz w:val="24"/>
          <w:szCs w:val="24"/>
          <w:lang w:val="en-US"/>
        </w:rPr>
        <w:t xml:space="preserve"> important that a </w:t>
      </w:r>
      <w:r w:rsidR="00BB1B91" w:rsidRPr="00D04ADB">
        <w:rPr>
          <w:rFonts w:cstheme="minorHAnsi"/>
          <w:color w:val="000000" w:themeColor="text1"/>
          <w:sz w:val="24"/>
          <w:szCs w:val="24"/>
          <w:lang w:val="en-US"/>
        </w:rPr>
        <w:t xml:space="preserve">human is </w:t>
      </w:r>
      <w:r w:rsidR="009A2D0A" w:rsidRPr="00D04ADB">
        <w:rPr>
          <w:rFonts w:cstheme="minorHAnsi"/>
          <w:color w:val="000000" w:themeColor="text1"/>
          <w:sz w:val="24"/>
          <w:szCs w:val="24"/>
          <w:lang w:val="en-US"/>
        </w:rPr>
        <w:t xml:space="preserve">able to </w:t>
      </w:r>
      <w:r w:rsidR="00BB1B91" w:rsidRPr="00D04ADB">
        <w:rPr>
          <w:rFonts w:cstheme="minorHAnsi"/>
          <w:color w:val="000000" w:themeColor="text1"/>
          <w:sz w:val="24"/>
          <w:szCs w:val="24"/>
          <w:lang w:val="en-US"/>
        </w:rPr>
        <w:t>intervene, but rather that a human operator exists to blame should something go wrong.</w:t>
      </w:r>
    </w:p>
    <w:p w14:paraId="1B3E6592" w14:textId="05A15271" w:rsidR="00491CF6" w:rsidRPr="00D04ADB" w:rsidRDefault="00491CF6" w:rsidP="00303984">
      <w:pPr>
        <w:spacing w:line="480" w:lineRule="auto"/>
        <w:rPr>
          <w:rFonts w:cstheme="minorHAnsi"/>
          <w:color w:val="000000" w:themeColor="text1"/>
          <w:sz w:val="24"/>
          <w:szCs w:val="24"/>
          <w:lang w:val="en-US"/>
        </w:rPr>
      </w:pPr>
    </w:p>
    <w:p w14:paraId="193C9E85" w14:textId="4508BE3F" w:rsidR="00491CF6" w:rsidRPr="00BB6A02" w:rsidRDefault="00491CF6" w:rsidP="00303984">
      <w:pPr>
        <w:pStyle w:val="Heading2"/>
        <w:spacing w:before="0" w:line="480" w:lineRule="auto"/>
        <w:rPr>
          <w:rFonts w:asciiTheme="minorHAnsi" w:hAnsiTheme="minorHAnsi" w:cstheme="minorHAnsi"/>
          <w:b/>
          <w:color w:val="000000" w:themeColor="text1"/>
          <w:sz w:val="24"/>
          <w:szCs w:val="24"/>
          <w:lang w:val="en-US"/>
        </w:rPr>
      </w:pPr>
      <w:r w:rsidRPr="00BB6A02">
        <w:rPr>
          <w:rFonts w:asciiTheme="minorHAnsi" w:hAnsiTheme="minorHAnsi" w:cstheme="minorHAnsi"/>
          <w:b/>
          <w:color w:val="000000" w:themeColor="text1"/>
          <w:sz w:val="24"/>
          <w:szCs w:val="24"/>
          <w:lang w:val="en-US"/>
        </w:rPr>
        <w:t xml:space="preserve">Taking the </w:t>
      </w:r>
      <w:r w:rsidR="00BB6A02" w:rsidRPr="00BB6A02">
        <w:rPr>
          <w:rFonts w:asciiTheme="minorHAnsi" w:hAnsiTheme="minorHAnsi" w:cstheme="minorHAnsi"/>
          <w:b/>
          <w:color w:val="000000" w:themeColor="text1"/>
          <w:sz w:val="24"/>
          <w:szCs w:val="24"/>
          <w:lang w:val="en-US"/>
        </w:rPr>
        <w:t>B</w:t>
      </w:r>
      <w:r w:rsidRPr="00BB6A02">
        <w:rPr>
          <w:rFonts w:asciiTheme="minorHAnsi" w:hAnsiTheme="minorHAnsi" w:cstheme="minorHAnsi"/>
          <w:b/>
          <w:color w:val="000000" w:themeColor="text1"/>
          <w:sz w:val="24"/>
          <w:szCs w:val="24"/>
          <w:lang w:val="en-US"/>
        </w:rPr>
        <w:t>lame</w:t>
      </w:r>
    </w:p>
    <w:p w14:paraId="23E48307" w14:textId="748E1EC7" w:rsidR="002D4E56" w:rsidRDefault="00491CF6" w:rsidP="00303984">
      <w:pPr>
        <w:pStyle w:val="NoSpacing"/>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Blame is a recurring theme in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as many characters seek to find some reason to explain their circumstances and justify their suffering</w:t>
      </w:r>
      <w:r w:rsidR="00BB6A02">
        <w:rPr>
          <w:rFonts w:cstheme="minorHAnsi"/>
          <w:color w:val="000000" w:themeColor="text1"/>
          <w:sz w:val="24"/>
          <w:szCs w:val="24"/>
          <w:lang w:val="en-US"/>
        </w:rPr>
        <w:t xml:space="preserve">. As already noted, </w:t>
      </w:r>
      <w:r w:rsidRPr="00D04ADB">
        <w:rPr>
          <w:rFonts w:cstheme="minorHAnsi"/>
          <w:color w:val="000000" w:themeColor="text1"/>
          <w:sz w:val="24"/>
          <w:szCs w:val="24"/>
          <w:lang w:val="en-US"/>
        </w:rPr>
        <w:t xml:space="preserve">the machine takes the blame for the human. In order for this transference take place, the machines in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must be invested with human qualities that locate them within the realm of human guilt and responsibility. Thus, while the </w:t>
      </w:r>
      <w:r w:rsidR="008A0FB0">
        <w:rPr>
          <w:rFonts w:cstheme="minorHAnsi"/>
          <w:color w:val="000000" w:themeColor="text1"/>
          <w:sz w:val="24"/>
          <w:szCs w:val="24"/>
          <w:lang w:val="en-US"/>
        </w:rPr>
        <w:t>“</w:t>
      </w:r>
      <w:r w:rsidRPr="00D04ADB">
        <w:rPr>
          <w:rFonts w:cstheme="minorHAnsi"/>
          <w:color w:val="000000" w:themeColor="text1"/>
          <w:sz w:val="24"/>
          <w:szCs w:val="24"/>
          <w:lang w:val="en-US"/>
        </w:rPr>
        <w:t>sovereign</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rule of the two EMSIACs may be flawed, it is this flawed, distinctly un-machine-like logic that enables the EMSIACs to assume the mantle of guilt for crimes they simply did not commit. This transference becomes such that even the name </w:t>
      </w:r>
      <w:r w:rsidR="008A0FB0">
        <w:rPr>
          <w:rFonts w:cstheme="minorHAnsi"/>
          <w:color w:val="000000" w:themeColor="text1"/>
          <w:sz w:val="24"/>
          <w:szCs w:val="24"/>
          <w:lang w:val="en-US"/>
        </w:rPr>
        <w:t>“</w:t>
      </w:r>
      <w:r w:rsidRPr="00D04ADB">
        <w:rPr>
          <w:rFonts w:cstheme="minorHAnsi"/>
          <w:color w:val="000000" w:themeColor="text1"/>
          <w:sz w:val="24"/>
          <w:szCs w:val="24"/>
          <w:lang w:val="en-US"/>
        </w:rPr>
        <w:t>EMSIAC</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becomes synonymous with the scapegoat and the relocation of human guilt. Indeed, in one telling moment, Martine performs surgery on the injured pilot Babyface, and describes how </w:t>
      </w:r>
      <w:r w:rsidR="008A0FB0">
        <w:rPr>
          <w:rFonts w:cstheme="minorHAnsi"/>
          <w:color w:val="000000" w:themeColor="text1"/>
          <w:sz w:val="24"/>
          <w:szCs w:val="24"/>
          <w:lang w:val="en-US"/>
        </w:rPr>
        <w:t>“</w:t>
      </w:r>
      <w:r w:rsidRPr="00D04ADB">
        <w:rPr>
          <w:rFonts w:cstheme="minorHAnsi"/>
          <w:color w:val="000000" w:themeColor="text1"/>
          <w:sz w:val="24"/>
          <w:szCs w:val="24"/>
          <w:lang w:val="en-US"/>
        </w:rPr>
        <w:t>at such a time a man needs some living thing to blame, and I would be his personal EMSIAC for the moment</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(196)</w:t>
      </w:r>
      <w:r w:rsidR="001B2DBC">
        <w:rPr>
          <w:rFonts w:cstheme="minorHAnsi"/>
          <w:color w:val="000000" w:themeColor="text1"/>
          <w:sz w:val="24"/>
          <w:szCs w:val="24"/>
          <w:lang w:val="en-US"/>
        </w:rPr>
        <w:t>—</w:t>
      </w:r>
      <w:r w:rsidRPr="00D04ADB">
        <w:rPr>
          <w:rFonts w:cstheme="minorHAnsi"/>
          <w:color w:val="000000" w:themeColor="text1"/>
          <w:sz w:val="24"/>
          <w:szCs w:val="24"/>
          <w:lang w:val="en-US"/>
        </w:rPr>
        <w:t>again suggesting the absolute complicity of all the actors involved.</w:t>
      </w:r>
    </w:p>
    <w:p w14:paraId="5A088827" w14:textId="1C8D4561" w:rsidR="002D4E56" w:rsidRDefault="00491CF6" w:rsidP="00A75834">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This use of the machine as a scapegoat mirrors something of what René Girard describes in </w:t>
      </w:r>
      <w:r w:rsidRPr="00D04ADB">
        <w:rPr>
          <w:rFonts w:cstheme="minorHAnsi"/>
          <w:i/>
          <w:color w:val="000000" w:themeColor="text1"/>
          <w:sz w:val="24"/>
          <w:szCs w:val="24"/>
          <w:lang w:val="en-US"/>
        </w:rPr>
        <w:t>Violence and the Sacred</w:t>
      </w:r>
      <w:r w:rsidR="00CC1F6A">
        <w:rPr>
          <w:rFonts w:cstheme="minorHAnsi"/>
          <w:color w:val="000000" w:themeColor="text1"/>
          <w:sz w:val="24"/>
          <w:szCs w:val="24"/>
          <w:lang w:val="en-US"/>
        </w:rPr>
        <w:t xml:space="preserve"> (1972)</w:t>
      </w:r>
      <w:r w:rsidRPr="00D04ADB">
        <w:rPr>
          <w:rFonts w:cstheme="minorHAnsi"/>
          <w:color w:val="000000" w:themeColor="text1"/>
          <w:sz w:val="24"/>
          <w:szCs w:val="24"/>
          <w:lang w:val="en-US"/>
        </w:rPr>
        <w:t>, in which he investigates ritual sacrifice as a means of social control. Girard argues:</w:t>
      </w:r>
    </w:p>
    <w:p w14:paraId="5D4EAD75" w14:textId="5D4FD0C2" w:rsidR="00491CF6" w:rsidRPr="00D04ADB" w:rsidRDefault="00491CF6" w:rsidP="00303984">
      <w:pPr>
        <w:pStyle w:val="NoSpacing"/>
        <w:spacing w:line="480" w:lineRule="auto"/>
        <w:rPr>
          <w:rFonts w:cstheme="minorHAnsi"/>
          <w:color w:val="000000" w:themeColor="text1"/>
          <w:sz w:val="24"/>
          <w:szCs w:val="24"/>
          <w:lang w:val="en-US"/>
        </w:rPr>
      </w:pPr>
    </w:p>
    <w:p w14:paraId="1E9FD29F" w14:textId="72C9E932" w:rsidR="00491CF6" w:rsidRPr="00D04ADB" w:rsidRDefault="00491CF6" w:rsidP="00303984">
      <w:pPr>
        <w:spacing w:line="480" w:lineRule="auto"/>
        <w:ind w:left="720"/>
        <w:rPr>
          <w:rFonts w:cstheme="minorHAnsi"/>
          <w:color w:val="000000" w:themeColor="text1"/>
          <w:sz w:val="24"/>
          <w:szCs w:val="24"/>
          <w:lang w:val="en-US"/>
        </w:rPr>
      </w:pPr>
      <w:r w:rsidRPr="00D04ADB">
        <w:rPr>
          <w:rFonts w:cstheme="minorHAnsi"/>
          <w:color w:val="000000" w:themeColor="text1"/>
          <w:sz w:val="24"/>
          <w:szCs w:val="24"/>
          <w:lang w:val="en-US"/>
        </w:rPr>
        <w:t xml:space="preserve">As I see it, the relationship between the potential victim and the actual victim cannot be defined in terms of innocence or guilt. There is no question of </w:t>
      </w:r>
      <w:r w:rsidR="008A0FB0">
        <w:rPr>
          <w:rFonts w:cstheme="minorHAnsi"/>
          <w:color w:val="000000" w:themeColor="text1"/>
          <w:sz w:val="24"/>
          <w:szCs w:val="24"/>
          <w:lang w:val="en-US"/>
        </w:rPr>
        <w:t>“</w:t>
      </w:r>
      <w:r w:rsidRPr="00D04ADB">
        <w:rPr>
          <w:rFonts w:cstheme="minorHAnsi"/>
          <w:color w:val="000000" w:themeColor="text1"/>
          <w:sz w:val="24"/>
          <w:szCs w:val="24"/>
          <w:lang w:val="en-US"/>
        </w:rPr>
        <w:t>explanation.</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Rather, society is seeking to deflect upon a relatively indifferent victim, a </w:t>
      </w:r>
      <w:r w:rsidR="008A0FB0">
        <w:rPr>
          <w:rFonts w:cstheme="minorHAnsi"/>
          <w:color w:val="000000" w:themeColor="text1"/>
          <w:sz w:val="24"/>
          <w:szCs w:val="24"/>
          <w:lang w:val="en-US"/>
        </w:rPr>
        <w:t>“</w:t>
      </w:r>
      <w:r w:rsidRPr="00D04ADB">
        <w:rPr>
          <w:rFonts w:cstheme="minorHAnsi"/>
          <w:color w:val="000000" w:themeColor="text1"/>
          <w:sz w:val="24"/>
          <w:szCs w:val="24"/>
          <w:lang w:val="en-US"/>
        </w:rPr>
        <w:t>sacrificeable</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victim, the violence that would otherwise be vented on its own members, the people it most desires to protect (4).</w:t>
      </w:r>
    </w:p>
    <w:p w14:paraId="641757CC" w14:textId="35F146F8" w:rsidR="00491CF6" w:rsidRPr="00D04ADB" w:rsidRDefault="00491CF6" w:rsidP="00303984">
      <w:pPr>
        <w:spacing w:line="480" w:lineRule="auto"/>
        <w:rPr>
          <w:rFonts w:cstheme="minorHAnsi"/>
          <w:color w:val="000000" w:themeColor="text1"/>
          <w:sz w:val="24"/>
          <w:szCs w:val="24"/>
          <w:lang w:val="en-US"/>
        </w:rPr>
      </w:pPr>
    </w:p>
    <w:p w14:paraId="6D2B5020" w14:textId="77777777" w:rsidR="002D4E56" w:rsidRDefault="00491CF6" w:rsidP="00303984">
      <w:pP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In this case of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EMSIAC is the sacrificial victim; but it can only be sacrificed if it is first invested with human qualities that allow it to be cast as such. By making EMSIAC knowable, or rather </w:t>
      </w:r>
      <w:r w:rsidRPr="00D04ADB">
        <w:rPr>
          <w:rFonts w:cstheme="minorHAnsi"/>
          <w:i/>
          <w:color w:val="000000" w:themeColor="text1"/>
          <w:sz w:val="24"/>
          <w:szCs w:val="24"/>
          <w:lang w:val="en-US"/>
        </w:rPr>
        <w:t>intelligible</w:t>
      </w:r>
      <w:r w:rsidRPr="00D04ADB">
        <w:rPr>
          <w:rFonts w:cstheme="minorHAnsi"/>
          <w:color w:val="000000" w:themeColor="text1"/>
          <w:sz w:val="24"/>
          <w:szCs w:val="24"/>
          <w:lang w:val="en-US"/>
        </w:rPr>
        <w:t>, within the sphere of human understanding, so the paradox of ethics is once more exposed. After all, if EMSIAC is to be framed in human terms, then it is no more or less to blame than anyone else. To blame the machine then is to also blame every other member of the group, while at the same time protecting or immunizing them from the consequences of the act.</w:t>
      </w:r>
    </w:p>
    <w:p w14:paraId="203B44A9" w14:textId="72AB520F" w:rsidR="00491CF6" w:rsidRPr="00D04ADB" w:rsidRDefault="00491CF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As we have seen, this process is a wholly complicit act, as it requires an implicit understanding of the transference that is taking place. This argument is expanded on by Girard who suggests that:</w:t>
      </w:r>
    </w:p>
    <w:p w14:paraId="01CA05DA" w14:textId="77777777" w:rsidR="00491CF6" w:rsidRPr="00D04ADB" w:rsidRDefault="00491CF6" w:rsidP="00303984">
      <w:pPr>
        <w:spacing w:line="480" w:lineRule="auto"/>
        <w:rPr>
          <w:rFonts w:cstheme="minorHAnsi"/>
          <w:color w:val="000000" w:themeColor="text1"/>
          <w:sz w:val="24"/>
          <w:szCs w:val="24"/>
          <w:lang w:val="en-US"/>
        </w:rPr>
      </w:pPr>
    </w:p>
    <w:p w14:paraId="27C4D0DF" w14:textId="295549F5" w:rsidR="00491CF6" w:rsidRPr="00D04ADB" w:rsidRDefault="00491CF6" w:rsidP="00303984">
      <w:pPr>
        <w:spacing w:line="480" w:lineRule="auto"/>
        <w:ind w:left="720"/>
        <w:rPr>
          <w:rFonts w:cstheme="minorHAnsi"/>
          <w:color w:val="000000" w:themeColor="text1"/>
          <w:sz w:val="24"/>
          <w:szCs w:val="24"/>
          <w:lang w:val="en-US"/>
        </w:rPr>
      </w:pPr>
      <w:r w:rsidRPr="00D04ADB">
        <w:rPr>
          <w:rFonts w:cstheme="minorHAnsi"/>
          <w:color w:val="000000" w:themeColor="text1"/>
          <w:sz w:val="24"/>
          <w:szCs w:val="24"/>
          <w:lang w:val="en-US"/>
        </w:rPr>
        <w:t>Once we have focused attention on the sacrificial victim, the object originally singled out for violence fades from view. Sacrificial substitution implies a degree of misunderstanding. Its vitality as an institution depends on its ability to conceal the displacement upon which the right is based. It must never lose sight entirely, however, of the original object, or cease to be aware of the act of transference from that object to the surrogate victim; without that awareness no substitution can take place and the sacrifice loses all efficacy (6).</w:t>
      </w:r>
    </w:p>
    <w:p w14:paraId="294D350E" w14:textId="7783EBC7" w:rsidR="00491CF6" w:rsidRPr="00D04ADB" w:rsidRDefault="00491CF6" w:rsidP="00303984">
      <w:pPr>
        <w:spacing w:line="480" w:lineRule="auto"/>
        <w:rPr>
          <w:rFonts w:cstheme="minorHAnsi"/>
          <w:color w:val="000000" w:themeColor="text1"/>
          <w:sz w:val="24"/>
          <w:szCs w:val="24"/>
          <w:lang w:val="en-US"/>
        </w:rPr>
      </w:pPr>
    </w:p>
    <w:p w14:paraId="46C41F93" w14:textId="1D1FA627" w:rsidR="002D4E56" w:rsidRDefault="00491CF6" w:rsidP="00303984">
      <w:pP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This </w:t>
      </w:r>
      <w:r w:rsidR="008A0FB0">
        <w:rPr>
          <w:rFonts w:cstheme="minorHAnsi"/>
          <w:color w:val="000000" w:themeColor="text1"/>
          <w:sz w:val="24"/>
          <w:szCs w:val="24"/>
          <w:lang w:val="en-US"/>
        </w:rPr>
        <w:t>“</w:t>
      </w:r>
      <w:r w:rsidRPr="00D04ADB">
        <w:rPr>
          <w:rFonts w:cstheme="minorHAnsi"/>
          <w:color w:val="000000" w:themeColor="text1"/>
          <w:sz w:val="24"/>
          <w:szCs w:val="24"/>
          <w:lang w:val="en-US"/>
        </w:rPr>
        <w:t>misunderstanding</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described by Girard is perhaps too euphemistic a term to fully encapsulate the implications of the process that is taking place. Clearly, there is an element of complicity in the process of sacrifice, but with this complicity, so there must also be an element of </w:t>
      </w:r>
      <w:r w:rsidRPr="00D04ADB">
        <w:rPr>
          <w:rFonts w:cstheme="minorHAnsi"/>
          <w:i/>
          <w:color w:val="000000" w:themeColor="text1"/>
          <w:sz w:val="24"/>
          <w:szCs w:val="24"/>
          <w:lang w:val="en-US"/>
        </w:rPr>
        <w:t>performativity</w:t>
      </w:r>
      <w:r w:rsidRPr="00D04ADB">
        <w:rPr>
          <w:rFonts w:cstheme="minorHAnsi"/>
          <w:color w:val="000000" w:themeColor="text1"/>
          <w:sz w:val="24"/>
          <w:szCs w:val="24"/>
          <w:lang w:val="en-US"/>
        </w:rPr>
        <w:t xml:space="preserve">, in which celebrants must acknowledge their similarity with the victim, while at the same time vilifying them on account of their outsider status. Here then </w:t>
      </w:r>
      <w:r w:rsidRPr="00D04ADB">
        <w:rPr>
          <w:rFonts w:cstheme="minorHAnsi"/>
          <w:color w:val="000000" w:themeColor="text1"/>
          <w:sz w:val="24"/>
          <w:szCs w:val="24"/>
          <w:lang w:val="en-US"/>
        </w:rPr>
        <w:lastRenderedPageBreak/>
        <w:t>rests the paradox: the surrogate is cast out on account of difference, but included through similarity; an inclusive-exclusion, much like</w:t>
      </w:r>
      <w:r w:rsidR="008836E0" w:rsidRPr="00D04ADB">
        <w:rPr>
          <w:rFonts w:cstheme="minorHAnsi"/>
          <w:color w:val="000000" w:themeColor="text1"/>
          <w:sz w:val="24"/>
          <w:szCs w:val="24"/>
          <w:lang w:val="en-US"/>
        </w:rPr>
        <w:t xml:space="preserve"> philosopher</w:t>
      </w:r>
      <w:r w:rsidRPr="00D04ADB">
        <w:rPr>
          <w:rFonts w:cstheme="minorHAnsi"/>
          <w:color w:val="000000" w:themeColor="text1"/>
          <w:sz w:val="24"/>
          <w:szCs w:val="24"/>
          <w:lang w:val="en-US"/>
        </w:rPr>
        <w:t xml:space="preserve"> Giorgio Agamben’s figure of the </w:t>
      </w:r>
      <w:r w:rsidRPr="00D04ADB">
        <w:rPr>
          <w:rFonts w:cstheme="minorHAnsi"/>
          <w:i/>
          <w:color w:val="000000" w:themeColor="text1"/>
          <w:sz w:val="24"/>
          <w:szCs w:val="24"/>
          <w:lang w:val="en-US"/>
        </w:rPr>
        <w:t>homo sacer</w:t>
      </w:r>
      <w:r w:rsidRPr="00D04ADB">
        <w:rPr>
          <w:rFonts w:cstheme="minorHAnsi"/>
          <w:color w:val="000000" w:themeColor="text1"/>
          <w:sz w:val="24"/>
          <w:szCs w:val="24"/>
          <w:lang w:val="en-US"/>
        </w:rPr>
        <w:t>.</w:t>
      </w:r>
      <w:r w:rsidR="003E54C4" w:rsidRPr="00D04ADB">
        <w:rPr>
          <w:rFonts w:cstheme="minorHAnsi"/>
          <w:color w:val="000000" w:themeColor="text1"/>
          <w:sz w:val="24"/>
          <w:szCs w:val="24"/>
          <w:vertAlign w:val="superscript"/>
          <w:lang w:val="en-US"/>
        </w:rPr>
        <w:t>5</w:t>
      </w:r>
      <w:r w:rsidRPr="00D04ADB">
        <w:rPr>
          <w:rFonts w:cstheme="minorHAnsi"/>
          <w:color w:val="000000" w:themeColor="text1"/>
          <w:sz w:val="24"/>
          <w:szCs w:val="24"/>
          <w:lang w:val="en-US"/>
        </w:rPr>
        <w:t xml:space="preserve"> </w:t>
      </w:r>
      <w:r w:rsidR="0047396E" w:rsidRPr="00D04ADB">
        <w:rPr>
          <w:rFonts w:cstheme="minorHAnsi"/>
          <w:color w:val="000000" w:themeColor="text1"/>
          <w:sz w:val="24"/>
          <w:szCs w:val="24"/>
          <w:lang w:val="en-US"/>
        </w:rPr>
        <w:t xml:space="preserve">In the case of </w:t>
      </w:r>
      <w:r w:rsidR="0047396E" w:rsidRPr="00D04ADB">
        <w:rPr>
          <w:rFonts w:cstheme="minorHAnsi"/>
          <w:i/>
          <w:color w:val="000000" w:themeColor="text1"/>
          <w:sz w:val="24"/>
          <w:szCs w:val="24"/>
          <w:lang w:val="en-US"/>
        </w:rPr>
        <w:t>Limbo</w:t>
      </w:r>
      <w:r w:rsidR="0047396E" w:rsidRPr="00D04ADB">
        <w:rPr>
          <w:rFonts w:cstheme="minorHAnsi"/>
          <w:color w:val="000000" w:themeColor="text1"/>
          <w:sz w:val="24"/>
          <w:szCs w:val="24"/>
          <w:lang w:val="en-US"/>
        </w:rPr>
        <w:t xml:space="preserve">, it is only Dr Martine who realizes the paradox of the inclusive-exclusion, noting that his fellow humans </w:t>
      </w:r>
      <w:r w:rsidR="008430B1" w:rsidRPr="00D04ADB">
        <w:rPr>
          <w:rFonts w:cstheme="minorHAnsi"/>
          <w:color w:val="000000" w:themeColor="text1"/>
          <w:sz w:val="24"/>
          <w:szCs w:val="24"/>
          <w:lang w:val="en-US"/>
        </w:rPr>
        <w:t>all behave much like machines</w:t>
      </w:r>
      <w:r w:rsidR="0047396E" w:rsidRPr="00D04ADB">
        <w:rPr>
          <w:rFonts w:cstheme="minorHAnsi"/>
          <w:color w:val="000000" w:themeColor="text1"/>
          <w:sz w:val="24"/>
          <w:szCs w:val="24"/>
          <w:lang w:val="en-US"/>
        </w:rPr>
        <w:t xml:space="preserve"> who are no more or less responsible than the human-like machine that must stand as ritual sacrifice.</w:t>
      </w:r>
    </w:p>
    <w:p w14:paraId="47438240" w14:textId="4B0633F5" w:rsidR="002D4E56" w:rsidRDefault="0047396E" w:rsidP="00A75834">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This biopolitical inclusive-exclusion is very much reminiscent of Orwell’s double-think</w:t>
      </w:r>
      <w:r w:rsidR="008836E0" w:rsidRPr="00D04ADB">
        <w:rPr>
          <w:rFonts w:cstheme="minorHAnsi"/>
          <w:color w:val="000000" w:themeColor="text1"/>
          <w:sz w:val="24"/>
          <w:szCs w:val="24"/>
          <w:lang w:val="en-US"/>
        </w:rPr>
        <w:t xml:space="preserve"> described in </w:t>
      </w:r>
      <w:r w:rsidR="008836E0" w:rsidRPr="00D04ADB">
        <w:rPr>
          <w:rFonts w:cstheme="minorHAnsi"/>
          <w:i/>
          <w:iCs/>
          <w:color w:val="000000" w:themeColor="text1"/>
          <w:sz w:val="24"/>
          <w:szCs w:val="24"/>
          <w:lang w:val="en-US"/>
        </w:rPr>
        <w:t>Nineteen Eighty-Four</w:t>
      </w:r>
      <w:r w:rsidRPr="00D04ADB">
        <w:rPr>
          <w:rFonts w:cstheme="minorHAnsi"/>
          <w:color w:val="000000" w:themeColor="text1"/>
          <w:sz w:val="24"/>
          <w:szCs w:val="24"/>
          <w:lang w:val="en-US"/>
        </w:rPr>
        <w:t xml:space="preserve"> (37) and is absolutely critical to the operation of </w:t>
      </w:r>
      <w:r w:rsidR="008836E0" w:rsidRPr="00D04ADB">
        <w:rPr>
          <w:rFonts w:cstheme="minorHAnsi"/>
          <w:color w:val="000000" w:themeColor="text1"/>
          <w:sz w:val="24"/>
          <w:szCs w:val="24"/>
          <w:lang w:val="en-US"/>
        </w:rPr>
        <w:t xml:space="preserve">biopolitical </w:t>
      </w:r>
      <w:r w:rsidRPr="00D04ADB">
        <w:rPr>
          <w:rFonts w:cstheme="minorHAnsi"/>
          <w:color w:val="000000" w:themeColor="text1"/>
          <w:sz w:val="24"/>
          <w:szCs w:val="24"/>
          <w:lang w:val="en-US"/>
        </w:rPr>
        <w:t xml:space="preserve">power. This is because, as Girard observes, </w:t>
      </w:r>
      <w:r w:rsidR="008A0FB0">
        <w:rPr>
          <w:rFonts w:cstheme="minorHAnsi"/>
          <w:color w:val="000000" w:themeColor="text1"/>
          <w:sz w:val="24"/>
          <w:szCs w:val="24"/>
          <w:lang w:val="en-US"/>
        </w:rPr>
        <w:t>“</w:t>
      </w:r>
      <w:r w:rsidRPr="00D04ADB">
        <w:rPr>
          <w:rFonts w:cstheme="minorHAnsi"/>
          <w:color w:val="000000" w:themeColor="text1"/>
          <w:sz w:val="24"/>
          <w:szCs w:val="24"/>
          <w:lang w:val="en-US"/>
        </w:rPr>
        <w:t>The celebrants do not and must not comprehend the true role of the sacrificial act</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(7). However, in the case of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one celebrant </w:t>
      </w:r>
      <w:r w:rsidRPr="00D04ADB">
        <w:rPr>
          <w:rFonts w:cstheme="minorHAnsi"/>
          <w:i/>
          <w:color w:val="000000" w:themeColor="text1"/>
          <w:sz w:val="24"/>
          <w:szCs w:val="24"/>
          <w:lang w:val="en-US"/>
        </w:rPr>
        <w:t>does</w:t>
      </w:r>
      <w:r w:rsidRPr="00D04ADB">
        <w:rPr>
          <w:rFonts w:cstheme="minorHAnsi"/>
          <w:color w:val="000000" w:themeColor="text1"/>
          <w:sz w:val="24"/>
          <w:szCs w:val="24"/>
          <w:lang w:val="en-US"/>
        </w:rPr>
        <w:t xml:space="preserve"> comprehend the role of the sacrificial act, and in so doing must flee the war for fear of being exposed. Throughout the course of the novel, Martine remains alone in being the only character to recognize just how EMSIAC is blamed for an act in which every member of the community is complicit. After all, they are all </w:t>
      </w:r>
      <w:r w:rsidR="008A0FB0">
        <w:rPr>
          <w:rFonts w:cstheme="minorHAnsi"/>
          <w:color w:val="000000" w:themeColor="text1"/>
          <w:sz w:val="24"/>
          <w:szCs w:val="24"/>
          <w:lang w:val="en-US"/>
        </w:rPr>
        <w:t>“</w:t>
      </w:r>
      <w:r w:rsidRPr="00D04ADB">
        <w:rPr>
          <w:rFonts w:cstheme="minorHAnsi"/>
          <w:color w:val="000000" w:themeColor="text1"/>
          <w:sz w:val="24"/>
          <w:szCs w:val="24"/>
          <w:lang w:val="en-US"/>
        </w:rPr>
        <w:t>little EMSIACs</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that the big EMSIAC merely brings together</w:t>
      </w:r>
      <w:r w:rsidR="008430B1" w:rsidRPr="00D04ADB">
        <w:rPr>
          <w:rFonts w:cstheme="minorHAnsi"/>
          <w:color w:val="000000" w:themeColor="text1"/>
          <w:sz w:val="24"/>
          <w:szCs w:val="24"/>
          <w:lang w:val="en-US"/>
        </w:rPr>
        <w:t xml:space="preserve"> (</w:t>
      </w:r>
      <w:r w:rsidR="00CC1F6A">
        <w:rPr>
          <w:rFonts w:cstheme="minorHAnsi"/>
          <w:color w:val="000000" w:themeColor="text1"/>
          <w:sz w:val="24"/>
          <w:szCs w:val="24"/>
          <w:lang w:val="en-US"/>
        </w:rPr>
        <w:t xml:space="preserve">Wolfe </w:t>
      </w:r>
      <w:r w:rsidR="008430B1" w:rsidRPr="00D04ADB">
        <w:rPr>
          <w:rFonts w:cstheme="minorHAnsi"/>
          <w:color w:val="000000" w:themeColor="text1"/>
          <w:sz w:val="24"/>
          <w:szCs w:val="24"/>
          <w:lang w:val="en-US"/>
        </w:rPr>
        <w:t>82)</w:t>
      </w:r>
      <w:r w:rsidRPr="00D04ADB">
        <w:rPr>
          <w:rFonts w:cstheme="minorHAnsi"/>
          <w:color w:val="000000" w:themeColor="text1"/>
          <w:sz w:val="24"/>
          <w:szCs w:val="24"/>
          <w:lang w:val="en-US"/>
        </w:rPr>
        <w:t>. It is only when Martine returns to the Inland Strip that the process of sacrifice</w:t>
      </w:r>
      <w:r w:rsidR="001B2DBC">
        <w:rPr>
          <w:rFonts w:cstheme="minorHAnsi"/>
          <w:color w:val="000000" w:themeColor="text1"/>
          <w:sz w:val="24"/>
          <w:szCs w:val="24"/>
          <w:lang w:val="en-US"/>
        </w:rPr>
        <w:t>—</w:t>
      </w:r>
      <w:r w:rsidRPr="00D04ADB">
        <w:rPr>
          <w:rFonts w:cstheme="minorHAnsi"/>
          <w:color w:val="000000" w:themeColor="text1"/>
          <w:sz w:val="24"/>
          <w:szCs w:val="24"/>
          <w:lang w:val="en-US"/>
        </w:rPr>
        <w:t xml:space="preserve">of blaming the </w:t>
      </w:r>
      <w:r w:rsidRPr="00D04ADB">
        <w:rPr>
          <w:rFonts w:cstheme="minorHAnsi"/>
          <w:i/>
          <w:color w:val="000000" w:themeColor="text1"/>
          <w:sz w:val="24"/>
          <w:szCs w:val="24"/>
          <w:lang w:val="en-US"/>
        </w:rPr>
        <w:t>machine</w:t>
      </w:r>
      <w:r w:rsidR="001B2DBC">
        <w:rPr>
          <w:rFonts w:cstheme="minorHAnsi"/>
          <w:color w:val="000000" w:themeColor="text1"/>
          <w:sz w:val="24"/>
          <w:szCs w:val="24"/>
          <w:lang w:val="en-US"/>
        </w:rPr>
        <w:t>—</w:t>
      </w:r>
      <w:r w:rsidRPr="00D04ADB">
        <w:rPr>
          <w:rFonts w:cstheme="minorHAnsi"/>
          <w:color w:val="000000" w:themeColor="text1"/>
          <w:sz w:val="24"/>
          <w:szCs w:val="24"/>
          <w:lang w:val="en-US"/>
        </w:rPr>
        <w:t xml:space="preserve">is exposed for the flawed construct that it is. In so doing Martine not only exposes the arbitrary nature of the surrogate </w:t>
      </w:r>
      <w:r w:rsidR="008A0FB0">
        <w:rPr>
          <w:rFonts w:cstheme="minorHAnsi"/>
          <w:color w:val="000000" w:themeColor="text1"/>
          <w:sz w:val="24"/>
          <w:szCs w:val="24"/>
          <w:lang w:val="en-US"/>
        </w:rPr>
        <w:t>“</w:t>
      </w:r>
      <w:r w:rsidRPr="00D04ADB">
        <w:rPr>
          <w:rFonts w:cstheme="minorHAnsi"/>
          <w:color w:val="000000" w:themeColor="text1"/>
          <w:sz w:val="24"/>
          <w:szCs w:val="24"/>
          <w:lang w:val="en-US"/>
        </w:rPr>
        <w:t>victim</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but also reveals the blurring of the boundary between human and machine.</w:t>
      </w:r>
    </w:p>
    <w:p w14:paraId="20869D9E" w14:textId="29D40EAB" w:rsidR="00015FA2" w:rsidRPr="00D04ADB" w:rsidRDefault="00015FA2" w:rsidP="00303984">
      <w:pPr>
        <w:pStyle w:val="NoSpacing"/>
        <w:spacing w:line="480" w:lineRule="auto"/>
        <w:rPr>
          <w:rFonts w:cstheme="minorHAnsi"/>
          <w:color w:val="000000" w:themeColor="text1"/>
          <w:sz w:val="24"/>
          <w:szCs w:val="24"/>
          <w:highlight w:val="yellow"/>
          <w:lang w:val="en-US"/>
        </w:rPr>
      </w:pPr>
    </w:p>
    <w:p w14:paraId="57D3507F" w14:textId="41D5E7CC" w:rsidR="00015FA2" w:rsidRPr="00CC1F6A" w:rsidRDefault="00015FA2" w:rsidP="00303984">
      <w:pPr>
        <w:pStyle w:val="Heading2"/>
        <w:spacing w:before="0" w:line="480" w:lineRule="auto"/>
        <w:rPr>
          <w:rFonts w:asciiTheme="minorHAnsi" w:hAnsiTheme="minorHAnsi" w:cstheme="minorHAnsi"/>
          <w:b/>
          <w:color w:val="000000" w:themeColor="text1"/>
          <w:sz w:val="24"/>
          <w:szCs w:val="24"/>
          <w:lang w:val="en-US"/>
        </w:rPr>
      </w:pPr>
      <w:r w:rsidRPr="00CC1F6A">
        <w:rPr>
          <w:rFonts w:asciiTheme="minorHAnsi" w:hAnsiTheme="minorHAnsi" w:cstheme="minorHAnsi"/>
          <w:b/>
          <w:color w:val="000000" w:themeColor="text1"/>
          <w:sz w:val="24"/>
          <w:szCs w:val="24"/>
          <w:lang w:val="en-US"/>
        </w:rPr>
        <w:t>Modern</w:t>
      </w:r>
      <w:r w:rsidR="00CC1F6A" w:rsidRPr="00CC1F6A">
        <w:rPr>
          <w:rFonts w:asciiTheme="minorHAnsi" w:hAnsiTheme="minorHAnsi" w:cstheme="minorHAnsi"/>
          <w:b/>
          <w:color w:val="000000" w:themeColor="text1"/>
          <w:sz w:val="24"/>
          <w:szCs w:val="24"/>
          <w:lang w:val="en-US"/>
        </w:rPr>
        <w:t>-Day Implications</w:t>
      </w:r>
    </w:p>
    <w:p w14:paraId="4A2EDC02" w14:textId="037CEDE3" w:rsidR="002D4E56" w:rsidRDefault="00015FA2" w:rsidP="00303984">
      <w:pPr>
        <w:pStyle w:val="NoSpacing"/>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All of these issues point to a </w:t>
      </w:r>
      <w:r w:rsidR="009A2D0A" w:rsidRPr="00D04ADB">
        <w:rPr>
          <w:rFonts w:cstheme="minorHAnsi"/>
          <w:color w:val="000000" w:themeColor="text1"/>
          <w:sz w:val="24"/>
          <w:szCs w:val="24"/>
          <w:lang w:val="en-US"/>
        </w:rPr>
        <w:t xml:space="preserve">fundamental </w:t>
      </w:r>
      <w:r w:rsidRPr="00D04ADB">
        <w:rPr>
          <w:rFonts w:cstheme="minorHAnsi"/>
          <w:color w:val="000000" w:themeColor="text1"/>
          <w:sz w:val="24"/>
          <w:szCs w:val="24"/>
          <w:lang w:val="en-US"/>
        </w:rPr>
        <w:t>tension between the human and the machine</w:t>
      </w:r>
      <w:r w:rsidR="001B2DBC">
        <w:rPr>
          <w:rFonts w:cstheme="minorHAnsi"/>
          <w:color w:val="000000" w:themeColor="text1"/>
          <w:sz w:val="24"/>
          <w:szCs w:val="24"/>
          <w:lang w:val="en-US"/>
        </w:rPr>
        <w:t>—</w:t>
      </w:r>
      <w:r w:rsidRPr="00D04ADB">
        <w:rPr>
          <w:rFonts w:cstheme="minorHAnsi"/>
          <w:color w:val="000000" w:themeColor="text1"/>
          <w:sz w:val="24"/>
          <w:szCs w:val="24"/>
          <w:lang w:val="en-US"/>
        </w:rPr>
        <w:t>a tension that</w:t>
      </w:r>
      <w:r w:rsidR="009A2D0A" w:rsidRPr="00D04ADB">
        <w:rPr>
          <w:rFonts w:cstheme="minorHAnsi"/>
          <w:color w:val="000000" w:themeColor="text1"/>
          <w:sz w:val="24"/>
          <w:szCs w:val="24"/>
          <w:lang w:val="en-US"/>
        </w:rPr>
        <w:t xml:space="preserve"> becomes even more </w:t>
      </w:r>
      <w:r w:rsidRPr="00D04ADB">
        <w:rPr>
          <w:rFonts w:cstheme="minorHAnsi"/>
          <w:color w:val="000000" w:themeColor="text1"/>
          <w:sz w:val="24"/>
          <w:szCs w:val="24"/>
          <w:lang w:val="en-US"/>
        </w:rPr>
        <w:t xml:space="preserve">pronounced in the military setting. Central to this debate is the question of </w:t>
      </w:r>
      <w:r w:rsidR="008A0FB0">
        <w:rPr>
          <w:rFonts w:cstheme="minorHAnsi"/>
          <w:color w:val="000000" w:themeColor="text1"/>
          <w:sz w:val="24"/>
          <w:szCs w:val="24"/>
          <w:lang w:val="en-US"/>
        </w:rPr>
        <w:t>“</w:t>
      </w:r>
      <w:r w:rsidRPr="00D04ADB">
        <w:rPr>
          <w:rFonts w:cstheme="minorHAnsi"/>
          <w:color w:val="000000" w:themeColor="text1"/>
          <w:sz w:val="24"/>
          <w:szCs w:val="24"/>
          <w:lang w:val="en-US"/>
        </w:rPr>
        <w:t>autonomy</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and quite what we mean by the autonomous subject, and whether a human soldier is a </w:t>
      </w:r>
      <w:r w:rsidRPr="00D04ADB">
        <w:rPr>
          <w:rFonts w:cstheme="minorHAnsi"/>
          <w:i/>
          <w:color w:val="000000" w:themeColor="text1"/>
          <w:sz w:val="24"/>
          <w:szCs w:val="24"/>
          <w:lang w:val="en-US"/>
        </w:rPr>
        <w:t>human</w:t>
      </w:r>
      <w:r w:rsidRPr="00D04ADB">
        <w:rPr>
          <w:rFonts w:cstheme="minorHAnsi"/>
          <w:color w:val="000000" w:themeColor="text1"/>
          <w:sz w:val="24"/>
          <w:szCs w:val="24"/>
          <w:lang w:val="en-US"/>
        </w:rPr>
        <w:t xml:space="preserve"> actor with clear</w:t>
      </w:r>
      <w:r w:rsidR="009A2D0A" w:rsidRPr="00D04ADB">
        <w:rPr>
          <w:rFonts w:cstheme="minorHAnsi"/>
          <w:color w:val="000000" w:themeColor="text1"/>
          <w:sz w:val="24"/>
          <w:szCs w:val="24"/>
          <w:lang w:val="en-US"/>
        </w:rPr>
        <w:t>ly defined a</w:t>
      </w:r>
      <w:r w:rsidRPr="00D04ADB">
        <w:rPr>
          <w:rFonts w:cstheme="minorHAnsi"/>
          <w:color w:val="000000" w:themeColor="text1"/>
          <w:sz w:val="24"/>
          <w:szCs w:val="24"/>
          <w:lang w:val="en-US"/>
        </w:rPr>
        <w:t xml:space="preserve">gency, or a </w:t>
      </w:r>
      <w:r w:rsidRPr="00D04ADB">
        <w:rPr>
          <w:rFonts w:cstheme="minorHAnsi"/>
          <w:i/>
          <w:color w:val="000000" w:themeColor="text1"/>
          <w:sz w:val="24"/>
          <w:szCs w:val="24"/>
          <w:lang w:val="en-US"/>
        </w:rPr>
        <w:t>weapon system</w:t>
      </w:r>
      <w:r w:rsidRPr="00D04ADB">
        <w:rPr>
          <w:rFonts w:cstheme="minorHAnsi"/>
          <w:color w:val="000000" w:themeColor="text1"/>
          <w:sz w:val="24"/>
          <w:szCs w:val="24"/>
          <w:lang w:val="en-US"/>
        </w:rPr>
        <w:t xml:space="preserve"> programmed to act in a predictable, pre-determined way.</w:t>
      </w:r>
    </w:p>
    <w:p w14:paraId="2D1DB023" w14:textId="4AF6AC7B" w:rsidR="002D4E56" w:rsidRDefault="00015FA2" w:rsidP="00A75834">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lastRenderedPageBreak/>
        <w:t>This debate goes back as least as far as World War</w:t>
      </w:r>
      <w:r w:rsidR="00CC1F6A">
        <w:rPr>
          <w:rFonts w:cstheme="minorHAnsi"/>
          <w:color w:val="000000" w:themeColor="text1"/>
          <w:sz w:val="24"/>
          <w:szCs w:val="24"/>
          <w:lang w:val="en-US"/>
        </w:rPr>
        <w:t xml:space="preserve"> II</w:t>
      </w:r>
      <w:r w:rsidRPr="00D04ADB">
        <w:rPr>
          <w:rFonts w:cstheme="minorHAnsi"/>
          <w:color w:val="000000" w:themeColor="text1"/>
          <w:sz w:val="24"/>
          <w:szCs w:val="24"/>
          <w:lang w:val="en-US"/>
        </w:rPr>
        <w:t xml:space="preserve">, and </w:t>
      </w:r>
      <w:r w:rsidR="009A2D0A" w:rsidRPr="00D04ADB">
        <w:rPr>
          <w:rFonts w:cstheme="minorHAnsi"/>
          <w:color w:val="000000" w:themeColor="text1"/>
          <w:sz w:val="24"/>
          <w:szCs w:val="24"/>
          <w:lang w:val="en-US"/>
        </w:rPr>
        <w:t xml:space="preserve">became relevant again </w:t>
      </w:r>
      <w:r w:rsidRPr="00D04ADB">
        <w:rPr>
          <w:rFonts w:cstheme="minorHAnsi"/>
          <w:color w:val="000000" w:themeColor="text1"/>
          <w:sz w:val="24"/>
          <w:szCs w:val="24"/>
          <w:lang w:val="en-US"/>
        </w:rPr>
        <w:t xml:space="preserve">during the later Vietnam War (1955–1975), </w:t>
      </w:r>
      <w:r w:rsidR="009A2D0A" w:rsidRPr="00D04ADB">
        <w:rPr>
          <w:rFonts w:cstheme="minorHAnsi"/>
          <w:color w:val="000000" w:themeColor="text1"/>
          <w:sz w:val="24"/>
          <w:szCs w:val="24"/>
          <w:lang w:val="en-US"/>
        </w:rPr>
        <w:t xml:space="preserve">with several </w:t>
      </w:r>
      <w:r w:rsidR="00D04ADB" w:rsidRPr="00D04ADB">
        <w:rPr>
          <w:rFonts w:cstheme="minorHAnsi"/>
          <w:color w:val="000000" w:themeColor="text1"/>
          <w:sz w:val="24"/>
          <w:szCs w:val="24"/>
          <w:lang w:val="en-US"/>
        </w:rPr>
        <w:t>high-profile</w:t>
      </w:r>
      <w:r w:rsidR="009A2D0A"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war crimes that came to light in the national press. On one side of the debate, former Lt. Colonel, and now Professor, Geoffrey S. Corn argues, </w:t>
      </w:r>
      <w:r w:rsidR="008A0FB0">
        <w:rPr>
          <w:rFonts w:cstheme="minorHAnsi"/>
          <w:color w:val="000000" w:themeColor="text1"/>
          <w:sz w:val="24"/>
          <w:szCs w:val="24"/>
          <w:lang w:val="en-US"/>
        </w:rPr>
        <w:t>“</w:t>
      </w:r>
      <w:r w:rsidRPr="00D04ADB">
        <w:rPr>
          <w:rFonts w:cstheme="minorHAnsi"/>
          <w:color w:val="000000" w:themeColor="text1"/>
          <w:sz w:val="24"/>
          <w:szCs w:val="24"/>
          <w:lang w:val="en-US"/>
        </w:rPr>
        <w:t>[human operatives] have always been, “autonomous” weapons systems, because all soldiers must exercise cognitive reasoning in execution of their battlefield tasks</w:t>
      </w:r>
      <w:r w:rsidR="008A0FB0">
        <w:rPr>
          <w:rFonts w:cstheme="minorHAnsi"/>
          <w:color w:val="000000" w:themeColor="text1"/>
          <w:sz w:val="24"/>
          <w:szCs w:val="24"/>
          <w:lang w:val="en-US"/>
        </w:rPr>
        <w:t>”</w:t>
      </w:r>
      <w:r w:rsidR="001524BD" w:rsidRPr="00D04ADB">
        <w:rPr>
          <w:rFonts w:cstheme="minorHAnsi"/>
          <w:color w:val="000000" w:themeColor="text1"/>
          <w:sz w:val="24"/>
          <w:szCs w:val="24"/>
          <w:lang w:val="en-US"/>
        </w:rPr>
        <w:t xml:space="preserve"> (212).</w:t>
      </w:r>
      <w:r w:rsidRPr="00D04ADB">
        <w:rPr>
          <w:rFonts w:cstheme="minorHAnsi"/>
          <w:color w:val="000000" w:themeColor="text1"/>
          <w:sz w:val="24"/>
          <w:szCs w:val="24"/>
          <w:lang w:val="en-US"/>
        </w:rPr>
        <w:t xml:space="preserve"> Here, Corn links autonomy directly with training, which is designed such that soldiers’ </w:t>
      </w:r>
      <w:r w:rsidR="008A0FB0">
        <w:rPr>
          <w:rFonts w:cstheme="minorHAnsi"/>
          <w:color w:val="000000" w:themeColor="text1"/>
          <w:sz w:val="24"/>
          <w:szCs w:val="24"/>
          <w:lang w:val="en-US"/>
        </w:rPr>
        <w:t>“</w:t>
      </w:r>
      <w:r w:rsidRPr="00D04ADB">
        <w:rPr>
          <w:rFonts w:cstheme="minorHAnsi"/>
          <w:color w:val="000000" w:themeColor="text1"/>
          <w:sz w:val="24"/>
          <w:szCs w:val="24"/>
          <w:lang w:val="en-US"/>
        </w:rPr>
        <w:t>autonomous judgment will be exercised in a manner that contributes to the overall tactical, operational and strategic objectives of his or her command</w:t>
      </w:r>
      <w:r w:rsidR="008A0FB0">
        <w:rPr>
          <w:rFonts w:cstheme="minorHAnsi"/>
          <w:color w:val="000000" w:themeColor="text1"/>
          <w:sz w:val="24"/>
          <w:szCs w:val="24"/>
          <w:lang w:val="en-US"/>
        </w:rPr>
        <w:t>”</w:t>
      </w:r>
      <w:r w:rsidR="001524BD" w:rsidRPr="00D04ADB">
        <w:rPr>
          <w:rFonts w:cstheme="minorHAnsi"/>
          <w:color w:val="000000" w:themeColor="text1"/>
          <w:sz w:val="24"/>
          <w:szCs w:val="24"/>
          <w:lang w:val="en-US"/>
        </w:rPr>
        <w:t xml:space="preserve"> (212).</w:t>
      </w:r>
      <w:r w:rsidRPr="00D04ADB">
        <w:rPr>
          <w:rFonts w:cstheme="minorHAnsi"/>
          <w:color w:val="000000" w:themeColor="text1"/>
          <w:sz w:val="24"/>
          <w:szCs w:val="24"/>
          <w:lang w:val="en-US"/>
        </w:rPr>
        <w:t xml:space="preserve"> However, Corn notes, </w:t>
      </w:r>
      <w:r w:rsidR="008A0FB0">
        <w:rPr>
          <w:rFonts w:cstheme="minorHAnsi"/>
          <w:color w:val="000000" w:themeColor="text1"/>
          <w:sz w:val="24"/>
          <w:szCs w:val="24"/>
          <w:lang w:val="en-US"/>
        </w:rPr>
        <w:t>“</w:t>
      </w:r>
      <w:r w:rsidRPr="00D04ADB">
        <w:rPr>
          <w:rFonts w:cstheme="minorHAnsi"/>
          <w:color w:val="000000" w:themeColor="text1"/>
          <w:sz w:val="24"/>
          <w:szCs w:val="24"/>
          <w:lang w:val="en-US"/>
        </w:rPr>
        <w:t>it is impossible to have absolute “compliance confidence” for even this “weapon system”</w:t>
      </w:r>
      <w:r w:rsidR="001524BD" w:rsidRPr="00D04ADB">
        <w:rPr>
          <w:rFonts w:cstheme="minorHAnsi"/>
          <w:color w:val="000000" w:themeColor="text1"/>
          <w:sz w:val="24"/>
          <w:szCs w:val="24"/>
          <w:lang w:val="en-US"/>
        </w:rPr>
        <w:t xml:space="preserve"> (212)</w:t>
      </w:r>
      <w:r w:rsidRPr="00D04ADB">
        <w:rPr>
          <w:rFonts w:cstheme="minorHAnsi"/>
          <w:color w:val="000000" w:themeColor="text1"/>
          <w:sz w:val="24"/>
          <w:szCs w:val="24"/>
          <w:lang w:val="en-US"/>
        </w:rPr>
        <w:t xml:space="preserve">, meaning that despite training (or </w:t>
      </w:r>
      <w:r w:rsidR="008A0FB0">
        <w:rPr>
          <w:rFonts w:cstheme="minorHAnsi"/>
          <w:color w:val="000000" w:themeColor="text1"/>
          <w:sz w:val="24"/>
          <w:szCs w:val="24"/>
          <w:lang w:val="en-US"/>
        </w:rPr>
        <w:t>“</w:t>
      </w:r>
      <w:r w:rsidRPr="00D04ADB">
        <w:rPr>
          <w:rFonts w:cstheme="minorHAnsi"/>
          <w:color w:val="000000" w:themeColor="text1"/>
          <w:sz w:val="24"/>
          <w:szCs w:val="24"/>
          <w:lang w:val="en-US"/>
        </w:rPr>
        <w:t>programming</w:t>
      </w:r>
      <w:r w:rsidR="008A0FB0">
        <w:rPr>
          <w:rFonts w:cstheme="minorHAnsi"/>
          <w:color w:val="000000" w:themeColor="text1"/>
          <w:sz w:val="24"/>
          <w:szCs w:val="24"/>
          <w:lang w:val="en-US"/>
        </w:rPr>
        <w:t>”</w:t>
      </w:r>
      <w:r w:rsidRPr="00D04ADB">
        <w:rPr>
          <w:rFonts w:cstheme="minorHAnsi"/>
          <w:color w:val="000000" w:themeColor="text1"/>
          <w:sz w:val="24"/>
          <w:szCs w:val="24"/>
          <w:lang w:val="en-US"/>
        </w:rPr>
        <w:t>) a soldier can never be fully compliant with the wishes of command. From Corn’s perspective, the</w:t>
      </w:r>
      <w:r w:rsidR="005C6F7B" w:rsidRPr="00D04ADB">
        <w:rPr>
          <w:rFonts w:cstheme="minorHAnsi"/>
          <w:color w:val="000000" w:themeColor="text1"/>
          <w:sz w:val="24"/>
          <w:szCs w:val="24"/>
          <w:lang w:val="en-US"/>
        </w:rPr>
        <w:t xml:space="preserve"> very</w:t>
      </w:r>
      <w:r w:rsidRPr="00D04ADB">
        <w:rPr>
          <w:rFonts w:cstheme="minorHAnsi"/>
          <w:color w:val="000000" w:themeColor="text1"/>
          <w:sz w:val="24"/>
          <w:szCs w:val="24"/>
          <w:lang w:val="en-US"/>
        </w:rPr>
        <w:t xml:space="preserve"> definition of autonomy is tied to training or programming, in that soldiers are expected to adhere to a set of codes and behave in a certain way when faced with any given battlefield situation; their autonomy is not independent thought as such, but rather the autonomous application of the law. This differs from the definition used by the US Department of Defense (DoD), which in a 2012 report describes how </w:t>
      </w:r>
      <w:r w:rsidR="008A0FB0">
        <w:rPr>
          <w:rFonts w:cstheme="minorHAnsi"/>
          <w:color w:val="000000" w:themeColor="text1"/>
          <w:sz w:val="24"/>
          <w:szCs w:val="24"/>
          <w:lang w:val="en-US"/>
        </w:rPr>
        <w:t>“</w:t>
      </w:r>
      <w:r w:rsidRPr="00D04ADB">
        <w:rPr>
          <w:rFonts w:cstheme="minorHAnsi"/>
          <w:color w:val="000000" w:themeColor="text1"/>
          <w:sz w:val="24"/>
          <w:szCs w:val="24"/>
          <w:lang w:val="en-US"/>
        </w:rPr>
        <w:t>there exist no fully autonomous systems, just as there are no fully autonomous soldiers, sailors, airmen or Marines</w:t>
      </w:r>
      <w:r w:rsidR="008A0FB0">
        <w:rPr>
          <w:rFonts w:cstheme="minorHAnsi"/>
          <w:color w:val="000000" w:themeColor="text1"/>
          <w:sz w:val="24"/>
          <w:szCs w:val="24"/>
          <w:lang w:val="en-US"/>
        </w:rPr>
        <w:t>”</w:t>
      </w:r>
      <w:r w:rsidR="001524BD" w:rsidRPr="00D04ADB">
        <w:rPr>
          <w:rFonts w:cstheme="minorHAnsi"/>
          <w:color w:val="000000" w:themeColor="text1"/>
          <w:sz w:val="24"/>
          <w:szCs w:val="24"/>
          <w:lang w:val="en-US"/>
        </w:rPr>
        <w:t xml:space="preserve"> (23). </w:t>
      </w:r>
      <w:r w:rsidR="009A2D0A" w:rsidRPr="00D04ADB">
        <w:rPr>
          <w:rFonts w:cstheme="minorHAnsi"/>
          <w:color w:val="000000" w:themeColor="text1"/>
          <w:sz w:val="24"/>
          <w:szCs w:val="24"/>
          <w:lang w:val="en-US"/>
        </w:rPr>
        <w:t>In these terms, the DoD defines autonomy as the</w:t>
      </w:r>
      <w:r w:rsidRPr="00D04ADB">
        <w:rPr>
          <w:rFonts w:cstheme="minorHAnsi"/>
          <w:color w:val="000000" w:themeColor="text1"/>
          <w:sz w:val="24"/>
          <w:szCs w:val="24"/>
          <w:lang w:val="en-US"/>
        </w:rPr>
        <w:t xml:space="preserve"> complete individual freedom of decision making. It is significant </w:t>
      </w:r>
      <w:r w:rsidR="009A2D0A" w:rsidRPr="00D04ADB">
        <w:rPr>
          <w:rFonts w:cstheme="minorHAnsi"/>
          <w:color w:val="000000" w:themeColor="text1"/>
          <w:sz w:val="24"/>
          <w:szCs w:val="24"/>
          <w:lang w:val="en-US"/>
        </w:rPr>
        <w:t>then</w:t>
      </w:r>
      <w:r w:rsidRPr="00D04ADB">
        <w:rPr>
          <w:rFonts w:cstheme="minorHAnsi"/>
          <w:color w:val="000000" w:themeColor="text1"/>
          <w:sz w:val="24"/>
          <w:szCs w:val="24"/>
          <w:lang w:val="en-US"/>
        </w:rPr>
        <w:t xml:space="preserve"> that the DoD uses the word </w:t>
      </w:r>
      <w:r w:rsidRPr="00D04ADB">
        <w:rPr>
          <w:rFonts w:cstheme="minorHAnsi"/>
          <w:i/>
          <w:color w:val="000000" w:themeColor="text1"/>
          <w:sz w:val="24"/>
          <w:szCs w:val="24"/>
          <w:lang w:val="en-US"/>
        </w:rPr>
        <w:t>fully</w:t>
      </w:r>
      <w:r w:rsidRPr="00D04ADB">
        <w:rPr>
          <w:rFonts w:cstheme="minorHAnsi"/>
          <w:color w:val="000000" w:themeColor="text1"/>
          <w:sz w:val="24"/>
          <w:szCs w:val="24"/>
          <w:lang w:val="en-US"/>
        </w:rPr>
        <w:t xml:space="preserve"> in its conditional sense, leaving a grey area of indeterminate responsibility </w:t>
      </w:r>
      <w:r w:rsidR="009A2D0A" w:rsidRPr="00D04ADB">
        <w:rPr>
          <w:rFonts w:cstheme="minorHAnsi"/>
          <w:color w:val="000000" w:themeColor="text1"/>
          <w:sz w:val="24"/>
          <w:szCs w:val="24"/>
          <w:lang w:val="en-US"/>
        </w:rPr>
        <w:t>within its definition</w:t>
      </w:r>
      <w:r w:rsidRPr="00D04ADB">
        <w:rPr>
          <w:rFonts w:cstheme="minorHAnsi"/>
          <w:color w:val="000000" w:themeColor="text1"/>
          <w:sz w:val="24"/>
          <w:szCs w:val="24"/>
          <w:lang w:val="en-US"/>
        </w:rPr>
        <w:t>. While Corn says soldiers are autonomous, and the DoD says they are</w:t>
      </w:r>
      <w:r w:rsidR="00CC1F6A">
        <w:rPr>
          <w:rFonts w:cstheme="minorHAnsi"/>
          <w:color w:val="000000" w:themeColor="text1"/>
          <w:sz w:val="24"/>
          <w:szCs w:val="24"/>
          <w:lang w:val="en-US"/>
        </w:rPr>
        <w:t xml:space="preserve"> </w:t>
      </w:r>
      <w:r w:rsidRPr="00D04ADB">
        <w:rPr>
          <w:rFonts w:cstheme="minorHAnsi"/>
          <w:color w:val="000000" w:themeColor="text1"/>
          <w:sz w:val="24"/>
          <w:szCs w:val="24"/>
          <w:lang w:val="en-US"/>
        </w:rPr>
        <w:t>n</w:t>
      </w:r>
      <w:r w:rsidR="00CC1F6A">
        <w:rPr>
          <w:rFonts w:cstheme="minorHAnsi"/>
          <w:color w:val="000000" w:themeColor="text1"/>
          <w:sz w:val="24"/>
          <w:szCs w:val="24"/>
          <w:lang w:val="en-US"/>
        </w:rPr>
        <w:t>o</w:t>
      </w:r>
      <w:r w:rsidRPr="00D04ADB">
        <w:rPr>
          <w:rFonts w:cstheme="minorHAnsi"/>
          <w:color w:val="000000" w:themeColor="text1"/>
          <w:sz w:val="24"/>
          <w:szCs w:val="24"/>
          <w:lang w:val="en-US"/>
        </w:rPr>
        <w:t>t, both sides are effectively arguing the same thing: that individual judgement is located within a</w:t>
      </w:r>
      <w:r w:rsidR="005C6F7B" w:rsidRPr="00D04ADB">
        <w:rPr>
          <w:rFonts w:cstheme="minorHAnsi"/>
          <w:color w:val="000000" w:themeColor="text1"/>
          <w:sz w:val="24"/>
          <w:szCs w:val="24"/>
          <w:lang w:val="en-US"/>
        </w:rPr>
        <w:t xml:space="preserve"> complex framework of power relations</w:t>
      </w:r>
      <w:r w:rsidR="009A2D0A" w:rsidRPr="00D04ADB">
        <w:rPr>
          <w:rFonts w:cstheme="minorHAnsi"/>
          <w:color w:val="000000" w:themeColor="text1"/>
          <w:sz w:val="24"/>
          <w:szCs w:val="24"/>
          <w:lang w:val="en-US"/>
        </w:rPr>
        <w:t xml:space="preserve"> that include</w:t>
      </w:r>
      <w:r w:rsidR="005C6F7B" w:rsidRPr="00D04ADB">
        <w:rPr>
          <w:rFonts w:cstheme="minorHAnsi"/>
          <w:color w:val="000000" w:themeColor="text1"/>
          <w:sz w:val="24"/>
          <w:szCs w:val="24"/>
          <w:lang w:val="en-US"/>
        </w:rPr>
        <w:t xml:space="preserve"> military training and the law, as well as the many various power relationships between individuals.</w:t>
      </w:r>
    </w:p>
    <w:p w14:paraId="3431675A" w14:textId="7443B77B" w:rsidR="002D4E56" w:rsidRDefault="00015FA2"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lastRenderedPageBreak/>
        <w:t>The problem, however, arises when soldiers are required to make decisions in combat</w:t>
      </w:r>
      <w:r w:rsidR="001B2DBC">
        <w:rPr>
          <w:rFonts w:cstheme="minorHAnsi"/>
          <w:color w:val="000000" w:themeColor="text1"/>
          <w:sz w:val="24"/>
          <w:szCs w:val="24"/>
          <w:lang w:val="en-US"/>
        </w:rPr>
        <w:t>—</w:t>
      </w:r>
      <w:r w:rsidRPr="00D04ADB">
        <w:rPr>
          <w:rFonts w:cstheme="minorHAnsi"/>
          <w:color w:val="000000" w:themeColor="text1"/>
          <w:sz w:val="24"/>
          <w:szCs w:val="24"/>
          <w:lang w:val="en-US"/>
        </w:rPr>
        <w:t xml:space="preserve">when </w:t>
      </w:r>
      <w:r w:rsidR="005C6F7B" w:rsidRPr="00D04ADB">
        <w:rPr>
          <w:rFonts w:cstheme="minorHAnsi"/>
          <w:color w:val="000000" w:themeColor="text1"/>
          <w:sz w:val="24"/>
          <w:szCs w:val="24"/>
          <w:lang w:val="en-US"/>
        </w:rPr>
        <w:t xml:space="preserve">they are </w:t>
      </w:r>
      <w:r w:rsidRPr="00D04ADB">
        <w:rPr>
          <w:rFonts w:cstheme="minorHAnsi"/>
          <w:color w:val="000000" w:themeColor="text1"/>
          <w:sz w:val="24"/>
          <w:szCs w:val="24"/>
          <w:lang w:val="en-US"/>
        </w:rPr>
        <w:t xml:space="preserve">faced with </w:t>
      </w:r>
      <w:r w:rsidR="005C6F7B" w:rsidRPr="00D04ADB">
        <w:rPr>
          <w:rFonts w:cstheme="minorHAnsi"/>
          <w:color w:val="000000" w:themeColor="text1"/>
          <w:sz w:val="24"/>
          <w:szCs w:val="24"/>
          <w:lang w:val="en-US"/>
        </w:rPr>
        <w:t>an</w:t>
      </w:r>
      <w:r w:rsidRPr="00D04ADB">
        <w:rPr>
          <w:rFonts w:cstheme="minorHAnsi"/>
          <w:color w:val="000000" w:themeColor="text1"/>
          <w:sz w:val="24"/>
          <w:szCs w:val="24"/>
          <w:lang w:val="en-US"/>
        </w:rPr>
        <w:t xml:space="preserve"> infinity of singular cases against which they must apply </w:t>
      </w:r>
      <w:r w:rsidR="008E3B5A" w:rsidRPr="00D04ADB">
        <w:rPr>
          <w:rFonts w:cstheme="minorHAnsi"/>
          <w:color w:val="000000" w:themeColor="text1"/>
          <w:sz w:val="24"/>
          <w:szCs w:val="24"/>
          <w:lang w:val="en-US"/>
        </w:rPr>
        <w:t>a</w:t>
      </w:r>
      <w:r w:rsidRPr="00D04ADB">
        <w:rPr>
          <w:rFonts w:cstheme="minorHAnsi"/>
          <w:color w:val="000000" w:themeColor="text1"/>
          <w:sz w:val="24"/>
          <w:szCs w:val="24"/>
          <w:lang w:val="en-US"/>
        </w:rPr>
        <w:t xml:space="preserve"> general rule.</w:t>
      </w:r>
      <w:r w:rsidR="005C6F7B" w:rsidRPr="00D04ADB">
        <w:rPr>
          <w:rFonts w:cstheme="minorHAnsi"/>
          <w:color w:val="000000" w:themeColor="text1"/>
          <w:sz w:val="24"/>
          <w:szCs w:val="24"/>
          <w:lang w:val="en-US"/>
        </w:rPr>
        <w:t xml:space="preserve"> In this case, a</w:t>
      </w:r>
      <w:r w:rsidRPr="00D04ADB">
        <w:rPr>
          <w:rFonts w:cstheme="minorHAnsi"/>
          <w:color w:val="000000" w:themeColor="text1"/>
          <w:sz w:val="24"/>
          <w:szCs w:val="24"/>
          <w:lang w:val="en-US"/>
        </w:rPr>
        <w:t xml:space="preserve">utonomous judgement doesn’t just mean adhering to a set of codes or programs as laid down by the rule of law (or command), but also then </w:t>
      </w:r>
      <w:r w:rsidRPr="00D04ADB">
        <w:rPr>
          <w:rFonts w:cstheme="minorHAnsi"/>
          <w:i/>
          <w:color w:val="000000" w:themeColor="text1"/>
          <w:sz w:val="24"/>
          <w:szCs w:val="24"/>
          <w:lang w:val="en-US"/>
        </w:rPr>
        <w:t>inferring</w:t>
      </w:r>
      <w:r w:rsidRPr="00D04ADB">
        <w:rPr>
          <w:rFonts w:cstheme="minorHAnsi"/>
          <w:color w:val="000000" w:themeColor="text1"/>
          <w:sz w:val="24"/>
          <w:szCs w:val="24"/>
          <w:lang w:val="en-US"/>
        </w:rPr>
        <w:t xml:space="preserve">, or </w:t>
      </w:r>
      <w:r w:rsidR="008A0FB0">
        <w:rPr>
          <w:rFonts w:cstheme="minorHAnsi"/>
          <w:color w:val="000000" w:themeColor="text1"/>
          <w:sz w:val="24"/>
          <w:szCs w:val="24"/>
          <w:lang w:val="en-US"/>
        </w:rPr>
        <w:t>“</w:t>
      </w:r>
      <w:r w:rsidRPr="00D04ADB">
        <w:rPr>
          <w:rFonts w:cstheme="minorHAnsi"/>
          <w:color w:val="000000" w:themeColor="text1"/>
          <w:sz w:val="24"/>
          <w:szCs w:val="24"/>
          <w:lang w:val="en-US"/>
        </w:rPr>
        <w:t>self-programming</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codes at short notice based on what they might </w:t>
      </w:r>
      <w:r w:rsidRPr="00D04ADB">
        <w:rPr>
          <w:rFonts w:cstheme="minorHAnsi"/>
          <w:i/>
          <w:iCs/>
          <w:color w:val="000000" w:themeColor="text1"/>
          <w:sz w:val="24"/>
          <w:szCs w:val="24"/>
          <w:lang w:val="en-US"/>
        </w:rPr>
        <w:t>expect</w:t>
      </w:r>
      <w:r w:rsidRPr="00D04ADB">
        <w:rPr>
          <w:rFonts w:cstheme="minorHAnsi"/>
          <w:color w:val="000000" w:themeColor="text1"/>
          <w:sz w:val="24"/>
          <w:szCs w:val="24"/>
          <w:lang w:val="en-US"/>
        </w:rPr>
        <w:t xml:space="preserve"> their command to be. This </w:t>
      </w:r>
      <w:r w:rsidR="005C6F7B" w:rsidRPr="00D04ADB">
        <w:rPr>
          <w:rFonts w:cstheme="minorHAnsi"/>
          <w:color w:val="000000" w:themeColor="text1"/>
          <w:sz w:val="24"/>
          <w:szCs w:val="24"/>
          <w:lang w:val="en-US"/>
        </w:rPr>
        <w:t xml:space="preserve">process exposes the logical </w:t>
      </w:r>
      <w:r w:rsidRPr="00D04ADB">
        <w:rPr>
          <w:rFonts w:cstheme="minorHAnsi"/>
          <w:color w:val="000000" w:themeColor="text1"/>
          <w:sz w:val="24"/>
          <w:szCs w:val="24"/>
          <w:lang w:val="en-US"/>
        </w:rPr>
        <w:t xml:space="preserve">impossibility of inference, and the need to make snap value-judgements based on situations which may not have yet been accounted for in law. Without complete telepathic understanding, or a </w:t>
      </w:r>
      <w:r w:rsidRPr="00D04ADB">
        <w:rPr>
          <w:rFonts w:cstheme="minorHAnsi"/>
          <w:i/>
          <w:color w:val="000000" w:themeColor="text1"/>
          <w:sz w:val="24"/>
          <w:szCs w:val="24"/>
          <w:lang w:val="en-US"/>
        </w:rPr>
        <w:t>robotized</w:t>
      </w:r>
      <w:r w:rsidRPr="00D04ADB">
        <w:rPr>
          <w:rFonts w:cstheme="minorHAnsi"/>
          <w:color w:val="000000" w:themeColor="text1"/>
          <w:sz w:val="24"/>
          <w:szCs w:val="24"/>
          <w:lang w:val="en-US"/>
        </w:rPr>
        <w:t xml:space="preserve"> fighting force, human </w:t>
      </w:r>
      <w:r w:rsidR="008A0FB0">
        <w:rPr>
          <w:rFonts w:cstheme="minorHAnsi"/>
          <w:color w:val="000000" w:themeColor="text1"/>
          <w:sz w:val="24"/>
          <w:szCs w:val="24"/>
          <w:lang w:val="en-US"/>
        </w:rPr>
        <w:t>“</w:t>
      </w:r>
      <w:r w:rsidRPr="00D04ADB">
        <w:rPr>
          <w:rFonts w:cstheme="minorHAnsi"/>
          <w:color w:val="000000" w:themeColor="text1"/>
          <w:sz w:val="24"/>
          <w:szCs w:val="24"/>
          <w:lang w:val="en-US"/>
        </w:rPr>
        <w:t>error</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(if it can even be called that) will always find its way into the heat of battle.</w:t>
      </w:r>
    </w:p>
    <w:p w14:paraId="2677B28D" w14:textId="5A13AEBA" w:rsidR="002D4E56" w:rsidRDefault="00015FA2"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In one recent example, British Royal Marine Alexander Blackman, known as </w:t>
      </w:r>
      <w:r w:rsidR="008A0FB0">
        <w:rPr>
          <w:rFonts w:cstheme="minorHAnsi"/>
          <w:color w:val="000000" w:themeColor="text1"/>
          <w:sz w:val="24"/>
          <w:szCs w:val="24"/>
          <w:lang w:val="en-US"/>
        </w:rPr>
        <w:t>“</w:t>
      </w:r>
      <w:r w:rsidRPr="00D04ADB">
        <w:rPr>
          <w:rFonts w:cstheme="minorHAnsi"/>
          <w:color w:val="000000" w:themeColor="text1"/>
          <w:sz w:val="24"/>
          <w:szCs w:val="24"/>
          <w:lang w:val="en-US"/>
        </w:rPr>
        <w:t>Marine A</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was tried in 2013 based on footage supplied by a fellow Marine’s helmet camera.</w:t>
      </w:r>
      <w:r w:rsidR="003E54C4" w:rsidRPr="00D04ADB">
        <w:rPr>
          <w:rFonts w:cstheme="minorHAnsi"/>
          <w:color w:val="000000" w:themeColor="text1"/>
          <w:sz w:val="24"/>
          <w:szCs w:val="24"/>
          <w:vertAlign w:val="superscript"/>
          <w:lang w:val="en-US"/>
        </w:rPr>
        <w:t>6</w:t>
      </w:r>
      <w:r w:rsidR="001524BD"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This case is highly problematic as it sets a precedent for soldiers being tried for </w:t>
      </w:r>
      <w:r w:rsidR="008A0FB0">
        <w:rPr>
          <w:rFonts w:cstheme="minorHAnsi"/>
          <w:color w:val="000000" w:themeColor="text1"/>
          <w:sz w:val="24"/>
          <w:szCs w:val="24"/>
          <w:lang w:val="en-US"/>
        </w:rPr>
        <w:t>“</w:t>
      </w:r>
      <w:r w:rsidRPr="00D04ADB">
        <w:rPr>
          <w:rFonts w:cstheme="minorHAnsi"/>
          <w:color w:val="000000" w:themeColor="text1"/>
          <w:sz w:val="24"/>
          <w:szCs w:val="24"/>
          <w:lang w:val="en-US"/>
        </w:rPr>
        <w:t>crimes</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that they </w:t>
      </w:r>
      <w:r w:rsidR="00C44077" w:rsidRPr="00D04ADB">
        <w:rPr>
          <w:rFonts w:cstheme="minorHAnsi"/>
          <w:color w:val="000000" w:themeColor="text1"/>
          <w:sz w:val="24"/>
          <w:szCs w:val="24"/>
          <w:lang w:val="en-US"/>
        </w:rPr>
        <w:t xml:space="preserve">would never have been </w:t>
      </w:r>
      <w:r w:rsidRPr="00D04ADB">
        <w:rPr>
          <w:rFonts w:cstheme="minorHAnsi"/>
          <w:color w:val="000000" w:themeColor="text1"/>
          <w:sz w:val="24"/>
          <w:szCs w:val="24"/>
          <w:lang w:val="en-US"/>
        </w:rPr>
        <w:t xml:space="preserve">previously. This is particularly significant given that in one recent US Army survey found that </w:t>
      </w:r>
      <w:r w:rsidR="008A0FB0">
        <w:rPr>
          <w:rFonts w:cstheme="minorHAnsi"/>
          <w:color w:val="000000" w:themeColor="text1"/>
          <w:sz w:val="24"/>
          <w:szCs w:val="24"/>
          <w:lang w:val="en-US"/>
        </w:rPr>
        <w:t>“</w:t>
      </w:r>
      <w:r w:rsidRPr="00D04ADB">
        <w:rPr>
          <w:rFonts w:cstheme="minorHAnsi"/>
          <w:color w:val="000000" w:themeColor="text1"/>
          <w:sz w:val="24"/>
          <w:szCs w:val="24"/>
          <w:lang w:val="en-US"/>
        </w:rPr>
        <w:t>45 percent of soldiers wouldn’t report a fellow soldier they saw injuring or killing a civilian noncombatant</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revealing a fundamental disconnect between the law as written, and the law as applied on the ground</w:t>
      </w:r>
      <w:r w:rsidR="001524BD" w:rsidRPr="00D04ADB">
        <w:rPr>
          <w:rFonts w:cstheme="minorHAnsi"/>
          <w:color w:val="000000" w:themeColor="text1"/>
          <w:sz w:val="24"/>
          <w:szCs w:val="24"/>
          <w:lang w:val="en-US"/>
        </w:rPr>
        <w:t xml:space="preserve"> (Singer 394)</w:t>
      </w:r>
      <w:r w:rsidRPr="00D04ADB">
        <w:rPr>
          <w:rFonts w:cstheme="minorHAnsi"/>
          <w:color w:val="000000" w:themeColor="text1"/>
          <w:sz w:val="24"/>
          <w:szCs w:val="24"/>
          <w:lang w:val="en-US"/>
        </w:rPr>
        <w:t xml:space="preserve">. While no one would doubt the seriousness of the reported crime in a civilian context, one must consider the potential ramifications of what would have happened had the soldier not acted in the way that he did, and the consequences for allied lives further down the line. Whose life is worth more? On the field of battle, a soldier’s loyalty will always be to the other soldiers around them, in whose trust they place their lives. It is no wonder then that the question of Marine A is so controversial, as it asks serious questions of the relationship between the soldier, the citizen and the state, and the legal, ethical and </w:t>
      </w:r>
      <w:r w:rsidRPr="00D04ADB">
        <w:rPr>
          <w:rFonts w:cstheme="minorHAnsi"/>
          <w:i/>
          <w:color w:val="000000" w:themeColor="text1"/>
          <w:sz w:val="24"/>
          <w:szCs w:val="24"/>
          <w:lang w:val="en-US"/>
        </w:rPr>
        <w:t>pragmatic</w:t>
      </w:r>
      <w:r w:rsidRPr="00D04ADB">
        <w:rPr>
          <w:rFonts w:cstheme="minorHAnsi"/>
          <w:color w:val="000000" w:themeColor="text1"/>
          <w:sz w:val="24"/>
          <w:szCs w:val="24"/>
          <w:lang w:val="en-US"/>
        </w:rPr>
        <w:t xml:space="preserve"> framework within which soldiers operate on the ground. </w:t>
      </w:r>
      <w:r w:rsidR="005E13B6" w:rsidRPr="00D04ADB">
        <w:rPr>
          <w:rFonts w:cstheme="minorHAnsi"/>
          <w:color w:val="000000" w:themeColor="text1"/>
          <w:sz w:val="24"/>
          <w:szCs w:val="24"/>
          <w:lang w:val="en-US"/>
        </w:rPr>
        <w:t>In this case, it seems clear that the military powers would have preferred Marine A to act in a strictly robotic fashion</w:t>
      </w:r>
      <w:r w:rsidR="008E3B5A" w:rsidRPr="00D04ADB">
        <w:rPr>
          <w:rFonts w:cstheme="minorHAnsi"/>
          <w:color w:val="000000" w:themeColor="text1"/>
          <w:sz w:val="24"/>
          <w:szCs w:val="24"/>
          <w:lang w:val="en-US"/>
        </w:rPr>
        <w:t xml:space="preserve">. Yet in doing so they exclude the human factor in </w:t>
      </w:r>
      <w:r w:rsidR="008E3B5A" w:rsidRPr="00D04ADB">
        <w:rPr>
          <w:rFonts w:cstheme="minorHAnsi"/>
          <w:color w:val="000000" w:themeColor="text1"/>
          <w:sz w:val="24"/>
          <w:szCs w:val="24"/>
          <w:lang w:val="en-US"/>
        </w:rPr>
        <w:lastRenderedPageBreak/>
        <w:t xml:space="preserve">the decision-making process, and the </w:t>
      </w:r>
      <w:r w:rsidR="005E13B6" w:rsidRPr="00D04ADB">
        <w:rPr>
          <w:rFonts w:cstheme="minorHAnsi"/>
          <w:color w:val="000000" w:themeColor="text1"/>
          <w:sz w:val="24"/>
          <w:szCs w:val="24"/>
          <w:lang w:val="en-US"/>
        </w:rPr>
        <w:t>myriad external factors that would have influenced his decision-making in the heat of battle.</w:t>
      </w:r>
    </w:p>
    <w:p w14:paraId="55FAAA36" w14:textId="536C187A" w:rsidR="002D4E56" w:rsidRDefault="005E13B6" w:rsidP="00CC1F6A">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Thus, the example of Marine A reveals also the same logical paradox </w:t>
      </w:r>
      <w:r w:rsidR="005C6F7B" w:rsidRPr="00D04ADB">
        <w:rPr>
          <w:rFonts w:cstheme="minorHAnsi"/>
          <w:color w:val="000000" w:themeColor="text1"/>
          <w:sz w:val="24"/>
          <w:szCs w:val="24"/>
          <w:lang w:val="en-US"/>
        </w:rPr>
        <w:t xml:space="preserve">described in </w:t>
      </w:r>
      <w:r w:rsidR="005C6F7B" w:rsidRPr="00D04ADB">
        <w:rPr>
          <w:rFonts w:cstheme="minorHAnsi"/>
          <w:i/>
          <w:iCs/>
          <w:color w:val="000000" w:themeColor="text1"/>
          <w:sz w:val="24"/>
          <w:szCs w:val="24"/>
          <w:lang w:val="en-US"/>
        </w:rPr>
        <w:t>Limbo</w:t>
      </w:r>
      <w:r w:rsidR="005C6F7B" w:rsidRPr="00D04ADB">
        <w:rPr>
          <w:rFonts w:cstheme="minorHAnsi"/>
          <w:color w:val="000000" w:themeColor="text1"/>
          <w:sz w:val="24"/>
          <w:szCs w:val="24"/>
          <w:lang w:val="en-US"/>
        </w:rPr>
        <w:t xml:space="preserve">. In this case, human soldiers are expected to adhere to orders without question and so behave </w:t>
      </w:r>
      <w:r w:rsidRPr="00D04ADB">
        <w:rPr>
          <w:rFonts w:cstheme="minorHAnsi"/>
          <w:color w:val="000000" w:themeColor="text1"/>
          <w:sz w:val="24"/>
          <w:szCs w:val="24"/>
          <w:lang w:val="en-US"/>
        </w:rPr>
        <w:t>in a robotic fashion</w:t>
      </w:r>
      <w:r w:rsidR="005C6F7B"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and yet as the Nuremberg war-crime trials suggest, these same </w:t>
      </w:r>
      <w:r w:rsidR="008A0FB0">
        <w:rPr>
          <w:rFonts w:cstheme="minorHAnsi"/>
          <w:color w:val="000000" w:themeColor="text1"/>
          <w:sz w:val="24"/>
          <w:szCs w:val="24"/>
          <w:lang w:val="en-US"/>
        </w:rPr>
        <w:t>“</w:t>
      </w:r>
      <w:r w:rsidRPr="00D04ADB">
        <w:rPr>
          <w:rFonts w:cstheme="minorHAnsi"/>
          <w:color w:val="000000" w:themeColor="text1"/>
          <w:sz w:val="24"/>
          <w:szCs w:val="24"/>
          <w:lang w:val="en-US"/>
        </w:rPr>
        <w:t>robotic</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fighters are also expected to behave like </w:t>
      </w:r>
      <w:r w:rsidR="008A0FB0">
        <w:rPr>
          <w:rFonts w:cstheme="minorHAnsi"/>
          <w:color w:val="000000" w:themeColor="text1"/>
          <w:sz w:val="24"/>
          <w:szCs w:val="24"/>
          <w:lang w:val="en-US"/>
        </w:rPr>
        <w:t>“</w:t>
      </w:r>
      <w:r w:rsidRPr="00D04ADB">
        <w:rPr>
          <w:rFonts w:cstheme="minorHAnsi"/>
          <w:color w:val="000000" w:themeColor="text1"/>
          <w:sz w:val="24"/>
          <w:szCs w:val="24"/>
          <w:lang w:val="en-US"/>
        </w:rPr>
        <w:t>humans</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(itself a loaded term), and so break from their military programming</w:t>
      </w:r>
      <w:r w:rsidR="00CC1F6A">
        <w:rPr>
          <w:rFonts w:cstheme="minorHAnsi"/>
          <w:color w:val="000000" w:themeColor="text1"/>
          <w:sz w:val="24"/>
          <w:szCs w:val="24"/>
          <w:lang w:val="en-US"/>
        </w:rPr>
        <w:t xml:space="preserve"> </w:t>
      </w:r>
      <w:r w:rsidRPr="00D04ADB">
        <w:rPr>
          <w:rFonts w:cstheme="minorHAnsi"/>
          <w:color w:val="000000" w:themeColor="text1"/>
          <w:sz w:val="24"/>
          <w:szCs w:val="24"/>
          <w:lang w:val="en-US"/>
        </w:rPr>
        <w:t>should they believe their orders contravene</w:t>
      </w:r>
      <w:r w:rsidR="005C6F7B" w:rsidRPr="00D04ADB">
        <w:rPr>
          <w:rFonts w:cstheme="minorHAnsi"/>
          <w:color w:val="000000" w:themeColor="text1"/>
          <w:sz w:val="24"/>
          <w:szCs w:val="24"/>
          <w:lang w:val="en-US"/>
        </w:rPr>
        <w:t xml:space="preserve"> international law. </w:t>
      </w:r>
      <w:r w:rsidRPr="00D04ADB">
        <w:rPr>
          <w:rFonts w:cstheme="minorHAnsi"/>
          <w:color w:val="000000" w:themeColor="text1"/>
          <w:sz w:val="24"/>
          <w:szCs w:val="24"/>
          <w:lang w:val="en-US"/>
        </w:rPr>
        <w:t xml:space="preserve">This </w:t>
      </w:r>
      <w:r w:rsidR="00CC1F6A">
        <w:rPr>
          <w:rFonts w:cstheme="minorHAnsi"/>
          <w:color w:val="000000" w:themeColor="text1"/>
          <w:sz w:val="24"/>
          <w:szCs w:val="24"/>
          <w:lang w:val="en-US"/>
        </w:rPr>
        <w:t xml:space="preserve">is, </w:t>
      </w:r>
      <w:r w:rsidRPr="00D04ADB">
        <w:rPr>
          <w:rFonts w:cstheme="minorHAnsi"/>
          <w:color w:val="000000" w:themeColor="text1"/>
          <w:sz w:val="24"/>
          <w:szCs w:val="24"/>
          <w:lang w:val="en-US"/>
        </w:rPr>
        <w:t>of course</w:t>
      </w:r>
      <w:r w:rsidR="00CC1F6A">
        <w:rPr>
          <w:rFonts w:cstheme="minorHAnsi"/>
          <w:color w:val="000000" w:themeColor="text1"/>
          <w:sz w:val="24"/>
          <w:szCs w:val="24"/>
          <w:lang w:val="en-US"/>
        </w:rPr>
        <w:t>,</w:t>
      </w:r>
      <w:r w:rsidRPr="00D04ADB">
        <w:rPr>
          <w:rFonts w:cstheme="minorHAnsi"/>
          <w:color w:val="000000" w:themeColor="text1"/>
          <w:sz w:val="24"/>
          <w:szCs w:val="24"/>
          <w:lang w:val="en-US"/>
        </w:rPr>
        <w:t xml:space="preserve"> despite the fact that to break orders can potentially lead to court martial and </w:t>
      </w:r>
      <w:r w:rsidR="008E3B5A" w:rsidRPr="00D04ADB">
        <w:rPr>
          <w:rFonts w:cstheme="minorHAnsi"/>
          <w:color w:val="000000" w:themeColor="text1"/>
          <w:sz w:val="24"/>
          <w:szCs w:val="24"/>
          <w:lang w:val="en-US"/>
        </w:rPr>
        <w:t xml:space="preserve">even </w:t>
      </w:r>
      <w:r w:rsidRPr="00D04ADB">
        <w:rPr>
          <w:rFonts w:cstheme="minorHAnsi"/>
          <w:color w:val="000000" w:themeColor="text1"/>
          <w:sz w:val="24"/>
          <w:szCs w:val="24"/>
          <w:lang w:val="en-US"/>
        </w:rPr>
        <w:t>death.</w:t>
      </w:r>
    </w:p>
    <w:p w14:paraId="4C0AF072" w14:textId="74F3F4E8" w:rsidR="002D4E56" w:rsidRDefault="005E13B6" w:rsidP="00A75834">
      <w:pPr>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Again, this modern-day example goes to show the paradox at the heart of ethics and military law. We want soldiers to behave like robots, but can also find them guilty for behaving exactly as programmed. Just as Wolfe suggests in his treatment of EMSIAC</w:t>
      </w:r>
      <w:r w:rsidR="001B2DBC">
        <w:rPr>
          <w:rFonts w:cstheme="minorHAnsi"/>
          <w:color w:val="000000" w:themeColor="text1"/>
          <w:sz w:val="24"/>
          <w:szCs w:val="24"/>
          <w:lang w:val="en-US"/>
        </w:rPr>
        <w:t>—</w:t>
      </w:r>
      <w:r w:rsidRPr="00D04ADB">
        <w:rPr>
          <w:rFonts w:cstheme="minorHAnsi"/>
          <w:color w:val="000000" w:themeColor="text1"/>
          <w:sz w:val="24"/>
          <w:szCs w:val="24"/>
          <w:lang w:val="en-US"/>
        </w:rPr>
        <w:t>the human-like war computer</w:t>
      </w:r>
      <w:r w:rsidR="001B2DBC">
        <w:rPr>
          <w:rFonts w:cstheme="minorHAnsi"/>
          <w:color w:val="000000" w:themeColor="text1"/>
          <w:sz w:val="24"/>
          <w:szCs w:val="24"/>
          <w:lang w:val="en-US"/>
        </w:rPr>
        <w:t>—</w:t>
      </w:r>
      <w:r w:rsidRPr="00D04ADB">
        <w:rPr>
          <w:rFonts w:cstheme="minorHAnsi"/>
          <w:color w:val="000000" w:themeColor="text1"/>
          <w:sz w:val="24"/>
          <w:szCs w:val="24"/>
          <w:lang w:val="en-US"/>
        </w:rPr>
        <w:t>it is not so much that the machine, or that a human, is really at fault, but rather that we need someone to blame should something go wrong.</w:t>
      </w:r>
    </w:p>
    <w:p w14:paraId="0027F163" w14:textId="562106B3" w:rsidR="006863AC" w:rsidRPr="00D04ADB" w:rsidRDefault="006863AC" w:rsidP="00303984">
      <w:pPr>
        <w:pStyle w:val="NoSpacing"/>
        <w:spacing w:line="480" w:lineRule="auto"/>
        <w:rPr>
          <w:rFonts w:cstheme="minorHAnsi"/>
          <w:color w:val="000000" w:themeColor="text1"/>
          <w:sz w:val="24"/>
          <w:szCs w:val="24"/>
          <w:lang w:val="en-US"/>
        </w:rPr>
      </w:pPr>
    </w:p>
    <w:p w14:paraId="0ACC231D" w14:textId="1662A9CC" w:rsidR="0047396E" w:rsidRPr="00CC1F6A" w:rsidRDefault="0047396E" w:rsidP="00303984">
      <w:pPr>
        <w:pStyle w:val="Heading2"/>
        <w:spacing w:before="0" w:line="480" w:lineRule="auto"/>
        <w:rPr>
          <w:rFonts w:asciiTheme="minorHAnsi" w:hAnsiTheme="minorHAnsi" w:cstheme="minorHAnsi"/>
          <w:b/>
          <w:color w:val="000000" w:themeColor="text1"/>
          <w:sz w:val="24"/>
          <w:szCs w:val="24"/>
          <w:lang w:val="en-US"/>
        </w:rPr>
      </w:pPr>
      <w:r w:rsidRPr="00CC1F6A">
        <w:rPr>
          <w:rFonts w:asciiTheme="minorHAnsi" w:hAnsiTheme="minorHAnsi" w:cstheme="minorHAnsi"/>
          <w:b/>
          <w:color w:val="000000" w:themeColor="text1"/>
          <w:sz w:val="24"/>
          <w:szCs w:val="24"/>
          <w:lang w:val="en-US"/>
        </w:rPr>
        <w:t>Re-</w:t>
      </w:r>
      <w:r w:rsidR="00CC1F6A" w:rsidRPr="00CC1F6A">
        <w:rPr>
          <w:rFonts w:asciiTheme="minorHAnsi" w:hAnsiTheme="minorHAnsi" w:cstheme="minorHAnsi"/>
          <w:b/>
          <w:color w:val="000000" w:themeColor="text1"/>
          <w:sz w:val="24"/>
          <w:szCs w:val="24"/>
          <w:lang w:val="en-US"/>
        </w:rPr>
        <w:t>I</w:t>
      </w:r>
      <w:r w:rsidRPr="00CC1F6A">
        <w:rPr>
          <w:rFonts w:asciiTheme="minorHAnsi" w:hAnsiTheme="minorHAnsi" w:cstheme="minorHAnsi"/>
          <w:b/>
          <w:color w:val="000000" w:themeColor="text1"/>
          <w:sz w:val="24"/>
          <w:szCs w:val="24"/>
          <w:lang w:val="en-US"/>
        </w:rPr>
        <w:t xml:space="preserve">nserting the </w:t>
      </w:r>
      <w:r w:rsidR="00CC1F6A" w:rsidRPr="00CC1F6A">
        <w:rPr>
          <w:rFonts w:asciiTheme="minorHAnsi" w:hAnsiTheme="minorHAnsi" w:cstheme="minorHAnsi"/>
          <w:b/>
          <w:color w:val="000000" w:themeColor="text1"/>
          <w:sz w:val="24"/>
          <w:szCs w:val="24"/>
          <w:lang w:val="en-US"/>
        </w:rPr>
        <w:t>H</w:t>
      </w:r>
      <w:r w:rsidRPr="00CC1F6A">
        <w:rPr>
          <w:rFonts w:asciiTheme="minorHAnsi" w:hAnsiTheme="minorHAnsi" w:cstheme="minorHAnsi"/>
          <w:b/>
          <w:color w:val="000000" w:themeColor="text1"/>
          <w:sz w:val="24"/>
          <w:szCs w:val="24"/>
          <w:lang w:val="en-US"/>
        </w:rPr>
        <w:t>uman</w:t>
      </w:r>
    </w:p>
    <w:p w14:paraId="22F29A36" w14:textId="7CD441E6" w:rsidR="002D4E56" w:rsidRDefault="00196573" w:rsidP="00303984">
      <w:pPr>
        <w:spacing w:line="480" w:lineRule="auto"/>
        <w:rPr>
          <w:rFonts w:cstheme="minorHAnsi"/>
          <w:color w:val="000000" w:themeColor="text1"/>
          <w:sz w:val="24"/>
          <w:szCs w:val="24"/>
          <w:lang w:val="en-US"/>
        </w:rPr>
      </w:pPr>
      <w:r w:rsidRPr="00D04ADB">
        <w:rPr>
          <w:rFonts w:cstheme="minorHAnsi"/>
          <w:iCs/>
          <w:color w:val="000000" w:themeColor="text1"/>
          <w:sz w:val="24"/>
          <w:szCs w:val="24"/>
          <w:lang w:val="en-US"/>
        </w:rPr>
        <w:t xml:space="preserve">Clearly,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remains a critically</w:t>
      </w:r>
      <w:r w:rsidR="00CC1F6A">
        <w:rPr>
          <w:rFonts w:cstheme="minorHAnsi"/>
          <w:color w:val="000000" w:themeColor="text1"/>
          <w:sz w:val="24"/>
          <w:szCs w:val="24"/>
          <w:lang w:val="en-US"/>
        </w:rPr>
        <w:t>-neglected</w:t>
      </w:r>
      <w:r w:rsidRPr="00D04ADB">
        <w:rPr>
          <w:rFonts w:cstheme="minorHAnsi"/>
          <w:color w:val="000000" w:themeColor="text1"/>
          <w:sz w:val="24"/>
          <w:szCs w:val="24"/>
          <w:lang w:val="en-US"/>
        </w:rPr>
        <w:t xml:space="preserve"> work, and despite its controversies, offers important insight into the ethical dilemmas surrounding modern-day drone warfare and human-machine relations. </w:t>
      </w:r>
      <w:r w:rsidR="0047396E" w:rsidRPr="00D04ADB">
        <w:rPr>
          <w:rFonts w:cstheme="minorHAnsi"/>
          <w:color w:val="000000" w:themeColor="text1"/>
          <w:sz w:val="24"/>
          <w:szCs w:val="24"/>
          <w:lang w:val="en-US"/>
        </w:rPr>
        <w:t xml:space="preserve">While the world has certainly changed a great deal since </w:t>
      </w:r>
      <w:r w:rsidRPr="00D04ADB">
        <w:rPr>
          <w:rFonts w:cstheme="minorHAnsi"/>
          <w:color w:val="000000" w:themeColor="text1"/>
          <w:sz w:val="24"/>
          <w:szCs w:val="24"/>
          <w:lang w:val="en-US"/>
        </w:rPr>
        <w:t xml:space="preserve">the novel </w:t>
      </w:r>
      <w:r w:rsidR="0047396E" w:rsidRPr="00D04ADB">
        <w:rPr>
          <w:rFonts w:cstheme="minorHAnsi"/>
          <w:color w:val="000000" w:themeColor="text1"/>
          <w:sz w:val="24"/>
          <w:szCs w:val="24"/>
          <w:lang w:val="en-US"/>
        </w:rPr>
        <w:t xml:space="preserve">was first published in 1952, many of its themes remain </w:t>
      </w:r>
      <w:r w:rsidR="00D04ADB" w:rsidRPr="00D04ADB">
        <w:rPr>
          <w:rFonts w:cstheme="minorHAnsi"/>
          <w:color w:val="000000" w:themeColor="text1"/>
          <w:sz w:val="24"/>
          <w:szCs w:val="24"/>
          <w:lang w:val="en-US"/>
        </w:rPr>
        <w:t>relevant,</w:t>
      </w:r>
      <w:r w:rsidR="00557642" w:rsidRPr="00D04ADB">
        <w:rPr>
          <w:rFonts w:cstheme="minorHAnsi"/>
          <w:color w:val="000000" w:themeColor="text1"/>
          <w:sz w:val="24"/>
          <w:szCs w:val="24"/>
          <w:lang w:val="en-US"/>
        </w:rPr>
        <w:t xml:space="preserve"> and are indeed arguably even more important than ever, with machines being used to wage wars in distant lands, and human soldiers expected to behave in an ever more robotic manner. </w:t>
      </w:r>
      <w:r w:rsidR="0047396E" w:rsidRPr="00D04ADB">
        <w:rPr>
          <w:rFonts w:cstheme="minorHAnsi"/>
          <w:color w:val="000000" w:themeColor="text1"/>
          <w:sz w:val="24"/>
          <w:szCs w:val="24"/>
          <w:lang w:val="en-US"/>
        </w:rPr>
        <w:t xml:space="preserve">As Derrida suggests, any ethical decision to act requires a sacrifice of all other actions at all other times. While these sacrifices often go unspoken, the machine serves to codify this process through its machinic code, thus revealing the paradox that resides at the heart of human ethics. In this way, the </w:t>
      </w:r>
      <w:r w:rsidR="0047396E" w:rsidRPr="00D04ADB">
        <w:rPr>
          <w:rFonts w:cstheme="minorHAnsi"/>
          <w:color w:val="000000" w:themeColor="text1"/>
          <w:sz w:val="24"/>
          <w:szCs w:val="24"/>
          <w:lang w:val="en-US"/>
        </w:rPr>
        <w:lastRenderedPageBreak/>
        <w:t xml:space="preserve">problem in </w:t>
      </w:r>
      <w:r w:rsidR="0047396E" w:rsidRPr="00D04ADB">
        <w:rPr>
          <w:rFonts w:cstheme="minorHAnsi"/>
          <w:i/>
          <w:color w:val="000000" w:themeColor="text1"/>
          <w:sz w:val="24"/>
          <w:szCs w:val="24"/>
          <w:lang w:val="en-US"/>
        </w:rPr>
        <w:t>Limbo</w:t>
      </w:r>
      <w:r w:rsidR="0047396E" w:rsidRPr="00D04ADB">
        <w:rPr>
          <w:rFonts w:cstheme="minorHAnsi"/>
          <w:color w:val="000000" w:themeColor="text1"/>
          <w:sz w:val="24"/>
          <w:szCs w:val="24"/>
          <w:lang w:val="en-US"/>
        </w:rPr>
        <w:t xml:space="preserve"> is not so much EMSIAC, or any other machine or mechanical prosthesis, but rather the fact that a decision must be made at all, that it must be recognized as a decision, and formally codified in computer code.</w:t>
      </w:r>
    </w:p>
    <w:p w14:paraId="435951C9" w14:textId="3A46645D" w:rsidR="002D4E56" w:rsidRDefault="0047396E" w:rsidP="00A75834">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In her study of Wolfe, Carolyn Geduld positions </w:t>
      </w:r>
      <w:r w:rsidRPr="00D04ADB">
        <w:rPr>
          <w:rFonts w:cstheme="minorHAnsi"/>
          <w:i/>
          <w:color w:val="000000" w:themeColor="text1"/>
          <w:sz w:val="24"/>
          <w:szCs w:val="24"/>
          <w:lang w:val="en-US"/>
        </w:rPr>
        <w:t>Limbo</w:t>
      </w:r>
      <w:r w:rsidRPr="00D04ADB">
        <w:rPr>
          <w:rFonts w:cstheme="minorHAnsi"/>
          <w:color w:val="000000" w:themeColor="text1"/>
          <w:sz w:val="24"/>
          <w:szCs w:val="24"/>
          <w:lang w:val="en-US"/>
        </w:rPr>
        <w:t xml:space="preserve"> as a novel about ambivalence that explores </w:t>
      </w:r>
      <w:r w:rsidR="008A0FB0">
        <w:rPr>
          <w:rFonts w:cstheme="minorHAnsi"/>
          <w:color w:val="000000" w:themeColor="text1"/>
          <w:sz w:val="24"/>
          <w:szCs w:val="24"/>
          <w:lang w:val="en-US"/>
        </w:rPr>
        <w:t>“</w:t>
      </w:r>
      <w:r w:rsidRPr="00D04ADB">
        <w:rPr>
          <w:rFonts w:cstheme="minorHAnsi"/>
          <w:color w:val="000000" w:themeColor="text1"/>
          <w:sz w:val="24"/>
          <w:szCs w:val="24"/>
          <w:lang w:val="en-US"/>
        </w:rPr>
        <w:t>the polarities of human behavior</w:t>
      </w:r>
      <w:r w:rsidR="008A0FB0">
        <w:rPr>
          <w:rFonts w:cstheme="minorHAnsi"/>
          <w:color w:val="000000" w:themeColor="text1"/>
          <w:sz w:val="24"/>
          <w:szCs w:val="24"/>
          <w:lang w:val="en-US"/>
        </w:rPr>
        <w:t>”</w:t>
      </w:r>
      <w:r w:rsidR="00491CF6" w:rsidRPr="00D04ADB">
        <w:rPr>
          <w:rFonts w:cstheme="minorHAnsi"/>
          <w:color w:val="000000" w:themeColor="text1"/>
          <w:sz w:val="24"/>
          <w:szCs w:val="24"/>
          <w:lang w:val="en-US"/>
        </w:rPr>
        <w:t xml:space="preserve"> (47)</w:t>
      </w:r>
      <w:r w:rsidRPr="00D04ADB">
        <w:rPr>
          <w:rFonts w:cstheme="minorHAnsi"/>
          <w:color w:val="000000" w:themeColor="text1"/>
          <w:sz w:val="24"/>
          <w:szCs w:val="24"/>
          <w:lang w:val="en-US"/>
        </w:rPr>
        <w:t xml:space="preserve">. While I agree that </w:t>
      </w:r>
      <w:r w:rsidRPr="00D04ADB">
        <w:rPr>
          <w:rFonts w:cstheme="minorHAnsi"/>
          <w:i/>
          <w:color w:val="000000" w:themeColor="text1"/>
          <w:sz w:val="24"/>
          <w:szCs w:val="24"/>
          <w:lang w:val="en-US"/>
        </w:rPr>
        <w:t xml:space="preserve">Limbo </w:t>
      </w:r>
      <w:r w:rsidRPr="00D04ADB">
        <w:rPr>
          <w:rFonts w:cstheme="minorHAnsi"/>
          <w:color w:val="000000" w:themeColor="text1"/>
          <w:sz w:val="24"/>
          <w:szCs w:val="24"/>
          <w:lang w:val="en-US"/>
        </w:rPr>
        <w:t xml:space="preserve">is certainly a novel concerned with </w:t>
      </w:r>
      <w:r w:rsidR="008A0FB0">
        <w:rPr>
          <w:rFonts w:cstheme="minorHAnsi"/>
          <w:color w:val="000000" w:themeColor="text1"/>
          <w:sz w:val="24"/>
          <w:szCs w:val="24"/>
          <w:lang w:val="en-US"/>
        </w:rPr>
        <w:t>“</w:t>
      </w:r>
      <w:r w:rsidRPr="00D04ADB">
        <w:rPr>
          <w:rFonts w:cstheme="minorHAnsi"/>
          <w:color w:val="000000" w:themeColor="text1"/>
          <w:sz w:val="24"/>
          <w:szCs w:val="24"/>
          <w:lang w:val="en-US"/>
        </w:rPr>
        <w:t>society</w:t>
      </w:r>
      <w:r w:rsidR="008A0FB0">
        <w:rPr>
          <w:rFonts w:cstheme="minorHAnsi"/>
          <w:color w:val="000000" w:themeColor="text1"/>
          <w:sz w:val="24"/>
          <w:szCs w:val="24"/>
          <w:lang w:val="en-US"/>
        </w:rPr>
        <w:t>’</w:t>
      </w:r>
      <w:r w:rsidRPr="00D04ADB">
        <w:rPr>
          <w:rFonts w:cstheme="minorHAnsi"/>
          <w:color w:val="000000" w:themeColor="text1"/>
          <w:sz w:val="24"/>
          <w:szCs w:val="24"/>
          <w:lang w:val="en-US"/>
        </w:rPr>
        <w:t>s neurotic denial of ambivalence</w:t>
      </w:r>
      <w:r w:rsidR="008A0FB0">
        <w:rPr>
          <w:rFonts w:cstheme="minorHAnsi"/>
          <w:color w:val="000000" w:themeColor="text1"/>
          <w:sz w:val="24"/>
          <w:szCs w:val="24"/>
          <w:lang w:val="en-US"/>
        </w:rPr>
        <w:t>”</w:t>
      </w:r>
      <w:r w:rsidR="00510151" w:rsidRPr="00D04ADB">
        <w:rPr>
          <w:rFonts w:cstheme="minorHAnsi"/>
          <w:color w:val="000000" w:themeColor="text1"/>
          <w:sz w:val="24"/>
          <w:szCs w:val="24"/>
          <w:lang w:val="en-US"/>
        </w:rPr>
        <w:t xml:space="preserve"> (50)</w:t>
      </w:r>
      <w:r w:rsidRPr="00D04ADB">
        <w:rPr>
          <w:rFonts w:cstheme="minorHAnsi"/>
          <w:color w:val="000000" w:themeColor="text1"/>
          <w:sz w:val="24"/>
          <w:szCs w:val="24"/>
          <w:lang w:val="en-US"/>
        </w:rPr>
        <w:t xml:space="preserve">, the novel is also concerned with society’s denial of the machine in all its many forms. Throughout the novel, Wolfe makes this case in terms of the robotization of human citizens, at first under EMSIAC, and then under the pseudo-religion of the Vol-Amp movement. </w:t>
      </w:r>
      <w:r w:rsidR="002353A7" w:rsidRPr="00D04ADB">
        <w:rPr>
          <w:rFonts w:cstheme="minorHAnsi"/>
          <w:color w:val="000000" w:themeColor="text1"/>
          <w:sz w:val="24"/>
          <w:szCs w:val="24"/>
          <w:lang w:val="en-US"/>
        </w:rPr>
        <w:t xml:space="preserve">The irony here is that in Wolfe’s world, humans and </w:t>
      </w:r>
      <w:bookmarkStart w:id="2" w:name="_Hlk13635041"/>
      <w:r w:rsidRPr="00D04ADB">
        <w:rPr>
          <w:rFonts w:cstheme="minorHAnsi"/>
          <w:color w:val="000000" w:themeColor="text1"/>
          <w:sz w:val="24"/>
          <w:szCs w:val="24"/>
          <w:lang w:val="en-US"/>
        </w:rPr>
        <w:t>machine</w:t>
      </w:r>
      <w:r w:rsidR="006863AC" w:rsidRPr="00D04ADB">
        <w:rPr>
          <w:rFonts w:cstheme="minorHAnsi"/>
          <w:color w:val="000000" w:themeColor="text1"/>
          <w:sz w:val="24"/>
          <w:szCs w:val="24"/>
          <w:lang w:val="en-US"/>
        </w:rPr>
        <w:t>s</w:t>
      </w:r>
      <w:r w:rsidRPr="00D04ADB">
        <w:rPr>
          <w:rFonts w:cstheme="minorHAnsi"/>
          <w:color w:val="000000" w:themeColor="text1"/>
          <w:sz w:val="24"/>
          <w:szCs w:val="24"/>
          <w:lang w:val="en-US"/>
        </w:rPr>
        <w:t xml:space="preserve"> are completely interchangeable</w:t>
      </w:r>
      <w:r w:rsidR="001B2DBC">
        <w:rPr>
          <w:rFonts w:cstheme="minorHAnsi"/>
          <w:color w:val="000000" w:themeColor="text1"/>
          <w:sz w:val="24"/>
          <w:szCs w:val="24"/>
          <w:lang w:val="en-US"/>
        </w:rPr>
        <w:t>—</w:t>
      </w:r>
      <w:r w:rsidRPr="00D04ADB">
        <w:rPr>
          <w:rFonts w:cstheme="minorHAnsi"/>
          <w:color w:val="000000" w:themeColor="text1"/>
          <w:sz w:val="24"/>
          <w:szCs w:val="24"/>
          <w:lang w:val="en-US"/>
        </w:rPr>
        <w:t>machines behave like humans, and humans behave like machines.</w:t>
      </w:r>
    </w:p>
    <w:bookmarkEnd w:id="2"/>
    <w:p w14:paraId="7EBEF3AB" w14:textId="398510BD" w:rsidR="002D4E56" w:rsidRDefault="0047396E" w:rsidP="00A75834">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Yet if Wolfe is right, then how should we conceive the human? How do we re-insert the human in the machinic process? To shed light on this problem, drone theorist Grégoire Chamayou cites the example of the human soldier who may choose not to shoot an enemy caught in an exposed or compromised position</w:t>
      </w:r>
      <w:r w:rsidR="00491CF6" w:rsidRPr="00D04ADB">
        <w:rPr>
          <w:rFonts w:cstheme="minorHAnsi"/>
          <w:color w:val="000000" w:themeColor="text1"/>
          <w:sz w:val="24"/>
          <w:szCs w:val="24"/>
          <w:lang w:val="en-US"/>
        </w:rPr>
        <w:t xml:space="preserve"> (195)</w:t>
      </w:r>
      <w:r w:rsidRPr="00D04ADB">
        <w:rPr>
          <w:rFonts w:cstheme="minorHAnsi"/>
          <w:color w:val="000000" w:themeColor="text1"/>
          <w:sz w:val="24"/>
          <w:szCs w:val="24"/>
          <w:lang w:val="en-US"/>
        </w:rPr>
        <w:t xml:space="preserve">. In this case, Chamayou describes the soldier’s wish to distinguish combat from murder, in which, </w:t>
      </w:r>
      <w:r w:rsidR="008A0FB0">
        <w:rPr>
          <w:rFonts w:cstheme="minorHAnsi"/>
          <w:color w:val="000000" w:themeColor="text1"/>
          <w:sz w:val="24"/>
          <w:szCs w:val="24"/>
          <w:lang w:val="en-US"/>
        </w:rPr>
        <w:t>“</w:t>
      </w:r>
      <w:r w:rsidRPr="00D04ADB">
        <w:rPr>
          <w:rFonts w:cstheme="minorHAnsi"/>
          <w:color w:val="000000" w:themeColor="text1"/>
          <w:sz w:val="24"/>
          <w:szCs w:val="24"/>
          <w:lang w:val="en-US"/>
        </w:rPr>
        <w:t>It is a matter of remaining a combatant and not becoming, in his own eyes, an assassin</w:t>
      </w:r>
      <w:r w:rsidR="008A0FB0">
        <w:rPr>
          <w:rFonts w:cstheme="minorHAnsi"/>
          <w:color w:val="000000" w:themeColor="text1"/>
          <w:sz w:val="24"/>
          <w:szCs w:val="24"/>
          <w:lang w:val="en-US"/>
        </w:rPr>
        <w:t>”</w:t>
      </w:r>
      <w:r w:rsidR="00491CF6" w:rsidRPr="00D04ADB">
        <w:rPr>
          <w:rFonts w:cstheme="minorHAnsi"/>
          <w:color w:val="000000" w:themeColor="text1"/>
          <w:sz w:val="24"/>
          <w:szCs w:val="24"/>
          <w:lang w:val="en-US"/>
        </w:rPr>
        <w:t xml:space="preserve"> (199).</w:t>
      </w:r>
      <w:r w:rsidRPr="00D04ADB">
        <w:rPr>
          <w:rFonts w:cstheme="minorHAnsi"/>
          <w:color w:val="000000" w:themeColor="text1"/>
          <w:sz w:val="24"/>
          <w:szCs w:val="24"/>
          <w:lang w:val="en-US"/>
        </w:rPr>
        <w:t xml:space="preserve"> This contrasts markedly with the decision-making process of a robot. In such a situation it shouldn’t really matter if the enemy is smoking or caught unawares</w:t>
      </w:r>
      <w:r w:rsidR="001B2DBC">
        <w:rPr>
          <w:rFonts w:cstheme="minorHAnsi"/>
          <w:color w:val="000000" w:themeColor="text1"/>
          <w:sz w:val="24"/>
          <w:szCs w:val="24"/>
          <w:lang w:val="en-US"/>
        </w:rPr>
        <w:t>—</w:t>
      </w:r>
      <w:r w:rsidRPr="00D04ADB">
        <w:rPr>
          <w:rFonts w:cstheme="minorHAnsi"/>
          <w:color w:val="000000" w:themeColor="text1"/>
          <w:sz w:val="24"/>
          <w:szCs w:val="24"/>
          <w:lang w:val="en-US"/>
        </w:rPr>
        <w:t xml:space="preserve">if the exposed soldier is an enemy and operating within the field of battle, then the robot will automatically shoot on sight. However, for many soldiers, the decision to shoot marks a moment at which they are able to make a </w:t>
      </w:r>
      <w:r w:rsidRPr="00D04ADB">
        <w:rPr>
          <w:rFonts w:cstheme="minorHAnsi"/>
          <w:i/>
          <w:color w:val="000000" w:themeColor="text1"/>
          <w:sz w:val="24"/>
          <w:szCs w:val="24"/>
          <w:lang w:val="en-US"/>
        </w:rPr>
        <w:t xml:space="preserve">human </w:t>
      </w:r>
      <w:r w:rsidRPr="00D04ADB">
        <w:rPr>
          <w:rFonts w:cstheme="minorHAnsi"/>
          <w:color w:val="000000" w:themeColor="text1"/>
          <w:sz w:val="24"/>
          <w:szCs w:val="24"/>
          <w:lang w:val="en-US"/>
        </w:rPr>
        <w:t xml:space="preserve">decision that differentiates them from the robot assassin. For Chamayou then, the question is not </w:t>
      </w:r>
      <w:r w:rsidR="008A0FB0">
        <w:rPr>
          <w:rFonts w:cstheme="minorHAnsi"/>
          <w:color w:val="000000" w:themeColor="text1"/>
          <w:sz w:val="24"/>
          <w:szCs w:val="24"/>
          <w:lang w:val="en-US"/>
        </w:rPr>
        <w:t>“</w:t>
      </w:r>
      <w:r w:rsidRPr="00D04ADB">
        <w:rPr>
          <w:rFonts w:cstheme="minorHAnsi"/>
          <w:color w:val="000000" w:themeColor="text1"/>
          <w:sz w:val="24"/>
          <w:szCs w:val="24"/>
          <w:lang w:val="en-US"/>
        </w:rPr>
        <w:t>What should I do?</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but rather </w:t>
      </w:r>
      <w:r w:rsidR="008A0FB0">
        <w:rPr>
          <w:rFonts w:cstheme="minorHAnsi"/>
          <w:color w:val="000000" w:themeColor="text1"/>
          <w:sz w:val="24"/>
          <w:szCs w:val="24"/>
          <w:lang w:val="en-US"/>
        </w:rPr>
        <w:t>“</w:t>
      </w:r>
      <w:r w:rsidRPr="00D04ADB">
        <w:rPr>
          <w:rFonts w:cstheme="minorHAnsi"/>
          <w:color w:val="000000" w:themeColor="text1"/>
          <w:sz w:val="24"/>
          <w:szCs w:val="24"/>
          <w:lang w:val="en-US"/>
        </w:rPr>
        <w:t>What will I become?</w:t>
      </w:r>
      <w:r w:rsidR="008A0FB0">
        <w:rPr>
          <w:rFonts w:cstheme="minorHAnsi"/>
          <w:color w:val="000000" w:themeColor="text1"/>
          <w:sz w:val="24"/>
          <w:szCs w:val="24"/>
          <w:lang w:val="en-US"/>
        </w:rPr>
        <w:t>”</w:t>
      </w:r>
      <w:r w:rsidR="00491CF6" w:rsidRPr="00D04ADB">
        <w:rPr>
          <w:rFonts w:cstheme="minorHAnsi"/>
          <w:color w:val="000000" w:themeColor="text1"/>
          <w:sz w:val="24"/>
          <w:szCs w:val="24"/>
          <w:lang w:val="en-US"/>
        </w:rPr>
        <w:t xml:space="preserve"> (199).</w:t>
      </w:r>
      <w:r w:rsidRPr="00D04ADB">
        <w:rPr>
          <w:rFonts w:cstheme="minorHAnsi"/>
          <w:color w:val="000000" w:themeColor="text1"/>
          <w:sz w:val="24"/>
          <w:szCs w:val="24"/>
          <w:lang w:val="en-US"/>
        </w:rPr>
        <w:t xml:space="preserve"> </w:t>
      </w:r>
      <w:r w:rsidR="0060689F" w:rsidRPr="00D04ADB">
        <w:rPr>
          <w:rFonts w:cstheme="minorHAnsi"/>
          <w:color w:val="000000" w:themeColor="text1"/>
          <w:sz w:val="24"/>
          <w:szCs w:val="24"/>
          <w:lang w:val="en-US"/>
        </w:rPr>
        <w:t xml:space="preserve">While in </w:t>
      </w:r>
      <w:r w:rsidR="00D32138" w:rsidRPr="00D04ADB">
        <w:rPr>
          <w:rFonts w:cstheme="minorHAnsi"/>
          <w:color w:val="000000" w:themeColor="text1"/>
          <w:sz w:val="24"/>
          <w:szCs w:val="24"/>
          <w:lang w:val="en-US"/>
        </w:rPr>
        <w:t>practice</w:t>
      </w:r>
      <w:r w:rsidR="0060689F" w:rsidRPr="00D04ADB">
        <w:rPr>
          <w:rFonts w:cstheme="minorHAnsi"/>
          <w:color w:val="000000" w:themeColor="text1"/>
          <w:sz w:val="24"/>
          <w:szCs w:val="24"/>
          <w:lang w:val="en-US"/>
        </w:rPr>
        <w:t xml:space="preserve">, </w:t>
      </w:r>
      <w:r w:rsidR="00AC356E" w:rsidRPr="00D04ADB">
        <w:rPr>
          <w:rFonts w:cstheme="minorHAnsi"/>
          <w:color w:val="000000" w:themeColor="text1"/>
          <w:sz w:val="24"/>
          <w:szCs w:val="24"/>
          <w:lang w:val="en-US"/>
        </w:rPr>
        <w:t>the</w:t>
      </w:r>
      <w:r w:rsidR="0060689F" w:rsidRPr="00D04ADB">
        <w:rPr>
          <w:rFonts w:cstheme="minorHAnsi"/>
          <w:color w:val="000000" w:themeColor="text1"/>
          <w:sz w:val="24"/>
          <w:szCs w:val="24"/>
          <w:lang w:val="en-US"/>
        </w:rPr>
        <w:t xml:space="preserve"> </w:t>
      </w:r>
      <w:r w:rsidR="00AC356E" w:rsidRPr="00D04ADB">
        <w:rPr>
          <w:rFonts w:cstheme="minorHAnsi"/>
          <w:color w:val="000000" w:themeColor="text1"/>
          <w:sz w:val="24"/>
          <w:szCs w:val="24"/>
          <w:lang w:val="en-US"/>
        </w:rPr>
        <w:t xml:space="preserve">human </w:t>
      </w:r>
      <w:r w:rsidR="0060689F" w:rsidRPr="00D04ADB">
        <w:rPr>
          <w:rFonts w:cstheme="minorHAnsi"/>
          <w:color w:val="000000" w:themeColor="text1"/>
          <w:sz w:val="24"/>
          <w:szCs w:val="24"/>
          <w:lang w:val="en-US"/>
        </w:rPr>
        <w:t xml:space="preserve">really </w:t>
      </w:r>
      <w:r w:rsidR="0060689F" w:rsidRPr="00D04ADB">
        <w:rPr>
          <w:rFonts w:cstheme="minorHAnsi"/>
          <w:i/>
          <w:color w:val="000000" w:themeColor="text1"/>
          <w:sz w:val="24"/>
          <w:szCs w:val="24"/>
          <w:lang w:val="en-US"/>
        </w:rPr>
        <w:t>should</w:t>
      </w:r>
      <w:r w:rsidR="0060689F" w:rsidRPr="00D04ADB">
        <w:rPr>
          <w:rFonts w:cstheme="minorHAnsi"/>
          <w:color w:val="000000" w:themeColor="text1"/>
          <w:sz w:val="24"/>
          <w:szCs w:val="24"/>
          <w:lang w:val="en-US"/>
        </w:rPr>
        <w:t xml:space="preserve"> shoot the exposed </w:t>
      </w:r>
      <w:r w:rsidR="00D32138" w:rsidRPr="00D04ADB">
        <w:rPr>
          <w:rFonts w:cstheme="minorHAnsi"/>
          <w:color w:val="000000" w:themeColor="text1"/>
          <w:sz w:val="24"/>
          <w:szCs w:val="24"/>
          <w:lang w:val="en-US"/>
        </w:rPr>
        <w:t>enemy</w:t>
      </w:r>
      <w:r w:rsidR="0060689F" w:rsidRPr="00D04ADB">
        <w:rPr>
          <w:rFonts w:cstheme="minorHAnsi"/>
          <w:color w:val="000000" w:themeColor="text1"/>
          <w:sz w:val="24"/>
          <w:szCs w:val="24"/>
          <w:lang w:val="en-US"/>
        </w:rPr>
        <w:t xml:space="preserve">, the fact </w:t>
      </w:r>
      <w:r w:rsidR="008C684E" w:rsidRPr="00D04ADB">
        <w:rPr>
          <w:rFonts w:cstheme="minorHAnsi"/>
          <w:color w:val="000000" w:themeColor="text1"/>
          <w:sz w:val="24"/>
          <w:szCs w:val="24"/>
          <w:lang w:val="en-US"/>
        </w:rPr>
        <w:t>they may</w:t>
      </w:r>
      <w:r w:rsidR="0060689F" w:rsidRPr="00D04ADB">
        <w:rPr>
          <w:rFonts w:cstheme="minorHAnsi"/>
          <w:color w:val="000000" w:themeColor="text1"/>
          <w:sz w:val="24"/>
          <w:szCs w:val="24"/>
          <w:lang w:val="en-US"/>
        </w:rPr>
        <w:t xml:space="preserve"> baulk marks a distinct point at which </w:t>
      </w:r>
      <w:r w:rsidR="00795141" w:rsidRPr="00D04ADB">
        <w:rPr>
          <w:rFonts w:cstheme="minorHAnsi"/>
          <w:color w:val="000000" w:themeColor="text1"/>
          <w:sz w:val="24"/>
          <w:szCs w:val="24"/>
          <w:lang w:val="en-US"/>
        </w:rPr>
        <w:t xml:space="preserve">they choose to distinguish themselves </w:t>
      </w:r>
      <w:r w:rsidR="008C684E" w:rsidRPr="00D04ADB">
        <w:rPr>
          <w:rFonts w:cstheme="minorHAnsi"/>
          <w:color w:val="000000" w:themeColor="text1"/>
          <w:sz w:val="24"/>
          <w:szCs w:val="24"/>
          <w:lang w:val="en-US"/>
        </w:rPr>
        <w:t xml:space="preserve">from machine. </w:t>
      </w:r>
      <w:r w:rsidR="0060689F" w:rsidRPr="00D04ADB">
        <w:rPr>
          <w:rFonts w:cstheme="minorHAnsi"/>
          <w:color w:val="000000" w:themeColor="text1"/>
          <w:sz w:val="24"/>
          <w:szCs w:val="24"/>
          <w:lang w:val="en-US"/>
        </w:rPr>
        <w:t xml:space="preserve">While in </w:t>
      </w:r>
      <w:r w:rsidR="0060689F" w:rsidRPr="00D04ADB">
        <w:rPr>
          <w:rFonts w:cstheme="minorHAnsi"/>
          <w:i/>
          <w:color w:val="000000" w:themeColor="text1"/>
          <w:sz w:val="24"/>
          <w:szCs w:val="24"/>
          <w:lang w:val="en-US"/>
        </w:rPr>
        <w:t>Limbo</w:t>
      </w:r>
      <w:r w:rsidR="0060689F" w:rsidRPr="00D04ADB">
        <w:rPr>
          <w:rFonts w:cstheme="minorHAnsi"/>
          <w:color w:val="000000" w:themeColor="text1"/>
          <w:sz w:val="24"/>
          <w:szCs w:val="24"/>
          <w:lang w:val="en-US"/>
        </w:rPr>
        <w:t xml:space="preserve">, world-famous </w:t>
      </w:r>
      <w:r w:rsidR="0060689F" w:rsidRPr="00D04ADB">
        <w:rPr>
          <w:rFonts w:cstheme="minorHAnsi"/>
          <w:color w:val="000000" w:themeColor="text1"/>
          <w:sz w:val="24"/>
          <w:szCs w:val="24"/>
          <w:lang w:val="en-US"/>
        </w:rPr>
        <w:lastRenderedPageBreak/>
        <w:t xml:space="preserve">bomber pilot Babyface is as much a machine as the EMSIAC that </w:t>
      </w:r>
      <w:r w:rsidR="008C684E" w:rsidRPr="00D04ADB">
        <w:rPr>
          <w:rFonts w:cstheme="minorHAnsi"/>
          <w:color w:val="000000" w:themeColor="text1"/>
          <w:sz w:val="24"/>
          <w:szCs w:val="24"/>
          <w:lang w:val="en-US"/>
        </w:rPr>
        <w:t>guides</w:t>
      </w:r>
      <w:r w:rsidR="0060689F" w:rsidRPr="00D04ADB">
        <w:rPr>
          <w:rFonts w:cstheme="minorHAnsi"/>
          <w:color w:val="000000" w:themeColor="text1"/>
          <w:sz w:val="24"/>
          <w:szCs w:val="24"/>
          <w:lang w:val="en-US"/>
        </w:rPr>
        <w:t xml:space="preserve"> him, it is only Martine, the man who baulks, who could be considered properly human.</w:t>
      </w:r>
    </w:p>
    <w:p w14:paraId="27B1D1D7" w14:textId="40DFEB0B" w:rsidR="002D4E56" w:rsidRDefault="00114B26" w:rsidP="00A75834">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And yet </w:t>
      </w:r>
      <w:r w:rsidR="00487F27" w:rsidRPr="00D04ADB">
        <w:rPr>
          <w:rFonts w:cstheme="minorHAnsi"/>
          <w:color w:val="000000" w:themeColor="text1"/>
          <w:sz w:val="24"/>
          <w:szCs w:val="24"/>
          <w:lang w:val="en-US"/>
        </w:rPr>
        <w:t xml:space="preserve">still this distinction remains problematic. Despite his best efforts, </w:t>
      </w:r>
      <w:r w:rsidRPr="00D04ADB">
        <w:rPr>
          <w:rFonts w:cstheme="minorHAnsi"/>
          <w:color w:val="000000" w:themeColor="text1"/>
          <w:sz w:val="24"/>
          <w:szCs w:val="24"/>
          <w:lang w:val="en-US"/>
        </w:rPr>
        <w:t xml:space="preserve">Martine </w:t>
      </w:r>
      <w:r w:rsidR="00487F27" w:rsidRPr="00D04ADB">
        <w:rPr>
          <w:rFonts w:cstheme="minorHAnsi"/>
          <w:color w:val="000000" w:themeColor="text1"/>
          <w:sz w:val="24"/>
          <w:szCs w:val="24"/>
          <w:lang w:val="en-US"/>
        </w:rPr>
        <w:t xml:space="preserve">repeatedly finds himself </w:t>
      </w:r>
      <w:r w:rsidRPr="00D04ADB">
        <w:rPr>
          <w:rFonts w:cstheme="minorHAnsi"/>
          <w:color w:val="000000" w:themeColor="text1"/>
          <w:sz w:val="24"/>
          <w:szCs w:val="24"/>
          <w:lang w:val="en-US"/>
        </w:rPr>
        <w:t xml:space="preserve">caught up in a world of robotic </w:t>
      </w:r>
      <w:r w:rsidR="00D04ADB" w:rsidRPr="00D04ADB">
        <w:rPr>
          <w:rFonts w:cstheme="minorHAnsi"/>
          <w:color w:val="000000" w:themeColor="text1"/>
          <w:sz w:val="24"/>
          <w:szCs w:val="24"/>
          <w:lang w:val="en-US"/>
        </w:rPr>
        <w:t>behavior</w:t>
      </w:r>
      <w:r w:rsidR="00E547E9" w:rsidRPr="00D04ADB">
        <w:rPr>
          <w:rFonts w:cstheme="minorHAnsi"/>
          <w:color w:val="000000" w:themeColor="text1"/>
          <w:sz w:val="24"/>
          <w:szCs w:val="24"/>
          <w:lang w:val="en-US"/>
        </w:rPr>
        <w:t xml:space="preserve">. While he may flee </w:t>
      </w:r>
      <w:r w:rsidR="00E3324A" w:rsidRPr="00D04ADB">
        <w:rPr>
          <w:rFonts w:cstheme="minorHAnsi"/>
          <w:color w:val="000000" w:themeColor="text1"/>
          <w:sz w:val="24"/>
          <w:szCs w:val="24"/>
          <w:lang w:val="en-US"/>
        </w:rPr>
        <w:t xml:space="preserve">the </w:t>
      </w:r>
      <w:r w:rsidR="008A0FB0">
        <w:rPr>
          <w:rFonts w:cstheme="minorHAnsi"/>
          <w:color w:val="000000" w:themeColor="text1"/>
          <w:sz w:val="24"/>
          <w:szCs w:val="24"/>
          <w:lang w:val="en-US"/>
        </w:rPr>
        <w:t>“</w:t>
      </w:r>
      <w:r w:rsidR="00487F27" w:rsidRPr="00D04ADB">
        <w:rPr>
          <w:rFonts w:cstheme="minorHAnsi"/>
          <w:color w:val="000000" w:themeColor="text1"/>
          <w:sz w:val="24"/>
          <w:szCs w:val="24"/>
          <w:lang w:val="en-US"/>
        </w:rPr>
        <w:t>steamroller</w:t>
      </w:r>
      <w:r w:rsidR="008A0FB0">
        <w:rPr>
          <w:rFonts w:cstheme="minorHAnsi"/>
          <w:color w:val="000000" w:themeColor="text1"/>
          <w:sz w:val="24"/>
          <w:szCs w:val="24"/>
          <w:lang w:val="en-US"/>
        </w:rPr>
        <w:t>”</w:t>
      </w:r>
      <w:r w:rsidR="00E3324A" w:rsidRPr="00D04ADB">
        <w:rPr>
          <w:rFonts w:cstheme="minorHAnsi"/>
          <w:color w:val="000000" w:themeColor="text1"/>
          <w:sz w:val="24"/>
          <w:szCs w:val="24"/>
          <w:lang w:val="en-US"/>
        </w:rPr>
        <w:t xml:space="preserve"> of war</w:t>
      </w:r>
      <w:r w:rsidR="00487F27" w:rsidRPr="00D04ADB">
        <w:rPr>
          <w:rFonts w:cstheme="minorHAnsi"/>
          <w:color w:val="000000" w:themeColor="text1"/>
          <w:sz w:val="24"/>
          <w:szCs w:val="24"/>
          <w:lang w:val="en-US"/>
        </w:rPr>
        <w:t>, he is very quickly embraced by another</w:t>
      </w:r>
      <w:r w:rsidR="00E3324A" w:rsidRPr="00D04ADB">
        <w:rPr>
          <w:rFonts w:cstheme="minorHAnsi"/>
          <w:color w:val="000000" w:themeColor="text1"/>
          <w:sz w:val="24"/>
          <w:szCs w:val="24"/>
          <w:lang w:val="en-US"/>
        </w:rPr>
        <w:t xml:space="preserve"> steamroller, </w:t>
      </w:r>
      <w:r w:rsidR="00D04ADB" w:rsidRPr="00D04ADB">
        <w:rPr>
          <w:rFonts w:cstheme="minorHAnsi"/>
          <w:color w:val="000000" w:themeColor="text1"/>
          <w:sz w:val="24"/>
          <w:szCs w:val="24"/>
          <w:lang w:val="en-US"/>
        </w:rPr>
        <w:t>subtler and more pervasive</w:t>
      </w:r>
      <w:r w:rsidR="00E3324A" w:rsidRPr="00D04ADB">
        <w:rPr>
          <w:rFonts w:cstheme="minorHAnsi"/>
          <w:color w:val="000000" w:themeColor="text1"/>
          <w:sz w:val="24"/>
          <w:szCs w:val="24"/>
          <w:lang w:val="en-US"/>
        </w:rPr>
        <w:t xml:space="preserve"> than the last. In this way, </w:t>
      </w:r>
      <w:r w:rsidR="00B81A1A" w:rsidRPr="00D04ADB">
        <w:rPr>
          <w:rFonts w:cstheme="minorHAnsi"/>
          <w:color w:val="000000" w:themeColor="text1"/>
          <w:sz w:val="24"/>
          <w:szCs w:val="24"/>
          <w:lang w:val="en-US"/>
        </w:rPr>
        <w:t>so he repeats</w:t>
      </w:r>
      <w:r w:rsidR="00E3324A" w:rsidRPr="00D04ADB">
        <w:rPr>
          <w:rFonts w:cstheme="minorHAnsi"/>
          <w:color w:val="000000" w:themeColor="text1"/>
          <w:sz w:val="24"/>
          <w:szCs w:val="24"/>
          <w:lang w:val="en-US"/>
        </w:rPr>
        <w:t xml:space="preserve"> the </w:t>
      </w:r>
      <w:r w:rsidR="00B81A1A" w:rsidRPr="00D04ADB">
        <w:rPr>
          <w:rFonts w:cstheme="minorHAnsi"/>
          <w:color w:val="000000" w:themeColor="text1"/>
          <w:sz w:val="24"/>
          <w:szCs w:val="24"/>
          <w:lang w:val="en-US"/>
        </w:rPr>
        <w:t xml:space="preserve">very </w:t>
      </w:r>
      <w:r w:rsidR="00E3324A" w:rsidRPr="00D04ADB">
        <w:rPr>
          <w:rFonts w:cstheme="minorHAnsi"/>
          <w:color w:val="000000" w:themeColor="text1"/>
          <w:sz w:val="24"/>
          <w:szCs w:val="24"/>
          <w:lang w:val="en-US"/>
        </w:rPr>
        <w:t>same mistakes of his former life</w:t>
      </w:r>
      <w:r w:rsidR="00B01453" w:rsidRPr="00D04ADB">
        <w:rPr>
          <w:rFonts w:cstheme="minorHAnsi"/>
          <w:color w:val="000000" w:themeColor="text1"/>
          <w:sz w:val="24"/>
          <w:szCs w:val="24"/>
          <w:lang w:val="en-US"/>
        </w:rPr>
        <w:t xml:space="preserve">. </w:t>
      </w:r>
      <w:r w:rsidR="00E547E9" w:rsidRPr="00D04ADB">
        <w:rPr>
          <w:rFonts w:cstheme="minorHAnsi"/>
          <w:color w:val="000000" w:themeColor="text1"/>
          <w:sz w:val="24"/>
          <w:szCs w:val="24"/>
          <w:lang w:val="en-US"/>
        </w:rPr>
        <w:t xml:space="preserve">While </w:t>
      </w:r>
      <w:r w:rsidR="00B01453" w:rsidRPr="00D04ADB">
        <w:rPr>
          <w:rFonts w:cstheme="minorHAnsi"/>
          <w:color w:val="000000" w:themeColor="text1"/>
          <w:sz w:val="24"/>
          <w:szCs w:val="24"/>
          <w:lang w:val="en-US"/>
        </w:rPr>
        <w:t xml:space="preserve">at first, </w:t>
      </w:r>
      <w:r w:rsidR="00E547E9" w:rsidRPr="00D04ADB">
        <w:rPr>
          <w:rFonts w:cstheme="minorHAnsi"/>
          <w:color w:val="000000" w:themeColor="text1"/>
          <w:sz w:val="24"/>
          <w:szCs w:val="24"/>
          <w:lang w:val="en-US"/>
        </w:rPr>
        <w:t xml:space="preserve">he believes he is making a </w:t>
      </w:r>
      <w:r w:rsidR="008A0FB0">
        <w:rPr>
          <w:rFonts w:cstheme="minorHAnsi"/>
          <w:color w:val="000000" w:themeColor="text1"/>
          <w:sz w:val="24"/>
          <w:szCs w:val="24"/>
          <w:lang w:val="en-US"/>
        </w:rPr>
        <w:t>“</w:t>
      </w:r>
      <w:r w:rsidR="00E547E9" w:rsidRPr="00D04ADB">
        <w:rPr>
          <w:rFonts w:cstheme="minorHAnsi"/>
          <w:color w:val="000000" w:themeColor="text1"/>
          <w:sz w:val="24"/>
          <w:szCs w:val="24"/>
          <w:lang w:val="en-US"/>
        </w:rPr>
        <w:t>human</w:t>
      </w:r>
      <w:r w:rsidR="008A0FB0">
        <w:rPr>
          <w:rFonts w:cstheme="minorHAnsi"/>
          <w:color w:val="000000" w:themeColor="text1"/>
          <w:sz w:val="24"/>
          <w:szCs w:val="24"/>
          <w:lang w:val="en-US"/>
        </w:rPr>
        <w:t>”</w:t>
      </w:r>
      <w:r w:rsidR="00E547E9" w:rsidRPr="00D04ADB">
        <w:rPr>
          <w:rFonts w:cstheme="minorHAnsi"/>
          <w:color w:val="000000" w:themeColor="text1"/>
          <w:sz w:val="24"/>
          <w:szCs w:val="24"/>
          <w:lang w:val="en-US"/>
        </w:rPr>
        <w:t xml:space="preserve"> decision </w:t>
      </w:r>
      <w:r w:rsidR="00B01453" w:rsidRPr="00D04ADB">
        <w:rPr>
          <w:rFonts w:cstheme="minorHAnsi"/>
          <w:color w:val="000000" w:themeColor="text1"/>
          <w:sz w:val="24"/>
          <w:szCs w:val="24"/>
          <w:lang w:val="en-US"/>
        </w:rPr>
        <w:t xml:space="preserve">to </w:t>
      </w:r>
      <w:r w:rsidR="00E547E9" w:rsidRPr="00D04ADB">
        <w:rPr>
          <w:rFonts w:cstheme="minorHAnsi"/>
          <w:color w:val="000000" w:themeColor="text1"/>
          <w:sz w:val="24"/>
          <w:szCs w:val="24"/>
          <w:lang w:val="en-US"/>
        </w:rPr>
        <w:t xml:space="preserve">save lives and </w:t>
      </w:r>
      <w:r w:rsidR="00B01453" w:rsidRPr="00D04ADB">
        <w:rPr>
          <w:rFonts w:cstheme="minorHAnsi"/>
          <w:color w:val="000000" w:themeColor="text1"/>
          <w:sz w:val="24"/>
          <w:szCs w:val="24"/>
          <w:lang w:val="en-US"/>
        </w:rPr>
        <w:t xml:space="preserve">improve the success rate of Mandunga, so at the same time </w:t>
      </w:r>
      <w:r w:rsidR="00E547E9" w:rsidRPr="00D04ADB">
        <w:rPr>
          <w:rFonts w:cstheme="minorHAnsi"/>
          <w:color w:val="000000" w:themeColor="text1"/>
          <w:sz w:val="24"/>
          <w:szCs w:val="24"/>
          <w:lang w:val="en-US"/>
        </w:rPr>
        <w:t xml:space="preserve">he becomes complicit in the dehumanization of the islanders, who believe robotic conformity is better than the alternative. </w:t>
      </w:r>
      <w:r w:rsidR="00B81A1A" w:rsidRPr="00D04ADB">
        <w:rPr>
          <w:rFonts w:cstheme="minorHAnsi"/>
          <w:color w:val="000000" w:themeColor="text1"/>
          <w:sz w:val="24"/>
          <w:szCs w:val="24"/>
          <w:lang w:val="en-US"/>
        </w:rPr>
        <w:t xml:space="preserve">In this way, his </w:t>
      </w:r>
      <w:r w:rsidR="008A0FB0">
        <w:rPr>
          <w:rFonts w:cstheme="minorHAnsi"/>
          <w:color w:val="000000" w:themeColor="text1"/>
          <w:sz w:val="24"/>
          <w:szCs w:val="24"/>
          <w:lang w:val="en-US"/>
        </w:rPr>
        <w:t>“</w:t>
      </w:r>
      <w:r w:rsidR="00B81A1A" w:rsidRPr="00D04ADB">
        <w:rPr>
          <w:rFonts w:cstheme="minorHAnsi"/>
          <w:color w:val="000000" w:themeColor="text1"/>
          <w:sz w:val="24"/>
          <w:szCs w:val="24"/>
          <w:lang w:val="en-US"/>
        </w:rPr>
        <w:t>human</w:t>
      </w:r>
      <w:r w:rsidR="008A0FB0">
        <w:rPr>
          <w:rFonts w:cstheme="minorHAnsi"/>
          <w:color w:val="000000" w:themeColor="text1"/>
          <w:sz w:val="24"/>
          <w:szCs w:val="24"/>
          <w:lang w:val="en-US"/>
        </w:rPr>
        <w:t>”</w:t>
      </w:r>
      <w:r w:rsidR="00B81A1A" w:rsidRPr="00D04ADB">
        <w:rPr>
          <w:rFonts w:cstheme="minorHAnsi"/>
          <w:color w:val="000000" w:themeColor="text1"/>
          <w:sz w:val="24"/>
          <w:szCs w:val="24"/>
          <w:lang w:val="en-US"/>
        </w:rPr>
        <w:t xml:space="preserve"> decision to help isn’t really a human one at all</w:t>
      </w:r>
      <w:r w:rsidR="001B2DBC">
        <w:rPr>
          <w:rFonts w:cstheme="minorHAnsi"/>
          <w:color w:val="000000" w:themeColor="text1"/>
          <w:sz w:val="24"/>
          <w:szCs w:val="24"/>
          <w:lang w:val="en-US"/>
        </w:rPr>
        <w:t>—</w:t>
      </w:r>
      <w:r w:rsidR="00B81A1A" w:rsidRPr="00D04ADB">
        <w:rPr>
          <w:rFonts w:cstheme="minorHAnsi"/>
          <w:color w:val="000000" w:themeColor="text1"/>
          <w:sz w:val="24"/>
          <w:szCs w:val="24"/>
          <w:lang w:val="en-US"/>
        </w:rPr>
        <w:t xml:space="preserve">but then neither is </w:t>
      </w:r>
      <w:r w:rsidR="00B81A1A" w:rsidRPr="00D04ADB">
        <w:rPr>
          <w:rFonts w:cstheme="minorHAnsi"/>
          <w:i/>
          <w:color w:val="000000" w:themeColor="text1"/>
          <w:sz w:val="24"/>
          <w:szCs w:val="24"/>
          <w:lang w:val="en-US"/>
        </w:rPr>
        <w:t>not</w:t>
      </w:r>
      <w:r w:rsidR="00B81A1A" w:rsidRPr="00D04ADB">
        <w:rPr>
          <w:rFonts w:cstheme="minorHAnsi"/>
          <w:color w:val="000000" w:themeColor="text1"/>
          <w:sz w:val="24"/>
          <w:szCs w:val="24"/>
          <w:lang w:val="en-US"/>
        </w:rPr>
        <w:t xml:space="preserve"> helping and letting the islanders die.</w:t>
      </w:r>
    </w:p>
    <w:p w14:paraId="176C74AB" w14:textId="6948CA4D" w:rsidR="002D4E56" w:rsidRDefault="00E3324A" w:rsidP="00A75834">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This same conundrum </w:t>
      </w:r>
      <w:r w:rsidR="00B81A1A" w:rsidRPr="00D04ADB">
        <w:rPr>
          <w:rFonts w:cstheme="minorHAnsi"/>
          <w:color w:val="000000" w:themeColor="text1"/>
          <w:sz w:val="24"/>
          <w:szCs w:val="24"/>
          <w:lang w:val="en-US"/>
        </w:rPr>
        <w:t xml:space="preserve">occurs with </w:t>
      </w:r>
      <w:r w:rsidRPr="00D04ADB">
        <w:rPr>
          <w:rFonts w:cstheme="minorHAnsi"/>
          <w:color w:val="000000" w:themeColor="text1"/>
          <w:sz w:val="24"/>
          <w:szCs w:val="24"/>
          <w:lang w:val="en-US"/>
        </w:rPr>
        <w:t xml:space="preserve">Chamayou’s </w:t>
      </w:r>
      <w:r w:rsidR="00B81A1A" w:rsidRPr="00D04ADB">
        <w:rPr>
          <w:rFonts w:cstheme="minorHAnsi"/>
          <w:color w:val="000000" w:themeColor="text1"/>
          <w:sz w:val="24"/>
          <w:szCs w:val="24"/>
          <w:lang w:val="en-US"/>
        </w:rPr>
        <w:t>concept of the</w:t>
      </w:r>
      <w:r w:rsidR="00793277" w:rsidRPr="00D04ADB">
        <w:rPr>
          <w:rFonts w:cstheme="minorHAnsi"/>
          <w:color w:val="000000" w:themeColor="text1"/>
          <w:sz w:val="24"/>
          <w:szCs w:val="24"/>
          <w:lang w:val="en-US"/>
        </w:rPr>
        <w:t xml:space="preserve"> enemy</w:t>
      </w:r>
      <w:r w:rsidR="00B81A1A" w:rsidRPr="00D04ADB">
        <w:rPr>
          <w:rFonts w:cstheme="minorHAnsi"/>
          <w:color w:val="000000" w:themeColor="text1"/>
          <w:sz w:val="24"/>
          <w:szCs w:val="24"/>
          <w:lang w:val="en-US"/>
        </w:rPr>
        <w:t xml:space="preserve"> soldier caught smoking</w:t>
      </w:r>
      <w:r w:rsidRPr="00D04ADB">
        <w:rPr>
          <w:rFonts w:cstheme="minorHAnsi"/>
          <w:color w:val="000000" w:themeColor="text1"/>
          <w:sz w:val="24"/>
          <w:szCs w:val="24"/>
          <w:lang w:val="en-US"/>
        </w:rPr>
        <w:t xml:space="preserve">. At the most </w:t>
      </w:r>
      <w:r w:rsidR="00F33074" w:rsidRPr="00D04ADB">
        <w:rPr>
          <w:rFonts w:cstheme="minorHAnsi"/>
          <w:color w:val="000000" w:themeColor="text1"/>
          <w:sz w:val="24"/>
          <w:szCs w:val="24"/>
          <w:lang w:val="en-US"/>
        </w:rPr>
        <w:t>fundamental</w:t>
      </w:r>
      <w:r w:rsidR="00B81A1A"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level, failure to shoot </w:t>
      </w:r>
      <w:r w:rsidR="00F33074" w:rsidRPr="00D04ADB">
        <w:rPr>
          <w:rFonts w:cstheme="minorHAnsi"/>
          <w:color w:val="000000" w:themeColor="text1"/>
          <w:sz w:val="24"/>
          <w:szCs w:val="24"/>
          <w:lang w:val="en-US"/>
        </w:rPr>
        <w:t xml:space="preserve">an enemy will leave them </w:t>
      </w:r>
      <w:r w:rsidR="00B81A1A" w:rsidRPr="00D04ADB">
        <w:rPr>
          <w:rFonts w:cstheme="minorHAnsi"/>
          <w:color w:val="000000" w:themeColor="text1"/>
          <w:sz w:val="24"/>
          <w:szCs w:val="24"/>
          <w:lang w:val="en-US"/>
        </w:rPr>
        <w:t xml:space="preserve">free to </w:t>
      </w:r>
      <w:r w:rsidR="00C345A5" w:rsidRPr="00D04ADB">
        <w:rPr>
          <w:rFonts w:cstheme="minorHAnsi"/>
          <w:color w:val="000000" w:themeColor="text1"/>
          <w:sz w:val="24"/>
          <w:szCs w:val="24"/>
          <w:lang w:val="en-US"/>
        </w:rPr>
        <w:t>retaliate at an unspecified point in the future</w:t>
      </w:r>
      <w:r w:rsidR="00F33074" w:rsidRPr="00D04ADB">
        <w:rPr>
          <w:rFonts w:cstheme="minorHAnsi"/>
          <w:color w:val="000000" w:themeColor="text1"/>
          <w:sz w:val="24"/>
          <w:szCs w:val="24"/>
          <w:lang w:val="en-US"/>
        </w:rPr>
        <w:t>, with significant ramifications</w:t>
      </w:r>
      <w:r w:rsidR="00C345A5" w:rsidRPr="00D04ADB">
        <w:rPr>
          <w:rFonts w:cstheme="minorHAnsi"/>
          <w:color w:val="000000" w:themeColor="text1"/>
          <w:sz w:val="24"/>
          <w:szCs w:val="24"/>
          <w:lang w:val="en-US"/>
        </w:rPr>
        <w:t xml:space="preserve">. If this is the case, then how can letting the </w:t>
      </w:r>
      <w:r w:rsidR="00793277" w:rsidRPr="00D04ADB">
        <w:rPr>
          <w:rFonts w:cstheme="minorHAnsi"/>
          <w:color w:val="000000" w:themeColor="text1"/>
          <w:sz w:val="24"/>
          <w:szCs w:val="24"/>
          <w:lang w:val="en-US"/>
        </w:rPr>
        <w:t>s</w:t>
      </w:r>
      <w:r w:rsidR="00C345A5" w:rsidRPr="00D04ADB">
        <w:rPr>
          <w:rFonts w:cstheme="minorHAnsi"/>
          <w:color w:val="000000" w:themeColor="text1"/>
          <w:sz w:val="24"/>
          <w:szCs w:val="24"/>
          <w:lang w:val="en-US"/>
        </w:rPr>
        <w:t>oldier flee</w:t>
      </w:r>
      <w:r w:rsidR="00793277" w:rsidRPr="00D04ADB">
        <w:rPr>
          <w:rFonts w:cstheme="minorHAnsi"/>
          <w:color w:val="000000" w:themeColor="text1"/>
          <w:sz w:val="24"/>
          <w:szCs w:val="24"/>
          <w:lang w:val="en-US"/>
        </w:rPr>
        <w:t xml:space="preserve"> to cause further harm </w:t>
      </w:r>
      <w:r w:rsidR="00534881" w:rsidRPr="00D04ADB">
        <w:rPr>
          <w:rFonts w:cstheme="minorHAnsi"/>
          <w:color w:val="000000" w:themeColor="text1"/>
          <w:sz w:val="24"/>
          <w:szCs w:val="24"/>
          <w:lang w:val="en-US"/>
        </w:rPr>
        <w:t>be</w:t>
      </w:r>
      <w:r w:rsidR="00793277" w:rsidRPr="00D04ADB">
        <w:rPr>
          <w:rFonts w:cstheme="minorHAnsi"/>
          <w:color w:val="000000" w:themeColor="text1"/>
          <w:sz w:val="24"/>
          <w:szCs w:val="24"/>
          <w:lang w:val="en-US"/>
        </w:rPr>
        <w:t xml:space="preserve"> described as</w:t>
      </w:r>
      <w:r w:rsidR="00534881" w:rsidRPr="00D04ADB">
        <w:rPr>
          <w:rFonts w:cstheme="minorHAnsi"/>
          <w:color w:val="000000" w:themeColor="text1"/>
          <w:sz w:val="24"/>
          <w:szCs w:val="24"/>
          <w:lang w:val="en-US"/>
        </w:rPr>
        <w:t xml:space="preserve"> a</w:t>
      </w:r>
      <w:r w:rsidR="00793277" w:rsidRPr="00D04ADB">
        <w:rPr>
          <w:rFonts w:cstheme="minorHAnsi"/>
          <w:color w:val="000000" w:themeColor="text1"/>
          <w:sz w:val="24"/>
          <w:szCs w:val="24"/>
          <w:lang w:val="en-US"/>
        </w:rPr>
        <w:t xml:space="preserve"> </w:t>
      </w:r>
      <w:r w:rsidR="008A0FB0">
        <w:rPr>
          <w:rFonts w:cstheme="minorHAnsi"/>
          <w:color w:val="000000" w:themeColor="text1"/>
          <w:sz w:val="24"/>
          <w:szCs w:val="24"/>
          <w:lang w:val="en-US"/>
        </w:rPr>
        <w:t>“</w:t>
      </w:r>
      <w:r w:rsidR="00793277" w:rsidRPr="00D04ADB">
        <w:rPr>
          <w:rFonts w:cstheme="minorHAnsi"/>
          <w:color w:val="000000" w:themeColor="text1"/>
          <w:sz w:val="24"/>
          <w:szCs w:val="24"/>
          <w:lang w:val="en-US"/>
        </w:rPr>
        <w:t>human</w:t>
      </w:r>
      <w:r w:rsidR="008A0FB0">
        <w:rPr>
          <w:rFonts w:cstheme="minorHAnsi"/>
          <w:color w:val="000000" w:themeColor="text1"/>
          <w:sz w:val="24"/>
          <w:szCs w:val="24"/>
          <w:lang w:val="en-US"/>
        </w:rPr>
        <w:t>”</w:t>
      </w:r>
      <w:r w:rsidR="00534881" w:rsidRPr="00D04ADB">
        <w:rPr>
          <w:rFonts w:cstheme="minorHAnsi"/>
          <w:color w:val="000000" w:themeColor="text1"/>
          <w:sz w:val="24"/>
          <w:szCs w:val="24"/>
          <w:lang w:val="en-US"/>
        </w:rPr>
        <w:t xml:space="preserve"> choice</w:t>
      </w:r>
      <w:r w:rsidR="00793277" w:rsidRPr="00D04ADB">
        <w:rPr>
          <w:rFonts w:cstheme="minorHAnsi"/>
          <w:color w:val="000000" w:themeColor="text1"/>
          <w:sz w:val="24"/>
          <w:szCs w:val="24"/>
          <w:lang w:val="en-US"/>
        </w:rPr>
        <w:t>?</w:t>
      </w:r>
      <w:r w:rsidR="00C345A5" w:rsidRPr="00D04ADB">
        <w:rPr>
          <w:rFonts w:cstheme="minorHAnsi"/>
          <w:color w:val="000000" w:themeColor="text1"/>
          <w:sz w:val="24"/>
          <w:szCs w:val="24"/>
          <w:lang w:val="en-US"/>
        </w:rPr>
        <w:t xml:space="preserve"> If anything, in this case </w:t>
      </w:r>
      <w:r w:rsidR="00793277" w:rsidRPr="00D04ADB">
        <w:rPr>
          <w:rFonts w:cstheme="minorHAnsi"/>
          <w:color w:val="000000" w:themeColor="text1"/>
          <w:sz w:val="24"/>
          <w:szCs w:val="24"/>
          <w:lang w:val="en-US"/>
        </w:rPr>
        <w:t xml:space="preserve">the robot </w:t>
      </w:r>
      <w:r w:rsidR="00C345A5" w:rsidRPr="00D04ADB">
        <w:rPr>
          <w:rFonts w:cstheme="minorHAnsi"/>
          <w:color w:val="000000" w:themeColor="text1"/>
          <w:sz w:val="24"/>
          <w:szCs w:val="24"/>
          <w:lang w:val="en-US"/>
        </w:rPr>
        <w:t>would be</w:t>
      </w:r>
      <w:r w:rsidR="00793277" w:rsidRPr="00D04ADB">
        <w:rPr>
          <w:rFonts w:cstheme="minorHAnsi"/>
          <w:color w:val="000000" w:themeColor="text1"/>
          <w:sz w:val="24"/>
          <w:szCs w:val="24"/>
          <w:lang w:val="en-US"/>
        </w:rPr>
        <w:t xml:space="preserve"> far</w:t>
      </w:r>
      <w:r w:rsidR="00C345A5" w:rsidRPr="00D04ADB">
        <w:rPr>
          <w:rFonts w:cstheme="minorHAnsi"/>
          <w:color w:val="000000" w:themeColor="text1"/>
          <w:sz w:val="24"/>
          <w:szCs w:val="24"/>
          <w:lang w:val="en-US"/>
        </w:rPr>
        <w:t xml:space="preserve"> better equipped to make an </w:t>
      </w:r>
      <w:r w:rsidR="008A0FB0">
        <w:rPr>
          <w:rFonts w:cstheme="minorHAnsi"/>
          <w:color w:val="000000" w:themeColor="text1"/>
          <w:sz w:val="24"/>
          <w:szCs w:val="24"/>
          <w:lang w:val="en-US"/>
        </w:rPr>
        <w:t>“</w:t>
      </w:r>
      <w:r w:rsidR="00C345A5" w:rsidRPr="00D04ADB">
        <w:rPr>
          <w:rFonts w:cstheme="minorHAnsi"/>
          <w:color w:val="000000" w:themeColor="text1"/>
          <w:sz w:val="24"/>
          <w:szCs w:val="24"/>
          <w:lang w:val="en-US"/>
        </w:rPr>
        <w:t>ethical</w:t>
      </w:r>
      <w:r w:rsidR="008A0FB0">
        <w:rPr>
          <w:rFonts w:cstheme="minorHAnsi"/>
          <w:color w:val="000000" w:themeColor="text1"/>
          <w:sz w:val="24"/>
          <w:szCs w:val="24"/>
          <w:lang w:val="en-US"/>
        </w:rPr>
        <w:t>”</w:t>
      </w:r>
      <w:r w:rsidR="00C345A5" w:rsidRPr="00D04ADB">
        <w:rPr>
          <w:rFonts w:cstheme="minorHAnsi"/>
          <w:color w:val="000000" w:themeColor="text1"/>
          <w:sz w:val="24"/>
          <w:szCs w:val="24"/>
          <w:lang w:val="en-US"/>
        </w:rPr>
        <w:t xml:space="preserve"> decision, for it would not be unduly influenced by fear, stress and fatigue, and it would certainly not be ravaged by self-doubt.</w:t>
      </w:r>
    </w:p>
    <w:p w14:paraId="204B2027" w14:textId="2885ECDA" w:rsidR="002D4E56" w:rsidRDefault="00793277" w:rsidP="00A75834">
      <w:pPr>
        <w:pStyle w:val="NoSpacing"/>
        <w:spacing w:line="480" w:lineRule="auto"/>
        <w:ind w:firstLine="720"/>
        <w:rPr>
          <w:rFonts w:cstheme="minorHAnsi"/>
          <w:color w:val="000000" w:themeColor="text1"/>
          <w:sz w:val="24"/>
          <w:szCs w:val="24"/>
          <w:lang w:val="en-US"/>
        </w:rPr>
      </w:pPr>
      <w:r w:rsidRPr="00D04ADB">
        <w:rPr>
          <w:rFonts w:cstheme="minorHAnsi"/>
          <w:color w:val="000000" w:themeColor="text1"/>
          <w:sz w:val="24"/>
          <w:szCs w:val="24"/>
          <w:lang w:val="en-US"/>
        </w:rPr>
        <w:t xml:space="preserve">What both of these examples </w:t>
      </w:r>
      <w:r w:rsidR="00D568BF" w:rsidRPr="00D04ADB">
        <w:rPr>
          <w:rFonts w:cstheme="minorHAnsi"/>
          <w:color w:val="000000" w:themeColor="text1"/>
          <w:sz w:val="24"/>
          <w:szCs w:val="24"/>
          <w:lang w:val="en-US"/>
        </w:rPr>
        <w:t>suggest</w:t>
      </w:r>
      <w:r w:rsidRPr="00D04ADB">
        <w:rPr>
          <w:rFonts w:cstheme="minorHAnsi"/>
          <w:color w:val="000000" w:themeColor="text1"/>
          <w:sz w:val="24"/>
          <w:szCs w:val="24"/>
          <w:lang w:val="en-US"/>
        </w:rPr>
        <w:t xml:space="preserve"> is that there is no such thing as the </w:t>
      </w:r>
      <w:r w:rsidR="008A0FB0">
        <w:rPr>
          <w:rFonts w:cstheme="minorHAnsi"/>
          <w:color w:val="000000" w:themeColor="text1"/>
          <w:sz w:val="24"/>
          <w:szCs w:val="24"/>
          <w:lang w:val="en-US"/>
        </w:rPr>
        <w:t>“</w:t>
      </w:r>
      <w:r w:rsidRPr="00D04ADB">
        <w:rPr>
          <w:rFonts w:cstheme="minorHAnsi"/>
          <w:color w:val="000000" w:themeColor="text1"/>
          <w:sz w:val="24"/>
          <w:szCs w:val="24"/>
          <w:lang w:val="en-US"/>
        </w:rPr>
        <w:t>human</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decision at all. While Chamayou may try to distinguish the human soldier from the robot assassin, the reality is that human soldiers are trained to perform </w:t>
      </w:r>
      <w:r w:rsidR="00534881" w:rsidRPr="00D04ADB">
        <w:rPr>
          <w:rFonts w:cstheme="minorHAnsi"/>
          <w:color w:val="000000" w:themeColor="text1"/>
          <w:sz w:val="24"/>
          <w:szCs w:val="24"/>
          <w:lang w:val="en-US"/>
        </w:rPr>
        <w:t xml:space="preserve">much </w:t>
      </w:r>
      <w:r w:rsidRPr="00D04ADB">
        <w:rPr>
          <w:rFonts w:cstheme="minorHAnsi"/>
          <w:color w:val="000000" w:themeColor="text1"/>
          <w:sz w:val="24"/>
          <w:szCs w:val="24"/>
          <w:lang w:val="en-US"/>
        </w:rPr>
        <w:t xml:space="preserve">like robot assassins. The moment they baulk is the moment when their training and indoctrination (or rather, </w:t>
      </w:r>
      <w:r w:rsidR="008A0FB0">
        <w:rPr>
          <w:rFonts w:cstheme="minorHAnsi"/>
          <w:color w:val="000000" w:themeColor="text1"/>
          <w:sz w:val="24"/>
          <w:szCs w:val="24"/>
          <w:lang w:val="en-US"/>
        </w:rPr>
        <w:t>“</w:t>
      </w:r>
      <w:r w:rsidRPr="00D04ADB">
        <w:rPr>
          <w:rFonts w:cstheme="minorHAnsi"/>
          <w:color w:val="000000" w:themeColor="text1"/>
          <w:sz w:val="24"/>
          <w:szCs w:val="24"/>
          <w:lang w:val="en-US"/>
        </w:rPr>
        <w:t>programming</w:t>
      </w:r>
      <w:r w:rsidR="008A0FB0">
        <w:rPr>
          <w:rFonts w:cstheme="minorHAnsi"/>
          <w:color w:val="000000" w:themeColor="text1"/>
          <w:sz w:val="24"/>
          <w:szCs w:val="24"/>
          <w:lang w:val="en-US"/>
        </w:rPr>
        <w:t>”</w:t>
      </w:r>
      <w:r w:rsidRPr="00D04ADB">
        <w:rPr>
          <w:rFonts w:cstheme="minorHAnsi"/>
          <w:color w:val="000000" w:themeColor="text1"/>
          <w:sz w:val="24"/>
          <w:szCs w:val="24"/>
          <w:lang w:val="en-US"/>
        </w:rPr>
        <w:t xml:space="preserve">) fails. </w:t>
      </w:r>
      <w:r w:rsidR="0060689F" w:rsidRPr="00D04ADB">
        <w:rPr>
          <w:rFonts w:cstheme="minorHAnsi"/>
          <w:color w:val="000000" w:themeColor="text1"/>
          <w:sz w:val="24"/>
          <w:szCs w:val="24"/>
          <w:lang w:val="en-US"/>
        </w:rPr>
        <w:t>It seems strange then</w:t>
      </w:r>
      <w:r w:rsidR="00114B26" w:rsidRPr="00D04ADB">
        <w:rPr>
          <w:rFonts w:cstheme="minorHAnsi"/>
          <w:color w:val="000000" w:themeColor="text1"/>
          <w:sz w:val="24"/>
          <w:szCs w:val="24"/>
          <w:lang w:val="en-US"/>
        </w:rPr>
        <w:t xml:space="preserve">, that in a world where the military seeks to </w:t>
      </w:r>
      <w:r w:rsidRPr="00D04ADB">
        <w:rPr>
          <w:rFonts w:cstheme="minorHAnsi"/>
          <w:color w:val="000000" w:themeColor="text1"/>
          <w:sz w:val="24"/>
          <w:szCs w:val="24"/>
          <w:lang w:val="en-US"/>
        </w:rPr>
        <w:t xml:space="preserve">robotize soldiers and military decision making, that we should still maintain a human alibi for the use of drones. </w:t>
      </w:r>
      <w:r w:rsidR="00114B26" w:rsidRPr="00D04ADB">
        <w:rPr>
          <w:rFonts w:cstheme="minorHAnsi"/>
          <w:color w:val="000000" w:themeColor="text1"/>
          <w:sz w:val="24"/>
          <w:szCs w:val="24"/>
          <w:lang w:val="en-US"/>
        </w:rPr>
        <w:t>While human operators may serve as</w:t>
      </w:r>
      <w:r w:rsidRPr="00D04ADB">
        <w:rPr>
          <w:rFonts w:cstheme="minorHAnsi"/>
          <w:color w:val="000000" w:themeColor="text1"/>
          <w:sz w:val="24"/>
          <w:szCs w:val="24"/>
          <w:lang w:val="en-US"/>
        </w:rPr>
        <w:t xml:space="preserve"> a form of</w:t>
      </w:r>
      <w:r w:rsidR="00114B26" w:rsidRPr="00D04ADB">
        <w:rPr>
          <w:rFonts w:cstheme="minorHAnsi"/>
          <w:color w:val="000000" w:themeColor="text1"/>
          <w:sz w:val="24"/>
          <w:szCs w:val="24"/>
          <w:lang w:val="en-US"/>
        </w:rPr>
        <w:t xml:space="preserve"> ethical cover, clearly</w:t>
      </w:r>
      <w:r w:rsidRPr="00D04ADB">
        <w:rPr>
          <w:rFonts w:cstheme="minorHAnsi"/>
          <w:color w:val="000000" w:themeColor="text1"/>
          <w:sz w:val="24"/>
          <w:szCs w:val="24"/>
          <w:lang w:val="en-US"/>
        </w:rPr>
        <w:t xml:space="preserve">, they </w:t>
      </w:r>
      <w:r w:rsidRPr="00D04ADB">
        <w:rPr>
          <w:rFonts w:cstheme="minorHAnsi"/>
          <w:color w:val="000000" w:themeColor="text1"/>
          <w:sz w:val="24"/>
          <w:szCs w:val="24"/>
          <w:lang w:val="en-US"/>
        </w:rPr>
        <w:lastRenderedPageBreak/>
        <w:t>are</w:t>
      </w:r>
      <w:r w:rsidR="00114B26" w:rsidRPr="00D04ADB">
        <w:rPr>
          <w:rFonts w:cstheme="minorHAnsi"/>
          <w:color w:val="000000" w:themeColor="text1"/>
          <w:sz w:val="24"/>
          <w:szCs w:val="24"/>
          <w:lang w:val="en-US"/>
        </w:rPr>
        <w:t xml:space="preserve"> insufficient</w:t>
      </w:r>
      <w:r w:rsidRPr="00D04ADB">
        <w:rPr>
          <w:rFonts w:cstheme="minorHAnsi"/>
          <w:color w:val="000000" w:themeColor="text1"/>
          <w:sz w:val="24"/>
          <w:szCs w:val="24"/>
          <w:lang w:val="en-US"/>
        </w:rPr>
        <w:t xml:space="preserve">. The </w:t>
      </w:r>
      <w:r w:rsidR="00DD48BC" w:rsidRPr="00D04ADB">
        <w:rPr>
          <w:rFonts w:cstheme="minorHAnsi"/>
          <w:color w:val="000000" w:themeColor="text1"/>
          <w:sz w:val="24"/>
          <w:szCs w:val="24"/>
          <w:lang w:val="en-US"/>
        </w:rPr>
        <w:t>issue</w:t>
      </w:r>
      <w:r w:rsidRPr="00D04ADB">
        <w:rPr>
          <w:rFonts w:cstheme="minorHAnsi"/>
          <w:color w:val="000000" w:themeColor="text1"/>
          <w:sz w:val="24"/>
          <w:szCs w:val="24"/>
          <w:lang w:val="en-US"/>
        </w:rPr>
        <w:t xml:space="preserve"> here is that the computer-controlled drones are </w:t>
      </w:r>
      <w:r w:rsidR="00DD48BC" w:rsidRPr="00D04ADB">
        <w:rPr>
          <w:rFonts w:cstheme="minorHAnsi"/>
          <w:color w:val="000000" w:themeColor="text1"/>
          <w:sz w:val="24"/>
          <w:szCs w:val="24"/>
          <w:lang w:val="en-US"/>
        </w:rPr>
        <w:t xml:space="preserve">essentially making the same decisions as a human soldier, for both are merely programmed to obey the same orders from on high. </w:t>
      </w:r>
      <w:r w:rsidR="00534881" w:rsidRPr="00D04ADB">
        <w:rPr>
          <w:rFonts w:cstheme="minorHAnsi"/>
          <w:color w:val="000000" w:themeColor="text1"/>
          <w:sz w:val="24"/>
          <w:szCs w:val="24"/>
          <w:lang w:val="en-US"/>
        </w:rPr>
        <w:t>It</w:t>
      </w:r>
      <w:r w:rsidR="003C177E" w:rsidRPr="00D04ADB">
        <w:rPr>
          <w:rFonts w:cstheme="minorHAnsi"/>
          <w:color w:val="000000" w:themeColor="text1"/>
          <w:sz w:val="24"/>
          <w:szCs w:val="24"/>
          <w:lang w:val="en-US"/>
        </w:rPr>
        <w:t xml:space="preserve"> would seem </w:t>
      </w:r>
      <w:r w:rsidR="00534881" w:rsidRPr="00D04ADB">
        <w:rPr>
          <w:rFonts w:cstheme="minorHAnsi"/>
          <w:color w:val="000000" w:themeColor="text1"/>
          <w:sz w:val="24"/>
          <w:szCs w:val="24"/>
          <w:lang w:val="en-US"/>
        </w:rPr>
        <w:t xml:space="preserve">then, </w:t>
      </w:r>
      <w:r w:rsidR="003C177E" w:rsidRPr="00D04ADB">
        <w:rPr>
          <w:rFonts w:cstheme="minorHAnsi"/>
          <w:color w:val="000000" w:themeColor="text1"/>
          <w:sz w:val="24"/>
          <w:szCs w:val="24"/>
          <w:lang w:val="en-US"/>
        </w:rPr>
        <w:t xml:space="preserve">that we are just as deluded as the characters in </w:t>
      </w:r>
      <w:r w:rsidR="003C177E" w:rsidRPr="00D04ADB">
        <w:rPr>
          <w:rFonts w:cstheme="minorHAnsi"/>
          <w:i/>
          <w:color w:val="000000" w:themeColor="text1"/>
          <w:sz w:val="24"/>
          <w:szCs w:val="24"/>
          <w:lang w:val="en-US"/>
        </w:rPr>
        <w:t>Limbo</w:t>
      </w:r>
      <w:r w:rsidR="00E62E85" w:rsidRPr="00D04ADB">
        <w:rPr>
          <w:rFonts w:cstheme="minorHAnsi"/>
          <w:color w:val="000000" w:themeColor="text1"/>
          <w:sz w:val="24"/>
          <w:szCs w:val="24"/>
          <w:lang w:val="en-US"/>
        </w:rPr>
        <w:t>,</w:t>
      </w:r>
      <w:r w:rsidR="00625970" w:rsidRPr="00D04ADB">
        <w:rPr>
          <w:rFonts w:cstheme="minorHAnsi"/>
          <w:color w:val="000000" w:themeColor="text1"/>
          <w:sz w:val="24"/>
          <w:szCs w:val="24"/>
          <w:lang w:val="en-US"/>
        </w:rPr>
        <w:t xml:space="preserve"> despite our best efforts </w:t>
      </w:r>
      <w:r w:rsidR="00DD48BC" w:rsidRPr="00D04ADB">
        <w:rPr>
          <w:rFonts w:cstheme="minorHAnsi"/>
          <w:color w:val="000000" w:themeColor="text1"/>
          <w:sz w:val="24"/>
          <w:szCs w:val="24"/>
          <w:lang w:val="en-US"/>
        </w:rPr>
        <w:t xml:space="preserve">to </w:t>
      </w:r>
      <w:r w:rsidR="00534881" w:rsidRPr="00D04ADB">
        <w:rPr>
          <w:rFonts w:cstheme="minorHAnsi"/>
          <w:color w:val="000000" w:themeColor="text1"/>
          <w:sz w:val="24"/>
          <w:szCs w:val="24"/>
          <w:lang w:val="en-US"/>
        </w:rPr>
        <w:t xml:space="preserve">re-insert the human in what is essentially, a wholly robotic act. As Martine discovers, maybe we really are all </w:t>
      </w:r>
      <w:r w:rsidR="002353A7" w:rsidRPr="00D04ADB">
        <w:rPr>
          <w:rFonts w:cstheme="minorHAnsi"/>
          <w:color w:val="000000" w:themeColor="text1"/>
          <w:sz w:val="24"/>
          <w:szCs w:val="24"/>
          <w:lang w:val="en-US"/>
        </w:rPr>
        <w:t xml:space="preserve">just </w:t>
      </w:r>
      <w:r w:rsidR="00534881" w:rsidRPr="00D04ADB">
        <w:rPr>
          <w:rFonts w:cstheme="minorHAnsi"/>
          <w:color w:val="000000" w:themeColor="text1"/>
          <w:sz w:val="24"/>
          <w:szCs w:val="24"/>
          <w:lang w:val="en-US"/>
        </w:rPr>
        <w:t>mini-EMSIACs after all.</w:t>
      </w:r>
    </w:p>
    <w:p w14:paraId="06C3DCD0" w14:textId="597DFAA4" w:rsidR="00DD48BC" w:rsidRPr="00D04ADB" w:rsidRDefault="00DD48BC" w:rsidP="00303984">
      <w:pPr>
        <w:spacing w:line="480" w:lineRule="auto"/>
        <w:rPr>
          <w:rFonts w:eastAsiaTheme="majorEastAsia" w:cstheme="minorHAnsi"/>
          <w:color w:val="000000" w:themeColor="text1"/>
          <w:sz w:val="24"/>
          <w:szCs w:val="24"/>
          <w:lang w:val="en-US"/>
        </w:rPr>
      </w:pPr>
    </w:p>
    <w:p w14:paraId="54BF9CA9" w14:textId="673AC642" w:rsidR="00A41CEF" w:rsidRDefault="00A75834" w:rsidP="00A75834">
      <w:pPr>
        <w:rPr>
          <w:b/>
          <w:lang w:val="en-US"/>
        </w:rPr>
      </w:pPr>
      <w:r w:rsidRPr="00A75834">
        <w:rPr>
          <w:b/>
          <w:lang w:val="en-US"/>
        </w:rPr>
        <w:t>Not</w:t>
      </w:r>
      <w:r w:rsidR="00A41CEF" w:rsidRPr="00A75834">
        <w:rPr>
          <w:b/>
          <w:lang w:val="en-US"/>
        </w:rPr>
        <w:t>es</w:t>
      </w:r>
    </w:p>
    <w:p w14:paraId="54D4C4B1" w14:textId="77777777" w:rsidR="00D5782B" w:rsidRPr="00A75834" w:rsidRDefault="00D5782B" w:rsidP="00A75834">
      <w:pPr>
        <w:rPr>
          <w:b/>
          <w:lang w:val="en-US"/>
        </w:rPr>
      </w:pPr>
    </w:p>
    <w:p w14:paraId="565E0DE7" w14:textId="77777777" w:rsidR="00D5782B" w:rsidRDefault="00A75834" w:rsidP="00D5782B">
      <w:pPr>
        <w:spacing w:line="480" w:lineRule="auto"/>
        <w:ind w:left="720" w:hanging="720"/>
        <w:rPr>
          <w:rFonts w:cstheme="minorHAnsi"/>
          <w:color w:val="000000" w:themeColor="text1"/>
          <w:sz w:val="24"/>
          <w:szCs w:val="24"/>
          <w:lang w:val="en-US"/>
        </w:rPr>
      </w:pPr>
      <w:r>
        <w:rPr>
          <w:rFonts w:cstheme="minorHAnsi"/>
          <w:color w:val="000000" w:themeColor="text1"/>
          <w:sz w:val="24"/>
          <w:szCs w:val="24"/>
          <w:lang w:val="en-US"/>
        </w:rPr>
        <w:t>1. F</w:t>
      </w:r>
      <w:r w:rsidR="003E54C4" w:rsidRPr="00D04ADB">
        <w:rPr>
          <w:rFonts w:cstheme="minorHAnsi"/>
          <w:color w:val="000000" w:themeColor="text1"/>
          <w:sz w:val="24"/>
          <w:szCs w:val="24"/>
          <w:lang w:val="en-US"/>
        </w:rPr>
        <w:t xml:space="preserve">ordist thinking very quickly found its way into the public imagination. Charlie Chaplin’s satirical film </w:t>
      </w:r>
      <w:r w:rsidR="003E54C4" w:rsidRPr="00D04ADB">
        <w:rPr>
          <w:rFonts w:cstheme="minorHAnsi"/>
          <w:i/>
          <w:color w:val="000000" w:themeColor="text1"/>
          <w:sz w:val="24"/>
          <w:szCs w:val="24"/>
          <w:lang w:val="en-US"/>
        </w:rPr>
        <w:t xml:space="preserve">Modern Times </w:t>
      </w:r>
      <w:r w:rsidR="003E54C4" w:rsidRPr="00D04ADB">
        <w:rPr>
          <w:rFonts w:cstheme="minorHAnsi"/>
          <w:color w:val="000000" w:themeColor="text1"/>
          <w:sz w:val="24"/>
          <w:szCs w:val="24"/>
          <w:lang w:val="en-US"/>
        </w:rPr>
        <w:t>(1936)</w:t>
      </w:r>
      <w:r w:rsidR="00D5782B">
        <w:rPr>
          <w:rFonts w:cstheme="minorHAnsi"/>
          <w:color w:val="000000" w:themeColor="text1"/>
          <w:sz w:val="24"/>
          <w:szCs w:val="24"/>
          <w:lang w:val="en-US"/>
        </w:rPr>
        <w:t>,</w:t>
      </w:r>
      <w:r w:rsidR="003E54C4" w:rsidRPr="00D04ADB">
        <w:rPr>
          <w:rFonts w:cstheme="minorHAnsi"/>
          <w:color w:val="000000" w:themeColor="text1"/>
          <w:sz w:val="24"/>
          <w:szCs w:val="24"/>
          <w:lang w:val="en-US"/>
        </w:rPr>
        <w:t xml:space="preserve"> for example</w:t>
      </w:r>
      <w:r w:rsidR="00D5782B">
        <w:rPr>
          <w:rFonts w:cstheme="minorHAnsi"/>
          <w:color w:val="000000" w:themeColor="text1"/>
          <w:sz w:val="24"/>
          <w:szCs w:val="24"/>
          <w:lang w:val="en-US"/>
        </w:rPr>
        <w:t>,</w:t>
      </w:r>
      <w:r w:rsidR="003E54C4" w:rsidRPr="00D04ADB">
        <w:rPr>
          <w:rFonts w:cstheme="minorHAnsi"/>
          <w:color w:val="000000" w:themeColor="text1"/>
          <w:sz w:val="24"/>
          <w:szCs w:val="24"/>
          <w:lang w:val="en-US"/>
        </w:rPr>
        <w:t xml:space="preserve"> depicts its protagonist caught in a world of industrial automation</w:t>
      </w:r>
      <w:r w:rsidR="001B2DBC">
        <w:rPr>
          <w:rFonts w:cstheme="minorHAnsi"/>
          <w:color w:val="000000" w:themeColor="text1"/>
          <w:sz w:val="24"/>
          <w:szCs w:val="24"/>
          <w:lang w:val="en-US"/>
        </w:rPr>
        <w:t>—</w:t>
      </w:r>
      <w:r w:rsidR="003E54C4" w:rsidRPr="00D04ADB">
        <w:rPr>
          <w:rFonts w:cstheme="minorHAnsi"/>
          <w:color w:val="000000" w:themeColor="text1"/>
          <w:sz w:val="24"/>
          <w:szCs w:val="24"/>
          <w:lang w:val="en-US"/>
        </w:rPr>
        <w:t>demonstrating the effects of mass production on the lives of factory workers.</w:t>
      </w:r>
    </w:p>
    <w:p w14:paraId="0D94B300" w14:textId="77777777" w:rsidR="00D5782B" w:rsidRDefault="00A75834" w:rsidP="00D5782B">
      <w:pPr>
        <w:pStyle w:val="Footnotes"/>
        <w:spacing w:line="480" w:lineRule="auto"/>
        <w:ind w:left="720" w:hanging="720"/>
        <w:rPr>
          <w:rFonts w:cstheme="minorHAnsi"/>
          <w:color w:val="000000" w:themeColor="text1"/>
          <w:sz w:val="24"/>
          <w:szCs w:val="24"/>
          <w:lang w:val="en-US"/>
        </w:rPr>
      </w:pPr>
      <w:r>
        <w:rPr>
          <w:rFonts w:cstheme="minorHAnsi"/>
          <w:color w:val="000000" w:themeColor="text1"/>
          <w:sz w:val="24"/>
          <w:szCs w:val="24"/>
          <w:lang w:val="en-US"/>
        </w:rPr>
        <w:t xml:space="preserve">2. </w:t>
      </w:r>
      <w:r w:rsidR="00A41CEF" w:rsidRPr="00D04ADB">
        <w:rPr>
          <w:rFonts w:cstheme="minorHAnsi"/>
          <w:color w:val="000000" w:themeColor="text1"/>
          <w:sz w:val="24"/>
          <w:szCs w:val="24"/>
          <w:lang w:val="en-US"/>
        </w:rPr>
        <w:t xml:space="preserve">Paul N. Edwards describes ENIAC as </w:t>
      </w:r>
      <w:r w:rsidR="008A0FB0">
        <w:rPr>
          <w:rFonts w:cstheme="minorHAnsi"/>
          <w:color w:val="000000" w:themeColor="text1"/>
          <w:sz w:val="24"/>
          <w:szCs w:val="24"/>
          <w:lang w:val="en-US"/>
        </w:rPr>
        <w:t>“</w:t>
      </w:r>
      <w:r w:rsidR="00A41CEF" w:rsidRPr="00D04ADB">
        <w:rPr>
          <w:rFonts w:cstheme="minorHAnsi"/>
          <w:color w:val="000000" w:themeColor="text1"/>
          <w:sz w:val="24"/>
          <w:szCs w:val="24"/>
          <w:lang w:val="en-US"/>
        </w:rPr>
        <w:t>America’s first full-scale electronic computer</w:t>
      </w:r>
      <w:r w:rsidR="008A0FB0">
        <w:rPr>
          <w:rFonts w:cstheme="minorHAnsi"/>
          <w:color w:val="000000" w:themeColor="text1"/>
          <w:sz w:val="24"/>
          <w:szCs w:val="24"/>
          <w:lang w:val="en-US"/>
        </w:rPr>
        <w:t>”</w:t>
      </w:r>
      <w:r w:rsidR="00A41CEF" w:rsidRPr="00D04ADB">
        <w:rPr>
          <w:rFonts w:cstheme="minorHAnsi"/>
          <w:color w:val="000000" w:themeColor="text1"/>
          <w:sz w:val="24"/>
          <w:szCs w:val="24"/>
          <w:lang w:val="en-US"/>
        </w:rPr>
        <w:t xml:space="preserve"> (46), while Bill Gates draws on the language of monsters to describe it as, </w:t>
      </w:r>
      <w:r w:rsidR="008A0FB0">
        <w:rPr>
          <w:rFonts w:cstheme="minorHAnsi"/>
          <w:color w:val="000000" w:themeColor="text1"/>
          <w:sz w:val="24"/>
          <w:szCs w:val="24"/>
          <w:lang w:val="en-US"/>
        </w:rPr>
        <w:t>“</w:t>
      </w:r>
      <w:r w:rsidR="00A41CEF" w:rsidRPr="00D04ADB">
        <w:rPr>
          <w:rFonts w:cstheme="minorHAnsi"/>
          <w:color w:val="000000" w:themeColor="text1"/>
          <w:sz w:val="24"/>
          <w:szCs w:val="24"/>
          <w:lang w:val="en-US"/>
        </w:rPr>
        <w:t>the moth-infested mastodon from the dawn of the computer age</w:t>
      </w:r>
      <w:r w:rsidR="008A0FB0">
        <w:rPr>
          <w:rFonts w:cstheme="minorHAnsi"/>
          <w:color w:val="000000" w:themeColor="text1"/>
          <w:sz w:val="24"/>
          <w:szCs w:val="24"/>
          <w:lang w:val="en-US"/>
        </w:rPr>
        <w:t>”</w:t>
      </w:r>
      <w:r w:rsidR="00A41CEF" w:rsidRPr="00D04ADB">
        <w:rPr>
          <w:rFonts w:cstheme="minorHAnsi"/>
          <w:color w:val="000000" w:themeColor="text1"/>
          <w:sz w:val="24"/>
          <w:szCs w:val="24"/>
          <w:lang w:val="en-US"/>
        </w:rPr>
        <w:t xml:space="preserve"> (30).</w:t>
      </w:r>
    </w:p>
    <w:p w14:paraId="6F75A96F" w14:textId="442B400B" w:rsidR="00D5782B" w:rsidRDefault="00A75834" w:rsidP="00D5782B">
      <w:pPr>
        <w:pStyle w:val="Footnotes"/>
        <w:spacing w:line="480" w:lineRule="auto"/>
        <w:ind w:left="720" w:hanging="720"/>
        <w:rPr>
          <w:rFonts w:cstheme="minorHAnsi"/>
          <w:color w:val="000000" w:themeColor="text1"/>
          <w:sz w:val="24"/>
          <w:szCs w:val="24"/>
          <w:lang w:val="en-US"/>
        </w:rPr>
      </w:pPr>
      <w:r>
        <w:rPr>
          <w:rFonts w:cstheme="minorHAnsi"/>
          <w:color w:val="000000" w:themeColor="text1"/>
          <w:sz w:val="24"/>
          <w:szCs w:val="24"/>
          <w:lang w:val="en-US"/>
        </w:rPr>
        <w:t xml:space="preserve">3. </w:t>
      </w:r>
      <w:r w:rsidR="00A41CEF" w:rsidRPr="00D04ADB">
        <w:rPr>
          <w:rFonts w:cstheme="minorHAnsi"/>
          <w:color w:val="000000" w:themeColor="text1"/>
          <w:sz w:val="24"/>
          <w:szCs w:val="24"/>
          <w:lang w:val="en-US"/>
        </w:rPr>
        <w:t xml:space="preserve">In George Orwell’s seminal </w:t>
      </w:r>
      <w:r w:rsidR="00A41CEF" w:rsidRPr="00D04ADB">
        <w:rPr>
          <w:rFonts w:cstheme="minorHAnsi"/>
          <w:i/>
          <w:color w:val="000000" w:themeColor="text1"/>
          <w:sz w:val="24"/>
          <w:szCs w:val="24"/>
          <w:lang w:val="en-US"/>
        </w:rPr>
        <w:t xml:space="preserve">Nineteen Eighty-Four </w:t>
      </w:r>
      <w:r w:rsidR="00A41CEF" w:rsidRPr="00D04ADB">
        <w:rPr>
          <w:rFonts w:cstheme="minorHAnsi"/>
          <w:color w:val="000000" w:themeColor="text1"/>
          <w:sz w:val="24"/>
          <w:szCs w:val="24"/>
          <w:lang w:val="en-US"/>
        </w:rPr>
        <w:t xml:space="preserve">(1949), the narrator observes: </w:t>
      </w:r>
      <w:r w:rsidR="008A0FB0">
        <w:rPr>
          <w:rFonts w:cstheme="minorHAnsi"/>
          <w:color w:val="000000" w:themeColor="text1"/>
          <w:sz w:val="24"/>
          <w:szCs w:val="24"/>
          <w:lang w:val="en-US"/>
        </w:rPr>
        <w:t>“</w:t>
      </w:r>
      <w:r w:rsidR="00A41CEF" w:rsidRPr="00D04ADB">
        <w:rPr>
          <w:rFonts w:cstheme="minorHAnsi"/>
          <w:color w:val="000000" w:themeColor="text1"/>
          <w:sz w:val="24"/>
          <w:szCs w:val="24"/>
          <w:lang w:val="en-US"/>
        </w:rPr>
        <w:t xml:space="preserve">all that was needed was an unending series of victories over your own memory. </w:t>
      </w:r>
      <w:r w:rsidR="00D5782B">
        <w:rPr>
          <w:rFonts w:cstheme="minorHAnsi"/>
          <w:color w:val="000000" w:themeColor="text1"/>
          <w:sz w:val="24"/>
          <w:szCs w:val="24"/>
          <w:lang w:val="en-US"/>
        </w:rPr>
        <w:t>‘</w:t>
      </w:r>
      <w:r w:rsidR="00A41CEF" w:rsidRPr="00D04ADB">
        <w:rPr>
          <w:rFonts w:cstheme="minorHAnsi"/>
          <w:color w:val="000000" w:themeColor="text1"/>
          <w:sz w:val="24"/>
          <w:szCs w:val="24"/>
          <w:lang w:val="en-US"/>
        </w:rPr>
        <w:t>Reality control</w:t>
      </w:r>
      <w:r w:rsidR="008A0FB0">
        <w:rPr>
          <w:rFonts w:cstheme="minorHAnsi"/>
          <w:color w:val="000000" w:themeColor="text1"/>
          <w:sz w:val="24"/>
          <w:szCs w:val="24"/>
          <w:lang w:val="en-US"/>
        </w:rPr>
        <w:t>,</w:t>
      </w:r>
      <w:r w:rsidR="00D5782B">
        <w:rPr>
          <w:rFonts w:cstheme="minorHAnsi"/>
          <w:color w:val="000000" w:themeColor="text1"/>
          <w:sz w:val="24"/>
          <w:szCs w:val="24"/>
          <w:lang w:val="en-US"/>
        </w:rPr>
        <w:t>’</w:t>
      </w:r>
      <w:r w:rsidR="00A41CEF" w:rsidRPr="00D04ADB">
        <w:rPr>
          <w:rFonts w:cstheme="minorHAnsi"/>
          <w:color w:val="000000" w:themeColor="text1"/>
          <w:sz w:val="24"/>
          <w:szCs w:val="24"/>
          <w:lang w:val="en-US"/>
        </w:rPr>
        <w:t xml:space="preserve"> they called it: in Newspeak, </w:t>
      </w:r>
      <w:r w:rsidR="00D5782B">
        <w:rPr>
          <w:rFonts w:cstheme="minorHAnsi"/>
          <w:color w:val="000000" w:themeColor="text1"/>
          <w:sz w:val="24"/>
          <w:szCs w:val="24"/>
          <w:lang w:val="en-US"/>
        </w:rPr>
        <w:t>‘</w:t>
      </w:r>
      <w:r w:rsidR="00A41CEF" w:rsidRPr="00D04ADB">
        <w:rPr>
          <w:rFonts w:cstheme="minorHAnsi"/>
          <w:color w:val="000000" w:themeColor="text1"/>
          <w:sz w:val="24"/>
          <w:szCs w:val="24"/>
          <w:lang w:val="en-US"/>
        </w:rPr>
        <w:t>double think</w:t>
      </w:r>
      <w:r w:rsidR="00D5782B">
        <w:rPr>
          <w:rFonts w:cstheme="minorHAnsi"/>
          <w:color w:val="000000" w:themeColor="text1"/>
          <w:sz w:val="24"/>
          <w:szCs w:val="24"/>
          <w:lang w:val="en-US"/>
        </w:rPr>
        <w:t>’</w:t>
      </w:r>
      <w:r w:rsidR="00A41CEF" w:rsidRPr="00D04ADB">
        <w:rPr>
          <w:rFonts w:cstheme="minorHAnsi"/>
          <w:color w:val="000000" w:themeColor="text1"/>
          <w:sz w:val="24"/>
          <w:szCs w:val="24"/>
          <w:lang w:val="en-US"/>
        </w:rPr>
        <w:t>” (37).</w:t>
      </w:r>
    </w:p>
    <w:p w14:paraId="648BC57A" w14:textId="77777777" w:rsidR="00D5782B" w:rsidRDefault="00A75834" w:rsidP="00D5782B">
      <w:pPr>
        <w:pStyle w:val="EndnoteText"/>
        <w:spacing w:line="480" w:lineRule="auto"/>
        <w:ind w:left="720" w:hanging="720"/>
        <w:rPr>
          <w:rFonts w:cstheme="minorHAnsi"/>
          <w:iCs/>
          <w:color w:val="000000" w:themeColor="text1"/>
          <w:sz w:val="24"/>
          <w:szCs w:val="24"/>
          <w:lang w:val="en-US"/>
        </w:rPr>
      </w:pPr>
      <w:r>
        <w:rPr>
          <w:rFonts w:cstheme="minorHAnsi"/>
          <w:color w:val="000000" w:themeColor="text1"/>
          <w:sz w:val="24"/>
          <w:szCs w:val="24"/>
          <w:lang w:val="en-US"/>
        </w:rPr>
        <w:t xml:space="preserve">4. </w:t>
      </w:r>
      <w:r w:rsidR="00F87A44" w:rsidRPr="00D04ADB">
        <w:rPr>
          <w:rFonts w:cstheme="minorHAnsi"/>
          <w:color w:val="000000" w:themeColor="text1"/>
          <w:sz w:val="24"/>
          <w:szCs w:val="24"/>
          <w:lang w:val="en-US"/>
        </w:rPr>
        <w:t xml:space="preserve">Edmund Bergler was one of the most important psychoanalytic theorists </w:t>
      </w:r>
      <w:r w:rsidR="00283267" w:rsidRPr="00D04ADB">
        <w:rPr>
          <w:rFonts w:cstheme="minorHAnsi"/>
          <w:color w:val="000000" w:themeColor="text1"/>
          <w:sz w:val="24"/>
          <w:szCs w:val="24"/>
          <w:lang w:val="en-US"/>
        </w:rPr>
        <w:t>of</w:t>
      </w:r>
      <w:r w:rsidR="00F87A44" w:rsidRPr="00D04ADB">
        <w:rPr>
          <w:rFonts w:cstheme="minorHAnsi"/>
          <w:color w:val="000000" w:themeColor="text1"/>
          <w:sz w:val="24"/>
          <w:szCs w:val="24"/>
          <w:lang w:val="en-US"/>
        </w:rPr>
        <w:t xml:space="preserve"> the 1950s. He is particularly noted for his </w:t>
      </w:r>
      <w:r w:rsidR="00283267" w:rsidRPr="00D04ADB">
        <w:rPr>
          <w:rFonts w:cstheme="minorHAnsi"/>
          <w:color w:val="000000" w:themeColor="text1"/>
          <w:sz w:val="24"/>
          <w:szCs w:val="24"/>
          <w:lang w:val="en-US"/>
        </w:rPr>
        <w:t xml:space="preserve">theories on homosexuality, and his </w:t>
      </w:r>
      <w:r w:rsidR="00F87A44" w:rsidRPr="00D04ADB">
        <w:rPr>
          <w:rFonts w:cstheme="minorHAnsi"/>
          <w:color w:val="000000" w:themeColor="text1"/>
          <w:sz w:val="24"/>
          <w:szCs w:val="24"/>
          <w:lang w:val="en-US"/>
        </w:rPr>
        <w:t xml:space="preserve">claim about the universality of unconscious masochism, which is a theme that features heavily throughout </w:t>
      </w:r>
      <w:r w:rsidR="00A41CEF" w:rsidRPr="00D04ADB">
        <w:rPr>
          <w:rFonts w:cstheme="minorHAnsi"/>
          <w:i/>
          <w:color w:val="000000" w:themeColor="text1"/>
          <w:sz w:val="24"/>
          <w:szCs w:val="24"/>
          <w:lang w:val="en-US"/>
        </w:rPr>
        <w:t>Limbo</w:t>
      </w:r>
      <w:r w:rsidR="00477588" w:rsidRPr="00D04ADB">
        <w:rPr>
          <w:rFonts w:cstheme="minorHAnsi"/>
          <w:iCs/>
          <w:color w:val="000000" w:themeColor="text1"/>
          <w:sz w:val="24"/>
          <w:szCs w:val="24"/>
          <w:lang w:val="en-US"/>
        </w:rPr>
        <w:t xml:space="preserve">. According the Carolyn Geduld, </w:t>
      </w:r>
      <w:r w:rsidR="008A0FB0">
        <w:rPr>
          <w:rFonts w:cstheme="minorHAnsi"/>
          <w:iCs/>
          <w:color w:val="000000" w:themeColor="text1"/>
          <w:sz w:val="24"/>
          <w:szCs w:val="24"/>
          <w:lang w:val="en-US"/>
        </w:rPr>
        <w:t>“</w:t>
      </w:r>
      <w:r w:rsidR="00477588" w:rsidRPr="00D04ADB">
        <w:rPr>
          <w:rFonts w:cstheme="minorHAnsi"/>
          <w:iCs/>
          <w:color w:val="000000" w:themeColor="text1"/>
          <w:sz w:val="24"/>
          <w:szCs w:val="24"/>
          <w:lang w:val="en-US"/>
        </w:rPr>
        <w:t>Wolfe is probably one of the first writers to incorporate the teachings of psychoanalysis, not only into character and plot, but into theme, style and setting—indeed into the very fabric and concept of his work</w:t>
      </w:r>
      <w:r w:rsidR="008A0FB0">
        <w:rPr>
          <w:rFonts w:cstheme="minorHAnsi"/>
          <w:iCs/>
          <w:color w:val="000000" w:themeColor="text1"/>
          <w:sz w:val="24"/>
          <w:szCs w:val="24"/>
          <w:lang w:val="en-US"/>
        </w:rPr>
        <w:t>”</w:t>
      </w:r>
      <w:r w:rsidR="00477588" w:rsidRPr="00D04ADB">
        <w:rPr>
          <w:rFonts w:cstheme="minorHAnsi"/>
          <w:iCs/>
          <w:color w:val="000000" w:themeColor="text1"/>
          <w:sz w:val="24"/>
          <w:szCs w:val="24"/>
          <w:lang w:val="en-US"/>
        </w:rPr>
        <w:t xml:space="preserve"> (16). However, Wolfe’s </w:t>
      </w:r>
      <w:r w:rsidR="00283267" w:rsidRPr="00D04ADB">
        <w:rPr>
          <w:rFonts w:cstheme="minorHAnsi"/>
          <w:iCs/>
          <w:color w:val="000000" w:themeColor="text1"/>
          <w:sz w:val="24"/>
          <w:szCs w:val="24"/>
          <w:lang w:val="en-US"/>
        </w:rPr>
        <w:t>focus</w:t>
      </w:r>
      <w:r w:rsidR="00477588" w:rsidRPr="00D04ADB">
        <w:rPr>
          <w:rFonts w:cstheme="minorHAnsi"/>
          <w:iCs/>
          <w:color w:val="000000" w:themeColor="text1"/>
          <w:sz w:val="24"/>
          <w:szCs w:val="24"/>
          <w:lang w:val="en-US"/>
        </w:rPr>
        <w:t xml:space="preserve"> on Bergler was very much of its time</w:t>
      </w:r>
      <w:r w:rsidR="00283267" w:rsidRPr="00D04ADB">
        <w:rPr>
          <w:rFonts w:cstheme="minorHAnsi"/>
          <w:iCs/>
          <w:color w:val="000000" w:themeColor="text1"/>
          <w:sz w:val="24"/>
          <w:szCs w:val="24"/>
          <w:lang w:val="en-US"/>
        </w:rPr>
        <w:t xml:space="preserve">, as Bergler’s theories have long since been discredited as </w:t>
      </w:r>
      <w:r w:rsidR="002C3B66" w:rsidRPr="00D04ADB">
        <w:rPr>
          <w:rFonts w:cstheme="minorHAnsi"/>
          <w:iCs/>
          <w:color w:val="000000" w:themeColor="text1"/>
          <w:sz w:val="24"/>
          <w:szCs w:val="24"/>
          <w:lang w:val="en-US"/>
        </w:rPr>
        <w:t>N</w:t>
      </w:r>
      <w:r w:rsidR="00283267" w:rsidRPr="00D04ADB">
        <w:rPr>
          <w:rFonts w:cstheme="minorHAnsi"/>
          <w:iCs/>
          <w:color w:val="000000" w:themeColor="text1"/>
          <w:sz w:val="24"/>
          <w:szCs w:val="24"/>
          <w:lang w:val="en-US"/>
        </w:rPr>
        <w:t xml:space="preserve">eo-Freudianism has fallen out </w:t>
      </w:r>
      <w:r w:rsidR="00283267" w:rsidRPr="00D04ADB">
        <w:rPr>
          <w:rFonts w:cstheme="minorHAnsi"/>
          <w:iCs/>
          <w:color w:val="000000" w:themeColor="text1"/>
          <w:sz w:val="24"/>
          <w:szCs w:val="24"/>
          <w:lang w:val="en-US"/>
        </w:rPr>
        <w:lastRenderedPageBreak/>
        <w:t xml:space="preserve">of </w:t>
      </w:r>
      <w:r w:rsidR="00D04ADB" w:rsidRPr="00D04ADB">
        <w:rPr>
          <w:rFonts w:cstheme="minorHAnsi"/>
          <w:iCs/>
          <w:color w:val="000000" w:themeColor="text1"/>
          <w:sz w:val="24"/>
          <w:szCs w:val="24"/>
          <w:lang w:val="en-US"/>
        </w:rPr>
        <w:t>favor</w:t>
      </w:r>
      <w:r w:rsidR="00283267" w:rsidRPr="00D04ADB">
        <w:rPr>
          <w:rFonts w:cstheme="minorHAnsi"/>
          <w:iCs/>
          <w:color w:val="000000" w:themeColor="text1"/>
          <w:sz w:val="24"/>
          <w:szCs w:val="24"/>
          <w:lang w:val="en-US"/>
        </w:rPr>
        <w:t xml:space="preserve"> in the academy. A</w:t>
      </w:r>
      <w:r w:rsidR="00477588" w:rsidRPr="00D04ADB">
        <w:rPr>
          <w:rFonts w:cstheme="minorHAnsi"/>
          <w:iCs/>
          <w:color w:val="000000" w:themeColor="text1"/>
          <w:sz w:val="24"/>
          <w:szCs w:val="24"/>
          <w:lang w:val="en-US"/>
        </w:rPr>
        <w:t xml:space="preserve">s Geduld notes, </w:t>
      </w:r>
      <w:r w:rsidR="00283267" w:rsidRPr="00D04ADB">
        <w:rPr>
          <w:rFonts w:cstheme="minorHAnsi"/>
          <w:iCs/>
          <w:color w:val="000000" w:themeColor="text1"/>
          <w:sz w:val="24"/>
          <w:szCs w:val="24"/>
          <w:lang w:val="en-US"/>
        </w:rPr>
        <w:t xml:space="preserve">Wolfe’s shift to Bergler </w:t>
      </w:r>
      <w:r w:rsidR="00477588" w:rsidRPr="00D04ADB">
        <w:rPr>
          <w:rFonts w:cstheme="minorHAnsi"/>
          <w:iCs/>
          <w:color w:val="000000" w:themeColor="text1"/>
          <w:sz w:val="24"/>
          <w:szCs w:val="24"/>
          <w:lang w:val="en-US"/>
        </w:rPr>
        <w:t xml:space="preserve">coincides with a </w:t>
      </w:r>
      <w:r w:rsidR="00283267" w:rsidRPr="00D04ADB">
        <w:rPr>
          <w:rFonts w:cstheme="minorHAnsi"/>
          <w:iCs/>
          <w:color w:val="000000" w:themeColor="text1"/>
          <w:sz w:val="24"/>
          <w:szCs w:val="24"/>
          <w:lang w:val="en-US"/>
        </w:rPr>
        <w:t xml:space="preserve">wider </w:t>
      </w:r>
      <w:r w:rsidR="008A0FB0">
        <w:rPr>
          <w:rFonts w:cstheme="minorHAnsi"/>
          <w:iCs/>
          <w:color w:val="000000" w:themeColor="text1"/>
          <w:sz w:val="24"/>
          <w:szCs w:val="24"/>
          <w:lang w:val="en-US"/>
        </w:rPr>
        <w:t>“</w:t>
      </w:r>
      <w:r w:rsidR="00477588" w:rsidRPr="00D04ADB">
        <w:rPr>
          <w:rFonts w:cstheme="minorHAnsi"/>
          <w:iCs/>
          <w:color w:val="000000" w:themeColor="text1"/>
          <w:sz w:val="24"/>
          <w:szCs w:val="24"/>
          <w:lang w:val="en-US"/>
        </w:rPr>
        <w:t>collective leap</w:t>
      </w:r>
      <w:r w:rsidR="008A0FB0">
        <w:rPr>
          <w:rFonts w:cstheme="minorHAnsi"/>
          <w:iCs/>
          <w:color w:val="000000" w:themeColor="text1"/>
          <w:sz w:val="24"/>
          <w:szCs w:val="24"/>
          <w:lang w:val="en-US"/>
        </w:rPr>
        <w:t>”</w:t>
      </w:r>
      <w:r w:rsidR="00283267" w:rsidRPr="00D04ADB">
        <w:rPr>
          <w:rFonts w:cstheme="minorHAnsi"/>
          <w:iCs/>
          <w:color w:val="000000" w:themeColor="text1"/>
          <w:sz w:val="24"/>
          <w:szCs w:val="24"/>
          <w:lang w:val="en-US"/>
        </w:rPr>
        <w:t xml:space="preserve"> from Marx to Freud for many of the radical intellectuals of the period, who were disillusioned by Stalinism (16).</w:t>
      </w:r>
    </w:p>
    <w:p w14:paraId="763B080F" w14:textId="77777777" w:rsidR="00D5782B" w:rsidRDefault="00A75834" w:rsidP="00D5782B">
      <w:pPr>
        <w:spacing w:line="480" w:lineRule="auto"/>
        <w:ind w:left="720" w:hanging="720"/>
        <w:rPr>
          <w:rFonts w:cstheme="minorHAnsi"/>
          <w:color w:val="000000" w:themeColor="text1"/>
          <w:sz w:val="24"/>
          <w:szCs w:val="24"/>
          <w:lang w:val="en-US"/>
        </w:rPr>
      </w:pPr>
      <w:r>
        <w:rPr>
          <w:rFonts w:cstheme="minorHAnsi"/>
          <w:color w:val="000000" w:themeColor="text1"/>
          <w:sz w:val="24"/>
          <w:szCs w:val="24"/>
          <w:lang w:val="en-US"/>
        </w:rPr>
        <w:t xml:space="preserve">5. </w:t>
      </w:r>
      <w:r w:rsidR="00A41CEF" w:rsidRPr="00D04ADB">
        <w:rPr>
          <w:rFonts w:cstheme="minorHAnsi"/>
          <w:color w:val="000000" w:themeColor="text1"/>
          <w:sz w:val="24"/>
          <w:szCs w:val="24"/>
          <w:lang w:val="en-US"/>
        </w:rPr>
        <w:t xml:space="preserve">Agamben describes the </w:t>
      </w:r>
      <w:r w:rsidR="00A41CEF" w:rsidRPr="00D04ADB">
        <w:rPr>
          <w:rFonts w:cstheme="minorHAnsi"/>
          <w:i/>
          <w:color w:val="000000" w:themeColor="text1"/>
          <w:sz w:val="24"/>
          <w:szCs w:val="24"/>
          <w:lang w:val="en-US"/>
        </w:rPr>
        <w:t>homo sacer</w:t>
      </w:r>
      <w:r w:rsidR="00A41CEF" w:rsidRPr="00D04ADB">
        <w:rPr>
          <w:rFonts w:cstheme="minorHAnsi"/>
          <w:color w:val="000000" w:themeColor="text1"/>
          <w:sz w:val="24"/>
          <w:szCs w:val="24"/>
          <w:lang w:val="en-US"/>
        </w:rPr>
        <w:t xml:space="preserve"> as </w:t>
      </w:r>
      <w:r w:rsidR="008A0FB0">
        <w:rPr>
          <w:rFonts w:cstheme="minorHAnsi"/>
          <w:color w:val="000000" w:themeColor="text1"/>
          <w:sz w:val="24"/>
          <w:szCs w:val="24"/>
          <w:lang w:val="en-US"/>
        </w:rPr>
        <w:t>“</w:t>
      </w:r>
      <w:r w:rsidR="00A41CEF" w:rsidRPr="00D04ADB">
        <w:rPr>
          <w:rFonts w:cstheme="minorHAnsi"/>
          <w:color w:val="000000" w:themeColor="text1"/>
          <w:sz w:val="24"/>
          <w:szCs w:val="24"/>
          <w:lang w:val="en-US"/>
        </w:rPr>
        <w:t>the originary figure of life taken into the sovereign ban and [who] preserves the memory of the originary exclusion</w:t>
      </w:r>
      <w:r w:rsidR="008A0FB0">
        <w:rPr>
          <w:rFonts w:cstheme="minorHAnsi"/>
          <w:color w:val="000000" w:themeColor="text1"/>
          <w:sz w:val="24"/>
          <w:szCs w:val="24"/>
          <w:lang w:val="en-US"/>
        </w:rPr>
        <w:t>”</w:t>
      </w:r>
      <w:r w:rsidR="00A41CEF" w:rsidRPr="00D04ADB">
        <w:rPr>
          <w:rFonts w:cstheme="minorHAnsi"/>
          <w:color w:val="000000" w:themeColor="text1"/>
          <w:sz w:val="24"/>
          <w:szCs w:val="24"/>
          <w:lang w:val="en-US"/>
        </w:rPr>
        <w:t xml:space="preserve"> (83)</w:t>
      </w:r>
      <w:r w:rsidR="001B2DBC">
        <w:rPr>
          <w:rFonts w:cstheme="minorHAnsi"/>
          <w:color w:val="000000" w:themeColor="text1"/>
          <w:sz w:val="24"/>
          <w:szCs w:val="24"/>
          <w:lang w:val="en-US"/>
        </w:rPr>
        <w:t>—</w:t>
      </w:r>
      <w:r w:rsidR="00A41CEF" w:rsidRPr="00D04ADB">
        <w:rPr>
          <w:rFonts w:cstheme="minorHAnsi"/>
          <w:color w:val="000000" w:themeColor="text1"/>
          <w:sz w:val="24"/>
          <w:szCs w:val="24"/>
          <w:lang w:val="en-US"/>
        </w:rPr>
        <w:t>a figure simultaneously excluded from the system, and included within it through their exclusion.</w:t>
      </w:r>
    </w:p>
    <w:p w14:paraId="69409712" w14:textId="7CFE5121" w:rsidR="00A41CEF" w:rsidRPr="00D04ADB" w:rsidRDefault="00A75834" w:rsidP="00D5782B">
      <w:pPr>
        <w:spacing w:line="480" w:lineRule="auto"/>
        <w:ind w:left="720" w:hanging="720"/>
        <w:rPr>
          <w:rFonts w:cstheme="minorHAnsi"/>
          <w:color w:val="000000" w:themeColor="text1"/>
          <w:sz w:val="24"/>
          <w:szCs w:val="24"/>
          <w:lang w:val="en-US"/>
        </w:rPr>
      </w:pPr>
      <w:r>
        <w:rPr>
          <w:rFonts w:cstheme="minorHAnsi"/>
          <w:color w:val="000000" w:themeColor="text1"/>
          <w:sz w:val="24"/>
          <w:szCs w:val="24"/>
          <w:lang w:val="en-US"/>
        </w:rPr>
        <w:t xml:space="preserve">6. </w:t>
      </w:r>
      <w:r w:rsidR="003E54C4" w:rsidRPr="00D04ADB">
        <w:rPr>
          <w:rFonts w:cstheme="minorHAnsi"/>
          <w:color w:val="000000" w:themeColor="text1"/>
          <w:sz w:val="24"/>
          <w:szCs w:val="24"/>
          <w:lang w:val="en-US"/>
        </w:rPr>
        <w:t>Marine A was initially found guilty of murder for shooting a wounded Taliban fighter while on patrol in Helmand Province in 2011 (</w:t>
      </w:r>
      <w:r w:rsidR="00D5782B" w:rsidRPr="00D04ADB">
        <w:rPr>
          <w:rFonts w:cstheme="minorHAnsi"/>
          <w:color w:val="000000" w:themeColor="text1"/>
          <w:sz w:val="24"/>
          <w:szCs w:val="24"/>
          <w:lang w:val="en-US"/>
        </w:rPr>
        <w:t>“Marine guilty</w:t>
      </w:r>
      <w:r w:rsidR="00D5782B">
        <w:rPr>
          <w:rFonts w:cstheme="minorHAnsi"/>
          <w:color w:val="000000" w:themeColor="text1"/>
          <w:sz w:val="24"/>
          <w:szCs w:val="24"/>
          <w:lang w:val="en-US"/>
        </w:rPr>
        <w:t>”</w:t>
      </w:r>
      <w:r w:rsidR="003E54C4" w:rsidRPr="00D04ADB">
        <w:rPr>
          <w:rFonts w:cstheme="minorHAnsi"/>
          <w:color w:val="000000" w:themeColor="text1"/>
          <w:sz w:val="24"/>
          <w:szCs w:val="24"/>
          <w:lang w:val="en-US"/>
        </w:rPr>
        <w:t xml:space="preserve"> 2013). He was later released, having served three and a half years in prison, after his murder conviction was replaced with diminished responsibility manslaughter (Morris 2017).</w:t>
      </w:r>
    </w:p>
    <w:p w14:paraId="3F696FFB" w14:textId="0E62AD6D" w:rsidR="00A41CEF" w:rsidRPr="00D04ADB" w:rsidRDefault="00A41CEF" w:rsidP="00303984">
      <w:pPr>
        <w:spacing w:line="480" w:lineRule="auto"/>
        <w:rPr>
          <w:rFonts w:eastAsiaTheme="majorEastAsia" w:cstheme="minorHAnsi"/>
          <w:color w:val="000000" w:themeColor="text1"/>
          <w:sz w:val="24"/>
          <w:szCs w:val="24"/>
          <w:lang w:val="en-US"/>
        </w:rPr>
      </w:pPr>
    </w:p>
    <w:p w14:paraId="3F090E16" w14:textId="7510648F" w:rsidR="00AB6A11" w:rsidRPr="00CC1F6A" w:rsidRDefault="0014423F" w:rsidP="00303984">
      <w:pPr>
        <w:pStyle w:val="Heading2"/>
        <w:spacing w:before="0" w:line="480" w:lineRule="auto"/>
        <w:rPr>
          <w:rFonts w:asciiTheme="minorHAnsi" w:hAnsiTheme="minorHAnsi" w:cstheme="minorHAnsi"/>
          <w:b/>
          <w:color w:val="000000" w:themeColor="text1"/>
          <w:sz w:val="24"/>
          <w:szCs w:val="24"/>
          <w:lang w:val="en-US"/>
        </w:rPr>
      </w:pPr>
      <w:r w:rsidRPr="00CC1F6A">
        <w:rPr>
          <w:rFonts w:asciiTheme="minorHAnsi" w:hAnsiTheme="minorHAnsi" w:cstheme="minorHAnsi"/>
          <w:b/>
          <w:color w:val="000000" w:themeColor="text1"/>
          <w:sz w:val="24"/>
          <w:szCs w:val="24"/>
          <w:lang w:val="en-US"/>
        </w:rPr>
        <w:t xml:space="preserve">Works </w:t>
      </w:r>
      <w:r w:rsidR="00CC1F6A" w:rsidRPr="00CC1F6A">
        <w:rPr>
          <w:rFonts w:asciiTheme="minorHAnsi" w:hAnsiTheme="minorHAnsi" w:cstheme="minorHAnsi"/>
          <w:b/>
          <w:color w:val="000000" w:themeColor="text1"/>
          <w:sz w:val="24"/>
          <w:szCs w:val="24"/>
          <w:lang w:val="en-US"/>
        </w:rPr>
        <w:t>C</w:t>
      </w:r>
      <w:r w:rsidRPr="00CC1F6A">
        <w:rPr>
          <w:rFonts w:asciiTheme="minorHAnsi" w:hAnsiTheme="minorHAnsi" w:cstheme="minorHAnsi"/>
          <w:b/>
          <w:color w:val="000000" w:themeColor="text1"/>
          <w:sz w:val="24"/>
          <w:szCs w:val="24"/>
          <w:lang w:val="en-US"/>
        </w:rPr>
        <w:t>ited</w:t>
      </w:r>
    </w:p>
    <w:p w14:paraId="7E320686" w14:textId="2B0FC84F" w:rsidR="00303984" w:rsidRPr="00D04ADB" w:rsidRDefault="004B2A85"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Agamben, Giorgio</w:t>
      </w:r>
      <w:r w:rsidR="00491CF6"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Homo Sacer: Sovereign Power and Bare Life</w:t>
      </w:r>
      <w:r w:rsidR="00491CF6" w:rsidRPr="00D04ADB">
        <w:rPr>
          <w:rFonts w:cstheme="minorHAnsi"/>
          <w:color w:val="000000" w:themeColor="text1"/>
          <w:sz w:val="24"/>
          <w:szCs w:val="24"/>
          <w:lang w:val="en-US"/>
        </w:rPr>
        <w:t xml:space="preserve">. </w:t>
      </w:r>
      <w:r w:rsidR="00FA4DB0">
        <w:rPr>
          <w:rFonts w:cstheme="minorHAnsi"/>
          <w:color w:val="000000" w:themeColor="text1"/>
          <w:sz w:val="24"/>
          <w:szCs w:val="24"/>
          <w:lang w:val="en-US"/>
        </w:rPr>
        <w:t xml:space="preserve">1995. </w:t>
      </w:r>
      <w:r w:rsidR="00491CF6" w:rsidRPr="00D04ADB">
        <w:rPr>
          <w:rFonts w:cstheme="minorHAnsi"/>
          <w:color w:val="000000" w:themeColor="text1"/>
          <w:sz w:val="24"/>
          <w:szCs w:val="24"/>
          <w:lang w:val="en-US"/>
        </w:rPr>
        <w:t>Translated</w:t>
      </w:r>
      <w:r w:rsidRPr="00D04ADB">
        <w:rPr>
          <w:rFonts w:cstheme="minorHAnsi"/>
          <w:color w:val="000000" w:themeColor="text1"/>
          <w:sz w:val="24"/>
          <w:szCs w:val="24"/>
          <w:lang w:val="en-US"/>
        </w:rPr>
        <w:t xml:space="preserve"> by Daniel Heller-Roazen</w:t>
      </w:r>
      <w:r w:rsidR="00491CF6"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Stanford </w:t>
      </w:r>
      <w:r w:rsidR="00303984" w:rsidRPr="00D04ADB">
        <w:rPr>
          <w:rFonts w:cstheme="minorHAnsi"/>
          <w:color w:val="000000" w:themeColor="text1"/>
          <w:sz w:val="24"/>
          <w:szCs w:val="24"/>
          <w:lang w:val="en-US"/>
        </w:rPr>
        <w:t>UP</w:t>
      </w:r>
      <w:r w:rsidRPr="00D04ADB">
        <w:rPr>
          <w:rFonts w:cstheme="minorHAnsi"/>
          <w:color w:val="000000" w:themeColor="text1"/>
          <w:sz w:val="24"/>
          <w:szCs w:val="24"/>
          <w:lang w:val="en-US"/>
        </w:rPr>
        <w:t>, 1998</w:t>
      </w:r>
      <w:r w:rsidR="00491CF6" w:rsidRPr="00D04ADB">
        <w:rPr>
          <w:rFonts w:cstheme="minorHAnsi"/>
          <w:color w:val="000000" w:themeColor="text1"/>
          <w:sz w:val="24"/>
          <w:szCs w:val="24"/>
          <w:lang w:val="en-US"/>
        </w:rPr>
        <w:t>.</w:t>
      </w:r>
    </w:p>
    <w:p w14:paraId="3A5AAC58" w14:textId="77777777" w:rsidR="002D4E56" w:rsidRDefault="00D0298B" w:rsidP="00303984">
      <w:pPr>
        <w:pStyle w:val="BibliographyMJR"/>
        <w:spacing w:line="480" w:lineRule="auto"/>
        <w:rPr>
          <w:rFonts w:cstheme="minorHAnsi"/>
          <w:noProof/>
          <w:color w:val="000000" w:themeColor="text1"/>
          <w:sz w:val="24"/>
          <w:szCs w:val="24"/>
          <w:lang w:val="en-US"/>
        </w:rPr>
      </w:pPr>
      <w:r w:rsidRPr="00D04ADB">
        <w:rPr>
          <w:rFonts w:cstheme="minorHAnsi"/>
          <w:color w:val="000000" w:themeColor="text1"/>
          <w:sz w:val="24"/>
          <w:szCs w:val="24"/>
          <w:lang w:val="en-US"/>
        </w:rPr>
        <w:t xml:space="preserve">Artzybasheff, Boris. </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Mark III: Can Man Build a Superman?</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noProof/>
          <w:color w:val="000000" w:themeColor="text1"/>
          <w:sz w:val="24"/>
          <w:szCs w:val="24"/>
          <w:lang w:val="en-US"/>
        </w:rPr>
        <w:t>Time</w:t>
      </w:r>
      <w:r w:rsidRPr="00D04ADB">
        <w:rPr>
          <w:rFonts w:cstheme="minorHAnsi"/>
          <w:noProof/>
          <w:color w:val="000000" w:themeColor="text1"/>
          <w:sz w:val="24"/>
          <w:szCs w:val="24"/>
          <w:lang w:val="en-US"/>
        </w:rPr>
        <w:t>, 23 Jan</w:t>
      </w:r>
      <w:r w:rsidR="00303984" w:rsidRPr="00D04ADB">
        <w:rPr>
          <w:rFonts w:cstheme="minorHAnsi"/>
          <w:noProof/>
          <w:color w:val="000000" w:themeColor="text1"/>
          <w:sz w:val="24"/>
          <w:szCs w:val="24"/>
          <w:lang w:val="en-US"/>
        </w:rPr>
        <w:t>.</w:t>
      </w:r>
      <w:r w:rsidRPr="00D04ADB">
        <w:rPr>
          <w:rFonts w:cstheme="minorHAnsi"/>
          <w:noProof/>
          <w:color w:val="000000" w:themeColor="text1"/>
          <w:sz w:val="24"/>
          <w:szCs w:val="24"/>
          <w:lang w:val="en-US"/>
        </w:rPr>
        <w:t xml:space="preserve"> 1950 [cover artwork].</w:t>
      </w:r>
    </w:p>
    <w:p w14:paraId="1C24B042" w14:textId="77777777" w:rsidR="002D4E56" w:rsidRDefault="0014650A"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Bukatman, Scott</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Postcards from the Posthuman Solar System</w:t>
      </w:r>
      <w:r w:rsidR="007E7523" w:rsidRPr="00D04ADB">
        <w:rPr>
          <w:rFonts w:cstheme="minorHAnsi"/>
          <w:color w:val="000000" w:themeColor="text1"/>
          <w:sz w:val="24"/>
          <w:szCs w:val="24"/>
          <w:lang w:val="en-US"/>
        </w:rPr>
        <w:t>.</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Science Fiction Studies</w:t>
      </w:r>
      <w:r w:rsidR="007E7523" w:rsidRPr="00D04ADB">
        <w:rPr>
          <w:rFonts w:cstheme="minorHAnsi"/>
          <w:color w:val="000000" w:themeColor="text1"/>
          <w:sz w:val="24"/>
          <w:szCs w:val="24"/>
          <w:lang w:val="en-US"/>
        </w:rPr>
        <w:t>, vol.</w:t>
      </w:r>
      <w:r w:rsidRPr="00D04ADB">
        <w:rPr>
          <w:rFonts w:cstheme="minorHAnsi"/>
          <w:color w:val="000000" w:themeColor="text1"/>
          <w:sz w:val="24"/>
          <w:szCs w:val="24"/>
          <w:lang w:val="en-US"/>
        </w:rPr>
        <w:t xml:space="preserve"> 18</w:t>
      </w:r>
      <w:r w:rsidR="007E7523" w:rsidRPr="00D04ADB">
        <w:rPr>
          <w:rFonts w:cstheme="minorHAnsi"/>
          <w:color w:val="000000" w:themeColor="text1"/>
          <w:sz w:val="24"/>
          <w:szCs w:val="24"/>
          <w:lang w:val="en-US"/>
        </w:rPr>
        <w:t xml:space="preserve">, no. </w:t>
      </w:r>
      <w:r w:rsidRPr="00D04ADB">
        <w:rPr>
          <w:rFonts w:cstheme="minorHAnsi"/>
          <w:color w:val="000000" w:themeColor="text1"/>
          <w:sz w:val="24"/>
          <w:szCs w:val="24"/>
          <w:lang w:val="en-US"/>
        </w:rPr>
        <w:t xml:space="preserve">3, </w:t>
      </w:r>
      <w:r w:rsidR="002E1795" w:rsidRPr="00D04ADB">
        <w:rPr>
          <w:rFonts w:cstheme="minorHAnsi"/>
          <w:color w:val="000000" w:themeColor="text1"/>
          <w:sz w:val="24"/>
          <w:szCs w:val="24"/>
          <w:lang w:val="en-US"/>
        </w:rPr>
        <w:t xml:space="preserve">1991, </w:t>
      </w:r>
      <w:r w:rsidR="007E7523" w:rsidRPr="00D04ADB">
        <w:rPr>
          <w:rFonts w:cstheme="minorHAnsi"/>
          <w:color w:val="000000" w:themeColor="text1"/>
          <w:sz w:val="24"/>
          <w:szCs w:val="24"/>
          <w:lang w:val="en-US"/>
        </w:rPr>
        <w:t xml:space="preserve">pp. </w:t>
      </w:r>
      <w:r w:rsidRPr="00D04ADB">
        <w:rPr>
          <w:rFonts w:cstheme="minorHAnsi"/>
          <w:color w:val="000000" w:themeColor="text1"/>
          <w:sz w:val="24"/>
          <w:szCs w:val="24"/>
          <w:lang w:val="en-US"/>
        </w:rPr>
        <w:t>343–357</w:t>
      </w:r>
      <w:r w:rsidR="007E7523" w:rsidRPr="00D04ADB">
        <w:rPr>
          <w:rFonts w:cstheme="minorHAnsi"/>
          <w:color w:val="000000" w:themeColor="text1"/>
          <w:sz w:val="24"/>
          <w:szCs w:val="24"/>
          <w:lang w:val="en-US"/>
        </w:rPr>
        <w:t>.</w:t>
      </w:r>
    </w:p>
    <w:p w14:paraId="3E770B77" w14:textId="77777777" w:rsidR="002D4E56" w:rsidRDefault="00B841D0"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Bush, Vannevar. </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As We May Think.</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The Atlantic</w:t>
      </w:r>
      <w:r w:rsidRPr="00D04ADB">
        <w:rPr>
          <w:rFonts w:cstheme="minorHAnsi"/>
          <w:color w:val="000000" w:themeColor="text1"/>
          <w:sz w:val="24"/>
          <w:szCs w:val="24"/>
          <w:lang w:val="en-US"/>
        </w:rPr>
        <w:t>, July 1945</w:t>
      </w:r>
      <w:r w:rsidR="001524BD" w:rsidRPr="00D04ADB">
        <w:rPr>
          <w:rFonts w:cstheme="minorHAnsi"/>
          <w:color w:val="000000" w:themeColor="text1"/>
          <w:sz w:val="24"/>
          <w:szCs w:val="24"/>
          <w:lang w:val="en-US"/>
        </w:rPr>
        <w:t>, www.theatlantic.com/magazine/archive/1945/07/as-we-may-think/303881/.</w:t>
      </w:r>
    </w:p>
    <w:p w14:paraId="6DCF2C91" w14:textId="77777777" w:rsidR="002D4E56" w:rsidRDefault="008C684E" w:rsidP="00AB6210">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Calhoun, Laurie</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We Kill Because We Can: From Soldiering to Assassination in the Drone Age</w:t>
      </w:r>
      <w:r w:rsidR="007E7523"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Zed Books, 2015</w:t>
      </w:r>
      <w:r w:rsidR="007E7523" w:rsidRPr="00D04ADB">
        <w:rPr>
          <w:rFonts w:cstheme="minorHAnsi"/>
          <w:color w:val="000000" w:themeColor="text1"/>
          <w:sz w:val="24"/>
          <w:szCs w:val="24"/>
          <w:lang w:val="en-US"/>
        </w:rPr>
        <w:t>.</w:t>
      </w:r>
    </w:p>
    <w:p w14:paraId="72A2F881" w14:textId="7CBE831E" w:rsidR="00303984" w:rsidRPr="00D04ADB" w:rsidRDefault="004E2B26" w:rsidP="00AB6210">
      <w:pP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Chamayou, Grégoire</w:t>
      </w:r>
      <w:r w:rsidR="007E7523"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Drone Theory</w:t>
      </w:r>
      <w:r w:rsidR="007E7523" w:rsidRPr="00D04ADB">
        <w:rPr>
          <w:rFonts w:cstheme="minorHAnsi"/>
          <w:color w:val="000000" w:themeColor="text1"/>
          <w:sz w:val="24"/>
          <w:szCs w:val="24"/>
          <w:lang w:val="en-US"/>
        </w:rPr>
        <w:t xml:space="preserve">. </w:t>
      </w:r>
      <w:r w:rsidR="00A75834">
        <w:rPr>
          <w:rFonts w:cstheme="minorHAnsi"/>
          <w:color w:val="000000" w:themeColor="text1"/>
          <w:sz w:val="24"/>
          <w:szCs w:val="24"/>
          <w:lang w:val="en-US"/>
        </w:rPr>
        <w:t xml:space="preserve">2013. </w:t>
      </w:r>
      <w:r w:rsidR="007E7523" w:rsidRPr="00D04ADB">
        <w:rPr>
          <w:rFonts w:cstheme="minorHAnsi"/>
          <w:color w:val="000000" w:themeColor="text1"/>
          <w:sz w:val="24"/>
          <w:szCs w:val="24"/>
          <w:lang w:val="en-US"/>
        </w:rPr>
        <w:t>Translated</w:t>
      </w:r>
      <w:r w:rsidRPr="00D04ADB">
        <w:rPr>
          <w:rFonts w:cstheme="minorHAnsi"/>
          <w:color w:val="000000" w:themeColor="text1"/>
          <w:sz w:val="24"/>
          <w:szCs w:val="24"/>
          <w:lang w:val="en-US"/>
        </w:rPr>
        <w:t xml:space="preserve"> by Janet Lloyd</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Penguin Books, 2015</w:t>
      </w:r>
      <w:r w:rsidR="007E7523" w:rsidRPr="00D04ADB">
        <w:rPr>
          <w:rFonts w:cstheme="minorHAnsi"/>
          <w:color w:val="000000" w:themeColor="text1"/>
          <w:sz w:val="24"/>
          <w:szCs w:val="24"/>
          <w:lang w:val="en-US"/>
        </w:rPr>
        <w:t>.</w:t>
      </w:r>
    </w:p>
    <w:p w14:paraId="78DAB0F7" w14:textId="33B6FF08" w:rsidR="00303984" w:rsidRPr="00D04ADB" w:rsidRDefault="00B841D0"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Chaplin, Charlie, director. </w:t>
      </w:r>
      <w:r w:rsidRPr="00D04ADB">
        <w:rPr>
          <w:rFonts w:cstheme="minorHAnsi"/>
          <w:i/>
          <w:iCs/>
          <w:color w:val="000000" w:themeColor="text1"/>
          <w:sz w:val="24"/>
          <w:szCs w:val="24"/>
          <w:lang w:val="en-US"/>
        </w:rPr>
        <w:t>Modern Times</w:t>
      </w:r>
      <w:r w:rsidRPr="00D04ADB">
        <w:rPr>
          <w:rFonts w:cstheme="minorHAnsi"/>
          <w:color w:val="000000" w:themeColor="text1"/>
          <w:sz w:val="24"/>
          <w:szCs w:val="24"/>
          <w:lang w:val="en-US"/>
        </w:rPr>
        <w:t xml:space="preserve">. </w:t>
      </w:r>
      <w:r w:rsidR="00A75834">
        <w:rPr>
          <w:rFonts w:cstheme="minorHAnsi"/>
          <w:color w:val="000000" w:themeColor="text1"/>
          <w:sz w:val="24"/>
          <w:szCs w:val="24"/>
          <w:lang w:val="en-US"/>
        </w:rPr>
        <w:t xml:space="preserve">1936. </w:t>
      </w:r>
      <w:r w:rsidRPr="00D04ADB">
        <w:rPr>
          <w:rFonts w:cstheme="minorHAnsi"/>
          <w:color w:val="000000" w:themeColor="text1"/>
          <w:sz w:val="24"/>
          <w:szCs w:val="24"/>
          <w:lang w:val="en-US"/>
        </w:rPr>
        <w:t>Artificial Eye, 2015.</w:t>
      </w:r>
    </w:p>
    <w:p w14:paraId="102763C1" w14:textId="522B3E7D" w:rsidR="00303984" w:rsidRPr="00D04ADB" w:rsidRDefault="00CC388E"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lastRenderedPageBreak/>
        <w:t xml:space="preserve">Corn, </w:t>
      </w:r>
      <w:r w:rsidR="008E3B5A" w:rsidRPr="00D04ADB">
        <w:rPr>
          <w:rFonts w:cstheme="minorHAnsi"/>
          <w:color w:val="000000" w:themeColor="text1"/>
          <w:sz w:val="24"/>
          <w:szCs w:val="24"/>
          <w:lang w:val="en-US"/>
        </w:rPr>
        <w:t xml:space="preserve">Geoffrey S. </w:t>
      </w:r>
      <w:r w:rsidR="00303984" w:rsidRPr="00D04ADB">
        <w:rPr>
          <w:rFonts w:cstheme="minorHAnsi"/>
          <w:color w:val="000000" w:themeColor="text1"/>
          <w:sz w:val="24"/>
          <w:szCs w:val="24"/>
          <w:lang w:val="en-US"/>
        </w:rPr>
        <w:t>“</w:t>
      </w:r>
      <w:r w:rsidR="008E3B5A" w:rsidRPr="00D04ADB">
        <w:rPr>
          <w:rFonts w:cstheme="minorHAnsi"/>
          <w:color w:val="000000" w:themeColor="text1"/>
          <w:sz w:val="24"/>
          <w:szCs w:val="24"/>
          <w:lang w:val="en-US"/>
        </w:rPr>
        <w:t xml:space="preserve">Autonomous Weapon Systems: Managing the Inevitability of </w:t>
      </w:r>
      <w:r w:rsidR="00AB6210" w:rsidRPr="00D04ADB">
        <w:rPr>
          <w:rFonts w:cstheme="minorHAnsi"/>
          <w:color w:val="000000" w:themeColor="text1"/>
          <w:sz w:val="24"/>
          <w:szCs w:val="24"/>
          <w:lang w:val="en-US"/>
        </w:rPr>
        <w:t>‘</w:t>
      </w:r>
      <w:r w:rsidR="008E3B5A" w:rsidRPr="00D04ADB">
        <w:rPr>
          <w:rFonts w:cstheme="minorHAnsi"/>
          <w:color w:val="000000" w:themeColor="text1"/>
          <w:sz w:val="24"/>
          <w:szCs w:val="24"/>
          <w:lang w:val="en-US"/>
        </w:rPr>
        <w:t>Taking the Man Out of the Loop</w:t>
      </w:r>
      <w:r w:rsidR="001524BD" w:rsidRPr="00D04ADB">
        <w:rPr>
          <w:rFonts w:cstheme="minorHAnsi"/>
          <w:color w:val="000000" w:themeColor="text1"/>
          <w:sz w:val="24"/>
          <w:szCs w:val="24"/>
          <w:lang w:val="en-US"/>
        </w:rPr>
        <w:t>.</w:t>
      </w:r>
      <w:r w:rsidR="00AB6210" w:rsidRPr="00D04ADB">
        <w:rPr>
          <w:rFonts w:cstheme="minorHAnsi"/>
          <w:color w:val="000000" w:themeColor="text1"/>
          <w:sz w:val="24"/>
          <w:szCs w:val="24"/>
          <w:lang w:val="en-US"/>
        </w:rPr>
        <w:t>’</w:t>
      </w:r>
      <w:r w:rsidR="00303984" w:rsidRPr="00D04ADB">
        <w:rPr>
          <w:rFonts w:cstheme="minorHAnsi"/>
          <w:color w:val="000000" w:themeColor="text1"/>
          <w:sz w:val="24"/>
          <w:szCs w:val="24"/>
          <w:lang w:val="en-US"/>
        </w:rPr>
        <w:t>”</w:t>
      </w:r>
      <w:r w:rsidR="008E3B5A" w:rsidRPr="00D04ADB">
        <w:rPr>
          <w:rFonts w:cstheme="minorHAnsi"/>
          <w:color w:val="000000" w:themeColor="text1"/>
          <w:sz w:val="24"/>
          <w:szCs w:val="24"/>
          <w:lang w:val="en-US"/>
        </w:rPr>
        <w:t xml:space="preserve"> </w:t>
      </w:r>
      <w:r w:rsidR="008E3B5A" w:rsidRPr="00D04ADB">
        <w:rPr>
          <w:rFonts w:cstheme="minorHAnsi"/>
          <w:i/>
          <w:color w:val="000000" w:themeColor="text1"/>
          <w:sz w:val="24"/>
          <w:szCs w:val="24"/>
          <w:lang w:val="en-US"/>
        </w:rPr>
        <w:t>Autonomous Weapons Systems: Law, Ethics, Policy</w:t>
      </w:r>
      <w:r w:rsidR="008E3B5A" w:rsidRPr="00D04ADB">
        <w:rPr>
          <w:rFonts w:cstheme="minorHAnsi"/>
          <w:color w:val="000000" w:themeColor="text1"/>
          <w:sz w:val="24"/>
          <w:szCs w:val="24"/>
          <w:lang w:val="en-US"/>
        </w:rPr>
        <w:t>, e</w:t>
      </w:r>
      <w:r w:rsidR="001524BD" w:rsidRPr="00D04ADB">
        <w:rPr>
          <w:rFonts w:cstheme="minorHAnsi"/>
          <w:color w:val="000000" w:themeColor="text1"/>
          <w:sz w:val="24"/>
          <w:szCs w:val="24"/>
          <w:lang w:val="en-US"/>
        </w:rPr>
        <w:t>dited</w:t>
      </w:r>
      <w:r w:rsidR="008E3B5A" w:rsidRPr="00D04ADB">
        <w:rPr>
          <w:rFonts w:cstheme="minorHAnsi"/>
          <w:color w:val="000000" w:themeColor="text1"/>
          <w:sz w:val="24"/>
          <w:szCs w:val="24"/>
          <w:lang w:val="en-US"/>
        </w:rPr>
        <w:t xml:space="preserve"> by Nehal Bhuta et al</w:t>
      </w:r>
      <w:r w:rsidR="001524BD" w:rsidRPr="00D04ADB">
        <w:rPr>
          <w:rFonts w:cstheme="minorHAnsi"/>
          <w:color w:val="000000" w:themeColor="text1"/>
          <w:sz w:val="24"/>
          <w:szCs w:val="24"/>
          <w:lang w:val="en-US"/>
        </w:rPr>
        <w:t xml:space="preserve">, </w:t>
      </w:r>
      <w:r w:rsidR="008E3B5A" w:rsidRPr="00D04ADB">
        <w:rPr>
          <w:rFonts w:cstheme="minorHAnsi"/>
          <w:color w:val="000000" w:themeColor="text1"/>
          <w:sz w:val="24"/>
          <w:szCs w:val="24"/>
          <w:lang w:val="en-US"/>
        </w:rPr>
        <w:t xml:space="preserve">Cambridge </w:t>
      </w:r>
      <w:r w:rsidR="00303984" w:rsidRPr="00D04ADB">
        <w:rPr>
          <w:rFonts w:cstheme="minorHAnsi"/>
          <w:color w:val="000000" w:themeColor="text1"/>
          <w:sz w:val="24"/>
          <w:szCs w:val="24"/>
          <w:lang w:val="en-US"/>
        </w:rPr>
        <w:t>UP</w:t>
      </w:r>
      <w:r w:rsidR="008E3B5A" w:rsidRPr="00D04ADB">
        <w:rPr>
          <w:rFonts w:cstheme="minorHAnsi"/>
          <w:color w:val="000000" w:themeColor="text1"/>
          <w:sz w:val="24"/>
          <w:szCs w:val="24"/>
          <w:lang w:val="en-US"/>
        </w:rPr>
        <w:t>, 2016, pp. 209–242.</w:t>
      </w:r>
    </w:p>
    <w:p w14:paraId="5175B197" w14:textId="77777777" w:rsidR="00303984" w:rsidRPr="00D04ADB" w:rsidRDefault="00B841D0"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De Landa, Manuel. </w:t>
      </w:r>
      <w:r w:rsidRPr="00D04ADB">
        <w:rPr>
          <w:rFonts w:cstheme="minorHAnsi"/>
          <w:i/>
          <w:color w:val="000000" w:themeColor="text1"/>
          <w:sz w:val="24"/>
          <w:szCs w:val="24"/>
          <w:lang w:val="en-US"/>
        </w:rPr>
        <w:t>A Thousand Years of Nonlinear History</w:t>
      </w:r>
      <w:r w:rsidRPr="00D04ADB">
        <w:rPr>
          <w:rFonts w:cstheme="minorHAnsi"/>
          <w:iCs/>
          <w:color w:val="000000" w:themeColor="text1"/>
          <w:sz w:val="24"/>
          <w:szCs w:val="24"/>
          <w:lang w:val="en-US"/>
        </w:rPr>
        <w:t>.</w:t>
      </w:r>
      <w:r w:rsidRPr="00D04ADB">
        <w:rPr>
          <w:rFonts w:cstheme="minorHAnsi"/>
          <w:color w:val="000000" w:themeColor="text1"/>
          <w:sz w:val="24"/>
          <w:szCs w:val="24"/>
          <w:lang w:val="en-US"/>
        </w:rPr>
        <w:t xml:space="preserve"> Swerve Editions, 1997.</w:t>
      </w:r>
    </w:p>
    <w:p w14:paraId="0D5C5997" w14:textId="77777777" w:rsidR="00303984" w:rsidRPr="00D04ADB" w:rsidRDefault="008E3B5A"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Department of Defense. </w:t>
      </w:r>
      <w:r w:rsidRPr="00D04ADB">
        <w:rPr>
          <w:rFonts w:cstheme="minorHAnsi"/>
          <w:i/>
          <w:color w:val="000000" w:themeColor="text1"/>
          <w:sz w:val="24"/>
          <w:szCs w:val="24"/>
          <w:lang w:val="en-US"/>
        </w:rPr>
        <w:t>Task Force Report: The Role of Autonomy in DoD Systems</w:t>
      </w:r>
      <w:r w:rsidRPr="00D04ADB">
        <w:rPr>
          <w:rFonts w:cstheme="minorHAnsi"/>
          <w:iCs/>
          <w:color w:val="000000" w:themeColor="text1"/>
          <w:sz w:val="24"/>
          <w:szCs w:val="24"/>
          <w:lang w:val="en-US"/>
        </w:rPr>
        <w:t>.</w:t>
      </w:r>
      <w:r w:rsidRPr="00D04ADB">
        <w:rPr>
          <w:rFonts w:cstheme="minorHAnsi"/>
          <w:color w:val="000000" w:themeColor="text1"/>
          <w:sz w:val="24"/>
          <w:szCs w:val="24"/>
          <w:lang w:val="en-US"/>
        </w:rPr>
        <w:t xml:space="preserve"> Defense Science Board, 2012.</w:t>
      </w:r>
    </w:p>
    <w:p w14:paraId="16934CCE" w14:textId="01F472E2" w:rsidR="00303984" w:rsidRPr="00D04ADB" w:rsidRDefault="00225A59"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Derrida, Jacques</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The Gift of Death</w:t>
      </w:r>
      <w:r w:rsidR="007E7523" w:rsidRPr="00D04ADB">
        <w:rPr>
          <w:rFonts w:cstheme="minorHAnsi"/>
          <w:color w:val="000000" w:themeColor="text1"/>
          <w:sz w:val="24"/>
          <w:szCs w:val="24"/>
          <w:lang w:val="en-US"/>
        </w:rPr>
        <w:t xml:space="preserve">. </w:t>
      </w:r>
      <w:r w:rsidR="00FA4DB0">
        <w:rPr>
          <w:rFonts w:cstheme="minorHAnsi"/>
          <w:color w:val="000000" w:themeColor="text1"/>
          <w:sz w:val="24"/>
          <w:szCs w:val="24"/>
          <w:lang w:val="en-US"/>
        </w:rPr>
        <w:t xml:space="preserve">1992. </w:t>
      </w:r>
      <w:r w:rsidR="007E7523" w:rsidRPr="00D04ADB">
        <w:rPr>
          <w:rFonts w:cstheme="minorHAnsi"/>
          <w:color w:val="000000" w:themeColor="text1"/>
          <w:sz w:val="24"/>
          <w:szCs w:val="24"/>
          <w:lang w:val="en-US"/>
        </w:rPr>
        <w:t xml:space="preserve">Translated </w:t>
      </w:r>
      <w:r w:rsidRPr="00D04ADB">
        <w:rPr>
          <w:rFonts w:cstheme="minorHAnsi"/>
          <w:color w:val="000000" w:themeColor="text1"/>
          <w:sz w:val="24"/>
          <w:szCs w:val="24"/>
          <w:lang w:val="en-US"/>
        </w:rPr>
        <w:t>by David Wills</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The U of Chicago P, 1995</w:t>
      </w:r>
      <w:r w:rsidR="008E3B5A" w:rsidRPr="00D04ADB">
        <w:rPr>
          <w:rFonts w:cstheme="minorHAnsi"/>
          <w:color w:val="000000" w:themeColor="text1"/>
          <w:sz w:val="24"/>
          <w:szCs w:val="24"/>
          <w:lang w:val="en-US"/>
        </w:rPr>
        <w:t>.</w:t>
      </w:r>
    </w:p>
    <w:p w14:paraId="61491FF3" w14:textId="38D90F49" w:rsidR="00303984" w:rsidRPr="00D04ADB" w:rsidRDefault="0014650A"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Edwards, Paul N. </w:t>
      </w:r>
      <w:r w:rsidRPr="00D04ADB">
        <w:rPr>
          <w:rFonts w:cstheme="minorHAnsi"/>
          <w:i/>
          <w:color w:val="000000" w:themeColor="text1"/>
          <w:sz w:val="24"/>
          <w:szCs w:val="24"/>
          <w:lang w:val="en-US"/>
        </w:rPr>
        <w:t>The Closed World: Computers and the Politics of Discourse in Cold War America</w:t>
      </w:r>
      <w:r w:rsidR="007E7523"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MIT P, 1996</w:t>
      </w:r>
      <w:r w:rsidR="007E7523" w:rsidRPr="00D04ADB">
        <w:rPr>
          <w:rFonts w:cstheme="minorHAnsi"/>
          <w:color w:val="000000" w:themeColor="text1"/>
          <w:sz w:val="24"/>
          <w:szCs w:val="24"/>
          <w:lang w:val="en-US"/>
        </w:rPr>
        <w:t>.</w:t>
      </w:r>
    </w:p>
    <w:p w14:paraId="7958500D" w14:textId="612F6F0B" w:rsidR="00303984" w:rsidRPr="00D04ADB" w:rsidRDefault="0014650A"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Gates, Bill</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The Road Ahead</w:t>
      </w:r>
      <w:r w:rsidR="007E7523" w:rsidRPr="00D04ADB">
        <w:rPr>
          <w:rFonts w:cstheme="minorHAnsi"/>
          <w:color w:val="000000" w:themeColor="text1"/>
          <w:sz w:val="24"/>
          <w:szCs w:val="24"/>
          <w:lang w:val="en-US"/>
        </w:rPr>
        <w:t xml:space="preserve">. </w:t>
      </w:r>
      <w:r w:rsidR="00F0532A">
        <w:rPr>
          <w:rFonts w:cstheme="minorHAnsi"/>
          <w:color w:val="000000" w:themeColor="text1"/>
          <w:sz w:val="24"/>
          <w:szCs w:val="24"/>
          <w:lang w:val="en-US"/>
        </w:rPr>
        <w:t xml:space="preserve">1995. </w:t>
      </w:r>
      <w:r w:rsidRPr="00D04ADB">
        <w:rPr>
          <w:rFonts w:cstheme="minorHAnsi"/>
          <w:color w:val="000000" w:themeColor="text1"/>
          <w:sz w:val="24"/>
          <w:szCs w:val="24"/>
          <w:lang w:val="en-US"/>
        </w:rPr>
        <w:t>2nd ed.</w:t>
      </w:r>
      <w:r w:rsidR="007E7523"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Penguin Books, 1996</w:t>
      </w:r>
      <w:r w:rsidR="007E7523" w:rsidRPr="00D04ADB">
        <w:rPr>
          <w:rFonts w:cstheme="minorHAnsi"/>
          <w:color w:val="000000" w:themeColor="text1"/>
          <w:sz w:val="24"/>
          <w:szCs w:val="24"/>
          <w:lang w:val="en-US"/>
        </w:rPr>
        <w:t>.</w:t>
      </w:r>
    </w:p>
    <w:p w14:paraId="04DBF918" w14:textId="77777777" w:rsidR="00303984" w:rsidRPr="00D04ADB" w:rsidRDefault="00171E48"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Geduld, Carolyn</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Bernard Wolfe</w:t>
      </w:r>
      <w:r w:rsidR="007E7523"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Twayne Publishers, Inc., 1972</w:t>
      </w:r>
      <w:r w:rsidR="007E7523" w:rsidRPr="00D04ADB">
        <w:rPr>
          <w:rFonts w:cstheme="minorHAnsi"/>
          <w:color w:val="000000" w:themeColor="text1"/>
          <w:sz w:val="24"/>
          <w:szCs w:val="24"/>
          <w:lang w:val="en-US"/>
        </w:rPr>
        <w:t>.</w:t>
      </w:r>
    </w:p>
    <w:p w14:paraId="3DF869D6" w14:textId="7E00FF45" w:rsidR="00CC1F6A" w:rsidRPr="00D04ADB" w:rsidRDefault="008C684E" w:rsidP="00CC1F6A">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Girard, </w:t>
      </w:r>
      <w:bookmarkStart w:id="3" w:name="_Hlk515345987"/>
      <w:r w:rsidRPr="00D04ADB">
        <w:rPr>
          <w:rFonts w:cstheme="minorHAnsi"/>
          <w:color w:val="000000" w:themeColor="text1"/>
          <w:sz w:val="24"/>
          <w:szCs w:val="24"/>
          <w:lang w:val="en-US"/>
        </w:rPr>
        <w:t>René</w:t>
      </w:r>
      <w:bookmarkEnd w:id="3"/>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Violence and the Sacred</w:t>
      </w:r>
      <w:r w:rsidR="007E7523" w:rsidRPr="00D04ADB">
        <w:rPr>
          <w:rFonts w:cstheme="minorHAnsi"/>
          <w:color w:val="000000" w:themeColor="text1"/>
          <w:sz w:val="24"/>
          <w:szCs w:val="24"/>
          <w:lang w:val="en-US"/>
        </w:rPr>
        <w:t xml:space="preserve">. </w:t>
      </w:r>
      <w:r w:rsidR="00CC1F6A">
        <w:rPr>
          <w:rFonts w:cstheme="minorHAnsi"/>
          <w:color w:val="000000" w:themeColor="text1"/>
          <w:sz w:val="24"/>
          <w:szCs w:val="24"/>
          <w:lang w:val="en-US"/>
        </w:rPr>
        <w:t xml:space="preserve">1972. </w:t>
      </w:r>
      <w:r w:rsidR="007E7523" w:rsidRPr="00D04ADB">
        <w:rPr>
          <w:rFonts w:cstheme="minorHAnsi"/>
          <w:color w:val="000000" w:themeColor="text1"/>
          <w:sz w:val="24"/>
          <w:szCs w:val="24"/>
          <w:lang w:val="en-US"/>
        </w:rPr>
        <w:t xml:space="preserve">Translated </w:t>
      </w:r>
      <w:r w:rsidRPr="00D04ADB">
        <w:rPr>
          <w:rFonts w:cstheme="minorHAnsi"/>
          <w:color w:val="000000" w:themeColor="text1"/>
          <w:sz w:val="24"/>
          <w:szCs w:val="24"/>
          <w:lang w:val="en-US"/>
        </w:rPr>
        <w:t>by Patrick Gregory</w:t>
      </w:r>
      <w:r w:rsidR="007E7523"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Bloomsbury, 1977</w:t>
      </w:r>
      <w:r w:rsidR="007E7523" w:rsidRPr="00D04ADB">
        <w:rPr>
          <w:rFonts w:cstheme="minorHAnsi"/>
          <w:color w:val="000000" w:themeColor="text1"/>
          <w:sz w:val="24"/>
          <w:szCs w:val="24"/>
          <w:lang w:val="en-US"/>
        </w:rPr>
        <w:t>.</w:t>
      </w:r>
      <w:r w:rsidR="00CC1F6A" w:rsidRPr="00CC1F6A">
        <w:rPr>
          <w:rFonts w:cstheme="minorHAnsi"/>
          <w:color w:val="000000" w:themeColor="text1"/>
          <w:sz w:val="24"/>
          <w:szCs w:val="24"/>
          <w:lang w:val="en-US"/>
        </w:rPr>
        <w:t xml:space="preserve"> </w:t>
      </w:r>
    </w:p>
    <w:p w14:paraId="3522DEFF" w14:textId="27B72A7D" w:rsidR="00CC1F6A" w:rsidRPr="00D04ADB" w:rsidRDefault="00224C0B" w:rsidP="00CC1F6A">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Hayles, N. Katherine</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How We Became Posthuman: Virtual Bodies in Cybernetics, Literature, and Informatics</w:t>
      </w:r>
      <w:r w:rsidR="007E7523" w:rsidRPr="00D04ADB">
        <w:rPr>
          <w:rFonts w:cstheme="minorHAnsi"/>
          <w:color w:val="000000" w:themeColor="text1"/>
          <w:sz w:val="24"/>
          <w:szCs w:val="24"/>
          <w:lang w:val="en-US"/>
        </w:rPr>
        <w:t xml:space="preserve">. </w:t>
      </w:r>
      <w:r w:rsidRPr="00D04ADB">
        <w:rPr>
          <w:rFonts w:cstheme="minorHAnsi"/>
          <w:color w:val="000000" w:themeColor="text1"/>
          <w:sz w:val="24"/>
          <w:szCs w:val="24"/>
          <w:lang w:val="en-US"/>
        </w:rPr>
        <w:t xml:space="preserve">The </w:t>
      </w:r>
      <w:r w:rsidR="00AB6210" w:rsidRPr="00D04ADB">
        <w:rPr>
          <w:rFonts w:cstheme="minorHAnsi"/>
          <w:color w:val="000000" w:themeColor="text1"/>
          <w:sz w:val="24"/>
          <w:szCs w:val="24"/>
          <w:lang w:val="en-US"/>
        </w:rPr>
        <w:t>U</w:t>
      </w:r>
      <w:r w:rsidRPr="00D04ADB">
        <w:rPr>
          <w:rFonts w:cstheme="minorHAnsi"/>
          <w:color w:val="000000" w:themeColor="text1"/>
          <w:sz w:val="24"/>
          <w:szCs w:val="24"/>
          <w:lang w:val="en-US"/>
        </w:rPr>
        <w:t xml:space="preserve"> of Chicago </w:t>
      </w:r>
      <w:r w:rsidR="00AB6210" w:rsidRPr="00D04ADB">
        <w:rPr>
          <w:rFonts w:cstheme="minorHAnsi"/>
          <w:color w:val="000000" w:themeColor="text1"/>
          <w:sz w:val="24"/>
          <w:szCs w:val="24"/>
          <w:lang w:val="en-US"/>
        </w:rPr>
        <w:t>P</w:t>
      </w:r>
      <w:r w:rsidRPr="00D04ADB">
        <w:rPr>
          <w:rFonts w:cstheme="minorHAnsi"/>
          <w:color w:val="000000" w:themeColor="text1"/>
          <w:sz w:val="24"/>
          <w:szCs w:val="24"/>
          <w:lang w:val="en-US"/>
        </w:rPr>
        <w:t>, 1999</w:t>
      </w:r>
      <w:r w:rsidR="007E7523" w:rsidRPr="00D04ADB">
        <w:rPr>
          <w:rFonts w:cstheme="minorHAnsi"/>
          <w:color w:val="000000" w:themeColor="text1"/>
          <w:sz w:val="24"/>
          <w:szCs w:val="24"/>
          <w:lang w:val="en-US"/>
        </w:rPr>
        <w:t>.</w:t>
      </w:r>
      <w:r w:rsidR="00CC1F6A" w:rsidRPr="00CC1F6A">
        <w:rPr>
          <w:rFonts w:cstheme="minorHAnsi"/>
          <w:color w:val="000000" w:themeColor="text1"/>
          <w:sz w:val="24"/>
          <w:szCs w:val="24"/>
          <w:lang w:val="en-US"/>
        </w:rPr>
        <w:t xml:space="preserve"> </w:t>
      </w:r>
    </w:p>
    <w:p w14:paraId="650FE76E" w14:textId="38E5BE4C" w:rsidR="002D4E56" w:rsidRDefault="00303984" w:rsidP="00CC1F6A">
      <w:pPr>
        <w:spacing w:line="480" w:lineRule="auto"/>
        <w:ind w:left="720" w:hanging="720"/>
        <w:rPr>
          <w:rFonts w:cstheme="minorHAnsi"/>
          <w:color w:val="000000" w:themeColor="text1"/>
          <w:sz w:val="24"/>
          <w:szCs w:val="24"/>
          <w:lang w:val="en-US"/>
        </w:rPr>
      </w:pPr>
      <w:r w:rsidRPr="00D04ADB">
        <w:rPr>
          <w:rFonts w:cstheme="minorHAnsi"/>
          <w:color w:val="000000" w:themeColor="text1"/>
          <w:sz w:val="24"/>
          <w:szCs w:val="24"/>
          <w:lang w:val="en-US"/>
        </w:rPr>
        <w:t>“</w:t>
      </w:r>
      <w:r w:rsidR="00CC388E" w:rsidRPr="00D04ADB">
        <w:rPr>
          <w:rFonts w:cstheme="minorHAnsi"/>
          <w:color w:val="000000" w:themeColor="text1"/>
          <w:sz w:val="24"/>
          <w:szCs w:val="24"/>
          <w:lang w:val="en-US"/>
        </w:rPr>
        <w:t>Marine guilty of Afghanistan murder</w:t>
      </w:r>
      <w:r w:rsidRPr="00D04ADB">
        <w:rPr>
          <w:rFonts w:cstheme="minorHAnsi"/>
          <w:color w:val="000000" w:themeColor="text1"/>
          <w:sz w:val="24"/>
          <w:szCs w:val="24"/>
          <w:lang w:val="en-US"/>
        </w:rPr>
        <w:t>.”</w:t>
      </w:r>
      <w:r w:rsidR="00CC388E" w:rsidRPr="00D04ADB">
        <w:rPr>
          <w:rFonts w:cstheme="minorHAnsi"/>
          <w:color w:val="000000" w:themeColor="text1"/>
          <w:sz w:val="24"/>
          <w:szCs w:val="24"/>
          <w:lang w:val="en-US"/>
        </w:rPr>
        <w:t xml:space="preserve"> </w:t>
      </w:r>
      <w:r w:rsidR="00CC388E" w:rsidRPr="00D04ADB">
        <w:rPr>
          <w:rFonts w:cstheme="minorHAnsi"/>
          <w:i/>
          <w:iCs/>
          <w:color w:val="000000" w:themeColor="text1"/>
          <w:sz w:val="24"/>
          <w:szCs w:val="24"/>
          <w:lang w:val="en-US"/>
        </w:rPr>
        <w:t>BBC News</w:t>
      </w:r>
      <w:r w:rsidR="00CC388E" w:rsidRPr="00D04ADB">
        <w:rPr>
          <w:rFonts w:cstheme="minorHAnsi"/>
          <w:color w:val="000000" w:themeColor="text1"/>
          <w:sz w:val="24"/>
          <w:szCs w:val="24"/>
          <w:lang w:val="en-US"/>
        </w:rPr>
        <w:t>, 8 Nov</w:t>
      </w:r>
      <w:r w:rsidR="00875C7E" w:rsidRPr="00D04ADB">
        <w:rPr>
          <w:rFonts w:cstheme="minorHAnsi"/>
          <w:color w:val="000000" w:themeColor="text1"/>
          <w:sz w:val="24"/>
          <w:szCs w:val="24"/>
          <w:lang w:val="en-US"/>
        </w:rPr>
        <w:t>.</w:t>
      </w:r>
      <w:r w:rsidR="00CC388E" w:rsidRPr="00D04ADB">
        <w:rPr>
          <w:rFonts w:cstheme="minorHAnsi"/>
          <w:color w:val="000000" w:themeColor="text1"/>
          <w:sz w:val="24"/>
          <w:szCs w:val="24"/>
          <w:lang w:val="en-US"/>
        </w:rPr>
        <w:t xml:space="preserve"> 2013, https://www.bbc.co.uk/news/uk-24870699.</w:t>
      </w:r>
    </w:p>
    <w:p w14:paraId="29E34F35" w14:textId="407257F8" w:rsidR="00303984" w:rsidRPr="00D04ADB" w:rsidRDefault="00CC388E"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Morris, Steven. </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Marine A, who killed wounded Taliban fighter, released from prison</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iCs/>
          <w:color w:val="000000" w:themeColor="text1"/>
          <w:sz w:val="24"/>
          <w:szCs w:val="24"/>
          <w:lang w:val="en-US"/>
        </w:rPr>
        <w:t>The Guardian</w:t>
      </w:r>
      <w:r w:rsidRPr="00D04ADB">
        <w:rPr>
          <w:rFonts w:cstheme="minorHAnsi"/>
          <w:color w:val="000000" w:themeColor="text1"/>
          <w:sz w:val="24"/>
          <w:szCs w:val="24"/>
          <w:lang w:val="en-US"/>
        </w:rPr>
        <w:t>, 28 Apr</w:t>
      </w:r>
      <w:r w:rsidR="00875C7E"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2017, www.theguardian.com/uk-news/2017/apr/28/marine-a-alexander-blackman-released-from-prison.</w:t>
      </w:r>
    </w:p>
    <w:p w14:paraId="4E55A312" w14:textId="491AFF62" w:rsidR="00303984" w:rsidRPr="00D04ADB" w:rsidRDefault="00C8258E"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Orwell, George</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Nineteen Eighty-Four</w:t>
      </w:r>
      <w:r w:rsidR="007E7523" w:rsidRPr="00D04ADB">
        <w:rPr>
          <w:rFonts w:cstheme="minorHAnsi"/>
          <w:color w:val="000000" w:themeColor="text1"/>
          <w:sz w:val="24"/>
          <w:szCs w:val="24"/>
          <w:lang w:val="en-US"/>
        </w:rPr>
        <w:t xml:space="preserve">. </w:t>
      </w:r>
      <w:r w:rsidR="00875C7E" w:rsidRPr="00D04ADB">
        <w:rPr>
          <w:rFonts w:cstheme="minorHAnsi"/>
          <w:color w:val="000000" w:themeColor="text1"/>
          <w:sz w:val="24"/>
          <w:szCs w:val="24"/>
          <w:lang w:val="en-US"/>
        </w:rPr>
        <w:t>1949. P</w:t>
      </w:r>
      <w:r w:rsidRPr="00D04ADB">
        <w:rPr>
          <w:rFonts w:cstheme="minorHAnsi"/>
          <w:color w:val="000000" w:themeColor="text1"/>
          <w:sz w:val="24"/>
          <w:szCs w:val="24"/>
          <w:lang w:val="en-US"/>
        </w:rPr>
        <w:t>enguin Books, 1989</w:t>
      </w:r>
      <w:r w:rsidR="007E7523" w:rsidRPr="00D04ADB">
        <w:rPr>
          <w:rFonts w:cstheme="minorHAnsi"/>
          <w:color w:val="000000" w:themeColor="text1"/>
          <w:sz w:val="24"/>
          <w:szCs w:val="24"/>
          <w:lang w:val="en-US"/>
        </w:rPr>
        <w:t>.</w:t>
      </w:r>
    </w:p>
    <w:p w14:paraId="11CF119C" w14:textId="77777777" w:rsidR="00303984" w:rsidRPr="00D04ADB" w:rsidRDefault="00753BAF"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Rid, Thomas. </w:t>
      </w:r>
      <w:r w:rsidRPr="00D04ADB">
        <w:rPr>
          <w:rFonts w:cstheme="minorHAnsi"/>
          <w:i/>
          <w:iCs/>
          <w:color w:val="000000" w:themeColor="text1"/>
          <w:sz w:val="24"/>
          <w:szCs w:val="24"/>
          <w:lang w:val="en-US"/>
        </w:rPr>
        <w:t>Rise of the Machines: The Lost History of Cybernetics</w:t>
      </w:r>
      <w:r w:rsidRPr="00D04ADB">
        <w:rPr>
          <w:rFonts w:cstheme="minorHAnsi"/>
          <w:color w:val="000000" w:themeColor="text1"/>
          <w:sz w:val="24"/>
          <w:szCs w:val="24"/>
          <w:lang w:val="en-US"/>
        </w:rPr>
        <w:t>. Scribe, 2016.</w:t>
      </w:r>
    </w:p>
    <w:p w14:paraId="6FA5960C" w14:textId="124F4BE9" w:rsidR="00303984" w:rsidRPr="00D04ADB" w:rsidRDefault="0026162E"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Schuster, Carl O. </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Lightning Bug War: Over North Vietnam</w:t>
      </w:r>
      <w:r w:rsidR="00875C7E" w:rsidRPr="00D04ADB">
        <w:rPr>
          <w:rFonts w:cstheme="minorHAnsi"/>
          <w:color w:val="000000" w:themeColor="text1"/>
          <w:sz w:val="24"/>
          <w:szCs w:val="24"/>
          <w:lang w:val="en-US"/>
        </w:rPr>
        <w:t>.</w:t>
      </w:r>
      <w:r w:rsidR="00303984"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Vietnam</w:t>
      </w:r>
      <w:r w:rsidRPr="00D04ADB">
        <w:rPr>
          <w:rFonts w:cstheme="minorHAnsi"/>
          <w:color w:val="000000" w:themeColor="text1"/>
          <w:sz w:val="24"/>
          <w:szCs w:val="24"/>
          <w:lang w:val="en-US"/>
        </w:rPr>
        <w:t xml:space="preserve">, </w:t>
      </w:r>
      <w:r w:rsidR="00875C7E" w:rsidRPr="00D04ADB">
        <w:rPr>
          <w:rFonts w:cstheme="minorHAnsi"/>
          <w:color w:val="000000" w:themeColor="text1"/>
          <w:sz w:val="24"/>
          <w:szCs w:val="24"/>
          <w:lang w:val="en-US"/>
        </w:rPr>
        <w:t xml:space="preserve">vol. </w:t>
      </w:r>
      <w:r w:rsidRPr="00D04ADB">
        <w:rPr>
          <w:rFonts w:cstheme="minorHAnsi"/>
          <w:color w:val="000000" w:themeColor="text1"/>
          <w:sz w:val="24"/>
          <w:szCs w:val="24"/>
          <w:lang w:val="en-US"/>
        </w:rPr>
        <w:t>25</w:t>
      </w:r>
      <w:r w:rsidR="00875C7E" w:rsidRPr="00D04ADB">
        <w:rPr>
          <w:rFonts w:cstheme="minorHAnsi"/>
          <w:color w:val="000000" w:themeColor="text1"/>
          <w:sz w:val="24"/>
          <w:szCs w:val="24"/>
          <w:lang w:val="en-US"/>
        </w:rPr>
        <w:t xml:space="preserve">, no. </w:t>
      </w:r>
      <w:r w:rsidRPr="00D04ADB">
        <w:rPr>
          <w:rFonts w:cstheme="minorHAnsi"/>
          <w:color w:val="000000" w:themeColor="text1"/>
          <w:sz w:val="24"/>
          <w:szCs w:val="24"/>
          <w:lang w:val="en-US"/>
        </w:rPr>
        <w:t>5</w:t>
      </w:r>
      <w:r w:rsidR="00875C7E"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2013, pp. 48–55.</w:t>
      </w:r>
    </w:p>
    <w:p w14:paraId="4F2202B7" w14:textId="647BC88D" w:rsidR="00303984" w:rsidRPr="00D04ADB" w:rsidRDefault="0014650A"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lastRenderedPageBreak/>
        <w:t>Seed, David</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American Science Fiction and the Cold War: Literature and Film</w:t>
      </w:r>
      <w:r w:rsidR="007E7523" w:rsidRPr="00D04ADB">
        <w:rPr>
          <w:rFonts w:cstheme="minorHAnsi"/>
          <w:color w:val="000000" w:themeColor="text1"/>
          <w:sz w:val="24"/>
          <w:szCs w:val="24"/>
          <w:lang w:val="en-US"/>
        </w:rPr>
        <w:t>.</w:t>
      </w:r>
      <w:r w:rsidRPr="00D04ADB">
        <w:rPr>
          <w:rFonts w:cstheme="minorHAnsi"/>
          <w:color w:val="000000" w:themeColor="text1"/>
          <w:sz w:val="24"/>
          <w:szCs w:val="24"/>
          <w:lang w:val="en-US"/>
        </w:rPr>
        <w:t xml:space="preserve"> Edinburgh </w:t>
      </w:r>
      <w:r w:rsidR="00303984" w:rsidRPr="00D04ADB">
        <w:rPr>
          <w:rFonts w:cstheme="minorHAnsi"/>
          <w:color w:val="000000" w:themeColor="text1"/>
          <w:sz w:val="24"/>
          <w:szCs w:val="24"/>
          <w:lang w:val="en-US"/>
        </w:rPr>
        <w:t>UP</w:t>
      </w:r>
      <w:r w:rsidRPr="00D04ADB">
        <w:rPr>
          <w:rFonts w:cstheme="minorHAnsi"/>
          <w:color w:val="000000" w:themeColor="text1"/>
          <w:sz w:val="24"/>
          <w:szCs w:val="24"/>
          <w:lang w:val="en-US"/>
        </w:rPr>
        <w:t>, 1999</w:t>
      </w:r>
      <w:r w:rsidR="007E7523" w:rsidRPr="00D04ADB">
        <w:rPr>
          <w:rFonts w:cstheme="minorHAnsi"/>
          <w:color w:val="000000" w:themeColor="text1"/>
          <w:sz w:val="24"/>
          <w:szCs w:val="24"/>
          <w:lang w:val="en-US"/>
        </w:rPr>
        <w:t>.</w:t>
      </w:r>
    </w:p>
    <w:p w14:paraId="4FD5536D" w14:textId="168A49AA" w:rsidR="00303984" w:rsidRPr="00D04ADB" w:rsidRDefault="008E3B5A"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Singer, P.W. </w:t>
      </w:r>
      <w:r w:rsidRPr="00D04ADB">
        <w:rPr>
          <w:rFonts w:cstheme="minorHAnsi"/>
          <w:i/>
          <w:color w:val="000000" w:themeColor="text1"/>
          <w:sz w:val="24"/>
          <w:szCs w:val="24"/>
          <w:lang w:val="en-US"/>
        </w:rPr>
        <w:t>Wired for War: The Robotics Revolution and Conflict in the 21st Century</w:t>
      </w:r>
      <w:r w:rsidRPr="00D04ADB">
        <w:rPr>
          <w:rFonts w:cstheme="minorHAnsi"/>
          <w:color w:val="000000" w:themeColor="text1"/>
          <w:sz w:val="24"/>
          <w:szCs w:val="24"/>
          <w:lang w:val="en-US"/>
        </w:rPr>
        <w:t>. Penguin, 2009.</w:t>
      </w:r>
    </w:p>
    <w:p w14:paraId="0EF6032E" w14:textId="600F2C51" w:rsidR="00303984" w:rsidRPr="00D04ADB" w:rsidRDefault="00225CF1"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Wolfe, Bernard</w:t>
      </w:r>
      <w:r w:rsidR="007E7523" w:rsidRPr="00D04ADB">
        <w:rPr>
          <w:rFonts w:cstheme="minorHAnsi"/>
          <w:color w:val="000000" w:themeColor="text1"/>
          <w:sz w:val="24"/>
          <w:szCs w:val="24"/>
          <w:lang w:val="en-US"/>
        </w:rPr>
        <w:t xml:space="preserve">. </w:t>
      </w:r>
      <w:r w:rsidRPr="00D04ADB">
        <w:rPr>
          <w:rFonts w:cstheme="minorHAnsi"/>
          <w:i/>
          <w:color w:val="000000" w:themeColor="text1"/>
          <w:sz w:val="24"/>
          <w:szCs w:val="24"/>
          <w:lang w:val="en-US"/>
        </w:rPr>
        <w:t>Limbo</w:t>
      </w:r>
      <w:r w:rsidR="007E7523" w:rsidRPr="00D04ADB">
        <w:rPr>
          <w:rFonts w:cstheme="minorHAnsi"/>
          <w:color w:val="000000" w:themeColor="text1"/>
          <w:sz w:val="24"/>
          <w:szCs w:val="24"/>
          <w:lang w:val="en-US"/>
        </w:rPr>
        <w:t xml:space="preserve">. </w:t>
      </w:r>
      <w:r w:rsidR="00875C7E" w:rsidRPr="00D04ADB">
        <w:rPr>
          <w:rFonts w:cstheme="minorHAnsi"/>
          <w:color w:val="000000" w:themeColor="text1"/>
          <w:sz w:val="24"/>
          <w:szCs w:val="24"/>
          <w:lang w:val="en-US"/>
        </w:rPr>
        <w:t xml:space="preserve">1952. </w:t>
      </w:r>
      <w:r w:rsidRPr="00D04ADB">
        <w:rPr>
          <w:rFonts w:cstheme="minorHAnsi"/>
          <w:color w:val="000000" w:themeColor="text1"/>
          <w:sz w:val="24"/>
          <w:szCs w:val="24"/>
          <w:lang w:val="en-US"/>
        </w:rPr>
        <w:t>Gollancz, 2014</w:t>
      </w:r>
      <w:r w:rsidR="007E7523" w:rsidRPr="00D04ADB">
        <w:rPr>
          <w:rFonts w:cstheme="minorHAnsi"/>
          <w:color w:val="000000" w:themeColor="text1"/>
          <w:sz w:val="24"/>
          <w:szCs w:val="24"/>
          <w:lang w:val="en-US"/>
        </w:rPr>
        <w:t>.</w:t>
      </w:r>
    </w:p>
    <w:p w14:paraId="68264A70" w14:textId="5307E457" w:rsidR="00B841D0" w:rsidRPr="00D04ADB" w:rsidRDefault="00B841D0" w:rsidP="00303984">
      <w:pPr>
        <w:pStyle w:val="BibliographyMJR"/>
        <w:spacing w:line="480" w:lineRule="auto"/>
        <w:rPr>
          <w:rFonts w:cstheme="minorHAnsi"/>
          <w:color w:val="000000" w:themeColor="text1"/>
          <w:sz w:val="24"/>
          <w:szCs w:val="24"/>
          <w:lang w:val="en-US"/>
        </w:rPr>
      </w:pPr>
      <w:r w:rsidRPr="00D04ADB">
        <w:rPr>
          <w:rFonts w:cstheme="minorHAnsi"/>
          <w:color w:val="000000" w:themeColor="text1"/>
          <w:sz w:val="24"/>
          <w:szCs w:val="24"/>
          <w:lang w:val="en-US"/>
        </w:rPr>
        <w:t xml:space="preserve">Zachary, Pascal. </w:t>
      </w:r>
      <w:r w:rsidRPr="00D04ADB">
        <w:rPr>
          <w:rFonts w:cstheme="minorHAnsi"/>
          <w:i/>
          <w:iCs/>
          <w:color w:val="000000" w:themeColor="text1"/>
          <w:sz w:val="24"/>
          <w:szCs w:val="24"/>
          <w:lang w:val="en-US"/>
        </w:rPr>
        <w:t>Endless Frontier: Vannevar Bush, Engineer of the American Century</w:t>
      </w:r>
      <w:r w:rsidRPr="00D04ADB">
        <w:rPr>
          <w:rFonts w:cstheme="minorHAnsi"/>
          <w:iCs/>
          <w:color w:val="000000" w:themeColor="text1"/>
          <w:sz w:val="24"/>
          <w:szCs w:val="24"/>
          <w:lang w:val="en-US"/>
        </w:rPr>
        <w:t>.</w:t>
      </w:r>
      <w:r w:rsidRPr="00D04ADB">
        <w:rPr>
          <w:rFonts w:cstheme="minorHAnsi"/>
          <w:color w:val="000000" w:themeColor="text1"/>
          <w:sz w:val="24"/>
          <w:szCs w:val="24"/>
          <w:lang w:val="en-US"/>
        </w:rPr>
        <w:t xml:space="preserve"> The MIT </w:t>
      </w:r>
      <w:r w:rsidR="00AB6210" w:rsidRPr="00D04ADB">
        <w:rPr>
          <w:rFonts w:cstheme="minorHAnsi"/>
          <w:color w:val="000000" w:themeColor="text1"/>
          <w:sz w:val="24"/>
          <w:szCs w:val="24"/>
          <w:lang w:val="en-US"/>
        </w:rPr>
        <w:t>P</w:t>
      </w:r>
      <w:r w:rsidRPr="00D04ADB">
        <w:rPr>
          <w:rFonts w:cstheme="minorHAnsi"/>
          <w:color w:val="000000" w:themeColor="text1"/>
          <w:sz w:val="24"/>
          <w:szCs w:val="24"/>
          <w:lang w:val="en-US"/>
        </w:rPr>
        <w:t>, 1997.</w:t>
      </w:r>
    </w:p>
    <w:p w14:paraId="6034E446" w14:textId="77777777" w:rsidR="00B841D0" w:rsidRPr="00D04ADB" w:rsidRDefault="00B841D0" w:rsidP="00303984">
      <w:pPr>
        <w:pStyle w:val="BibliographyMJR"/>
        <w:spacing w:line="480" w:lineRule="auto"/>
        <w:rPr>
          <w:rFonts w:cstheme="minorHAnsi"/>
          <w:color w:val="000000" w:themeColor="text1"/>
          <w:sz w:val="24"/>
          <w:szCs w:val="24"/>
          <w:lang w:val="en-US"/>
        </w:rPr>
      </w:pPr>
    </w:p>
    <w:p w14:paraId="776AD477" w14:textId="77777777" w:rsidR="0014650A" w:rsidRPr="00D04ADB" w:rsidRDefault="0014650A" w:rsidP="00303984">
      <w:pPr>
        <w:pStyle w:val="BibliographyMJR"/>
        <w:spacing w:line="480" w:lineRule="auto"/>
        <w:rPr>
          <w:rFonts w:cstheme="minorHAnsi"/>
          <w:color w:val="000000" w:themeColor="text1"/>
          <w:sz w:val="24"/>
          <w:szCs w:val="24"/>
          <w:lang w:val="en-US"/>
        </w:rPr>
      </w:pPr>
    </w:p>
    <w:p w14:paraId="7FF531BB" w14:textId="7C81C113" w:rsidR="00491CF6" w:rsidRPr="00D04ADB" w:rsidRDefault="00491CF6" w:rsidP="00303984">
      <w:pPr>
        <w:spacing w:line="480" w:lineRule="auto"/>
        <w:rPr>
          <w:rFonts w:cstheme="minorHAnsi"/>
          <w:b/>
          <w:color w:val="000000" w:themeColor="text1"/>
          <w:sz w:val="24"/>
          <w:szCs w:val="24"/>
          <w:lang w:val="en-US"/>
        </w:rPr>
      </w:pPr>
    </w:p>
    <w:p w14:paraId="18D8F6B5" w14:textId="77777777" w:rsidR="00491CF6" w:rsidRPr="00D04ADB" w:rsidRDefault="00491CF6" w:rsidP="00303984">
      <w:pPr>
        <w:spacing w:line="480" w:lineRule="auto"/>
        <w:rPr>
          <w:rFonts w:cstheme="minorHAnsi"/>
          <w:b/>
          <w:color w:val="000000" w:themeColor="text1"/>
          <w:sz w:val="24"/>
          <w:szCs w:val="24"/>
          <w:lang w:val="en-US"/>
        </w:rPr>
      </w:pPr>
    </w:p>
    <w:sectPr w:rsidR="00491CF6" w:rsidRPr="00D04ADB">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E4923" w14:textId="77777777" w:rsidR="00D61915" w:rsidRDefault="00D61915" w:rsidP="00375FDF">
      <w:r>
        <w:separator/>
      </w:r>
    </w:p>
  </w:endnote>
  <w:endnote w:type="continuationSeparator" w:id="0">
    <w:p w14:paraId="37D4C0B9" w14:textId="77777777" w:rsidR="00D61915" w:rsidRDefault="00D61915" w:rsidP="0037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482349"/>
      <w:docPartObj>
        <w:docPartGallery w:val="Page Numbers (Bottom of Page)"/>
        <w:docPartUnique/>
      </w:docPartObj>
    </w:sdtPr>
    <w:sdtEndPr>
      <w:rPr>
        <w:noProof/>
      </w:rPr>
    </w:sdtEndPr>
    <w:sdtContent>
      <w:p w14:paraId="68B33BD5" w14:textId="25140DD9" w:rsidR="006F11E9" w:rsidRDefault="006F11E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F0B46E0" w14:textId="77777777" w:rsidR="006F11E9" w:rsidRDefault="006F1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5803E" w14:textId="77777777" w:rsidR="00D61915" w:rsidRDefault="00D61915" w:rsidP="00375FDF">
      <w:r>
        <w:separator/>
      </w:r>
    </w:p>
  </w:footnote>
  <w:footnote w:type="continuationSeparator" w:id="0">
    <w:p w14:paraId="5BF8802D" w14:textId="77777777" w:rsidR="00D61915" w:rsidRDefault="00D61915" w:rsidP="00375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47F8"/>
    <w:multiLevelType w:val="hybridMultilevel"/>
    <w:tmpl w:val="753C11F2"/>
    <w:lvl w:ilvl="0" w:tplc="C7E6574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4310C"/>
    <w:multiLevelType w:val="hybridMultilevel"/>
    <w:tmpl w:val="CB0A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1787C"/>
    <w:multiLevelType w:val="hybridMultilevel"/>
    <w:tmpl w:val="FF2A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A6394"/>
    <w:multiLevelType w:val="hybridMultilevel"/>
    <w:tmpl w:val="26BEB68E"/>
    <w:lvl w:ilvl="0" w:tplc="6D7A46D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97635"/>
    <w:multiLevelType w:val="hybridMultilevel"/>
    <w:tmpl w:val="5C26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3372B4"/>
    <w:multiLevelType w:val="hybridMultilevel"/>
    <w:tmpl w:val="5AAC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AC"/>
    <w:rsid w:val="00004F4D"/>
    <w:rsid w:val="00010FFA"/>
    <w:rsid w:val="0001470B"/>
    <w:rsid w:val="00015C9A"/>
    <w:rsid w:val="00015FA2"/>
    <w:rsid w:val="000173C0"/>
    <w:rsid w:val="000360CB"/>
    <w:rsid w:val="00037F24"/>
    <w:rsid w:val="00047669"/>
    <w:rsid w:val="000509B6"/>
    <w:rsid w:val="000509C3"/>
    <w:rsid w:val="00050E00"/>
    <w:rsid w:val="000518BB"/>
    <w:rsid w:val="000572D7"/>
    <w:rsid w:val="00080042"/>
    <w:rsid w:val="0008063E"/>
    <w:rsid w:val="00095792"/>
    <w:rsid w:val="0009665A"/>
    <w:rsid w:val="00096976"/>
    <w:rsid w:val="000A34C6"/>
    <w:rsid w:val="000A7CD5"/>
    <w:rsid w:val="000B77A5"/>
    <w:rsid w:val="000C478E"/>
    <w:rsid w:val="000C7806"/>
    <w:rsid w:val="000D4EC4"/>
    <w:rsid w:val="000D696E"/>
    <w:rsid w:val="000E0778"/>
    <w:rsid w:val="000E0992"/>
    <w:rsid w:val="000E0EC7"/>
    <w:rsid w:val="000E39F7"/>
    <w:rsid w:val="000F1D63"/>
    <w:rsid w:val="000F1E22"/>
    <w:rsid w:val="000F21C2"/>
    <w:rsid w:val="000F2741"/>
    <w:rsid w:val="000F351E"/>
    <w:rsid w:val="000F5085"/>
    <w:rsid w:val="00102C51"/>
    <w:rsid w:val="0010726C"/>
    <w:rsid w:val="001077EC"/>
    <w:rsid w:val="00114B26"/>
    <w:rsid w:val="00127E44"/>
    <w:rsid w:val="00134FA8"/>
    <w:rsid w:val="001404F9"/>
    <w:rsid w:val="001434CB"/>
    <w:rsid w:val="0014423F"/>
    <w:rsid w:val="0014650A"/>
    <w:rsid w:val="001524BD"/>
    <w:rsid w:val="00152F98"/>
    <w:rsid w:val="001548F6"/>
    <w:rsid w:val="00162F03"/>
    <w:rsid w:val="00171E48"/>
    <w:rsid w:val="00171FB6"/>
    <w:rsid w:val="001731DC"/>
    <w:rsid w:val="00174C7A"/>
    <w:rsid w:val="0017504D"/>
    <w:rsid w:val="00186372"/>
    <w:rsid w:val="00194493"/>
    <w:rsid w:val="00195251"/>
    <w:rsid w:val="00196573"/>
    <w:rsid w:val="00197D94"/>
    <w:rsid w:val="001A45FC"/>
    <w:rsid w:val="001A5635"/>
    <w:rsid w:val="001A7641"/>
    <w:rsid w:val="001B1325"/>
    <w:rsid w:val="001B2DBC"/>
    <w:rsid w:val="001B5283"/>
    <w:rsid w:val="001B7075"/>
    <w:rsid w:val="001C0098"/>
    <w:rsid w:val="001C2BE6"/>
    <w:rsid w:val="001C30AC"/>
    <w:rsid w:val="001C3934"/>
    <w:rsid w:val="001C542F"/>
    <w:rsid w:val="001D0406"/>
    <w:rsid w:val="001D0B75"/>
    <w:rsid w:val="001D17B9"/>
    <w:rsid w:val="001D1CEA"/>
    <w:rsid w:val="001D6086"/>
    <w:rsid w:val="001D6CD2"/>
    <w:rsid w:val="001E4EED"/>
    <w:rsid w:val="001E5357"/>
    <w:rsid w:val="001E60C3"/>
    <w:rsid w:val="001E7E76"/>
    <w:rsid w:val="001F589F"/>
    <w:rsid w:val="00201C50"/>
    <w:rsid w:val="00201ECC"/>
    <w:rsid w:val="00203DF4"/>
    <w:rsid w:val="00206417"/>
    <w:rsid w:val="002108B2"/>
    <w:rsid w:val="0022035E"/>
    <w:rsid w:val="0022048B"/>
    <w:rsid w:val="00220542"/>
    <w:rsid w:val="00224C0B"/>
    <w:rsid w:val="00225A59"/>
    <w:rsid w:val="00225CF1"/>
    <w:rsid w:val="00233865"/>
    <w:rsid w:val="002353A7"/>
    <w:rsid w:val="002426E4"/>
    <w:rsid w:val="00242916"/>
    <w:rsid w:val="00245E28"/>
    <w:rsid w:val="00255E97"/>
    <w:rsid w:val="00260BC2"/>
    <w:rsid w:val="0026162E"/>
    <w:rsid w:val="002631AF"/>
    <w:rsid w:val="00263BA6"/>
    <w:rsid w:val="00264C81"/>
    <w:rsid w:val="002678C2"/>
    <w:rsid w:val="00270E8C"/>
    <w:rsid w:val="00274704"/>
    <w:rsid w:val="00283267"/>
    <w:rsid w:val="00286731"/>
    <w:rsid w:val="00290D76"/>
    <w:rsid w:val="002A55C1"/>
    <w:rsid w:val="002B16B0"/>
    <w:rsid w:val="002B49DA"/>
    <w:rsid w:val="002B5911"/>
    <w:rsid w:val="002B7C05"/>
    <w:rsid w:val="002C3B66"/>
    <w:rsid w:val="002C7660"/>
    <w:rsid w:val="002D29E2"/>
    <w:rsid w:val="002D4E56"/>
    <w:rsid w:val="002D53B5"/>
    <w:rsid w:val="002E1795"/>
    <w:rsid w:val="002F1464"/>
    <w:rsid w:val="002F1B43"/>
    <w:rsid w:val="002F227E"/>
    <w:rsid w:val="002F24A4"/>
    <w:rsid w:val="002F5A04"/>
    <w:rsid w:val="003027B8"/>
    <w:rsid w:val="00303984"/>
    <w:rsid w:val="00304DC7"/>
    <w:rsid w:val="0030751F"/>
    <w:rsid w:val="00310696"/>
    <w:rsid w:val="00326E28"/>
    <w:rsid w:val="00334EBA"/>
    <w:rsid w:val="00337AB5"/>
    <w:rsid w:val="0034226A"/>
    <w:rsid w:val="003422BB"/>
    <w:rsid w:val="00346C6C"/>
    <w:rsid w:val="0035684A"/>
    <w:rsid w:val="00362612"/>
    <w:rsid w:val="00365E39"/>
    <w:rsid w:val="003669F5"/>
    <w:rsid w:val="00371308"/>
    <w:rsid w:val="003725CE"/>
    <w:rsid w:val="00374596"/>
    <w:rsid w:val="00375D69"/>
    <w:rsid w:val="00375FDF"/>
    <w:rsid w:val="003761FE"/>
    <w:rsid w:val="00380839"/>
    <w:rsid w:val="00380C54"/>
    <w:rsid w:val="00381B4C"/>
    <w:rsid w:val="00381CC0"/>
    <w:rsid w:val="00384AB6"/>
    <w:rsid w:val="00390295"/>
    <w:rsid w:val="0039724C"/>
    <w:rsid w:val="003A322A"/>
    <w:rsid w:val="003A58E4"/>
    <w:rsid w:val="003A76FD"/>
    <w:rsid w:val="003C177E"/>
    <w:rsid w:val="003C3ECF"/>
    <w:rsid w:val="003C6699"/>
    <w:rsid w:val="003D1136"/>
    <w:rsid w:val="003D2550"/>
    <w:rsid w:val="003D5F8C"/>
    <w:rsid w:val="003D6191"/>
    <w:rsid w:val="003D7291"/>
    <w:rsid w:val="003E0CD0"/>
    <w:rsid w:val="003E54C4"/>
    <w:rsid w:val="003F23FD"/>
    <w:rsid w:val="003F3736"/>
    <w:rsid w:val="0040515F"/>
    <w:rsid w:val="00405B32"/>
    <w:rsid w:val="0041350D"/>
    <w:rsid w:val="004141F5"/>
    <w:rsid w:val="00435B71"/>
    <w:rsid w:val="00437CBE"/>
    <w:rsid w:val="00446459"/>
    <w:rsid w:val="00447584"/>
    <w:rsid w:val="0046294A"/>
    <w:rsid w:val="00464216"/>
    <w:rsid w:val="00464267"/>
    <w:rsid w:val="00471307"/>
    <w:rsid w:val="00471848"/>
    <w:rsid w:val="00473359"/>
    <w:rsid w:val="0047396E"/>
    <w:rsid w:val="00477588"/>
    <w:rsid w:val="00483D2F"/>
    <w:rsid w:val="00486382"/>
    <w:rsid w:val="00487F27"/>
    <w:rsid w:val="00491CF6"/>
    <w:rsid w:val="00494959"/>
    <w:rsid w:val="00494EB8"/>
    <w:rsid w:val="004A1FA0"/>
    <w:rsid w:val="004A4B8E"/>
    <w:rsid w:val="004A5A10"/>
    <w:rsid w:val="004A7954"/>
    <w:rsid w:val="004B2A85"/>
    <w:rsid w:val="004B3282"/>
    <w:rsid w:val="004B3F65"/>
    <w:rsid w:val="004B5B3F"/>
    <w:rsid w:val="004B6FAE"/>
    <w:rsid w:val="004C3C52"/>
    <w:rsid w:val="004C4B7E"/>
    <w:rsid w:val="004C6048"/>
    <w:rsid w:val="004D00AA"/>
    <w:rsid w:val="004D0362"/>
    <w:rsid w:val="004D3455"/>
    <w:rsid w:val="004D5B24"/>
    <w:rsid w:val="004E28E4"/>
    <w:rsid w:val="004E2B26"/>
    <w:rsid w:val="004E359C"/>
    <w:rsid w:val="004E51E7"/>
    <w:rsid w:val="004E5F9A"/>
    <w:rsid w:val="004E7D85"/>
    <w:rsid w:val="004F1C6B"/>
    <w:rsid w:val="004F32E3"/>
    <w:rsid w:val="00500509"/>
    <w:rsid w:val="00510151"/>
    <w:rsid w:val="00520E51"/>
    <w:rsid w:val="0052341B"/>
    <w:rsid w:val="00527078"/>
    <w:rsid w:val="00527780"/>
    <w:rsid w:val="00527F80"/>
    <w:rsid w:val="00534881"/>
    <w:rsid w:val="005374E5"/>
    <w:rsid w:val="0053789D"/>
    <w:rsid w:val="00540A05"/>
    <w:rsid w:val="005419E0"/>
    <w:rsid w:val="00542C33"/>
    <w:rsid w:val="00543649"/>
    <w:rsid w:val="00547C1C"/>
    <w:rsid w:val="005540C9"/>
    <w:rsid w:val="00556DAA"/>
    <w:rsid w:val="00557642"/>
    <w:rsid w:val="00573F6F"/>
    <w:rsid w:val="005763D5"/>
    <w:rsid w:val="0057762C"/>
    <w:rsid w:val="00590539"/>
    <w:rsid w:val="005916F4"/>
    <w:rsid w:val="0059405B"/>
    <w:rsid w:val="005A42E9"/>
    <w:rsid w:val="005A68A0"/>
    <w:rsid w:val="005A7A41"/>
    <w:rsid w:val="005A7EBE"/>
    <w:rsid w:val="005B11DF"/>
    <w:rsid w:val="005B2292"/>
    <w:rsid w:val="005C6F7B"/>
    <w:rsid w:val="005C71CD"/>
    <w:rsid w:val="005D0D47"/>
    <w:rsid w:val="005D2081"/>
    <w:rsid w:val="005D3EC2"/>
    <w:rsid w:val="005E13B6"/>
    <w:rsid w:val="005E1C37"/>
    <w:rsid w:val="005E3195"/>
    <w:rsid w:val="005E683A"/>
    <w:rsid w:val="005E6F54"/>
    <w:rsid w:val="005F3668"/>
    <w:rsid w:val="005F6007"/>
    <w:rsid w:val="00600646"/>
    <w:rsid w:val="006020A3"/>
    <w:rsid w:val="00603782"/>
    <w:rsid w:val="00605D92"/>
    <w:rsid w:val="0060689F"/>
    <w:rsid w:val="00607A54"/>
    <w:rsid w:val="00607F60"/>
    <w:rsid w:val="00610912"/>
    <w:rsid w:val="00610CF9"/>
    <w:rsid w:val="0062000C"/>
    <w:rsid w:val="0062011C"/>
    <w:rsid w:val="0062137E"/>
    <w:rsid w:val="00625970"/>
    <w:rsid w:val="00626FB6"/>
    <w:rsid w:val="006276A5"/>
    <w:rsid w:val="00632160"/>
    <w:rsid w:val="00635FD0"/>
    <w:rsid w:val="006403FC"/>
    <w:rsid w:val="00644791"/>
    <w:rsid w:val="0065106E"/>
    <w:rsid w:val="00652A69"/>
    <w:rsid w:val="0065484E"/>
    <w:rsid w:val="00655FB1"/>
    <w:rsid w:val="006562C2"/>
    <w:rsid w:val="00656D8A"/>
    <w:rsid w:val="00662170"/>
    <w:rsid w:val="00665F6D"/>
    <w:rsid w:val="00667BBF"/>
    <w:rsid w:val="00667FBA"/>
    <w:rsid w:val="0067587C"/>
    <w:rsid w:val="00676C65"/>
    <w:rsid w:val="0068227A"/>
    <w:rsid w:val="00684B3B"/>
    <w:rsid w:val="006863AC"/>
    <w:rsid w:val="00687C29"/>
    <w:rsid w:val="00694B9C"/>
    <w:rsid w:val="00696808"/>
    <w:rsid w:val="006A4E01"/>
    <w:rsid w:val="006B1334"/>
    <w:rsid w:val="006B20DA"/>
    <w:rsid w:val="006C0673"/>
    <w:rsid w:val="006C3BC6"/>
    <w:rsid w:val="006D12D9"/>
    <w:rsid w:val="006D1F97"/>
    <w:rsid w:val="006D2D49"/>
    <w:rsid w:val="006D3058"/>
    <w:rsid w:val="006D4A61"/>
    <w:rsid w:val="006F11E9"/>
    <w:rsid w:val="006F23DF"/>
    <w:rsid w:val="006F3B06"/>
    <w:rsid w:val="00706544"/>
    <w:rsid w:val="00711554"/>
    <w:rsid w:val="00711ADE"/>
    <w:rsid w:val="0072175D"/>
    <w:rsid w:val="007276C1"/>
    <w:rsid w:val="00735177"/>
    <w:rsid w:val="00737242"/>
    <w:rsid w:val="00737C70"/>
    <w:rsid w:val="00741A82"/>
    <w:rsid w:val="00745459"/>
    <w:rsid w:val="00751305"/>
    <w:rsid w:val="00752D74"/>
    <w:rsid w:val="00753BAF"/>
    <w:rsid w:val="007646F3"/>
    <w:rsid w:val="007717EF"/>
    <w:rsid w:val="00773575"/>
    <w:rsid w:val="00775E83"/>
    <w:rsid w:val="00780DBA"/>
    <w:rsid w:val="00783CD3"/>
    <w:rsid w:val="00786320"/>
    <w:rsid w:val="00787F9E"/>
    <w:rsid w:val="00793277"/>
    <w:rsid w:val="00795141"/>
    <w:rsid w:val="007A0385"/>
    <w:rsid w:val="007A3C38"/>
    <w:rsid w:val="007A75D6"/>
    <w:rsid w:val="007B2969"/>
    <w:rsid w:val="007C26CB"/>
    <w:rsid w:val="007C3EC0"/>
    <w:rsid w:val="007C4098"/>
    <w:rsid w:val="007C515D"/>
    <w:rsid w:val="007C6F3D"/>
    <w:rsid w:val="007C7EB0"/>
    <w:rsid w:val="007D6053"/>
    <w:rsid w:val="007E08E0"/>
    <w:rsid w:val="007E3CC8"/>
    <w:rsid w:val="007E7523"/>
    <w:rsid w:val="007E7FF7"/>
    <w:rsid w:val="007F1A66"/>
    <w:rsid w:val="007F229B"/>
    <w:rsid w:val="007F310E"/>
    <w:rsid w:val="007F3A4A"/>
    <w:rsid w:val="00806750"/>
    <w:rsid w:val="00812CCE"/>
    <w:rsid w:val="008143F2"/>
    <w:rsid w:val="0081607E"/>
    <w:rsid w:val="00833972"/>
    <w:rsid w:val="008372E0"/>
    <w:rsid w:val="008430B1"/>
    <w:rsid w:val="0085361D"/>
    <w:rsid w:val="00862BBE"/>
    <w:rsid w:val="00863DFC"/>
    <w:rsid w:val="00864C7F"/>
    <w:rsid w:val="00866D2E"/>
    <w:rsid w:val="00875084"/>
    <w:rsid w:val="00875BFE"/>
    <w:rsid w:val="00875C7E"/>
    <w:rsid w:val="0087642D"/>
    <w:rsid w:val="00880210"/>
    <w:rsid w:val="00880C7F"/>
    <w:rsid w:val="008836E0"/>
    <w:rsid w:val="008868EE"/>
    <w:rsid w:val="00886C77"/>
    <w:rsid w:val="008901FC"/>
    <w:rsid w:val="00893C14"/>
    <w:rsid w:val="00894268"/>
    <w:rsid w:val="00894F57"/>
    <w:rsid w:val="00896D70"/>
    <w:rsid w:val="008A0FB0"/>
    <w:rsid w:val="008A286C"/>
    <w:rsid w:val="008A65A5"/>
    <w:rsid w:val="008A6F2D"/>
    <w:rsid w:val="008B1006"/>
    <w:rsid w:val="008C1085"/>
    <w:rsid w:val="008C1D71"/>
    <w:rsid w:val="008C527F"/>
    <w:rsid w:val="008C684E"/>
    <w:rsid w:val="008D5BB4"/>
    <w:rsid w:val="008D6F7A"/>
    <w:rsid w:val="008E0E69"/>
    <w:rsid w:val="008E125D"/>
    <w:rsid w:val="008E268E"/>
    <w:rsid w:val="008E3334"/>
    <w:rsid w:val="008E3B5A"/>
    <w:rsid w:val="008F16A9"/>
    <w:rsid w:val="008F65A7"/>
    <w:rsid w:val="00905959"/>
    <w:rsid w:val="00910898"/>
    <w:rsid w:val="009113EA"/>
    <w:rsid w:val="00911842"/>
    <w:rsid w:val="00922CD1"/>
    <w:rsid w:val="009315B7"/>
    <w:rsid w:val="00931A9A"/>
    <w:rsid w:val="00932C28"/>
    <w:rsid w:val="009356FB"/>
    <w:rsid w:val="0093663A"/>
    <w:rsid w:val="0094003D"/>
    <w:rsid w:val="00941688"/>
    <w:rsid w:val="00941F15"/>
    <w:rsid w:val="00942066"/>
    <w:rsid w:val="00942360"/>
    <w:rsid w:val="00950485"/>
    <w:rsid w:val="00951483"/>
    <w:rsid w:val="00954B5A"/>
    <w:rsid w:val="009601A5"/>
    <w:rsid w:val="00963EA1"/>
    <w:rsid w:val="009725D4"/>
    <w:rsid w:val="00974C20"/>
    <w:rsid w:val="009824E7"/>
    <w:rsid w:val="0098396B"/>
    <w:rsid w:val="00985BE4"/>
    <w:rsid w:val="0098674A"/>
    <w:rsid w:val="00995DC1"/>
    <w:rsid w:val="009A2D0A"/>
    <w:rsid w:val="009B0376"/>
    <w:rsid w:val="009B1419"/>
    <w:rsid w:val="009B2922"/>
    <w:rsid w:val="009B31C6"/>
    <w:rsid w:val="009C46A0"/>
    <w:rsid w:val="009C75A9"/>
    <w:rsid w:val="009D0D0D"/>
    <w:rsid w:val="009E1B58"/>
    <w:rsid w:val="009E5712"/>
    <w:rsid w:val="009E6AEA"/>
    <w:rsid w:val="009F2F8C"/>
    <w:rsid w:val="00A0783E"/>
    <w:rsid w:val="00A17420"/>
    <w:rsid w:val="00A3358B"/>
    <w:rsid w:val="00A3684A"/>
    <w:rsid w:val="00A37020"/>
    <w:rsid w:val="00A41CEF"/>
    <w:rsid w:val="00A42C43"/>
    <w:rsid w:val="00A446BD"/>
    <w:rsid w:val="00A464D0"/>
    <w:rsid w:val="00A471BE"/>
    <w:rsid w:val="00A5347B"/>
    <w:rsid w:val="00A542F8"/>
    <w:rsid w:val="00A71F27"/>
    <w:rsid w:val="00A72DC7"/>
    <w:rsid w:val="00A75834"/>
    <w:rsid w:val="00A77D6B"/>
    <w:rsid w:val="00A813E9"/>
    <w:rsid w:val="00A828F4"/>
    <w:rsid w:val="00A85685"/>
    <w:rsid w:val="00A91753"/>
    <w:rsid w:val="00A94E3E"/>
    <w:rsid w:val="00A956C2"/>
    <w:rsid w:val="00A95BB9"/>
    <w:rsid w:val="00A970B8"/>
    <w:rsid w:val="00AA030B"/>
    <w:rsid w:val="00AB6210"/>
    <w:rsid w:val="00AB6A11"/>
    <w:rsid w:val="00AB6E15"/>
    <w:rsid w:val="00AB7A75"/>
    <w:rsid w:val="00AC356E"/>
    <w:rsid w:val="00AC3944"/>
    <w:rsid w:val="00AC4D8B"/>
    <w:rsid w:val="00AE0E3C"/>
    <w:rsid w:val="00AE145A"/>
    <w:rsid w:val="00AE6C6B"/>
    <w:rsid w:val="00AE6DF4"/>
    <w:rsid w:val="00AF4823"/>
    <w:rsid w:val="00AF4CFA"/>
    <w:rsid w:val="00AF6641"/>
    <w:rsid w:val="00B01453"/>
    <w:rsid w:val="00B1442E"/>
    <w:rsid w:val="00B22ACF"/>
    <w:rsid w:val="00B309FB"/>
    <w:rsid w:val="00B33232"/>
    <w:rsid w:val="00B3648F"/>
    <w:rsid w:val="00B40093"/>
    <w:rsid w:val="00B4067E"/>
    <w:rsid w:val="00B41ED1"/>
    <w:rsid w:val="00B42A7B"/>
    <w:rsid w:val="00B45AE8"/>
    <w:rsid w:val="00B46C48"/>
    <w:rsid w:val="00B47208"/>
    <w:rsid w:val="00B5152E"/>
    <w:rsid w:val="00B54F16"/>
    <w:rsid w:val="00B554DD"/>
    <w:rsid w:val="00B56D83"/>
    <w:rsid w:val="00B6154A"/>
    <w:rsid w:val="00B72A4F"/>
    <w:rsid w:val="00B81A1A"/>
    <w:rsid w:val="00B841D0"/>
    <w:rsid w:val="00B871B7"/>
    <w:rsid w:val="00B93C5D"/>
    <w:rsid w:val="00B9425E"/>
    <w:rsid w:val="00B966E4"/>
    <w:rsid w:val="00B96911"/>
    <w:rsid w:val="00BA01D9"/>
    <w:rsid w:val="00BA413A"/>
    <w:rsid w:val="00BB0916"/>
    <w:rsid w:val="00BB1B91"/>
    <w:rsid w:val="00BB2272"/>
    <w:rsid w:val="00BB6A02"/>
    <w:rsid w:val="00BC7101"/>
    <w:rsid w:val="00BD2903"/>
    <w:rsid w:val="00BD42A3"/>
    <w:rsid w:val="00BD5538"/>
    <w:rsid w:val="00BE0ACE"/>
    <w:rsid w:val="00BE1573"/>
    <w:rsid w:val="00BF1841"/>
    <w:rsid w:val="00BF7F8F"/>
    <w:rsid w:val="00C00B1A"/>
    <w:rsid w:val="00C16CE8"/>
    <w:rsid w:val="00C233B4"/>
    <w:rsid w:val="00C345A5"/>
    <w:rsid w:val="00C40853"/>
    <w:rsid w:val="00C42330"/>
    <w:rsid w:val="00C44077"/>
    <w:rsid w:val="00C451E9"/>
    <w:rsid w:val="00C77CAA"/>
    <w:rsid w:val="00C80B4E"/>
    <w:rsid w:val="00C8258E"/>
    <w:rsid w:val="00C83662"/>
    <w:rsid w:val="00C8607D"/>
    <w:rsid w:val="00C8629B"/>
    <w:rsid w:val="00C86D03"/>
    <w:rsid w:val="00CA13F9"/>
    <w:rsid w:val="00CA2EBF"/>
    <w:rsid w:val="00CA53FB"/>
    <w:rsid w:val="00CA73A9"/>
    <w:rsid w:val="00CB13AC"/>
    <w:rsid w:val="00CB13DA"/>
    <w:rsid w:val="00CB1758"/>
    <w:rsid w:val="00CB19B8"/>
    <w:rsid w:val="00CC1F6A"/>
    <w:rsid w:val="00CC3614"/>
    <w:rsid w:val="00CC388E"/>
    <w:rsid w:val="00CD0DE9"/>
    <w:rsid w:val="00CD2139"/>
    <w:rsid w:val="00CD4814"/>
    <w:rsid w:val="00CE7567"/>
    <w:rsid w:val="00CF2D7F"/>
    <w:rsid w:val="00CF36D8"/>
    <w:rsid w:val="00CF56F0"/>
    <w:rsid w:val="00CF5B9A"/>
    <w:rsid w:val="00CF6943"/>
    <w:rsid w:val="00D0298B"/>
    <w:rsid w:val="00D02F48"/>
    <w:rsid w:val="00D04ADB"/>
    <w:rsid w:val="00D069C0"/>
    <w:rsid w:val="00D076EC"/>
    <w:rsid w:val="00D20653"/>
    <w:rsid w:val="00D25EAC"/>
    <w:rsid w:val="00D31BCC"/>
    <w:rsid w:val="00D32138"/>
    <w:rsid w:val="00D33535"/>
    <w:rsid w:val="00D362F6"/>
    <w:rsid w:val="00D375F4"/>
    <w:rsid w:val="00D42D1B"/>
    <w:rsid w:val="00D4439B"/>
    <w:rsid w:val="00D44D09"/>
    <w:rsid w:val="00D466A9"/>
    <w:rsid w:val="00D51BEE"/>
    <w:rsid w:val="00D55D7B"/>
    <w:rsid w:val="00D568BF"/>
    <w:rsid w:val="00D5782B"/>
    <w:rsid w:val="00D61915"/>
    <w:rsid w:val="00D64A07"/>
    <w:rsid w:val="00D66523"/>
    <w:rsid w:val="00D66C16"/>
    <w:rsid w:val="00D70DEC"/>
    <w:rsid w:val="00D74201"/>
    <w:rsid w:val="00D841BF"/>
    <w:rsid w:val="00D908E8"/>
    <w:rsid w:val="00D90D26"/>
    <w:rsid w:val="00D9459F"/>
    <w:rsid w:val="00D94AD6"/>
    <w:rsid w:val="00DA3C3E"/>
    <w:rsid w:val="00DA6872"/>
    <w:rsid w:val="00DA7EB9"/>
    <w:rsid w:val="00DB2A65"/>
    <w:rsid w:val="00DB2D5E"/>
    <w:rsid w:val="00DC09E8"/>
    <w:rsid w:val="00DC207E"/>
    <w:rsid w:val="00DC2519"/>
    <w:rsid w:val="00DD398F"/>
    <w:rsid w:val="00DD4598"/>
    <w:rsid w:val="00DD48BC"/>
    <w:rsid w:val="00DD59FB"/>
    <w:rsid w:val="00DD628C"/>
    <w:rsid w:val="00DF0D9F"/>
    <w:rsid w:val="00DF135E"/>
    <w:rsid w:val="00E01C1B"/>
    <w:rsid w:val="00E03205"/>
    <w:rsid w:val="00E033E1"/>
    <w:rsid w:val="00E0429C"/>
    <w:rsid w:val="00E05368"/>
    <w:rsid w:val="00E053C6"/>
    <w:rsid w:val="00E07716"/>
    <w:rsid w:val="00E15402"/>
    <w:rsid w:val="00E1635F"/>
    <w:rsid w:val="00E208B3"/>
    <w:rsid w:val="00E21C07"/>
    <w:rsid w:val="00E23689"/>
    <w:rsid w:val="00E24C65"/>
    <w:rsid w:val="00E27010"/>
    <w:rsid w:val="00E27F37"/>
    <w:rsid w:val="00E30290"/>
    <w:rsid w:val="00E324B6"/>
    <w:rsid w:val="00E3324A"/>
    <w:rsid w:val="00E33796"/>
    <w:rsid w:val="00E370CD"/>
    <w:rsid w:val="00E45FC8"/>
    <w:rsid w:val="00E51AE8"/>
    <w:rsid w:val="00E547E9"/>
    <w:rsid w:val="00E56DE2"/>
    <w:rsid w:val="00E60EBF"/>
    <w:rsid w:val="00E623F7"/>
    <w:rsid w:val="00E62E85"/>
    <w:rsid w:val="00E70B3B"/>
    <w:rsid w:val="00E76316"/>
    <w:rsid w:val="00E776C3"/>
    <w:rsid w:val="00E77FDE"/>
    <w:rsid w:val="00E90060"/>
    <w:rsid w:val="00E93E60"/>
    <w:rsid w:val="00E96DF0"/>
    <w:rsid w:val="00EB04C3"/>
    <w:rsid w:val="00EB1412"/>
    <w:rsid w:val="00EB44F5"/>
    <w:rsid w:val="00EB485C"/>
    <w:rsid w:val="00EB67DE"/>
    <w:rsid w:val="00EC0026"/>
    <w:rsid w:val="00EC14A6"/>
    <w:rsid w:val="00ED23FC"/>
    <w:rsid w:val="00ED258B"/>
    <w:rsid w:val="00ED3158"/>
    <w:rsid w:val="00ED3EC2"/>
    <w:rsid w:val="00EE48CB"/>
    <w:rsid w:val="00EE68A7"/>
    <w:rsid w:val="00EE7FD5"/>
    <w:rsid w:val="00EF3FA1"/>
    <w:rsid w:val="00EF4780"/>
    <w:rsid w:val="00EF4C01"/>
    <w:rsid w:val="00EF5B08"/>
    <w:rsid w:val="00EF6EE9"/>
    <w:rsid w:val="00EF70D4"/>
    <w:rsid w:val="00F03282"/>
    <w:rsid w:val="00F04613"/>
    <w:rsid w:val="00F0532A"/>
    <w:rsid w:val="00F152D1"/>
    <w:rsid w:val="00F2347C"/>
    <w:rsid w:val="00F23841"/>
    <w:rsid w:val="00F23FAC"/>
    <w:rsid w:val="00F33074"/>
    <w:rsid w:val="00F33E74"/>
    <w:rsid w:val="00F362C6"/>
    <w:rsid w:val="00F37F80"/>
    <w:rsid w:val="00F41AD2"/>
    <w:rsid w:val="00F47C64"/>
    <w:rsid w:val="00F47D59"/>
    <w:rsid w:val="00F47DA9"/>
    <w:rsid w:val="00F54D49"/>
    <w:rsid w:val="00F554E6"/>
    <w:rsid w:val="00F648DA"/>
    <w:rsid w:val="00F71C46"/>
    <w:rsid w:val="00F80881"/>
    <w:rsid w:val="00F85133"/>
    <w:rsid w:val="00F87A44"/>
    <w:rsid w:val="00F9167E"/>
    <w:rsid w:val="00F94314"/>
    <w:rsid w:val="00FA29E9"/>
    <w:rsid w:val="00FA4DB0"/>
    <w:rsid w:val="00FA6710"/>
    <w:rsid w:val="00FB1BBD"/>
    <w:rsid w:val="00FB229E"/>
    <w:rsid w:val="00FB7544"/>
    <w:rsid w:val="00FB77B4"/>
    <w:rsid w:val="00FB7D01"/>
    <w:rsid w:val="00FC2749"/>
    <w:rsid w:val="00FC61DE"/>
    <w:rsid w:val="00FD1C6B"/>
    <w:rsid w:val="00FD2975"/>
    <w:rsid w:val="00FD29DE"/>
    <w:rsid w:val="00FD4C53"/>
    <w:rsid w:val="00FD627F"/>
    <w:rsid w:val="00FD7056"/>
    <w:rsid w:val="00FE4B30"/>
    <w:rsid w:val="00FE6213"/>
    <w:rsid w:val="00FF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72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F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5F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NoSpacing"/>
    <w:link w:val="FootnotesChar"/>
    <w:qFormat/>
    <w:rsid w:val="00896D70"/>
    <w:rPr>
      <w:sz w:val="20"/>
      <w:szCs w:val="20"/>
    </w:rPr>
  </w:style>
  <w:style w:type="character" w:customStyle="1" w:styleId="FootnotesChar">
    <w:name w:val="Footnotes Char"/>
    <w:basedOn w:val="DefaultParagraphFont"/>
    <w:link w:val="Footnotes"/>
    <w:rsid w:val="00896D70"/>
    <w:rPr>
      <w:sz w:val="20"/>
      <w:szCs w:val="20"/>
    </w:rPr>
  </w:style>
  <w:style w:type="paragraph" w:styleId="NoSpacing">
    <w:name w:val="No Spacing"/>
    <w:link w:val="NoSpacingChar"/>
    <w:uiPriority w:val="1"/>
    <w:qFormat/>
    <w:rsid w:val="00896D70"/>
  </w:style>
  <w:style w:type="character" w:customStyle="1" w:styleId="Heading1Char">
    <w:name w:val="Heading 1 Char"/>
    <w:basedOn w:val="DefaultParagraphFont"/>
    <w:link w:val="Heading1"/>
    <w:uiPriority w:val="9"/>
    <w:rsid w:val="00375F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75FDF"/>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375FDF"/>
    <w:rPr>
      <w:sz w:val="20"/>
      <w:szCs w:val="20"/>
    </w:rPr>
  </w:style>
  <w:style w:type="character" w:customStyle="1" w:styleId="FootnoteTextChar">
    <w:name w:val="Footnote Text Char"/>
    <w:basedOn w:val="DefaultParagraphFont"/>
    <w:link w:val="FootnoteText"/>
    <w:uiPriority w:val="99"/>
    <w:rsid w:val="00375FDF"/>
    <w:rPr>
      <w:sz w:val="20"/>
      <w:szCs w:val="20"/>
    </w:rPr>
  </w:style>
  <w:style w:type="character" w:styleId="FootnoteReference">
    <w:name w:val="footnote reference"/>
    <w:basedOn w:val="DefaultParagraphFont"/>
    <w:uiPriority w:val="99"/>
    <w:semiHidden/>
    <w:unhideWhenUsed/>
    <w:rsid w:val="00375FDF"/>
    <w:rPr>
      <w:vertAlign w:val="superscript"/>
    </w:rPr>
  </w:style>
  <w:style w:type="paragraph" w:styleId="Header">
    <w:name w:val="header"/>
    <w:basedOn w:val="Normal"/>
    <w:link w:val="HeaderChar"/>
    <w:uiPriority w:val="99"/>
    <w:unhideWhenUsed/>
    <w:rsid w:val="004B5B3F"/>
    <w:pPr>
      <w:tabs>
        <w:tab w:val="center" w:pos="4513"/>
        <w:tab w:val="right" w:pos="9026"/>
      </w:tabs>
    </w:pPr>
  </w:style>
  <w:style w:type="character" w:customStyle="1" w:styleId="HeaderChar">
    <w:name w:val="Header Char"/>
    <w:basedOn w:val="DefaultParagraphFont"/>
    <w:link w:val="Header"/>
    <w:uiPriority w:val="99"/>
    <w:rsid w:val="004B5B3F"/>
  </w:style>
  <w:style w:type="paragraph" w:styleId="Footer">
    <w:name w:val="footer"/>
    <w:basedOn w:val="Normal"/>
    <w:link w:val="FooterChar"/>
    <w:uiPriority w:val="99"/>
    <w:unhideWhenUsed/>
    <w:rsid w:val="004B5B3F"/>
    <w:pPr>
      <w:tabs>
        <w:tab w:val="center" w:pos="4513"/>
        <w:tab w:val="right" w:pos="9026"/>
      </w:tabs>
    </w:pPr>
  </w:style>
  <w:style w:type="character" w:customStyle="1" w:styleId="FooterChar">
    <w:name w:val="Footer Char"/>
    <w:basedOn w:val="DefaultParagraphFont"/>
    <w:link w:val="Footer"/>
    <w:uiPriority w:val="99"/>
    <w:rsid w:val="004B5B3F"/>
  </w:style>
  <w:style w:type="character" w:styleId="PlaceholderText">
    <w:name w:val="Placeholder Text"/>
    <w:basedOn w:val="DefaultParagraphFont"/>
    <w:uiPriority w:val="99"/>
    <w:semiHidden/>
    <w:rsid w:val="00F152D1"/>
    <w:rPr>
      <w:color w:val="808080"/>
    </w:rPr>
  </w:style>
  <w:style w:type="paragraph" w:customStyle="1" w:styleId="BibliographyMJR">
    <w:name w:val="Bibliography MJR"/>
    <w:basedOn w:val="Normal"/>
    <w:link w:val="BibliographyMJRChar"/>
    <w:qFormat/>
    <w:rsid w:val="00D64A07"/>
    <w:pPr>
      <w:ind w:left="454" w:hanging="454"/>
    </w:pPr>
  </w:style>
  <w:style w:type="character" w:customStyle="1" w:styleId="BibliographyMJRChar">
    <w:name w:val="Bibliography MJR Char"/>
    <w:basedOn w:val="DefaultParagraphFont"/>
    <w:link w:val="BibliographyMJR"/>
    <w:rsid w:val="00D64A07"/>
  </w:style>
  <w:style w:type="character" w:styleId="CommentReference">
    <w:name w:val="annotation reference"/>
    <w:basedOn w:val="DefaultParagraphFont"/>
    <w:uiPriority w:val="99"/>
    <w:semiHidden/>
    <w:unhideWhenUsed/>
    <w:rsid w:val="008E0E69"/>
    <w:rPr>
      <w:sz w:val="16"/>
      <w:szCs w:val="16"/>
    </w:rPr>
  </w:style>
  <w:style w:type="paragraph" w:styleId="CommentText">
    <w:name w:val="annotation text"/>
    <w:basedOn w:val="Normal"/>
    <w:link w:val="CommentTextChar"/>
    <w:uiPriority w:val="99"/>
    <w:semiHidden/>
    <w:unhideWhenUsed/>
    <w:rsid w:val="008E0E69"/>
    <w:rPr>
      <w:sz w:val="20"/>
      <w:szCs w:val="20"/>
    </w:rPr>
  </w:style>
  <w:style w:type="character" w:customStyle="1" w:styleId="CommentTextChar">
    <w:name w:val="Comment Text Char"/>
    <w:basedOn w:val="DefaultParagraphFont"/>
    <w:link w:val="CommentText"/>
    <w:uiPriority w:val="99"/>
    <w:semiHidden/>
    <w:rsid w:val="008E0E69"/>
    <w:rPr>
      <w:sz w:val="20"/>
      <w:szCs w:val="20"/>
    </w:rPr>
  </w:style>
  <w:style w:type="paragraph" w:styleId="CommentSubject">
    <w:name w:val="annotation subject"/>
    <w:basedOn w:val="CommentText"/>
    <w:next w:val="CommentText"/>
    <w:link w:val="CommentSubjectChar"/>
    <w:uiPriority w:val="99"/>
    <w:semiHidden/>
    <w:unhideWhenUsed/>
    <w:rsid w:val="008E0E69"/>
    <w:rPr>
      <w:b/>
      <w:bCs/>
    </w:rPr>
  </w:style>
  <w:style w:type="character" w:customStyle="1" w:styleId="CommentSubjectChar">
    <w:name w:val="Comment Subject Char"/>
    <w:basedOn w:val="CommentTextChar"/>
    <w:link w:val="CommentSubject"/>
    <w:uiPriority w:val="99"/>
    <w:semiHidden/>
    <w:rsid w:val="008E0E69"/>
    <w:rPr>
      <w:b/>
      <w:bCs/>
      <w:sz w:val="20"/>
      <w:szCs w:val="20"/>
    </w:rPr>
  </w:style>
  <w:style w:type="paragraph" w:styleId="BalloonText">
    <w:name w:val="Balloon Text"/>
    <w:basedOn w:val="Normal"/>
    <w:link w:val="BalloonTextChar"/>
    <w:uiPriority w:val="99"/>
    <w:semiHidden/>
    <w:unhideWhenUsed/>
    <w:rsid w:val="008E0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69"/>
    <w:rPr>
      <w:rFonts w:ascii="Segoe UI" w:hAnsi="Segoe UI" w:cs="Segoe UI"/>
      <w:sz w:val="18"/>
      <w:szCs w:val="18"/>
    </w:rPr>
  </w:style>
  <w:style w:type="paragraph" w:styleId="ListParagraph">
    <w:name w:val="List Paragraph"/>
    <w:basedOn w:val="Normal"/>
    <w:uiPriority w:val="34"/>
    <w:qFormat/>
    <w:rsid w:val="000509C3"/>
    <w:pPr>
      <w:ind w:left="720"/>
      <w:contextualSpacing/>
    </w:pPr>
  </w:style>
  <w:style w:type="character" w:styleId="IntenseEmphasis">
    <w:name w:val="Intense Emphasis"/>
    <w:basedOn w:val="DefaultParagraphFont"/>
    <w:uiPriority w:val="21"/>
    <w:qFormat/>
    <w:rsid w:val="00EB44F5"/>
    <w:rPr>
      <w:i/>
      <w:iCs/>
      <w:color w:val="5B9BD5" w:themeColor="accent1"/>
    </w:rPr>
  </w:style>
  <w:style w:type="character" w:customStyle="1" w:styleId="NoSpacingChar">
    <w:name w:val="No Spacing Char"/>
    <w:basedOn w:val="DefaultParagraphFont"/>
    <w:link w:val="NoSpacing"/>
    <w:uiPriority w:val="1"/>
    <w:locked/>
    <w:rsid w:val="007E08E0"/>
  </w:style>
  <w:style w:type="character" w:styleId="Hyperlink">
    <w:name w:val="Hyperlink"/>
    <w:basedOn w:val="DefaultParagraphFont"/>
    <w:uiPriority w:val="99"/>
    <w:unhideWhenUsed/>
    <w:rsid w:val="00E60EBF"/>
    <w:rPr>
      <w:color w:val="0563C1" w:themeColor="hyperlink"/>
      <w:u w:val="single"/>
    </w:rPr>
  </w:style>
  <w:style w:type="character" w:styleId="UnresolvedMention">
    <w:name w:val="Unresolved Mention"/>
    <w:basedOn w:val="DefaultParagraphFont"/>
    <w:uiPriority w:val="99"/>
    <w:semiHidden/>
    <w:unhideWhenUsed/>
    <w:rsid w:val="00E60EBF"/>
    <w:rPr>
      <w:color w:val="605E5C"/>
      <w:shd w:val="clear" w:color="auto" w:fill="E1DFDD"/>
    </w:rPr>
  </w:style>
  <w:style w:type="paragraph" w:styleId="EndnoteText">
    <w:name w:val="endnote text"/>
    <w:basedOn w:val="Normal"/>
    <w:link w:val="EndnoteTextChar"/>
    <w:uiPriority w:val="99"/>
    <w:unhideWhenUsed/>
    <w:rsid w:val="008901FC"/>
    <w:rPr>
      <w:sz w:val="20"/>
      <w:szCs w:val="20"/>
    </w:rPr>
  </w:style>
  <w:style w:type="character" w:customStyle="1" w:styleId="EndnoteTextChar">
    <w:name w:val="Endnote Text Char"/>
    <w:basedOn w:val="DefaultParagraphFont"/>
    <w:link w:val="EndnoteText"/>
    <w:uiPriority w:val="99"/>
    <w:rsid w:val="008901FC"/>
    <w:rPr>
      <w:sz w:val="20"/>
      <w:szCs w:val="20"/>
    </w:rPr>
  </w:style>
  <w:style w:type="character" w:styleId="EndnoteReference">
    <w:name w:val="endnote reference"/>
    <w:basedOn w:val="DefaultParagraphFont"/>
    <w:uiPriority w:val="99"/>
    <w:semiHidden/>
    <w:unhideWhenUsed/>
    <w:rsid w:val="008901FC"/>
    <w:rPr>
      <w:vertAlign w:val="superscript"/>
    </w:rPr>
  </w:style>
  <w:style w:type="paragraph" w:styleId="Revision">
    <w:name w:val="Revision"/>
    <w:hidden/>
    <w:uiPriority w:val="99"/>
    <w:semiHidden/>
    <w:rsid w:val="00FD29DE"/>
  </w:style>
  <w:style w:type="paragraph" w:styleId="Caption">
    <w:name w:val="caption"/>
    <w:basedOn w:val="Normal"/>
    <w:next w:val="Normal"/>
    <w:uiPriority w:val="35"/>
    <w:unhideWhenUsed/>
    <w:qFormat/>
    <w:rsid w:val="00D0298B"/>
    <w:pPr>
      <w:spacing w:after="200"/>
      <w:jc w:val="center"/>
    </w:pPr>
    <w:rPr>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78457">
      <w:bodyDiv w:val="1"/>
      <w:marLeft w:val="0"/>
      <w:marRight w:val="0"/>
      <w:marTop w:val="0"/>
      <w:marBottom w:val="0"/>
      <w:divBdr>
        <w:top w:val="none" w:sz="0" w:space="0" w:color="auto"/>
        <w:left w:val="none" w:sz="0" w:space="0" w:color="auto"/>
        <w:bottom w:val="none" w:sz="0" w:space="0" w:color="auto"/>
        <w:right w:val="none" w:sz="0" w:space="0" w:color="auto"/>
      </w:divBdr>
    </w:div>
    <w:div w:id="229732904">
      <w:bodyDiv w:val="1"/>
      <w:marLeft w:val="0"/>
      <w:marRight w:val="0"/>
      <w:marTop w:val="0"/>
      <w:marBottom w:val="0"/>
      <w:divBdr>
        <w:top w:val="none" w:sz="0" w:space="0" w:color="auto"/>
        <w:left w:val="none" w:sz="0" w:space="0" w:color="auto"/>
        <w:bottom w:val="none" w:sz="0" w:space="0" w:color="auto"/>
        <w:right w:val="none" w:sz="0" w:space="0" w:color="auto"/>
      </w:divBdr>
    </w:div>
    <w:div w:id="233275019">
      <w:bodyDiv w:val="1"/>
      <w:marLeft w:val="0"/>
      <w:marRight w:val="0"/>
      <w:marTop w:val="0"/>
      <w:marBottom w:val="0"/>
      <w:divBdr>
        <w:top w:val="none" w:sz="0" w:space="0" w:color="auto"/>
        <w:left w:val="none" w:sz="0" w:space="0" w:color="auto"/>
        <w:bottom w:val="none" w:sz="0" w:space="0" w:color="auto"/>
        <w:right w:val="none" w:sz="0" w:space="0" w:color="auto"/>
      </w:divBdr>
    </w:div>
    <w:div w:id="396325619">
      <w:bodyDiv w:val="1"/>
      <w:marLeft w:val="0"/>
      <w:marRight w:val="0"/>
      <w:marTop w:val="0"/>
      <w:marBottom w:val="0"/>
      <w:divBdr>
        <w:top w:val="none" w:sz="0" w:space="0" w:color="auto"/>
        <w:left w:val="none" w:sz="0" w:space="0" w:color="auto"/>
        <w:bottom w:val="none" w:sz="0" w:space="0" w:color="auto"/>
        <w:right w:val="none" w:sz="0" w:space="0" w:color="auto"/>
      </w:divBdr>
    </w:div>
    <w:div w:id="700057049">
      <w:bodyDiv w:val="1"/>
      <w:marLeft w:val="0"/>
      <w:marRight w:val="0"/>
      <w:marTop w:val="0"/>
      <w:marBottom w:val="0"/>
      <w:divBdr>
        <w:top w:val="none" w:sz="0" w:space="0" w:color="auto"/>
        <w:left w:val="none" w:sz="0" w:space="0" w:color="auto"/>
        <w:bottom w:val="none" w:sz="0" w:space="0" w:color="auto"/>
        <w:right w:val="none" w:sz="0" w:space="0" w:color="auto"/>
      </w:divBdr>
    </w:div>
    <w:div w:id="771784215">
      <w:bodyDiv w:val="1"/>
      <w:marLeft w:val="0"/>
      <w:marRight w:val="0"/>
      <w:marTop w:val="0"/>
      <w:marBottom w:val="0"/>
      <w:divBdr>
        <w:top w:val="none" w:sz="0" w:space="0" w:color="auto"/>
        <w:left w:val="none" w:sz="0" w:space="0" w:color="auto"/>
        <w:bottom w:val="none" w:sz="0" w:space="0" w:color="auto"/>
        <w:right w:val="none" w:sz="0" w:space="0" w:color="auto"/>
      </w:divBdr>
    </w:div>
    <w:div w:id="900604328">
      <w:bodyDiv w:val="1"/>
      <w:marLeft w:val="0"/>
      <w:marRight w:val="0"/>
      <w:marTop w:val="0"/>
      <w:marBottom w:val="0"/>
      <w:divBdr>
        <w:top w:val="none" w:sz="0" w:space="0" w:color="auto"/>
        <w:left w:val="none" w:sz="0" w:space="0" w:color="auto"/>
        <w:bottom w:val="none" w:sz="0" w:space="0" w:color="auto"/>
        <w:right w:val="none" w:sz="0" w:space="0" w:color="auto"/>
      </w:divBdr>
    </w:div>
    <w:div w:id="1033112000">
      <w:bodyDiv w:val="1"/>
      <w:marLeft w:val="0"/>
      <w:marRight w:val="0"/>
      <w:marTop w:val="0"/>
      <w:marBottom w:val="0"/>
      <w:divBdr>
        <w:top w:val="none" w:sz="0" w:space="0" w:color="auto"/>
        <w:left w:val="none" w:sz="0" w:space="0" w:color="auto"/>
        <w:bottom w:val="none" w:sz="0" w:space="0" w:color="auto"/>
        <w:right w:val="none" w:sz="0" w:space="0" w:color="auto"/>
      </w:divBdr>
    </w:div>
    <w:div w:id="1062563729">
      <w:bodyDiv w:val="1"/>
      <w:marLeft w:val="0"/>
      <w:marRight w:val="0"/>
      <w:marTop w:val="0"/>
      <w:marBottom w:val="0"/>
      <w:divBdr>
        <w:top w:val="none" w:sz="0" w:space="0" w:color="auto"/>
        <w:left w:val="none" w:sz="0" w:space="0" w:color="auto"/>
        <w:bottom w:val="none" w:sz="0" w:space="0" w:color="auto"/>
        <w:right w:val="none" w:sz="0" w:space="0" w:color="auto"/>
      </w:divBdr>
    </w:div>
    <w:div w:id="1108738417">
      <w:bodyDiv w:val="1"/>
      <w:marLeft w:val="0"/>
      <w:marRight w:val="0"/>
      <w:marTop w:val="0"/>
      <w:marBottom w:val="0"/>
      <w:divBdr>
        <w:top w:val="none" w:sz="0" w:space="0" w:color="auto"/>
        <w:left w:val="none" w:sz="0" w:space="0" w:color="auto"/>
        <w:bottom w:val="none" w:sz="0" w:space="0" w:color="auto"/>
        <w:right w:val="none" w:sz="0" w:space="0" w:color="auto"/>
      </w:divBdr>
    </w:div>
    <w:div w:id="1345010221">
      <w:bodyDiv w:val="1"/>
      <w:marLeft w:val="0"/>
      <w:marRight w:val="0"/>
      <w:marTop w:val="0"/>
      <w:marBottom w:val="0"/>
      <w:divBdr>
        <w:top w:val="none" w:sz="0" w:space="0" w:color="auto"/>
        <w:left w:val="none" w:sz="0" w:space="0" w:color="auto"/>
        <w:bottom w:val="none" w:sz="0" w:space="0" w:color="auto"/>
        <w:right w:val="none" w:sz="0" w:space="0" w:color="auto"/>
      </w:divBdr>
    </w:div>
    <w:div w:id="1552766929">
      <w:bodyDiv w:val="1"/>
      <w:marLeft w:val="0"/>
      <w:marRight w:val="0"/>
      <w:marTop w:val="0"/>
      <w:marBottom w:val="0"/>
      <w:divBdr>
        <w:top w:val="none" w:sz="0" w:space="0" w:color="auto"/>
        <w:left w:val="none" w:sz="0" w:space="0" w:color="auto"/>
        <w:bottom w:val="none" w:sz="0" w:space="0" w:color="auto"/>
        <w:right w:val="none" w:sz="0" w:space="0" w:color="auto"/>
      </w:divBdr>
    </w:div>
    <w:div w:id="1612319517">
      <w:bodyDiv w:val="1"/>
      <w:marLeft w:val="0"/>
      <w:marRight w:val="0"/>
      <w:marTop w:val="0"/>
      <w:marBottom w:val="0"/>
      <w:divBdr>
        <w:top w:val="none" w:sz="0" w:space="0" w:color="auto"/>
        <w:left w:val="none" w:sz="0" w:space="0" w:color="auto"/>
        <w:bottom w:val="none" w:sz="0" w:space="0" w:color="auto"/>
        <w:right w:val="none" w:sz="0" w:space="0" w:color="auto"/>
      </w:divBdr>
    </w:div>
    <w:div w:id="1764372704">
      <w:bodyDiv w:val="1"/>
      <w:marLeft w:val="0"/>
      <w:marRight w:val="0"/>
      <w:marTop w:val="0"/>
      <w:marBottom w:val="0"/>
      <w:divBdr>
        <w:top w:val="none" w:sz="0" w:space="0" w:color="auto"/>
        <w:left w:val="none" w:sz="0" w:space="0" w:color="auto"/>
        <w:bottom w:val="none" w:sz="0" w:space="0" w:color="auto"/>
        <w:right w:val="none" w:sz="0" w:space="0" w:color="auto"/>
      </w:divBdr>
    </w:div>
    <w:div w:id="1789007953">
      <w:bodyDiv w:val="1"/>
      <w:marLeft w:val="0"/>
      <w:marRight w:val="0"/>
      <w:marTop w:val="0"/>
      <w:marBottom w:val="0"/>
      <w:divBdr>
        <w:top w:val="none" w:sz="0" w:space="0" w:color="auto"/>
        <w:left w:val="none" w:sz="0" w:space="0" w:color="auto"/>
        <w:bottom w:val="none" w:sz="0" w:space="0" w:color="auto"/>
        <w:right w:val="none" w:sz="0" w:space="0" w:color="auto"/>
      </w:divBdr>
    </w:div>
    <w:div w:id="1819497240">
      <w:bodyDiv w:val="1"/>
      <w:marLeft w:val="0"/>
      <w:marRight w:val="0"/>
      <w:marTop w:val="0"/>
      <w:marBottom w:val="0"/>
      <w:divBdr>
        <w:top w:val="none" w:sz="0" w:space="0" w:color="auto"/>
        <w:left w:val="none" w:sz="0" w:space="0" w:color="auto"/>
        <w:bottom w:val="none" w:sz="0" w:space="0" w:color="auto"/>
        <w:right w:val="none" w:sz="0" w:space="0" w:color="auto"/>
      </w:divBdr>
    </w:div>
    <w:div w:id="2059087764">
      <w:bodyDiv w:val="1"/>
      <w:marLeft w:val="0"/>
      <w:marRight w:val="0"/>
      <w:marTop w:val="0"/>
      <w:marBottom w:val="0"/>
      <w:divBdr>
        <w:top w:val="none" w:sz="0" w:space="0" w:color="auto"/>
        <w:left w:val="none" w:sz="0" w:space="0" w:color="auto"/>
        <w:bottom w:val="none" w:sz="0" w:space="0" w:color="auto"/>
        <w:right w:val="none" w:sz="0" w:space="0" w:color="auto"/>
      </w:divBdr>
    </w:div>
    <w:div w:id="21381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HRA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AD7FD95347D4CB780B7289FEBA530" ma:contentTypeVersion="10" ma:contentTypeDescription="Create a new document." ma:contentTypeScope="" ma:versionID="4fda84819ed9a6bea030d4027b989499">
  <xsd:schema xmlns:xsd="http://www.w3.org/2001/XMLSchema" xmlns:xs="http://www.w3.org/2001/XMLSchema" xmlns:p="http://schemas.microsoft.com/office/2006/metadata/properties" xmlns:ns3="2235652d-674c-4010-b91f-b24af75ecdf6" targetNamespace="http://schemas.microsoft.com/office/2006/metadata/properties" ma:root="true" ma:fieldsID="f7efef7fa3a71aa0d809b4f141411fec" ns3:_="">
    <xsd:import namespace="2235652d-674c-4010-b91f-b24af75ecd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5652d-674c-4010-b91f-b24af75ec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B1044-FE85-4EA3-BFA6-6F8382EE2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5652d-674c-4010-b91f-b24af75ec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8ABD8-0D31-4B0A-B3EC-D791398159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B84D6-06EB-4A1F-88CF-3B1F03F1C80D}">
  <ds:schemaRefs>
    <ds:schemaRef ds:uri="http://schemas.microsoft.com/sharepoint/v3/contenttype/forms"/>
  </ds:schemaRefs>
</ds:datastoreItem>
</file>

<file path=customXml/itemProps4.xml><?xml version="1.0" encoding="utf-8"?>
<ds:datastoreItem xmlns:ds="http://schemas.openxmlformats.org/officeDocument/2006/customXml" ds:itemID="{828DDF4E-A92B-4FD7-AE7E-099C73D1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7647</Words>
  <Characters>43594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2020-10-17T07:19:00Z</dcterms:created>
  <dcterms:modified xsi:type="dcterms:W3CDTF">2020-10-17T07:23:00Z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0x0101001D8AD7FD95347D4CB780B7289FEBA530</vt:lpwstr>
  </property>
</Properties>
</file>