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423" w:rsidRPr="003B3156" w:rsidRDefault="003553BA" w:rsidP="0079054B">
      <w:pPr>
        <w:spacing w:after="120" w:line="480" w:lineRule="exact"/>
        <w:jc w:val="center"/>
        <w:rPr>
          <w:rFonts w:ascii="Arial" w:hAnsi="Arial" w:cs="Arial"/>
          <w:b/>
          <w:sz w:val="32"/>
          <w:szCs w:val="32"/>
        </w:rPr>
      </w:pPr>
      <w:r w:rsidRPr="003B3156">
        <w:rPr>
          <w:rFonts w:ascii="Arial" w:hAnsi="Arial" w:cs="Arial"/>
          <w:b/>
          <w:sz w:val="32"/>
          <w:szCs w:val="32"/>
        </w:rPr>
        <w:t>Investigation of Structure and Dynamics in</w:t>
      </w:r>
      <w:r w:rsidR="00332C59" w:rsidRPr="003B3156">
        <w:rPr>
          <w:rFonts w:ascii="Arial" w:hAnsi="Arial" w:cs="Arial"/>
          <w:b/>
          <w:sz w:val="32"/>
          <w:szCs w:val="32"/>
        </w:rPr>
        <w:t xml:space="preserve"> </w:t>
      </w:r>
      <w:r w:rsidR="00E402AB" w:rsidRPr="003B3156">
        <w:rPr>
          <w:rFonts w:ascii="Arial" w:hAnsi="Arial" w:cs="Arial"/>
          <w:b/>
          <w:sz w:val="32"/>
          <w:szCs w:val="32"/>
        </w:rPr>
        <w:t xml:space="preserve">a </w:t>
      </w:r>
      <w:r w:rsidR="00332C59" w:rsidRPr="003B3156">
        <w:rPr>
          <w:rFonts w:ascii="Arial" w:hAnsi="Arial" w:cs="Arial"/>
          <w:b/>
          <w:sz w:val="32"/>
          <w:szCs w:val="32"/>
        </w:rPr>
        <w:t xml:space="preserve">Photochromic </w:t>
      </w:r>
      <w:r w:rsidR="00E402AB" w:rsidRPr="003B3156">
        <w:rPr>
          <w:rFonts w:ascii="Arial" w:hAnsi="Arial" w:cs="Arial"/>
          <w:b/>
          <w:sz w:val="32"/>
          <w:szCs w:val="32"/>
        </w:rPr>
        <w:t>Molecular Crystal</w:t>
      </w:r>
      <w:r w:rsidRPr="003B3156">
        <w:rPr>
          <w:rFonts w:ascii="Arial" w:hAnsi="Arial" w:cs="Arial"/>
          <w:b/>
          <w:sz w:val="32"/>
          <w:szCs w:val="32"/>
        </w:rPr>
        <w:t xml:space="preserve"> by NMR Crystallography</w:t>
      </w:r>
    </w:p>
    <w:p w:rsidR="00BB71A7" w:rsidRPr="003B3156" w:rsidRDefault="00BB71A7" w:rsidP="0079054B">
      <w:pPr>
        <w:spacing w:after="120" w:line="480" w:lineRule="exact"/>
        <w:jc w:val="center"/>
        <w:rPr>
          <w:rFonts w:ascii="Arial" w:hAnsi="Arial" w:cs="Arial"/>
          <w:b/>
        </w:rPr>
      </w:pPr>
    </w:p>
    <w:p w:rsidR="00BB71A7" w:rsidRPr="003B3156" w:rsidRDefault="00B028CC" w:rsidP="0079054B">
      <w:pPr>
        <w:spacing w:after="120" w:line="480" w:lineRule="exact"/>
        <w:jc w:val="center"/>
        <w:rPr>
          <w:rFonts w:ascii="Arial" w:hAnsi="Arial" w:cs="Arial"/>
        </w:rPr>
      </w:pPr>
      <w:r w:rsidRPr="003B3156">
        <w:rPr>
          <w:rFonts w:ascii="Arial" w:hAnsi="Arial" w:cs="Arial"/>
        </w:rPr>
        <w:t>Ben</w:t>
      </w:r>
      <w:r w:rsidR="0029416A" w:rsidRPr="003B3156">
        <w:rPr>
          <w:rFonts w:ascii="Arial" w:hAnsi="Arial" w:cs="Arial"/>
        </w:rPr>
        <w:t>jamin L.</w:t>
      </w:r>
      <w:r w:rsidRPr="003B3156">
        <w:rPr>
          <w:rFonts w:ascii="Arial" w:hAnsi="Arial" w:cs="Arial"/>
        </w:rPr>
        <w:t xml:space="preserve"> Dale,</w:t>
      </w:r>
      <w:r w:rsidRPr="003B3156">
        <w:rPr>
          <w:rFonts w:ascii="Arial" w:hAnsi="Arial" w:cs="Arial"/>
          <w:vertAlign w:val="superscript"/>
        </w:rPr>
        <w:t>1</w:t>
      </w:r>
      <w:r w:rsidRPr="003B3156">
        <w:rPr>
          <w:rFonts w:ascii="Arial" w:hAnsi="Arial" w:cs="Arial"/>
        </w:rPr>
        <w:t xml:space="preserve"> Nathan R. Halcovitch,</w:t>
      </w:r>
      <w:r w:rsidRPr="003B3156">
        <w:rPr>
          <w:rFonts w:ascii="Arial" w:hAnsi="Arial" w:cs="Arial"/>
          <w:vertAlign w:val="superscript"/>
        </w:rPr>
        <w:t>1</w:t>
      </w:r>
      <w:r w:rsidRPr="003B3156">
        <w:rPr>
          <w:rFonts w:ascii="Arial" w:hAnsi="Arial" w:cs="Arial"/>
        </w:rPr>
        <w:t xml:space="preserve"> </w:t>
      </w:r>
      <w:r w:rsidR="00332C59" w:rsidRPr="003B3156">
        <w:rPr>
          <w:rFonts w:ascii="Arial" w:hAnsi="Arial" w:cs="Arial"/>
        </w:rPr>
        <w:t xml:space="preserve">Michael </w:t>
      </w:r>
      <w:r w:rsidR="007713DD" w:rsidRPr="003B3156">
        <w:rPr>
          <w:rFonts w:ascii="Arial" w:hAnsi="Arial" w:cs="Arial"/>
        </w:rPr>
        <w:t xml:space="preserve">J. G. </w:t>
      </w:r>
      <w:r w:rsidR="00332C59" w:rsidRPr="003B3156">
        <w:rPr>
          <w:rFonts w:ascii="Arial" w:hAnsi="Arial" w:cs="Arial"/>
        </w:rPr>
        <w:t>Peach,</w:t>
      </w:r>
      <w:r w:rsidR="00332C59" w:rsidRPr="003B3156">
        <w:rPr>
          <w:rFonts w:ascii="Arial" w:hAnsi="Arial" w:cs="Arial"/>
          <w:vertAlign w:val="superscript"/>
        </w:rPr>
        <w:t>1</w:t>
      </w:r>
      <w:r w:rsidR="00332C59" w:rsidRPr="003B3156">
        <w:rPr>
          <w:rFonts w:ascii="Arial" w:hAnsi="Arial" w:cs="Arial"/>
        </w:rPr>
        <w:t xml:space="preserve"> </w:t>
      </w:r>
      <w:r w:rsidR="00BB71A7" w:rsidRPr="003B3156">
        <w:rPr>
          <w:rFonts w:ascii="Arial" w:hAnsi="Arial" w:cs="Arial"/>
        </w:rPr>
        <w:t>John M. Griffin</w:t>
      </w:r>
      <w:r w:rsidRPr="003B3156">
        <w:rPr>
          <w:rFonts w:ascii="Arial" w:hAnsi="Arial" w:cs="Arial"/>
        </w:rPr>
        <w:t>*</w:t>
      </w:r>
      <w:r w:rsidR="00BB71A7" w:rsidRPr="003B3156">
        <w:rPr>
          <w:rFonts w:ascii="Arial" w:hAnsi="Arial" w:cs="Arial"/>
          <w:vertAlign w:val="superscript"/>
        </w:rPr>
        <w:t>1,2</w:t>
      </w:r>
    </w:p>
    <w:p w:rsidR="00BB71A7" w:rsidRPr="003B3156" w:rsidRDefault="00BB71A7" w:rsidP="0079054B">
      <w:pPr>
        <w:spacing w:after="120" w:line="480" w:lineRule="exact"/>
        <w:jc w:val="center"/>
        <w:rPr>
          <w:rFonts w:ascii="Arial" w:hAnsi="Arial" w:cs="Arial"/>
          <w:sz w:val="22"/>
          <w:szCs w:val="22"/>
        </w:rPr>
      </w:pPr>
      <w:r w:rsidRPr="003B3156">
        <w:rPr>
          <w:rFonts w:ascii="Arial" w:hAnsi="Arial" w:cs="Arial"/>
          <w:sz w:val="22"/>
          <w:szCs w:val="22"/>
          <w:vertAlign w:val="superscript"/>
        </w:rPr>
        <w:t>1</w:t>
      </w:r>
      <w:r w:rsidRPr="003B3156">
        <w:rPr>
          <w:rFonts w:ascii="Arial" w:hAnsi="Arial" w:cs="Arial"/>
          <w:sz w:val="22"/>
          <w:szCs w:val="22"/>
        </w:rPr>
        <w:t>Department of Chemistry, Lancaster University, Lancaster, LA1 4YB</w:t>
      </w:r>
    </w:p>
    <w:p w:rsidR="00BB71A7" w:rsidRPr="003B3156" w:rsidRDefault="00BB71A7" w:rsidP="0079054B">
      <w:pPr>
        <w:spacing w:after="120" w:line="480" w:lineRule="exact"/>
        <w:jc w:val="center"/>
        <w:rPr>
          <w:rFonts w:ascii="Arial" w:hAnsi="Arial" w:cs="Arial"/>
          <w:sz w:val="22"/>
          <w:szCs w:val="22"/>
        </w:rPr>
      </w:pPr>
      <w:r w:rsidRPr="003B3156">
        <w:rPr>
          <w:rFonts w:ascii="Arial" w:hAnsi="Arial" w:cs="Arial"/>
          <w:sz w:val="22"/>
          <w:szCs w:val="22"/>
          <w:vertAlign w:val="superscript"/>
        </w:rPr>
        <w:t>2</w:t>
      </w:r>
      <w:r w:rsidRPr="003B3156">
        <w:rPr>
          <w:rFonts w:ascii="Arial" w:hAnsi="Arial" w:cs="Arial"/>
          <w:sz w:val="22"/>
          <w:szCs w:val="22"/>
        </w:rPr>
        <w:t>Materials Science Institute, Lancaster University, Lancaster LA1 4YB</w:t>
      </w:r>
    </w:p>
    <w:p w:rsidR="00772DDC" w:rsidRPr="003B3156" w:rsidRDefault="00772DDC" w:rsidP="0079054B">
      <w:pPr>
        <w:spacing w:after="120" w:line="480" w:lineRule="exact"/>
        <w:jc w:val="center"/>
        <w:rPr>
          <w:rFonts w:ascii="Arial" w:hAnsi="Arial" w:cs="Arial"/>
        </w:rPr>
      </w:pPr>
    </w:p>
    <w:p w:rsidR="00772DDC" w:rsidRPr="003B3156" w:rsidRDefault="006916B3" w:rsidP="0079054B">
      <w:pPr>
        <w:spacing w:after="120" w:line="480" w:lineRule="exact"/>
        <w:jc w:val="both"/>
        <w:rPr>
          <w:rFonts w:ascii="Arial" w:hAnsi="Arial" w:cs="Arial"/>
          <w:b/>
          <w:sz w:val="22"/>
          <w:szCs w:val="22"/>
        </w:rPr>
      </w:pPr>
      <w:r w:rsidRPr="003B3156">
        <w:rPr>
          <w:rFonts w:ascii="Arial" w:hAnsi="Arial" w:cs="Arial"/>
          <w:b/>
          <w:sz w:val="22"/>
          <w:szCs w:val="22"/>
        </w:rPr>
        <w:t>Abstract</w:t>
      </w:r>
    </w:p>
    <w:p w:rsidR="00D40AAB" w:rsidRPr="003B3156" w:rsidRDefault="00CA5BEA" w:rsidP="003553BA">
      <w:pPr>
        <w:spacing w:after="120" w:line="480" w:lineRule="exact"/>
        <w:jc w:val="both"/>
        <w:rPr>
          <w:rFonts w:ascii="Arial" w:hAnsi="Arial" w:cs="Arial"/>
          <w:sz w:val="22"/>
          <w:szCs w:val="22"/>
        </w:rPr>
      </w:pPr>
      <w:r w:rsidRPr="003B3156">
        <w:rPr>
          <w:rFonts w:ascii="Arial" w:hAnsi="Arial" w:cs="Arial"/>
          <w:sz w:val="22"/>
          <w:szCs w:val="22"/>
        </w:rPr>
        <w:t xml:space="preserve">A photochromic anil, </w:t>
      </w:r>
      <w:r w:rsidRPr="003B3156">
        <w:rPr>
          <w:rFonts w:ascii="Arial" w:hAnsi="Arial" w:cs="Arial"/>
          <w:i/>
          <w:sz w:val="22"/>
          <w:szCs w:val="22"/>
        </w:rPr>
        <w:t>N</w:t>
      </w:r>
      <w:r w:rsidRPr="003B3156">
        <w:rPr>
          <w:rFonts w:ascii="Arial" w:hAnsi="Arial" w:cs="Arial"/>
          <w:sz w:val="22"/>
          <w:szCs w:val="22"/>
        </w:rPr>
        <w:t>-(3,5-di-</w:t>
      </w:r>
      <w:r w:rsidRPr="003B3156">
        <w:rPr>
          <w:rFonts w:ascii="Arial" w:hAnsi="Arial" w:cs="Arial"/>
          <w:i/>
          <w:sz w:val="22"/>
          <w:szCs w:val="22"/>
        </w:rPr>
        <w:t>t</w:t>
      </w:r>
      <w:r w:rsidRPr="003B3156">
        <w:rPr>
          <w:rFonts w:ascii="Arial" w:hAnsi="Arial" w:cs="Arial"/>
          <w:sz w:val="22"/>
          <w:szCs w:val="22"/>
        </w:rPr>
        <w:t>-butylsalicylidene)-4-amino-pyridine, has been studied by single-crystal X-ray diffraction, multinu</w:t>
      </w:r>
      <w:r w:rsidR="00214EDE" w:rsidRPr="003B3156">
        <w:rPr>
          <w:rFonts w:ascii="Arial" w:hAnsi="Arial" w:cs="Arial"/>
          <w:sz w:val="22"/>
          <w:szCs w:val="22"/>
        </w:rPr>
        <w:t>clear magic-angle spinning</w:t>
      </w:r>
      <w:r w:rsidRPr="003B3156">
        <w:rPr>
          <w:rFonts w:ascii="Arial" w:hAnsi="Arial" w:cs="Arial"/>
          <w:sz w:val="22"/>
          <w:szCs w:val="22"/>
        </w:rPr>
        <w:t xml:space="preserve"> NMR and first-principle</w:t>
      </w:r>
      <w:r w:rsidR="007713DD" w:rsidRPr="003B3156">
        <w:rPr>
          <w:rFonts w:ascii="Arial" w:hAnsi="Arial" w:cs="Arial"/>
          <w:sz w:val="22"/>
          <w:szCs w:val="22"/>
        </w:rPr>
        <w:t>s</w:t>
      </w:r>
      <w:r w:rsidRPr="003B3156">
        <w:rPr>
          <w:rFonts w:ascii="Arial" w:hAnsi="Arial" w:cs="Arial"/>
          <w:sz w:val="22"/>
          <w:szCs w:val="22"/>
        </w:rPr>
        <w:t xml:space="preserve"> density functional theory </w:t>
      </w:r>
      <w:r w:rsidR="00A02525" w:rsidRPr="003B3156">
        <w:rPr>
          <w:rFonts w:ascii="Arial" w:hAnsi="Arial" w:cs="Arial"/>
          <w:sz w:val="22"/>
          <w:szCs w:val="22"/>
        </w:rPr>
        <w:t xml:space="preserve">(DFT) </w:t>
      </w:r>
      <w:r w:rsidRPr="003B3156">
        <w:rPr>
          <w:rFonts w:ascii="Arial" w:hAnsi="Arial" w:cs="Arial"/>
          <w:sz w:val="22"/>
          <w:szCs w:val="22"/>
        </w:rPr>
        <w:t xml:space="preserve">calculations. Interpretation of the solid-state NMR data on the basis of calculated chemical shifts confirms the structure is primarily composed of molecules in the ground-state enol tautomer, while thermally-activated </w:t>
      </w:r>
      <w:r w:rsidRPr="003B3156">
        <w:rPr>
          <w:rFonts w:ascii="Arial" w:hAnsi="Arial" w:cs="Arial"/>
          <w:i/>
          <w:sz w:val="22"/>
          <w:szCs w:val="22"/>
        </w:rPr>
        <w:t>cis</w:t>
      </w:r>
      <w:r w:rsidR="0025088B" w:rsidRPr="003B3156">
        <w:rPr>
          <w:rFonts w:ascii="Arial" w:hAnsi="Arial" w:cs="Arial"/>
          <w:sz w:val="22"/>
          <w:szCs w:val="22"/>
        </w:rPr>
        <w:t>-keto and photoisomerised</w:t>
      </w:r>
      <w:r w:rsidRPr="003B3156">
        <w:rPr>
          <w:rFonts w:ascii="Arial" w:hAnsi="Arial" w:cs="Arial"/>
          <w:sz w:val="22"/>
          <w:szCs w:val="22"/>
        </w:rPr>
        <w:t xml:space="preserve"> </w:t>
      </w:r>
      <w:r w:rsidRPr="003B3156">
        <w:rPr>
          <w:rFonts w:ascii="Arial" w:hAnsi="Arial" w:cs="Arial"/>
          <w:i/>
          <w:sz w:val="22"/>
          <w:szCs w:val="22"/>
        </w:rPr>
        <w:t>trans</w:t>
      </w:r>
      <w:r w:rsidRPr="003B3156">
        <w:rPr>
          <w:rFonts w:ascii="Arial" w:hAnsi="Arial" w:cs="Arial"/>
          <w:sz w:val="22"/>
          <w:szCs w:val="22"/>
        </w:rPr>
        <w:t xml:space="preserve">-keto states exist as low-level defects with populations that are too low to detect experimentally. Variable temperature </w:t>
      </w:r>
      <w:r w:rsidRPr="003B3156">
        <w:rPr>
          <w:rFonts w:ascii="Arial" w:hAnsi="Arial" w:cs="Arial"/>
          <w:sz w:val="22"/>
          <w:szCs w:val="22"/>
          <w:vertAlign w:val="superscript"/>
        </w:rPr>
        <w:t>13</w:t>
      </w:r>
      <w:r w:rsidR="00214EDE" w:rsidRPr="003B3156">
        <w:rPr>
          <w:rFonts w:ascii="Arial" w:hAnsi="Arial" w:cs="Arial"/>
          <w:sz w:val="22"/>
          <w:szCs w:val="22"/>
        </w:rPr>
        <w:t>C</w:t>
      </w:r>
      <w:r w:rsidRPr="003B3156">
        <w:rPr>
          <w:rFonts w:ascii="Arial" w:hAnsi="Arial" w:cs="Arial"/>
          <w:sz w:val="22"/>
          <w:szCs w:val="22"/>
        </w:rPr>
        <w:t xml:space="preserve"> NMR data reveals evidence for solid-state dynamics which is found to be associated with fast rotational motion of </w:t>
      </w:r>
      <w:r w:rsidRPr="003B3156">
        <w:rPr>
          <w:rFonts w:ascii="Arial" w:hAnsi="Arial" w:cs="Arial"/>
          <w:i/>
          <w:sz w:val="22"/>
          <w:szCs w:val="22"/>
        </w:rPr>
        <w:t>t</w:t>
      </w:r>
      <w:r w:rsidRPr="003B3156">
        <w:rPr>
          <w:rFonts w:ascii="Arial" w:hAnsi="Arial" w:cs="Arial"/>
          <w:sz w:val="22"/>
          <w:szCs w:val="22"/>
        </w:rPr>
        <w:t xml:space="preserve">-butyl groups and 180° flips of the pyridine ring, contrasting the time-averaged structure obtained by X-ray diffraction. Comparison of calculated chemical shifts for the full crystal structure and an isolated molecule </w:t>
      </w:r>
      <w:r w:rsidR="00A02525" w:rsidRPr="003B3156">
        <w:rPr>
          <w:rFonts w:ascii="Arial" w:hAnsi="Arial" w:cs="Arial"/>
          <w:sz w:val="22"/>
          <w:szCs w:val="22"/>
        </w:rPr>
        <w:t xml:space="preserve">also </w:t>
      </w:r>
      <w:r w:rsidRPr="003B3156">
        <w:rPr>
          <w:rFonts w:ascii="Arial" w:hAnsi="Arial" w:cs="Arial"/>
          <w:sz w:val="22"/>
          <w:szCs w:val="22"/>
        </w:rPr>
        <w:t>reveals evidence for a</w:t>
      </w:r>
      <w:r w:rsidR="007713DD" w:rsidRPr="003B3156">
        <w:rPr>
          <w:rFonts w:ascii="Arial" w:hAnsi="Arial" w:cs="Arial"/>
          <w:sz w:val="22"/>
          <w:szCs w:val="22"/>
        </w:rPr>
        <w:t>n</w:t>
      </w:r>
      <w:r w:rsidRPr="003B3156">
        <w:rPr>
          <w:rFonts w:ascii="Arial" w:hAnsi="Arial" w:cs="Arial"/>
          <w:sz w:val="22"/>
          <w:szCs w:val="22"/>
        </w:rPr>
        <w:t xml:space="preserve"> intermolecular hydrogen-bond involving the pyridine ring and an adjacent imine carbon</w:t>
      </w:r>
      <w:r w:rsidR="00214EDE" w:rsidRPr="003B3156">
        <w:rPr>
          <w:rFonts w:ascii="Arial" w:hAnsi="Arial" w:cs="Arial"/>
          <w:sz w:val="22"/>
          <w:szCs w:val="22"/>
        </w:rPr>
        <w:t xml:space="preserve"> which facilitates the flipping motion</w:t>
      </w:r>
      <w:r w:rsidRPr="003B3156">
        <w:rPr>
          <w:rFonts w:ascii="Arial" w:hAnsi="Arial" w:cs="Arial"/>
          <w:sz w:val="22"/>
          <w:szCs w:val="22"/>
        </w:rPr>
        <w:t xml:space="preserve">. </w:t>
      </w:r>
      <w:r w:rsidR="00A02525" w:rsidRPr="003B3156">
        <w:rPr>
          <w:rFonts w:ascii="Arial" w:hAnsi="Arial" w:cs="Arial"/>
          <w:sz w:val="22"/>
          <w:szCs w:val="22"/>
        </w:rPr>
        <w:t>The DFT calculations also reveal that the molecular conformation in the crystal structure is very clos</w:t>
      </w:r>
      <w:r w:rsidR="004A79A4" w:rsidRPr="003B3156">
        <w:rPr>
          <w:rFonts w:ascii="Arial" w:hAnsi="Arial" w:cs="Arial"/>
          <w:sz w:val="22"/>
          <w:szCs w:val="22"/>
        </w:rPr>
        <w:t>e to the energetic minimum for an</w:t>
      </w:r>
      <w:r w:rsidR="00A02525" w:rsidRPr="003B3156">
        <w:rPr>
          <w:rFonts w:ascii="Arial" w:hAnsi="Arial" w:cs="Arial"/>
          <w:sz w:val="22"/>
          <w:szCs w:val="22"/>
        </w:rPr>
        <w:t xml:space="preserve"> isolated molecule, </w:t>
      </w:r>
      <w:r w:rsidR="004A79A4" w:rsidRPr="003B3156">
        <w:rPr>
          <w:rFonts w:ascii="Arial" w:hAnsi="Arial" w:cs="Arial"/>
          <w:sz w:val="22"/>
          <w:szCs w:val="22"/>
        </w:rPr>
        <w:t xml:space="preserve">indicating that the ring dynamics arise </w:t>
      </w:r>
      <w:r w:rsidR="00164359" w:rsidRPr="003B3156">
        <w:rPr>
          <w:rFonts w:ascii="Arial" w:hAnsi="Arial" w:cs="Arial"/>
          <w:sz w:val="22"/>
          <w:szCs w:val="22"/>
        </w:rPr>
        <w:t>as a result of</w:t>
      </w:r>
      <w:r w:rsidR="004A79A4" w:rsidRPr="003B3156">
        <w:rPr>
          <w:rFonts w:ascii="Arial" w:hAnsi="Arial" w:cs="Arial"/>
          <w:sz w:val="22"/>
          <w:szCs w:val="22"/>
        </w:rPr>
        <w:t xml:space="preserve"> considerable steric freedom of the pyridine ring and which also allows the molecule to adopt a favourable conformation for </w:t>
      </w:r>
      <w:r w:rsidR="00214EDE" w:rsidRPr="003B3156">
        <w:rPr>
          <w:rFonts w:ascii="Arial" w:hAnsi="Arial" w:cs="Arial"/>
          <w:sz w:val="22"/>
          <w:szCs w:val="22"/>
        </w:rPr>
        <w:t>photochromism</w:t>
      </w:r>
      <w:r w:rsidR="004A79A4" w:rsidRPr="003B3156">
        <w:rPr>
          <w:rFonts w:ascii="Arial" w:hAnsi="Arial" w:cs="Arial"/>
          <w:sz w:val="22"/>
          <w:szCs w:val="22"/>
        </w:rPr>
        <w:t>.</w:t>
      </w:r>
    </w:p>
    <w:p w:rsidR="00D40AAB" w:rsidRPr="003B3156" w:rsidRDefault="00D40AAB" w:rsidP="003553BA">
      <w:pPr>
        <w:spacing w:after="120" w:line="480" w:lineRule="exact"/>
        <w:jc w:val="both"/>
        <w:rPr>
          <w:rFonts w:ascii="Arial" w:hAnsi="Arial" w:cs="Arial"/>
          <w:sz w:val="22"/>
          <w:szCs w:val="22"/>
        </w:rPr>
      </w:pPr>
    </w:p>
    <w:p w:rsidR="006916B3" w:rsidRPr="003B3156" w:rsidRDefault="006916B3" w:rsidP="0079054B">
      <w:pPr>
        <w:spacing w:after="120" w:line="480" w:lineRule="exact"/>
        <w:jc w:val="both"/>
        <w:rPr>
          <w:rFonts w:ascii="Arial" w:hAnsi="Arial" w:cs="Arial"/>
          <w:sz w:val="22"/>
          <w:szCs w:val="22"/>
        </w:rPr>
      </w:pPr>
    </w:p>
    <w:p w:rsidR="006916B3" w:rsidRPr="003B3156" w:rsidRDefault="006916B3" w:rsidP="0079054B">
      <w:pPr>
        <w:spacing w:line="480" w:lineRule="exact"/>
        <w:rPr>
          <w:rFonts w:ascii="Arial" w:hAnsi="Arial" w:cs="Arial"/>
          <w:sz w:val="22"/>
          <w:szCs w:val="22"/>
        </w:rPr>
      </w:pPr>
      <w:r w:rsidRPr="003B3156">
        <w:rPr>
          <w:rFonts w:ascii="Arial" w:hAnsi="Arial" w:cs="Arial"/>
          <w:sz w:val="22"/>
          <w:szCs w:val="22"/>
        </w:rPr>
        <w:br w:type="page"/>
      </w:r>
    </w:p>
    <w:p w:rsidR="00603E5E" w:rsidRPr="003B3156" w:rsidRDefault="006916B3" w:rsidP="00603E5E">
      <w:pPr>
        <w:pStyle w:val="ListParagraph"/>
        <w:numPr>
          <w:ilvl w:val="0"/>
          <w:numId w:val="1"/>
        </w:numPr>
        <w:spacing w:after="120" w:line="480" w:lineRule="exact"/>
        <w:ind w:left="714" w:hanging="357"/>
        <w:jc w:val="both"/>
        <w:rPr>
          <w:rFonts w:ascii="Arial" w:hAnsi="Arial" w:cs="Arial"/>
          <w:b/>
          <w:sz w:val="22"/>
          <w:szCs w:val="22"/>
        </w:rPr>
      </w:pPr>
      <w:r w:rsidRPr="003B3156">
        <w:rPr>
          <w:rFonts w:ascii="Arial" w:hAnsi="Arial" w:cs="Arial"/>
          <w:b/>
          <w:sz w:val="22"/>
          <w:szCs w:val="22"/>
        </w:rPr>
        <w:lastRenderedPageBreak/>
        <w:t>Introduction</w:t>
      </w:r>
    </w:p>
    <w:p w:rsidR="000A0311" w:rsidRPr="003B3156" w:rsidRDefault="0079054B" w:rsidP="000A0311">
      <w:pPr>
        <w:spacing w:after="120" w:line="480" w:lineRule="exact"/>
        <w:ind w:firstLine="357"/>
        <w:jc w:val="both"/>
        <w:rPr>
          <w:rFonts w:ascii="Arial" w:hAnsi="Arial" w:cs="Arial"/>
          <w:b/>
          <w:sz w:val="22"/>
          <w:szCs w:val="22"/>
        </w:rPr>
      </w:pPr>
      <w:r w:rsidRPr="003B3156">
        <w:rPr>
          <w:rFonts w:ascii="Arial" w:hAnsi="Arial" w:cs="Arial"/>
          <w:sz w:val="22"/>
          <w:szCs w:val="22"/>
        </w:rPr>
        <w:t xml:space="preserve">The term photochromism refers to the phenomenon of reversible colour changes of substances in response to light. Materials with photochromic properties are of interest due to their potential applications in </w:t>
      </w:r>
      <w:r w:rsidR="001E5CC2" w:rsidRPr="003B3156">
        <w:rPr>
          <w:rFonts w:ascii="Arial" w:hAnsi="Arial" w:cs="Arial"/>
          <w:sz w:val="22"/>
          <w:szCs w:val="22"/>
        </w:rPr>
        <w:t xml:space="preserve">emerging </w:t>
      </w:r>
      <w:r w:rsidRPr="003B3156">
        <w:rPr>
          <w:rFonts w:ascii="Arial" w:hAnsi="Arial" w:cs="Arial"/>
          <w:sz w:val="22"/>
          <w:szCs w:val="22"/>
        </w:rPr>
        <w:t>technologi</w:t>
      </w:r>
      <w:r w:rsidR="00214EDE" w:rsidRPr="003B3156">
        <w:rPr>
          <w:rFonts w:ascii="Arial" w:hAnsi="Arial" w:cs="Arial"/>
          <w:sz w:val="22"/>
          <w:szCs w:val="22"/>
        </w:rPr>
        <w:t>es</w:t>
      </w:r>
      <w:r w:rsidRPr="003B3156">
        <w:rPr>
          <w:rFonts w:ascii="Arial" w:hAnsi="Arial" w:cs="Arial"/>
          <w:sz w:val="22"/>
          <w:szCs w:val="22"/>
        </w:rPr>
        <w:t xml:space="preserve"> such as </w:t>
      </w:r>
      <w:r w:rsidR="00F1223B" w:rsidRPr="003B3156">
        <w:rPr>
          <w:rFonts w:ascii="Arial" w:hAnsi="Arial" w:cs="Arial"/>
          <w:sz w:val="22"/>
          <w:szCs w:val="22"/>
        </w:rPr>
        <w:t>optical data storage</w:t>
      </w:r>
      <w:r w:rsidR="009B3DAC" w:rsidRPr="003B3156">
        <w:rPr>
          <w:rFonts w:ascii="Arial" w:hAnsi="Arial" w:cs="Arial"/>
          <w:sz w:val="22"/>
          <w:szCs w:val="22"/>
        </w:rPr>
        <w:fldChar w:fldCharType="begin"/>
      </w:r>
      <w:r w:rsidR="00BA3B0A" w:rsidRPr="003B3156">
        <w:rPr>
          <w:rFonts w:ascii="Arial" w:hAnsi="Arial" w:cs="Arial"/>
          <w:sz w:val="22"/>
          <w:szCs w:val="22"/>
        </w:rPr>
        <w:instrText xml:space="preserve"> ADDIN EN.CITE &lt;EndNote&gt;&lt;Cite&gt;&lt;Author&gt;Kawata&lt;/Author&gt;&lt;Year&gt;2000&lt;/Year&gt;&lt;RecNum&gt;434&lt;/RecNum&gt;&lt;DisplayText&gt;&lt;style face="superscript"&gt;[1]&lt;/style&gt;&lt;/DisplayText&gt;&lt;record&gt;&lt;rec-number&gt;434&lt;/rec-number&gt;&lt;foreign-keys&gt;&lt;key app="EN" db-id="e0se5r29tdww0ce2xsnp5xxtawppax5rxsf2" timestamp="1535647137"&gt;434&lt;/key&gt;&lt;/foreign-keys&gt;&lt;ref-type name="Journal Article"&gt;17&lt;/ref-type&gt;&lt;contributors&gt;&lt;authors&gt;&lt;author&gt;Kawata, Satoshi&lt;/author&gt;&lt;author&gt;Kawata, Yoshimasa&lt;/author&gt;&lt;/authors&gt;&lt;/contributors&gt;&lt;titles&gt;&lt;title&gt;Three-Dimensional Optical Data Storage Using Photochromic Materials&lt;/title&gt;&lt;secondary-title&gt;Chemical Reviews&lt;/secondary-title&gt;&lt;/titles&gt;&lt;periodical&gt;&lt;full-title&gt;Chemical Reviews&lt;/full-title&gt;&lt;abbr-1&gt;Chem. Rev.&lt;/abbr-1&gt;&lt;abbr-2&gt;Chem Rev&lt;/abbr-2&gt;&lt;/periodical&gt;&lt;pages&gt;1777-1788&lt;/pages&gt;&lt;volume&gt;100&lt;/volume&gt;&lt;number&gt;5&lt;/number&gt;&lt;dates&gt;&lt;year&gt;2000&lt;/year&gt;&lt;pub-dates&gt;&lt;date&gt;2000/05/01&lt;/date&gt;&lt;/pub-dates&gt;&lt;/dates&gt;&lt;publisher&gt;American Chemical Society&lt;/publisher&gt;&lt;isbn&gt;0009-2665&lt;/isbn&gt;&lt;urls&gt;&lt;related-urls&gt;&lt;url&gt;https://doi.org/10.1021/cr980073p&lt;/url&gt;&lt;/related-urls&gt;&lt;/urls&gt;&lt;electronic-resource-num&gt;10.1021/cr980073p&lt;/electronic-resource-num&gt;&lt;/record&gt;&lt;/Cite&gt;&lt;/EndNote&gt;</w:instrText>
      </w:r>
      <w:r w:rsidR="009B3DAC" w:rsidRPr="003B3156">
        <w:rPr>
          <w:rFonts w:ascii="Arial" w:hAnsi="Arial" w:cs="Arial"/>
          <w:sz w:val="22"/>
          <w:szCs w:val="22"/>
        </w:rPr>
        <w:fldChar w:fldCharType="separate"/>
      </w:r>
      <w:r w:rsidR="00BA3B0A" w:rsidRPr="003B3156">
        <w:rPr>
          <w:rFonts w:ascii="Arial" w:hAnsi="Arial" w:cs="Arial"/>
          <w:noProof/>
          <w:sz w:val="22"/>
          <w:szCs w:val="22"/>
          <w:vertAlign w:val="superscript"/>
        </w:rPr>
        <w:t>[1]</w:t>
      </w:r>
      <w:r w:rsidR="009B3DAC" w:rsidRPr="003B3156">
        <w:rPr>
          <w:rFonts w:ascii="Arial" w:hAnsi="Arial" w:cs="Arial"/>
          <w:sz w:val="22"/>
          <w:szCs w:val="22"/>
        </w:rPr>
        <w:fldChar w:fldCharType="end"/>
      </w:r>
      <w:r w:rsidR="00F1223B" w:rsidRPr="003B3156">
        <w:rPr>
          <w:rFonts w:ascii="Arial" w:hAnsi="Arial" w:cs="Arial"/>
          <w:sz w:val="22"/>
          <w:szCs w:val="22"/>
        </w:rPr>
        <w:t xml:space="preserve"> </w:t>
      </w:r>
      <w:r w:rsidR="001E5CC2" w:rsidRPr="003B3156">
        <w:rPr>
          <w:rFonts w:ascii="Arial" w:hAnsi="Arial" w:cs="Arial"/>
          <w:sz w:val="22"/>
          <w:szCs w:val="22"/>
        </w:rPr>
        <w:t>optically</w:t>
      </w:r>
      <w:r w:rsidR="00214EDE" w:rsidRPr="003B3156">
        <w:rPr>
          <w:rFonts w:ascii="Arial" w:hAnsi="Arial" w:cs="Arial"/>
          <w:sz w:val="22"/>
          <w:szCs w:val="22"/>
        </w:rPr>
        <w:t>-</w:t>
      </w:r>
      <w:r w:rsidR="00F1223B" w:rsidRPr="003B3156">
        <w:rPr>
          <w:rFonts w:ascii="Arial" w:hAnsi="Arial" w:cs="Arial"/>
          <w:sz w:val="22"/>
          <w:szCs w:val="22"/>
        </w:rPr>
        <w:t>co</w:t>
      </w:r>
      <w:r w:rsidR="001E5CC2" w:rsidRPr="003B3156">
        <w:rPr>
          <w:rFonts w:ascii="Arial" w:hAnsi="Arial" w:cs="Arial"/>
          <w:sz w:val="22"/>
          <w:szCs w:val="22"/>
        </w:rPr>
        <w:t>ntrolled gas storage</w:t>
      </w:r>
      <w:r w:rsidR="00F1223B" w:rsidRPr="003B3156">
        <w:rPr>
          <w:rFonts w:ascii="Arial" w:hAnsi="Arial" w:cs="Arial"/>
          <w:sz w:val="22"/>
          <w:szCs w:val="22"/>
        </w:rPr>
        <w:fldChar w:fldCharType="begin"/>
      </w:r>
      <w:r w:rsidR="00BA3B0A" w:rsidRPr="003B3156">
        <w:rPr>
          <w:rFonts w:ascii="Arial" w:hAnsi="Arial" w:cs="Arial"/>
          <w:sz w:val="22"/>
          <w:szCs w:val="22"/>
        </w:rPr>
        <w:instrText xml:space="preserve"> ADDIN EN.CITE &lt;EndNote&gt;&lt;Cite&gt;&lt;Author&gt;Furlong&lt;/Author&gt;&lt;Year&gt;2017&lt;/Year&gt;&lt;RecNum&gt;433&lt;/RecNum&gt;&lt;DisplayText&gt;&lt;style face="superscript"&gt;[2]&lt;/style&gt;&lt;/DisplayText&gt;&lt;record&gt;&lt;rec-number&gt;433&lt;/rec-number&gt;&lt;foreign-keys&gt;&lt;key app="EN" db-id="e0se5r29tdww0ce2xsnp5xxtawppax5rxsf2" timestamp="1535646918"&gt;433&lt;/key&gt;&lt;/foreign-keys&gt;&lt;ref-type name="Journal Article"&gt;17&lt;/ref-type&gt;&lt;contributors&gt;&lt;authors&gt;&lt;author&gt;Furlong, Brandon J.&lt;/author&gt;&lt;author&gt;Katz, Michael J.&lt;/author&gt;&lt;/authors&gt;&lt;/contributors&gt;&lt;titles&gt;&lt;title&gt;Bistable Dithienylethene-Based Metal–Organic Framework Illustrating Optically Induced Changes in Chemical Separations&lt;/title&gt;&lt;secondary-title&gt;Journal of the American Chemical Society&lt;/secondary-title&gt;&lt;/titles&gt;&lt;periodical&gt;&lt;full-title&gt;Journal of the American Chemical Society&lt;/full-title&gt;&lt;abbr-1&gt;J. Am. Chem. Soc.&lt;/abbr-1&gt;&lt;abbr-2&gt;J Am Chem Soc&lt;/abbr-2&gt;&lt;/periodical&gt;&lt;pages&gt;13280-13283&lt;/pages&gt;&lt;volume&gt;139&lt;/volume&gt;&lt;number&gt;38&lt;/number&gt;&lt;dates&gt;&lt;year&gt;2017&lt;/year&gt;&lt;pub-dates&gt;&lt;date&gt;2017/09/27&lt;/date&gt;&lt;/pub-dates&gt;&lt;/dates&gt;&lt;publisher&gt;American Chemical Society&lt;/publisher&gt;&lt;isbn&gt;0002-7863&lt;/isbn&gt;&lt;urls&gt;&lt;related-urls&gt;&lt;url&gt;https://doi.org/10.1021/jacs.7b07856&lt;/url&gt;&lt;/related-urls&gt;&lt;/urls&gt;&lt;electronic-resource-num&gt;10.1021/jacs.7b07856&lt;/electronic-resource-num&gt;&lt;/record&gt;&lt;/Cite&gt;&lt;/EndNote&gt;</w:instrText>
      </w:r>
      <w:r w:rsidR="00F1223B" w:rsidRPr="003B3156">
        <w:rPr>
          <w:rFonts w:ascii="Arial" w:hAnsi="Arial" w:cs="Arial"/>
          <w:sz w:val="22"/>
          <w:szCs w:val="22"/>
        </w:rPr>
        <w:fldChar w:fldCharType="separate"/>
      </w:r>
      <w:r w:rsidR="00BA3B0A" w:rsidRPr="003B3156">
        <w:rPr>
          <w:rFonts w:ascii="Arial" w:hAnsi="Arial" w:cs="Arial"/>
          <w:noProof/>
          <w:sz w:val="22"/>
          <w:szCs w:val="22"/>
          <w:vertAlign w:val="superscript"/>
        </w:rPr>
        <w:t>[2]</w:t>
      </w:r>
      <w:r w:rsidR="00F1223B" w:rsidRPr="003B3156">
        <w:rPr>
          <w:rFonts w:ascii="Arial" w:hAnsi="Arial" w:cs="Arial"/>
          <w:sz w:val="22"/>
          <w:szCs w:val="22"/>
        </w:rPr>
        <w:fldChar w:fldCharType="end"/>
      </w:r>
      <w:r w:rsidR="001E5CC2" w:rsidRPr="003B3156">
        <w:rPr>
          <w:rFonts w:ascii="Arial" w:hAnsi="Arial" w:cs="Arial"/>
          <w:sz w:val="22"/>
          <w:szCs w:val="22"/>
        </w:rPr>
        <w:t xml:space="preserve"> and light-triggered actuators.</w:t>
      </w:r>
      <w:r w:rsidR="001E5CC2" w:rsidRPr="003B3156">
        <w:rPr>
          <w:rFonts w:ascii="Arial" w:hAnsi="Arial" w:cs="Arial"/>
          <w:sz w:val="22"/>
          <w:szCs w:val="22"/>
        </w:rPr>
        <w:fldChar w:fldCharType="begin"/>
      </w:r>
      <w:r w:rsidR="00BA3B0A" w:rsidRPr="003B3156">
        <w:rPr>
          <w:rFonts w:ascii="Arial" w:hAnsi="Arial" w:cs="Arial"/>
          <w:sz w:val="22"/>
          <w:szCs w:val="22"/>
        </w:rPr>
        <w:instrText xml:space="preserve"> ADDIN EN.CITE &lt;EndNote&gt;&lt;Cite&gt;&lt;Author&gt;Irie&lt;/Author&gt;&lt;Year&gt;2008&lt;/Year&gt;&lt;RecNum&gt;435&lt;/RecNum&gt;&lt;DisplayText&gt;&lt;style face="superscript"&gt;[3]&lt;/style&gt;&lt;/DisplayText&gt;&lt;record&gt;&lt;rec-number&gt;435&lt;/rec-number&gt;&lt;foreign-keys&gt;&lt;key app="EN" db-id="e0se5r29tdww0ce2xsnp5xxtawppax5rxsf2" timestamp="1535647343"&gt;435&lt;/key&gt;&lt;/foreign-keys&gt;&lt;ref-type name="Journal Article"&gt;17&lt;/ref-type&gt;&lt;contributors&gt;&lt;authors&gt;&lt;author&gt;Irie, Masahiro&lt;/author&gt;&lt;/authors&gt;&lt;/contributors&gt;&lt;titles&gt;&lt;title&gt;Photochromism and Molecular Mechanical Devices&lt;/title&gt;&lt;secondary-title&gt;Bulletin of the Chemical Society of Japan&lt;/secondary-title&gt;&lt;/titles&gt;&lt;periodical&gt;&lt;full-title&gt;Bulletin of the Chemical Society of Japan&lt;/full-title&gt;&lt;abbr-1&gt;Bull. Chem. Soc. Jpn.&lt;/abbr-1&gt;&lt;abbr-2&gt;Bull Chem Soc Jpn&lt;/abbr-2&gt;&lt;/periodical&gt;&lt;pages&gt;917-926&lt;/pages&gt;&lt;volume&gt;81&lt;/volume&gt;&lt;number&gt;8&lt;/number&gt;&lt;dates&gt;&lt;year&gt;2008&lt;/year&gt;&lt;pub-dates&gt;&lt;date&gt;2008/08/15&lt;/date&gt;&lt;/pub-dates&gt;&lt;/dates&gt;&lt;publisher&gt;The Chemical Society of Japan&lt;/publisher&gt;&lt;isbn&gt;0009-2673&lt;/isbn&gt;&lt;urls&gt;&lt;related-urls&gt;&lt;url&gt;https://doi.org/10.1246/bcsj.81.917&lt;/url&gt;&lt;/related-urls&gt;&lt;/urls&gt;&lt;electronic-resource-num&gt;10.1246/bcsj.81.917&lt;/electronic-resource-num&gt;&lt;access-date&gt;2018/08/30&lt;/access-date&gt;&lt;/record&gt;&lt;/Cite&gt;&lt;/EndNote&gt;</w:instrText>
      </w:r>
      <w:r w:rsidR="001E5CC2" w:rsidRPr="003B3156">
        <w:rPr>
          <w:rFonts w:ascii="Arial" w:hAnsi="Arial" w:cs="Arial"/>
          <w:sz w:val="22"/>
          <w:szCs w:val="22"/>
        </w:rPr>
        <w:fldChar w:fldCharType="separate"/>
      </w:r>
      <w:r w:rsidR="00BA3B0A" w:rsidRPr="003B3156">
        <w:rPr>
          <w:rFonts w:ascii="Arial" w:hAnsi="Arial" w:cs="Arial"/>
          <w:noProof/>
          <w:sz w:val="22"/>
          <w:szCs w:val="22"/>
          <w:vertAlign w:val="superscript"/>
        </w:rPr>
        <w:t>[3]</w:t>
      </w:r>
      <w:r w:rsidR="001E5CC2" w:rsidRPr="003B3156">
        <w:rPr>
          <w:rFonts w:ascii="Arial" w:hAnsi="Arial" w:cs="Arial"/>
          <w:sz w:val="22"/>
          <w:szCs w:val="22"/>
        </w:rPr>
        <w:fldChar w:fldCharType="end"/>
      </w:r>
      <w:r w:rsidRPr="003B3156">
        <w:rPr>
          <w:rFonts w:ascii="Arial" w:hAnsi="Arial" w:cs="Arial"/>
          <w:sz w:val="22"/>
          <w:szCs w:val="22"/>
        </w:rPr>
        <w:t xml:space="preserve"> In many materials, photochromism arises due to structural rearrangement to a metastable bonding configuration upon absorption of photons. Several well-known families of organic molecules exhibit photochromism including azobenzenes, diarylethenes and spiropyrans. However, while photochromism is readily observed in the solution-state, it is much less common in the solid-state, where dense crystal packing does not provide the space required for structural </w:t>
      </w:r>
      <w:r w:rsidR="00717281" w:rsidRPr="003B3156">
        <w:rPr>
          <w:rFonts w:ascii="Arial" w:hAnsi="Arial" w:cs="Arial"/>
          <w:sz w:val="22"/>
          <w:szCs w:val="22"/>
        </w:rPr>
        <w:t>rearrangement. One group</w:t>
      </w:r>
      <w:r w:rsidRPr="003B3156">
        <w:rPr>
          <w:rFonts w:ascii="Arial" w:hAnsi="Arial" w:cs="Arial"/>
          <w:sz w:val="22"/>
          <w:szCs w:val="22"/>
        </w:rPr>
        <w:t xml:space="preserve"> of materials that do show solid-state photochromism is </w:t>
      </w:r>
      <w:r w:rsidRPr="003B3156">
        <w:rPr>
          <w:rFonts w:ascii="Arial" w:hAnsi="Arial" w:cs="Arial"/>
          <w:i/>
          <w:sz w:val="22"/>
          <w:szCs w:val="22"/>
        </w:rPr>
        <w:t>N</w:t>
      </w:r>
      <w:r w:rsidR="00397E9D" w:rsidRPr="003B3156">
        <w:rPr>
          <w:rFonts w:ascii="Arial" w:hAnsi="Arial" w:cs="Arial"/>
          <w:sz w:val="22"/>
          <w:szCs w:val="22"/>
        </w:rPr>
        <w:t>-s</w:t>
      </w:r>
      <w:r w:rsidRPr="003B3156">
        <w:rPr>
          <w:rFonts w:ascii="Arial" w:hAnsi="Arial" w:cs="Arial"/>
          <w:sz w:val="22"/>
          <w:szCs w:val="22"/>
        </w:rPr>
        <w:t xml:space="preserve">alicylideneanilines </w:t>
      </w:r>
      <w:r w:rsidR="003553BA" w:rsidRPr="003B3156">
        <w:rPr>
          <w:rFonts w:ascii="Arial" w:hAnsi="Arial" w:cs="Arial"/>
          <w:sz w:val="22"/>
          <w:szCs w:val="22"/>
        </w:rPr>
        <w:t xml:space="preserve">which are often referred to in the literature as ‘anils’. Anil </w:t>
      </w:r>
      <w:r w:rsidRPr="003B3156">
        <w:rPr>
          <w:rFonts w:ascii="Arial" w:hAnsi="Arial" w:cs="Arial"/>
          <w:sz w:val="22"/>
          <w:szCs w:val="22"/>
        </w:rPr>
        <w:t>crystals are typically yellow or pale orange at room temperature, and undergo a transition to a darker red state upon exposure to UV light</w:t>
      </w:r>
      <w:r w:rsidR="00603E5E" w:rsidRPr="003B3156">
        <w:rPr>
          <w:rFonts w:ascii="Arial" w:hAnsi="Arial" w:cs="Arial"/>
          <w:sz w:val="22"/>
          <w:szCs w:val="22"/>
        </w:rPr>
        <w:t>. Subsequent exposure to</w:t>
      </w:r>
      <w:r w:rsidRPr="003B3156">
        <w:rPr>
          <w:rFonts w:ascii="Arial" w:hAnsi="Arial" w:cs="Arial"/>
          <w:sz w:val="22"/>
          <w:szCs w:val="22"/>
        </w:rPr>
        <w:t xml:space="preserve"> blue or green light, or increased temperature returns the crystals to their original yellow state.</w:t>
      </w:r>
      <w:r w:rsidR="001E5CC2" w:rsidRPr="003B3156">
        <w:rPr>
          <w:rFonts w:ascii="Arial" w:hAnsi="Arial" w:cs="Arial"/>
          <w:sz w:val="22"/>
          <w:szCs w:val="22"/>
        </w:rPr>
        <w:fldChar w:fldCharType="begin">
          <w:fldData xml:space="preserve">PEVuZE5vdGU+PENpdGU+PEF1dGhvcj5IYWRqb3VkaXM8L0F1dGhvcj48WWVhcj4yMDA0PC9ZZWFy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</w:fldData>
        </w:fldChar>
      </w:r>
      <w:r w:rsidR="001E439A" w:rsidRPr="003B3156">
        <w:rPr>
          <w:rFonts w:ascii="Arial" w:hAnsi="Arial" w:cs="Arial"/>
          <w:sz w:val="22"/>
          <w:szCs w:val="22"/>
        </w:rPr>
        <w:instrText xml:space="preserve"> ADDIN EN.CITE </w:instrText>
      </w:r>
      <w:r w:rsidR="001E439A" w:rsidRPr="003B3156">
        <w:rPr>
          <w:rFonts w:ascii="Arial" w:hAnsi="Arial" w:cs="Arial"/>
          <w:sz w:val="22"/>
          <w:szCs w:val="22"/>
        </w:rPr>
        <w:fldChar w:fldCharType="begin">
          <w:fldData xml:space="preserve">PEVuZE5vdGU+PENpdGU+PEF1dGhvcj5IYWRqb3VkaXM8L0F1dGhvcj48WWVhcj4yMDA0PC9ZZWFy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</w:fldData>
        </w:fldChar>
      </w:r>
      <w:r w:rsidR="001E439A" w:rsidRPr="003B3156">
        <w:rPr>
          <w:rFonts w:ascii="Arial" w:hAnsi="Arial" w:cs="Arial"/>
          <w:sz w:val="22"/>
          <w:szCs w:val="22"/>
        </w:rPr>
        <w:instrText xml:space="preserve"> ADDIN EN.CITE.DATA </w:instrText>
      </w:r>
      <w:r w:rsidR="001E439A" w:rsidRPr="003B3156">
        <w:rPr>
          <w:rFonts w:ascii="Arial" w:hAnsi="Arial" w:cs="Arial"/>
          <w:sz w:val="22"/>
          <w:szCs w:val="22"/>
        </w:rPr>
      </w:r>
      <w:r w:rsidR="001E439A" w:rsidRPr="003B3156">
        <w:rPr>
          <w:rFonts w:ascii="Arial" w:hAnsi="Arial" w:cs="Arial"/>
          <w:sz w:val="22"/>
          <w:szCs w:val="22"/>
        </w:rPr>
        <w:fldChar w:fldCharType="end"/>
      </w:r>
      <w:r w:rsidR="001E5CC2" w:rsidRPr="003B3156">
        <w:rPr>
          <w:rFonts w:ascii="Arial" w:hAnsi="Arial" w:cs="Arial"/>
          <w:sz w:val="22"/>
          <w:szCs w:val="22"/>
        </w:rPr>
      </w:r>
      <w:r w:rsidR="001E5CC2" w:rsidRPr="003B3156">
        <w:rPr>
          <w:rFonts w:ascii="Arial" w:hAnsi="Arial" w:cs="Arial"/>
          <w:sz w:val="22"/>
          <w:szCs w:val="22"/>
        </w:rPr>
        <w:fldChar w:fldCharType="separate"/>
      </w:r>
      <w:r w:rsidR="008171B7" w:rsidRPr="003B3156">
        <w:rPr>
          <w:rFonts w:ascii="Arial" w:hAnsi="Arial" w:cs="Arial"/>
          <w:noProof/>
          <w:sz w:val="22"/>
          <w:szCs w:val="22"/>
          <w:vertAlign w:val="superscript"/>
        </w:rPr>
        <w:t>[4-6]</w:t>
      </w:r>
      <w:r w:rsidR="001E5CC2" w:rsidRPr="003B3156">
        <w:rPr>
          <w:rFonts w:ascii="Arial" w:hAnsi="Arial" w:cs="Arial"/>
          <w:sz w:val="22"/>
          <w:szCs w:val="22"/>
        </w:rPr>
        <w:fldChar w:fldCharType="end"/>
      </w:r>
    </w:p>
    <w:p w:rsidR="007D7886" w:rsidRPr="003B3156" w:rsidRDefault="003553BA" w:rsidP="00922706">
      <w:pPr>
        <w:spacing w:after="120" w:line="480" w:lineRule="exact"/>
        <w:ind w:firstLine="357"/>
        <w:jc w:val="both"/>
        <w:rPr>
          <w:rFonts w:ascii="Arial" w:hAnsi="Arial" w:cs="Arial"/>
          <w:sz w:val="22"/>
          <w:szCs w:val="22"/>
        </w:rPr>
      </w:pPr>
      <w:r w:rsidRPr="003B3156">
        <w:rPr>
          <w:rFonts w:ascii="Arial" w:hAnsi="Arial" w:cs="Arial"/>
          <w:sz w:val="22"/>
          <w:szCs w:val="22"/>
        </w:rPr>
        <w:t>The photochromic property</w:t>
      </w:r>
      <w:r w:rsidR="0079054B" w:rsidRPr="003B3156">
        <w:rPr>
          <w:rFonts w:ascii="Arial" w:hAnsi="Arial" w:cs="Arial"/>
          <w:sz w:val="22"/>
          <w:szCs w:val="22"/>
        </w:rPr>
        <w:t xml:space="preserve"> of </w:t>
      </w:r>
      <w:r w:rsidRPr="003B3156">
        <w:rPr>
          <w:rFonts w:ascii="Arial" w:hAnsi="Arial" w:cs="Arial"/>
          <w:sz w:val="22"/>
          <w:szCs w:val="22"/>
        </w:rPr>
        <w:t xml:space="preserve">anil </w:t>
      </w:r>
      <w:r w:rsidR="0079054B" w:rsidRPr="003B3156">
        <w:rPr>
          <w:rFonts w:ascii="Arial" w:hAnsi="Arial" w:cs="Arial"/>
          <w:sz w:val="22"/>
          <w:szCs w:val="22"/>
        </w:rPr>
        <w:t xml:space="preserve">crystals </w:t>
      </w:r>
      <w:r w:rsidRPr="003B3156">
        <w:rPr>
          <w:rFonts w:ascii="Arial" w:hAnsi="Arial" w:cs="Arial"/>
          <w:sz w:val="22"/>
          <w:szCs w:val="22"/>
        </w:rPr>
        <w:t xml:space="preserve">is proposed to </w:t>
      </w:r>
      <w:r w:rsidR="0079054B" w:rsidRPr="003B3156">
        <w:rPr>
          <w:rFonts w:ascii="Arial" w:hAnsi="Arial" w:cs="Arial"/>
          <w:sz w:val="22"/>
          <w:szCs w:val="22"/>
        </w:rPr>
        <w:t>arise due to intramolecular proton transfer between</w:t>
      </w:r>
      <w:r w:rsidR="007D7886" w:rsidRPr="003B3156">
        <w:rPr>
          <w:rFonts w:ascii="Arial" w:hAnsi="Arial" w:cs="Arial"/>
          <w:sz w:val="22"/>
          <w:szCs w:val="22"/>
        </w:rPr>
        <w:t xml:space="preserve"> the colourless</w:t>
      </w:r>
      <w:r w:rsidR="005848E2" w:rsidRPr="003B3156">
        <w:rPr>
          <w:rFonts w:ascii="Arial" w:hAnsi="Arial" w:cs="Arial"/>
          <w:sz w:val="22"/>
          <w:szCs w:val="22"/>
        </w:rPr>
        <w:t xml:space="preserve"> </w:t>
      </w:r>
      <w:r w:rsidR="0079054B" w:rsidRPr="003B3156">
        <w:rPr>
          <w:rFonts w:ascii="Arial" w:hAnsi="Arial" w:cs="Arial"/>
          <w:sz w:val="22"/>
          <w:szCs w:val="22"/>
        </w:rPr>
        <w:t>enol and</w:t>
      </w:r>
      <w:r w:rsidR="005848E2" w:rsidRPr="003B3156">
        <w:rPr>
          <w:rFonts w:ascii="Arial" w:hAnsi="Arial" w:cs="Arial"/>
          <w:sz w:val="22"/>
          <w:szCs w:val="22"/>
        </w:rPr>
        <w:t xml:space="preserve"> </w:t>
      </w:r>
      <w:r w:rsidR="007D7886" w:rsidRPr="003B3156">
        <w:rPr>
          <w:rFonts w:ascii="Arial" w:hAnsi="Arial" w:cs="Arial"/>
          <w:sz w:val="22"/>
          <w:szCs w:val="22"/>
        </w:rPr>
        <w:t xml:space="preserve">yellow/orange </w:t>
      </w:r>
      <w:r w:rsidR="0079054B" w:rsidRPr="003B3156">
        <w:rPr>
          <w:rFonts w:ascii="Arial" w:hAnsi="Arial" w:cs="Arial"/>
          <w:i/>
          <w:sz w:val="22"/>
          <w:szCs w:val="22"/>
        </w:rPr>
        <w:t>cis</w:t>
      </w:r>
      <w:r w:rsidR="005848E2" w:rsidRPr="003B3156">
        <w:rPr>
          <w:rFonts w:ascii="Arial" w:hAnsi="Arial" w:cs="Arial"/>
          <w:sz w:val="22"/>
          <w:szCs w:val="22"/>
        </w:rPr>
        <w:t xml:space="preserve">-keto isomers, </w:t>
      </w:r>
      <w:r w:rsidR="00717281" w:rsidRPr="003B3156">
        <w:rPr>
          <w:rFonts w:ascii="Arial" w:hAnsi="Arial" w:cs="Arial"/>
          <w:sz w:val="22"/>
          <w:szCs w:val="22"/>
        </w:rPr>
        <w:t>and isomerisation</w:t>
      </w:r>
      <w:r w:rsidR="0079054B" w:rsidRPr="003B3156">
        <w:rPr>
          <w:rFonts w:ascii="Arial" w:hAnsi="Arial" w:cs="Arial"/>
          <w:sz w:val="22"/>
          <w:szCs w:val="22"/>
        </w:rPr>
        <w:t xml:space="preserve"> to a</w:t>
      </w:r>
      <w:r w:rsidR="005848E2" w:rsidRPr="003B3156">
        <w:rPr>
          <w:rFonts w:ascii="Arial" w:hAnsi="Arial" w:cs="Arial"/>
          <w:sz w:val="22"/>
          <w:szCs w:val="22"/>
        </w:rPr>
        <w:t xml:space="preserve"> dark red </w:t>
      </w:r>
      <w:r w:rsidR="0079054B" w:rsidRPr="003B3156">
        <w:rPr>
          <w:rFonts w:ascii="Arial" w:hAnsi="Arial" w:cs="Arial"/>
          <w:i/>
          <w:sz w:val="22"/>
          <w:szCs w:val="22"/>
        </w:rPr>
        <w:t>trans</w:t>
      </w:r>
      <w:r w:rsidR="0079054B" w:rsidRPr="003B3156">
        <w:rPr>
          <w:rFonts w:ascii="Arial" w:hAnsi="Arial" w:cs="Arial"/>
          <w:sz w:val="22"/>
          <w:szCs w:val="22"/>
        </w:rPr>
        <w:t xml:space="preserve">-keto isomer, as shown in Figure 1. </w:t>
      </w:r>
      <w:r w:rsidR="007D7886" w:rsidRPr="003B3156">
        <w:rPr>
          <w:rFonts w:ascii="Arial" w:hAnsi="Arial" w:cs="Arial"/>
          <w:sz w:val="22"/>
          <w:szCs w:val="22"/>
        </w:rPr>
        <w:t>Proton transfer</w:t>
      </w:r>
      <w:r w:rsidR="00CB3BDE" w:rsidRPr="003B3156">
        <w:rPr>
          <w:rFonts w:ascii="Arial" w:hAnsi="Arial" w:cs="Arial"/>
          <w:sz w:val="22"/>
          <w:szCs w:val="22"/>
        </w:rPr>
        <w:t xml:space="preserve"> between</w:t>
      </w:r>
      <w:r w:rsidR="007D7886" w:rsidRPr="003B3156">
        <w:rPr>
          <w:rFonts w:ascii="Arial" w:hAnsi="Arial" w:cs="Arial"/>
          <w:sz w:val="22"/>
          <w:szCs w:val="22"/>
        </w:rPr>
        <w:t xml:space="preserve"> enol and </w:t>
      </w:r>
      <w:r w:rsidR="007D7886" w:rsidRPr="003B3156">
        <w:rPr>
          <w:rFonts w:ascii="Arial" w:hAnsi="Arial" w:cs="Arial"/>
          <w:i/>
          <w:sz w:val="22"/>
          <w:szCs w:val="22"/>
        </w:rPr>
        <w:t>cis</w:t>
      </w:r>
      <w:r w:rsidR="007D7886" w:rsidRPr="003B3156">
        <w:rPr>
          <w:rFonts w:ascii="Arial" w:hAnsi="Arial" w:cs="Arial"/>
          <w:sz w:val="22"/>
          <w:szCs w:val="22"/>
        </w:rPr>
        <w:t xml:space="preserve">-keto </w:t>
      </w:r>
      <w:r w:rsidR="00717281" w:rsidRPr="003B3156">
        <w:rPr>
          <w:rFonts w:ascii="Arial" w:hAnsi="Arial" w:cs="Arial"/>
          <w:sz w:val="22"/>
          <w:szCs w:val="22"/>
        </w:rPr>
        <w:t>tautomers</w:t>
      </w:r>
      <w:r w:rsidR="007D7886" w:rsidRPr="003B3156">
        <w:rPr>
          <w:rFonts w:ascii="Arial" w:hAnsi="Arial" w:cs="Arial"/>
          <w:sz w:val="22"/>
          <w:szCs w:val="22"/>
        </w:rPr>
        <w:t xml:space="preserve"> can be thermally driven, although the </w:t>
      </w:r>
      <w:r w:rsidR="007D7886" w:rsidRPr="003B3156">
        <w:rPr>
          <w:rFonts w:ascii="Arial" w:hAnsi="Arial" w:cs="Arial"/>
          <w:i/>
          <w:sz w:val="22"/>
          <w:szCs w:val="22"/>
        </w:rPr>
        <w:t>trans</w:t>
      </w:r>
      <w:r w:rsidR="007D7886" w:rsidRPr="003B3156">
        <w:rPr>
          <w:rFonts w:ascii="Arial" w:hAnsi="Arial" w:cs="Arial"/>
          <w:sz w:val="22"/>
          <w:szCs w:val="22"/>
        </w:rPr>
        <w:t xml:space="preserve">-keto </w:t>
      </w:r>
      <w:r w:rsidR="00717281" w:rsidRPr="003B3156">
        <w:rPr>
          <w:rFonts w:ascii="Arial" w:hAnsi="Arial" w:cs="Arial"/>
          <w:sz w:val="22"/>
          <w:szCs w:val="22"/>
        </w:rPr>
        <w:t>isomer</w:t>
      </w:r>
      <w:r w:rsidR="007D7886" w:rsidRPr="003B3156">
        <w:rPr>
          <w:rFonts w:ascii="Arial" w:hAnsi="Arial" w:cs="Arial"/>
          <w:sz w:val="22"/>
          <w:szCs w:val="22"/>
        </w:rPr>
        <w:t xml:space="preserve"> can only b</w:t>
      </w:r>
      <w:r w:rsidR="00922706" w:rsidRPr="003B3156">
        <w:rPr>
          <w:rFonts w:ascii="Arial" w:hAnsi="Arial" w:cs="Arial"/>
          <w:sz w:val="22"/>
          <w:szCs w:val="22"/>
        </w:rPr>
        <w:t xml:space="preserve">e accessed </w:t>
      </w:r>
      <w:r w:rsidR="00922706" w:rsidRPr="003B3156">
        <w:rPr>
          <w:rFonts w:ascii="Arial" w:hAnsi="Arial" w:cs="Arial"/>
          <w:i/>
          <w:sz w:val="22"/>
          <w:szCs w:val="22"/>
        </w:rPr>
        <w:t>via</w:t>
      </w:r>
      <w:r w:rsidR="00922706" w:rsidRPr="003B3156">
        <w:rPr>
          <w:rFonts w:ascii="Arial" w:hAnsi="Arial" w:cs="Arial"/>
          <w:sz w:val="22"/>
          <w:szCs w:val="22"/>
        </w:rPr>
        <w:t xml:space="preserve"> photoexcitation. </w:t>
      </w:r>
      <w:r w:rsidR="00717281" w:rsidRPr="003B3156">
        <w:rPr>
          <w:rFonts w:ascii="Arial" w:hAnsi="Arial" w:cs="Arial"/>
          <w:sz w:val="22"/>
          <w:szCs w:val="22"/>
        </w:rPr>
        <w:t>D</w:t>
      </w:r>
      <w:r w:rsidR="00922706" w:rsidRPr="003B3156">
        <w:rPr>
          <w:rFonts w:ascii="Arial" w:hAnsi="Arial" w:cs="Arial"/>
          <w:sz w:val="22"/>
          <w:szCs w:val="22"/>
        </w:rPr>
        <w:t xml:space="preserve">espite the large number of studies on the photochromic properties of </w:t>
      </w:r>
      <w:r w:rsidRPr="003B3156">
        <w:rPr>
          <w:rFonts w:ascii="Arial" w:hAnsi="Arial" w:cs="Arial"/>
          <w:sz w:val="22"/>
          <w:szCs w:val="22"/>
        </w:rPr>
        <w:t>anils</w:t>
      </w:r>
      <w:r w:rsidR="00717281" w:rsidRPr="003B3156">
        <w:rPr>
          <w:rFonts w:ascii="Arial" w:hAnsi="Arial" w:cs="Arial"/>
          <w:sz w:val="22"/>
          <w:szCs w:val="22"/>
        </w:rPr>
        <w:t xml:space="preserve"> </w:t>
      </w:r>
      <w:r w:rsidR="00922706" w:rsidRPr="003B3156">
        <w:rPr>
          <w:rFonts w:ascii="Arial" w:hAnsi="Arial" w:cs="Arial"/>
          <w:sz w:val="22"/>
          <w:szCs w:val="22"/>
        </w:rPr>
        <w:t xml:space="preserve">there </w:t>
      </w:r>
      <w:r w:rsidR="00214EDE" w:rsidRPr="003B3156">
        <w:rPr>
          <w:rFonts w:ascii="Arial" w:hAnsi="Arial" w:cs="Arial"/>
          <w:sz w:val="22"/>
          <w:szCs w:val="22"/>
        </w:rPr>
        <w:t>has been</w:t>
      </w:r>
      <w:r w:rsidR="00922706" w:rsidRPr="003B3156">
        <w:rPr>
          <w:rFonts w:ascii="Arial" w:hAnsi="Arial" w:cs="Arial"/>
          <w:sz w:val="22"/>
          <w:szCs w:val="22"/>
        </w:rPr>
        <w:t xml:space="preserve"> considerable debate regarding the structure of the coloured species and the mechanism of photoisomerisation. P</w:t>
      </w:r>
      <w:r w:rsidR="005848E2" w:rsidRPr="003B3156">
        <w:rPr>
          <w:rFonts w:ascii="Arial" w:hAnsi="Arial" w:cs="Arial"/>
          <w:sz w:val="22"/>
          <w:szCs w:val="22"/>
        </w:rPr>
        <w:t xml:space="preserve">recisely characterising the coloured isomers in the solid state is challenging </w:t>
      </w:r>
      <w:r w:rsidR="005D34AB" w:rsidRPr="003B3156">
        <w:rPr>
          <w:rFonts w:ascii="Arial" w:hAnsi="Arial" w:cs="Arial"/>
          <w:sz w:val="22"/>
          <w:szCs w:val="22"/>
        </w:rPr>
        <w:t>as light penetration is typically limited to a few micrometres and</w:t>
      </w:r>
      <w:r w:rsidR="00CB3BDE" w:rsidRPr="003B3156">
        <w:rPr>
          <w:rFonts w:ascii="Arial" w:hAnsi="Arial" w:cs="Arial"/>
          <w:sz w:val="22"/>
          <w:szCs w:val="22"/>
        </w:rPr>
        <w:t xml:space="preserve"> therefore</w:t>
      </w:r>
      <w:r w:rsidR="005D34AB" w:rsidRPr="003B3156">
        <w:rPr>
          <w:rFonts w:ascii="Arial" w:hAnsi="Arial" w:cs="Arial"/>
          <w:sz w:val="22"/>
          <w:szCs w:val="22"/>
        </w:rPr>
        <w:t xml:space="preserve"> co</w:t>
      </w:r>
      <w:r w:rsidR="0025088B" w:rsidRPr="003B3156">
        <w:rPr>
          <w:rFonts w:ascii="Arial" w:hAnsi="Arial" w:cs="Arial"/>
          <w:sz w:val="22"/>
          <w:szCs w:val="22"/>
        </w:rPr>
        <w:t>ncentrations of the photoisomerised</w:t>
      </w:r>
      <w:r w:rsidR="005D34AB" w:rsidRPr="003B3156">
        <w:rPr>
          <w:rFonts w:ascii="Arial" w:hAnsi="Arial" w:cs="Arial"/>
          <w:sz w:val="22"/>
          <w:szCs w:val="22"/>
        </w:rPr>
        <w:t xml:space="preserve"> species in </w:t>
      </w:r>
      <w:r w:rsidR="006F706B" w:rsidRPr="003B3156">
        <w:rPr>
          <w:rFonts w:ascii="Arial" w:hAnsi="Arial" w:cs="Arial"/>
          <w:sz w:val="22"/>
          <w:szCs w:val="22"/>
        </w:rPr>
        <w:t>macroscopic crystals</w:t>
      </w:r>
      <w:r w:rsidR="005112EE" w:rsidRPr="003B3156">
        <w:rPr>
          <w:rFonts w:ascii="Arial" w:hAnsi="Arial" w:cs="Arial"/>
          <w:sz w:val="22"/>
          <w:szCs w:val="22"/>
        </w:rPr>
        <w:t xml:space="preserve"> are</w:t>
      </w:r>
      <w:r w:rsidR="005D34AB" w:rsidRPr="003B3156">
        <w:rPr>
          <w:rFonts w:ascii="Arial" w:hAnsi="Arial" w:cs="Arial"/>
          <w:sz w:val="22"/>
          <w:szCs w:val="22"/>
        </w:rPr>
        <w:t xml:space="preserve"> very low. Harada </w:t>
      </w:r>
      <w:r w:rsidR="005D34AB" w:rsidRPr="003B3156">
        <w:rPr>
          <w:rFonts w:ascii="Arial" w:hAnsi="Arial" w:cs="Arial"/>
          <w:i/>
          <w:sz w:val="22"/>
          <w:szCs w:val="22"/>
        </w:rPr>
        <w:t>et al</w:t>
      </w:r>
      <w:r w:rsidR="005D34AB" w:rsidRPr="003B3156">
        <w:rPr>
          <w:rFonts w:ascii="Arial" w:hAnsi="Arial" w:cs="Arial"/>
          <w:sz w:val="22"/>
          <w:szCs w:val="22"/>
        </w:rPr>
        <w:t xml:space="preserve">. </w:t>
      </w:r>
      <w:r w:rsidR="00922706" w:rsidRPr="003B3156">
        <w:rPr>
          <w:rFonts w:ascii="Arial" w:hAnsi="Arial" w:cs="Arial"/>
          <w:sz w:val="22"/>
          <w:szCs w:val="22"/>
        </w:rPr>
        <w:t>addressed this problem by using two-photon irradiation to achieve sufficiently hig</w:t>
      </w:r>
      <w:r w:rsidR="0025088B" w:rsidRPr="003B3156">
        <w:rPr>
          <w:rFonts w:ascii="Arial" w:hAnsi="Arial" w:cs="Arial"/>
          <w:sz w:val="22"/>
          <w:szCs w:val="22"/>
        </w:rPr>
        <w:t>h population of the photoisomerised</w:t>
      </w:r>
      <w:r w:rsidR="00922706" w:rsidRPr="003B3156">
        <w:rPr>
          <w:rFonts w:ascii="Arial" w:hAnsi="Arial" w:cs="Arial"/>
          <w:sz w:val="22"/>
          <w:szCs w:val="22"/>
        </w:rPr>
        <w:t xml:space="preserve"> </w:t>
      </w:r>
      <w:r w:rsidR="00922706" w:rsidRPr="003B3156">
        <w:rPr>
          <w:rFonts w:ascii="Arial" w:hAnsi="Arial" w:cs="Arial"/>
          <w:i/>
          <w:sz w:val="22"/>
          <w:szCs w:val="22"/>
        </w:rPr>
        <w:t>trans</w:t>
      </w:r>
      <w:r w:rsidR="00922706" w:rsidRPr="003B3156">
        <w:rPr>
          <w:rFonts w:ascii="Arial" w:hAnsi="Arial" w:cs="Arial"/>
          <w:sz w:val="22"/>
          <w:szCs w:val="22"/>
        </w:rPr>
        <w:t xml:space="preserve">-keto species to </w:t>
      </w:r>
      <w:r w:rsidR="006F706B" w:rsidRPr="003B3156">
        <w:rPr>
          <w:rFonts w:ascii="Arial" w:hAnsi="Arial" w:cs="Arial"/>
          <w:sz w:val="22"/>
          <w:szCs w:val="22"/>
        </w:rPr>
        <w:t>detect</w:t>
      </w:r>
      <w:r w:rsidR="00922706" w:rsidRPr="003B3156">
        <w:rPr>
          <w:rFonts w:ascii="Arial" w:hAnsi="Arial" w:cs="Arial"/>
          <w:sz w:val="22"/>
          <w:szCs w:val="22"/>
        </w:rPr>
        <w:t xml:space="preserve"> them by si</w:t>
      </w:r>
      <w:r w:rsidR="001E5CC2" w:rsidRPr="003B3156">
        <w:rPr>
          <w:rFonts w:ascii="Arial" w:hAnsi="Arial" w:cs="Arial"/>
          <w:sz w:val="22"/>
          <w:szCs w:val="22"/>
        </w:rPr>
        <w:t>ngle-crystal X-ray diffraction.</w:t>
      </w:r>
      <w:r w:rsidR="001E5CC2" w:rsidRPr="003B3156">
        <w:rPr>
          <w:rFonts w:ascii="Arial" w:hAnsi="Arial" w:cs="Arial"/>
          <w:sz w:val="22"/>
          <w:szCs w:val="22"/>
        </w:rPr>
        <w:fldChar w:fldCharType="begin"/>
      </w:r>
      <w:r w:rsidR="008171B7" w:rsidRPr="003B3156">
        <w:rPr>
          <w:rFonts w:ascii="Arial" w:hAnsi="Arial" w:cs="Arial"/>
          <w:sz w:val="22"/>
          <w:szCs w:val="22"/>
        </w:rPr>
        <w:instrText xml:space="preserve"> ADDIN EN.CITE &lt;EndNote&gt;&lt;Cite&gt;&lt;Author&gt;Harada&lt;/Author&gt;&lt;Year&gt;1999&lt;/Year&gt;&lt;RecNum&gt;437&lt;/RecNum&gt;&lt;DisplayText&gt;&lt;style face="superscript"&gt;[7]&lt;/style&gt;&lt;/DisplayText&gt;&lt;record&gt;&lt;rec-number&gt;437&lt;/rec-number&gt;&lt;foreign-keys&gt;&lt;key app="EN" db-id="e0se5r29tdww0ce2xsnp5xxtawppax5rxsf2" timestamp="1535647605"&gt;437&lt;/key&gt;&lt;/foreign-keys&gt;&lt;ref-type name="Journal Article"&gt;17&lt;/ref-type&gt;&lt;contributors&gt;&lt;authors&gt;&lt;author&gt;Harada, Jun&lt;/author&gt;&lt;author&gt;Uekusa, Hidehiro&lt;/author&gt;&lt;author&gt;Ohashi, Yuji&lt;/author&gt;&lt;/authors&gt;&lt;/contributors&gt;&lt;titles&gt;&lt;title&gt;X-ray Analysis of Structural Changes in Photochromic Salicylideneaniline Crystals. Solid-State Reaction Induced by Two-Photon Excitation&lt;/title&gt;&lt;secondary-title&gt;Journal of the American Chemical Society&lt;/secondary-title&gt;&lt;/titles&gt;&lt;periodical&gt;&lt;full-title&gt;Journal of the American Chemical Society&lt;/full-title&gt;&lt;abbr-1&gt;J. Am. Chem. Soc.&lt;/abbr-1&gt;&lt;abbr-2&gt;J Am Chem Soc&lt;/abbr-2&gt;&lt;/periodical&gt;&lt;pages&gt;5809-5810&lt;/pages&gt;&lt;volume&gt;121&lt;/volume&gt;&lt;number&gt;24&lt;/number&gt;&lt;dates&gt;&lt;year&gt;1999&lt;/year&gt;&lt;pub-dates&gt;&lt;date&gt;1999/06/01&lt;/date&gt;&lt;/pub-dates&gt;&lt;/dates&gt;&lt;publisher&gt;American Chemical Society&lt;/publisher&gt;&lt;isbn&gt;0002-7863&lt;/isbn&gt;&lt;urls&gt;&lt;related-urls&gt;&lt;url&gt;https://doi.org/10.1021/ja9842969&lt;/url&gt;&lt;/related-urls&gt;&lt;/urls&gt;&lt;electronic-resource-num&gt;10.1021/ja9842969&lt;/electronic-resource-num&gt;&lt;/record&gt;&lt;/Cite&gt;&lt;/EndNote&gt;</w:instrText>
      </w:r>
      <w:r w:rsidR="001E5CC2" w:rsidRPr="003B3156">
        <w:rPr>
          <w:rFonts w:ascii="Arial" w:hAnsi="Arial" w:cs="Arial"/>
          <w:sz w:val="22"/>
          <w:szCs w:val="22"/>
        </w:rPr>
        <w:fldChar w:fldCharType="separate"/>
      </w:r>
      <w:r w:rsidR="008171B7" w:rsidRPr="003B3156">
        <w:rPr>
          <w:rFonts w:ascii="Arial" w:hAnsi="Arial" w:cs="Arial"/>
          <w:noProof/>
          <w:sz w:val="22"/>
          <w:szCs w:val="22"/>
          <w:vertAlign w:val="superscript"/>
        </w:rPr>
        <w:t>[7]</w:t>
      </w:r>
      <w:r w:rsidR="001E5CC2" w:rsidRPr="003B3156">
        <w:rPr>
          <w:rFonts w:ascii="Arial" w:hAnsi="Arial" w:cs="Arial"/>
          <w:sz w:val="22"/>
          <w:szCs w:val="22"/>
        </w:rPr>
        <w:fldChar w:fldCharType="end"/>
      </w:r>
      <w:r w:rsidR="00922706" w:rsidRPr="003B3156">
        <w:rPr>
          <w:rFonts w:ascii="Arial" w:hAnsi="Arial" w:cs="Arial"/>
          <w:sz w:val="22"/>
          <w:szCs w:val="22"/>
        </w:rPr>
        <w:t xml:space="preserve"> </w:t>
      </w:r>
      <w:r w:rsidR="005112EE" w:rsidRPr="003B3156">
        <w:rPr>
          <w:rFonts w:ascii="Arial" w:hAnsi="Arial" w:cs="Arial"/>
          <w:sz w:val="22"/>
          <w:szCs w:val="22"/>
        </w:rPr>
        <w:t>T</w:t>
      </w:r>
      <w:r w:rsidR="00922706" w:rsidRPr="003B3156">
        <w:rPr>
          <w:rFonts w:ascii="Arial" w:hAnsi="Arial" w:cs="Arial"/>
          <w:sz w:val="22"/>
          <w:szCs w:val="22"/>
        </w:rPr>
        <w:t>he structur</w:t>
      </w:r>
      <w:r w:rsidR="0025088B" w:rsidRPr="003B3156">
        <w:rPr>
          <w:rFonts w:ascii="Arial" w:hAnsi="Arial" w:cs="Arial"/>
          <w:sz w:val="22"/>
          <w:szCs w:val="22"/>
        </w:rPr>
        <w:t>e of a red-coloured irradiated</w:t>
      </w:r>
      <w:r w:rsidR="00922706" w:rsidRPr="003B3156">
        <w:rPr>
          <w:rFonts w:ascii="Arial" w:hAnsi="Arial" w:cs="Arial"/>
          <w:sz w:val="22"/>
          <w:szCs w:val="22"/>
        </w:rPr>
        <w:t xml:space="preserve"> crystal was found to be a disordered mixture of</w:t>
      </w:r>
      <w:r w:rsidR="00717281" w:rsidRPr="003B3156">
        <w:rPr>
          <w:rFonts w:ascii="Arial" w:hAnsi="Arial" w:cs="Arial"/>
          <w:sz w:val="22"/>
          <w:szCs w:val="22"/>
        </w:rPr>
        <w:t xml:space="preserve"> molecules in</w:t>
      </w:r>
      <w:r w:rsidR="00922706" w:rsidRPr="003B3156">
        <w:rPr>
          <w:rFonts w:ascii="Arial" w:hAnsi="Arial" w:cs="Arial"/>
          <w:sz w:val="22"/>
          <w:szCs w:val="22"/>
        </w:rPr>
        <w:t xml:space="preserve"> </w:t>
      </w:r>
      <w:r w:rsidR="00922706" w:rsidRPr="003B3156">
        <w:rPr>
          <w:rFonts w:ascii="Arial" w:hAnsi="Arial" w:cs="Arial"/>
          <w:i/>
          <w:sz w:val="22"/>
          <w:szCs w:val="22"/>
        </w:rPr>
        <w:t>cis</w:t>
      </w:r>
      <w:r w:rsidR="00922706" w:rsidRPr="003B3156">
        <w:rPr>
          <w:rFonts w:ascii="Arial" w:hAnsi="Arial" w:cs="Arial"/>
          <w:sz w:val="22"/>
          <w:szCs w:val="22"/>
        </w:rPr>
        <w:t xml:space="preserve">- and </w:t>
      </w:r>
      <w:r w:rsidR="00922706" w:rsidRPr="003B3156">
        <w:rPr>
          <w:rFonts w:ascii="Arial" w:hAnsi="Arial" w:cs="Arial"/>
          <w:i/>
          <w:sz w:val="22"/>
          <w:szCs w:val="22"/>
        </w:rPr>
        <w:t>trans</w:t>
      </w:r>
      <w:r w:rsidR="00922706" w:rsidRPr="003B3156">
        <w:rPr>
          <w:rFonts w:ascii="Arial" w:hAnsi="Arial" w:cs="Arial"/>
          <w:sz w:val="22"/>
          <w:szCs w:val="22"/>
        </w:rPr>
        <w:t xml:space="preserve">-keto </w:t>
      </w:r>
      <w:r w:rsidR="00717281" w:rsidRPr="003B3156">
        <w:rPr>
          <w:rFonts w:ascii="Arial" w:hAnsi="Arial" w:cs="Arial"/>
          <w:sz w:val="22"/>
          <w:szCs w:val="22"/>
        </w:rPr>
        <w:t>state</w:t>
      </w:r>
      <w:r w:rsidR="00922706" w:rsidRPr="003B3156">
        <w:rPr>
          <w:rFonts w:ascii="Arial" w:hAnsi="Arial" w:cs="Arial"/>
          <w:sz w:val="22"/>
          <w:szCs w:val="22"/>
        </w:rPr>
        <w:t xml:space="preserve">s, thereby confirming that the red colour is associated with the presence of the </w:t>
      </w:r>
      <w:r w:rsidR="00922706" w:rsidRPr="003B3156">
        <w:rPr>
          <w:rFonts w:ascii="Arial" w:hAnsi="Arial" w:cs="Arial"/>
          <w:i/>
          <w:sz w:val="22"/>
          <w:szCs w:val="22"/>
        </w:rPr>
        <w:t>trans</w:t>
      </w:r>
      <w:r w:rsidR="00937D1D" w:rsidRPr="003B3156">
        <w:rPr>
          <w:rFonts w:ascii="Arial" w:hAnsi="Arial" w:cs="Arial"/>
          <w:sz w:val="22"/>
          <w:szCs w:val="22"/>
        </w:rPr>
        <w:t>-keto isomer</w:t>
      </w:r>
      <w:r w:rsidR="00922706" w:rsidRPr="003B3156">
        <w:rPr>
          <w:rFonts w:ascii="Arial" w:hAnsi="Arial" w:cs="Arial"/>
          <w:sz w:val="22"/>
          <w:szCs w:val="22"/>
        </w:rPr>
        <w:t xml:space="preserve">. </w:t>
      </w:r>
      <w:r w:rsidR="007D7886" w:rsidRPr="003B3156">
        <w:rPr>
          <w:rFonts w:ascii="Arial" w:hAnsi="Arial" w:cs="Arial"/>
          <w:sz w:val="22"/>
          <w:szCs w:val="22"/>
        </w:rPr>
        <w:t xml:space="preserve">Fujiwara </w:t>
      </w:r>
      <w:r w:rsidR="007D7886" w:rsidRPr="003B3156">
        <w:rPr>
          <w:rFonts w:ascii="Arial" w:hAnsi="Arial" w:cs="Arial"/>
          <w:i/>
          <w:sz w:val="22"/>
          <w:szCs w:val="22"/>
        </w:rPr>
        <w:t>et al</w:t>
      </w:r>
      <w:r w:rsidR="00922706" w:rsidRPr="003B3156">
        <w:rPr>
          <w:rFonts w:ascii="Arial" w:hAnsi="Arial" w:cs="Arial"/>
          <w:sz w:val="22"/>
          <w:szCs w:val="22"/>
        </w:rPr>
        <w:t>. used variable-temperature diffuse</w:t>
      </w:r>
      <w:r w:rsidR="007D7886" w:rsidRPr="003B3156">
        <w:rPr>
          <w:rFonts w:ascii="Arial" w:hAnsi="Arial" w:cs="Arial"/>
          <w:sz w:val="22"/>
          <w:szCs w:val="22"/>
        </w:rPr>
        <w:t xml:space="preserve"> </w:t>
      </w:r>
      <w:r w:rsidR="00922706" w:rsidRPr="003B3156">
        <w:rPr>
          <w:rFonts w:ascii="Arial" w:hAnsi="Arial" w:cs="Arial"/>
          <w:sz w:val="22"/>
          <w:szCs w:val="22"/>
        </w:rPr>
        <w:t>reflectance spectroscopy to show</w:t>
      </w:r>
      <w:r w:rsidR="007D7886" w:rsidRPr="003B3156">
        <w:rPr>
          <w:rFonts w:ascii="Arial" w:hAnsi="Arial" w:cs="Arial"/>
          <w:sz w:val="22"/>
          <w:szCs w:val="22"/>
        </w:rPr>
        <w:t xml:space="preserve"> that </w:t>
      </w:r>
      <w:r w:rsidR="00062C1C" w:rsidRPr="003B3156">
        <w:rPr>
          <w:rFonts w:ascii="Arial" w:hAnsi="Arial" w:cs="Arial"/>
          <w:sz w:val="22"/>
          <w:szCs w:val="22"/>
        </w:rPr>
        <w:t>anil</w:t>
      </w:r>
      <w:r w:rsidR="00922706" w:rsidRPr="003B3156">
        <w:rPr>
          <w:rFonts w:ascii="Arial" w:hAnsi="Arial" w:cs="Arial"/>
          <w:sz w:val="22"/>
          <w:szCs w:val="22"/>
        </w:rPr>
        <w:t xml:space="preserve">s </w:t>
      </w:r>
      <w:r w:rsidR="00717281" w:rsidRPr="003B3156">
        <w:rPr>
          <w:rFonts w:ascii="Arial" w:hAnsi="Arial" w:cs="Arial"/>
          <w:sz w:val="22"/>
          <w:szCs w:val="22"/>
        </w:rPr>
        <w:t xml:space="preserve">are </w:t>
      </w:r>
      <w:r w:rsidR="00717281" w:rsidRPr="003B3156">
        <w:rPr>
          <w:rFonts w:ascii="Arial" w:hAnsi="Arial" w:cs="Arial"/>
          <w:sz w:val="22"/>
          <w:szCs w:val="22"/>
        </w:rPr>
        <w:lastRenderedPageBreak/>
        <w:t>largely</w:t>
      </w:r>
      <w:r w:rsidR="00922706" w:rsidRPr="003B3156">
        <w:rPr>
          <w:rFonts w:ascii="Arial" w:hAnsi="Arial" w:cs="Arial"/>
          <w:sz w:val="22"/>
          <w:szCs w:val="22"/>
        </w:rPr>
        <w:t xml:space="preserve"> </w:t>
      </w:r>
      <w:r w:rsidR="00717281" w:rsidRPr="003B3156">
        <w:rPr>
          <w:rFonts w:ascii="Arial" w:hAnsi="Arial" w:cs="Arial"/>
          <w:sz w:val="22"/>
          <w:szCs w:val="22"/>
        </w:rPr>
        <w:t xml:space="preserve">composed of </w:t>
      </w:r>
      <w:r w:rsidR="00922706" w:rsidRPr="003B3156">
        <w:rPr>
          <w:rFonts w:ascii="Arial" w:hAnsi="Arial" w:cs="Arial"/>
          <w:sz w:val="22"/>
          <w:szCs w:val="22"/>
        </w:rPr>
        <w:t>the eno</w:t>
      </w:r>
      <w:r w:rsidR="00717281" w:rsidRPr="003B3156">
        <w:rPr>
          <w:rFonts w:ascii="Arial" w:hAnsi="Arial" w:cs="Arial"/>
          <w:sz w:val="22"/>
          <w:szCs w:val="22"/>
        </w:rPr>
        <w:t>l isomer at ambient temperature</w:t>
      </w:r>
      <w:r w:rsidR="00922706" w:rsidRPr="003B3156">
        <w:rPr>
          <w:rFonts w:ascii="Arial" w:hAnsi="Arial" w:cs="Arial"/>
          <w:sz w:val="22"/>
          <w:szCs w:val="22"/>
        </w:rPr>
        <w:t xml:space="preserve">, and the yellow/orange </w:t>
      </w:r>
      <w:r w:rsidR="00717281" w:rsidRPr="003B3156">
        <w:rPr>
          <w:rFonts w:ascii="Arial" w:hAnsi="Arial" w:cs="Arial"/>
          <w:sz w:val="22"/>
          <w:szCs w:val="22"/>
        </w:rPr>
        <w:t xml:space="preserve">sample </w:t>
      </w:r>
      <w:r w:rsidR="00922706" w:rsidRPr="003B3156">
        <w:rPr>
          <w:rFonts w:ascii="Arial" w:hAnsi="Arial" w:cs="Arial"/>
          <w:sz w:val="22"/>
          <w:szCs w:val="22"/>
        </w:rPr>
        <w:t>colour th</w:t>
      </w:r>
      <w:r w:rsidR="007713DD" w:rsidRPr="003B3156">
        <w:rPr>
          <w:rFonts w:ascii="Arial" w:hAnsi="Arial" w:cs="Arial"/>
          <w:sz w:val="22"/>
          <w:szCs w:val="22"/>
        </w:rPr>
        <w:t>at is often observed is due to</w:t>
      </w:r>
      <w:r w:rsidR="00922706" w:rsidRPr="003B3156">
        <w:rPr>
          <w:rFonts w:ascii="Arial" w:hAnsi="Arial" w:cs="Arial"/>
          <w:sz w:val="22"/>
          <w:szCs w:val="22"/>
        </w:rPr>
        <w:t xml:space="preserve"> trace amount</w:t>
      </w:r>
      <w:r w:rsidR="007713DD" w:rsidRPr="003B3156">
        <w:rPr>
          <w:rFonts w:ascii="Arial" w:hAnsi="Arial" w:cs="Arial"/>
          <w:sz w:val="22"/>
          <w:szCs w:val="22"/>
        </w:rPr>
        <w:t>s</w:t>
      </w:r>
      <w:r w:rsidR="00922706" w:rsidRPr="003B3156">
        <w:rPr>
          <w:rFonts w:ascii="Arial" w:hAnsi="Arial" w:cs="Arial"/>
          <w:sz w:val="22"/>
          <w:szCs w:val="22"/>
        </w:rPr>
        <w:t xml:space="preserve"> of</w:t>
      </w:r>
      <w:r w:rsidR="007713DD" w:rsidRPr="003B3156">
        <w:rPr>
          <w:rFonts w:ascii="Arial" w:hAnsi="Arial" w:cs="Arial"/>
          <w:sz w:val="22"/>
          <w:szCs w:val="22"/>
        </w:rPr>
        <w:t xml:space="preserve"> the</w:t>
      </w:r>
      <w:r w:rsidR="00922706" w:rsidRPr="003B3156">
        <w:rPr>
          <w:rFonts w:ascii="Arial" w:hAnsi="Arial" w:cs="Arial"/>
          <w:sz w:val="22"/>
          <w:szCs w:val="22"/>
        </w:rPr>
        <w:t xml:space="preserve"> </w:t>
      </w:r>
      <w:r w:rsidR="00922706" w:rsidRPr="003B3156">
        <w:rPr>
          <w:rFonts w:ascii="Arial" w:hAnsi="Arial" w:cs="Arial"/>
          <w:i/>
          <w:sz w:val="22"/>
          <w:szCs w:val="22"/>
        </w:rPr>
        <w:t>cis</w:t>
      </w:r>
      <w:r w:rsidR="00922706" w:rsidRPr="003B3156">
        <w:rPr>
          <w:rFonts w:ascii="Arial" w:hAnsi="Arial" w:cs="Arial"/>
          <w:sz w:val="22"/>
          <w:szCs w:val="22"/>
        </w:rPr>
        <w:t xml:space="preserve">-keto </w:t>
      </w:r>
      <w:r w:rsidR="007713DD" w:rsidRPr="003B3156">
        <w:rPr>
          <w:rFonts w:ascii="Arial" w:hAnsi="Arial" w:cs="Arial"/>
          <w:sz w:val="22"/>
          <w:szCs w:val="22"/>
        </w:rPr>
        <w:t>isomer</w:t>
      </w:r>
      <w:r w:rsidR="005779CC" w:rsidRPr="003B3156">
        <w:rPr>
          <w:rFonts w:ascii="Arial" w:hAnsi="Arial" w:cs="Arial"/>
          <w:sz w:val="22"/>
          <w:szCs w:val="22"/>
        </w:rPr>
        <w:t>.</w:t>
      </w:r>
      <w:r w:rsidR="003D2C9D" w:rsidRPr="003B3156">
        <w:rPr>
          <w:rFonts w:ascii="Arial" w:hAnsi="Arial" w:cs="Arial"/>
          <w:sz w:val="22"/>
          <w:szCs w:val="22"/>
        </w:rPr>
        <w:fldChar w:fldCharType="begin"/>
      </w:r>
      <w:r w:rsidR="008171B7" w:rsidRPr="003B3156">
        <w:rPr>
          <w:rFonts w:ascii="Arial" w:hAnsi="Arial" w:cs="Arial"/>
          <w:sz w:val="22"/>
          <w:szCs w:val="22"/>
        </w:rPr>
        <w:instrText xml:space="preserve"> ADDIN EN.CITE &lt;EndNote&gt;&lt;Cite&gt;&lt;Author&gt;Fujiwara&lt;/Author&gt;&lt;Year&gt;2004&lt;/Year&gt;&lt;RecNum&gt;438&lt;/RecNum&gt;&lt;DisplayText&gt;&lt;style face="superscript"&gt;[8]&lt;/style&gt;&lt;/DisplayText&gt;&lt;record&gt;&lt;rec-number&gt;438&lt;/rec-number&gt;&lt;foreign-keys&gt;&lt;key app="EN" db-id="e0se5r29tdww0ce2xsnp5xxtawppax5rxsf2" timestamp="1535647700"&gt;438&lt;/key&gt;&lt;/foreign-keys&gt;&lt;ref-type name="Journal Article"&gt;17&lt;/ref-type&gt;&lt;contributors&gt;&lt;authors&gt;&lt;author&gt;Fujiwara, Toshikatsu&lt;/author&gt;&lt;author&gt;Harada, Jun&lt;/author&gt;&lt;author&gt;Ogawa, Keiichiro&lt;/author&gt;&lt;/authors&gt;&lt;/contributors&gt;&lt;titles&gt;&lt;title&gt;Solid-State Thermochromism Studied by Variable-Temperature Diffuse Reflectance Spectroscopy. A New Perspective on the Chromism of Salicylideneanilines&lt;/title&gt;&lt;secondary-title&gt;The Journal of Physical Chemistry B&lt;/secondary-title&gt;&lt;/titles&gt;&lt;periodical&gt;&lt;full-title&gt;The Journal of Physical Chemistry B&lt;/full-title&gt;&lt;abbr-1&gt;J. Phys. Chem. B&lt;/abbr-1&gt;&lt;/periodical&gt;&lt;pages&gt;4035-4038&lt;/pages&gt;&lt;volume&gt;108&lt;/volume&gt;&lt;number&gt;13&lt;/number&gt;&lt;dates&gt;&lt;year&gt;2004&lt;/year&gt;&lt;pub-dates&gt;&lt;date&gt;2004/04/01&lt;/date&gt;&lt;/pub-dates&gt;&lt;/dates&gt;&lt;publisher&gt;American Chemical Society&lt;/publisher&gt;&lt;isbn&gt;1520-6106&lt;/isbn&gt;&lt;urls&gt;&lt;related-urls&gt;&lt;url&gt;https://doi.org/10.1021/jp037438g&lt;/url&gt;&lt;/related-urls&gt;&lt;/urls&gt;&lt;electronic-resource-num&gt;10.1021/jp037438g&lt;/electronic-resource-num&gt;&lt;/record&gt;&lt;/Cite&gt;&lt;/EndNote&gt;</w:instrText>
      </w:r>
      <w:r w:rsidR="003D2C9D" w:rsidRPr="003B3156">
        <w:rPr>
          <w:rFonts w:ascii="Arial" w:hAnsi="Arial" w:cs="Arial"/>
          <w:sz w:val="22"/>
          <w:szCs w:val="22"/>
        </w:rPr>
        <w:fldChar w:fldCharType="separate"/>
      </w:r>
      <w:r w:rsidR="008171B7" w:rsidRPr="003B3156">
        <w:rPr>
          <w:rFonts w:ascii="Arial" w:hAnsi="Arial" w:cs="Arial"/>
          <w:noProof/>
          <w:sz w:val="22"/>
          <w:szCs w:val="22"/>
          <w:vertAlign w:val="superscript"/>
        </w:rPr>
        <w:t>[8]</w:t>
      </w:r>
      <w:r w:rsidR="003D2C9D" w:rsidRPr="003B3156">
        <w:rPr>
          <w:rFonts w:ascii="Arial" w:hAnsi="Arial" w:cs="Arial"/>
          <w:sz w:val="22"/>
          <w:szCs w:val="22"/>
        </w:rPr>
        <w:fldChar w:fldCharType="end"/>
      </w:r>
    </w:p>
    <w:p w:rsidR="00AC21E2" w:rsidRPr="003B3156" w:rsidRDefault="005779CC" w:rsidP="00F91AA9">
      <w:pPr>
        <w:spacing w:after="120" w:line="480" w:lineRule="exact"/>
        <w:ind w:firstLine="357"/>
        <w:jc w:val="both"/>
        <w:rPr>
          <w:rFonts w:ascii="Arial" w:hAnsi="Arial" w:cs="Arial"/>
          <w:sz w:val="22"/>
          <w:szCs w:val="22"/>
        </w:rPr>
      </w:pPr>
      <w:r w:rsidRPr="003B3156">
        <w:rPr>
          <w:rFonts w:ascii="Arial" w:hAnsi="Arial" w:cs="Arial"/>
          <w:sz w:val="22"/>
          <w:szCs w:val="22"/>
        </w:rPr>
        <w:t xml:space="preserve">In addition to the questions regarding the structures and conversion mechanisms between the different </w:t>
      </w:r>
      <w:r w:rsidR="00717281" w:rsidRPr="003B3156">
        <w:rPr>
          <w:rFonts w:ascii="Arial" w:hAnsi="Arial" w:cs="Arial"/>
          <w:sz w:val="22"/>
          <w:szCs w:val="22"/>
        </w:rPr>
        <w:t>isomeric</w:t>
      </w:r>
      <w:r w:rsidRPr="003B3156">
        <w:rPr>
          <w:rFonts w:ascii="Arial" w:hAnsi="Arial" w:cs="Arial"/>
          <w:sz w:val="22"/>
          <w:szCs w:val="22"/>
        </w:rPr>
        <w:t xml:space="preserve"> states, </w:t>
      </w:r>
      <w:r w:rsidR="00AC21E2" w:rsidRPr="003B3156">
        <w:rPr>
          <w:rFonts w:ascii="Arial" w:hAnsi="Arial" w:cs="Arial"/>
          <w:sz w:val="22"/>
          <w:szCs w:val="22"/>
        </w:rPr>
        <w:t>the link between the photochromic properties</w:t>
      </w:r>
      <w:r w:rsidR="00855969" w:rsidRPr="003B3156">
        <w:rPr>
          <w:rFonts w:ascii="Arial" w:hAnsi="Arial" w:cs="Arial"/>
          <w:sz w:val="22"/>
          <w:szCs w:val="22"/>
        </w:rPr>
        <w:t xml:space="preserve"> and</w:t>
      </w:r>
      <w:r w:rsidR="00AC21E2" w:rsidRPr="003B3156">
        <w:rPr>
          <w:rFonts w:ascii="Arial" w:hAnsi="Arial" w:cs="Arial"/>
          <w:sz w:val="22"/>
          <w:szCs w:val="22"/>
        </w:rPr>
        <w:t xml:space="preserve"> the ground-state crystal </w:t>
      </w:r>
      <w:r w:rsidR="00717281" w:rsidRPr="003B3156">
        <w:rPr>
          <w:rFonts w:ascii="Arial" w:hAnsi="Arial" w:cs="Arial"/>
          <w:sz w:val="22"/>
          <w:szCs w:val="22"/>
        </w:rPr>
        <w:t xml:space="preserve">structure </w:t>
      </w:r>
      <w:r w:rsidR="00AC21E2" w:rsidRPr="003B3156">
        <w:rPr>
          <w:rFonts w:ascii="Arial" w:hAnsi="Arial" w:cs="Arial"/>
          <w:sz w:val="22"/>
          <w:szCs w:val="22"/>
        </w:rPr>
        <w:t>has also been the subject of investigation.</w:t>
      </w:r>
      <w:r w:rsidR="00717281" w:rsidRPr="003B3156">
        <w:rPr>
          <w:rFonts w:ascii="Arial" w:hAnsi="Arial" w:cs="Arial"/>
          <w:sz w:val="22"/>
          <w:szCs w:val="22"/>
        </w:rPr>
        <w:t xml:space="preserve"> </w:t>
      </w:r>
      <w:r w:rsidR="007822B0" w:rsidRPr="003B3156">
        <w:rPr>
          <w:rFonts w:ascii="Arial" w:hAnsi="Arial" w:cs="Arial"/>
          <w:sz w:val="22"/>
          <w:szCs w:val="22"/>
        </w:rPr>
        <w:t xml:space="preserve">Conversion between the </w:t>
      </w:r>
      <w:r w:rsidR="007822B0" w:rsidRPr="003B3156">
        <w:rPr>
          <w:rFonts w:ascii="Arial" w:hAnsi="Arial" w:cs="Arial"/>
          <w:i/>
          <w:sz w:val="22"/>
          <w:szCs w:val="22"/>
        </w:rPr>
        <w:t>cis</w:t>
      </w:r>
      <w:r w:rsidR="007822B0" w:rsidRPr="003B3156">
        <w:rPr>
          <w:rFonts w:ascii="Arial" w:hAnsi="Arial" w:cs="Arial"/>
          <w:sz w:val="22"/>
          <w:szCs w:val="22"/>
        </w:rPr>
        <w:t xml:space="preserve">-keto and </w:t>
      </w:r>
      <w:r w:rsidR="007822B0" w:rsidRPr="003B3156">
        <w:rPr>
          <w:rFonts w:ascii="Arial" w:hAnsi="Arial" w:cs="Arial"/>
          <w:i/>
          <w:sz w:val="22"/>
          <w:szCs w:val="22"/>
        </w:rPr>
        <w:t>trans-</w:t>
      </w:r>
      <w:r w:rsidR="007822B0" w:rsidRPr="003B3156">
        <w:rPr>
          <w:rFonts w:ascii="Arial" w:hAnsi="Arial" w:cs="Arial"/>
          <w:sz w:val="22"/>
          <w:szCs w:val="22"/>
        </w:rPr>
        <w:t>keto states is thought to occur via a “pedal motion” similar to molecular motions observed in azobenzenes and stilbenes,</w:t>
      </w:r>
      <w:r w:rsidR="001C68A5" w:rsidRPr="003B3156">
        <w:rPr>
          <w:rFonts w:ascii="Arial" w:hAnsi="Arial" w:cs="Arial"/>
          <w:sz w:val="22"/>
          <w:szCs w:val="22"/>
        </w:rPr>
        <w:fldChar w:fldCharType="begin">
          <w:fldData xml:space="preserve">PEVuZE5vdGU+PENpdGU+PEF1dGhvcj5TYWl0bzwvQXV0aG9yPjxZZWFyPjE5OTU8L1llYXI+PFJl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</w:fldData>
        </w:fldChar>
      </w:r>
      <w:r w:rsidR="008171B7" w:rsidRPr="003B3156">
        <w:rPr>
          <w:rFonts w:ascii="Arial" w:hAnsi="Arial" w:cs="Arial"/>
          <w:sz w:val="22"/>
          <w:szCs w:val="22"/>
        </w:rPr>
        <w:instrText xml:space="preserve"> ADDIN EN.CITE </w:instrText>
      </w:r>
      <w:r w:rsidR="008171B7" w:rsidRPr="003B3156">
        <w:rPr>
          <w:rFonts w:ascii="Arial" w:hAnsi="Arial" w:cs="Arial"/>
          <w:sz w:val="22"/>
          <w:szCs w:val="22"/>
        </w:rPr>
        <w:fldChar w:fldCharType="begin">
          <w:fldData xml:space="preserve">PEVuZE5vdGU+PENpdGU+PEF1dGhvcj5TYWl0bzwvQXV0aG9yPjxZZWFyPjE5OTU8L1llYXI+PFJl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</w:fldData>
        </w:fldChar>
      </w:r>
      <w:r w:rsidR="008171B7" w:rsidRPr="003B3156">
        <w:rPr>
          <w:rFonts w:ascii="Arial" w:hAnsi="Arial" w:cs="Arial"/>
          <w:sz w:val="22"/>
          <w:szCs w:val="22"/>
        </w:rPr>
        <w:instrText xml:space="preserve"> ADDIN EN.CITE.DATA </w:instrText>
      </w:r>
      <w:r w:rsidR="008171B7" w:rsidRPr="003B3156">
        <w:rPr>
          <w:rFonts w:ascii="Arial" w:hAnsi="Arial" w:cs="Arial"/>
          <w:sz w:val="22"/>
          <w:szCs w:val="22"/>
        </w:rPr>
      </w:r>
      <w:r w:rsidR="008171B7" w:rsidRPr="003B3156">
        <w:rPr>
          <w:rFonts w:ascii="Arial" w:hAnsi="Arial" w:cs="Arial"/>
          <w:sz w:val="22"/>
          <w:szCs w:val="22"/>
        </w:rPr>
        <w:fldChar w:fldCharType="end"/>
      </w:r>
      <w:r w:rsidR="001C68A5" w:rsidRPr="003B3156">
        <w:rPr>
          <w:rFonts w:ascii="Arial" w:hAnsi="Arial" w:cs="Arial"/>
          <w:sz w:val="22"/>
          <w:szCs w:val="22"/>
        </w:rPr>
      </w:r>
      <w:r w:rsidR="001C68A5" w:rsidRPr="003B3156">
        <w:rPr>
          <w:rFonts w:ascii="Arial" w:hAnsi="Arial" w:cs="Arial"/>
          <w:sz w:val="22"/>
          <w:szCs w:val="22"/>
        </w:rPr>
        <w:fldChar w:fldCharType="separate"/>
      </w:r>
      <w:r w:rsidR="008171B7" w:rsidRPr="003B3156">
        <w:rPr>
          <w:rFonts w:ascii="Arial" w:hAnsi="Arial" w:cs="Arial"/>
          <w:noProof/>
          <w:sz w:val="22"/>
          <w:szCs w:val="22"/>
          <w:vertAlign w:val="superscript"/>
        </w:rPr>
        <w:t>[9, 10]</w:t>
      </w:r>
      <w:r w:rsidR="001C68A5" w:rsidRPr="003B3156">
        <w:rPr>
          <w:rFonts w:ascii="Arial" w:hAnsi="Arial" w:cs="Arial"/>
          <w:sz w:val="22"/>
          <w:szCs w:val="22"/>
        </w:rPr>
        <w:fldChar w:fldCharType="end"/>
      </w:r>
      <w:r w:rsidR="006F706B" w:rsidRPr="003B3156">
        <w:rPr>
          <w:rFonts w:ascii="Arial" w:hAnsi="Arial" w:cs="Arial"/>
          <w:sz w:val="22"/>
          <w:szCs w:val="22"/>
        </w:rPr>
        <w:t xml:space="preserve"> and</w:t>
      </w:r>
      <w:r w:rsidR="007822B0" w:rsidRPr="003B3156">
        <w:rPr>
          <w:rFonts w:ascii="Arial" w:hAnsi="Arial" w:cs="Arial"/>
          <w:sz w:val="22"/>
          <w:szCs w:val="22"/>
        </w:rPr>
        <w:t xml:space="preserve"> it has been proposed that the inclusion of cavity space around the central imine linkage can promote photoisomerisation.</w:t>
      </w:r>
      <w:r w:rsidR="007822B0" w:rsidRPr="003B3156">
        <w:rPr>
          <w:rFonts w:ascii="Arial" w:hAnsi="Arial" w:cs="Arial"/>
          <w:sz w:val="22"/>
          <w:szCs w:val="22"/>
        </w:rPr>
        <w:fldChar w:fldCharType="begin"/>
      </w:r>
      <w:r w:rsidR="008171B7" w:rsidRPr="003B3156">
        <w:rPr>
          <w:rFonts w:ascii="Arial" w:hAnsi="Arial" w:cs="Arial"/>
          <w:sz w:val="22"/>
          <w:szCs w:val="22"/>
        </w:rPr>
        <w:instrText xml:space="preserve"> ADDIN EN.CITE &lt;EndNote&gt;&lt;Cite&gt;&lt;Author&gt;Kohei&lt;/Author&gt;&lt;Year&gt;2009&lt;/Year&gt;&lt;RecNum&gt;429&lt;/RecNum&gt;&lt;DisplayText&gt;&lt;style face="superscript"&gt;[11]&lt;/style&gt;&lt;/DisplayText&gt;&lt;record&gt;&lt;rec-number&gt;429&lt;/rec-number&gt;&lt;foreign-keys&gt;&lt;key app="EN" db-id="e0se5r29tdww0ce2xsnp5xxtawppax5rxsf2" timestamp="1535554289"&gt;429&lt;/key&gt;&lt;/foreign-keys&gt;&lt;ref-type name="Journal Article"&gt;17&lt;/ref-type&gt;&lt;contributors&gt;&lt;authors&gt;&lt;author&gt;Johmoto Kohei&lt;/author&gt;&lt;author&gt;Sekine Akiko&lt;/author&gt;&lt;author&gt;Uekusa Hidehiro&lt;/author&gt;&lt;author&gt;Ohashi Yuji&lt;/author&gt;&lt;/authors&gt;&lt;/contributors&gt;&lt;titles&gt;&lt;title&gt;Elongated Lifetime of Unstable Colored Species by Intermolecular Hydrogen Bond Formation in Photochromic Crystals&lt;/title&gt;&lt;secondary-title&gt;Bulletin of the Chemical Society of Japan&lt;/secondary-title&gt;&lt;/titles&gt;&lt;periodical&gt;&lt;full-title&gt;Bulletin of the Chemical Society of Japan&lt;/full-title&gt;&lt;abbr-1&gt;Bull. Chem. Soc. Jpn.&lt;/abbr-1&gt;&lt;abbr-2&gt;Bull Chem Soc Jpn&lt;/abbr-2&gt;&lt;/periodical&gt;&lt;pages&gt;50-57&lt;/pages&gt;&lt;volume&gt;82&lt;/volume&gt;&lt;number&gt;1&lt;/number&gt;&lt;dates&gt;&lt;year&gt;2009&lt;/year&gt;&lt;/dates&gt;&lt;urls&gt;&lt;related-urls&gt;&lt;url&gt;https://www.journal.csj.jp/doi/abs/10.1246/bcsj.82.50&lt;/url&gt;&lt;/related-urls&gt;&lt;/urls&gt;&lt;electronic-resource-num&gt;10.1246/bcsj.82.50&lt;/electronic-resource-num&gt;&lt;/record&gt;&lt;/Cite&gt;&lt;/EndNote&gt;</w:instrText>
      </w:r>
      <w:r w:rsidR="007822B0" w:rsidRPr="003B3156">
        <w:rPr>
          <w:rFonts w:ascii="Arial" w:hAnsi="Arial" w:cs="Arial"/>
          <w:sz w:val="22"/>
          <w:szCs w:val="22"/>
        </w:rPr>
        <w:fldChar w:fldCharType="separate"/>
      </w:r>
      <w:r w:rsidR="008171B7" w:rsidRPr="003B3156">
        <w:rPr>
          <w:rFonts w:ascii="Arial" w:hAnsi="Arial" w:cs="Arial"/>
          <w:noProof/>
          <w:sz w:val="22"/>
          <w:szCs w:val="22"/>
          <w:vertAlign w:val="superscript"/>
        </w:rPr>
        <w:t>[11]</w:t>
      </w:r>
      <w:r w:rsidR="007822B0" w:rsidRPr="003B3156">
        <w:rPr>
          <w:rFonts w:ascii="Arial" w:hAnsi="Arial" w:cs="Arial"/>
          <w:sz w:val="22"/>
          <w:szCs w:val="22"/>
        </w:rPr>
        <w:fldChar w:fldCharType="end"/>
      </w:r>
      <w:r w:rsidR="001C68A5" w:rsidRPr="003B3156">
        <w:rPr>
          <w:rFonts w:ascii="Arial" w:hAnsi="Arial" w:cs="Arial"/>
          <w:sz w:val="22"/>
          <w:szCs w:val="22"/>
        </w:rPr>
        <w:t xml:space="preserve"> </w:t>
      </w:r>
      <w:r w:rsidR="00717281" w:rsidRPr="003B3156">
        <w:rPr>
          <w:rFonts w:ascii="Arial" w:hAnsi="Arial" w:cs="Arial"/>
          <w:sz w:val="22"/>
          <w:szCs w:val="22"/>
        </w:rPr>
        <w:t xml:space="preserve">The use of bulky substituent groups has been proposed </w:t>
      </w:r>
      <w:r w:rsidR="007822B0" w:rsidRPr="003B3156">
        <w:rPr>
          <w:rFonts w:ascii="Arial" w:hAnsi="Arial" w:cs="Arial"/>
          <w:sz w:val="22"/>
          <w:szCs w:val="22"/>
        </w:rPr>
        <w:t xml:space="preserve">to stabilise the </w:t>
      </w:r>
      <w:r w:rsidR="001C68A5" w:rsidRPr="003B3156">
        <w:rPr>
          <w:rFonts w:ascii="Arial" w:hAnsi="Arial" w:cs="Arial"/>
          <w:i/>
          <w:sz w:val="22"/>
          <w:szCs w:val="22"/>
        </w:rPr>
        <w:t>trans</w:t>
      </w:r>
      <w:r w:rsidR="001C68A5" w:rsidRPr="003B3156">
        <w:rPr>
          <w:rFonts w:ascii="Arial" w:hAnsi="Arial" w:cs="Arial"/>
          <w:sz w:val="22"/>
          <w:szCs w:val="22"/>
        </w:rPr>
        <w:t xml:space="preserve">-keto state </w:t>
      </w:r>
      <w:r w:rsidR="006F706B" w:rsidRPr="003B3156">
        <w:rPr>
          <w:rFonts w:ascii="Arial" w:hAnsi="Arial" w:cs="Arial"/>
          <w:sz w:val="22"/>
          <w:szCs w:val="22"/>
        </w:rPr>
        <w:t>by imposing steric hindrance to restrict</w:t>
      </w:r>
      <w:r w:rsidR="001C68A5" w:rsidRPr="003B3156">
        <w:rPr>
          <w:rFonts w:ascii="Arial" w:hAnsi="Arial" w:cs="Arial"/>
          <w:sz w:val="22"/>
          <w:szCs w:val="22"/>
        </w:rPr>
        <w:t xml:space="preserve"> thermal back transfer to the </w:t>
      </w:r>
      <w:r w:rsidR="001C68A5" w:rsidRPr="003B3156">
        <w:rPr>
          <w:rFonts w:ascii="Arial" w:hAnsi="Arial" w:cs="Arial"/>
          <w:i/>
          <w:sz w:val="22"/>
          <w:szCs w:val="22"/>
        </w:rPr>
        <w:t>cis</w:t>
      </w:r>
      <w:r w:rsidR="001C68A5" w:rsidRPr="003B3156">
        <w:rPr>
          <w:rFonts w:ascii="Arial" w:hAnsi="Arial" w:cs="Arial"/>
          <w:sz w:val="22"/>
          <w:szCs w:val="22"/>
        </w:rPr>
        <w:t>-keto or enol states</w:t>
      </w:r>
      <w:r w:rsidR="005112EE" w:rsidRPr="003B3156">
        <w:rPr>
          <w:rFonts w:ascii="Arial" w:hAnsi="Arial" w:cs="Arial"/>
          <w:sz w:val="22"/>
          <w:szCs w:val="22"/>
        </w:rPr>
        <w:t>;</w:t>
      </w:r>
      <w:r w:rsidR="001C68A5" w:rsidRPr="003B3156">
        <w:rPr>
          <w:rFonts w:ascii="Arial" w:hAnsi="Arial" w:cs="Arial"/>
          <w:sz w:val="22"/>
          <w:szCs w:val="22"/>
        </w:rPr>
        <w:fldChar w:fldCharType="begin">
          <w:fldData xml:space="preserve">PEVuZE5vdGU+PENpdGU+PEF1dGhvcj5Lb2hlaTwvQXV0aG9yPjxZZWFyPjIwMDk8L1llYXI+PFJl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</w:fldData>
        </w:fldChar>
      </w:r>
      <w:r w:rsidR="008171B7" w:rsidRPr="003B3156">
        <w:rPr>
          <w:rFonts w:ascii="Arial" w:hAnsi="Arial" w:cs="Arial"/>
          <w:sz w:val="22"/>
          <w:szCs w:val="22"/>
        </w:rPr>
        <w:instrText xml:space="preserve"> ADDIN EN.CITE </w:instrText>
      </w:r>
      <w:r w:rsidR="008171B7" w:rsidRPr="003B3156">
        <w:rPr>
          <w:rFonts w:ascii="Arial" w:hAnsi="Arial" w:cs="Arial"/>
          <w:sz w:val="22"/>
          <w:szCs w:val="22"/>
        </w:rPr>
        <w:fldChar w:fldCharType="begin">
          <w:fldData xml:space="preserve">PEVuZE5vdGU+PENpdGU+PEF1dGhvcj5Lb2hlaTwvQXV0aG9yPjxZZWFyPjIwMDk8L1llYXI+PFJl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</w:fldData>
        </w:fldChar>
      </w:r>
      <w:r w:rsidR="008171B7" w:rsidRPr="003B3156">
        <w:rPr>
          <w:rFonts w:ascii="Arial" w:hAnsi="Arial" w:cs="Arial"/>
          <w:sz w:val="22"/>
          <w:szCs w:val="22"/>
        </w:rPr>
        <w:instrText xml:space="preserve"> ADDIN EN.CITE.DATA </w:instrText>
      </w:r>
      <w:r w:rsidR="008171B7" w:rsidRPr="003B3156">
        <w:rPr>
          <w:rFonts w:ascii="Arial" w:hAnsi="Arial" w:cs="Arial"/>
          <w:sz w:val="22"/>
          <w:szCs w:val="22"/>
        </w:rPr>
      </w:r>
      <w:r w:rsidR="008171B7" w:rsidRPr="003B3156">
        <w:rPr>
          <w:rFonts w:ascii="Arial" w:hAnsi="Arial" w:cs="Arial"/>
          <w:sz w:val="22"/>
          <w:szCs w:val="22"/>
        </w:rPr>
        <w:fldChar w:fldCharType="end"/>
      </w:r>
      <w:r w:rsidR="001C68A5" w:rsidRPr="003B3156">
        <w:rPr>
          <w:rFonts w:ascii="Arial" w:hAnsi="Arial" w:cs="Arial"/>
          <w:sz w:val="22"/>
          <w:szCs w:val="22"/>
        </w:rPr>
      </w:r>
      <w:r w:rsidR="001C68A5" w:rsidRPr="003B3156">
        <w:rPr>
          <w:rFonts w:ascii="Arial" w:hAnsi="Arial" w:cs="Arial"/>
          <w:sz w:val="22"/>
          <w:szCs w:val="22"/>
        </w:rPr>
        <w:fldChar w:fldCharType="separate"/>
      </w:r>
      <w:r w:rsidR="008171B7" w:rsidRPr="003B3156">
        <w:rPr>
          <w:rFonts w:ascii="Arial" w:hAnsi="Arial" w:cs="Arial"/>
          <w:noProof/>
          <w:sz w:val="22"/>
          <w:szCs w:val="22"/>
          <w:vertAlign w:val="superscript"/>
        </w:rPr>
        <w:t>[11, 12]</w:t>
      </w:r>
      <w:r w:rsidR="001C68A5" w:rsidRPr="003B3156">
        <w:rPr>
          <w:rFonts w:ascii="Arial" w:hAnsi="Arial" w:cs="Arial"/>
          <w:sz w:val="22"/>
          <w:szCs w:val="22"/>
        </w:rPr>
        <w:fldChar w:fldCharType="end"/>
      </w:r>
      <w:r w:rsidR="00D60BC3" w:rsidRPr="003B3156">
        <w:rPr>
          <w:rFonts w:ascii="Arial" w:hAnsi="Arial" w:cs="Arial"/>
          <w:sz w:val="22"/>
          <w:szCs w:val="22"/>
        </w:rPr>
        <w:t xml:space="preserve"> </w:t>
      </w:r>
      <w:r w:rsidR="005112EE" w:rsidRPr="003B3156">
        <w:rPr>
          <w:rFonts w:ascii="Arial" w:hAnsi="Arial" w:cs="Arial"/>
          <w:sz w:val="22"/>
          <w:szCs w:val="22"/>
        </w:rPr>
        <w:t>however, if steric hindrance is too great the absence of sufficient cavity space can inhibit the pedal motion necessary for photochromism.</w:t>
      </w:r>
      <w:r w:rsidR="005112EE" w:rsidRPr="003B3156">
        <w:rPr>
          <w:rFonts w:ascii="Arial" w:hAnsi="Arial" w:cs="Arial"/>
          <w:sz w:val="22"/>
          <w:szCs w:val="22"/>
        </w:rPr>
        <w:fldChar w:fldCharType="begin"/>
      </w:r>
      <w:r w:rsidR="00F36DA6" w:rsidRPr="003B3156">
        <w:rPr>
          <w:rFonts w:ascii="Arial" w:hAnsi="Arial" w:cs="Arial"/>
          <w:sz w:val="22"/>
          <w:szCs w:val="22"/>
        </w:rPr>
        <w:instrText xml:space="preserve"> ADDIN EN.CITE &lt;EndNote&gt;&lt;Cite&gt;&lt;Author&gt;Sugiyama&lt;/Author&gt;&lt;Year&gt;2018&lt;/Year&gt;&lt;RecNum&gt;426&lt;/RecNum&gt;&lt;DisplayText&gt;&lt;style face="superscript"&gt;[13]&lt;/style&gt;&lt;/DisplayText&gt;&lt;record&gt;&lt;rec-number&gt;426&lt;/rec-number&gt;&lt;foreign-keys&gt;&lt;key app="EN" db-id="e0se5r29tdww0ce2xsnp5xxtawppax5rxsf2" timestamp="1535551136"&gt;426&lt;/key&gt;&lt;/foreign-keys&gt;&lt;ref-type name="Journal Article"&gt;17&lt;/ref-type&gt;&lt;contributors&gt;&lt;authors&gt;&lt;author&gt;Sugiyama, Haruki&lt;/author&gt;&lt;author&gt;Uekusa, Hidehiro&lt;/author&gt;&lt;/authors&gt;&lt;/contributors&gt;&lt;titles&gt;&lt;title&gt;Relationship between crystal structures and photochromic properties of N-salicylideneaminopyridine derivatives&lt;/title&gt;&lt;secondary-title&gt;CrystEngComm&lt;/secondary-title&gt;&lt;/titles&gt;&lt;periodical&gt;&lt;full-title&gt;CrystEngComm&lt;/full-title&gt;&lt;abbr-1&gt;CrystEngComm&lt;/abbr-1&gt;&lt;/periodical&gt;&lt;pages&gt;2144-2151&lt;/pages&gt;&lt;volume&gt;20&lt;/volume&gt;&lt;number&gt;15&lt;/number&gt;&lt;dates&gt;&lt;year&gt;2018&lt;/year&gt;&lt;/dates&gt;&lt;publisher&gt;The Royal Society of Chemistry&lt;/publisher&gt;&lt;work-type&gt;10.1039/C8CE00003D&lt;/work-type&gt;&lt;urls&gt;&lt;related-urls&gt;&lt;url&gt;http://dx.doi.org/10.1039/C8CE00003D&lt;/url&gt;&lt;/related-urls&gt;&lt;/urls&gt;&lt;electronic-resource-num&gt;10.1039/C8CE00003D&lt;/electronic-resource-num&gt;&lt;/record&gt;&lt;/Cite&gt;&lt;/EndNote&gt;</w:instrText>
      </w:r>
      <w:r w:rsidR="005112EE" w:rsidRPr="003B3156">
        <w:rPr>
          <w:rFonts w:ascii="Arial" w:hAnsi="Arial" w:cs="Arial"/>
          <w:sz w:val="22"/>
          <w:szCs w:val="22"/>
        </w:rPr>
        <w:fldChar w:fldCharType="separate"/>
      </w:r>
      <w:r w:rsidR="005112EE" w:rsidRPr="003B3156">
        <w:rPr>
          <w:rFonts w:ascii="Arial" w:hAnsi="Arial" w:cs="Arial"/>
          <w:noProof/>
          <w:sz w:val="22"/>
          <w:szCs w:val="22"/>
          <w:vertAlign w:val="superscript"/>
        </w:rPr>
        <w:t>[13]</w:t>
      </w:r>
      <w:r w:rsidR="005112EE" w:rsidRPr="003B3156">
        <w:rPr>
          <w:rFonts w:ascii="Arial" w:hAnsi="Arial" w:cs="Arial"/>
          <w:sz w:val="22"/>
          <w:szCs w:val="22"/>
        </w:rPr>
        <w:fldChar w:fldCharType="end"/>
      </w:r>
      <w:r w:rsidR="005112EE" w:rsidRPr="003B3156">
        <w:rPr>
          <w:rFonts w:ascii="Arial" w:hAnsi="Arial" w:cs="Arial"/>
          <w:sz w:val="22"/>
          <w:szCs w:val="22"/>
        </w:rPr>
        <w:t xml:space="preserve"> </w:t>
      </w:r>
      <w:r w:rsidR="008E1EC6" w:rsidRPr="003B3156">
        <w:rPr>
          <w:rFonts w:ascii="Arial" w:hAnsi="Arial" w:cs="Arial"/>
          <w:sz w:val="22"/>
          <w:szCs w:val="22"/>
        </w:rPr>
        <w:t>Another important factor in determining the photochromic properties is the</w:t>
      </w:r>
      <w:r w:rsidR="00AC21E2" w:rsidRPr="003B3156">
        <w:rPr>
          <w:rFonts w:ascii="Arial" w:hAnsi="Arial" w:cs="Arial"/>
          <w:sz w:val="22"/>
          <w:szCs w:val="22"/>
        </w:rPr>
        <w:t xml:space="preserve"> dihedral angle between the aromatic rings at either end of the molecule.</w:t>
      </w:r>
      <w:r w:rsidR="00AC21E2" w:rsidRPr="003B3156">
        <w:rPr>
          <w:rFonts w:ascii="Arial" w:hAnsi="Arial" w:cs="Arial"/>
          <w:sz w:val="22"/>
          <w:szCs w:val="22"/>
        </w:rPr>
        <w:fldChar w:fldCharType="begin">
          <w:fldData xml:space="preserve">PEVuZE5vdGU+PENpdGU+PEF1dGhvcj5Kb2htb3RvPC9BdXRob3I+PFllYXI+MjAxMjwvWWVhcj48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</w:fldData>
        </w:fldChar>
      </w:r>
      <w:r w:rsidR="001E439A" w:rsidRPr="003B3156">
        <w:rPr>
          <w:rFonts w:ascii="Arial" w:hAnsi="Arial" w:cs="Arial"/>
          <w:sz w:val="22"/>
          <w:szCs w:val="22"/>
        </w:rPr>
        <w:instrText xml:space="preserve"> ADDIN EN.CITE </w:instrText>
      </w:r>
      <w:r w:rsidR="001E439A" w:rsidRPr="003B3156">
        <w:rPr>
          <w:rFonts w:ascii="Arial" w:hAnsi="Arial" w:cs="Arial"/>
          <w:sz w:val="22"/>
          <w:szCs w:val="22"/>
        </w:rPr>
        <w:fldChar w:fldCharType="begin">
          <w:fldData xml:space="preserve">PEVuZE5vdGU+PENpdGU+PEF1dGhvcj5Kb2htb3RvPC9BdXRob3I+PFllYXI+MjAxMjwvWWVhcj48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</w:fldData>
        </w:fldChar>
      </w:r>
      <w:r w:rsidR="001E439A" w:rsidRPr="003B3156">
        <w:rPr>
          <w:rFonts w:ascii="Arial" w:hAnsi="Arial" w:cs="Arial"/>
          <w:sz w:val="22"/>
          <w:szCs w:val="22"/>
        </w:rPr>
        <w:instrText xml:space="preserve"> ADDIN EN.CITE.DATA </w:instrText>
      </w:r>
      <w:r w:rsidR="001E439A" w:rsidRPr="003B3156">
        <w:rPr>
          <w:rFonts w:ascii="Arial" w:hAnsi="Arial" w:cs="Arial"/>
          <w:sz w:val="22"/>
          <w:szCs w:val="22"/>
        </w:rPr>
      </w:r>
      <w:r w:rsidR="001E439A" w:rsidRPr="003B3156">
        <w:rPr>
          <w:rFonts w:ascii="Arial" w:hAnsi="Arial" w:cs="Arial"/>
          <w:sz w:val="22"/>
          <w:szCs w:val="22"/>
        </w:rPr>
        <w:fldChar w:fldCharType="end"/>
      </w:r>
      <w:r w:rsidR="00AC21E2" w:rsidRPr="003B3156">
        <w:rPr>
          <w:rFonts w:ascii="Arial" w:hAnsi="Arial" w:cs="Arial"/>
          <w:sz w:val="22"/>
          <w:szCs w:val="22"/>
        </w:rPr>
      </w:r>
      <w:r w:rsidR="00AC21E2" w:rsidRPr="003B3156">
        <w:rPr>
          <w:rFonts w:ascii="Arial" w:hAnsi="Arial" w:cs="Arial"/>
          <w:sz w:val="22"/>
          <w:szCs w:val="22"/>
        </w:rPr>
        <w:fldChar w:fldCharType="separate"/>
      </w:r>
      <w:r w:rsidR="008171B7" w:rsidRPr="003B3156">
        <w:rPr>
          <w:rFonts w:ascii="Arial" w:hAnsi="Arial" w:cs="Arial"/>
          <w:noProof/>
          <w:sz w:val="22"/>
          <w:szCs w:val="22"/>
          <w:vertAlign w:val="superscript"/>
        </w:rPr>
        <w:t>[13, 14]</w:t>
      </w:r>
      <w:r w:rsidR="00AC21E2" w:rsidRPr="003B3156">
        <w:rPr>
          <w:rFonts w:ascii="Arial" w:hAnsi="Arial" w:cs="Arial"/>
          <w:sz w:val="22"/>
          <w:szCs w:val="22"/>
        </w:rPr>
        <w:fldChar w:fldCharType="end"/>
      </w:r>
      <w:r w:rsidR="00AC21E2" w:rsidRPr="003B3156">
        <w:rPr>
          <w:rFonts w:ascii="Arial" w:hAnsi="Arial" w:cs="Arial"/>
          <w:sz w:val="22"/>
          <w:szCs w:val="22"/>
        </w:rPr>
        <w:t xml:space="preserve"> In general, structures where the two rings are close to co-planar do not </w:t>
      </w:r>
      <w:r w:rsidR="00937D1D" w:rsidRPr="003B3156">
        <w:rPr>
          <w:rFonts w:ascii="Arial" w:hAnsi="Arial" w:cs="Arial"/>
          <w:sz w:val="22"/>
          <w:szCs w:val="22"/>
        </w:rPr>
        <w:t>exhibit photochromism, whereas those with dihedral angles greater than 30° are photochromic.</w:t>
      </w:r>
    </w:p>
    <w:p w:rsidR="004E5220" w:rsidRPr="003B3156" w:rsidRDefault="00D20E6A" w:rsidP="006F706B">
      <w:pPr>
        <w:spacing w:after="120" w:line="480" w:lineRule="exact"/>
        <w:ind w:firstLine="357"/>
        <w:jc w:val="both"/>
        <w:rPr>
          <w:rFonts w:ascii="Arial" w:hAnsi="Arial" w:cs="Arial"/>
          <w:sz w:val="22"/>
          <w:szCs w:val="22"/>
        </w:rPr>
      </w:pPr>
      <w:r w:rsidRPr="003B3156">
        <w:rPr>
          <w:rFonts w:ascii="Arial" w:hAnsi="Arial" w:cs="Arial"/>
          <w:sz w:val="22"/>
          <w:szCs w:val="22"/>
        </w:rPr>
        <w:t>In this work we</w:t>
      </w:r>
      <w:r w:rsidR="00937D1D" w:rsidRPr="003B3156">
        <w:rPr>
          <w:rFonts w:ascii="Arial" w:hAnsi="Arial" w:cs="Arial"/>
          <w:sz w:val="22"/>
          <w:szCs w:val="22"/>
        </w:rPr>
        <w:t xml:space="preserve"> present a NMR cr</w:t>
      </w:r>
      <w:r w:rsidR="00C35068" w:rsidRPr="003B3156">
        <w:rPr>
          <w:rFonts w:ascii="Arial" w:hAnsi="Arial" w:cs="Arial"/>
          <w:sz w:val="22"/>
          <w:szCs w:val="22"/>
        </w:rPr>
        <w:t xml:space="preserve">ystallographic study of </w:t>
      </w:r>
      <w:r w:rsidR="00855969" w:rsidRPr="003B3156">
        <w:rPr>
          <w:rFonts w:ascii="Arial" w:hAnsi="Arial" w:cs="Arial"/>
          <w:sz w:val="22"/>
          <w:szCs w:val="22"/>
        </w:rPr>
        <w:t>a</w:t>
      </w:r>
      <w:r w:rsidR="00717281" w:rsidRPr="003B3156">
        <w:rPr>
          <w:rFonts w:ascii="Arial" w:hAnsi="Arial" w:cs="Arial"/>
          <w:sz w:val="22"/>
          <w:szCs w:val="22"/>
        </w:rPr>
        <w:t xml:space="preserve"> photochromic </w:t>
      </w:r>
      <w:r w:rsidR="00855969" w:rsidRPr="003B3156">
        <w:rPr>
          <w:rFonts w:ascii="Arial" w:hAnsi="Arial" w:cs="Arial"/>
          <w:sz w:val="22"/>
          <w:szCs w:val="22"/>
        </w:rPr>
        <w:t xml:space="preserve">crystalline </w:t>
      </w:r>
      <w:r w:rsidR="003553BA" w:rsidRPr="003B3156">
        <w:rPr>
          <w:rFonts w:ascii="Arial" w:hAnsi="Arial" w:cs="Arial"/>
          <w:sz w:val="22"/>
          <w:szCs w:val="22"/>
        </w:rPr>
        <w:t>anil</w:t>
      </w:r>
      <w:r w:rsidR="00717281" w:rsidRPr="003B3156">
        <w:rPr>
          <w:rFonts w:ascii="Arial" w:hAnsi="Arial" w:cs="Arial"/>
          <w:sz w:val="22"/>
          <w:szCs w:val="22"/>
        </w:rPr>
        <w:t xml:space="preserve"> </w:t>
      </w:r>
      <w:r w:rsidR="00717281" w:rsidRPr="003B3156">
        <w:rPr>
          <w:rFonts w:ascii="Arial" w:hAnsi="Arial" w:cs="Arial"/>
          <w:i/>
          <w:sz w:val="22"/>
          <w:szCs w:val="22"/>
        </w:rPr>
        <w:t>N</w:t>
      </w:r>
      <w:r w:rsidR="00717281" w:rsidRPr="003B3156">
        <w:rPr>
          <w:rFonts w:ascii="Arial" w:hAnsi="Arial" w:cs="Arial"/>
          <w:sz w:val="22"/>
          <w:szCs w:val="22"/>
        </w:rPr>
        <w:t>-(3,5-di-</w:t>
      </w:r>
      <w:r w:rsidR="00717281" w:rsidRPr="003B3156">
        <w:rPr>
          <w:rFonts w:ascii="Arial" w:hAnsi="Arial" w:cs="Arial"/>
          <w:i/>
          <w:sz w:val="22"/>
          <w:szCs w:val="22"/>
        </w:rPr>
        <w:t>t</w:t>
      </w:r>
      <w:r w:rsidR="00717281" w:rsidRPr="003B3156">
        <w:rPr>
          <w:rFonts w:ascii="Arial" w:hAnsi="Arial" w:cs="Arial"/>
          <w:sz w:val="22"/>
          <w:szCs w:val="22"/>
        </w:rPr>
        <w:t>-butylsalicylidene)-4-aminopyridine (</w:t>
      </w:r>
      <w:r w:rsidR="00717281" w:rsidRPr="003B3156">
        <w:rPr>
          <w:rFonts w:ascii="Arial" w:hAnsi="Arial" w:cs="Arial"/>
          <w:b/>
          <w:sz w:val="22"/>
          <w:szCs w:val="22"/>
        </w:rPr>
        <w:t>1</w:t>
      </w:r>
      <w:r w:rsidR="001749B1" w:rsidRPr="003B3156">
        <w:rPr>
          <w:rFonts w:ascii="Arial" w:hAnsi="Arial" w:cs="Arial"/>
          <w:sz w:val="22"/>
          <w:szCs w:val="22"/>
        </w:rPr>
        <w:t>, Figure 2</w:t>
      </w:r>
      <w:r w:rsidR="00717281" w:rsidRPr="003B3156">
        <w:rPr>
          <w:rFonts w:ascii="Arial" w:hAnsi="Arial" w:cs="Arial"/>
          <w:sz w:val="22"/>
          <w:szCs w:val="22"/>
        </w:rPr>
        <w:t>)</w:t>
      </w:r>
      <w:r w:rsidR="00855969" w:rsidRPr="003B3156">
        <w:rPr>
          <w:rFonts w:ascii="Arial" w:hAnsi="Arial" w:cs="Arial"/>
          <w:sz w:val="22"/>
          <w:szCs w:val="22"/>
        </w:rPr>
        <w:t>. This com</w:t>
      </w:r>
      <w:r w:rsidR="004F6132" w:rsidRPr="003B3156">
        <w:rPr>
          <w:rFonts w:ascii="Arial" w:hAnsi="Arial" w:cs="Arial"/>
          <w:sz w:val="22"/>
          <w:szCs w:val="22"/>
        </w:rPr>
        <w:t>p</w:t>
      </w:r>
      <w:r w:rsidR="00855969" w:rsidRPr="003B3156">
        <w:rPr>
          <w:rFonts w:ascii="Arial" w:hAnsi="Arial" w:cs="Arial"/>
          <w:sz w:val="22"/>
          <w:szCs w:val="22"/>
        </w:rPr>
        <w:t xml:space="preserve">ound is strongly photochromic and has an extremely long lifetime of the </w:t>
      </w:r>
      <w:r w:rsidR="00855969" w:rsidRPr="003B3156">
        <w:rPr>
          <w:rFonts w:ascii="Arial" w:hAnsi="Arial" w:cs="Arial"/>
          <w:i/>
          <w:sz w:val="22"/>
          <w:szCs w:val="22"/>
        </w:rPr>
        <w:t>trans</w:t>
      </w:r>
      <w:r w:rsidR="00855969" w:rsidRPr="003B3156">
        <w:rPr>
          <w:rFonts w:ascii="Arial" w:hAnsi="Arial" w:cs="Arial"/>
          <w:sz w:val="22"/>
          <w:szCs w:val="22"/>
        </w:rPr>
        <w:t>-keto state, previously reporte</w:t>
      </w:r>
      <w:r w:rsidR="003D2C9D" w:rsidRPr="003B3156">
        <w:rPr>
          <w:rFonts w:ascii="Arial" w:hAnsi="Arial" w:cs="Arial"/>
          <w:sz w:val="22"/>
          <w:szCs w:val="22"/>
        </w:rPr>
        <w:t>d as 460 days.</w:t>
      </w:r>
      <w:r w:rsidR="003D2C9D" w:rsidRPr="003B3156">
        <w:rPr>
          <w:rFonts w:ascii="Arial" w:hAnsi="Arial" w:cs="Arial"/>
          <w:sz w:val="22"/>
          <w:szCs w:val="22"/>
        </w:rPr>
        <w:fldChar w:fldCharType="begin"/>
      </w:r>
      <w:r w:rsidR="008171B7" w:rsidRPr="003B3156">
        <w:rPr>
          <w:rFonts w:ascii="Arial" w:hAnsi="Arial" w:cs="Arial"/>
          <w:sz w:val="22"/>
          <w:szCs w:val="22"/>
        </w:rPr>
        <w:instrText xml:space="preserve"> ADDIN EN.CITE &lt;EndNote&gt;&lt;Cite&gt;&lt;Author&gt;Sliwa&lt;/Author&gt;&lt;Year&gt;2005&lt;/Year&gt;&lt;RecNum&gt;439&lt;/RecNum&gt;&lt;DisplayText&gt;&lt;style face="superscript"&gt;[12]&lt;/style&gt;&lt;/DisplayText&gt;&lt;record&gt;&lt;rec-number&gt;439&lt;/rec-number&gt;&lt;foreign-keys&gt;&lt;key app="EN" db-id="e0se5r29tdww0ce2xsnp5xxtawppax5rxsf2" timestamp="1535647785"&gt;439&lt;/key&gt;&lt;/foreign-keys&gt;&lt;ref-type name="Journal Article"&gt;17&lt;/ref-type&gt;&lt;contributors&gt;&lt;authors&gt;&lt;author&gt;Sliwa, Michel&lt;/author&gt;&lt;author&gt;Létard, Sylvie&lt;/author&gt;&lt;author&gt;Malfant, Isabelle&lt;/author&gt;&lt;author&gt;Nierlich, Martine&lt;/author&gt;&lt;author&gt;Lacroix, Pascal G.&lt;/author&gt;&lt;author&gt;Asahi, Tsuyoshi&lt;/author&gt;&lt;author&gt;Masuhara, Hiroshi&lt;/author&gt;&lt;author&gt;Yu, Pei&lt;/author&gt;&lt;author&gt;Nakatani, Keitaro&lt;/author&gt;&lt;/authors&gt;&lt;/contributors&gt;&lt;titles&gt;&lt;title&gt;Design, Synthesis, Structural and Nonlinear Optical Properties of Photochromic Crystals:  Toward Reversible Molecular Switches&lt;/title&gt;&lt;secondary-title&gt;Chemistry of Materials&lt;/secondary-title&gt;&lt;/titles&gt;&lt;periodical&gt;&lt;full-title&gt;Chemistry of Materials&lt;/full-title&gt;&lt;abbr-1&gt;Chem. Mater.&lt;/abbr-1&gt;&lt;abbr-2&gt;Chem Mater&lt;/abbr-2&gt;&lt;/periodical&gt;&lt;pages&gt;4727-4735&lt;/pages&gt;&lt;volume&gt;17&lt;/volume&gt;&lt;number&gt;18&lt;/number&gt;&lt;dates&gt;&lt;year&gt;2005&lt;/year&gt;&lt;pub-dates&gt;&lt;date&gt;2005/09/01&lt;/date&gt;&lt;/pub-dates&gt;&lt;/dates&gt;&lt;publisher&gt;American Chemical Society&lt;/publisher&gt;&lt;isbn&gt;0897-4756&lt;/isbn&gt;&lt;urls&gt;&lt;related-urls&gt;&lt;url&gt;https://doi.org/10.1021/cm050929o&lt;/url&gt;&lt;/related-urls&gt;&lt;/urls&gt;&lt;electronic-resource-num&gt;10.1021/cm050929o&lt;/electronic-resource-num&gt;&lt;/record&gt;&lt;/Cite&gt;&lt;/EndNote&gt;</w:instrText>
      </w:r>
      <w:r w:rsidR="003D2C9D" w:rsidRPr="003B3156">
        <w:rPr>
          <w:rFonts w:ascii="Arial" w:hAnsi="Arial" w:cs="Arial"/>
          <w:sz w:val="22"/>
          <w:szCs w:val="22"/>
        </w:rPr>
        <w:fldChar w:fldCharType="separate"/>
      </w:r>
      <w:r w:rsidR="008171B7" w:rsidRPr="003B3156">
        <w:rPr>
          <w:rFonts w:ascii="Arial" w:hAnsi="Arial" w:cs="Arial"/>
          <w:noProof/>
          <w:sz w:val="22"/>
          <w:szCs w:val="22"/>
          <w:vertAlign w:val="superscript"/>
        </w:rPr>
        <w:t>[12]</w:t>
      </w:r>
      <w:r w:rsidR="003D2C9D" w:rsidRPr="003B3156">
        <w:rPr>
          <w:rFonts w:ascii="Arial" w:hAnsi="Arial" w:cs="Arial"/>
          <w:sz w:val="22"/>
          <w:szCs w:val="22"/>
        </w:rPr>
        <w:fldChar w:fldCharType="end"/>
      </w:r>
      <w:r w:rsidR="00855969" w:rsidRPr="003B3156">
        <w:rPr>
          <w:rFonts w:ascii="Arial" w:hAnsi="Arial" w:cs="Arial"/>
          <w:sz w:val="22"/>
          <w:szCs w:val="22"/>
        </w:rPr>
        <w:t xml:space="preserve"> </w:t>
      </w:r>
      <w:r w:rsidR="00C35068" w:rsidRPr="003B3156">
        <w:rPr>
          <w:rFonts w:ascii="Arial" w:hAnsi="Arial" w:cs="Arial"/>
          <w:sz w:val="22"/>
          <w:szCs w:val="22"/>
        </w:rPr>
        <w:t xml:space="preserve">Using a combination of </w:t>
      </w:r>
      <w:r w:rsidR="00C35068" w:rsidRPr="003B3156">
        <w:rPr>
          <w:rFonts w:ascii="Arial" w:hAnsi="Arial" w:cs="Arial"/>
          <w:sz w:val="22"/>
          <w:szCs w:val="22"/>
          <w:vertAlign w:val="superscript"/>
        </w:rPr>
        <w:t>13</w:t>
      </w:r>
      <w:r w:rsidR="00C35068" w:rsidRPr="003B3156">
        <w:rPr>
          <w:rFonts w:ascii="Arial" w:hAnsi="Arial" w:cs="Arial"/>
          <w:sz w:val="22"/>
          <w:szCs w:val="22"/>
        </w:rPr>
        <w:t xml:space="preserve">C, </w:t>
      </w:r>
      <w:r w:rsidR="00C35068" w:rsidRPr="003B3156">
        <w:rPr>
          <w:rFonts w:ascii="Arial" w:hAnsi="Arial" w:cs="Arial"/>
          <w:sz w:val="22"/>
          <w:szCs w:val="22"/>
          <w:vertAlign w:val="superscript"/>
        </w:rPr>
        <w:t>1</w:t>
      </w:r>
      <w:r w:rsidR="00C35068" w:rsidRPr="003B3156">
        <w:rPr>
          <w:rFonts w:ascii="Arial" w:hAnsi="Arial" w:cs="Arial"/>
          <w:sz w:val="22"/>
          <w:szCs w:val="22"/>
        </w:rPr>
        <w:t xml:space="preserve">H and </w:t>
      </w:r>
      <w:r w:rsidR="00C35068" w:rsidRPr="003B3156">
        <w:rPr>
          <w:rFonts w:ascii="Arial" w:hAnsi="Arial" w:cs="Arial"/>
          <w:sz w:val="22"/>
          <w:szCs w:val="22"/>
          <w:vertAlign w:val="superscript"/>
        </w:rPr>
        <w:t>15</w:t>
      </w:r>
      <w:r w:rsidR="00C35068" w:rsidRPr="003B3156">
        <w:rPr>
          <w:rFonts w:ascii="Arial" w:hAnsi="Arial" w:cs="Arial"/>
          <w:sz w:val="22"/>
          <w:szCs w:val="22"/>
        </w:rPr>
        <w:t xml:space="preserve">N NMR </w:t>
      </w:r>
      <w:r w:rsidR="00855969" w:rsidRPr="003B3156">
        <w:rPr>
          <w:rFonts w:ascii="Arial" w:hAnsi="Arial" w:cs="Arial"/>
          <w:sz w:val="22"/>
          <w:szCs w:val="22"/>
        </w:rPr>
        <w:t xml:space="preserve">and first-principles density functional theory (DFT) calculations, </w:t>
      </w:r>
      <w:r w:rsidR="00C35068" w:rsidRPr="003B3156">
        <w:rPr>
          <w:rFonts w:ascii="Arial" w:hAnsi="Arial" w:cs="Arial"/>
          <w:sz w:val="22"/>
          <w:szCs w:val="22"/>
        </w:rPr>
        <w:t xml:space="preserve">we are able to fully assign the structure and show that it is </w:t>
      </w:r>
      <w:r w:rsidRPr="003B3156">
        <w:rPr>
          <w:rFonts w:ascii="Arial" w:hAnsi="Arial" w:cs="Arial"/>
          <w:sz w:val="22"/>
          <w:szCs w:val="22"/>
        </w:rPr>
        <w:t xml:space="preserve">composed almost exclusively of </w:t>
      </w:r>
      <w:r w:rsidR="00855969" w:rsidRPr="003B3156">
        <w:rPr>
          <w:rFonts w:ascii="Arial" w:hAnsi="Arial" w:cs="Arial"/>
          <w:sz w:val="22"/>
          <w:szCs w:val="22"/>
        </w:rPr>
        <w:t xml:space="preserve">molecules in the </w:t>
      </w:r>
      <w:r w:rsidRPr="003B3156">
        <w:rPr>
          <w:rFonts w:ascii="Arial" w:hAnsi="Arial" w:cs="Arial"/>
          <w:sz w:val="22"/>
          <w:szCs w:val="22"/>
        </w:rPr>
        <w:t xml:space="preserve">enol </w:t>
      </w:r>
      <w:r w:rsidR="00855969" w:rsidRPr="003B3156">
        <w:rPr>
          <w:rFonts w:ascii="Arial" w:hAnsi="Arial" w:cs="Arial"/>
          <w:sz w:val="22"/>
          <w:szCs w:val="22"/>
        </w:rPr>
        <w:t xml:space="preserve">tautomeric form </w:t>
      </w:r>
      <w:r w:rsidR="001749B1" w:rsidRPr="003B3156">
        <w:rPr>
          <w:rFonts w:ascii="Arial" w:hAnsi="Arial" w:cs="Arial"/>
          <w:sz w:val="22"/>
          <w:szCs w:val="22"/>
        </w:rPr>
        <w:t>at ambient</w:t>
      </w:r>
      <w:r w:rsidRPr="003B3156">
        <w:rPr>
          <w:rFonts w:ascii="Arial" w:hAnsi="Arial" w:cs="Arial"/>
          <w:sz w:val="22"/>
          <w:szCs w:val="22"/>
        </w:rPr>
        <w:t xml:space="preserve"> temperature.</w:t>
      </w:r>
      <w:r w:rsidR="00397E9D" w:rsidRPr="003B3156">
        <w:rPr>
          <w:rFonts w:ascii="Arial" w:hAnsi="Arial" w:cs="Arial"/>
          <w:sz w:val="22"/>
          <w:szCs w:val="22"/>
        </w:rPr>
        <w:t xml:space="preserve"> </w:t>
      </w:r>
      <w:r w:rsidR="00C35068" w:rsidRPr="003B3156">
        <w:rPr>
          <w:rFonts w:ascii="Arial" w:hAnsi="Arial" w:cs="Arial"/>
          <w:sz w:val="22"/>
          <w:szCs w:val="22"/>
        </w:rPr>
        <w:t>We also observe that the structure is highly dynamic</w:t>
      </w:r>
      <w:r w:rsidR="00855969" w:rsidRPr="003B3156">
        <w:rPr>
          <w:rFonts w:ascii="Arial" w:hAnsi="Arial" w:cs="Arial"/>
          <w:sz w:val="22"/>
          <w:szCs w:val="22"/>
        </w:rPr>
        <w:t xml:space="preserve">, </w:t>
      </w:r>
      <w:r w:rsidR="006F706B" w:rsidRPr="003B3156">
        <w:rPr>
          <w:rFonts w:ascii="Arial" w:hAnsi="Arial" w:cs="Arial"/>
          <w:sz w:val="22"/>
          <w:szCs w:val="22"/>
        </w:rPr>
        <w:t>a property</w:t>
      </w:r>
      <w:r w:rsidR="00855969" w:rsidRPr="003B3156">
        <w:rPr>
          <w:rFonts w:ascii="Arial" w:hAnsi="Arial" w:cs="Arial"/>
          <w:sz w:val="22"/>
          <w:szCs w:val="22"/>
        </w:rPr>
        <w:t xml:space="preserve"> which is not evident from single crystal </w:t>
      </w:r>
      <w:r w:rsidR="00CE3BDD" w:rsidRPr="003B3156">
        <w:rPr>
          <w:rFonts w:ascii="Arial" w:hAnsi="Arial" w:cs="Arial"/>
          <w:sz w:val="22"/>
          <w:szCs w:val="22"/>
        </w:rPr>
        <w:t xml:space="preserve">X-ray </w:t>
      </w:r>
      <w:r w:rsidR="00855969" w:rsidRPr="003B3156">
        <w:rPr>
          <w:rFonts w:ascii="Arial" w:hAnsi="Arial" w:cs="Arial"/>
          <w:sz w:val="22"/>
          <w:szCs w:val="22"/>
        </w:rPr>
        <w:t>diffraction</w:t>
      </w:r>
      <w:r w:rsidR="00CE3BDD" w:rsidRPr="003B3156">
        <w:rPr>
          <w:rFonts w:ascii="Arial" w:hAnsi="Arial" w:cs="Arial"/>
          <w:sz w:val="22"/>
          <w:szCs w:val="22"/>
        </w:rPr>
        <w:t xml:space="preserve"> (SC-XRD)</w:t>
      </w:r>
      <w:r w:rsidR="00855969" w:rsidRPr="003B3156">
        <w:rPr>
          <w:rFonts w:ascii="Arial" w:hAnsi="Arial" w:cs="Arial"/>
          <w:sz w:val="22"/>
          <w:szCs w:val="22"/>
        </w:rPr>
        <w:t xml:space="preserve"> measurements performed at similar temperatures, and may be relevant to the photochromic properties</w:t>
      </w:r>
      <w:r w:rsidR="00CE3BDD" w:rsidRPr="003B3156">
        <w:rPr>
          <w:rFonts w:ascii="Arial" w:hAnsi="Arial" w:cs="Arial"/>
          <w:sz w:val="22"/>
          <w:szCs w:val="22"/>
        </w:rPr>
        <w:t xml:space="preserve"> of the material</w:t>
      </w:r>
      <w:r w:rsidR="00855969" w:rsidRPr="003B3156">
        <w:rPr>
          <w:rFonts w:ascii="Arial" w:hAnsi="Arial" w:cs="Arial"/>
          <w:sz w:val="22"/>
          <w:szCs w:val="22"/>
        </w:rPr>
        <w:t>.</w:t>
      </w:r>
      <w:r w:rsidR="00C35068" w:rsidRPr="003B3156">
        <w:rPr>
          <w:rFonts w:ascii="Arial" w:hAnsi="Arial" w:cs="Arial"/>
          <w:sz w:val="22"/>
          <w:szCs w:val="22"/>
        </w:rPr>
        <w:t xml:space="preserve"> </w:t>
      </w:r>
      <w:r w:rsidR="006F706B" w:rsidRPr="003B3156">
        <w:rPr>
          <w:rFonts w:ascii="Arial" w:hAnsi="Arial" w:cs="Arial"/>
          <w:sz w:val="22"/>
          <w:szCs w:val="22"/>
        </w:rPr>
        <w:t xml:space="preserve">Analysis of a UV-irradiated sample shows no evidence of the </w:t>
      </w:r>
      <w:r w:rsidR="006F706B" w:rsidRPr="003B3156">
        <w:rPr>
          <w:rFonts w:ascii="Arial" w:hAnsi="Arial" w:cs="Arial"/>
          <w:i/>
          <w:sz w:val="22"/>
          <w:szCs w:val="22"/>
        </w:rPr>
        <w:t>trans</w:t>
      </w:r>
      <w:r w:rsidR="006F706B" w:rsidRPr="003B3156">
        <w:rPr>
          <w:rFonts w:ascii="Arial" w:hAnsi="Arial" w:cs="Arial"/>
          <w:sz w:val="22"/>
          <w:szCs w:val="22"/>
        </w:rPr>
        <w:t xml:space="preserve">-keto state despite the sample being dark red in appearance, confirming that the strong colour changes observed in photochromic crystals can originate from trace quantities of the excited state. </w:t>
      </w:r>
      <w:r w:rsidR="00CE3BDD" w:rsidRPr="003B3156">
        <w:rPr>
          <w:rFonts w:ascii="Arial" w:hAnsi="Arial" w:cs="Arial"/>
          <w:sz w:val="22"/>
          <w:szCs w:val="22"/>
        </w:rPr>
        <w:t xml:space="preserve">By comparing calculated chemical shifts of the full structure with an isolated molecule, we find evidence for a weak hydrogen bonding interaction that facilitates the flipping motion of the pyridyl group. Furthermore, we find that the molecular conformation in the crystal structure is highly energetically </w:t>
      </w:r>
      <w:r w:rsidR="00CE3BDD" w:rsidRPr="003B3156">
        <w:rPr>
          <w:rFonts w:ascii="Arial" w:hAnsi="Arial" w:cs="Arial"/>
          <w:sz w:val="22"/>
          <w:szCs w:val="22"/>
        </w:rPr>
        <w:lastRenderedPageBreak/>
        <w:t>favourable for photoisomerisation to occur, thereby offering an explanation for the photochromic properties.</w:t>
      </w:r>
    </w:p>
    <w:p w:rsidR="00D20E6A" w:rsidRPr="003B3156" w:rsidRDefault="00D20E6A" w:rsidP="0079054B">
      <w:pPr>
        <w:pStyle w:val="ListParagraph"/>
        <w:numPr>
          <w:ilvl w:val="0"/>
          <w:numId w:val="1"/>
        </w:numPr>
        <w:spacing w:after="120" w:line="480" w:lineRule="exact"/>
        <w:jc w:val="both"/>
        <w:rPr>
          <w:rFonts w:ascii="Arial" w:hAnsi="Arial" w:cs="Arial"/>
          <w:b/>
          <w:sz w:val="22"/>
          <w:szCs w:val="22"/>
        </w:rPr>
      </w:pPr>
      <w:r w:rsidRPr="003B3156">
        <w:rPr>
          <w:rFonts w:ascii="Arial" w:hAnsi="Arial" w:cs="Arial"/>
          <w:b/>
          <w:sz w:val="22"/>
          <w:szCs w:val="22"/>
        </w:rPr>
        <w:t>Experimental Details</w:t>
      </w:r>
    </w:p>
    <w:p w:rsidR="00510F70" w:rsidRPr="003B3156" w:rsidRDefault="00510F70" w:rsidP="0079054B">
      <w:pPr>
        <w:pStyle w:val="ListParagraph"/>
        <w:spacing w:after="120" w:line="480" w:lineRule="exact"/>
        <w:jc w:val="both"/>
        <w:rPr>
          <w:rFonts w:ascii="Arial" w:hAnsi="Arial" w:cs="Arial"/>
          <w:b/>
          <w:sz w:val="22"/>
          <w:szCs w:val="22"/>
        </w:rPr>
      </w:pPr>
    </w:p>
    <w:p w:rsidR="00D20E6A" w:rsidRPr="003B3156" w:rsidRDefault="00D20E6A" w:rsidP="0079054B">
      <w:pPr>
        <w:pStyle w:val="ListParagraph"/>
        <w:numPr>
          <w:ilvl w:val="1"/>
          <w:numId w:val="1"/>
        </w:numPr>
        <w:spacing w:after="120" w:line="480" w:lineRule="exact"/>
        <w:jc w:val="both"/>
        <w:rPr>
          <w:rFonts w:ascii="Arial" w:hAnsi="Arial" w:cs="Arial"/>
          <w:b/>
          <w:sz w:val="22"/>
          <w:szCs w:val="22"/>
        </w:rPr>
      </w:pPr>
      <w:r w:rsidRPr="003B3156">
        <w:rPr>
          <w:rFonts w:ascii="Arial" w:hAnsi="Arial" w:cs="Arial"/>
          <w:b/>
          <w:sz w:val="22"/>
          <w:szCs w:val="22"/>
        </w:rPr>
        <w:t>Sample preparation</w:t>
      </w:r>
    </w:p>
    <w:p w:rsidR="00510F70" w:rsidRPr="003B3156" w:rsidRDefault="00603E5E" w:rsidP="00F51954">
      <w:pPr>
        <w:spacing w:after="120" w:line="480" w:lineRule="exact"/>
        <w:ind w:firstLine="360"/>
        <w:jc w:val="both"/>
        <w:rPr>
          <w:rFonts w:ascii="Arial" w:hAnsi="Arial" w:cs="Arial"/>
          <w:sz w:val="22"/>
          <w:szCs w:val="22"/>
        </w:rPr>
      </w:pPr>
      <w:r w:rsidRPr="003B3156">
        <w:rPr>
          <w:rFonts w:ascii="Arial" w:hAnsi="Arial" w:cs="Arial"/>
          <w:sz w:val="22"/>
          <w:szCs w:val="22"/>
        </w:rPr>
        <w:t xml:space="preserve">All reagents were obtained from </w:t>
      </w:r>
      <w:r w:rsidR="0007017C" w:rsidRPr="003B3156">
        <w:rPr>
          <w:rFonts w:ascii="Arial" w:hAnsi="Arial" w:cs="Arial"/>
          <w:sz w:val="22"/>
          <w:szCs w:val="22"/>
        </w:rPr>
        <w:t>Fluorochem</w:t>
      </w:r>
      <w:r w:rsidRPr="003B3156">
        <w:rPr>
          <w:rFonts w:ascii="Arial" w:hAnsi="Arial" w:cs="Arial"/>
          <w:sz w:val="22"/>
          <w:szCs w:val="22"/>
        </w:rPr>
        <w:t xml:space="preserve"> and used without further purification. </w:t>
      </w:r>
      <w:r w:rsidR="005A7B5B" w:rsidRPr="003B3156">
        <w:rPr>
          <w:rFonts w:ascii="Arial" w:hAnsi="Arial" w:cs="Arial"/>
          <w:i/>
          <w:sz w:val="22"/>
          <w:szCs w:val="22"/>
        </w:rPr>
        <w:t>N</w:t>
      </w:r>
      <w:r w:rsidR="005A7B5B" w:rsidRPr="003B3156">
        <w:rPr>
          <w:rFonts w:ascii="Arial" w:hAnsi="Arial" w:cs="Arial"/>
          <w:sz w:val="22"/>
          <w:szCs w:val="22"/>
        </w:rPr>
        <w:t>-(3,5-di-</w:t>
      </w:r>
      <w:r w:rsidR="000A0311" w:rsidRPr="003B3156">
        <w:rPr>
          <w:rFonts w:ascii="Arial" w:hAnsi="Arial" w:cs="Arial"/>
          <w:i/>
          <w:sz w:val="22"/>
          <w:szCs w:val="22"/>
        </w:rPr>
        <w:t>t</w:t>
      </w:r>
      <w:r w:rsidR="005A7B5B" w:rsidRPr="003B3156">
        <w:rPr>
          <w:rFonts w:ascii="Arial" w:hAnsi="Arial" w:cs="Arial"/>
          <w:sz w:val="22"/>
          <w:szCs w:val="22"/>
        </w:rPr>
        <w:t>-butylsalicylidene)-4-aminopyridine (</w:t>
      </w:r>
      <w:r w:rsidR="005A7B5B" w:rsidRPr="003B3156">
        <w:rPr>
          <w:rFonts w:ascii="Arial" w:hAnsi="Arial" w:cs="Arial"/>
          <w:b/>
          <w:sz w:val="22"/>
          <w:szCs w:val="22"/>
        </w:rPr>
        <w:t>1</w:t>
      </w:r>
      <w:r w:rsidR="005A7B5B" w:rsidRPr="003B3156">
        <w:rPr>
          <w:rFonts w:ascii="Arial" w:hAnsi="Arial" w:cs="Arial"/>
          <w:sz w:val="22"/>
          <w:szCs w:val="22"/>
        </w:rPr>
        <w:t>) was</w:t>
      </w:r>
      <w:r w:rsidRPr="003B3156">
        <w:rPr>
          <w:rFonts w:ascii="Arial" w:hAnsi="Arial" w:cs="Arial"/>
          <w:sz w:val="22"/>
          <w:szCs w:val="22"/>
        </w:rPr>
        <w:t xml:space="preserve"> synthesised fo</w:t>
      </w:r>
      <w:r w:rsidR="005A7B5B" w:rsidRPr="003B3156">
        <w:rPr>
          <w:rFonts w:ascii="Arial" w:hAnsi="Arial" w:cs="Arial"/>
          <w:sz w:val="22"/>
          <w:szCs w:val="22"/>
        </w:rPr>
        <w:t>llowing a literature procedure:</w:t>
      </w:r>
      <w:r w:rsidR="003D2C9D" w:rsidRPr="003B3156">
        <w:rPr>
          <w:rFonts w:ascii="Arial" w:hAnsi="Arial" w:cs="Arial"/>
          <w:sz w:val="22"/>
          <w:szCs w:val="22"/>
        </w:rPr>
        <w:fldChar w:fldCharType="begin"/>
      </w:r>
      <w:r w:rsidR="008171B7" w:rsidRPr="003B3156">
        <w:rPr>
          <w:rFonts w:ascii="Arial" w:hAnsi="Arial" w:cs="Arial"/>
          <w:sz w:val="22"/>
          <w:szCs w:val="22"/>
        </w:rPr>
        <w:instrText xml:space="preserve"> ADDIN EN.CITE &lt;EndNote&gt;&lt;Cite&gt;&lt;Author&gt;Sliwa&lt;/Author&gt;&lt;Year&gt;2005&lt;/Year&gt;&lt;RecNum&gt;439&lt;/RecNum&gt;&lt;DisplayText&gt;&lt;style face="superscript"&gt;[12]&lt;/style&gt;&lt;/DisplayText&gt;&lt;record&gt;&lt;rec-number&gt;439&lt;/rec-number&gt;&lt;foreign-keys&gt;&lt;key app="EN" db-id="e0se5r29tdww0ce2xsnp5xxtawppax5rxsf2" timestamp="1535647785"&gt;439&lt;/key&gt;&lt;/foreign-keys&gt;&lt;ref-type name="Journal Article"&gt;17&lt;/ref-type&gt;&lt;contributors&gt;&lt;authors&gt;&lt;author&gt;Sliwa, Michel&lt;/author&gt;&lt;author&gt;Létard, Sylvie&lt;/author&gt;&lt;author&gt;Malfant, Isabelle&lt;/author&gt;&lt;author&gt;Nierlich, Martine&lt;/author&gt;&lt;author&gt;Lacroix, Pascal G.&lt;/author&gt;&lt;author&gt;Asahi, Tsuyoshi&lt;/author&gt;&lt;author&gt;Masuhara, Hiroshi&lt;/author&gt;&lt;author&gt;Yu, Pei&lt;/author&gt;&lt;author&gt;Nakatani, Keitaro&lt;/author&gt;&lt;/authors&gt;&lt;/contributors&gt;&lt;titles&gt;&lt;title&gt;Design, Synthesis, Structural and Nonlinear Optical Properties of Photochromic Crystals:  Toward Reversible Molecular Switches&lt;/title&gt;&lt;secondary-title&gt;Chemistry of Materials&lt;/secondary-title&gt;&lt;/titles&gt;&lt;periodical&gt;&lt;full-title&gt;Chemistry of Materials&lt;/full-title&gt;&lt;abbr-1&gt;Chem. Mater.&lt;/abbr-1&gt;&lt;abbr-2&gt;Chem Mater&lt;/abbr-2&gt;&lt;/periodical&gt;&lt;pages&gt;4727-4735&lt;/pages&gt;&lt;volume&gt;17&lt;/volume&gt;&lt;number&gt;18&lt;/number&gt;&lt;dates&gt;&lt;year&gt;2005&lt;/year&gt;&lt;pub-dates&gt;&lt;date&gt;2005/09/01&lt;/date&gt;&lt;/pub-dates&gt;&lt;/dates&gt;&lt;publisher&gt;American Chemical Society&lt;/publisher&gt;&lt;isbn&gt;0897-4756&lt;/isbn&gt;&lt;urls&gt;&lt;related-urls&gt;&lt;url&gt;https://doi.org/10.1021/cm050929o&lt;/url&gt;&lt;/related-urls&gt;&lt;/urls&gt;&lt;electronic-resource-num&gt;10.1021/cm050929o&lt;/electronic-resource-num&gt;&lt;/record&gt;&lt;/Cite&gt;&lt;/EndNote&gt;</w:instrText>
      </w:r>
      <w:r w:rsidR="003D2C9D" w:rsidRPr="003B3156">
        <w:rPr>
          <w:rFonts w:ascii="Arial" w:hAnsi="Arial" w:cs="Arial"/>
          <w:sz w:val="22"/>
          <w:szCs w:val="22"/>
        </w:rPr>
        <w:fldChar w:fldCharType="separate"/>
      </w:r>
      <w:r w:rsidR="008171B7" w:rsidRPr="003B3156">
        <w:rPr>
          <w:rFonts w:ascii="Arial" w:hAnsi="Arial" w:cs="Arial"/>
          <w:noProof/>
          <w:sz w:val="22"/>
          <w:szCs w:val="22"/>
          <w:vertAlign w:val="superscript"/>
        </w:rPr>
        <w:t>[12]</w:t>
      </w:r>
      <w:r w:rsidR="003D2C9D" w:rsidRPr="003B3156">
        <w:rPr>
          <w:rFonts w:ascii="Arial" w:hAnsi="Arial" w:cs="Arial"/>
          <w:sz w:val="22"/>
          <w:szCs w:val="22"/>
        </w:rPr>
        <w:fldChar w:fldCharType="end"/>
      </w:r>
      <w:r w:rsidR="005A7B5B" w:rsidRPr="003B3156">
        <w:rPr>
          <w:rFonts w:ascii="Arial" w:hAnsi="Arial" w:cs="Arial"/>
          <w:sz w:val="22"/>
          <w:szCs w:val="22"/>
        </w:rPr>
        <w:t xml:space="preserve"> </w:t>
      </w:r>
      <w:r w:rsidRPr="003B3156">
        <w:rPr>
          <w:rFonts w:ascii="Arial" w:hAnsi="Arial" w:cs="Arial"/>
          <w:sz w:val="22"/>
          <w:szCs w:val="22"/>
        </w:rPr>
        <w:t>1.17 g of 3,5-di-</w:t>
      </w:r>
      <w:r w:rsidR="000A0311" w:rsidRPr="003B3156">
        <w:rPr>
          <w:rFonts w:ascii="Arial" w:hAnsi="Arial" w:cs="Arial"/>
          <w:i/>
          <w:sz w:val="22"/>
          <w:szCs w:val="22"/>
        </w:rPr>
        <w:t>t</w:t>
      </w:r>
      <w:r w:rsidRPr="003B3156">
        <w:rPr>
          <w:rFonts w:ascii="Arial" w:hAnsi="Arial" w:cs="Arial"/>
          <w:sz w:val="22"/>
          <w:szCs w:val="22"/>
        </w:rPr>
        <w:t>-butylsalicylaldehyde was melted at 70°C in a round bottomed flask b</w:t>
      </w:r>
      <w:r w:rsidR="0007017C" w:rsidRPr="003B3156">
        <w:rPr>
          <w:rFonts w:ascii="Arial" w:hAnsi="Arial" w:cs="Arial"/>
          <w:sz w:val="22"/>
          <w:szCs w:val="22"/>
        </w:rPr>
        <w:t>efore 0.47 g of 4-aminopyridine</w:t>
      </w:r>
      <w:r w:rsidRPr="003B3156">
        <w:rPr>
          <w:rFonts w:ascii="Arial" w:hAnsi="Arial" w:cs="Arial"/>
          <w:sz w:val="22"/>
          <w:szCs w:val="22"/>
        </w:rPr>
        <w:t xml:space="preserve"> was added. The mixture was stirred under reflux at 140°C for approximately 1 h until it turned red and crystals appeared on the side of the flask. Diethyl ether was then added to precipitate the product as yellow crystals which were isolated by filtration. </w:t>
      </w:r>
      <w:r w:rsidR="005A7B5B" w:rsidRPr="003B3156">
        <w:rPr>
          <w:rFonts w:ascii="Arial" w:hAnsi="Arial" w:cs="Arial"/>
          <w:sz w:val="22"/>
          <w:szCs w:val="22"/>
        </w:rPr>
        <w:t>The product was subsequently</w:t>
      </w:r>
      <w:r w:rsidRPr="003B3156">
        <w:rPr>
          <w:rFonts w:ascii="Arial" w:hAnsi="Arial" w:cs="Arial"/>
          <w:sz w:val="22"/>
          <w:szCs w:val="22"/>
        </w:rPr>
        <w:t xml:space="preserve"> recrystallized to remove traces of starting material.</w:t>
      </w:r>
    </w:p>
    <w:p w:rsidR="00E22489" w:rsidRPr="003B3156" w:rsidRDefault="004B1F30" w:rsidP="00E22489">
      <w:pPr>
        <w:pStyle w:val="ListParagraph"/>
        <w:numPr>
          <w:ilvl w:val="1"/>
          <w:numId w:val="1"/>
        </w:numPr>
        <w:spacing w:after="120" w:line="480" w:lineRule="exact"/>
        <w:jc w:val="both"/>
        <w:rPr>
          <w:rFonts w:ascii="Arial" w:hAnsi="Arial" w:cs="Arial"/>
          <w:b/>
          <w:sz w:val="22"/>
          <w:szCs w:val="22"/>
        </w:rPr>
      </w:pPr>
      <w:r w:rsidRPr="003B3156">
        <w:rPr>
          <w:rFonts w:ascii="Arial" w:hAnsi="Arial" w:cs="Arial"/>
          <w:b/>
          <w:sz w:val="22"/>
          <w:szCs w:val="22"/>
        </w:rPr>
        <w:t xml:space="preserve">Single-Crystal </w:t>
      </w:r>
      <w:r w:rsidR="00E22489" w:rsidRPr="003B3156">
        <w:rPr>
          <w:rFonts w:ascii="Arial" w:hAnsi="Arial" w:cs="Arial"/>
          <w:b/>
          <w:sz w:val="22"/>
          <w:szCs w:val="22"/>
        </w:rPr>
        <w:t>X-ray Diffraction</w:t>
      </w:r>
    </w:p>
    <w:p w:rsidR="00E22489" w:rsidRPr="003B3156" w:rsidRDefault="004B1F30" w:rsidP="004B1F30">
      <w:pPr>
        <w:spacing w:after="120" w:line="480" w:lineRule="exact"/>
        <w:ind w:firstLine="360"/>
        <w:jc w:val="both"/>
        <w:rPr>
          <w:rFonts w:ascii="Arial" w:hAnsi="Arial" w:cs="Arial"/>
          <w:sz w:val="22"/>
          <w:szCs w:val="22"/>
        </w:rPr>
      </w:pPr>
      <w:r w:rsidRPr="003B3156">
        <w:rPr>
          <w:rFonts w:ascii="Arial" w:hAnsi="Arial" w:cs="Arial"/>
          <w:sz w:val="22"/>
          <w:szCs w:val="22"/>
        </w:rPr>
        <w:t xml:space="preserve">Crystals of </w:t>
      </w:r>
      <w:r w:rsidRPr="003B3156">
        <w:rPr>
          <w:rFonts w:ascii="Arial" w:hAnsi="Arial" w:cs="Arial"/>
          <w:b/>
          <w:sz w:val="22"/>
          <w:szCs w:val="22"/>
        </w:rPr>
        <w:t>1</w:t>
      </w:r>
      <w:r w:rsidRPr="003B3156">
        <w:rPr>
          <w:rFonts w:ascii="Arial" w:hAnsi="Arial" w:cs="Arial"/>
          <w:sz w:val="22"/>
          <w:szCs w:val="22"/>
        </w:rPr>
        <w:t xml:space="preserve"> were grown by slow evaporation of a concentrated acetone solution to yield small yellow needles. A single crystal was mounted on a Mitegen-loop using Paratone-N oil (the same cr</w:t>
      </w:r>
      <w:r w:rsidR="005112EE" w:rsidRPr="003B3156">
        <w:rPr>
          <w:rFonts w:ascii="Arial" w:hAnsi="Arial" w:cs="Arial"/>
          <w:sz w:val="22"/>
          <w:szCs w:val="22"/>
        </w:rPr>
        <w:t>ystal was used for 100 and 180</w:t>
      </w:r>
      <w:r w:rsidRPr="003B3156">
        <w:rPr>
          <w:rFonts w:ascii="Arial" w:hAnsi="Arial" w:cs="Arial"/>
          <w:sz w:val="22"/>
          <w:szCs w:val="22"/>
        </w:rPr>
        <w:t xml:space="preserve"> K measurements), or was glued to a nylon loop using a small amount of Araldite glue (290 K). The mount was placed on a Rigaku Oxford Diffraction SuperNova diffractometer equipped with an Atlas S2 CCD detector. Using</w:t>
      </w:r>
      <w:r w:rsidR="003D2C9D" w:rsidRPr="003B3156">
        <w:rPr>
          <w:rFonts w:ascii="Arial" w:hAnsi="Arial" w:cs="Arial"/>
          <w:sz w:val="22"/>
          <w:szCs w:val="22"/>
        </w:rPr>
        <w:t xml:space="preserve"> Olex2</w:t>
      </w:r>
      <w:r w:rsidRPr="003B3156">
        <w:rPr>
          <w:rFonts w:ascii="Arial" w:hAnsi="Arial" w:cs="Arial"/>
          <w:sz w:val="22"/>
          <w:szCs w:val="22"/>
        </w:rPr>
        <w:t>,</w:t>
      </w:r>
      <w:r w:rsidR="003D2C9D" w:rsidRPr="003B3156">
        <w:rPr>
          <w:rFonts w:ascii="Arial" w:hAnsi="Arial" w:cs="Arial"/>
          <w:sz w:val="22"/>
          <w:szCs w:val="22"/>
        </w:rPr>
        <w:fldChar w:fldCharType="begin"/>
      </w:r>
      <w:r w:rsidR="008171B7" w:rsidRPr="003B3156">
        <w:rPr>
          <w:rFonts w:ascii="Arial" w:hAnsi="Arial" w:cs="Arial"/>
          <w:sz w:val="22"/>
          <w:szCs w:val="22"/>
        </w:rPr>
        <w:instrText xml:space="preserve"> ADDIN EN.CITE &lt;EndNote&gt;&lt;Cite&gt;&lt;Author&gt;Dolomanov&lt;/Author&gt;&lt;Year&gt;2009&lt;/Year&gt;&lt;RecNum&gt;440&lt;/RecNum&gt;&lt;DisplayText&gt;&lt;style face="superscript"&gt;[15]&lt;/style&gt;&lt;/DisplayText&gt;&lt;record&gt;&lt;rec-number&gt;440&lt;/rec-number&gt;&lt;foreign-keys&gt;&lt;key app="EN" db-id="e0se5r29tdww0ce2xsnp5xxtawppax5rxsf2" timestamp="1535647906"&gt;440&lt;/key&gt;&lt;/foreign-keys&gt;&lt;ref-type name="Journal Article"&gt;17&lt;/ref-type&gt;&lt;contributors&gt;&lt;authors&gt;&lt;author&gt;Dolomanov, Oleg V.,&lt;/author&gt;&lt;author&gt;Bourhis, Luc J.,&lt;/author&gt;&lt;author&gt;Gildea, Richard J.,&lt;/author&gt;&lt;author&gt;Howard, Judith A. K.,&lt;/author&gt;&lt;author&gt;Puschmann, Horst,&lt;/author&gt;&lt;/authors&gt;&lt;/contributors&gt;&lt;titles&gt;&lt;title&gt;OLEX2: a complete structure solution, refinement and analysis program&lt;/title&gt;&lt;secondary-title&gt;Journal of Applied Crystallography&lt;/secondary-title&gt;&lt;/titles&gt;&lt;periodical&gt;&lt;full-title&gt;Journal of Applied Crystallography&lt;/full-title&gt;&lt;abbr-1&gt;J. Appl. Crystallogr.&lt;/abbr-1&gt;&lt;abbr-2&gt;J Appl Crystallogr&lt;/abbr-2&gt;&lt;/periodical&gt;&lt;pages&gt;339-341&lt;/pages&gt;&lt;volume&gt;42&lt;/volume&gt;&lt;number&gt;2&lt;/number&gt;&lt;keywords&gt;&lt;keyword&gt;computer programs&lt;/keyword&gt;&lt;keyword&gt;visualization and analysis&lt;/keyword&gt;&lt;keyword&gt;graphical user interfaces&lt;/keyword&gt;&lt;keyword&gt;metadata&lt;/keyword&gt;&lt;keyword&gt;data harvesting&lt;/keyword&gt;&lt;keyword&gt;OLEX2&lt;/keyword&gt;&lt;/keywords&gt;&lt;dates&gt;&lt;year&gt;2009&lt;/year&gt;&lt;/dates&gt;&lt;isbn&gt;0021-8898&lt;/isbn&gt;&lt;urls&gt;&lt;related-urls&gt;&lt;url&gt;https://doi.org/10.1107/S0021889808042726&lt;/url&gt;&lt;/related-urls&gt;&lt;/urls&gt;&lt;electronic-resource-num&gt;doi:10.1107/S0021889808042726&lt;/electronic-resource-num&gt;&lt;/record&gt;&lt;/Cite&gt;&lt;/EndNote&gt;</w:instrText>
      </w:r>
      <w:r w:rsidR="003D2C9D" w:rsidRPr="003B3156">
        <w:rPr>
          <w:rFonts w:ascii="Arial" w:hAnsi="Arial" w:cs="Arial"/>
          <w:sz w:val="22"/>
          <w:szCs w:val="22"/>
        </w:rPr>
        <w:fldChar w:fldCharType="separate"/>
      </w:r>
      <w:r w:rsidR="008171B7" w:rsidRPr="003B3156">
        <w:rPr>
          <w:rFonts w:ascii="Arial" w:hAnsi="Arial" w:cs="Arial"/>
          <w:noProof/>
          <w:sz w:val="22"/>
          <w:szCs w:val="22"/>
          <w:vertAlign w:val="superscript"/>
        </w:rPr>
        <w:t>[15]</w:t>
      </w:r>
      <w:r w:rsidR="003D2C9D" w:rsidRPr="003B3156">
        <w:rPr>
          <w:rFonts w:ascii="Arial" w:hAnsi="Arial" w:cs="Arial"/>
          <w:sz w:val="22"/>
          <w:szCs w:val="22"/>
        </w:rPr>
        <w:fldChar w:fldCharType="end"/>
      </w:r>
      <w:r w:rsidRPr="003B3156">
        <w:rPr>
          <w:rFonts w:ascii="Arial" w:hAnsi="Arial" w:cs="Arial"/>
          <w:sz w:val="22"/>
          <w:szCs w:val="22"/>
        </w:rPr>
        <w:t xml:space="preserve"> the struct</w:t>
      </w:r>
      <w:r w:rsidR="003D2C9D" w:rsidRPr="003B3156">
        <w:rPr>
          <w:rFonts w:ascii="Arial" w:hAnsi="Arial" w:cs="Arial"/>
          <w:sz w:val="22"/>
          <w:szCs w:val="22"/>
        </w:rPr>
        <w:t>ure was solved with the ShelXT</w:t>
      </w:r>
      <w:r w:rsidR="003D2C9D" w:rsidRPr="003B3156">
        <w:rPr>
          <w:rFonts w:ascii="Arial" w:hAnsi="Arial" w:cs="Arial"/>
          <w:sz w:val="22"/>
          <w:szCs w:val="22"/>
        </w:rPr>
        <w:fldChar w:fldCharType="begin"/>
      </w:r>
      <w:r w:rsidR="001E439A" w:rsidRPr="003B3156">
        <w:rPr>
          <w:rFonts w:ascii="Arial" w:hAnsi="Arial" w:cs="Arial"/>
          <w:sz w:val="22"/>
          <w:szCs w:val="22"/>
        </w:rPr>
        <w:instrText xml:space="preserve"> ADDIN EN.CITE &lt;EndNote&gt;&lt;Cite&gt;&lt;Author&gt;Sheldrick&lt;/Author&gt;&lt;Year&gt;2015&lt;/Year&gt;&lt;RecNum&gt;441&lt;/RecNum&gt;&lt;DisplayText&gt;&lt;style face="superscript"&gt;[16]&lt;/style&gt;&lt;/DisplayText&gt;&lt;record&gt;&lt;rec-number&gt;441&lt;/rec-number&gt;&lt;foreign-keys&gt;&lt;key app="EN" db-id="e0se5r29tdww0ce2xsnp5xxtawppax5rxsf2" timestamp="1535647961"&gt;441&lt;/key&gt;&lt;/foreign-keys&gt;&lt;ref-type name="Journal Article"&gt;17&lt;/ref-type&gt;&lt;contributors&gt;&lt;authors&gt;&lt;author&gt;Sheldrick, George,&lt;/author&gt;&lt;/authors&gt;&lt;/contributors&gt;&lt;titles&gt;&lt;title&gt;SHELXT - Integrated space-group and crystal-structure determination&lt;/title&gt;&lt;secondary-title&gt;Acta Crystallographica Section A&lt;/secondary-title&gt;&lt;/titles&gt;&lt;periodical&gt;&lt;full-title&gt;Acta Crystallographica Section A&lt;/full-title&gt;&lt;abbr-1&gt;Acta Cryst. A&lt;/abbr-1&gt;&lt;/periodical&gt;&lt;pages&gt;3-8&lt;/pages&gt;&lt;volume&gt;71&lt;/volume&gt;&lt;number&gt;1&lt;/number&gt;&lt;keywords&gt;&lt;keyword&gt;Patterson superposition&lt;/keyword&gt;&lt;keyword&gt;direct methods&lt;/keyword&gt;&lt;keyword&gt;dual-space recycling&lt;/keyword&gt;&lt;keyword&gt;space-group determination&lt;/keyword&gt;&lt;keyword&gt;element assignment&lt;/keyword&gt;&lt;/keywords&gt;&lt;dates&gt;&lt;year&gt;2015&lt;/year&gt;&lt;/dates&gt;&lt;isbn&gt;2053-2733&lt;/isbn&gt;&lt;urls&gt;&lt;related-urls&gt;&lt;url&gt;https://doi.org/10.1107/S2053273314026370&lt;/url&gt;&lt;/related-urls&gt;&lt;/urls&gt;&lt;electronic-resource-num&gt;doi:10.1107/S2053273314026370&lt;/electronic-resource-num&gt;&lt;/record&gt;&lt;/Cite&gt;&lt;/EndNote&gt;</w:instrText>
      </w:r>
      <w:r w:rsidR="003D2C9D" w:rsidRPr="003B3156">
        <w:rPr>
          <w:rFonts w:ascii="Arial" w:hAnsi="Arial" w:cs="Arial"/>
          <w:sz w:val="22"/>
          <w:szCs w:val="22"/>
        </w:rPr>
        <w:fldChar w:fldCharType="separate"/>
      </w:r>
      <w:r w:rsidR="008171B7" w:rsidRPr="003B3156">
        <w:rPr>
          <w:rFonts w:ascii="Arial" w:hAnsi="Arial" w:cs="Arial"/>
          <w:noProof/>
          <w:sz w:val="22"/>
          <w:szCs w:val="22"/>
          <w:vertAlign w:val="superscript"/>
        </w:rPr>
        <w:t>[16]</w:t>
      </w:r>
      <w:r w:rsidR="003D2C9D" w:rsidRPr="003B3156">
        <w:rPr>
          <w:rFonts w:ascii="Arial" w:hAnsi="Arial" w:cs="Arial"/>
          <w:sz w:val="22"/>
          <w:szCs w:val="22"/>
        </w:rPr>
        <w:fldChar w:fldCharType="end"/>
      </w:r>
      <w:r w:rsidRPr="003B3156">
        <w:rPr>
          <w:rFonts w:ascii="Arial" w:hAnsi="Arial" w:cs="Arial"/>
          <w:sz w:val="22"/>
          <w:szCs w:val="22"/>
        </w:rPr>
        <w:t xml:space="preserve"> structure solution program using Intrinsic Phasi</w:t>
      </w:r>
      <w:r w:rsidR="003D2C9D" w:rsidRPr="003B3156">
        <w:rPr>
          <w:rFonts w:ascii="Arial" w:hAnsi="Arial" w:cs="Arial"/>
          <w:sz w:val="22"/>
          <w:szCs w:val="22"/>
        </w:rPr>
        <w:t>ng and refined with the ShelXL</w:t>
      </w:r>
      <w:r w:rsidR="003D2C9D" w:rsidRPr="003B3156">
        <w:rPr>
          <w:rFonts w:ascii="Arial" w:hAnsi="Arial" w:cs="Arial"/>
          <w:sz w:val="22"/>
          <w:szCs w:val="22"/>
        </w:rPr>
        <w:fldChar w:fldCharType="begin"/>
      </w:r>
      <w:r w:rsidR="001E439A" w:rsidRPr="003B3156">
        <w:rPr>
          <w:rFonts w:ascii="Arial" w:hAnsi="Arial" w:cs="Arial"/>
          <w:sz w:val="22"/>
          <w:szCs w:val="22"/>
        </w:rPr>
        <w:instrText xml:space="preserve"> ADDIN EN.CITE &lt;EndNote&gt;&lt;Cite&gt;&lt;Author&gt;Sheldrick&lt;/Author&gt;&lt;Year&gt;2015&lt;/Year&gt;&lt;RecNum&gt;442&lt;/RecNum&gt;&lt;DisplayText&gt;&lt;style face="superscript"&gt;[17]&lt;/style&gt;&lt;/DisplayText&gt;&lt;record&gt;&lt;rec-number&gt;442&lt;/rec-number&gt;&lt;foreign-keys&gt;&lt;key app="EN" db-id="e0se5r29tdww0ce2xsnp5xxtawppax5rxsf2" timestamp="1535648019"&gt;442&lt;/key&gt;&lt;/foreign-keys&gt;&lt;ref-type name="Journal Article"&gt;17&lt;/ref-type&gt;&lt;contributors&gt;&lt;authors&gt;&lt;author&gt;Sheldrick, George,&lt;/author&gt;&lt;/authors&gt;&lt;/contributors&gt;&lt;titles&gt;&lt;title&gt;Crystal structure refinement with SHELXL&lt;/title&gt;&lt;secondary-title&gt;Acta Crystallographica Section C&lt;/secondary-title&gt;&lt;/titles&gt;&lt;periodical&gt;&lt;full-title&gt;Acta Crystallographica Section C&lt;/full-title&gt;&lt;abbr-1&gt;Acta Cryst. C&lt;/abbr-1&gt;&lt;/periodical&gt;&lt;pages&gt;3-8&lt;/pages&gt;&lt;volume&gt;71&lt;/volume&gt;&lt;number&gt;1&lt;/number&gt;&lt;keywords&gt;&lt;keyword&gt;SHELXL&lt;/keyword&gt;&lt;keyword&gt;crystal structure refinement&lt;/keyword&gt;&lt;keyword&gt;X-ray and neutron diffraction&lt;/keyword&gt;&lt;keyword&gt;SHREDCIF&lt;/keyword&gt;&lt;/keywords&gt;&lt;dates&gt;&lt;year&gt;2015&lt;/year&gt;&lt;/dates&gt;&lt;isbn&gt;2053-2296&lt;/isbn&gt;&lt;urls&gt;&lt;related-urls&gt;&lt;url&gt;https://doi.org/10.1107/S2053229614024218&lt;/url&gt;&lt;/related-urls&gt;&lt;/urls&gt;&lt;electronic-resource-num&gt;doi:10.1107/S2053229614024218&lt;/electronic-resource-num&gt;&lt;/record&gt;&lt;/Cite&gt;&lt;/EndNote&gt;</w:instrText>
      </w:r>
      <w:r w:rsidR="003D2C9D" w:rsidRPr="003B3156">
        <w:rPr>
          <w:rFonts w:ascii="Arial" w:hAnsi="Arial" w:cs="Arial"/>
          <w:sz w:val="22"/>
          <w:szCs w:val="22"/>
        </w:rPr>
        <w:fldChar w:fldCharType="separate"/>
      </w:r>
      <w:r w:rsidR="008171B7" w:rsidRPr="003B3156">
        <w:rPr>
          <w:rFonts w:ascii="Arial" w:hAnsi="Arial" w:cs="Arial"/>
          <w:noProof/>
          <w:sz w:val="22"/>
          <w:szCs w:val="22"/>
          <w:vertAlign w:val="superscript"/>
        </w:rPr>
        <w:t>[17]</w:t>
      </w:r>
      <w:r w:rsidR="003D2C9D" w:rsidRPr="003B3156">
        <w:rPr>
          <w:rFonts w:ascii="Arial" w:hAnsi="Arial" w:cs="Arial"/>
          <w:sz w:val="22"/>
          <w:szCs w:val="22"/>
        </w:rPr>
        <w:fldChar w:fldCharType="end"/>
      </w:r>
      <w:r w:rsidRPr="003B3156">
        <w:rPr>
          <w:rFonts w:ascii="Arial" w:hAnsi="Arial" w:cs="Arial"/>
          <w:sz w:val="22"/>
          <w:szCs w:val="22"/>
        </w:rPr>
        <w:t xml:space="preserve"> refinement package using Least Squares minimisation.</w:t>
      </w:r>
      <w:r w:rsidR="005112EE" w:rsidRPr="003B3156">
        <w:rPr>
          <w:rFonts w:ascii="Arial" w:hAnsi="Arial" w:cs="Arial"/>
          <w:sz w:val="22"/>
          <w:szCs w:val="22"/>
        </w:rPr>
        <w:t xml:space="preserve"> The twin law was found using Platon software.</w:t>
      </w:r>
      <w:r w:rsidR="005112EE" w:rsidRPr="003B3156">
        <w:rPr>
          <w:rFonts w:ascii="Arial" w:hAnsi="Arial" w:cs="Arial"/>
          <w:sz w:val="22"/>
          <w:szCs w:val="22"/>
        </w:rPr>
        <w:fldChar w:fldCharType="begin"/>
      </w:r>
      <w:r w:rsidR="001E439A" w:rsidRPr="003B3156">
        <w:rPr>
          <w:rFonts w:ascii="Arial" w:hAnsi="Arial" w:cs="Arial"/>
          <w:sz w:val="22"/>
          <w:szCs w:val="22"/>
        </w:rPr>
        <w:instrText xml:space="preserve"> ADDIN EN.CITE &lt;EndNote&gt;&lt;Cite&gt;&lt;Author&gt;Spek&lt;/Author&gt;&lt;Year&gt;2009&lt;/Year&gt;&lt;RecNum&gt;466&lt;/RecNum&gt;&lt;DisplayText&gt;&lt;style face="superscript"&gt;[18]&lt;/style&gt;&lt;/DisplayText&gt;&lt;record&gt;&lt;rec-number&gt;466&lt;/rec-number&gt;&lt;foreign-keys&gt;&lt;key app="EN" db-id="e0se5r29tdww0ce2xsnp5xxtawppax5rxsf2" timestamp="1535705958"&gt;466&lt;/key&gt;&lt;/foreign-keys&gt;&lt;ref-type name="Journal Article"&gt;17&lt;/ref-type&gt;&lt;contributors&gt;&lt;authors&gt;&lt;author&gt;Spek, Anthony,&lt;/author&gt;&lt;/authors&gt;&lt;/contributors&gt;&lt;titles&gt;&lt;title&gt;Structure validation in chemical crystallography&lt;/title&gt;&lt;secondary-title&gt;Acta Crystallographica Section D&lt;/secondary-title&gt;&lt;/titles&gt;&lt;periodical&gt;&lt;full-title&gt;Acta Crystallographica Section D&lt;/full-title&gt;&lt;abbr-1&gt;Acta Cryst. D&lt;/abbr-1&gt;&lt;/periodical&gt;&lt;pages&gt;148-155&lt;/pages&gt;&lt;volume&gt;65&lt;/volume&gt;&lt;number&gt;2&lt;/number&gt;&lt;keywords&gt;&lt;keyword&gt;validation&lt;/keyword&gt;&lt;keyword&gt;checkCIF&lt;/keyword&gt;&lt;keyword&gt;PLATON&lt;/keyword&gt;&lt;/keywords&gt;&lt;dates&gt;&lt;year&gt;2009&lt;/year&gt;&lt;/dates&gt;&lt;isbn&gt;0907-4449&lt;/isbn&gt;&lt;urls&gt;&lt;related-urls&gt;&lt;url&gt;https://doi.org/10.1107/S090744490804362X&lt;/url&gt;&lt;/related-urls&gt;&lt;/urls&gt;&lt;electronic-resource-num&gt;doi:10.1107/S090744490804362X&lt;/electronic-resource-num&gt;&lt;/record&gt;&lt;/Cite&gt;&lt;/EndNote&gt;</w:instrText>
      </w:r>
      <w:r w:rsidR="005112EE" w:rsidRPr="003B3156">
        <w:rPr>
          <w:rFonts w:ascii="Arial" w:hAnsi="Arial" w:cs="Arial"/>
          <w:sz w:val="22"/>
          <w:szCs w:val="22"/>
        </w:rPr>
        <w:fldChar w:fldCharType="separate"/>
      </w:r>
      <w:r w:rsidR="005112EE" w:rsidRPr="003B3156">
        <w:rPr>
          <w:rFonts w:ascii="Arial" w:hAnsi="Arial" w:cs="Arial"/>
          <w:noProof/>
          <w:sz w:val="22"/>
          <w:szCs w:val="22"/>
          <w:vertAlign w:val="superscript"/>
        </w:rPr>
        <w:t>[18]</w:t>
      </w:r>
      <w:r w:rsidR="005112EE" w:rsidRPr="003B3156">
        <w:rPr>
          <w:rFonts w:ascii="Arial" w:hAnsi="Arial" w:cs="Arial"/>
          <w:sz w:val="22"/>
          <w:szCs w:val="22"/>
        </w:rPr>
        <w:fldChar w:fldCharType="end"/>
      </w:r>
      <w:r w:rsidR="00A04E97" w:rsidRPr="003B3156">
        <w:rPr>
          <w:rFonts w:ascii="Arial" w:hAnsi="Arial" w:cs="Arial"/>
          <w:sz w:val="22"/>
          <w:szCs w:val="22"/>
        </w:rPr>
        <w:t xml:space="preserve"> CCDC-1865068 – CCDC-1865070 contain the supplementary crystallographic data for this paper. These structures can be downloaded free of charge from https://www.ccdc.cam.ac.uk/.</w:t>
      </w:r>
    </w:p>
    <w:p w:rsidR="00510F70" w:rsidRPr="003B3156" w:rsidRDefault="00510F70" w:rsidP="00E22489">
      <w:pPr>
        <w:pStyle w:val="ListParagraph"/>
        <w:numPr>
          <w:ilvl w:val="1"/>
          <w:numId w:val="1"/>
        </w:numPr>
        <w:spacing w:after="120" w:line="480" w:lineRule="exact"/>
        <w:jc w:val="both"/>
        <w:rPr>
          <w:rFonts w:ascii="Arial" w:hAnsi="Arial" w:cs="Arial"/>
          <w:b/>
          <w:sz w:val="22"/>
          <w:szCs w:val="22"/>
        </w:rPr>
      </w:pPr>
      <w:r w:rsidRPr="003B3156">
        <w:rPr>
          <w:rFonts w:ascii="Arial" w:hAnsi="Arial" w:cs="Arial"/>
          <w:b/>
          <w:sz w:val="22"/>
          <w:szCs w:val="22"/>
        </w:rPr>
        <w:t>Solid-state NMR</w:t>
      </w:r>
    </w:p>
    <w:p w:rsidR="00062C1C" w:rsidRPr="003B3156" w:rsidRDefault="00007979" w:rsidP="005112EE">
      <w:pPr>
        <w:spacing w:after="120" w:line="480" w:lineRule="exact"/>
        <w:ind w:firstLine="360"/>
        <w:jc w:val="both"/>
        <w:rPr>
          <w:rFonts w:ascii="Arial" w:hAnsi="Arial" w:cs="Arial"/>
          <w:sz w:val="22"/>
          <w:szCs w:val="22"/>
        </w:rPr>
      </w:pPr>
      <w:r w:rsidRPr="003B3156">
        <w:rPr>
          <w:rFonts w:ascii="Arial" w:hAnsi="Arial" w:cs="Arial"/>
          <w:sz w:val="22"/>
          <w:szCs w:val="22"/>
        </w:rPr>
        <w:t xml:space="preserve">Solid-state NMR </w:t>
      </w:r>
      <w:r w:rsidR="00062C1C" w:rsidRPr="003B3156">
        <w:rPr>
          <w:rFonts w:ascii="Arial" w:hAnsi="Arial" w:cs="Arial"/>
          <w:sz w:val="22"/>
          <w:szCs w:val="22"/>
        </w:rPr>
        <w:t>experiments were performed on Bruker Avance III HD spectrometers operating at magnetic field st</w:t>
      </w:r>
      <w:r w:rsidR="00164359" w:rsidRPr="003B3156">
        <w:rPr>
          <w:rFonts w:ascii="Arial" w:hAnsi="Arial" w:cs="Arial"/>
          <w:sz w:val="22"/>
          <w:szCs w:val="22"/>
        </w:rPr>
        <w:t>rengths of 9.4 and 16.4 T. S</w:t>
      </w:r>
      <w:r w:rsidR="00062C1C" w:rsidRPr="003B3156">
        <w:rPr>
          <w:rFonts w:ascii="Arial" w:hAnsi="Arial" w:cs="Arial"/>
          <w:sz w:val="22"/>
          <w:szCs w:val="22"/>
        </w:rPr>
        <w:t xml:space="preserve">pectra are referenced relative to tetramethylsilane </w:t>
      </w:r>
      <w:r w:rsidR="00164359" w:rsidRPr="003B3156">
        <w:rPr>
          <w:rFonts w:ascii="Arial" w:hAnsi="Arial" w:cs="Arial"/>
          <w:sz w:val="22"/>
          <w:szCs w:val="22"/>
        </w:rPr>
        <w:t>(</w:t>
      </w:r>
      <w:r w:rsidR="00164359" w:rsidRPr="003B3156">
        <w:rPr>
          <w:rFonts w:ascii="Arial" w:hAnsi="Arial" w:cs="Arial"/>
          <w:sz w:val="22"/>
          <w:szCs w:val="22"/>
          <w:vertAlign w:val="superscript"/>
        </w:rPr>
        <w:t>13</w:t>
      </w:r>
      <w:r w:rsidR="00164359" w:rsidRPr="003B3156">
        <w:rPr>
          <w:rFonts w:ascii="Arial" w:hAnsi="Arial" w:cs="Arial"/>
          <w:sz w:val="22"/>
          <w:szCs w:val="22"/>
        </w:rPr>
        <w:t xml:space="preserve">C / </w:t>
      </w:r>
      <w:r w:rsidR="00164359" w:rsidRPr="003B3156">
        <w:rPr>
          <w:rFonts w:ascii="Arial" w:hAnsi="Arial" w:cs="Arial"/>
          <w:sz w:val="22"/>
          <w:szCs w:val="22"/>
          <w:vertAlign w:val="superscript"/>
        </w:rPr>
        <w:t>1</w:t>
      </w:r>
      <w:r w:rsidR="00164359" w:rsidRPr="003B3156">
        <w:rPr>
          <w:rFonts w:ascii="Arial" w:hAnsi="Arial" w:cs="Arial"/>
          <w:sz w:val="22"/>
          <w:szCs w:val="22"/>
        </w:rPr>
        <w:t>H) and CH</w:t>
      </w:r>
      <w:r w:rsidR="00164359" w:rsidRPr="003B3156">
        <w:rPr>
          <w:rFonts w:ascii="Arial" w:hAnsi="Arial" w:cs="Arial"/>
          <w:sz w:val="22"/>
          <w:szCs w:val="22"/>
          <w:vertAlign w:val="subscript"/>
        </w:rPr>
        <w:t>3</w:t>
      </w:r>
      <w:r w:rsidR="00164359" w:rsidRPr="003B3156">
        <w:rPr>
          <w:rFonts w:ascii="Arial" w:hAnsi="Arial" w:cs="Arial"/>
          <w:sz w:val="22"/>
          <w:szCs w:val="22"/>
        </w:rPr>
        <w:t>NO</w:t>
      </w:r>
      <w:r w:rsidR="00164359" w:rsidRPr="003B3156">
        <w:rPr>
          <w:rFonts w:ascii="Arial" w:hAnsi="Arial" w:cs="Arial"/>
          <w:sz w:val="22"/>
          <w:szCs w:val="22"/>
          <w:vertAlign w:val="subscript"/>
        </w:rPr>
        <w:t>2</w:t>
      </w:r>
      <w:r w:rsidR="00164359" w:rsidRPr="003B3156">
        <w:rPr>
          <w:rFonts w:ascii="Arial" w:hAnsi="Arial" w:cs="Arial"/>
          <w:sz w:val="22"/>
          <w:szCs w:val="22"/>
        </w:rPr>
        <w:t xml:space="preserve"> (</w:t>
      </w:r>
      <w:r w:rsidR="00164359" w:rsidRPr="003B3156">
        <w:rPr>
          <w:rFonts w:ascii="Arial" w:hAnsi="Arial" w:cs="Arial"/>
          <w:sz w:val="22"/>
          <w:szCs w:val="22"/>
          <w:vertAlign w:val="superscript"/>
        </w:rPr>
        <w:t>15</w:t>
      </w:r>
      <w:r w:rsidR="00164359" w:rsidRPr="003B3156">
        <w:rPr>
          <w:rFonts w:ascii="Arial" w:hAnsi="Arial" w:cs="Arial"/>
          <w:sz w:val="22"/>
          <w:szCs w:val="22"/>
        </w:rPr>
        <w:t xml:space="preserve">N) </w:t>
      </w:r>
      <w:r w:rsidR="00062C1C" w:rsidRPr="003B3156">
        <w:rPr>
          <w:rFonts w:ascii="Arial" w:hAnsi="Arial" w:cs="Arial"/>
          <w:sz w:val="22"/>
          <w:szCs w:val="22"/>
        </w:rPr>
        <w:t>using the CH</w:t>
      </w:r>
      <w:r w:rsidR="00062C1C" w:rsidRPr="003B3156">
        <w:rPr>
          <w:rFonts w:ascii="Arial" w:hAnsi="Arial" w:cs="Arial"/>
          <w:sz w:val="22"/>
          <w:szCs w:val="22"/>
          <w:vertAlign w:val="subscript"/>
        </w:rPr>
        <w:t>3</w:t>
      </w:r>
      <w:r w:rsidR="00062C1C" w:rsidRPr="003B3156">
        <w:rPr>
          <w:rFonts w:ascii="Arial" w:hAnsi="Arial" w:cs="Arial"/>
          <w:sz w:val="22"/>
          <w:szCs w:val="22"/>
        </w:rPr>
        <w:t xml:space="preserve"> (</w:t>
      </w:r>
      <w:r w:rsidR="00062C1C" w:rsidRPr="003B3156">
        <w:rPr>
          <w:rFonts w:ascii="Arial" w:hAnsi="Arial" w:cs="Arial"/>
          <w:sz w:val="22"/>
          <w:szCs w:val="22"/>
          <w:vertAlign w:val="superscript"/>
        </w:rPr>
        <w:t>1</w:t>
      </w:r>
      <w:r w:rsidR="00062C1C" w:rsidRPr="003B3156">
        <w:rPr>
          <w:rFonts w:ascii="Arial" w:hAnsi="Arial" w:cs="Arial"/>
          <w:sz w:val="22"/>
          <w:szCs w:val="22"/>
        </w:rPr>
        <w:t xml:space="preserve">H = 1.1 ppm; </w:t>
      </w:r>
      <w:r w:rsidR="00062C1C" w:rsidRPr="003B3156">
        <w:rPr>
          <w:rFonts w:ascii="Arial" w:hAnsi="Arial" w:cs="Arial"/>
          <w:sz w:val="22"/>
          <w:szCs w:val="22"/>
          <w:vertAlign w:val="superscript"/>
        </w:rPr>
        <w:t>13</w:t>
      </w:r>
      <w:r w:rsidR="00062C1C" w:rsidRPr="003B3156">
        <w:rPr>
          <w:rFonts w:ascii="Arial" w:hAnsi="Arial" w:cs="Arial"/>
          <w:sz w:val="22"/>
          <w:szCs w:val="22"/>
        </w:rPr>
        <w:t>C = 20.5 ppm) and NH</w:t>
      </w:r>
      <w:r w:rsidR="00062C1C" w:rsidRPr="003B3156">
        <w:rPr>
          <w:rFonts w:ascii="Arial" w:hAnsi="Arial" w:cs="Arial"/>
          <w:sz w:val="22"/>
          <w:szCs w:val="22"/>
          <w:vertAlign w:val="subscript"/>
        </w:rPr>
        <w:t>3</w:t>
      </w:r>
      <w:r w:rsidR="00062C1C" w:rsidRPr="003B3156">
        <w:rPr>
          <w:rFonts w:ascii="Arial" w:hAnsi="Arial" w:cs="Arial"/>
          <w:sz w:val="22"/>
          <w:szCs w:val="22"/>
          <w:vertAlign w:val="superscript"/>
        </w:rPr>
        <w:t>+</w:t>
      </w:r>
      <w:r w:rsidR="00062C1C" w:rsidRPr="003B3156">
        <w:rPr>
          <w:rFonts w:ascii="Arial" w:hAnsi="Arial" w:cs="Arial"/>
          <w:sz w:val="22"/>
          <w:szCs w:val="22"/>
        </w:rPr>
        <w:t xml:space="preserve"> (</w:t>
      </w:r>
      <w:r w:rsidR="00062C1C" w:rsidRPr="003B3156">
        <w:rPr>
          <w:rFonts w:ascii="Arial" w:hAnsi="Arial" w:cs="Arial"/>
          <w:sz w:val="22"/>
          <w:szCs w:val="22"/>
          <w:vertAlign w:val="superscript"/>
        </w:rPr>
        <w:t>15</w:t>
      </w:r>
      <w:r w:rsidR="00062C1C" w:rsidRPr="003B3156">
        <w:rPr>
          <w:rFonts w:ascii="Arial" w:hAnsi="Arial" w:cs="Arial"/>
          <w:sz w:val="22"/>
          <w:szCs w:val="22"/>
        </w:rPr>
        <w:t xml:space="preserve">N = –337.7 ppm) resonances of </w:t>
      </w:r>
      <w:r w:rsidR="00062C1C" w:rsidRPr="003B3156">
        <w:rPr>
          <w:rFonts w:ascii="Arial" w:hAnsi="Arial" w:cs="Arial"/>
          <w:i/>
          <w:sz w:val="22"/>
          <w:szCs w:val="22"/>
        </w:rPr>
        <w:t>L</w:t>
      </w:r>
      <w:r w:rsidR="00062C1C" w:rsidRPr="003B3156">
        <w:rPr>
          <w:rFonts w:ascii="Arial" w:hAnsi="Arial" w:cs="Arial"/>
          <w:sz w:val="22"/>
          <w:szCs w:val="22"/>
        </w:rPr>
        <w:t>-alanine as a secondary reference.</w:t>
      </w:r>
    </w:p>
    <w:p w:rsidR="00BE7796" w:rsidRPr="003B3156" w:rsidRDefault="00062C1C" w:rsidP="00062C1C">
      <w:pPr>
        <w:spacing w:after="120" w:line="480" w:lineRule="exact"/>
        <w:ind w:firstLine="360"/>
        <w:jc w:val="both"/>
        <w:rPr>
          <w:rFonts w:ascii="Arial" w:hAnsi="Arial" w:cs="Arial"/>
          <w:sz w:val="22"/>
          <w:szCs w:val="22"/>
        </w:rPr>
      </w:pPr>
      <w:r w:rsidRPr="003B3156">
        <w:rPr>
          <w:rFonts w:ascii="Arial" w:hAnsi="Arial" w:cs="Arial"/>
          <w:sz w:val="22"/>
          <w:szCs w:val="22"/>
          <w:vertAlign w:val="superscript"/>
        </w:rPr>
        <w:lastRenderedPageBreak/>
        <w:t>13</w:t>
      </w:r>
      <w:r w:rsidRPr="003B3156">
        <w:rPr>
          <w:rFonts w:ascii="Arial" w:hAnsi="Arial" w:cs="Arial"/>
          <w:sz w:val="22"/>
          <w:szCs w:val="22"/>
        </w:rPr>
        <w:t xml:space="preserve">C NMR spectra were recorded at a magic-angle spinning (MAS) rate of 12.5 kHz using cross polarization (CP) to transfer magnetization from </w:t>
      </w:r>
      <w:r w:rsidRPr="003B3156">
        <w:rPr>
          <w:rFonts w:ascii="Arial" w:hAnsi="Arial" w:cs="Arial"/>
          <w:sz w:val="22"/>
          <w:szCs w:val="22"/>
          <w:vertAlign w:val="superscript"/>
        </w:rPr>
        <w:t>1</w:t>
      </w:r>
      <w:r w:rsidRPr="003B3156">
        <w:rPr>
          <w:rFonts w:ascii="Arial" w:hAnsi="Arial" w:cs="Arial"/>
          <w:sz w:val="22"/>
          <w:szCs w:val="22"/>
        </w:rPr>
        <w:t>H with a contact time of 3 ms.</w:t>
      </w:r>
      <w:r w:rsidR="001E439A" w:rsidRPr="003B3156">
        <w:rPr>
          <w:rFonts w:ascii="Arial" w:hAnsi="Arial" w:cs="Arial"/>
          <w:sz w:val="22"/>
          <w:szCs w:val="22"/>
        </w:rPr>
        <w:t xml:space="preserve"> The CP pulse was ramped linearly from 70 – 100% power.</w:t>
      </w:r>
      <w:r w:rsidRPr="003B3156">
        <w:rPr>
          <w:rFonts w:ascii="Arial" w:hAnsi="Arial" w:cs="Arial"/>
          <w:sz w:val="22"/>
          <w:szCs w:val="22"/>
        </w:rPr>
        <w:t xml:space="preserve"> </w:t>
      </w:r>
      <w:r w:rsidRPr="003B3156">
        <w:rPr>
          <w:rFonts w:ascii="Arial" w:hAnsi="Arial" w:cs="Arial"/>
          <w:sz w:val="22"/>
          <w:szCs w:val="22"/>
          <w:vertAlign w:val="superscript"/>
        </w:rPr>
        <w:t>1</w:t>
      </w:r>
      <w:r w:rsidRPr="003B3156">
        <w:rPr>
          <w:rFonts w:ascii="Arial" w:hAnsi="Arial" w:cs="Arial"/>
          <w:sz w:val="22"/>
          <w:szCs w:val="22"/>
        </w:rPr>
        <w:t>H heteronuclear decoupling using two-pulse phase modulation</w:t>
      </w:r>
      <w:r w:rsidR="00882F0D" w:rsidRPr="003B3156">
        <w:rPr>
          <w:rFonts w:ascii="Arial" w:hAnsi="Arial" w:cs="Arial"/>
          <w:sz w:val="22"/>
          <w:szCs w:val="22"/>
        </w:rPr>
        <w:t xml:space="preserve"> (TPPM)</w:t>
      </w:r>
      <w:r w:rsidR="009A5C75" w:rsidRPr="003B3156">
        <w:rPr>
          <w:rFonts w:ascii="Arial" w:hAnsi="Arial" w:cs="Arial"/>
          <w:sz w:val="22"/>
          <w:szCs w:val="22"/>
        </w:rPr>
        <w:fldChar w:fldCharType="begin"/>
      </w:r>
      <w:r w:rsidR="005112EE" w:rsidRPr="003B3156">
        <w:rPr>
          <w:rFonts w:ascii="Arial" w:hAnsi="Arial" w:cs="Arial"/>
          <w:sz w:val="22"/>
          <w:szCs w:val="22"/>
        </w:rPr>
        <w:instrText xml:space="preserve"> ADDIN EN.CITE &lt;EndNote&gt;&lt;Cite&gt;&lt;Author&gt;Bennett&lt;/Author&gt;&lt;Year&gt;1995&lt;/Year&gt;&lt;RecNum&gt;443&lt;/RecNum&gt;&lt;DisplayText&gt;&lt;style face="superscript"&gt;[19]&lt;/style&gt;&lt;/DisplayText&gt;&lt;record&gt;&lt;rec-number&gt;443&lt;/rec-number&gt;&lt;foreign-keys&gt;&lt;key app="EN" db-id="e0se5r29tdww0ce2xsnp5xxtawppax5rxsf2" timestamp="1535648193"&gt;443&lt;/key&gt;&lt;/foreign-keys&gt;&lt;ref-type name="Journal Article"&gt;17&lt;/ref-type&gt;&lt;contributors&gt;&lt;authors&gt;&lt;author&gt;Bennett, Andrew, E.&lt;/author&gt;&lt;author&gt;Rienstra, Chad, M.&lt;/author&gt;&lt;author&gt;Auger, Michele&lt;/author&gt;&lt;author&gt;Lakshmi, K. V.&lt;/author&gt;&lt;author&gt;Griffin, R. G.&lt;/author&gt;&lt;/authors&gt;&lt;/contributors&gt;&lt;titles&gt;&lt;title&gt;Heteronuclear decoupling in rotating solids&lt;/title&gt;&lt;secondary-title&gt;The Journal of Chemical Physics&lt;/secondary-title&gt;&lt;/titles&gt;&lt;periodical&gt;&lt;full-title&gt;The Journal of Chemical Physics&lt;/full-title&gt;&lt;abbr-1&gt;J. Chem. Phys.&lt;/abbr-1&gt;&lt;/periodical&gt;&lt;pages&gt;6951-6958&lt;/pages&gt;&lt;volume&gt;103&lt;/volume&gt;&lt;number&gt;16&lt;/number&gt;&lt;dates&gt;&lt;year&gt;1995&lt;/year&gt;&lt;/dates&gt;&lt;urls&gt;&lt;related-urls&gt;&lt;url&gt;https://aip.scitation.org/doi/abs/10.1063/1.470372&lt;/url&gt;&lt;/related-urls&gt;&lt;/urls&gt;&lt;electronic-resource-num&gt;10.1063/1.470372&lt;/electronic-resource-num&gt;&lt;/record&gt;&lt;/Cite&gt;&lt;/EndNote&gt;</w:instrText>
      </w:r>
      <w:r w:rsidR="009A5C75" w:rsidRPr="003B3156">
        <w:rPr>
          <w:rFonts w:ascii="Arial" w:hAnsi="Arial" w:cs="Arial"/>
          <w:sz w:val="22"/>
          <w:szCs w:val="22"/>
        </w:rPr>
        <w:fldChar w:fldCharType="separate"/>
      </w:r>
      <w:r w:rsidR="005112EE" w:rsidRPr="003B3156">
        <w:rPr>
          <w:rFonts w:ascii="Arial" w:hAnsi="Arial" w:cs="Arial"/>
          <w:noProof/>
          <w:sz w:val="22"/>
          <w:szCs w:val="22"/>
          <w:vertAlign w:val="superscript"/>
        </w:rPr>
        <w:t>[19]</w:t>
      </w:r>
      <w:r w:rsidR="009A5C75" w:rsidRPr="003B3156">
        <w:rPr>
          <w:rFonts w:ascii="Arial" w:hAnsi="Arial" w:cs="Arial"/>
          <w:sz w:val="22"/>
          <w:szCs w:val="22"/>
        </w:rPr>
        <w:fldChar w:fldCharType="end"/>
      </w:r>
      <w:r w:rsidR="001E439A" w:rsidRPr="003B3156">
        <w:rPr>
          <w:rFonts w:ascii="Arial" w:hAnsi="Arial" w:cs="Arial"/>
          <w:sz w:val="22"/>
          <w:szCs w:val="22"/>
        </w:rPr>
        <w:t xml:space="preserve"> with a pulse length of 4.8 µs</w:t>
      </w:r>
      <w:r w:rsidRPr="003B3156">
        <w:rPr>
          <w:rFonts w:ascii="Arial" w:hAnsi="Arial" w:cs="Arial"/>
          <w:sz w:val="22"/>
          <w:szCs w:val="22"/>
        </w:rPr>
        <w:t xml:space="preserve"> and a radiofrequency field strength of 100 kHz was applied during acquisition. Spectra are the sum of 512 transients separated by a recycle interval of 3 s. </w:t>
      </w:r>
    </w:p>
    <w:p w:rsidR="00882F0D" w:rsidRPr="003B3156" w:rsidRDefault="00817E15" w:rsidP="00882F0D">
      <w:pPr>
        <w:spacing w:after="120" w:line="480" w:lineRule="exact"/>
        <w:ind w:firstLine="360"/>
        <w:jc w:val="both"/>
        <w:rPr>
          <w:rFonts w:ascii="Arial" w:hAnsi="Arial" w:cs="Arial"/>
          <w:sz w:val="22"/>
          <w:szCs w:val="22"/>
        </w:rPr>
      </w:pPr>
      <w:r w:rsidRPr="003B3156">
        <w:rPr>
          <w:rFonts w:ascii="Arial" w:hAnsi="Arial" w:cs="Arial"/>
          <w:sz w:val="22"/>
          <w:szCs w:val="22"/>
        </w:rPr>
        <w:t xml:space="preserve">The </w:t>
      </w:r>
      <w:r w:rsidRPr="003B3156">
        <w:rPr>
          <w:rFonts w:ascii="Arial" w:hAnsi="Arial" w:cs="Arial"/>
          <w:sz w:val="22"/>
          <w:szCs w:val="22"/>
          <w:vertAlign w:val="superscript"/>
        </w:rPr>
        <w:t>1</w:t>
      </w:r>
      <w:r w:rsidR="005112EE" w:rsidRPr="003B3156">
        <w:rPr>
          <w:rFonts w:ascii="Arial" w:hAnsi="Arial" w:cs="Arial"/>
          <w:sz w:val="22"/>
          <w:szCs w:val="22"/>
        </w:rPr>
        <w:t>H MAS NMR spectrum was recorded</w:t>
      </w:r>
      <w:r w:rsidRPr="003B3156">
        <w:rPr>
          <w:rFonts w:ascii="Arial" w:hAnsi="Arial" w:cs="Arial"/>
          <w:sz w:val="22"/>
          <w:szCs w:val="22"/>
        </w:rPr>
        <w:t xml:space="preserve"> at a MAS rate of 30 kHz using the DEPTH pulse sequence</w:t>
      </w:r>
      <w:r w:rsidR="001404A8" w:rsidRPr="003B3156">
        <w:rPr>
          <w:rFonts w:ascii="Arial" w:hAnsi="Arial" w:cs="Arial"/>
          <w:sz w:val="22"/>
          <w:szCs w:val="22"/>
        </w:rPr>
        <w:fldChar w:fldCharType="begin"/>
      </w:r>
      <w:r w:rsidR="00F36DA6" w:rsidRPr="003B3156">
        <w:rPr>
          <w:rFonts w:ascii="Arial" w:hAnsi="Arial" w:cs="Arial"/>
          <w:sz w:val="22"/>
          <w:szCs w:val="22"/>
        </w:rPr>
        <w:instrText xml:space="preserve"> ADDIN EN.CITE &lt;EndNote&gt;&lt;Cite&gt;&lt;Author&gt;Cory&lt;/Author&gt;&lt;Year&gt;1988&lt;/Year&gt;&lt;RecNum&gt;444&lt;/RecNum&gt;&lt;DisplayText&gt;&lt;style face="superscript"&gt;[20]&lt;/style&gt;&lt;/DisplayText&gt;&lt;record&gt;&lt;rec-number&gt;444&lt;/rec-number&gt;&lt;foreign-keys&gt;&lt;key app="EN" db-id="e0se5r29tdww0ce2xsnp5xxtawppax5rxsf2" timestamp="1535648562"&gt;444&lt;/key&gt;&lt;/foreign-keys&gt;&lt;ref-type name="Journal Article"&gt;17&lt;/ref-type&gt;&lt;contributors&gt;&lt;authors&gt;&lt;author&gt;Cory, D. G.&lt;/author&gt;&lt;author&gt;Ritchey, W. M.&lt;/author&gt;&lt;/authors&gt;&lt;/contributors&gt;&lt;titles&gt;&lt;title&gt;Suppression of Signals from the Probe in Bloch Decay Spectra&lt;/title&gt;&lt;secondary-title&gt;Journal of Magnetic Resonance&lt;/secondary-title&gt;&lt;/titles&gt;&lt;periodical&gt;&lt;full-title&gt;Journal of Magnetic Resonance&lt;/full-title&gt;&lt;abbr-1&gt;J. Magn. Reson.&lt;/abbr-1&gt;&lt;/periodical&gt;&lt;pages&gt;128-132&lt;/pages&gt;&lt;volume&gt;80&lt;/volume&gt;&lt;section&gt;128&lt;/section&gt;&lt;dates&gt;&lt;year&gt;1988&lt;/year&gt;&lt;/dates&gt;&lt;urls&gt;&lt;/urls&gt;&lt;/record&gt;&lt;/Cite&gt;&lt;/EndNote&gt;</w:instrText>
      </w:r>
      <w:r w:rsidR="001404A8" w:rsidRPr="003B3156">
        <w:rPr>
          <w:rFonts w:ascii="Arial" w:hAnsi="Arial" w:cs="Arial"/>
          <w:sz w:val="22"/>
          <w:szCs w:val="22"/>
        </w:rPr>
        <w:fldChar w:fldCharType="separate"/>
      </w:r>
      <w:r w:rsidR="005112EE" w:rsidRPr="003B3156">
        <w:rPr>
          <w:rFonts w:ascii="Arial" w:hAnsi="Arial" w:cs="Arial"/>
          <w:noProof/>
          <w:sz w:val="22"/>
          <w:szCs w:val="22"/>
          <w:vertAlign w:val="superscript"/>
        </w:rPr>
        <w:t>[20]</w:t>
      </w:r>
      <w:r w:rsidR="001404A8" w:rsidRPr="003B3156">
        <w:rPr>
          <w:rFonts w:ascii="Arial" w:hAnsi="Arial" w:cs="Arial"/>
          <w:sz w:val="22"/>
          <w:szCs w:val="22"/>
        </w:rPr>
        <w:fldChar w:fldCharType="end"/>
      </w:r>
      <w:r w:rsidRPr="003B3156">
        <w:rPr>
          <w:rFonts w:ascii="Arial" w:hAnsi="Arial" w:cs="Arial"/>
          <w:sz w:val="22"/>
          <w:szCs w:val="22"/>
        </w:rPr>
        <w:t xml:space="preserve"> to reduce background signals from the probe. </w:t>
      </w:r>
      <w:r w:rsidR="00882F0D" w:rsidRPr="003B3156">
        <w:rPr>
          <w:rFonts w:ascii="Arial" w:hAnsi="Arial" w:cs="Arial"/>
          <w:sz w:val="22"/>
          <w:szCs w:val="22"/>
        </w:rPr>
        <w:t xml:space="preserve">The spectrum is the sum of 16 transients separated by a recycle interval of 3 s. </w:t>
      </w:r>
    </w:p>
    <w:p w:rsidR="00882F0D" w:rsidRPr="003B3156" w:rsidRDefault="00882F0D" w:rsidP="00882F0D">
      <w:pPr>
        <w:spacing w:after="120" w:line="480" w:lineRule="exact"/>
        <w:ind w:firstLine="360"/>
        <w:jc w:val="both"/>
        <w:rPr>
          <w:rFonts w:ascii="Arial" w:hAnsi="Arial" w:cs="Arial"/>
          <w:sz w:val="22"/>
          <w:szCs w:val="22"/>
        </w:rPr>
      </w:pPr>
      <w:r w:rsidRPr="003B3156">
        <w:rPr>
          <w:rFonts w:ascii="Arial" w:hAnsi="Arial" w:cs="Arial"/>
          <w:sz w:val="22"/>
          <w:szCs w:val="22"/>
        </w:rPr>
        <w:t xml:space="preserve">The </w:t>
      </w:r>
      <w:r w:rsidRPr="003B3156">
        <w:rPr>
          <w:rFonts w:ascii="Arial" w:hAnsi="Arial" w:cs="Arial"/>
          <w:sz w:val="22"/>
          <w:szCs w:val="22"/>
          <w:vertAlign w:val="superscript"/>
        </w:rPr>
        <w:t>1</w:t>
      </w:r>
      <w:r w:rsidRPr="003B3156">
        <w:rPr>
          <w:rFonts w:ascii="Arial" w:hAnsi="Arial" w:cs="Arial"/>
          <w:sz w:val="22"/>
          <w:szCs w:val="22"/>
        </w:rPr>
        <w:t>H-</w:t>
      </w:r>
      <w:r w:rsidRPr="003B3156">
        <w:rPr>
          <w:rFonts w:ascii="Arial" w:hAnsi="Arial" w:cs="Arial"/>
          <w:sz w:val="22"/>
          <w:szCs w:val="22"/>
          <w:vertAlign w:val="superscript"/>
        </w:rPr>
        <w:t>13</w:t>
      </w:r>
      <w:r w:rsidRPr="003B3156">
        <w:rPr>
          <w:rFonts w:ascii="Arial" w:hAnsi="Arial" w:cs="Arial"/>
          <w:sz w:val="22"/>
          <w:szCs w:val="22"/>
        </w:rPr>
        <w:t xml:space="preserve">C HETCOR correlation was recorded at a MAS rate of 11.363 kHz using CP to transfer magnetization from </w:t>
      </w:r>
      <w:r w:rsidRPr="003B3156">
        <w:rPr>
          <w:rFonts w:ascii="Arial" w:hAnsi="Arial" w:cs="Arial"/>
          <w:sz w:val="22"/>
          <w:szCs w:val="22"/>
          <w:vertAlign w:val="superscript"/>
        </w:rPr>
        <w:t>1</w:t>
      </w:r>
      <w:r w:rsidRPr="003B3156">
        <w:rPr>
          <w:rFonts w:ascii="Arial" w:hAnsi="Arial" w:cs="Arial"/>
          <w:sz w:val="22"/>
          <w:szCs w:val="22"/>
        </w:rPr>
        <w:t xml:space="preserve">H with a contact time of 500 µs to favour short </w:t>
      </w:r>
      <w:r w:rsidRPr="003B3156">
        <w:rPr>
          <w:rFonts w:ascii="Arial" w:hAnsi="Arial" w:cs="Arial"/>
          <w:sz w:val="22"/>
          <w:szCs w:val="22"/>
          <w:vertAlign w:val="superscript"/>
        </w:rPr>
        <w:t>1</w:t>
      </w:r>
      <w:r w:rsidRPr="003B3156">
        <w:rPr>
          <w:rFonts w:ascii="Arial" w:hAnsi="Arial" w:cs="Arial"/>
          <w:sz w:val="22"/>
          <w:szCs w:val="22"/>
        </w:rPr>
        <w:t>H-</w:t>
      </w:r>
      <w:r w:rsidRPr="003B3156">
        <w:rPr>
          <w:rFonts w:ascii="Arial" w:hAnsi="Arial" w:cs="Arial"/>
          <w:sz w:val="22"/>
          <w:szCs w:val="22"/>
          <w:vertAlign w:val="superscript"/>
        </w:rPr>
        <w:t>13</w:t>
      </w:r>
      <w:r w:rsidRPr="003B3156">
        <w:rPr>
          <w:rFonts w:ascii="Arial" w:hAnsi="Arial" w:cs="Arial"/>
          <w:sz w:val="22"/>
          <w:szCs w:val="22"/>
        </w:rPr>
        <w:t>C contacts. The DUMBO pulse sequence</w:t>
      </w:r>
      <w:r w:rsidR="001404A8" w:rsidRPr="003B3156">
        <w:rPr>
          <w:rFonts w:ascii="Arial" w:hAnsi="Arial" w:cs="Arial"/>
          <w:sz w:val="22"/>
          <w:szCs w:val="22"/>
        </w:rPr>
        <w:fldChar w:fldCharType="begin"/>
      </w:r>
      <w:r w:rsidR="005112EE" w:rsidRPr="003B3156">
        <w:rPr>
          <w:rFonts w:ascii="Arial" w:hAnsi="Arial" w:cs="Arial"/>
          <w:sz w:val="22"/>
          <w:szCs w:val="22"/>
        </w:rPr>
        <w:instrText xml:space="preserve"> ADDIN EN.CITE &lt;EndNote&gt;&lt;Cite&gt;&lt;Author&gt;Elena&lt;/Author&gt;&lt;Year&gt;2004&lt;/Year&gt;&lt;RecNum&gt;445&lt;/RecNum&gt;&lt;DisplayText&gt;&lt;style face="superscript"&gt;[21]&lt;/style&gt;&lt;/DisplayText&gt;&lt;record&gt;&lt;rec-number&gt;445&lt;/rec-number&gt;&lt;foreign-keys&gt;&lt;key app="EN" db-id="e0se5r29tdww0ce2xsnp5xxtawppax5rxsf2" timestamp="1535648613"&gt;445&lt;/key&gt;&lt;/foreign-keys&gt;&lt;ref-type name="Journal Article"&gt;17&lt;/ref-type&gt;&lt;contributors&gt;&lt;authors&gt;&lt;author&gt;Elena, Bénédicte&lt;/author&gt;&lt;author&gt;de Paëpe, Gaël&lt;/author&gt;&lt;author&gt;Emsley, Lyndon&lt;/author&gt;&lt;/authors&gt;&lt;/contributors&gt;&lt;titles&gt;&lt;title&gt;Direct spectral optimisation of proton–proton homonuclear dipolar decoupling in solid-state NMR&lt;/title&gt;&lt;secondary-title&gt;Chemical Physics Letters&lt;/secondary-title&gt;&lt;/titles&gt;&lt;periodical&gt;&lt;full-title&gt;Chemical Physics Letters&lt;/full-title&gt;&lt;abbr-1&gt;Chem. Phys. Lett.&lt;/abbr-1&gt;&lt;abbr-2&gt;Chem Phys Lett&lt;/abbr-2&gt;&lt;/periodical&gt;&lt;pages&gt;532-538&lt;/pages&gt;&lt;volume&gt;398&lt;/volume&gt;&lt;number&gt;4–6&lt;/number&gt;&lt;dates&gt;&lt;year&gt;2004&lt;/year&gt;&lt;pub-dates&gt;&lt;date&gt;11/11/&lt;/date&gt;&lt;/pub-dates&gt;&lt;/dates&gt;&lt;isbn&gt;0009-2614&lt;/isbn&gt;&lt;urls&gt;&lt;related-urls&gt;&lt;url&gt;http://www.sciencedirect.com/science/article/pii/S0009261404015295&lt;/url&gt;&lt;/related-urls&gt;&lt;/urls&gt;&lt;electronic-resource-num&gt;http://dx.doi.org/10.1016/j.cplett.2004.09.122&lt;/electronic-resource-num&gt;&lt;/record&gt;&lt;/Cite&gt;&lt;/EndNote&gt;</w:instrText>
      </w:r>
      <w:r w:rsidR="001404A8" w:rsidRPr="003B3156">
        <w:rPr>
          <w:rFonts w:ascii="Arial" w:hAnsi="Arial" w:cs="Arial"/>
          <w:sz w:val="22"/>
          <w:szCs w:val="22"/>
        </w:rPr>
        <w:fldChar w:fldCharType="separate"/>
      </w:r>
      <w:r w:rsidR="005112EE" w:rsidRPr="003B3156">
        <w:rPr>
          <w:rFonts w:ascii="Arial" w:hAnsi="Arial" w:cs="Arial"/>
          <w:noProof/>
          <w:sz w:val="22"/>
          <w:szCs w:val="22"/>
          <w:vertAlign w:val="superscript"/>
        </w:rPr>
        <w:t>[21]</w:t>
      </w:r>
      <w:r w:rsidR="001404A8" w:rsidRPr="003B3156">
        <w:rPr>
          <w:rFonts w:ascii="Arial" w:hAnsi="Arial" w:cs="Arial"/>
          <w:sz w:val="22"/>
          <w:szCs w:val="22"/>
        </w:rPr>
        <w:fldChar w:fldCharType="end"/>
      </w:r>
      <w:r w:rsidRPr="003B3156">
        <w:rPr>
          <w:rFonts w:ascii="Arial" w:hAnsi="Arial" w:cs="Arial"/>
          <w:sz w:val="22"/>
          <w:szCs w:val="22"/>
        </w:rPr>
        <w:t xml:space="preserve"> </w:t>
      </w:r>
      <w:r w:rsidR="001E439A" w:rsidRPr="003B3156">
        <w:rPr>
          <w:rFonts w:ascii="Arial" w:hAnsi="Arial" w:cs="Arial"/>
          <w:sz w:val="22"/>
          <w:szCs w:val="22"/>
        </w:rPr>
        <w:t xml:space="preserve">with a nutation frequency of 80 kHz </w:t>
      </w:r>
      <w:r w:rsidRPr="003B3156">
        <w:rPr>
          <w:rFonts w:ascii="Arial" w:hAnsi="Arial" w:cs="Arial"/>
          <w:sz w:val="22"/>
          <w:szCs w:val="22"/>
        </w:rPr>
        <w:t xml:space="preserve">was used to provide homonuclear decoupling in the indirect dimension while 100 kHz </w:t>
      </w:r>
      <w:r w:rsidRPr="003B3156">
        <w:rPr>
          <w:rFonts w:ascii="Arial" w:hAnsi="Arial" w:cs="Arial"/>
          <w:sz w:val="22"/>
          <w:szCs w:val="22"/>
          <w:vertAlign w:val="superscript"/>
        </w:rPr>
        <w:t>1</w:t>
      </w:r>
      <w:r w:rsidRPr="003B3156">
        <w:rPr>
          <w:rFonts w:ascii="Arial" w:hAnsi="Arial" w:cs="Arial"/>
          <w:sz w:val="22"/>
          <w:szCs w:val="22"/>
        </w:rPr>
        <w:t xml:space="preserve">H TPPM decoupling was applied during acquisition. The spectrum is the sum of 64 transient for each of the 128 </w:t>
      </w:r>
      <w:r w:rsidRPr="003B3156">
        <w:rPr>
          <w:rFonts w:ascii="Arial" w:hAnsi="Arial" w:cs="Arial"/>
          <w:i/>
          <w:sz w:val="22"/>
          <w:szCs w:val="22"/>
        </w:rPr>
        <w:t>t</w:t>
      </w:r>
      <w:r w:rsidRPr="003B3156">
        <w:rPr>
          <w:rFonts w:ascii="Arial" w:hAnsi="Arial" w:cs="Arial"/>
          <w:sz w:val="22"/>
          <w:szCs w:val="22"/>
          <w:vertAlign w:val="subscript"/>
        </w:rPr>
        <w:t>1</w:t>
      </w:r>
      <w:r w:rsidRPr="003B3156">
        <w:rPr>
          <w:rFonts w:ascii="Arial" w:hAnsi="Arial" w:cs="Arial"/>
          <w:sz w:val="22"/>
          <w:szCs w:val="22"/>
        </w:rPr>
        <w:t xml:space="preserve"> rows. The States-TPPI method</w:t>
      </w:r>
      <w:r w:rsidR="001404A8" w:rsidRPr="003B3156">
        <w:rPr>
          <w:rFonts w:ascii="Arial" w:hAnsi="Arial" w:cs="Arial"/>
          <w:sz w:val="22"/>
          <w:szCs w:val="22"/>
        </w:rPr>
        <w:fldChar w:fldCharType="begin"/>
      </w:r>
      <w:r w:rsidR="00F36DA6" w:rsidRPr="003B3156">
        <w:rPr>
          <w:rFonts w:ascii="Arial" w:hAnsi="Arial" w:cs="Arial"/>
          <w:sz w:val="22"/>
          <w:szCs w:val="22"/>
        </w:rPr>
        <w:instrText xml:space="preserve"> ADDIN EN.CITE &lt;EndNote&gt;&lt;Cite&gt;&lt;Author&gt;Marion&lt;/Author&gt;&lt;Year&gt;1989&lt;/Year&gt;&lt;RecNum&gt;446&lt;/RecNum&gt;&lt;DisplayText&gt;&lt;style face="superscript"&gt;[22]&lt;/style&gt;&lt;/DisplayText&gt;&lt;record&gt;&lt;rec-number&gt;446&lt;/rec-number&gt;&lt;foreign-keys&gt;&lt;key app="EN" db-id="e0se5r29tdww0ce2xsnp5xxtawppax5rxsf2" timestamp="1535648902"&gt;446&lt;/key&gt;&lt;/foreign-keys&gt;&lt;ref-type name="Journal Article"&gt;17&lt;/ref-type&gt;&lt;contributors&gt;&lt;authors&gt;&lt;author&gt;Marion, Dominique&lt;/author&gt;&lt;author&gt;Ikura, Mitsuhiko&lt;/author&gt;&lt;author&gt;Tschudin, Rolf&lt;/author&gt;&lt;author&gt;Bax, Ad&lt;/author&gt;&lt;/authors&gt;&lt;/contributors&gt;&lt;titles&gt;&lt;title&gt;Rapid recording of 2D NMR spectra without phase cycling. Application to the study of hydrogen exchange in proteins&lt;/title&gt;&lt;secondary-title&gt;Journal of Magnetic Resonance (1969)&lt;/secondary-title&gt;&lt;/titles&gt;&lt;periodical&gt;&lt;full-title&gt;Journal of Magnetic Resonance (1969)&lt;/full-title&gt;&lt;abbr-1&gt;J. Magn. Reson.&lt;/abbr-1&gt;&lt;abbr-2&gt;J. Magn. Reson.&lt;/abbr-2&gt;&lt;/periodical&gt;&lt;pages&gt;393-399&lt;/pages&gt;&lt;volume&gt;85&lt;/volume&gt;&lt;number&gt;2&lt;/number&gt;&lt;dates&gt;&lt;year&gt;1989&lt;/year&gt;&lt;pub-dates&gt;&lt;date&gt;1989/11/01/&lt;/date&gt;&lt;/pub-dates&gt;&lt;/dates&gt;&lt;isbn&gt;0022-2364&lt;/isbn&gt;&lt;urls&gt;&lt;related-urls&gt;&lt;url&gt;http://www.sciencedirect.com/science/article/pii/0022236489901522&lt;/url&gt;&lt;/related-urls&gt;&lt;/urls&gt;&lt;electronic-resource-num&gt;https://doi.org/10.1016/0022-2364(89)90152-2&lt;/electronic-resource-num&gt;&lt;/record&gt;&lt;/Cite&gt;&lt;/EndNote&gt;</w:instrText>
      </w:r>
      <w:r w:rsidR="001404A8" w:rsidRPr="003B3156">
        <w:rPr>
          <w:rFonts w:ascii="Arial" w:hAnsi="Arial" w:cs="Arial"/>
          <w:sz w:val="22"/>
          <w:szCs w:val="22"/>
        </w:rPr>
        <w:fldChar w:fldCharType="separate"/>
      </w:r>
      <w:r w:rsidR="005112EE" w:rsidRPr="003B3156">
        <w:rPr>
          <w:rFonts w:ascii="Arial" w:hAnsi="Arial" w:cs="Arial"/>
          <w:noProof/>
          <w:sz w:val="22"/>
          <w:szCs w:val="22"/>
          <w:vertAlign w:val="superscript"/>
        </w:rPr>
        <w:t>[22]</w:t>
      </w:r>
      <w:r w:rsidR="001404A8" w:rsidRPr="003B3156">
        <w:rPr>
          <w:rFonts w:ascii="Arial" w:hAnsi="Arial" w:cs="Arial"/>
          <w:sz w:val="22"/>
          <w:szCs w:val="22"/>
        </w:rPr>
        <w:fldChar w:fldCharType="end"/>
      </w:r>
      <w:r w:rsidRPr="003B3156">
        <w:rPr>
          <w:rFonts w:ascii="Arial" w:hAnsi="Arial" w:cs="Arial"/>
          <w:sz w:val="22"/>
          <w:szCs w:val="22"/>
        </w:rPr>
        <w:t xml:space="preserve"> was used for sign discrimination in the </w:t>
      </w:r>
      <w:r w:rsidRPr="003B3156">
        <w:rPr>
          <w:rFonts w:ascii="Arial" w:hAnsi="Arial" w:cs="Arial"/>
          <w:i/>
          <w:sz w:val="22"/>
          <w:szCs w:val="22"/>
        </w:rPr>
        <w:t>F</w:t>
      </w:r>
      <w:r w:rsidRPr="003B3156">
        <w:rPr>
          <w:rFonts w:ascii="Arial" w:hAnsi="Arial" w:cs="Arial"/>
          <w:sz w:val="22"/>
          <w:szCs w:val="22"/>
          <w:vertAlign w:val="subscript"/>
        </w:rPr>
        <w:t>1</w:t>
      </w:r>
      <w:r w:rsidRPr="003B3156">
        <w:rPr>
          <w:rFonts w:ascii="Arial" w:hAnsi="Arial" w:cs="Arial"/>
          <w:sz w:val="22"/>
          <w:szCs w:val="22"/>
        </w:rPr>
        <w:t xml:space="preserve"> dimension.</w:t>
      </w:r>
    </w:p>
    <w:p w:rsidR="00882F0D" w:rsidRPr="003B3156" w:rsidRDefault="00882F0D" w:rsidP="00882F0D">
      <w:pPr>
        <w:spacing w:after="120" w:line="480" w:lineRule="exact"/>
        <w:ind w:firstLine="360"/>
        <w:jc w:val="both"/>
        <w:rPr>
          <w:rFonts w:ascii="Arial" w:hAnsi="Arial" w:cs="Arial"/>
          <w:sz w:val="22"/>
          <w:szCs w:val="22"/>
        </w:rPr>
      </w:pPr>
      <w:r w:rsidRPr="003B3156">
        <w:rPr>
          <w:rFonts w:ascii="Arial" w:hAnsi="Arial" w:cs="Arial"/>
          <w:sz w:val="22"/>
          <w:szCs w:val="22"/>
        </w:rPr>
        <w:t xml:space="preserve">The </w:t>
      </w:r>
      <w:r w:rsidRPr="003B3156">
        <w:rPr>
          <w:rFonts w:ascii="Arial" w:hAnsi="Arial" w:cs="Arial"/>
          <w:sz w:val="22"/>
          <w:szCs w:val="22"/>
          <w:vertAlign w:val="superscript"/>
        </w:rPr>
        <w:t>15</w:t>
      </w:r>
      <w:r w:rsidRPr="003B3156">
        <w:rPr>
          <w:rFonts w:ascii="Arial" w:hAnsi="Arial" w:cs="Arial"/>
          <w:sz w:val="22"/>
          <w:szCs w:val="22"/>
        </w:rPr>
        <w:t xml:space="preserve">N MAS NMR spectrum was recorded at a MAS rate of 12.5 kHz using CP to transfer magnetization from </w:t>
      </w:r>
      <w:r w:rsidRPr="003B3156">
        <w:rPr>
          <w:rFonts w:ascii="Arial" w:hAnsi="Arial" w:cs="Arial"/>
          <w:sz w:val="22"/>
          <w:szCs w:val="22"/>
          <w:vertAlign w:val="superscript"/>
        </w:rPr>
        <w:t>1</w:t>
      </w:r>
      <w:r w:rsidRPr="003B3156">
        <w:rPr>
          <w:rFonts w:ascii="Arial" w:hAnsi="Arial" w:cs="Arial"/>
          <w:sz w:val="22"/>
          <w:szCs w:val="22"/>
        </w:rPr>
        <w:t xml:space="preserve">H with a contact time of 8 ms. 100 kHz </w:t>
      </w:r>
      <w:r w:rsidRPr="003B3156">
        <w:rPr>
          <w:rFonts w:ascii="Arial" w:hAnsi="Arial" w:cs="Arial"/>
          <w:sz w:val="22"/>
          <w:szCs w:val="22"/>
          <w:vertAlign w:val="superscript"/>
        </w:rPr>
        <w:t>1</w:t>
      </w:r>
      <w:r w:rsidRPr="003B3156">
        <w:rPr>
          <w:rFonts w:ascii="Arial" w:hAnsi="Arial" w:cs="Arial"/>
          <w:sz w:val="22"/>
          <w:szCs w:val="22"/>
        </w:rPr>
        <w:t xml:space="preserve">H TPPM decoupling was applied during acquisition. The spectrum is the sum of 32960 transients separated by a recycle interval of 3 s. </w:t>
      </w:r>
    </w:p>
    <w:p w:rsidR="00510F70" w:rsidRPr="003B3156" w:rsidRDefault="00510F70" w:rsidP="00E22489">
      <w:pPr>
        <w:pStyle w:val="ListParagraph"/>
        <w:numPr>
          <w:ilvl w:val="1"/>
          <w:numId w:val="1"/>
        </w:numPr>
        <w:spacing w:after="120" w:line="480" w:lineRule="exact"/>
        <w:jc w:val="both"/>
        <w:rPr>
          <w:rFonts w:ascii="Arial" w:hAnsi="Arial" w:cs="Arial"/>
          <w:b/>
          <w:sz w:val="22"/>
          <w:szCs w:val="22"/>
        </w:rPr>
      </w:pPr>
      <w:r w:rsidRPr="003B3156">
        <w:rPr>
          <w:rFonts w:ascii="Arial" w:hAnsi="Arial" w:cs="Arial"/>
          <w:b/>
          <w:sz w:val="22"/>
          <w:szCs w:val="22"/>
        </w:rPr>
        <w:t>DFT calculations</w:t>
      </w:r>
    </w:p>
    <w:p w:rsidR="0007017C" w:rsidRPr="003B3156" w:rsidRDefault="0007017C" w:rsidP="005112EE">
      <w:pPr>
        <w:spacing w:line="480" w:lineRule="exact"/>
        <w:ind w:firstLine="360"/>
        <w:jc w:val="both"/>
        <w:rPr>
          <w:rFonts w:ascii="Arial" w:hAnsi="Arial" w:cs="Arial"/>
          <w:sz w:val="22"/>
          <w:szCs w:val="22"/>
        </w:rPr>
      </w:pPr>
      <w:r w:rsidRPr="003B3156">
        <w:rPr>
          <w:rFonts w:ascii="Arial" w:hAnsi="Arial" w:cs="Arial"/>
          <w:sz w:val="22"/>
          <w:szCs w:val="22"/>
        </w:rPr>
        <w:t>First-principles calculations of NMR parameters were carrie</w:t>
      </w:r>
      <w:r w:rsidR="003E273E" w:rsidRPr="003B3156">
        <w:rPr>
          <w:rFonts w:ascii="Arial" w:hAnsi="Arial" w:cs="Arial"/>
          <w:sz w:val="22"/>
          <w:szCs w:val="22"/>
        </w:rPr>
        <w:t>d out using the CASTEP code</w:t>
      </w:r>
      <w:r w:rsidR="003E273E" w:rsidRPr="003B3156">
        <w:rPr>
          <w:rFonts w:ascii="Arial" w:hAnsi="Arial" w:cs="Arial"/>
          <w:sz w:val="22"/>
          <w:szCs w:val="22"/>
        </w:rPr>
        <w:fldChar w:fldCharType="begin"/>
      </w:r>
      <w:r w:rsidR="005112EE" w:rsidRPr="003B3156">
        <w:rPr>
          <w:rFonts w:ascii="Arial" w:hAnsi="Arial" w:cs="Arial"/>
          <w:sz w:val="22"/>
          <w:szCs w:val="22"/>
        </w:rPr>
        <w:instrText xml:space="preserve"> ADDIN EN.CITE &lt;EndNote&gt;&lt;Cite&gt;&lt;Author&gt;Segall&lt;/Author&gt;&lt;Year&gt;2002&lt;/Year&gt;&lt;RecNum&gt;447&lt;/RecNum&gt;&lt;DisplayText&gt;&lt;style face="superscript"&gt;[23]&lt;/style&gt;&lt;/DisplayText&gt;&lt;record&gt;&lt;rec-number&gt;447&lt;/rec-number&gt;&lt;foreign-keys&gt;&lt;key app="EN" db-id="e0se5r29tdww0ce2xsnp5xxtawppax5rxsf2" timestamp="1535649151"&gt;447&lt;/key&gt;&lt;/foreign-keys&gt;&lt;ref-type name="Journal Article"&gt;17&lt;/ref-type&gt;&lt;contributors&gt;&lt;authors&gt;&lt;author&gt;M. D. Segall&lt;/author&gt;&lt;author&gt;Philip, J. D. Lindan&lt;/author&gt;&lt;author&gt;M. J. Probert&lt;/author&gt;&lt;author&gt;C. J. Pickard&lt;/author&gt;&lt;author&gt;P. J. Hasnip&lt;/author&gt;&lt;author&gt;S. J. Clark&lt;/author&gt;&lt;author&gt;M. C. Payne&lt;/author&gt;&lt;/authors&gt;&lt;/contributors&gt;&lt;titles&gt;&lt;title&gt;First-principles simulation: ideas, illustrations and the CASTEP code&lt;/title&gt;&lt;secondary-title&gt;Journal of Physics: Condensed Matter&lt;/secondary-title&gt;&lt;/titles&gt;&lt;periodical&gt;&lt;full-title&gt;Journal of Physics: Condensed Matter&lt;/full-title&gt;&lt;abbr-1&gt;J. Phys.: Condens. Matter&lt;/abbr-1&gt;&lt;abbr-2&gt;J Phys: Condens Matter&lt;/abbr-2&gt;&lt;/periodical&gt;&lt;pages&gt;2717&lt;/pages&gt;&lt;volume&gt;14&lt;/volume&gt;&lt;number&gt;11&lt;/number&gt;&lt;dates&gt;&lt;year&gt;2002&lt;/year&gt;&lt;/dates&gt;&lt;isbn&gt;0953-8984&lt;/isbn&gt;&lt;urls&gt;&lt;related-urls&gt;&lt;url&gt;http://stacks.iop.org/0953-8984/14/i=11/a=301&lt;/url&gt;&lt;/related-urls&gt;&lt;/urls&gt;&lt;/record&gt;&lt;/Cite&gt;&lt;/EndNote&gt;</w:instrText>
      </w:r>
      <w:r w:rsidR="003E273E" w:rsidRPr="003B3156">
        <w:rPr>
          <w:rFonts w:ascii="Arial" w:hAnsi="Arial" w:cs="Arial"/>
          <w:sz w:val="22"/>
          <w:szCs w:val="22"/>
        </w:rPr>
        <w:fldChar w:fldCharType="separate"/>
      </w:r>
      <w:r w:rsidR="005112EE" w:rsidRPr="003B3156">
        <w:rPr>
          <w:rFonts w:ascii="Arial" w:hAnsi="Arial" w:cs="Arial"/>
          <w:noProof/>
          <w:sz w:val="22"/>
          <w:szCs w:val="22"/>
          <w:vertAlign w:val="superscript"/>
        </w:rPr>
        <w:t>[23]</w:t>
      </w:r>
      <w:r w:rsidR="003E273E" w:rsidRPr="003B3156">
        <w:rPr>
          <w:rFonts w:ascii="Arial" w:hAnsi="Arial" w:cs="Arial"/>
          <w:sz w:val="22"/>
          <w:szCs w:val="22"/>
        </w:rPr>
        <w:fldChar w:fldCharType="end"/>
      </w:r>
      <w:r w:rsidR="003E273E" w:rsidRPr="003B3156">
        <w:rPr>
          <w:rFonts w:ascii="Arial" w:hAnsi="Arial" w:cs="Arial"/>
          <w:sz w:val="22"/>
          <w:szCs w:val="22"/>
        </w:rPr>
        <w:t xml:space="preserve"> employing the </w:t>
      </w:r>
      <w:r w:rsidR="005112EE" w:rsidRPr="003B3156">
        <w:rPr>
          <w:rFonts w:ascii="Arial" w:hAnsi="Arial" w:cs="Arial"/>
          <w:sz w:val="22"/>
          <w:szCs w:val="22"/>
        </w:rPr>
        <w:t>gauge-including projector augmented wave (</w:t>
      </w:r>
      <w:r w:rsidR="003E273E" w:rsidRPr="003B3156">
        <w:rPr>
          <w:rFonts w:ascii="Arial" w:hAnsi="Arial" w:cs="Arial"/>
          <w:sz w:val="22"/>
          <w:szCs w:val="22"/>
        </w:rPr>
        <w:t>GIPAW</w:t>
      </w:r>
      <w:r w:rsidR="005112EE" w:rsidRPr="003B3156">
        <w:rPr>
          <w:rFonts w:ascii="Arial" w:hAnsi="Arial" w:cs="Arial"/>
          <w:sz w:val="22"/>
          <w:szCs w:val="22"/>
        </w:rPr>
        <w:t>)</w:t>
      </w:r>
      <w:r w:rsidR="003E273E" w:rsidRPr="003B3156">
        <w:rPr>
          <w:rFonts w:ascii="Arial" w:hAnsi="Arial" w:cs="Arial"/>
          <w:sz w:val="22"/>
          <w:szCs w:val="22"/>
        </w:rPr>
        <w:t xml:space="preserve"> algorithm</w:t>
      </w:r>
      <w:r w:rsidR="003E273E" w:rsidRPr="003B3156">
        <w:rPr>
          <w:rFonts w:ascii="Arial" w:hAnsi="Arial" w:cs="Arial"/>
          <w:sz w:val="22"/>
          <w:szCs w:val="22"/>
        </w:rPr>
        <w:fldChar w:fldCharType="begin"/>
      </w:r>
      <w:r w:rsidR="00F36DA6" w:rsidRPr="003B3156">
        <w:rPr>
          <w:rFonts w:ascii="Arial" w:hAnsi="Arial" w:cs="Arial"/>
          <w:sz w:val="22"/>
          <w:szCs w:val="22"/>
        </w:rPr>
        <w:instrText xml:space="preserve"> ADDIN EN.CITE &lt;EndNote&gt;&lt;Cite&gt;&lt;Author&gt;Pickard&lt;/Author&gt;&lt;Year&gt;2001&lt;/Year&gt;&lt;RecNum&gt;448&lt;/RecNum&gt;&lt;DisplayText&gt;&lt;style face="superscript"&gt;[24]&lt;/style&gt;&lt;/DisplayText&gt;&lt;record&gt;&lt;rec-number&gt;448&lt;/rec-number&gt;&lt;foreign-keys&gt;&lt;key app="EN" db-id="e0se5r29tdww0ce2xsnp5xxtawppax5rxsf2" timestamp="1535649261"&gt;448&lt;/key&gt;&lt;/foreign-keys&gt;&lt;ref-type name="Journal Article"&gt;17&lt;/ref-type&gt;&lt;contributors&gt;&lt;authors&gt;&lt;author&gt;Pickard, Chris J.&lt;/author&gt;&lt;author&gt;Mauri, Francesco&lt;/author&gt;&lt;/authors&gt;&lt;/contributors&gt;&lt;titles&gt;&lt;title&gt;All-electron magnetic response with pseudopotentials: NMR chemical shifts&lt;/title&gt;&lt;secondary-title&gt;Physical Review B&lt;/secondary-title&gt;&lt;/titles&gt;&lt;periodical&gt;&lt;full-title&gt;Physical Review B&lt;/full-title&gt;&lt;abbr-1&gt;Phys. Rev. B&lt;/abbr-1&gt;&lt;/periodical&gt;&lt;pages&gt;245101&lt;/pages&gt;&lt;volume&gt;63&lt;/volume&gt;&lt;number&gt;24&lt;/number&gt;&lt;dates&gt;&lt;year&gt;2001&lt;/year&gt;&lt;pub-dates&gt;&lt;date&gt;05/10/&lt;/date&gt;&lt;/pub-dates&gt;&lt;/dates&gt;&lt;publisher&gt;American Physical Society&lt;/publisher&gt;&lt;urls&gt;&lt;related-urls&gt;&lt;url&gt;https://link.aps.org/doi/10.1103/PhysRevB.63.245101&lt;/url&gt;&lt;/related-urls&gt;&lt;/urls&gt;&lt;electronic-resource-num&gt;10.1103/PhysRevB.63.245101&lt;/electronic-resource-num&gt;&lt;/record&gt;&lt;/Cite&gt;&lt;/EndNote&gt;</w:instrText>
      </w:r>
      <w:r w:rsidR="003E273E" w:rsidRPr="003B3156">
        <w:rPr>
          <w:rFonts w:ascii="Arial" w:hAnsi="Arial" w:cs="Arial"/>
          <w:sz w:val="22"/>
          <w:szCs w:val="22"/>
        </w:rPr>
        <w:fldChar w:fldCharType="separate"/>
      </w:r>
      <w:r w:rsidR="005112EE" w:rsidRPr="003B3156">
        <w:rPr>
          <w:rFonts w:ascii="Arial" w:hAnsi="Arial" w:cs="Arial"/>
          <w:noProof/>
          <w:sz w:val="22"/>
          <w:szCs w:val="22"/>
          <w:vertAlign w:val="superscript"/>
        </w:rPr>
        <w:t>[24]</w:t>
      </w:r>
      <w:r w:rsidR="003E273E" w:rsidRPr="003B3156">
        <w:rPr>
          <w:rFonts w:ascii="Arial" w:hAnsi="Arial" w:cs="Arial"/>
          <w:sz w:val="22"/>
          <w:szCs w:val="22"/>
        </w:rPr>
        <w:fldChar w:fldCharType="end"/>
      </w:r>
      <w:r w:rsidRPr="003B3156">
        <w:rPr>
          <w:rFonts w:ascii="Arial" w:hAnsi="Arial" w:cs="Arial"/>
          <w:sz w:val="22"/>
          <w:szCs w:val="22"/>
        </w:rPr>
        <w:t xml:space="preserve"> which allows the reconstruction of the all-electron wave function in the presence of a magnetic field. The CASTEP calculations employed the generalised gradient approxi</w:t>
      </w:r>
      <w:r w:rsidR="003E273E" w:rsidRPr="003B3156">
        <w:rPr>
          <w:rFonts w:ascii="Arial" w:hAnsi="Arial" w:cs="Arial"/>
          <w:sz w:val="22"/>
          <w:szCs w:val="22"/>
        </w:rPr>
        <w:t xml:space="preserve">mation (GGA) </w:t>
      </w:r>
      <w:r w:rsidR="007713DD" w:rsidRPr="003B3156">
        <w:rPr>
          <w:rFonts w:ascii="Arial" w:hAnsi="Arial" w:cs="Arial"/>
          <w:sz w:val="22"/>
          <w:szCs w:val="22"/>
        </w:rPr>
        <w:t>Perdew-Burke-Ernzerhof (</w:t>
      </w:r>
      <w:r w:rsidR="003E273E" w:rsidRPr="003B3156">
        <w:rPr>
          <w:rFonts w:ascii="Arial" w:hAnsi="Arial" w:cs="Arial"/>
          <w:sz w:val="22"/>
          <w:szCs w:val="22"/>
        </w:rPr>
        <w:t>PBE</w:t>
      </w:r>
      <w:r w:rsidR="007713DD" w:rsidRPr="003B3156">
        <w:rPr>
          <w:rFonts w:ascii="Arial" w:hAnsi="Arial" w:cs="Arial"/>
          <w:sz w:val="22"/>
          <w:szCs w:val="22"/>
        </w:rPr>
        <w:t>) exchange-correlation</w:t>
      </w:r>
      <w:r w:rsidR="003E273E" w:rsidRPr="003B3156">
        <w:rPr>
          <w:rFonts w:ascii="Arial" w:hAnsi="Arial" w:cs="Arial"/>
          <w:sz w:val="22"/>
          <w:szCs w:val="22"/>
        </w:rPr>
        <w:t xml:space="preserve"> functional</w:t>
      </w:r>
      <w:r w:rsidR="003E273E" w:rsidRPr="003B3156">
        <w:rPr>
          <w:rFonts w:ascii="Arial" w:hAnsi="Arial" w:cs="Arial"/>
          <w:sz w:val="22"/>
          <w:szCs w:val="22"/>
        </w:rPr>
        <w:fldChar w:fldCharType="begin"/>
      </w:r>
      <w:r w:rsidR="005112EE" w:rsidRPr="003B3156">
        <w:rPr>
          <w:rFonts w:ascii="Arial" w:hAnsi="Arial" w:cs="Arial"/>
          <w:sz w:val="22"/>
          <w:szCs w:val="22"/>
        </w:rPr>
        <w:instrText xml:space="preserve"> ADDIN EN.CITE &lt;EndNote&gt;&lt;Cite&gt;&lt;Author&gt;Perdew&lt;/Author&gt;&lt;Year&gt;1996&lt;/Year&gt;&lt;RecNum&gt;449&lt;/RecNum&gt;&lt;DisplayText&gt;&lt;style face="superscript"&gt;[25]&lt;/style&gt;&lt;/DisplayText&gt;&lt;record&gt;&lt;rec-number&gt;449&lt;/rec-number&gt;&lt;foreign-keys&gt;&lt;key app="EN" db-id="e0se5r29tdww0ce2xsnp5xxtawppax5rxsf2" timestamp="1535649316"&gt;449&lt;/key&gt;&lt;/foreign-keys&gt;&lt;ref-type name="Journal Article"&gt;17&lt;/ref-type&gt;&lt;contributors&gt;&lt;authors&gt;&lt;author&gt;Perdew, John P.&lt;/author&gt;&lt;author&gt;Burke, Kieron&lt;/author&gt;&lt;author&gt;Ernzerhof, Matthias&lt;/author&gt;&lt;/authors&gt;&lt;/contributors&gt;&lt;titles&gt;&lt;title&gt;Generalized Gradient Approximation Made Simple&lt;/title&gt;&lt;secondary-title&gt;Physical Review Letters&lt;/secondary-title&gt;&lt;/titles&gt;&lt;periodical&gt;&lt;full-title&gt;Physical Review Letters&lt;/full-title&gt;&lt;abbr-1&gt;Phys. Rev. Lett.&lt;/abbr-1&gt;&lt;abbr-2&gt;Phys Rev Lett&lt;/abbr-2&gt;&lt;/periodical&gt;&lt;pages&gt;3865-3868&lt;/pages&gt;&lt;volume&gt;77&lt;/volume&gt;&lt;number&gt;18&lt;/number&gt;&lt;dates&gt;&lt;year&gt;1996&lt;/year&gt;&lt;pub-dates&gt;&lt;date&gt;10/28/&lt;/date&gt;&lt;/pub-dates&gt;&lt;/dates&gt;&lt;publisher&gt;American Physical Society&lt;/publisher&gt;&lt;urls&gt;&lt;related-urls&gt;&lt;url&gt;https://link.aps.org/doi/10.1103/PhysRevLett.77.3865&lt;/url&gt;&lt;/related-urls&gt;&lt;/urls&gt;&lt;electronic-resource-num&gt;10.1103/PhysRevLett.77.3865&lt;/electronic-resource-num&gt;&lt;/record&gt;&lt;/Cite&gt;&lt;/EndNote&gt;</w:instrText>
      </w:r>
      <w:r w:rsidR="003E273E" w:rsidRPr="003B3156">
        <w:rPr>
          <w:rFonts w:ascii="Arial" w:hAnsi="Arial" w:cs="Arial"/>
          <w:sz w:val="22"/>
          <w:szCs w:val="22"/>
        </w:rPr>
        <w:fldChar w:fldCharType="separate"/>
      </w:r>
      <w:r w:rsidR="005112EE" w:rsidRPr="003B3156">
        <w:rPr>
          <w:rFonts w:ascii="Arial" w:hAnsi="Arial" w:cs="Arial"/>
          <w:noProof/>
          <w:sz w:val="22"/>
          <w:szCs w:val="22"/>
          <w:vertAlign w:val="superscript"/>
        </w:rPr>
        <w:t>[25]</w:t>
      </w:r>
      <w:r w:rsidR="003E273E" w:rsidRPr="003B3156">
        <w:rPr>
          <w:rFonts w:ascii="Arial" w:hAnsi="Arial" w:cs="Arial"/>
          <w:sz w:val="22"/>
          <w:szCs w:val="22"/>
        </w:rPr>
        <w:fldChar w:fldCharType="end"/>
      </w:r>
      <w:r w:rsidRPr="003B3156">
        <w:rPr>
          <w:rFonts w:ascii="Arial" w:hAnsi="Arial" w:cs="Arial"/>
          <w:sz w:val="22"/>
          <w:szCs w:val="22"/>
        </w:rPr>
        <w:t xml:space="preserve"> and core–valence interactions were described </w:t>
      </w:r>
      <w:r w:rsidR="003E273E" w:rsidRPr="003B3156">
        <w:rPr>
          <w:rFonts w:ascii="Arial" w:hAnsi="Arial" w:cs="Arial"/>
          <w:sz w:val="22"/>
          <w:szCs w:val="22"/>
        </w:rPr>
        <w:t>by ultrasoft pseudopotentials.</w:t>
      </w:r>
      <w:r w:rsidR="003E273E" w:rsidRPr="003B3156">
        <w:rPr>
          <w:rFonts w:ascii="Arial" w:hAnsi="Arial" w:cs="Arial"/>
          <w:sz w:val="22"/>
          <w:szCs w:val="22"/>
        </w:rPr>
        <w:fldChar w:fldCharType="begin"/>
      </w:r>
      <w:r w:rsidR="00F36DA6" w:rsidRPr="003B3156">
        <w:rPr>
          <w:rFonts w:ascii="Arial" w:hAnsi="Arial" w:cs="Arial"/>
          <w:sz w:val="22"/>
          <w:szCs w:val="22"/>
        </w:rPr>
        <w:instrText xml:space="preserve"> ADDIN EN.CITE &lt;EndNote&gt;&lt;Cite&gt;&lt;Author&gt;Yates&lt;/Author&gt;&lt;Year&gt;2007&lt;/Year&gt;&lt;RecNum&gt;450&lt;/RecNum&gt;&lt;DisplayText&gt;&lt;style face="superscript"&gt;[26]&lt;/style&gt;&lt;/DisplayText&gt;&lt;record&gt;&lt;rec-number&gt;450&lt;/rec-number&gt;&lt;foreign-keys&gt;&lt;key app="EN" db-id="e0se5r29tdww0ce2xsnp5xxtawppax5rxsf2" timestamp="1535649357"&gt;450&lt;/key&gt;&lt;/foreign-keys&gt;&lt;ref-type name="Journal Article"&gt;17&lt;/ref-type&gt;&lt;contributors&gt;&lt;authors&gt;&lt;author&gt;Yates, Jonathan R.&lt;/author&gt;&lt;author&gt;Pickard, Chris J.&lt;/author&gt;&lt;author&gt;Mauri, Francesco&lt;/author&gt;&lt;/authors&gt;&lt;/contributors&gt;&lt;titles&gt;&lt;title&gt;Calculation of NMR chemical shifts for extended systems using ultrasoft pseudopotentials&lt;/title&gt;&lt;secondary-title&gt;Physical Review B&lt;/secondary-title&gt;&lt;/titles&gt;&lt;periodical&gt;&lt;full-title&gt;Physical Review B&lt;/full-title&gt;&lt;abbr-1&gt;Phys. Rev. B&lt;/abbr-1&gt;&lt;/periodical&gt;&lt;pages&gt;024401&lt;/pages&gt;&lt;volume&gt;76&lt;/volume&gt;&lt;number&gt;2&lt;/number&gt;&lt;dates&gt;&lt;year&gt;2007&lt;/year&gt;&lt;pub-dates&gt;&lt;date&gt;07/02/&lt;/date&gt;&lt;/pub-dates&gt;&lt;/dates&gt;&lt;publisher&gt;American Physical Society&lt;/publisher&gt;&lt;urls&gt;&lt;related-urls&gt;&lt;url&gt;https://link.aps.org/doi/10.1103/PhysRevB.76.024401&lt;/url&gt;&lt;/related-urls&gt;&lt;/urls&gt;&lt;electronic-resource-num&gt;10.1103/PhysRevB.76.024401&lt;/electronic-resource-num&gt;&lt;/record&gt;&lt;/Cite&gt;&lt;/EndNote&gt;</w:instrText>
      </w:r>
      <w:r w:rsidR="003E273E" w:rsidRPr="003B3156">
        <w:rPr>
          <w:rFonts w:ascii="Arial" w:hAnsi="Arial" w:cs="Arial"/>
          <w:sz w:val="22"/>
          <w:szCs w:val="22"/>
        </w:rPr>
        <w:fldChar w:fldCharType="separate"/>
      </w:r>
      <w:r w:rsidR="005112EE" w:rsidRPr="003B3156">
        <w:rPr>
          <w:rFonts w:ascii="Arial" w:hAnsi="Arial" w:cs="Arial"/>
          <w:noProof/>
          <w:sz w:val="22"/>
          <w:szCs w:val="22"/>
          <w:vertAlign w:val="superscript"/>
        </w:rPr>
        <w:t>[26]</w:t>
      </w:r>
      <w:r w:rsidR="003E273E" w:rsidRPr="003B3156">
        <w:rPr>
          <w:rFonts w:ascii="Arial" w:hAnsi="Arial" w:cs="Arial"/>
          <w:sz w:val="22"/>
          <w:szCs w:val="22"/>
        </w:rPr>
        <w:fldChar w:fldCharType="end"/>
      </w:r>
      <w:r w:rsidRPr="003B3156">
        <w:rPr>
          <w:rFonts w:ascii="Arial" w:hAnsi="Arial" w:cs="Arial"/>
          <w:sz w:val="22"/>
          <w:szCs w:val="22"/>
        </w:rPr>
        <w:t xml:space="preserve"> </w:t>
      </w:r>
    </w:p>
    <w:p w:rsidR="0007017C" w:rsidRPr="003B3156" w:rsidRDefault="0007017C" w:rsidP="007A68EC">
      <w:pPr>
        <w:spacing w:line="480" w:lineRule="exact"/>
        <w:ind w:firstLine="360"/>
        <w:jc w:val="both"/>
        <w:rPr>
          <w:rFonts w:ascii="Arial" w:hAnsi="Arial" w:cs="Arial"/>
          <w:sz w:val="22"/>
          <w:szCs w:val="22"/>
        </w:rPr>
      </w:pPr>
      <w:r w:rsidRPr="003B3156">
        <w:rPr>
          <w:rFonts w:ascii="Arial" w:hAnsi="Arial" w:cs="Arial"/>
          <w:sz w:val="22"/>
          <w:szCs w:val="22"/>
        </w:rPr>
        <w:t>Prior to calculation of the NMR parameters, structures were fully geometry optimised using the G06 semi-empiric</w:t>
      </w:r>
      <w:r w:rsidR="003E273E" w:rsidRPr="003B3156">
        <w:rPr>
          <w:rFonts w:ascii="Arial" w:hAnsi="Arial" w:cs="Arial"/>
          <w:sz w:val="22"/>
          <w:szCs w:val="22"/>
        </w:rPr>
        <w:t>al dispersion correction scheme</w:t>
      </w:r>
      <w:r w:rsidR="003E273E" w:rsidRPr="003B3156">
        <w:rPr>
          <w:rFonts w:ascii="Arial" w:hAnsi="Arial" w:cs="Arial"/>
          <w:sz w:val="22"/>
          <w:szCs w:val="22"/>
        </w:rPr>
        <w:fldChar w:fldCharType="begin"/>
      </w:r>
      <w:r w:rsidR="005112EE" w:rsidRPr="003B3156">
        <w:rPr>
          <w:rFonts w:ascii="Arial" w:hAnsi="Arial" w:cs="Arial"/>
          <w:sz w:val="22"/>
          <w:szCs w:val="22"/>
        </w:rPr>
        <w:instrText xml:space="preserve"> ADDIN EN.CITE &lt;EndNote&gt;&lt;Cite&gt;&lt;Author&gt;Grimme&lt;/Author&gt;&lt;Year&gt;2006&lt;/Year&gt;&lt;RecNum&gt;451&lt;/RecNum&gt;&lt;DisplayText&gt;&lt;style face="superscript"&gt;[27]&lt;/style&gt;&lt;/DisplayText&gt;&lt;record&gt;&lt;rec-number&gt;451&lt;/rec-number&gt;&lt;foreign-keys&gt;&lt;key app="EN" db-id="e0se5r29tdww0ce2xsnp5xxtawppax5rxsf2" timestamp="1535649444"&gt;451&lt;/key&gt;&lt;/foreign-keys&gt;&lt;ref-type name="Journal Article"&gt;17&lt;/ref-type&gt;&lt;contributors&gt;&lt;authors&gt;&lt;author&gt;Grimme, Stefan&lt;/author&gt;&lt;/authors&gt;&lt;/contributors&gt;&lt;titles&gt;&lt;title&gt;Semiempirical GGA-type density functional constructed with a long-range dispersion correction&lt;/title&gt;&lt;secondary-title&gt;Journal of Computational Chemistry&lt;/secondary-title&gt;&lt;/titles&gt;&lt;periodical&gt;&lt;full-title&gt;Journal of Computational Chemistry&lt;/full-title&gt;&lt;abbr-1&gt;J. Comput. Chem.&lt;/abbr-1&gt;&lt;abbr-2&gt;J Comput Chem&lt;/abbr-2&gt;&lt;/periodical&gt;&lt;pages&gt;1787-1799&lt;/pages&gt;&lt;volume&gt;27&lt;/volume&gt;&lt;number&gt;15&lt;/number&gt;&lt;dates&gt;&lt;year&gt;2006&lt;/year&gt;&lt;/dates&gt;&lt;urls&gt;&lt;related-urls&gt;&lt;url&gt;https://onlinelibrary.wiley.com/doi/abs/10.1002/jcc.20495&lt;/url&gt;&lt;/related-urls&gt;&lt;/urls&gt;&lt;electronic-resource-num&gt;doi:10.1002/jcc.20495&lt;/electronic-resource-num&gt;&lt;/record&gt;&lt;/Cite&gt;&lt;/EndNote&gt;</w:instrText>
      </w:r>
      <w:r w:rsidR="003E273E" w:rsidRPr="003B3156">
        <w:rPr>
          <w:rFonts w:ascii="Arial" w:hAnsi="Arial" w:cs="Arial"/>
          <w:sz w:val="22"/>
          <w:szCs w:val="22"/>
        </w:rPr>
        <w:fldChar w:fldCharType="separate"/>
      </w:r>
      <w:r w:rsidR="005112EE" w:rsidRPr="003B3156">
        <w:rPr>
          <w:rFonts w:ascii="Arial" w:hAnsi="Arial" w:cs="Arial"/>
          <w:noProof/>
          <w:sz w:val="22"/>
          <w:szCs w:val="22"/>
          <w:vertAlign w:val="superscript"/>
        </w:rPr>
        <w:t>[27]</w:t>
      </w:r>
      <w:r w:rsidR="003E273E" w:rsidRPr="003B3156">
        <w:rPr>
          <w:rFonts w:ascii="Arial" w:hAnsi="Arial" w:cs="Arial"/>
          <w:sz w:val="22"/>
          <w:szCs w:val="22"/>
        </w:rPr>
        <w:fldChar w:fldCharType="end"/>
      </w:r>
      <w:r w:rsidRPr="003B3156">
        <w:rPr>
          <w:rFonts w:ascii="Arial" w:hAnsi="Arial" w:cs="Arial"/>
          <w:sz w:val="22"/>
          <w:szCs w:val="22"/>
        </w:rPr>
        <w:t xml:space="preserve"> and allowing all atomic positions to vary. For crystal structures, unit cell parameters were allowed to vary whereas single molecule calculations </w:t>
      </w:r>
      <w:r w:rsidRPr="003B3156">
        <w:rPr>
          <w:rFonts w:ascii="Arial" w:hAnsi="Arial" w:cs="Arial"/>
          <w:sz w:val="22"/>
          <w:szCs w:val="22"/>
        </w:rPr>
        <w:lastRenderedPageBreak/>
        <w:t xml:space="preserve">were carried out in a 20 Å x 20 Å x 20 Å cell with </w:t>
      </w:r>
      <w:r w:rsidR="005112EE" w:rsidRPr="003B3156">
        <w:rPr>
          <w:rFonts w:ascii="Arial" w:hAnsi="Arial" w:cs="Arial"/>
          <w:sz w:val="22"/>
          <w:szCs w:val="22"/>
        </w:rPr>
        <w:t xml:space="preserve">fixed </w:t>
      </w:r>
      <w:r w:rsidRPr="003B3156">
        <w:rPr>
          <w:rFonts w:ascii="Arial" w:hAnsi="Arial" w:cs="Arial"/>
          <w:sz w:val="22"/>
          <w:szCs w:val="22"/>
        </w:rPr>
        <w:t xml:space="preserve">cell parameters to ensure molecules remained isolated from periodic replicas. </w:t>
      </w:r>
    </w:p>
    <w:p w:rsidR="0007017C" w:rsidRPr="003B3156" w:rsidRDefault="0007017C" w:rsidP="0005479E">
      <w:pPr>
        <w:spacing w:line="480" w:lineRule="exact"/>
        <w:ind w:firstLine="360"/>
        <w:jc w:val="both"/>
        <w:rPr>
          <w:rFonts w:ascii="Arial" w:hAnsi="Arial" w:cs="Arial"/>
          <w:sz w:val="22"/>
          <w:szCs w:val="22"/>
        </w:rPr>
      </w:pPr>
      <w:r w:rsidRPr="003B3156">
        <w:rPr>
          <w:rFonts w:ascii="Arial" w:hAnsi="Arial" w:cs="Arial"/>
          <w:sz w:val="22"/>
          <w:szCs w:val="22"/>
        </w:rPr>
        <w:t>Geometry optimisations and NMR calculations were carried out using a planewave energy cut off of 60 Ry and, for crystal structur</w:t>
      </w:r>
      <w:r w:rsidR="00687A8C" w:rsidRPr="003B3156">
        <w:rPr>
          <w:rFonts w:ascii="Arial" w:hAnsi="Arial" w:cs="Arial"/>
          <w:sz w:val="22"/>
          <w:szCs w:val="22"/>
        </w:rPr>
        <w:t>es, a k-point spacing of 0.05 2</w:t>
      </w:r>
      <w:r w:rsidR="00687A8C" w:rsidRPr="003B3156">
        <w:rPr>
          <w:rFonts w:ascii="Symbol" w:hAnsi="Symbol" w:cs="Arial"/>
          <w:sz w:val="22"/>
          <w:szCs w:val="22"/>
        </w:rPr>
        <w:t></w:t>
      </w:r>
      <w:r w:rsidRPr="003B3156">
        <w:rPr>
          <w:rFonts w:ascii="Arial" w:hAnsi="Arial" w:cs="Arial"/>
          <w:sz w:val="22"/>
          <w:szCs w:val="22"/>
        </w:rPr>
        <w:t xml:space="preserve"> Å</w:t>
      </w:r>
      <w:r w:rsidRPr="003B3156">
        <w:rPr>
          <w:rFonts w:ascii="Arial" w:hAnsi="Arial" w:cs="Arial"/>
          <w:sz w:val="22"/>
          <w:szCs w:val="22"/>
          <w:vertAlign w:val="superscript"/>
        </w:rPr>
        <w:t>–1</w:t>
      </w:r>
      <w:r w:rsidRPr="003B3156">
        <w:rPr>
          <w:rFonts w:ascii="Arial" w:hAnsi="Arial" w:cs="Arial"/>
          <w:sz w:val="22"/>
          <w:szCs w:val="22"/>
        </w:rPr>
        <w:t xml:space="preserve"> was used. For single molecule calculations, a single k-point at the fractional coordinate (0.25, 0.25, 0.25) was used. The calculations generate </w:t>
      </w:r>
      <w:r w:rsidR="00687A8C" w:rsidRPr="003B3156">
        <w:rPr>
          <w:rFonts w:ascii="Arial" w:hAnsi="Arial" w:cs="Arial"/>
          <w:sz w:val="22"/>
          <w:szCs w:val="22"/>
        </w:rPr>
        <w:t>the absolute shielding tensor (</w:t>
      </w:r>
      <w:r w:rsidR="00687A8C" w:rsidRPr="003B3156">
        <w:rPr>
          <w:rFonts w:ascii="Symbol" w:hAnsi="Symbol" w:cs="Arial"/>
          <w:sz w:val="22"/>
          <w:szCs w:val="22"/>
        </w:rPr>
        <w:t></w:t>
      </w:r>
      <w:r w:rsidRPr="003B3156">
        <w:rPr>
          <w:rFonts w:ascii="Arial" w:hAnsi="Arial" w:cs="Arial"/>
          <w:sz w:val="22"/>
          <w:szCs w:val="22"/>
        </w:rPr>
        <w:t>) in the crystal frame. Diagonaliz</w:t>
      </w:r>
      <w:r w:rsidR="00687A8C" w:rsidRPr="003B3156">
        <w:rPr>
          <w:rFonts w:ascii="Arial" w:hAnsi="Arial" w:cs="Arial"/>
          <w:sz w:val="22"/>
          <w:szCs w:val="22"/>
        </w:rPr>
        <w:t xml:space="preserve">ation of the symmetric part of </w:t>
      </w:r>
      <w:r w:rsidR="00687A8C" w:rsidRPr="003B3156">
        <w:rPr>
          <w:rFonts w:ascii="Symbol" w:hAnsi="Symbol" w:cs="Arial"/>
          <w:sz w:val="22"/>
          <w:szCs w:val="22"/>
        </w:rPr>
        <w:t></w:t>
      </w:r>
      <w:r w:rsidRPr="003B3156">
        <w:rPr>
          <w:rFonts w:ascii="Arial" w:hAnsi="Arial" w:cs="Arial"/>
          <w:sz w:val="22"/>
          <w:szCs w:val="22"/>
        </w:rPr>
        <w:t xml:space="preserve"> yields the three principal components, </w:t>
      </w:r>
      <w:r w:rsidR="00687A8C" w:rsidRPr="003B3156">
        <w:rPr>
          <w:rFonts w:ascii="Symbol" w:hAnsi="Symbol" w:cs="Arial"/>
          <w:sz w:val="22"/>
          <w:szCs w:val="22"/>
        </w:rPr>
        <w:t></w:t>
      </w:r>
      <w:r w:rsidR="00687A8C" w:rsidRPr="003B3156">
        <w:rPr>
          <w:rFonts w:ascii="Arial" w:hAnsi="Arial" w:cs="Arial"/>
          <w:sz w:val="22"/>
          <w:szCs w:val="22"/>
          <w:vertAlign w:val="subscript"/>
        </w:rPr>
        <w:t>XX</w:t>
      </w:r>
      <w:r w:rsidR="00687A8C" w:rsidRPr="003B3156">
        <w:rPr>
          <w:rFonts w:ascii="Arial" w:hAnsi="Arial" w:cs="Arial"/>
          <w:sz w:val="22"/>
          <w:szCs w:val="22"/>
        </w:rPr>
        <w:t xml:space="preserve">, </w:t>
      </w:r>
      <w:r w:rsidR="00687A8C" w:rsidRPr="003B3156">
        <w:rPr>
          <w:rFonts w:ascii="Symbol" w:hAnsi="Symbol" w:cs="Arial"/>
          <w:sz w:val="22"/>
          <w:szCs w:val="22"/>
        </w:rPr>
        <w:t></w:t>
      </w:r>
      <w:r w:rsidR="00687A8C" w:rsidRPr="003B3156">
        <w:rPr>
          <w:rFonts w:ascii="Arial" w:hAnsi="Arial" w:cs="Arial"/>
          <w:sz w:val="22"/>
          <w:szCs w:val="22"/>
          <w:vertAlign w:val="subscript"/>
        </w:rPr>
        <w:t>YY</w:t>
      </w:r>
      <w:r w:rsidR="00687A8C" w:rsidRPr="003B3156">
        <w:rPr>
          <w:rFonts w:ascii="Arial" w:hAnsi="Arial" w:cs="Arial"/>
          <w:sz w:val="22"/>
          <w:szCs w:val="22"/>
        </w:rPr>
        <w:t xml:space="preserve"> </w:t>
      </w:r>
      <w:r w:rsidRPr="003B3156">
        <w:rPr>
          <w:rFonts w:ascii="Arial" w:hAnsi="Arial" w:cs="Arial"/>
          <w:sz w:val="22"/>
          <w:szCs w:val="22"/>
        </w:rPr>
        <w:t xml:space="preserve">and </w:t>
      </w:r>
      <w:r w:rsidR="00687A8C" w:rsidRPr="003B3156">
        <w:rPr>
          <w:rFonts w:ascii="Symbol" w:hAnsi="Symbol" w:cs="Arial"/>
          <w:sz w:val="22"/>
          <w:szCs w:val="22"/>
        </w:rPr>
        <w:t></w:t>
      </w:r>
      <w:r w:rsidR="00687A8C" w:rsidRPr="003B3156">
        <w:rPr>
          <w:rFonts w:ascii="Arial" w:hAnsi="Arial" w:cs="Arial"/>
          <w:sz w:val="22"/>
          <w:szCs w:val="22"/>
          <w:vertAlign w:val="subscript"/>
        </w:rPr>
        <w:t>ZZ</w:t>
      </w:r>
      <w:r w:rsidRPr="003B3156">
        <w:rPr>
          <w:rFonts w:ascii="Arial" w:hAnsi="Arial" w:cs="Arial"/>
          <w:sz w:val="22"/>
          <w:szCs w:val="22"/>
        </w:rPr>
        <w:t>. The isotropic shiel</w:t>
      </w:r>
      <w:r w:rsidR="00687A8C" w:rsidRPr="003B3156">
        <w:rPr>
          <w:rFonts w:ascii="Arial" w:hAnsi="Arial" w:cs="Arial"/>
          <w:sz w:val="22"/>
          <w:szCs w:val="22"/>
        </w:rPr>
        <w:t xml:space="preserve">ding, </w:t>
      </w:r>
      <w:r w:rsidR="00687A8C" w:rsidRPr="003B3156">
        <w:rPr>
          <w:rFonts w:ascii="Symbol" w:hAnsi="Symbol" w:cs="Arial"/>
          <w:sz w:val="22"/>
          <w:szCs w:val="22"/>
        </w:rPr>
        <w:t></w:t>
      </w:r>
      <w:r w:rsidR="00687A8C" w:rsidRPr="003B3156">
        <w:rPr>
          <w:rFonts w:ascii="Arial" w:hAnsi="Arial" w:cs="Arial"/>
          <w:sz w:val="22"/>
          <w:szCs w:val="22"/>
          <w:vertAlign w:val="subscript"/>
        </w:rPr>
        <w:t>iso</w:t>
      </w:r>
      <w:r w:rsidR="00937D1D" w:rsidRPr="003B3156">
        <w:rPr>
          <w:rFonts w:ascii="Arial" w:hAnsi="Arial" w:cs="Arial"/>
          <w:sz w:val="22"/>
          <w:szCs w:val="22"/>
        </w:rPr>
        <w:t>, is given by (1/3)Tr[</w:t>
      </w:r>
      <w:r w:rsidR="00687A8C" w:rsidRPr="003B3156">
        <w:rPr>
          <w:rFonts w:ascii="Symbol" w:hAnsi="Symbol" w:cs="Arial"/>
          <w:sz w:val="22"/>
          <w:szCs w:val="22"/>
        </w:rPr>
        <w:t></w:t>
      </w:r>
      <w:r w:rsidR="00937D1D" w:rsidRPr="003B3156">
        <w:rPr>
          <w:rFonts w:ascii="Arial" w:hAnsi="Arial" w:cs="Arial"/>
          <w:sz w:val="22"/>
          <w:szCs w:val="22"/>
        </w:rPr>
        <w:t>]</w:t>
      </w:r>
      <w:r w:rsidRPr="003B3156">
        <w:rPr>
          <w:rFonts w:ascii="Arial" w:hAnsi="Arial" w:cs="Arial"/>
          <w:sz w:val="22"/>
          <w:szCs w:val="22"/>
        </w:rPr>
        <w:t>. The isotropic che</w:t>
      </w:r>
      <w:r w:rsidR="003E273E" w:rsidRPr="003B3156">
        <w:rPr>
          <w:rFonts w:ascii="Arial" w:hAnsi="Arial" w:cs="Arial"/>
          <w:sz w:val="22"/>
          <w:szCs w:val="22"/>
        </w:rPr>
        <w:t xml:space="preserve">mical shift, </w:t>
      </w:r>
      <w:r w:rsidR="003E273E" w:rsidRPr="003B3156">
        <w:rPr>
          <w:rFonts w:ascii="Symbol" w:hAnsi="Symbol" w:cs="Arial"/>
          <w:sz w:val="22"/>
          <w:szCs w:val="22"/>
        </w:rPr>
        <w:t></w:t>
      </w:r>
      <w:r w:rsidR="003E273E" w:rsidRPr="003B3156">
        <w:rPr>
          <w:rFonts w:ascii="Arial" w:hAnsi="Arial" w:cs="Arial"/>
          <w:sz w:val="22"/>
          <w:szCs w:val="22"/>
          <w:vertAlign w:val="subscript"/>
        </w:rPr>
        <w:t>iso</w:t>
      </w:r>
      <w:r w:rsidR="00687A8C" w:rsidRPr="003B3156">
        <w:rPr>
          <w:rFonts w:ascii="Arial" w:hAnsi="Arial" w:cs="Arial"/>
          <w:sz w:val="22"/>
          <w:szCs w:val="22"/>
        </w:rPr>
        <w:t xml:space="preserve">, is given by </w:t>
      </w:r>
      <w:r w:rsidR="00687A8C" w:rsidRPr="003B3156">
        <w:rPr>
          <w:rFonts w:ascii="Symbol" w:hAnsi="Symbol" w:cs="Arial"/>
          <w:sz w:val="22"/>
          <w:szCs w:val="22"/>
        </w:rPr>
        <w:t></w:t>
      </w:r>
      <w:r w:rsidR="00687A8C" w:rsidRPr="003B3156">
        <w:rPr>
          <w:rFonts w:ascii="Arial" w:hAnsi="Arial" w:cs="Arial"/>
          <w:sz w:val="22"/>
          <w:szCs w:val="22"/>
          <w:vertAlign w:val="subscript"/>
        </w:rPr>
        <w:t>ref</w:t>
      </w:r>
      <w:r w:rsidR="00687A8C" w:rsidRPr="003B3156">
        <w:rPr>
          <w:rFonts w:ascii="Arial" w:hAnsi="Arial" w:cs="Arial"/>
          <w:sz w:val="22"/>
          <w:szCs w:val="22"/>
        </w:rPr>
        <w:t xml:space="preserve"> –</w:t>
      </w:r>
      <w:r w:rsidRPr="003B3156">
        <w:rPr>
          <w:rFonts w:ascii="Arial" w:hAnsi="Arial" w:cs="Arial"/>
          <w:sz w:val="22"/>
          <w:szCs w:val="22"/>
        </w:rPr>
        <w:t xml:space="preserve"> </w:t>
      </w:r>
      <w:r w:rsidR="00687A8C" w:rsidRPr="003B3156">
        <w:rPr>
          <w:rFonts w:ascii="Symbol" w:hAnsi="Symbol" w:cs="Arial"/>
          <w:sz w:val="22"/>
          <w:szCs w:val="22"/>
        </w:rPr>
        <w:t></w:t>
      </w:r>
      <w:r w:rsidR="00687A8C" w:rsidRPr="003B3156">
        <w:rPr>
          <w:rFonts w:ascii="Arial" w:hAnsi="Arial" w:cs="Arial"/>
          <w:sz w:val="22"/>
          <w:szCs w:val="22"/>
          <w:vertAlign w:val="subscript"/>
        </w:rPr>
        <w:t>iso</w:t>
      </w:r>
      <w:r w:rsidR="00687A8C" w:rsidRPr="003B3156">
        <w:rPr>
          <w:rFonts w:ascii="Arial" w:hAnsi="Arial" w:cs="Arial"/>
          <w:sz w:val="22"/>
          <w:szCs w:val="22"/>
        </w:rPr>
        <w:t xml:space="preserve">, where </w:t>
      </w:r>
      <w:r w:rsidR="00687A8C" w:rsidRPr="003B3156">
        <w:rPr>
          <w:rFonts w:ascii="Symbol" w:hAnsi="Symbol" w:cs="Arial"/>
          <w:sz w:val="22"/>
          <w:szCs w:val="22"/>
        </w:rPr>
        <w:t></w:t>
      </w:r>
      <w:r w:rsidR="00687A8C" w:rsidRPr="003B3156">
        <w:rPr>
          <w:rFonts w:ascii="Arial" w:hAnsi="Arial" w:cs="Arial"/>
          <w:sz w:val="22"/>
          <w:szCs w:val="22"/>
          <w:vertAlign w:val="subscript"/>
        </w:rPr>
        <w:t>ref</w:t>
      </w:r>
      <w:r w:rsidRPr="003B3156">
        <w:rPr>
          <w:rFonts w:ascii="Arial" w:hAnsi="Arial" w:cs="Arial"/>
          <w:sz w:val="22"/>
          <w:szCs w:val="22"/>
        </w:rPr>
        <w:t xml:space="preserve"> is a reference shielding. </w:t>
      </w:r>
      <w:r w:rsidR="006870E0" w:rsidRPr="003B3156">
        <w:rPr>
          <w:rFonts w:ascii="Arial" w:hAnsi="Arial" w:cs="Arial"/>
          <w:sz w:val="22"/>
          <w:szCs w:val="22"/>
        </w:rPr>
        <w:t xml:space="preserve">Reference shieldings were determined by comparison of experimental chemical shifts for </w:t>
      </w:r>
      <w:r w:rsidR="006870E0" w:rsidRPr="003B3156">
        <w:rPr>
          <w:rFonts w:ascii="Arial" w:hAnsi="Arial" w:cs="Arial"/>
          <w:i/>
          <w:sz w:val="22"/>
          <w:szCs w:val="22"/>
        </w:rPr>
        <w:t>L</w:t>
      </w:r>
      <w:r w:rsidR="006870E0" w:rsidRPr="003B3156">
        <w:rPr>
          <w:rFonts w:ascii="Arial" w:hAnsi="Arial" w:cs="Arial"/>
          <w:sz w:val="22"/>
          <w:szCs w:val="22"/>
        </w:rPr>
        <w:t>-alanine with shieldings obtained from a calculation on a fully optimised crystal structure</w:t>
      </w:r>
      <w:r w:rsidR="0005479E" w:rsidRPr="003B3156">
        <w:rPr>
          <w:rFonts w:ascii="Arial" w:hAnsi="Arial" w:cs="Arial"/>
          <w:sz w:val="22"/>
          <w:szCs w:val="22"/>
        </w:rPr>
        <w:fldChar w:fldCharType="begin"/>
      </w:r>
      <w:r w:rsidR="0005479E" w:rsidRPr="003B3156">
        <w:rPr>
          <w:rFonts w:ascii="Arial" w:hAnsi="Arial" w:cs="Arial"/>
          <w:sz w:val="22"/>
          <w:szCs w:val="22"/>
        </w:rPr>
        <w:instrText xml:space="preserve"> ADDIN EN.CITE &lt;EndNote&gt;&lt;Cite&gt;&lt;Author&gt;Wilson&lt;/Author&gt;&lt;Year&gt;2005&lt;/Year&gt;&lt;RecNum&gt;476&lt;/RecNum&gt;&lt;DisplayText&gt;&lt;style face="superscript"&gt;[28]&lt;/style&gt;&lt;/DisplayText&gt;&lt;record&gt;&lt;rec-number&gt;476&lt;/rec-number&gt;&lt;foreign-keys&gt;&lt;key app="EN" db-id="e0se5r29tdww0ce2xsnp5xxtawppax5rxsf2" timestamp="1540469391"&gt;476&lt;/key&gt;&lt;/foreign-keys&gt;&lt;ref-type name="Journal Article"&gt;17&lt;/ref-type&gt;&lt;contributors&gt;&lt;authors&gt;&lt;author&gt;Wilson, Chick C.&lt;/author&gt;&lt;author&gt;Myles, Dean&lt;/author&gt;&lt;author&gt;Ghosh, Minakshi&lt;/author&gt;&lt;author&gt;Johnson, Louise N.&lt;/author&gt;&lt;author&gt;Wang, Wenging&lt;/author&gt;&lt;/authors&gt;&lt;/contributors&gt;&lt;titles&gt;&lt;title&gt;Neutron diffraction investigations of l- and d-alanine at different temperatures: the search for structural evidence for parity violation&lt;/title&gt;&lt;secondary-title&gt;New Journal of Chemistry&lt;/secondary-title&gt;&lt;/titles&gt;&lt;periodical&gt;&lt;full-title&gt;New Journal of Chemistry&lt;/full-title&gt;&lt;abbr-1&gt;New J. Chem.&lt;/abbr-1&gt;&lt;abbr-2&gt;New J Chem&lt;/abbr-2&gt;&lt;/periodical&gt;&lt;pages&gt;1318-1322&lt;/pages&gt;&lt;volume&gt;29&lt;/volume&gt;&lt;number&gt;10&lt;/number&gt;&lt;dates&gt;&lt;year&gt;2005&lt;/year&gt;&lt;/dates&gt;&lt;publisher&gt;The Royal Society of Chemistry&lt;/publisher&gt;&lt;isbn&gt;1144-0546&lt;/isbn&gt;&lt;work-type&gt;10.1039/B419295H&lt;/work-type&gt;&lt;urls&gt;&lt;related-urls&gt;&lt;url&gt;http://dx.doi.org/10.1039/B419295H&lt;/url&gt;&lt;/related-urls&gt;&lt;/urls&gt;&lt;electronic-resource-num&gt;10.1039/B419295H&lt;/electronic-resource-num&gt;&lt;/record&gt;&lt;/Cite&gt;&lt;/EndNote&gt;</w:instrText>
      </w:r>
      <w:r w:rsidR="0005479E" w:rsidRPr="003B3156">
        <w:rPr>
          <w:rFonts w:ascii="Arial" w:hAnsi="Arial" w:cs="Arial"/>
          <w:sz w:val="22"/>
          <w:szCs w:val="22"/>
        </w:rPr>
        <w:fldChar w:fldCharType="separate"/>
      </w:r>
      <w:r w:rsidR="0005479E" w:rsidRPr="003B3156">
        <w:rPr>
          <w:rFonts w:ascii="Arial" w:hAnsi="Arial" w:cs="Arial"/>
          <w:noProof/>
          <w:sz w:val="22"/>
          <w:szCs w:val="22"/>
          <w:vertAlign w:val="superscript"/>
        </w:rPr>
        <w:t>[28]</w:t>
      </w:r>
      <w:r w:rsidR="0005479E" w:rsidRPr="003B3156">
        <w:rPr>
          <w:rFonts w:ascii="Arial" w:hAnsi="Arial" w:cs="Arial"/>
          <w:sz w:val="22"/>
          <w:szCs w:val="22"/>
        </w:rPr>
        <w:fldChar w:fldCharType="end"/>
      </w:r>
      <w:r w:rsidR="006870E0" w:rsidRPr="003B3156">
        <w:rPr>
          <w:rFonts w:ascii="Arial" w:hAnsi="Arial" w:cs="Arial"/>
          <w:sz w:val="22"/>
          <w:szCs w:val="22"/>
        </w:rPr>
        <w:t xml:space="preserve"> (CSD code LALNIN22)</w:t>
      </w:r>
      <w:r w:rsidR="0005479E" w:rsidRPr="003B3156">
        <w:rPr>
          <w:rFonts w:ascii="Arial" w:hAnsi="Arial" w:cs="Arial"/>
          <w:sz w:val="22"/>
          <w:szCs w:val="22"/>
        </w:rPr>
        <w:t xml:space="preserve">. For </w:t>
      </w:r>
      <w:r w:rsidR="0005479E" w:rsidRPr="003B3156">
        <w:rPr>
          <w:rFonts w:ascii="Arial" w:hAnsi="Arial" w:cs="Arial"/>
          <w:sz w:val="22"/>
          <w:szCs w:val="22"/>
          <w:vertAlign w:val="superscript"/>
        </w:rPr>
        <w:t>1</w:t>
      </w:r>
      <w:r w:rsidR="0005479E" w:rsidRPr="003B3156">
        <w:rPr>
          <w:rFonts w:ascii="Arial" w:hAnsi="Arial" w:cs="Arial"/>
          <w:sz w:val="22"/>
          <w:szCs w:val="22"/>
        </w:rPr>
        <w:t xml:space="preserve">H and </w:t>
      </w:r>
      <w:r w:rsidR="0005479E" w:rsidRPr="003B3156">
        <w:rPr>
          <w:rFonts w:ascii="Arial" w:hAnsi="Arial" w:cs="Arial"/>
          <w:sz w:val="22"/>
          <w:szCs w:val="22"/>
          <w:vertAlign w:val="superscript"/>
        </w:rPr>
        <w:t>13</w:t>
      </w:r>
      <w:r w:rsidR="0005479E" w:rsidRPr="003B3156">
        <w:rPr>
          <w:rFonts w:ascii="Arial" w:hAnsi="Arial" w:cs="Arial"/>
          <w:sz w:val="22"/>
          <w:szCs w:val="22"/>
        </w:rPr>
        <w:t xml:space="preserve">C, reference shieldings were determined from the </w:t>
      </w:r>
      <w:r w:rsidR="0005479E" w:rsidRPr="003B3156">
        <w:rPr>
          <w:rFonts w:ascii="Arial" w:hAnsi="Arial" w:cs="Arial"/>
          <w:i/>
          <w:sz w:val="22"/>
          <w:szCs w:val="22"/>
        </w:rPr>
        <w:t>y</w:t>
      </w:r>
      <w:r w:rsidR="0005479E" w:rsidRPr="003B3156">
        <w:rPr>
          <w:rFonts w:ascii="Arial" w:hAnsi="Arial" w:cs="Arial"/>
          <w:sz w:val="22"/>
          <w:szCs w:val="22"/>
        </w:rPr>
        <w:t xml:space="preserve">-intercept of a linear fit to the experimental shifts </w:t>
      </w:r>
      <w:r w:rsidR="0005479E" w:rsidRPr="003B3156">
        <w:rPr>
          <w:rFonts w:ascii="Arial" w:hAnsi="Arial" w:cs="Arial"/>
          <w:i/>
          <w:sz w:val="22"/>
          <w:szCs w:val="22"/>
        </w:rPr>
        <w:t>vs</w:t>
      </w:r>
      <w:r w:rsidR="0005479E" w:rsidRPr="003B3156">
        <w:rPr>
          <w:rFonts w:ascii="Arial" w:hAnsi="Arial" w:cs="Arial"/>
          <w:sz w:val="22"/>
          <w:szCs w:val="22"/>
        </w:rPr>
        <w:t xml:space="preserve"> calculated shielding, with the gradient of the fit fixed to –1. Calculated shieldings for the three methyl protons were averaged to account for rapid rotation of the methyl group. Respective reference shieldings of 30.2, 168.4 and –154.1 ppm were obtained for </w:t>
      </w:r>
      <w:r w:rsidR="0005479E" w:rsidRPr="003B3156">
        <w:rPr>
          <w:rFonts w:ascii="Arial" w:hAnsi="Arial" w:cs="Arial"/>
          <w:sz w:val="22"/>
          <w:szCs w:val="22"/>
          <w:vertAlign w:val="superscript"/>
        </w:rPr>
        <w:t>1</w:t>
      </w:r>
      <w:r w:rsidR="0005479E" w:rsidRPr="003B3156">
        <w:rPr>
          <w:rFonts w:ascii="Arial" w:hAnsi="Arial" w:cs="Arial"/>
          <w:sz w:val="22"/>
          <w:szCs w:val="22"/>
        </w:rPr>
        <w:t xml:space="preserve">H, </w:t>
      </w:r>
      <w:r w:rsidR="0005479E" w:rsidRPr="003B3156">
        <w:rPr>
          <w:rFonts w:ascii="Arial" w:hAnsi="Arial" w:cs="Arial"/>
          <w:sz w:val="22"/>
          <w:szCs w:val="22"/>
          <w:vertAlign w:val="superscript"/>
        </w:rPr>
        <w:t>13</w:t>
      </w:r>
      <w:r w:rsidR="0005479E" w:rsidRPr="003B3156">
        <w:rPr>
          <w:rFonts w:ascii="Arial" w:hAnsi="Arial" w:cs="Arial"/>
          <w:sz w:val="22"/>
          <w:szCs w:val="22"/>
        </w:rPr>
        <w:t xml:space="preserve">C and </w:t>
      </w:r>
      <w:r w:rsidR="0005479E" w:rsidRPr="003B3156">
        <w:rPr>
          <w:rFonts w:ascii="Arial" w:hAnsi="Arial" w:cs="Arial"/>
          <w:sz w:val="22"/>
          <w:szCs w:val="22"/>
          <w:vertAlign w:val="superscript"/>
        </w:rPr>
        <w:t>15</w:t>
      </w:r>
      <w:r w:rsidR="0005479E" w:rsidRPr="003B3156">
        <w:rPr>
          <w:rFonts w:ascii="Arial" w:hAnsi="Arial" w:cs="Arial"/>
          <w:sz w:val="22"/>
          <w:szCs w:val="22"/>
        </w:rPr>
        <w:t>N.</w:t>
      </w:r>
      <w:r w:rsidRPr="003B3156">
        <w:rPr>
          <w:rFonts w:ascii="Arial" w:hAnsi="Arial" w:cs="Arial"/>
          <w:sz w:val="22"/>
          <w:szCs w:val="22"/>
        </w:rPr>
        <w:t xml:space="preserve"> </w:t>
      </w:r>
    </w:p>
    <w:p w:rsidR="003E273E" w:rsidRPr="003B3156" w:rsidRDefault="003E273E" w:rsidP="007A68EC">
      <w:pPr>
        <w:spacing w:line="480" w:lineRule="exact"/>
        <w:ind w:firstLine="360"/>
        <w:jc w:val="both"/>
        <w:rPr>
          <w:rFonts w:ascii="Arial" w:hAnsi="Arial" w:cs="Arial"/>
          <w:sz w:val="22"/>
          <w:szCs w:val="22"/>
        </w:rPr>
      </w:pPr>
    </w:p>
    <w:p w:rsidR="00CF00E0" w:rsidRPr="003B3156" w:rsidRDefault="00510F70" w:rsidP="00CF00E0">
      <w:pPr>
        <w:pStyle w:val="ListParagraph"/>
        <w:numPr>
          <w:ilvl w:val="0"/>
          <w:numId w:val="1"/>
        </w:numPr>
        <w:spacing w:after="120" w:line="480" w:lineRule="exact"/>
        <w:jc w:val="both"/>
        <w:rPr>
          <w:rFonts w:ascii="Arial" w:hAnsi="Arial" w:cs="Arial"/>
          <w:b/>
          <w:sz w:val="22"/>
          <w:szCs w:val="22"/>
        </w:rPr>
      </w:pPr>
      <w:r w:rsidRPr="003B3156">
        <w:rPr>
          <w:rFonts w:ascii="Arial" w:hAnsi="Arial" w:cs="Arial"/>
          <w:b/>
          <w:sz w:val="22"/>
          <w:szCs w:val="22"/>
        </w:rPr>
        <w:t>Results</w:t>
      </w:r>
    </w:p>
    <w:p w:rsidR="00D942CE" w:rsidRPr="003B3156" w:rsidRDefault="00D942CE" w:rsidP="005848E2">
      <w:pPr>
        <w:spacing w:after="120" w:line="480" w:lineRule="exact"/>
        <w:ind w:firstLine="360"/>
        <w:jc w:val="both"/>
        <w:rPr>
          <w:rFonts w:ascii="Arial" w:hAnsi="Arial" w:cs="Arial"/>
          <w:sz w:val="22"/>
          <w:szCs w:val="22"/>
        </w:rPr>
      </w:pPr>
      <w:r w:rsidRPr="003B3156">
        <w:rPr>
          <w:rFonts w:ascii="Arial" w:hAnsi="Arial" w:cs="Arial"/>
          <w:sz w:val="22"/>
          <w:szCs w:val="22"/>
        </w:rPr>
        <w:t xml:space="preserve">The </w:t>
      </w:r>
      <w:r w:rsidR="003553BA" w:rsidRPr="003B3156">
        <w:rPr>
          <w:rFonts w:ascii="Arial" w:hAnsi="Arial" w:cs="Arial"/>
          <w:sz w:val="22"/>
          <w:szCs w:val="22"/>
        </w:rPr>
        <w:t>solid-state</w:t>
      </w:r>
      <w:r w:rsidR="005A7B5B" w:rsidRPr="003B3156">
        <w:rPr>
          <w:rFonts w:ascii="Arial" w:hAnsi="Arial" w:cs="Arial"/>
          <w:sz w:val="22"/>
          <w:szCs w:val="22"/>
        </w:rPr>
        <w:t xml:space="preserve"> </w:t>
      </w:r>
      <w:r w:rsidRPr="003B3156">
        <w:rPr>
          <w:rFonts w:ascii="Arial" w:hAnsi="Arial" w:cs="Arial"/>
          <w:sz w:val="22"/>
          <w:szCs w:val="22"/>
        </w:rPr>
        <w:t xml:space="preserve">structure of </w:t>
      </w:r>
      <w:r w:rsidRPr="003B3156">
        <w:rPr>
          <w:rFonts w:ascii="Arial" w:hAnsi="Arial" w:cs="Arial"/>
          <w:b/>
          <w:sz w:val="22"/>
          <w:szCs w:val="22"/>
        </w:rPr>
        <w:t>1</w:t>
      </w:r>
      <w:r w:rsidRPr="003B3156">
        <w:rPr>
          <w:rFonts w:ascii="Arial" w:hAnsi="Arial" w:cs="Arial"/>
          <w:sz w:val="22"/>
          <w:szCs w:val="22"/>
        </w:rPr>
        <w:t xml:space="preserve"> </w:t>
      </w:r>
      <w:r w:rsidR="005A7B5B" w:rsidRPr="003B3156">
        <w:rPr>
          <w:rFonts w:ascii="Arial" w:hAnsi="Arial" w:cs="Arial"/>
          <w:sz w:val="22"/>
          <w:szCs w:val="22"/>
        </w:rPr>
        <w:t xml:space="preserve">obtained </w:t>
      </w:r>
      <w:r w:rsidR="003553BA" w:rsidRPr="003B3156">
        <w:rPr>
          <w:rFonts w:ascii="Arial" w:hAnsi="Arial" w:cs="Arial"/>
          <w:sz w:val="22"/>
          <w:szCs w:val="22"/>
        </w:rPr>
        <w:t xml:space="preserve">by </w:t>
      </w:r>
      <w:r w:rsidR="005112EE" w:rsidRPr="003B3156">
        <w:rPr>
          <w:rFonts w:ascii="Arial" w:hAnsi="Arial" w:cs="Arial"/>
          <w:sz w:val="22"/>
          <w:szCs w:val="22"/>
        </w:rPr>
        <w:t>SC-XRD</w:t>
      </w:r>
      <w:r w:rsidR="003553BA" w:rsidRPr="003B3156">
        <w:rPr>
          <w:rFonts w:ascii="Arial" w:hAnsi="Arial" w:cs="Arial"/>
          <w:sz w:val="22"/>
          <w:szCs w:val="22"/>
        </w:rPr>
        <w:t xml:space="preserve"> </w:t>
      </w:r>
      <w:r w:rsidR="005A7B5B" w:rsidRPr="003B3156">
        <w:rPr>
          <w:rFonts w:ascii="Arial" w:hAnsi="Arial" w:cs="Arial"/>
          <w:sz w:val="22"/>
          <w:szCs w:val="22"/>
        </w:rPr>
        <w:t xml:space="preserve">at </w:t>
      </w:r>
      <w:r w:rsidR="000A0311" w:rsidRPr="003B3156">
        <w:rPr>
          <w:rFonts w:ascii="Arial" w:hAnsi="Arial" w:cs="Arial"/>
          <w:sz w:val="22"/>
          <w:szCs w:val="22"/>
        </w:rPr>
        <w:t>100</w:t>
      </w:r>
      <w:r w:rsidR="005A7B5B" w:rsidRPr="003B3156">
        <w:rPr>
          <w:rFonts w:ascii="Arial" w:hAnsi="Arial" w:cs="Arial"/>
          <w:sz w:val="22"/>
          <w:szCs w:val="22"/>
        </w:rPr>
        <w:t xml:space="preserve"> K </w:t>
      </w:r>
      <w:r w:rsidRPr="003B3156">
        <w:rPr>
          <w:rFonts w:ascii="Arial" w:hAnsi="Arial" w:cs="Arial"/>
          <w:sz w:val="22"/>
          <w:szCs w:val="22"/>
        </w:rPr>
        <w:t>is shown in Figure 3</w:t>
      </w:r>
      <w:r w:rsidR="00397E9D" w:rsidRPr="003B3156">
        <w:rPr>
          <w:rFonts w:ascii="Arial" w:hAnsi="Arial" w:cs="Arial"/>
          <w:sz w:val="22"/>
          <w:szCs w:val="22"/>
        </w:rPr>
        <w:t>a</w:t>
      </w:r>
      <w:r w:rsidRPr="003B3156">
        <w:rPr>
          <w:rFonts w:ascii="Arial" w:hAnsi="Arial" w:cs="Arial"/>
          <w:sz w:val="22"/>
          <w:szCs w:val="22"/>
        </w:rPr>
        <w:t>.</w:t>
      </w:r>
      <w:r w:rsidR="005A7B5B" w:rsidRPr="003B3156">
        <w:rPr>
          <w:rFonts w:ascii="Arial" w:hAnsi="Arial" w:cs="Arial"/>
          <w:sz w:val="22"/>
          <w:szCs w:val="22"/>
        </w:rPr>
        <w:t xml:space="preserve"> The structure is in good agreement with </w:t>
      </w:r>
      <w:r w:rsidR="00397E9D" w:rsidRPr="003B3156">
        <w:rPr>
          <w:rFonts w:ascii="Arial" w:hAnsi="Arial" w:cs="Arial"/>
          <w:sz w:val="22"/>
          <w:szCs w:val="22"/>
        </w:rPr>
        <w:t>a previously reported</w:t>
      </w:r>
      <w:r w:rsidR="003E273E" w:rsidRPr="003B3156">
        <w:rPr>
          <w:rFonts w:ascii="Arial" w:hAnsi="Arial" w:cs="Arial"/>
          <w:sz w:val="22"/>
          <w:szCs w:val="22"/>
        </w:rPr>
        <w:t xml:space="preserve"> structure obtained at 173 K</w:t>
      </w:r>
      <w:r w:rsidR="003E273E" w:rsidRPr="003B3156">
        <w:rPr>
          <w:rFonts w:ascii="Arial" w:hAnsi="Arial" w:cs="Arial"/>
          <w:sz w:val="22"/>
          <w:szCs w:val="22"/>
        </w:rPr>
        <w:fldChar w:fldCharType="begin"/>
      </w:r>
      <w:r w:rsidR="008171B7" w:rsidRPr="003B3156">
        <w:rPr>
          <w:rFonts w:ascii="Arial" w:hAnsi="Arial" w:cs="Arial"/>
          <w:sz w:val="22"/>
          <w:szCs w:val="22"/>
        </w:rPr>
        <w:instrText xml:space="preserve"> ADDIN EN.CITE &lt;EndNote&gt;&lt;Cite&gt;&lt;Author&gt;Sliwa&lt;/Author&gt;&lt;Year&gt;2005&lt;/Year&gt;&lt;RecNum&gt;439&lt;/RecNum&gt;&lt;DisplayText&gt;&lt;style face="superscript"&gt;[12]&lt;/style&gt;&lt;/DisplayText&gt;&lt;record&gt;&lt;rec-number&gt;439&lt;/rec-number&gt;&lt;foreign-keys&gt;&lt;key app="EN" db-id="e0se5r29tdww0ce2xsnp5xxtawppax5rxsf2" timestamp="1535647785"&gt;439&lt;/key&gt;&lt;/foreign-keys&gt;&lt;ref-type name="Journal Article"&gt;17&lt;/ref-type&gt;&lt;contributors&gt;&lt;authors&gt;&lt;author&gt;Sliwa, Michel&lt;/author&gt;&lt;author&gt;Létard, Sylvie&lt;/author&gt;&lt;author&gt;Malfant, Isabelle&lt;/author&gt;&lt;author&gt;Nierlich, Martine&lt;/author&gt;&lt;author&gt;Lacroix, Pascal G.&lt;/author&gt;&lt;author&gt;Asahi, Tsuyoshi&lt;/author&gt;&lt;author&gt;Masuhara, Hiroshi&lt;/author&gt;&lt;author&gt;Yu, Pei&lt;/author&gt;&lt;author&gt;Nakatani, Keitaro&lt;/author&gt;&lt;/authors&gt;&lt;/contributors&gt;&lt;titles&gt;&lt;title&gt;Design, Synthesis, Structural and Nonlinear Optical Properties of Photochromic Crystals:  Toward Reversible Molecular Switches&lt;/title&gt;&lt;secondary-title&gt;Chemistry of Materials&lt;/secondary-title&gt;&lt;/titles&gt;&lt;periodical&gt;&lt;full-title&gt;Chemistry of Materials&lt;/full-title&gt;&lt;abbr-1&gt;Chem. Mater.&lt;/abbr-1&gt;&lt;abbr-2&gt;Chem Mater&lt;/abbr-2&gt;&lt;/periodical&gt;&lt;pages&gt;4727-4735&lt;/pages&gt;&lt;volume&gt;17&lt;/volume&gt;&lt;number&gt;18&lt;/number&gt;&lt;dates&gt;&lt;year&gt;2005&lt;/year&gt;&lt;pub-dates&gt;&lt;date&gt;2005/09/01&lt;/date&gt;&lt;/pub-dates&gt;&lt;/dates&gt;&lt;publisher&gt;American Chemical Society&lt;/publisher&gt;&lt;isbn&gt;0897-4756&lt;/isbn&gt;&lt;urls&gt;&lt;related-urls&gt;&lt;url&gt;https://doi.org/10.1021/cm050929o&lt;/url&gt;&lt;/related-urls&gt;&lt;/urls&gt;&lt;electronic-resource-num&gt;10.1021/cm050929o&lt;/electronic-resource-num&gt;&lt;/record&gt;&lt;/Cite&gt;&lt;/EndNote&gt;</w:instrText>
      </w:r>
      <w:r w:rsidR="003E273E" w:rsidRPr="003B3156">
        <w:rPr>
          <w:rFonts w:ascii="Arial" w:hAnsi="Arial" w:cs="Arial"/>
          <w:sz w:val="22"/>
          <w:szCs w:val="22"/>
        </w:rPr>
        <w:fldChar w:fldCharType="separate"/>
      </w:r>
      <w:r w:rsidR="008171B7" w:rsidRPr="003B3156">
        <w:rPr>
          <w:rFonts w:ascii="Arial" w:hAnsi="Arial" w:cs="Arial"/>
          <w:noProof/>
          <w:sz w:val="22"/>
          <w:szCs w:val="22"/>
          <w:vertAlign w:val="superscript"/>
        </w:rPr>
        <w:t>[12]</w:t>
      </w:r>
      <w:r w:rsidR="003E273E" w:rsidRPr="003B3156">
        <w:rPr>
          <w:rFonts w:ascii="Arial" w:hAnsi="Arial" w:cs="Arial"/>
          <w:sz w:val="22"/>
          <w:szCs w:val="22"/>
        </w:rPr>
        <w:fldChar w:fldCharType="end"/>
      </w:r>
      <w:r w:rsidR="005A7B5B" w:rsidRPr="003B3156">
        <w:rPr>
          <w:rFonts w:ascii="Arial" w:hAnsi="Arial" w:cs="Arial"/>
          <w:sz w:val="22"/>
          <w:szCs w:val="22"/>
        </w:rPr>
        <w:t xml:space="preserve"> and shows the molecules as </w:t>
      </w:r>
      <w:r w:rsidR="005A4A55" w:rsidRPr="003B3156">
        <w:rPr>
          <w:rFonts w:ascii="Arial" w:hAnsi="Arial" w:cs="Arial"/>
          <w:sz w:val="22"/>
          <w:szCs w:val="22"/>
        </w:rPr>
        <w:t xml:space="preserve">the enol form with an intramolecular OH…N hydrogen bond between the </w:t>
      </w:r>
      <w:r w:rsidR="003553BA" w:rsidRPr="003B3156">
        <w:rPr>
          <w:rFonts w:ascii="Arial" w:hAnsi="Arial" w:cs="Arial"/>
          <w:sz w:val="22"/>
          <w:szCs w:val="22"/>
        </w:rPr>
        <w:t xml:space="preserve">enol group on the </w:t>
      </w:r>
      <w:r w:rsidR="005A4A55" w:rsidRPr="003B3156">
        <w:rPr>
          <w:rFonts w:ascii="Arial" w:hAnsi="Arial" w:cs="Arial"/>
          <w:sz w:val="22"/>
          <w:szCs w:val="22"/>
        </w:rPr>
        <w:t xml:space="preserve">salicylidene ring and the nitrogen of the central imine group. The dihedral angle </w:t>
      </w:r>
      <w:r w:rsidR="003553BA" w:rsidRPr="003B3156">
        <w:rPr>
          <w:rFonts w:ascii="Arial" w:hAnsi="Arial" w:cs="Arial"/>
          <w:sz w:val="22"/>
          <w:szCs w:val="22"/>
        </w:rPr>
        <w:t xml:space="preserve">C7-N8-C9-C10 is 42.3°, </w:t>
      </w:r>
      <w:r w:rsidR="005A4A55" w:rsidRPr="003B3156">
        <w:rPr>
          <w:rFonts w:ascii="Arial" w:hAnsi="Arial" w:cs="Arial"/>
          <w:sz w:val="22"/>
          <w:szCs w:val="22"/>
        </w:rPr>
        <w:t>which is similar to other anil-salicylidenes displaying photochromic properties</w:t>
      </w:r>
      <w:r w:rsidR="005112EE" w:rsidRPr="003B3156">
        <w:rPr>
          <w:rFonts w:ascii="Arial" w:hAnsi="Arial" w:cs="Arial"/>
          <w:sz w:val="22"/>
          <w:szCs w:val="22"/>
        </w:rPr>
        <w:t>.</w:t>
      </w:r>
      <w:r w:rsidR="003E273E" w:rsidRPr="003B3156">
        <w:rPr>
          <w:rFonts w:ascii="Arial" w:hAnsi="Arial" w:cs="Arial"/>
          <w:sz w:val="22"/>
          <w:szCs w:val="22"/>
        </w:rPr>
        <w:fldChar w:fldCharType="begin">
          <w:fldData xml:space="preserve">PEVuZE5vdGU+PENpdGU+PEF1dGhvcj5TdWdpeWFtYTwvQXV0aG9yPjxZZWFyPjIwMTg8L1llYXI+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</w:fldData>
        </w:fldChar>
      </w:r>
      <w:r w:rsidR="0005479E" w:rsidRPr="003B3156">
        <w:rPr>
          <w:rFonts w:ascii="Arial" w:hAnsi="Arial" w:cs="Arial"/>
          <w:sz w:val="22"/>
          <w:szCs w:val="22"/>
        </w:rPr>
        <w:instrText xml:space="preserve"> ADDIN EN.CITE </w:instrText>
      </w:r>
      <w:r w:rsidR="0005479E" w:rsidRPr="003B3156">
        <w:rPr>
          <w:rFonts w:ascii="Arial" w:hAnsi="Arial" w:cs="Arial"/>
          <w:sz w:val="22"/>
          <w:szCs w:val="22"/>
        </w:rPr>
        <w:fldChar w:fldCharType="begin">
          <w:fldData xml:space="preserve">PEVuZE5vdGU+PENpdGU+PEF1dGhvcj5TdWdpeWFtYTwvQXV0aG9yPjxZZWFyPjIwMTg8L1llYXI+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</w:fldData>
        </w:fldChar>
      </w:r>
      <w:r w:rsidR="0005479E" w:rsidRPr="003B3156">
        <w:rPr>
          <w:rFonts w:ascii="Arial" w:hAnsi="Arial" w:cs="Arial"/>
          <w:sz w:val="22"/>
          <w:szCs w:val="22"/>
        </w:rPr>
        <w:instrText xml:space="preserve"> ADDIN EN.CITE.DATA </w:instrText>
      </w:r>
      <w:r w:rsidR="0005479E" w:rsidRPr="003B3156">
        <w:rPr>
          <w:rFonts w:ascii="Arial" w:hAnsi="Arial" w:cs="Arial"/>
          <w:sz w:val="22"/>
          <w:szCs w:val="22"/>
        </w:rPr>
      </w:r>
      <w:r w:rsidR="0005479E" w:rsidRPr="003B3156">
        <w:rPr>
          <w:rFonts w:ascii="Arial" w:hAnsi="Arial" w:cs="Arial"/>
          <w:sz w:val="22"/>
          <w:szCs w:val="22"/>
        </w:rPr>
        <w:fldChar w:fldCharType="end"/>
      </w:r>
      <w:r w:rsidR="003E273E" w:rsidRPr="003B3156">
        <w:rPr>
          <w:rFonts w:ascii="Arial" w:hAnsi="Arial" w:cs="Arial"/>
          <w:sz w:val="22"/>
          <w:szCs w:val="22"/>
        </w:rPr>
      </w:r>
      <w:r w:rsidR="003E273E" w:rsidRPr="003B3156">
        <w:rPr>
          <w:rFonts w:ascii="Arial" w:hAnsi="Arial" w:cs="Arial"/>
          <w:sz w:val="22"/>
          <w:szCs w:val="22"/>
        </w:rPr>
        <w:fldChar w:fldCharType="separate"/>
      </w:r>
      <w:r w:rsidR="0005479E" w:rsidRPr="003B3156">
        <w:rPr>
          <w:rFonts w:ascii="Arial" w:hAnsi="Arial" w:cs="Arial"/>
          <w:noProof/>
          <w:sz w:val="22"/>
          <w:szCs w:val="22"/>
          <w:vertAlign w:val="superscript"/>
        </w:rPr>
        <w:t>[13, 29]</w:t>
      </w:r>
      <w:r w:rsidR="003E273E" w:rsidRPr="003B3156">
        <w:rPr>
          <w:rFonts w:ascii="Arial" w:hAnsi="Arial" w:cs="Arial"/>
          <w:sz w:val="22"/>
          <w:szCs w:val="22"/>
        </w:rPr>
        <w:fldChar w:fldCharType="end"/>
      </w:r>
      <w:r w:rsidR="005A4A55" w:rsidRPr="003B3156">
        <w:rPr>
          <w:rFonts w:ascii="Arial" w:hAnsi="Arial" w:cs="Arial"/>
          <w:sz w:val="22"/>
          <w:szCs w:val="22"/>
        </w:rPr>
        <w:t xml:space="preserve"> In this structure the bulky </w:t>
      </w:r>
      <w:r w:rsidR="000A0311" w:rsidRPr="003B3156">
        <w:rPr>
          <w:rFonts w:ascii="Arial" w:hAnsi="Arial" w:cs="Arial"/>
          <w:i/>
          <w:sz w:val="22"/>
          <w:szCs w:val="22"/>
        </w:rPr>
        <w:t>t</w:t>
      </w:r>
      <w:r w:rsidR="005A4A55" w:rsidRPr="003B3156">
        <w:rPr>
          <w:rFonts w:ascii="Arial" w:hAnsi="Arial" w:cs="Arial"/>
          <w:sz w:val="22"/>
          <w:szCs w:val="22"/>
        </w:rPr>
        <w:t xml:space="preserve">-butyl groups on the salicylidene ring prevent close </w:t>
      </w:r>
      <w:r w:rsidR="00397E9D" w:rsidRPr="003B3156">
        <w:rPr>
          <w:rFonts w:ascii="Symbol" w:hAnsi="Symbol" w:cs="Arial"/>
          <w:sz w:val="22"/>
          <w:szCs w:val="22"/>
        </w:rPr>
        <w:t></w:t>
      </w:r>
      <w:r w:rsidR="00397E9D" w:rsidRPr="003B3156">
        <w:rPr>
          <w:rFonts w:ascii="Arial" w:hAnsi="Arial" w:cs="Arial"/>
          <w:sz w:val="22"/>
          <w:szCs w:val="22"/>
        </w:rPr>
        <w:t xml:space="preserve">-stacking or </w:t>
      </w:r>
      <w:r w:rsidR="005A4A55" w:rsidRPr="003B3156">
        <w:rPr>
          <w:rFonts w:ascii="Arial" w:hAnsi="Arial" w:cs="Arial"/>
          <w:sz w:val="22"/>
          <w:szCs w:val="22"/>
        </w:rPr>
        <w:t xml:space="preserve">layering of the molecules. The pyridine ring points into a cavity formed by surrounding </w:t>
      </w:r>
      <w:r w:rsidR="000A0311" w:rsidRPr="003B3156">
        <w:rPr>
          <w:rFonts w:ascii="Arial" w:hAnsi="Arial" w:cs="Arial"/>
          <w:i/>
          <w:sz w:val="22"/>
          <w:szCs w:val="22"/>
        </w:rPr>
        <w:t>t</w:t>
      </w:r>
      <w:r w:rsidR="005A4A55" w:rsidRPr="003B3156">
        <w:rPr>
          <w:rFonts w:ascii="Arial" w:hAnsi="Arial" w:cs="Arial"/>
          <w:sz w:val="22"/>
          <w:szCs w:val="22"/>
        </w:rPr>
        <w:t xml:space="preserve">-butyl groups and </w:t>
      </w:r>
      <w:r w:rsidR="005112EE" w:rsidRPr="003B3156">
        <w:rPr>
          <w:rFonts w:ascii="Arial" w:hAnsi="Arial" w:cs="Arial"/>
          <w:sz w:val="22"/>
          <w:szCs w:val="22"/>
        </w:rPr>
        <w:t xml:space="preserve">pyridine groups of </w:t>
      </w:r>
      <w:r w:rsidR="005A4A55" w:rsidRPr="003B3156">
        <w:rPr>
          <w:rFonts w:ascii="Arial" w:hAnsi="Arial" w:cs="Arial"/>
          <w:sz w:val="22"/>
          <w:szCs w:val="22"/>
        </w:rPr>
        <w:t>other</w:t>
      </w:r>
      <w:r w:rsidR="005112EE" w:rsidRPr="003B3156">
        <w:rPr>
          <w:rFonts w:ascii="Arial" w:hAnsi="Arial" w:cs="Arial"/>
          <w:sz w:val="22"/>
          <w:szCs w:val="22"/>
        </w:rPr>
        <w:t xml:space="preserve"> molecules</w:t>
      </w:r>
      <w:r w:rsidR="005A4A55" w:rsidRPr="003B3156">
        <w:rPr>
          <w:rFonts w:ascii="Arial" w:hAnsi="Arial" w:cs="Arial"/>
          <w:sz w:val="22"/>
          <w:szCs w:val="22"/>
        </w:rPr>
        <w:t xml:space="preserve">. Here there is some </w:t>
      </w:r>
      <w:r w:rsidR="006F706B" w:rsidRPr="003B3156">
        <w:rPr>
          <w:rFonts w:ascii="Arial" w:hAnsi="Arial" w:cs="Arial"/>
          <w:sz w:val="22"/>
          <w:szCs w:val="22"/>
        </w:rPr>
        <w:t>indication of</w:t>
      </w:r>
      <w:r w:rsidR="005A4A55" w:rsidRPr="003B3156">
        <w:rPr>
          <w:rFonts w:ascii="Arial" w:hAnsi="Arial" w:cs="Arial"/>
          <w:sz w:val="22"/>
          <w:szCs w:val="22"/>
        </w:rPr>
        <w:t xml:space="preserve"> a weak intermolecular C-H…N hydrogen bond between the C-H group on the central imine linkage and the nitrogen on the pyridine ring on the adjacent molecule</w:t>
      </w:r>
      <w:r w:rsidR="00397E9D" w:rsidRPr="003B3156">
        <w:rPr>
          <w:rFonts w:ascii="Arial" w:hAnsi="Arial" w:cs="Arial"/>
          <w:sz w:val="22"/>
          <w:szCs w:val="22"/>
        </w:rPr>
        <w:t xml:space="preserve"> (Figure 3b)</w:t>
      </w:r>
      <w:r w:rsidR="005A4A55" w:rsidRPr="003B3156">
        <w:rPr>
          <w:rFonts w:ascii="Arial" w:hAnsi="Arial" w:cs="Arial"/>
          <w:sz w:val="22"/>
          <w:szCs w:val="22"/>
        </w:rPr>
        <w:t xml:space="preserve">. </w:t>
      </w:r>
      <w:r w:rsidR="00CE3BDD" w:rsidRPr="003B3156">
        <w:rPr>
          <w:rFonts w:ascii="Arial" w:hAnsi="Arial" w:cs="Arial"/>
          <w:sz w:val="22"/>
          <w:szCs w:val="22"/>
        </w:rPr>
        <w:t>The</w:t>
      </w:r>
      <w:r w:rsidR="003553BA" w:rsidRPr="003B3156">
        <w:rPr>
          <w:rFonts w:ascii="Arial" w:hAnsi="Arial" w:cs="Arial"/>
          <w:sz w:val="22"/>
          <w:szCs w:val="22"/>
        </w:rPr>
        <w:t xml:space="preserve"> intermolecular C7 – N12 distance is 3.38 Å which is comparable to, but slightly larger than, distances seen in other </w:t>
      </w:r>
      <w:r w:rsidR="00B81DA6" w:rsidRPr="003B3156">
        <w:rPr>
          <w:rFonts w:ascii="Arial" w:hAnsi="Arial" w:cs="Arial"/>
          <w:sz w:val="22"/>
          <w:szCs w:val="22"/>
        </w:rPr>
        <w:t>weakly hydrogen-bonded systems,</w:t>
      </w:r>
      <w:r w:rsidR="00B81DA6" w:rsidRPr="003B3156">
        <w:rPr>
          <w:rFonts w:ascii="Arial" w:hAnsi="Arial" w:cs="Arial"/>
          <w:sz w:val="22"/>
          <w:szCs w:val="22"/>
        </w:rPr>
        <w:fldChar w:fldCharType="begin"/>
      </w:r>
      <w:r w:rsidR="0005479E" w:rsidRPr="003B3156">
        <w:rPr>
          <w:rFonts w:ascii="Arial" w:hAnsi="Arial" w:cs="Arial"/>
          <w:sz w:val="22"/>
          <w:szCs w:val="22"/>
        </w:rPr>
        <w:instrText xml:space="preserve"> ADDIN EN.CITE &lt;EndNote&gt;&lt;Cite&gt;&lt;Author&gt;Uldry&lt;/Author&gt;&lt;Year&gt;2008&lt;/Year&gt;&lt;RecNum&gt;453&lt;/RecNum&gt;&lt;DisplayText&gt;&lt;style face="superscript"&gt;[30]&lt;/style&gt;&lt;/DisplayText&gt;&lt;record&gt;&lt;rec-number&gt;453&lt;/rec-number&gt;&lt;foreign-keys&gt;&lt;key app="EN" db-id="e0se5r29tdww0ce2xsnp5xxtawppax5rxsf2" timestamp="1535649816"&gt;453&lt;/key&gt;&lt;/foreign-keys&gt;&lt;ref-type name="Journal Article"&gt;17&lt;/ref-type&gt;&lt;contributors&gt;&lt;authors&gt;&lt;author&gt;Uldry, Anne-Christine&lt;/author&gt;&lt;author&gt;Griffin, John M.&lt;/author&gt;&lt;author&gt;Yates, Jonathan R.&lt;/author&gt;&lt;author&gt;Pérez-Torralba, Marta&lt;/author&gt;&lt;author&gt;Santa María, M. Dolores&lt;/author&gt;&lt;author&gt;Webber, Amy L.&lt;/author&gt;&lt;author&gt;Beaumont, Maximus L. L.&lt;/author&gt;&lt;author&gt;Samoson, Ago&lt;/author&gt;&lt;author&gt;Claramunt, Rosa María&lt;/author&gt;&lt;author&gt;Pickard, Chris J.&lt;/author&gt;&lt;author&gt;Brown, Steven P.&lt;/author&gt;&lt;/authors&gt;&lt;/contributors&gt;&lt;titles&gt;&lt;title&gt;Quantifying Weak Hydrogen Bonding in Uracil and 4-Cyano-4‘-ethynylbiphenyl:  A Combined Computational and Experimental Investigation of NMR Chemical Shifts in the Solid State&lt;/title&gt;&lt;secondary-title&gt;Journal of the American Chemical Society&lt;/secondary-title&gt;&lt;/titles&gt;&lt;periodical&gt;&lt;full-title&gt;Journal of the American Chemical Society&lt;/full-title&gt;&lt;abbr-1&gt;J. Am. Chem. Soc.&lt;/abbr-1&gt;&lt;abbr-2&gt;J Am Chem Soc&lt;/abbr-2&gt;&lt;/periodical&gt;&lt;pages&gt;945-954&lt;/pages&gt;&lt;volume&gt;130&lt;/volume&gt;&lt;number&gt;3&lt;/number&gt;&lt;dates&gt;&lt;year&gt;2008&lt;/year&gt;&lt;pub-dates&gt;&lt;date&gt;2008/01/01&lt;/date&gt;&lt;/pub-dates&gt;&lt;/dates&gt;&lt;publisher&gt;American Chemical Society&lt;/publisher&gt;&lt;isbn&gt;0002-7863&lt;/isbn&gt;&lt;urls&gt;&lt;related-urls&gt;&lt;url&gt;https://doi.org/10.1021/ja075892i&lt;/url&gt;&lt;/related-urls&gt;&lt;/urls&gt;&lt;electronic-resource-num&gt;10.1021/ja075892i&lt;/electronic-resource-num&gt;&lt;/record&gt;&lt;/Cite&gt;&lt;/EndNote&gt;</w:instrText>
      </w:r>
      <w:r w:rsidR="00B81DA6" w:rsidRPr="003B3156">
        <w:rPr>
          <w:rFonts w:ascii="Arial" w:hAnsi="Arial" w:cs="Arial"/>
          <w:sz w:val="22"/>
          <w:szCs w:val="22"/>
        </w:rPr>
        <w:fldChar w:fldCharType="separate"/>
      </w:r>
      <w:r w:rsidR="0005479E" w:rsidRPr="003B3156">
        <w:rPr>
          <w:rFonts w:ascii="Arial" w:hAnsi="Arial" w:cs="Arial"/>
          <w:noProof/>
          <w:sz w:val="22"/>
          <w:szCs w:val="22"/>
          <w:vertAlign w:val="superscript"/>
        </w:rPr>
        <w:t>[30]</w:t>
      </w:r>
      <w:r w:rsidR="00B81DA6" w:rsidRPr="003B3156">
        <w:rPr>
          <w:rFonts w:ascii="Arial" w:hAnsi="Arial" w:cs="Arial"/>
          <w:sz w:val="22"/>
          <w:szCs w:val="22"/>
        </w:rPr>
        <w:fldChar w:fldCharType="end"/>
      </w:r>
      <w:r w:rsidR="003553BA" w:rsidRPr="003B3156">
        <w:rPr>
          <w:rFonts w:ascii="Arial" w:hAnsi="Arial" w:cs="Arial"/>
          <w:sz w:val="22"/>
          <w:szCs w:val="22"/>
        </w:rPr>
        <w:t xml:space="preserve"> and the C7-H…N1</w:t>
      </w:r>
      <w:r w:rsidR="00CE3BDD" w:rsidRPr="003B3156">
        <w:rPr>
          <w:rFonts w:ascii="Arial" w:hAnsi="Arial" w:cs="Arial"/>
          <w:sz w:val="22"/>
          <w:szCs w:val="22"/>
        </w:rPr>
        <w:t xml:space="preserve">2 bond angle of 147° is </w:t>
      </w:r>
      <w:r w:rsidR="003553BA" w:rsidRPr="003B3156">
        <w:rPr>
          <w:rFonts w:ascii="Arial" w:hAnsi="Arial" w:cs="Arial"/>
          <w:sz w:val="22"/>
          <w:szCs w:val="22"/>
        </w:rPr>
        <w:t>less linear than usually observed.</w:t>
      </w:r>
      <w:r w:rsidR="005A4A55" w:rsidRPr="003B3156">
        <w:rPr>
          <w:rFonts w:ascii="Arial" w:hAnsi="Arial" w:cs="Arial"/>
          <w:sz w:val="22"/>
          <w:szCs w:val="22"/>
        </w:rPr>
        <w:t xml:space="preserve"> It is therefore not clear from the crystal structure alone whether this close contact is </w:t>
      </w:r>
      <w:r w:rsidR="00397E9D" w:rsidRPr="003B3156">
        <w:rPr>
          <w:rFonts w:ascii="Arial" w:hAnsi="Arial" w:cs="Arial"/>
          <w:sz w:val="22"/>
          <w:szCs w:val="22"/>
        </w:rPr>
        <w:t xml:space="preserve">indeed a weak hydrogen bonding </w:t>
      </w:r>
      <w:r w:rsidR="00397E9D" w:rsidRPr="003B3156">
        <w:rPr>
          <w:rFonts w:ascii="Arial" w:hAnsi="Arial" w:cs="Arial"/>
          <w:sz w:val="22"/>
          <w:szCs w:val="22"/>
        </w:rPr>
        <w:lastRenderedPageBreak/>
        <w:t>interaction</w:t>
      </w:r>
      <w:r w:rsidR="005A4A55" w:rsidRPr="003B3156">
        <w:rPr>
          <w:rFonts w:ascii="Arial" w:hAnsi="Arial" w:cs="Arial"/>
          <w:sz w:val="22"/>
          <w:szCs w:val="22"/>
        </w:rPr>
        <w:t>, or is simply a consequence of the crystal packing imposed by the bulky substituent groups.</w:t>
      </w:r>
    </w:p>
    <w:p w:rsidR="00FC5E02" w:rsidRPr="003B3156" w:rsidRDefault="005A7B5B" w:rsidP="005848E2">
      <w:pPr>
        <w:spacing w:after="120" w:line="480" w:lineRule="exact"/>
        <w:ind w:firstLine="720"/>
        <w:jc w:val="both"/>
        <w:rPr>
          <w:rFonts w:ascii="Arial" w:hAnsi="Arial" w:cs="Arial"/>
          <w:sz w:val="22"/>
          <w:szCs w:val="22"/>
        </w:rPr>
      </w:pPr>
      <w:r w:rsidRPr="003B3156">
        <w:rPr>
          <w:rFonts w:ascii="Arial" w:hAnsi="Arial" w:cs="Arial"/>
          <w:sz w:val="22"/>
          <w:szCs w:val="22"/>
        </w:rPr>
        <w:t xml:space="preserve">To investigate the effect of temperature on the tautomerism within the structure, diffraction data was collected at higher temperatures of </w:t>
      </w:r>
      <w:r w:rsidR="000A0311" w:rsidRPr="003B3156">
        <w:rPr>
          <w:rFonts w:ascii="Arial" w:hAnsi="Arial" w:cs="Arial"/>
          <w:sz w:val="22"/>
          <w:szCs w:val="22"/>
        </w:rPr>
        <w:t>1</w:t>
      </w:r>
      <w:r w:rsidR="005112EE" w:rsidRPr="003B3156">
        <w:rPr>
          <w:rFonts w:ascii="Arial" w:hAnsi="Arial" w:cs="Arial"/>
          <w:sz w:val="22"/>
          <w:szCs w:val="22"/>
        </w:rPr>
        <w:t>80</w:t>
      </w:r>
      <w:r w:rsidRPr="003B3156">
        <w:rPr>
          <w:rFonts w:ascii="Arial" w:hAnsi="Arial" w:cs="Arial"/>
          <w:sz w:val="22"/>
          <w:szCs w:val="22"/>
        </w:rPr>
        <w:t xml:space="preserve"> and </w:t>
      </w:r>
      <w:r w:rsidR="000A0311" w:rsidRPr="003B3156">
        <w:rPr>
          <w:rFonts w:ascii="Arial" w:hAnsi="Arial" w:cs="Arial"/>
          <w:sz w:val="22"/>
          <w:szCs w:val="22"/>
        </w:rPr>
        <w:t>290</w:t>
      </w:r>
      <w:r w:rsidRPr="003B3156">
        <w:rPr>
          <w:rFonts w:ascii="Arial" w:hAnsi="Arial" w:cs="Arial"/>
          <w:sz w:val="22"/>
          <w:szCs w:val="22"/>
        </w:rPr>
        <w:t xml:space="preserve"> K. With increasing temperature the overall structure is maintained </w:t>
      </w:r>
      <w:r w:rsidR="003553BA" w:rsidRPr="003B3156">
        <w:rPr>
          <w:rFonts w:ascii="Arial" w:hAnsi="Arial" w:cs="Arial"/>
          <w:sz w:val="22"/>
          <w:szCs w:val="22"/>
        </w:rPr>
        <w:t>and there is no visible difference in the electron density maps around the O and N</w:t>
      </w:r>
      <w:r w:rsidR="005112EE" w:rsidRPr="003B3156">
        <w:rPr>
          <w:rFonts w:ascii="Arial" w:hAnsi="Arial" w:cs="Arial"/>
          <w:sz w:val="22"/>
          <w:szCs w:val="22"/>
        </w:rPr>
        <w:t>8</w:t>
      </w:r>
      <w:r w:rsidR="003553BA" w:rsidRPr="003B3156">
        <w:rPr>
          <w:rFonts w:ascii="Arial" w:hAnsi="Arial" w:cs="Arial"/>
          <w:sz w:val="22"/>
          <w:szCs w:val="22"/>
        </w:rPr>
        <w:t xml:space="preserve"> atoms when the H15 atom is removed from the model between 100 and 180 K (see </w:t>
      </w:r>
      <w:r w:rsidR="00B81DA6" w:rsidRPr="003B3156">
        <w:rPr>
          <w:rFonts w:ascii="Arial" w:hAnsi="Arial" w:cs="Arial"/>
          <w:sz w:val="22"/>
          <w:szCs w:val="22"/>
        </w:rPr>
        <w:t>Supporting Information</w:t>
      </w:r>
      <w:r w:rsidR="003553BA" w:rsidRPr="003B3156">
        <w:rPr>
          <w:rFonts w:ascii="Arial" w:hAnsi="Arial" w:cs="Arial"/>
          <w:sz w:val="22"/>
          <w:szCs w:val="22"/>
        </w:rPr>
        <w:t xml:space="preserve">). There is however, the caveat that the lower quality data </w:t>
      </w:r>
      <w:r w:rsidR="005112EE" w:rsidRPr="003B3156">
        <w:rPr>
          <w:rFonts w:ascii="Arial" w:hAnsi="Arial" w:cs="Arial"/>
          <w:sz w:val="22"/>
          <w:szCs w:val="22"/>
        </w:rPr>
        <w:t>at</w:t>
      </w:r>
      <w:r w:rsidR="003553BA" w:rsidRPr="003B3156">
        <w:rPr>
          <w:rFonts w:ascii="Arial" w:hAnsi="Arial" w:cs="Arial"/>
          <w:sz w:val="22"/>
          <w:szCs w:val="22"/>
        </w:rPr>
        <w:t xml:space="preserve"> 290 K means small changes in the electron density map would be very difficult to observe, and indeed we no longer see electron density for the O-H groups at these temperatures. </w:t>
      </w:r>
      <w:r w:rsidR="0029444A" w:rsidRPr="003B3156">
        <w:rPr>
          <w:rFonts w:ascii="Arial" w:hAnsi="Arial" w:cs="Arial"/>
          <w:sz w:val="22"/>
          <w:szCs w:val="22"/>
        </w:rPr>
        <w:t xml:space="preserve">To </w:t>
      </w:r>
      <w:r w:rsidR="003553BA" w:rsidRPr="003B3156">
        <w:rPr>
          <w:rFonts w:ascii="Arial" w:hAnsi="Arial" w:cs="Arial"/>
          <w:sz w:val="22"/>
          <w:szCs w:val="22"/>
        </w:rPr>
        <w:t>gain further insight into the tautomeric conformation at ambient temperature,</w:t>
      </w:r>
      <w:r w:rsidR="0029444A" w:rsidRPr="003B3156">
        <w:rPr>
          <w:rFonts w:ascii="Arial" w:hAnsi="Arial" w:cs="Arial"/>
          <w:sz w:val="22"/>
          <w:szCs w:val="22"/>
        </w:rPr>
        <w:t xml:space="preserve"> a </w:t>
      </w:r>
      <w:r w:rsidR="0029444A" w:rsidRPr="003B3156">
        <w:rPr>
          <w:rFonts w:ascii="Arial" w:hAnsi="Arial" w:cs="Arial"/>
          <w:sz w:val="22"/>
          <w:szCs w:val="22"/>
          <w:vertAlign w:val="superscript"/>
        </w:rPr>
        <w:t>13</w:t>
      </w:r>
      <w:r w:rsidR="0029444A" w:rsidRPr="003B3156">
        <w:rPr>
          <w:rFonts w:ascii="Arial" w:hAnsi="Arial" w:cs="Arial"/>
          <w:sz w:val="22"/>
          <w:szCs w:val="22"/>
        </w:rPr>
        <w:t>C CPMAS NMR spectrum was recorded (</w:t>
      </w:r>
      <w:r w:rsidR="00036317" w:rsidRPr="003B3156">
        <w:rPr>
          <w:rFonts w:ascii="Arial" w:hAnsi="Arial" w:cs="Arial"/>
          <w:sz w:val="22"/>
          <w:szCs w:val="22"/>
        </w:rPr>
        <w:t>Figure 4</w:t>
      </w:r>
      <w:r w:rsidR="0029444A" w:rsidRPr="003B3156">
        <w:rPr>
          <w:rFonts w:ascii="Arial" w:hAnsi="Arial" w:cs="Arial"/>
          <w:sz w:val="22"/>
          <w:szCs w:val="22"/>
        </w:rPr>
        <w:t xml:space="preserve">a). </w:t>
      </w:r>
      <w:r w:rsidR="007713DD" w:rsidRPr="003B3156">
        <w:rPr>
          <w:rFonts w:ascii="Arial" w:hAnsi="Arial" w:cs="Arial"/>
          <w:sz w:val="22"/>
          <w:szCs w:val="22"/>
        </w:rPr>
        <w:t xml:space="preserve">This spectrum exhibits </w:t>
      </w:r>
      <w:r w:rsidR="0058160E" w:rsidRPr="003B3156">
        <w:rPr>
          <w:rFonts w:ascii="Arial" w:hAnsi="Arial" w:cs="Arial"/>
          <w:sz w:val="22"/>
          <w:szCs w:val="22"/>
        </w:rPr>
        <w:t>two main groups of resonances in the aliphatic and aromatic regions consistent with the chemical environments that are pres</w:t>
      </w:r>
      <w:r w:rsidR="006F706B" w:rsidRPr="003B3156">
        <w:rPr>
          <w:rFonts w:ascii="Arial" w:hAnsi="Arial" w:cs="Arial"/>
          <w:sz w:val="22"/>
          <w:szCs w:val="22"/>
        </w:rPr>
        <w:t>ent in the molecular structure.</w:t>
      </w:r>
      <w:r w:rsidR="00FC5E02" w:rsidRPr="003B3156">
        <w:rPr>
          <w:rFonts w:ascii="Arial" w:hAnsi="Arial" w:cs="Arial"/>
          <w:sz w:val="22"/>
          <w:szCs w:val="22"/>
        </w:rPr>
        <w:t xml:space="preserve"> The resonance at 170.0 ppm is within the shift range expected for a carbonyl group and could therefore </w:t>
      </w:r>
      <w:r w:rsidR="00C21415" w:rsidRPr="003B3156">
        <w:rPr>
          <w:rFonts w:ascii="Arial" w:hAnsi="Arial" w:cs="Arial"/>
          <w:sz w:val="22"/>
          <w:szCs w:val="22"/>
        </w:rPr>
        <w:t>indicate the presence of</w:t>
      </w:r>
      <w:r w:rsidR="00FC5E02" w:rsidRPr="003B3156">
        <w:rPr>
          <w:rFonts w:ascii="Arial" w:hAnsi="Arial" w:cs="Arial"/>
          <w:sz w:val="22"/>
          <w:szCs w:val="22"/>
        </w:rPr>
        <w:t xml:space="preserve"> C6 in the </w:t>
      </w:r>
      <w:r w:rsidR="00FC5E02" w:rsidRPr="003B3156">
        <w:rPr>
          <w:rFonts w:ascii="Arial" w:hAnsi="Arial" w:cs="Arial"/>
          <w:i/>
          <w:sz w:val="22"/>
          <w:szCs w:val="22"/>
        </w:rPr>
        <w:t>cis</w:t>
      </w:r>
      <w:r w:rsidR="00FC5E02" w:rsidRPr="003B3156">
        <w:rPr>
          <w:rFonts w:ascii="Arial" w:hAnsi="Arial" w:cs="Arial"/>
          <w:sz w:val="22"/>
          <w:szCs w:val="22"/>
        </w:rPr>
        <w:t>-keto tautomer; however, this chemical shift is also on the upper boundary of the range f</w:t>
      </w:r>
      <w:r w:rsidR="006F706B" w:rsidRPr="003B3156">
        <w:rPr>
          <w:rFonts w:ascii="Arial" w:hAnsi="Arial" w:cs="Arial"/>
          <w:sz w:val="22"/>
          <w:szCs w:val="22"/>
        </w:rPr>
        <w:t xml:space="preserve">or imine carbons and so </w:t>
      </w:r>
      <w:r w:rsidR="00280F40" w:rsidRPr="003B3156">
        <w:rPr>
          <w:rFonts w:ascii="Arial" w:hAnsi="Arial" w:cs="Arial"/>
          <w:sz w:val="22"/>
          <w:szCs w:val="22"/>
        </w:rPr>
        <w:t>could</w:t>
      </w:r>
      <w:r w:rsidR="00C21415" w:rsidRPr="003B3156">
        <w:rPr>
          <w:rFonts w:ascii="Arial" w:hAnsi="Arial" w:cs="Arial"/>
          <w:sz w:val="22"/>
          <w:szCs w:val="22"/>
        </w:rPr>
        <w:t xml:space="preserve"> </w:t>
      </w:r>
      <w:r w:rsidR="00280F40" w:rsidRPr="003B3156">
        <w:rPr>
          <w:rFonts w:ascii="Arial" w:hAnsi="Arial" w:cs="Arial"/>
          <w:sz w:val="22"/>
          <w:szCs w:val="22"/>
        </w:rPr>
        <w:t xml:space="preserve">be </w:t>
      </w:r>
      <w:r w:rsidR="00C21415" w:rsidRPr="003B3156">
        <w:rPr>
          <w:rFonts w:ascii="Arial" w:hAnsi="Arial" w:cs="Arial"/>
          <w:sz w:val="22"/>
          <w:szCs w:val="22"/>
        </w:rPr>
        <w:t xml:space="preserve">consistent with </w:t>
      </w:r>
      <w:r w:rsidR="00FC5E02" w:rsidRPr="003B3156">
        <w:rPr>
          <w:rFonts w:ascii="Arial" w:hAnsi="Arial" w:cs="Arial"/>
          <w:sz w:val="22"/>
          <w:szCs w:val="22"/>
        </w:rPr>
        <w:t>C7 in the enol tautomer.</w:t>
      </w:r>
    </w:p>
    <w:p w:rsidR="005473C5" w:rsidRPr="003B3156" w:rsidRDefault="0029444A" w:rsidP="000A0311">
      <w:pPr>
        <w:spacing w:after="120" w:line="480" w:lineRule="exact"/>
        <w:ind w:firstLine="720"/>
        <w:jc w:val="both"/>
        <w:rPr>
          <w:rFonts w:ascii="Arial" w:hAnsi="Arial" w:cs="Arial"/>
          <w:color w:val="FF0000"/>
          <w:sz w:val="22"/>
          <w:szCs w:val="22"/>
        </w:rPr>
      </w:pPr>
      <w:r w:rsidRPr="003B3156">
        <w:rPr>
          <w:rFonts w:ascii="Arial" w:hAnsi="Arial" w:cs="Arial"/>
          <w:sz w:val="22"/>
          <w:szCs w:val="22"/>
        </w:rPr>
        <w:t xml:space="preserve">To help interpret the experimental </w:t>
      </w:r>
      <w:r w:rsidRPr="003B3156">
        <w:rPr>
          <w:rFonts w:ascii="Arial" w:hAnsi="Arial" w:cs="Arial"/>
          <w:sz w:val="22"/>
          <w:szCs w:val="22"/>
          <w:vertAlign w:val="superscript"/>
        </w:rPr>
        <w:t>13</w:t>
      </w:r>
      <w:r w:rsidRPr="003B3156">
        <w:rPr>
          <w:rFonts w:ascii="Arial" w:hAnsi="Arial" w:cs="Arial"/>
          <w:sz w:val="22"/>
          <w:szCs w:val="22"/>
        </w:rPr>
        <w:t xml:space="preserve">C CPMAS NMR spectrum, </w:t>
      </w:r>
      <w:r w:rsidRPr="003B3156">
        <w:rPr>
          <w:rFonts w:ascii="Arial" w:hAnsi="Arial" w:cs="Arial"/>
          <w:sz w:val="22"/>
          <w:szCs w:val="22"/>
          <w:vertAlign w:val="superscript"/>
        </w:rPr>
        <w:t>13</w:t>
      </w:r>
      <w:r w:rsidRPr="003B3156">
        <w:rPr>
          <w:rFonts w:ascii="Arial" w:hAnsi="Arial" w:cs="Arial"/>
          <w:sz w:val="22"/>
          <w:szCs w:val="22"/>
        </w:rPr>
        <w:t xml:space="preserve">C chemical shifts were calculated from first principles. </w:t>
      </w:r>
      <w:r w:rsidR="00036317" w:rsidRPr="003B3156">
        <w:rPr>
          <w:rFonts w:ascii="Arial" w:hAnsi="Arial" w:cs="Arial"/>
          <w:sz w:val="22"/>
          <w:szCs w:val="22"/>
        </w:rPr>
        <w:t>Calculations were first performed on</w:t>
      </w:r>
      <w:r w:rsidR="009A3F70" w:rsidRPr="003B3156">
        <w:rPr>
          <w:rFonts w:ascii="Arial" w:hAnsi="Arial" w:cs="Arial"/>
          <w:sz w:val="22"/>
          <w:szCs w:val="22"/>
        </w:rPr>
        <w:t xml:space="preserve"> the</w:t>
      </w:r>
      <w:r w:rsidR="00036317" w:rsidRPr="003B3156">
        <w:rPr>
          <w:rFonts w:ascii="Arial" w:hAnsi="Arial" w:cs="Arial"/>
          <w:sz w:val="22"/>
          <w:szCs w:val="22"/>
        </w:rPr>
        <w:t xml:space="preserve"> </w:t>
      </w:r>
      <w:r w:rsidRPr="003B3156">
        <w:rPr>
          <w:rFonts w:ascii="Arial" w:hAnsi="Arial" w:cs="Arial"/>
          <w:sz w:val="22"/>
          <w:szCs w:val="22"/>
        </w:rPr>
        <w:t xml:space="preserve">enol </w:t>
      </w:r>
      <w:r w:rsidR="009A3F70" w:rsidRPr="003B3156">
        <w:rPr>
          <w:rFonts w:ascii="Arial" w:hAnsi="Arial" w:cs="Arial"/>
          <w:sz w:val="22"/>
          <w:szCs w:val="22"/>
        </w:rPr>
        <w:t>structure following</w:t>
      </w:r>
      <w:r w:rsidRPr="003B3156">
        <w:rPr>
          <w:rFonts w:ascii="Arial" w:hAnsi="Arial" w:cs="Arial"/>
          <w:sz w:val="22"/>
          <w:szCs w:val="22"/>
        </w:rPr>
        <w:t xml:space="preserve"> straightfo</w:t>
      </w:r>
      <w:r w:rsidR="009A3F70" w:rsidRPr="003B3156">
        <w:rPr>
          <w:rFonts w:ascii="Arial" w:hAnsi="Arial" w:cs="Arial"/>
          <w:sz w:val="22"/>
          <w:szCs w:val="22"/>
        </w:rPr>
        <w:t xml:space="preserve">rward geometry optimisation of the </w:t>
      </w:r>
      <w:r w:rsidR="000A0311" w:rsidRPr="003B3156">
        <w:rPr>
          <w:rFonts w:ascii="Arial" w:hAnsi="Arial" w:cs="Arial"/>
          <w:sz w:val="22"/>
          <w:szCs w:val="22"/>
        </w:rPr>
        <w:t>100</w:t>
      </w:r>
      <w:r w:rsidR="009A3F70" w:rsidRPr="003B3156">
        <w:rPr>
          <w:rFonts w:ascii="Arial" w:hAnsi="Arial" w:cs="Arial"/>
          <w:sz w:val="22"/>
          <w:szCs w:val="22"/>
        </w:rPr>
        <w:t xml:space="preserve"> K single-crystal XRD structure. The structure did not change significantly during geometry optimisation and the enol configuration was maintained with an O-H bond distance of 1.0</w:t>
      </w:r>
      <w:r w:rsidR="00CE3BDD" w:rsidRPr="003B3156">
        <w:rPr>
          <w:rFonts w:ascii="Arial" w:hAnsi="Arial" w:cs="Arial"/>
          <w:sz w:val="22"/>
          <w:szCs w:val="22"/>
        </w:rPr>
        <w:t>3</w:t>
      </w:r>
      <w:r w:rsidR="009A3F70" w:rsidRPr="003B3156">
        <w:rPr>
          <w:rFonts w:ascii="Arial" w:hAnsi="Arial" w:cs="Arial"/>
          <w:sz w:val="22"/>
          <w:szCs w:val="22"/>
        </w:rPr>
        <w:t xml:space="preserve"> Å (see Supporting Information). </w:t>
      </w:r>
      <w:r w:rsidR="005548B0" w:rsidRPr="003B3156">
        <w:rPr>
          <w:rFonts w:ascii="Arial" w:hAnsi="Arial" w:cs="Arial"/>
          <w:sz w:val="22"/>
          <w:szCs w:val="22"/>
        </w:rPr>
        <w:t xml:space="preserve">A </w:t>
      </w:r>
      <w:r w:rsidR="009A3F70" w:rsidRPr="003B3156">
        <w:rPr>
          <w:rFonts w:ascii="Arial" w:hAnsi="Arial" w:cs="Arial"/>
          <w:i/>
          <w:sz w:val="22"/>
          <w:szCs w:val="22"/>
        </w:rPr>
        <w:t>cis</w:t>
      </w:r>
      <w:r w:rsidR="009A3F70" w:rsidRPr="003B3156">
        <w:rPr>
          <w:rFonts w:ascii="Arial" w:hAnsi="Arial" w:cs="Arial"/>
          <w:sz w:val="22"/>
          <w:szCs w:val="22"/>
        </w:rPr>
        <w:t xml:space="preserve">-keto </w:t>
      </w:r>
      <w:r w:rsidR="005548B0" w:rsidRPr="003B3156">
        <w:rPr>
          <w:rFonts w:ascii="Arial" w:hAnsi="Arial" w:cs="Arial"/>
          <w:sz w:val="22"/>
          <w:szCs w:val="22"/>
        </w:rPr>
        <w:t xml:space="preserve">structure was then constructed by </w:t>
      </w:r>
      <w:r w:rsidR="009A3F70" w:rsidRPr="003B3156">
        <w:rPr>
          <w:rFonts w:ascii="Arial" w:hAnsi="Arial" w:cs="Arial"/>
          <w:sz w:val="22"/>
          <w:szCs w:val="22"/>
        </w:rPr>
        <w:t>manually moving the enol proton across the hydrogen bond to a distance of 0.8 Å from the imine nitrogen. Structural symmetry constraints were preserved such that all of the enol protons in the unit cell were d</w:t>
      </w:r>
      <w:r w:rsidR="004E5220" w:rsidRPr="003B3156">
        <w:rPr>
          <w:rFonts w:ascii="Arial" w:hAnsi="Arial" w:cs="Arial"/>
          <w:sz w:val="22"/>
          <w:szCs w:val="22"/>
        </w:rPr>
        <w:t>isplaced by the same amount. This</w:t>
      </w:r>
      <w:r w:rsidR="009A3F70" w:rsidRPr="003B3156">
        <w:rPr>
          <w:rFonts w:ascii="Arial" w:hAnsi="Arial" w:cs="Arial"/>
          <w:sz w:val="22"/>
          <w:szCs w:val="22"/>
        </w:rPr>
        <w:t xml:space="preserve"> structure was then subjected to a </w:t>
      </w:r>
      <w:r w:rsidR="005473C5" w:rsidRPr="003B3156">
        <w:rPr>
          <w:rFonts w:ascii="Arial" w:hAnsi="Arial" w:cs="Arial"/>
          <w:sz w:val="22"/>
          <w:szCs w:val="22"/>
        </w:rPr>
        <w:t xml:space="preserve">full </w:t>
      </w:r>
      <w:r w:rsidR="009A3F70" w:rsidRPr="003B3156">
        <w:rPr>
          <w:rFonts w:ascii="Arial" w:hAnsi="Arial" w:cs="Arial"/>
          <w:sz w:val="22"/>
          <w:szCs w:val="22"/>
        </w:rPr>
        <w:t xml:space="preserve">geometry optimisation </w:t>
      </w:r>
      <w:r w:rsidR="005473C5" w:rsidRPr="003B3156">
        <w:rPr>
          <w:rFonts w:ascii="Arial" w:hAnsi="Arial" w:cs="Arial"/>
          <w:sz w:val="22"/>
          <w:szCs w:val="22"/>
        </w:rPr>
        <w:t>where the position of the displaced proton was also allowed to vary. The structure</w:t>
      </w:r>
      <w:r w:rsidR="009A3F70" w:rsidRPr="003B3156">
        <w:rPr>
          <w:rFonts w:ascii="Arial" w:hAnsi="Arial" w:cs="Arial"/>
          <w:sz w:val="22"/>
          <w:szCs w:val="22"/>
        </w:rPr>
        <w:t xml:space="preserve"> converged to a stable</w:t>
      </w:r>
      <w:r w:rsidR="009E7668" w:rsidRPr="003B3156">
        <w:rPr>
          <w:rFonts w:ascii="Arial" w:hAnsi="Arial" w:cs="Arial"/>
          <w:sz w:val="22"/>
          <w:szCs w:val="22"/>
        </w:rPr>
        <w:t xml:space="preserve"> state resembling the</w:t>
      </w:r>
      <w:r w:rsidR="009A3F70" w:rsidRPr="003B3156">
        <w:rPr>
          <w:rFonts w:ascii="Arial" w:hAnsi="Arial" w:cs="Arial"/>
          <w:sz w:val="22"/>
          <w:szCs w:val="22"/>
        </w:rPr>
        <w:t xml:space="preserve"> </w:t>
      </w:r>
      <w:r w:rsidR="009A3F70" w:rsidRPr="003B3156">
        <w:rPr>
          <w:rFonts w:ascii="Arial" w:hAnsi="Arial" w:cs="Arial"/>
          <w:i/>
          <w:sz w:val="22"/>
          <w:szCs w:val="22"/>
        </w:rPr>
        <w:t>cis</w:t>
      </w:r>
      <w:r w:rsidR="009A3F70" w:rsidRPr="003B3156">
        <w:rPr>
          <w:rFonts w:ascii="Arial" w:hAnsi="Arial" w:cs="Arial"/>
          <w:sz w:val="22"/>
          <w:szCs w:val="22"/>
        </w:rPr>
        <w:t>-keto configuration</w:t>
      </w:r>
      <w:r w:rsidR="00CE3BDD" w:rsidRPr="003B3156">
        <w:rPr>
          <w:rFonts w:ascii="Arial" w:hAnsi="Arial" w:cs="Arial"/>
          <w:sz w:val="22"/>
          <w:szCs w:val="22"/>
        </w:rPr>
        <w:t xml:space="preserve"> with a N-H bond distance of 1.06</w:t>
      </w:r>
      <w:r w:rsidR="009A3F70" w:rsidRPr="003B3156">
        <w:rPr>
          <w:rFonts w:ascii="Arial" w:hAnsi="Arial" w:cs="Arial"/>
          <w:sz w:val="22"/>
          <w:szCs w:val="22"/>
        </w:rPr>
        <w:t xml:space="preserve"> Å and a O…</w:t>
      </w:r>
      <w:r w:rsidR="00CE3BDD" w:rsidRPr="003B3156">
        <w:rPr>
          <w:rFonts w:ascii="Arial" w:hAnsi="Arial" w:cs="Arial"/>
          <w:sz w:val="22"/>
          <w:szCs w:val="22"/>
        </w:rPr>
        <w:t>H distance of 1.65</w:t>
      </w:r>
      <w:r w:rsidR="009A3F70" w:rsidRPr="003B3156">
        <w:rPr>
          <w:rFonts w:ascii="Arial" w:hAnsi="Arial" w:cs="Arial"/>
          <w:sz w:val="22"/>
          <w:szCs w:val="22"/>
        </w:rPr>
        <w:t xml:space="preserve"> Å (see Supporting Information).</w:t>
      </w:r>
      <w:r w:rsidR="005473C5" w:rsidRPr="003B3156">
        <w:rPr>
          <w:rFonts w:ascii="Arial" w:hAnsi="Arial" w:cs="Arial"/>
          <w:sz w:val="22"/>
          <w:szCs w:val="22"/>
        </w:rPr>
        <w:t xml:space="preserve"> </w:t>
      </w:r>
      <w:r w:rsidR="009E7668" w:rsidRPr="003B3156">
        <w:rPr>
          <w:rFonts w:ascii="Arial" w:hAnsi="Arial" w:cs="Arial"/>
          <w:sz w:val="22"/>
          <w:szCs w:val="22"/>
        </w:rPr>
        <w:t xml:space="preserve">Although the precise locations of the hydrogen-bonded protons both structures will to some extent depend upon the approximations made in the DFT calculation (particularly </w:t>
      </w:r>
      <w:r w:rsidR="006E603D" w:rsidRPr="003B3156">
        <w:rPr>
          <w:rFonts w:ascii="Arial" w:hAnsi="Arial" w:cs="Arial"/>
          <w:sz w:val="22"/>
          <w:szCs w:val="22"/>
        </w:rPr>
        <w:t xml:space="preserve">the </w:t>
      </w:r>
      <w:r w:rsidR="009E7668" w:rsidRPr="003B3156">
        <w:rPr>
          <w:rFonts w:ascii="Arial" w:hAnsi="Arial" w:cs="Arial"/>
          <w:sz w:val="22"/>
          <w:szCs w:val="22"/>
        </w:rPr>
        <w:t xml:space="preserve">nature of the functional used), the large difference in proton position between the two optimised structures provides strong evidence </w:t>
      </w:r>
      <w:r w:rsidR="005473C5" w:rsidRPr="003B3156">
        <w:rPr>
          <w:rFonts w:ascii="Arial" w:hAnsi="Arial" w:cs="Arial"/>
          <w:sz w:val="22"/>
          <w:szCs w:val="22"/>
        </w:rPr>
        <w:t xml:space="preserve">that the enol and </w:t>
      </w:r>
      <w:r w:rsidR="005473C5" w:rsidRPr="003B3156">
        <w:rPr>
          <w:rFonts w:ascii="Arial" w:hAnsi="Arial" w:cs="Arial"/>
          <w:i/>
          <w:sz w:val="22"/>
          <w:szCs w:val="22"/>
        </w:rPr>
        <w:t>cis</w:t>
      </w:r>
      <w:r w:rsidR="005473C5" w:rsidRPr="003B3156">
        <w:rPr>
          <w:rFonts w:ascii="Arial" w:hAnsi="Arial" w:cs="Arial"/>
          <w:sz w:val="22"/>
          <w:szCs w:val="22"/>
        </w:rPr>
        <w:t>-</w:t>
      </w:r>
      <w:r w:rsidR="005473C5" w:rsidRPr="003B3156">
        <w:rPr>
          <w:rFonts w:ascii="Arial" w:hAnsi="Arial" w:cs="Arial"/>
          <w:sz w:val="22"/>
          <w:szCs w:val="22"/>
        </w:rPr>
        <w:lastRenderedPageBreak/>
        <w:t>keto structures correspond to separate local energetic minima</w:t>
      </w:r>
      <w:r w:rsidR="009E7668" w:rsidRPr="003B3156">
        <w:rPr>
          <w:rFonts w:ascii="Arial" w:hAnsi="Arial" w:cs="Arial"/>
          <w:sz w:val="22"/>
          <w:szCs w:val="22"/>
        </w:rPr>
        <w:t>.</w:t>
      </w:r>
      <w:r w:rsidR="005473C5" w:rsidRPr="003B3156">
        <w:rPr>
          <w:rFonts w:ascii="Arial" w:hAnsi="Arial" w:cs="Arial"/>
          <w:sz w:val="22"/>
          <w:szCs w:val="22"/>
        </w:rPr>
        <w:t xml:space="preserve"> </w:t>
      </w:r>
      <w:r w:rsidR="009E7668" w:rsidRPr="003B3156">
        <w:rPr>
          <w:rFonts w:ascii="Arial" w:hAnsi="Arial" w:cs="Arial"/>
          <w:sz w:val="22"/>
          <w:szCs w:val="22"/>
        </w:rPr>
        <w:t xml:space="preserve">The optimised </w:t>
      </w:r>
      <w:r w:rsidR="009E7668" w:rsidRPr="003B3156">
        <w:rPr>
          <w:rFonts w:ascii="Arial" w:hAnsi="Arial" w:cs="Arial"/>
          <w:i/>
          <w:sz w:val="22"/>
          <w:szCs w:val="22"/>
        </w:rPr>
        <w:t>cis</w:t>
      </w:r>
      <w:r w:rsidR="009E7668" w:rsidRPr="003B3156">
        <w:rPr>
          <w:rFonts w:ascii="Arial" w:hAnsi="Arial" w:cs="Arial"/>
          <w:sz w:val="22"/>
          <w:szCs w:val="22"/>
        </w:rPr>
        <w:t xml:space="preserve">-keto structure was then also subjected to a NMR calculation. Table 1 compares calculated </w:t>
      </w:r>
      <w:r w:rsidR="009E7668" w:rsidRPr="003B3156">
        <w:rPr>
          <w:rFonts w:ascii="Arial" w:hAnsi="Arial" w:cs="Arial"/>
          <w:sz w:val="22"/>
          <w:szCs w:val="22"/>
          <w:vertAlign w:val="superscript"/>
        </w:rPr>
        <w:t>13</w:t>
      </w:r>
      <w:r w:rsidR="009E7668" w:rsidRPr="003B3156">
        <w:rPr>
          <w:rFonts w:ascii="Arial" w:hAnsi="Arial" w:cs="Arial"/>
          <w:sz w:val="22"/>
          <w:szCs w:val="22"/>
        </w:rPr>
        <w:t>C chemical shifts for the two structures. The large differences in chemical shifts between the two structures confirm that the optimised structures are not only structurally but also electronically distinct, with the isomerisation of the intramolecular hydrogen bond resulting in reconfiguration of the bonding electrons in the enol/keto ring.</w:t>
      </w:r>
    </w:p>
    <w:p w:rsidR="00475C62" w:rsidRPr="003B3156" w:rsidRDefault="005548B0" w:rsidP="000A0311">
      <w:pPr>
        <w:spacing w:after="120" w:line="480" w:lineRule="exact"/>
        <w:ind w:firstLine="720"/>
        <w:jc w:val="both"/>
        <w:rPr>
          <w:rFonts w:ascii="Arial" w:hAnsi="Arial" w:cs="Arial"/>
          <w:sz w:val="22"/>
          <w:szCs w:val="22"/>
        </w:rPr>
      </w:pPr>
      <w:r w:rsidRPr="003B3156">
        <w:rPr>
          <w:rFonts w:ascii="Arial" w:hAnsi="Arial" w:cs="Arial"/>
          <w:sz w:val="22"/>
          <w:szCs w:val="22"/>
        </w:rPr>
        <w:t xml:space="preserve"> Simulated </w:t>
      </w:r>
      <w:r w:rsidRPr="003B3156">
        <w:rPr>
          <w:rFonts w:ascii="Arial" w:hAnsi="Arial" w:cs="Arial"/>
          <w:sz w:val="22"/>
          <w:szCs w:val="22"/>
          <w:vertAlign w:val="superscript"/>
        </w:rPr>
        <w:t>13</w:t>
      </w:r>
      <w:r w:rsidRPr="003B3156">
        <w:rPr>
          <w:rFonts w:ascii="Arial" w:hAnsi="Arial" w:cs="Arial"/>
          <w:sz w:val="22"/>
          <w:szCs w:val="22"/>
        </w:rPr>
        <w:t xml:space="preserve">C NMR spectra for the enol and </w:t>
      </w:r>
      <w:r w:rsidRPr="003B3156">
        <w:rPr>
          <w:rFonts w:ascii="Arial" w:hAnsi="Arial" w:cs="Arial"/>
          <w:i/>
          <w:sz w:val="22"/>
          <w:szCs w:val="22"/>
        </w:rPr>
        <w:t>cis</w:t>
      </w:r>
      <w:r w:rsidRPr="003B3156">
        <w:rPr>
          <w:rFonts w:ascii="Arial" w:hAnsi="Arial" w:cs="Arial"/>
          <w:sz w:val="22"/>
          <w:szCs w:val="22"/>
        </w:rPr>
        <w:t>-keto structures are shown in Figures</w:t>
      </w:r>
      <w:r w:rsidR="00FC5E02" w:rsidRPr="003B3156">
        <w:rPr>
          <w:rFonts w:ascii="Arial" w:hAnsi="Arial" w:cs="Arial"/>
          <w:sz w:val="22"/>
          <w:szCs w:val="22"/>
        </w:rPr>
        <w:t xml:space="preserve"> 4b and 4</w:t>
      </w:r>
      <w:r w:rsidRPr="003B3156">
        <w:rPr>
          <w:rFonts w:ascii="Arial" w:hAnsi="Arial" w:cs="Arial"/>
          <w:sz w:val="22"/>
          <w:szCs w:val="22"/>
        </w:rPr>
        <w:t>c, respectively. By comparing the calculated chemical shifts</w:t>
      </w:r>
      <w:r w:rsidR="004E5220" w:rsidRPr="003B3156">
        <w:rPr>
          <w:rFonts w:ascii="Arial" w:hAnsi="Arial" w:cs="Arial"/>
          <w:sz w:val="22"/>
          <w:szCs w:val="22"/>
        </w:rPr>
        <w:t xml:space="preserve"> of</w:t>
      </w:r>
      <w:r w:rsidRPr="003B3156">
        <w:rPr>
          <w:rFonts w:ascii="Arial" w:hAnsi="Arial" w:cs="Arial"/>
          <w:sz w:val="22"/>
          <w:szCs w:val="22"/>
        </w:rPr>
        <w:t xml:space="preserve"> C6 </w:t>
      </w:r>
      <w:r w:rsidR="00C21415" w:rsidRPr="003B3156">
        <w:rPr>
          <w:rFonts w:ascii="Arial" w:hAnsi="Arial" w:cs="Arial"/>
          <w:sz w:val="22"/>
          <w:szCs w:val="22"/>
        </w:rPr>
        <w:t xml:space="preserve">and C7 </w:t>
      </w:r>
      <w:r w:rsidRPr="003B3156">
        <w:rPr>
          <w:rFonts w:ascii="Arial" w:hAnsi="Arial" w:cs="Arial"/>
          <w:sz w:val="22"/>
          <w:szCs w:val="22"/>
        </w:rPr>
        <w:t xml:space="preserve">it is clear that the experimental data is consistent with the presence of the enol structure. The calculated chemical shift of 170.0 ppm for the </w:t>
      </w:r>
      <w:r w:rsidR="00FC5E02" w:rsidRPr="003B3156">
        <w:rPr>
          <w:rFonts w:ascii="Arial" w:hAnsi="Arial" w:cs="Arial"/>
          <w:sz w:val="22"/>
          <w:szCs w:val="22"/>
        </w:rPr>
        <w:t>C7 imine</w:t>
      </w:r>
      <w:r w:rsidRPr="003B3156">
        <w:rPr>
          <w:rFonts w:ascii="Arial" w:hAnsi="Arial" w:cs="Arial"/>
          <w:sz w:val="22"/>
          <w:szCs w:val="22"/>
        </w:rPr>
        <w:t xml:space="preserve"> carbon in the enol structure agrees very well with the experimentally observed value of 170.4 ppm, whereas </w:t>
      </w:r>
      <w:r w:rsidR="006F706B" w:rsidRPr="003B3156">
        <w:rPr>
          <w:rFonts w:ascii="Arial" w:hAnsi="Arial" w:cs="Arial"/>
          <w:sz w:val="22"/>
          <w:szCs w:val="22"/>
        </w:rPr>
        <w:t>the C6</w:t>
      </w:r>
      <w:r w:rsidRPr="003B3156">
        <w:rPr>
          <w:rFonts w:ascii="Arial" w:hAnsi="Arial" w:cs="Arial"/>
          <w:sz w:val="22"/>
          <w:szCs w:val="22"/>
        </w:rPr>
        <w:t xml:space="preserve"> carbonyl </w:t>
      </w:r>
      <w:r w:rsidR="006F706B" w:rsidRPr="003B3156">
        <w:rPr>
          <w:rFonts w:ascii="Arial" w:hAnsi="Arial" w:cs="Arial"/>
          <w:sz w:val="22"/>
          <w:szCs w:val="22"/>
        </w:rPr>
        <w:t xml:space="preserve">carbon </w:t>
      </w:r>
      <w:r w:rsidRPr="003B3156">
        <w:rPr>
          <w:rFonts w:ascii="Arial" w:hAnsi="Arial" w:cs="Arial"/>
          <w:sz w:val="22"/>
          <w:szCs w:val="22"/>
        </w:rPr>
        <w:t xml:space="preserve">in the </w:t>
      </w:r>
      <w:r w:rsidRPr="003B3156">
        <w:rPr>
          <w:rFonts w:ascii="Arial" w:hAnsi="Arial" w:cs="Arial"/>
          <w:i/>
          <w:sz w:val="22"/>
          <w:szCs w:val="22"/>
        </w:rPr>
        <w:t>cis</w:t>
      </w:r>
      <w:r w:rsidR="006F706B" w:rsidRPr="003B3156">
        <w:rPr>
          <w:rFonts w:ascii="Arial" w:hAnsi="Arial" w:cs="Arial"/>
          <w:sz w:val="22"/>
          <w:szCs w:val="22"/>
        </w:rPr>
        <w:t xml:space="preserve">-keto structure </w:t>
      </w:r>
      <w:r w:rsidRPr="003B3156">
        <w:rPr>
          <w:rFonts w:ascii="Arial" w:hAnsi="Arial" w:cs="Arial"/>
          <w:sz w:val="22"/>
          <w:szCs w:val="22"/>
        </w:rPr>
        <w:t xml:space="preserve">has a predicted chemical shift of 178.5 ppm, and no intensity is observed at this position in the experimental spectrum. However, comparing the rest of the calculated chemical shifts for the </w:t>
      </w:r>
      <w:r w:rsidR="00192FD9" w:rsidRPr="003B3156">
        <w:rPr>
          <w:rFonts w:ascii="Arial" w:hAnsi="Arial" w:cs="Arial"/>
          <w:sz w:val="22"/>
          <w:szCs w:val="22"/>
        </w:rPr>
        <w:t>enol structure</w:t>
      </w:r>
      <w:r w:rsidRPr="003B3156">
        <w:rPr>
          <w:rFonts w:ascii="Arial" w:hAnsi="Arial" w:cs="Arial"/>
          <w:sz w:val="22"/>
          <w:szCs w:val="22"/>
        </w:rPr>
        <w:t xml:space="preserve"> </w:t>
      </w:r>
      <w:r w:rsidR="00192FD9" w:rsidRPr="003B3156">
        <w:rPr>
          <w:rFonts w:ascii="Arial" w:hAnsi="Arial" w:cs="Arial"/>
          <w:sz w:val="22"/>
          <w:szCs w:val="22"/>
        </w:rPr>
        <w:t xml:space="preserve">with the experimental spectrum </w:t>
      </w:r>
      <w:r w:rsidRPr="003B3156">
        <w:rPr>
          <w:rFonts w:ascii="Arial" w:hAnsi="Arial" w:cs="Arial"/>
          <w:sz w:val="22"/>
          <w:szCs w:val="22"/>
        </w:rPr>
        <w:t xml:space="preserve">reveals some </w:t>
      </w:r>
      <w:r w:rsidR="00192FD9" w:rsidRPr="003B3156">
        <w:rPr>
          <w:rFonts w:ascii="Arial" w:hAnsi="Arial" w:cs="Arial"/>
          <w:sz w:val="22"/>
          <w:szCs w:val="22"/>
        </w:rPr>
        <w:t xml:space="preserve">remaining discrepancies. In the aliphatic region the </w:t>
      </w:r>
      <w:r w:rsidR="006F706B" w:rsidRPr="003B3156">
        <w:rPr>
          <w:rFonts w:ascii="Arial" w:hAnsi="Arial" w:cs="Arial"/>
          <w:sz w:val="22"/>
          <w:szCs w:val="22"/>
        </w:rPr>
        <w:t>simulated</w:t>
      </w:r>
      <w:r w:rsidR="00192FD9" w:rsidRPr="003B3156">
        <w:rPr>
          <w:rFonts w:ascii="Arial" w:hAnsi="Arial" w:cs="Arial"/>
          <w:sz w:val="22"/>
          <w:szCs w:val="22"/>
        </w:rPr>
        <w:t xml:space="preserve"> spectrum contains eight resonances corresponding to the six crystallographically-distinct </w:t>
      </w:r>
      <w:r w:rsidR="0058160E" w:rsidRPr="003B3156">
        <w:rPr>
          <w:rFonts w:ascii="Arial" w:hAnsi="Arial" w:cs="Arial"/>
          <w:sz w:val="22"/>
          <w:szCs w:val="22"/>
        </w:rPr>
        <w:t>CH</w:t>
      </w:r>
      <w:r w:rsidR="0058160E" w:rsidRPr="003B3156">
        <w:rPr>
          <w:rFonts w:ascii="Arial" w:hAnsi="Arial" w:cs="Arial"/>
          <w:sz w:val="22"/>
          <w:szCs w:val="22"/>
          <w:vertAlign w:val="subscript"/>
        </w:rPr>
        <w:t>3</w:t>
      </w:r>
      <w:r w:rsidR="0058160E" w:rsidRPr="003B3156">
        <w:rPr>
          <w:rFonts w:ascii="Arial" w:hAnsi="Arial" w:cs="Arial"/>
          <w:sz w:val="22"/>
          <w:szCs w:val="22"/>
        </w:rPr>
        <w:t xml:space="preserve"> environments and </w:t>
      </w:r>
      <w:r w:rsidR="00192FD9" w:rsidRPr="003B3156">
        <w:rPr>
          <w:rFonts w:ascii="Arial" w:hAnsi="Arial" w:cs="Arial"/>
          <w:sz w:val="22"/>
          <w:szCs w:val="22"/>
        </w:rPr>
        <w:t xml:space="preserve">the </w:t>
      </w:r>
      <w:r w:rsidR="0058160E" w:rsidRPr="003B3156">
        <w:rPr>
          <w:rFonts w:ascii="Arial" w:hAnsi="Arial" w:cs="Arial"/>
          <w:sz w:val="22"/>
          <w:szCs w:val="22"/>
        </w:rPr>
        <w:t xml:space="preserve">two distinct quaternary </w:t>
      </w:r>
      <w:r w:rsidR="005F59E4" w:rsidRPr="003B3156">
        <w:rPr>
          <w:rFonts w:ascii="Arial" w:hAnsi="Arial" w:cs="Arial"/>
          <w:sz w:val="22"/>
          <w:szCs w:val="22"/>
        </w:rPr>
        <w:t>environments</w:t>
      </w:r>
      <w:r w:rsidR="00192FD9" w:rsidRPr="003B3156">
        <w:rPr>
          <w:rFonts w:ascii="Arial" w:hAnsi="Arial" w:cs="Arial"/>
          <w:sz w:val="22"/>
          <w:szCs w:val="22"/>
        </w:rPr>
        <w:t xml:space="preserve"> within the </w:t>
      </w:r>
      <w:r w:rsidR="000A0311" w:rsidRPr="003B3156">
        <w:rPr>
          <w:rFonts w:ascii="Arial" w:hAnsi="Arial" w:cs="Arial"/>
          <w:i/>
          <w:sz w:val="22"/>
          <w:szCs w:val="22"/>
        </w:rPr>
        <w:t>t</w:t>
      </w:r>
      <w:r w:rsidR="00192FD9" w:rsidRPr="003B3156">
        <w:rPr>
          <w:rFonts w:ascii="Arial" w:hAnsi="Arial" w:cs="Arial"/>
          <w:sz w:val="22"/>
          <w:szCs w:val="22"/>
        </w:rPr>
        <w:t>-butyl groups</w:t>
      </w:r>
      <w:r w:rsidR="005F59E4" w:rsidRPr="003B3156">
        <w:rPr>
          <w:rFonts w:ascii="Arial" w:hAnsi="Arial" w:cs="Arial"/>
          <w:sz w:val="22"/>
          <w:szCs w:val="22"/>
        </w:rPr>
        <w:t>, whereas only four resonances</w:t>
      </w:r>
      <w:r w:rsidR="00192FD9" w:rsidRPr="003B3156">
        <w:rPr>
          <w:rFonts w:ascii="Arial" w:hAnsi="Arial" w:cs="Arial"/>
          <w:sz w:val="22"/>
          <w:szCs w:val="22"/>
        </w:rPr>
        <w:t xml:space="preserve"> are observed experimentally</w:t>
      </w:r>
      <w:r w:rsidR="005F59E4" w:rsidRPr="003B3156">
        <w:rPr>
          <w:rFonts w:ascii="Arial" w:hAnsi="Arial" w:cs="Arial"/>
          <w:sz w:val="22"/>
          <w:szCs w:val="22"/>
        </w:rPr>
        <w:t xml:space="preserve">. A likely explanation for this is that at ambient temperature the </w:t>
      </w:r>
      <w:r w:rsidR="000A0311" w:rsidRPr="003B3156">
        <w:rPr>
          <w:rFonts w:ascii="Arial" w:hAnsi="Arial" w:cs="Arial"/>
          <w:i/>
          <w:sz w:val="22"/>
          <w:szCs w:val="22"/>
        </w:rPr>
        <w:t>t</w:t>
      </w:r>
      <w:r w:rsidR="005F59E4" w:rsidRPr="003B3156">
        <w:rPr>
          <w:rFonts w:ascii="Arial" w:hAnsi="Arial" w:cs="Arial"/>
          <w:sz w:val="22"/>
          <w:szCs w:val="22"/>
        </w:rPr>
        <w:t xml:space="preserve">-butyl groups are undergoing fast rotation around the quaternary carbon such </w:t>
      </w:r>
      <w:r w:rsidR="007713DD" w:rsidRPr="003B3156">
        <w:rPr>
          <w:rFonts w:ascii="Arial" w:hAnsi="Arial" w:cs="Arial"/>
          <w:sz w:val="22"/>
          <w:szCs w:val="22"/>
        </w:rPr>
        <w:t xml:space="preserve">that </w:t>
      </w:r>
      <w:r w:rsidR="005F59E4" w:rsidRPr="003B3156">
        <w:rPr>
          <w:rFonts w:ascii="Arial" w:hAnsi="Arial" w:cs="Arial"/>
          <w:sz w:val="22"/>
          <w:szCs w:val="22"/>
        </w:rPr>
        <w:t>the three CH</w:t>
      </w:r>
      <w:r w:rsidR="005F59E4" w:rsidRPr="003B3156">
        <w:rPr>
          <w:rFonts w:ascii="Arial" w:hAnsi="Arial" w:cs="Arial"/>
          <w:sz w:val="22"/>
          <w:szCs w:val="22"/>
          <w:vertAlign w:val="subscript"/>
        </w:rPr>
        <w:t>3</w:t>
      </w:r>
      <w:r w:rsidR="005F59E4" w:rsidRPr="003B3156">
        <w:rPr>
          <w:rFonts w:ascii="Arial" w:hAnsi="Arial" w:cs="Arial"/>
          <w:sz w:val="22"/>
          <w:szCs w:val="22"/>
        </w:rPr>
        <w:t xml:space="preserve"> carbons within each group are exchange averaged.</w:t>
      </w:r>
      <w:r w:rsidR="000A0311" w:rsidRPr="003B3156">
        <w:rPr>
          <w:rFonts w:ascii="Arial" w:hAnsi="Arial" w:cs="Arial"/>
          <w:sz w:val="22"/>
          <w:szCs w:val="22"/>
        </w:rPr>
        <w:t xml:space="preserve"> Such rotation has a low energy barrier and is commonly observed in </w:t>
      </w:r>
      <w:r w:rsidR="00C21415" w:rsidRPr="003B3156">
        <w:rPr>
          <w:rFonts w:ascii="Arial" w:hAnsi="Arial" w:cs="Arial"/>
          <w:sz w:val="22"/>
          <w:szCs w:val="22"/>
        </w:rPr>
        <w:t xml:space="preserve">solid </w:t>
      </w:r>
      <w:r w:rsidR="000A0311" w:rsidRPr="003B3156">
        <w:rPr>
          <w:rFonts w:ascii="Arial" w:hAnsi="Arial" w:cs="Arial"/>
          <w:sz w:val="22"/>
          <w:szCs w:val="22"/>
        </w:rPr>
        <w:t xml:space="preserve">materials containing </w:t>
      </w:r>
      <w:r w:rsidR="000A0311" w:rsidRPr="003B3156">
        <w:rPr>
          <w:rFonts w:ascii="Arial" w:hAnsi="Arial" w:cs="Arial"/>
          <w:i/>
          <w:sz w:val="22"/>
          <w:szCs w:val="22"/>
        </w:rPr>
        <w:t>t</w:t>
      </w:r>
      <w:r w:rsidR="000A0311" w:rsidRPr="003B3156">
        <w:rPr>
          <w:rFonts w:ascii="Arial" w:hAnsi="Arial" w:cs="Arial"/>
          <w:sz w:val="22"/>
          <w:szCs w:val="22"/>
        </w:rPr>
        <w:t>-butyl groups.</w:t>
      </w:r>
      <w:r w:rsidR="000A0311" w:rsidRPr="003B3156">
        <w:rPr>
          <w:rFonts w:ascii="Arial" w:hAnsi="Arial" w:cs="Arial"/>
          <w:sz w:val="22"/>
          <w:szCs w:val="22"/>
        </w:rPr>
        <w:fldChar w:fldCharType="begin">
          <w:fldData xml:space="preserve">PEVuZE5vdGU+PENpdGU+PEF1dGhvcj5CZWNrbWFuPC9BdXRob3I+PFllYXI+MjAwNDwvWWVhcj48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</w:fldData>
        </w:fldChar>
      </w:r>
      <w:r w:rsidR="001E439A" w:rsidRPr="003B3156">
        <w:rPr>
          <w:rFonts w:ascii="Arial" w:hAnsi="Arial" w:cs="Arial"/>
          <w:sz w:val="22"/>
          <w:szCs w:val="22"/>
        </w:rPr>
        <w:instrText xml:space="preserve"> ADDIN EN.CITE </w:instrText>
      </w:r>
      <w:r w:rsidR="001E439A" w:rsidRPr="003B3156">
        <w:rPr>
          <w:rFonts w:ascii="Arial" w:hAnsi="Arial" w:cs="Arial"/>
          <w:sz w:val="22"/>
          <w:szCs w:val="22"/>
        </w:rPr>
        <w:fldChar w:fldCharType="begin">
          <w:fldData xml:space="preserve">PEVuZE5vdGU+PENpdGU+PEF1dGhvcj5CZWNrbWFuPC9BdXRob3I+PFllYXI+MjAwNDwvWWVhcj48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</w:fldData>
        </w:fldChar>
      </w:r>
      <w:r w:rsidR="001E439A" w:rsidRPr="003B3156">
        <w:rPr>
          <w:rFonts w:ascii="Arial" w:hAnsi="Arial" w:cs="Arial"/>
          <w:sz w:val="22"/>
          <w:szCs w:val="22"/>
        </w:rPr>
        <w:instrText xml:space="preserve"> ADDIN EN.CITE.DATA </w:instrText>
      </w:r>
      <w:r w:rsidR="001E439A" w:rsidRPr="003B3156">
        <w:rPr>
          <w:rFonts w:ascii="Arial" w:hAnsi="Arial" w:cs="Arial"/>
          <w:sz w:val="22"/>
          <w:szCs w:val="22"/>
        </w:rPr>
      </w:r>
      <w:r w:rsidR="001E439A" w:rsidRPr="003B3156">
        <w:rPr>
          <w:rFonts w:ascii="Arial" w:hAnsi="Arial" w:cs="Arial"/>
          <w:sz w:val="22"/>
          <w:szCs w:val="22"/>
        </w:rPr>
        <w:fldChar w:fldCharType="end"/>
      </w:r>
      <w:r w:rsidR="000A0311" w:rsidRPr="003B3156">
        <w:rPr>
          <w:rFonts w:ascii="Arial" w:hAnsi="Arial" w:cs="Arial"/>
          <w:sz w:val="22"/>
          <w:szCs w:val="22"/>
        </w:rPr>
      </w:r>
      <w:r w:rsidR="000A0311" w:rsidRPr="003B3156">
        <w:rPr>
          <w:rFonts w:ascii="Arial" w:hAnsi="Arial" w:cs="Arial"/>
          <w:sz w:val="22"/>
          <w:szCs w:val="22"/>
        </w:rPr>
        <w:fldChar w:fldCharType="separate"/>
      </w:r>
      <w:r w:rsidR="001E439A" w:rsidRPr="003B3156">
        <w:rPr>
          <w:rFonts w:ascii="Arial" w:hAnsi="Arial" w:cs="Arial"/>
          <w:noProof/>
          <w:sz w:val="22"/>
          <w:szCs w:val="22"/>
          <w:vertAlign w:val="superscript"/>
        </w:rPr>
        <w:t>[31-33]</w:t>
      </w:r>
      <w:r w:rsidR="000A0311" w:rsidRPr="003B3156">
        <w:rPr>
          <w:rFonts w:ascii="Arial" w:hAnsi="Arial" w:cs="Arial"/>
          <w:sz w:val="22"/>
          <w:szCs w:val="22"/>
        </w:rPr>
        <w:fldChar w:fldCharType="end"/>
      </w:r>
      <w:r w:rsidR="000A0311" w:rsidRPr="003B3156">
        <w:rPr>
          <w:rFonts w:ascii="Arial" w:hAnsi="Arial" w:cs="Arial"/>
          <w:sz w:val="22"/>
          <w:szCs w:val="22"/>
        </w:rPr>
        <w:t xml:space="preserve"> </w:t>
      </w:r>
      <w:r w:rsidR="005F59E4" w:rsidRPr="003B3156">
        <w:rPr>
          <w:rFonts w:ascii="Arial" w:hAnsi="Arial" w:cs="Arial"/>
          <w:sz w:val="22"/>
          <w:szCs w:val="22"/>
        </w:rPr>
        <w:t>This would result in the observation of two CH</w:t>
      </w:r>
      <w:r w:rsidR="005F59E4" w:rsidRPr="003B3156">
        <w:rPr>
          <w:rFonts w:ascii="Arial" w:hAnsi="Arial" w:cs="Arial"/>
          <w:sz w:val="22"/>
          <w:szCs w:val="22"/>
          <w:vertAlign w:val="subscript"/>
        </w:rPr>
        <w:t>3</w:t>
      </w:r>
      <w:r w:rsidR="005F59E4" w:rsidRPr="003B3156">
        <w:rPr>
          <w:rFonts w:ascii="Arial" w:hAnsi="Arial" w:cs="Arial"/>
          <w:sz w:val="22"/>
          <w:szCs w:val="22"/>
        </w:rPr>
        <w:t xml:space="preserve"> resonances and two quaternary resonances, which is consistent with the total number of aliphatic resonances observed in the spectrum.</w:t>
      </w:r>
    </w:p>
    <w:p w:rsidR="005F59E4" w:rsidRPr="003B3156" w:rsidRDefault="005F59E4" w:rsidP="000A0311">
      <w:pPr>
        <w:spacing w:after="120" w:line="480" w:lineRule="exact"/>
        <w:ind w:firstLine="720"/>
        <w:jc w:val="both"/>
        <w:rPr>
          <w:rFonts w:ascii="Arial" w:hAnsi="Arial" w:cs="Arial"/>
          <w:sz w:val="22"/>
          <w:szCs w:val="22"/>
        </w:rPr>
      </w:pPr>
      <w:r w:rsidRPr="003B3156">
        <w:rPr>
          <w:rFonts w:ascii="Arial" w:hAnsi="Arial" w:cs="Arial"/>
          <w:sz w:val="22"/>
          <w:szCs w:val="22"/>
        </w:rPr>
        <w:t xml:space="preserve">Considering the aromatic region, </w:t>
      </w:r>
      <w:r w:rsidR="004029C1" w:rsidRPr="003B3156">
        <w:rPr>
          <w:rFonts w:ascii="Arial" w:hAnsi="Arial" w:cs="Arial"/>
          <w:sz w:val="22"/>
          <w:szCs w:val="22"/>
        </w:rPr>
        <w:t xml:space="preserve">the number of peaks observed is also inconsistent with the number of sites expected from the crystal structure. The aromatic </w:t>
      </w:r>
      <w:r w:rsidR="00C21415" w:rsidRPr="003B3156">
        <w:rPr>
          <w:rFonts w:ascii="Arial" w:hAnsi="Arial" w:cs="Arial"/>
          <w:sz w:val="22"/>
          <w:szCs w:val="22"/>
        </w:rPr>
        <w:t xml:space="preserve">and imine </w:t>
      </w:r>
      <w:r w:rsidR="004029C1" w:rsidRPr="003B3156">
        <w:rPr>
          <w:rFonts w:ascii="Arial" w:hAnsi="Arial" w:cs="Arial"/>
          <w:sz w:val="22"/>
          <w:szCs w:val="22"/>
        </w:rPr>
        <w:t xml:space="preserve">carbons in the </w:t>
      </w:r>
      <w:r w:rsidR="003553BA" w:rsidRPr="003B3156">
        <w:rPr>
          <w:rFonts w:ascii="Arial" w:hAnsi="Arial" w:cs="Arial"/>
          <w:sz w:val="22"/>
          <w:szCs w:val="22"/>
        </w:rPr>
        <w:t>structure</w:t>
      </w:r>
      <w:r w:rsidR="004029C1" w:rsidRPr="003B3156">
        <w:rPr>
          <w:rFonts w:ascii="Arial" w:hAnsi="Arial" w:cs="Arial"/>
          <w:sz w:val="22"/>
          <w:szCs w:val="22"/>
        </w:rPr>
        <w:t xml:space="preserve"> total 12 crys</w:t>
      </w:r>
      <w:r w:rsidR="00C21415" w:rsidRPr="003B3156">
        <w:rPr>
          <w:rFonts w:ascii="Arial" w:hAnsi="Arial" w:cs="Arial"/>
          <w:sz w:val="22"/>
          <w:szCs w:val="22"/>
        </w:rPr>
        <w:t>tallographically-distinct site</w:t>
      </w:r>
      <w:r w:rsidR="004029C1" w:rsidRPr="003B3156">
        <w:rPr>
          <w:rFonts w:ascii="Arial" w:hAnsi="Arial" w:cs="Arial"/>
          <w:sz w:val="22"/>
          <w:szCs w:val="22"/>
        </w:rPr>
        <w:t xml:space="preserve">s, whereas only 9 resonances are observed in the region 119 – 170 ppm, together with a broad component centred around 117 ppm. It is also possible that motional averaging is present in this region of the spectrum; however, while fast rotational motion of the </w:t>
      </w:r>
      <w:r w:rsidR="000A0311" w:rsidRPr="003B3156">
        <w:rPr>
          <w:rFonts w:ascii="Arial" w:hAnsi="Arial" w:cs="Arial"/>
          <w:i/>
          <w:sz w:val="22"/>
          <w:szCs w:val="22"/>
        </w:rPr>
        <w:t>t</w:t>
      </w:r>
      <w:r w:rsidR="004029C1" w:rsidRPr="003B3156">
        <w:rPr>
          <w:rFonts w:ascii="Arial" w:hAnsi="Arial" w:cs="Arial"/>
          <w:sz w:val="22"/>
          <w:szCs w:val="22"/>
        </w:rPr>
        <w:t xml:space="preserve">-butyl groups can lead to exchange averaging of sites within the groups, this motion should not </w:t>
      </w:r>
      <w:r w:rsidR="004029C1" w:rsidRPr="003B3156">
        <w:rPr>
          <w:rFonts w:ascii="Arial" w:hAnsi="Arial" w:cs="Arial"/>
          <w:sz w:val="22"/>
          <w:szCs w:val="22"/>
        </w:rPr>
        <w:lastRenderedPageBreak/>
        <w:t>result in exchange averaging of sites external to the</w:t>
      </w:r>
      <w:r w:rsidR="00C21415" w:rsidRPr="003B3156">
        <w:rPr>
          <w:rFonts w:ascii="Arial" w:hAnsi="Arial" w:cs="Arial"/>
          <w:sz w:val="22"/>
          <w:szCs w:val="22"/>
        </w:rPr>
        <w:t>se</w:t>
      </w:r>
      <w:r w:rsidR="004029C1" w:rsidRPr="003B3156">
        <w:rPr>
          <w:rFonts w:ascii="Arial" w:hAnsi="Arial" w:cs="Arial"/>
          <w:sz w:val="22"/>
          <w:szCs w:val="22"/>
        </w:rPr>
        <w:t xml:space="preserve"> groups. To investigate the possible influence of dynamics on the aromatic carbons, variable temperature experiments were carried out in the range 258 – 303 K. An expansion of the aromatic region is shown in </w:t>
      </w:r>
      <w:r w:rsidR="00D54B29" w:rsidRPr="003B3156">
        <w:rPr>
          <w:rFonts w:ascii="Arial" w:hAnsi="Arial" w:cs="Arial"/>
          <w:sz w:val="22"/>
          <w:szCs w:val="22"/>
        </w:rPr>
        <w:t>Figure</w:t>
      </w:r>
      <w:r w:rsidR="00FC5E02" w:rsidRPr="003B3156">
        <w:rPr>
          <w:rFonts w:ascii="Arial" w:hAnsi="Arial" w:cs="Arial"/>
          <w:sz w:val="22"/>
          <w:szCs w:val="22"/>
        </w:rPr>
        <w:t xml:space="preserve"> 5</w:t>
      </w:r>
      <w:r w:rsidR="00D54B29" w:rsidRPr="003B3156">
        <w:rPr>
          <w:rFonts w:ascii="Arial" w:hAnsi="Arial" w:cs="Arial"/>
          <w:sz w:val="22"/>
          <w:szCs w:val="22"/>
        </w:rPr>
        <w:t>a</w:t>
      </w:r>
      <w:r w:rsidR="00280F40" w:rsidRPr="003B3156">
        <w:rPr>
          <w:rFonts w:ascii="Arial" w:hAnsi="Arial" w:cs="Arial"/>
          <w:sz w:val="22"/>
          <w:szCs w:val="22"/>
        </w:rPr>
        <w:t>. At 285</w:t>
      </w:r>
      <w:r w:rsidR="00A41B2B" w:rsidRPr="003B3156">
        <w:rPr>
          <w:rFonts w:ascii="Arial" w:hAnsi="Arial" w:cs="Arial"/>
          <w:sz w:val="22"/>
          <w:szCs w:val="22"/>
        </w:rPr>
        <w:t xml:space="preserve"> K</w:t>
      </w:r>
      <w:r w:rsidR="004029C1" w:rsidRPr="003B3156">
        <w:rPr>
          <w:rFonts w:ascii="Arial" w:hAnsi="Arial" w:cs="Arial"/>
          <w:sz w:val="22"/>
          <w:szCs w:val="22"/>
        </w:rPr>
        <w:t xml:space="preserve"> the broad feature at 117 ppm splits into two separate resonances at 115</w:t>
      </w:r>
      <w:r w:rsidR="00C21415" w:rsidRPr="003B3156">
        <w:rPr>
          <w:rFonts w:ascii="Arial" w:hAnsi="Arial" w:cs="Arial"/>
          <w:sz w:val="22"/>
          <w:szCs w:val="22"/>
        </w:rPr>
        <w:t>.0</w:t>
      </w:r>
      <w:r w:rsidR="004029C1" w:rsidRPr="003B3156">
        <w:rPr>
          <w:rFonts w:ascii="Arial" w:hAnsi="Arial" w:cs="Arial"/>
          <w:sz w:val="22"/>
          <w:szCs w:val="22"/>
        </w:rPr>
        <w:t xml:space="preserve"> and 120.5 ppm. </w:t>
      </w:r>
      <w:r w:rsidR="00A41B2B" w:rsidRPr="003B3156">
        <w:rPr>
          <w:rFonts w:ascii="Arial" w:hAnsi="Arial" w:cs="Arial"/>
          <w:sz w:val="22"/>
          <w:szCs w:val="22"/>
        </w:rPr>
        <w:t xml:space="preserve">As the temperature is reduced further, the resonance at 150.7 ppm also splits into two separate resonances at 150 and 150.8 ppm. </w:t>
      </w:r>
      <w:r w:rsidR="00E501EC" w:rsidRPr="003B3156">
        <w:rPr>
          <w:rFonts w:ascii="Arial" w:hAnsi="Arial" w:cs="Arial"/>
          <w:sz w:val="22"/>
          <w:szCs w:val="22"/>
        </w:rPr>
        <w:t>This behaviour is consistent with the presence of a motional process</w:t>
      </w:r>
      <w:r w:rsidR="00857423" w:rsidRPr="003B3156">
        <w:rPr>
          <w:rFonts w:ascii="Arial" w:hAnsi="Arial" w:cs="Arial"/>
          <w:sz w:val="22"/>
          <w:szCs w:val="22"/>
        </w:rPr>
        <w:t xml:space="preserve"> which causes</w:t>
      </w:r>
      <w:r w:rsidR="00E501EC" w:rsidRPr="003B3156">
        <w:rPr>
          <w:rFonts w:ascii="Arial" w:hAnsi="Arial" w:cs="Arial"/>
          <w:sz w:val="22"/>
          <w:szCs w:val="22"/>
        </w:rPr>
        <w:t xml:space="preserve"> exchange averaging </w:t>
      </w:r>
      <w:r w:rsidR="00857423" w:rsidRPr="003B3156">
        <w:rPr>
          <w:rFonts w:ascii="Arial" w:hAnsi="Arial" w:cs="Arial"/>
          <w:sz w:val="22"/>
          <w:szCs w:val="22"/>
        </w:rPr>
        <w:t xml:space="preserve">of the two pairs of carbon resonance </w:t>
      </w:r>
      <w:r w:rsidR="00E501EC" w:rsidRPr="003B3156">
        <w:rPr>
          <w:rFonts w:ascii="Arial" w:hAnsi="Arial" w:cs="Arial"/>
          <w:sz w:val="22"/>
          <w:szCs w:val="22"/>
        </w:rPr>
        <w:t xml:space="preserve">at </w:t>
      </w:r>
      <w:r w:rsidR="00280F40" w:rsidRPr="003B3156">
        <w:rPr>
          <w:rFonts w:ascii="Arial" w:hAnsi="Arial" w:cs="Arial"/>
          <w:sz w:val="22"/>
          <w:szCs w:val="22"/>
        </w:rPr>
        <w:t>ambient</w:t>
      </w:r>
      <w:r w:rsidR="00E501EC" w:rsidRPr="003B3156">
        <w:rPr>
          <w:rFonts w:ascii="Arial" w:hAnsi="Arial" w:cs="Arial"/>
          <w:sz w:val="22"/>
          <w:szCs w:val="22"/>
        </w:rPr>
        <w:t xml:space="preserve"> temperature. At the lowest temperature of 258 K,</w:t>
      </w:r>
      <w:r w:rsidR="00857423" w:rsidRPr="003B3156">
        <w:rPr>
          <w:rFonts w:ascii="Arial" w:hAnsi="Arial" w:cs="Arial"/>
          <w:sz w:val="22"/>
          <w:szCs w:val="22"/>
        </w:rPr>
        <w:t xml:space="preserve"> the rate of the motional process is reduced sufficiently such that the exchange averaging is removed and all </w:t>
      </w:r>
      <w:r w:rsidR="00E501EC" w:rsidRPr="003B3156">
        <w:rPr>
          <w:rFonts w:ascii="Arial" w:hAnsi="Arial" w:cs="Arial"/>
          <w:sz w:val="22"/>
          <w:szCs w:val="22"/>
        </w:rPr>
        <w:t xml:space="preserve">12 </w:t>
      </w:r>
      <w:r w:rsidR="00857423" w:rsidRPr="003B3156">
        <w:rPr>
          <w:rFonts w:ascii="Arial" w:hAnsi="Arial" w:cs="Arial"/>
          <w:sz w:val="22"/>
          <w:szCs w:val="22"/>
        </w:rPr>
        <w:t xml:space="preserve">expected </w:t>
      </w:r>
      <w:r w:rsidR="00E501EC" w:rsidRPr="003B3156">
        <w:rPr>
          <w:rFonts w:ascii="Arial" w:hAnsi="Arial" w:cs="Arial"/>
          <w:sz w:val="22"/>
          <w:szCs w:val="22"/>
        </w:rPr>
        <w:t xml:space="preserve">resonances </w:t>
      </w:r>
      <w:r w:rsidR="00857423" w:rsidRPr="003B3156">
        <w:rPr>
          <w:rFonts w:ascii="Arial" w:hAnsi="Arial" w:cs="Arial"/>
          <w:sz w:val="22"/>
          <w:szCs w:val="22"/>
        </w:rPr>
        <w:t>are observed in the aromatic region</w:t>
      </w:r>
      <w:r w:rsidR="00E501EC" w:rsidRPr="003B3156">
        <w:rPr>
          <w:rFonts w:ascii="Arial" w:hAnsi="Arial" w:cs="Arial"/>
          <w:sz w:val="22"/>
          <w:szCs w:val="22"/>
        </w:rPr>
        <w:t xml:space="preserve">. </w:t>
      </w:r>
      <w:r w:rsidR="00C57B94" w:rsidRPr="003B3156">
        <w:rPr>
          <w:rFonts w:ascii="Arial" w:hAnsi="Arial" w:cs="Arial"/>
          <w:sz w:val="22"/>
          <w:szCs w:val="22"/>
        </w:rPr>
        <w:t xml:space="preserve">We note that even at the lowest temperature of 258 K the motional averaging of the </w:t>
      </w:r>
      <w:r w:rsidR="000A0311" w:rsidRPr="003B3156">
        <w:rPr>
          <w:rFonts w:ascii="Arial" w:hAnsi="Arial" w:cs="Arial"/>
          <w:i/>
          <w:sz w:val="22"/>
          <w:szCs w:val="22"/>
        </w:rPr>
        <w:t>t</w:t>
      </w:r>
      <w:r w:rsidR="00C57B94" w:rsidRPr="003B3156">
        <w:rPr>
          <w:rFonts w:ascii="Arial" w:hAnsi="Arial" w:cs="Arial"/>
          <w:sz w:val="22"/>
          <w:szCs w:val="22"/>
        </w:rPr>
        <w:t xml:space="preserve">-butyl groups was still observed, indicating that </w:t>
      </w:r>
      <w:r w:rsidR="006E603D" w:rsidRPr="003B3156">
        <w:rPr>
          <w:rFonts w:ascii="Arial" w:hAnsi="Arial" w:cs="Arial"/>
          <w:sz w:val="22"/>
          <w:szCs w:val="22"/>
        </w:rPr>
        <w:t xml:space="preserve">(as expected) </w:t>
      </w:r>
      <w:r w:rsidR="00C57B94" w:rsidRPr="003B3156">
        <w:rPr>
          <w:rFonts w:ascii="Arial" w:hAnsi="Arial" w:cs="Arial"/>
          <w:sz w:val="22"/>
          <w:szCs w:val="22"/>
        </w:rPr>
        <w:t>the energy b</w:t>
      </w:r>
      <w:r w:rsidR="00280F40" w:rsidRPr="003B3156">
        <w:rPr>
          <w:rFonts w:ascii="Arial" w:hAnsi="Arial" w:cs="Arial"/>
          <w:sz w:val="22"/>
          <w:szCs w:val="22"/>
        </w:rPr>
        <w:t xml:space="preserve">arrier for this process is </w:t>
      </w:r>
      <w:r w:rsidR="00C57B94" w:rsidRPr="003B3156">
        <w:rPr>
          <w:rFonts w:ascii="Arial" w:hAnsi="Arial" w:cs="Arial"/>
          <w:sz w:val="22"/>
          <w:szCs w:val="22"/>
        </w:rPr>
        <w:t xml:space="preserve">lower than for </w:t>
      </w:r>
      <w:r w:rsidR="00F7440E" w:rsidRPr="003B3156">
        <w:rPr>
          <w:rFonts w:ascii="Arial" w:hAnsi="Arial" w:cs="Arial"/>
          <w:sz w:val="22"/>
          <w:szCs w:val="22"/>
        </w:rPr>
        <w:t>the process involving the aromatic carbons.</w:t>
      </w:r>
    </w:p>
    <w:p w:rsidR="00CD3E7B" w:rsidRPr="003B3156" w:rsidRDefault="00857423" w:rsidP="004D69C1">
      <w:pPr>
        <w:spacing w:after="120" w:line="480" w:lineRule="exact"/>
        <w:ind w:firstLine="720"/>
        <w:jc w:val="both"/>
        <w:rPr>
          <w:rFonts w:ascii="Arial" w:hAnsi="Arial" w:cs="Arial"/>
          <w:sz w:val="22"/>
          <w:szCs w:val="22"/>
        </w:rPr>
      </w:pPr>
      <w:r w:rsidRPr="003B3156">
        <w:rPr>
          <w:rFonts w:ascii="Arial" w:hAnsi="Arial" w:cs="Arial"/>
          <w:sz w:val="22"/>
          <w:szCs w:val="22"/>
        </w:rPr>
        <w:t xml:space="preserve">The first principles </w:t>
      </w:r>
      <w:r w:rsidR="009C7DAD" w:rsidRPr="003B3156">
        <w:rPr>
          <w:rFonts w:ascii="Arial" w:hAnsi="Arial" w:cs="Arial"/>
          <w:sz w:val="22"/>
          <w:szCs w:val="22"/>
        </w:rPr>
        <w:t xml:space="preserve">calculations </w:t>
      </w:r>
      <w:r w:rsidRPr="003B3156">
        <w:rPr>
          <w:rFonts w:ascii="Arial" w:hAnsi="Arial" w:cs="Arial"/>
          <w:sz w:val="22"/>
          <w:szCs w:val="22"/>
        </w:rPr>
        <w:t>now enable the location of the motional process within</w:t>
      </w:r>
      <w:r w:rsidR="0024502C" w:rsidRPr="003B3156">
        <w:rPr>
          <w:rFonts w:ascii="Arial" w:hAnsi="Arial" w:cs="Arial"/>
          <w:sz w:val="22"/>
          <w:szCs w:val="22"/>
        </w:rPr>
        <w:t xml:space="preserve"> the structure to be identified through a comparison of the calculated and experimental chemical shifts for the enol </w:t>
      </w:r>
      <w:r w:rsidR="00CE3BDD" w:rsidRPr="003B3156">
        <w:rPr>
          <w:rFonts w:ascii="Arial" w:hAnsi="Arial" w:cs="Arial"/>
          <w:sz w:val="22"/>
          <w:szCs w:val="22"/>
        </w:rPr>
        <w:t>structure</w:t>
      </w:r>
      <w:r w:rsidR="0024502C" w:rsidRPr="003B3156">
        <w:rPr>
          <w:rFonts w:ascii="Arial" w:hAnsi="Arial" w:cs="Arial"/>
          <w:sz w:val="22"/>
          <w:szCs w:val="22"/>
        </w:rPr>
        <w:t xml:space="preserve"> </w:t>
      </w:r>
      <w:r w:rsidR="00E33336" w:rsidRPr="003B3156">
        <w:rPr>
          <w:rFonts w:ascii="Arial" w:hAnsi="Arial" w:cs="Arial"/>
          <w:sz w:val="22"/>
          <w:szCs w:val="22"/>
        </w:rPr>
        <w:t>given in Table 1</w:t>
      </w:r>
      <w:r w:rsidR="0024502C" w:rsidRPr="003B3156">
        <w:rPr>
          <w:rFonts w:ascii="Arial" w:hAnsi="Arial" w:cs="Arial"/>
          <w:sz w:val="22"/>
          <w:szCs w:val="22"/>
        </w:rPr>
        <w:t>.</w:t>
      </w:r>
      <w:r w:rsidRPr="003B3156">
        <w:rPr>
          <w:rFonts w:ascii="Arial" w:hAnsi="Arial" w:cs="Arial"/>
          <w:sz w:val="22"/>
          <w:szCs w:val="22"/>
        </w:rPr>
        <w:t xml:space="preserve"> </w:t>
      </w:r>
      <w:r w:rsidR="0024502C" w:rsidRPr="003B3156">
        <w:rPr>
          <w:rFonts w:ascii="Arial" w:hAnsi="Arial" w:cs="Arial"/>
          <w:sz w:val="22"/>
          <w:szCs w:val="22"/>
        </w:rPr>
        <w:t xml:space="preserve">This is most easily visualised by comparing the experimental spectrum with </w:t>
      </w:r>
      <w:r w:rsidRPr="003B3156">
        <w:rPr>
          <w:rFonts w:ascii="Arial" w:hAnsi="Arial" w:cs="Arial"/>
          <w:sz w:val="22"/>
          <w:szCs w:val="22"/>
        </w:rPr>
        <w:t xml:space="preserve">the simulated spectrum based on the calculated </w:t>
      </w:r>
      <w:r w:rsidRPr="003B3156">
        <w:rPr>
          <w:rFonts w:ascii="Arial" w:hAnsi="Arial" w:cs="Arial"/>
          <w:sz w:val="22"/>
          <w:szCs w:val="22"/>
          <w:vertAlign w:val="superscript"/>
        </w:rPr>
        <w:t>13</w:t>
      </w:r>
      <w:r w:rsidR="006F706B" w:rsidRPr="003B3156">
        <w:rPr>
          <w:rFonts w:ascii="Arial" w:hAnsi="Arial" w:cs="Arial"/>
          <w:sz w:val="22"/>
          <w:szCs w:val="22"/>
        </w:rPr>
        <w:t>C NMR parameters</w:t>
      </w:r>
      <w:r w:rsidR="0024502C" w:rsidRPr="003B3156">
        <w:rPr>
          <w:rFonts w:ascii="Arial" w:hAnsi="Arial" w:cs="Arial"/>
          <w:sz w:val="22"/>
          <w:szCs w:val="22"/>
        </w:rPr>
        <w:t xml:space="preserve"> shown in </w:t>
      </w:r>
      <w:r w:rsidR="00D54B29" w:rsidRPr="003B3156">
        <w:rPr>
          <w:rFonts w:ascii="Arial" w:hAnsi="Arial" w:cs="Arial"/>
          <w:sz w:val="22"/>
          <w:szCs w:val="22"/>
        </w:rPr>
        <w:t>Figure 5b</w:t>
      </w:r>
      <w:r w:rsidR="0024502C" w:rsidRPr="003B3156">
        <w:rPr>
          <w:rFonts w:ascii="Arial" w:hAnsi="Arial" w:cs="Arial"/>
          <w:sz w:val="22"/>
          <w:szCs w:val="22"/>
        </w:rPr>
        <w:t>. The simulation</w:t>
      </w:r>
      <w:r w:rsidR="00D54B29" w:rsidRPr="003B3156">
        <w:rPr>
          <w:rFonts w:ascii="Arial" w:hAnsi="Arial" w:cs="Arial"/>
          <w:sz w:val="22"/>
          <w:szCs w:val="22"/>
        </w:rPr>
        <w:t xml:space="preserve"> </w:t>
      </w:r>
      <w:r w:rsidRPr="003B3156">
        <w:rPr>
          <w:rFonts w:ascii="Arial" w:hAnsi="Arial" w:cs="Arial"/>
          <w:sz w:val="22"/>
          <w:szCs w:val="22"/>
        </w:rPr>
        <w:t xml:space="preserve">shows that </w:t>
      </w:r>
      <w:r w:rsidR="00D54B29" w:rsidRPr="003B3156">
        <w:rPr>
          <w:rFonts w:ascii="Arial" w:hAnsi="Arial" w:cs="Arial"/>
          <w:sz w:val="22"/>
          <w:szCs w:val="22"/>
        </w:rPr>
        <w:t>the motionally averaged pairs of reso</w:t>
      </w:r>
      <w:r w:rsidR="00CD3D3D" w:rsidRPr="003B3156">
        <w:rPr>
          <w:rFonts w:ascii="Arial" w:hAnsi="Arial" w:cs="Arial"/>
          <w:sz w:val="22"/>
          <w:szCs w:val="22"/>
        </w:rPr>
        <w:t>nances correspond to C11 and C13, and C10 and C14</w:t>
      </w:r>
      <w:r w:rsidR="00D54B29" w:rsidRPr="003B3156">
        <w:rPr>
          <w:rFonts w:ascii="Arial" w:hAnsi="Arial" w:cs="Arial"/>
          <w:sz w:val="22"/>
          <w:szCs w:val="22"/>
        </w:rPr>
        <w:t xml:space="preserve"> in the pyridyl group. Exchange averaging within these pairs of resonances </w:t>
      </w:r>
      <w:r w:rsidR="006842CA" w:rsidRPr="003B3156">
        <w:rPr>
          <w:rFonts w:ascii="Arial" w:hAnsi="Arial" w:cs="Arial"/>
          <w:sz w:val="22"/>
          <w:szCs w:val="22"/>
        </w:rPr>
        <w:t xml:space="preserve">is indicative of rotational motion of the pyridyl group around the C-N imine bond axis. </w:t>
      </w:r>
      <w:r w:rsidR="006F706B" w:rsidRPr="003B3156">
        <w:rPr>
          <w:rFonts w:ascii="Arial" w:hAnsi="Arial" w:cs="Arial"/>
          <w:sz w:val="22"/>
          <w:szCs w:val="22"/>
        </w:rPr>
        <w:t>We note that</w:t>
      </w:r>
      <w:r w:rsidR="006842CA" w:rsidRPr="003B3156">
        <w:rPr>
          <w:rFonts w:ascii="Arial" w:hAnsi="Arial" w:cs="Arial"/>
          <w:sz w:val="22"/>
          <w:szCs w:val="22"/>
        </w:rPr>
        <w:t xml:space="preserve"> the SC-XRD crys</w:t>
      </w:r>
      <w:r w:rsidR="00C21415" w:rsidRPr="003B3156">
        <w:rPr>
          <w:rFonts w:ascii="Arial" w:hAnsi="Arial" w:cs="Arial"/>
          <w:sz w:val="22"/>
          <w:szCs w:val="22"/>
        </w:rPr>
        <w:t xml:space="preserve">tal structures obtained at 180 </w:t>
      </w:r>
      <w:r w:rsidR="006842CA" w:rsidRPr="003B3156">
        <w:rPr>
          <w:rFonts w:ascii="Arial" w:hAnsi="Arial" w:cs="Arial"/>
          <w:sz w:val="22"/>
          <w:szCs w:val="22"/>
        </w:rPr>
        <w:t xml:space="preserve">and 290 K </w:t>
      </w:r>
      <w:r w:rsidR="006F706B" w:rsidRPr="003B3156">
        <w:rPr>
          <w:rFonts w:ascii="Arial" w:hAnsi="Arial" w:cs="Arial"/>
          <w:sz w:val="22"/>
          <w:szCs w:val="22"/>
        </w:rPr>
        <w:t>show slightly enlarged</w:t>
      </w:r>
      <w:r w:rsidR="006842CA" w:rsidRPr="003B3156">
        <w:rPr>
          <w:rFonts w:ascii="Arial" w:hAnsi="Arial" w:cs="Arial"/>
          <w:sz w:val="22"/>
          <w:szCs w:val="22"/>
        </w:rPr>
        <w:t xml:space="preserve"> thermal e</w:t>
      </w:r>
      <w:r w:rsidR="00B81DA6" w:rsidRPr="003B3156">
        <w:rPr>
          <w:rFonts w:ascii="Arial" w:hAnsi="Arial" w:cs="Arial"/>
          <w:sz w:val="22"/>
          <w:szCs w:val="22"/>
        </w:rPr>
        <w:t>l</w:t>
      </w:r>
      <w:r w:rsidR="006842CA" w:rsidRPr="003B3156">
        <w:rPr>
          <w:rFonts w:ascii="Arial" w:hAnsi="Arial" w:cs="Arial"/>
          <w:sz w:val="22"/>
          <w:szCs w:val="22"/>
        </w:rPr>
        <w:t>lipsoids for the pyridyl carbons but the pyridyl ring remains well defined with dihedral angles</w:t>
      </w:r>
      <w:r w:rsidR="009C05A2" w:rsidRPr="003B3156">
        <w:rPr>
          <w:rFonts w:ascii="Arial" w:hAnsi="Arial" w:cs="Arial"/>
          <w:sz w:val="22"/>
          <w:szCs w:val="22"/>
        </w:rPr>
        <w:t xml:space="preserve"> of 41 - 42°</w:t>
      </w:r>
      <w:r w:rsidR="006E603D" w:rsidRPr="003B3156">
        <w:rPr>
          <w:rFonts w:ascii="Arial" w:hAnsi="Arial" w:cs="Arial"/>
          <w:sz w:val="22"/>
          <w:szCs w:val="22"/>
        </w:rPr>
        <w:t xml:space="preserve"> </w:t>
      </w:r>
      <w:r w:rsidR="009C05A2" w:rsidRPr="003B3156">
        <w:rPr>
          <w:rFonts w:ascii="Arial" w:hAnsi="Arial" w:cs="Arial"/>
          <w:sz w:val="22"/>
          <w:szCs w:val="22"/>
        </w:rPr>
        <w:t>and no evidence of disorder out of the plane of the ring (see Supporting Information).</w:t>
      </w:r>
      <w:r w:rsidR="006F706B" w:rsidRPr="003B3156">
        <w:rPr>
          <w:rFonts w:ascii="Arial" w:hAnsi="Arial" w:cs="Arial"/>
          <w:sz w:val="22"/>
          <w:szCs w:val="22"/>
        </w:rPr>
        <w:t xml:space="preserve"> </w:t>
      </w:r>
      <w:r w:rsidR="00CE3BDD" w:rsidRPr="003B3156">
        <w:rPr>
          <w:rFonts w:ascii="Arial" w:hAnsi="Arial" w:cs="Arial"/>
          <w:sz w:val="22"/>
          <w:szCs w:val="22"/>
        </w:rPr>
        <w:t xml:space="preserve">Together, the </w:t>
      </w:r>
      <w:r w:rsidR="006F706B" w:rsidRPr="003B3156">
        <w:rPr>
          <w:rFonts w:ascii="Arial" w:hAnsi="Arial" w:cs="Arial"/>
          <w:sz w:val="22"/>
          <w:szCs w:val="22"/>
        </w:rPr>
        <w:t>NMR and SC-XRD</w:t>
      </w:r>
      <w:r w:rsidR="009C05A2" w:rsidRPr="003B3156">
        <w:rPr>
          <w:rFonts w:ascii="Arial" w:hAnsi="Arial" w:cs="Arial"/>
          <w:sz w:val="22"/>
          <w:szCs w:val="22"/>
        </w:rPr>
        <w:t xml:space="preserve"> results strongly suggest that the origin of the motional process is 180° flipping of the pyridyl ring around the imine bond axis, whereby the duration for which the ring resides in the crystallographic conformation is very long compared to the timescale of the flipping process.</w:t>
      </w:r>
      <w:r w:rsidR="00A8306F" w:rsidRPr="003B3156">
        <w:rPr>
          <w:rFonts w:ascii="Arial" w:hAnsi="Arial" w:cs="Arial"/>
          <w:sz w:val="22"/>
          <w:szCs w:val="22"/>
        </w:rPr>
        <w:t xml:space="preserve"> At 9.4 T, the separation of the</w:t>
      </w:r>
      <w:r w:rsidR="009C05A2" w:rsidRPr="003B3156">
        <w:rPr>
          <w:rFonts w:ascii="Arial" w:hAnsi="Arial" w:cs="Arial"/>
          <w:sz w:val="22"/>
          <w:szCs w:val="22"/>
        </w:rPr>
        <w:t xml:space="preserve"> </w:t>
      </w:r>
      <w:r w:rsidR="00A8306F" w:rsidRPr="003B3156">
        <w:rPr>
          <w:rFonts w:ascii="Arial" w:hAnsi="Arial" w:cs="Arial"/>
          <w:sz w:val="22"/>
          <w:szCs w:val="22"/>
        </w:rPr>
        <w:t>C10 and C14 resonances is 535 Hz and coalescence occurs at between 285 and 303 K, showing that the ring flipping</w:t>
      </w:r>
      <w:r w:rsidR="005A2E93" w:rsidRPr="003B3156">
        <w:rPr>
          <w:rFonts w:ascii="Arial" w:hAnsi="Arial" w:cs="Arial"/>
          <w:sz w:val="22"/>
          <w:szCs w:val="22"/>
        </w:rPr>
        <w:t xml:space="preserve"> motion</w:t>
      </w:r>
      <w:r w:rsidR="00A8306F" w:rsidRPr="003B3156">
        <w:rPr>
          <w:rFonts w:ascii="Arial" w:hAnsi="Arial" w:cs="Arial"/>
          <w:sz w:val="22"/>
          <w:szCs w:val="22"/>
        </w:rPr>
        <w:t xml:space="preserve"> takes place on the millisecond timescale in this temperature range. Similar ring flipping</w:t>
      </w:r>
      <w:r w:rsidR="009C05A2" w:rsidRPr="003B3156">
        <w:rPr>
          <w:rFonts w:ascii="Arial" w:hAnsi="Arial" w:cs="Arial"/>
          <w:sz w:val="22"/>
          <w:szCs w:val="22"/>
        </w:rPr>
        <w:t xml:space="preserve"> processes have been observed in a number of organic materials containing aromatic </w:t>
      </w:r>
      <w:r w:rsidR="002C1F5A" w:rsidRPr="003B3156">
        <w:rPr>
          <w:rFonts w:ascii="Arial" w:hAnsi="Arial" w:cs="Arial"/>
          <w:sz w:val="22"/>
          <w:szCs w:val="22"/>
        </w:rPr>
        <w:t>rings,</w:t>
      </w:r>
      <w:r w:rsidR="00B81DA6" w:rsidRPr="003B3156">
        <w:rPr>
          <w:rFonts w:ascii="Arial" w:hAnsi="Arial" w:cs="Arial"/>
          <w:sz w:val="22"/>
          <w:szCs w:val="22"/>
        </w:rPr>
        <w:fldChar w:fldCharType="begin">
          <w:fldData xml:space="preserve">PEVuZE5vdGU+PENpdGU+PEF1dGhvcj5IZWxsdXk8L0F1dGhvcj48WWVhcj4yMDAzPC9ZZWFyPjxS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</w:fldData>
        </w:fldChar>
      </w:r>
      <w:r w:rsidR="001E439A" w:rsidRPr="003B3156">
        <w:rPr>
          <w:rFonts w:ascii="Arial" w:hAnsi="Arial" w:cs="Arial"/>
          <w:sz w:val="22"/>
          <w:szCs w:val="22"/>
        </w:rPr>
        <w:instrText xml:space="preserve"> ADDIN EN.CITE </w:instrText>
      </w:r>
      <w:r w:rsidR="001E439A" w:rsidRPr="003B3156">
        <w:rPr>
          <w:rFonts w:ascii="Arial" w:hAnsi="Arial" w:cs="Arial"/>
          <w:sz w:val="22"/>
          <w:szCs w:val="22"/>
        </w:rPr>
        <w:fldChar w:fldCharType="begin">
          <w:fldData xml:space="preserve">PEVuZE5vdGU+PENpdGU+PEF1dGhvcj5IZWxsdXk8L0F1dGhvcj48WWVhcj4yMDAzPC9ZZWFyPjxS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</w:fldData>
        </w:fldChar>
      </w:r>
      <w:r w:rsidR="001E439A" w:rsidRPr="003B3156">
        <w:rPr>
          <w:rFonts w:ascii="Arial" w:hAnsi="Arial" w:cs="Arial"/>
          <w:sz w:val="22"/>
          <w:szCs w:val="22"/>
        </w:rPr>
        <w:instrText xml:space="preserve"> ADDIN EN.CITE.DATA </w:instrText>
      </w:r>
      <w:r w:rsidR="001E439A" w:rsidRPr="003B3156">
        <w:rPr>
          <w:rFonts w:ascii="Arial" w:hAnsi="Arial" w:cs="Arial"/>
          <w:sz w:val="22"/>
          <w:szCs w:val="22"/>
        </w:rPr>
      </w:r>
      <w:r w:rsidR="001E439A" w:rsidRPr="003B3156">
        <w:rPr>
          <w:rFonts w:ascii="Arial" w:hAnsi="Arial" w:cs="Arial"/>
          <w:sz w:val="22"/>
          <w:szCs w:val="22"/>
        </w:rPr>
        <w:fldChar w:fldCharType="end"/>
      </w:r>
      <w:r w:rsidR="00B81DA6" w:rsidRPr="003B3156">
        <w:rPr>
          <w:rFonts w:ascii="Arial" w:hAnsi="Arial" w:cs="Arial"/>
          <w:sz w:val="22"/>
          <w:szCs w:val="22"/>
        </w:rPr>
      </w:r>
      <w:r w:rsidR="00B81DA6" w:rsidRPr="003B3156">
        <w:rPr>
          <w:rFonts w:ascii="Arial" w:hAnsi="Arial" w:cs="Arial"/>
          <w:sz w:val="22"/>
          <w:szCs w:val="22"/>
        </w:rPr>
        <w:fldChar w:fldCharType="separate"/>
      </w:r>
      <w:r w:rsidR="001E439A" w:rsidRPr="003B3156">
        <w:rPr>
          <w:rFonts w:ascii="Arial" w:hAnsi="Arial" w:cs="Arial"/>
          <w:noProof/>
          <w:sz w:val="22"/>
          <w:szCs w:val="22"/>
          <w:vertAlign w:val="superscript"/>
        </w:rPr>
        <w:t>[34-38]</w:t>
      </w:r>
      <w:r w:rsidR="00B81DA6" w:rsidRPr="003B3156">
        <w:rPr>
          <w:rFonts w:ascii="Arial" w:hAnsi="Arial" w:cs="Arial"/>
          <w:sz w:val="22"/>
          <w:szCs w:val="22"/>
        </w:rPr>
        <w:fldChar w:fldCharType="end"/>
      </w:r>
      <w:r w:rsidR="002C1F5A" w:rsidRPr="003B3156">
        <w:rPr>
          <w:rFonts w:ascii="Arial" w:hAnsi="Arial" w:cs="Arial"/>
          <w:sz w:val="22"/>
          <w:szCs w:val="22"/>
        </w:rPr>
        <w:t xml:space="preserve"> although they are difficult to detect by XRD alone which is sensitive only to the time-averaged structure.</w:t>
      </w:r>
      <w:r w:rsidR="00A8306F" w:rsidRPr="003B3156">
        <w:rPr>
          <w:rFonts w:ascii="Arial" w:hAnsi="Arial" w:cs="Arial"/>
          <w:sz w:val="22"/>
          <w:szCs w:val="22"/>
        </w:rPr>
        <w:t xml:space="preserve"> </w:t>
      </w:r>
      <w:r w:rsidR="00D0568F" w:rsidRPr="003B3156">
        <w:rPr>
          <w:rFonts w:ascii="Arial" w:hAnsi="Arial" w:cs="Arial"/>
          <w:sz w:val="22"/>
          <w:szCs w:val="22"/>
        </w:rPr>
        <w:t xml:space="preserve">However, inspection of the crystal structure </w:t>
      </w:r>
      <w:r w:rsidR="00CD3E7B" w:rsidRPr="003B3156">
        <w:rPr>
          <w:rFonts w:ascii="Arial" w:hAnsi="Arial" w:cs="Arial"/>
          <w:sz w:val="22"/>
          <w:szCs w:val="22"/>
        </w:rPr>
        <w:t xml:space="preserve">does </w:t>
      </w:r>
      <w:r w:rsidR="00CD3E7B" w:rsidRPr="003B3156">
        <w:rPr>
          <w:rFonts w:ascii="Arial" w:hAnsi="Arial" w:cs="Arial"/>
          <w:sz w:val="22"/>
          <w:szCs w:val="22"/>
        </w:rPr>
        <w:lastRenderedPageBreak/>
        <w:t>provide</w:t>
      </w:r>
      <w:r w:rsidR="00D0568F" w:rsidRPr="003B3156">
        <w:rPr>
          <w:rFonts w:ascii="Arial" w:hAnsi="Arial" w:cs="Arial"/>
          <w:sz w:val="22"/>
          <w:szCs w:val="22"/>
        </w:rPr>
        <w:t xml:space="preserve"> some insights into the </w:t>
      </w:r>
      <w:r w:rsidR="00CD3E7B" w:rsidRPr="003B3156">
        <w:rPr>
          <w:rFonts w:ascii="Arial" w:hAnsi="Arial" w:cs="Arial"/>
          <w:sz w:val="22"/>
          <w:szCs w:val="22"/>
        </w:rPr>
        <w:t>possible origin of the ring flipping</w:t>
      </w:r>
      <w:r w:rsidR="00D0568F" w:rsidRPr="003B3156">
        <w:rPr>
          <w:rFonts w:ascii="Arial" w:hAnsi="Arial" w:cs="Arial"/>
          <w:sz w:val="22"/>
          <w:szCs w:val="22"/>
        </w:rPr>
        <w:t xml:space="preserve"> dynamic</w:t>
      </w:r>
      <w:r w:rsidR="00CD3E7B" w:rsidRPr="003B3156">
        <w:rPr>
          <w:rFonts w:ascii="Arial" w:hAnsi="Arial" w:cs="Arial"/>
          <w:sz w:val="22"/>
          <w:szCs w:val="22"/>
        </w:rPr>
        <w:t>s</w:t>
      </w:r>
      <w:r w:rsidR="00D0568F" w:rsidRPr="003B3156">
        <w:rPr>
          <w:rFonts w:ascii="Arial" w:hAnsi="Arial" w:cs="Arial"/>
          <w:sz w:val="22"/>
          <w:szCs w:val="22"/>
        </w:rPr>
        <w:t xml:space="preserve">. As shown in </w:t>
      </w:r>
      <w:r w:rsidR="00280F40" w:rsidRPr="003B3156">
        <w:rPr>
          <w:rFonts w:ascii="Arial" w:hAnsi="Arial" w:cs="Arial"/>
          <w:sz w:val="22"/>
          <w:szCs w:val="22"/>
        </w:rPr>
        <w:t>Figure S3</w:t>
      </w:r>
      <w:r w:rsidR="00975874" w:rsidRPr="003B3156">
        <w:rPr>
          <w:rFonts w:ascii="Arial" w:hAnsi="Arial" w:cs="Arial"/>
          <w:sz w:val="22"/>
          <w:szCs w:val="22"/>
        </w:rPr>
        <w:t>, t</w:t>
      </w:r>
      <w:r w:rsidR="00D0568F" w:rsidRPr="003B3156">
        <w:rPr>
          <w:rFonts w:ascii="Arial" w:hAnsi="Arial" w:cs="Arial"/>
          <w:sz w:val="22"/>
          <w:szCs w:val="22"/>
        </w:rPr>
        <w:t>he</w:t>
      </w:r>
      <w:r w:rsidR="00C21415" w:rsidRPr="003B3156">
        <w:rPr>
          <w:rFonts w:ascii="Arial" w:hAnsi="Arial" w:cs="Arial"/>
          <w:sz w:val="22"/>
          <w:szCs w:val="22"/>
        </w:rPr>
        <w:t xml:space="preserve"> structural cavity in which the</w:t>
      </w:r>
      <w:r w:rsidR="00D0568F" w:rsidRPr="003B3156">
        <w:rPr>
          <w:rFonts w:ascii="Arial" w:hAnsi="Arial" w:cs="Arial"/>
          <w:sz w:val="22"/>
          <w:szCs w:val="22"/>
        </w:rPr>
        <w:t xml:space="preserve"> pyridyl ring is located </w:t>
      </w:r>
      <w:r w:rsidR="00C21415" w:rsidRPr="003B3156">
        <w:rPr>
          <w:rFonts w:ascii="Arial" w:hAnsi="Arial" w:cs="Arial"/>
          <w:sz w:val="22"/>
          <w:szCs w:val="22"/>
        </w:rPr>
        <w:t xml:space="preserve">has </w:t>
      </w:r>
      <w:r w:rsidR="00D0568F" w:rsidRPr="003B3156">
        <w:rPr>
          <w:rFonts w:ascii="Arial" w:hAnsi="Arial" w:cs="Arial"/>
          <w:sz w:val="22"/>
          <w:szCs w:val="22"/>
        </w:rPr>
        <w:t>a diameter of approximately 4.</w:t>
      </w:r>
      <w:r w:rsidR="00CE3BDD" w:rsidRPr="003B3156">
        <w:rPr>
          <w:rFonts w:ascii="Arial" w:hAnsi="Arial" w:cs="Arial"/>
          <w:sz w:val="22"/>
          <w:szCs w:val="22"/>
        </w:rPr>
        <w:t>6 Å, which is larger than the</w:t>
      </w:r>
      <w:r w:rsidR="00D0568F" w:rsidRPr="003B3156">
        <w:rPr>
          <w:rFonts w:ascii="Arial" w:hAnsi="Arial" w:cs="Arial"/>
          <w:sz w:val="22"/>
          <w:szCs w:val="22"/>
        </w:rPr>
        <w:t xml:space="preserve"> ring diameter</w:t>
      </w:r>
      <w:r w:rsidR="00CE3BDD" w:rsidRPr="003B3156">
        <w:rPr>
          <w:rFonts w:ascii="Arial" w:hAnsi="Arial" w:cs="Arial"/>
          <w:sz w:val="22"/>
          <w:szCs w:val="22"/>
        </w:rPr>
        <w:t xml:space="preserve"> of 4.1 Å, thereby providing </w:t>
      </w:r>
      <w:r w:rsidR="00D0568F" w:rsidRPr="003B3156">
        <w:rPr>
          <w:rFonts w:ascii="Arial" w:hAnsi="Arial" w:cs="Arial"/>
          <w:sz w:val="22"/>
          <w:szCs w:val="22"/>
        </w:rPr>
        <w:t xml:space="preserve">sufficient steric freedom to allow the 180° flipping motion. In addition to the size of </w:t>
      </w:r>
      <w:r w:rsidR="00C21415" w:rsidRPr="003B3156">
        <w:rPr>
          <w:rFonts w:ascii="Arial" w:hAnsi="Arial" w:cs="Arial"/>
          <w:sz w:val="22"/>
          <w:szCs w:val="22"/>
        </w:rPr>
        <w:t>the cavity, the groups that define</w:t>
      </w:r>
      <w:r w:rsidR="00D0568F" w:rsidRPr="003B3156">
        <w:rPr>
          <w:rFonts w:ascii="Arial" w:hAnsi="Arial" w:cs="Arial"/>
          <w:sz w:val="22"/>
          <w:szCs w:val="22"/>
        </w:rPr>
        <w:t xml:space="preserve"> it may also facilitate the activation of the ring flipping process.</w:t>
      </w:r>
      <w:r w:rsidR="00CD3E7B" w:rsidRPr="003B3156">
        <w:rPr>
          <w:rFonts w:ascii="Arial" w:hAnsi="Arial" w:cs="Arial"/>
          <w:sz w:val="22"/>
          <w:szCs w:val="22"/>
        </w:rPr>
        <w:t xml:space="preserve"> One side of the cavity is </w:t>
      </w:r>
      <w:r w:rsidR="00D0568F" w:rsidRPr="003B3156">
        <w:rPr>
          <w:rFonts w:ascii="Arial" w:hAnsi="Arial" w:cs="Arial"/>
          <w:sz w:val="22"/>
          <w:szCs w:val="22"/>
        </w:rPr>
        <w:t xml:space="preserve">formed by the methyl groups of nearby </w:t>
      </w:r>
      <w:r w:rsidR="00D0568F" w:rsidRPr="003B3156">
        <w:rPr>
          <w:rFonts w:ascii="Arial" w:hAnsi="Arial" w:cs="Arial"/>
          <w:i/>
          <w:sz w:val="22"/>
          <w:szCs w:val="22"/>
        </w:rPr>
        <w:t>t</w:t>
      </w:r>
      <w:r w:rsidR="00D0568F" w:rsidRPr="003B3156">
        <w:rPr>
          <w:rFonts w:ascii="Arial" w:hAnsi="Arial" w:cs="Arial"/>
          <w:sz w:val="22"/>
          <w:szCs w:val="22"/>
        </w:rPr>
        <w:t xml:space="preserve">-butyl groups and the other side </w:t>
      </w:r>
      <w:r w:rsidR="00CD3E7B" w:rsidRPr="003B3156">
        <w:rPr>
          <w:rFonts w:ascii="Arial" w:hAnsi="Arial" w:cs="Arial"/>
          <w:sz w:val="22"/>
          <w:szCs w:val="22"/>
        </w:rPr>
        <w:t xml:space="preserve">is made up of </w:t>
      </w:r>
      <w:r w:rsidR="00D0568F" w:rsidRPr="003B3156">
        <w:rPr>
          <w:rFonts w:ascii="Arial" w:hAnsi="Arial" w:cs="Arial"/>
          <w:sz w:val="22"/>
          <w:szCs w:val="22"/>
        </w:rPr>
        <w:t xml:space="preserve">pyridyl rings from adjacent molecules. </w:t>
      </w:r>
      <w:r w:rsidR="00CD3E7B" w:rsidRPr="003B3156">
        <w:rPr>
          <w:rFonts w:ascii="Arial" w:hAnsi="Arial" w:cs="Arial"/>
          <w:sz w:val="22"/>
          <w:szCs w:val="22"/>
        </w:rPr>
        <w:t xml:space="preserve">It is feasible that the </w:t>
      </w:r>
      <w:r w:rsidR="00C21415" w:rsidRPr="003B3156">
        <w:rPr>
          <w:rFonts w:ascii="Arial" w:hAnsi="Arial" w:cs="Arial"/>
          <w:sz w:val="22"/>
          <w:szCs w:val="22"/>
        </w:rPr>
        <w:t xml:space="preserve">fast </w:t>
      </w:r>
      <w:r w:rsidR="00CD3E7B" w:rsidRPr="003B3156">
        <w:rPr>
          <w:rFonts w:ascii="Arial" w:hAnsi="Arial" w:cs="Arial"/>
          <w:sz w:val="22"/>
          <w:szCs w:val="22"/>
        </w:rPr>
        <w:t xml:space="preserve">dynamics and inherent flexibility of the </w:t>
      </w:r>
      <w:r w:rsidR="00CD3E7B" w:rsidRPr="003B3156">
        <w:rPr>
          <w:rFonts w:ascii="Arial" w:hAnsi="Arial" w:cs="Arial"/>
          <w:i/>
          <w:sz w:val="22"/>
          <w:szCs w:val="22"/>
        </w:rPr>
        <w:t>t</w:t>
      </w:r>
      <w:r w:rsidR="00CD3E7B" w:rsidRPr="003B3156">
        <w:rPr>
          <w:rFonts w:ascii="Arial" w:hAnsi="Arial" w:cs="Arial"/>
          <w:sz w:val="22"/>
          <w:szCs w:val="22"/>
        </w:rPr>
        <w:t>-butyl groups may facilitate the activation of the flipping of the pyridyl ring</w:t>
      </w:r>
      <w:r w:rsidR="00CE3BDD" w:rsidRPr="003B3156">
        <w:rPr>
          <w:rFonts w:ascii="Arial" w:hAnsi="Arial" w:cs="Arial"/>
          <w:sz w:val="22"/>
          <w:szCs w:val="22"/>
        </w:rPr>
        <w:t>,</w:t>
      </w:r>
      <w:r w:rsidR="00CD3E7B" w:rsidRPr="003B3156">
        <w:rPr>
          <w:rFonts w:ascii="Arial" w:hAnsi="Arial" w:cs="Arial"/>
          <w:sz w:val="22"/>
          <w:szCs w:val="22"/>
        </w:rPr>
        <w:t xml:space="preserve"> while the close intermolecular proximity to other pyridyl rings in the structure favours a cooperative motion for the flipping process.</w:t>
      </w:r>
    </w:p>
    <w:p w:rsidR="009C7DAD" w:rsidRPr="003B3156" w:rsidRDefault="009C7DAD" w:rsidP="004D69C1">
      <w:pPr>
        <w:spacing w:after="120" w:line="480" w:lineRule="exact"/>
        <w:ind w:firstLine="720"/>
        <w:jc w:val="both"/>
        <w:rPr>
          <w:rFonts w:ascii="Arial" w:hAnsi="Arial" w:cs="Arial"/>
          <w:sz w:val="22"/>
          <w:szCs w:val="22"/>
        </w:rPr>
      </w:pPr>
      <w:r w:rsidRPr="003B3156">
        <w:rPr>
          <w:rFonts w:ascii="Arial" w:hAnsi="Arial" w:cs="Arial"/>
          <w:sz w:val="22"/>
          <w:szCs w:val="22"/>
        </w:rPr>
        <w:t xml:space="preserve">To investigate whether the photochromic properties of </w:t>
      </w:r>
      <w:r w:rsidRPr="003B3156">
        <w:rPr>
          <w:rFonts w:ascii="Arial" w:hAnsi="Arial" w:cs="Arial"/>
          <w:b/>
          <w:sz w:val="22"/>
          <w:szCs w:val="22"/>
        </w:rPr>
        <w:t>1</w:t>
      </w:r>
      <w:r w:rsidRPr="003B3156">
        <w:rPr>
          <w:rFonts w:ascii="Arial" w:hAnsi="Arial" w:cs="Arial"/>
          <w:sz w:val="22"/>
          <w:szCs w:val="22"/>
        </w:rPr>
        <w:t xml:space="preserve"> are detectable by NMR, a powder sample was irradiated with a 365 nm UV lamp. During UV ir</w:t>
      </w:r>
      <w:r w:rsidR="00C21415" w:rsidRPr="003B3156">
        <w:rPr>
          <w:rFonts w:ascii="Arial" w:hAnsi="Arial" w:cs="Arial"/>
          <w:sz w:val="22"/>
          <w:szCs w:val="22"/>
        </w:rPr>
        <w:t>radiation, the sample was gentl</w:t>
      </w:r>
      <w:r w:rsidRPr="003B3156">
        <w:rPr>
          <w:rFonts w:ascii="Arial" w:hAnsi="Arial" w:cs="Arial"/>
          <w:sz w:val="22"/>
          <w:szCs w:val="22"/>
        </w:rPr>
        <w:t xml:space="preserve">y ground in a pestle and mortar in order to maximise light exposure of the crystallites in the </w:t>
      </w:r>
      <w:r w:rsidR="00C21415" w:rsidRPr="003B3156">
        <w:rPr>
          <w:rFonts w:ascii="Arial" w:hAnsi="Arial" w:cs="Arial"/>
          <w:sz w:val="22"/>
          <w:szCs w:val="22"/>
        </w:rPr>
        <w:t xml:space="preserve">powdered </w:t>
      </w:r>
      <w:r w:rsidRPr="003B3156">
        <w:rPr>
          <w:rFonts w:ascii="Arial" w:hAnsi="Arial" w:cs="Arial"/>
          <w:sz w:val="22"/>
          <w:szCs w:val="22"/>
        </w:rPr>
        <w:t>sample. Following this procedure the sample colour</w:t>
      </w:r>
      <w:r w:rsidR="00E14204" w:rsidRPr="003B3156">
        <w:rPr>
          <w:rFonts w:ascii="Arial" w:hAnsi="Arial" w:cs="Arial"/>
          <w:sz w:val="22"/>
          <w:szCs w:val="22"/>
        </w:rPr>
        <w:t xml:space="preserve"> changed from pale yellow to deep orange</w:t>
      </w:r>
      <w:r w:rsidR="00C21415" w:rsidRPr="003B3156">
        <w:rPr>
          <w:rFonts w:ascii="Arial" w:hAnsi="Arial" w:cs="Arial"/>
          <w:sz w:val="22"/>
          <w:szCs w:val="22"/>
        </w:rPr>
        <w:t xml:space="preserve"> (</w:t>
      </w:r>
      <w:r w:rsidR="00280F40" w:rsidRPr="003B3156">
        <w:rPr>
          <w:rFonts w:ascii="Arial" w:hAnsi="Arial" w:cs="Arial"/>
          <w:sz w:val="22"/>
          <w:szCs w:val="22"/>
        </w:rPr>
        <w:t>see Supporting Information</w:t>
      </w:r>
      <w:r w:rsidR="00C21415" w:rsidRPr="003B3156">
        <w:rPr>
          <w:rFonts w:ascii="Arial" w:hAnsi="Arial" w:cs="Arial"/>
          <w:sz w:val="22"/>
          <w:szCs w:val="22"/>
        </w:rPr>
        <w:t>)</w:t>
      </w:r>
      <w:r w:rsidRPr="003B3156">
        <w:rPr>
          <w:rFonts w:ascii="Arial" w:hAnsi="Arial" w:cs="Arial"/>
          <w:sz w:val="22"/>
          <w:szCs w:val="22"/>
        </w:rPr>
        <w:t xml:space="preserve">, showing that the photochromic transition </w:t>
      </w:r>
      <w:r w:rsidR="00015848" w:rsidRPr="003B3156">
        <w:rPr>
          <w:rFonts w:ascii="Arial" w:hAnsi="Arial" w:cs="Arial"/>
          <w:sz w:val="22"/>
          <w:szCs w:val="22"/>
        </w:rPr>
        <w:t xml:space="preserve">to the </w:t>
      </w:r>
      <w:r w:rsidR="00015848" w:rsidRPr="003B3156">
        <w:rPr>
          <w:rFonts w:ascii="Arial" w:hAnsi="Arial" w:cs="Arial"/>
          <w:i/>
          <w:sz w:val="22"/>
          <w:szCs w:val="22"/>
        </w:rPr>
        <w:t>trans</w:t>
      </w:r>
      <w:r w:rsidR="00015848" w:rsidRPr="003B3156">
        <w:rPr>
          <w:rFonts w:ascii="Arial" w:hAnsi="Arial" w:cs="Arial"/>
          <w:sz w:val="22"/>
          <w:szCs w:val="22"/>
        </w:rPr>
        <w:t xml:space="preserve">-keto isomer </w:t>
      </w:r>
      <w:r w:rsidRPr="003B3156">
        <w:rPr>
          <w:rFonts w:ascii="Arial" w:hAnsi="Arial" w:cs="Arial"/>
          <w:sz w:val="22"/>
          <w:szCs w:val="22"/>
        </w:rPr>
        <w:t xml:space="preserve">had taken place. However, a </w:t>
      </w:r>
      <w:r w:rsidRPr="003B3156">
        <w:rPr>
          <w:rFonts w:ascii="Arial" w:hAnsi="Arial" w:cs="Arial"/>
          <w:sz w:val="22"/>
          <w:szCs w:val="22"/>
          <w:vertAlign w:val="superscript"/>
        </w:rPr>
        <w:t>13</w:t>
      </w:r>
      <w:r w:rsidRPr="003B3156">
        <w:rPr>
          <w:rFonts w:ascii="Arial" w:hAnsi="Arial" w:cs="Arial"/>
          <w:sz w:val="22"/>
          <w:szCs w:val="22"/>
        </w:rPr>
        <w:t xml:space="preserve">C CPMAS NMR spectrum of this sample </w:t>
      </w:r>
      <w:r w:rsidR="00015848" w:rsidRPr="003B3156">
        <w:rPr>
          <w:rFonts w:ascii="Arial" w:hAnsi="Arial" w:cs="Arial"/>
          <w:sz w:val="22"/>
          <w:szCs w:val="22"/>
        </w:rPr>
        <w:t>recorded at ambient temperature</w:t>
      </w:r>
      <w:r w:rsidRPr="003B3156">
        <w:rPr>
          <w:rFonts w:ascii="Arial" w:hAnsi="Arial" w:cs="Arial"/>
          <w:sz w:val="22"/>
          <w:szCs w:val="22"/>
        </w:rPr>
        <w:t xml:space="preserve"> (shown in Supporting Information) </w:t>
      </w:r>
      <w:r w:rsidR="00015848" w:rsidRPr="003B3156">
        <w:rPr>
          <w:rFonts w:ascii="Arial" w:hAnsi="Arial" w:cs="Arial"/>
          <w:sz w:val="22"/>
          <w:szCs w:val="22"/>
        </w:rPr>
        <w:t>revealed</w:t>
      </w:r>
      <w:r w:rsidRPr="003B3156">
        <w:rPr>
          <w:rFonts w:ascii="Arial" w:hAnsi="Arial" w:cs="Arial"/>
          <w:sz w:val="22"/>
          <w:szCs w:val="22"/>
        </w:rPr>
        <w:t xml:space="preserve"> no discernible differences with the spectrum of the non-irradiated sample in Figure </w:t>
      </w:r>
      <w:r w:rsidR="00015848" w:rsidRPr="003B3156">
        <w:rPr>
          <w:rFonts w:ascii="Arial" w:hAnsi="Arial" w:cs="Arial"/>
          <w:sz w:val="22"/>
          <w:szCs w:val="22"/>
        </w:rPr>
        <w:t xml:space="preserve">4a, and no evidence of a carbonyl resonance indicative of either the </w:t>
      </w:r>
      <w:r w:rsidR="00015848" w:rsidRPr="003B3156">
        <w:rPr>
          <w:rFonts w:ascii="Arial" w:hAnsi="Arial" w:cs="Arial"/>
          <w:i/>
          <w:sz w:val="22"/>
          <w:szCs w:val="22"/>
        </w:rPr>
        <w:t>cis</w:t>
      </w:r>
      <w:r w:rsidR="00015848" w:rsidRPr="003B3156">
        <w:rPr>
          <w:rFonts w:ascii="Arial" w:hAnsi="Arial" w:cs="Arial"/>
          <w:sz w:val="22"/>
          <w:szCs w:val="22"/>
        </w:rPr>
        <w:t xml:space="preserve">- or </w:t>
      </w:r>
      <w:r w:rsidR="00015848" w:rsidRPr="003B3156">
        <w:rPr>
          <w:rFonts w:ascii="Arial" w:hAnsi="Arial" w:cs="Arial"/>
          <w:i/>
          <w:sz w:val="22"/>
          <w:szCs w:val="22"/>
        </w:rPr>
        <w:t>trans</w:t>
      </w:r>
      <w:r w:rsidR="00015848" w:rsidRPr="003B3156">
        <w:rPr>
          <w:rFonts w:ascii="Arial" w:hAnsi="Arial" w:cs="Arial"/>
          <w:sz w:val="22"/>
          <w:szCs w:val="22"/>
        </w:rPr>
        <w:t xml:space="preserve">-keto isomers was observed. This confirms that the strong colouring observed in photochromic crystals </w:t>
      </w:r>
      <w:r w:rsidR="00C21415" w:rsidRPr="003B3156">
        <w:rPr>
          <w:rFonts w:ascii="Arial" w:hAnsi="Arial" w:cs="Arial"/>
          <w:sz w:val="22"/>
          <w:szCs w:val="22"/>
        </w:rPr>
        <w:t>arises</w:t>
      </w:r>
      <w:r w:rsidR="00015848" w:rsidRPr="003B3156">
        <w:rPr>
          <w:rFonts w:ascii="Arial" w:hAnsi="Arial" w:cs="Arial"/>
          <w:sz w:val="22"/>
          <w:szCs w:val="22"/>
        </w:rPr>
        <w:t xml:space="preserve"> due to </w:t>
      </w:r>
      <w:r w:rsidR="0025088B" w:rsidRPr="003B3156">
        <w:rPr>
          <w:rFonts w:ascii="Arial" w:hAnsi="Arial" w:cs="Arial"/>
          <w:sz w:val="22"/>
          <w:szCs w:val="22"/>
        </w:rPr>
        <w:t>a trace quantity of photoisomerised</w:t>
      </w:r>
      <w:r w:rsidR="00015848" w:rsidRPr="003B3156">
        <w:rPr>
          <w:rFonts w:ascii="Arial" w:hAnsi="Arial" w:cs="Arial"/>
          <w:sz w:val="22"/>
          <w:szCs w:val="22"/>
        </w:rPr>
        <w:t xml:space="preserve"> defects which are difficult to observe by quantitative methods such as NMR spectroscopy.</w:t>
      </w:r>
    </w:p>
    <w:p w:rsidR="00880C9E" w:rsidRPr="003B3156" w:rsidRDefault="00CF00E0" w:rsidP="00880C9E">
      <w:pPr>
        <w:spacing w:after="120" w:line="480" w:lineRule="exact"/>
        <w:ind w:firstLine="720"/>
        <w:jc w:val="both"/>
        <w:rPr>
          <w:rFonts w:ascii="Arial" w:hAnsi="Arial" w:cs="Arial"/>
          <w:sz w:val="22"/>
          <w:szCs w:val="22"/>
        </w:rPr>
      </w:pPr>
      <w:r w:rsidRPr="003B3156">
        <w:rPr>
          <w:rFonts w:ascii="Arial" w:hAnsi="Arial" w:cs="Arial"/>
          <w:sz w:val="22"/>
          <w:szCs w:val="22"/>
        </w:rPr>
        <w:t xml:space="preserve">To obtain </w:t>
      </w:r>
      <w:r w:rsidR="00145B96" w:rsidRPr="003B3156">
        <w:rPr>
          <w:rFonts w:ascii="Arial" w:hAnsi="Arial" w:cs="Arial"/>
          <w:sz w:val="22"/>
          <w:szCs w:val="22"/>
        </w:rPr>
        <w:t xml:space="preserve">information about the proton environments in the </w:t>
      </w:r>
      <w:r w:rsidR="00C21415" w:rsidRPr="003B3156">
        <w:rPr>
          <w:rFonts w:ascii="Arial" w:hAnsi="Arial" w:cs="Arial"/>
          <w:sz w:val="22"/>
          <w:szCs w:val="22"/>
        </w:rPr>
        <w:t xml:space="preserve">enol </w:t>
      </w:r>
      <w:r w:rsidR="00145B96" w:rsidRPr="003B3156">
        <w:rPr>
          <w:rFonts w:ascii="Arial" w:hAnsi="Arial" w:cs="Arial"/>
          <w:sz w:val="22"/>
          <w:szCs w:val="22"/>
        </w:rPr>
        <w:t xml:space="preserve">structure, a </w:t>
      </w:r>
      <w:r w:rsidRPr="003B3156">
        <w:rPr>
          <w:rFonts w:ascii="Arial" w:hAnsi="Arial" w:cs="Arial"/>
          <w:sz w:val="22"/>
          <w:szCs w:val="22"/>
          <w:vertAlign w:val="superscript"/>
        </w:rPr>
        <w:t>1</w:t>
      </w:r>
      <w:r w:rsidRPr="003B3156">
        <w:rPr>
          <w:rFonts w:ascii="Arial" w:hAnsi="Arial" w:cs="Arial"/>
          <w:sz w:val="22"/>
          <w:szCs w:val="22"/>
        </w:rPr>
        <w:t xml:space="preserve">H MAS </w:t>
      </w:r>
      <w:r w:rsidR="00145B96" w:rsidRPr="003B3156">
        <w:rPr>
          <w:rFonts w:ascii="Arial" w:hAnsi="Arial" w:cs="Arial"/>
          <w:sz w:val="22"/>
          <w:szCs w:val="22"/>
        </w:rPr>
        <w:t xml:space="preserve">NMR spectrum was recorded (Figure 6a). In this spectrum the hydrogen-bonded enol proton </w:t>
      </w:r>
      <w:r w:rsidR="00FB3464" w:rsidRPr="003B3156">
        <w:rPr>
          <w:rFonts w:ascii="Arial" w:hAnsi="Arial" w:cs="Arial"/>
          <w:sz w:val="22"/>
          <w:szCs w:val="22"/>
        </w:rPr>
        <w:t xml:space="preserve">H15 </w:t>
      </w:r>
      <w:r w:rsidR="00145B96" w:rsidRPr="003B3156">
        <w:rPr>
          <w:rFonts w:ascii="Arial" w:hAnsi="Arial" w:cs="Arial"/>
          <w:sz w:val="22"/>
          <w:szCs w:val="22"/>
        </w:rPr>
        <w:t>is clearly observed at 12.9 ppm</w:t>
      </w:r>
      <w:r w:rsidR="00FB3464" w:rsidRPr="003B3156">
        <w:rPr>
          <w:rFonts w:ascii="Arial" w:hAnsi="Arial" w:cs="Arial"/>
          <w:sz w:val="22"/>
          <w:szCs w:val="22"/>
        </w:rPr>
        <w:t xml:space="preserve">, while the 18 </w:t>
      </w:r>
      <w:r w:rsidR="00FB3464" w:rsidRPr="003B3156">
        <w:rPr>
          <w:rFonts w:ascii="Arial" w:hAnsi="Arial" w:cs="Arial"/>
          <w:i/>
          <w:sz w:val="22"/>
          <w:szCs w:val="22"/>
        </w:rPr>
        <w:t>t</w:t>
      </w:r>
      <w:r w:rsidR="00FB3464" w:rsidRPr="003B3156">
        <w:rPr>
          <w:rFonts w:ascii="Arial" w:hAnsi="Arial" w:cs="Arial"/>
          <w:sz w:val="22"/>
          <w:szCs w:val="22"/>
        </w:rPr>
        <w:t>-butyl protons are motionally averaged into two sharp resonances at 0.1 and 1.7 ppm</w:t>
      </w:r>
      <w:r w:rsidR="00C030E6" w:rsidRPr="003B3156">
        <w:rPr>
          <w:rFonts w:ascii="Arial" w:hAnsi="Arial" w:cs="Arial"/>
          <w:sz w:val="22"/>
          <w:szCs w:val="22"/>
        </w:rPr>
        <w:t>.</w:t>
      </w:r>
      <w:r w:rsidR="00FB3464" w:rsidRPr="003B3156">
        <w:rPr>
          <w:rFonts w:ascii="Arial" w:hAnsi="Arial" w:cs="Arial"/>
          <w:sz w:val="22"/>
          <w:szCs w:val="22"/>
        </w:rPr>
        <w:t xml:space="preserve"> The aromatic region contains three partially resolved features but the resolution is not sufficient to make a full assignment. </w:t>
      </w:r>
      <w:r w:rsidR="00C21415" w:rsidRPr="003B3156">
        <w:rPr>
          <w:rFonts w:ascii="Arial" w:hAnsi="Arial" w:cs="Arial"/>
          <w:sz w:val="22"/>
          <w:szCs w:val="22"/>
        </w:rPr>
        <w:t>To obtain higher resolution, a</w:t>
      </w:r>
      <w:r w:rsidR="00FB3464" w:rsidRPr="003B3156">
        <w:rPr>
          <w:rFonts w:ascii="Arial" w:hAnsi="Arial" w:cs="Arial"/>
          <w:sz w:val="22"/>
          <w:szCs w:val="22"/>
        </w:rPr>
        <w:t xml:space="preserve"> </w:t>
      </w:r>
      <w:r w:rsidR="00FB3464" w:rsidRPr="003B3156">
        <w:rPr>
          <w:rFonts w:ascii="Arial" w:hAnsi="Arial" w:cs="Arial"/>
          <w:sz w:val="22"/>
          <w:szCs w:val="22"/>
          <w:vertAlign w:val="superscript"/>
        </w:rPr>
        <w:t>1</w:t>
      </w:r>
      <w:r w:rsidR="00FB3464" w:rsidRPr="003B3156">
        <w:rPr>
          <w:rFonts w:ascii="Arial" w:hAnsi="Arial" w:cs="Arial"/>
          <w:sz w:val="22"/>
          <w:szCs w:val="22"/>
        </w:rPr>
        <w:t>H-</w:t>
      </w:r>
      <w:r w:rsidR="00FB3464" w:rsidRPr="003B3156">
        <w:rPr>
          <w:rFonts w:ascii="Arial" w:hAnsi="Arial" w:cs="Arial"/>
          <w:sz w:val="22"/>
          <w:szCs w:val="22"/>
          <w:vertAlign w:val="superscript"/>
        </w:rPr>
        <w:t>13</w:t>
      </w:r>
      <w:r w:rsidR="00FB3464" w:rsidRPr="003B3156">
        <w:rPr>
          <w:rFonts w:ascii="Arial" w:hAnsi="Arial" w:cs="Arial"/>
          <w:sz w:val="22"/>
          <w:szCs w:val="22"/>
        </w:rPr>
        <w:t xml:space="preserve">C HETCOR spectrum was recorded with homonuclear decoupling (Figure 6b). From the correlations observed in this spectrum, it is possible to </w:t>
      </w:r>
      <w:r w:rsidR="00C21415" w:rsidRPr="003B3156">
        <w:rPr>
          <w:rFonts w:ascii="Arial" w:hAnsi="Arial" w:cs="Arial"/>
          <w:sz w:val="22"/>
          <w:szCs w:val="22"/>
        </w:rPr>
        <w:t xml:space="preserve">fully </w:t>
      </w:r>
      <w:r w:rsidR="00FB3464" w:rsidRPr="003B3156">
        <w:rPr>
          <w:rFonts w:ascii="Arial" w:hAnsi="Arial" w:cs="Arial"/>
          <w:sz w:val="22"/>
          <w:szCs w:val="22"/>
        </w:rPr>
        <w:t xml:space="preserve">assign the aromatic and imine protons, thereby completing the </w:t>
      </w:r>
      <w:r w:rsidR="00FB3464" w:rsidRPr="003B3156">
        <w:rPr>
          <w:rFonts w:ascii="Arial" w:hAnsi="Arial" w:cs="Arial"/>
          <w:sz w:val="22"/>
          <w:szCs w:val="22"/>
          <w:vertAlign w:val="superscript"/>
        </w:rPr>
        <w:t>1</w:t>
      </w:r>
      <w:r w:rsidR="00FB3464" w:rsidRPr="003B3156">
        <w:rPr>
          <w:rFonts w:ascii="Arial" w:hAnsi="Arial" w:cs="Arial"/>
          <w:sz w:val="22"/>
          <w:szCs w:val="22"/>
        </w:rPr>
        <w:t xml:space="preserve">H resonance assignment. </w:t>
      </w:r>
      <w:r w:rsidR="006F706B" w:rsidRPr="003B3156">
        <w:rPr>
          <w:rFonts w:ascii="Arial" w:hAnsi="Arial" w:cs="Arial"/>
          <w:sz w:val="22"/>
          <w:szCs w:val="22"/>
        </w:rPr>
        <w:t>Experimental</w:t>
      </w:r>
      <w:r w:rsidR="00FB3464" w:rsidRPr="003B3156">
        <w:rPr>
          <w:rFonts w:ascii="Arial" w:hAnsi="Arial" w:cs="Arial"/>
          <w:sz w:val="22"/>
          <w:szCs w:val="22"/>
        </w:rPr>
        <w:t xml:space="preserve"> and calculated </w:t>
      </w:r>
      <w:r w:rsidR="006F706B" w:rsidRPr="003B3156">
        <w:rPr>
          <w:rFonts w:ascii="Arial" w:hAnsi="Arial" w:cs="Arial"/>
          <w:sz w:val="22"/>
          <w:szCs w:val="22"/>
          <w:vertAlign w:val="superscript"/>
        </w:rPr>
        <w:t>1</w:t>
      </w:r>
      <w:r w:rsidR="006F706B" w:rsidRPr="003B3156">
        <w:rPr>
          <w:rFonts w:ascii="Arial" w:hAnsi="Arial" w:cs="Arial"/>
          <w:sz w:val="22"/>
          <w:szCs w:val="22"/>
        </w:rPr>
        <w:t xml:space="preserve">H chemical </w:t>
      </w:r>
      <w:r w:rsidR="00FB3464" w:rsidRPr="003B3156">
        <w:rPr>
          <w:rFonts w:ascii="Arial" w:hAnsi="Arial" w:cs="Arial"/>
          <w:sz w:val="22"/>
          <w:szCs w:val="22"/>
        </w:rPr>
        <w:t xml:space="preserve">shifts </w:t>
      </w:r>
      <w:r w:rsidR="006F706B" w:rsidRPr="003B3156">
        <w:rPr>
          <w:rFonts w:ascii="Arial" w:hAnsi="Arial" w:cs="Arial"/>
          <w:sz w:val="22"/>
          <w:szCs w:val="22"/>
        </w:rPr>
        <w:t xml:space="preserve">are shown in </w:t>
      </w:r>
      <w:r w:rsidR="00FB3464" w:rsidRPr="003B3156">
        <w:rPr>
          <w:rFonts w:ascii="Arial" w:hAnsi="Arial" w:cs="Arial"/>
          <w:sz w:val="22"/>
          <w:szCs w:val="22"/>
        </w:rPr>
        <w:t>Table 1</w:t>
      </w:r>
      <w:r w:rsidR="00880C9E" w:rsidRPr="003B3156">
        <w:rPr>
          <w:rFonts w:ascii="Arial" w:hAnsi="Arial" w:cs="Arial"/>
          <w:sz w:val="22"/>
          <w:szCs w:val="22"/>
        </w:rPr>
        <w:t xml:space="preserve">. </w:t>
      </w:r>
      <w:r w:rsidR="006F706B" w:rsidRPr="003B3156">
        <w:rPr>
          <w:rFonts w:ascii="Arial" w:hAnsi="Arial" w:cs="Arial"/>
          <w:sz w:val="22"/>
          <w:szCs w:val="22"/>
        </w:rPr>
        <w:t>Considering the enol proton H15, t</w:t>
      </w:r>
      <w:r w:rsidR="00880C9E" w:rsidRPr="003B3156">
        <w:rPr>
          <w:rFonts w:ascii="Arial" w:hAnsi="Arial" w:cs="Arial"/>
          <w:sz w:val="22"/>
          <w:szCs w:val="22"/>
        </w:rPr>
        <w:t>he calcul</w:t>
      </w:r>
      <w:r w:rsidR="006F706B" w:rsidRPr="003B3156">
        <w:rPr>
          <w:rFonts w:ascii="Arial" w:hAnsi="Arial" w:cs="Arial"/>
          <w:sz w:val="22"/>
          <w:szCs w:val="22"/>
        </w:rPr>
        <w:t>ated chemical shift of 14.8 ppm</w:t>
      </w:r>
      <w:r w:rsidR="00880C9E" w:rsidRPr="003B3156">
        <w:rPr>
          <w:rFonts w:ascii="Arial" w:hAnsi="Arial" w:cs="Arial"/>
          <w:sz w:val="22"/>
          <w:szCs w:val="22"/>
        </w:rPr>
        <w:t xml:space="preserve"> is somewhat </w:t>
      </w:r>
      <w:r w:rsidR="00880C9E" w:rsidRPr="003B3156">
        <w:rPr>
          <w:rFonts w:ascii="Arial" w:hAnsi="Arial" w:cs="Arial"/>
          <w:sz w:val="22"/>
          <w:szCs w:val="22"/>
        </w:rPr>
        <w:lastRenderedPageBreak/>
        <w:t>overestimated compared to the experimental value</w:t>
      </w:r>
      <w:r w:rsidR="00F51954" w:rsidRPr="003B3156">
        <w:rPr>
          <w:rFonts w:ascii="Arial" w:hAnsi="Arial" w:cs="Arial"/>
          <w:sz w:val="22"/>
          <w:szCs w:val="22"/>
        </w:rPr>
        <w:t xml:space="preserve"> of 12.9 ppm</w:t>
      </w:r>
      <w:r w:rsidR="00880C9E" w:rsidRPr="003B3156">
        <w:rPr>
          <w:rFonts w:ascii="Arial" w:hAnsi="Arial" w:cs="Arial"/>
          <w:sz w:val="22"/>
          <w:szCs w:val="22"/>
        </w:rPr>
        <w:t>, although this is c</w:t>
      </w:r>
      <w:r w:rsidR="00E77E0B" w:rsidRPr="003B3156">
        <w:rPr>
          <w:rFonts w:ascii="Arial" w:hAnsi="Arial" w:cs="Arial"/>
          <w:sz w:val="22"/>
          <w:szCs w:val="22"/>
        </w:rPr>
        <w:t>onsistent with other studies of</w:t>
      </w:r>
      <w:r w:rsidR="00880C9E" w:rsidRPr="003B3156">
        <w:rPr>
          <w:rFonts w:ascii="Arial" w:hAnsi="Arial" w:cs="Arial"/>
          <w:sz w:val="22"/>
          <w:szCs w:val="22"/>
        </w:rPr>
        <w:t xml:space="preserve"> systems where a tendency for </w:t>
      </w:r>
      <w:r w:rsidR="00E77E0B" w:rsidRPr="003B3156">
        <w:rPr>
          <w:rFonts w:ascii="Arial" w:hAnsi="Arial" w:cs="Arial"/>
          <w:sz w:val="22"/>
          <w:szCs w:val="22"/>
        </w:rPr>
        <w:t>GIPAW to overestimate the chemical shift of hydrogen-bonded protons has been observed</w:t>
      </w:r>
      <w:r w:rsidR="00975874" w:rsidRPr="003B3156">
        <w:rPr>
          <w:rFonts w:ascii="Arial" w:hAnsi="Arial" w:cs="Arial"/>
          <w:sz w:val="22"/>
          <w:szCs w:val="22"/>
        </w:rPr>
        <w:t>.</w:t>
      </w:r>
      <w:r w:rsidR="00975874" w:rsidRPr="003B3156">
        <w:rPr>
          <w:rFonts w:ascii="Arial" w:hAnsi="Arial" w:cs="Arial"/>
          <w:sz w:val="22"/>
          <w:szCs w:val="22"/>
        </w:rPr>
        <w:fldChar w:fldCharType="begin">
          <w:fldData xml:space="preserve">PEVuZE5vdGU+PENpdGU+PEF1dGhvcj5XZWJiZXI8L0F1dGhvcj48WWVhcj4yMDEwPC9ZZWFyPjxS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=
</w:fldData>
        </w:fldChar>
      </w:r>
      <w:r w:rsidR="001E439A" w:rsidRPr="003B3156">
        <w:rPr>
          <w:rFonts w:ascii="Arial" w:hAnsi="Arial" w:cs="Arial"/>
          <w:sz w:val="22"/>
          <w:szCs w:val="22"/>
        </w:rPr>
        <w:instrText xml:space="preserve"> ADDIN EN.CITE </w:instrText>
      </w:r>
      <w:r w:rsidR="001E439A" w:rsidRPr="003B3156">
        <w:rPr>
          <w:rFonts w:ascii="Arial" w:hAnsi="Arial" w:cs="Arial"/>
          <w:sz w:val="22"/>
          <w:szCs w:val="22"/>
        </w:rPr>
        <w:fldChar w:fldCharType="begin">
          <w:fldData xml:space="preserve">PEVuZE5vdGU+PENpdGU+PEF1dGhvcj5XZWJiZXI8L0F1dGhvcj48WWVhcj4yMDEwPC9ZZWFyPjxS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=
</w:fldData>
        </w:fldChar>
      </w:r>
      <w:r w:rsidR="001E439A" w:rsidRPr="003B3156">
        <w:rPr>
          <w:rFonts w:ascii="Arial" w:hAnsi="Arial" w:cs="Arial"/>
          <w:sz w:val="22"/>
          <w:szCs w:val="22"/>
        </w:rPr>
        <w:instrText xml:space="preserve"> ADDIN EN.CITE.DATA </w:instrText>
      </w:r>
      <w:r w:rsidR="001E439A" w:rsidRPr="003B3156">
        <w:rPr>
          <w:rFonts w:ascii="Arial" w:hAnsi="Arial" w:cs="Arial"/>
          <w:sz w:val="22"/>
          <w:szCs w:val="22"/>
        </w:rPr>
      </w:r>
      <w:r w:rsidR="001E439A" w:rsidRPr="003B3156">
        <w:rPr>
          <w:rFonts w:ascii="Arial" w:hAnsi="Arial" w:cs="Arial"/>
          <w:sz w:val="22"/>
          <w:szCs w:val="22"/>
        </w:rPr>
        <w:fldChar w:fldCharType="end"/>
      </w:r>
      <w:r w:rsidR="00975874" w:rsidRPr="003B3156">
        <w:rPr>
          <w:rFonts w:ascii="Arial" w:hAnsi="Arial" w:cs="Arial"/>
          <w:sz w:val="22"/>
          <w:szCs w:val="22"/>
        </w:rPr>
      </w:r>
      <w:r w:rsidR="00975874" w:rsidRPr="003B3156">
        <w:rPr>
          <w:rFonts w:ascii="Arial" w:hAnsi="Arial" w:cs="Arial"/>
          <w:sz w:val="22"/>
          <w:szCs w:val="22"/>
        </w:rPr>
        <w:fldChar w:fldCharType="separate"/>
      </w:r>
      <w:r w:rsidR="001E439A" w:rsidRPr="003B3156">
        <w:rPr>
          <w:rFonts w:ascii="Arial" w:hAnsi="Arial" w:cs="Arial"/>
          <w:noProof/>
          <w:sz w:val="22"/>
          <w:szCs w:val="22"/>
          <w:vertAlign w:val="superscript"/>
        </w:rPr>
        <w:t>[39, 40]</w:t>
      </w:r>
      <w:r w:rsidR="00975874" w:rsidRPr="003B3156">
        <w:rPr>
          <w:rFonts w:ascii="Arial" w:hAnsi="Arial" w:cs="Arial"/>
          <w:sz w:val="22"/>
          <w:szCs w:val="22"/>
        </w:rPr>
        <w:fldChar w:fldCharType="end"/>
      </w:r>
      <w:r w:rsidR="00880C9E" w:rsidRPr="003B3156">
        <w:rPr>
          <w:rFonts w:ascii="Arial" w:hAnsi="Arial" w:cs="Arial"/>
          <w:sz w:val="22"/>
          <w:szCs w:val="22"/>
        </w:rPr>
        <w:t xml:space="preserve"> </w:t>
      </w:r>
      <w:r w:rsidR="00E77E0B" w:rsidRPr="003B3156">
        <w:rPr>
          <w:rFonts w:ascii="Arial" w:hAnsi="Arial" w:cs="Arial"/>
          <w:sz w:val="22"/>
          <w:szCs w:val="22"/>
        </w:rPr>
        <w:t>Indeed, the chemical shifts of hydrogen-bonded protons are highly sensitive to the position within the hydrogen bond, and a</w:t>
      </w:r>
      <w:r w:rsidR="009E7668" w:rsidRPr="003B3156">
        <w:rPr>
          <w:rFonts w:ascii="Arial" w:hAnsi="Arial" w:cs="Arial"/>
          <w:sz w:val="22"/>
          <w:szCs w:val="22"/>
        </w:rPr>
        <w:t>ny</w:t>
      </w:r>
      <w:r w:rsidR="00E77E0B" w:rsidRPr="003B3156">
        <w:rPr>
          <w:rFonts w:ascii="Arial" w:hAnsi="Arial" w:cs="Arial"/>
          <w:sz w:val="22"/>
          <w:szCs w:val="22"/>
        </w:rPr>
        <w:t xml:space="preserve"> small inaccuracy in this position due to either inherent DFT approximations or finite temperature effects</w:t>
      </w:r>
      <w:r w:rsidR="00E77E0B" w:rsidRPr="003B3156">
        <w:rPr>
          <w:rFonts w:ascii="Arial" w:hAnsi="Arial" w:cs="Arial"/>
          <w:sz w:val="22"/>
          <w:szCs w:val="22"/>
        </w:rPr>
        <w:fldChar w:fldCharType="begin"/>
      </w:r>
      <w:r w:rsidR="00E77E0B" w:rsidRPr="003B3156">
        <w:rPr>
          <w:rFonts w:ascii="Arial" w:hAnsi="Arial" w:cs="Arial"/>
          <w:sz w:val="22"/>
          <w:szCs w:val="22"/>
        </w:rPr>
        <w:instrText xml:space="preserve"> ADDIN EN.CITE &lt;EndNote&gt;&lt;Cite&gt;&lt;Author&gt;Webber&lt;/Author&gt;&lt;Year&gt;2010&lt;/Year&gt;&lt;RecNum&gt;456&lt;/RecNum&gt;&lt;DisplayText&gt;&lt;style face="superscript"&gt;[39]&lt;/style&gt;&lt;/DisplayText&gt;&lt;record&gt;&lt;rec-number&gt;456&lt;/rec-number&gt;&lt;foreign-keys&gt;&lt;key app="EN" db-id="e0se5r29tdww0ce2xsnp5xxtawppax5rxsf2" timestamp="1535650205"&gt;456&lt;/key&gt;&lt;/foreign-keys&gt;&lt;ref-type name="Journal Article"&gt;17&lt;/ref-type&gt;&lt;contributors&gt;&lt;authors&gt;&lt;author&gt;Webber, A. L.&lt;/author&gt;&lt;author&gt;Elena, B.&lt;/author&gt;&lt;author&gt;Griffin, J. M.&lt;/author&gt;&lt;author&gt;Yates, J. R.&lt;/author&gt;&lt;author&gt;Pham, T. N.&lt;/author&gt;&lt;author&gt;Mauri, F.&lt;/author&gt;&lt;author&gt;Pickard, C. J.&lt;/author&gt;&lt;author&gt;Gil, A. M.&lt;/author&gt;&lt;author&gt;Stein, R.&lt;/author&gt;&lt;author&gt;Lesage, A.&lt;/author&gt;&lt;author&gt;Emsley, L.&lt;/author&gt;&lt;author&gt;Brown, S. P.&lt;/author&gt;&lt;/authors&gt;&lt;/contributors&gt;&lt;titles&gt;&lt;title&gt;Complete H-1 resonance assignment of beta-maltose from H-1-H-1 DQ-SQ CRAMPS and H-1 (DQ-DUMBO)-C-13 SQ refocused INEPT 2D solid-state NMR spectra and first principles GIPAW calculations&lt;/title&gt;&lt;secondary-title&gt;Physical Chemistry Chemical Physics&lt;/secondary-title&gt;&lt;/titles&gt;&lt;periodical&gt;&lt;full-title&gt;Physical Chemistry Chemical Physics&lt;/full-title&gt;&lt;abbr-1&gt;Phys. Chem. Chem. Phys.&lt;/abbr-1&gt;&lt;/periodical&gt;&lt;pages&gt;6970-6983&lt;/pages&gt;&lt;volume&gt;12&lt;/volume&gt;&lt;number&gt;26&lt;/number&gt;&lt;dates&gt;&lt;year&gt;2010&lt;/year&gt;&lt;/dates&gt;&lt;isbn&gt;1463-9076&lt;/isbn&gt;&lt;accession-num&gt;WOS:000279098300010&lt;/accession-num&gt;&lt;urls&gt;&lt;related-urls&gt;&lt;url&gt;&amp;lt;Go to ISI&amp;gt;://WOS:000279098300010&lt;/url&gt;&lt;/related-urls&gt;&lt;/urls&gt;&lt;electronic-resource-num&gt;10.1039/c001290d&lt;/electronic-resource-num&gt;&lt;/record&gt;&lt;/Cite&gt;&lt;/EndNote&gt;</w:instrText>
      </w:r>
      <w:r w:rsidR="00E77E0B" w:rsidRPr="003B3156">
        <w:rPr>
          <w:rFonts w:ascii="Arial" w:hAnsi="Arial" w:cs="Arial"/>
          <w:sz w:val="22"/>
          <w:szCs w:val="22"/>
        </w:rPr>
        <w:fldChar w:fldCharType="separate"/>
      </w:r>
      <w:r w:rsidR="00E77E0B" w:rsidRPr="003B3156">
        <w:rPr>
          <w:rFonts w:ascii="Arial" w:hAnsi="Arial" w:cs="Arial"/>
          <w:noProof/>
          <w:sz w:val="22"/>
          <w:szCs w:val="22"/>
          <w:vertAlign w:val="superscript"/>
        </w:rPr>
        <w:t>[39]</w:t>
      </w:r>
      <w:r w:rsidR="00E77E0B" w:rsidRPr="003B3156">
        <w:rPr>
          <w:rFonts w:ascii="Arial" w:hAnsi="Arial" w:cs="Arial"/>
          <w:sz w:val="22"/>
          <w:szCs w:val="22"/>
        </w:rPr>
        <w:fldChar w:fldCharType="end"/>
      </w:r>
      <w:r w:rsidR="00E77E0B" w:rsidRPr="003B3156">
        <w:rPr>
          <w:rFonts w:ascii="Arial" w:hAnsi="Arial" w:cs="Arial"/>
          <w:sz w:val="22"/>
          <w:szCs w:val="22"/>
        </w:rPr>
        <w:t xml:space="preserve"> can result in a measurable deviation from the experiment. Considering the aromatic protons</w:t>
      </w:r>
      <w:r w:rsidR="00880C9E" w:rsidRPr="003B3156">
        <w:rPr>
          <w:rFonts w:ascii="Arial" w:hAnsi="Arial" w:cs="Arial"/>
          <w:sz w:val="22"/>
          <w:szCs w:val="22"/>
        </w:rPr>
        <w:t>, the experimental and calculated chemical shift</w:t>
      </w:r>
      <w:r w:rsidR="00CE3BDD" w:rsidRPr="003B3156">
        <w:rPr>
          <w:rFonts w:ascii="Arial" w:hAnsi="Arial" w:cs="Arial"/>
          <w:sz w:val="22"/>
          <w:szCs w:val="22"/>
        </w:rPr>
        <w:t>s</w:t>
      </w:r>
      <w:r w:rsidR="00880C9E" w:rsidRPr="003B3156">
        <w:rPr>
          <w:rFonts w:ascii="Arial" w:hAnsi="Arial" w:cs="Arial"/>
          <w:sz w:val="22"/>
          <w:szCs w:val="22"/>
        </w:rPr>
        <w:t xml:space="preserve"> </w:t>
      </w:r>
      <w:r w:rsidR="00F51954" w:rsidRPr="003B3156">
        <w:rPr>
          <w:rFonts w:ascii="Arial" w:hAnsi="Arial" w:cs="Arial"/>
          <w:sz w:val="22"/>
          <w:szCs w:val="22"/>
        </w:rPr>
        <w:t xml:space="preserve">show </w:t>
      </w:r>
      <w:r w:rsidR="00880C9E" w:rsidRPr="003B3156">
        <w:rPr>
          <w:rFonts w:ascii="Arial" w:hAnsi="Arial" w:cs="Arial"/>
          <w:sz w:val="22"/>
          <w:szCs w:val="22"/>
        </w:rPr>
        <w:t>good</w:t>
      </w:r>
      <w:r w:rsidR="00F51954" w:rsidRPr="003B3156">
        <w:rPr>
          <w:rFonts w:ascii="Arial" w:hAnsi="Arial" w:cs="Arial"/>
          <w:sz w:val="22"/>
          <w:szCs w:val="22"/>
        </w:rPr>
        <w:t xml:space="preserve"> overall</w:t>
      </w:r>
      <w:r w:rsidR="00880C9E" w:rsidRPr="003B3156">
        <w:rPr>
          <w:rFonts w:ascii="Arial" w:hAnsi="Arial" w:cs="Arial"/>
          <w:sz w:val="22"/>
          <w:szCs w:val="22"/>
        </w:rPr>
        <w:t xml:space="preserve"> agreement. However, it is interesting to note that the calculated chemical shift of the imine proton is also slightly overestimated by 0.7 ppm. This could be related to the fact that it is in close proximity to, and possibly involved in a weak hydrogen-bond with the pyridyl nitrogen N12. A </w:t>
      </w:r>
      <w:r w:rsidR="00880C9E" w:rsidRPr="003B3156">
        <w:rPr>
          <w:rFonts w:ascii="Arial" w:hAnsi="Arial" w:cs="Arial"/>
          <w:sz w:val="22"/>
          <w:szCs w:val="22"/>
          <w:vertAlign w:val="superscript"/>
        </w:rPr>
        <w:t>15</w:t>
      </w:r>
      <w:r w:rsidR="00880C9E" w:rsidRPr="003B3156">
        <w:rPr>
          <w:rFonts w:ascii="Arial" w:hAnsi="Arial" w:cs="Arial"/>
          <w:sz w:val="22"/>
          <w:szCs w:val="22"/>
        </w:rPr>
        <w:t xml:space="preserve">N CPMAS NMR spectrum of </w:t>
      </w:r>
      <w:r w:rsidR="00880C9E" w:rsidRPr="003B3156">
        <w:rPr>
          <w:rFonts w:ascii="Arial" w:hAnsi="Arial" w:cs="Arial"/>
          <w:b/>
          <w:sz w:val="22"/>
          <w:szCs w:val="22"/>
        </w:rPr>
        <w:t>1</w:t>
      </w:r>
      <w:r w:rsidR="00880C9E" w:rsidRPr="003B3156">
        <w:rPr>
          <w:rFonts w:ascii="Arial" w:hAnsi="Arial" w:cs="Arial"/>
          <w:sz w:val="22"/>
          <w:szCs w:val="22"/>
        </w:rPr>
        <w:t xml:space="preserve"> is shown in Figure 6c. The spectrum shows two resonances in agreement with the two nitrogen environments in the crystal structure. </w:t>
      </w:r>
      <w:r w:rsidR="00F91AA9" w:rsidRPr="003B3156">
        <w:rPr>
          <w:rFonts w:ascii="Arial" w:hAnsi="Arial" w:cs="Arial"/>
          <w:sz w:val="22"/>
          <w:szCs w:val="22"/>
        </w:rPr>
        <w:t>The calculated chemical shifts (Table 1) show sufficient agreement</w:t>
      </w:r>
      <w:r w:rsidR="005473C5" w:rsidRPr="003B3156">
        <w:rPr>
          <w:rFonts w:ascii="Arial" w:hAnsi="Arial" w:cs="Arial"/>
          <w:sz w:val="22"/>
          <w:szCs w:val="22"/>
        </w:rPr>
        <w:t xml:space="preserve"> to make a confident assignment. The difference of 7.4 ppm between calculated and experimental </w:t>
      </w:r>
      <w:r w:rsidR="005473C5" w:rsidRPr="003B3156">
        <w:rPr>
          <w:rFonts w:ascii="Arial" w:hAnsi="Arial" w:cs="Arial"/>
          <w:sz w:val="22"/>
          <w:szCs w:val="22"/>
          <w:vertAlign w:val="superscript"/>
        </w:rPr>
        <w:t>15</w:t>
      </w:r>
      <w:r w:rsidR="005473C5" w:rsidRPr="003B3156">
        <w:rPr>
          <w:rFonts w:ascii="Arial" w:hAnsi="Arial" w:cs="Arial"/>
          <w:sz w:val="22"/>
          <w:szCs w:val="22"/>
        </w:rPr>
        <w:t xml:space="preserve">N chemical shift </w:t>
      </w:r>
      <w:r w:rsidR="00F51954" w:rsidRPr="003B3156">
        <w:rPr>
          <w:rFonts w:ascii="Arial" w:hAnsi="Arial" w:cs="Arial"/>
          <w:sz w:val="22"/>
          <w:szCs w:val="22"/>
        </w:rPr>
        <w:t xml:space="preserve">for the imine nitrogen </w:t>
      </w:r>
      <w:r w:rsidR="005473C5" w:rsidRPr="003B3156">
        <w:rPr>
          <w:rFonts w:ascii="Arial" w:hAnsi="Arial" w:cs="Arial"/>
          <w:sz w:val="22"/>
          <w:szCs w:val="22"/>
        </w:rPr>
        <w:t>is within the typical accuracy expected for this nucleus.</w:t>
      </w:r>
      <w:r w:rsidR="005473C5" w:rsidRPr="003B3156">
        <w:rPr>
          <w:rFonts w:ascii="Arial" w:hAnsi="Arial" w:cs="Arial"/>
          <w:sz w:val="22"/>
          <w:szCs w:val="22"/>
        </w:rPr>
        <w:fldChar w:fldCharType="begin"/>
      </w:r>
      <w:r w:rsidR="001E439A" w:rsidRPr="003B3156">
        <w:rPr>
          <w:rFonts w:ascii="Arial" w:hAnsi="Arial" w:cs="Arial"/>
          <w:sz w:val="22"/>
          <w:szCs w:val="22"/>
        </w:rPr>
        <w:instrText xml:space="preserve"> ADDIN EN.CITE &lt;EndNote&gt;&lt;Cite&gt;&lt;Author&gt;Hartman&lt;/Author&gt;&lt;Year&gt;2016&lt;/Year&gt;&lt;RecNum&gt;477&lt;/RecNum&gt;&lt;DisplayText&gt;&lt;style face="superscript"&gt;[41]&lt;/style&gt;&lt;/DisplayText&gt;&lt;record&gt;&lt;rec-number&gt;477&lt;/rec-number&gt;&lt;foreign-keys&gt;&lt;key app="EN" db-id="e0se5r29tdww0ce2xsnp5xxtawppax5rxsf2" timestamp="1540489511"&gt;477&lt;/key&gt;&lt;/foreign-keys&gt;&lt;ref-type name="Journal Article"&gt;17&lt;/ref-type&gt;&lt;contributors&gt;&lt;authors&gt;&lt;author&gt;Hartman, Joshua D.&lt;/author&gt;&lt;author&gt;Kudla, Ryan A.&lt;/author&gt;&lt;author&gt;Day, Graeme M.&lt;/author&gt;&lt;author&gt;Mueller, Leonard J.&lt;/author&gt;&lt;author&gt;Beran, Gregory J. O.&lt;/author&gt;&lt;/authors&gt;&lt;/contributors&gt;&lt;titles&gt;&lt;title&gt;Benchmark fragment-based 1H, 13C, 15N and 17O chemical shift predictions in molecular crystals&lt;/title&gt;&lt;secondary-title&gt;Physical Chemistry Chemical Physics&lt;/secondary-title&gt;&lt;/titles&gt;&lt;periodical&gt;&lt;full-title&gt;Physical Chemistry Chemical Physics&lt;/full-title&gt;&lt;abbr-1&gt;Phys. Chem. Chem. Phys.&lt;/abbr-1&gt;&lt;/periodical&gt;&lt;pages&gt;21686-21709&lt;/pages&gt;&lt;volume&gt;18&lt;/volume&gt;&lt;number&gt;31&lt;/number&gt;&lt;dates&gt;&lt;year&gt;2016&lt;/year&gt;&lt;/dates&gt;&lt;publisher&gt;The Royal Society of Chemistry&lt;/publisher&gt;&lt;isbn&gt;1463-9076&lt;/isbn&gt;&lt;work-type&gt;10.1039/C6CP01831A&lt;/work-type&gt;&lt;urls&gt;&lt;related-urls&gt;&lt;url&gt;http://dx.doi.org/10.1039/C6CP01831A&lt;/url&gt;&lt;/related-urls&gt;&lt;/urls&gt;&lt;electronic-resource-num&gt;10.1039/C6CP01831A&lt;/electronic-resource-num&gt;&lt;/record&gt;&lt;/Cite&gt;&lt;/EndNote&gt;</w:instrText>
      </w:r>
      <w:r w:rsidR="005473C5" w:rsidRPr="003B3156">
        <w:rPr>
          <w:rFonts w:ascii="Arial" w:hAnsi="Arial" w:cs="Arial"/>
          <w:sz w:val="22"/>
          <w:szCs w:val="22"/>
        </w:rPr>
        <w:fldChar w:fldCharType="separate"/>
      </w:r>
      <w:r w:rsidR="001E439A" w:rsidRPr="003B3156">
        <w:rPr>
          <w:rFonts w:ascii="Arial" w:hAnsi="Arial" w:cs="Arial"/>
          <w:noProof/>
          <w:sz w:val="22"/>
          <w:szCs w:val="22"/>
          <w:vertAlign w:val="superscript"/>
        </w:rPr>
        <w:t>[41]</w:t>
      </w:r>
      <w:r w:rsidR="005473C5" w:rsidRPr="003B3156">
        <w:rPr>
          <w:rFonts w:ascii="Arial" w:hAnsi="Arial" w:cs="Arial"/>
          <w:sz w:val="22"/>
          <w:szCs w:val="22"/>
        </w:rPr>
        <w:fldChar w:fldCharType="end"/>
      </w:r>
    </w:p>
    <w:p w:rsidR="00557EB8" w:rsidRPr="003B3156" w:rsidRDefault="003C19A9" w:rsidP="00E36684">
      <w:pPr>
        <w:spacing w:after="120" w:line="480" w:lineRule="exact"/>
        <w:ind w:firstLine="720"/>
        <w:jc w:val="both"/>
        <w:rPr>
          <w:rFonts w:ascii="Arial" w:hAnsi="Arial" w:cs="Arial"/>
          <w:sz w:val="22"/>
          <w:szCs w:val="22"/>
        </w:rPr>
      </w:pPr>
      <w:r w:rsidRPr="003B3156">
        <w:rPr>
          <w:rFonts w:ascii="Arial" w:hAnsi="Arial" w:cs="Arial"/>
          <w:sz w:val="22"/>
          <w:szCs w:val="22"/>
        </w:rPr>
        <w:t>With the structure fully assigned, the combination of the experimental data and NMR calculations can be used to gain insight into the nature of the close intermolecular C</w:t>
      </w:r>
      <w:r w:rsidR="009B3DC6" w:rsidRPr="003B3156">
        <w:rPr>
          <w:rFonts w:ascii="Arial" w:hAnsi="Arial" w:cs="Arial"/>
          <w:sz w:val="22"/>
          <w:szCs w:val="22"/>
        </w:rPr>
        <w:t>7-</w:t>
      </w:r>
      <w:r w:rsidRPr="003B3156">
        <w:rPr>
          <w:rFonts w:ascii="Arial" w:hAnsi="Arial" w:cs="Arial"/>
          <w:sz w:val="22"/>
          <w:szCs w:val="22"/>
        </w:rPr>
        <w:t>H</w:t>
      </w:r>
      <w:r w:rsidR="009B3DC6" w:rsidRPr="003B3156">
        <w:rPr>
          <w:rFonts w:ascii="Arial" w:hAnsi="Arial" w:cs="Arial"/>
          <w:sz w:val="22"/>
          <w:szCs w:val="22"/>
        </w:rPr>
        <w:t>7</w:t>
      </w:r>
      <w:r w:rsidRPr="003B3156">
        <w:rPr>
          <w:rFonts w:ascii="Arial" w:hAnsi="Arial" w:cs="Arial"/>
          <w:sz w:val="22"/>
          <w:szCs w:val="22"/>
        </w:rPr>
        <w:t>…N</w:t>
      </w:r>
      <w:r w:rsidR="009B3DC6" w:rsidRPr="003B3156">
        <w:rPr>
          <w:rFonts w:ascii="Arial" w:hAnsi="Arial" w:cs="Arial"/>
          <w:sz w:val="22"/>
          <w:szCs w:val="22"/>
        </w:rPr>
        <w:t>12</w:t>
      </w:r>
      <w:r w:rsidRPr="003B3156">
        <w:rPr>
          <w:rFonts w:ascii="Arial" w:hAnsi="Arial" w:cs="Arial"/>
          <w:sz w:val="22"/>
          <w:szCs w:val="22"/>
        </w:rPr>
        <w:t xml:space="preserve"> contact between the imine carbon and the pyridyl ring. One method for investigating the possible presence of weak-hydrogen bonding interactions is to compare calculated chemical shifts for full crystal structures and isolated molecules where any influence of intermolecular hydrogen bonds is removed.</w:t>
      </w:r>
      <w:r w:rsidR="00975874" w:rsidRPr="003B3156">
        <w:rPr>
          <w:rFonts w:ascii="Arial" w:hAnsi="Arial" w:cs="Arial"/>
          <w:sz w:val="22"/>
          <w:szCs w:val="22"/>
        </w:rPr>
        <w:fldChar w:fldCharType="begin">
          <w:fldData xml:space="preserve">PEVuZE5vdGU+PENpdGU+PEF1dGhvcj5ZYXRlczwvQXV0aG9yPjxZZWFyPjIwMDU8L1llYXI+PFJl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</w:fldData>
        </w:fldChar>
      </w:r>
      <w:r w:rsidR="001E439A" w:rsidRPr="003B3156">
        <w:rPr>
          <w:rFonts w:ascii="Arial" w:hAnsi="Arial" w:cs="Arial"/>
          <w:sz w:val="22"/>
          <w:szCs w:val="22"/>
        </w:rPr>
        <w:instrText xml:space="preserve"> ADDIN EN.CITE </w:instrText>
      </w:r>
      <w:r w:rsidR="001E439A" w:rsidRPr="003B3156">
        <w:rPr>
          <w:rFonts w:ascii="Arial" w:hAnsi="Arial" w:cs="Arial"/>
          <w:sz w:val="22"/>
          <w:szCs w:val="22"/>
        </w:rPr>
        <w:fldChar w:fldCharType="begin">
          <w:fldData xml:space="preserve">PEVuZE5vdGU+PENpdGU+PEF1dGhvcj5ZYXRlczwvQXV0aG9yPjxZZWFyPjIwMDU8L1llYXI+PFJl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</w:fldData>
        </w:fldChar>
      </w:r>
      <w:r w:rsidR="001E439A" w:rsidRPr="003B3156">
        <w:rPr>
          <w:rFonts w:ascii="Arial" w:hAnsi="Arial" w:cs="Arial"/>
          <w:sz w:val="22"/>
          <w:szCs w:val="22"/>
        </w:rPr>
        <w:instrText xml:space="preserve"> ADDIN EN.CITE.DATA </w:instrText>
      </w:r>
      <w:r w:rsidR="001E439A" w:rsidRPr="003B3156">
        <w:rPr>
          <w:rFonts w:ascii="Arial" w:hAnsi="Arial" w:cs="Arial"/>
          <w:sz w:val="22"/>
          <w:szCs w:val="22"/>
        </w:rPr>
      </w:r>
      <w:r w:rsidR="001E439A" w:rsidRPr="003B3156">
        <w:rPr>
          <w:rFonts w:ascii="Arial" w:hAnsi="Arial" w:cs="Arial"/>
          <w:sz w:val="22"/>
          <w:szCs w:val="22"/>
        </w:rPr>
        <w:fldChar w:fldCharType="end"/>
      </w:r>
      <w:r w:rsidR="00975874" w:rsidRPr="003B3156">
        <w:rPr>
          <w:rFonts w:ascii="Arial" w:hAnsi="Arial" w:cs="Arial"/>
          <w:sz w:val="22"/>
          <w:szCs w:val="22"/>
        </w:rPr>
      </w:r>
      <w:r w:rsidR="00975874" w:rsidRPr="003B3156">
        <w:rPr>
          <w:rFonts w:ascii="Arial" w:hAnsi="Arial" w:cs="Arial"/>
          <w:sz w:val="22"/>
          <w:szCs w:val="22"/>
        </w:rPr>
        <w:fldChar w:fldCharType="separate"/>
      </w:r>
      <w:r w:rsidR="001E439A" w:rsidRPr="003B3156">
        <w:rPr>
          <w:rFonts w:ascii="Arial" w:hAnsi="Arial" w:cs="Arial"/>
          <w:noProof/>
          <w:sz w:val="22"/>
          <w:szCs w:val="22"/>
          <w:vertAlign w:val="superscript"/>
        </w:rPr>
        <w:t>[30, 42-45]</w:t>
      </w:r>
      <w:r w:rsidR="00975874" w:rsidRPr="003B3156">
        <w:rPr>
          <w:rFonts w:ascii="Arial" w:hAnsi="Arial" w:cs="Arial"/>
          <w:sz w:val="22"/>
          <w:szCs w:val="22"/>
        </w:rPr>
        <w:fldChar w:fldCharType="end"/>
      </w:r>
      <w:r w:rsidRPr="003B3156">
        <w:rPr>
          <w:rFonts w:ascii="Arial" w:hAnsi="Arial" w:cs="Arial"/>
          <w:sz w:val="22"/>
          <w:szCs w:val="22"/>
        </w:rPr>
        <w:t xml:space="preserve"> To this end, a NMR calculation was performed on an isolated molecule extracted from the </w:t>
      </w:r>
      <w:r w:rsidR="00410965" w:rsidRPr="003B3156">
        <w:rPr>
          <w:rFonts w:ascii="Arial" w:hAnsi="Arial" w:cs="Arial"/>
          <w:sz w:val="22"/>
          <w:szCs w:val="22"/>
        </w:rPr>
        <w:t xml:space="preserve">optimised crystal structure. </w:t>
      </w:r>
      <w:r w:rsidR="009B3DC6" w:rsidRPr="003B3156">
        <w:rPr>
          <w:rFonts w:ascii="Arial" w:hAnsi="Arial" w:cs="Arial"/>
          <w:sz w:val="22"/>
          <w:szCs w:val="22"/>
        </w:rPr>
        <w:t>Table 2 list</w:t>
      </w:r>
      <w:r w:rsidR="00975874" w:rsidRPr="003B3156">
        <w:rPr>
          <w:rFonts w:ascii="Arial" w:hAnsi="Arial" w:cs="Arial"/>
          <w:sz w:val="22"/>
          <w:szCs w:val="22"/>
        </w:rPr>
        <w:t>s</w:t>
      </w:r>
      <w:r w:rsidR="009B3DC6" w:rsidRPr="003B3156">
        <w:rPr>
          <w:rFonts w:ascii="Arial" w:hAnsi="Arial" w:cs="Arial"/>
          <w:sz w:val="22"/>
          <w:szCs w:val="22"/>
        </w:rPr>
        <w:t xml:space="preserve"> the calculated shifts for H7 and N12 as well as those for H15 and N8 which are involved in a strong intramolecular hydrogen bond.</w:t>
      </w:r>
      <w:r w:rsidR="00C21415" w:rsidRPr="003B3156">
        <w:rPr>
          <w:rFonts w:ascii="Arial" w:hAnsi="Arial" w:cs="Arial"/>
          <w:sz w:val="22"/>
          <w:szCs w:val="22"/>
        </w:rPr>
        <w:t xml:space="preserve"> The chemical shifts of H15 and N8 which are involved in an intramolecular hydrogen bond differ by only 0.2 and 1.6 ppm, respectively, when the molecule is removed from the </w:t>
      </w:r>
      <w:r w:rsidR="006E603D" w:rsidRPr="003B3156">
        <w:rPr>
          <w:rFonts w:ascii="Arial" w:hAnsi="Arial" w:cs="Arial"/>
          <w:sz w:val="22"/>
          <w:szCs w:val="22"/>
        </w:rPr>
        <w:t xml:space="preserve">periodic </w:t>
      </w:r>
      <w:r w:rsidR="00C21415" w:rsidRPr="003B3156">
        <w:rPr>
          <w:rFonts w:ascii="Arial" w:hAnsi="Arial" w:cs="Arial"/>
          <w:sz w:val="22"/>
          <w:szCs w:val="22"/>
        </w:rPr>
        <w:t>structure, as would be expected for environments which are largely influenced by the intramolecular structure and are not involved in intermolecular interactions. In contrast, f</w:t>
      </w:r>
      <w:r w:rsidR="009B3DC6" w:rsidRPr="003B3156">
        <w:rPr>
          <w:rFonts w:ascii="Arial" w:hAnsi="Arial" w:cs="Arial"/>
          <w:sz w:val="22"/>
          <w:szCs w:val="22"/>
        </w:rPr>
        <w:t xml:space="preserve">or H7 the </w:t>
      </w:r>
      <w:r w:rsidR="00280F40" w:rsidRPr="003B3156">
        <w:rPr>
          <w:rFonts w:ascii="Arial" w:hAnsi="Arial" w:cs="Arial"/>
          <w:sz w:val="22"/>
          <w:szCs w:val="22"/>
        </w:rPr>
        <w:t>crystal</w:t>
      </w:r>
      <w:r w:rsidR="00C21415" w:rsidRPr="003B3156">
        <w:rPr>
          <w:rFonts w:ascii="Arial" w:hAnsi="Arial" w:cs="Arial"/>
          <w:sz w:val="22"/>
          <w:szCs w:val="22"/>
        </w:rPr>
        <w:t>–molecule chemical shift change is</w:t>
      </w:r>
      <w:r w:rsidR="009B3DC6" w:rsidRPr="003B3156">
        <w:rPr>
          <w:rFonts w:ascii="Arial" w:hAnsi="Arial" w:cs="Arial"/>
          <w:sz w:val="22"/>
          <w:szCs w:val="22"/>
        </w:rPr>
        <w:t xml:space="preserve"> 0.7 ppm, while the N12 chemical shift increases by 19.3 ppm. These </w:t>
      </w:r>
      <w:r w:rsidR="00E36684" w:rsidRPr="003B3156">
        <w:rPr>
          <w:rFonts w:ascii="Arial" w:hAnsi="Arial" w:cs="Arial"/>
          <w:sz w:val="22"/>
          <w:szCs w:val="22"/>
        </w:rPr>
        <w:t>relatively large changes</w:t>
      </w:r>
      <w:r w:rsidR="00164D6D" w:rsidRPr="003B3156">
        <w:rPr>
          <w:rFonts w:ascii="Arial" w:hAnsi="Arial" w:cs="Arial"/>
          <w:sz w:val="22"/>
          <w:szCs w:val="22"/>
        </w:rPr>
        <w:t xml:space="preserve"> are consistent </w:t>
      </w:r>
      <w:r w:rsidR="00E36684" w:rsidRPr="003B3156">
        <w:rPr>
          <w:rFonts w:ascii="Arial" w:hAnsi="Arial" w:cs="Arial"/>
          <w:sz w:val="22"/>
          <w:szCs w:val="22"/>
        </w:rPr>
        <w:t xml:space="preserve">with the magnitude of calculated </w:t>
      </w:r>
      <w:r w:rsidR="00280F40" w:rsidRPr="003B3156">
        <w:rPr>
          <w:rFonts w:ascii="Arial" w:hAnsi="Arial" w:cs="Arial"/>
          <w:sz w:val="22"/>
          <w:szCs w:val="22"/>
        </w:rPr>
        <w:t>crystal–</w:t>
      </w:r>
      <w:r w:rsidR="00C21415" w:rsidRPr="003B3156">
        <w:rPr>
          <w:rFonts w:ascii="Arial" w:hAnsi="Arial" w:cs="Arial"/>
          <w:sz w:val="22"/>
          <w:szCs w:val="22"/>
        </w:rPr>
        <w:t xml:space="preserve">molecule </w:t>
      </w:r>
      <w:r w:rsidR="00E36684" w:rsidRPr="003B3156">
        <w:rPr>
          <w:rFonts w:ascii="Arial" w:hAnsi="Arial" w:cs="Arial"/>
          <w:sz w:val="22"/>
          <w:szCs w:val="22"/>
        </w:rPr>
        <w:t>chemical shift changes observed for other weakly hydrogen-bonded systems</w:t>
      </w:r>
      <w:r w:rsidR="00975874" w:rsidRPr="003B3156">
        <w:rPr>
          <w:rFonts w:ascii="Arial" w:hAnsi="Arial" w:cs="Arial"/>
          <w:sz w:val="22"/>
          <w:szCs w:val="22"/>
        </w:rPr>
        <w:fldChar w:fldCharType="begin"/>
      </w:r>
      <w:r w:rsidR="0005479E" w:rsidRPr="003B3156">
        <w:rPr>
          <w:rFonts w:ascii="Arial" w:hAnsi="Arial" w:cs="Arial"/>
          <w:sz w:val="22"/>
          <w:szCs w:val="22"/>
        </w:rPr>
        <w:instrText xml:space="preserve"> ADDIN EN.CITE &lt;EndNote&gt;&lt;Cite&gt;&lt;Author&gt;Uldry&lt;/Author&gt;&lt;Year&gt;2008&lt;/Year&gt;&lt;RecNum&gt;453&lt;/RecNum&gt;&lt;DisplayText&gt;&lt;style face="superscript"&gt;[30]&lt;/style&gt;&lt;/DisplayText&gt;&lt;record&gt;&lt;rec-number&gt;453&lt;/rec-number&gt;&lt;foreign-keys&gt;&lt;key app="EN" db-id="e0se5r29tdww0ce2xsnp5xxtawppax5rxsf2" timestamp="1535649816"&gt;453&lt;/key&gt;&lt;/foreign-keys&gt;&lt;ref-type name="Journal Article"&gt;17&lt;/ref-type&gt;&lt;contributors&gt;&lt;authors&gt;&lt;author&gt;Uldry, Anne-Christine&lt;/author&gt;&lt;author&gt;Griffin, John M.&lt;/author&gt;&lt;author&gt;Yates, Jonathan R.&lt;/author&gt;&lt;author&gt;Pérez-Torralba, Marta&lt;/author&gt;&lt;author&gt;Santa María, M. Dolores&lt;/author&gt;&lt;author&gt;Webber, Amy L.&lt;/author&gt;&lt;author&gt;Beaumont, Maximus L. L.&lt;/author&gt;&lt;author&gt;Samoson, Ago&lt;/author&gt;&lt;author&gt;Claramunt, Rosa María&lt;/author&gt;&lt;author&gt;Pickard, Chris J.&lt;/author&gt;&lt;author&gt;Brown, Steven P.&lt;/author&gt;&lt;/authors&gt;&lt;/contributors&gt;&lt;titles&gt;&lt;title&gt;Quantifying Weak Hydrogen Bonding in Uracil and 4-Cyano-4‘-ethynylbiphenyl:  A Combined Computational and Experimental Investigation of NMR Chemical Shifts in the Solid State&lt;/title&gt;&lt;secondary-title&gt;Journal of the American Chemical Society&lt;/secondary-title&gt;&lt;/titles&gt;&lt;periodical&gt;&lt;full-title&gt;Journal of the American Chemical Society&lt;/full-title&gt;&lt;abbr-1&gt;J. Am. Chem. Soc.&lt;/abbr-1&gt;&lt;abbr-2&gt;J Am Chem Soc&lt;/abbr-2&gt;&lt;/periodical&gt;&lt;pages&gt;945-954&lt;/pages&gt;&lt;volume&gt;130&lt;/volume&gt;&lt;number&gt;3&lt;/number&gt;&lt;dates&gt;&lt;year&gt;2008&lt;/year&gt;&lt;pub-dates&gt;&lt;date&gt;2008/01/01&lt;/date&gt;&lt;/pub-dates&gt;&lt;/dates&gt;&lt;publisher&gt;American Chemical Society&lt;/publisher&gt;&lt;isbn&gt;0002-7863&lt;/isbn&gt;&lt;urls&gt;&lt;related-urls&gt;&lt;url&gt;https://doi.org/10.1021/ja075892i&lt;/url&gt;&lt;/related-urls&gt;&lt;/urls&gt;&lt;electronic-resource-num&gt;10.1021/ja075892i&lt;/electronic-resource-num&gt;&lt;/record&gt;&lt;/Cite&gt;&lt;/EndNote&gt;</w:instrText>
      </w:r>
      <w:r w:rsidR="00975874" w:rsidRPr="003B3156">
        <w:rPr>
          <w:rFonts w:ascii="Arial" w:hAnsi="Arial" w:cs="Arial"/>
          <w:sz w:val="22"/>
          <w:szCs w:val="22"/>
        </w:rPr>
        <w:fldChar w:fldCharType="separate"/>
      </w:r>
      <w:r w:rsidR="0005479E" w:rsidRPr="003B3156">
        <w:rPr>
          <w:rFonts w:ascii="Arial" w:hAnsi="Arial" w:cs="Arial"/>
          <w:noProof/>
          <w:sz w:val="22"/>
          <w:szCs w:val="22"/>
          <w:vertAlign w:val="superscript"/>
        </w:rPr>
        <w:t>[30]</w:t>
      </w:r>
      <w:r w:rsidR="00975874" w:rsidRPr="003B3156">
        <w:rPr>
          <w:rFonts w:ascii="Arial" w:hAnsi="Arial" w:cs="Arial"/>
          <w:sz w:val="22"/>
          <w:szCs w:val="22"/>
        </w:rPr>
        <w:fldChar w:fldCharType="end"/>
      </w:r>
      <w:r w:rsidR="00E36684" w:rsidRPr="003B3156">
        <w:rPr>
          <w:rFonts w:ascii="Arial" w:hAnsi="Arial" w:cs="Arial"/>
          <w:sz w:val="22"/>
          <w:szCs w:val="22"/>
        </w:rPr>
        <w:t xml:space="preserve"> and therefore suggest that the close C-H…N proximity </w:t>
      </w:r>
      <w:r w:rsidR="00C21415" w:rsidRPr="003B3156">
        <w:rPr>
          <w:rFonts w:ascii="Arial" w:hAnsi="Arial" w:cs="Arial"/>
          <w:sz w:val="22"/>
          <w:szCs w:val="22"/>
        </w:rPr>
        <w:lastRenderedPageBreak/>
        <w:t>does correspond to an intermolecular hydrogen bonding interaction rather than simply being a consequence of the crystal packing.</w:t>
      </w:r>
    </w:p>
    <w:p w:rsidR="00C741EF" w:rsidRPr="003B3156" w:rsidRDefault="00C741EF" w:rsidP="00557EB8">
      <w:pPr>
        <w:pStyle w:val="ListParagraph"/>
        <w:numPr>
          <w:ilvl w:val="0"/>
          <w:numId w:val="1"/>
        </w:numPr>
        <w:spacing w:after="120" w:line="480" w:lineRule="exact"/>
        <w:jc w:val="both"/>
        <w:rPr>
          <w:rFonts w:ascii="Arial" w:hAnsi="Arial" w:cs="Arial"/>
          <w:b/>
          <w:sz w:val="22"/>
          <w:szCs w:val="22"/>
        </w:rPr>
      </w:pPr>
      <w:r w:rsidRPr="003B3156">
        <w:rPr>
          <w:rFonts w:ascii="Arial" w:hAnsi="Arial" w:cs="Arial"/>
          <w:b/>
          <w:sz w:val="22"/>
          <w:szCs w:val="22"/>
        </w:rPr>
        <w:t>Discussion</w:t>
      </w:r>
    </w:p>
    <w:p w:rsidR="00106D4D" w:rsidRPr="003B3156" w:rsidRDefault="009C7DAD" w:rsidP="00342EDC">
      <w:pPr>
        <w:spacing w:after="120" w:line="480" w:lineRule="exact"/>
        <w:ind w:firstLine="360"/>
        <w:jc w:val="both"/>
        <w:rPr>
          <w:rFonts w:ascii="Arial" w:hAnsi="Arial" w:cs="Arial"/>
          <w:sz w:val="22"/>
          <w:szCs w:val="22"/>
        </w:rPr>
      </w:pPr>
      <w:r w:rsidRPr="003B3156">
        <w:rPr>
          <w:rFonts w:ascii="Arial" w:hAnsi="Arial" w:cs="Arial"/>
          <w:sz w:val="22"/>
          <w:szCs w:val="22"/>
        </w:rPr>
        <w:t xml:space="preserve">The NMR crystallographic characterisation of </w:t>
      </w:r>
      <w:r w:rsidRPr="003B3156">
        <w:rPr>
          <w:rFonts w:ascii="Arial" w:hAnsi="Arial" w:cs="Arial"/>
          <w:b/>
          <w:sz w:val="22"/>
          <w:szCs w:val="22"/>
        </w:rPr>
        <w:t>1</w:t>
      </w:r>
      <w:r w:rsidRPr="003B3156">
        <w:rPr>
          <w:rFonts w:ascii="Arial" w:hAnsi="Arial" w:cs="Arial"/>
          <w:sz w:val="22"/>
          <w:szCs w:val="22"/>
        </w:rPr>
        <w:t xml:space="preserve"> reveals </w:t>
      </w:r>
      <w:r w:rsidR="00FF3BD2" w:rsidRPr="003B3156">
        <w:rPr>
          <w:rFonts w:ascii="Arial" w:hAnsi="Arial" w:cs="Arial"/>
          <w:sz w:val="22"/>
          <w:szCs w:val="22"/>
        </w:rPr>
        <w:t xml:space="preserve">a </w:t>
      </w:r>
      <w:r w:rsidRPr="003B3156">
        <w:rPr>
          <w:rFonts w:ascii="Arial" w:hAnsi="Arial" w:cs="Arial"/>
          <w:sz w:val="22"/>
          <w:szCs w:val="22"/>
        </w:rPr>
        <w:t xml:space="preserve">structure that is predominantly composed of molecules in the enol form at room temperature </w:t>
      </w:r>
      <w:r w:rsidR="00D0568F" w:rsidRPr="003B3156">
        <w:rPr>
          <w:rFonts w:ascii="Arial" w:hAnsi="Arial" w:cs="Arial"/>
          <w:sz w:val="22"/>
          <w:szCs w:val="22"/>
        </w:rPr>
        <w:t>and that</w:t>
      </w:r>
      <w:r w:rsidR="009726D8" w:rsidRPr="003B3156">
        <w:rPr>
          <w:rFonts w:ascii="Arial" w:hAnsi="Arial" w:cs="Arial"/>
          <w:sz w:val="22"/>
          <w:szCs w:val="22"/>
        </w:rPr>
        <w:t xml:space="preserve"> it</w:t>
      </w:r>
      <w:r w:rsidR="00D0568F" w:rsidRPr="003B3156">
        <w:rPr>
          <w:rFonts w:ascii="Arial" w:hAnsi="Arial" w:cs="Arial"/>
          <w:sz w:val="22"/>
          <w:szCs w:val="22"/>
        </w:rPr>
        <w:t xml:space="preserve"> is highly dynamic</w:t>
      </w:r>
      <w:r w:rsidR="0080460F" w:rsidRPr="003B3156">
        <w:rPr>
          <w:rFonts w:ascii="Arial" w:hAnsi="Arial" w:cs="Arial"/>
          <w:sz w:val="22"/>
          <w:szCs w:val="22"/>
        </w:rPr>
        <w:t>,</w:t>
      </w:r>
      <w:r w:rsidR="00D0568F" w:rsidRPr="003B3156">
        <w:rPr>
          <w:rFonts w:ascii="Arial" w:hAnsi="Arial" w:cs="Arial"/>
          <w:sz w:val="22"/>
          <w:szCs w:val="22"/>
        </w:rPr>
        <w:t xml:space="preserve"> with fast rotation of the </w:t>
      </w:r>
      <w:r w:rsidR="00D0568F" w:rsidRPr="003B3156">
        <w:rPr>
          <w:rFonts w:ascii="Arial" w:hAnsi="Arial" w:cs="Arial"/>
          <w:i/>
          <w:sz w:val="22"/>
          <w:szCs w:val="22"/>
        </w:rPr>
        <w:t>t</w:t>
      </w:r>
      <w:r w:rsidR="00D0568F" w:rsidRPr="003B3156">
        <w:rPr>
          <w:rFonts w:ascii="Arial" w:hAnsi="Arial" w:cs="Arial"/>
          <w:sz w:val="22"/>
          <w:szCs w:val="22"/>
        </w:rPr>
        <w:t xml:space="preserve">-butyl groups and millisecond timescale 180° flipping </w:t>
      </w:r>
      <w:r w:rsidR="00C13F2A" w:rsidRPr="003B3156">
        <w:rPr>
          <w:rFonts w:ascii="Arial" w:hAnsi="Arial" w:cs="Arial"/>
          <w:sz w:val="22"/>
          <w:szCs w:val="22"/>
        </w:rPr>
        <w:t xml:space="preserve">of the pyridyl rings. </w:t>
      </w:r>
      <w:r w:rsidR="00525F43" w:rsidRPr="003B3156">
        <w:rPr>
          <w:rFonts w:ascii="Arial" w:hAnsi="Arial" w:cs="Arial"/>
          <w:sz w:val="22"/>
          <w:szCs w:val="22"/>
        </w:rPr>
        <w:t>The</w:t>
      </w:r>
      <w:r w:rsidR="00106D4D" w:rsidRPr="003B3156">
        <w:rPr>
          <w:rFonts w:ascii="Arial" w:hAnsi="Arial" w:cs="Arial"/>
          <w:sz w:val="22"/>
          <w:szCs w:val="22"/>
        </w:rPr>
        <w:t xml:space="preserve"> flipping motion of the ring is facilitated by the fact that t</w:t>
      </w:r>
      <w:r w:rsidR="007713DD" w:rsidRPr="003B3156">
        <w:rPr>
          <w:rFonts w:ascii="Arial" w:hAnsi="Arial" w:cs="Arial"/>
          <w:sz w:val="22"/>
          <w:szCs w:val="22"/>
        </w:rPr>
        <w:t>he structural cavity in which it</w:t>
      </w:r>
      <w:r w:rsidR="00106D4D" w:rsidRPr="003B3156">
        <w:rPr>
          <w:rFonts w:ascii="Arial" w:hAnsi="Arial" w:cs="Arial"/>
          <w:sz w:val="22"/>
          <w:szCs w:val="22"/>
        </w:rPr>
        <w:t xml:space="preserve"> resides offers sufficient space for the flipping motion to occur. Furthermore, the chemical properties of the ring create two pivots at either end around which the ring can rotate: one end of the ring is covalently bonded to the imine linkage</w:t>
      </w:r>
      <w:r w:rsidR="00C21415" w:rsidRPr="003B3156">
        <w:rPr>
          <w:rFonts w:ascii="Arial" w:hAnsi="Arial" w:cs="Arial"/>
          <w:sz w:val="22"/>
          <w:szCs w:val="22"/>
        </w:rPr>
        <w:t>,</w:t>
      </w:r>
      <w:r w:rsidR="00106D4D" w:rsidRPr="003B3156">
        <w:rPr>
          <w:rFonts w:ascii="Arial" w:hAnsi="Arial" w:cs="Arial"/>
          <w:sz w:val="22"/>
          <w:szCs w:val="22"/>
        </w:rPr>
        <w:t xml:space="preserve"> and directly opposite on the other side of the ring anot</w:t>
      </w:r>
      <w:r w:rsidR="00280F40" w:rsidRPr="003B3156">
        <w:rPr>
          <w:rFonts w:ascii="Arial" w:hAnsi="Arial" w:cs="Arial"/>
          <w:sz w:val="22"/>
          <w:szCs w:val="22"/>
        </w:rPr>
        <w:t>her pivot is formed by the inter</w:t>
      </w:r>
      <w:r w:rsidR="00106D4D" w:rsidRPr="003B3156">
        <w:rPr>
          <w:rFonts w:ascii="Arial" w:hAnsi="Arial" w:cs="Arial"/>
          <w:sz w:val="22"/>
          <w:szCs w:val="22"/>
        </w:rPr>
        <w:t>molecular weak hydrogen bond between the pyridyl nitrogen and an adjacent imine C-H group.</w:t>
      </w:r>
    </w:p>
    <w:p w:rsidR="00F91AA9" w:rsidRPr="003B3156" w:rsidRDefault="00C13F2A" w:rsidP="00342EDC">
      <w:pPr>
        <w:spacing w:after="120" w:line="480" w:lineRule="exact"/>
        <w:ind w:firstLine="360"/>
        <w:jc w:val="both"/>
        <w:rPr>
          <w:rFonts w:ascii="Arial" w:hAnsi="Arial" w:cs="Arial"/>
          <w:sz w:val="22"/>
          <w:szCs w:val="22"/>
        </w:rPr>
      </w:pPr>
      <w:r w:rsidRPr="003B3156">
        <w:rPr>
          <w:rFonts w:ascii="Arial" w:hAnsi="Arial" w:cs="Arial"/>
          <w:sz w:val="22"/>
          <w:szCs w:val="22"/>
        </w:rPr>
        <w:t xml:space="preserve">One obvious question is whether the dynamic processes present in the material are </w:t>
      </w:r>
      <w:r w:rsidR="007713DD" w:rsidRPr="003B3156">
        <w:rPr>
          <w:rFonts w:ascii="Arial" w:hAnsi="Arial" w:cs="Arial"/>
          <w:sz w:val="22"/>
          <w:szCs w:val="22"/>
        </w:rPr>
        <w:t>connected</w:t>
      </w:r>
      <w:r w:rsidRPr="003B3156">
        <w:rPr>
          <w:rFonts w:ascii="Arial" w:hAnsi="Arial" w:cs="Arial"/>
          <w:sz w:val="22"/>
          <w:szCs w:val="22"/>
        </w:rPr>
        <w:t xml:space="preserve"> to its photochromic properties. Indeed, the fact that the pyridyl ring is situated in a structural cavity and has sufficient steric freedom to be structurally mobile may facilitate the pedal motion required for the transition to the </w:t>
      </w:r>
      <w:r w:rsidRPr="003B3156">
        <w:rPr>
          <w:rFonts w:ascii="Arial" w:hAnsi="Arial" w:cs="Arial"/>
          <w:i/>
          <w:sz w:val="22"/>
          <w:szCs w:val="22"/>
        </w:rPr>
        <w:t>trans</w:t>
      </w:r>
      <w:r w:rsidRPr="003B3156">
        <w:rPr>
          <w:rFonts w:ascii="Arial" w:hAnsi="Arial" w:cs="Arial"/>
          <w:sz w:val="22"/>
          <w:szCs w:val="22"/>
        </w:rPr>
        <w:t xml:space="preserve">-keto state. </w:t>
      </w:r>
      <w:r w:rsidR="00401A22" w:rsidRPr="003B3156">
        <w:rPr>
          <w:rFonts w:ascii="Arial" w:hAnsi="Arial" w:cs="Arial"/>
          <w:sz w:val="22"/>
          <w:szCs w:val="22"/>
        </w:rPr>
        <w:t xml:space="preserve">This effect has been tested by Staehle </w:t>
      </w:r>
      <w:r w:rsidR="00401A22" w:rsidRPr="003B3156">
        <w:rPr>
          <w:rFonts w:ascii="Arial" w:hAnsi="Arial" w:cs="Arial"/>
          <w:i/>
          <w:sz w:val="22"/>
          <w:szCs w:val="22"/>
        </w:rPr>
        <w:t>et al</w:t>
      </w:r>
      <w:r w:rsidR="00722BB5" w:rsidRPr="003B3156">
        <w:rPr>
          <w:rFonts w:ascii="Arial" w:hAnsi="Arial" w:cs="Arial"/>
          <w:sz w:val="22"/>
          <w:szCs w:val="22"/>
        </w:rPr>
        <w:t>. who synthesised</w:t>
      </w:r>
      <w:r w:rsidR="00401A22" w:rsidRPr="003B3156">
        <w:rPr>
          <w:rFonts w:ascii="Arial" w:hAnsi="Arial" w:cs="Arial"/>
          <w:sz w:val="22"/>
          <w:szCs w:val="22"/>
        </w:rPr>
        <w:t xml:space="preserve"> a set of anil derivatives with bulky end groups to promote steric freedom around the central anil rotor.</w:t>
      </w:r>
      <w:r w:rsidR="00975874" w:rsidRPr="003B3156">
        <w:rPr>
          <w:rFonts w:ascii="Arial" w:hAnsi="Arial" w:cs="Arial"/>
          <w:sz w:val="22"/>
          <w:szCs w:val="22"/>
        </w:rPr>
        <w:fldChar w:fldCharType="begin"/>
      </w:r>
      <w:r w:rsidR="001E439A" w:rsidRPr="003B3156">
        <w:rPr>
          <w:rFonts w:ascii="Arial" w:hAnsi="Arial" w:cs="Arial"/>
          <w:sz w:val="22"/>
          <w:szCs w:val="22"/>
        </w:rPr>
        <w:instrText xml:space="preserve"> ADDIN EN.CITE &lt;EndNote&gt;&lt;Cite&gt;&lt;Author&gt;Staehle&lt;/Author&gt;&lt;Year&gt;2014&lt;/Year&gt;&lt;RecNum&gt;458&lt;/RecNum&gt;&lt;DisplayText&gt;&lt;style face="superscript"&gt;[36]&lt;/style&gt;&lt;/DisplayText&gt;&lt;record&gt;&lt;rec-number&gt;458&lt;/rec-number&gt;&lt;foreign-keys&gt;&lt;key app="EN" db-id="e0se5r29tdww0ce2xsnp5xxtawppax5rxsf2" timestamp="1535650377"&gt;458&lt;/key&gt;&lt;/foreign-keys&gt;&lt;ref-type name="Journal Article"&gt;17&lt;/ref-type&gt;&lt;contributors&gt;&lt;authors&gt;&lt;author&gt;Staehle, Ira O.&lt;/author&gt;&lt;author&gt;Rodríguez-Molina, Braulio&lt;/author&gt;&lt;author&gt;Khan, Saeed I.&lt;/author&gt;&lt;author&gt;Garcia-Garibay, Miguel A.&lt;/author&gt;&lt;/authors&gt;&lt;/contributors&gt;&lt;titles&gt;&lt;title&gt;Engineered Photochromism in Crystalline Salicylidene Anilines by Facilitating Rotation to Reach the Colored trans-Keto Form&lt;/title&gt;&lt;secondary-title&gt;Crystal Growth &amp;amp; Design&lt;/secondary-title&gt;&lt;/titles&gt;&lt;periodical&gt;&lt;full-title&gt;Crystal Growth &amp;amp; Design&lt;/full-title&gt;&lt;abbr-1&gt;Cryst. Growth. Des.&lt;/abbr-1&gt;&lt;/periodical&gt;&lt;pages&gt;3667-3673&lt;/pages&gt;&lt;volume&gt;14&lt;/volume&gt;&lt;number&gt;7&lt;/number&gt;&lt;dates&gt;&lt;year&gt;2014&lt;/year&gt;&lt;pub-dates&gt;&lt;date&gt;2014/07/02&lt;/date&gt;&lt;/pub-dates&gt;&lt;/dates&gt;&lt;publisher&gt;American Chemical Society&lt;/publisher&gt;&lt;isbn&gt;1528-7483&lt;/isbn&gt;&lt;urls&gt;&lt;related-urls&gt;&lt;url&gt;https://doi.org/10.1021/cg500762a&lt;/url&gt;&lt;/related-urls&gt;&lt;/urls&gt;&lt;electronic-resource-num&gt;10.1021/cg500762a&lt;/electronic-resource-num&gt;&lt;/record&gt;&lt;/Cite&gt;&lt;/EndNote&gt;</w:instrText>
      </w:r>
      <w:r w:rsidR="00975874" w:rsidRPr="003B3156">
        <w:rPr>
          <w:rFonts w:ascii="Arial" w:hAnsi="Arial" w:cs="Arial"/>
          <w:sz w:val="22"/>
          <w:szCs w:val="22"/>
        </w:rPr>
        <w:fldChar w:fldCharType="separate"/>
      </w:r>
      <w:r w:rsidR="001E439A" w:rsidRPr="003B3156">
        <w:rPr>
          <w:rFonts w:ascii="Arial" w:hAnsi="Arial" w:cs="Arial"/>
          <w:noProof/>
          <w:sz w:val="22"/>
          <w:szCs w:val="22"/>
          <w:vertAlign w:val="superscript"/>
        </w:rPr>
        <w:t>[36]</w:t>
      </w:r>
      <w:r w:rsidR="00975874" w:rsidRPr="003B3156">
        <w:rPr>
          <w:rFonts w:ascii="Arial" w:hAnsi="Arial" w:cs="Arial"/>
          <w:sz w:val="22"/>
          <w:szCs w:val="22"/>
        </w:rPr>
        <w:fldChar w:fldCharType="end"/>
      </w:r>
      <w:r w:rsidR="00401A22" w:rsidRPr="003B3156">
        <w:rPr>
          <w:rFonts w:ascii="Arial" w:hAnsi="Arial" w:cs="Arial"/>
          <w:sz w:val="22"/>
          <w:szCs w:val="22"/>
        </w:rPr>
        <w:t xml:space="preserve"> </w:t>
      </w:r>
      <w:r w:rsidR="00C21415" w:rsidRPr="003B3156">
        <w:rPr>
          <w:rFonts w:ascii="Arial" w:hAnsi="Arial" w:cs="Arial"/>
          <w:sz w:val="22"/>
          <w:szCs w:val="22"/>
        </w:rPr>
        <w:t>The rotor</w:t>
      </w:r>
      <w:r w:rsidR="00722BB5" w:rsidRPr="003B3156">
        <w:rPr>
          <w:rFonts w:ascii="Arial" w:hAnsi="Arial" w:cs="Arial"/>
          <w:sz w:val="22"/>
          <w:szCs w:val="22"/>
        </w:rPr>
        <w:t xml:space="preserve"> design was found to facilitate rotation of the anil ring within the central linkage </w:t>
      </w:r>
      <w:r w:rsidR="003D3406" w:rsidRPr="003B3156">
        <w:rPr>
          <w:rFonts w:ascii="Arial" w:hAnsi="Arial" w:cs="Arial"/>
          <w:sz w:val="22"/>
          <w:szCs w:val="22"/>
        </w:rPr>
        <w:t xml:space="preserve">and was linked to the </w:t>
      </w:r>
      <w:r w:rsidR="00722BB5" w:rsidRPr="003B3156">
        <w:rPr>
          <w:rFonts w:ascii="Arial" w:hAnsi="Arial" w:cs="Arial"/>
          <w:sz w:val="22"/>
          <w:szCs w:val="22"/>
        </w:rPr>
        <w:t xml:space="preserve">strong solid-state </w:t>
      </w:r>
      <w:r w:rsidR="003D3406" w:rsidRPr="003B3156">
        <w:rPr>
          <w:rFonts w:ascii="Arial" w:hAnsi="Arial" w:cs="Arial"/>
          <w:sz w:val="22"/>
          <w:szCs w:val="22"/>
        </w:rPr>
        <w:t>photochromic activity</w:t>
      </w:r>
      <w:r w:rsidR="00722BB5" w:rsidRPr="003B3156">
        <w:rPr>
          <w:rFonts w:ascii="Arial" w:hAnsi="Arial" w:cs="Arial"/>
          <w:sz w:val="22"/>
          <w:szCs w:val="22"/>
        </w:rPr>
        <w:t xml:space="preserve"> of the materials</w:t>
      </w:r>
      <w:r w:rsidR="003D3406" w:rsidRPr="003B3156">
        <w:rPr>
          <w:rFonts w:ascii="Arial" w:hAnsi="Arial" w:cs="Arial"/>
          <w:sz w:val="22"/>
          <w:szCs w:val="22"/>
        </w:rPr>
        <w:t>. An additional consideration is the effect of the</w:t>
      </w:r>
      <w:r w:rsidR="00722BB5" w:rsidRPr="003B3156">
        <w:rPr>
          <w:rFonts w:ascii="Arial" w:hAnsi="Arial" w:cs="Arial"/>
          <w:sz w:val="22"/>
          <w:szCs w:val="22"/>
        </w:rPr>
        <w:t xml:space="preserve"> dihedral angle between the rings in the anil linkage. A number of systematic studies of anil derivatives have shown that this has a strong influence on the photoch</w:t>
      </w:r>
      <w:r w:rsidR="00BE59CD" w:rsidRPr="003B3156">
        <w:rPr>
          <w:rFonts w:ascii="Arial" w:hAnsi="Arial" w:cs="Arial"/>
          <w:sz w:val="22"/>
          <w:szCs w:val="22"/>
        </w:rPr>
        <w:t xml:space="preserve">romic activity and in general </w:t>
      </w:r>
      <w:r w:rsidR="00722BB5" w:rsidRPr="003B3156">
        <w:rPr>
          <w:rFonts w:ascii="Arial" w:hAnsi="Arial" w:cs="Arial"/>
          <w:sz w:val="22"/>
          <w:szCs w:val="22"/>
        </w:rPr>
        <w:t>dihedral angle</w:t>
      </w:r>
      <w:r w:rsidR="00BE59CD" w:rsidRPr="003B3156">
        <w:rPr>
          <w:rFonts w:ascii="Arial" w:hAnsi="Arial" w:cs="Arial"/>
          <w:sz w:val="22"/>
          <w:szCs w:val="22"/>
        </w:rPr>
        <w:t>s</w:t>
      </w:r>
      <w:r w:rsidR="00722BB5" w:rsidRPr="003B3156">
        <w:rPr>
          <w:rFonts w:ascii="Arial" w:hAnsi="Arial" w:cs="Arial"/>
          <w:sz w:val="22"/>
          <w:szCs w:val="22"/>
        </w:rPr>
        <w:t xml:space="preserve"> of 30°</w:t>
      </w:r>
      <w:r w:rsidR="00BE59CD" w:rsidRPr="003B3156">
        <w:rPr>
          <w:rFonts w:ascii="Arial" w:hAnsi="Arial" w:cs="Arial"/>
          <w:sz w:val="22"/>
          <w:szCs w:val="22"/>
        </w:rPr>
        <w:t xml:space="preserve"> - 40°</w:t>
      </w:r>
      <w:r w:rsidR="00722BB5" w:rsidRPr="003B3156">
        <w:rPr>
          <w:rFonts w:ascii="Arial" w:hAnsi="Arial" w:cs="Arial"/>
          <w:sz w:val="22"/>
          <w:szCs w:val="22"/>
        </w:rPr>
        <w:t xml:space="preserve"> </w:t>
      </w:r>
      <w:r w:rsidR="00BE59CD" w:rsidRPr="003B3156">
        <w:rPr>
          <w:rFonts w:ascii="Arial" w:hAnsi="Arial" w:cs="Arial"/>
          <w:sz w:val="22"/>
          <w:szCs w:val="22"/>
        </w:rPr>
        <w:t>are favourable for photochromism to occur</w:t>
      </w:r>
      <w:r w:rsidR="00722BB5" w:rsidRPr="003B3156">
        <w:rPr>
          <w:rFonts w:ascii="Arial" w:hAnsi="Arial" w:cs="Arial"/>
          <w:sz w:val="22"/>
          <w:szCs w:val="22"/>
        </w:rPr>
        <w:t>.</w:t>
      </w:r>
      <w:r w:rsidR="00975874" w:rsidRPr="003B3156">
        <w:rPr>
          <w:rFonts w:ascii="Arial" w:hAnsi="Arial" w:cs="Arial"/>
          <w:sz w:val="22"/>
          <w:szCs w:val="22"/>
        </w:rPr>
        <w:fldChar w:fldCharType="begin">
          <w:fldData xml:space="preserve">PEVuZE5vdGU+PENpdGU+PEF1dGhvcj5GdWt1ZGE8L0F1dGhvcj48WWVhcj4yMDAzPC9ZZWFyPjxS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</w:fldData>
        </w:fldChar>
      </w:r>
      <w:r w:rsidR="0005479E" w:rsidRPr="003B3156">
        <w:rPr>
          <w:rFonts w:ascii="Arial" w:hAnsi="Arial" w:cs="Arial"/>
          <w:sz w:val="22"/>
          <w:szCs w:val="22"/>
        </w:rPr>
        <w:instrText xml:space="preserve"> ADDIN EN.CITE </w:instrText>
      </w:r>
      <w:r w:rsidR="0005479E" w:rsidRPr="003B3156">
        <w:rPr>
          <w:rFonts w:ascii="Arial" w:hAnsi="Arial" w:cs="Arial"/>
          <w:sz w:val="22"/>
          <w:szCs w:val="22"/>
        </w:rPr>
        <w:fldChar w:fldCharType="begin">
          <w:fldData xml:space="preserve">PEVuZE5vdGU+PENpdGU+PEF1dGhvcj5GdWt1ZGE8L0F1dGhvcj48WWVhcj4yMDAzPC9ZZWFyPjxS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</w:fldData>
        </w:fldChar>
      </w:r>
      <w:r w:rsidR="0005479E" w:rsidRPr="003B3156">
        <w:rPr>
          <w:rFonts w:ascii="Arial" w:hAnsi="Arial" w:cs="Arial"/>
          <w:sz w:val="22"/>
          <w:szCs w:val="22"/>
        </w:rPr>
        <w:instrText xml:space="preserve"> ADDIN EN.CITE.DATA </w:instrText>
      </w:r>
      <w:r w:rsidR="0005479E" w:rsidRPr="003B3156">
        <w:rPr>
          <w:rFonts w:ascii="Arial" w:hAnsi="Arial" w:cs="Arial"/>
          <w:sz w:val="22"/>
          <w:szCs w:val="22"/>
        </w:rPr>
      </w:r>
      <w:r w:rsidR="0005479E" w:rsidRPr="003B3156">
        <w:rPr>
          <w:rFonts w:ascii="Arial" w:hAnsi="Arial" w:cs="Arial"/>
          <w:sz w:val="22"/>
          <w:szCs w:val="22"/>
        </w:rPr>
        <w:fldChar w:fldCharType="end"/>
      </w:r>
      <w:r w:rsidR="00975874" w:rsidRPr="003B3156">
        <w:rPr>
          <w:rFonts w:ascii="Arial" w:hAnsi="Arial" w:cs="Arial"/>
          <w:sz w:val="22"/>
          <w:szCs w:val="22"/>
        </w:rPr>
      </w:r>
      <w:r w:rsidR="00975874" w:rsidRPr="003B3156">
        <w:rPr>
          <w:rFonts w:ascii="Arial" w:hAnsi="Arial" w:cs="Arial"/>
          <w:sz w:val="22"/>
          <w:szCs w:val="22"/>
        </w:rPr>
        <w:fldChar w:fldCharType="separate"/>
      </w:r>
      <w:r w:rsidR="0005479E" w:rsidRPr="003B3156">
        <w:rPr>
          <w:rFonts w:ascii="Arial" w:hAnsi="Arial" w:cs="Arial"/>
          <w:noProof/>
          <w:sz w:val="22"/>
          <w:szCs w:val="22"/>
          <w:vertAlign w:val="superscript"/>
        </w:rPr>
        <w:t>[13, 29]</w:t>
      </w:r>
      <w:r w:rsidR="00975874" w:rsidRPr="003B3156">
        <w:rPr>
          <w:rFonts w:ascii="Arial" w:hAnsi="Arial" w:cs="Arial"/>
          <w:sz w:val="22"/>
          <w:szCs w:val="22"/>
        </w:rPr>
        <w:fldChar w:fldCharType="end"/>
      </w:r>
      <w:r w:rsidR="00722BB5" w:rsidRPr="003B3156">
        <w:rPr>
          <w:rFonts w:ascii="Arial" w:hAnsi="Arial" w:cs="Arial"/>
          <w:sz w:val="22"/>
          <w:szCs w:val="22"/>
        </w:rPr>
        <w:t xml:space="preserve"> Considering the structure of </w:t>
      </w:r>
      <w:r w:rsidR="00722BB5" w:rsidRPr="003B3156">
        <w:rPr>
          <w:rFonts w:ascii="Arial" w:hAnsi="Arial" w:cs="Arial"/>
          <w:b/>
          <w:sz w:val="22"/>
          <w:szCs w:val="22"/>
        </w:rPr>
        <w:t>1</w:t>
      </w:r>
      <w:r w:rsidR="00722BB5" w:rsidRPr="003B3156">
        <w:rPr>
          <w:rFonts w:ascii="Arial" w:hAnsi="Arial" w:cs="Arial"/>
          <w:sz w:val="22"/>
          <w:szCs w:val="22"/>
        </w:rPr>
        <w:t xml:space="preserve">, the C7-N8-C9-C10 angle of 42.3° is </w:t>
      </w:r>
      <w:r w:rsidR="00877A7F" w:rsidRPr="003B3156">
        <w:rPr>
          <w:rFonts w:ascii="Arial" w:hAnsi="Arial" w:cs="Arial"/>
          <w:sz w:val="22"/>
          <w:szCs w:val="22"/>
        </w:rPr>
        <w:t>close to th</w:t>
      </w:r>
      <w:r w:rsidR="00BE59CD" w:rsidRPr="003B3156">
        <w:rPr>
          <w:rFonts w:ascii="Arial" w:hAnsi="Arial" w:cs="Arial"/>
          <w:sz w:val="22"/>
          <w:szCs w:val="22"/>
        </w:rPr>
        <w:t>is range and is therefore consistent with the strong photochromic properties of this material</w:t>
      </w:r>
      <w:r w:rsidR="00877A7F" w:rsidRPr="003B3156">
        <w:rPr>
          <w:rFonts w:ascii="Arial" w:hAnsi="Arial" w:cs="Arial"/>
          <w:sz w:val="22"/>
          <w:szCs w:val="22"/>
        </w:rPr>
        <w:t>. To investigate the role of the c</w:t>
      </w:r>
      <w:r w:rsidR="00BE59CD" w:rsidRPr="003B3156">
        <w:rPr>
          <w:rFonts w:ascii="Arial" w:hAnsi="Arial" w:cs="Arial"/>
          <w:sz w:val="22"/>
          <w:szCs w:val="22"/>
        </w:rPr>
        <w:t>rystal packing in dictating the</w:t>
      </w:r>
      <w:r w:rsidR="00877A7F" w:rsidRPr="003B3156">
        <w:rPr>
          <w:rFonts w:ascii="Arial" w:hAnsi="Arial" w:cs="Arial"/>
          <w:sz w:val="22"/>
          <w:szCs w:val="22"/>
        </w:rPr>
        <w:t xml:space="preserve"> dihedral angle</w:t>
      </w:r>
      <w:r w:rsidR="00BE59CD" w:rsidRPr="003B3156">
        <w:rPr>
          <w:rFonts w:ascii="Arial" w:hAnsi="Arial" w:cs="Arial"/>
          <w:sz w:val="22"/>
          <w:szCs w:val="22"/>
        </w:rPr>
        <w:t xml:space="preserve"> in </w:t>
      </w:r>
      <w:r w:rsidR="00BE59CD" w:rsidRPr="003B3156">
        <w:rPr>
          <w:rFonts w:ascii="Arial" w:hAnsi="Arial" w:cs="Arial"/>
          <w:b/>
          <w:sz w:val="22"/>
          <w:szCs w:val="22"/>
        </w:rPr>
        <w:t>1</w:t>
      </w:r>
      <w:r w:rsidR="00877A7F" w:rsidRPr="003B3156">
        <w:rPr>
          <w:rFonts w:ascii="Arial" w:hAnsi="Arial" w:cs="Arial"/>
          <w:sz w:val="22"/>
          <w:szCs w:val="22"/>
        </w:rPr>
        <w:t>, an isolated molecule from the optimised crystal structure was subjected to a geometry optimisation</w:t>
      </w:r>
      <w:r w:rsidR="00A8306F" w:rsidRPr="003B3156">
        <w:rPr>
          <w:rFonts w:ascii="Arial" w:hAnsi="Arial" w:cs="Arial"/>
          <w:sz w:val="22"/>
          <w:szCs w:val="22"/>
        </w:rPr>
        <w:t xml:space="preserve"> with all atomic positions allowed to vary</w:t>
      </w:r>
      <w:r w:rsidR="00877A7F" w:rsidRPr="003B3156">
        <w:rPr>
          <w:rFonts w:ascii="Arial" w:hAnsi="Arial" w:cs="Arial"/>
          <w:sz w:val="22"/>
          <w:szCs w:val="22"/>
        </w:rPr>
        <w:t xml:space="preserve">. </w:t>
      </w:r>
      <w:r w:rsidR="00A8306F" w:rsidRPr="003B3156">
        <w:rPr>
          <w:rFonts w:ascii="Arial" w:hAnsi="Arial" w:cs="Arial"/>
          <w:sz w:val="22"/>
          <w:szCs w:val="22"/>
        </w:rPr>
        <w:t xml:space="preserve">This approach does not necessarily lead to a global energetic minimum geometry, but removes any steric effects due to the crystal packing. </w:t>
      </w:r>
      <w:r w:rsidR="00CC4E55" w:rsidRPr="003B3156">
        <w:rPr>
          <w:rFonts w:ascii="Arial" w:hAnsi="Arial" w:cs="Arial"/>
          <w:sz w:val="22"/>
          <w:szCs w:val="22"/>
        </w:rPr>
        <w:t>A</w:t>
      </w:r>
      <w:r w:rsidR="003B62EB" w:rsidRPr="003B3156">
        <w:rPr>
          <w:rFonts w:ascii="Arial" w:hAnsi="Arial" w:cs="Arial"/>
          <w:sz w:val="22"/>
          <w:szCs w:val="22"/>
        </w:rPr>
        <w:t xml:space="preserve">s shown in Figures 7a and 7b, </w:t>
      </w:r>
      <w:r w:rsidR="00877A7F" w:rsidRPr="003B3156">
        <w:rPr>
          <w:rFonts w:ascii="Arial" w:hAnsi="Arial" w:cs="Arial"/>
          <w:sz w:val="22"/>
          <w:szCs w:val="22"/>
        </w:rPr>
        <w:t>the optimisation procedure</w:t>
      </w:r>
      <w:r w:rsidR="00CC4E55" w:rsidRPr="003B3156">
        <w:rPr>
          <w:rFonts w:ascii="Arial" w:hAnsi="Arial" w:cs="Arial"/>
          <w:sz w:val="22"/>
          <w:szCs w:val="22"/>
        </w:rPr>
        <w:t xml:space="preserve"> on the single molecule resulted</w:t>
      </w:r>
      <w:r w:rsidR="00877A7F" w:rsidRPr="003B3156">
        <w:rPr>
          <w:rFonts w:ascii="Arial" w:hAnsi="Arial" w:cs="Arial"/>
          <w:sz w:val="22"/>
          <w:szCs w:val="22"/>
        </w:rPr>
        <w:t xml:space="preserve"> in only a very small change to the molecular conformation and t</w:t>
      </w:r>
      <w:r w:rsidR="003B62EB" w:rsidRPr="003B3156">
        <w:rPr>
          <w:rFonts w:ascii="Arial" w:hAnsi="Arial" w:cs="Arial"/>
          <w:sz w:val="22"/>
          <w:szCs w:val="22"/>
        </w:rPr>
        <w:t>he C7-N8-C9-C10 angle to 37.3°</w:t>
      </w:r>
      <w:r w:rsidR="00877A7F" w:rsidRPr="003B3156">
        <w:rPr>
          <w:rFonts w:ascii="Arial" w:hAnsi="Arial" w:cs="Arial"/>
          <w:sz w:val="22"/>
          <w:szCs w:val="22"/>
        </w:rPr>
        <w:t xml:space="preserve">. This shows that the </w:t>
      </w:r>
      <w:r w:rsidR="00C21415" w:rsidRPr="003B3156">
        <w:rPr>
          <w:rFonts w:ascii="Arial" w:hAnsi="Arial" w:cs="Arial"/>
          <w:sz w:val="22"/>
          <w:szCs w:val="22"/>
        </w:rPr>
        <w:t xml:space="preserve">crystal packing </w:t>
      </w:r>
      <w:r w:rsidR="00F51954" w:rsidRPr="003B3156">
        <w:rPr>
          <w:rFonts w:ascii="Arial" w:hAnsi="Arial" w:cs="Arial"/>
          <w:sz w:val="22"/>
          <w:szCs w:val="22"/>
        </w:rPr>
        <w:t xml:space="preserve">in </w:t>
      </w:r>
      <w:r w:rsidR="00F51954" w:rsidRPr="003B3156">
        <w:rPr>
          <w:rFonts w:ascii="Arial" w:hAnsi="Arial" w:cs="Arial"/>
          <w:b/>
          <w:sz w:val="22"/>
          <w:szCs w:val="22"/>
        </w:rPr>
        <w:t>1</w:t>
      </w:r>
      <w:r w:rsidR="00F51954" w:rsidRPr="003B3156">
        <w:rPr>
          <w:rFonts w:ascii="Arial" w:hAnsi="Arial" w:cs="Arial"/>
          <w:sz w:val="22"/>
          <w:szCs w:val="22"/>
        </w:rPr>
        <w:t xml:space="preserve"> </w:t>
      </w:r>
      <w:r w:rsidR="00C21415" w:rsidRPr="003B3156">
        <w:rPr>
          <w:rFonts w:ascii="Arial" w:hAnsi="Arial" w:cs="Arial"/>
          <w:sz w:val="22"/>
          <w:szCs w:val="22"/>
        </w:rPr>
        <w:t xml:space="preserve">does not significantly alter </w:t>
      </w:r>
      <w:r w:rsidR="00C21415" w:rsidRPr="003B3156">
        <w:rPr>
          <w:rFonts w:ascii="Arial" w:hAnsi="Arial" w:cs="Arial"/>
          <w:sz w:val="22"/>
          <w:szCs w:val="22"/>
        </w:rPr>
        <w:lastRenderedPageBreak/>
        <w:t xml:space="preserve">the dihedral angle in this material and instead the </w:t>
      </w:r>
      <w:r w:rsidR="00167FD9" w:rsidRPr="003B3156">
        <w:rPr>
          <w:rFonts w:ascii="Arial" w:hAnsi="Arial" w:cs="Arial"/>
          <w:sz w:val="22"/>
          <w:szCs w:val="22"/>
        </w:rPr>
        <w:t>cavity surrounding the pyridyl ring is large enough to allow it to adopt a conformation that is very close to its molec</w:t>
      </w:r>
      <w:r w:rsidR="00280F40" w:rsidRPr="003B3156">
        <w:rPr>
          <w:rFonts w:ascii="Arial" w:hAnsi="Arial" w:cs="Arial"/>
          <w:sz w:val="22"/>
          <w:szCs w:val="22"/>
        </w:rPr>
        <w:t>ular energy minimum. This provides</w:t>
      </w:r>
      <w:r w:rsidR="00167FD9" w:rsidRPr="003B3156">
        <w:rPr>
          <w:rFonts w:ascii="Arial" w:hAnsi="Arial" w:cs="Arial"/>
          <w:sz w:val="22"/>
          <w:szCs w:val="22"/>
        </w:rPr>
        <w:t xml:space="preserve"> further evidence of the large degree of steric freedom of the pyridyl ring and indicates that the absence of steric torsion on the anil group is beneficial for photochromic properties.</w:t>
      </w:r>
    </w:p>
    <w:p w:rsidR="00A80A80" w:rsidRPr="003B3156" w:rsidRDefault="00A80A80" w:rsidP="00A8306F">
      <w:pPr>
        <w:spacing w:after="120" w:line="480" w:lineRule="exact"/>
        <w:ind w:firstLine="360"/>
        <w:jc w:val="both"/>
        <w:rPr>
          <w:rFonts w:ascii="Arial" w:hAnsi="Arial" w:cs="Arial"/>
          <w:sz w:val="22"/>
          <w:szCs w:val="22"/>
        </w:rPr>
      </w:pPr>
      <w:r w:rsidRPr="003B3156">
        <w:rPr>
          <w:rFonts w:ascii="Arial" w:hAnsi="Arial" w:cs="Arial"/>
          <w:sz w:val="22"/>
          <w:szCs w:val="22"/>
        </w:rPr>
        <w:t xml:space="preserve">A final consideration is whether there is any link between the crystal structure and the unusually long half-life of the </w:t>
      </w:r>
      <w:r w:rsidR="00A8306F" w:rsidRPr="003B3156">
        <w:rPr>
          <w:rFonts w:ascii="Arial" w:hAnsi="Arial" w:cs="Arial"/>
          <w:i/>
          <w:sz w:val="22"/>
          <w:szCs w:val="22"/>
        </w:rPr>
        <w:t>trans</w:t>
      </w:r>
      <w:r w:rsidR="00A8306F" w:rsidRPr="003B3156">
        <w:rPr>
          <w:rFonts w:ascii="Arial" w:hAnsi="Arial" w:cs="Arial"/>
          <w:sz w:val="22"/>
          <w:szCs w:val="22"/>
        </w:rPr>
        <w:t>-keto</w:t>
      </w:r>
      <w:r w:rsidRPr="003B3156">
        <w:rPr>
          <w:rFonts w:ascii="Arial" w:hAnsi="Arial" w:cs="Arial"/>
          <w:sz w:val="22"/>
          <w:szCs w:val="22"/>
        </w:rPr>
        <w:t xml:space="preserve"> state (460 days</w:t>
      </w:r>
      <w:r w:rsidR="009675B7" w:rsidRPr="003B3156">
        <w:rPr>
          <w:rFonts w:ascii="Arial" w:hAnsi="Arial" w:cs="Arial"/>
          <w:sz w:val="22"/>
          <w:szCs w:val="22"/>
        </w:rPr>
        <w:fldChar w:fldCharType="begin"/>
      </w:r>
      <w:r w:rsidR="009675B7" w:rsidRPr="003B3156">
        <w:rPr>
          <w:rFonts w:ascii="Arial" w:hAnsi="Arial" w:cs="Arial"/>
          <w:sz w:val="22"/>
          <w:szCs w:val="22"/>
        </w:rPr>
        <w:instrText xml:space="preserve"> ADDIN EN.CITE &lt;EndNote&gt;&lt;Cite&gt;&lt;Author&gt;Sliwa&lt;/Author&gt;&lt;Year&gt;2005&lt;/Year&gt;&lt;RecNum&gt;439&lt;/RecNum&gt;&lt;DisplayText&gt;&lt;style face="superscript"&gt;[12]&lt;/style&gt;&lt;/DisplayText&gt;&lt;record&gt;&lt;rec-number&gt;439&lt;/rec-number&gt;&lt;foreign-keys&gt;&lt;key app="EN" db-id="e0se5r29tdww0ce2xsnp5xxtawppax5rxsf2" timestamp="1535647785"&gt;439&lt;/key&gt;&lt;/foreign-keys&gt;&lt;ref-type name="Journal Article"&gt;17&lt;/ref-type&gt;&lt;contributors&gt;&lt;authors&gt;&lt;author&gt;Sliwa, Michel&lt;/author&gt;&lt;author&gt;Létard, Sylvie&lt;/author&gt;&lt;author&gt;Malfant, Isabelle&lt;/author&gt;&lt;author&gt;Nierlich, Martine&lt;/author&gt;&lt;author&gt;Lacroix, Pascal G.&lt;/author&gt;&lt;author&gt;Asahi, Tsuyoshi&lt;/author&gt;&lt;author&gt;Masuhara, Hiroshi&lt;/author&gt;&lt;author&gt;Yu, Pei&lt;/author&gt;&lt;author&gt;Nakatani, Keitaro&lt;/author&gt;&lt;/authors&gt;&lt;/contributors&gt;&lt;titles&gt;&lt;title&gt;Design, Synthesis, Structural and Nonlinear Optical Properties of Photochromic Crystals:  Toward Reversible Molecular Switches&lt;/title&gt;&lt;secondary-title&gt;Chemistry of Materials&lt;/secondary-title&gt;&lt;/titles&gt;&lt;periodical&gt;&lt;full-title&gt;Chemistry of Materials&lt;/full-title&gt;&lt;abbr-1&gt;Chem. Mater.&lt;/abbr-1&gt;&lt;abbr-2&gt;Chem Mater&lt;/abbr-2&gt;&lt;/periodical&gt;&lt;pages&gt;4727-4735&lt;/pages&gt;&lt;volume&gt;17&lt;/volume&gt;&lt;number&gt;18&lt;/number&gt;&lt;dates&gt;&lt;year&gt;2005&lt;/year&gt;&lt;pub-dates&gt;&lt;date&gt;2005/09/01&lt;/date&gt;&lt;/pub-dates&gt;&lt;/dates&gt;&lt;publisher&gt;American Chemical Society&lt;/publisher&gt;&lt;isbn&gt;0897-4756&lt;/isbn&gt;&lt;urls&gt;&lt;related-urls&gt;&lt;url&gt;https://doi.org/10.1021/cm050929o&lt;/url&gt;&lt;/related-urls&gt;&lt;/urls&gt;&lt;electronic-resource-num&gt;10.1021/cm050929o&lt;/electronic-resource-num&gt;&lt;/record&gt;&lt;/Cite&gt;&lt;/EndNote&gt;</w:instrText>
      </w:r>
      <w:r w:rsidR="009675B7" w:rsidRPr="003B3156">
        <w:rPr>
          <w:rFonts w:ascii="Arial" w:hAnsi="Arial" w:cs="Arial"/>
          <w:sz w:val="22"/>
          <w:szCs w:val="22"/>
        </w:rPr>
        <w:fldChar w:fldCharType="separate"/>
      </w:r>
      <w:r w:rsidR="009675B7" w:rsidRPr="003B3156">
        <w:rPr>
          <w:rFonts w:ascii="Arial" w:hAnsi="Arial" w:cs="Arial"/>
          <w:noProof/>
          <w:sz w:val="22"/>
          <w:szCs w:val="22"/>
          <w:vertAlign w:val="superscript"/>
        </w:rPr>
        <w:t>[12]</w:t>
      </w:r>
      <w:r w:rsidR="009675B7" w:rsidRPr="003B3156">
        <w:rPr>
          <w:rFonts w:ascii="Arial" w:hAnsi="Arial" w:cs="Arial"/>
          <w:sz w:val="22"/>
          <w:szCs w:val="22"/>
        </w:rPr>
        <w:fldChar w:fldCharType="end"/>
      </w:r>
      <w:r w:rsidRPr="003B3156">
        <w:rPr>
          <w:rFonts w:ascii="Arial" w:hAnsi="Arial" w:cs="Arial"/>
          <w:sz w:val="22"/>
          <w:szCs w:val="22"/>
        </w:rPr>
        <w:t>).</w:t>
      </w:r>
      <w:r w:rsidR="009675B7" w:rsidRPr="003B3156">
        <w:rPr>
          <w:rFonts w:ascii="Arial" w:hAnsi="Arial" w:cs="Arial"/>
          <w:sz w:val="22"/>
          <w:szCs w:val="22"/>
        </w:rPr>
        <w:t xml:space="preserve"> The orange colour observed upon UV irradiation arises due to the </w:t>
      </w:r>
      <w:r w:rsidR="00A8306F" w:rsidRPr="003B3156">
        <w:rPr>
          <w:rFonts w:ascii="Arial" w:hAnsi="Arial" w:cs="Arial"/>
          <w:sz w:val="22"/>
          <w:szCs w:val="22"/>
        </w:rPr>
        <w:t>formation</w:t>
      </w:r>
      <w:r w:rsidR="009675B7" w:rsidRPr="003B3156">
        <w:rPr>
          <w:rFonts w:ascii="Arial" w:hAnsi="Arial" w:cs="Arial"/>
          <w:sz w:val="22"/>
          <w:szCs w:val="22"/>
        </w:rPr>
        <w:t xml:space="preserve"> of </w:t>
      </w:r>
      <w:r w:rsidR="009675B7" w:rsidRPr="003B3156">
        <w:rPr>
          <w:rFonts w:ascii="Arial" w:hAnsi="Arial" w:cs="Arial"/>
          <w:i/>
          <w:sz w:val="22"/>
          <w:szCs w:val="22"/>
        </w:rPr>
        <w:t>trans</w:t>
      </w:r>
      <w:r w:rsidR="009675B7" w:rsidRPr="003B3156">
        <w:rPr>
          <w:rFonts w:ascii="Arial" w:hAnsi="Arial" w:cs="Arial"/>
          <w:sz w:val="22"/>
          <w:szCs w:val="22"/>
        </w:rPr>
        <w:t>-keto isomers as defects within the ground-state enol crystal structure.</w:t>
      </w:r>
      <w:r w:rsidR="00027144" w:rsidRPr="003B3156">
        <w:rPr>
          <w:rFonts w:ascii="Arial" w:hAnsi="Arial" w:cs="Arial"/>
          <w:sz w:val="22"/>
          <w:szCs w:val="22"/>
        </w:rPr>
        <w:fldChar w:fldCharType="begin"/>
      </w:r>
      <w:r w:rsidR="00027144" w:rsidRPr="003B3156">
        <w:rPr>
          <w:rFonts w:ascii="Arial" w:hAnsi="Arial" w:cs="Arial"/>
          <w:sz w:val="22"/>
          <w:szCs w:val="22"/>
        </w:rPr>
        <w:instrText xml:space="preserve"> ADDIN EN.CITE &lt;EndNote&gt;&lt;Cite&gt;&lt;Author&gt;Harada&lt;/Author&gt;&lt;Year&gt;1999&lt;/Year&gt;&lt;RecNum&gt;437&lt;/RecNum&gt;&lt;DisplayText&gt;&lt;style face="superscript"&gt;[7]&lt;/style&gt;&lt;/DisplayText&gt;&lt;record&gt;&lt;rec-number&gt;437&lt;/rec-number&gt;&lt;foreign-keys&gt;&lt;key app="EN" db-id="e0se5r29tdww0ce2xsnp5xxtawppax5rxsf2" timestamp="1535647605"&gt;437&lt;/key&gt;&lt;/foreign-keys&gt;&lt;ref-type name="Journal Article"&gt;17&lt;/ref-type&gt;&lt;contributors&gt;&lt;authors&gt;&lt;author&gt;Harada, Jun&lt;/author&gt;&lt;author&gt;Uekusa, Hidehiro&lt;/author&gt;&lt;author&gt;Ohashi, Yuji&lt;/author&gt;&lt;/authors&gt;&lt;/contributors&gt;&lt;titles&gt;&lt;title&gt;X-ray Analysis of Structural Changes in Photochromic Salicylideneaniline Crystals. Solid-State Reaction Induced by Two-Photon Excitation&lt;/title&gt;&lt;secondary-title&gt;Journal of the American Chemical Society&lt;/secondary-title&gt;&lt;/titles&gt;&lt;periodical&gt;&lt;full-title&gt;Journal of the American Chemical Society&lt;/full-title&gt;&lt;abbr-1&gt;J. Am. Chem. Soc.&lt;/abbr-1&gt;&lt;abbr-2&gt;J Am Chem Soc&lt;/abbr-2&gt;&lt;/periodical&gt;&lt;pages&gt;5809-5810&lt;/pages&gt;&lt;volume&gt;121&lt;/volume&gt;&lt;number&gt;24&lt;/number&gt;&lt;dates&gt;&lt;year&gt;1999&lt;/year&gt;&lt;pub-dates&gt;&lt;date&gt;1999/06/01&lt;/date&gt;&lt;/pub-dates&gt;&lt;/dates&gt;&lt;publisher&gt;American Chemical Society&lt;/publisher&gt;&lt;isbn&gt;0002-7863&lt;/isbn&gt;&lt;urls&gt;&lt;related-urls&gt;&lt;url&gt;https://doi.org/10.1021/ja9842969&lt;/url&gt;&lt;/related-urls&gt;&lt;/urls&gt;&lt;electronic-resource-num&gt;10.1021/ja9842969&lt;/electronic-resource-num&gt;&lt;/record&gt;&lt;/Cite&gt;&lt;/EndNote&gt;</w:instrText>
      </w:r>
      <w:r w:rsidR="00027144" w:rsidRPr="003B3156">
        <w:rPr>
          <w:rFonts w:ascii="Arial" w:hAnsi="Arial" w:cs="Arial"/>
          <w:sz w:val="22"/>
          <w:szCs w:val="22"/>
        </w:rPr>
        <w:fldChar w:fldCharType="separate"/>
      </w:r>
      <w:r w:rsidR="00027144" w:rsidRPr="003B3156">
        <w:rPr>
          <w:rFonts w:ascii="Arial" w:hAnsi="Arial" w:cs="Arial"/>
          <w:noProof/>
          <w:sz w:val="22"/>
          <w:szCs w:val="22"/>
          <w:vertAlign w:val="superscript"/>
        </w:rPr>
        <w:t>[7]</w:t>
      </w:r>
      <w:r w:rsidR="00027144" w:rsidRPr="003B3156">
        <w:rPr>
          <w:rFonts w:ascii="Arial" w:hAnsi="Arial" w:cs="Arial"/>
          <w:sz w:val="22"/>
          <w:szCs w:val="22"/>
        </w:rPr>
        <w:fldChar w:fldCharType="end"/>
      </w:r>
      <w:r w:rsidR="00A8306F" w:rsidRPr="003B3156">
        <w:rPr>
          <w:rFonts w:ascii="Arial" w:hAnsi="Arial" w:cs="Arial"/>
          <w:sz w:val="22"/>
          <w:szCs w:val="22"/>
        </w:rPr>
        <w:t xml:space="preserve"> In addition to the change in geometry of the photoisomerised molecule, this may result in localised distortion or rearrangement of the surrounding crystal</w:t>
      </w:r>
      <w:r w:rsidR="009675B7" w:rsidRPr="003B3156">
        <w:rPr>
          <w:rFonts w:ascii="Arial" w:hAnsi="Arial" w:cs="Arial"/>
          <w:sz w:val="22"/>
          <w:szCs w:val="22"/>
        </w:rPr>
        <w:t xml:space="preserve"> </w:t>
      </w:r>
      <w:r w:rsidR="00A8306F" w:rsidRPr="003B3156">
        <w:rPr>
          <w:rFonts w:ascii="Arial" w:hAnsi="Arial" w:cs="Arial"/>
          <w:sz w:val="22"/>
          <w:szCs w:val="22"/>
        </w:rPr>
        <w:t xml:space="preserve">lattice. </w:t>
      </w:r>
      <w:r w:rsidR="009675B7" w:rsidRPr="003B3156">
        <w:rPr>
          <w:rFonts w:ascii="Arial" w:hAnsi="Arial" w:cs="Arial"/>
          <w:sz w:val="22"/>
          <w:szCs w:val="22"/>
        </w:rPr>
        <w:t xml:space="preserve">While the </w:t>
      </w:r>
      <w:r w:rsidR="00A8306F" w:rsidRPr="003B3156">
        <w:rPr>
          <w:rFonts w:ascii="Arial" w:hAnsi="Arial" w:cs="Arial"/>
          <w:sz w:val="22"/>
          <w:szCs w:val="22"/>
        </w:rPr>
        <w:t>precise nature of the structural changes that take place upon photoisomerisation is unknown,</w:t>
      </w:r>
      <w:r w:rsidR="009675B7" w:rsidRPr="003B3156">
        <w:rPr>
          <w:rFonts w:ascii="Arial" w:hAnsi="Arial" w:cs="Arial"/>
          <w:sz w:val="22"/>
          <w:szCs w:val="22"/>
        </w:rPr>
        <w:t xml:space="preserve"> it is possible to investigate the </w:t>
      </w:r>
      <w:r w:rsidR="00A8306F" w:rsidRPr="003B3156">
        <w:rPr>
          <w:rFonts w:ascii="Arial" w:hAnsi="Arial" w:cs="Arial"/>
          <w:sz w:val="22"/>
          <w:szCs w:val="22"/>
        </w:rPr>
        <w:t>structure</w:t>
      </w:r>
      <w:r w:rsidR="009675B7" w:rsidRPr="003B3156">
        <w:rPr>
          <w:rFonts w:ascii="Arial" w:hAnsi="Arial" w:cs="Arial"/>
          <w:sz w:val="22"/>
          <w:szCs w:val="22"/>
        </w:rPr>
        <w:t xml:space="preserve"> of the </w:t>
      </w:r>
      <w:r w:rsidR="009675B7" w:rsidRPr="003B3156">
        <w:rPr>
          <w:rFonts w:ascii="Arial" w:hAnsi="Arial" w:cs="Arial"/>
          <w:i/>
          <w:sz w:val="22"/>
          <w:szCs w:val="22"/>
        </w:rPr>
        <w:t>trans</w:t>
      </w:r>
      <w:r w:rsidR="009675B7" w:rsidRPr="003B3156">
        <w:rPr>
          <w:rFonts w:ascii="Arial" w:hAnsi="Arial" w:cs="Arial"/>
          <w:sz w:val="22"/>
          <w:szCs w:val="22"/>
        </w:rPr>
        <w:t>-keto isomer</w:t>
      </w:r>
      <w:r w:rsidR="00A8306F" w:rsidRPr="003B3156">
        <w:rPr>
          <w:rFonts w:ascii="Arial" w:hAnsi="Arial" w:cs="Arial"/>
          <w:sz w:val="22"/>
          <w:szCs w:val="22"/>
        </w:rPr>
        <w:t xml:space="preserve"> itself</w:t>
      </w:r>
      <w:r w:rsidR="009675B7" w:rsidRPr="003B3156">
        <w:rPr>
          <w:rFonts w:ascii="Arial" w:hAnsi="Arial" w:cs="Arial"/>
          <w:sz w:val="22"/>
          <w:szCs w:val="22"/>
        </w:rPr>
        <w:t xml:space="preserve"> through a geometry optimisation o</w:t>
      </w:r>
      <w:r w:rsidR="00E14402" w:rsidRPr="003B3156">
        <w:rPr>
          <w:rFonts w:ascii="Arial" w:hAnsi="Arial" w:cs="Arial"/>
          <w:sz w:val="22"/>
          <w:szCs w:val="22"/>
        </w:rPr>
        <w:t>f</w:t>
      </w:r>
      <w:r w:rsidR="009675B7" w:rsidRPr="003B3156">
        <w:rPr>
          <w:rFonts w:ascii="Arial" w:hAnsi="Arial" w:cs="Arial"/>
          <w:sz w:val="22"/>
          <w:szCs w:val="22"/>
        </w:rPr>
        <w:t xml:space="preserve"> a single molecule. </w:t>
      </w:r>
      <w:r w:rsidR="00CC4E55" w:rsidRPr="003B3156">
        <w:rPr>
          <w:rFonts w:ascii="Arial" w:hAnsi="Arial" w:cs="Arial"/>
          <w:sz w:val="22"/>
          <w:szCs w:val="22"/>
        </w:rPr>
        <w:t>Interestingly, t</w:t>
      </w:r>
      <w:r w:rsidR="009675B7" w:rsidRPr="003B3156">
        <w:rPr>
          <w:rFonts w:ascii="Arial" w:hAnsi="Arial" w:cs="Arial"/>
          <w:sz w:val="22"/>
          <w:szCs w:val="22"/>
        </w:rPr>
        <w:t xml:space="preserve">he </w:t>
      </w:r>
      <w:r w:rsidR="00A8306F" w:rsidRPr="003B3156">
        <w:rPr>
          <w:rFonts w:ascii="Arial" w:hAnsi="Arial" w:cs="Arial"/>
          <w:sz w:val="22"/>
          <w:szCs w:val="22"/>
        </w:rPr>
        <w:t xml:space="preserve">geometry of an </w:t>
      </w:r>
      <w:r w:rsidR="009675B7" w:rsidRPr="003B3156">
        <w:rPr>
          <w:rFonts w:ascii="Arial" w:hAnsi="Arial" w:cs="Arial"/>
          <w:sz w:val="22"/>
          <w:szCs w:val="22"/>
        </w:rPr>
        <w:t>optimised</w:t>
      </w:r>
      <w:r w:rsidR="00A8306F" w:rsidRPr="003B3156">
        <w:rPr>
          <w:rFonts w:ascii="Arial" w:hAnsi="Arial" w:cs="Arial"/>
          <w:sz w:val="22"/>
          <w:szCs w:val="22"/>
        </w:rPr>
        <w:t xml:space="preserve"> </w:t>
      </w:r>
      <w:r w:rsidR="00A8306F" w:rsidRPr="003B3156">
        <w:rPr>
          <w:rFonts w:ascii="Arial" w:hAnsi="Arial" w:cs="Arial"/>
          <w:i/>
          <w:sz w:val="22"/>
          <w:szCs w:val="22"/>
        </w:rPr>
        <w:t>trans</w:t>
      </w:r>
      <w:r w:rsidR="00A8306F" w:rsidRPr="003B3156">
        <w:rPr>
          <w:rFonts w:ascii="Arial" w:hAnsi="Arial" w:cs="Arial"/>
          <w:sz w:val="22"/>
          <w:szCs w:val="22"/>
        </w:rPr>
        <w:t>-keto isomer</w:t>
      </w:r>
      <w:r w:rsidR="009675B7" w:rsidRPr="003B3156">
        <w:rPr>
          <w:rFonts w:ascii="Arial" w:hAnsi="Arial" w:cs="Arial"/>
          <w:sz w:val="22"/>
          <w:szCs w:val="22"/>
        </w:rPr>
        <w:t xml:space="preserve">, shown in Figure 7c, differs significantly from the enol isomer in that it is almost coplanar with a very small dihedral angle of 1.9°. </w:t>
      </w:r>
      <w:r w:rsidR="00A8306F" w:rsidRPr="003B3156">
        <w:rPr>
          <w:rFonts w:ascii="Arial" w:hAnsi="Arial" w:cs="Arial"/>
          <w:sz w:val="22"/>
          <w:szCs w:val="22"/>
        </w:rPr>
        <w:t xml:space="preserve">The long half-life of the </w:t>
      </w:r>
      <w:r w:rsidR="00A8306F" w:rsidRPr="003B3156">
        <w:rPr>
          <w:rFonts w:ascii="Arial" w:hAnsi="Arial" w:cs="Arial"/>
          <w:i/>
          <w:sz w:val="22"/>
          <w:szCs w:val="22"/>
        </w:rPr>
        <w:t>trans</w:t>
      </w:r>
      <w:r w:rsidR="00A8306F" w:rsidRPr="003B3156">
        <w:rPr>
          <w:rFonts w:ascii="Arial" w:hAnsi="Arial" w:cs="Arial"/>
          <w:sz w:val="22"/>
          <w:szCs w:val="22"/>
        </w:rPr>
        <w:t xml:space="preserve">-keto state implies a relatively large energy barrier to relaxation to the enol isomer, suggesting that the local structure </w:t>
      </w:r>
      <w:r w:rsidR="006E603D" w:rsidRPr="003B3156">
        <w:rPr>
          <w:rFonts w:ascii="Arial" w:hAnsi="Arial" w:cs="Arial"/>
          <w:sz w:val="22"/>
          <w:szCs w:val="22"/>
        </w:rPr>
        <w:t>is unhindered in undergoing</w:t>
      </w:r>
      <w:r w:rsidR="00A8306F" w:rsidRPr="003B3156">
        <w:rPr>
          <w:rFonts w:ascii="Arial" w:hAnsi="Arial" w:cs="Arial"/>
          <w:sz w:val="22"/>
          <w:szCs w:val="22"/>
        </w:rPr>
        <w:t xml:space="preserve"> some significant and stabilised rearrangement. These localised structural changes could be aided by the dynamic nature of the crystal structure that is evident from the NMR measurements. However, the void space surrounding the pyridine group could also be central in allowing for the aforementioned structural rearrangement to take place without imposing significant strain on the surrounding crystal lattice.</w:t>
      </w:r>
      <w:r w:rsidR="00027144" w:rsidRPr="003B3156">
        <w:rPr>
          <w:rFonts w:ascii="Arial" w:hAnsi="Arial" w:cs="Arial"/>
          <w:sz w:val="22"/>
          <w:szCs w:val="22"/>
        </w:rPr>
        <w:t xml:space="preserve"> </w:t>
      </w:r>
    </w:p>
    <w:p w:rsidR="00975874" w:rsidRPr="003B3156" w:rsidRDefault="003C19A9" w:rsidP="00975874">
      <w:pPr>
        <w:pStyle w:val="ListParagraph"/>
        <w:numPr>
          <w:ilvl w:val="0"/>
          <w:numId w:val="1"/>
        </w:numPr>
        <w:spacing w:after="120" w:line="480" w:lineRule="exact"/>
        <w:jc w:val="both"/>
        <w:rPr>
          <w:rFonts w:ascii="Arial" w:hAnsi="Arial" w:cs="Arial"/>
          <w:b/>
          <w:sz w:val="22"/>
          <w:szCs w:val="22"/>
        </w:rPr>
      </w:pPr>
      <w:r w:rsidRPr="003B3156">
        <w:rPr>
          <w:rFonts w:ascii="Arial" w:hAnsi="Arial" w:cs="Arial"/>
          <w:sz w:val="22"/>
          <w:szCs w:val="22"/>
        </w:rPr>
        <w:tab/>
      </w:r>
      <w:r w:rsidR="00975874" w:rsidRPr="003B3156">
        <w:rPr>
          <w:rFonts w:ascii="Arial" w:hAnsi="Arial" w:cs="Arial"/>
          <w:b/>
          <w:sz w:val="22"/>
          <w:szCs w:val="22"/>
        </w:rPr>
        <w:t>Conclusions</w:t>
      </w:r>
    </w:p>
    <w:p w:rsidR="00AA6EDE" w:rsidRPr="003B3156" w:rsidRDefault="00AA6EDE" w:rsidP="00AA6EDE">
      <w:pPr>
        <w:spacing w:after="120" w:line="480" w:lineRule="exact"/>
        <w:ind w:firstLine="360"/>
        <w:jc w:val="both"/>
        <w:rPr>
          <w:rFonts w:ascii="Arial" w:hAnsi="Arial" w:cs="Arial"/>
          <w:sz w:val="22"/>
          <w:szCs w:val="22"/>
        </w:rPr>
      </w:pPr>
      <w:r w:rsidRPr="003B3156">
        <w:rPr>
          <w:rFonts w:ascii="Arial" w:hAnsi="Arial" w:cs="Arial"/>
          <w:sz w:val="22"/>
          <w:szCs w:val="22"/>
        </w:rPr>
        <w:t xml:space="preserve">In conclusion, through the use of a combination of SC-XRD, solid-state NMR and first-principles DFT calculations, we have confirmed that the structure of </w:t>
      </w:r>
      <w:r w:rsidRPr="003B3156">
        <w:rPr>
          <w:rFonts w:ascii="Arial" w:hAnsi="Arial" w:cs="Arial"/>
          <w:b/>
          <w:sz w:val="22"/>
          <w:szCs w:val="22"/>
        </w:rPr>
        <w:t>1</w:t>
      </w:r>
      <w:r w:rsidRPr="003B3156">
        <w:rPr>
          <w:rFonts w:ascii="Arial" w:hAnsi="Arial" w:cs="Arial"/>
          <w:sz w:val="22"/>
          <w:szCs w:val="22"/>
        </w:rPr>
        <w:t xml:space="preserve"> adopts the enol form at ambient temperature and any population of the </w:t>
      </w:r>
      <w:r w:rsidRPr="003B3156">
        <w:rPr>
          <w:rFonts w:ascii="Arial" w:hAnsi="Arial" w:cs="Arial"/>
          <w:i/>
          <w:sz w:val="22"/>
          <w:szCs w:val="22"/>
        </w:rPr>
        <w:t>cis</w:t>
      </w:r>
      <w:r w:rsidRPr="003B3156">
        <w:rPr>
          <w:rFonts w:ascii="Arial" w:hAnsi="Arial" w:cs="Arial"/>
          <w:sz w:val="22"/>
          <w:szCs w:val="22"/>
        </w:rPr>
        <w:t xml:space="preserve">-keto tautomer is at a trace level that is below the limits of detection. Despite being a crystalline solid, the structure is highly dynamic with rotational molecular processes taking place at both ends of the molecule. These processes comprise fast rotation of the </w:t>
      </w:r>
      <w:r w:rsidRPr="003B3156">
        <w:rPr>
          <w:rFonts w:ascii="Arial" w:hAnsi="Arial" w:cs="Arial"/>
          <w:i/>
          <w:sz w:val="22"/>
          <w:szCs w:val="22"/>
        </w:rPr>
        <w:t>t</w:t>
      </w:r>
      <w:r w:rsidRPr="003B3156">
        <w:rPr>
          <w:rFonts w:ascii="Arial" w:hAnsi="Arial" w:cs="Arial"/>
          <w:sz w:val="22"/>
          <w:szCs w:val="22"/>
        </w:rPr>
        <w:t>-butyl groups and 180° flipping of the pyridyl ring</w:t>
      </w:r>
      <w:r w:rsidR="00E4565C" w:rsidRPr="003B3156">
        <w:rPr>
          <w:rFonts w:ascii="Arial" w:hAnsi="Arial" w:cs="Arial"/>
          <w:sz w:val="22"/>
          <w:szCs w:val="22"/>
        </w:rPr>
        <w:t xml:space="preserve"> which sits within a structural cavity with a high degree of steric freedom</w:t>
      </w:r>
      <w:r w:rsidRPr="003B3156">
        <w:rPr>
          <w:rFonts w:ascii="Arial" w:hAnsi="Arial" w:cs="Arial"/>
          <w:sz w:val="22"/>
          <w:szCs w:val="22"/>
        </w:rPr>
        <w:t>. The presence of a weak intramolecular hydrogen bond facilitate</w:t>
      </w:r>
      <w:r w:rsidR="00E4565C" w:rsidRPr="003B3156">
        <w:rPr>
          <w:rFonts w:ascii="Arial" w:hAnsi="Arial" w:cs="Arial"/>
          <w:sz w:val="22"/>
          <w:szCs w:val="22"/>
        </w:rPr>
        <w:t>s</w:t>
      </w:r>
      <w:r w:rsidRPr="003B3156">
        <w:rPr>
          <w:rFonts w:ascii="Arial" w:hAnsi="Arial" w:cs="Arial"/>
          <w:sz w:val="22"/>
          <w:szCs w:val="22"/>
        </w:rPr>
        <w:t xml:space="preserve"> the flipping mo</w:t>
      </w:r>
      <w:r w:rsidR="00E4565C" w:rsidRPr="003B3156">
        <w:rPr>
          <w:rFonts w:ascii="Arial" w:hAnsi="Arial" w:cs="Arial"/>
          <w:sz w:val="22"/>
          <w:szCs w:val="22"/>
        </w:rPr>
        <w:t>tion of the pyridyl ring and</w:t>
      </w:r>
      <w:r w:rsidR="00C21415" w:rsidRPr="003B3156">
        <w:rPr>
          <w:rFonts w:ascii="Arial" w:hAnsi="Arial" w:cs="Arial"/>
          <w:sz w:val="22"/>
          <w:szCs w:val="22"/>
        </w:rPr>
        <w:t xml:space="preserve"> the cavity in which the ring resides</w:t>
      </w:r>
      <w:r w:rsidR="00E4565C" w:rsidRPr="003B3156">
        <w:rPr>
          <w:rFonts w:ascii="Arial" w:hAnsi="Arial" w:cs="Arial"/>
          <w:sz w:val="22"/>
          <w:szCs w:val="22"/>
        </w:rPr>
        <w:t xml:space="preserve"> allows a</w:t>
      </w:r>
      <w:r w:rsidRPr="003B3156">
        <w:rPr>
          <w:rFonts w:ascii="Arial" w:hAnsi="Arial" w:cs="Arial"/>
          <w:sz w:val="22"/>
          <w:szCs w:val="22"/>
        </w:rPr>
        <w:t xml:space="preserve"> </w:t>
      </w:r>
      <w:r w:rsidR="00E4565C" w:rsidRPr="003B3156">
        <w:rPr>
          <w:rFonts w:ascii="Arial" w:hAnsi="Arial" w:cs="Arial"/>
          <w:sz w:val="22"/>
          <w:szCs w:val="22"/>
        </w:rPr>
        <w:t>dihedral angle which is favourable f</w:t>
      </w:r>
      <w:r w:rsidR="00C21415" w:rsidRPr="003B3156">
        <w:rPr>
          <w:rFonts w:ascii="Arial" w:hAnsi="Arial" w:cs="Arial"/>
          <w:sz w:val="22"/>
          <w:szCs w:val="22"/>
        </w:rPr>
        <w:t>or photochromism to occur.</w:t>
      </w:r>
      <w:r w:rsidR="00027144" w:rsidRPr="003B3156">
        <w:rPr>
          <w:rFonts w:ascii="Arial" w:hAnsi="Arial" w:cs="Arial"/>
          <w:sz w:val="22"/>
          <w:szCs w:val="22"/>
        </w:rPr>
        <w:t xml:space="preserve"> In addition, </w:t>
      </w:r>
      <w:r w:rsidR="00B923B7" w:rsidRPr="003B3156">
        <w:rPr>
          <w:rFonts w:ascii="Arial" w:hAnsi="Arial" w:cs="Arial"/>
          <w:sz w:val="22"/>
          <w:szCs w:val="22"/>
        </w:rPr>
        <w:t xml:space="preserve">it is likely that </w:t>
      </w:r>
      <w:r w:rsidR="00027144" w:rsidRPr="003B3156">
        <w:rPr>
          <w:rFonts w:ascii="Arial" w:hAnsi="Arial" w:cs="Arial"/>
          <w:sz w:val="22"/>
          <w:szCs w:val="22"/>
        </w:rPr>
        <w:t xml:space="preserve">the steric freedom </w:t>
      </w:r>
      <w:r w:rsidR="00B923B7" w:rsidRPr="003B3156">
        <w:rPr>
          <w:rFonts w:ascii="Arial" w:hAnsi="Arial" w:cs="Arial"/>
          <w:sz w:val="22"/>
          <w:szCs w:val="22"/>
        </w:rPr>
        <w:t xml:space="preserve">of the </w:t>
      </w:r>
      <w:r w:rsidR="00027144" w:rsidRPr="003B3156">
        <w:rPr>
          <w:rFonts w:ascii="Arial" w:hAnsi="Arial" w:cs="Arial"/>
          <w:sz w:val="22"/>
          <w:szCs w:val="22"/>
        </w:rPr>
        <w:lastRenderedPageBreak/>
        <w:t xml:space="preserve">pyridine ring also allows it to undergo the large change in dihedral angle required upon photoexcitation to the </w:t>
      </w:r>
      <w:r w:rsidR="00027144" w:rsidRPr="003B3156">
        <w:rPr>
          <w:rFonts w:ascii="Arial" w:hAnsi="Arial" w:cs="Arial"/>
          <w:i/>
          <w:sz w:val="22"/>
          <w:szCs w:val="22"/>
        </w:rPr>
        <w:t>trans</w:t>
      </w:r>
      <w:r w:rsidR="00027144" w:rsidRPr="003B3156">
        <w:rPr>
          <w:rFonts w:ascii="Arial" w:hAnsi="Arial" w:cs="Arial"/>
          <w:sz w:val="22"/>
          <w:szCs w:val="22"/>
        </w:rPr>
        <w:t>-keto isomer, which may explain the unusually lo</w:t>
      </w:r>
      <w:r w:rsidR="0025088B" w:rsidRPr="003B3156">
        <w:rPr>
          <w:rFonts w:ascii="Arial" w:hAnsi="Arial" w:cs="Arial"/>
          <w:sz w:val="22"/>
          <w:szCs w:val="22"/>
        </w:rPr>
        <w:t>ng half-life of the photoisomerised</w:t>
      </w:r>
      <w:r w:rsidR="00027144" w:rsidRPr="003B3156">
        <w:rPr>
          <w:rFonts w:ascii="Arial" w:hAnsi="Arial" w:cs="Arial"/>
          <w:sz w:val="22"/>
          <w:szCs w:val="22"/>
        </w:rPr>
        <w:t xml:space="preserve"> state in this material.</w:t>
      </w:r>
    </w:p>
    <w:p w:rsidR="00975874" w:rsidRPr="003B3156" w:rsidRDefault="00AA6EDE" w:rsidP="00AA6EDE">
      <w:pPr>
        <w:spacing w:after="120" w:line="480" w:lineRule="exact"/>
        <w:ind w:firstLine="360"/>
        <w:jc w:val="both"/>
        <w:rPr>
          <w:rFonts w:ascii="Arial" w:hAnsi="Arial" w:cs="Arial"/>
          <w:sz w:val="22"/>
          <w:szCs w:val="22"/>
        </w:rPr>
      </w:pPr>
      <w:r w:rsidRPr="003B3156">
        <w:rPr>
          <w:rFonts w:ascii="Arial" w:hAnsi="Arial" w:cs="Arial"/>
          <w:sz w:val="22"/>
          <w:szCs w:val="22"/>
        </w:rPr>
        <w:t xml:space="preserve">This work has demonstrated the utility of NMR crystallography for the study of photochromic compounds as it reveals structural properties that are not observable by diffraction alone </w:t>
      </w:r>
      <w:r w:rsidR="00C21415" w:rsidRPr="003B3156">
        <w:rPr>
          <w:rFonts w:ascii="Arial" w:hAnsi="Arial" w:cs="Arial"/>
          <w:sz w:val="22"/>
          <w:szCs w:val="22"/>
        </w:rPr>
        <w:t xml:space="preserve">and </w:t>
      </w:r>
      <w:r w:rsidRPr="003B3156">
        <w:rPr>
          <w:rFonts w:ascii="Arial" w:hAnsi="Arial" w:cs="Arial"/>
          <w:sz w:val="22"/>
          <w:szCs w:val="22"/>
        </w:rPr>
        <w:t xml:space="preserve">provides insight into the link between the molecular level structure and the macroscopic colour changing properties. </w:t>
      </w:r>
      <w:r w:rsidR="00C21415" w:rsidRPr="003B3156">
        <w:rPr>
          <w:rFonts w:ascii="Arial" w:hAnsi="Arial" w:cs="Arial"/>
          <w:sz w:val="22"/>
          <w:szCs w:val="22"/>
        </w:rPr>
        <w:t>W</w:t>
      </w:r>
      <w:r w:rsidR="00EF0599" w:rsidRPr="003B3156">
        <w:rPr>
          <w:rFonts w:ascii="Arial" w:hAnsi="Arial" w:cs="Arial"/>
          <w:sz w:val="22"/>
          <w:szCs w:val="22"/>
        </w:rPr>
        <w:t xml:space="preserve">ith </w:t>
      </w:r>
      <w:r w:rsidR="00E4565C" w:rsidRPr="003B3156">
        <w:rPr>
          <w:rFonts w:ascii="Arial" w:hAnsi="Arial" w:cs="Arial"/>
          <w:sz w:val="22"/>
          <w:szCs w:val="22"/>
        </w:rPr>
        <w:t>knowledge of the structural properties and dynamic phenomena that have been characterised for this highly photochromic compound, it</w:t>
      </w:r>
      <w:r w:rsidR="00BE59CD" w:rsidRPr="003B3156">
        <w:rPr>
          <w:rFonts w:ascii="Arial" w:hAnsi="Arial" w:cs="Arial"/>
          <w:sz w:val="22"/>
          <w:szCs w:val="22"/>
        </w:rPr>
        <w:t xml:space="preserve"> should be possible to “build</w:t>
      </w:r>
      <w:r w:rsidR="00E4565C" w:rsidRPr="003B3156">
        <w:rPr>
          <w:rFonts w:ascii="Arial" w:hAnsi="Arial" w:cs="Arial"/>
          <w:sz w:val="22"/>
          <w:szCs w:val="22"/>
        </w:rPr>
        <w:t>” similar structural features</w:t>
      </w:r>
      <w:r w:rsidR="00BE59CD" w:rsidRPr="003B3156">
        <w:rPr>
          <w:rFonts w:ascii="Arial" w:hAnsi="Arial" w:cs="Arial"/>
          <w:sz w:val="22"/>
          <w:szCs w:val="22"/>
        </w:rPr>
        <w:t xml:space="preserve"> directly in</w:t>
      </w:r>
      <w:r w:rsidR="00E4565C" w:rsidRPr="003B3156">
        <w:rPr>
          <w:rFonts w:ascii="Arial" w:hAnsi="Arial" w:cs="Arial"/>
          <w:sz w:val="22"/>
          <w:szCs w:val="22"/>
        </w:rPr>
        <w:t xml:space="preserve"> </w:t>
      </w:r>
      <w:r w:rsidR="00EF0599" w:rsidRPr="003B3156">
        <w:rPr>
          <w:rFonts w:ascii="Arial" w:hAnsi="Arial" w:cs="Arial"/>
          <w:sz w:val="22"/>
          <w:szCs w:val="22"/>
        </w:rPr>
        <w:t xml:space="preserve">to </w:t>
      </w:r>
      <w:r w:rsidR="00E4565C" w:rsidRPr="003B3156">
        <w:rPr>
          <w:rFonts w:ascii="Arial" w:hAnsi="Arial" w:cs="Arial"/>
          <w:sz w:val="22"/>
          <w:szCs w:val="22"/>
        </w:rPr>
        <w:t>other systems in the design of new materials with photochromic properties.</w:t>
      </w:r>
    </w:p>
    <w:p w:rsidR="005B595B" w:rsidRPr="003B3156" w:rsidRDefault="005B595B" w:rsidP="00AA6EDE">
      <w:pPr>
        <w:spacing w:after="120" w:line="480" w:lineRule="exact"/>
        <w:ind w:firstLine="360"/>
        <w:jc w:val="both"/>
        <w:rPr>
          <w:rFonts w:ascii="Arial" w:hAnsi="Arial" w:cs="Arial"/>
          <w:sz w:val="22"/>
          <w:szCs w:val="22"/>
        </w:rPr>
      </w:pPr>
    </w:p>
    <w:p w:rsidR="00B12A88" w:rsidRPr="003B3156" w:rsidRDefault="00B12A88" w:rsidP="00AA6EDE">
      <w:pPr>
        <w:spacing w:after="120" w:line="480" w:lineRule="exact"/>
        <w:ind w:firstLine="360"/>
        <w:jc w:val="both"/>
        <w:rPr>
          <w:rFonts w:ascii="Arial" w:hAnsi="Arial" w:cs="Arial"/>
          <w:sz w:val="22"/>
          <w:szCs w:val="22"/>
        </w:rPr>
      </w:pPr>
    </w:p>
    <w:p w:rsidR="005B595B" w:rsidRPr="003B3156" w:rsidRDefault="005B595B" w:rsidP="00CC4E55">
      <w:pPr>
        <w:pStyle w:val="ListParagraph"/>
        <w:numPr>
          <w:ilvl w:val="0"/>
          <w:numId w:val="1"/>
        </w:numPr>
        <w:spacing w:after="120" w:line="480" w:lineRule="exact"/>
        <w:jc w:val="both"/>
        <w:rPr>
          <w:rFonts w:ascii="Arial" w:hAnsi="Arial" w:cs="Arial"/>
          <w:b/>
          <w:sz w:val="22"/>
          <w:szCs w:val="22"/>
        </w:rPr>
      </w:pPr>
      <w:r w:rsidRPr="003B3156">
        <w:rPr>
          <w:rFonts w:ascii="Arial" w:hAnsi="Arial" w:cs="Arial"/>
          <w:b/>
          <w:sz w:val="22"/>
          <w:szCs w:val="22"/>
        </w:rPr>
        <w:t>Acknowledgements</w:t>
      </w:r>
    </w:p>
    <w:p w:rsidR="003C19A9" w:rsidRPr="003B3156" w:rsidRDefault="005B595B" w:rsidP="003C19A9">
      <w:pPr>
        <w:spacing w:after="120" w:line="480" w:lineRule="exact"/>
        <w:jc w:val="both"/>
        <w:rPr>
          <w:rFonts w:ascii="Arial" w:hAnsi="Arial" w:cs="Arial"/>
          <w:sz w:val="22"/>
          <w:szCs w:val="22"/>
        </w:rPr>
      </w:pPr>
      <w:r w:rsidRPr="003B3156">
        <w:rPr>
          <w:rFonts w:ascii="Arial" w:hAnsi="Arial" w:cs="Arial"/>
          <w:sz w:val="22"/>
          <w:szCs w:val="22"/>
        </w:rPr>
        <w:t>Lancaster University is thanked for provision of the NMR, XRD and HEC facilities, and for partially fu</w:t>
      </w:r>
      <w:r w:rsidR="001749B1" w:rsidRPr="003B3156">
        <w:rPr>
          <w:rFonts w:ascii="Arial" w:hAnsi="Arial" w:cs="Arial"/>
          <w:sz w:val="22"/>
          <w:szCs w:val="22"/>
        </w:rPr>
        <w:t>nding this research. Character</w:t>
      </w:r>
      <w:r w:rsidRPr="003B3156">
        <w:rPr>
          <w:rFonts w:ascii="Arial" w:hAnsi="Arial" w:cs="Arial"/>
          <w:sz w:val="22"/>
          <w:szCs w:val="22"/>
        </w:rPr>
        <w:t>isation facilities were part funded by the European Regional Development Fund (ERDF) under the Collaborative Technology Access Program (cTAP). We acknowledge support from CCP-NC, funded by EPSRC (EP/M022501/1), and the UKCP consortium, funded by EPSRC (EP/P022561/1). We are grateful to the UK Materials and Molecular Modelling Hub for computational resources, which is partially funded by EPSRC (EP/P020194).</w:t>
      </w:r>
      <w:r w:rsidR="00E33BE0" w:rsidRPr="003B3156">
        <w:t xml:space="preserve"> </w:t>
      </w:r>
      <w:r w:rsidR="00E33BE0" w:rsidRPr="003B3156">
        <w:rPr>
          <w:rFonts w:ascii="Arial" w:hAnsi="Arial" w:cs="Arial"/>
          <w:sz w:val="22"/>
          <w:szCs w:val="22"/>
        </w:rPr>
        <w:t>We thank Lancaster University's Widening Participation Coordinating Group for funding a Summer Bursary for B. L. D.</w:t>
      </w:r>
      <w:r w:rsidR="00F16E76">
        <w:rPr>
          <w:rFonts w:ascii="Arial" w:hAnsi="Arial" w:cs="Arial"/>
          <w:sz w:val="22"/>
          <w:szCs w:val="22"/>
        </w:rPr>
        <w:t xml:space="preserve"> </w:t>
      </w:r>
      <w:r w:rsidR="00F16E76" w:rsidRPr="00F16E76">
        <w:rPr>
          <w:rFonts w:ascii="Arial" w:hAnsi="Arial" w:cs="Arial"/>
          <w:sz w:val="22"/>
          <w:szCs w:val="22"/>
        </w:rPr>
        <w:t>The research data supporting this publication can be accessed at</w:t>
      </w:r>
      <w:r w:rsidR="00F16E76">
        <w:rPr>
          <w:rFonts w:ascii="Arial" w:hAnsi="Arial" w:cs="Arial"/>
          <w:sz w:val="22"/>
          <w:szCs w:val="22"/>
        </w:rPr>
        <w:t xml:space="preserve"> </w:t>
      </w:r>
      <w:r w:rsidR="00F16E76" w:rsidRPr="00F16E76">
        <w:rPr>
          <w:rFonts w:ascii="Arial" w:hAnsi="Arial" w:cs="Arial"/>
          <w:sz w:val="22"/>
          <w:szCs w:val="22"/>
        </w:rPr>
        <w:t>https://dx.doi.org/10.17635/lancaster/researchdata/245</w:t>
      </w:r>
      <w:r w:rsidR="00F16E76">
        <w:rPr>
          <w:rFonts w:ascii="Arial" w:hAnsi="Arial" w:cs="Arial"/>
          <w:sz w:val="22"/>
          <w:szCs w:val="22"/>
        </w:rPr>
        <w:t>.</w:t>
      </w:r>
      <w:bookmarkStart w:id="0" w:name="_GoBack"/>
      <w:bookmarkEnd w:id="0"/>
    </w:p>
    <w:p w:rsidR="00CC4E55" w:rsidRPr="003B3156" w:rsidRDefault="00CC4E55" w:rsidP="003C19A9">
      <w:pPr>
        <w:spacing w:after="120" w:line="480" w:lineRule="exact"/>
        <w:jc w:val="both"/>
        <w:rPr>
          <w:rFonts w:ascii="Arial" w:hAnsi="Arial" w:cs="Arial"/>
          <w:sz w:val="22"/>
          <w:szCs w:val="22"/>
        </w:rPr>
      </w:pPr>
    </w:p>
    <w:p w:rsidR="00CC4E55" w:rsidRPr="003B3156" w:rsidRDefault="00CC4E55">
      <w:pPr>
        <w:rPr>
          <w:rFonts w:ascii="Arial" w:hAnsi="Arial" w:cs="Arial"/>
          <w:sz w:val="22"/>
          <w:szCs w:val="22"/>
        </w:rPr>
      </w:pPr>
      <w:r w:rsidRPr="003B3156">
        <w:rPr>
          <w:rFonts w:ascii="Arial" w:hAnsi="Arial" w:cs="Arial"/>
          <w:sz w:val="22"/>
          <w:szCs w:val="22"/>
        </w:rPr>
        <w:br w:type="page"/>
      </w:r>
    </w:p>
    <w:p w:rsidR="00FB3464" w:rsidRPr="003B3156" w:rsidRDefault="00CC4E55" w:rsidP="00CC4E55">
      <w:pPr>
        <w:pStyle w:val="ListParagraph"/>
        <w:numPr>
          <w:ilvl w:val="0"/>
          <w:numId w:val="1"/>
        </w:numPr>
        <w:spacing w:after="120" w:line="480" w:lineRule="exact"/>
        <w:jc w:val="both"/>
        <w:rPr>
          <w:rFonts w:ascii="Arial" w:hAnsi="Arial" w:cs="Arial"/>
          <w:b/>
          <w:sz w:val="22"/>
          <w:szCs w:val="22"/>
        </w:rPr>
      </w:pPr>
      <w:r w:rsidRPr="003B3156">
        <w:rPr>
          <w:rFonts w:ascii="Arial" w:hAnsi="Arial" w:cs="Arial"/>
          <w:b/>
          <w:sz w:val="22"/>
          <w:szCs w:val="22"/>
        </w:rPr>
        <w:lastRenderedPageBreak/>
        <w:t>References</w:t>
      </w:r>
    </w:p>
    <w:p w:rsidR="00E77E0B" w:rsidRPr="003B3156" w:rsidRDefault="00CC4E55" w:rsidP="00E77E0B">
      <w:pPr>
        <w:pStyle w:val="EndNoteBibliography"/>
        <w:rPr>
          <w:noProof/>
        </w:rPr>
      </w:pPr>
      <w:r w:rsidRPr="003B3156">
        <w:rPr>
          <w:rFonts w:ascii="Arial" w:hAnsi="Arial" w:cs="Arial"/>
          <w:b/>
          <w:sz w:val="22"/>
          <w:szCs w:val="22"/>
        </w:rPr>
        <w:fldChar w:fldCharType="begin"/>
      </w:r>
      <w:r w:rsidRPr="003B3156">
        <w:rPr>
          <w:rFonts w:ascii="Arial" w:hAnsi="Arial" w:cs="Arial"/>
          <w:b/>
          <w:sz w:val="22"/>
          <w:szCs w:val="22"/>
        </w:rPr>
        <w:instrText xml:space="preserve"> ADDIN EN.REFLIST </w:instrText>
      </w:r>
      <w:r w:rsidRPr="003B3156">
        <w:rPr>
          <w:rFonts w:ascii="Arial" w:hAnsi="Arial" w:cs="Arial"/>
          <w:b/>
          <w:sz w:val="22"/>
          <w:szCs w:val="22"/>
        </w:rPr>
        <w:fldChar w:fldCharType="separate"/>
      </w:r>
      <w:r w:rsidR="00E77E0B" w:rsidRPr="003B3156">
        <w:rPr>
          <w:noProof/>
        </w:rPr>
        <w:t>[1]</w:t>
      </w:r>
      <w:r w:rsidR="00E77E0B" w:rsidRPr="003B3156">
        <w:rPr>
          <w:noProof/>
        </w:rPr>
        <w:tab/>
        <w:t xml:space="preserve">S. Kawata, Y. Kawata, </w:t>
      </w:r>
      <w:r w:rsidR="00E77E0B" w:rsidRPr="003B3156">
        <w:rPr>
          <w:i/>
          <w:noProof/>
        </w:rPr>
        <w:t>Chem. Rev.</w:t>
      </w:r>
      <w:r w:rsidR="00E77E0B" w:rsidRPr="003B3156">
        <w:rPr>
          <w:noProof/>
        </w:rPr>
        <w:t xml:space="preserve"> </w:t>
      </w:r>
      <w:r w:rsidR="00E77E0B" w:rsidRPr="003B3156">
        <w:rPr>
          <w:b/>
          <w:noProof/>
        </w:rPr>
        <w:t>2000</w:t>
      </w:r>
      <w:r w:rsidR="00E77E0B" w:rsidRPr="003B3156">
        <w:rPr>
          <w:noProof/>
        </w:rPr>
        <w:t xml:space="preserve">, </w:t>
      </w:r>
      <w:r w:rsidR="00E77E0B" w:rsidRPr="003B3156">
        <w:rPr>
          <w:i/>
          <w:noProof/>
        </w:rPr>
        <w:t>100</w:t>
      </w:r>
      <w:r w:rsidR="00E77E0B" w:rsidRPr="003B3156">
        <w:rPr>
          <w:noProof/>
        </w:rPr>
        <w:t>, 1777.</w:t>
      </w:r>
    </w:p>
    <w:p w:rsidR="00E77E0B" w:rsidRPr="003B3156" w:rsidRDefault="00E77E0B" w:rsidP="00E77E0B">
      <w:pPr>
        <w:pStyle w:val="EndNoteBibliography"/>
        <w:rPr>
          <w:noProof/>
        </w:rPr>
      </w:pPr>
      <w:r w:rsidRPr="003B3156">
        <w:rPr>
          <w:noProof/>
        </w:rPr>
        <w:t>[2]</w:t>
      </w:r>
      <w:r w:rsidRPr="003B3156">
        <w:rPr>
          <w:noProof/>
        </w:rPr>
        <w:tab/>
        <w:t xml:space="preserve">B. J. Furlong, M. J. Katz, </w:t>
      </w:r>
      <w:r w:rsidRPr="003B3156">
        <w:rPr>
          <w:i/>
          <w:noProof/>
        </w:rPr>
        <w:t>J. Am. Chem. Soc.</w:t>
      </w:r>
      <w:r w:rsidRPr="003B3156">
        <w:rPr>
          <w:noProof/>
        </w:rPr>
        <w:t xml:space="preserve"> </w:t>
      </w:r>
      <w:r w:rsidRPr="003B3156">
        <w:rPr>
          <w:b/>
          <w:noProof/>
        </w:rPr>
        <w:t>2017</w:t>
      </w:r>
      <w:r w:rsidRPr="003B3156">
        <w:rPr>
          <w:noProof/>
        </w:rPr>
        <w:t xml:space="preserve">, </w:t>
      </w:r>
      <w:r w:rsidRPr="003B3156">
        <w:rPr>
          <w:i/>
          <w:noProof/>
        </w:rPr>
        <w:t>139</w:t>
      </w:r>
      <w:r w:rsidRPr="003B3156">
        <w:rPr>
          <w:noProof/>
        </w:rPr>
        <w:t>, 13280.</w:t>
      </w:r>
    </w:p>
    <w:p w:rsidR="00E77E0B" w:rsidRPr="003B3156" w:rsidRDefault="00E77E0B" w:rsidP="00E77E0B">
      <w:pPr>
        <w:pStyle w:val="EndNoteBibliography"/>
        <w:rPr>
          <w:noProof/>
        </w:rPr>
      </w:pPr>
      <w:r w:rsidRPr="003B3156">
        <w:rPr>
          <w:noProof/>
        </w:rPr>
        <w:t>[3]</w:t>
      </w:r>
      <w:r w:rsidRPr="003B3156">
        <w:rPr>
          <w:noProof/>
        </w:rPr>
        <w:tab/>
        <w:t xml:space="preserve">M. Irie, </w:t>
      </w:r>
      <w:r w:rsidRPr="003B3156">
        <w:rPr>
          <w:i/>
          <w:noProof/>
        </w:rPr>
        <w:t>Bull. Chem. Soc. Jpn.</w:t>
      </w:r>
      <w:r w:rsidRPr="003B3156">
        <w:rPr>
          <w:noProof/>
        </w:rPr>
        <w:t xml:space="preserve"> </w:t>
      </w:r>
      <w:r w:rsidRPr="003B3156">
        <w:rPr>
          <w:b/>
          <w:noProof/>
        </w:rPr>
        <w:t>2008</w:t>
      </w:r>
      <w:r w:rsidRPr="003B3156">
        <w:rPr>
          <w:noProof/>
        </w:rPr>
        <w:t xml:space="preserve">, </w:t>
      </w:r>
      <w:r w:rsidRPr="003B3156">
        <w:rPr>
          <w:i/>
          <w:noProof/>
        </w:rPr>
        <w:t>81</w:t>
      </w:r>
      <w:r w:rsidRPr="003B3156">
        <w:rPr>
          <w:noProof/>
        </w:rPr>
        <w:t>, 917.</w:t>
      </w:r>
    </w:p>
    <w:p w:rsidR="00E77E0B" w:rsidRPr="003B3156" w:rsidRDefault="00E77E0B" w:rsidP="00E77E0B">
      <w:pPr>
        <w:pStyle w:val="EndNoteBibliography"/>
        <w:rPr>
          <w:noProof/>
        </w:rPr>
      </w:pPr>
      <w:r w:rsidRPr="003B3156">
        <w:rPr>
          <w:noProof/>
        </w:rPr>
        <w:t>[4]</w:t>
      </w:r>
      <w:r w:rsidRPr="003B3156">
        <w:rPr>
          <w:noProof/>
        </w:rPr>
        <w:tab/>
        <w:t xml:space="preserve">E. Hadjoudis, I. M. Mavridis, </w:t>
      </w:r>
      <w:r w:rsidRPr="003B3156">
        <w:rPr>
          <w:i/>
          <w:noProof/>
        </w:rPr>
        <w:t>Chem. Soc. Rev.</w:t>
      </w:r>
      <w:r w:rsidRPr="003B3156">
        <w:rPr>
          <w:noProof/>
        </w:rPr>
        <w:t xml:space="preserve"> </w:t>
      </w:r>
      <w:r w:rsidRPr="003B3156">
        <w:rPr>
          <w:b/>
          <w:noProof/>
        </w:rPr>
        <w:t>2004</w:t>
      </w:r>
      <w:r w:rsidRPr="003B3156">
        <w:rPr>
          <w:noProof/>
        </w:rPr>
        <w:t xml:space="preserve">, </w:t>
      </w:r>
      <w:r w:rsidRPr="003B3156">
        <w:rPr>
          <w:i/>
          <w:noProof/>
        </w:rPr>
        <w:t>33</w:t>
      </w:r>
      <w:r w:rsidRPr="003B3156">
        <w:rPr>
          <w:noProof/>
        </w:rPr>
        <w:t>, 579.</w:t>
      </w:r>
    </w:p>
    <w:p w:rsidR="00E77E0B" w:rsidRPr="003B3156" w:rsidRDefault="00E77E0B" w:rsidP="00E77E0B">
      <w:pPr>
        <w:pStyle w:val="EndNoteBibliography"/>
        <w:rPr>
          <w:noProof/>
        </w:rPr>
      </w:pPr>
      <w:r w:rsidRPr="003B3156">
        <w:rPr>
          <w:noProof/>
        </w:rPr>
        <w:t>[5]</w:t>
      </w:r>
      <w:r w:rsidRPr="003B3156">
        <w:rPr>
          <w:noProof/>
        </w:rPr>
        <w:tab/>
        <w:t xml:space="preserve">K. Amimoto, T. Kawato, </w:t>
      </w:r>
      <w:r w:rsidRPr="003B3156">
        <w:rPr>
          <w:i/>
          <w:noProof/>
        </w:rPr>
        <w:t>J. Photochem. Photobiol. C</w:t>
      </w:r>
      <w:r w:rsidRPr="003B3156">
        <w:rPr>
          <w:noProof/>
        </w:rPr>
        <w:t xml:space="preserve"> </w:t>
      </w:r>
      <w:r w:rsidRPr="003B3156">
        <w:rPr>
          <w:b/>
          <w:noProof/>
        </w:rPr>
        <w:t>2005</w:t>
      </w:r>
      <w:r w:rsidRPr="003B3156">
        <w:rPr>
          <w:noProof/>
        </w:rPr>
        <w:t xml:space="preserve">, </w:t>
      </w:r>
      <w:r w:rsidRPr="003B3156">
        <w:rPr>
          <w:i/>
          <w:noProof/>
        </w:rPr>
        <w:t>6</w:t>
      </w:r>
      <w:r w:rsidRPr="003B3156">
        <w:rPr>
          <w:noProof/>
        </w:rPr>
        <w:t>, 207.</w:t>
      </w:r>
    </w:p>
    <w:p w:rsidR="00E77E0B" w:rsidRPr="003B3156" w:rsidRDefault="00E77E0B" w:rsidP="00E77E0B">
      <w:pPr>
        <w:pStyle w:val="EndNoteBibliography"/>
        <w:rPr>
          <w:noProof/>
        </w:rPr>
      </w:pPr>
      <w:r w:rsidRPr="003B3156">
        <w:rPr>
          <w:noProof/>
        </w:rPr>
        <w:t>[6]</w:t>
      </w:r>
      <w:r w:rsidRPr="003B3156">
        <w:rPr>
          <w:noProof/>
        </w:rPr>
        <w:tab/>
        <w:t xml:space="preserve">H. Eugene, D. C. Spyros, M. M. Irene, </w:t>
      </w:r>
      <w:r w:rsidRPr="003B3156">
        <w:rPr>
          <w:i/>
          <w:noProof/>
        </w:rPr>
        <w:t>Curr. Org. Chem.</w:t>
      </w:r>
      <w:r w:rsidRPr="003B3156">
        <w:rPr>
          <w:noProof/>
        </w:rPr>
        <w:t xml:space="preserve"> </w:t>
      </w:r>
      <w:r w:rsidRPr="003B3156">
        <w:rPr>
          <w:b/>
          <w:noProof/>
        </w:rPr>
        <w:t>2009</w:t>
      </w:r>
      <w:r w:rsidRPr="003B3156">
        <w:rPr>
          <w:noProof/>
        </w:rPr>
        <w:t xml:space="preserve">, </w:t>
      </w:r>
      <w:r w:rsidRPr="003B3156">
        <w:rPr>
          <w:i/>
          <w:noProof/>
        </w:rPr>
        <w:t>13</w:t>
      </w:r>
      <w:r w:rsidRPr="003B3156">
        <w:rPr>
          <w:noProof/>
        </w:rPr>
        <w:t>, 269.</w:t>
      </w:r>
    </w:p>
    <w:p w:rsidR="00E77E0B" w:rsidRPr="003B3156" w:rsidRDefault="00E77E0B" w:rsidP="00E77E0B">
      <w:pPr>
        <w:pStyle w:val="EndNoteBibliography"/>
        <w:rPr>
          <w:noProof/>
        </w:rPr>
      </w:pPr>
      <w:r w:rsidRPr="003B3156">
        <w:rPr>
          <w:noProof/>
        </w:rPr>
        <w:t>[7]</w:t>
      </w:r>
      <w:r w:rsidRPr="003B3156">
        <w:rPr>
          <w:noProof/>
        </w:rPr>
        <w:tab/>
        <w:t xml:space="preserve">J. Harada, H. Uekusa, Y. Ohashi, </w:t>
      </w:r>
      <w:r w:rsidRPr="003B3156">
        <w:rPr>
          <w:i/>
          <w:noProof/>
        </w:rPr>
        <w:t>J. Am. Chem. Soc.</w:t>
      </w:r>
      <w:r w:rsidRPr="003B3156">
        <w:rPr>
          <w:noProof/>
        </w:rPr>
        <w:t xml:space="preserve"> </w:t>
      </w:r>
      <w:r w:rsidRPr="003B3156">
        <w:rPr>
          <w:b/>
          <w:noProof/>
        </w:rPr>
        <w:t>1999</w:t>
      </w:r>
      <w:r w:rsidRPr="003B3156">
        <w:rPr>
          <w:noProof/>
        </w:rPr>
        <w:t xml:space="preserve">, </w:t>
      </w:r>
      <w:r w:rsidRPr="003B3156">
        <w:rPr>
          <w:i/>
          <w:noProof/>
        </w:rPr>
        <w:t>121</w:t>
      </w:r>
      <w:r w:rsidRPr="003B3156">
        <w:rPr>
          <w:noProof/>
        </w:rPr>
        <w:t>, 5809.</w:t>
      </w:r>
    </w:p>
    <w:p w:rsidR="00E77E0B" w:rsidRPr="003B3156" w:rsidRDefault="00E77E0B" w:rsidP="00E77E0B">
      <w:pPr>
        <w:pStyle w:val="EndNoteBibliography"/>
        <w:rPr>
          <w:noProof/>
        </w:rPr>
      </w:pPr>
      <w:r w:rsidRPr="003B3156">
        <w:rPr>
          <w:noProof/>
        </w:rPr>
        <w:t>[8]</w:t>
      </w:r>
      <w:r w:rsidRPr="003B3156">
        <w:rPr>
          <w:noProof/>
        </w:rPr>
        <w:tab/>
        <w:t xml:space="preserve">T. Fujiwara, J. Harada, K. Ogawa, </w:t>
      </w:r>
      <w:r w:rsidRPr="003B3156">
        <w:rPr>
          <w:i/>
          <w:noProof/>
        </w:rPr>
        <w:t>J. Phys. Chem. B</w:t>
      </w:r>
      <w:r w:rsidRPr="003B3156">
        <w:rPr>
          <w:noProof/>
        </w:rPr>
        <w:t xml:space="preserve"> </w:t>
      </w:r>
      <w:r w:rsidRPr="003B3156">
        <w:rPr>
          <w:b/>
          <w:noProof/>
        </w:rPr>
        <w:t>2004</w:t>
      </w:r>
      <w:r w:rsidRPr="003B3156">
        <w:rPr>
          <w:noProof/>
        </w:rPr>
        <w:t xml:space="preserve">, </w:t>
      </w:r>
      <w:r w:rsidRPr="003B3156">
        <w:rPr>
          <w:i/>
          <w:noProof/>
        </w:rPr>
        <w:t>108</w:t>
      </w:r>
      <w:r w:rsidRPr="003B3156">
        <w:rPr>
          <w:noProof/>
        </w:rPr>
        <w:t>, 4035.</w:t>
      </w:r>
    </w:p>
    <w:p w:rsidR="00E77E0B" w:rsidRPr="003B3156" w:rsidRDefault="00E77E0B" w:rsidP="00E77E0B">
      <w:pPr>
        <w:pStyle w:val="EndNoteBibliography"/>
        <w:rPr>
          <w:noProof/>
        </w:rPr>
      </w:pPr>
      <w:r w:rsidRPr="003B3156">
        <w:rPr>
          <w:noProof/>
        </w:rPr>
        <w:t>[9]</w:t>
      </w:r>
      <w:r w:rsidRPr="003B3156">
        <w:rPr>
          <w:noProof/>
        </w:rPr>
        <w:tab/>
        <w:t xml:space="preserve">K. Saito, Y. Yamamura, K. Kikuchi, I. Ikemoto, </w:t>
      </w:r>
      <w:r w:rsidRPr="003B3156">
        <w:rPr>
          <w:i/>
          <w:noProof/>
        </w:rPr>
        <w:t>J. Phys. Chem. Solids</w:t>
      </w:r>
      <w:r w:rsidRPr="003B3156">
        <w:rPr>
          <w:noProof/>
        </w:rPr>
        <w:t xml:space="preserve"> </w:t>
      </w:r>
      <w:r w:rsidRPr="003B3156">
        <w:rPr>
          <w:b/>
          <w:noProof/>
        </w:rPr>
        <w:t>1995</w:t>
      </w:r>
      <w:r w:rsidRPr="003B3156">
        <w:rPr>
          <w:noProof/>
        </w:rPr>
        <w:t xml:space="preserve">, </w:t>
      </w:r>
      <w:r w:rsidRPr="003B3156">
        <w:rPr>
          <w:i/>
          <w:noProof/>
        </w:rPr>
        <w:t>56</w:t>
      </w:r>
      <w:r w:rsidRPr="003B3156">
        <w:rPr>
          <w:noProof/>
        </w:rPr>
        <w:t>, 849.</w:t>
      </w:r>
    </w:p>
    <w:p w:rsidR="00E77E0B" w:rsidRPr="003B3156" w:rsidRDefault="00E77E0B" w:rsidP="00E77E0B">
      <w:pPr>
        <w:pStyle w:val="EndNoteBibliography"/>
        <w:rPr>
          <w:noProof/>
        </w:rPr>
      </w:pPr>
      <w:r w:rsidRPr="003B3156">
        <w:rPr>
          <w:noProof/>
        </w:rPr>
        <w:t>[10]</w:t>
      </w:r>
      <w:r w:rsidRPr="003B3156">
        <w:rPr>
          <w:noProof/>
        </w:rPr>
        <w:tab/>
        <w:t xml:space="preserve">Y. Ueda, N. Nakamura, H. Chihara, </w:t>
      </w:r>
      <w:r w:rsidRPr="003B3156">
        <w:rPr>
          <w:i/>
          <w:noProof/>
        </w:rPr>
        <w:t>J. Phys. Soc. Jpn.</w:t>
      </w:r>
      <w:r w:rsidRPr="003B3156">
        <w:rPr>
          <w:noProof/>
        </w:rPr>
        <w:t xml:space="preserve"> </w:t>
      </w:r>
      <w:r w:rsidRPr="003B3156">
        <w:rPr>
          <w:b/>
          <w:noProof/>
        </w:rPr>
        <w:t>1988</w:t>
      </w:r>
      <w:r w:rsidRPr="003B3156">
        <w:rPr>
          <w:noProof/>
        </w:rPr>
        <w:t xml:space="preserve">, </w:t>
      </w:r>
      <w:r w:rsidRPr="003B3156">
        <w:rPr>
          <w:i/>
          <w:noProof/>
        </w:rPr>
        <w:t>57</w:t>
      </w:r>
      <w:r w:rsidRPr="003B3156">
        <w:rPr>
          <w:noProof/>
        </w:rPr>
        <w:t>, 4063.</w:t>
      </w:r>
    </w:p>
    <w:p w:rsidR="00E77E0B" w:rsidRPr="003B3156" w:rsidRDefault="00E77E0B" w:rsidP="00E77E0B">
      <w:pPr>
        <w:pStyle w:val="EndNoteBibliography"/>
        <w:rPr>
          <w:noProof/>
        </w:rPr>
      </w:pPr>
      <w:r w:rsidRPr="003B3156">
        <w:rPr>
          <w:noProof/>
        </w:rPr>
        <w:t>[11]</w:t>
      </w:r>
      <w:r w:rsidRPr="003B3156">
        <w:rPr>
          <w:noProof/>
        </w:rPr>
        <w:tab/>
        <w:t xml:space="preserve">J. Kohei, S. Akiko, U. Hidehiro, O. Yuji, </w:t>
      </w:r>
      <w:r w:rsidRPr="003B3156">
        <w:rPr>
          <w:i/>
          <w:noProof/>
        </w:rPr>
        <w:t>Bull. Chem. Soc. Jpn.</w:t>
      </w:r>
      <w:r w:rsidRPr="003B3156">
        <w:rPr>
          <w:noProof/>
        </w:rPr>
        <w:t xml:space="preserve"> </w:t>
      </w:r>
      <w:r w:rsidRPr="003B3156">
        <w:rPr>
          <w:b/>
          <w:noProof/>
        </w:rPr>
        <w:t>2009</w:t>
      </w:r>
      <w:r w:rsidRPr="003B3156">
        <w:rPr>
          <w:noProof/>
        </w:rPr>
        <w:t xml:space="preserve">, </w:t>
      </w:r>
      <w:r w:rsidRPr="003B3156">
        <w:rPr>
          <w:i/>
          <w:noProof/>
        </w:rPr>
        <w:t>82</w:t>
      </w:r>
      <w:r w:rsidRPr="003B3156">
        <w:rPr>
          <w:noProof/>
        </w:rPr>
        <w:t>, 50.</w:t>
      </w:r>
    </w:p>
    <w:p w:rsidR="00E77E0B" w:rsidRPr="003B3156" w:rsidRDefault="00E77E0B" w:rsidP="00E77E0B">
      <w:pPr>
        <w:pStyle w:val="EndNoteBibliography"/>
        <w:rPr>
          <w:noProof/>
        </w:rPr>
      </w:pPr>
      <w:r w:rsidRPr="003B3156">
        <w:rPr>
          <w:noProof/>
        </w:rPr>
        <w:t>[12]</w:t>
      </w:r>
      <w:r w:rsidRPr="003B3156">
        <w:rPr>
          <w:noProof/>
        </w:rPr>
        <w:tab/>
        <w:t xml:space="preserve">M. Sliwa, S. Létard, I. Malfant, M. Nierlich, P. G. Lacroix, T. Asahi, H. Masuhara, P. Yu, K. Nakatani, </w:t>
      </w:r>
      <w:r w:rsidRPr="003B3156">
        <w:rPr>
          <w:i/>
          <w:noProof/>
        </w:rPr>
        <w:t>Chem. Mater.</w:t>
      </w:r>
      <w:r w:rsidRPr="003B3156">
        <w:rPr>
          <w:noProof/>
        </w:rPr>
        <w:t xml:space="preserve"> </w:t>
      </w:r>
      <w:r w:rsidRPr="003B3156">
        <w:rPr>
          <w:b/>
          <w:noProof/>
        </w:rPr>
        <w:t>2005</w:t>
      </w:r>
      <w:r w:rsidRPr="003B3156">
        <w:rPr>
          <w:noProof/>
        </w:rPr>
        <w:t xml:space="preserve">, </w:t>
      </w:r>
      <w:r w:rsidRPr="003B3156">
        <w:rPr>
          <w:i/>
          <w:noProof/>
        </w:rPr>
        <w:t>17</w:t>
      </w:r>
      <w:r w:rsidRPr="003B3156">
        <w:rPr>
          <w:noProof/>
        </w:rPr>
        <w:t>, 4727.</w:t>
      </w:r>
    </w:p>
    <w:p w:rsidR="00E77E0B" w:rsidRPr="003B3156" w:rsidRDefault="00E77E0B" w:rsidP="00E77E0B">
      <w:pPr>
        <w:pStyle w:val="EndNoteBibliography"/>
        <w:rPr>
          <w:noProof/>
        </w:rPr>
      </w:pPr>
      <w:r w:rsidRPr="003B3156">
        <w:rPr>
          <w:noProof/>
        </w:rPr>
        <w:t>[13]</w:t>
      </w:r>
      <w:r w:rsidRPr="003B3156">
        <w:rPr>
          <w:noProof/>
        </w:rPr>
        <w:tab/>
        <w:t xml:space="preserve">H. Sugiyama, H. Uekusa, </w:t>
      </w:r>
      <w:r w:rsidRPr="003B3156">
        <w:rPr>
          <w:i/>
          <w:noProof/>
        </w:rPr>
        <w:t>CrystEngComm</w:t>
      </w:r>
      <w:r w:rsidRPr="003B3156">
        <w:rPr>
          <w:noProof/>
        </w:rPr>
        <w:t xml:space="preserve"> </w:t>
      </w:r>
      <w:r w:rsidRPr="003B3156">
        <w:rPr>
          <w:b/>
          <w:noProof/>
        </w:rPr>
        <w:t>2018</w:t>
      </w:r>
      <w:r w:rsidRPr="003B3156">
        <w:rPr>
          <w:noProof/>
        </w:rPr>
        <w:t xml:space="preserve">, </w:t>
      </w:r>
      <w:r w:rsidRPr="003B3156">
        <w:rPr>
          <w:i/>
          <w:noProof/>
        </w:rPr>
        <w:t>20</w:t>
      </w:r>
      <w:r w:rsidRPr="003B3156">
        <w:rPr>
          <w:noProof/>
        </w:rPr>
        <w:t>, 2144.</w:t>
      </w:r>
    </w:p>
    <w:p w:rsidR="00E77E0B" w:rsidRPr="003B3156" w:rsidRDefault="00E77E0B" w:rsidP="00E77E0B">
      <w:pPr>
        <w:pStyle w:val="EndNoteBibliography"/>
        <w:rPr>
          <w:noProof/>
        </w:rPr>
      </w:pPr>
      <w:r w:rsidRPr="003B3156">
        <w:rPr>
          <w:noProof/>
        </w:rPr>
        <w:t>[14]</w:t>
      </w:r>
      <w:r w:rsidRPr="003B3156">
        <w:rPr>
          <w:noProof/>
        </w:rPr>
        <w:tab/>
        <w:t xml:space="preserve">K. Johmoto, T. Ishida, A. Sekine, H. Uekusa, Y. Ohashi, </w:t>
      </w:r>
      <w:r w:rsidRPr="003B3156">
        <w:rPr>
          <w:i/>
          <w:noProof/>
        </w:rPr>
        <w:t>Acta Cryst. B</w:t>
      </w:r>
      <w:r w:rsidRPr="003B3156">
        <w:rPr>
          <w:noProof/>
        </w:rPr>
        <w:t xml:space="preserve"> </w:t>
      </w:r>
      <w:r w:rsidRPr="003B3156">
        <w:rPr>
          <w:b/>
          <w:noProof/>
        </w:rPr>
        <w:t>2012</w:t>
      </w:r>
      <w:r w:rsidRPr="003B3156">
        <w:rPr>
          <w:noProof/>
        </w:rPr>
        <w:t xml:space="preserve">, </w:t>
      </w:r>
      <w:r w:rsidRPr="003B3156">
        <w:rPr>
          <w:i/>
          <w:noProof/>
        </w:rPr>
        <w:t>68</w:t>
      </w:r>
      <w:r w:rsidRPr="003B3156">
        <w:rPr>
          <w:noProof/>
        </w:rPr>
        <w:t>, 297.</w:t>
      </w:r>
    </w:p>
    <w:p w:rsidR="00E77E0B" w:rsidRPr="003B3156" w:rsidRDefault="00E77E0B" w:rsidP="00E77E0B">
      <w:pPr>
        <w:pStyle w:val="EndNoteBibliography"/>
        <w:rPr>
          <w:noProof/>
        </w:rPr>
      </w:pPr>
      <w:r w:rsidRPr="003B3156">
        <w:rPr>
          <w:noProof/>
        </w:rPr>
        <w:t>[15]</w:t>
      </w:r>
      <w:r w:rsidRPr="003B3156">
        <w:rPr>
          <w:noProof/>
        </w:rPr>
        <w:tab/>
        <w:t xml:space="preserve">O. V. Dolomanov, L. J. Bourhis, R. J. Gildea, J. A. K. Howard, H. Puschmann, </w:t>
      </w:r>
      <w:r w:rsidRPr="003B3156">
        <w:rPr>
          <w:i/>
          <w:noProof/>
        </w:rPr>
        <w:t>J. Appl. Crystallogr.</w:t>
      </w:r>
      <w:r w:rsidRPr="003B3156">
        <w:rPr>
          <w:noProof/>
        </w:rPr>
        <w:t xml:space="preserve"> </w:t>
      </w:r>
      <w:r w:rsidRPr="003B3156">
        <w:rPr>
          <w:b/>
          <w:noProof/>
        </w:rPr>
        <w:t>2009</w:t>
      </w:r>
      <w:r w:rsidRPr="003B3156">
        <w:rPr>
          <w:noProof/>
        </w:rPr>
        <w:t xml:space="preserve">, </w:t>
      </w:r>
      <w:r w:rsidRPr="003B3156">
        <w:rPr>
          <w:i/>
          <w:noProof/>
        </w:rPr>
        <w:t>42</w:t>
      </w:r>
      <w:r w:rsidRPr="003B3156">
        <w:rPr>
          <w:noProof/>
        </w:rPr>
        <w:t>, 339.</w:t>
      </w:r>
    </w:p>
    <w:p w:rsidR="00E77E0B" w:rsidRPr="003B3156" w:rsidRDefault="00E77E0B" w:rsidP="00E77E0B">
      <w:pPr>
        <w:pStyle w:val="EndNoteBibliography"/>
        <w:rPr>
          <w:noProof/>
        </w:rPr>
      </w:pPr>
      <w:r w:rsidRPr="003B3156">
        <w:rPr>
          <w:noProof/>
        </w:rPr>
        <w:t>[16]</w:t>
      </w:r>
      <w:r w:rsidRPr="003B3156">
        <w:rPr>
          <w:noProof/>
        </w:rPr>
        <w:tab/>
        <w:t xml:space="preserve">G. Sheldrick, </w:t>
      </w:r>
      <w:r w:rsidRPr="003B3156">
        <w:rPr>
          <w:i/>
          <w:noProof/>
        </w:rPr>
        <w:t>Acta Cryst. A</w:t>
      </w:r>
      <w:r w:rsidRPr="003B3156">
        <w:rPr>
          <w:noProof/>
        </w:rPr>
        <w:t xml:space="preserve"> </w:t>
      </w:r>
      <w:r w:rsidRPr="003B3156">
        <w:rPr>
          <w:b/>
          <w:noProof/>
        </w:rPr>
        <w:t>2015</w:t>
      </w:r>
      <w:r w:rsidRPr="003B3156">
        <w:rPr>
          <w:noProof/>
        </w:rPr>
        <w:t xml:space="preserve">, </w:t>
      </w:r>
      <w:r w:rsidRPr="003B3156">
        <w:rPr>
          <w:i/>
          <w:noProof/>
        </w:rPr>
        <w:t>71</w:t>
      </w:r>
      <w:r w:rsidRPr="003B3156">
        <w:rPr>
          <w:noProof/>
        </w:rPr>
        <w:t>, 3.</w:t>
      </w:r>
    </w:p>
    <w:p w:rsidR="00E77E0B" w:rsidRPr="003B3156" w:rsidRDefault="00E77E0B" w:rsidP="00E77E0B">
      <w:pPr>
        <w:pStyle w:val="EndNoteBibliography"/>
        <w:rPr>
          <w:noProof/>
        </w:rPr>
      </w:pPr>
      <w:r w:rsidRPr="003B3156">
        <w:rPr>
          <w:noProof/>
        </w:rPr>
        <w:t>[17]</w:t>
      </w:r>
      <w:r w:rsidRPr="003B3156">
        <w:rPr>
          <w:noProof/>
        </w:rPr>
        <w:tab/>
        <w:t xml:space="preserve">G. Sheldrick, </w:t>
      </w:r>
      <w:r w:rsidRPr="003B3156">
        <w:rPr>
          <w:i/>
          <w:noProof/>
        </w:rPr>
        <w:t>Acta Cryst. C</w:t>
      </w:r>
      <w:r w:rsidRPr="003B3156">
        <w:rPr>
          <w:noProof/>
        </w:rPr>
        <w:t xml:space="preserve"> </w:t>
      </w:r>
      <w:r w:rsidRPr="003B3156">
        <w:rPr>
          <w:b/>
          <w:noProof/>
        </w:rPr>
        <w:t>2015</w:t>
      </w:r>
      <w:r w:rsidRPr="003B3156">
        <w:rPr>
          <w:noProof/>
        </w:rPr>
        <w:t xml:space="preserve">, </w:t>
      </w:r>
      <w:r w:rsidRPr="003B3156">
        <w:rPr>
          <w:i/>
          <w:noProof/>
        </w:rPr>
        <w:t>71</w:t>
      </w:r>
      <w:r w:rsidRPr="003B3156">
        <w:rPr>
          <w:noProof/>
        </w:rPr>
        <w:t>, 3.</w:t>
      </w:r>
    </w:p>
    <w:p w:rsidR="00E77E0B" w:rsidRPr="003B3156" w:rsidRDefault="00E77E0B" w:rsidP="00E77E0B">
      <w:pPr>
        <w:pStyle w:val="EndNoteBibliography"/>
        <w:rPr>
          <w:noProof/>
        </w:rPr>
      </w:pPr>
      <w:r w:rsidRPr="003B3156">
        <w:rPr>
          <w:noProof/>
        </w:rPr>
        <w:t>[18]</w:t>
      </w:r>
      <w:r w:rsidRPr="003B3156">
        <w:rPr>
          <w:noProof/>
        </w:rPr>
        <w:tab/>
        <w:t xml:space="preserve">A. Spek, </w:t>
      </w:r>
      <w:r w:rsidRPr="003B3156">
        <w:rPr>
          <w:i/>
          <w:noProof/>
        </w:rPr>
        <w:t>Acta Cryst. D</w:t>
      </w:r>
      <w:r w:rsidRPr="003B3156">
        <w:rPr>
          <w:noProof/>
        </w:rPr>
        <w:t xml:space="preserve"> </w:t>
      </w:r>
      <w:r w:rsidRPr="003B3156">
        <w:rPr>
          <w:b/>
          <w:noProof/>
        </w:rPr>
        <w:t>2009</w:t>
      </w:r>
      <w:r w:rsidRPr="003B3156">
        <w:rPr>
          <w:noProof/>
        </w:rPr>
        <w:t xml:space="preserve">, </w:t>
      </w:r>
      <w:r w:rsidRPr="003B3156">
        <w:rPr>
          <w:i/>
          <w:noProof/>
        </w:rPr>
        <w:t>65</w:t>
      </w:r>
      <w:r w:rsidRPr="003B3156">
        <w:rPr>
          <w:noProof/>
        </w:rPr>
        <w:t>, 148.</w:t>
      </w:r>
    </w:p>
    <w:p w:rsidR="00E77E0B" w:rsidRPr="003B3156" w:rsidRDefault="00E77E0B" w:rsidP="00E77E0B">
      <w:pPr>
        <w:pStyle w:val="EndNoteBibliography"/>
        <w:rPr>
          <w:noProof/>
        </w:rPr>
      </w:pPr>
      <w:r w:rsidRPr="003B3156">
        <w:rPr>
          <w:noProof/>
        </w:rPr>
        <w:t>[19]</w:t>
      </w:r>
      <w:r w:rsidRPr="003B3156">
        <w:rPr>
          <w:noProof/>
        </w:rPr>
        <w:tab/>
        <w:t xml:space="preserve">A. Bennett, E., C. Rienstra, M., M. Auger, K. V. Lakshmi, R. G. Griffin, </w:t>
      </w:r>
      <w:r w:rsidRPr="003B3156">
        <w:rPr>
          <w:i/>
          <w:noProof/>
        </w:rPr>
        <w:t>J. Chem. Phys.</w:t>
      </w:r>
      <w:r w:rsidRPr="003B3156">
        <w:rPr>
          <w:noProof/>
        </w:rPr>
        <w:t xml:space="preserve"> </w:t>
      </w:r>
      <w:r w:rsidRPr="003B3156">
        <w:rPr>
          <w:b/>
          <w:noProof/>
        </w:rPr>
        <w:t>1995</w:t>
      </w:r>
      <w:r w:rsidRPr="003B3156">
        <w:rPr>
          <w:noProof/>
        </w:rPr>
        <w:t xml:space="preserve">, </w:t>
      </w:r>
      <w:r w:rsidRPr="003B3156">
        <w:rPr>
          <w:i/>
          <w:noProof/>
        </w:rPr>
        <w:t>103</w:t>
      </w:r>
      <w:r w:rsidRPr="003B3156">
        <w:rPr>
          <w:noProof/>
        </w:rPr>
        <w:t>, 6951.</w:t>
      </w:r>
    </w:p>
    <w:p w:rsidR="00E77E0B" w:rsidRPr="003B3156" w:rsidRDefault="00E77E0B" w:rsidP="00E77E0B">
      <w:pPr>
        <w:pStyle w:val="EndNoteBibliography"/>
        <w:rPr>
          <w:noProof/>
        </w:rPr>
      </w:pPr>
      <w:r w:rsidRPr="003B3156">
        <w:rPr>
          <w:noProof/>
        </w:rPr>
        <w:t>[20]</w:t>
      </w:r>
      <w:r w:rsidRPr="003B3156">
        <w:rPr>
          <w:noProof/>
        </w:rPr>
        <w:tab/>
        <w:t xml:space="preserve">D. G. Cory, W. M. Ritchey, </w:t>
      </w:r>
      <w:r w:rsidRPr="003B3156">
        <w:rPr>
          <w:i/>
          <w:noProof/>
        </w:rPr>
        <w:t>J. Magn. Reson.</w:t>
      </w:r>
      <w:r w:rsidRPr="003B3156">
        <w:rPr>
          <w:noProof/>
        </w:rPr>
        <w:t xml:space="preserve"> </w:t>
      </w:r>
      <w:r w:rsidRPr="003B3156">
        <w:rPr>
          <w:b/>
          <w:noProof/>
        </w:rPr>
        <w:t>1988</w:t>
      </w:r>
      <w:r w:rsidRPr="003B3156">
        <w:rPr>
          <w:noProof/>
        </w:rPr>
        <w:t xml:space="preserve">, </w:t>
      </w:r>
      <w:r w:rsidRPr="003B3156">
        <w:rPr>
          <w:i/>
          <w:noProof/>
        </w:rPr>
        <w:t>80</w:t>
      </w:r>
      <w:r w:rsidRPr="003B3156">
        <w:rPr>
          <w:noProof/>
        </w:rPr>
        <w:t>, 128.</w:t>
      </w:r>
    </w:p>
    <w:p w:rsidR="00E77E0B" w:rsidRPr="003B3156" w:rsidRDefault="00E77E0B" w:rsidP="00E77E0B">
      <w:pPr>
        <w:pStyle w:val="EndNoteBibliography"/>
        <w:rPr>
          <w:noProof/>
        </w:rPr>
      </w:pPr>
      <w:r w:rsidRPr="003B3156">
        <w:rPr>
          <w:noProof/>
        </w:rPr>
        <w:t>[21]</w:t>
      </w:r>
      <w:r w:rsidRPr="003B3156">
        <w:rPr>
          <w:noProof/>
        </w:rPr>
        <w:tab/>
        <w:t xml:space="preserve">B. Elena, G. de Paëpe, L. Emsley, </w:t>
      </w:r>
      <w:r w:rsidRPr="003B3156">
        <w:rPr>
          <w:i/>
          <w:noProof/>
        </w:rPr>
        <w:t>Chem. Phys. Lett.</w:t>
      </w:r>
      <w:r w:rsidRPr="003B3156">
        <w:rPr>
          <w:noProof/>
        </w:rPr>
        <w:t xml:space="preserve"> </w:t>
      </w:r>
      <w:r w:rsidRPr="003B3156">
        <w:rPr>
          <w:b/>
          <w:noProof/>
        </w:rPr>
        <w:t>2004</w:t>
      </w:r>
      <w:r w:rsidRPr="003B3156">
        <w:rPr>
          <w:noProof/>
        </w:rPr>
        <w:t xml:space="preserve">, </w:t>
      </w:r>
      <w:r w:rsidRPr="003B3156">
        <w:rPr>
          <w:i/>
          <w:noProof/>
        </w:rPr>
        <w:t>398</w:t>
      </w:r>
      <w:r w:rsidRPr="003B3156">
        <w:rPr>
          <w:noProof/>
        </w:rPr>
        <w:t>, 532.</w:t>
      </w:r>
    </w:p>
    <w:p w:rsidR="00E77E0B" w:rsidRPr="003B3156" w:rsidRDefault="00E77E0B" w:rsidP="00E77E0B">
      <w:pPr>
        <w:pStyle w:val="EndNoteBibliography"/>
        <w:rPr>
          <w:noProof/>
        </w:rPr>
      </w:pPr>
      <w:r w:rsidRPr="003B3156">
        <w:rPr>
          <w:noProof/>
        </w:rPr>
        <w:t>[22]</w:t>
      </w:r>
      <w:r w:rsidRPr="003B3156">
        <w:rPr>
          <w:noProof/>
        </w:rPr>
        <w:tab/>
        <w:t xml:space="preserve">D. Marion, M. Ikura, R. Tschudin, A. Bax, </w:t>
      </w:r>
      <w:r w:rsidRPr="003B3156">
        <w:rPr>
          <w:i/>
          <w:noProof/>
        </w:rPr>
        <w:t>J. Magn. Reson.</w:t>
      </w:r>
      <w:r w:rsidRPr="003B3156">
        <w:rPr>
          <w:noProof/>
        </w:rPr>
        <w:t xml:space="preserve"> </w:t>
      </w:r>
      <w:r w:rsidRPr="003B3156">
        <w:rPr>
          <w:b/>
          <w:noProof/>
        </w:rPr>
        <w:t>1989</w:t>
      </w:r>
      <w:r w:rsidRPr="003B3156">
        <w:rPr>
          <w:noProof/>
        </w:rPr>
        <w:t xml:space="preserve">, </w:t>
      </w:r>
      <w:r w:rsidRPr="003B3156">
        <w:rPr>
          <w:i/>
          <w:noProof/>
        </w:rPr>
        <w:t>85</w:t>
      </w:r>
      <w:r w:rsidRPr="003B3156">
        <w:rPr>
          <w:noProof/>
        </w:rPr>
        <w:t>, 393.</w:t>
      </w:r>
    </w:p>
    <w:p w:rsidR="00E77E0B" w:rsidRPr="003B3156" w:rsidRDefault="00E77E0B" w:rsidP="00E77E0B">
      <w:pPr>
        <w:pStyle w:val="EndNoteBibliography"/>
        <w:rPr>
          <w:noProof/>
        </w:rPr>
      </w:pPr>
      <w:r w:rsidRPr="003B3156">
        <w:rPr>
          <w:noProof/>
        </w:rPr>
        <w:t>[23]</w:t>
      </w:r>
      <w:r w:rsidRPr="003B3156">
        <w:rPr>
          <w:noProof/>
        </w:rPr>
        <w:tab/>
        <w:t xml:space="preserve">M. D. Segall, J. D. L. Philip, M. J. Probert, C. J. Pickard, P. J. Hasnip, S. J. Clark, M. C. Payne, </w:t>
      </w:r>
      <w:r w:rsidRPr="003B3156">
        <w:rPr>
          <w:i/>
          <w:noProof/>
        </w:rPr>
        <w:t>J. Phys.: Condens. Matter</w:t>
      </w:r>
      <w:r w:rsidRPr="003B3156">
        <w:rPr>
          <w:noProof/>
        </w:rPr>
        <w:t xml:space="preserve"> </w:t>
      </w:r>
      <w:r w:rsidRPr="003B3156">
        <w:rPr>
          <w:b/>
          <w:noProof/>
        </w:rPr>
        <w:t>2002</w:t>
      </w:r>
      <w:r w:rsidRPr="003B3156">
        <w:rPr>
          <w:noProof/>
        </w:rPr>
        <w:t xml:space="preserve">, </w:t>
      </w:r>
      <w:r w:rsidRPr="003B3156">
        <w:rPr>
          <w:i/>
          <w:noProof/>
        </w:rPr>
        <w:t>14</w:t>
      </w:r>
      <w:r w:rsidRPr="003B3156">
        <w:rPr>
          <w:noProof/>
        </w:rPr>
        <w:t>, 2717.</w:t>
      </w:r>
    </w:p>
    <w:p w:rsidR="00E77E0B" w:rsidRPr="003B3156" w:rsidRDefault="00E77E0B" w:rsidP="00E77E0B">
      <w:pPr>
        <w:pStyle w:val="EndNoteBibliography"/>
        <w:rPr>
          <w:noProof/>
        </w:rPr>
      </w:pPr>
      <w:r w:rsidRPr="003B3156">
        <w:rPr>
          <w:noProof/>
        </w:rPr>
        <w:t>[24]</w:t>
      </w:r>
      <w:r w:rsidRPr="003B3156">
        <w:rPr>
          <w:noProof/>
        </w:rPr>
        <w:tab/>
        <w:t xml:space="preserve">C. J. Pickard, F. Mauri, </w:t>
      </w:r>
      <w:r w:rsidRPr="003B3156">
        <w:rPr>
          <w:i/>
          <w:noProof/>
        </w:rPr>
        <w:t>Phys. Rev. B</w:t>
      </w:r>
      <w:r w:rsidRPr="003B3156">
        <w:rPr>
          <w:noProof/>
        </w:rPr>
        <w:t xml:space="preserve"> </w:t>
      </w:r>
      <w:r w:rsidRPr="003B3156">
        <w:rPr>
          <w:b/>
          <w:noProof/>
        </w:rPr>
        <w:t>2001</w:t>
      </w:r>
      <w:r w:rsidRPr="003B3156">
        <w:rPr>
          <w:noProof/>
        </w:rPr>
        <w:t xml:space="preserve">, </w:t>
      </w:r>
      <w:r w:rsidRPr="003B3156">
        <w:rPr>
          <w:i/>
          <w:noProof/>
        </w:rPr>
        <w:t>63</w:t>
      </w:r>
      <w:r w:rsidRPr="003B3156">
        <w:rPr>
          <w:noProof/>
        </w:rPr>
        <w:t>, 245101.</w:t>
      </w:r>
    </w:p>
    <w:p w:rsidR="00E77E0B" w:rsidRPr="003B3156" w:rsidRDefault="00E77E0B" w:rsidP="00E77E0B">
      <w:pPr>
        <w:pStyle w:val="EndNoteBibliography"/>
        <w:rPr>
          <w:noProof/>
        </w:rPr>
      </w:pPr>
      <w:r w:rsidRPr="003B3156">
        <w:rPr>
          <w:noProof/>
        </w:rPr>
        <w:t>[25]</w:t>
      </w:r>
      <w:r w:rsidRPr="003B3156">
        <w:rPr>
          <w:noProof/>
        </w:rPr>
        <w:tab/>
        <w:t xml:space="preserve">J. P. Perdew, K. Burke, M. Ernzerhof, </w:t>
      </w:r>
      <w:r w:rsidRPr="003B3156">
        <w:rPr>
          <w:i/>
          <w:noProof/>
        </w:rPr>
        <w:t>Phys. Rev. Lett.</w:t>
      </w:r>
      <w:r w:rsidRPr="003B3156">
        <w:rPr>
          <w:noProof/>
        </w:rPr>
        <w:t xml:space="preserve"> </w:t>
      </w:r>
      <w:r w:rsidRPr="003B3156">
        <w:rPr>
          <w:b/>
          <w:noProof/>
        </w:rPr>
        <w:t>1996</w:t>
      </w:r>
      <w:r w:rsidRPr="003B3156">
        <w:rPr>
          <w:noProof/>
        </w:rPr>
        <w:t xml:space="preserve">, </w:t>
      </w:r>
      <w:r w:rsidRPr="003B3156">
        <w:rPr>
          <w:i/>
          <w:noProof/>
        </w:rPr>
        <w:t>77</w:t>
      </w:r>
      <w:r w:rsidRPr="003B3156">
        <w:rPr>
          <w:noProof/>
        </w:rPr>
        <w:t>, 3865.</w:t>
      </w:r>
    </w:p>
    <w:p w:rsidR="00E77E0B" w:rsidRPr="003B3156" w:rsidRDefault="00E77E0B" w:rsidP="00E77E0B">
      <w:pPr>
        <w:pStyle w:val="EndNoteBibliography"/>
        <w:rPr>
          <w:noProof/>
        </w:rPr>
      </w:pPr>
      <w:r w:rsidRPr="003B3156">
        <w:rPr>
          <w:noProof/>
        </w:rPr>
        <w:t>[26]</w:t>
      </w:r>
      <w:r w:rsidRPr="003B3156">
        <w:rPr>
          <w:noProof/>
        </w:rPr>
        <w:tab/>
        <w:t xml:space="preserve">J. R. Yates, C. J. Pickard, F. Mauri, </w:t>
      </w:r>
      <w:r w:rsidRPr="003B3156">
        <w:rPr>
          <w:i/>
          <w:noProof/>
        </w:rPr>
        <w:t>Phys. Rev. B</w:t>
      </w:r>
      <w:r w:rsidRPr="003B3156">
        <w:rPr>
          <w:noProof/>
        </w:rPr>
        <w:t xml:space="preserve"> </w:t>
      </w:r>
      <w:r w:rsidRPr="003B3156">
        <w:rPr>
          <w:b/>
          <w:noProof/>
        </w:rPr>
        <w:t>2007</w:t>
      </w:r>
      <w:r w:rsidRPr="003B3156">
        <w:rPr>
          <w:noProof/>
        </w:rPr>
        <w:t xml:space="preserve">, </w:t>
      </w:r>
      <w:r w:rsidRPr="003B3156">
        <w:rPr>
          <w:i/>
          <w:noProof/>
        </w:rPr>
        <w:t>76</w:t>
      </w:r>
      <w:r w:rsidRPr="003B3156">
        <w:rPr>
          <w:noProof/>
        </w:rPr>
        <w:t>, 024401.</w:t>
      </w:r>
    </w:p>
    <w:p w:rsidR="00E77E0B" w:rsidRPr="003B3156" w:rsidRDefault="00E77E0B" w:rsidP="00E77E0B">
      <w:pPr>
        <w:pStyle w:val="EndNoteBibliography"/>
        <w:rPr>
          <w:noProof/>
        </w:rPr>
      </w:pPr>
      <w:r w:rsidRPr="003B3156">
        <w:rPr>
          <w:noProof/>
        </w:rPr>
        <w:t>[27]</w:t>
      </w:r>
      <w:r w:rsidRPr="003B3156">
        <w:rPr>
          <w:noProof/>
        </w:rPr>
        <w:tab/>
        <w:t xml:space="preserve">S. Grimme, </w:t>
      </w:r>
      <w:r w:rsidRPr="003B3156">
        <w:rPr>
          <w:i/>
          <w:noProof/>
        </w:rPr>
        <w:t>J. Comput. Chem.</w:t>
      </w:r>
      <w:r w:rsidRPr="003B3156">
        <w:rPr>
          <w:noProof/>
        </w:rPr>
        <w:t xml:space="preserve"> </w:t>
      </w:r>
      <w:r w:rsidRPr="003B3156">
        <w:rPr>
          <w:b/>
          <w:noProof/>
        </w:rPr>
        <w:t>2006</w:t>
      </w:r>
      <w:r w:rsidRPr="003B3156">
        <w:rPr>
          <w:noProof/>
        </w:rPr>
        <w:t xml:space="preserve">, </w:t>
      </w:r>
      <w:r w:rsidRPr="003B3156">
        <w:rPr>
          <w:i/>
          <w:noProof/>
        </w:rPr>
        <w:t>27</w:t>
      </w:r>
      <w:r w:rsidRPr="003B3156">
        <w:rPr>
          <w:noProof/>
        </w:rPr>
        <w:t>, 1787.</w:t>
      </w:r>
    </w:p>
    <w:p w:rsidR="00E77E0B" w:rsidRPr="003B3156" w:rsidRDefault="00E77E0B" w:rsidP="00E77E0B">
      <w:pPr>
        <w:pStyle w:val="EndNoteBibliography"/>
        <w:rPr>
          <w:noProof/>
        </w:rPr>
      </w:pPr>
      <w:r w:rsidRPr="003B3156">
        <w:rPr>
          <w:noProof/>
        </w:rPr>
        <w:t>[28]</w:t>
      </w:r>
      <w:r w:rsidRPr="003B3156">
        <w:rPr>
          <w:noProof/>
        </w:rPr>
        <w:tab/>
        <w:t xml:space="preserve">C. C. Wilson, D. Myles, M. Ghosh, L. N. Johnson, W. Wang, </w:t>
      </w:r>
      <w:r w:rsidRPr="003B3156">
        <w:rPr>
          <w:i/>
          <w:noProof/>
        </w:rPr>
        <w:t>New J. Chem.</w:t>
      </w:r>
      <w:r w:rsidRPr="003B3156">
        <w:rPr>
          <w:noProof/>
        </w:rPr>
        <w:t xml:space="preserve"> </w:t>
      </w:r>
      <w:r w:rsidRPr="003B3156">
        <w:rPr>
          <w:b/>
          <w:noProof/>
        </w:rPr>
        <w:t>2005</w:t>
      </w:r>
      <w:r w:rsidRPr="003B3156">
        <w:rPr>
          <w:noProof/>
        </w:rPr>
        <w:t xml:space="preserve">, </w:t>
      </w:r>
      <w:r w:rsidRPr="003B3156">
        <w:rPr>
          <w:i/>
          <w:noProof/>
        </w:rPr>
        <w:t>29</w:t>
      </w:r>
      <w:r w:rsidRPr="003B3156">
        <w:rPr>
          <w:noProof/>
        </w:rPr>
        <w:t>, 1318.</w:t>
      </w:r>
    </w:p>
    <w:p w:rsidR="00E77E0B" w:rsidRPr="003B3156" w:rsidRDefault="00E77E0B" w:rsidP="00E77E0B">
      <w:pPr>
        <w:pStyle w:val="EndNoteBibliography"/>
        <w:rPr>
          <w:noProof/>
        </w:rPr>
      </w:pPr>
      <w:r w:rsidRPr="003B3156">
        <w:rPr>
          <w:noProof/>
        </w:rPr>
        <w:t>[29]</w:t>
      </w:r>
      <w:r w:rsidRPr="003B3156">
        <w:rPr>
          <w:noProof/>
        </w:rPr>
        <w:tab/>
        <w:t xml:space="preserve">H. Fukuda, K. Amimoto, H. Koyama, T. Kawato, </w:t>
      </w:r>
      <w:r w:rsidRPr="003B3156">
        <w:rPr>
          <w:i/>
          <w:noProof/>
        </w:rPr>
        <w:t>Org. Biomol. Chem.</w:t>
      </w:r>
      <w:r w:rsidRPr="003B3156">
        <w:rPr>
          <w:noProof/>
        </w:rPr>
        <w:t xml:space="preserve"> </w:t>
      </w:r>
      <w:r w:rsidRPr="003B3156">
        <w:rPr>
          <w:b/>
          <w:noProof/>
        </w:rPr>
        <w:t>2003</w:t>
      </w:r>
      <w:r w:rsidRPr="003B3156">
        <w:rPr>
          <w:noProof/>
        </w:rPr>
        <w:t xml:space="preserve">, </w:t>
      </w:r>
      <w:r w:rsidRPr="003B3156">
        <w:rPr>
          <w:i/>
          <w:noProof/>
        </w:rPr>
        <w:t>1</w:t>
      </w:r>
      <w:r w:rsidRPr="003B3156">
        <w:rPr>
          <w:noProof/>
        </w:rPr>
        <w:t>, 1578.</w:t>
      </w:r>
    </w:p>
    <w:p w:rsidR="00E77E0B" w:rsidRPr="003B3156" w:rsidRDefault="00E77E0B" w:rsidP="00E77E0B">
      <w:pPr>
        <w:pStyle w:val="EndNoteBibliography"/>
        <w:rPr>
          <w:noProof/>
        </w:rPr>
      </w:pPr>
      <w:r w:rsidRPr="003B3156">
        <w:rPr>
          <w:noProof/>
        </w:rPr>
        <w:t>[30]</w:t>
      </w:r>
      <w:r w:rsidRPr="003B3156">
        <w:rPr>
          <w:noProof/>
        </w:rPr>
        <w:tab/>
        <w:t xml:space="preserve">A.-C. Uldry, J. M. Griffin, J. R. Yates, M. Pérez-Torralba, M. D. Santa María, A. L. Webber, M. L. L. Beaumont, A. Samoson, R. M. Claramunt, C. J. Pickard, S. P. Brown, </w:t>
      </w:r>
      <w:r w:rsidRPr="003B3156">
        <w:rPr>
          <w:i/>
          <w:noProof/>
        </w:rPr>
        <w:t>J. Am. Chem. Soc.</w:t>
      </w:r>
      <w:r w:rsidRPr="003B3156">
        <w:rPr>
          <w:noProof/>
        </w:rPr>
        <w:t xml:space="preserve"> </w:t>
      </w:r>
      <w:r w:rsidRPr="003B3156">
        <w:rPr>
          <w:b/>
          <w:noProof/>
        </w:rPr>
        <w:t>2008</w:t>
      </w:r>
      <w:r w:rsidRPr="003B3156">
        <w:rPr>
          <w:noProof/>
        </w:rPr>
        <w:t xml:space="preserve">, </w:t>
      </w:r>
      <w:r w:rsidRPr="003B3156">
        <w:rPr>
          <w:i/>
          <w:noProof/>
        </w:rPr>
        <w:t>130</w:t>
      </w:r>
      <w:r w:rsidRPr="003B3156">
        <w:rPr>
          <w:noProof/>
        </w:rPr>
        <w:t>, 945.</w:t>
      </w:r>
    </w:p>
    <w:p w:rsidR="00E77E0B" w:rsidRPr="003B3156" w:rsidRDefault="00E77E0B" w:rsidP="00E77E0B">
      <w:pPr>
        <w:pStyle w:val="EndNoteBibliography"/>
        <w:rPr>
          <w:noProof/>
        </w:rPr>
      </w:pPr>
      <w:r w:rsidRPr="003B3156">
        <w:rPr>
          <w:noProof/>
        </w:rPr>
        <w:t>[31]</w:t>
      </w:r>
      <w:r w:rsidRPr="003B3156">
        <w:rPr>
          <w:noProof/>
        </w:rPr>
        <w:tab/>
        <w:t xml:space="preserve">P. A. Beckman, C. Paty, E. Allocco, M. Herd, C. Kuranz, A. L. Rhiengold, </w:t>
      </w:r>
      <w:r w:rsidRPr="003B3156">
        <w:rPr>
          <w:i/>
          <w:noProof/>
        </w:rPr>
        <w:t>J. Chem. Phys.</w:t>
      </w:r>
      <w:r w:rsidRPr="003B3156">
        <w:rPr>
          <w:noProof/>
        </w:rPr>
        <w:t xml:space="preserve"> </w:t>
      </w:r>
      <w:r w:rsidRPr="003B3156">
        <w:rPr>
          <w:b/>
          <w:noProof/>
        </w:rPr>
        <w:t>2004</w:t>
      </w:r>
      <w:r w:rsidRPr="003B3156">
        <w:rPr>
          <w:noProof/>
        </w:rPr>
        <w:t xml:space="preserve">, </w:t>
      </w:r>
      <w:r w:rsidRPr="003B3156">
        <w:rPr>
          <w:i/>
          <w:noProof/>
        </w:rPr>
        <w:t>120</w:t>
      </w:r>
      <w:r w:rsidRPr="003B3156">
        <w:rPr>
          <w:noProof/>
        </w:rPr>
        <w:t>, 5309.</w:t>
      </w:r>
    </w:p>
    <w:p w:rsidR="00E77E0B" w:rsidRPr="003B3156" w:rsidRDefault="00E77E0B" w:rsidP="00E77E0B">
      <w:pPr>
        <w:pStyle w:val="EndNoteBibliography"/>
        <w:rPr>
          <w:noProof/>
        </w:rPr>
      </w:pPr>
      <w:r w:rsidRPr="003B3156">
        <w:rPr>
          <w:noProof/>
        </w:rPr>
        <w:t>[32]</w:t>
      </w:r>
      <w:r w:rsidRPr="003B3156">
        <w:rPr>
          <w:noProof/>
        </w:rPr>
        <w:tab/>
        <w:t xml:space="preserve">F. G. Riddell, S. Arumugam, K. D. M. Harris, M. Rogerson, J. H. Strange, </w:t>
      </w:r>
      <w:r w:rsidRPr="003B3156">
        <w:rPr>
          <w:i/>
          <w:noProof/>
        </w:rPr>
        <w:t>J. Am. Chem. Soc.</w:t>
      </w:r>
      <w:r w:rsidRPr="003B3156">
        <w:rPr>
          <w:noProof/>
        </w:rPr>
        <w:t xml:space="preserve"> </w:t>
      </w:r>
      <w:r w:rsidRPr="003B3156">
        <w:rPr>
          <w:b/>
          <w:noProof/>
        </w:rPr>
        <w:t>1993</w:t>
      </w:r>
      <w:r w:rsidRPr="003B3156">
        <w:rPr>
          <w:noProof/>
        </w:rPr>
        <w:t xml:space="preserve">, </w:t>
      </w:r>
      <w:r w:rsidRPr="003B3156">
        <w:rPr>
          <w:i/>
          <w:noProof/>
        </w:rPr>
        <w:t>115</w:t>
      </w:r>
      <w:r w:rsidRPr="003B3156">
        <w:rPr>
          <w:noProof/>
        </w:rPr>
        <w:t>, 1881.</w:t>
      </w:r>
    </w:p>
    <w:p w:rsidR="00E77E0B" w:rsidRPr="003B3156" w:rsidRDefault="00E77E0B" w:rsidP="00E77E0B">
      <w:pPr>
        <w:pStyle w:val="EndNoteBibliography"/>
        <w:rPr>
          <w:noProof/>
        </w:rPr>
      </w:pPr>
      <w:r w:rsidRPr="003B3156">
        <w:rPr>
          <w:noProof/>
        </w:rPr>
        <w:t>[33]</w:t>
      </w:r>
      <w:r w:rsidRPr="003B3156">
        <w:rPr>
          <w:noProof/>
        </w:rPr>
        <w:tab/>
        <w:t xml:space="preserve">S. P. Brown, I. Schnell, J. D. Brand, K. Müllen, H. W. Spiess, </w:t>
      </w:r>
      <w:r w:rsidRPr="003B3156">
        <w:rPr>
          <w:i/>
          <w:noProof/>
        </w:rPr>
        <w:t>J. Mol. Struct.</w:t>
      </w:r>
      <w:r w:rsidRPr="003B3156">
        <w:rPr>
          <w:noProof/>
        </w:rPr>
        <w:t xml:space="preserve"> </w:t>
      </w:r>
      <w:r w:rsidRPr="003B3156">
        <w:rPr>
          <w:b/>
          <w:noProof/>
        </w:rPr>
        <w:t>2000</w:t>
      </w:r>
      <w:r w:rsidRPr="003B3156">
        <w:rPr>
          <w:noProof/>
        </w:rPr>
        <w:t xml:space="preserve">, </w:t>
      </w:r>
      <w:r w:rsidRPr="003B3156">
        <w:rPr>
          <w:i/>
          <w:noProof/>
        </w:rPr>
        <w:t>521</w:t>
      </w:r>
      <w:r w:rsidRPr="003B3156">
        <w:rPr>
          <w:noProof/>
        </w:rPr>
        <w:t>, 179.</w:t>
      </w:r>
    </w:p>
    <w:p w:rsidR="00E77E0B" w:rsidRPr="003B3156" w:rsidRDefault="00E77E0B" w:rsidP="00E77E0B">
      <w:pPr>
        <w:pStyle w:val="EndNoteBibliography"/>
        <w:rPr>
          <w:noProof/>
        </w:rPr>
      </w:pPr>
      <w:r w:rsidRPr="003B3156">
        <w:rPr>
          <w:noProof/>
        </w:rPr>
        <w:t>[34]</w:t>
      </w:r>
      <w:r w:rsidRPr="003B3156">
        <w:rPr>
          <w:noProof/>
        </w:rPr>
        <w:tab/>
        <w:t xml:space="preserve">X. Helluy, A. Sebald, </w:t>
      </w:r>
      <w:r w:rsidRPr="003B3156">
        <w:rPr>
          <w:i/>
          <w:noProof/>
        </w:rPr>
        <w:t>J. Phys. Chem. B</w:t>
      </w:r>
      <w:r w:rsidRPr="003B3156">
        <w:rPr>
          <w:noProof/>
        </w:rPr>
        <w:t xml:space="preserve"> </w:t>
      </w:r>
      <w:r w:rsidRPr="003B3156">
        <w:rPr>
          <w:b/>
          <w:noProof/>
        </w:rPr>
        <w:t>2003</w:t>
      </w:r>
      <w:r w:rsidRPr="003B3156">
        <w:rPr>
          <w:noProof/>
        </w:rPr>
        <w:t xml:space="preserve">, </w:t>
      </w:r>
      <w:r w:rsidRPr="003B3156">
        <w:rPr>
          <w:i/>
          <w:noProof/>
        </w:rPr>
        <w:t>107</w:t>
      </w:r>
      <w:r w:rsidRPr="003B3156">
        <w:rPr>
          <w:noProof/>
        </w:rPr>
        <w:t>, 3290.</w:t>
      </w:r>
    </w:p>
    <w:p w:rsidR="00E77E0B" w:rsidRPr="003B3156" w:rsidRDefault="00E77E0B" w:rsidP="00E77E0B">
      <w:pPr>
        <w:pStyle w:val="EndNoteBibliography"/>
        <w:rPr>
          <w:noProof/>
        </w:rPr>
      </w:pPr>
      <w:r w:rsidRPr="003B3156">
        <w:rPr>
          <w:noProof/>
        </w:rPr>
        <w:t>[35]</w:t>
      </w:r>
      <w:r w:rsidRPr="003B3156">
        <w:rPr>
          <w:noProof/>
        </w:rPr>
        <w:tab/>
        <w:t xml:space="preserve">J. P. S. Mowat, S. R. Miler, J. M. Griffin, V. R. Seymour, S. E. Ashbrook, S. P. Thompson, D. Fairen-Jimenez, A. M. Banu, T. Duren, P. A. Wright, </w:t>
      </w:r>
      <w:r w:rsidRPr="003B3156">
        <w:rPr>
          <w:i/>
          <w:noProof/>
        </w:rPr>
        <w:t>Inorg. Chem.</w:t>
      </w:r>
      <w:r w:rsidRPr="003B3156">
        <w:rPr>
          <w:noProof/>
        </w:rPr>
        <w:t xml:space="preserve"> </w:t>
      </w:r>
      <w:r w:rsidRPr="003B3156">
        <w:rPr>
          <w:b/>
          <w:noProof/>
        </w:rPr>
        <w:t>2011</w:t>
      </w:r>
      <w:r w:rsidRPr="003B3156">
        <w:rPr>
          <w:noProof/>
        </w:rPr>
        <w:t xml:space="preserve">, </w:t>
      </w:r>
      <w:r w:rsidRPr="003B3156">
        <w:rPr>
          <w:i/>
          <w:noProof/>
        </w:rPr>
        <w:t>50</w:t>
      </w:r>
      <w:r w:rsidRPr="003B3156">
        <w:rPr>
          <w:noProof/>
        </w:rPr>
        <w:t>, 10844.</w:t>
      </w:r>
    </w:p>
    <w:p w:rsidR="00E77E0B" w:rsidRPr="003B3156" w:rsidRDefault="00E77E0B" w:rsidP="00E77E0B">
      <w:pPr>
        <w:pStyle w:val="EndNoteBibliography"/>
        <w:rPr>
          <w:noProof/>
        </w:rPr>
      </w:pPr>
      <w:r w:rsidRPr="003B3156">
        <w:rPr>
          <w:noProof/>
        </w:rPr>
        <w:t>[36]</w:t>
      </w:r>
      <w:r w:rsidRPr="003B3156">
        <w:rPr>
          <w:noProof/>
        </w:rPr>
        <w:tab/>
        <w:t xml:space="preserve">I. O. Staehle, B. Rodríguez-Molina, S. I. Khan, M. A. Garcia-Garibay, </w:t>
      </w:r>
      <w:r w:rsidRPr="003B3156">
        <w:rPr>
          <w:i/>
          <w:noProof/>
        </w:rPr>
        <w:t>Cryst. Growth. Des.</w:t>
      </w:r>
      <w:r w:rsidRPr="003B3156">
        <w:rPr>
          <w:noProof/>
        </w:rPr>
        <w:t xml:space="preserve"> </w:t>
      </w:r>
      <w:r w:rsidRPr="003B3156">
        <w:rPr>
          <w:b/>
          <w:noProof/>
        </w:rPr>
        <w:t>2014</w:t>
      </w:r>
      <w:r w:rsidRPr="003B3156">
        <w:rPr>
          <w:noProof/>
        </w:rPr>
        <w:t xml:space="preserve">, </w:t>
      </w:r>
      <w:r w:rsidRPr="003B3156">
        <w:rPr>
          <w:i/>
          <w:noProof/>
        </w:rPr>
        <w:t>14</w:t>
      </w:r>
      <w:r w:rsidRPr="003B3156">
        <w:rPr>
          <w:noProof/>
        </w:rPr>
        <w:t>, 3667.</w:t>
      </w:r>
    </w:p>
    <w:p w:rsidR="00E77E0B" w:rsidRPr="003B3156" w:rsidRDefault="00E77E0B" w:rsidP="00E77E0B">
      <w:pPr>
        <w:pStyle w:val="EndNoteBibliography"/>
        <w:rPr>
          <w:noProof/>
        </w:rPr>
      </w:pPr>
      <w:r w:rsidRPr="003B3156">
        <w:rPr>
          <w:noProof/>
        </w:rPr>
        <w:t>[37]</w:t>
      </w:r>
      <w:r w:rsidRPr="003B3156">
        <w:rPr>
          <w:noProof/>
        </w:rPr>
        <w:tab/>
        <w:t xml:space="preserve">F. G. Riddell, M. Bremner, J. H. Strange, </w:t>
      </w:r>
      <w:r w:rsidRPr="003B3156">
        <w:rPr>
          <w:i/>
          <w:noProof/>
        </w:rPr>
        <w:t>Magn. Reson. Chem.</w:t>
      </w:r>
      <w:r w:rsidRPr="003B3156">
        <w:rPr>
          <w:noProof/>
        </w:rPr>
        <w:t xml:space="preserve"> </w:t>
      </w:r>
      <w:r w:rsidRPr="003B3156">
        <w:rPr>
          <w:b/>
          <w:noProof/>
        </w:rPr>
        <w:t>1994</w:t>
      </w:r>
      <w:r w:rsidRPr="003B3156">
        <w:rPr>
          <w:noProof/>
        </w:rPr>
        <w:t xml:space="preserve">, </w:t>
      </w:r>
      <w:r w:rsidRPr="003B3156">
        <w:rPr>
          <w:i/>
          <w:noProof/>
        </w:rPr>
        <w:t>32</w:t>
      </w:r>
      <w:r w:rsidRPr="003B3156">
        <w:rPr>
          <w:noProof/>
        </w:rPr>
        <w:t>, 118.</w:t>
      </w:r>
    </w:p>
    <w:p w:rsidR="00E77E0B" w:rsidRPr="003B3156" w:rsidRDefault="00E77E0B" w:rsidP="00E77E0B">
      <w:pPr>
        <w:pStyle w:val="EndNoteBibliography"/>
        <w:rPr>
          <w:noProof/>
        </w:rPr>
      </w:pPr>
      <w:r w:rsidRPr="003B3156">
        <w:rPr>
          <w:noProof/>
        </w:rPr>
        <w:lastRenderedPageBreak/>
        <w:t>[38]</w:t>
      </w:r>
      <w:r w:rsidRPr="003B3156">
        <w:rPr>
          <w:noProof/>
        </w:rPr>
        <w:tab/>
        <w:t xml:space="preserve">M. Wendeler, J. Fattah, J. M. Twyman, A. J. Edwards, C. M. Dobson, S. J. Heyes, K. Prout, </w:t>
      </w:r>
      <w:r w:rsidRPr="003B3156">
        <w:rPr>
          <w:i/>
          <w:noProof/>
        </w:rPr>
        <w:t>J. Am. Chem. Soc.</w:t>
      </w:r>
      <w:r w:rsidRPr="003B3156">
        <w:rPr>
          <w:noProof/>
        </w:rPr>
        <w:t xml:space="preserve"> </w:t>
      </w:r>
      <w:r w:rsidRPr="003B3156">
        <w:rPr>
          <w:b/>
          <w:noProof/>
        </w:rPr>
        <w:t>1997</w:t>
      </w:r>
      <w:r w:rsidRPr="003B3156">
        <w:rPr>
          <w:noProof/>
        </w:rPr>
        <w:t xml:space="preserve">, </w:t>
      </w:r>
      <w:r w:rsidRPr="003B3156">
        <w:rPr>
          <w:i/>
          <w:noProof/>
        </w:rPr>
        <w:t>119</w:t>
      </w:r>
      <w:r w:rsidRPr="003B3156">
        <w:rPr>
          <w:noProof/>
        </w:rPr>
        <w:t>, 9793.</w:t>
      </w:r>
    </w:p>
    <w:p w:rsidR="00E77E0B" w:rsidRPr="003B3156" w:rsidRDefault="00E77E0B" w:rsidP="00E77E0B">
      <w:pPr>
        <w:pStyle w:val="EndNoteBibliography"/>
        <w:rPr>
          <w:noProof/>
        </w:rPr>
      </w:pPr>
      <w:r w:rsidRPr="003B3156">
        <w:rPr>
          <w:noProof/>
        </w:rPr>
        <w:t>[39]</w:t>
      </w:r>
      <w:r w:rsidRPr="003B3156">
        <w:rPr>
          <w:noProof/>
        </w:rPr>
        <w:tab/>
        <w:t xml:space="preserve">A. L. Webber, B. Elena, J. M. Griffin, J. R. Yates, T. N. Pham, F. Mauri, C. J. Pickard, A. M. Gil, R. Stein, A. Lesage, L. Emsley, S. P. Brown, </w:t>
      </w:r>
      <w:r w:rsidRPr="003B3156">
        <w:rPr>
          <w:i/>
          <w:noProof/>
        </w:rPr>
        <w:t>Phys. Chem. Chem. Phys.</w:t>
      </w:r>
      <w:r w:rsidRPr="003B3156">
        <w:rPr>
          <w:noProof/>
        </w:rPr>
        <w:t xml:space="preserve"> </w:t>
      </w:r>
      <w:r w:rsidRPr="003B3156">
        <w:rPr>
          <w:b/>
          <w:noProof/>
        </w:rPr>
        <w:t>2010</w:t>
      </w:r>
      <w:r w:rsidRPr="003B3156">
        <w:rPr>
          <w:noProof/>
        </w:rPr>
        <w:t xml:space="preserve">, </w:t>
      </w:r>
      <w:r w:rsidRPr="003B3156">
        <w:rPr>
          <w:i/>
          <w:noProof/>
        </w:rPr>
        <w:t>12</w:t>
      </w:r>
      <w:r w:rsidRPr="003B3156">
        <w:rPr>
          <w:noProof/>
        </w:rPr>
        <w:t>, 6970.</w:t>
      </w:r>
    </w:p>
    <w:p w:rsidR="00E77E0B" w:rsidRPr="003B3156" w:rsidRDefault="00E77E0B" w:rsidP="00E77E0B">
      <w:pPr>
        <w:pStyle w:val="EndNoteBibliography"/>
        <w:rPr>
          <w:noProof/>
        </w:rPr>
      </w:pPr>
      <w:r w:rsidRPr="003B3156">
        <w:rPr>
          <w:noProof/>
        </w:rPr>
        <w:t>[40]</w:t>
      </w:r>
      <w:r w:rsidRPr="003B3156">
        <w:rPr>
          <w:noProof/>
        </w:rPr>
        <w:tab/>
        <w:t xml:space="preserve">J. M. Griffin, A. J. Berry, D. J. Frost, S. Wimperis, S. E. Ashbrook, </w:t>
      </w:r>
      <w:r w:rsidRPr="003B3156">
        <w:rPr>
          <w:i/>
          <w:noProof/>
        </w:rPr>
        <w:t>Chem. Sci.</w:t>
      </w:r>
      <w:r w:rsidRPr="003B3156">
        <w:rPr>
          <w:noProof/>
        </w:rPr>
        <w:t xml:space="preserve"> </w:t>
      </w:r>
      <w:r w:rsidRPr="003B3156">
        <w:rPr>
          <w:b/>
          <w:noProof/>
        </w:rPr>
        <w:t>2013</w:t>
      </w:r>
      <w:r w:rsidRPr="003B3156">
        <w:rPr>
          <w:noProof/>
        </w:rPr>
        <w:t xml:space="preserve">, </w:t>
      </w:r>
      <w:r w:rsidRPr="003B3156">
        <w:rPr>
          <w:i/>
          <w:noProof/>
        </w:rPr>
        <w:t>4</w:t>
      </w:r>
      <w:r w:rsidRPr="003B3156">
        <w:rPr>
          <w:noProof/>
        </w:rPr>
        <w:t>, 1523.</w:t>
      </w:r>
    </w:p>
    <w:p w:rsidR="00E77E0B" w:rsidRPr="003B3156" w:rsidRDefault="00E77E0B" w:rsidP="00E77E0B">
      <w:pPr>
        <w:pStyle w:val="EndNoteBibliography"/>
        <w:rPr>
          <w:noProof/>
        </w:rPr>
      </w:pPr>
      <w:r w:rsidRPr="003B3156">
        <w:rPr>
          <w:noProof/>
        </w:rPr>
        <w:t>[41]</w:t>
      </w:r>
      <w:r w:rsidRPr="003B3156">
        <w:rPr>
          <w:noProof/>
        </w:rPr>
        <w:tab/>
        <w:t xml:space="preserve">J. D. Hartman, R. A. Kudla, G. M. Day, L. J. Mueller, G. J. O. Beran, </w:t>
      </w:r>
      <w:r w:rsidRPr="003B3156">
        <w:rPr>
          <w:i/>
          <w:noProof/>
        </w:rPr>
        <w:t>Phys. Chem. Chem. Phys.</w:t>
      </w:r>
      <w:r w:rsidRPr="003B3156">
        <w:rPr>
          <w:noProof/>
        </w:rPr>
        <w:t xml:space="preserve"> </w:t>
      </w:r>
      <w:r w:rsidRPr="003B3156">
        <w:rPr>
          <w:b/>
          <w:noProof/>
        </w:rPr>
        <w:t>2016</w:t>
      </w:r>
      <w:r w:rsidRPr="003B3156">
        <w:rPr>
          <w:noProof/>
        </w:rPr>
        <w:t xml:space="preserve">, </w:t>
      </w:r>
      <w:r w:rsidRPr="003B3156">
        <w:rPr>
          <w:i/>
          <w:noProof/>
        </w:rPr>
        <w:t>18</w:t>
      </w:r>
      <w:r w:rsidRPr="003B3156">
        <w:rPr>
          <w:noProof/>
        </w:rPr>
        <w:t>, 21686.</w:t>
      </w:r>
    </w:p>
    <w:p w:rsidR="00E77E0B" w:rsidRPr="003B3156" w:rsidRDefault="00E77E0B" w:rsidP="00E77E0B">
      <w:pPr>
        <w:pStyle w:val="EndNoteBibliography"/>
        <w:rPr>
          <w:noProof/>
        </w:rPr>
      </w:pPr>
      <w:r w:rsidRPr="003B3156">
        <w:rPr>
          <w:noProof/>
        </w:rPr>
        <w:t>[42]</w:t>
      </w:r>
      <w:r w:rsidRPr="003B3156">
        <w:rPr>
          <w:noProof/>
        </w:rPr>
        <w:tab/>
        <w:t xml:space="preserve">J. R. Yates, T. N. Pham, C. J. Pickard, F. Mauri, A. M. Amado, A. M. Gil, S. P. Brown, </w:t>
      </w:r>
      <w:r w:rsidRPr="003B3156">
        <w:rPr>
          <w:i/>
          <w:noProof/>
        </w:rPr>
        <w:t>J. Am. Chem. Soc.</w:t>
      </w:r>
      <w:r w:rsidRPr="003B3156">
        <w:rPr>
          <w:noProof/>
        </w:rPr>
        <w:t xml:space="preserve"> </w:t>
      </w:r>
      <w:r w:rsidRPr="003B3156">
        <w:rPr>
          <w:b/>
          <w:noProof/>
        </w:rPr>
        <w:t>2005</w:t>
      </w:r>
      <w:r w:rsidRPr="003B3156">
        <w:rPr>
          <w:noProof/>
        </w:rPr>
        <w:t xml:space="preserve">, </w:t>
      </w:r>
      <w:r w:rsidRPr="003B3156">
        <w:rPr>
          <w:i/>
          <w:noProof/>
        </w:rPr>
        <w:t>127</w:t>
      </w:r>
      <w:r w:rsidRPr="003B3156">
        <w:rPr>
          <w:noProof/>
        </w:rPr>
        <w:t>, 10216.</w:t>
      </w:r>
    </w:p>
    <w:p w:rsidR="00E77E0B" w:rsidRPr="003B3156" w:rsidRDefault="00E77E0B" w:rsidP="00E77E0B">
      <w:pPr>
        <w:pStyle w:val="EndNoteBibliography"/>
        <w:rPr>
          <w:noProof/>
        </w:rPr>
      </w:pPr>
      <w:r w:rsidRPr="003B3156">
        <w:rPr>
          <w:noProof/>
        </w:rPr>
        <w:t>[43]</w:t>
      </w:r>
      <w:r w:rsidRPr="003B3156">
        <w:rPr>
          <w:noProof/>
        </w:rPr>
        <w:tab/>
        <w:t xml:space="preserve">J. Schmidt, A. Hoffmann, H. W. Spiess, D. Sebastiani, </w:t>
      </w:r>
      <w:r w:rsidRPr="003B3156">
        <w:rPr>
          <w:i/>
          <w:noProof/>
        </w:rPr>
        <w:t>J. Phys. Chem. B</w:t>
      </w:r>
      <w:r w:rsidRPr="003B3156">
        <w:rPr>
          <w:noProof/>
        </w:rPr>
        <w:t xml:space="preserve"> </w:t>
      </w:r>
      <w:r w:rsidRPr="003B3156">
        <w:rPr>
          <w:b/>
          <w:noProof/>
        </w:rPr>
        <w:t>2006</w:t>
      </w:r>
      <w:r w:rsidRPr="003B3156">
        <w:rPr>
          <w:noProof/>
        </w:rPr>
        <w:t xml:space="preserve">, </w:t>
      </w:r>
      <w:r w:rsidRPr="003B3156">
        <w:rPr>
          <w:i/>
          <w:noProof/>
        </w:rPr>
        <w:t>110</w:t>
      </w:r>
      <w:r w:rsidRPr="003B3156">
        <w:rPr>
          <w:noProof/>
        </w:rPr>
        <w:t>, 23204.</w:t>
      </w:r>
    </w:p>
    <w:p w:rsidR="00E77E0B" w:rsidRPr="003B3156" w:rsidRDefault="00E77E0B" w:rsidP="00E77E0B">
      <w:pPr>
        <w:pStyle w:val="EndNoteBibliography"/>
        <w:rPr>
          <w:noProof/>
        </w:rPr>
      </w:pPr>
      <w:r w:rsidRPr="003B3156">
        <w:rPr>
          <w:noProof/>
        </w:rPr>
        <w:t>[44]</w:t>
      </w:r>
      <w:r w:rsidRPr="003B3156">
        <w:rPr>
          <w:noProof/>
        </w:rPr>
        <w:tab/>
        <w:t xml:space="preserve">L. Mafra, S. M. Santos, R. Siegel, I. Alves, F. A. A. Paz, D. Dudenko, H. W. Spiess, </w:t>
      </w:r>
      <w:r w:rsidRPr="003B3156">
        <w:rPr>
          <w:i/>
          <w:noProof/>
        </w:rPr>
        <w:t>J. Am. Chem. Soc.</w:t>
      </w:r>
      <w:r w:rsidRPr="003B3156">
        <w:rPr>
          <w:noProof/>
        </w:rPr>
        <w:t xml:space="preserve"> </w:t>
      </w:r>
      <w:r w:rsidRPr="003B3156">
        <w:rPr>
          <w:b/>
          <w:noProof/>
        </w:rPr>
        <w:t>2012</w:t>
      </w:r>
      <w:r w:rsidRPr="003B3156">
        <w:rPr>
          <w:noProof/>
        </w:rPr>
        <w:t xml:space="preserve">, </w:t>
      </w:r>
      <w:r w:rsidRPr="003B3156">
        <w:rPr>
          <w:i/>
          <w:noProof/>
        </w:rPr>
        <w:t>134</w:t>
      </w:r>
      <w:r w:rsidRPr="003B3156">
        <w:rPr>
          <w:noProof/>
        </w:rPr>
        <w:t>, 71.</w:t>
      </w:r>
    </w:p>
    <w:p w:rsidR="00E77E0B" w:rsidRPr="003B3156" w:rsidRDefault="00E77E0B" w:rsidP="00E77E0B">
      <w:pPr>
        <w:pStyle w:val="EndNoteBibliography"/>
        <w:rPr>
          <w:noProof/>
        </w:rPr>
      </w:pPr>
      <w:r w:rsidRPr="003B3156">
        <w:rPr>
          <w:noProof/>
        </w:rPr>
        <w:t>[45]</w:t>
      </w:r>
      <w:r w:rsidRPr="003B3156">
        <w:rPr>
          <w:noProof/>
        </w:rPr>
        <w:tab/>
        <w:t xml:space="preserve">A.-C. Poppler, E. K. Corlett, H. Pearce, M. P. Seymour, M. Reid, M. G. Montgomery, S. P. Brown, </w:t>
      </w:r>
      <w:r w:rsidRPr="003B3156">
        <w:rPr>
          <w:i/>
          <w:noProof/>
        </w:rPr>
        <w:t>Acta Cryst. C</w:t>
      </w:r>
      <w:r w:rsidRPr="003B3156">
        <w:rPr>
          <w:noProof/>
        </w:rPr>
        <w:t xml:space="preserve"> </w:t>
      </w:r>
      <w:r w:rsidRPr="003B3156">
        <w:rPr>
          <w:b/>
          <w:noProof/>
        </w:rPr>
        <w:t>2017</w:t>
      </w:r>
      <w:r w:rsidRPr="003B3156">
        <w:rPr>
          <w:noProof/>
        </w:rPr>
        <w:t xml:space="preserve">, </w:t>
      </w:r>
      <w:r w:rsidRPr="003B3156">
        <w:rPr>
          <w:i/>
          <w:noProof/>
        </w:rPr>
        <w:t>73</w:t>
      </w:r>
      <w:r w:rsidRPr="003B3156">
        <w:rPr>
          <w:noProof/>
        </w:rPr>
        <w:t>, 149.</w:t>
      </w:r>
    </w:p>
    <w:p w:rsidR="00CC4E55" w:rsidRPr="003B3156" w:rsidRDefault="00CC4E55" w:rsidP="00CC4E55">
      <w:pPr>
        <w:pStyle w:val="ListParagraph"/>
      </w:pPr>
      <w:r w:rsidRPr="003B3156">
        <w:fldChar w:fldCharType="end"/>
      </w:r>
    </w:p>
    <w:p w:rsidR="00B12A88" w:rsidRPr="003B3156" w:rsidRDefault="00B12A88">
      <w:pPr>
        <w:rPr>
          <w:rFonts w:ascii="Arial" w:hAnsi="Arial" w:cs="Arial"/>
          <w:b/>
          <w:sz w:val="22"/>
          <w:szCs w:val="22"/>
        </w:rPr>
      </w:pPr>
      <w:r w:rsidRPr="003B3156">
        <w:rPr>
          <w:rFonts w:ascii="Arial" w:hAnsi="Arial" w:cs="Arial"/>
          <w:b/>
          <w:sz w:val="22"/>
          <w:szCs w:val="22"/>
        </w:rPr>
        <w:br w:type="page"/>
      </w:r>
    </w:p>
    <w:p w:rsidR="00FF5DD5" w:rsidRPr="003B3156" w:rsidRDefault="002D4E6A" w:rsidP="002D4E6A">
      <w:pPr>
        <w:spacing w:after="120" w:line="480" w:lineRule="exact"/>
        <w:jc w:val="both"/>
        <w:rPr>
          <w:rFonts w:ascii="Arial" w:hAnsi="Arial" w:cs="Arial"/>
          <w:sz w:val="22"/>
          <w:szCs w:val="22"/>
        </w:rPr>
      </w:pPr>
      <w:r w:rsidRPr="003B3156">
        <w:rPr>
          <w:rFonts w:ascii="Arial" w:hAnsi="Arial" w:cs="Arial"/>
          <w:b/>
          <w:sz w:val="22"/>
          <w:szCs w:val="22"/>
        </w:rPr>
        <w:lastRenderedPageBreak/>
        <w:t>Table 1.</w:t>
      </w:r>
      <w:r w:rsidRPr="003B3156">
        <w:rPr>
          <w:rFonts w:ascii="Arial" w:hAnsi="Arial" w:cs="Arial"/>
          <w:sz w:val="22"/>
          <w:szCs w:val="22"/>
        </w:rPr>
        <w:t xml:space="preserve"> Calculated and experimental chemical shifts for</w:t>
      </w:r>
      <w:r w:rsidR="000E37A8" w:rsidRPr="003B3156">
        <w:rPr>
          <w:rFonts w:ascii="Arial" w:hAnsi="Arial" w:cs="Arial"/>
          <w:sz w:val="22"/>
          <w:szCs w:val="22"/>
        </w:rPr>
        <w:t xml:space="preserve"> the enol structure of</w:t>
      </w:r>
      <w:r w:rsidRPr="003B3156">
        <w:rPr>
          <w:rFonts w:ascii="Arial" w:hAnsi="Arial" w:cs="Arial"/>
          <w:sz w:val="22"/>
          <w:szCs w:val="22"/>
        </w:rPr>
        <w:t xml:space="preserve"> </w:t>
      </w:r>
      <w:r w:rsidRPr="003B3156">
        <w:rPr>
          <w:rFonts w:ascii="Arial" w:hAnsi="Arial" w:cs="Arial"/>
          <w:b/>
          <w:sz w:val="22"/>
          <w:szCs w:val="22"/>
        </w:rPr>
        <w:t>1</w:t>
      </w:r>
      <w:r w:rsidRPr="003B3156">
        <w:rPr>
          <w:rFonts w:ascii="Arial" w:hAnsi="Arial" w:cs="Arial"/>
          <w:sz w:val="22"/>
          <w:szCs w:val="22"/>
        </w:rPr>
        <w:t>.</w:t>
      </w:r>
      <w:r w:rsidR="00E33336" w:rsidRPr="003B3156">
        <w:rPr>
          <w:rFonts w:ascii="Arial" w:hAnsi="Arial" w:cs="Arial"/>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1374"/>
        <w:gridCol w:w="1374"/>
        <w:gridCol w:w="1375"/>
        <w:gridCol w:w="1375"/>
        <w:gridCol w:w="1375"/>
        <w:gridCol w:w="1375"/>
      </w:tblGrid>
      <w:tr w:rsidR="00FF5DD5" w:rsidRPr="003B3156" w:rsidTr="002D4E6A">
        <w:tc>
          <w:tcPr>
            <w:tcW w:w="1374" w:type="dxa"/>
            <w:tcBorders>
              <w:top w:val="single" w:sz="4" w:space="0" w:color="auto"/>
            </w:tcBorders>
          </w:tcPr>
          <w:p w:rsidR="00FF5DD5" w:rsidRPr="003B3156" w:rsidRDefault="00FF5DD5" w:rsidP="00FF5DD5">
            <w:pPr>
              <w:spacing w:after="120"/>
              <w:jc w:val="center"/>
              <w:rPr>
                <w:rFonts w:ascii="Arial" w:hAnsi="Arial" w:cs="Arial"/>
                <w:sz w:val="22"/>
                <w:szCs w:val="22"/>
              </w:rPr>
            </w:pPr>
          </w:p>
        </w:tc>
        <w:tc>
          <w:tcPr>
            <w:tcW w:w="2748" w:type="dxa"/>
            <w:gridSpan w:val="2"/>
            <w:tcBorders>
              <w:top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vertAlign w:val="superscript"/>
              </w:rPr>
              <w:t>13</w:t>
            </w:r>
            <w:r w:rsidRPr="003B3156">
              <w:rPr>
                <w:rFonts w:ascii="Arial" w:hAnsi="Arial" w:cs="Arial"/>
                <w:sz w:val="22"/>
                <w:szCs w:val="22"/>
              </w:rPr>
              <w:t>C</w:t>
            </w:r>
          </w:p>
        </w:tc>
        <w:tc>
          <w:tcPr>
            <w:tcW w:w="2750" w:type="dxa"/>
            <w:gridSpan w:val="2"/>
            <w:tcBorders>
              <w:top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vertAlign w:val="superscript"/>
              </w:rPr>
              <w:t>1</w:t>
            </w:r>
            <w:r w:rsidRPr="003B3156">
              <w:rPr>
                <w:rFonts w:ascii="Arial" w:hAnsi="Arial" w:cs="Arial"/>
                <w:sz w:val="22"/>
                <w:szCs w:val="22"/>
              </w:rPr>
              <w:t>H</w:t>
            </w:r>
          </w:p>
        </w:tc>
        <w:tc>
          <w:tcPr>
            <w:tcW w:w="2750" w:type="dxa"/>
            <w:gridSpan w:val="2"/>
            <w:tcBorders>
              <w:top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vertAlign w:val="superscript"/>
              </w:rPr>
              <w:t>15</w:t>
            </w:r>
            <w:r w:rsidRPr="003B3156">
              <w:rPr>
                <w:rFonts w:ascii="Arial" w:hAnsi="Arial" w:cs="Arial"/>
                <w:sz w:val="22"/>
                <w:szCs w:val="22"/>
              </w:rPr>
              <w:t>N</w:t>
            </w:r>
          </w:p>
        </w:tc>
      </w:tr>
      <w:tr w:rsidR="00FF5DD5" w:rsidRPr="003B3156" w:rsidTr="002D4E6A">
        <w:tc>
          <w:tcPr>
            <w:tcW w:w="1374" w:type="dxa"/>
            <w:tcBorders>
              <w:bottom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site</w:t>
            </w:r>
          </w:p>
        </w:tc>
        <w:tc>
          <w:tcPr>
            <w:tcW w:w="1374" w:type="dxa"/>
            <w:tcBorders>
              <w:bottom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Symbol" w:hAnsi="Symbol" w:cs="Arial"/>
                <w:sz w:val="22"/>
                <w:szCs w:val="22"/>
              </w:rPr>
              <w:t></w:t>
            </w:r>
            <w:r w:rsidRPr="003B3156">
              <w:rPr>
                <w:rFonts w:ascii="Arial" w:hAnsi="Arial" w:cs="Arial"/>
                <w:sz w:val="22"/>
                <w:szCs w:val="22"/>
                <w:vertAlign w:val="subscript"/>
              </w:rPr>
              <w:t>iso</w:t>
            </w:r>
            <w:r w:rsidRPr="003B3156">
              <w:rPr>
                <w:rFonts w:ascii="Arial" w:hAnsi="Arial" w:cs="Arial"/>
                <w:sz w:val="22"/>
                <w:szCs w:val="22"/>
                <w:vertAlign w:val="superscript"/>
              </w:rPr>
              <w:t>exp</w:t>
            </w:r>
          </w:p>
        </w:tc>
        <w:tc>
          <w:tcPr>
            <w:tcW w:w="1374" w:type="dxa"/>
            <w:tcBorders>
              <w:bottom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Symbol" w:hAnsi="Symbol" w:cs="Arial"/>
                <w:sz w:val="22"/>
                <w:szCs w:val="22"/>
              </w:rPr>
              <w:t></w:t>
            </w:r>
            <w:r w:rsidRPr="003B3156">
              <w:rPr>
                <w:rFonts w:ascii="Arial" w:hAnsi="Arial" w:cs="Arial"/>
                <w:sz w:val="22"/>
                <w:szCs w:val="22"/>
                <w:vertAlign w:val="subscript"/>
              </w:rPr>
              <w:t>iso</w:t>
            </w:r>
            <w:r w:rsidRPr="003B3156">
              <w:rPr>
                <w:rFonts w:ascii="Arial" w:hAnsi="Arial" w:cs="Arial"/>
                <w:sz w:val="22"/>
                <w:szCs w:val="22"/>
                <w:vertAlign w:val="superscript"/>
              </w:rPr>
              <w:t>calc</w:t>
            </w:r>
          </w:p>
        </w:tc>
        <w:tc>
          <w:tcPr>
            <w:tcW w:w="1375" w:type="dxa"/>
            <w:tcBorders>
              <w:bottom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Symbol" w:hAnsi="Symbol" w:cs="Arial"/>
                <w:sz w:val="22"/>
                <w:szCs w:val="22"/>
              </w:rPr>
              <w:t></w:t>
            </w:r>
            <w:r w:rsidRPr="003B3156">
              <w:rPr>
                <w:rFonts w:ascii="Arial" w:hAnsi="Arial" w:cs="Arial"/>
                <w:sz w:val="22"/>
                <w:szCs w:val="22"/>
                <w:vertAlign w:val="subscript"/>
              </w:rPr>
              <w:t>iso</w:t>
            </w:r>
            <w:r w:rsidRPr="003B3156">
              <w:rPr>
                <w:rFonts w:ascii="Arial" w:hAnsi="Arial" w:cs="Arial"/>
                <w:sz w:val="22"/>
                <w:szCs w:val="22"/>
                <w:vertAlign w:val="superscript"/>
              </w:rPr>
              <w:t>exp</w:t>
            </w:r>
          </w:p>
        </w:tc>
        <w:tc>
          <w:tcPr>
            <w:tcW w:w="1375" w:type="dxa"/>
            <w:tcBorders>
              <w:bottom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Symbol" w:hAnsi="Symbol" w:cs="Arial"/>
                <w:sz w:val="22"/>
                <w:szCs w:val="22"/>
              </w:rPr>
              <w:t></w:t>
            </w:r>
            <w:r w:rsidRPr="003B3156">
              <w:rPr>
                <w:rFonts w:ascii="Arial" w:hAnsi="Arial" w:cs="Arial"/>
                <w:sz w:val="22"/>
                <w:szCs w:val="22"/>
                <w:vertAlign w:val="subscript"/>
              </w:rPr>
              <w:t>iso</w:t>
            </w:r>
            <w:r w:rsidRPr="003B3156">
              <w:rPr>
                <w:rFonts w:ascii="Arial" w:hAnsi="Arial" w:cs="Arial"/>
                <w:sz w:val="22"/>
                <w:szCs w:val="22"/>
                <w:vertAlign w:val="superscript"/>
              </w:rPr>
              <w:t>calc</w:t>
            </w:r>
          </w:p>
        </w:tc>
        <w:tc>
          <w:tcPr>
            <w:tcW w:w="1375" w:type="dxa"/>
            <w:tcBorders>
              <w:bottom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Symbol" w:hAnsi="Symbol" w:cs="Arial"/>
                <w:sz w:val="22"/>
                <w:szCs w:val="22"/>
              </w:rPr>
              <w:t></w:t>
            </w:r>
            <w:r w:rsidRPr="003B3156">
              <w:rPr>
                <w:rFonts w:ascii="Arial" w:hAnsi="Arial" w:cs="Arial"/>
                <w:sz w:val="22"/>
                <w:szCs w:val="22"/>
                <w:vertAlign w:val="subscript"/>
              </w:rPr>
              <w:t>iso</w:t>
            </w:r>
            <w:r w:rsidRPr="003B3156">
              <w:rPr>
                <w:rFonts w:ascii="Arial" w:hAnsi="Arial" w:cs="Arial"/>
                <w:sz w:val="22"/>
                <w:szCs w:val="22"/>
                <w:vertAlign w:val="superscript"/>
              </w:rPr>
              <w:t>exp</w:t>
            </w:r>
          </w:p>
        </w:tc>
        <w:tc>
          <w:tcPr>
            <w:tcW w:w="1375" w:type="dxa"/>
            <w:tcBorders>
              <w:bottom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Symbol" w:hAnsi="Symbol" w:cs="Arial"/>
                <w:sz w:val="22"/>
                <w:szCs w:val="22"/>
              </w:rPr>
              <w:t></w:t>
            </w:r>
            <w:r w:rsidRPr="003B3156">
              <w:rPr>
                <w:rFonts w:ascii="Arial" w:hAnsi="Arial" w:cs="Arial"/>
                <w:sz w:val="22"/>
                <w:szCs w:val="22"/>
                <w:vertAlign w:val="subscript"/>
              </w:rPr>
              <w:t>iso</w:t>
            </w:r>
            <w:r w:rsidRPr="003B3156">
              <w:rPr>
                <w:rFonts w:ascii="Arial" w:hAnsi="Arial" w:cs="Arial"/>
                <w:sz w:val="22"/>
                <w:szCs w:val="22"/>
                <w:vertAlign w:val="superscript"/>
              </w:rPr>
              <w:t>calc</w:t>
            </w:r>
          </w:p>
        </w:tc>
      </w:tr>
      <w:tr w:rsidR="00FF5DD5" w:rsidRPr="003B3156" w:rsidTr="002D4E6A">
        <w:tc>
          <w:tcPr>
            <w:tcW w:w="1374" w:type="dxa"/>
            <w:tcBorders>
              <w:top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w:t>
            </w:r>
          </w:p>
        </w:tc>
        <w:tc>
          <w:tcPr>
            <w:tcW w:w="1374" w:type="dxa"/>
            <w:tcBorders>
              <w:top w:val="single" w:sz="4" w:space="0" w:color="auto"/>
            </w:tcBorders>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136.7</w:t>
            </w:r>
          </w:p>
        </w:tc>
        <w:tc>
          <w:tcPr>
            <w:tcW w:w="1374" w:type="dxa"/>
            <w:tcBorders>
              <w:top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136.0</w:t>
            </w:r>
          </w:p>
        </w:tc>
        <w:tc>
          <w:tcPr>
            <w:tcW w:w="1375" w:type="dxa"/>
            <w:tcBorders>
              <w:top w:val="single" w:sz="4" w:space="0" w:color="auto"/>
            </w:tcBorders>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Borders>
              <w:top w:val="single" w:sz="4" w:space="0" w:color="auto"/>
            </w:tcBorders>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Borders>
              <w:top w:val="single" w:sz="4" w:space="0" w:color="auto"/>
            </w:tcBorders>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Borders>
              <w:top w:val="single" w:sz="4" w:space="0" w:color="auto"/>
            </w:tcBorders>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2</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127.5</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128.6</w:t>
            </w:r>
          </w:p>
        </w:tc>
        <w:tc>
          <w:tcPr>
            <w:tcW w:w="1375" w:type="dxa"/>
          </w:tcPr>
          <w:p w:rsidR="00FF5DD5" w:rsidRPr="003B3156" w:rsidRDefault="005067EC" w:rsidP="00FF5DD5">
            <w:pPr>
              <w:spacing w:after="120"/>
              <w:jc w:val="center"/>
              <w:rPr>
                <w:rFonts w:ascii="Arial" w:hAnsi="Arial" w:cs="Arial"/>
                <w:sz w:val="22"/>
                <w:szCs w:val="22"/>
              </w:rPr>
            </w:pPr>
            <w:r w:rsidRPr="003B3156">
              <w:rPr>
                <w:rFonts w:ascii="Arial" w:hAnsi="Arial" w:cs="Arial"/>
                <w:sz w:val="22"/>
                <w:szCs w:val="22"/>
              </w:rPr>
              <w:t>6.3</w:t>
            </w:r>
          </w:p>
        </w:tc>
        <w:tc>
          <w:tcPr>
            <w:tcW w:w="1375"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6.1</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3</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140.0</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138.7</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4</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130.5</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129.7</w:t>
            </w:r>
          </w:p>
        </w:tc>
        <w:tc>
          <w:tcPr>
            <w:tcW w:w="1375" w:type="dxa"/>
          </w:tcPr>
          <w:p w:rsidR="00FF5DD5" w:rsidRPr="003B3156" w:rsidRDefault="005067EC" w:rsidP="00FF5DD5">
            <w:pPr>
              <w:spacing w:after="120"/>
              <w:jc w:val="center"/>
              <w:rPr>
                <w:rFonts w:ascii="Arial" w:hAnsi="Arial" w:cs="Arial"/>
                <w:sz w:val="22"/>
                <w:szCs w:val="22"/>
              </w:rPr>
            </w:pPr>
            <w:r w:rsidRPr="003B3156">
              <w:rPr>
                <w:rFonts w:ascii="Arial" w:hAnsi="Arial" w:cs="Arial"/>
                <w:sz w:val="22"/>
                <w:szCs w:val="22"/>
              </w:rPr>
              <w:t>6.2</w:t>
            </w:r>
          </w:p>
        </w:tc>
        <w:tc>
          <w:tcPr>
            <w:tcW w:w="1375"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5.7</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5</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119.0</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116.9</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6</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158.0</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159.8</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7</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170.4</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170.0</w:t>
            </w:r>
          </w:p>
        </w:tc>
        <w:tc>
          <w:tcPr>
            <w:tcW w:w="1375" w:type="dxa"/>
          </w:tcPr>
          <w:p w:rsidR="00FF5DD5" w:rsidRPr="003B3156" w:rsidRDefault="005067EC" w:rsidP="00FF5DD5">
            <w:pPr>
              <w:spacing w:after="120"/>
              <w:jc w:val="center"/>
              <w:rPr>
                <w:rFonts w:ascii="Arial" w:hAnsi="Arial" w:cs="Arial"/>
                <w:sz w:val="22"/>
                <w:szCs w:val="22"/>
              </w:rPr>
            </w:pPr>
            <w:r w:rsidRPr="003B3156">
              <w:rPr>
                <w:rFonts w:ascii="Arial" w:hAnsi="Arial" w:cs="Arial"/>
                <w:sz w:val="22"/>
                <w:szCs w:val="22"/>
              </w:rPr>
              <w:t>8.6</w:t>
            </w:r>
          </w:p>
        </w:tc>
        <w:tc>
          <w:tcPr>
            <w:tcW w:w="1375"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9.3</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8</w:t>
            </w:r>
          </w:p>
        </w:tc>
        <w:tc>
          <w:tcPr>
            <w:tcW w:w="1374"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4"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5266FC" w:rsidP="00FF5DD5">
            <w:pPr>
              <w:spacing w:after="120"/>
              <w:jc w:val="center"/>
              <w:rPr>
                <w:rFonts w:ascii="Arial" w:hAnsi="Arial" w:cs="Arial"/>
                <w:sz w:val="22"/>
                <w:szCs w:val="22"/>
              </w:rPr>
            </w:pPr>
            <w:r w:rsidRPr="003B3156">
              <w:rPr>
                <w:rFonts w:ascii="Arial" w:hAnsi="Arial" w:cs="Arial"/>
                <w:sz w:val="22"/>
                <w:szCs w:val="22"/>
              </w:rPr>
              <w:t>–93.3</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–100.7</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9</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157.3</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155.0</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10</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115.2</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115.1</w:t>
            </w:r>
          </w:p>
        </w:tc>
        <w:tc>
          <w:tcPr>
            <w:tcW w:w="1375" w:type="dxa"/>
          </w:tcPr>
          <w:p w:rsidR="00FF5DD5" w:rsidRPr="003B3156" w:rsidRDefault="005067EC" w:rsidP="00FF5DD5">
            <w:pPr>
              <w:spacing w:after="120"/>
              <w:jc w:val="center"/>
              <w:rPr>
                <w:rFonts w:ascii="Arial" w:hAnsi="Arial" w:cs="Arial"/>
                <w:sz w:val="22"/>
                <w:szCs w:val="22"/>
              </w:rPr>
            </w:pPr>
            <w:r w:rsidRPr="003B3156">
              <w:rPr>
                <w:rFonts w:ascii="Arial" w:hAnsi="Arial" w:cs="Arial"/>
                <w:sz w:val="22"/>
                <w:szCs w:val="22"/>
              </w:rPr>
              <w:t>6.8</w:t>
            </w:r>
            <w:r w:rsidR="00E33336" w:rsidRPr="003B3156">
              <w:rPr>
                <w:rFonts w:ascii="Arial" w:hAnsi="Arial" w:cs="Arial"/>
                <w:sz w:val="22"/>
                <w:szCs w:val="22"/>
                <w:vertAlign w:val="superscript"/>
              </w:rPr>
              <w:t>c</w:t>
            </w:r>
          </w:p>
        </w:tc>
        <w:tc>
          <w:tcPr>
            <w:tcW w:w="1375" w:type="dxa"/>
          </w:tcPr>
          <w:p w:rsidR="00FF5DD5" w:rsidRPr="003B3156" w:rsidRDefault="00571A00" w:rsidP="00FF5DD5">
            <w:pPr>
              <w:spacing w:after="120"/>
              <w:jc w:val="center"/>
              <w:rPr>
                <w:rFonts w:ascii="Arial" w:hAnsi="Arial" w:cs="Arial"/>
                <w:sz w:val="22"/>
                <w:szCs w:val="22"/>
              </w:rPr>
            </w:pPr>
            <w:r w:rsidRPr="003B3156">
              <w:rPr>
                <w:rFonts w:ascii="Arial" w:hAnsi="Arial" w:cs="Arial"/>
                <w:sz w:val="22"/>
                <w:szCs w:val="22"/>
              </w:rPr>
              <w:t>6.5</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11</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150.9</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150.2</w:t>
            </w:r>
          </w:p>
        </w:tc>
        <w:tc>
          <w:tcPr>
            <w:tcW w:w="1375" w:type="dxa"/>
          </w:tcPr>
          <w:p w:rsidR="00FF5DD5" w:rsidRPr="003B3156" w:rsidRDefault="005067EC" w:rsidP="00FF5DD5">
            <w:pPr>
              <w:spacing w:after="120"/>
              <w:jc w:val="center"/>
              <w:rPr>
                <w:rFonts w:ascii="Arial" w:hAnsi="Arial" w:cs="Arial"/>
                <w:sz w:val="22"/>
                <w:szCs w:val="22"/>
              </w:rPr>
            </w:pPr>
            <w:r w:rsidRPr="003B3156">
              <w:rPr>
                <w:rFonts w:ascii="Arial" w:hAnsi="Arial" w:cs="Arial"/>
                <w:sz w:val="22"/>
                <w:szCs w:val="22"/>
              </w:rPr>
              <w:t>7.1</w:t>
            </w:r>
            <w:r w:rsidRPr="003B3156">
              <w:rPr>
                <w:rFonts w:ascii="Arial" w:hAnsi="Arial" w:cs="Arial"/>
                <w:sz w:val="22"/>
                <w:szCs w:val="22"/>
                <w:vertAlign w:val="superscript"/>
              </w:rPr>
              <w:t>b</w:t>
            </w:r>
          </w:p>
        </w:tc>
        <w:tc>
          <w:tcPr>
            <w:tcW w:w="1375" w:type="dxa"/>
          </w:tcPr>
          <w:p w:rsidR="00FF5DD5" w:rsidRPr="003B3156" w:rsidRDefault="00571A00" w:rsidP="00FF5DD5">
            <w:pPr>
              <w:spacing w:after="120"/>
              <w:jc w:val="center"/>
              <w:rPr>
                <w:rFonts w:ascii="Arial" w:hAnsi="Arial" w:cs="Arial"/>
                <w:sz w:val="22"/>
                <w:szCs w:val="22"/>
              </w:rPr>
            </w:pPr>
            <w:r w:rsidRPr="003B3156">
              <w:rPr>
                <w:rFonts w:ascii="Arial" w:hAnsi="Arial" w:cs="Arial"/>
                <w:sz w:val="22"/>
                <w:szCs w:val="22"/>
              </w:rPr>
              <w:t>6.7</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12</w:t>
            </w:r>
          </w:p>
        </w:tc>
        <w:tc>
          <w:tcPr>
            <w:tcW w:w="1374"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4"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5266FC" w:rsidP="00FF5DD5">
            <w:pPr>
              <w:spacing w:after="120"/>
              <w:jc w:val="center"/>
              <w:rPr>
                <w:rFonts w:ascii="Arial" w:hAnsi="Arial" w:cs="Arial"/>
                <w:sz w:val="22"/>
                <w:szCs w:val="22"/>
              </w:rPr>
            </w:pPr>
            <w:r w:rsidRPr="003B3156">
              <w:rPr>
                <w:rFonts w:ascii="Arial" w:hAnsi="Arial" w:cs="Arial"/>
                <w:sz w:val="22"/>
                <w:szCs w:val="22"/>
              </w:rPr>
              <w:t>–74.5</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–71.5</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13</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150.0</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149.1</w:t>
            </w:r>
          </w:p>
        </w:tc>
        <w:tc>
          <w:tcPr>
            <w:tcW w:w="1375" w:type="dxa"/>
          </w:tcPr>
          <w:p w:rsidR="00FF5DD5" w:rsidRPr="003B3156" w:rsidRDefault="005067EC" w:rsidP="00FF5DD5">
            <w:pPr>
              <w:spacing w:after="120"/>
              <w:jc w:val="center"/>
              <w:rPr>
                <w:rFonts w:ascii="Arial" w:hAnsi="Arial" w:cs="Arial"/>
                <w:sz w:val="22"/>
                <w:szCs w:val="22"/>
              </w:rPr>
            </w:pPr>
            <w:r w:rsidRPr="003B3156">
              <w:rPr>
                <w:rFonts w:ascii="Arial" w:hAnsi="Arial" w:cs="Arial"/>
                <w:sz w:val="22"/>
                <w:szCs w:val="22"/>
              </w:rPr>
              <w:t>7.1</w:t>
            </w:r>
            <w:r w:rsidRPr="003B3156">
              <w:rPr>
                <w:rFonts w:ascii="Arial" w:hAnsi="Arial" w:cs="Arial"/>
                <w:sz w:val="22"/>
                <w:szCs w:val="22"/>
                <w:vertAlign w:val="superscript"/>
              </w:rPr>
              <w:t>b</w:t>
            </w:r>
          </w:p>
        </w:tc>
        <w:tc>
          <w:tcPr>
            <w:tcW w:w="1375" w:type="dxa"/>
          </w:tcPr>
          <w:p w:rsidR="00FF5DD5" w:rsidRPr="003B3156" w:rsidRDefault="00571A00" w:rsidP="00FF5DD5">
            <w:pPr>
              <w:spacing w:after="120"/>
              <w:jc w:val="center"/>
              <w:rPr>
                <w:rFonts w:ascii="Arial" w:hAnsi="Arial" w:cs="Arial"/>
                <w:sz w:val="22"/>
                <w:szCs w:val="22"/>
              </w:rPr>
            </w:pPr>
            <w:r w:rsidRPr="003B3156">
              <w:rPr>
                <w:rFonts w:ascii="Arial" w:hAnsi="Arial" w:cs="Arial"/>
                <w:sz w:val="22"/>
                <w:szCs w:val="22"/>
              </w:rPr>
              <w:t>7.5</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14</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120.6</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120.1</w:t>
            </w:r>
          </w:p>
        </w:tc>
        <w:tc>
          <w:tcPr>
            <w:tcW w:w="1375" w:type="dxa"/>
          </w:tcPr>
          <w:p w:rsidR="00FF5DD5" w:rsidRPr="003B3156" w:rsidRDefault="005067EC" w:rsidP="00FF5DD5">
            <w:pPr>
              <w:spacing w:after="120"/>
              <w:jc w:val="center"/>
              <w:rPr>
                <w:rFonts w:ascii="Arial" w:hAnsi="Arial" w:cs="Arial"/>
                <w:sz w:val="22"/>
                <w:szCs w:val="22"/>
              </w:rPr>
            </w:pPr>
            <w:r w:rsidRPr="003B3156">
              <w:rPr>
                <w:rFonts w:ascii="Arial" w:hAnsi="Arial" w:cs="Arial"/>
                <w:sz w:val="22"/>
                <w:szCs w:val="22"/>
              </w:rPr>
              <w:t>6.8</w:t>
            </w:r>
            <w:r w:rsidR="00E33336" w:rsidRPr="003B3156">
              <w:rPr>
                <w:rFonts w:ascii="Arial" w:hAnsi="Arial" w:cs="Arial"/>
                <w:sz w:val="22"/>
                <w:szCs w:val="22"/>
                <w:vertAlign w:val="superscript"/>
              </w:rPr>
              <w:t>c</w:t>
            </w:r>
          </w:p>
        </w:tc>
        <w:tc>
          <w:tcPr>
            <w:tcW w:w="1375" w:type="dxa"/>
          </w:tcPr>
          <w:p w:rsidR="00FF5DD5" w:rsidRPr="003B3156" w:rsidRDefault="00571A00" w:rsidP="00FF5DD5">
            <w:pPr>
              <w:spacing w:after="120"/>
              <w:jc w:val="center"/>
              <w:rPr>
                <w:rFonts w:ascii="Arial" w:hAnsi="Arial" w:cs="Arial"/>
                <w:sz w:val="22"/>
                <w:szCs w:val="22"/>
              </w:rPr>
            </w:pPr>
            <w:r w:rsidRPr="003B3156">
              <w:rPr>
                <w:rFonts w:ascii="Arial" w:hAnsi="Arial" w:cs="Arial"/>
                <w:sz w:val="22"/>
                <w:szCs w:val="22"/>
              </w:rPr>
              <w:t>6.9</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594058" w:rsidRPr="003B3156" w:rsidTr="002D4E6A">
        <w:tc>
          <w:tcPr>
            <w:tcW w:w="1374" w:type="dxa"/>
          </w:tcPr>
          <w:p w:rsidR="00594058" w:rsidRPr="003B3156" w:rsidRDefault="00594058" w:rsidP="00FF5DD5">
            <w:pPr>
              <w:spacing w:after="120"/>
              <w:jc w:val="center"/>
              <w:rPr>
                <w:rFonts w:ascii="Arial" w:hAnsi="Arial" w:cs="Arial"/>
                <w:sz w:val="22"/>
                <w:szCs w:val="22"/>
              </w:rPr>
            </w:pPr>
            <w:r w:rsidRPr="003B3156">
              <w:rPr>
                <w:rFonts w:ascii="Arial" w:hAnsi="Arial" w:cs="Arial"/>
                <w:sz w:val="22"/>
                <w:szCs w:val="22"/>
              </w:rPr>
              <w:t>15</w:t>
            </w:r>
          </w:p>
        </w:tc>
        <w:tc>
          <w:tcPr>
            <w:tcW w:w="1374" w:type="dxa"/>
          </w:tcPr>
          <w:p w:rsidR="00594058"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4" w:type="dxa"/>
          </w:tcPr>
          <w:p w:rsidR="00594058"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594058" w:rsidRPr="003B3156" w:rsidRDefault="005067EC" w:rsidP="00FF5DD5">
            <w:pPr>
              <w:spacing w:after="120"/>
              <w:jc w:val="center"/>
              <w:rPr>
                <w:rFonts w:ascii="Arial" w:hAnsi="Arial" w:cs="Arial"/>
                <w:sz w:val="22"/>
                <w:szCs w:val="22"/>
              </w:rPr>
            </w:pPr>
            <w:r w:rsidRPr="003B3156">
              <w:rPr>
                <w:rFonts w:ascii="Arial" w:hAnsi="Arial" w:cs="Arial"/>
                <w:sz w:val="22"/>
                <w:szCs w:val="22"/>
              </w:rPr>
              <w:t>12.9</w:t>
            </w:r>
          </w:p>
        </w:tc>
        <w:tc>
          <w:tcPr>
            <w:tcW w:w="1375" w:type="dxa"/>
          </w:tcPr>
          <w:p w:rsidR="00594058" w:rsidRPr="003B3156" w:rsidRDefault="00594058" w:rsidP="00FF5DD5">
            <w:pPr>
              <w:spacing w:after="120"/>
              <w:jc w:val="center"/>
              <w:rPr>
                <w:rFonts w:ascii="Arial" w:hAnsi="Arial" w:cs="Arial"/>
                <w:sz w:val="22"/>
                <w:szCs w:val="22"/>
              </w:rPr>
            </w:pPr>
            <w:r w:rsidRPr="003B3156">
              <w:rPr>
                <w:rFonts w:ascii="Arial" w:hAnsi="Arial" w:cs="Arial"/>
                <w:sz w:val="22"/>
                <w:szCs w:val="22"/>
              </w:rPr>
              <w:t>1</w:t>
            </w:r>
            <w:r w:rsidR="00571A00" w:rsidRPr="003B3156">
              <w:rPr>
                <w:rFonts w:ascii="Arial" w:hAnsi="Arial" w:cs="Arial"/>
                <w:sz w:val="22"/>
                <w:szCs w:val="22"/>
              </w:rPr>
              <w:t>4.8</w:t>
            </w:r>
          </w:p>
        </w:tc>
        <w:tc>
          <w:tcPr>
            <w:tcW w:w="1375" w:type="dxa"/>
          </w:tcPr>
          <w:p w:rsidR="00594058"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594058"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w:t>
            </w:r>
            <w:r w:rsidRPr="003B3156">
              <w:rPr>
                <w:rFonts w:ascii="Arial" w:hAnsi="Arial" w:cs="Arial"/>
                <w:sz w:val="22"/>
                <w:szCs w:val="22"/>
                <w:vertAlign w:val="subscript"/>
              </w:rPr>
              <w:t>q</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36.0</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33.7</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1</w:t>
            </w:r>
            <w:r w:rsidRPr="003B3156">
              <w:rPr>
                <w:rFonts w:ascii="Arial" w:hAnsi="Arial" w:cs="Arial"/>
                <w:sz w:val="22"/>
                <w:szCs w:val="22"/>
                <w:vertAlign w:val="subscript"/>
              </w:rPr>
              <w:t>m</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30.2</w:t>
            </w:r>
          </w:p>
        </w:tc>
        <w:tc>
          <w:tcPr>
            <w:tcW w:w="1374"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25.0</w:t>
            </w:r>
            <w:r w:rsidR="005067EC" w:rsidRPr="003B3156">
              <w:rPr>
                <w:rFonts w:ascii="Arial" w:hAnsi="Arial" w:cs="Arial"/>
                <w:sz w:val="22"/>
                <w:szCs w:val="22"/>
                <w:vertAlign w:val="superscript"/>
              </w:rPr>
              <w:t>a</w:t>
            </w:r>
          </w:p>
        </w:tc>
        <w:tc>
          <w:tcPr>
            <w:tcW w:w="1375" w:type="dxa"/>
          </w:tcPr>
          <w:p w:rsidR="00FF5DD5" w:rsidRPr="003B3156" w:rsidRDefault="00252F18" w:rsidP="00FF5DD5">
            <w:pPr>
              <w:spacing w:after="120"/>
              <w:jc w:val="center"/>
              <w:rPr>
                <w:rFonts w:ascii="Arial" w:hAnsi="Arial" w:cs="Arial"/>
                <w:sz w:val="22"/>
                <w:szCs w:val="22"/>
              </w:rPr>
            </w:pPr>
            <w:r w:rsidRPr="003B3156">
              <w:rPr>
                <w:rFonts w:ascii="Arial" w:hAnsi="Arial" w:cs="Arial"/>
                <w:sz w:val="22"/>
                <w:szCs w:val="22"/>
              </w:rPr>
              <w:t>1.7</w:t>
            </w:r>
          </w:p>
        </w:tc>
        <w:tc>
          <w:tcPr>
            <w:tcW w:w="1375" w:type="dxa"/>
          </w:tcPr>
          <w:p w:rsidR="00FF5DD5" w:rsidRPr="003B3156" w:rsidRDefault="00571A00" w:rsidP="00FF5DD5">
            <w:pPr>
              <w:spacing w:after="120"/>
              <w:jc w:val="center"/>
              <w:rPr>
                <w:rFonts w:ascii="Arial" w:hAnsi="Arial" w:cs="Arial"/>
                <w:sz w:val="22"/>
                <w:szCs w:val="22"/>
              </w:rPr>
            </w:pPr>
            <w:r w:rsidRPr="003B3156">
              <w:rPr>
                <w:rFonts w:ascii="Arial" w:hAnsi="Arial" w:cs="Arial"/>
                <w:sz w:val="22"/>
                <w:szCs w:val="22"/>
              </w:rPr>
              <w:t>1.</w:t>
            </w:r>
            <w:r w:rsidR="005067EC" w:rsidRPr="003B3156">
              <w:rPr>
                <w:rFonts w:ascii="Arial" w:hAnsi="Arial" w:cs="Arial"/>
                <w:sz w:val="22"/>
                <w:szCs w:val="22"/>
              </w:rPr>
              <w:t>4</w:t>
            </w:r>
            <w:r w:rsidR="005067EC" w:rsidRPr="003B3156">
              <w:rPr>
                <w:rFonts w:ascii="Arial" w:hAnsi="Arial" w:cs="Arial"/>
                <w:sz w:val="22"/>
                <w:szCs w:val="22"/>
                <w:vertAlign w:val="superscript"/>
              </w:rPr>
              <w:t>a</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3</w:t>
            </w:r>
            <w:r w:rsidRPr="003B3156">
              <w:rPr>
                <w:rFonts w:ascii="Arial" w:hAnsi="Arial" w:cs="Arial"/>
                <w:sz w:val="22"/>
                <w:szCs w:val="22"/>
                <w:vertAlign w:val="subscript"/>
              </w:rPr>
              <w:t>q</w:t>
            </w:r>
          </w:p>
        </w:tc>
        <w:tc>
          <w:tcPr>
            <w:tcW w:w="1374" w:type="dxa"/>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33.9</w:t>
            </w:r>
          </w:p>
        </w:tc>
        <w:tc>
          <w:tcPr>
            <w:tcW w:w="1374" w:type="dxa"/>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31.0</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r w:rsidR="00FF5DD5" w:rsidRPr="003B3156" w:rsidTr="002D4E6A">
        <w:tc>
          <w:tcPr>
            <w:tcW w:w="1374" w:type="dxa"/>
            <w:tcBorders>
              <w:bottom w:val="single" w:sz="4" w:space="0" w:color="auto"/>
            </w:tcBorders>
          </w:tcPr>
          <w:p w:rsidR="00FF5DD5" w:rsidRPr="003B3156" w:rsidRDefault="00FF5DD5" w:rsidP="00FF5DD5">
            <w:pPr>
              <w:spacing w:after="120"/>
              <w:jc w:val="center"/>
              <w:rPr>
                <w:rFonts w:ascii="Arial" w:hAnsi="Arial" w:cs="Arial"/>
                <w:sz w:val="22"/>
                <w:szCs w:val="22"/>
              </w:rPr>
            </w:pPr>
            <w:r w:rsidRPr="003B3156">
              <w:rPr>
                <w:rFonts w:ascii="Arial" w:hAnsi="Arial" w:cs="Arial"/>
                <w:sz w:val="22"/>
                <w:szCs w:val="22"/>
              </w:rPr>
              <w:t>3</w:t>
            </w:r>
            <w:r w:rsidRPr="003B3156">
              <w:rPr>
                <w:rFonts w:ascii="Arial" w:hAnsi="Arial" w:cs="Arial"/>
                <w:sz w:val="22"/>
                <w:szCs w:val="22"/>
                <w:vertAlign w:val="subscript"/>
              </w:rPr>
              <w:t>m</w:t>
            </w:r>
          </w:p>
        </w:tc>
        <w:tc>
          <w:tcPr>
            <w:tcW w:w="1374" w:type="dxa"/>
            <w:tcBorders>
              <w:bottom w:val="single" w:sz="4" w:space="0" w:color="auto"/>
            </w:tcBorders>
          </w:tcPr>
          <w:p w:rsidR="00FF5DD5" w:rsidRPr="003B3156" w:rsidRDefault="00BE0907" w:rsidP="00FF5DD5">
            <w:pPr>
              <w:spacing w:after="120"/>
              <w:jc w:val="center"/>
              <w:rPr>
                <w:rFonts w:ascii="Arial" w:hAnsi="Arial" w:cs="Arial"/>
                <w:sz w:val="22"/>
                <w:szCs w:val="22"/>
              </w:rPr>
            </w:pPr>
            <w:r w:rsidRPr="003B3156">
              <w:rPr>
                <w:rFonts w:ascii="Arial" w:hAnsi="Arial" w:cs="Arial"/>
                <w:sz w:val="22"/>
                <w:szCs w:val="22"/>
              </w:rPr>
              <w:t>31.9</w:t>
            </w:r>
          </w:p>
        </w:tc>
        <w:tc>
          <w:tcPr>
            <w:tcW w:w="1374" w:type="dxa"/>
            <w:tcBorders>
              <w:bottom w:val="single" w:sz="4" w:space="0" w:color="auto"/>
            </w:tcBorders>
          </w:tcPr>
          <w:p w:rsidR="00FF5DD5" w:rsidRPr="003B3156" w:rsidRDefault="00594058" w:rsidP="00FF5DD5">
            <w:pPr>
              <w:spacing w:after="120"/>
              <w:jc w:val="center"/>
              <w:rPr>
                <w:rFonts w:ascii="Arial" w:hAnsi="Arial" w:cs="Arial"/>
                <w:sz w:val="22"/>
                <w:szCs w:val="22"/>
              </w:rPr>
            </w:pPr>
            <w:r w:rsidRPr="003B3156">
              <w:rPr>
                <w:rFonts w:ascii="Arial" w:hAnsi="Arial" w:cs="Arial"/>
                <w:sz w:val="22"/>
                <w:szCs w:val="22"/>
              </w:rPr>
              <w:t>28.3</w:t>
            </w:r>
            <w:r w:rsidR="005067EC" w:rsidRPr="003B3156">
              <w:rPr>
                <w:rFonts w:ascii="Arial" w:hAnsi="Arial" w:cs="Arial"/>
                <w:sz w:val="22"/>
                <w:szCs w:val="22"/>
                <w:vertAlign w:val="superscript"/>
              </w:rPr>
              <w:t>a</w:t>
            </w:r>
          </w:p>
        </w:tc>
        <w:tc>
          <w:tcPr>
            <w:tcW w:w="1375" w:type="dxa"/>
            <w:tcBorders>
              <w:bottom w:val="single" w:sz="4" w:space="0" w:color="auto"/>
            </w:tcBorders>
          </w:tcPr>
          <w:p w:rsidR="00FF5DD5" w:rsidRPr="003B3156" w:rsidRDefault="00252F18" w:rsidP="00FF5DD5">
            <w:pPr>
              <w:spacing w:after="120"/>
              <w:jc w:val="center"/>
              <w:rPr>
                <w:rFonts w:ascii="Arial" w:hAnsi="Arial" w:cs="Arial"/>
                <w:sz w:val="22"/>
                <w:szCs w:val="22"/>
              </w:rPr>
            </w:pPr>
            <w:r w:rsidRPr="003B3156">
              <w:rPr>
                <w:rFonts w:ascii="Arial" w:hAnsi="Arial" w:cs="Arial"/>
                <w:sz w:val="22"/>
                <w:szCs w:val="22"/>
              </w:rPr>
              <w:t>0.1</w:t>
            </w:r>
          </w:p>
        </w:tc>
        <w:tc>
          <w:tcPr>
            <w:tcW w:w="1375" w:type="dxa"/>
            <w:tcBorders>
              <w:bottom w:val="single" w:sz="4" w:space="0" w:color="auto"/>
            </w:tcBorders>
          </w:tcPr>
          <w:p w:rsidR="00FF5DD5" w:rsidRPr="003B3156" w:rsidRDefault="00571A00" w:rsidP="00FF5DD5">
            <w:pPr>
              <w:spacing w:after="120"/>
              <w:jc w:val="center"/>
              <w:rPr>
                <w:rFonts w:ascii="Arial" w:hAnsi="Arial" w:cs="Arial"/>
                <w:sz w:val="22"/>
                <w:szCs w:val="22"/>
              </w:rPr>
            </w:pPr>
            <w:r w:rsidRPr="003B3156">
              <w:rPr>
                <w:rFonts w:ascii="Arial" w:hAnsi="Arial" w:cs="Arial"/>
                <w:sz w:val="22"/>
                <w:szCs w:val="22"/>
              </w:rPr>
              <w:t>–0.3</w:t>
            </w:r>
            <w:r w:rsidR="005067EC" w:rsidRPr="003B3156">
              <w:rPr>
                <w:rFonts w:ascii="Arial" w:hAnsi="Arial" w:cs="Arial"/>
                <w:sz w:val="22"/>
                <w:szCs w:val="22"/>
                <w:vertAlign w:val="superscript"/>
              </w:rPr>
              <w:t>a</w:t>
            </w:r>
          </w:p>
        </w:tc>
        <w:tc>
          <w:tcPr>
            <w:tcW w:w="1375" w:type="dxa"/>
            <w:tcBorders>
              <w:bottom w:val="single" w:sz="4" w:space="0" w:color="auto"/>
            </w:tcBorders>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c>
          <w:tcPr>
            <w:tcW w:w="1375" w:type="dxa"/>
            <w:tcBorders>
              <w:bottom w:val="single" w:sz="4" w:space="0" w:color="auto"/>
            </w:tcBorders>
          </w:tcPr>
          <w:p w:rsidR="00FF5DD5" w:rsidRPr="003B3156" w:rsidRDefault="00AD2E94" w:rsidP="00FF5DD5">
            <w:pPr>
              <w:spacing w:after="120"/>
              <w:jc w:val="center"/>
              <w:rPr>
                <w:rFonts w:ascii="Arial" w:hAnsi="Arial" w:cs="Arial"/>
                <w:sz w:val="22"/>
                <w:szCs w:val="22"/>
              </w:rPr>
            </w:pPr>
            <w:r w:rsidRPr="003B3156">
              <w:rPr>
                <w:rFonts w:ascii="Arial" w:hAnsi="Arial" w:cs="Arial"/>
                <w:sz w:val="22"/>
                <w:szCs w:val="22"/>
              </w:rPr>
              <w:t>-</w:t>
            </w:r>
          </w:p>
        </w:tc>
      </w:tr>
    </w:tbl>
    <w:p w:rsidR="00FF5DD5" w:rsidRPr="003B3156" w:rsidRDefault="00E33336" w:rsidP="00A148B3">
      <w:pPr>
        <w:spacing w:after="120"/>
        <w:jc w:val="both"/>
        <w:rPr>
          <w:rFonts w:ascii="Arial" w:hAnsi="Arial" w:cs="Arial"/>
          <w:sz w:val="22"/>
          <w:szCs w:val="22"/>
        </w:rPr>
      </w:pPr>
      <w:r w:rsidRPr="003B3156">
        <w:rPr>
          <w:rFonts w:ascii="Arial" w:hAnsi="Arial" w:cs="Arial"/>
          <w:sz w:val="22"/>
          <w:szCs w:val="22"/>
          <w:vertAlign w:val="superscript"/>
        </w:rPr>
        <w:t>a</w:t>
      </w:r>
      <w:r w:rsidRPr="003B3156">
        <w:rPr>
          <w:rFonts w:ascii="Arial" w:hAnsi="Arial" w:cs="Arial"/>
          <w:sz w:val="22"/>
          <w:szCs w:val="22"/>
        </w:rPr>
        <w:t xml:space="preserve">Values determined by averaging calculated shifts within one </w:t>
      </w:r>
      <w:r w:rsidR="009B3DC6" w:rsidRPr="003B3156">
        <w:rPr>
          <w:rFonts w:ascii="Arial" w:hAnsi="Arial" w:cs="Arial"/>
          <w:i/>
          <w:sz w:val="22"/>
          <w:szCs w:val="22"/>
        </w:rPr>
        <w:t>t</w:t>
      </w:r>
      <w:r w:rsidRPr="003B3156">
        <w:rPr>
          <w:rFonts w:ascii="Arial" w:hAnsi="Arial" w:cs="Arial"/>
          <w:sz w:val="22"/>
          <w:szCs w:val="22"/>
        </w:rPr>
        <w:t xml:space="preserve">-butyl group under the assumption of fast motional exchange. </w:t>
      </w:r>
      <w:r w:rsidRPr="003B3156">
        <w:rPr>
          <w:rFonts w:ascii="Arial" w:hAnsi="Arial" w:cs="Arial"/>
          <w:sz w:val="22"/>
          <w:szCs w:val="22"/>
          <w:vertAlign w:val="superscript"/>
        </w:rPr>
        <w:t>b,c</w:t>
      </w:r>
      <w:r w:rsidRPr="003B3156">
        <w:rPr>
          <w:rFonts w:ascii="Arial" w:hAnsi="Arial" w:cs="Arial"/>
          <w:sz w:val="22"/>
          <w:szCs w:val="22"/>
        </w:rPr>
        <w:t>Values determined from an ambient temperature HETCOR experiment</w:t>
      </w:r>
      <w:r w:rsidR="006D1F10" w:rsidRPr="003B3156">
        <w:rPr>
          <w:rFonts w:ascii="Arial" w:hAnsi="Arial" w:cs="Arial"/>
          <w:sz w:val="22"/>
          <w:szCs w:val="22"/>
        </w:rPr>
        <w:t>,</w:t>
      </w:r>
      <w:r w:rsidRPr="003B3156">
        <w:rPr>
          <w:rFonts w:ascii="Arial" w:hAnsi="Arial" w:cs="Arial"/>
          <w:sz w:val="22"/>
          <w:szCs w:val="22"/>
        </w:rPr>
        <w:t xml:space="preserve"> where shifts are averaged due to 180° ring flipping dynamics.</w:t>
      </w:r>
    </w:p>
    <w:p w:rsidR="00EB637B" w:rsidRPr="003B3156" w:rsidRDefault="009B3DC6" w:rsidP="00E36684">
      <w:pPr>
        <w:rPr>
          <w:rFonts w:ascii="Arial" w:hAnsi="Arial" w:cs="Arial"/>
          <w:sz w:val="22"/>
          <w:szCs w:val="22"/>
        </w:rPr>
      </w:pPr>
      <w:r w:rsidRPr="003B3156">
        <w:rPr>
          <w:rFonts w:ascii="Arial" w:hAnsi="Arial" w:cs="Arial"/>
          <w:sz w:val="22"/>
          <w:szCs w:val="22"/>
        </w:rPr>
        <w:br w:type="page"/>
      </w:r>
      <w:r w:rsidR="00EB637B" w:rsidRPr="003B3156">
        <w:rPr>
          <w:rFonts w:ascii="Arial" w:hAnsi="Arial" w:cs="Arial"/>
          <w:b/>
          <w:sz w:val="22"/>
          <w:szCs w:val="22"/>
        </w:rPr>
        <w:lastRenderedPageBreak/>
        <w:t>Table 2.</w:t>
      </w:r>
      <w:r w:rsidR="00EB637B" w:rsidRPr="003B3156">
        <w:rPr>
          <w:rFonts w:ascii="Arial" w:hAnsi="Arial" w:cs="Arial"/>
          <w:sz w:val="22"/>
          <w:szCs w:val="22"/>
        </w:rPr>
        <w:t xml:space="preserve"> Calculated chemical shifts, </w:t>
      </w:r>
      <w:r w:rsidR="00EB637B" w:rsidRPr="003B3156">
        <w:rPr>
          <w:rFonts w:ascii="Symbol" w:hAnsi="Symbol" w:cs="Arial"/>
          <w:sz w:val="22"/>
          <w:szCs w:val="22"/>
        </w:rPr>
        <w:t></w:t>
      </w:r>
      <w:r w:rsidR="00EB637B" w:rsidRPr="003B3156">
        <w:rPr>
          <w:rFonts w:ascii="Arial" w:hAnsi="Arial" w:cs="Arial"/>
          <w:sz w:val="22"/>
          <w:szCs w:val="22"/>
          <w:vertAlign w:val="subscript"/>
        </w:rPr>
        <w:t>iso</w:t>
      </w:r>
      <w:r w:rsidR="00EB637B" w:rsidRPr="003B3156">
        <w:rPr>
          <w:rFonts w:ascii="Arial" w:hAnsi="Arial" w:cs="Arial"/>
          <w:sz w:val="22"/>
          <w:szCs w:val="22"/>
          <w:vertAlign w:val="superscript"/>
        </w:rPr>
        <w:t>calc,molecule</w:t>
      </w:r>
      <w:r w:rsidR="00EB637B" w:rsidRPr="003B3156">
        <w:rPr>
          <w:rFonts w:ascii="Arial" w:hAnsi="Arial" w:cs="Arial"/>
          <w:sz w:val="22"/>
          <w:szCs w:val="22"/>
        </w:rPr>
        <w:t xml:space="preserve">, for an isolated molecule of </w:t>
      </w:r>
      <w:r w:rsidR="00EB637B" w:rsidRPr="003B3156">
        <w:rPr>
          <w:rFonts w:ascii="Arial" w:hAnsi="Arial" w:cs="Arial"/>
          <w:b/>
          <w:sz w:val="22"/>
          <w:szCs w:val="22"/>
        </w:rPr>
        <w:t>1</w:t>
      </w:r>
      <w:r w:rsidR="00EB637B" w:rsidRPr="003B3156">
        <w:rPr>
          <w:rFonts w:ascii="Arial" w:hAnsi="Arial" w:cs="Arial"/>
          <w:sz w:val="22"/>
          <w:szCs w:val="22"/>
        </w:rPr>
        <w:t xml:space="preserve"> extracted from the optimised crystal structure, and difference with the calculated shift for the crystal structure, </w:t>
      </w:r>
      <w:r w:rsidR="00CC4F82" w:rsidRPr="003B3156">
        <w:rPr>
          <w:rFonts w:ascii="Symbol" w:hAnsi="Symbol" w:cs="Arial"/>
          <w:sz w:val="22"/>
          <w:szCs w:val="22"/>
        </w:rPr>
        <w:t></w:t>
      </w:r>
      <w:r w:rsidR="00CC4F82" w:rsidRPr="003B3156">
        <w:rPr>
          <w:rFonts w:ascii="Symbol" w:hAnsi="Symbol" w:cs="Arial"/>
          <w:sz w:val="22"/>
          <w:szCs w:val="22"/>
        </w:rPr>
        <w:t></w:t>
      </w:r>
      <w:r w:rsidR="00CC4F82" w:rsidRPr="003B3156">
        <w:rPr>
          <w:rFonts w:ascii="Arial" w:hAnsi="Arial" w:cs="Arial"/>
          <w:sz w:val="22"/>
          <w:szCs w:val="22"/>
          <w:vertAlign w:val="subscript"/>
        </w:rPr>
        <w:t>iso</w:t>
      </w:r>
      <w:r w:rsidR="00CC4F82" w:rsidRPr="003B3156">
        <w:rPr>
          <w:rFonts w:ascii="Arial" w:hAnsi="Arial" w:cs="Arial"/>
          <w:sz w:val="22"/>
          <w:szCs w:val="22"/>
          <w:vertAlign w:val="superscript"/>
        </w:rPr>
        <w:t>crystal – molecule</w:t>
      </w:r>
      <w:r w:rsidR="00EB637B" w:rsidRPr="003B3156">
        <w:rPr>
          <w:rFonts w:ascii="Arial" w:hAnsi="Arial" w:cs="Arial"/>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80"/>
        <w:gridCol w:w="1984"/>
        <w:gridCol w:w="2268"/>
        <w:gridCol w:w="2114"/>
      </w:tblGrid>
      <w:tr w:rsidR="00EB637B" w:rsidRPr="003B3156" w:rsidTr="00F51954">
        <w:tc>
          <w:tcPr>
            <w:tcW w:w="1276" w:type="dxa"/>
            <w:tcBorders>
              <w:top w:val="single" w:sz="4" w:space="0" w:color="auto"/>
              <w:bottom w:val="single" w:sz="4" w:space="0" w:color="auto"/>
            </w:tcBorders>
          </w:tcPr>
          <w:p w:rsidR="00EB637B" w:rsidRPr="003B3156" w:rsidRDefault="00EB637B" w:rsidP="00410965">
            <w:pPr>
              <w:spacing w:after="120"/>
              <w:jc w:val="center"/>
              <w:rPr>
                <w:rFonts w:ascii="Arial" w:hAnsi="Arial" w:cs="Arial"/>
                <w:sz w:val="22"/>
                <w:szCs w:val="22"/>
              </w:rPr>
            </w:pPr>
          </w:p>
        </w:tc>
        <w:tc>
          <w:tcPr>
            <w:tcW w:w="3964" w:type="dxa"/>
            <w:gridSpan w:val="2"/>
            <w:tcBorders>
              <w:top w:val="single" w:sz="4" w:space="0" w:color="auto"/>
              <w:bottom w:val="single" w:sz="4" w:space="0" w:color="auto"/>
            </w:tcBorders>
          </w:tcPr>
          <w:p w:rsidR="00EB637B" w:rsidRPr="003B3156" w:rsidRDefault="00EB637B" w:rsidP="00410965">
            <w:pPr>
              <w:spacing w:after="120"/>
              <w:jc w:val="center"/>
              <w:rPr>
                <w:rFonts w:ascii="Arial" w:hAnsi="Arial" w:cs="Arial"/>
                <w:sz w:val="22"/>
                <w:szCs w:val="22"/>
              </w:rPr>
            </w:pPr>
            <w:r w:rsidRPr="003B3156">
              <w:rPr>
                <w:rFonts w:ascii="Arial" w:hAnsi="Arial" w:cs="Arial"/>
                <w:sz w:val="22"/>
                <w:szCs w:val="22"/>
                <w:vertAlign w:val="superscript"/>
              </w:rPr>
              <w:t>1</w:t>
            </w:r>
            <w:r w:rsidRPr="003B3156">
              <w:rPr>
                <w:rFonts w:ascii="Arial" w:hAnsi="Arial" w:cs="Arial"/>
                <w:sz w:val="22"/>
                <w:szCs w:val="22"/>
              </w:rPr>
              <w:t>H</w:t>
            </w:r>
          </w:p>
        </w:tc>
        <w:tc>
          <w:tcPr>
            <w:tcW w:w="4382" w:type="dxa"/>
            <w:gridSpan w:val="2"/>
            <w:tcBorders>
              <w:top w:val="single" w:sz="4" w:space="0" w:color="auto"/>
              <w:bottom w:val="single" w:sz="4" w:space="0" w:color="auto"/>
            </w:tcBorders>
          </w:tcPr>
          <w:p w:rsidR="00EB637B" w:rsidRPr="003B3156" w:rsidRDefault="00EB637B" w:rsidP="00410965">
            <w:pPr>
              <w:spacing w:after="120"/>
              <w:jc w:val="center"/>
              <w:rPr>
                <w:rFonts w:ascii="Arial" w:hAnsi="Arial" w:cs="Arial"/>
                <w:sz w:val="22"/>
                <w:szCs w:val="22"/>
              </w:rPr>
            </w:pPr>
            <w:r w:rsidRPr="003B3156">
              <w:rPr>
                <w:rFonts w:ascii="Arial" w:hAnsi="Arial" w:cs="Arial"/>
                <w:sz w:val="22"/>
                <w:szCs w:val="22"/>
                <w:vertAlign w:val="superscript"/>
              </w:rPr>
              <w:t>15</w:t>
            </w:r>
            <w:r w:rsidRPr="003B3156">
              <w:rPr>
                <w:rFonts w:ascii="Arial" w:hAnsi="Arial" w:cs="Arial"/>
                <w:sz w:val="22"/>
                <w:szCs w:val="22"/>
              </w:rPr>
              <w:t>N</w:t>
            </w:r>
          </w:p>
        </w:tc>
      </w:tr>
      <w:tr w:rsidR="00EB637B" w:rsidRPr="003B3156" w:rsidTr="00F51954">
        <w:tc>
          <w:tcPr>
            <w:tcW w:w="1276" w:type="dxa"/>
            <w:tcBorders>
              <w:top w:val="single" w:sz="4" w:space="0" w:color="auto"/>
            </w:tcBorders>
          </w:tcPr>
          <w:p w:rsidR="00EB637B" w:rsidRPr="003B3156" w:rsidRDefault="009B3DC6" w:rsidP="00EB637B">
            <w:pPr>
              <w:spacing w:after="120"/>
              <w:jc w:val="center"/>
              <w:rPr>
                <w:rFonts w:ascii="Arial" w:hAnsi="Arial" w:cs="Arial"/>
                <w:sz w:val="22"/>
                <w:szCs w:val="22"/>
              </w:rPr>
            </w:pPr>
            <w:r w:rsidRPr="003B3156">
              <w:rPr>
                <w:rFonts w:ascii="Arial" w:hAnsi="Arial" w:cs="Arial"/>
                <w:sz w:val="22"/>
                <w:szCs w:val="22"/>
              </w:rPr>
              <w:t>site</w:t>
            </w:r>
          </w:p>
        </w:tc>
        <w:tc>
          <w:tcPr>
            <w:tcW w:w="1980" w:type="dxa"/>
            <w:tcBorders>
              <w:top w:val="single" w:sz="4" w:space="0" w:color="auto"/>
            </w:tcBorders>
          </w:tcPr>
          <w:p w:rsidR="00EB637B" w:rsidRPr="003B3156" w:rsidRDefault="00EB637B" w:rsidP="00EB637B">
            <w:pPr>
              <w:spacing w:after="120"/>
              <w:jc w:val="center"/>
              <w:rPr>
                <w:rFonts w:ascii="Arial" w:hAnsi="Arial" w:cs="Arial"/>
                <w:sz w:val="22"/>
                <w:szCs w:val="22"/>
              </w:rPr>
            </w:pPr>
            <w:r w:rsidRPr="003B3156">
              <w:rPr>
                <w:rFonts w:ascii="Symbol" w:hAnsi="Symbol" w:cs="Arial"/>
                <w:sz w:val="22"/>
                <w:szCs w:val="22"/>
              </w:rPr>
              <w:t></w:t>
            </w:r>
            <w:r w:rsidRPr="003B3156">
              <w:rPr>
                <w:rFonts w:ascii="Arial" w:hAnsi="Arial" w:cs="Arial"/>
                <w:sz w:val="22"/>
                <w:szCs w:val="22"/>
                <w:vertAlign w:val="subscript"/>
              </w:rPr>
              <w:t>iso</w:t>
            </w:r>
            <w:r w:rsidRPr="003B3156">
              <w:rPr>
                <w:rFonts w:ascii="Arial" w:hAnsi="Arial" w:cs="Arial"/>
                <w:sz w:val="22"/>
                <w:szCs w:val="22"/>
                <w:vertAlign w:val="superscript"/>
              </w:rPr>
              <w:t>calc,molecule</w:t>
            </w:r>
          </w:p>
        </w:tc>
        <w:tc>
          <w:tcPr>
            <w:tcW w:w="1984" w:type="dxa"/>
            <w:tcBorders>
              <w:top w:val="single" w:sz="4" w:space="0" w:color="auto"/>
            </w:tcBorders>
          </w:tcPr>
          <w:p w:rsidR="00EB637B" w:rsidRPr="003B3156" w:rsidRDefault="00EB637B" w:rsidP="00EB637B">
            <w:pPr>
              <w:spacing w:after="120"/>
              <w:jc w:val="center"/>
              <w:rPr>
                <w:rFonts w:ascii="Arial" w:hAnsi="Arial" w:cs="Arial"/>
                <w:sz w:val="22"/>
                <w:szCs w:val="22"/>
              </w:rPr>
            </w:pPr>
            <w:r w:rsidRPr="003B3156">
              <w:rPr>
                <w:rFonts w:ascii="Symbol" w:hAnsi="Symbol" w:cs="Arial"/>
                <w:sz w:val="22"/>
                <w:szCs w:val="22"/>
              </w:rPr>
              <w:t></w:t>
            </w:r>
            <w:r w:rsidRPr="003B3156">
              <w:rPr>
                <w:rFonts w:ascii="Symbol" w:hAnsi="Symbol" w:cs="Arial"/>
                <w:sz w:val="22"/>
                <w:szCs w:val="22"/>
              </w:rPr>
              <w:t></w:t>
            </w:r>
            <w:r w:rsidR="00CC4F82" w:rsidRPr="003B3156">
              <w:rPr>
                <w:rFonts w:ascii="Arial" w:hAnsi="Arial" w:cs="Arial"/>
                <w:sz w:val="22"/>
                <w:szCs w:val="22"/>
                <w:vertAlign w:val="subscript"/>
              </w:rPr>
              <w:t>iso</w:t>
            </w:r>
            <w:r w:rsidRPr="003B3156">
              <w:rPr>
                <w:rFonts w:ascii="Arial" w:hAnsi="Arial" w:cs="Arial"/>
                <w:sz w:val="22"/>
                <w:szCs w:val="22"/>
                <w:vertAlign w:val="superscript"/>
              </w:rPr>
              <w:t>crystal</w:t>
            </w:r>
            <w:r w:rsidR="00CC4F82" w:rsidRPr="003B3156">
              <w:rPr>
                <w:rFonts w:ascii="Arial" w:hAnsi="Arial" w:cs="Arial"/>
                <w:sz w:val="22"/>
                <w:szCs w:val="22"/>
                <w:vertAlign w:val="superscript"/>
              </w:rPr>
              <w:t xml:space="preserve"> </w:t>
            </w:r>
            <w:r w:rsidRPr="003B3156">
              <w:rPr>
                <w:rFonts w:ascii="Arial" w:hAnsi="Arial" w:cs="Arial"/>
                <w:sz w:val="22"/>
                <w:szCs w:val="22"/>
                <w:vertAlign w:val="superscript"/>
              </w:rPr>
              <w:t>–</w:t>
            </w:r>
            <w:r w:rsidR="00CC4F82" w:rsidRPr="003B3156">
              <w:rPr>
                <w:rFonts w:ascii="Arial" w:hAnsi="Arial" w:cs="Arial"/>
                <w:sz w:val="22"/>
                <w:szCs w:val="22"/>
                <w:vertAlign w:val="superscript"/>
              </w:rPr>
              <w:t xml:space="preserve"> </w:t>
            </w:r>
            <w:r w:rsidRPr="003B3156">
              <w:rPr>
                <w:rFonts w:ascii="Arial" w:hAnsi="Arial" w:cs="Arial"/>
                <w:sz w:val="22"/>
                <w:szCs w:val="22"/>
                <w:vertAlign w:val="superscript"/>
              </w:rPr>
              <w:t>molecule</w:t>
            </w:r>
          </w:p>
        </w:tc>
        <w:tc>
          <w:tcPr>
            <w:tcW w:w="2268" w:type="dxa"/>
            <w:tcBorders>
              <w:top w:val="single" w:sz="4" w:space="0" w:color="auto"/>
            </w:tcBorders>
          </w:tcPr>
          <w:p w:rsidR="00EB637B" w:rsidRPr="003B3156" w:rsidRDefault="00EB637B" w:rsidP="00EB637B">
            <w:pPr>
              <w:spacing w:after="120"/>
              <w:jc w:val="center"/>
              <w:rPr>
                <w:rFonts w:ascii="Arial" w:hAnsi="Arial" w:cs="Arial"/>
                <w:sz w:val="22"/>
                <w:szCs w:val="22"/>
              </w:rPr>
            </w:pPr>
            <w:r w:rsidRPr="003B3156">
              <w:rPr>
                <w:rFonts w:ascii="Symbol" w:hAnsi="Symbol" w:cs="Arial"/>
                <w:sz w:val="22"/>
                <w:szCs w:val="22"/>
              </w:rPr>
              <w:t></w:t>
            </w:r>
            <w:r w:rsidRPr="003B3156">
              <w:rPr>
                <w:rFonts w:ascii="Arial" w:hAnsi="Arial" w:cs="Arial"/>
                <w:sz w:val="22"/>
                <w:szCs w:val="22"/>
                <w:vertAlign w:val="subscript"/>
              </w:rPr>
              <w:t>iso</w:t>
            </w:r>
            <w:r w:rsidRPr="003B3156">
              <w:rPr>
                <w:rFonts w:ascii="Arial" w:hAnsi="Arial" w:cs="Arial"/>
                <w:sz w:val="22"/>
                <w:szCs w:val="22"/>
                <w:vertAlign w:val="superscript"/>
              </w:rPr>
              <w:t>calc,molecule</w:t>
            </w:r>
          </w:p>
        </w:tc>
        <w:tc>
          <w:tcPr>
            <w:tcW w:w="2114" w:type="dxa"/>
            <w:tcBorders>
              <w:top w:val="single" w:sz="4" w:space="0" w:color="auto"/>
            </w:tcBorders>
          </w:tcPr>
          <w:p w:rsidR="00EB637B" w:rsidRPr="003B3156" w:rsidRDefault="00CC4F82" w:rsidP="00EB637B">
            <w:pPr>
              <w:spacing w:after="120"/>
              <w:jc w:val="center"/>
              <w:rPr>
                <w:rFonts w:ascii="Arial" w:hAnsi="Arial" w:cs="Arial"/>
                <w:sz w:val="22"/>
                <w:szCs w:val="22"/>
              </w:rPr>
            </w:pPr>
            <w:r w:rsidRPr="003B3156">
              <w:rPr>
                <w:rFonts w:ascii="Symbol" w:hAnsi="Symbol" w:cs="Arial"/>
                <w:sz w:val="22"/>
                <w:szCs w:val="22"/>
              </w:rPr>
              <w:t></w:t>
            </w:r>
            <w:r w:rsidRPr="003B3156">
              <w:rPr>
                <w:rFonts w:ascii="Symbol" w:hAnsi="Symbol" w:cs="Arial"/>
                <w:sz w:val="22"/>
                <w:szCs w:val="22"/>
              </w:rPr>
              <w:t></w:t>
            </w:r>
            <w:r w:rsidRPr="003B3156">
              <w:rPr>
                <w:rFonts w:ascii="Arial" w:hAnsi="Arial" w:cs="Arial"/>
                <w:sz w:val="22"/>
                <w:szCs w:val="22"/>
                <w:vertAlign w:val="subscript"/>
              </w:rPr>
              <w:t>iso</w:t>
            </w:r>
            <w:r w:rsidRPr="003B3156">
              <w:rPr>
                <w:rFonts w:ascii="Arial" w:hAnsi="Arial" w:cs="Arial"/>
                <w:sz w:val="22"/>
                <w:szCs w:val="22"/>
                <w:vertAlign w:val="superscript"/>
              </w:rPr>
              <w:t>crystal – molecule</w:t>
            </w:r>
          </w:p>
        </w:tc>
      </w:tr>
      <w:tr w:rsidR="00EB637B" w:rsidRPr="003B3156" w:rsidTr="00F51954">
        <w:tc>
          <w:tcPr>
            <w:tcW w:w="1276" w:type="dxa"/>
          </w:tcPr>
          <w:p w:rsidR="00EB637B" w:rsidRPr="003B3156" w:rsidRDefault="009B3DC6" w:rsidP="00EB637B">
            <w:pPr>
              <w:spacing w:after="120"/>
              <w:jc w:val="center"/>
              <w:rPr>
                <w:rFonts w:ascii="Arial" w:hAnsi="Arial" w:cs="Arial"/>
                <w:sz w:val="22"/>
                <w:szCs w:val="22"/>
              </w:rPr>
            </w:pPr>
            <w:r w:rsidRPr="003B3156">
              <w:rPr>
                <w:rFonts w:ascii="Arial" w:hAnsi="Arial" w:cs="Arial"/>
                <w:sz w:val="22"/>
                <w:szCs w:val="22"/>
              </w:rPr>
              <w:t>H</w:t>
            </w:r>
            <w:r w:rsidR="00EB637B" w:rsidRPr="003B3156">
              <w:rPr>
                <w:rFonts w:ascii="Arial" w:hAnsi="Arial" w:cs="Arial"/>
                <w:sz w:val="22"/>
                <w:szCs w:val="22"/>
              </w:rPr>
              <w:t>7</w:t>
            </w:r>
          </w:p>
        </w:tc>
        <w:tc>
          <w:tcPr>
            <w:tcW w:w="1980" w:type="dxa"/>
          </w:tcPr>
          <w:p w:rsidR="00EB637B" w:rsidRPr="003B3156" w:rsidRDefault="00EB637B" w:rsidP="00EB637B">
            <w:pPr>
              <w:spacing w:after="120"/>
              <w:jc w:val="center"/>
              <w:rPr>
                <w:rFonts w:ascii="Arial" w:hAnsi="Arial" w:cs="Arial"/>
                <w:sz w:val="22"/>
                <w:szCs w:val="22"/>
              </w:rPr>
            </w:pPr>
            <w:r w:rsidRPr="003B3156">
              <w:rPr>
                <w:rFonts w:ascii="Arial" w:hAnsi="Arial" w:cs="Arial"/>
                <w:sz w:val="22"/>
                <w:szCs w:val="22"/>
              </w:rPr>
              <w:t>8.6</w:t>
            </w:r>
          </w:p>
        </w:tc>
        <w:tc>
          <w:tcPr>
            <w:tcW w:w="1984" w:type="dxa"/>
          </w:tcPr>
          <w:p w:rsidR="00EB637B" w:rsidRPr="003B3156" w:rsidRDefault="00EB637B" w:rsidP="00EB637B">
            <w:pPr>
              <w:spacing w:after="120"/>
              <w:jc w:val="center"/>
              <w:rPr>
                <w:rFonts w:ascii="Arial" w:hAnsi="Arial" w:cs="Arial"/>
                <w:sz w:val="22"/>
                <w:szCs w:val="22"/>
              </w:rPr>
            </w:pPr>
            <w:r w:rsidRPr="003B3156">
              <w:rPr>
                <w:rFonts w:ascii="Arial" w:hAnsi="Arial" w:cs="Arial"/>
                <w:sz w:val="22"/>
                <w:szCs w:val="22"/>
              </w:rPr>
              <w:t>0.7</w:t>
            </w:r>
          </w:p>
        </w:tc>
        <w:tc>
          <w:tcPr>
            <w:tcW w:w="2268" w:type="dxa"/>
          </w:tcPr>
          <w:p w:rsidR="00EB637B" w:rsidRPr="003B3156" w:rsidRDefault="00EB637B" w:rsidP="00EB637B">
            <w:pPr>
              <w:spacing w:after="120"/>
              <w:jc w:val="center"/>
              <w:rPr>
                <w:rFonts w:ascii="Arial" w:hAnsi="Arial" w:cs="Arial"/>
                <w:sz w:val="22"/>
                <w:szCs w:val="22"/>
              </w:rPr>
            </w:pPr>
            <w:r w:rsidRPr="003B3156">
              <w:rPr>
                <w:rFonts w:ascii="Arial" w:hAnsi="Arial" w:cs="Arial"/>
                <w:sz w:val="22"/>
                <w:szCs w:val="22"/>
              </w:rPr>
              <w:t>-</w:t>
            </w:r>
          </w:p>
        </w:tc>
        <w:tc>
          <w:tcPr>
            <w:tcW w:w="2114" w:type="dxa"/>
          </w:tcPr>
          <w:p w:rsidR="00EB637B" w:rsidRPr="003B3156" w:rsidRDefault="00EB637B" w:rsidP="00EB637B">
            <w:pPr>
              <w:spacing w:after="120"/>
              <w:jc w:val="center"/>
              <w:rPr>
                <w:rFonts w:ascii="Arial" w:hAnsi="Arial" w:cs="Arial"/>
                <w:sz w:val="22"/>
                <w:szCs w:val="22"/>
              </w:rPr>
            </w:pPr>
            <w:r w:rsidRPr="003B3156">
              <w:rPr>
                <w:rFonts w:ascii="Arial" w:hAnsi="Arial" w:cs="Arial"/>
                <w:sz w:val="22"/>
                <w:szCs w:val="22"/>
              </w:rPr>
              <w:t>-</w:t>
            </w:r>
          </w:p>
        </w:tc>
      </w:tr>
      <w:tr w:rsidR="00E36684" w:rsidRPr="003B3156" w:rsidTr="00F51954">
        <w:tc>
          <w:tcPr>
            <w:tcW w:w="1276" w:type="dxa"/>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N12</w:t>
            </w:r>
          </w:p>
        </w:tc>
        <w:tc>
          <w:tcPr>
            <w:tcW w:w="1980" w:type="dxa"/>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w:t>
            </w:r>
          </w:p>
        </w:tc>
        <w:tc>
          <w:tcPr>
            <w:tcW w:w="1984" w:type="dxa"/>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w:t>
            </w:r>
          </w:p>
        </w:tc>
        <w:tc>
          <w:tcPr>
            <w:tcW w:w="2268" w:type="dxa"/>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–52.2</w:t>
            </w:r>
          </w:p>
        </w:tc>
        <w:tc>
          <w:tcPr>
            <w:tcW w:w="2114" w:type="dxa"/>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–19.3</w:t>
            </w:r>
          </w:p>
        </w:tc>
      </w:tr>
      <w:tr w:rsidR="00E36684" w:rsidRPr="003B3156" w:rsidTr="00F51954">
        <w:tc>
          <w:tcPr>
            <w:tcW w:w="1276" w:type="dxa"/>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H15</w:t>
            </w:r>
          </w:p>
        </w:tc>
        <w:tc>
          <w:tcPr>
            <w:tcW w:w="1980" w:type="dxa"/>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14.6</w:t>
            </w:r>
          </w:p>
        </w:tc>
        <w:tc>
          <w:tcPr>
            <w:tcW w:w="1984" w:type="dxa"/>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0.2</w:t>
            </w:r>
          </w:p>
        </w:tc>
        <w:tc>
          <w:tcPr>
            <w:tcW w:w="2268" w:type="dxa"/>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w:t>
            </w:r>
          </w:p>
        </w:tc>
        <w:tc>
          <w:tcPr>
            <w:tcW w:w="2114" w:type="dxa"/>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w:t>
            </w:r>
          </w:p>
        </w:tc>
      </w:tr>
      <w:tr w:rsidR="00E36684" w:rsidRPr="003B3156" w:rsidTr="00F51954">
        <w:tc>
          <w:tcPr>
            <w:tcW w:w="1276" w:type="dxa"/>
            <w:tcBorders>
              <w:bottom w:val="single" w:sz="4" w:space="0" w:color="auto"/>
            </w:tcBorders>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N8</w:t>
            </w:r>
          </w:p>
        </w:tc>
        <w:tc>
          <w:tcPr>
            <w:tcW w:w="1980" w:type="dxa"/>
            <w:tcBorders>
              <w:bottom w:val="single" w:sz="4" w:space="0" w:color="auto"/>
            </w:tcBorders>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w:t>
            </w:r>
          </w:p>
        </w:tc>
        <w:tc>
          <w:tcPr>
            <w:tcW w:w="1984" w:type="dxa"/>
            <w:tcBorders>
              <w:bottom w:val="single" w:sz="4" w:space="0" w:color="auto"/>
            </w:tcBorders>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w:t>
            </w:r>
          </w:p>
        </w:tc>
        <w:tc>
          <w:tcPr>
            <w:tcW w:w="2268" w:type="dxa"/>
            <w:tcBorders>
              <w:bottom w:val="single" w:sz="4" w:space="0" w:color="auto"/>
            </w:tcBorders>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–102.3</w:t>
            </w:r>
          </w:p>
        </w:tc>
        <w:tc>
          <w:tcPr>
            <w:tcW w:w="2114" w:type="dxa"/>
            <w:tcBorders>
              <w:bottom w:val="single" w:sz="4" w:space="0" w:color="auto"/>
            </w:tcBorders>
          </w:tcPr>
          <w:p w:rsidR="00E36684" w:rsidRPr="003B3156" w:rsidRDefault="00E36684" w:rsidP="00E36684">
            <w:pPr>
              <w:spacing w:after="120"/>
              <w:jc w:val="center"/>
              <w:rPr>
                <w:rFonts w:ascii="Arial" w:hAnsi="Arial" w:cs="Arial"/>
                <w:sz w:val="22"/>
                <w:szCs w:val="22"/>
              </w:rPr>
            </w:pPr>
            <w:r w:rsidRPr="003B3156">
              <w:rPr>
                <w:rFonts w:ascii="Arial" w:hAnsi="Arial" w:cs="Arial"/>
                <w:sz w:val="22"/>
                <w:szCs w:val="22"/>
              </w:rPr>
              <w:t>1.6</w:t>
            </w:r>
          </w:p>
        </w:tc>
      </w:tr>
    </w:tbl>
    <w:p w:rsidR="00CF00E0" w:rsidRPr="003B3156" w:rsidRDefault="00CF00E0" w:rsidP="00410965">
      <w:pPr>
        <w:spacing w:after="120" w:line="480" w:lineRule="exact"/>
        <w:jc w:val="both"/>
        <w:rPr>
          <w:rFonts w:ascii="Arial" w:hAnsi="Arial" w:cs="Arial"/>
          <w:sz w:val="22"/>
          <w:szCs w:val="22"/>
        </w:rPr>
      </w:pPr>
    </w:p>
    <w:p w:rsidR="00410965" w:rsidRPr="003B3156" w:rsidRDefault="00410965" w:rsidP="00410965">
      <w:pPr>
        <w:spacing w:after="120" w:line="480" w:lineRule="exact"/>
        <w:jc w:val="both"/>
        <w:rPr>
          <w:rFonts w:ascii="Arial" w:hAnsi="Arial" w:cs="Arial"/>
          <w:sz w:val="22"/>
          <w:szCs w:val="22"/>
        </w:rPr>
      </w:pPr>
    </w:p>
    <w:p w:rsidR="00F91AA9" w:rsidRPr="003B3156" w:rsidRDefault="00F91AA9" w:rsidP="00F91AA9">
      <w:pPr>
        <w:spacing w:after="120"/>
        <w:jc w:val="both"/>
        <w:rPr>
          <w:rFonts w:ascii="Arial" w:hAnsi="Arial" w:cs="Arial"/>
          <w:sz w:val="22"/>
          <w:szCs w:val="22"/>
        </w:rPr>
      </w:pPr>
      <w:r w:rsidRPr="003B3156">
        <w:rPr>
          <w:rFonts w:ascii="Arial" w:hAnsi="Arial" w:cs="Arial"/>
          <w:noProof/>
          <w:sz w:val="22"/>
          <w:szCs w:val="22"/>
        </w:rPr>
        <w:drawing>
          <wp:inline distT="0" distB="0" distL="0" distR="0" wp14:anchorId="64CFE982" wp14:editId="173E0738">
            <wp:extent cx="2667000" cy="162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7000" cy="1625600"/>
                    </a:xfrm>
                    <a:prstGeom prst="rect">
                      <a:avLst/>
                    </a:prstGeom>
                  </pic:spPr>
                </pic:pic>
              </a:graphicData>
            </a:graphic>
          </wp:inline>
        </w:drawing>
      </w:r>
    </w:p>
    <w:p w:rsidR="00F91AA9" w:rsidRPr="003B3156" w:rsidRDefault="00F91AA9" w:rsidP="00F91AA9">
      <w:pPr>
        <w:spacing w:after="120"/>
        <w:jc w:val="both"/>
        <w:rPr>
          <w:rFonts w:ascii="Arial" w:hAnsi="Arial" w:cs="Arial"/>
          <w:sz w:val="22"/>
          <w:szCs w:val="22"/>
        </w:rPr>
      </w:pPr>
      <w:r w:rsidRPr="003B3156">
        <w:rPr>
          <w:rFonts w:ascii="Arial" w:hAnsi="Arial" w:cs="Arial"/>
          <w:b/>
          <w:sz w:val="22"/>
          <w:szCs w:val="22"/>
        </w:rPr>
        <w:t>Figure 1.</w:t>
      </w:r>
      <w:r w:rsidRPr="003B3156">
        <w:rPr>
          <w:rFonts w:ascii="Arial" w:hAnsi="Arial" w:cs="Arial"/>
          <w:sz w:val="22"/>
          <w:szCs w:val="22"/>
        </w:rPr>
        <w:t xml:space="preserve"> </w:t>
      </w:r>
      <w:r w:rsidR="00F36DA6" w:rsidRPr="003B3156">
        <w:rPr>
          <w:rFonts w:ascii="Arial" w:hAnsi="Arial" w:cs="Arial"/>
          <w:sz w:val="22"/>
          <w:szCs w:val="22"/>
        </w:rPr>
        <w:t>Scheme showing</w:t>
      </w:r>
      <w:r w:rsidRPr="003B3156">
        <w:rPr>
          <w:rFonts w:ascii="Arial" w:hAnsi="Arial" w:cs="Arial"/>
          <w:sz w:val="22"/>
          <w:szCs w:val="22"/>
        </w:rPr>
        <w:t xml:space="preserve"> temperature- and light-induced structural changes in </w:t>
      </w:r>
      <w:r w:rsidRPr="003B3156">
        <w:rPr>
          <w:rFonts w:ascii="Arial" w:hAnsi="Arial" w:cs="Arial"/>
          <w:i/>
          <w:sz w:val="22"/>
          <w:szCs w:val="22"/>
        </w:rPr>
        <w:t>N</w:t>
      </w:r>
      <w:r w:rsidRPr="003B3156">
        <w:rPr>
          <w:rFonts w:ascii="Arial" w:hAnsi="Arial" w:cs="Arial"/>
          <w:sz w:val="22"/>
          <w:szCs w:val="22"/>
        </w:rPr>
        <w:t>-salicylideneanilines.</w:t>
      </w:r>
    </w:p>
    <w:p w:rsidR="00F91AA9" w:rsidRPr="003B3156" w:rsidRDefault="00F91AA9" w:rsidP="00F91AA9">
      <w:pPr>
        <w:spacing w:after="120"/>
        <w:ind w:firstLine="357"/>
        <w:jc w:val="both"/>
        <w:rPr>
          <w:rFonts w:ascii="Arial" w:hAnsi="Arial" w:cs="Arial"/>
          <w:sz w:val="22"/>
          <w:szCs w:val="22"/>
        </w:rPr>
      </w:pPr>
      <w:r w:rsidRPr="003B3156">
        <w:rPr>
          <w:rFonts w:ascii="Arial" w:hAnsi="Arial" w:cs="Arial"/>
          <w:noProof/>
          <w:sz w:val="22"/>
          <w:szCs w:val="22"/>
        </w:rPr>
        <w:drawing>
          <wp:inline distT="0" distB="0" distL="0" distR="0" wp14:anchorId="57B79676" wp14:editId="39141AF0">
            <wp:extent cx="2565400" cy="1828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5400" cy="1828800"/>
                    </a:xfrm>
                    <a:prstGeom prst="rect">
                      <a:avLst/>
                    </a:prstGeom>
                  </pic:spPr>
                </pic:pic>
              </a:graphicData>
            </a:graphic>
          </wp:inline>
        </w:drawing>
      </w:r>
    </w:p>
    <w:p w:rsidR="00F91AA9" w:rsidRPr="003B3156" w:rsidRDefault="00F91AA9" w:rsidP="00F91AA9">
      <w:pPr>
        <w:spacing w:after="120"/>
        <w:jc w:val="both"/>
        <w:rPr>
          <w:rFonts w:ascii="Arial" w:hAnsi="Arial" w:cs="Arial"/>
          <w:sz w:val="22"/>
          <w:szCs w:val="22"/>
        </w:rPr>
      </w:pPr>
      <w:r w:rsidRPr="003B3156">
        <w:rPr>
          <w:rFonts w:ascii="Arial" w:hAnsi="Arial" w:cs="Arial"/>
          <w:b/>
          <w:sz w:val="22"/>
          <w:szCs w:val="22"/>
        </w:rPr>
        <w:t>Figure 2</w:t>
      </w:r>
      <w:r w:rsidRPr="003B3156">
        <w:rPr>
          <w:rFonts w:ascii="Arial" w:hAnsi="Arial" w:cs="Arial"/>
          <w:sz w:val="22"/>
          <w:szCs w:val="22"/>
        </w:rPr>
        <w:t xml:space="preserve">. Chemical structure of </w:t>
      </w:r>
      <w:r w:rsidRPr="003B3156">
        <w:rPr>
          <w:rFonts w:ascii="Arial" w:hAnsi="Arial" w:cs="Arial"/>
          <w:i/>
          <w:sz w:val="22"/>
          <w:szCs w:val="22"/>
        </w:rPr>
        <w:t>N</w:t>
      </w:r>
      <w:r w:rsidRPr="003B3156">
        <w:rPr>
          <w:rFonts w:ascii="Arial" w:hAnsi="Arial" w:cs="Arial"/>
          <w:sz w:val="22"/>
          <w:szCs w:val="22"/>
        </w:rPr>
        <w:t>-(3,5-di-</w:t>
      </w:r>
      <w:r w:rsidRPr="003B3156">
        <w:rPr>
          <w:rFonts w:ascii="Arial" w:hAnsi="Arial" w:cs="Arial"/>
          <w:i/>
          <w:sz w:val="22"/>
          <w:szCs w:val="22"/>
        </w:rPr>
        <w:t>t</w:t>
      </w:r>
      <w:r w:rsidRPr="003B3156">
        <w:rPr>
          <w:rFonts w:ascii="Arial" w:hAnsi="Arial" w:cs="Arial"/>
          <w:sz w:val="22"/>
          <w:szCs w:val="22"/>
        </w:rPr>
        <w:t>-butylsalicylidene)-4-aminopyridine (</w:t>
      </w:r>
      <w:r w:rsidRPr="003B3156">
        <w:rPr>
          <w:rFonts w:ascii="Arial" w:hAnsi="Arial" w:cs="Arial"/>
          <w:b/>
          <w:sz w:val="22"/>
          <w:szCs w:val="22"/>
        </w:rPr>
        <w:t>1</w:t>
      </w:r>
      <w:r w:rsidRPr="003B3156">
        <w:rPr>
          <w:rFonts w:ascii="Arial" w:hAnsi="Arial" w:cs="Arial"/>
          <w:sz w:val="22"/>
          <w:szCs w:val="22"/>
        </w:rPr>
        <w:t>) and numbering scheme used in this work.</w:t>
      </w:r>
    </w:p>
    <w:p w:rsidR="00F91AA9" w:rsidRPr="003B3156" w:rsidRDefault="00CC4F82" w:rsidP="00F91AA9">
      <w:pPr>
        <w:spacing w:after="120"/>
        <w:jc w:val="both"/>
        <w:rPr>
          <w:rFonts w:ascii="Arial" w:hAnsi="Arial" w:cs="Arial"/>
          <w:b/>
          <w:sz w:val="22"/>
          <w:szCs w:val="22"/>
        </w:rPr>
      </w:pPr>
      <w:r w:rsidRPr="003B3156">
        <w:rPr>
          <w:rFonts w:ascii="Arial" w:hAnsi="Arial" w:cs="Arial"/>
          <w:b/>
          <w:noProof/>
          <w:sz w:val="22"/>
          <w:szCs w:val="22"/>
        </w:rPr>
        <w:lastRenderedPageBreak/>
        <w:drawing>
          <wp:inline distT="0" distB="0" distL="0" distR="0">
            <wp:extent cx="2260600" cy="3784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0600" cy="3784600"/>
                    </a:xfrm>
                    <a:prstGeom prst="rect">
                      <a:avLst/>
                    </a:prstGeom>
                  </pic:spPr>
                </pic:pic>
              </a:graphicData>
            </a:graphic>
          </wp:inline>
        </w:drawing>
      </w:r>
    </w:p>
    <w:p w:rsidR="00F91AA9" w:rsidRPr="003B3156" w:rsidRDefault="00F91AA9" w:rsidP="00F91AA9">
      <w:pPr>
        <w:spacing w:after="120"/>
        <w:jc w:val="both"/>
        <w:rPr>
          <w:rFonts w:ascii="Arial" w:hAnsi="Arial" w:cs="Arial"/>
          <w:sz w:val="22"/>
          <w:szCs w:val="22"/>
        </w:rPr>
      </w:pPr>
      <w:r w:rsidRPr="003B3156">
        <w:rPr>
          <w:rFonts w:ascii="Arial" w:hAnsi="Arial" w:cs="Arial"/>
          <w:b/>
          <w:sz w:val="22"/>
          <w:szCs w:val="22"/>
        </w:rPr>
        <w:t xml:space="preserve">Figure 3. </w:t>
      </w:r>
      <w:r w:rsidRPr="003B3156">
        <w:rPr>
          <w:rFonts w:ascii="Arial" w:hAnsi="Arial" w:cs="Arial"/>
          <w:sz w:val="22"/>
          <w:szCs w:val="22"/>
        </w:rPr>
        <w:t xml:space="preserve">(a) Crystal structure of </w:t>
      </w:r>
      <w:r w:rsidRPr="003B3156">
        <w:rPr>
          <w:rFonts w:ascii="Arial" w:hAnsi="Arial" w:cs="Arial"/>
          <w:b/>
          <w:sz w:val="22"/>
          <w:szCs w:val="22"/>
        </w:rPr>
        <w:t>1</w:t>
      </w:r>
      <w:r w:rsidRPr="003B3156">
        <w:rPr>
          <w:rFonts w:ascii="Arial" w:hAnsi="Arial" w:cs="Arial"/>
          <w:sz w:val="22"/>
          <w:szCs w:val="22"/>
        </w:rPr>
        <w:t xml:space="preserve"> obtained at 100 K showing the packing of molecules within the unit cell. (b) An expanded view of the crystal structure showing close intermolecular contact between the pyridyl nitrogen and imine carbon indicative of a weak hydrogen bond.</w:t>
      </w:r>
    </w:p>
    <w:p w:rsidR="00F91AA9" w:rsidRPr="003B3156" w:rsidRDefault="00280F40" w:rsidP="00F91AA9">
      <w:pPr>
        <w:spacing w:after="120"/>
        <w:jc w:val="both"/>
        <w:rPr>
          <w:rFonts w:ascii="Arial" w:hAnsi="Arial" w:cs="Arial"/>
          <w:sz w:val="22"/>
          <w:szCs w:val="22"/>
        </w:rPr>
      </w:pPr>
      <w:r w:rsidRPr="003B3156">
        <w:rPr>
          <w:rFonts w:ascii="Arial" w:hAnsi="Arial" w:cs="Arial"/>
          <w:noProof/>
          <w:sz w:val="22"/>
          <w:szCs w:val="22"/>
        </w:rPr>
        <w:drawing>
          <wp:inline distT="0" distB="0" distL="0" distR="0">
            <wp:extent cx="2870200" cy="3848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0200" cy="3848100"/>
                    </a:xfrm>
                    <a:prstGeom prst="rect">
                      <a:avLst/>
                    </a:prstGeom>
                  </pic:spPr>
                </pic:pic>
              </a:graphicData>
            </a:graphic>
          </wp:inline>
        </w:drawing>
      </w:r>
    </w:p>
    <w:p w:rsidR="00F91AA9" w:rsidRPr="003B3156" w:rsidRDefault="00F91AA9" w:rsidP="00F91AA9">
      <w:pPr>
        <w:spacing w:after="120"/>
        <w:jc w:val="both"/>
        <w:rPr>
          <w:rFonts w:ascii="Arial" w:hAnsi="Arial" w:cs="Arial"/>
          <w:sz w:val="22"/>
          <w:szCs w:val="22"/>
        </w:rPr>
      </w:pPr>
      <w:r w:rsidRPr="003B3156">
        <w:rPr>
          <w:rFonts w:ascii="Arial" w:hAnsi="Arial" w:cs="Arial"/>
          <w:b/>
          <w:sz w:val="22"/>
          <w:szCs w:val="22"/>
        </w:rPr>
        <w:t>Figure 4.</w:t>
      </w:r>
      <w:r w:rsidRPr="003B3156">
        <w:rPr>
          <w:rFonts w:ascii="Arial" w:hAnsi="Arial" w:cs="Arial"/>
          <w:sz w:val="22"/>
          <w:szCs w:val="22"/>
        </w:rPr>
        <w:t xml:space="preserve"> (a) </w:t>
      </w:r>
      <w:r w:rsidRPr="003B3156">
        <w:rPr>
          <w:rFonts w:ascii="Arial" w:hAnsi="Arial" w:cs="Arial"/>
          <w:sz w:val="22"/>
          <w:szCs w:val="22"/>
          <w:vertAlign w:val="superscript"/>
        </w:rPr>
        <w:t>13</w:t>
      </w:r>
      <w:r w:rsidRPr="003B3156">
        <w:rPr>
          <w:rFonts w:ascii="Arial" w:hAnsi="Arial" w:cs="Arial"/>
          <w:sz w:val="22"/>
          <w:szCs w:val="22"/>
        </w:rPr>
        <w:t xml:space="preserve">C CPMAS NMR spectrum of </w:t>
      </w:r>
      <w:r w:rsidRPr="003B3156">
        <w:rPr>
          <w:rFonts w:ascii="Arial" w:hAnsi="Arial" w:cs="Arial"/>
          <w:b/>
          <w:sz w:val="22"/>
          <w:szCs w:val="22"/>
        </w:rPr>
        <w:t>1</w:t>
      </w:r>
      <w:r w:rsidRPr="003B3156">
        <w:rPr>
          <w:rFonts w:ascii="Arial" w:hAnsi="Arial" w:cs="Arial"/>
          <w:sz w:val="22"/>
          <w:szCs w:val="22"/>
        </w:rPr>
        <w:t xml:space="preserve"> recorded at 9.4 T </w:t>
      </w:r>
      <w:r w:rsidR="00062C1C" w:rsidRPr="003B3156">
        <w:rPr>
          <w:rFonts w:ascii="Arial" w:hAnsi="Arial" w:cs="Arial"/>
          <w:sz w:val="22"/>
          <w:szCs w:val="22"/>
        </w:rPr>
        <w:t>and processed with exponential line broadening of 20 Hz</w:t>
      </w:r>
      <w:r w:rsidRPr="003B3156">
        <w:rPr>
          <w:rFonts w:ascii="Arial" w:hAnsi="Arial" w:cs="Arial"/>
          <w:sz w:val="22"/>
          <w:szCs w:val="22"/>
        </w:rPr>
        <w:t xml:space="preserve">. (b) Simulated </w:t>
      </w:r>
      <w:r w:rsidRPr="003B3156">
        <w:rPr>
          <w:rFonts w:ascii="Arial" w:hAnsi="Arial" w:cs="Arial"/>
          <w:sz w:val="22"/>
          <w:szCs w:val="22"/>
          <w:vertAlign w:val="superscript"/>
        </w:rPr>
        <w:t>13</w:t>
      </w:r>
      <w:r w:rsidRPr="003B3156">
        <w:rPr>
          <w:rFonts w:ascii="Arial" w:hAnsi="Arial" w:cs="Arial"/>
          <w:sz w:val="22"/>
          <w:szCs w:val="22"/>
        </w:rPr>
        <w:t xml:space="preserve">C NMR spectrum for the enol and (c) the </w:t>
      </w:r>
      <w:r w:rsidRPr="003B3156">
        <w:rPr>
          <w:rFonts w:ascii="Arial" w:hAnsi="Arial" w:cs="Arial"/>
          <w:i/>
          <w:sz w:val="22"/>
          <w:szCs w:val="22"/>
        </w:rPr>
        <w:t>cis</w:t>
      </w:r>
      <w:r w:rsidRPr="003B3156">
        <w:rPr>
          <w:rFonts w:ascii="Arial" w:hAnsi="Arial" w:cs="Arial"/>
          <w:sz w:val="22"/>
          <w:szCs w:val="22"/>
        </w:rPr>
        <w:t xml:space="preserve">-keto structure of </w:t>
      </w:r>
      <w:r w:rsidRPr="003B3156">
        <w:rPr>
          <w:rFonts w:ascii="Arial" w:hAnsi="Arial" w:cs="Arial"/>
          <w:b/>
          <w:sz w:val="22"/>
          <w:szCs w:val="22"/>
        </w:rPr>
        <w:t>1</w:t>
      </w:r>
      <w:r w:rsidRPr="003B3156">
        <w:rPr>
          <w:rFonts w:ascii="Arial" w:hAnsi="Arial" w:cs="Arial"/>
          <w:sz w:val="22"/>
          <w:szCs w:val="22"/>
        </w:rPr>
        <w:t xml:space="preserve">. </w:t>
      </w:r>
    </w:p>
    <w:p w:rsidR="00F91AA9" w:rsidRPr="003B3156" w:rsidRDefault="00F91AA9">
      <w:pPr>
        <w:rPr>
          <w:rFonts w:ascii="Arial" w:hAnsi="Arial" w:cs="Arial"/>
          <w:sz w:val="22"/>
          <w:szCs w:val="22"/>
        </w:rPr>
      </w:pPr>
      <w:r w:rsidRPr="003B3156">
        <w:rPr>
          <w:rFonts w:ascii="Arial" w:hAnsi="Arial" w:cs="Arial"/>
          <w:sz w:val="22"/>
          <w:szCs w:val="22"/>
        </w:rPr>
        <w:br w:type="page"/>
      </w:r>
    </w:p>
    <w:p w:rsidR="00F91AA9" w:rsidRPr="003B3156" w:rsidRDefault="00F91AA9" w:rsidP="00F91AA9">
      <w:pPr>
        <w:spacing w:after="120"/>
        <w:jc w:val="both"/>
        <w:rPr>
          <w:rFonts w:ascii="Arial" w:hAnsi="Arial" w:cs="Arial"/>
          <w:sz w:val="22"/>
          <w:szCs w:val="22"/>
        </w:rPr>
      </w:pPr>
    </w:p>
    <w:p w:rsidR="00F91AA9" w:rsidRPr="003B3156" w:rsidRDefault="00F91AA9" w:rsidP="00F91AA9">
      <w:pPr>
        <w:spacing w:after="120"/>
        <w:jc w:val="both"/>
        <w:rPr>
          <w:rFonts w:ascii="Arial" w:hAnsi="Arial" w:cs="Arial"/>
          <w:sz w:val="22"/>
          <w:szCs w:val="22"/>
        </w:rPr>
      </w:pPr>
      <w:r w:rsidRPr="003B3156">
        <w:rPr>
          <w:rFonts w:ascii="Arial" w:hAnsi="Arial" w:cs="Arial"/>
          <w:noProof/>
          <w:sz w:val="22"/>
          <w:szCs w:val="22"/>
        </w:rPr>
        <w:drawing>
          <wp:inline distT="0" distB="0" distL="0" distR="0" wp14:anchorId="34FD2E2D" wp14:editId="6FE135E8">
            <wp:extent cx="2946400" cy="4635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6400" cy="4635500"/>
                    </a:xfrm>
                    <a:prstGeom prst="rect">
                      <a:avLst/>
                    </a:prstGeom>
                  </pic:spPr>
                </pic:pic>
              </a:graphicData>
            </a:graphic>
          </wp:inline>
        </w:drawing>
      </w:r>
    </w:p>
    <w:p w:rsidR="00F91AA9" w:rsidRPr="003B3156" w:rsidRDefault="00F91AA9" w:rsidP="00F91AA9">
      <w:pPr>
        <w:spacing w:after="120"/>
        <w:jc w:val="both"/>
        <w:rPr>
          <w:rFonts w:ascii="Arial" w:hAnsi="Arial" w:cs="Arial"/>
          <w:sz w:val="22"/>
          <w:szCs w:val="22"/>
        </w:rPr>
      </w:pPr>
      <w:r w:rsidRPr="003B3156">
        <w:rPr>
          <w:rFonts w:ascii="Arial" w:hAnsi="Arial" w:cs="Arial"/>
          <w:b/>
          <w:sz w:val="22"/>
          <w:szCs w:val="22"/>
        </w:rPr>
        <w:t>Figure 5.</w:t>
      </w:r>
      <w:r w:rsidRPr="003B3156">
        <w:rPr>
          <w:rFonts w:ascii="Arial" w:hAnsi="Arial" w:cs="Arial"/>
          <w:sz w:val="22"/>
          <w:szCs w:val="22"/>
        </w:rPr>
        <w:t xml:space="preserve"> (a) Aromatic regions of variable-temperature </w:t>
      </w:r>
      <w:r w:rsidRPr="003B3156">
        <w:rPr>
          <w:rFonts w:ascii="Arial" w:hAnsi="Arial" w:cs="Arial"/>
          <w:sz w:val="22"/>
          <w:szCs w:val="22"/>
          <w:vertAlign w:val="superscript"/>
        </w:rPr>
        <w:t>13</w:t>
      </w:r>
      <w:r w:rsidRPr="003B3156">
        <w:rPr>
          <w:rFonts w:ascii="Arial" w:hAnsi="Arial" w:cs="Arial"/>
          <w:sz w:val="22"/>
          <w:szCs w:val="22"/>
        </w:rPr>
        <w:t xml:space="preserve">C CPMAS NMR spectra of </w:t>
      </w:r>
      <w:r w:rsidRPr="003B3156">
        <w:rPr>
          <w:rFonts w:ascii="Arial" w:hAnsi="Arial" w:cs="Arial"/>
          <w:b/>
          <w:sz w:val="22"/>
          <w:szCs w:val="22"/>
        </w:rPr>
        <w:t>1</w:t>
      </w:r>
      <w:r w:rsidRPr="003B3156">
        <w:rPr>
          <w:rFonts w:ascii="Arial" w:hAnsi="Arial" w:cs="Arial"/>
          <w:sz w:val="22"/>
          <w:szCs w:val="22"/>
        </w:rPr>
        <w:t xml:space="preserve"> recorded at 9.4 T </w:t>
      </w:r>
      <w:r w:rsidR="00062C1C" w:rsidRPr="003B3156">
        <w:rPr>
          <w:rFonts w:ascii="Arial" w:hAnsi="Arial" w:cs="Arial"/>
          <w:sz w:val="22"/>
          <w:szCs w:val="22"/>
        </w:rPr>
        <w:t>and processed with exponential line broadening of 20 Hz</w:t>
      </w:r>
      <w:r w:rsidRPr="003B3156">
        <w:rPr>
          <w:rFonts w:ascii="Arial" w:hAnsi="Arial" w:cs="Arial"/>
          <w:sz w:val="22"/>
          <w:szCs w:val="22"/>
        </w:rPr>
        <w:t xml:space="preserve">. (b) Simulated </w:t>
      </w:r>
      <w:r w:rsidRPr="003B3156">
        <w:rPr>
          <w:rFonts w:ascii="Arial" w:hAnsi="Arial" w:cs="Arial"/>
          <w:sz w:val="22"/>
          <w:szCs w:val="22"/>
          <w:vertAlign w:val="superscript"/>
        </w:rPr>
        <w:t>13</w:t>
      </w:r>
      <w:r w:rsidRPr="003B3156">
        <w:rPr>
          <w:rFonts w:ascii="Arial" w:hAnsi="Arial" w:cs="Arial"/>
          <w:sz w:val="22"/>
          <w:szCs w:val="22"/>
        </w:rPr>
        <w:t xml:space="preserve">C NMR spectrum based on calculated NMR parameters for </w:t>
      </w:r>
      <w:r w:rsidRPr="003B3156">
        <w:rPr>
          <w:rFonts w:ascii="Arial" w:hAnsi="Arial" w:cs="Arial"/>
          <w:b/>
          <w:sz w:val="22"/>
          <w:szCs w:val="22"/>
        </w:rPr>
        <w:t>1</w:t>
      </w:r>
      <w:r w:rsidRPr="003B3156">
        <w:rPr>
          <w:rFonts w:ascii="Arial" w:hAnsi="Arial" w:cs="Arial"/>
          <w:sz w:val="22"/>
          <w:szCs w:val="22"/>
        </w:rPr>
        <w:t xml:space="preserve"> in the enol structure.</w:t>
      </w:r>
    </w:p>
    <w:p w:rsidR="00F91AA9" w:rsidRPr="003B3156" w:rsidRDefault="00F91AA9">
      <w:pPr>
        <w:rPr>
          <w:rFonts w:ascii="Arial" w:hAnsi="Arial" w:cs="Arial"/>
          <w:sz w:val="22"/>
          <w:szCs w:val="22"/>
        </w:rPr>
      </w:pPr>
      <w:r w:rsidRPr="003B3156">
        <w:rPr>
          <w:rFonts w:ascii="Arial" w:hAnsi="Arial" w:cs="Arial"/>
          <w:sz w:val="22"/>
          <w:szCs w:val="22"/>
        </w:rPr>
        <w:br w:type="page"/>
      </w:r>
    </w:p>
    <w:p w:rsidR="00FC4CBF" w:rsidRPr="003B3156" w:rsidRDefault="00F91AA9" w:rsidP="00F91AA9">
      <w:pPr>
        <w:spacing w:after="120"/>
        <w:jc w:val="both"/>
        <w:rPr>
          <w:rFonts w:ascii="Arial" w:hAnsi="Arial" w:cs="Arial"/>
          <w:sz w:val="22"/>
          <w:szCs w:val="22"/>
        </w:rPr>
      </w:pPr>
      <w:r w:rsidRPr="003B3156">
        <w:rPr>
          <w:rFonts w:ascii="Arial" w:hAnsi="Arial" w:cs="Arial"/>
          <w:noProof/>
          <w:sz w:val="22"/>
          <w:szCs w:val="22"/>
        </w:rPr>
        <w:lastRenderedPageBreak/>
        <w:drawing>
          <wp:inline distT="0" distB="0" distL="0" distR="0">
            <wp:extent cx="2565400" cy="5943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5400" cy="5943600"/>
                    </a:xfrm>
                    <a:prstGeom prst="rect">
                      <a:avLst/>
                    </a:prstGeom>
                  </pic:spPr>
                </pic:pic>
              </a:graphicData>
            </a:graphic>
          </wp:inline>
        </w:drawing>
      </w:r>
    </w:p>
    <w:p w:rsidR="00F91AA9" w:rsidRPr="003B3156" w:rsidRDefault="00F91AA9" w:rsidP="00F91AA9">
      <w:pPr>
        <w:spacing w:after="120"/>
        <w:jc w:val="both"/>
        <w:rPr>
          <w:rFonts w:ascii="Arial" w:hAnsi="Arial" w:cs="Arial"/>
          <w:b/>
          <w:sz w:val="22"/>
          <w:szCs w:val="22"/>
        </w:rPr>
      </w:pPr>
      <w:r w:rsidRPr="003B3156">
        <w:rPr>
          <w:rFonts w:ascii="Arial" w:hAnsi="Arial" w:cs="Arial"/>
          <w:b/>
          <w:sz w:val="22"/>
          <w:szCs w:val="22"/>
        </w:rPr>
        <w:t>Figure 6.</w:t>
      </w:r>
      <w:r w:rsidRPr="003B3156">
        <w:rPr>
          <w:rFonts w:ascii="Arial" w:hAnsi="Arial" w:cs="Arial"/>
          <w:sz w:val="22"/>
          <w:szCs w:val="22"/>
        </w:rPr>
        <w:t xml:space="preserve"> (a) </w:t>
      </w:r>
      <w:r w:rsidRPr="003B3156">
        <w:rPr>
          <w:rFonts w:ascii="Arial" w:hAnsi="Arial" w:cs="Arial"/>
          <w:sz w:val="22"/>
          <w:szCs w:val="22"/>
          <w:vertAlign w:val="superscript"/>
        </w:rPr>
        <w:t>1</w:t>
      </w:r>
      <w:r w:rsidRPr="003B3156">
        <w:rPr>
          <w:rFonts w:ascii="Arial" w:hAnsi="Arial" w:cs="Arial"/>
          <w:sz w:val="22"/>
          <w:szCs w:val="22"/>
        </w:rPr>
        <w:t xml:space="preserve">H MAS NMR spectrum of </w:t>
      </w:r>
      <w:r w:rsidRPr="003B3156">
        <w:rPr>
          <w:rFonts w:ascii="Arial" w:hAnsi="Arial" w:cs="Arial"/>
          <w:b/>
          <w:sz w:val="22"/>
          <w:szCs w:val="22"/>
        </w:rPr>
        <w:t>1</w:t>
      </w:r>
      <w:r w:rsidRPr="003B3156">
        <w:rPr>
          <w:rFonts w:ascii="Arial" w:hAnsi="Arial" w:cs="Arial"/>
          <w:sz w:val="22"/>
          <w:szCs w:val="22"/>
        </w:rPr>
        <w:t xml:space="preserve"> recorded at 16.4 T. (b) </w:t>
      </w:r>
      <w:r w:rsidRPr="003B3156">
        <w:rPr>
          <w:rFonts w:ascii="Arial" w:hAnsi="Arial" w:cs="Arial"/>
          <w:sz w:val="22"/>
          <w:szCs w:val="22"/>
          <w:vertAlign w:val="superscript"/>
        </w:rPr>
        <w:t>1</w:t>
      </w:r>
      <w:r w:rsidRPr="003B3156">
        <w:rPr>
          <w:rFonts w:ascii="Arial" w:hAnsi="Arial" w:cs="Arial"/>
          <w:sz w:val="22"/>
          <w:szCs w:val="22"/>
        </w:rPr>
        <w:t>H-</w:t>
      </w:r>
      <w:r w:rsidRPr="003B3156">
        <w:rPr>
          <w:rFonts w:ascii="Arial" w:hAnsi="Arial" w:cs="Arial"/>
          <w:sz w:val="22"/>
          <w:szCs w:val="22"/>
          <w:vertAlign w:val="superscript"/>
        </w:rPr>
        <w:t>13</w:t>
      </w:r>
      <w:r w:rsidRPr="003B3156">
        <w:rPr>
          <w:rFonts w:ascii="Arial" w:hAnsi="Arial" w:cs="Arial"/>
          <w:sz w:val="22"/>
          <w:szCs w:val="22"/>
        </w:rPr>
        <w:t xml:space="preserve">C HETCOR spectrum of </w:t>
      </w:r>
      <w:r w:rsidRPr="003B3156">
        <w:rPr>
          <w:rFonts w:ascii="Arial" w:hAnsi="Arial" w:cs="Arial"/>
          <w:b/>
          <w:sz w:val="22"/>
          <w:szCs w:val="22"/>
        </w:rPr>
        <w:t>1</w:t>
      </w:r>
      <w:r w:rsidRPr="003B3156">
        <w:rPr>
          <w:rFonts w:ascii="Arial" w:hAnsi="Arial" w:cs="Arial"/>
          <w:sz w:val="22"/>
          <w:szCs w:val="22"/>
        </w:rPr>
        <w:t xml:space="preserve"> recorded at 9.4 T.</w:t>
      </w:r>
      <w:r w:rsidR="00062C1C" w:rsidRPr="003B3156">
        <w:rPr>
          <w:rFonts w:ascii="Arial" w:hAnsi="Arial" w:cs="Arial"/>
          <w:sz w:val="22"/>
          <w:szCs w:val="22"/>
        </w:rPr>
        <w:t xml:space="preserve"> Exponential line broadening of 50 Hz was applied in the </w:t>
      </w:r>
      <w:r w:rsidR="00062C1C" w:rsidRPr="003B3156">
        <w:rPr>
          <w:rFonts w:ascii="Arial" w:hAnsi="Arial" w:cs="Arial"/>
          <w:i/>
          <w:sz w:val="22"/>
          <w:szCs w:val="22"/>
        </w:rPr>
        <w:t>F</w:t>
      </w:r>
      <w:r w:rsidR="00062C1C" w:rsidRPr="003B3156">
        <w:rPr>
          <w:rFonts w:ascii="Arial" w:hAnsi="Arial" w:cs="Arial"/>
          <w:sz w:val="22"/>
          <w:szCs w:val="22"/>
          <w:vertAlign w:val="subscript"/>
        </w:rPr>
        <w:t>2</w:t>
      </w:r>
      <w:r w:rsidR="00062C1C" w:rsidRPr="003B3156">
        <w:rPr>
          <w:rFonts w:ascii="Arial" w:hAnsi="Arial" w:cs="Arial"/>
          <w:sz w:val="22"/>
          <w:szCs w:val="22"/>
        </w:rPr>
        <w:t xml:space="preserve"> dimension.</w:t>
      </w:r>
      <w:r w:rsidR="008103FC" w:rsidRPr="003B3156">
        <w:rPr>
          <w:rFonts w:ascii="Arial" w:hAnsi="Arial" w:cs="Arial"/>
          <w:sz w:val="22"/>
          <w:szCs w:val="22"/>
        </w:rPr>
        <w:t xml:space="preserve"> (c) </w:t>
      </w:r>
      <w:r w:rsidR="008103FC" w:rsidRPr="003B3156">
        <w:rPr>
          <w:rFonts w:ascii="Arial" w:hAnsi="Arial" w:cs="Arial"/>
          <w:sz w:val="22"/>
          <w:szCs w:val="22"/>
          <w:vertAlign w:val="superscript"/>
        </w:rPr>
        <w:t>15</w:t>
      </w:r>
      <w:r w:rsidR="008103FC" w:rsidRPr="003B3156">
        <w:rPr>
          <w:rFonts w:ascii="Arial" w:hAnsi="Arial" w:cs="Arial"/>
          <w:sz w:val="22"/>
          <w:szCs w:val="22"/>
        </w:rPr>
        <w:t xml:space="preserve">N CPMAS NMR spectrum of </w:t>
      </w:r>
      <w:r w:rsidR="00A148B3" w:rsidRPr="003B3156">
        <w:rPr>
          <w:rFonts w:ascii="Arial" w:hAnsi="Arial" w:cs="Arial"/>
          <w:b/>
          <w:sz w:val="22"/>
          <w:szCs w:val="22"/>
        </w:rPr>
        <w:t>1</w:t>
      </w:r>
      <w:r w:rsidR="00A148B3" w:rsidRPr="003B3156">
        <w:rPr>
          <w:rFonts w:ascii="Arial" w:hAnsi="Arial" w:cs="Arial"/>
          <w:sz w:val="22"/>
          <w:szCs w:val="22"/>
        </w:rPr>
        <w:t xml:space="preserve"> recorded at 16.4 T.</w:t>
      </w:r>
    </w:p>
    <w:p w:rsidR="00F97D5B" w:rsidRPr="003B3156" w:rsidRDefault="00F97D5B" w:rsidP="0079054B">
      <w:pPr>
        <w:spacing w:after="120" w:line="480" w:lineRule="exact"/>
        <w:ind w:left="360"/>
        <w:jc w:val="both"/>
        <w:rPr>
          <w:rFonts w:ascii="Arial" w:hAnsi="Arial" w:cs="Arial"/>
          <w:b/>
          <w:sz w:val="22"/>
          <w:szCs w:val="22"/>
        </w:rPr>
      </w:pPr>
    </w:p>
    <w:p w:rsidR="00CC4E55" w:rsidRPr="003B3156" w:rsidRDefault="00CC4E55">
      <w:pPr>
        <w:rPr>
          <w:rFonts w:ascii="Arial" w:hAnsi="Arial" w:cs="Arial"/>
          <w:b/>
          <w:sz w:val="22"/>
          <w:szCs w:val="22"/>
        </w:rPr>
      </w:pPr>
      <w:r w:rsidRPr="003B3156">
        <w:rPr>
          <w:rFonts w:ascii="Arial" w:hAnsi="Arial" w:cs="Arial"/>
          <w:b/>
          <w:sz w:val="22"/>
          <w:szCs w:val="22"/>
        </w:rPr>
        <w:br w:type="page"/>
      </w:r>
    </w:p>
    <w:p w:rsidR="00CC4E55" w:rsidRPr="003B3156" w:rsidRDefault="00CC4E55" w:rsidP="00CC4E55">
      <w:pPr>
        <w:spacing w:after="120"/>
        <w:jc w:val="both"/>
        <w:rPr>
          <w:rFonts w:ascii="Arial" w:hAnsi="Arial" w:cs="Arial"/>
          <w:b/>
          <w:sz w:val="22"/>
          <w:szCs w:val="22"/>
        </w:rPr>
      </w:pPr>
      <w:r w:rsidRPr="003B3156">
        <w:rPr>
          <w:rFonts w:ascii="Arial" w:hAnsi="Arial" w:cs="Arial"/>
          <w:b/>
          <w:noProof/>
          <w:sz w:val="22"/>
          <w:szCs w:val="22"/>
        </w:rPr>
        <w:lastRenderedPageBreak/>
        <w:drawing>
          <wp:inline distT="0" distB="0" distL="0" distR="0">
            <wp:extent cx="1828800" cy="556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5562600"/>
                    </a:xfrm>
                    <a:prstGeom prst="rect">
                      <a:avLst/>
                    </a:prstGeom>
                  </pic:spPr>
                </pic:pic>
              </a:graphicData>
            </a:graphic>
          </wp:inline>
        </w:drawing>
      </w:r>
    </w:p>
    <w:p w:rsidR="00CC4E55" w:rsidRPr="003B3156" w:rsidRDefault="00CC4E55" w:rsidP="00CC4E55">
      <w:pPr>
        <w:spacing w:after="120"/>
        <w:jc w:val="both"/>
        <w:rPr>
          <w:rFonts w:ascii="Arial" w:hAnsi="Arial" w:cs="Arial"/>
          <w:b/>
          <w:sz w:val="22"/>
          <w:szCs w:val="22"/>
        </w:rPr>
      </w:pPr>
    </w:p>
    <w:p w:rsidR="00CC4E55" w:rsidRPr="003B3156" w:rsidRDefault="00CC4E55" w:rsidP="00CC4E55">
      <w:pPr>
        <w:spacing w:after="120"/>
        <w:jc w:val="both"/>
        <w:rPr>
          <w:rFonts w:ascii="Arial" w:hAnsi="Arial" w:cs="Arial"/>
          <w:b/>
          <w:sz w:val="22"/>
          <w:szCs w:val="22"/>
        </w:rPr>
      </w:pPr>
      <w:r w:rsidRPr="003B3156">
        <w:rPr>
          <w:rFonts w:ascii="Arial" w:hAnsi="Arial" w:cs="Arial"/>
          <w:b/>
          <w:sz w:val="22"/>
          <w:szCs w:val="22"/>
        </w:rPr>
        <w:t>Figure 7.</w:t>
      </w:r>
      <w:r w:rsidRPr="003B3156">
        <w:rPr>
          <w:rFonts w:ascii="Arial" w:hAnsi="Arial" w:cs="Arial"/>
          <w:sz w:val="22"/>
          <w:szCs w:val="22"/>
        </w:rPr>
        <w:t xml:space="preserve"> Structures showing the difference in dihedral angle between (a) the fully-optimised enol crystal structure, (b) a fully-optimised enol single molecule and (c) a fully optimised </w:t>
      </w:r>
      <w:r w:rsidRPr="003B3156">
        <w:rPr>
          <w:rFonts w:ascii="Arial" w:hAnsi="Arial" w:cs="Arial"/>
          <w:i/>
          <w:sz w:val="22"/>
          <w:szCs w:val="22"/>
        </w:rPr>
        <w:t>trans</w:t>
      </w:r>
      <w:r w:rsidRPr="003B3156">
        <w:rPr>
          <w:rFonts w:ascii="Arial" w:hAnsi="Arial" w:cs="Arial"/>
          <w:sz w:val="22"/>
          <w:szCs w:val="22"/>
        </w:rPr>
        <w:t>-keto single molecule.</w:t>
      </w:r>
    </w:p>
    <w:p w:rsidR="00D20E6A" w:rsidRPr="003B3156" w:rsidRDefault="00D20E6A" w:rsidP="00CC4E55">
      <w:pPr>
        <w:spacing w:after="120" w:line="480" w:lineRule="exact"/>
        <w:jc w:val="both"/>
        <w:rPr>
          <w:rFonts w:ascii="Arial" w:hAnsi="Arial" w:cs="Arial"/>
          <w:sz w:val="22"/>
          <w:szCs w:val="22"/>
        </w:rPr>
      </w:pPr>
    </w:p>
    <w:p w:rsidR="007A2FEC" w:rsidRPr="003B3156" w:rsidRDefault="007A2FEC">
      <w:pPr>
        <w:rPr>
          <w:rFonts w:ascii="Arial" w:hAnsi="Arial" w:cs="Arial"/>
          <w:b/>
          <w:sz w:val="22"/>
          <w:szCs w:val="22"/>
        </w:rPr>
      </w:pPr>
      <w:r w:rsidRPr="003B3156">
        <w:rPr>
          <w:rFonts w:ascii="Arial" w:hAnsi="Arial" w:cs="Arial"/>
          <w:b/>
          <w:sz w:val="22"/>
          <w:szCs w:val="22"/>
        </w:rPr>
        <w:br w:type="page"/>
      </w:r>
    </w:p>
    <w:p w:rsidR="00F97D5B" w:rsidRPr="003B3156" w:rsidRDefault="007A2FEC" w:rsidP="007A2FEC">
      <w:pPr>
        <w:spacing w:after="120" w:line="480" w:lineRule="exact"/>
        <w:jc w:val="both"/>
        <w:rPr>
          <w:rFonts w:ascii="Arial" w:hAnsi="Arial" w:cs="Arial"/>
          <w:b/>
          <w:sz w:val="22"/>
          <w:szCs w:val="22"/>
        </w:rPr>
      </w:pPr>
      <w:r w:rsidRPr="003B3156">
        <w:rPr>
          <w:rFonts w:ascii="Arial" w:hAnsi="Arial" w:cs="Arial"/>
          <w:b/>
          <w:sz w:val="22"/>
          <w:szCs w:val="22"/>
        </w:rPr>
        <w:lastRenderedPageBreak/>
        <w:t>Graphical Abstract</w:t>
      </w:r>
    </w:p>
    <w:p w:rsidR="007A2FEC" w:rsidRPr="003B3156" w:rsidRDefault="0058611B" w:rsidP="0058611B">
      <w:pPr>
        <w:spacing w:after="120"/>
        <w:jc w:val="both"/>
        <w:rPr>
          <w:rFonts w:ascii="Arial" w:hAnsi="Arial" w:cs="Arial"/>
          <w:b/>
          <w:sz w:val="22"/>
          <w:szCs w:val="22"/>
        </w:rPr>
      </w:pPr>
      <w:r w:rsidRPr="003B3156">
        <w:rPr>
          <w:rFonts w:ascii="Arial" w:hAnsi="Arial" w:cs="Arial"/>
          <w:b/>
          <w:noProof/>
          <w:sz w:val="22"/>
          <w:szCs w:val="22"/>
        </w:rPr>
        <w:drawing>
          <wp:inline distT="0" distB="0" distL="0" distR="0">
            <wp:extent cx="1905000" cy="157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5000" cy="1574800"/>
                    </a:xfrm>
                    <a:prstGeom prst="rect">
                      <a:avLst/>
                    </a:prstGeom>
                  </pic:spPr>
                </pic:pic>
              </a:graphicData>
            </a:graphic>
          </wp:inline>
        </w:drawing>
      </w:r>
    </w:p>
    <w:p w:rsidR="0058611B" w:rsidRPr="0058611B" w:rsidRDefault="0058611B" w:rsidP="0058611B">
      <w:pPr>
        <w:spacing w:after="120"/>
        <w:jc w:val="both"/>
        <w:rPr>
          <w:rFonts w:ascii="Arial" w:hAnsi="Arial" w:cs="Arial"/>
          <w:sz w:val="22"/>
          <w:szCs w:val="22"/>
        </w:rPr>
      </w:pPr>
      <w:r w:rsidRPr="003B3156">
        <w:rPr>
          <w:rFonts w:ascii="Arial" w:hAnsi="Arial" w:cs="Arial"/>
          <w:sz w:val="22"/>
          <w:szCs w:val="22"/>
        </w:rPr>
        <w:t>NMR crystallography is used to provide insight into the structure and dynamics of a photochromic molecular solid. The material is found to be highly dynamic with a structure that facilitates the light-driven structural trans</w:t>
      </w:r>
      <w:r w:rsidR="0025088B" w:rsidRPr="003B3156">
        <w:rPr>
          <w:rFonts w:ascii="Arial" w:hAnsi="Arial" w:cs="Arial"/>
          <w:sz w:val="22"/>
          <w:szCs w:val="22"/>
        </w:rPr>
        <w:t>ition and stabilises the photoisomerised</w:t>
      </w:r>
      <w:r w:rsidRPr="003B3156">
        <w:rPr>
          <w:rFonts w:ascii="Arial" w:hAnsi="Arial" w:cs="Arial"/>
          <w:sz w:val="22"/>
          <w:szCs w:val="22"/>
        </w:rPr>
        <w:t xml:space="preserve"> metastable state.</w:t>
      </w:r>
    </w:p>
    <w:p w:rsidR="00F97D5B" w:rsidRDefault="00F97D5B" w:rsidP="0079054B">
      <w:pPr>
        <w:pStyle w:val="ListParagraph"/>
        <w:spacing w:after="120" w:line="480" w:lineRule="exact"/>
        <w:jc w:val="both"/>
        <w:rPr>
          <w:rFonts w:ascii="Arial" w:hAnsi="Arial" w:cs="Arial"/>
          <w:b/>
          <w:sz w:val="22"/>
          <w:szCs w:val="22"/>
        </w:rPr>
      </w:pPr>
    </w:p>
    <w:p w:rsidR="006916B3" w:rsidRPr="006916B3" w:rsidRDefault="006916B3" w:rsidP="0079054B">
      <w:pPr>
        <w:pStyle w:val="ListParagraph"/>
        <w:spacing w:after="120" w:line="480" w:lineRule="exact"/>
        <w:jc w:val="both"/>
        <w:rPr>
          <w:rFonts w:ascii="Arial" w:hAnsi="Arial" w:cs="Arial"/>
          <w:b/>
          <w:sz w:val="22"/>
          <w:szCs w:val="22"/>
        </w:rPr>
      </w:pPr>
    </w:p>
    <w:sectPr w:rsidR="006916B3" w:rsidRPr="006916B3" w:rsidSect="00BB71A7">
      <w:footerReference w:type="even" r:id="rId15"/>
      <w:footerReference w:type="default" r:id="rId1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4EE" w:rsidRDefault="003A44EE" w:rsidP="006916B3">
      <w:r>
        <w:separator/>
      </w:r>
    </w:p>
  </w:endnote>
  <w:endnote w:type="continuationSeparator" w:id="0">
    <w:p w:rsidR="003A44EE" w:rsidRDefault="003A44EE" w:rsidP="0069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9019039"/>
      <w:docPartObj>
        <w:docPartGallery w:val="Page Numbers (Bottom of Page)"/>
        <w:docPartUnique/>
      </w:docPartObj>
    </w:sdtPr>
    <w:sdtEndPr>
      <w:rPr>
        <w:rStyle w:val="PageNumber"/>
      </w:rPr>
    </w:sdtEndPr>
    <w:sdtContent>
      <w:p w:rsidR="00A80A80" w:rsidRDefault="00A80A80" w:rsidP="008574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80A80" w:rsidRDefault="00A80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715924360"/>
      <w:docPartObj>
        <w:docPartGallery w:val="Page Numbers (Bottom of Page)"/>
        <w:docPartUnique/>
      </w:docPartObj>
    </w:sdtPr>
    <w:sdtEndPr>
      <w:rPr>
        <w:rStyle w:val="PageNumber"/>
      </w:rPr>
    </w:sdtEndPr>
    <w:sdtContent>
      <w:p w:rsidR="00A80A80" w:rsidRPr="006916B3" w:rsidRDefault="00A80A80" w:rsidP="00857423">
        <w:pPr>
          <w:pStyle w:val="Footer"/>
          <w:framePr w:wrap="none" w:vAnchor="text" w:hAnchor="margin" w:xAlign="center" w:y="1"/>
          <w:rPr>
            <w:rStyle w:val="PageNumber"/>
            <w:rFonts w:ascii="Arial" w:hAnsi="Arial" w:cs="Arial"/>
          </w:rPr>
        </w:pPr>
        <w:r w:rsidRPr="006916B3">
          <w:rPr>
            <w:rStyle w:val="PageNumber"/>
            <w:rFonts w:ascii="Arial" w:hAnsi="Arial" w:cs="Arial"/>
          </w:rPr>
          <w:fldChar w:fldCharType="begin"/>
        </w:r>
        <w:r w:rsidRPr="006916B3">
          <w:rPr>
            <w:rStyle w:val="PageNumber"/>
            <w:rFonts w:ascii="Arial" w:hAnsi="Arial" w:cs="Arial"/>
          </w:rPr>
          <w:instrText xml:space="preserve"> PAGE </w:instrText>
        </w:r>
        <w:r w:rsidRPr="006916B3">
          <w:rPr>
            <w:rStyle w:val="PageNumber"/>
            <w:rFonts w:ascii="Arial" w:hAnsi="Arial" w:cs="Arial"/>
          </w:rPr>
          <w:fldChar w:fldCharType="separate"/>
        </w:r>
        <w:r w:rsidRPr="006916B3">
          <w:rPr>
            <w:rStyle w:val="PageNumber"/>
            <w:rFonts w:ascii="Arial" w:hAnsi="Arial" w:cs="Arial"/>
            <w:noProof/>
          </w:rPr>
          <w:t>1</w:t>
        </w:r>
        <w:r w:rsidRPr="006916B3">
          <w:rPr>
            <w:rStyle w:val="PageNumber"/>
            <w:rFonts w:ascii="Arial" w:hAnsi="Arial" w:cs="Arial"/>
          </w:rPr>
          <w:fldChar w:fldCharType="end"/>
        </w:r>
      </w:p>
    </w:sdtContent>
  </w:sdt>
  <w:p w:rsidR="00A80A80" w:rsidRPr="006916B3" w:rsidRDefault="00A80A8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4EE" w:rsidRDefault="003A44EE" w:rsidP="006916B3">
      <w:r>
        <w:separator/>
      </w:r>
    </w:p>
  </w:footnote>
  <w:footnote w:type="continuationSeparator" w:id="0">
    <w:p w:rsidR="003A44EE" w:rsidRDefault="003A44EE" w:rsidP="00691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C2522"/>
    <w:multiLevelType w:val="multilevel"/>
    <w:tmpl w:val="386E5F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EA6A18"/>
    <w:multiLevelType w:val="multilevel"/>
    <w:tmpl w:val="386E5F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F84C82"/>
    <w:multiLevelType w:val="multilevel"/>
    <w:tmpl w:val="386E5F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dvanced Material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se5r29tdww0ce2xsnp5xxtawppax5rxsf2&quot;&gt;EndnoteCarbonPaper&lt;record-ids&gt;&lt;item&gt;424&lt;/item&gt;&lt;item&gt;425&lt;/item&gt;&lt;item&gt;426&lt;/item&gt;&lt;item&gt;429&lt;/item&gt;&lt;item&gt;431&lt;/item&gt;&lt;item&gt;432&lt;/item&gt;&lt;item&gt;433&lt;/item&gt;&lt;item&gt;434&lt;/item&gt;&lt;item&gt;435&lt;/item&gt;&lt;item&gt;436&lt;/item&gt;&lt;item&gt;437&lt;/item&gt;&lt;item&gt;438&lt;/item&gt;&lt;item&gt;439&lt;/item&gt;&lt;item&gt;440&lt;/item&gt;&lt;item&gt;441&lt;/item&gt;&lt;item&gt;442&lt;/item&gt;&lt;item&gt;443&lt;/item&gt;&lt;item&gt;444&lt;/item&gt;&lt;item&gt;445&lt;/item&gt;&lt;item&gt;446&lt;/item&gt;&lt;item&gt;447&lt;/item&gt;&lt;item&gt;448&lt;/item&gt;&lt;item&gt;449&lt;/item&gt;&lt;item&gt;450&lt;/item&gt;&lt;item&gt;451&lt;/item&gt;&lt;item&gt;452&lt;/item&gt;&lt;item&gt;453&lt;/item&gt;&lt;item&gt;454&lt;/item&gt;&lt;item&gt;455&lt;/item&gt;&lt;item&gt;456&lt;/item&gt;&lt;item&gt;457&lt;/item&gt;&lt;item&gt;458&lt;/item&gt;&lt;item&gt;459&lt;/item&gt;&lt;item&gt;460&lt;/item&gt;&lt;item&gt;461&lt;/item&gt;&lt;item&gt;462&lt;/item&gt;&lt;item&gt;463&lt;/item&gt;&lt;item&gt;464&lt;/item&gt;&lt;item&gt;465&lt;/item&gt;&lt;item&gt;466&lt;/item&gt;&lt;item&gt;476&lt;/item&gt;&lt;item&gt;477&lt;/item&gt;&lt;item&gt;478&lt;/item&gt;&lt;item&gt;479&lt;/item&gt;&lt;item&gt;480&lt;/item&gt;&lt;/record-ids&gt;&lt;/item&gt;&lt;/Libraries&gt;"/>
  </w:docVars>
  <w:rsids>
    <w:rsidRoot w:val="00BB71A7"/>
    <w:rsid w:val="00007979"/>
    <w:rsid w:val="00015848"/>
    <w:rsid w:val="00027144"/>
    <w:rsid w:val="00036317"/>
    <w:rsid w:val="00040DB6"/>
    <w:rsid w:val="00052709"/>
    <w:rsid w:val="0005479E"/>
    <w:rsid w:val="00062C1C"/>
    <w:rsid w:val="0007017C"/>
    <w:rsid w:val="000A0311"/>
    <w:rsid w:val="000E24CB"/>
    <w:rsid w:val="000E37A8"/>
    <w:rsid w:val="00106D4D"/>
    <w:rsid w:val="001313D3"/>
    <w:rsid w:val="001404A8"/>
    <w:rsid w:val="00145B96"/>
    <w:rsid w:val="00160505"/>
    <w:rsid w:val="00164359"/>
    <w:rsid w:val="00164D6D"/>
    <w:rsid w:val="00167FD9"/>
    <w:rsid w:val="001749B1"/>
    <w:rsid w:val="001823F5"/>
    <w:rsid w:val="00186DF1"/>
    <w:rsid w:val="00192FD9"/>
    <w:rsid w:val="001A5325"/>
    <w:rsid w:val="001C11B4"/>
    <w:rsid w:val="001C68A5"/>
    <w:rsid w:val="001E439A"/>
    <w:rsid w:val="001E5CC2"/>
    <w:rsid w:val="00214EDE"/>
    <w:rsid w:val="00221C92"/>
    <w:rsid w:val="0024502C"/>
    <w:rsid w:val="0025088B"/>
    <w:rsid w:val="00252F18"/>
    <w:rsid w:val="00280F40"/>
    <w:rsid w:val="002869B9"/>
    <w:rsid w:val="0029416A"/>
    <w:rsid w:val="0029444A"/>
    <w:rsid w:val="002C1F5A"/>
    <w:rsid w:val="002D4E6A"/>
    <w:rsid w:val="00332C59"/>
    <w:rsid w:val="0033681F"/>
    <w:rsid w:val="0033726E"/>
    <w:rsid w:val="00342EDC"/>
    <w:rsid w:val="00353028"/>
    <w:rsid w:val="003553BA"/>
    <w:rsid w:val="00397E9D"/>
    <w:rsid w:val="003A44EE"/>
    <w:rsid w:val="003B3156"/>
    <w:rsid w:val="003B62EB"/>
    <w:rsid w:val="003C19A9"/>
    <w:rsid w:val="003D2C9D"/>
    <w:rsid w:val="003D3406"/>
    <w:rsid w:val="003E273E"/>
    <w:rsid w:val="00401A22"/>
    <w:rsid w:val="004029C1"/>
    <w:rsid w:val="00410965"/>
    <w:rsid w:val="00414CC1"/>
    <w:rsid w:val="00454B2D"/>
    <w:rsid w:val="00455EE3"/>
    <w:rsid w:val="00475C62"/>
    <w:rsid w:val="00495B10"/>
    <w:rsid w:val="004A79A4"/>
    <w:rsid w:val="004B1F30"/>
    <w:rsid w:val="004D69C1"/>
    <w:rsid w:val="004E5220"/>
    <w:rsid w:val="004F6132"/>
    <w:rsid w:val="00502A15"/>
    <w:rsid w:val="005067EC"/>
    <w:rsid w:val="00510F70"/>
    <w:rsid w:val="005112EE"/>
    <w:rsid w:val="00525F43"/>
    <w:rsid w:val="005266FC"/>
    <w:rsid w:val="005313DC"/>
    <w:rsid w:val="005434FE"/>
    <w:rsid w:val="005473C5"/>
    <w:rsid w:val="00554004"/>
    <w:rsid w:val="005548B0"/>
    <w:rsid w:val="00557EB8"/>
    <w:rsid w:val="00571A00"/>
    <w:rsid w:val="005779CC"/>
    <w:rsid w:val="0058160E"/>
    <w:rsid w:val="00582BE4"/>
    <w:rsid w:val="005848E2"/>
    <w:rsid w:val="0058611B"/>
    <w:rsid w:val="00594058"/>
    <w:rsid w:val="005A2E93"/>
    <w:rsid w:val="005A4A55"/>
    <w:rsid w:val="005A7B5B"/>
    <w:rsid w:val="005B3C61"/>
    <w:rsid w:val="005B595B"/>
    <w:rsid w:val="005D34AB"/>
    <w:rsid w:val="005E569D"/>
    <w:rsid w:val="005F59E4"/>
    <w:rsid w:val="00603E5E"/>
    <w:rsid w:val="006222DC"/>
    <w:rsid w:val="006842CA"/>
    <w:rsid w:val="006870E0"/>
    <w:rsid w:val="00687A8C"/>
    <w:rsid w:val="006916B3"/>
    <w:rsid w:val="006B6A36"/>
    <w:rsid w:val="006D1F10"/>
    <w:rsid w:val="006E603D"/>
    <w:rsid w:val="006F706B"/>
    <w:rsid w:val="00717281"/>
    <w:rsid w:val="00722BB5"/>
    <w:rsid w:val="007713DD"/>
    <w:rsid w:val="00772DDC"/>
    <w:rsid w:val="00777484"/>
    <w:rsid w:val="007822B0"/>
    <w:rsid w:val="0079054B"/>
    <w:rsid w:val="007A0320"/>
    <w:rsid w:val="007A2FEC"/>
    <w:rsid w:val="007A68EC"/>
    <w:rsid w:val="007B18C1"/>
    <w:rsid w:val="007C71BF"/>
    <w:rsid w:val="007D7886"/>
    <w:rsid w:val="0080460F"/>
    <w:rsid w:val="008103FC"/>
    <w:rsid w:val="008171B7"/>
    <w:rsid w:val="00817E15"/>
    <w:rsid w:val="00845013"/>
    <w:rsid w:val="00855969"/>
    <w:rsid w:val="00857423"/>
    <w:rsid w:val="00877A7F"/>
    <w:rsid w:val="00880762"/>
    <w:rsid w:val="00880C9E"/>
    <w:rsid w:val="00882F0D"/>
    <w:rsid w:val="008B4E80"/>
    <w:rsid w:val="008E1EC6"/>
    <w:rsid w:val="00922706"/>
    <w:rsid w:val="00937D1D"/>
    <w:rsid w:val="009675B7"/>
    <w:rsid w:val="009726D8"/>
    <w:rsid w:val="00975874"/>
    <w:rsid w:val="009A3F70"/>
    <w:rsid w:val="009A5C75"/>
    <w:rsid w:val="009B2782"/>
    <w:rsid w:val="009B3DAC"/>
    <w:rsid w:val="009B3DC6"/>
    <w:rsid w:val="009C05A2"/>
    <w:rsid w:val="009C7DAD"/>
    <w:rsid w:val="009D641B"/>
    <w:rsid w:val="009E319F"/>
    <w:rsid w:val="009E7668"/>
    <w:rsid w:val="00A02525"/>
    <w:rsid w:val="00A04E97"/>
    <w:rsid w:val="00A148B3"/>
    <w:rsid w:val="00A41B2B"/>
    <w:rsid w:val="00A73171"/>
    <w:rsid w:val="00A7657D"/>
    <w:rsid w:val="00A80A80"/>
    <w:rsid w:val="00A8306F"/>
    <w:rsid w:val="00AA6EDE"/>
    <w:rsid w:val="00AC21E2"/>
    <w:rsid w:val="00AD11EB"/>
    <w:rsid w:val="00AD2E94"/>
    <w:rsid w:val="00B028CC"/>
    <w:rsid w:val="00B12A88"/>
    <w:rsid w:val="00B22955"/>
    <w:rsid w:val="00B47AC1"/>
    <w:rsid w:val="00B556FD"/>
    <w:rsid w:val="00B81DA6"/>
    <w:rsid w:val="00B923B7"/>
    <w:rsid w:val="00BA3B0A"/>
    <w:rsid w:val="00BB71A7"/>
    <w:rsid w:val="00BE0907"/>
    <w:rsid w:val="00BE59CD"/>
    <w:rsid w:val="00BE7796"/>
    <w:rsid w:val="00C030E6"/>
    <w:rsid w:val="00C13F2A"/>
    <w:rsid w:val="00C21415"/>
    <w:rsid w:val="00C35068"/>
    <w:rsid w:val="00C4267F"/>
    <w:rsid w:val="00C44617"/>
    <w:rsid w:val="00C5298B"/>
    <w:rsid w:val="00C57B94"/>
    <w:rsid w:val="00C57D2B"/>
    <w:rsid w:val="00C741EF"/>
    <w:rsid w:val="00CA5BEA"/>
    <w:rsid w:val="00CB3BDE"/>
    <w:rsid w:val="00CC4E55"/>
    <w:rsid w:val="00CC4F82"/>
    <w:rsid w:val="00CD3D3D"/>
    <w:rsid w:val="00CD3E7B"/>
    <w:rsid w:val="00CE3BDD"/>
    <w:rsid w:val="00CF00E0"/>
    <w:rsid w:val="00D0568F"/>
    <w:rsid w:val="00D20E6A"/>
    <w:rsid w:val="00D40AAB"/>
    <w:rsid w:val="00D54B29"/>
    <w:rsid w:val="00D60BC3"/>
    <w:rsid w:val="00D63D1C"/>
    <w:rsid w:val="00D942CE"/>
    <w:rsid w:val="00DE4C5C"/>
    <w:rsid w:val="00E14204"/>
    <w:rsid w:val="00E14402"/>
    <w:rsid w:val="00E22489"/>
    <w:rsid w:val="00E33336"/>
    <w:rsid w:val="00E33BE0"/>
    <w:rsid w:val="00E36684"/>
    <w:rsid w:val="00E402AB"/>
    <w:rsid w:val="00E4565C"/>
    <w:rsid w:val="00E501EC"/>
    <w:rsid w:val="00E77E0B"/>
    <w:rsid w:val="00EB637B"/>
    <w:rsid w:val="00EF0599"/>
    <w:rsid w:val="00F1223B"/>
    <w:rsid w:val="00F16E76"/>
    <w:rsid w:val="00F36DA6"/>
    <w:rsid w:val="00F51954"/>
    <w:rsid w:val="00F61C5D"/>
    <w:rsid w:val="00F7440E"/>
    <w:rsid w:val="00F81507"/>
    <w:rsid w:val="00F91AA9"/>
    <w:rsid w:val="00F97D5B"/>
    <w:rsid w:val="00FB3464"/>
    <w:rsid w:val="00FC4CBF"/>
    <w:rsid w:val="00FC5E02"/>
    <w:rsid w:val="00FF3BD2"/>
    <w:rsid w:val="00FF5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F432"/>
  <w15:chartTrackingRefBased/>
  <w15:docId w15:val="{373ABCFA-0223-334E-95BB-82C089B4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16B3"/>
    <w:pPr>
      <w:tabs>
        <w:tab w:val="center" w:pos="4680"/>
        <w:tab w:val="right" w:pos="9360"/>
      </w:tabs>
    </w:pPr>
  </w:style>
  <w:style w:type="character" w:customStyle="1" w:styleId="FooterChar">
    <w:name w:val="Footer Char"/>
    <w:basedOn w:val="DefaultParagraphFont"/>
    <w:link w:val="Footer"/>
    <w:uiPriority w:val="99"/>
    <w:rsid w:val="006916B3"/>
  </w:style>
  <w:style w:type="character" w:styleId="PageNumber">
    <w:name w:val="page number"/>
    <w:basedOn w:val="DefaultParagraphFont"/>
    <w:uiPriority w:val="99"/>
    <w:semiHidden/>
    <w:unhideWhenUsed/>
    <w:rsid w:val="006916B3"/>
  </w:style>
  <w:style w:type="paragraph" w:styleId="Header">
    <w:name w:val="header"/>
    <w:basedOn w:val="Normal"/>
    <w:link w:val="HeaderChar"/>
    <w:uiPriority w:val="99"/>
    <w:unhideWhenUsed/>
    <w:rsid w:val="006916B3"/>
    <w:pPr>
      <w:tabs>
        <w:tab w:val="center" w:pos="4680"/>
        <w:tab w:val="right" w:pos="9360"/>
      </w:tabs>
    </w:pPr>
  </w:style>
  <w:style w:type="character" w:customStyle="1" w:styleId="HeaderChar">
    <w:name w:val="Header Char"/>
    <w:basedOn w:val="DefaultParagraphFont"/>
    <w:link w:val="Header"/>
    <w:uiPriority w:val="99"/>
    <w:rsid w:val="006916B3"/>
  </w:style>
  <w:style w:type="paragraph" w:styleId="ListParagraph">
    <w:name w:val="List Paragraph"/>
    <w:basedOn w:val="Normal"/>
    <w:uiPriority w:val="34"/>
    <w:qFormat/>
    <w:rsid w:val="006916B3"/>
    <w:pPr>
      <w:ind w:left="720"/>
      <w:contextualSpacing/>
    </w:pPr>
  </w:style>
  <w:style w:type="paragraph" w:customStyle="1" w:styleId="EndNoteBibliographyTitle">
    <w:name w:val="EndNote Bibliography Title"/>
    <w:basedOn w:val="Normal"/>
    <w:link w:val="EndNoteBibliographyTitleChar"/>
    <w:rsid w:val="00F97D5B"/>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F97D5B"/>
    <w:rPr>
      <w:rFonts w:ascii="Calibri" w:hAnsi="Calibri" w:cs="Calibri"/>
      <w:lang w:val="en-US"/>
    </w:rPr>
  </w:style>
  <w:style w:type="paragraph" w:customStyle="1" w:styleId="EndNoteBibliography">
    <w:name w:val="EndNote Bibliography"/>
    <w:basedOn w:val="Normal"/>
    <w:link w:val="EndNoteBibliographyChar"/>
    <w:rsid w:val="00F97D5B"/>
    <w:pPr>
      <w:jc w:val="both"/>
    </w:pPr>
    <w:rPr>
      <w:rFonts w:ascii="Calibri" w:hAnsi="Calibri" w:cs="Calibri"/>
      <w:lang w:val="en-US"/>
    </w:rPr>
  </w:style>
  <w:style w:type="character" w:customStyle="1" w:styleId="EndNoteBibliographyChar">
    <w:name w:val="EndNote Bibliography Char"/>
    <w:basedOn w:val="DefaultParagraphFont"/>
    <w:link w:val="EndNoteBibliography"/>
    <w:rsid w:val="00F97D5B"/>
    <w:rPr>
      <w:rFonts w:ascii="Calibri" w:hAnsi="Calibri" w:cs="Calibri"/>
      <w:lang w:val="en-US"/>
    </w:rPr>
  </w:style>
  <w:style w:type="table" w:styleId="TableGrid">
    <w:name w:val="Table Grid"/>
    <w:basedOn w:val="TableNormal"/>
    <w:uiPriority w:val="39"/>
    <w:rsid w:val="00FF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12248</Words>
  <Characters>69815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2018-10-30T10:58:00Z</cp:lastPrinted>
  <dcterms:created xsi:type="dcterms:W3CDTF">2018-11-01T12:44:00Z</dcterms:created>
  <dcterms:modified xsi:type="dcterms:W3CDTF">2018-11-08T10:09:00Z</dcterms:modified>
</cp:coreProperties>
</file>