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159FC" w14:textId="77777777" w:rsidR="00F62C8B" w:rsidRPr="00DD4F22" w:rsidRDefault="000F3A41" w:rsidP="004C531E">
      <w:pPr>
        <w:pStyle w:val="RSCM01ReceivedAccepted"/>
        <w:rPr>
          <w:noProof w:val="0"/>
        </w:rPr>
      </w:pPr>
      <w:r w:rsidRPr="00DD4F22">
        <w:rPr>
          <w:lang w:val="ru-RU" w:eastAsia="ru-RU"/>
        </w:rPr>
        <mc:AlternateContent>
          <mc:Choice Requires="wps">
            <w:drawing>
              <wp:anchor distT="180340" distB="0" distL="114300" distR="114300" simplePos="0" relativeHeight="251639808" behindDoc="1" locked="1" layoutInCell="0" allowOverlap="0" wp14:anchorId="0EDC7481" wp14:editId="3A6E29CB">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43DCA5DA" w14:textId="77777777" w:rsidR="0025165D" w:rsidRPr="00DD4F22" w:rsidRDefault="0025165D" w:rsidP="00137125">
                            <w:pPr>
                              <w:pStyle w:val="RSCF01FootnoteAuthorAddress"/>
                            </w:pPr>
                            <w:r w:rsidRPr="00DD4F22">
                              <w:t>Research School of Chemistry &amp; Applied Biomedical Sciences, National Research Tomsk Polytechnic University, 634050 Tomsk, Russia</w:t>
                            </w:r>
                          </w:p>
                          <w:p w14:paraId="02D37EBB" w14:textId="77777777" w:rsidR="0025165D" w:rsidRPr="00DD4F22" w:rsidRDefault="0025165D" w:rsidP="00137125">
                            <w:pPr>
                              <w:pStyle w:val="RSCF01FootnoteAuthorAddress"/>
                            </w:pPr>
                            <w:r w:rsidRPr="00DD4F22">
                              <w:t xml:space="preserve">Laboratory for Applications of Synchrotron Radiation, Karlsruhe Institute of Technology, </w:t>
                            </w:r>
                            <w:proofErr w:type="spellStart"/>
                            <w:r w:rsidRPr="00DD4F22">
                              <w:t>Eggenstein-Leopoldshafen</w:t>
                            </w:r>
                            <w:proofErr w:type="spellEnd"/>
                            <w:r w:rsidRPr="00DD4F22">
                              <w:t>, Germany</w:t>
                            </w:r>
                          </w:p>
                          <w:p w14:paraId="06B179F2" w14:textId="77777777" w:rsidR="0025165D" w:rsidRPr="00DD4F22" w:rsidRDefault="0025165D" w:rsidP="00137125">
                            <w:pPr>
                              <w:pStyle w:val="RSCF01FootnoteAuthorAddress"/>
                            </w:pPr>
                            <w:r w:rsidRPr="00DD4F22">
                              <w:t>Institute for Applied Computer Science, Karlsruhe Institute of Technology, Karlsruhe, Germany</w:t>
                            </w:r>
                          </w:p>
                          <w:p w14:paraId="619FDA42" w14:textId="77777777" w:rsidR="0025165D" w:rsidRPr="00DD4F22" w:rsidRDefault="0025165D" w:rsidP="00137125">
                            <w:pPr>
                              <w:pStyle w:val="RSCF01FootnoteAuthorAddress"/>
                            </w:pPr>
                            <w:r w:rsidRPr="00DD4F22">
                              <w:t xml:space="preserve">Institute for Photon Science and Synchrotron Radiation, Karlsruhe Institute of Technology, </w:t>
                            </w:r>
                            <w:proofErr w:type="spellStart"/>
                            <w:r w:rsidRPr="00DD4F22">
                              <w:t>Eggenstein-Leopoldshafen</w:t>
                            </w:r>
                            <w:proofErr w:type="spellEnd"/>
                            <w:r w:rsidRPr="00DD4F22">
                              <w:t>, Germany</w:t>
                            </w:r>
                          </w:p>
                          <w:p w14:paraId="4C85004A" w14:textId="77777777" w:rsidR="0025165D" w:rsidRPr="00DD4F22" w:rsidRDefault="0025165D" w:rsidP="00137125">
                            <w:pPr>
                              <w:pStyle w:val="RSCF01FootnoteAuthorAddress"/>
                            </w:pPr>
                            <w:r w:rsidRPr="00DD4F22">
                              <w:t>Centre for Organismal Studies, University of Heidelberg, Heidelberg, Germany</w:t>
                            </w:r>
                          </w:p>
                          <w:p w14:paraId="2568FE23" w14:textId="21D15D02" w:rsidR="0025165D" w:rsidRPr="00DD4F22" w:rsidRDefault="0025165D" w:rsidP="00137125">
                            <w:pPr>
                              <w:pStyle w:val="RSCF01FootnoteAuthorAddress"/>
                            </w:pPr>
                            <w:r w:rsidRPr="00DD4F22">
                              <w:t xml:space="preserve">Remote Controlled </w:t>
                            </w:r>
                            <w:proofErr w:type="spellStart"/>
                            <w:r w:rsidRPr="00DD4F22">
                              <w:t>Theranostic</w:t>
                            </w:r>
                            <w:proofErr w:type="spellEnd"/>
                            <w:r w:rsidRPr="00DD4F22">
                              <w:t xml:space="preserve"> Systems Lab, Educational Research Institute of Nanostructures and </w:t>
                            </w:r>
                            <w:proofErr w:type="spellStart"/>
                            <w:r w:rsidRPr="00DD4F22">
                              <w:t>Biosystem</w:t>
                            </w:r>
                            <w:proofErr w:type="spellEnd"/>
                            <w:r w:rsidRPr="00DD4F22">
                              <w:t xml:space="preserve">, Saratov State University, </w:t>
                            </w:r>
                            <w:proofErr w:type="spellStart"/>
                            <w:r w:rsidRPr="00DD4F22">
                              <w:t>Astrakhanskaya</w:t>
                            </w:r>
                            <w:proofErr w:type="spellEnd"/>
                            <w:r w:rsidRPr="00DD4F22">
                              <w:t>, 83, Saratov 410026, Russian Federation</w:t>
                            </w:r>
                          </w:p>
                          <w:p w14:paraId="47EA43BB" w14:textId="77777777" w:rsidR="0025165D" w:rsidRPr="00DD4F22" w:rsidRDefault="0025165D" w:rsidP="00137125">
                            <w:pPr>
                              <w:pStyle w:val="RSCF01FootnoteAuthorAddress"/>
                            </w:pPr>
                            <w:r w:rsidRPr="00DD4F22">
                              <w:t>UK Engineering Department, Lancaster University, UK</w:t>
                            </w:r>
                          </w:p>
                          <w:p w14:paraId="01352D90" w14:textId="77777777" w:rsidR="0025165D" w:rsidRPr="00DD4F22" w:rsidRDefault="0025165D" w:rsidP="00137125">
                            <w:pPr>
                              <w:pStyle w:val="RSCF01FootnoteAuthorAddress"/>
                            </w:pPr>
                            <w:r w:rsidRPr="00DD4F22">
                              <w:t>Materials Science Institute (MSI), Lancaster University, UK</w:t>
                            </w:r>
                          </w:p>
                          <w:p w14:paraId="70218B82" w14:textId="77777777" w:rsidR="0025165D" w:rsidRPr="00DD4F22" w:rsidRDefault="0025165D" w:rsidP="00137125">
                            <w:pPr>
                              <w:pStyle w:val="RSCF01FootnoteAuthorAddress"/>
                            </w:pPr>
                            <w:r w:rsidRPr="00DD4F22">
                              <w:t xml:space="preserve">Department of Molecular Biotechnology, Faculty of Bioscience Engineering, Ghent University, </w:t>
                            </w:r>
                            <w:proofErr w:type="spellStart"/>
                            <w:r w:rsidRPr="00DD4F22">
                              <w:t>Coupure</w:t>
                            </w:r>
                            <w:proofErr w:type="spellEnd"/>
                            <w:r w:rsidRPr="00DD4F22">
                              <w:t xml:space="preserve"> Links 653, Ghent 9000, Belgium</w:t>
                            </w:r>
                          </w:p>
                          <w:p w14:paraId="51F1DBC9" w14:textId="77777777" w:rsidR="0025165D" w:rsidRPr="00DD4F22" w:rsidRDefault="0025165D" w:rsidP="00137125">
                            <w:pPr>
                              <w:pStyle w:val="RSCF01FootnoteAuthorAddress"/>
                            </w:pPr>
                            <w:proofErr w:type="spellStart"/>
                            <w:r w:rsidRPr="00DD4F22">
                              <w:t>Fraunhofer</w:t>
                            </w:r>
                            <w:proofErr w:type="spellEnd"/>
                            <w:r w:rsidRPr="00DD4F22">
                              <w:t xml:space="preserve"> IGB, Stuttgart, Germany </w:t>
                            </w:r>
                          </w:p>
                          <w:p w14:paraId="46898011" w14:textId="77777777" w:rsidR="0025165D" w:rsidRPr="00DD4F22" w:rsidRDefault="0025165D" w:rsidP="009A7F57">
                            <w:pPr>
                              <w:pStyle w:val="RSCF01FootnoteAuthorAddress"/>
                              <w:numPr>
                                <w:ilvl w:val="0"/>
                                <w:numId w:val="0"/>
                              </w:numPr>
                            </w:pPr>
                            <w:r w:rsidRPr="00DD4F22">
                              <w:t>*Corresponding author: rsurmenev@gmail.com, +7 903 953 09 69 (Tomsk)</w:t>
                            </w:r>
                          </w:p>
                          <w:p w14:paraId="2402E20C" w14:textId="77777777" w:rsidR="0025165D" w:rsidRPr="00DD4F22" w:rsidRDefault="0025165D" w:rsidP="009A7F57">
                            <w:pPr>
                              <w:pStyle w:val="RSCF01FootnoteAuthorAddress"/>
                              <w:numPr>
                                <w:ilvl w:val="0"/>
                                <w:numId w:val="0"/>
                              </w:numPr>
                            </w:pPr>
                          </w:p>
                          <w:p w14:paraId="1DA69FFB" w14:textId="77777777" w:rsidR="0025165D" w:rsidRPr="00DD4F22" w:rsidRDefault="0025165D" w:rsidP="00241ACD">
                            <w:pPr>
                              <w:pStyle w:val="RSCF02FootnotestoTitleAuthors"/>
                            </w:pPr>
                            <w:r w:rsidRPr="00DD4F22">
                              <w:t xml:space="preserve">† Footnotes relating to the title and/or authors should appear here. </w:t>
                            </w:r>
                          </w:p>
                          <w:p w14:paraId="1C542DD0" w14:textId="77777777" w:rsidR="0025165D" w:rsidRPr="00DD4F22" w:rsidRDefault="0025165D" w:rsidP="00241ACD">
                            <w:pPr>
                              <w:pStyle w:val="RSCF02FootnotestoTitleAuthors"/>
                            </w:pPr>
                            <w:r w:rsidRPr="00DD4F22">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EDC7481" id="_x0000_t202" coordsize="21600,21600" o:spt="202" path="m,l,21600r21600,l21600,xe">
                <v:stroke joinstyle="miter"/>
                <v:path gradientshapeok="t" o:connecttype="rect"/>
              </v:shapetype>
              <v:shape id="Text Box 2" o:spid="_x0000_s1026" type="#_x0000_t202" style="position:absolute;margin-left:0;margin-top:0;width:248.75pt;height:128.2pt;z-index:-25167667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43DCA5DA" w14:textId="77777777" w:rsidR="0025165D" w:rsidRPr="00DD4F22" w:rsidRDefault="0025165D" w:rsidP="00137125">
                      <w:pPr>
                        <w:pStyle w:val="RSCF01FootnoteAuthorAddress"/>
                      </w:pPr>
                      <w:r w:rsidRPr="00DD4F22">
                        <w:t>Research School of Chemistry &amp; Applied Biomedical Sciences, National Research Tomsk Polytechnic University, 634050 Tomsk, Russia</w:t>
                      </w:r>
                    </w:p>
                    <w:p w14:paraId="02D37EBB" w14:textId="77777777" w:rsidR="0025165D" w:rsidRPr="00DD4F22" w:rsidRDefault="0025165D" w:rsidP="00137125">
                      <w:pPr>
                        <w:pStyle w:val="RSCF01FootnoteAuthorAddress"/>
                      </w:pPr>
                      <w:r w:rsidRPr="00DD4F22">
                        <w:t xml:space="preserve">Laboratory for Applications of Synchrotron Radiation, Karlsruhe Institute of Technology, </w:t>
                      </w:r>
                      <w:proofErr w:type="spellStart"/>
                      <w:r w:rsidRPr="00DD4F22">
                        <w:t>Eggenstein-Leopoldshafen</w:t>
                      </w:r>
                      <w:proofErr w:type="spellEnd"/>
                      <w:r w:rsidRPr="00DD4F22">
                        <w:t>, Germany</w:t>
                      </w:r>
                    </w:p>
                    <w:p w14:paraId="06B179F2" w14:textId="77777777" w:rsidR="0025165D" w:rsidRPr="00DD4F22" w:rsidRDefault="0025165D" w:rsidP="00137125">
                      <w:pPr>
                        <w:pStyle w:val="RSCF01FootnoteAuthorAddress"/>
                      </w:pPr>
                      <w:r w:rsidRPr="00DD4F22">
                        <w:t>Institute for Applied Computer Science, Karlsruhe Institute of Technology, Karlsruhe, Germany</w:t>
                      </w:r>
                    </w:p>
                    <w:p w14:paraId="619FDA42" w14:textId="77777777" w:rsidR="0025165D" w:rsidRPr="00DD4F22" w:rsidRDefault="0025165D" w:rsidP="00137125">
                      <w:pPr>
                        <w:pStyle w:val="RSCF01FootnoteAuthorAddress"/>
                      </w:pPr>
                      <w:r w:rsidRPr="00DD4F22">
                        <w:t xml:space="preserve">Institute for Photon Science and Synchrotron Radiation, Karlsruhe Institute of Technology, </w:t>
                      </w:r>
                      <w:proofErr w:type="spellStart"/>
                      <w:r w:rsidRPr="00DD4F22">
                        <w:t>Eggenstein-Leopoldshafen</w:t>
                      </w:r>
                      <w:proofErr w:type="spellEnd"/>
                      <w:r w:rsidRPr="00DD4F22">
                        <w:t>, Germany</w:t>
                      </w:r>
                    </w:p>
                    <w:p w14:paraId="4C85004A" w14:textId="77777777" w:rsidR="0025165D" w:rsidRPr="00DD4F22" w:rsidRDefault="0025165D" w:rsidP="00137125">
                      <w:pPr>
                        <w:pStyle w:val="RSCF01FootnoteAuthorAddress"/>
                      </w:pPr>
                      <w:r w:rsidRPr="00DD4F22">
                        <w:t>Centre for Organismal Studies, University of Heidelberg, Heidelberg, Germany</w:t>
                      </w:r>
                    </w:p>
                    <w:p w14:paraId="2568FE23" w14:textId="21D15D02" w:rsidR="0025165D" w:rsidRPr="00DD4F22" w:rsidRDefault="0025165D" w:rsidP="00137125">
                      <w:pPr>
                        <w:pStyle w:val="RSCF01FootnoteAuthorAddress"/>
                      </w:pPr>
                      <w:r w:rsidRPr="00DD4F22">
                        <w:t xml:space="preserve">Remote Controlled </w:t>
                      </w:r>
                      <w:proofErr w:type="spellStart"/>
                      <w:r w:rsidRPr="00DD4F22">
                        <w:t>Theranostic</w:t>
                      </w:r>
                      <w:proofErr w:type="spellEnd"/>
                      <w:r w:rsidRPr="00DD4F22">
                        <w:t xml:space="preserve"> Systems Lab, Educational Research Institute of Nanostructures and </w:t>
                      </w:r>
                      <w:proofErr w:type="spellStart"/>
                      <w:r w:rsidRPr="00DD4F22">
                        <w:t>Biosystem</w:t>
                      </w:r>
                      <w:proofErr w:type="spellEnd"/>
                      <w:r w:rsidRPr="00DD4F22">
                        <w:t xml:space="preserve">, Saratov State University, </w:t>
                      </w:r>
                      <w:proofErr w:type="spellStart"/>
                      <w:r w:rsidRPr="00DD4F22">
                        <w:t>Astrakhanskaya</w:t>
                      </w:r>
                      <w:proofErr w:type="spellEnd"/>
                      <w:r w:rsidRPr="00DD4F22">
                        <w:t>, 83, Saratov 410026, Russian Federation</w:t>
                      </w:r>
                    </w:p>
                    <w:p w14:paraId="47EA43BB" w14:textId="77777777" w:rsidR="0025165D" w:rsidRPr="00DD4F22" w:rsidRDefault="0025165D" w:rsidP="00137125">
                      <w:pPr>
                        <w:pStyle w:val="RSCF01FootnoteAuthorAddress"/>
                      </w:pPr>
                      <w:r w:rsidRPr="00DD4F22">
                        <w:t>UK Engineering Department, Lancaster University, UK</w:t>
                      </w:r>
                    </w:p>
                    <w:p w14:paraId="01352D90" w14:textId="77777777" w:rsidR="0025165D" w:rsidRPr="00DD4F22" w:rsidRDefault="0025165D" w:rsidP="00137125">
                      <w:pPr>
                        <w:pStyle w:val="RSCF01FootnoteAuthorAddress"/>
                      </w:pPr>
                      <w:r w:rsidRPr="00DD4F22">
                        <w:t>Materials Science Institute (MSI), Lancaster University, UK</w:t>
                      </w:r>
                    </w:p>
                    <w:p w14:paraId="70218B82" w14:textId="77777777" w:rsidR="0025165D" w:rsidRPr="00DD4F22" w:rsidRDefault="0025165D" w:rsidP="00137125">
                      <w:pPr>
                        <w:pStyle w:val="RSCF01FootnoteAuthorAddress"/>
                      </w:pPr>
                      <w:r w:rsidRPr="00DD4F22">
                        <w:t xml:space="preserve">Department of Molecular Biotechnology, Faculty of Bioscience Engineering, Ghent University, </w:t>
                      </w:r>
                      <w:proofErr w:type="spellStart"/>
                      <w:r w:rsidRPr="00DD4F22">
                        <w:t>Coupure</w:t>
                      </w:r>
                      <w:proofErr w:type="spellEnd"/>
                      <w:r w:rsidRPr="00DD4F22">
                        <w:t xml:space="preserve"> Links 653, Ghent 9000, Belgium</w:t>
                      </w:r>
                    </w:p>
                    <w:p w14:paraId="51F1DBC9" w14:textId="77777777" w:rsidR="0025165D" w:rsidRPr="00DD4F22" w:rsidRDefault="0025165D" w:rsidP="00137125">
                      <w:pPr>
                        <w:pStyle w:val="RSCF01FootnoteAuthorAddress"/>
                      </w:pPr>
                      <w:proofErr w:type="spellStart"/>
                      <w:r w:rsidRPr="00DD4F22">
                        <w:t>Fraunhofer</w:t>
                      </w:r>
                      <w:proofErr w:type="spellEnd"/>
                      <w:r w:rsidRPr="00DD4F22">
                        <w:t xml:space="preserve"> IGB, Stuttgart, Germany </w:t>
                      </w:r>
                    </w:p>
                    <w:p w14:paraId="46898011" w14:textId="77777777" w:rsidR="0025165D" w:rsidRPr="00DD4F22" w:rsidRDefault="0025165D" w:rsidP="009A7F57">
                      <w:pPr>
                        <w:pStyle w:val="RSCF01FootnoteAuthorAddress"/>
                        <w:numPr>
                          <w:ilvl w:val="0"/>
                          <w:numId w:val="0"/>
                        </w:numPr>
                      </w:pPr>
                      <w:r w:rsidRPr="00DD4F22">
                        <w:t>*Corresponding author: rsurmenev@gmail.com, +7 903 953 09 69 (Tomsk)</w:t>
                      </w:r>
                    </w:p>
                    <w:p w14:paraId="2402E20C" w14:textId="77777777" w:rsidR="0025165D" w:rsidRPr="00DD4F22" w:rsidRDefault="0025165D" w:rsidP="009A7F57">
                      <w:pPr>
                        <w:pStyle w:val="RSCF01FootnoteAuthorAddress"/>
                        <w:numPr>
                          <w:ilvl w:val="0"/>
                          <w:numId w:val="0"/>
                        </w:numPr>
                      </w:pPr>
                    </w:p>
                    <w:p w14:paraId="1DA69FFB" w14:textId="77777777" w:rsidR="0025165D" w:rsidRPr="00DD4F22" w:rsidRDefault="0025165D" w:rsidP="00241ACD">
                      <w:pPr>
                        <w:pStyle w:val="RSCF02FootnotestoTitleAuthors"/>
                      </w:pPr>
                      <w:r w:rsidRPr="00DD4F22">
                        <w:t xml:space="preserve">† Footnotes relating to the title and/or authors should appear here. </w:t>
                      </w:r>
                    </w:p>
                    <w:p w14:paraId="1C542DD0" w14:textId="77777777" w:rsidR="0025165D" w:rsidRPr="00DD4F22" w:rsidRDefault="0025165D" w:rsidP="00241ACD">
                      <w:pPr>
                        <w:pStyle w:val="RSCF02FootnotestoTitleAuthors"/>
                      </w:pPr>
                      <w:r w:rsidRPr="00DD4F22">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DD4F22">
        <w:rPr>
          <w:noProof w:val="0"/>
        </w:rPr>
        <w:t>Received 00th January 20</w:t>
      </w:r>
      <w:r w:rsidR="00F15F90" w:rsidRPr="00DD4F22">
        <w:rPr>
          <w:noProof w:val="0"/>
        </w:rPr>
        <w:t>xx</w:t>
      </w:r>
      <w:r w:rsidR="00F62C8B" w:rsidRPr="00DD4F22">
        <w:rPr>
          <w:noProof w:val="0"/>
        </w:rPr>
        <w:t>,</w:t>
      </w:r>
    </w:p>
    <w:p w14:paraId="1925EB6C" w14:textId="77777777" w:rsidR="00F62C8B" w:rsidRPr="00DD4F22" w:rsidRDefault="00F62C8B" w:rsidP="004C531E">
      <w:pPr>
        <w:pStyle w:val="RSCM01ReceivedAccepted"/>
        <w:rPr>
          <w:noProof w:val="0"/>
        </w:rPr>
      </w:pPr>
      <w:r w:rsidRPr="00DD4F22">
        <w:rPr>
          <w:noProof w:val="0"/>
        </w:rPr>
        <w:t>Accepted 00th January 20</w:t>
      </w:r>
      <w:r w:rsidR="00F15F90" w:rsidRPr="00DD4F22">
        <w:rPr>
          <w:noProof w:val="0"/>
        </w:rPr>
        <w:t>xx</w:t>
      </w:r>
    </w:p>
    <w:p w14:paraId="5EC53DAA" w14:textId="77777777" w:rsidR="00F62C8B" w:rsidRPr="00DD4F22" w:rsidRDefault="00F62C8B" w:rsidP="004C531E">
      <w:pPr>
        <w:pStyle w:val="RSCM02DOI"/>
      </w:pPr>
      <w:r w:rsidRPr="00DD4F22">
        <w:t>DOI: 10.1039/x0xx00000x</w:t>
      </w:r>
    </w:p>
    <w:p w14:paraId="4FDB7BC6" w14:textId="77777777" w:rsidR="00A9649E" w:rsidRPr="00DD4F22" w:rsidRDefault="00A9649E" w:rsidP="004C531E">
      <w:pPr>
        <w:pStyle w:val="RSCM03Website"/>
      </w:pPr>
      <w:r w:rsidRPr="00DD4F22">
        <w:t>www.rsc.org/</w:t>
      </w:r>
    </w:p>
    <w:p w14:paraId="32282CAD" w14:textId="77777777" w:rsidR="00CE656E" w:rsidRPr="00DD4F22" w:rsidRDefault="00CE656E" w:rsidP="00CE656E">
      <w:pPr>
        <w:pStyle w:val="RSCH01PaperTitle"/>
      </w:pPr>
    </w:p>
    <w:p w14:paraId="4A46C935" w14:textId="77777777" w:rsidR="00CE656E" w:rsidRPr="00DD4F22" w:rsidRDefault="00CE656E" w:rsidP="00CE656E">
      <w:pPr>
        <w:pStyle w:val="RSCH01PaperTitle"/>
      </w:pPr>
    </w:p>
    <w:p w14:paraId="18A1C05C" w14:textId="77777777" w:rsidR="00CE656E" w:rsidRPr="00DD4F22" w:rsidRDefault="00CE656E" w:rsidP="00CE656E">
      <w:pPr>
        <w:pStyle w:val="RSCH01PaperTitle"/>
      </w:pPr>
    </w:p>
    <w:p w14:paraId="105D558D" w14:textId="77777777" w:rsidR="00CE656E" w:rsidRPr="00DD4F22" w:rsidRDefault="00CE656E" w:rsidP="00CE656E">
      <w:pPr>
        <w:pStyle w:val="RSCH01PaperTitle"/>
      </w:pPr>
    </w:p>
    <w:p w14:paraId="67A7CAAD" w14:textId="77777777" w:rsidR="00CE656E" w:rsidRPr="00DD4F22" w:rsidRDefault="00CE656E" w:rsidP="00CE656E">
      <w:pPr>
        <w:pStyle w:val="RSCH01PaperTitle"/>
      </w:pPr>
    </w:p>
    <w:p w14:paraId="2B17417D" w14:textId="77777777" w:rsidR="00CE656E" w:rsidRPr="00DD4F22" w:rsidRDefault="00CE656E" w:rsidP="00CE656E">
      <w:pPr>
        <w:pStyle w:val="RSCH01PaperTitle"/>
      </w:pPr>
    </w:p>
    <w:p w14:paraId="36382ECE" w14:textId="2FC8B588" w:rsidR="008125A0" w:rsidRPr="00DD4F22" w:rsidRDefault="00CE656E" w:rsidP="00137125">
      <w:pPr>
        <w:pStyle w:val="RSCH01PaperTitle"/>
      </w:pPr>
      <w:r w:rsidRPr="00DD4F22">
        <w:t>Effect of low</w:t>
      </w:r>
      <w:r w:rsidR="00CF783B" w:rsidRPr="00DD4F22">
        <w:t>-</w:t>
      </w:r>
      <w:r w:rsidRPr="00DD4F22">
        <w:t xml:space="preserve">temperature plasma treatment of </w:t>
      </w:r>
      <w:proofErr w:type="spellStart"/>
      <w:r w:rsidRPr="00DD4F22">
        <w:t>electrospun</w:t>
      </w:r>
      <w:proofErr w:type="spellEnd"/>
      <w:r w:rsidRPr="00DD4F22">
        <w:t xml:space="preserve"> </w:t>
      </w:r>
      <w:proofErr w:type="spellStart"/>
      <w:r w:rsidRPr="00DD4F22">
        <w:t>polycaprolactone</w:t>
      </w:r>
      <w:proofErr w:type="spellEnd"/>
      <w:r w:rsidRPr="00DD4F22">
        <w:t xml:space="preserve"> fibrous scaffolds on calcium carbonate minerali</w:t>
      </w:r>
      <w:r w:rsidR="00CF783B" w:rsidRPr="00DD4F22">
        <w:t>s</w:t>
      </w:r>
      <w:r w:rsidRPr="00DD4F22">
        <w:t>ation</w:t>
      </w:r>
    </w:p>
    <w:p w14:paraId="246858DF" w14:textId="77777777" w:rsidR="00CE656E" w:rsidRPr="00DD4F22" w:rsidRDefault="00CE656E" w:rsidP="008125A0">
      <w:pPr>
        <w:pStyle w:val="RSCB01ARTAbstract"/>
        <w:rPr>
          <w:noProof w:val="0"/>
          <w:sz w:val="20"/>
          <w:szCs w:val="20"/>
        </w:rPr>
      </w:pPr>
      <w:r w:rsidRPr="00DD4F22">
        <w:rPr>
          <w:noProof w:val="0"/>
          <w:sz w:val="20"/>
          <w:szCs w:val="20"/>
        </w:rPr>
        <w:t xml:space="preserve">Anna A. </w:t>
      </w:r>
      <w:proofErr w:type="spellStart"/>
      <w:r w:rsidRPr="00DD4F22">
        <w:rPr>
          <w:noProof w:val="0"/>
          <w:sz w:val="20"/>
          <w:szCs w:val="20"/>
        </w:rPr>
        <w:t>Ivanova</w:t>
      </w:r>
      <w:r w:rsidR="00137125" w:rsidRPr="00DD4F22">
        <w:rPr>
          <w:noProof w:val="0"/>
          <w:sz w:val="20"/>
          <w:szCs w:val="20"/>
          <w:vertAlign w:val="superscript"/>
        </w:rPr>
        <w:t>a</w:t>
      </w:r>
      <w:proofErr w:type="spellEnd"/>
      <w:r w:rsidRPr="00DD4F22">
        <w:rPr>
          <w:noProof w:val="0"/>
          <w:sz w:val="20"/>
          <w:szCs w:val="20"/>
        </w:rPr>
        <w:t xml:space="preserve">, Dina S. </w:t>
      </w:r>
      <w:proofErr w:type="spellStart"/>
      <w:r w:rsidRPr="00DD4F22">
        <w:rPr>
          <w:noProof w:val="0"/>
          <w:sz w:val="20"/>
          <w:szCs w:val="20"/>
        </w:rPr>
        <w:t>Syromotina</w:t>
      </w:r>
      <w:r w:rsidR="00137125" w:rsidRPr="00DD4F22">
        <w:rPr>
          <w:noProof w:val="0"/>
          <w:sz w:val="20"/>
          <w:szCs w:val="20"/>
          <w:vertAlign w:val="superscript"/>
        </w:rPr>
        <w:t>a</w:t>
      </w:r>
      <w:proofErr w:type="spellEnd"/>
      <w:r w:rsidRPr="00DD4F22">
        <w:rPr>
          <w:noProof w:val="0"/>
          <w:sz w:val="20"/>
          <w:szCs w:val="20"/>
        </w:rPr>
        <w:t xml:space="preserve">, Svetlana N. </w:t>
      </w:r>
      <w:proofErr w:type="spellStart"/>
      <w:r w:rsidRPr="00DD4F22">
        <w:rPr>
          <w:noProof w:val="0"/>
          <w:sz w:val="20"/>
          <w:szCs w:val="20"/>
        </w:rPr>
        <w:t>Shkarina</w:t>
      </w:r>
      <w:r w:rsidR="00137125" w:rsidRPr="00DD4F22">
        <w:rPr>
          <w:noProof w:val="0"/>
          <w:sz w:val="20"/>
          <w:szCs w:val="20"/>
          <w:vertAlign w:val="superscript"/>
        </w:rPr>
        <w:t>a</w:t>
      </w:r>
      <w:proofErr w:type="spellEnd"/>
      <w:r w:rsidRPr="00DD4F22">
        <w:rPr>
          <w:noProof w:val="0"/>
          <w:sz w:val="20"/>
          <w:szCs w:val="20"/>
        </w:rPr>
        <w:t xml:space="preserve">, Roman </w:t>
      </w:r>
      <w:proofErr w:type="spellStart"/>
      <w:r w:rsidRPr="00DD4F22">
        <w:rPr>
          <w:noProof w:val="0"/>
          <w:sz w:val="20"/>
          <w:szCs w:val="20"/>
        </w:rPr>
        <w:t>Shkarin</w:t>
      </w:r>
      <w:r w:rsidR="00137125" w:rsidRPr="00DD4F22">
        <w:rPr>
          <w:noProof w:val="0"/>
          <w:sz w:val="20"/>
          <w:szCs w:val="20"/>
          <w:vertAlign w:val="superscript"/>
        </w:rPr>
        <w:t>b</w:t>
      </w:r>
      <w:r w:rsidRPr="00DD4F22">
        <w:rPr>
          <w:noProof w:val="0"/>
          <w:sz w:val="20"/>
          <w:szCs w:val="20"/>
          <w:vertAlign w:val="superscript"/>
        </w:rPr>
        <w:t>,</w:t>
      </w:r>
      <w:r w:rsidR="00137125" w:rsidRPr="00DD4F22">
        <w:rPr>
          <w:noProof w:val="0"/>
          <w:sz w:val="20"/>
          <w:szCs w:val="20"/>
          <w:vertAlign w:val="superscript"/>
        </w:rPr>
        <w:t>c</w:t>
      </w:r>
      <w:proofErr w:type="spellEnd"/>
      <w:r w:rsidRPr="00DD4F22">
        <w:rPr>
          <w:noProof w:val="0"/>
          <w:sz w:val="20"/>
          <w:szCs w:val="20"/>
        </w:rPr>
        <w:t xml:space="preserve">, Angelica </w:t>
      </w:r>
      <w:proofErr w:type="spellStart"/>
      <w:r w:rsidRPr="00DD4F22">
        <w:rPr>
          <w:noProof w:val="0"/>
          <w:sz w:val="20"/>
          <w:szCs w:val="20"/>
        </w:rPr>
        <w:t>Cecilia</w:t>
      </w:r>
      <w:r w:rsidR="00137125" w:rsidRPr="00DD4F22">
        <w:rPr>
          <w:noProof w:val="0"/>
          <w:sz w:val="20"/>
          <w:szCs w:val="20"/>
          <w:vertAlign w:val="superscript"/>
        </w:rPr>
        <w:t>d</w:t>
      </w:r>
      <w:proofErr w:type="spellEnd"/>
      <w:r w:rsidRPr="00DD4F22">
        <w:rPr>
          <w:noProof w:val="0"/>
          <w:sz w:val="20"/>
          <w:szCs w:val="20"/>
        </w:rPr>
        <w:t xml:space="preserve">, </w:t>
      </w:r>
      <w:proofErr w:type="spellStart"/>
      <w:r w:rsidRPr="00DD4F22">
        <w:rPr>
          <w:noProof w:val="0"/>
          <w:sz w:val="20"/>
          <w:szCs w:val="20"/>
        </w:rPr>
        <w:t>Venera</w:t>
      </w:r>
      <w:proofErr w:type="spellEnd"/>
      <w:r w:rsidRPr="00DD4F22">
        <w:rPr>
          <w:noProof w:val="0"/>
          <w:sz w:val="20"/>
          <w:szCs w:val="20"/>
        </w:rPr>
        <w:t xml:space="preserve"> </w:t>
      </w:r>
      <w:proofErr w:type="spellStart"/>
      <w:r w:rsidRPr="00DD4F22">
        <w:rPr>
          <w:noProof w:val="0"/>
          <w:sz w:val="20"/>
          <w:szCs w:val="20"/>
        </w:rPr>
        <w:t>Weinhardt</w:t>
      </w:r>
      <w:r w:rsidR="00137125" w:rsidRPr="00DD4F22">
        <w:rPr>
          <w:noProof w:val="0"/>
          <w:sz w:val="20"/>
          <w:szCs w:val="20"/>
          <w:vertAlign w:val="superscript"/>
        </w:rPr>
        <w:t>b</w:t>
      </w:r>
      <w:r w:rsidRPr="00DD4F22">
        <w:rPr>
          <w:noProof w:val="0"/>
          <w:sz w:val="20"/>
          <w:szCs w:val="20"/>
          <w:vertAlign w:val="superscript"/>
        </w:rPr>
        <w:t>,</w:t>
      </w:r>
      <w:r w:rsidR="00137125" w:rsidRPr="00DD4F22">
        <w:rPr>
          <w:noProof w:val="0"/>
          <w:sz w:val="20"/>
          <w:szCs w:val="20"/>
          <w:vertAlign w:val="superscript"/>
        </w:rPr>
        <w:t>d</w:t>
      </w:r>
      <w:r w:rsidRPr="00DD4F22">
        <w:rPr>
          <w:noProof w:val="0"/>
          <w:sz w:val="20"/>
          <w:szCs w:val="20"/>
          <w:vertAlign w:val="superscript"/>
        </w:rPr>
        <w:t>,</w:t>
      </w:r>
      <w:r w:rsidR="00137125" w:rsidRPr="00DD4F22">
        <w:rPr>
          <w:noProof w:val="0"/>
          <w:sz w:val="20"/>
          <w:szCs w:val="20"/>
          <w:vertAlign w:val="superscript"/>
        </w:rPr>
        <w:t>e</w:t>
      </w:r>
      <w:proofErr w:type="spellEnd"/>
      <w:r w:rsidRPr="00DD4F22">
        <w:rPr>
          <w:noProof w:val="0"/>
          <w:sz w:val="20"/>
          <w:szCs w:val="20"/>
        </w:rPr>
        <w:t xml:space="preserve">, </w:t>
      </w:r>
      <w:proofErr w:type="spellStart"/>
      <w:r w:rsidRPr="00DD4F22">
        <w:rPr>
          <w:noProof w:val="0"/>
          <w:sz w:val="20"/>
          <w:szCs w:val="20"/>
        </w:rPr>
        <w:t>Tilo</w:t>
      </w:r>
      <w:proofErr w:type="spellEnd"/>
      <w:r w:rsidRPr="00DD4F22">
        <w:rPr>
          <w:noProof w:val="0"/>
          <w:sz w:val="20"/>
          <w:szCs w:val="20"/>
        </w:rPr>
        <w:t xml:space="preserve"> </w:t>
      </w:r>
      <w:proofErr w:type="spellStart"/>
      <w:r w:rsidRPr="00DD4F22">
        <w:rPr>
          <w:noProof w:val="0"/>
          <w:sz w:val="20"/>
          <w:szCs w:val="20"/>
        </w:rPr>
        <w:t>Baumbach</w:t>
      </w:r>
      <w:r w:rsidR="00137125" w:rsidRPr="00DD4F22">
        <w:rPr>
          <w:noProof w:val="0"/>
          <w:sz w:val="20"/>
          <w:szCs w:val="20"/>
          <w:vertAlign w:val="superscript"/>
        </w:rPr>
        <w:t>b</w:t>
      </w:r>
      <w:r w:rsidRPr="00DD4F22">
        <w:rPr>
          <w:noProof w:val="0"/>
          <w:sz w:val="20"/>
          <w:szCs w:val="20"/>
          <w:vertAlign w:val="superscript"/>
        </w:rPr>
        <w:t>,</w:t>
      </w:r>
      <w:r w:rsidR="00137125" w:rsidRPr="00DD4F22">
        <w:rPr>
          <w:noProof w:val="0"/>
          <w:sz w:val="20"/>
          <w:szCs w:val="20"/>
          <w:vertAlign w:val="superscript"/>
        </w:rPr>
        <w:t>d</w:t>
      </w:r>
      <w:proofErr w:type="spellEnd"/>
      <w:r w:rsidRPr="00DD4F22">
        <w:rPr>
          <w:noProof w:val="0"/>
          <w:sz w:val="20"/>
          <w:szCs w:val="20"/>
        </w:rPr>
        <w:t xml:space="preserve">, </w:t>
      </w:r>
      <w:proofErr w:type="spellStart"/>
      <w:r w:rsidRPr="00DD4F22">
        <w:rPr>
          <w:noProof w:val="0"/>
          <w:sz w:val="20"/>
          <w:szCs w:val="20"/>
        </w:rPr>
        <w:t>Mariia</w:t>
      </w:r>
      <w:proofErr w:type="spellEnd"/>
      <w:r w:rsidRPr="00DD4F22">
        <w:rPr>
          <w:noProof w:val="0"/>
          <w:sz w:val="20"/>
          <w:szCs w:val="20"/>
        </w:rPr>
        <w:t xml:space="preserve"> S. </w:t>
      </w:r>
      <w:proofErr w:type="spellStart"/>
      <w:r w:rsidRPr="00DD4F22">
        <w:rPr>
          <w:noProof w:val="0"/>
          <w:sz w:val="20"/>
          <w:szCs w:val="20"/>
        </w:rPr>
        <w:t>Saveleva</w:t>
      </w:r>
      <w:r w:rsidR="00137125" w:rsidRPr="00DD4F22">
        <w:rPr>
          <w:noProof w:val="0"/>
          <w:sz w:val="20"/>
          <w:szCs w:val="20"/>
          <w:vertAlign w:val="superscript"/>
        </w:rPr>
        <w:t>f</w:t>
      </w:r>
      <w:proofErr w:type="spellEnd"/>
      <w:r w:rsidRPr="00DD4F22">
        <w:rPr>
          <w:noProof w:val="0"/>
          <w:sz w:val="20"/>
          <w:szCs w:val="20"/>
        </w:rPr>
        <w:t xml:space="preserve">, Dmitry </w:t>
      </w:r>
      <w:proofErr w:type="spellStart"/>
      <w:r w:rsidRPr="00DD4F22">
        <w:rPr>
          <w:noProof w:val="0"/>
          <w:sz w:val="20"/>
          <w:szCs w:val="20"/>
        </w:rPr>
        <w:t>Gorin</w:t>
      </w:r>
      <w:r w:rsidR="00137125" w:rsidRPr="00DD4F22">
        <w:rPr>
          <w:noProof w:val="0"/>
          <w:sz w:val="20"/>
          <w:szCs w:val="20"/>
          <w:vertAlign w:val="superscript"/>
        </w:rPr>
        <w:t>f</w:t>
      </w:r>
      <w:proofErr w:type="spellEnd"/>
      <w:r w:rsidRPr="00DD4F22">
        <w:rPr>
          <w:noProof w:val="0"/>
          <w:sz w:val="20"/>
          <w:szCs w:val="20"/>
        </w:rPr>
        <w:t xml:space="preserve">, Timothy E. L. </w:t>
      </w:r>
      <w:proofErr w:type="spellStart"/>
      <w:r w:rsidRPr="00DD4F22">
        <w:rPr>
          <w:noProof w:val="0"/>
          <w:sz w:val="20"/>
          <w:szCs w:val="20"/>
        </w:rPr>
        <w:t>Douglas</w:t>
      </w:r>
      <w:r w:rsidR="00137125" w:rsidRPr="00DD4F22">
        <w:rPr>
          <w:noProof w:val="0"/>
          <w:sz w:val="20"/>
          <w:szCs w:val="20"/>
          <w:vertAlign w:val="superscript"/>
        </w:rPr>
        <w:t>g</w:t>
      </w:r>
      <w:r w:rsidRPr="00DD4F22">
        <w:rPr>
          <w:noProof w:val="0"/>
          <w:sz w:val="20"/>
          <w:szCs w:val="20"/>
          <w:vertAlign w:val="superscript"/>
        </w:rPr>
        <w:t>,</w:t>
      </w:r>
      <w:r w:rsidR="00137125" w:rsidRPr="00DD4F22">
        <w:rPr>
          <w:noProof w:val="0"/>
          <w:sz w:val="20"/>
          <w:szCs w:val="20"/>
          <w:vertAlign w:val="superscript"/>
        </w:rPr>
        <w:t>h</w:t>
      </w:r>
      <w:proofErr w:type="spellEnd"/>
      <w:r w:rsidRPr="00DD4F22">
        <w:rPr>
          <w:noProof w:val="0"/>
          <w:sz w:val="20"/>
          <w:szCs w:val="20"/>
        </w:rPr>
        <w:t xml:space="preserve">, Bogdan V. </w:t>
      </w:r>
      <w:proofErr w:type="spellStart"/>
      <w:r w:rsidRPr="00DD4F22">
        <w:rPr>
          <w:noProof w:val="0"/>
          <w:sz w:val="20"/>
          <w:szCs w:val="20"/>
        </w:rPr>
        <w:t>Parakhonskiy</w:t>
      </w:r>
      <w:r w:rsidR="00137125" w:rsidRPr="00DD4F22">
        <w:rPr>
          <w:noProof w:val="0"/>
          <w:sz w:val="20"/>
          <w:szCs w:val="20"/>
          <w:vertAlign w:val="superscript"/>
        </w:rPr>
        <w:t>i</w:t>
      </w:r>
      <w:proofErr w:type="spellEnd"/>
      <w:r w:rsidRPr="00DD4F22">
        <w:rPr>
          <w:noProof w:val="0"/>
          <w:sz w:val="20"/>
          <w:szCs w:val="20"/>
        </w:rPr>
        <w:t xml:space="preserve">, Andre G. </w:t>
      </w:r>
      <w:proofErr w:type="spellStart"/>
      <w:r w:rsidRPr="00DD4F22">
        <w:rPr>
          <w:noProof w:val="0"/>
          <w:sz w:val="20"/>
          <w:szCs w:val="20"/>
        </w:rPr>
        <w:t>Skirtach</w:t>
      </w:r>
      <w:r w:rsidR="00137125" w:rsidRPr="00DD4F22">
        <w:rPr>
          <w:noProof w:val="0"/>
          <w:sz w:val="20"/>
          <w:szCs w:val="20"/>
          <w:vertAlign w:val="superscript"/>
        </w:rPr>
        <w:t>i</w:t>
      </w:r>
      <w:proofErr w:type="spellEnd"/>
      <w:r w:rsidRPr="00DD4F22">
        <w:rPr>
          <w:noProof w:val="0"/>
          <w:sz w:val="20"/>
          <w:szCs w:val="20"/>
        </w:rPr>
        <w:t xml:space="preserve">, Pieter </w:t>
      </w:r>
      <w:proofErr w:type="spellStart"/>
      <w:r w:rsidRPr="00DD4F22">
        <w:rPr>
          <w:noProof w:val="0"/>
          <w:sz w:val="20"/>
          <w:szCs w:val="20"/>
        </w:rPr>
        <w:t>Cools</w:t>
      </w:r>
      <w:r w:rsidR="00137125" w:rsidRPr="00DD4F22">
        <w:rPr>
          <w:noProof w:val="0"/>
          <w:sz w:val="20"/>
          <w:szCs w:val="20"/>
          <w:vertAlign w:val="superscript"/>
        </w:rPr>
        <w:t>i</w:t>
      </w:r>
      <w:proofErr w:type="spellEnd"/>
      <w:r w:rsidRPr="00DD4F22">
        <w:rPr>
          <w:noProof w:val="0"/>
          <w:sz w:val="20"/>
          <w:szCs w:val="20"/>
        </w:rPr>
        <w:t xml:space="preserve">, Nathalie De </w:t>
      </w:r>
      <w:proofErr w:type="spellStart"/>
      <w:r w:rsidRPr="00DD4F22">
        <w:rPr>
          <w:noProof w:val="0"/>
          <w:sz w:val="20"/>
          <w:szCs w:val="20"/>
        </w:rPr>
        <w:t>Geyter</w:t>
      </w:r>
      <w:r w:rsidR="00137125" w:rsidRPr="00DD4F22">
        <w:rPr>
          <w:noProof w:val="0"/>
          <w:sz w:val="20"/>
          <w:szCs w:val="20"/>
          <w:vertAlign w:val="superscript"/>
        </w:rPr>
        <w:t>i</w:t>
      </w:r>
      <w:proofErr w:type="spellEnd"/>
      <w:r w:rsidRPr="00DD4F22">
        <w:rPr>
          <w:noProof w:val="0"/>
          <w:sz w:val="20"/>
          <w:szCs w:val="20"/>
        </w:rPr>
        <w:t xml:space="preserve">, </w:t>
      </w:r>
      <w:proofErr w:type="spellStart"/>
      <w:r w:rsidRPr="00DD4F22">
        <w:rPr>
          <w:noProof w:val="0"/>
          <w:sz w:val="20"/>
          <w:szCs w:val="20"/>
        </w:rPr>
        <w:t>Rino</w:t>
      </w:r>
      <w:proofErr w:type="spellEnd"/>
      <w:r w:rsidRPr="00DD4F22">
        <w:rPr>
          <w:noProof w:val="0"/>
          <w:sz w:val="20"/>
          <w:szCs w:val="20"/>
        </w:rPr>
        <w:t xml:space="preserve"> </w:t>
      </w:r>
      <w:proofErr w:type="spellStart"/>
      <w:r w:rsidRPr="00DD4F22">
        <w:rPr>
          <w:noProof w:val="0"/>
          <w:sz w:val="20"/>
          <w:szCs w:val="20"/>
        </w:rPr>
        <w:t>Morent</w:t>
      </w:r>
      <w:r w:rsidR="00137125" w:rsidRPr="00DD4F22">
        <w:rPr>
          <w:noProof w:val="0"/>
          <w:sz w:val="20"/>
          <w:szCs w:val="20"/>
          <w:vertAlign w:val="superscript"/>
        </w:rPr>
        <w:t>i</w:t>
      </w:r>
      <w:proofErr w:type="spellEnd"/>
      <w:r w:rsidRPr="00DD4F22">
        <w:rPr>
          <w:noProof w:val="0"/>
          <w:sz w:val="20"/>
          <w:szCs w:val="20"/>
        </w:rPr>
        <w:t xml:space="preserve">, C. </w:t>
      </w:r>
      <w:proofErr w:type="spellStart"/>
      <w:r w:rsidRPr="00DD4F22">
        <w:rPr>
          <w:noProof w:val="0"/>
          <w:sz w:val="20"/>
          <w:szCs w:val="20"/>
        </w:rPr>
        <w:t>Oehr</w:t>
      </w:r>
      <w:r w:rsidR="00137125" w:rsidRPr="00DD4F22">
        <w:rPr>
          <w:noProof w:val="0"/>
          <w:sz w:val="20"/>
          <w:szCs w:val="20"/>
          <w:vertAlign w:val="superscript"/>
        </w:rPr>
        <w:t>j</w:t>
      </w:r>
      <w:proofErr w:type="spellEnd"/>
      <w:r w:rsidRPr="00DD4F22">
        <w:rPr>
          <w:noProof w:val="0"/>
          <w:sz w:val="20"/>
          <w:szCs w:val="20"/>
        </w:rPr>
        <w:t xml:space="preserve">, Maria A. </w:t>
      </w:r>
      <w:proofErr w:type="spellStart"/>
      <w:r w:rsidRPr="00DD4F22">
        <w:rPr>
          <w:noProof w:val="0"/>
          <w:sz w:val="20"/>
          <w:szCs w:val="20"/>
        </w:rPr>
        <w:t>Surmeneva</w:t>
      </w:r>
      <w:r w:rsidR="00137125" w:rsidRPr="00DD4F22">
        <w:rPr>
          <w:noProof w:val="0"/>
          <w:sz w:val="20"/>
          <w:szCs w:val="20"/>
          <w:vertAlign w:val="superscript"/>
        </w:rPr>
        <w:t>a</w:t>
      </w:r>
      <w:proofErr w:type="spellEnd"/>
      <w:r w:rsidRPr="00DD4F22">
        <w:rPr>
          <w:noProof w:val="0"/>
          <w:sz w:val="20"/>
          <w:szCs w:val="20"/>
        </w:rPr>
        <w:t xml:space="preserve">, Roman A. </w:t>
      </w:r>
      <w:proofErr w:type="spellStart"/>
      <w:r w:rsidRPr="00DD4F22">
        <w:rPr>
          <w:noProof w:val="0"/>
          <w:sz w:val="20"/>
          <w:szCs w:val="20"/>
        </w:rPr>
        <w:t>Surmenev</w:t>
      </w:r>
      <w:r w:rsidR="00137125" w:rsidRPr="00DD4F22">
        <w:rPr>
          <w:noProof w:val="0"/>
          <w:sz w:val="20"/>
          <w:szCs w:val="20"/>
          <w:vertAlign w:val="superscript"/>
        </w:rPr>
        <w:t>a</w:t>
      </w:r>
      <w:proofErr w:type="spellEnd"/>
      <w:r w:rsidRPr="00DD4F22">
        <w:rPr>
          <w:noProof w:val="0"/>
          <w:sz w:val="20"/>
          <w:szCs w:val="20"/>
        </w:rPr>
        <w:t xml:space="preserve">* </w:t>
      </w:r>
    </w:p>
    <w:p w14:paraId="52263A27" w14:textId="254799DE" w:rsidR="00137125" w:rsidRPr="00867BE7" w:rsidRDefault="00CE656E" w:rsidP="00137125">
      <w:pPr>
        <w:jc w:val="both"/>
        <w:rPr>
          <w:sz w:val="16"/>
          <w:szCs w:val="16"/>
        </w:rPr>
      </w:pPr>
      <w:r w:rsidRPr="00DD4F22">
        <w:rPr>
          <w:sz w:val="16"/>
          <w:szCs w:val="16"/>
        </w:rPr>
        <w:t xml:space="preserve">This article </w:t>
      </w:r>
      <w:r w:rsidR="006B61F8" w:rsidRPr="00DD4F22">
        <w:rPr>
          <w:sz w:val="16"/>
          <w:szCs w:val="16"/>
        </w:rPr>
        <w:t>reports on</w:t>
      </w:r>
      <w:r w:rsidRPr="00DD4F22">
        <w:rPr>
          <w:sz w:val="16"/>
          <w:szCs w:val="16"/>
        </w:rPr>
        <w:t xml:space="preserve"> </w:t>
      </w:r>
      <w:r w:rsidR="009A1932" w:rsidRPr="00DD4F22">
        <w:rPr>
          <w:sz w:val="16"/>
          <w:szCs w:val="16"/>
        </w:rPr>
        <w:t xml:space="preserve">a </w:t>
      </w:r>
      <w:r w:rsidRPr="00DD4F22">
        <w:rPr>
          <w:sz w:val="16"/>
          <w:szCs w:val="16"/>
        </w:rPr>
        <w:t>study of</w:t>
      </w:r>
      <w:r w:rsidR="006B61F8" w:rsidRPr="00DD4F22">
        <w:rPr>
          <w:sz w:val="16"/>
          <w:szCs w:val="16"/>
        </w:rPr>
        <w:t xml:space="preserve"> the</w:t>
      </w:r>
      <w:r w:rsidRPr="00DD4F22">
        <w:rPr>
          <w:sz w:val="16"/>
          <w:szCs w:val="16"/>
        </w:rPr>
        <w:t xml:space="preserve"> </w:t>
      </w:r>
      <w:r w:rsidR="008E5917" w:rsidRPr="00DD4F22">
        <w:rPr>
          <w:sz w:val="16"/>
          <w:szCs w:val="16"/>
        </w:rPr>
        <w:t>mineralis</w:t>
      </w:r>
      <w:r w:rsidR="00CF783B" w:rsidRPr="00DD4F22">
        <w:rPr>
          <w:sz w:val="16"/>
          <w:szCs w:val="16"/>
        </w:rPr>
        <w:t>ation</w:t>
      </w:r>
      <w:r w:rsidRPr="00DD4F22">
        <w:rPr>
          <w:sz w:val="16"/>
          <w:szCs w:val="16"/>
        </w:rPr>
        <w:t xml:space="preserve"> </w:t>
      </w:r>
      <w:r w:rsidR="00CF783B" w:rsidRPr="00DD4F22">
        <w:rPr>
          <w:sz w:val="16"/>
          <w:szCs w:val="16"/>
        </w:rPr>
        <w:t>behaviour</w:t>
      </w:r>
      <w:r w:rsidRPr="00DD4F22">
        <w:rPr>
          <w:sz w:val="16"/>
          <w:szCs w:val="16"/>
        </w:rPr>
        <w:t xml:space="preserve"> of CaCO</w:t>
      </w:r>
      <w:r w:rsidRPr="00DD4F22">
        <w:rPr>
          <w:sz w:val="16"/>
          <w:szCs w:val="16"/>
          <w:vertAlign w:val="subscript"/>
        </w:rPr>
        <w:t>3</w:t>
      </w:r>
      <w:r w:rsidRPr="00DD4F22">
        <w:rPr>
          <w:sz w:val="16"/>
          <w:szCs w:val="16"/>
        </w:rPr>
        <w:t xml:space="preserve"> </w:t>
      </w:r>
      <w:r w:rsidR="009A1932" w:rsidRPr="00DD4F22">
        <w:rPr>
          <w:sz w:val="16"/>
          <w:szCs w:val="16"/>
        </w:rPr>
        <w:t xml:space="preserve">deposited </w:t>
      </w:r>
      <w:r w:rsidRPr="00DD4F22">
        <w:rPr>
          <w:sz w:val="16"/>
          <w:szCs w:val="16"/>
        </w:rPr>
        <w:t xml:space="preserve">on </w:t>
      </w:r>
      <w:proofErr w:type="spellStart"/>
      <w:r w:rsidRPr="00DD4F22">
        <w:rPr>
          <w:sz w:val="16"/>
          <w:szCs w:val="16"/>
        </w:rPr>
        <w:t>electrospun</w:t>
      </w:r>
      <w:proofErr w:type="spellEnd"/>
      <w:r w:rsidRPr="00DD4F22">
        <w:rPr>
          <w:sz w:val="16"/>
          <w:szCs w:val="16"/>
        </w:rPr>
        <w:t xml:space="preserve"> poly(</w:t>
      </w:r>
      <w:r w:rsidR="00FF0F7B" w:rsidRPr="00DD4F22">
        <w:rPr>
          <w:sz w:val="16"/>
          <w:szCs w:val="16"/>
        </w:rPr>
        <w:t>ε</w:t>
      </w:r>
      <w:r w:rsidRPr="00DD4F22">
        <w:rPr>
          <w:sz w:val="16"/>
          <w:szCs w:val="16"/>
        </w:rPr>
        <w:t>-</w:t>
      </w:r>
      <w:proofErr w:type="spellStart"/>
      <w:r w:rsidRPr="00DD4F22">
        <w:rPr>
          <w:sz w:val="16"/>
          <w:szCs w:val="16"/>
        </w:rPr>
        <w:t>caprolactone</w:t>
      </w:r>
      <w:proofErr w:type="spellEnd"/>
      <w:r w:rsidRPr="00DD4F22">
        <w:rPr>
          <w:sz w:val="16"/>
          <w:szCs w:val="16"/>
        </w:rPr>
        <w:t>) (PCL) scaffolds preliminarily treated with low</w:t>
      </w:r>
      <w:r w:rsidR="00CF783B" w:rsidRPr="00DD4F22">
        <w:rPr>
          <w:sz w:val="16"/>
          <w:szCs w:val="16"/>
        </w:rPr>
        <w:t>-</w:t>
      </w:r>
      <w:r w:rsidRPr="00DD4F22">
        <w:rPr>
          <w:sz w:val="16"/>
          <w:szCs w:val="16"/>
        </w:rPr>
        <w:t>temperature plasma. Th</w:t>
      </w:r>
      <w:r w:rsidR="00874617" w:rsidRPr="00DD4F22">
        <w:rPr>
          <w:sz w:val="16"/>
          <w:szCs w:val="16"/>
        </w:rPr>
        <w:t>is</w:t>
      </w:r>
      <w:r w:rsidRPr="00DD4F22">
        <w:rPr>
          <w:sz w:val="16"/>
          <w:szCs w:val="16"/>
        </w:rPr>
        <w:t xml:space="preserve"> </w:t>
      </w:r>
      <w:r w:rsidR="00874617" w:rsidRPr="00DD4F22">
        <w:rPr>
          <w:sz w:val="16"/>
          <w:szCs w:val="16"/>
        </w:rPr>
        <w:t xml:space="preserve">work was </w:t>
      </w:r>
      <w:r w:rsidRPr="00DD4F22">
        <w:rPr>
          <w:sz w:val="16"/>
          <w:szCs w:val="16"/>
        </w:rPr>
        <w:t>aim</w:t>
      </w:r>
      <w:r w:rsidR="00874617" w:rsidRPr="00DD4F22">
        <w:rPr>
          <w:sz w:val="16"/>
          <w:szCs w:val="16"/>
        </w:rPr>
        <w:t>ed at</w:t>
      </w:r>
      <w:r w:rsidRPr="00DD4F22">
        <w:rPr>
          <w:sz w:val="16"/>
          <w:szCs w:val="16"/>
        </w:rPr>
        <w:t xml:space="preserve"> develop</w:t>
      </w:r>
      <w:r w:rsidR="00874617" w:rsidRPr="00DD4F22">
        <w:rPr>
          <w:sz w:val="16"/>
          <w:szCs w:val="16"/>
        </w:rPr>
        <w:t>ing</w:t>
      </w:r>
      <w:r w:rsidRPr="00DD4F22">
        <w:rPr>
          <w:sz w:val="16"/>
          <w:szCs w:val="16"/>
        </w:rPr>
        <w:t xml:space="preserve"> an approach </w:t>
      </w:r>
      <w:r w:rsidR="00520BB3" w:rsidRPr="00DD4F22">
        <w:rPr>
          <w:sz w:val="16"/>
          <w:szCs w:val="16"/>
        </w:rPr>
        <w:t xml:space="preserve">that </w:t>
      </w:r>
      <w:r w:rsidR="006A7D07" w:rsidRPr="00DD4F22">
        <w:rPr>
          <w:sz w:val="16"/>
          <w:szCs w:val="16"/>
        </w:rPr>
        <w:t>improves</w:t>
      </w:r>
      <w:r w:rsidR="00520BB3" w:rsidRPr="00DD4F22">
        <w:rPr>
          <w:sz w:val="16"/>
          <w:szCs w:val="16"/>
        </w:rPr>
        <w:t xml:space="preserve"> the</w:t>
      </w:r>
      <w:r w:rsidRPr="00DD4F22">
        <w:rPr>
          <w:sz w:val="16"/>
          <w:szCs w:val="16"/>
        </w:rPr>
        <w:t xml:space="preserve"> wettability and permeability of PCL scaffolds </w:t>
      </w:r>
      <w:r w:rsidR="00520BB3" w:rsidRPr="00DD4F22">
        <w:rPr>
          <w:sz w:val="16"/>
          <w:szCs w:val="16"/>
        </w:rPr>
        <w:t xml:space="preserve">in order </w:t>
      </w:r>
      <w:r w:rsidRPr="00DD4F22">
        <w:rPr>
          <w:sz w:val="16"/>
          <w:szCs w:val="16"/>
        </w:rPr>
        <w:t xml:space="preserve">to </w:t>
      </w:r>
      <w:r w:rsidR="006B61F8" w:rsidRPr="00DD4F22">
        <w:rPr>
          <w:sz w:val="16"/>
          <w:szCs w:val="16"/>
        </w:rPr>
        <w:t>obtain</w:t>
      </w:r>
      <w:r w:rsidR="00520BB3" w:rsidRPr="00DD4F22">
        <w:rPr>
          <w:sz w:val="16"/>
          <w:szCs w:val="16"/>
        </w:rPr>
        <w:t xml:space="preserve"> a </w:t>
      </w:r>
      <w:r w:rsidRPr="00DD4F22">
        <w:rPr>
          <w:sz w:val="16"/>
          <w:szCs w:val="16"/>
        </w:rPr>
        <w:t>superior composite coated with highly porous CaCO</w:t>
      </w:r>
      <w:r w:rsidRPr="00DD4F22">
        <w:rPr>
          <w:sz w:val="16"/>
          <w:szCs w:val="16"/>
          <w:vertAlign w:val="subscript"/>
        </w:rPr>
        <w:t>3</w:t>
      </w:r>
      <w:r w:rsidRPr="00DD4F22">
        <w:rPr>
          <w:sz w:val="16"/>
          <w:szCs w:val="16"/>
        </w:rPr>
        <w:t>, which is</w:t>
      </w:r>
      <w:r w:rsidR="00520BB3" w:rsidRPr="00DD4F22">
        <w:rPr>
          <w:sz w:val="16"/>
          <w:szCs w:val="16"/>
        </w:rPr>
        <w:t xml:space="preserve"> a</w:t>
      </w:r>
      <w:r w:rsidRPr="00DD4F22">
        <w:rPr>
          <w:sz w:val="16"/>
          <w:szCs w:val="16"/>
        </w:rPr>
        <w:t xml:space="preserve"> prerequisite for biomedical scaffolds </w:t>
      </w:r>
      <w:r w:rsidR="006B61F8" w:rsidRPr="00DD4F22">
        <w:rPr>
          <w:sz w:val="16"/>
          <w:szCs w:val="16"/>
        </w:rPr>
        <w:t xml:space="preserve">used </w:t>
      </w:r>
      <w:r w:rsidRPr="00DD4F22">
        <w:rPr>
          <w:sz w:val="16"/>
          <w:szCs w:val="16"/>
        </w:rPr>
        <w:t xml:space="preserve">for drug delivery. Since PCL is a synthetic polymer </w:t>
      </w:r>
      <w:r w:rsidR="00874617" w:rsidRPr="00DD4F22">
        <w:rPr>
          <w:sz w:val="16"/>
          <w:szCs w:val="16"/>
        </w:rPr>
        <w:t xml:space="preserve">that </w:t>
      </w:r>
      <w:r w:rsidRPr="00DD4F22">
        <w:rPr>
          <w:sz w:val="16"/>
          <w:szCs w:val="16"/>
        </w:rPr>
        <w:t>lacks functional groups, plasma processing of PCL scaffolds in O</w:t>
      </w:r>
      <w:r w:rsidRPr="00DD4F22">
        <w:rPr>
          <w:sz w:val="16"/>
          <w:szCs w:val="16"/>
          <w:vertAlign w:val="subscript"/>
        </w:rPr>
        <w:t>2</w:t>
      </w:r>
      <w:r w:rsidRPr="00DD4F22">
        <w:rPr>
          <w:sz w:val="16"/>
          <w:szCs w:val="16"/>
        </w:rPr>
        <w:t>, NH</w:t>
      </w:r>
      <w:r w:rsidRPr="00DD4F22">
        <w:rPr>
          <w:sz w:val="16"/>
          <w:szCs w:val="16"/>
          <w:vertAlign w:val="subscript"/>
        </w:rPr>
        <w:t>3</w:t>
      </w:r>
      <w:r w:rsidR="00520BB3" w:rsidRPr="00DD4F22">
        <w:rPr>
          <w:sz w:val="16"/>
          <w:szCs w:val="16"/>
        </w:rPr>
        <w:t xml:space="preserve">, </w:t>
      </w:r>
      <w:r w:rsidRPr="00DD4F22">
        <w:rPr>
          <w:sz w:val="16"/>
          <w:szCs w:val="16"/>
        </w:rPr>
        <w:t xml:space="preserve">and </w:t>
      </w:r>
      <w:proofErr w:type="spellStart"/>
      <w:r w:rsidRPr="00DD4F22">
        <w:rPr>
          <w:sz w:val="16"/>
          <w:szCs w:val="16"/>
        </w:rPr>
        <w:t>Ar</w:t>
      </w:r>
      <w:proofErr w:type="spellEnd"/>
      <w:r w:rsidRPr="00DD4F22">
        <w:rPr>
          <w:sz w:val="16"/>
          <w:szCs w:val="16"/>
        </w:rPr>
        <w:t xml:space="preserve"> atmosphere</w:t>
      </w:r>
      <w:r w:rsidR="00520BB3" w:rsidRPr="00DD4F22">
        <w:rPr>
          <w:sz w:val="16"/>
          <w:szCs w:val="16"/>
        </w:rPr>
        <w:t>s</w:t>
      </w:r>
      <w:r w:rsidRPr="00DD4F22">
        <w:rPr>
          <w:sz w:val="16"/>
          <w:szCs w:val="16"/>
        </w:rPr>
        <w:t xml:space="preserve"> </w:t>
      </w:r>
      <w:r w:rsidR="00520BB3" w:rsidRPr="00DD4F22">
        <w:rPr>
          <w:sz w:val="16"/>
          <w:szCs w:val="16"/>
        </w:rPr>
        <w:t xml:space="preserve">enables introduction of </w:t>
      </w:r>
      <w:r w:rsidRPr="00DD4F22">
        <w:rPr>
          <w:sz w:val="16"/>
          <w:szCs w:val="16"/>
        </w:rPr>
        <w:t xml:space="preserve">highly reactive chemical groups, </w:t>
      </w:r>
      <w:r w:rsidR="00520BB3" w:rsidRPr="00DD4F22">
        <w:rPr>
          <w:sz w:val="16"/>
          <w:szCs w:val="16"/>
        </w:rPr>
        <w:t xml:space="preserve">which influence </w:t>
      </w:r>
      <w:r w:rsidRPr="00DD4F22">
        <w:rPr>
          <w:sz w:val="16"/>
          <w:szCs w:val="16"/>
        </w:rPr>
        <w:t xml:space="preserve">the interaction between organic and inorganic phases and </w:t>
      </w:r>
      <w:r w:rsidR="00A0258D">
        <w:rPr>
          <w:sz w:val="16"/>
          <w:szCs w:val="16"/>
        </w:rPr>
        <w:t>govern</w:t>
      </w:r>
      <w:r w:rsidRPr="00DD4F22">
        <w:rPr>
          <w:sz w:val="16"/>
          <w:szCs w:val="16"/>
        </w:rPr>
        <w:t xml:space="preserve"> </w:t>
      </w:r>
      <w:r w:rsidR="0014424C" w:rsidRPr="00DD4F22">
        <w:rPr>
          <w:sz w:val="16"/>
          <w:szCs w:val="16"/>
        </w:rPr>
        <w:t xml:space="preserve">the </w:t>
      </w:r>
      <w:r w:rsidRPr="00DD4F22">
        <w:rPr>
          <w:sz w:val="16"/>
          <w:szCs w:val="16"/>
        </w:rPr>
        <w:t>nucleation, crystal growth, particle morphology</w:t>
      </w:r>
      <w:r w:rsidR="00520BB3" w:rsidRPr="00DD4F22">
        <w:rPr>
          <w:sz w:val="16"/>
          <w:szCs w:val="16"/>
        </w:rPr>
        <w:t>,</w:t>
      </w:r>
      <w:r w:rsidRPr="00DD4F22">
        <w:rPr>
          <w:sz w:val="16"/>
          <w:szCs w:val="16"/>
        </w:rPr>
        <w:t xml:space="preserve"> and phase composition</w:t>
      </w:r>
      <w:r w:rsidR="0014424C" w:rsidRPr="00DD4F22">
        <w:rPr>
          <w:sz w:val="16"/>
          <w:szCs w:val="16"/>
        </w:rPr>
        <w:t xml:space="preserve"> of the CaCO</w:t>
      </w:r>
      <w:r w:rsidR="0014424C" w:rsidRPr="00DD4F22">
        <w:rPr>
          <w:sz w:val="16"/>
          <w:szCs w:val="16"/>
          <w:vertAlign w:val="subscript"/>
        </w:rPr>
        <w:t>3</w:t>
      </w:r>
      <w:r w:rsidR="0014424C" w:rsidRPr="00DD4F22">
        <w:rPr>
          <w:sz w:val="16"/>
          <w:szCs w:val="16"/>
        </w:rPr>
        <w:t xml:space="preserve"> coating</w:t>
      </w:r>
      <w:r w:rsidRPr="00DD4F22">
        <w:rPr>
          <w:sz w:val="16"/>
          <w:szCs w:val="16"/>
        </w:rPr>
        <w:t>. Our studies show</w:t>
      </w:r>
      <w:r w:rsidR="009E195F" w:rsidRPr="00DD4F22">
        <w:rPr>
          <w:sz w:val="16"/>
          <w:szCs w:val="16"/>
        </w:rPr>
        <w:t>ed</w:t>
      </w:r>
      <w:r w:rsidRPr="00DD4F22">
        <w:rPr>
          <w:sz w:val="16"/>
          <w:szCs w:val="16"/>
        </w:rPr>
        <w:t xml:space="preserve"> that </w:t>
      </w:r>
      <w:r w:rsidR="009E195F" w:rsidRPr="00DD4F22">
        <w:rPr>
          <w:sz w:val="16"/>
          <w:szCs w:val="16"/>
        </w:rPr>
        <w:t xml:space="preserve">the </w:t>
      </w:r>
      <w:r w:rsidRPr="00DD4F22">
        <w:rPr>
          <w:sz w:val="16"/>
          <w:szCs w:val="16"/>
        </w:rPr>
        <w:t xml:space="preserve">plasma treatment induced </w:t>
      </w:r>
      <w:r w:rsidR="009E195F" w:rsidRPr="00DD4F22">
        <w:rPr>
          <w:sz w:val="16"/>
          <w:szCs w:val="16"/>
        </w:rPr>
        <w:t xml:space="preserve">the </w:t>
      </w:r>
      <w:r w:rsidRPr="00DD4F22">
        <w:rPr>
          <w:sz w:val="16"/>
          <w:szCs w:val="16"/>
        </w:rPr>
        <w:t xml:space="preserve">formation of O- and N-containing polar functional groups on the scaffold surface, which caused an increase </w:t>
      </w:r>
      <w:r w:rsidR="009E195F" w:rsidRPr="00DD4F22">
        <w:rPr>
          <w:sz w:val="16"/>
          <w:szCs w:val="16"/>
        </w:rPr>
        <w:t>in</w:t>
      </w:r>
      <w:r w:rsidRPr="00DD4F22">
        <w:rPr>
          <w:sz w:val="16"/>
          <w:szCs w:val="16"/>
        </w:rPr>
        <w:t xml:space="preserve"> the PCL surface hydrophilicity. </w:t>
      </w:r>
      <w:r w:rsidR="009E195F" w:rsidRPr="00DD4F22">
        <w:rPr>
          <w:sz w:val="16"/>
          <w:szCs w:val="16"/>
        </w:rPr>
        <w:t xml:space="preserve">Mineralisation </w:t>
      </w:r>
      <w:r w:rsidRPr="00DD4F22">
        <w:rPr>
          <w:sz w:val="16"/>
          <w:szCs w:val="16"/>
        </w:rPr>
        <w:t xml:space="preserve">of the PCL scaffolds was performed by </w:t>
      </w:r>
      <w:r w:rsidR="009E195F" w:rsidRPr="00DD4F22">
        <w:rPr>
          <w:sz w:val="16"/>
          <w:szCs w:val="16"/>
        </w:rPr>
        <w:t xml:space="preserve">inducing </w:t>
      </w:r>
      <w:r w:rsidRPr="00DD4F22">
        <w:rPr>
          <w:sz w:val="16"/>
          <w:szCs w:val="16"/>
        </w:rPr>
        <w:t>precipitation</w:t>
      </w:r>
      <w:r w:rsidR="009E195F" w:rsidRPr="00DD4F22">
        <w:rPr>
          <w:sz w:val="16"/>
          <w:szCs w:val="16"/>
        </w:rPr>
        <w:t xml:space="preserve"> of CaCO</w:t>
      </w:r>
      <w:r w:rsidR="009E195F" w:rsidRPr="00DD4F22">
        <w:rPr>
          <w:sz w:val="16"/>
          <w:szCs w:val="16"/>
          <w:vertAlign w:val="subscript"/>
        </w:rPr>
        <w:t>3</w:t>
      </w:r>
      <w:r w:rsidR="009E195F" w:rsidRPr="00DD4F22">
        <w:rPr>
          <w:sz w:val="16"/>
          <w:szCs w:val="16"/>
        </w:rPr>
        <w:t xml:space="preserve"> particles</w:t>
      </w:r>
      <w:r w:rsidRPr="00DD4F22">
        <w:rPr>
          <w:sz w:val="16"/>
          <w:szCs w:val="16"/>
        </w:rPr>
        <w:t xml:space="preserve"> on the surface of polymer </w:t>
      </w:r>
      <w:r w:rsidR="009E195F" w:rsidRPr="00DD4F22">
        <w:rPr>
          <w:sz w:val="16"/>
          <w:szCs w:val="16"/>
        </w:rPr>
        <w:t>fibres</w:t>
      </w:r>
      <w:r w:rsidRPr="00DD4F22">
        <w:rPr>
          <w:sz w:val="16"/>
          <w:szCs w:val="16"/>
        </w:rPr>
        <w:t xml:space="preserve"> from a mixture of CaCl</w:t>
      </w:r>
      <w:r w:rsidRPr="00DD4F22">
        <w:rPr>
          <w:sz w:val="16"/>
          <w:szCs w:val="16"/>
          <w:vertAlign w:val="subscript"/>
        </w:rPr>
        <w:t>2</w:t>
      </w:r>
      <w:r w:rsidRPr="00DD4F22">
        <w:rPr>
          <w:sz w:val="16"/>
          <w:szCs w:val="16"/>
        </w:rPr>
        <w:t>- and Na</w:t>
      </w:r>
      <w:r w:rsidRPr="00DD4F22">
        <w:rPr>
          <w:sz w:val="16"/>
          <w:szCs w:val="16"/>
          <w:vertAlign w:val="subscript"/>
        </w:rPr>
        <w:t>2</w:t>
      </w:r>
      <w:r w:rsidRPr="00DD4F22">
        <w:rPr>
          <w:sz w:val="16"/>
          <w:szCs w:val="16"/>
        </w:rPr>
        <w:t>CO</w:t>
      </w:r>
      <w:r w:rsidRPr="00DD4F22">
        <w:rPr>
          <w:sz w:val="16"/>
          <w:szCs w:val="16"/>
          <w:vertAlign w:val="subscript"/>
        </w:rPr>
        <w:t>3</w:t>
      </w:r>
      <w:r w:rsidR="009E195F" w:rsidRPr="00DD4F22">
        <w:rPr>
          <w:sz w:val="16"/>
          <w:szCs w:val="16"/>
        </w:rPr>
        <w:t>-</w:t>
      </w:r>
      <w:r w:rsidRPr="00DD4F22">
        <w:rPr>
          <w:sz w:val="16"/>
          <w:szCs w:val="16"/>
        </w:rPr>
        <w:t xml:space="preserve">saturated solutions. The presence of highly porous </w:t>
      </w:r>
      <w:proofErr w:type="spellStart"/>
      <w:r w:rsidRPr="00DD4F22">
        <w:rPr>
          <w:sz w:val="16"/>
          <w:szCs w:val="16"/>
        </w:rPr>
        <w:t>vaterite</w:t>
      </w:r>
      <w:proofErr w:type="spellEnd"/>
      <w:r w:rsidR="0025165D">
        <w:rPr>
          <w:sz w:val="16"/>
          <w:szCs w:val="16"/>
        </w:rPr>
        <w:t xml:space="preserve"> and nonporous calcite crystal phases</w:t>
      </w:r>
      <w:r w:rsidRPr="00DD4F22">
        <w:rPr>
          <w:sz w:val="16"/>
          <w:szCs w:val="16"/>
        </w:rPr>
        <w:t xml:space="preserve"> in the obtained </w:t>
      </w:r>
      <w:r w:rsidRPr="0025165D">
        <w:rPr>
          <w:sz w:val="16"/>
          <w:szCs w:val="16"/>
        </w:rPr>
        <w:t>coating</w:t>
      </w:r>
      <w:r w:rsidR="006B61F8" w:rsidRPr="0025165D">
        <w:rPr>
          <w:sz w:val="16"/>
          <w:szCs w:val="16"/>
        </w:rPr>
        <w:t xml:space="preserve"> was established</w:t>
      </w:r>
      <w:r w:rsidRPr="0025165D">
        <w:rPr>
          <w:sz w:val="16"/>
          <w:szCs w:val="16"/>
        </w:rPr>
        <w:t xml:space="preserve">. </w:t>
      </w:r>
      <w:r w:rsidR="0025165D" w:rsidRPr="0025165D">
        <w:rPr>
          <w:sz w:val="16"/>
          <w:szCs w:val="16"/>
        </w:rPr>
        <w:t xml:space="preserve">Our findings confirmed that preferential growth of the </w:t>
      </w:r>
      <w:proofErr w:type="spellStart"/>
      <w:r w:rsidR="0025165D" w:rsidRPr="0025165D">
        <w:rPr>
          <w:sz w:val="16"/>
          <w:szCs w:val="16"/>
        </w:rPr>
        <w:t>vaterite</w:t>
      </w:r>
      <w:proofErr w:type="spellEnd"/>
      <w:r w:rsidR="0025165D" w:rsidRPr="0025165D">
        <w:rPr>
          <w:sz w:val="16"/>
          <w:szCs w:val="16"/>
        </w:rPr>
        <w:t xml:space="preserve"> phase occurred in the O</w:t>
      </w:r>
      <w:r w:rsidR="0025165D" w:rsidRPr="0025165D">
        <w:rPr>
          <w:sz w:val="16"/>
          <w:szCs w:val="16"/>
          <w:vertAlign w:val="subscript"/>
        </w:rPr>
        <w:t>2</w:t>
      </w:r>
      <w:r w:rsidR="0025165D" w:rsidRPr="0025165D">
        <w:rPr>
          <w:sz w:val="16"/>
          <w:szCs w:val="16"/>
        </w:rPr>
        <w:t xml:space="preserve">-plasma-treated PCL scaffold and that the coating formed on this scaffold was smoother and more homogenous than those formed on the untreated PCL scaffold and the </w:t>
      </w:r>
      <w:proofErr w:type="spellStart"/>
      <w:r w:rsidR="0025165D" w:rsidRPr="0025165D">
        <w:rPr>
          <w:sz w:val="16"/>
          <w:szCs w:val="16"/>
        </w:rPr>
        <w:t>Ar</w:t>
      </w:r>
      <w:proofErr w:type="spellEnd"/>
      <w:r w:rsidR="0025165D" w:rsidRPr="0025165D">
        <w:rPr>
          <w:sz w:val="16"/>
          <w:szCs w:val="16"/>
        </w:rPr>
        <w:t>- and NH</w:t>
      </w:r>
      <w:r w:rsidR="0025165D" w:rsidRPr="0025165D">
        <w:rPr>
          <w:sz w:val="16"/>
          <w:szCs w:val="16"/>
          <w:vertAlign w:val="subscript"/>
        </w:rPr>
        <w:t>3</w:t>
      </w:r>
      <w:r w:rsidR="0025165D" w:rsidRPr="0025165D">
        <w:rPr>
          <w:sz w:val="16"/>
          <w:szCs w:val="16"/>
        </w:rPr>
        <w:t>-plasma-treated PCL scaffolds</w:t>
      </w:r>
      <w:r w:rsidRPr="0025165D">
        <w:rPr>
          <w:sz w:val="16"/>
          <w:szCs w:val="16"/>
        </w:rPr>
        <w:t>. A more detailed three-dimensional assessment of the penetration depth of CaCO</w:t>
      </w:r>
      <w:r w:rsidRPr="0025165D">
        <w:rPr>
          <w:sz w:val="16"/>
          <w:szCs w:val="16"/>
          <w:vertAlign w:val="subscript"/>
        </w:rPr>
        <w:t>3</w:t>
      </w:r>
      <w:r w:rsidRPr="0025165D">
        <w:rPr>
          <w:sz w:val="16"/>
          <w:szCs w:val="16"/>
        </w:rPr>
        <w:t xml:space="preserve"> into </w:t>
      </w:r>
      <w:r w:rsidR="009E195F" w:rsidRPr="0025165D">
        <w:rPr>
          <w:sz w:val="16"/>
          <w:szCs w:val="16"/>
        </w:rPr>
        <w:t xml:space="preserve">the </w:t>
      </w:r>
      <w:r w:rsidRPr="0025165D">
        <w:rPr>
          <w:sz w:val="16"/>
          <w:szCs w:val="16"/>
        </w:rPr>
        <w:t>PCL scaffold was performed by</w:t>
      </w:r>
      <w:r w:rsidRPr="00DD4F22">
        <w:rPr>
          <w:sz w:val="16"/>
          <w:szCs w:val="16"/>
        </w:rPr>
        <w:t xml:space="preserve"> high-resolution micro</w:t>
      </w:r>
      <w:r w:rsidR="000D263B" w:rsidRPr="00DD4F22">
        <w:rPr>
          <w:sz w:val="16"/>
          <w:szCs w:val="16"/>
        </w:rPr>
        <w:t>-</w:t>
      </w:r>
      <w:r w:rsidRPr="00DD4F22">
        <w:rPr>
          <w:sz w:val="16"/>
          <w:szCs w:val="16"/>
        </w:rPr>
        <w:t xml:space="preserve">computed tomography. </w:t>
      </w:r>
      <w:r w:rsidR="009E195F" w:rsidRPr="00DD4F22">
        <w:rPr>
          <w:sz w:val="16"/>
          <w:szCs w:val="16"/>
        </w:rPr>
        <w:t xml:space="preserve">The </w:t>
      </w:r>
      <w:r w:rsidR="006B61F8" w:rsidRPr="00DD4F22">
        <w:rPr>
          <w:sz w:val="16"/>
          <w:szCs w:val="16"/>
        </w:rPr>
        <w:t>assessment</w:t>
      </w:r>
      <w:r w:rsidR="009E195F" w:rsidRPr="00DD4F22">
        <w:rPr>
          <w:sz w:val="16"/>
          <w:szCs w:val="16"/>
        </w:rPr>
        <w:t xml:space="preserve"> </w:t>
      </w:r>
      <w:r w:rsidRPr="00DD4F22">
        <w:rPr>
          <w:sz w:val="16"/>
          <w:szCs w:val="16"/>
        </w:rPr>
        <w:t>revealed that O</w:t>
      </w:r>
      <w:r w:rsidRPr="00DD4F22">
        <w:rPr>
          <w:sz w:val="16"/>
          <w:szCs w:val="16"/>
          <w:vertAlign w:val="subscript"/>
        </w:rPr>
        <w:t>2</w:t>
      </w:r>
      <w:r w:rsidRPr="00DD4F22">
        <w:rPr>
          <w:sz w:val="16"/>
          <w:szCs w:val="16"/>
        </w:rPr>
        <w:t xml:space="preserve">-plasma treatment of </w:t>
      </w:r>
      <w:r w:rsidR="009E195F" w:rsidRPr="00DD4F22">
        <w:rPr>
          <w:sz w:val="16"/>
          <w:szCs w:val="16"/>
        </w:rPr>
        <w:t xml:space="preserve">the </w:t>
      </w:r>
      <w:r w:rsidRPr="00DD4F22">
        <w:rPr>
          <w:sz w:val="16"/>
          <w:szCs w:val="16"/>
        </w:rPr>
        <w:t xml:space="preserve">PCL scaffold </w:t>
      </w:r>
      <w:r w:rsidR="009E195F" w:rsidRPr="00DD4F22">
        <w:rPr>
          <w:sz w:val="16"/>
          <w:szCs w:val="16"/>
        </w:rPr>
        <w:t xml:space="preserve">caused </w:t>
      </w:r>
      <w:r w:rsidRPr="00DD4F22">
        <w:rPr>
          <w:sz w:val="16"/>
          <w:szCs w:val="16"/>
        </w:rPr>
        <w:t>CaCO</w:t>
      </w:r>
      <w:r w:rsidRPr="00DD4F22">
        <w:rPr>
          <w:sz w:val="16"/>
          <w:szCs w:val="16"/>
          <w:vertAlign w:val="subscript"/>
        </w:rPr>
        <w:t>3</w:t>
      </w:r>
      <w:r w:rsidRPr="00DD4F22">
        <w:rPr>
          <w:sz w:val="16"/>
          <w:szCs w:val="16"/>
        </w:rPr>
        <w:t xml:space="preserve"> </w:t>
      </w:r>
      <w:r w:rsidR="0014424C" w:rsidRPr="00DD4F22">
        <w:rPr>
          <w:sz w:val="16"/>
          <w:szCs w:val="16"/>
        </w:rPr>
        <w:t xml:space="preserve">to </w:t>
      </w:r>
      <w:r w:rsidRPr="00DD4F22">
        <w:rPr>
          <w:sz w:val="16"/>
          <w:szCs w:val="16"/>
        </w:rPr>
        <w:t>nucleat</w:t>
      </w:r>
      <w:r w:rsidR="0014424C" w:rsidRPr="00DD4F22">
        <w:rPr>
          <w:sz w:val="16"/>
          <w:szCs w:val="16"/>
        </w:rPr>
        <w:t>e</w:t>
      </w:r>
      <w:r w:rsidRPr="00DD4F22">
        <w:rPr>
          <w:sz w:val="16"/>
          <w:szCs w:val="16"/>
        </w:rPr>
        <w:t xml:space="preserve"> and precipitat</w:t>
      </w:r>
      <w:r w:rsidR="0014424C" w:rsidRPr="00DD4F22">
        <w:rPr>
          <w:sz w:val="16"/>
          <w:szCs w:val="16"/>
        </w:rPr>
        <w:t>e</w:t>
      </w:r>
      <w:r w:rsidRPr="00DD4F22">
        <w:rPr>
          <w:sz w:val="16"/>
          <w:szCs w:val="16"/>
        </w:rPr>
        <w:t xml:space="preserve"> much deeper inside the porous structure. </w:t>
      </w:r>
      <w:r w:rsidR="0014424C" w:rsidRPr="00DD4F22">
        <w:rPr>
          <w:sz w:val="16"/>
          <w:szCs w:val="16"/>
        </w:rPr>
        <w:t>From</w:t>
      </w:r>
      <w:r w:rsidR="00855F03" w:rsidRPr="00DD4F22">
        <w:rPr>
          <w:sz w:val="16"/>
          <w:szCs w:val="16"/>
        </w:rPr>
        <w:t xml:space="preserve"> </w:t>
      </w:r>
      <w:r w:rsidRPr="00DD4F22">
        <w:rPr>
          <w:sz w:val="16"/>
          <w:szCs w:val="16"/>
        </w:rPr>
        <w:t>our findings, we conclude that O</w:t>
      </w:r>
      <w:r w:rsidRPr="00DD4F22">
        <w:rPr>
          <w:sz w:val="16"/>
          <w:szCs w:val="16"/>
          <w:vertAlign w:val="subscript"/>
        </w:rPr>
        <w:t>2</w:t>
      </w:r>
      <w:r w:rsidR="00867BE7">
        <w:rPr>
          <w:sz w:val="16"/>
          <w:szCs w:val="16"/>
        </w:rPr>
        <w:t xml:space="preserve">-plasma treatment is preferable </w:t>
      </w:r>
      <w:r w:rsidRPr="00DD4F22">
        <w:rPr>
          <w:sz w:val="16"/>
          <w:szCs w:val="16"/>
        </w:rPr>
        <w:t xml:space="preserve">for PCL scaffold surface </w:t>
      </w:r>
      <w:r w:rsidRPr="00867BE7">
        <w:rPr>
          <w:sz w:val="16"/>
          <w:szCs w:val="16"/>
        </w:rPr>
        <w:t xml:space="preserve">modification </w:t>
      </w:r>
      <w:r w:rsidR="00867BE7" w:rsidRPr="00867BE7">
        <w:rPr>
          <w:sz w:val="16"/>
          <w:szCs w:val="16"/>
        </w:rPr>
        <w:t xml:space="preserve">from the viewpoint of use of </w:t>
      </w:r>
      <w:r w:rsidRPr="00867BE7">
        <w:rPr>
          <w:sz w:val="16"/>
          <w:szCs w:val="16"/>
        </w:rPr>
        <w:t>the PCL/CaCO</w:t>
      </w:r>
      <w:r w:rsidRPr="00867BE7">
        <w:rPr>
          <w:sz w:val="16"/>
          <w:szCs w:val="16"/>
          <w:vertAlign w:val="subscript"/>
        </w:rPr>
        <w:t>3</w:t>
      </w:r>
      <w:r w:rsidRPr="00867BE7">
        <w:rPr>
          <w:sz w:val="16"/>
          <w:szCs w:val="16"/>
        </w:rPr>
        <w:t xml:space="preserve"> composite as a drug delivery platform for tissue engineering.</w:t>
      </w:r>
    </w:p>
    <w:p w14:paraId="1F91CD86" w14:textId="77777777" w:rsidR="009A7F57" w:rsidRPr="00DD4F22" w:rsidRDefault="009A7F57" w:rsidP="00137125">
      <w:pPr>
        <w:jc w:val="both"/>
        <w:rPr>
          <w:sz w:val="16"/>
          <w:szCs w:val="16"/>
        </w:rPr>
        <w:sectPr w:rsidR="009A7F57" w:rsidRPr="00DD4F2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378661FA" w14:textId="77777777" w:rsidR="009A7F57" w:rsidRPr="00DD4F22" w:rsidRDefault="009A7F57" w:rsidP="00137125">
      <w:pPr>
        <w:pStyle w:val="RSCB04AHeadingSection"/>
      </w:pPr>
    </w:p>
    <w:p w14:paraId="3969748F" w14:textId="77777777" w:rsidR="00FA2DA2" w:rsidRPr="00DD4F22" w:rsidRDefault="00FA2DA2" w:rsidP="00137125">
      <w:pPr>
        <w:pStyle w:val="RSCB04AHeadingSection"/>
      </w:pPr>
      <w:r w:rsidRPr="00DD4F22">
        <w:t>Introd</w:t>
      </w:r>
      <w:r w:rsidR="00CE656E" w:rsidRPr="00DD4F22">
        <w:t>uction</w:t>
      </w:r>
    </w:p>
    <w:p w14:paraId="1DA96965" w14:textId="41ED7B18" w:rsidR="00153606" w:rsidRPr="00DD4F22" w:rsidRDefault="00153606" w:rsidP="00153606">
      <w:pPr>
        <w:pStyle w:val="RSCB02ArticleText"/>
      </w:pPr>
      <w:r w:rsidRPr="00DD4F22">
        <w:t xml:space="preserve">One of the most effective strategies for bone regeneration is the </w:t>
      </w:r>
      <w:r w:rsidR="00CC33F8">
        <w:t>use</w:t>
      </w:r>
      <w:r w:rsidR="00CC33F8" w:rsidRPr="00DD4F22">
        <w:t xml:space="preserve"> </w:t>
      </w:r>
      <w:r w:rsidRPr="00DD4F22">
        <w:t xml:space="preserve">of composite scaffolds </w:t>
      </w:r>
      <w:r w:rsidR="005502BF" w:rsidRPr="00DD4F22">
        <w:t>that mimic</w:t>
      </w:r>
      <w:r w:rsidR="00EA4B67" w:rsidRPr="00DD4F22">
        <w:t xml:space="preserve"> the</w:t>
      </w:r>
      <w:r w:rsidRPr="00DD4F22">
        <w:t xml:space="preserve"> structure and biological features of extracellular matrices (ECM) of bone. Porous </w:t>
      </w:r>
      <w:proofErr w:type="spellStart"/>
      <w:r w:rsidRPr="00DD4F22">
        <w:t>electrospun</w:t>
      </w:r>
      <w:proofErr w:type="spellEnd"/>
      <w:r w:rsidRPr="00DD4F22">
        <w:t xml:space="preserve"> scaffolds </w:t>
      </w:r>
      <w:r w:rsidR="005502BF" w:rsidRPr="00DD4F22">
        <w:t>offer</w:t>
      </w:r>
      <w:r w:rsidR="00C10ED9" w:rsidRPr="00DD4F22">
        <w:t xml:space="preserve"> </w:t>
      </w:r>
      <w:r w:rsidR="005502BF" w:rsidRPr="00DD4F22">
        <w:t>significant</w:t>
      </w:r>
      <w:r w:rsidR="00C10ED9" w:rsidRPr="00DD4F22">
        <w:t xml:space="preserve"> </w:t>
      </w:r>
      <w:r w:rsidRPr="00DD4F22">
        <w:t>advantages</w:t>
      </w:r>
      <w:r w:rsidR="00C10ED9" w:rsidRPr="00DD4F22">
        <w:t xml:space="preserve"> over</w:t>
      </w:r>
      <w:r w:rsidRPr="00DD4F22">
        <w:t xml:space="preserve"> </w:t>
      </w:r>
      <w:r w:rsidR="00FF07FB" w:rsidRPr="00DD4F22">
        <w:t>'various other candidate materials</w:t>
      </w:r>
      <w:r w:rsidRPr="00DD4F22">
        <w:t xml:space="preserve">, mainly </w:t>
      </w:r>
      <w:r w:rsidR="00C10ED9" w:rsidRPr="00DD4F22">
        <w:t>because of</w:t>
      </w:r>
      <w:r w:rsidRPr="00DD4F22">
        <w:t xml:space="preserve"> their high surface</w:t>
      </w:r>
      <w:r w:rsidR="00C10ED9" w:rsidRPr="00DD4F22">
        <w:t>-</w:t>
      </w:r>
      <w:r w:rsidRPr="00DD4F22">
        <w:t>to</w:t>
      </w:r>
      <w:r w:rsidR="00C10ED9" w:rsidRPr="00DD4F22">
        <w:t>-</w:t>
      </w:r>
      <w:r w:rsidRPr="00DD4F22">
        <w:t>volume ratios, high porosity</w:t>
      </w:r>
      <w:r w:rsidR="00C10ED9" w:rsidRPr="00DD4F22">
        <w:t>,</w:t>
      </w:r>
      <w:r w:rsidRPr="00DD4F22">
        <w:t xml:space="preserve"> and spatial interconnectivity, </w:t>
      </w:r>
      <w:r w:rsidR="00C10ED9" w:rsidRPr="00DD4F22">
        <w:t xml:space="preserve">which </w:t>
      </w:r>
      <w:r w:rsidRPr="00DD4F22">
        <w:t xml:space="preserve">are beneficial </w:t>
      </w:r>
      <w:r w:rsidR="00C10ED9" w:rsidRPr="00DD4F22">
        <w:t xml:space="preserve">for </w:t>
      </w:r>
      <w:r w:rsidRPr="00DD4F22">
        <w:t>cell migration, drug loading</w:t>
      </w:r>
      <w:r w:rsidR="00C10ED9" w:rsidRPr="00DD4F22">
        <w:t>,</w:t>
      </w:r>
      <w:r w:rsidRPr="00DD4F22">
        <w:t xml:space="preserve"> and nutrient distribution. A wide range of polymers can be </w:t>
      </w:r>
      <w:r w:rsidR="00C10ED9" w:rsidRPr="00DD4F22">
        <w:t xml:space="preserve">employed </w:t>
      </w:r>
      <w:r w:rsidRPr="00DD4F22">
        <w:t xml:space="preserve">for scaffold fabrication, </w:t>
      </w:r>
      <w:r w:rsidR="00886C06" w:rsidRPr="00DD4F22">
        <w:t>such as poly(lactic acid) (PLA)</w:t>
      </w:r>
      <w:r w:rsidR="00F07354" w:rsidRPr="00DD4F22">
        <w:t>,</w:t>
      </w:r>
      <w:r w:rsidR="00F07354" w:rsidRPr="00E769F7">
        <w:rPr>
          <w:rStyle w:val="ab"/>
          <w:vertAlign w:val="superscript"/>
        </w:rPr>
        <w:t>1-4</w:t>
      </w:r>
      <w:r w:rsidR="00F07354" w:rsidRPr="006D4686">
        <w:t xml:space="preserve"> </w:t>
      </w:r>
      <w:r w:rsidRPr="00DD4F22">
        <w:t>poly(lactic-co-glycolic acid) (P</w:t>
      </w:r>
      <w:r w:rsidR="00886C06" w:rsidRPr="00DD4F22">
        <w:t>LGA)</w:t>
      </w:r>
      <w:r w:rsidR="00C10ED9" w:rsidRPr="00DD4F22">
        <w:t>,</w:t>
      </w:r>
      <w:r w:rsidRPr="00E769F7">
        <w:rPr>
          <w:rStyle w:val="ab"/>
          <w:vertAlign w:val="superscript"/>
        </w:rPr>
        <w:t>1</w:t>
      </w:r>
      <w:r w:rsidR="00886C06" w:rsidRPr="00DD4F22">
        <w:rPr>
          <w:vertAlign w:val="superscript"/>
        </w:rPr>
        <w:t>,</w:t>
      </w:r>
      <w:r w:rsidRPr="00E769F7">
        <w:rPr>
          <w:rStyle w:val="ab"/>
          <w:vertAlign w:val="superscript"/>
        </w:rPr>
        <w:t>5</w:t>
      </w:r>
      <w:r w:rsidR="00886C06" w:rsidRPr="00DD4F22">
        <w:rPr>
          <w:vertAlign w:val="superscript"/>
        </w:rPr>
        <w:t>,</w:t>
      </w:r>
      <w:r w:rsidRPr="00E769F7">
        <w:rPr>
          <w:rStyle w:val="ab"/>
          <w:vertAlign w:val="superscript"/>
        </w:rPr>
        <w:t>6</w:t>
      </w:r>
      <w:r w:rsidRPr="00DD4F22">
        <w:t xml:space="preserve"> </w:t>
      </w:r>
      <w:r w:rsidR="00886C06" w:rsidRPr="00DD4F22">
        <w:t>and poly(</w:t>
      </w:r>
      <w:r w:rsidR="00FF0F7B" w:rsidRPr="00DD4F22">
        <w:t>ε</w:t>
      </w:r>
      <w:r w:rsidR="00886C06" w:rsidRPr="00DD4F22">
        <w:t>-</w:t>
      </w:r>
      <w:proofErr w:type="spellStart"/>
      <w:r w:rsidR="00886C06" w:rsidRPr="00DD4F22">
        <w:t>caprolactone</w:t>
      </w:r>
      <w:proofErr w:type="spellEnd"/>
      <w:r w:rsidR="00886C06" w:rsidRPr="00DD4F22">
        <w:t>) (PCL)</w:t>
      </w:r>
      <w:r w:rsidRPr="00DD4F22">
        <w:t>.</w:t>
      </w:r>
      <w:r w:rsidR="00F07354" w:rsidRPr="00E769F7">
        <w:rPr>
          <w:rStyle w:val="ab"/>
          <w:vertAlign w:val="superscript"/>
        </w:rPr>
        <w:t>1</w:t>
      </w:r>
      <w:r w:rsidR="00F07354" w:rsidRPr="00DD4F22">
        <w:rPr>
          <w:vertAlign w:val="superscript"/>
        </w:rPr>
        <w:t>,</w:t>
      </w:r>
      <w:r w:rsidR="00F07354" w:rsidRPr="00E769F7">
        <w:rPr>
          <w:rStyle w:val="ab"/>
          <w:vertAlign w:val="superscript"/>
        </w:rPr>
        <w:t>7-11</w:t>
      </w:r>
      <w:r w:rsidRPr="00DD4F22">
        <w:t xml:space="preserve"> PCL is beneficial for tissue regeneration and drug delivery applications </w:t>
      </w:r>
      <w:r w:rsidR="00C10ED9" w:rsidRPr="00DD4F22">
        <w:t xml:space="preserve">on account of </w:t>
      </w:r>
      <w:r w:rsidRPr="00DD4F22">
        <w:t xml:space="preserve">its biocompatibility, </w:t>
      </w:r>
      <w:proofErr w:type="spellStart"/>
      <w:r w:rsidRPr="00DD4F22">
        <w:t>processability</w:t>
      </w:r>
      <w:proofErr w:type="spellEnd"/>
      <w:r w:rsidRPr="00DD4F22">
        <w:t>, degradability</w:t>
      </w:r>
      <w:r w:rsidR="00C10ED9" w:rsidRPr="00DD4F22">
        <w:t>,</w:t>
      </w:r>
      <w:r w:rsidRPr="00DD4F22">
        <w:t xml:space="preserve"> and mechanical properties. </w:t>
      </w:r>
      <w:proofErr w:type="gramStart"/>
      <w:r w:rsidR="005502BF" w:rsidRPr="00DD4F22">
        <w:t xml:space="preserve">However, the surface wettability and </w:t>
      </w:r>
      <w:proofErr w:type="spellStart"/>
      <w:r w:rsidR="005502BF" w:rsidRPr="00DD4F22">
        <w:t>osteoconductivity</w:t>
      </w:r>
      <w:proofErr w:type="spellEnd"/>
      <w:r w:rsidR="005502BF" w:rsidRPr="00DD4F22">
        <w:t xml:space="preserve"> of PCL materials require improvement</w:t>
      </w:r>
      <w:r w:rsidR="005502BF" w:rsidRPr="00DD4F22" w:rsidDel="00C10ED9">
        <w:t xml:space="preserve"> </w:t>
      </w:r>
      <w:r w:rsidR="00097BCF" w:rsidRPr="00DD4F22">
        <w:t>given</w:t>
      </w:r>
      <w:r w:rsidRPr="00DD4F22">
        <w:t xml:space="preserve"> </w:t>
      </w:r>
      <w:r w:rsidR="005502BF" w:rsidRPr="00DD4F22">
        <w:t xml:space="preserve">the </w:t>
      </w:r>
      <w:r w:rsidRPr="00DD4F22">
        <w:t>low cell attachment and proliferation on untreated PCL scaffolds</w:t>
      </w:r>
      <w:r w:rsidR="005502BF" w:rsidRPr="00DD4F22">
        <w:t>.</w:t>
      </w:r>
      <w:r w:rsidRPr="00E769F7">
        <w:rPr>
          <w:rStyle w:val="ab"/>
          <w:vertAlign w:val="superscript"/>
        </w:rPr>
        <w:t>7</w:t>
      </w:r>
      <w:r w:rsidR="00F07354" w:rsidRPr="00DD4F22">
        <w:rPr>
          <w:vertAlign w:val="superscript"/>
        </w:rPr>
        <w:t>,</w:t>
      </w:r>
      <w:r w:rsidRPr="00E769F7">
        <w:rPr>
          <w:rStyle w:val="ab"/>
          <w:vertAlign w:val="superscript"/>
        </w:rPr>
        <w:t>8</w:t>
      </w:r>
      <w:r w:rsidRPr="00DD4F22">
        <w:t xml:space="preserve"> Several surface modification techniques such as chemical treatment, film deposition, blending, ion beam </w:t>
      </w:r>
      <w:r w:rsidRPr="00DD4F22">
        <w:lastRenderedPageBreak/>
        <w:t>radiation</w:t>
      </w:r>
      <w:r w:rsidR="005502BF" w:rsidRPr="00DD4F22">
        <w:t>,</w:t>
      </w:r>
      <w:r w:rsidRPr="00DD4F22">
        <w:t xml:space="preserve"> and plasma treatment have been developed </w:t>
      </w:r>
      <w:r w:rsidR="00F07354" w:rsidRPr="00DD4F22">
        <w:t>to overcome these shortcomings</w:t>
      </w:r>
      <w:r w:rsidRPr="00DD4F22">
        <w:t>.</w:t>
      </w:r>
      <w:r w:rsidR="00F07354" w:rsidRPr="00DD4F22">
        <w:rPr>
          <w:color w:val="0000FF"/>
          <w:u w:val="single"/>
          <w:vertAlign w:val="superscript"/>
        </w:rPr>
        <w:t>2,3,7,9,12</w:t>
      </w:r>
      <w:r w:rsidRPr="00DD4F22">
        <w:t xml:space="preserve"> The most promising </w:t>
      </w:r>
      <w:r w:rsidR="005502BF" w:rsidRPr="00DD4F22">
        <w:t xml:space="preserve">techniques </w:t>
      </w:r>
      <w:r w:rsidRPr="00DD4F22">
        <w:t xml:space="preserve">are plasma treatment and </w:t>
      </w:r>
      <w:proofErr w:type="spellStart"/>
      <w:r w:rsidR="005502BF" w:rsidRPr="006D4686">
        <w:t>biomineralisation</w:t>
      </w:r>
      <w:proofErr w:type="spellEnd"/>
      <w:r w:rsidR="00F07354" w:rsidRPr="00DD4F22">
        <w:t xml:space="preserve"> of polymer scaffolds.</w:t>
      </w:r>
      <w:r w:rsidRPr="00E769F7">
        <w:rPr>
          <w:rStyle w:val="ab"/>
          <w:vertAlign w:val="superscript"/>
        </w:rPr>
        <w:t>12-14</w:t>
      </w:r>
      <w:r w:rsidRPr="00DD4F22">
        <w:t xml:space="preserve"> Plasma treatment is an effective surface modification method for improving the surface and biological properties of PCL materials without altering </w:t>
      </w:r>
      <w:r w:rsidR="00097BCF" w:rsidRPr="00DD4F22">
        <w:t xml:space="preserve">the </w:t>
      </w:r>
      <w:r w:rsidRPr="00DD4F22">
        <w:t>properties of the bulk.</w:t>
      </w:r>
      <w:proofErr w:type="gramEnd"/>
      <w:r w:rsidRPr="00DD4F22">
        <w:t xml:space="preserve"> </w:t>
      </w:r>
      <w:proofErr w:type="gramStart"/>
      <w:r w:rsidRPr="00DD4F22">
        <w:t xml:space="preserve">Plasma treatment is a non-solvent process </w:t>
      </w:r>
      <w:r w:rsidR="005502BF" w:rsidRPr="00DD4F22">
        <w:t xml:space="preserve">that </w:t>
      </w:r>
      <w:r w:rsidR="00EE6E81" w:rsidRPr="00DD4F22">
        <w:t>involves</w:t>
      </w:r>
      <w:r w:rsidR="005502BF" w:rsidRPr="00DD4F22">
        <w:t xml:space="preserve"> </w:t>
      </w:r>
      <w:r w:rsidR="00097BCF" w:rsidRPr="00DD4F22">
        <w:t xml:space="preserve">the </w:t>
      </w:r>
      <w:r w:rsidR="005502BF" w:rsidRPr="00DD4F22">
        <w:t xml:space="preserve">use of a </w:t>
      </w:r>
      <w:r w:rsidR="00097BCF" w:rsidRPr="00DD4F22">
        <w:t xml:space="preserve">smaller </w:t>
      </w:r>
      <w:r w:rsidRPr="00DD4F22">
        <w:t xml:space="preserve">amount of chemical reagents and </w:t>
      </w:r>
      <w:r w:rsidR="00097BCF" w:rsidRPr="00DD4F22">
        <w:t>facilitates</w:t>
      </w:r>
      <w:r w:rsidRPr="00DD4F22">
        <w:t xml:space="preserve"> change</w:t>
      </w:r>
      <w:r w:rsidR="005502BF" w:rsidRPr="00DD4F22">
        <w:t>s</w:t>
      </w:r>
      <w:r w:rsidRPr="00DD4F22">
        <w:t xml:space="preserve"> </w:t>
      </w:r>
      <w:r w:rsidR="005502BF" w:rsidRPr="00DD4F22">
        <w:t xml:space="preserve">in the </w:t>
      </w:r>
      <w:r w:rsidRPr="00DD4F22">
        <w:t>chemical composition</w:t>
      </w:r>
      <w:r w:rsidR="005502BF" w:rsidRPr="00DD4F22">
        <w:t>,</w:t>
      </w:r>
      <w:r w:rsidRPr="00DD4F22">
        <w:t xml:space="preserve"> wettability, surface energy, refractive index, hardness, chemical inertness</w:t>
      </w:r>
      <w:r w:rsidR="005502BF" w:rsidRPr="00DD4F22">
        <w:t>,</w:t>
      </w:r>
      <w:r w:rsidRPr="00DD4F22">
        <w:t xml:space="preserve"> and biocompatibility</w:t>
      </w:r>
      <w:r w:rsidR="003B0707">
        <w:t xml:space="preserve"> </w:t>
      </w:r>
      <w:r w:rsidR="003B0707" w:rsidRPr="00DD4F22">
        <w:t>of a PCL material</w:t>
      </w:r>
      <w:r w:rsidR="00F07354" w:rsidRPr="00DD4F22">
        <w:t>.</w:t>
      </w:r>
      <w:r w:rsidRPr="00E769F7">
        <w:rPr>
          <w:rStyle w:val="ab"/>
          <w:vertAlign w:val="superscript"/>
        </w:rPr>
        <w:t>14</w:t>
      </w:r>
      <w:r w:rsidRPr="00DD4F22">
        <w:t xml:space="preserve"> The weak chemical bond</w:t>
      </w:r>
      <w:r w:rsidR="00EE6E81" w:rsidRPr="00DD4F22">
        <w:t>s</w:t>
      </w:r>
      <w:r w:rsidRPr="00DD4F22">
        <w:t xml:space="preserve"> of PCL are replaced </w:t>
      </w:r>
      <w:r w:rsidR="00EE6E81" w:rsidRPr="00DD4F22">
        <w:t xml:space="preserve">with </w:t>
      </w:r>
      <w:r w:rsidRPr="00DD4F22">
        <w:t xml:space="preserve">highly reactive amine, </w:t>
      </w:r>
      <w:proofErr w:type="spellStart"/>
      <w:r w:rsidRPr="00DD4F22">
        <w:t>carboxy</w:t>
      </w:r>
      <w:proofErr w:type="spellEnd"/>
      <w:r w:rsidRPr="00DD4F22">
        <w:t xml:space="preserve">, </w:t>
      </w:r>
      <w:proofErr w:type="spellStart"/>
      <w:r w:rsidRPr="00DD4F22">
        <w:t>hydroxy</w:t>
      </w:r>
      <w:proofErr w:type="spellEnd"/>
      <w:r w:rsidR="00EE6E81" w:rsidRPr="00DD4F22">
        <w:t>,</w:t>
      </w:r>
      <w:r w:rsidRPr="00DD4F22">
        <w:t xml:space="preserve"> and aldehyde groups by </w:t>
      </w:r>
      <w:r w:rsidR="00EE6E81" w:rsidRPr="00DD4F22">
        <w:t xml:space="preserve">the use of </w:t>
      </w:r>
      <w:r w:rsidRPr="00DD4F22">
        <w:t>glow discharges of non-deposition gases such as NH</w:t>
      </w:r>
      <w:r w:rsidRPr="00DD4F22">
        <w:rPr>
          <w:vertAlign w:val="subscript"/>
        </w:rPr>
        <w:t>3</w:t>
      </w:r>
      <w:r w:rsidRPr="00DD4F22">
        <w:t>, O</w:t>
      </w:r>
      <w:r w:rsidRPr="00DD4F22">
        <w:rPr>
          <w:vertAlign w:val="subscript"/>
        </w:rPr>
        <w:t>2</w:t>
      </w:r>
      <w:r w:rsidR="00F07354" w:rsidRPr="00DD4F22">
        <w:t>, and Ar.</w:t>
      </w:r>
      <w:r w:rsidRPr="00E769F7">
        <w:rPr>
          <w:rStyle w:val="ab"/>
          <w:vertAlign w:val="superscript"/>
        </w:rPr>
        <w:t>15-17</w:t>
      </w:r>
      <w:r w:rsidRPr="00DD4F22">
        <w:t xml:space="preserve"> </w:t>
      </w:r>
      <w:r w:rsidR="00EE6E81" w:rsidRPr="00DD4F22">
        <w:t xml:space="preserve">A previous study </w:t>
      </w:r>
      <w:r w:rsidRPr="00DD4F22">
        <w:t xml:space="preserve">reported that these chemical groups could act as binding sites for cell </w:t>
      </w:r>
      <w:r w:rsidR="00F07354" w:rsidRPr="00DD4F22">
        <w:t>adhesion and protein adsorption.</w:t>
      </w:r>
      <w:r w:rsidRPr="00E769F7">
        <w:rPr>
          <w:rStyle w:val="ab"/>
          <w:vertAlign w:val="superscript"/>
        </w:rPr>
        <w:t>13</w:t>
      </w:r>
      <w:r w:rsidRPr="00DD4F22">
        <w:t xml:space="preserve"> </w:t>
      </w:r>
      <w:r w:rsidR="00EE6E81" w:rsidRPr="00DD4F22">
        <w:t>Because of</w:t>
      </w:r>
      <w:r w:rsidRPr="00DD4F22">
        <w:t xml:space="preserve"> the presence of functional groups, plasma</w:t>
      </w:r>
      <w:r w:rsidR="00EE6E81" w:rsidRPr="00DD4F22">
        <w:t>-</w:t>
      </w:r>
      <w:r w:rsidRPr="00DD4F22">
        <w:t xml:space="preserve">modified polymer surfaces </w:t>
      </w:r>
      <w:r w:rsidR="004F0A37" w:rsidRPr="00DD4F22">
        <w:t>have applicability to</w:t>
      </w:r>
      <w:r w:rsidR="00F07354" w:rsidRPr="00DD4F22">
        <w:t xml:space="preserve"> biomolecular </w:t>
      </w:r>
      <w:r w:rsidR="004F0A37" w:rsidRPr="006D4686">
        <w:t>immobilisation</w:t>
      </w:r>
      <w:r w:rsidR="00F07354" w:rsidRPr="00DD4F22">
        <w:t>.</w:t>
      </w:r>
      <w:r w:rsidRPr="00E769F7">
        <w:rPr>
          <w:rStyle w:val="ab"/>
          <w:vertAlign w:val="superscript"/>
        </w:rPr>
        <w:t>18</w:t>
      </w:r>
      <w:r w:rsidR="00F07354" w:rsidRPr="00DD4F22">
        <w:rPr>
          <w:vertAlign w:val="superscript"/>
        </w:rPr>
        <w:t>,</w:t>
      </w:r>
      <w:r w:rsidRPr="00E769F7">
        <w:rPr>
          <w:rStyle w:val="ab"/>
          <w:vertAlign w:val="superscript"/>
        </w:rPr>
        <w:t>19</w:t>
      </w:r>
      <w:r w:rsidRPr="00DD4F22">
        <w:t xml:space="preserve"> Introduction of inorganic particles into the polymer scaffold </w:t>
      </w:r>
      <w:r w:rsidR="004F0A37" w:rsidRPr="00DD4F22">
        <w:t xml:space="preserve">and </w:t>
      </w:r>
      <w:r w:rsidR="002B1A9E" w:rsidRPr="00DD4F22">
        <w:t>deposition of a th</w:t>
      </w:r>
      <w:r w:rsidR="002B1A9E">
        <w:t xml:space="preserve">in film on the scaffold surface </w:t>
      </w:r>
      <w:r w:rsidRPr="00DD4F22">
        <w:t xml:space="preserve">to </w:t>
      </w:r>
      <w:r w:rsidR="004F0A37" w:rsidRPr="00DD4F22">
        <w:t xml:space="preserve">achieve </w:t>
      </w:r>
      <w:r w:rsidRPr="00DD4F22">
        <w:t xml:space="preserve">superior features for bone </w:t>
      </w:r>
      <w:r w:rsidR="00EC4A12">
        <w:t>tissue</w:t>
      </w:r>
      <w:r w:rsidRPr="00DD4F22">
        <w:t xml:space="preserve"> substitution are </w:t>
      </w:r>
      <w:r w:rsidR="00EC4A12" w:rsidRPr="00DD4F22">
        <w:t xml:space="preserve">highly promising approaches for </w:t>
      </w:r>
      <w:proofErr w:type="spellStart"/>
      <w:r w:rsidR="00EC4A12" w:rsidRPr="00DD4F22">
        <w:t>biomineral</w:t>
      </w:r>
      <w:r w:rsidR="00EC4A12">
        <w:t>isation</w:t>
      </w:r>
      <w:proofErr w:type="spellEnd"/>
      <w:r w:rsidR="00EC4A12">
        <w:t xml:space="preserve"> of the scaffold surface or bulk</w:t>
      </w:r>
      <w:r w:rsidRPr="00DD4F22">
        <w:t>.</w:t>
      </w:r>
      <w:proofErr w:type="gramEnd"/>
      <w:r w:rsidRPr="00DD4F22">
        <w:t xml:space="preserve"> Various inorganic species</w:t>
      </w:r>
      <w:r w:rsidR="004F0A37" w:rsidRPr="00DD4F22">
        <w:t xml:space="preserve"> have been used for this purpose,</w:t>
      </w:r>
      <w:r w:rsidRPr="00DD4F22">
        <w:t xml:space="preserve"> such as</w:t>
      </w:r>
      <w:r w:rsidR="00E62AF8" w:rsidRPr="00DD4F22">
        <w:t xml:space="preserve"> hydroxyapatite</w:t>
      </w:r>
      <w:r w:rsidRPr="00DD4F22">
        <w:t xml:space="preserve"> </w:t>
      </w:r>
      <w:r w:rsidR="00E62AF8" w:rsidRPr="00DD4F22">
        <w:t>(</w:t>
      </w:r>
      <w:proofErr w:type="spellStart"/>
      <w:r w:rsidR="00E62AF8" w:rsidRPr="00DD4F22">
        <w:t>HAp</w:t>
      </w:r>
      <w:proofErr w:type="spellEnd"/>
      <w:r w:rsidR="00E62AF8" w:rsidRPr="00DD4F22">
        <w:t>)</w:t>
      </w:r>
      <w:r w:rsidRPr="00DD4F22">
        <w:t>, bioactive glass, CaCO</w:t>
      </w:r>
      <w:r w:rsidRPr="00DD4F22">
        <w:rPr>
          <w:vertAlign w:val="subscript"/>
        </w:rPr>
        <w:t>3</w:t>
      </w:r>
      <w:r w:rsidR="004F0A37" w:rsidRPr="00DD4F22">
        <w:t xml:space="preserve">, </w:t>
      </w:r>
      <w:r w:rsidRPr="00DD4F22">
        <w:t>and TiO</w:t>
      </w:r>
      <w:r w:rsidRPr="00DD4F22">
        <w:rPr>
          <w:vertAlign w:val="subscript"/>
        </w:rPr>
        <w:t>2</w:t>
      </w:r>
      <w:r w:rsidR="00F07354" w:rsidRPr="00DD4F22">
        <w:t>.</w:t>
      </w:r>
      <w:r w:rsidRPr="00E769F7">
        <w:rPr>
          <w:rStyle w:val="ab"/>
          <w:vertAlign w:val="superscript"/>
        </w:rPr>
        <w:t>20</w:t>
      </w:r>
      <w:proofErr w:type="gramStart"/>
      <w:r w:rsidR="00F07354" w:rsidRPr="00DD4F22">
        <w:rPr>
          <w:vertAlign w:val="superscript"/>
        </w:rPr>
        <w:t>,</w:t>
      </w:r>
      <w:r w:rsidRPr="00E769F7">
        <w:rPr>
          <w:rStyle w:val="ab"/>
          <w:vertAlign w:val="superscript"/>
        </w:rPr>
        <w:t>21</w:t>
      </w:r>
      <w:proofErr w:type="gramEnd"/>
      <w:r w:rsidRPr="00DD4F22">
        <w:t xml:space="preserve"> Among </w:t>
      </w:r>
      <w:r w:rsidR="004F0A37" w:rsidRPr="00DD4F22">
        <w:t>these species</w:t>
      </w:r>
      <w:r w:rsidRPr="00DD4F22">
        <w:t>, CaCO</w:t>
      </w:r>
      <w:r w:rsidRPr="00DD4F22">
        <w:rPr>
          <w:vertAlign w:val="subscript"/>
        </w:rPr>
        <w:t>3</w:t>
      </w:r>
      <w:r w:rsidRPr="00DD4F22">
        <w:t xml:space="preserve"> is advantageous </w:t>
      </w:r>
      <w:r w:rsidR="004F0A37" w:rsidRPr="00DD4F22">
        <w:t>because of</w:t>
      </w:r>
      <w:r w:rsidRPr="00DD4F22">
        <w:t xml:space="preserve"> its biocompatibility, simple </w:t>
      </w:r>
      <w:r w:rsidR="004F0A37" w:rsidRPr="00DD4F22">
        <w:t xml:space="preserve">synthesis </w:t>
      </w:r>
      <w:r w:rsidRPr="00DD4F22">
        <w:t>method</w:t>
      </w:r>
      <w:r w:rsidR="004F0A37" w:rsidRPr="00DD4F22">
        <w:t>,</w:t>
      </w:r>
      <w:r w:rsidRPr="00DD4F22">
        <w:t xml:space="preserve"> and</w:t>
      </w:r>
      <w:r w:rsidR="00C85B11">
        <w:t xml:space="preserve"> straightforward</w:t>
      </w:r>
      <w:r w:rsidRPr="00DD4F22">
        <w:t xml:space="preserve"> decomposition conditions. CaCO</w:t>
      </w:r>
      <w:r w:rsidRPr="00DD4F22">
        <w:rPr>
          <w:vertAlign w:val="subscript"/>
        </w:rPr>
        <w:t>3</w:t>
      </w:r>
      <w:r w:rsidRPr="00DD4F22">
        <w:t xml:space="preserve"> has three anhydrous crystallographic polymorphs: </w:t>
      </w:r>
      <w:proofErr w:type="spellStart"/>
      <w:r w:rsidRPr="00DD4F22">
        <w:t>vaterite</w:t>
      </w:r>
      <w:proofErr w:type="spellEnd"/>
      <w:r w:rsidRPr="00DD4F22">
        <w:t>, aragonite, and calcite. Many approaches have been developed to control the morphology and polymorph</w:t>
      </w:r>
      <w:r w:rsidR="004F0A37" w:rsidRPr="00DD4F22">
        <w:t>s</w:t>
      </w:r>
      <w:r w:rsidRPr="00DD4F22">
        <w:t xml:space="preserve"> of CaCO</w:t>
      </w:r>
      <w:r w:rsidRPr="00DD4F22">
        <w:rPr>
          <w:vertAlign w:val="subscript"/>
        </w:rPr>
        <w:t>3</w:t>
      </w:r>
      <w:r w:rsidR="00F07354" w:rsidRPr="00DD4F22">
        <w:t>.</w:t>
      </w:r>
      <w:r w:rsidRPr="00E769F7">
        <w:rPr>
          <w:rStyle w:val="ab"/>
          <w:vertAlign w:val="superscript"/>
        </w:rPr>
        <w:t>22-27</w:t>
      </w:r>
      <w:r w:rsidRPr="00DD4F22">
        <w:t xml:space="preserve"> </w:t>
      </w:r>
      <w:proofErr w:type="gramStart"/>
      <w:r w:rsidR="004F0A37" w:rsidRPr="00DD4F22">
        <w:t>Specifically</w:t>
      </w:r>
      <w:r w:rsidRPr="00DD4F22">
        <w:t>,</w:t>
      </w:r>
      <w:proofErr w:type="gramEnd"/>
      <w:r w:rsidRPr="00DD4F22">
        <w:t xml:space="preserve"> </w:t>
      </w:r>
      <w:proofErr w:type="spellStart"/>
      <w:r w:rsidRPr="00DD4F22">
        <w:t>vaterite</w:t>
      </w:r>
      <w:proofErr w:type="spellEnd"/>
      <w:r w:rsidRPr="00DD4F22">
        <w:t xml:space="preserve"> is the least stable, and thus </w:t>
      </w:r>
      <w:r w:rsidR="004F0A37" w:rsidRPr="00DD4F22">
        <w:t xml:space="preserve">the </w:t>
      </w:r>
      <w:r w:rsidRPr="00DD4F22">
        <w:t xml:space="preserve">most challenging, </w:t>
      </w:r>
      <w:r w:rsidR="004F0A37" w:rsidRPr="00DD4F22">
        <w:t xml:space="preserve">phase of </w:t>
      </w:r>
      <w:r w:rsidRPr="00DD4F22">
        <w:t>CaCO</w:t>
      </w:r>
      <w:r w:rsidRPr="00DD4F22">
        <w:rPr>
          <w:vertAlign w:val="subscript"/>
        </w:rPr>
        <w:t>3</w:t>
      </w:r>
      <w:r w:rsidR="004F0A37" w:rsidRPr="00DD4F22">
        <w:t xml:space="preserve">, which </w:t>
      </w:r>
      <w:r w:rsidRPr="00DD4F22">
        <w:t>possess</w:t>
      </w:r>
      <w:r w:rsidR="004F0A37" w:rsidRPr="00DD4F22">
        <w:t>es</w:t>
      </w:r>
      <w:r w:rsidRPr="00DD4F22">
        <w:t xml:space="preserve"> an orthorhombic or hexagonal crystal structure. </w:t>
      </w:r>
      <w:proofErr w:type="spellStart"/>
      <w:r w:rsidRPr="00DD4F22">
        <w:t>Savelyeva</w:t>
      </w:r>
      <w:proofErr w:type="spellEnd"/>
      <w:r w:rsidRPr="00DD4F22">
        <w:t xml:space="preserve"> et al. studied the deposition of</w:t>
      </w:r>
      <w:r w:rsidR="00703605" w:rsidRPr="00DD4F22">
        <w:t xml:space="preserve"> </w:t>
      </w:r>
      <w:r w:rsidRPr="00DD4F22">
        <w:t>porous CaCO</w:t>
      </w:r>
      <w:r w:rsidRPr="00DD4F22">
        <w:rPr>
          <w:vertAlign w:val="subscript"/>
        </w:rPr>
        <w:t>3</w:t>
      </w:r>
      <w:r w:rsidRPr="00DD4F22">
        <w:t xml:space="preserve"> co</w:t>
      </w:r>
      <w:r w:rsidR="00F07354" w:rsidRPr="00DD4F22">
        <w:t>ating</w:t>
      </w:r>
      <w:r w:rsidR="00703605" w:rsidRPr="00DD4F22">
        <w:t>s</w:t>
      </w:r>
      <w:r w:rsidR="00F07354" w:rsidRPr="00DD4F22">
        <w:t xml:space="preserve"> on </w:t>
      </w:r>
      <w:proofErr w:type="spellStart"/>
      <w:r w:rsidR="00F07354" w:rsidRPr="00DD4F22">
        <w:t>electrospun</w:t>
      </w:r>
      <w:proofErr w:type="spellEnd"/>
      <w:r w:rsidR="00F07354" w:rsidRPr="00DD4F22">
        <w:t xml:space="preserve"> PCL </w:t>
      </w:r>
      <w:r w:rsidR="00703605" w:rsidRPr="00DD4F22">
        <w:t>fibres</w:t>
      </w:r>
      <w:proofErr w:type="gramStart"/>
      <w:r w:rsidR="00703605" w:rsidRPr="00DD4F22">
        <w:t>;</w:t>
      </w:r>
      <w:r w:rsidRPr="00E769F7">
        <w:rPr>
          <w:rStyle w:val="ab"/>
          <w:vertAlign w:val="superscript"/>
        </w:rPr>
        <w:t>7</w:t>
      </w:r>
      <w:proofErr w:type="gramEnd"/>
      <w:r w:rsidRPr="00DD4F22">
        <w:t xml:space="preserve"> </w:t>
      </w:r>
      <w:r w:rsidR="00703605" w:rsidRPr="00DD4F22">
        <w:t>t</w:t>
      </w:r>
      <w:r w:rsidRPr="00DD4F22">
        <w:t>he</w:t>
      </w:r>
      <w:r w:rsidR="00703605" w:rsidRPr="00DD4F22">
        <w:t>y</w:t>
      </w:r>
      <w:r w:rsidRPr="00DD4F22">
        <w:t xml:space="preserve"> obtained various structures and phase composition</w:t>
      </w:r>
      <w:r w:rsidR="00703605" w:rsidRPr="00DD4F22">
        <w:t>s</w:t>
      </w:r>
      <w:r w:rsidRPr="00DD4F22">
        <w:t xml:space="preserve"> of </w:t>
      </w:r>
      <w:r w:rsidR="00703605" w:rsidRPr="00DD4F22">
        <w:t xml:space="preserve">the </w:t>
      </w:r>
      <w:r w:rsidRPr="00DD4F22">
        <w:t>CaCO</w:t>
      </w:r>
      <w:r w:rsidRPr="00DD4F22">
        <w:rPr>
          <w:vertAlign w:val="subscript"/>
        </w:rPr>
        <w:t>3</w:t>
      </w:r>
      <w:r w:rsidRPr="00DD4F22">
        <w:t xml:space="preserve"> coatings by </w:t>
      </w:r>
      <w:r w:rsidR="00703605" w:rsidRPr="00DD4F22">
        <w:t>varying</w:t>
      </w:r>
      <w:r w:rsidRPr="00DD4F22">
        <w:t xml:space="preserve"> </w:t>
      </w:r>
      <w:r w:rsidR="00703605" w:rsidRPr="00DD4F22">
        <w:t xml:space="preserve">the </w:t>
      </w:r>
      <w:r w:rsidRPr="00DD4F22">
        <w:t xml:space="preserve">growth conditions (incubation time and ultrasonic treatment). The </w:t>
      </w:r>
      <w:proofErr w:type="spellStart"/>
      <w:r w:rsidRPr="00DD4F22">
        <w:t>vaterite</w:t>
      </w:r>
      <w:proofErr w:type="spellEnd"/>
      <w:r w:rsidRPr="00DD4F22">
        <w:t>-calcite transformation in CaCO</w:t>
      </w:r>
      <w:r w:rsidRPr="00DD4F22">
        <w:rPr>
          <w:vertAlign w:val="subscript"/>
        </w:rPr>
        <w:t>3</w:t>
      </w:r>
      <w:r w:rsidRPr="00DD4F22">
        <w:t xml:space="preserve"> was </w:t>
      </w:r>
      <w:r w:rsidR="00B02748">
        <w:t xml:space="preserve">induced by </w:t>
      </w:r>
      <w:r w:rsidRPr="00DD4F22">
        <w:t xml:space="preserve">an increase </w:t>
      </w:r>
      <w:r w:rsidR="00703605" w:rsidRPr="00DD4F22">
        <w:t xml:space="preserve">in </w:t>
      </w:r>
      <w:r w:rsidRPr="00DD4F22">
        <w:t xml:space="preserve">the number of consecutive treatments, which </w:t>
      </w:r>
      <w:r w:rsidR="00703605" w:rsidRPr="00DD4F22">
        <w:t xml:space="preserve">could be </w:t>
      </w:r>
      <w:r w:rsidRPr="00DD4F22">
        <w:t xml:space="preserve">explained by the Ostwald ripening process. </w:t>
      </w:r>
      <w:r w:rsidR="00794E53" w:rsidRPr="00DD4F22">
        <w:t xml:space="preserve">Their study suggested that as the size of the </w:t>
      </w:r>
      <w:proofErr w:type="spellStart"/>
      <w:r w:rsidR="00794E53" w:rsidRPr="00DD4F22">
        <w:t>vaterite</w:t>
      </w:r>
      <w:proofErr w:type="spellEnd"/>
      <w:r w:rsidR="00794E53" w:rsidRPr="00DD4F22">
        <w:t xml:space="preserve"> crystallites increased beyond a critical value, the process of </w:t>
      </w:r>
      <w:proofErr w:type="spellStart"/>
      <w:r w:rsidR="00794E53" w:rsidRPr="00DD4F22">
        <w:t>recrystallisation</w:t>
      </w:r>
      <w:proofErr w:type="spellEnd"/>
      <w:r w:rsidR="00794E53" w:rsidRPr="00DD4F22">
        <w:t xml:space="preserve"> </w:t>
      </w:r>
      <w:r w:rsidR="00794E53">
        <w:t xml:space="preserve">of </w:t>
      </w:r>
      <w:proofErr w:type="spellStart"/>
      <w:r w:rsidR="00794E53">
        <w:t>vaterite</w:t>
      </w:r>
      <w:proofErr w:type="spellEnd"/>
      <w:r w:rsidR="00794E53">
        <w:t xml:space="preserve"> to calcite occurred</w:t>
      </w:r>
      <w:r w:rsidRPr="00DD4F22">
        <w:t xml:space="preserve">. </w:t>
      </w:r>
      <w:proofErr w:type="gramStart"/>
      <w:r w:rsidRPr="00DD4F22">
        <w:t xml:space="preserve">However, </w:t>
      </w:r>
      <w:proofErr w:type="spellStart"/>
      <w:r w:rsidRPr="00DD4F22">
        <w:t>Andreassen</w:t>
      </w:r>
      <w:proofErr w:type="spellEnd"/>
      <w:r w:rsidRPr="00DD4F22">
        <w:t xml:space="preserve"> </w:t>
      </w:r>
      <w:r w:rsidR="00C607F2" w:rsidRPr="00DD4F22">
        <w:t>showed</w:t>
      </w:r>
      <w:r w:rsidRPr="00DD4F22">
        <w:t xml:space="preserve"> that spherical and polycrystalline particles of </w:t>
      </w:r>
      <w:proofErr w:type="spellStart"/>
      <w:r w:rsidRPr="00DD4F22">
        <w:t>vaterite</w:t>
      </w:r>
      <w:proofErr w:type="spellEnd"/>
      <w:r w:rsidRPr="00DD4F22">
        <w:t xml:space="preserve"> precipitated from solution and </w:t>
      </w:r>
      <w:r w:rsidR="00C607F2" w:rsidRPr="00DD4F22">
        <w:t>grew</w:t>
      </w:r>
      <w:r w:rsidRPr="00DD4F22">
        <w:t xml:space="preserve"> by a </w:t>
      </w:r>
      <w:proofErr w:type="spellStart"/>
      <w:r w:rsidRPr="00DD4F22">
        <w:t>spherulitic</w:t>
      </w:r>
      <w:proofErr w:type="spellEnd"/>
      <w:r w:rsidRPr="00DD4F22">
        <w:t xml:space="preserve"> growth mechanism, </w:t>
      </w:r>
      <w:r w:rsidR="00C607F2" w:rsidRPr="00DD4F22">
        <w:t xml:space="preserve">and </w:t>
      </w:r>
      <w:r w:rsidRPr="00DD4F22">
        <w:t>not by aggregation o</w:t>
      </w:r>
      <w:r w:rsidR="00F07354" w:rsidRPr="00DD4F22">
        <w:t xml:space="preserve">f </w:t>
      </w:r>
      <w:proofErr w:type="spellStart"/>
      <w:r w:rsidR="00F07354" w:rsidRPr="00DD4F22">
        <w:t>nanosized</w:t>
      </w:r>
      <w:proofErr w:type="spellEnd"/>
      <w:r w:rsidR="00F07354" w:rsidRPr="00DD4F22">
        <w:t xml:space="preserve"> precursor crystals.</w:t>
      </w:r>
      <w:r w:rsidRPr="00E769F7">
        <w:rPr>
          <w:rStyle w:val="ab"/>
          <w:vertAlign w:val="superscript"/>
        </w:rPr>
        <w:t>22</w:t>
      </w:r>
      <w:r w:rsidRPr="00DD4F22">
        <w:t xml:space="preserve"> This work suggest</w:t>
      </w:r>
      <w:r w:rsidR="00C607F2" w:rsidRPr="00DD4F22">
        <w:t>ed</w:t>
      </w:r>
      <w:r w:rsidRPr="00DD4F22">
        <w:t xml:space="preserve"> that the transformation of </w:t>
      </w:r>
      <w:proofErr w:type="spellStart"/>
      <w:r w:rsidRPr="00DD4F22">
        <w:t>vaterite</w:t>
      </w:r>
      <w:proofErr w:type="spellEnd"/>
      <w:r w:rsidRPr="00DD4F22">
        <w:t xml:space="preserve"> to calcite </w:t>
      </w:r>
      <w:r w:rsidR="00C607F2" w:rsidRPr="00DD4F22">
        <w:t>was</w:t>
      </w:r>
      <w:r w:rsidRPr="00DD4F22">
        <w:t xml:space="preserve"> not a solid-state transformation b</w:t>
      </w:r>
      <w:r w:rsidR="00F07354" w:rsidRPr="00DD4F22">
        <w:t>ut a surface-controlled process.</w:t>
      </w:r>
      <w:r w:rsidRPr="00E769F7">
        <w:rPr>
          <w:rStyle w:val="ab"/>
          <w:vertAlign w:val="superscript"/>
        </w:rPr>
        <w:t>22</w:t>
      </w:r>
      <w:r w:rsidRPr="006D4686">
        <w:t xml:space="preserve"> </w:t>
      </w:r>
      <w:r w:rsidR="00C607F2" w:rsidRPr="00DD4F22">
        <w:t xml:space="preserve">This implies </w:t>
      </w:r>
      <w:r w:rsidRPr="00DD4F22">
        <w:t xml:space="preserve">that the dissolution of </w:t>
      </w:r>
      <w:proofErr w:type="spellStart"/>
      <w:r w:rsidRPr="00DD4F22">
        <w:t>vaterite</w:t>
      </w:r>
      <w:proofErr w:type="spellEnd"/>
      <w:r w:rsidRPr="00DD4F22">
        <w:t xml:space="preserve"> and the nucleation of calcite are two parallel processes.</w:t>
      </w:r>
      <w:proofErr w:type="gramEnd"/>
      <w:r w:rsidRPr="00DD4F22">
        <w:t xml:space="preserve"> </w:t>
      </w:r>
      <w:proofErr w:type="gramStart"/>
      <w:r w:rsidRPr="00DD4F22">
        <w:t>Thus, three stages of CaCO</w:t>
      </w:r>
      <w:r w:rsidRPr="00DD4F22">
        <w:rPr>
          <w:vertAlign w:val="subscript"/>
        </w:rPr>
        <w:t>3</w:t>
      </w:r>
      <w:r w:rsidRPr="00DD4F22">
        <w:t xml:space="preserve"> formation are </w:t>
      </w:r>
      <w:r w:rsidR="00C607F2" w:rsidRPr="00DD4F22">
        <w:t>differentiated</w:t>
      </w:r>
      <w:r w:rsidRPr="00DD4F22">
        <w:t xml:space="preserve">: occurrence and </w:t>
      </w:r>
      <w:r w:rsidR="00C607F2" w:rsidRPr="00DD4F22">
        <w:t>disappearance</w:t>
      </w:r>
      <w:r w:rsidRPr="00DD4F22">
        <w:t xml:space="preserve"> of</w:t>
      </w:r>
      <w:r w:rsidR="00C607F2" w:rsidRPr="00DD4F22">
        <w:t xml:space="preserve"> an</w:t>
      </w:r>
      <w:r w:rsidRPr="00DD4F22">
        <w:t xml:space="preserve"> unstable amorphous </w:t>
      </w:r>
      <w:r w:rsidR="00C607F2" w:rsidRPr="00DD4F22">
        <w:t>CaCO</w:t>
      </w:r>
      <w:r w:rsidR="00C607F2" w:rsidRPr="00DD4F22">
        <w:rPr>
          <w:vertAlign w:val="subscript"/>
        </w:rPr>
        <w:t>3</w:t>
      </w:r>
      <w:r w:rsidRPr="00DD4F22">
        <w:t xml:space="preserve"> phase, </w:t>
      </w:r>
      <w:r w:rsidR="00C607F2" w:rsidRPr="00DD4F22">
        <w:t xml:space="preserve">crystallisation </w:t>
      </w:r>
      <w:r w:rsidRPr="00DD4F22">
        <w:t xml:space="preserve">and dissolution of </w:t>
      </w:r>
      <w:r w:rsidR="00C607F2" w:rsidRPr="00DD4F22">
        <w:t xml:space="preserve">the </w:t>
      </w:r>
      <w:r w:rsidRPr="00DD4F22">
        <w:t xml:space="preserve">metastable </w:t>
      </w:r>
      <w:proofErr w:type="spellStart"/>
      <w:r w:rsidRPr="00DD4F22">
        <w:t>vaterite</w:t>
      </w:r>
      <w:proofErr w:type="spellEnd"/>
      <w:r w:rsidRPr="00DD4F22">
        <w:t xml:space="preserve"> phase</w:t>
      </w:r>
      <w:r w:rsidR="00C607F2" w:rsidRPr="00DD4F22">
        <w:t>,</w:t>
      </w:r>
      <w:r w:rsidRPr="00DD4F22">
        <w:t xml:space="preserve"> and precipitation of the thermod</w:t>
      </w:r>
      <w:r w:rsidR="00F07354" w:rsidRPr="00DD4F22">
        <w:t>ynamically stable calcite phase.</w:t>
      </w:r>
      <w:r w:rsidRPr="00E769F7">
        <w:rPr>
          <w:rStyle w:val="ab"/>
          <w:vertAlign w:val="superscript"/>
        </w:rPr>
        <w:t>22</w:t>
      </w:r>
      <w:r w:rsidR="00F07354" w:rsidRPr="00DD4F22">
        <w:rPr>
          <w:vertAlign w:val="superscript"/>
        </w:rPr>
        <w:t>,</w:t>
      </w:r>
      <w:r w:rsidRPr="00E769F7">
        <w:rPr>
          <w:rStyle w:val="ab"/>
          <w:vertAlign w:val="superscript"/>
        </w:rPr>
        <w:t>25-27</w:t>
      </w:r>
      <w:r w:rsidRPr="00DD4F22">
        <w:t xml:space="preserve"> </w:t>
      </w:r>
      <w:proofErr w:type="spellStart"/>
      <w:r w:rsidRPr="00DD4F22">
        <w:t>Vaterite</w:t>
      </w:r>
      <w:proofErr w:type="spellEnd"/>
      <w:r w:rsidRPr="00DD4F22">
        <w:t xml:space="preserve"> CaCO</w:t>
      </w:r>
      <w:r w:rsidRPr="00DD4F22">
        <w:rPr>
          <w:vertAlign w:val="subscript"/>
        </w:rPr>
        <w:t>3</w:t>
      </w:r>
      <w:r w:rsidRPr="00DD4F22">
        <w:t xml:space="preserve"> usually </w:t>
      </w:r>
      <w:r w:rsidR="00794E53">
        <w:t>occurs in the form of</w:t>
      </w:r>
      <w:r w:rsidRPr="00DD4F22">
        <w:t xml:space="preserve"> high</w:t>
      </w:r>
      <w:r w:rsidR="00C607F2" w:rsidRPr="00DD4F22">
        <w:t>ly</w:t>
      </w:r>
      <w:r w:rsidRPr="00DD4F22">
        <w:t xml:space="preserve"> porous spherical particles</w:t>
      </w:r>
      <w:r w:rsidR="00C607F2" w:rsidRPr="00DD4F22">
        <w:t>,</w:t>
      </w:r>
      <w:r w:rsidRPr="00DD4F22">
        <w:t xml:space="preserve"> </w:t>
      </w:r>
      <w:r w:rsidR="00794E53" w:rsidRPr="00DD4F22">
        <w:t xml:space="preserve">which are beneficial from the viewpoint of bonding of the scaffold with bone tissue and for the use of the scaffold as </w:t>
      </w:r>
      <w:r w:rsidR="00794E53" w:rsidRPr="00DD4F22">
        <w:t>a drug delivery system</w:t>
      </w:r>
      <w:r w:rsidRPr="00DD4F22">
        <w:t>.</w:t>
      </w:r>
      <w:proofErr w:type="gramEnd"/>
      <w:r w:rsidRPr="00DD4F22">
        <w:t xml:space="preserve"> </w:t>
      </w:r>
      <w:proofErr w:type="spellStart"/>
      <w:proofErr w:type="gramStart"/>
      <w:r w:rsidRPr="00DD4F22">
        <w:t>Saveleva</w:t>
      </w:r>
      <w:proofErr w:type="spellEnd"/>
      <w:r w:rsidRPr="00DD4F22">
        <w:t xml:space="preserve"> et al. recently tested </w:t>
      </w:r>
      <w:r w:rsidR="00C607F2" w:rsidRPr="00DD4F22">
        <w:t xml:space="preserve">a </w:t>
      </w:r>
      <w:r w:rsidR="00794E53" w:rsidRPr="00DD4F22">
        <w:t>PCL/CaCO</w:t>
      </w:r>
      <w:r w:rsidR="00794E53" w:rsidRPr="00DD4F22">
        <w:rPr>
          <w:vertAlign w:val="subscript"/>
        </w:rPr>
        <w:t>3</w:t>
      </w:r>
      <w:r w:rsidR="00794E53" w:rsidRPr="00DD4F22">
        <w:t xml:space="preserve"> scaffold loaded with tannic acid as a model substance</w:t>
      </w:r>
      <w:r w:rsidR="00794E53">
        <w:t xml:space="preserve"> i</w:t>
      </w:r>
      <w:r w:rsidRPr="00DD4F22">
        <w:t>n vivo and demonstrated beneficial effects of</w:t>
      </w:r>
      <w:r w:rsidR="00C607F2" w:rsidRPr="00DD4F22">
        <w:t xml:space="preserve"> the</w:t>
      </w:r>
      <w:r w:rsidRPr="00DD4F22">
        <w:t xml:space="preserve"> implanted scaffold on </w:t>
      </w:r>
      <w:r w:rsidR="00C607F2" w:rsidRPr="00DD4F22">
        <w:t>the stabilisation</w:t>
      </w:r>
      <w:r w:rsidRPr="00DD4F22">
        <w:t xml:space="preserve"> of blood vessels in rat</w:t>
      </w:r>
      <w:r w:rsidR="00C607F2" w:rsidRPr="00DD4F22">
        <w:t>s</w:t>
      </w:r>
      <w:r w:rsidRPr="00DD4F22">
        <w:t xml:space="preserve"> </w:t>
      </w:r>
      <w:r w:rsidR="00C607F2" w:rsidRPr="00DD4F22">
        <w:t>by the</w:t>
      </w:r>
      <w:r w:rsidRPr="00DD4F22">
        <w:t xml:space="preserve"> release of loaded drugs, </w:t>
      </w:r>
      <w:r w:rsidR="00C607F2" w:rsidRPr="00DD4F22">
        <w:t xml:space="preserve">which, in turn, was </w:t>
      </w:r>
      <w:r w:rsidRPr="00DD4F22">
        <w:t xml:space="preserve">induced by the </w:t>
      </w:r>
      <w:proofErr w:type="spellStart"/>
      <w:r w:rsidR="00C607F2" w:rsidRPr="00DD4F22">
        <w:t>recrystallisation</w:t>
      </w:r>
      <w:proofErr w:type="spellEnd"/>
      <w:r w:rsidR="00C607F2" w:rsidRPr="00DD4F22">
        <w:t xml:space="preserve"> </w:t>
      </w:r>
      <w:r w:rsidRPr="00DD4F22">
        <w:t xml:space="preserve">of </w:t>
      </w:r>
      <w:proofErr w:type="spellStart"/>
      <w:r w:rsidRPr="00DD4F22">
        <w:t>vaterite</w:t>
      </w:r>
      <w:proofErr w:type="spellEnd"/>
      <w:r w:rsidRPr="00DD4F22">
        <w:t xml:space="preserve"> to calcite</w:t>
      </w:r>
      <w:r w:rsidR="00F07354" w:rsidRPr="00DD4F22">
        <w:t>.</w:t>
      </w:r>
      <w:r w:rsidRPr="00E769F7">
        <w:rPr>
          <w:rStyle w:val="ab"/>
          <w:vertAlign w:val="superscript"/>
        </w:rPr>
        <w:t>28</w:t>
      </w:r>
      <w:r w:rsidRPr="00DD4F22">
        <w:t xml:space="preserve"> It was also shown that the </w:t>
      </w:r>
      <w:r w:rsidR="00204AFD" w:rsidRPr="00DD4F22">
        <w:t xml:space="preserve">introduction </w:t>
      </w:r>
      <w:r w:rsidRPr="00DD4F22">
        <w:t xml:space="preserve">of </w:t>
      </w:r>
      <w:proofErr w:type="spellStart"/>
      <w:r w:rsidRPr="00DD4F22">
        <w:t>vaterite</w:t>
      </w:r>
      <w:proofErr w:type="spellEnd"/>
      <w:r w:rsidRPr="00DD4F22">
        <w:t xml:space="preserve"> particles as a filler or coating onto polymer scaffolds induce</w:t>
      </w:r>
      <w:r w:rsidR="00204AFD" w:rsidRPr="00DD4F22">
        <w:t>d</w:t>
      </w:r>
      <w:r w:rsidRPr="00DD4F22">
        <w:t xml:space="preserve"> the biomimetic precipitation of </w:t>
      </w:r>
      <w:proofErr w:type="spellStart"/>
      <w:r w:rsidRPr="00DD4F22">
        <w:t>HAp</w:t>
      </w:r>
      <w:proofErr w:type="spellEnd"/>
      <w:r w:rsidRPr="00DD4F22">
        <w:t xml:space="preserve"> from simulated body fluid</w:t>
      </w:r>
      <w:r w:rsidR="00F07354" w:rsidRPr="00DD4F22">
        <w:t>.</w:t>
      </w:r>
      <w:r w:rsidRPr="00E769F7">
        <w:rPr>
          <w:rStyle w:val="ab"/>
          <w:vertAlign w:val="superscript"/>
        </w:rPr>
        <w:t>21</w:t>
      </w:r>
      <w:r w:rsidR="00F07354" w:rsidRPr="00DD4F22">
        <w:rPr>
          <w:vertAlign w:val="superscript"/>
        </w:rPr>
        <w:t>,</w:t>
      </w:r>
      <w:r w:rsidRPr="00E769F7">
        <w:rPr>
          <w:rStyle w:val="ab"/>
          <w:vertAlign w:val="superscript"/>
        </w:rPr>
        <w:t>29</w:t>
      </w:r>
      <w:proofErr w:type="gramEnd"/>
    </w:p>
    <w:p w14:paraId="073CFA32" w14:textId="099C6A33" w:rsidR="00153606" w:rsidRPr="00DD4F22" w:rsidRDefault="00153606" w:rsidP="00153606">
      <w:pPr>
        <w:pStyle w:val="RSCB02ArticleText"/>
      </w:pPr>
      <w:r w:rsidRPr="00DD4F22">
        <w:t xml:space="preserve">A number of </w:t>
      </w:r>
      <w:r w:rsidR="00204AFD" w:rsidRPr="00DD4F22">
        <w:t xml:space="preserve">studies </w:t>
      </w:r>
      <w:r w:rsidRPr="00DD4F22">
        <w:t>demonstrated that the nucleation and growth processes of CaCO</w:t>
      </w:r>
      <w:r w:rsidRPr="00DD4F22">
        <w:rPr>
          <w:vertAlign w:val="subscript"/>
        </w:rPr>
        <w:t>3</w:t>
      </w:r>
      <w:r w:rsidRPr="00DD4F22">
        <w:t xml:space="preserve"> crystals ar</w:t>
      </w:r>
      <w:r w:rsidR="004F63BE" w:rsidRPr="00DD4F22">
        <w:t xml:space="preserve">e affected by </w:t>
      </w:r>
      <w:r w:rsidR="00E62AF8" w:rsidRPr="00DD4F22">
        <w:t xml:space="preserve">the </w:t>
      </w:r>
      <w:r w:rsidR="004F63BE" w:rsidRPr="00DD4F22">
        <w:t>microenvironment.</w:t>
      </w:r>
      <w:r w:rsidRPr="00E769F7">
        <w:rPr>
          <w:rStyle w:val="ab"/>
          <w:vertAlign w:val="superscript"/>
        </w:rPr>
        <w:t>30</w:t>
      </w:r>
      <w:proofErr w:type="gramStart"/>
      <w:r w:rsidR="004F63BE" w:rsidRPr="00DD4F22">
        <w:rPr>
          <w:vertAlign w:val="superscript"/>
        </w:rPr>
        <w:t>,</w:t>
      </w:r>
      <w:r w:rsidRPr="00E769F7">
        <w:rPr>
          <w:rStyle w:val="ab"/>
          <w:vertAlign w:val="superscript"/>
        </w:rPr>
        <w:t>31</w:t>
      </w:r>
      <w:proofErr w:type="gramEnd"/>
      <w:r w:rsidRPr="00DD4F22">
        <w:t xml:space="preserve"> As described above, plasma treatment can </w:t>
      </w:r>
      <w:r w:rsidR="003C19B2">
        <w:t>change</w:t>
      </w:r>
      <w:r w:rsidRPr="00DD4F22">
        <w:t xml:space="preserve"> the surface properties of PCL </w:t>
      </w:r>
      <w:r w:rsidR="00204AFD" w:rsidRPr="00DD4F22">
        <w:t>fibres</w:t>
      </w:r>
      <w:r w:rsidRPr="00DD4F22">
        <w:t xml:space="preserve">. </w:t>
      </w:r>
      <w:proofErr w:type="gramStart"/>
      <w:r w:rsidRPr="00DD4F22">
        <w:t xml:space="preserve">It is well established that plasma treatment </w:t>
      </w:r>
      <w:r w:rsidR="00815D72" w:rsidRPr="00DD4F22">
        <w:t xml:space="preserve">causes </w:t>
      </w:r>
      <w:r w:rsidRPr="00DD4F22">
        <w:t xml:space="preserve">activation of </w:t>
      </w:r>
      <w:r w:rsidR="00815D72" w:rsidRPr="00DD4F22">
        <w:t xml:space="preserve">the </w:t>
      </w:r>
      <w:r w:rsidRPr="00DD4F22">
        <w:t>surface layer of the polymer scaffold and</w:t>
      </w:r>
      <w:r w:rsidR="00E62AF8" w:rsidRPr="00DD4F22">
        <w:t xml:space="preserve"> the</w:t>
      </w:r>
      <w:r w:rsidRPr="00DD4F22">
        <w:t xml:space="preserve"> formation of some dangling bonds or</w:t>
      </w:r>
      <w:r w:rsidR="004F63BE" w:rsidRPr="00DD4F22">
        <w:t xml:space="preserve"> free radicals</w:t>
      </w:r>
      <w:r w:rsidR="00815D72" w:rsidRPr="00DD4F22">
        <w:t>,</w:t>
      </w:r>
      <w:r w:rsidRPr="00E769F7">
        <w:rPr>
          <w:rStyle w:val="ab"/>
          <w:vertAlign w:val="superscript"/>
        </w:rPr>
        <w:t>15-17</w:t>
      </w:r>
      <w:r w:rsidRPr="00DD4F22">
        <w:t xml:space="preserve"> which may attract oxygen or moisture when the plasma-treated polymer s</w:t>
      </w:r>
      <w:r w:rsidR="004F63BE" w:rsidRPr="00DD4F22">
        <w:t>caffolds are exposed to air.</w:t>
      </w:r>
      <w:r w:rsidRPr="00E769F7">
        <w:rPr>
          <w:rStyle w:val="ab"/>
          <w:vertAlign w:val="superscript"/>
        </w:rPr>
        <w:t>32</w:t>
      </w:r>
      <w:r w:rsidRPr="00DD4F22">
        <w:t xml:space="preserve"> To the best of our knowledge, no data </w:t>
      </w:r>
      <w:r w:rsidR="000D263B" w:rsidRPr="00DD4F22">
        <w:t xml:space="preserve">are </w:t>
      </w:r>
      <w:r w:rsidR="00E62AF8" w:rsidRPr="00DD4F22">
        <w:t xml:space="preserve">yet </w:t>
      </w:r>
      <w:r w:rsidRPr="00DD4F22">
        <w:t xml:space="preserve">available </w:t>
      </w:r>
      <w:r w:rsidR="000D263B" w:rsidRPr="00DD4F22">
        <w:t xml:space="preserve">on </w:t>
      </w:r>
      <w:r w:rsidRPr="00DD4F22">
        <w:t xml:space="preserve">the formation of </w:t>
      </w:r>
      <w:r w:rsidR="000D263B" w:rsidRPr="00DD4F22">
        <w:t xml:space="preserve">a </w:t>
      </w:r>
      <w:r w:rsidRPr="00DD4F22">
        <w:t>CaCO</w:t>
      </w:r>
      <w:r w:rsidRPr="00DD4F22">
        <w:rPr>
          <w:vertAlign w:val="subscript"/>
        </w:rPr>
        <w:t>3</w:t>
      </w:r>
      <w:r w:rsidRPr="00DD4F22">
        <w:t xml:space="preserve"> coating on plasma</w:t>
      </w:r>
      <w:r w:rsidR="000D263B" w:rsidRPr="00DD4F22">
        <w:t>-</w:t>
      </w:r>
      <w:r w:rsidRPr="00DD4F22">
        <w:t xml:space="preserve">treated PCL and </w:t>
      </w:r>
      <w:r w:rsidR="000D263B" w:rsidRPr="00DD4F22">
        <w:t xml:space="preserve">the </w:t>
      </w:r>
      <w:r w:rsidRPr="00DD4F22">
        <w:t>correlation of CaCO</w:t>
      </w:r>
      <w:r w:rsidRPr="00DD4F22">
        <w:rPr>
          <w:vertAlign w:val="subscript"/>
        </w:rPr>
        <w:t>3</w:t>
      </w:r>
      <w:r w:rsidRPr="00DD4F22">
        <w:t xml:space="preserve"> film </w:t>
      </w:r>
      <w:r w:rsidR="000D263B" w:rsidRPr="00DD4F22">
        <w:t xml:space="preserve">properties </w:t>
      </w:r>
      <w:r w:rsidRPr="00DD4F22">
        <w:t>with the gas atmosphere of the plasma discharge.</w:t>
      </w:r>
      <w:proofErr w:type="gramEnd"/>
      <w:r w:rsidRPr="00DD4F22">
        <w:t xml:space="preserve"> In th</w:t>
      </w:r>
      <w:r w:rsidR="00E62AF8" w:rsidRPr="00DD4F22">
        <w:t>e present</w:t>
      </w:r>
      <w:r w:rsidRPr="00DD4F22">
        <w:t xml:space="preserve"> study, </w:t>
      </w:r>
      <w:r w:rsidR="000D263B" w:rsidRPr="00DD4F22">
        <w:t xml:space="preserve">therefore, </w:t>
      </w:r>
      <w:r w:rsidRPr="00DD4F22">
        <w:t>we demonstrate that PCL/CaCO</w:t>
      </w:r>
      <w:r w:rsidRPr="00DD4F22">
        <w:rPr>
          <w:vertAlign w:val="subscript"/>
        </w:rPr>
        <w:t>3</w:t>
      </w:r>
      <w:r w:rsidRPr="00DD4F22">
        <w:t xml:space="preserve"> scaffolds with modified surface properties can be developed by combining plasma treatment of PCL </w:t>
      </w:r>
      <w:r w:rsidR="000D263B" w:rsidRPr="00DD4F22">
        <w:t xml:space="preserve">with </w:t>
      </w:r>
      <w:r w:rsidRPr="00DD4F22">
        <w:t>wet precipitation methods. The effect of plasma treatment on the CaCO</w:t>
      </w:r>
      <w:r w:rsidRPr="00DD4F22">
        <w:rPr>
          <w:vertAlign w:val="subscript"/>
        </w:rPr>
        <w:t>3</w:t>
      </w:r>
      <w:r w:rsidRPr="00DD4F22">
        <w:t xml:space="preserve"> </w:t>
      </w:r>
      <w:r w:rsidR="000D263B" w:rsidRPr="00DD4F22">
        <w:t xml:space="preserve">mineralisation </w:t>
      </w:r>
      <w:r w:rsidRPr="00DD4F22">
        <w:t xml:space="preserve">process </w:t>
      </w:r>
      <w:r w:rsidR="00E62AF8" w:rsidRPr="00DD4F22">
        <w:t xml:space="preserve">is </w:t>
      </w:r>
      <w:r w:rsidRPr="00DD4F22">
        <w:t xml:space="preserve">investigated </w:t>
      </w:r>
      <w:r w:rsidR="000D263B" w:rsidRPr="00DD4F22">
        <w:t>by</w:t>
      </w:r>
      <w:r w:rsidRPr="00DD4F22">
        <w:t xml:space="preserve"> several analytical techniques, including X-ray diffraction (XRD), scanning electron microscopy (SEM), and X-ray photoelectron spectroscopy (XPS)</w:t>
      </w:r>
      <w:r w:rsidR="000D263B" w:rsidRPr="00DD4F22">
        <w:t>,</w:t>
      </w:r>
      <w:r w:rsidRPr="00DD4F22">
        <w:t xml:space="preserve"> and high-resolution micro</w:t>
      </w:r>
      <w:r w:rsidR="000D263B" w:rsidRPr="00DD4F22">
        <w:t>-</w:t>
      </w:r>
      <w:r w:rsidRPr="00DD4F22">
        <w:t>computed tomography (</w:t>
      </w:r>
      <w:proofErr w:type="spellStart"/>
      <w:r w:rsidRPr="00DD4F22">
        <w:t>μCT</w:t>
      </w:r>
      <w:proofErr w:type="spellEnd"/>
      <w:r w:rsidRPr="00DD4F22">
        <w:t>).</w:t>
      </w:r>
    </w:p>
    <w:p w14:paraId="495713F9" w14:textId="77777777" w:rsidR="00153606" w:rsidRPr="00DD4F22" w:rsidRDefault="00153606" w:rsidP="00153606">
      <w:pPr>
        <w:pStyle w:val="RSCB02ArticleText"/>
      </w:pPr>
    </w:p>
    <w:p w14:paraId="2CA6200F" w14:textId="77777777" w:rsidR="00153606" w:rsidRPr="00DD4F22" w:rsidRDefault="00153606" w:rsidP="00153606">
      <w:pPr>
        <w:pStyle w:val="RSCB04AHeadingSection"/>
      </w:pPr>
      <w:r w:rsidRPr="00DD4F22">
        <w:t>Experimental section</w:t>
      </w:r>
    </w:p>
    <w:p w14:paraId="7C28A8CD" w14:textId="77777777" w:rsidR="00153606" w:rsidRPr="00DD4F22" w:rsidRDefault="00153606" w:rsidP="00153606">
      <w:pPr>
        <w:pStyle w:val="RSCB06BHeadingSub-Section"/>
      </w:pPr>
      <w:r w:rsidRPr="00DD4F22">
        <w:t>Electrospinning of PCL scaffolds</w:t>
      </w:r>
    </w:p>
    <w:p w14:paraId="3EE0BA02" w14:textId="148CB321" w:rsidR="00153606" w:rsidRPr="00DD4F22" w:rsidRDefault="00153606" w:rsidP="00153606">
      <w:pPr>
        <w:pStyle w:val="RSCB02ArticleText"/>
      </w:pPr>
      <w:r w:rsidRPr="00DD4F22">
        <w:t xml:space="preserve">Micro-fibrous scaffolds were </w:t>
      </w:r>
      <w:r w:rsidR="00FF0F7B" w:rsidRPr="00DD4F22">
        <w:t>produced using</w:t>
      </w:r>
      <w:r w:rsidRPr="00DD4F22">
        <w:t xml:space="preserve"> </w:t>
      </w:r>
      <w:r w:rsidR="00FF0F7B" w:rsidRPr="00DD4F22">
        <w:t xml:space="preserve">the </w:t>
      </w:r>
      <w:r w:rsidRPr="00DD4F22">
        <w:t>electrospinning instrument at the National Research Tomsk</w:t>
      </w:r>
      <w:r w:rsidR="004F63BE" w:rsidRPr="00DD4F22">
        <w:t xml:space="preserve"> Polytechnic University, Russia.</w:t>
      </w:r>
      <w:r w:rsidRPr="00E769F7">
        <w:rPr>
          <w:rStyle w:val="ab"/>
          <w:vertAlign w:val="superscript"/>
        </w:rPr>
        <w:t>33</w:t>
      </w:r>
      <w:r w:rsidRPr="00DD4F22">
        <w:t xml:space="preserve"> PCL </w:t>
      </w:r>
      <w:r w:rsidR="00FF0F7B" w:rsidRPr="00DD4F22">
        <w:t>(</w:t>
      </w:r>
      <w:proofErr w:type="spellStart"/>
      <w:r w:rsidRPr="00DD4F22">
        <w:t>M</w:t>
      </w:r>
      <w:r w:rsidRPr="006D4686">
        <w:rPr>
          <w:vertAlign w:val="subscript"/>
        </w:rPr>
        <w:t>n</w:t>
      </w:r>
      <w:proofErr w:type="spellEnd"/>
      <w:r w:rsidRPr="00DD4F22">
        <w:t xml:space="preserve"> = 80,000 g·mol</w:t>
      </w:r>
      <w:r w:rsidRPr="00DD4F22">
        <w:rPr>
          <w:vertAlign w:val="superscript"/>
        </w:rPr>
        <w:t>-1</w:t>
      </w:r>
      <w:r w:rsidRPr="00DD4F22">
        <w:t>, Sigma-Aldrich, USA) was dissolved in chloroform (CHCl</w:t>
      </w:r>
      <w:r w:rsidRPr="00DD4F22">
        <w:rPr>
          <w:vertAlign w:val="subscript"/>
        </w:rPr>
        <w:t>3</w:t>
      </w:r>
      <w:r w:rsidRPr="00DD4F22">
        <w:t xml:space="preserve">) at a concentration of 9% (w/v). The solutions were loaded into </w:t>
      </w:r>
      <w:r w:rsidR="00FF0F7B" w:rsidRPr="00DD4F22">
        <w:t xml:space="preserve">a </w:t>
      </w:r>
      <w:r w:rsidRPr="00DD4F22">
        <w:t>10 mL plastic syringe with a stainless-steel needle (diameter</w:t>
      </w:r>
      <w:r w:rsidR="00E64ED1" w:rsidRPr="00DD4F22">
        <w:t>:</w:t>
      </w:r>
      <w:r w:rsidRPr="00DD4F22">
        <w:t xml:space="preserve"> 0.58 mm). The flow rate of the solution was 3.6 m</w:t>
      </w:r>
      <w:r w:rsidR="00794E53">
        <w:t>L·</w:t>
      </w:r>
      <w:r w:rsidRPr="00DD4F22">
        <w:t>h</w:t>
      </w:r>
      <w:r w:rsidR="00EC5157" w:rsidRPr="00DD4F22">
        <w:rPr>
          <w:vertAlign w:val="superscript"/>
        </w:rPr>
        <w:t>-</w:t>
      </w:r>
      <w:r w:rsidRPr="00DD4F22">
        <w:rPr>
          <w:vertAlign w:val="superscript"/>
        </w:rPr>
        <w:t>1</w:t>
      </w:r>
      <w:r w:rsidRPr="00DD4F22">
        <w:t xml:space="preserve">. The needle was connected to a high-voltage power supply, which generated a voltage of 8 kV. Randomly oriented </w:t>
      </w:r>
      <w:r w:rsidR="00FF0F7B" w:rsidRPr="00DD4F22">
        <w:t>fibres</w:t>
      </w:r>
      <w:r w:rsidRPr="00DD4F22">
        <w:t xml:space="preserve"> were deposited on a grounded drum collector </w:t>
      </w:r>
      <w:r w:rsidR="00FF0F7B" w:rsidRPr="00DD4F22">
        <w:t xml:space="preserve">(rotation speed: 600 rpm) </w:t>
      </w:r>
      <w:r w:rsidR="001E6CFB" w:rsidRPr="00DD4F22">
        <w:t>located at a dista</w:t>
      </w:r>
      <w:r w:rsidR="001E6CFB">
        <w:t>nce of 8 cm from the needle tip</w:t>
      </w:r>
      <w:r w:rsidRPr="00DD4F22">
        <w:t>.</w:t>
      </w:r>
    </w:p>
    <w:p w14:paraId="4E4CAA2E" w14:textId="77777777" w:rsidR="004F63BE" w:rsidRPr="00DD4F22" w:rsidRDefault="004F63BE" w:rsidP="00153606">
      <w:pPr>
        <w:pStyle w:val="RSCB02ArticleText"/>
      </w:pPr>
    </w:p>
    <w:p w14:paraId="6E297D2D" w14:textId="77777777" w:rsidR="00153606" w:rsidRPr="00DD4F22" w:rsidRDefault="00153606" w:rsidP="004F63BE">
      <w:pPr>
        <w:pStyle w:val="RSCB06BHeadingSub-Section"/>
      </w:pPr>
      <w:r w:rsidRPr="00DD4F22">
        <w:t>Plasma treatment of PCL scaffolds</w:t>
      </w:r>
    </w:p>
    <w:p w14:paraId="48B418B7" w14:textId="75609633" w:rsidR="00153606" w:rsidRPr="00DD4F22" w:rsidRDefault="00153606" w:rsidP="00153606">
      <w:pPr>
        <w:pStyle w:val="RSCB02ArticleText"/>
      </w:pPr>
      <w:r w:rsidRPr="00DD4F22">
        <w:t>Plasma treatment of the PCL scaffolds</w:t>
      </w:r>
      <w:r w:rsidR="00FF0F7B" w:rsidRPr="00DD4F22">
        <w:t xml:space="preserve"> </w:t>
      </w:r>
      <w:proofErr w:type="gramStart"/>
      <w:r w:rsidR="00FF0F7B" w:rsidRPr="00DD4F22">
        <w:t>was</w:t>
      </w:r>
      <w:r w:rsidRPr="00DD4F22">
        <w:t xml:space="preserve"> </w:t>
      </w:r>
      <w:r w:rsidR="00FF0F7B" w:rsidRPr="00DD4F22">
        <w:t>performed</w:t>
      </w:r>
      <w:proofErr w:type="gramEnd"/>
      <w:r w:rsidR="00FF0F7B" w:rsidRPr="00DD4F22">
        <w:t xml:space="preserve"> </w:t>
      </w:r>
      <w:r w:rsidRPr="00DD4F22">
        <w:t xml:space="preserve">in a dielectric barrier discharge plasma system </w:t>
      </w:r>
      <w:r w:rsidR="00E769F7" w:rsidRPr="00E769F7">
        <w:rPr>
          <w:highlight w:val="yellow"/>
        </w:rPr>
        <w:t>in a direct mode</w:t>
      </w:r>
      <w:r w:rsidR="00E769F7" w:rsidRPr="00B46C25">
        <w:rPr>
          <w:rFonts w:ascii="Times New Roman" w:hAnsi="Times New Roman"/>
          <w:sz w:val="24"/>
          <w:szCs w:val="24"/>
          <w:lang w:val="en-US"/>
        </w:rPr>
        <w:t xml:space="preserve"> </w:t>
      </w:r>
      <w:r w:rsidRPr="00DD4F22">
        <w:t>(</w:t>
      </w:r>
      <w:proofErr w:type="spellStart"/>
      <w:r w:rsidRPr="00DD4F22">
        <w:t>Fraunhofer</w:t>
      </w:r>
      <w:proofErr w:type="spellEnd"/>
      <w:r w:rsidRPr="00DD4F22">
        <w:t xml:space="preserve"> Institute for Interfacial Engineering and Biotechnology, Germany) </w:t>
      </w:r>
      <w:r w:rsidR="00FF0F7B" w:rsidRPr="00DD4F22">
        <w:t xml:space="preserve">by use of </w:t>
      </w:r>
      <w:r w:rsidRPr="00DD4F22">
        <w:t>a</w:t>
      </w:r>
      <w:r w:rsidR="00FF0F7B" w:rsidRPr="00DD4F22">
        <w:t>n</w:t>
      </w:r>
      <w:r w:rsidRPr="00DD4F22">
        <w:t xml:space="preserve"> RF power generator (13.56 MHz). Different working gases were used for </w:t>
      </w:r>
      <w:r w:rsidR="00FF0F7B" w:rsidRPr="00DD4F22">
        <w:t xml:space="preserve">processing the </w:t>
      </w:r>
      <w:r w:rsidRPr="00DD4F22">
        <w:t>PCL scaffolds</w:t>
      </w:r>
      <w:r w:rsidR="00251DA6" w:rsidRPr="00DD4F22">
        <w:t xml:space="preserve"> </w:t>
      </w:r>
      <w:r w:rsidR="00B800EA" w:rsidRPr="00DD4F22">
        <w:t>with</w:t>
      </w:r>
      <w:r w:rsidR="00251DA6" w:rsidRPr="00DD4F22">
        <w:t xml:space="preserve"> a constant gas flow of 30 cm</w:t>
      </w:r>
      <w:r w:rsidR="00251DA6" w:rsidRPr="00DD4F22">
        <w:rPr>
          <w:vertAlign w:val="superscript"/>
        </w:rPr>
        <w:t>3</w:t>
      </w:r>
      <w:r w:rsidR="00251DA6" w:rsidRPr="00DD4F22">
        <w:t>/min</w:t>
      </w:r>
      <w:r w:rsidRPr="00DD4F22">
        <w:t xml:space="preserve">: </w:t>
      </w:r>
      <w:r w:rsidR="00B55617" w:rsidRPr="00DD4F22">
        <w:t>99.99% O</w:t>
      </w:r>
      <w:r w:rsidR="00B55617" w:rsidRPr="00DD4F22">
        <w:rPr>
          <w:vertAlign w:val="subscript"/>
        </w:rPr>
        <w:t>2</w:t>
      </w:r>
      <w:r w:rsidR="00B55617" w:rsidRPr="00DD4F22">
        <w:t xml:space="preserve">, 99.99% </w:t>
      </w:r>
      <w:proofErr w:type="spellStart"/>
      <w:r w:rsidR="00B55617" w:rsidRPr="00DD4F22">
        <w:t>Ar</w:t>
      </w:r>
      <w:proofErr w:type="spellEnd"/>
      <w:r w:rsidR="00B55617" w:rsidRPr="00DD4F22">
        <w:t>, and 99.99% NH</w:t>
      </w:r>
      <w:r w:rsidR="00B55617" w:rsidRPr="00DD4F22">
        <w:rPr>
          <w:vertAlign w:val="subscript"/>
        </w:rPr>
        <w:t>3</w:t>
      </w:r>
      <w:r w:rsidRPr="00DD4F22">
        <w:t>. All plasma treatments were performed f</w:t>
      </w:r>
      <w:r w:rsidR="004F63BE" w:rsidRPr="00DD4F22">
        <w:t>or 120 s under a pressure of 30 </w:t>
      </w:r>
      <w:r w:rsidRPr="00DD4F22">
        <w:t>Pa with applied discharge power</w:t>
      </w:r>
      <w:r w:rsidR="00251DA6" w:rsidRPr="00DD4F22">
        <w:t>s</w:t>
      </w:r>
      <w:r w:rsidRPr="00DD4F22">
        <w:t xml:space="preserve"> of 30 W and 50 W for </w:t>
      </w:r>
      <w:proofErr w:type="spellStart"/>
      <w:r w:rsidRPr="00DD4F22">
        <w:t>Ar</w:t>
      </w:r>
      <w:proofErr w:type="spellEnd"/>
      <w:r w:rsidR="00251DA6" w:rsidRPr="00DD4F22">
        <w:t xml:space="preserve"> </w:t>
      </w:r>
      <w:r w:rsidRPr="00DD4F22">
        <w:t xml:space="preserve">plasma and </w:t>
      </w:r>
      <w:r w:rsidRPr="00DD4F22">
        <w:lastRenderedPageBreak/>
        <w:t>O</w:t>
      </w:r>
      <w:r w:rsidRPr="00DD4F22">
        <w:rPr>
          <w:vertAlign w:val="subscript"/>
        </w:rPr>
        <w:t>2</w:t>
      </w:r>
      <w:r w:rsidR="00251DA6" w:rsidRPr="00DD4F22">
        <w:t xml:space="preserve"> and</w:t>
      </w:r>
      <w:r w:rsidRPr="00DD4F22">
        <w:t xml:space="preserve"> NH</w:t>
      </w:r>
      <w:r w:rsidRPr="00DD4F22">
        <w:rPr>
          <w:vertAlign w:val="subscript"/>
        </w:rPr>
        <w:t>3</w:t>
      </w:r>
      <w:r w:rsidR="00251DA6" w:rsidRPr="00DD4F22">
        <w:t xml:space="preserve"> </w:t>
      </w:r>
      <w:r w:rsidRPr="00DD4F22">
        <w:t>plasma</w:t>
      </w:r>
      <w:r w:rsidR="00251DA6" w:rsidRPr="00DD4F22">
        <w:t>s</w:t>
      </w:r>
      <w:r w:rsidRPr="00DD4F22">
        <w:t xml:space="preserve">, respectively. </w:t>
      </w:r>
      <w:proofErr w:type="spellStart"/>
      <w:r w:rsidRPr="00DD4F22">
        <w:t>Electrospun</w:t>
      </w:r>
      <w:proofErr w:type="spellEnd"/>
      <w:r w:rsidRPr="00DD4F22">
        <w:t xml:space="preserve"> </w:t>
      </w:r>
      <w:r w:rsidR="00251DA6" w:rsidRPr="00DD4F22">
        <w:t>fibre</w:t>
      </w:r>
      <w:r w:rsidRPr="00DD4F22">
        <w:t xml:space="preserve"> mats 2 × 2 cm</w:t>
      </w:r>
      <w:r w:rsidRPr="00DD4F22">
        <w:rPr>
          <w:vertAlign w:val="superscript"/>
        </w:rPr>
        <w:t>2</w:t>
      </w:r>
      <w:r w:rsidRPr="00DD4F22">
        <w:t xml:space="preserve"> </w:t>
      </w:r>
      <w:r w:rsidR="00251DA6" w:rsidRPr="00DD4F22">
        <w:t xml:space="preserve">in size </w:t>
      </w:r>
      <w:r w:rsidRPr="00DD4F22">
        <w:t xml:space="preserve">were </w:t>
      </w:r>
      <w:r w:rsidR="006357FE" w:rsidRPr="00DD4F22">
        <w:t>treated with</w:t>
      </w:r>
      <w:r w:rsidRPr="00DD4F22">
        <w:t xml:space="preserve"> plasma </w:t>
      </w:r>
      <w:r w:rsidR="00794E53" w:rsidRPr="00DD4F22">
        <w:t xml:space="preserve">in each of the three gas atmospheres </w:t>
      </w:r>
      <w:r w:rsidRPr="00DD4F22">
        <w:t xml:space="preserve">and then cut into </w:t>
      </w:r>
      <w:r w:rsidR="00251DA6" w:rsidRPr="00DD4F22">
        <w:t>8</w:t>
      </w:r>
      <w:r w:rsidR="00794E53">
        <w:t xml:space="preserve"> samples 0.5</w:t>
      </w:r>
      <w:r w:rsidR="00251DA6" w:rsidRPr="00DD4F22">
        <w:t xml:space="preserve"> </w:t>
      </w:r>
      <w:r w:rsidRPr="00DD4F22">
        <w:t>× 1 cm</w:t>
      </w:r>
      <w:r w:rsidR="00794E53">
        <w:rPr>
          <w:vertAlign w:val="superscript"/>
        </w:rPr>
        <w:t>2</w:t>
      </w:r>
      <w:r w:rsidRPr="00DD4F22">
        <w:t xml:space="preserve"> </w:t>
      </w:r>
      <w:r w:rsidR="00794E53">
        <w:t xml:space="preserve">in size </w:t>
      </w:r>
      <w:r w:rsidR="00B800EA" w:rsidRPr="00DD4F22">
        <w:t xml:space="preserve">each </w:t>
      </w:r>
      <w:r w:rsidRPr="00DD4F22">
        <w:t xml:space="preserve">for further investigation and </w:t>
      </w:r>
      <w:r w:rsidR="00251DA6" w:rsidRPr="00DD4F22">
        <w:t>mineralisation</w:t>
      </w:r>
      <w:r w:rsidRPr="00DD4F22">
        <w:t>.</w:t>
      </w:r>
    </w:p>
    <w:p w14:paraId="4024F794" w14:textId="77777777" w:rsidR="009A7F57" w:rsidRPr="00DD4F22" w:rsidRDefault="009A7F57" w:rsidP="00153606">
      <w:pPr>
        <w:pStyle w:val="RSCB02ArticleText"/>
      </w:pPr>
    </w:p>
    <w:p w14:paraId="653AAD19" w14:textId="77777777" w:rsidR="00153606" w:rsidRPr="00DD4F22" w:rsidRDefault="00153606" w:rsidP="00153606">
      <w:pPr>
        <w:pStyle w:val="RSCB06BHeadingSub-Section"/>
      </w:pPr>
      <w:r w:rsidRPr="00DD4F22">
        <w:t>Enrichment of PCL scaffolds with CaCO</w:t>
      </w:r>
      <w:r w:rsidRPr="006D4686">
        <w:rPr>
          <w:vertAlign w:val="subscript"/>
        </w:rPr>
        <w:t>3</w:t>
      </w:r>
    </w:p>
    <w:p w14:paraId="170F8B1A" w14:textId="4D96C8E5" w:rsidR="00153606" w:rsidRPr="00DD4F22" w:rsidRDefault="00153606" w:rsidP="00153606">
      <w:pPr>
        <w:pStyle w:val="RSCB02ArticleText"/>
      </w:pPr>
      <w:r w:rsidRPr="00DD4F22">
        <w:t>The pro</w:t>
      </w:r>
      <w:r w:rsidR="00C239AC">
        <w:t>cedure</w:t>
      </w:r>
      <w:r w:rsidRPr="00DD4F22">
        <w:t xml:space="preserve"> for the </w:t>
      </w:r>
      <w:r w:rsidR="00251DA6" w:rsidRPr="00DD4F22">
        <w:t xml:space="preserve">formation of </w:t>
      </w:r>
      <w:r w:rsidRPr="00DD4F22">
        <w:t>CaCO</w:t>
      </w:r>
      <w:r w:rsidRPr="006D4686">
        <w:rPr>
          <w:vertAlign w:val="subscript"/>
        </w:rPr>
        <w:t>3</w:t>
      </w:r>
      <w:r w:rsidRPr="00DD4F22">
        <w:t xml:space="preserve"> on the PCL scaffolds was sim</w:t>
      </w:r>
      <w:r w:rsidR="004F63BE" w:rsidRPr="00DD4F22">
        <w:t xml:space="preserve">ilar to </w:t>
      </w:r>
      <w:r w:rsidR="00251DA6" w:rsidRPr="00DD4F22">
        <w:t xml:space="preserve">that </w:t>
      </w:r>
      <w:r w:rsidR="004F63BE" w:rsidRPr="00DD4F22">
        <w:t>described elsewhere.</w:t>
      </w:r>
      <w:r w:rsidRPr="00E769F7">
        <w:rPr>
          <w:rStyle w:val="ab"/>
          <w:vertAlign w:val="superscript"/>
        </w:rPr>
        <w:t>7</w:t>
      </w:r>
      <w:r w:rsidRPr="00DD4F22">
        <w:t xml:space="preserve"> Briefly, CaCO</w:t>
      </w:r>
      <w:r w:rsidRPr="00DD4F22">
        <w:rPr>
          <w:vertAlign w:val="subscript"/>
        </w:rPr>
        <w:t>3</w:t>
      </w:r>
      <w:r w:rsidRPr="00DD4F22">
        <w:t xml:space="preserve"> particles </w:t>
      </w:r>
      <w:r w:rsidR="00251DA6" w:rsidRPr="00DD4F22">
        <w:t xml:space="preserve">were crystallised </w:t>
      </w:r>
      <w:r w:rsidRPr="00DD4F22">
        <w:t xml:space="preserve">on the surface of polymer </w:t>
      </w:r>
      <w:r w:rsidR="00251DA6" w:rsidRPr="00DD4F22">
        <w:t>fibres</w:t>
      </w:r>
      <w:r w:rsidRPr="00DD4F22">
        <w:t xml:space="preserve"> from a mixture of </w:t>
      </w:r>
      <w:r w:rsidR="00ED29F6" w:rsidRPr="00DD4F22">
        <w:t>1-M-CaCl</w:t>
      </w:r>
      <w:r w:rsidR="00ED29F6" w:rsidRPr="00DD4F22">
        <w:rPr>
          <w:vertAlign w:val="subscript"/>
        </w:rPr>
        <w:t>2</w:t>
      </w:r>
      <w:r w:rsidR="00ED29F6" w:rsidRPr="00DD4F22">
        <w:t>-saturated and 1-M-Na</w:t>
      </w:r>
      <w:r w:rsidR="00ED29F6" w:rsidRPr="00DD4F22">
        <w:rPr>
          <w:vertAlign w:val="subscript"/>
        </w:rPr>
        <w:t>2</w:t>
      </w:r>
      <w:r w:rsidR="00ED29F6" w:rsidRPr="00DD4F22">
        <w:t>CO</w:t>
      </w:r>
      <w:r w:rsidR="00ED29F6" w:rsidRPr="00DD4F22">
        <w:rPr>
          <w:vertAlign w:val="subscript"/>
        </w:rPr>
        <w:t>3</w:t>
      </w:r>
      <w:r w:rsidR="00ED29F6" w:rsidRPr="00DD4F22">
        <w:t>-saturated solutions</w:t>
      </w:r>
      <w:r w:rsidRPr="00DD4F22">
        <w:t>. The CaCl</w:t>
      </w:r>
      <w:r w:rsidRPr="00DD4F22">
        <w:rPr>
          <w:vertAlign w:val="subscript"/>
        </w:rPr>
        <w:t>2</w:t>
      </w:r>
      <w:r w:rsidRPr="00DD4F22">
        <w:t xml:space="preserve"> and Na</w:t>
      </w:r>
      <w:r w:rsidRPr="00DD4F22">
        <w:rPr>
          <w:vertAlign w:val="subscript"/>
        </w:rPr>
        <w:t>2</w:t>
      </w:r>
      <w:r w:rsidRPr="00DD4F22">
        <w:t>CO</w:t>
      </w:r>
      <w:r w:rsidRPr="00DD4F22">
        <w:rPr>
          <w:vertAlign w:val="subscript"/>
        </w:rPr>
        <w:t>3</w:t>
      </w:r>
      <w:r w:rsidRPr="00DD4F22">
        <w:t xml:space="preserve"> solutions were prepared using calcium chloride </w:t>
      </w:r>
      <w:proofErr w:type="spellStart"/>
      <w:r w:rsidRPr="00DD4F22">
        <w:t>dihydrate</w:t>
      </w:r>
      <w:proofErr w:type="spellEnd"/>
      <w:r w:rsidRPr="00DD4F22">
        <w:t xml:space="preserve"> </w:t>
      </w:r>
      <w:r w:rsidR="00643D1D" w:rsidRPr="00DD4F22">
        <w:t>(</w:t>
      </w:r>
      <w:r w:rsidRPr="00DD4F22">
        <w:t>CaCl</w:t>
      </w:r>
      <w:r w:rsidRPr="00DD4F22">
        <w:rPr>
          <w:vertAlign w:val="subscript"/>
        </w:rPr>
        <w:t>2</w:t>
      </w:r>
      <w:r w:rsidR="00B800EA" w:rsidRPr="00DD4F22">
        <w:t>·</w:t>
      </w:r>
      <w:r w:rsidRPr="00DD4F22">
        <w:t>2H</w:t>
      </w:r>
      <w:r w:rsidRPr="00DD4F22">
        <w:rPr>
          <w:vertAlign w:val="subscript"/>
        </w:rPr>
        <w:t>2</w:t>
      </w:r>
      <w:r w:rsidRPr="00DD4F22">
        <w:t>O</w:t>
      </w:r>
      <w:r w:rsidR="00643D1D" w:rsidRPr="00DD4F22">
        <w:t>;</w:t>
      </w:r>
      <w:r w:rsidRPr="00DD4F22">
        <w:t xml:space="preserve"> Sigma-Aldrich </w:t>
      </w:r>
      <w:proofErr w:type="spellStart"/>
      <w:r w:rsidRPr="00DD4F22">
        <w:t>Chemie</w:t>
      </w:r>
      <w:proofErr w:type="spellEnd"/>
      <w:r w:rsidRPr="00DD4F22">
        <w:t xml:space="preserve">, Germany) and sodium carbonate </w:t>
      </w:r>
      <w:r w:rsidR="00643D1D" w:rsidRPr="00DD4F22">
        <w:t>(</w:t>
      </w:r>
      <w:r w:rsidRPr="00DD4F22">
        <w:t>Na</w:t>
      </w:r>
      <w:r w:rsidRPr="00DD4F22">
        <w:rPr>
          <w:vertAlign w:val="subscript"/>
        </w:rPr>
        <w:t>2</w:t>
      </w:r>
      <w:r w:rsidRPr="00DD4F22">
        <w:t>CO</w:t>
      </w:r>
      <w:r w:rsidRPr="00DD4F22">
        <w:rPr>
          <w:vertAlign w:val="subscript"/>
        </w:rPr>
        <w:t>3</w:t>
      </w:r>
      <w:r w:rsidR="00643D1D" w:rsidRPr="006D4686">
        <w:t>;</w:t>
      </w:r>
      <w:r w:rsidRPr="00DD4F22">
        <w:t xml:space="preserve"> Sigma-Aldrich </w:t>
      </w:r>
      <w:proofErr w:type="spellStart"/>
      <w:r w:rsidRPr="00DD4F22">
        <w:t>Chemie</w:t>
      </w:r>
      <w:proofErr w:type="spellEnd"/>
      <w:r w:rsidRPr="00DD4F22">
        <w:t>, Germany), respectively. First, the PCL scaffold samples (0.5 × 1 cm</w:t>
      </w:r>
      <w:r w:rsidRPr="00DD4F22">
        <w:rPr>
          <w:vertAlign w:val="superscript"/>
        </w:rPr>
        <w:t>2</w:t>
      </w:r>
      <w:r w:rsidRPr="00DD4F22">
        <w:t>) were treated with 1 mL of CaCl</w:t>
      </w:r>
      <w:r w:rsidRPr="00DD4F22">
        <w:rPr>
          <w:vertAlign w:val="subscript"/>
        </w:rPr>
        <w:t>2</w:t>
      </w:r>
      <w:r w:rsidRPr="00DD4F22">
        <w:t xml:space="preserve"> solution in an ultrasonic bath until complete wetting </w:t>
      </w:r>
      <w:r w:rsidR="00643D1D" w:rsidRPr="00DD4F22">
        <w:t>was</w:t>
      </w:r>
      <w:r w:rsidRPr="00DD4F22">
        <w:t xml:space="preserve"> achieved. </w:t>
      </w:r>
      <w:r w:rsidR="00ED29F6" w:rsidRPr="00DD4F22">
        <w:t xml:space="preserve">Complete wetting of scaffolds that were </w:t>
      </w:r>
      <w:proofErr w:type="spellStart"/>
      <w:r w:rsidR="00ED29F6" w:rsidRPr="00DD4F22">
        <w:t>pretreated</w:t>
      </w:r>
      <w:proofErr w:type="spellEnd"/>
      <w:r w:rsidR="00ED29F6" w:rsidRPr="00DD4F22">
        <w:t xml:space="preserve"> with the O</w:t>
      </w:r>
      <w:r w:rsidR="00ED29F6" w:rsidRPr="00DD4F22">
        <w:rPr>
          <w:vertAlign w:val="subscript"/>
        </w:rPr>
        <w:t>2</w:t>
      </w:r>
      <w:r w:rsidR="00ED29F6" w:rsidRPr="00DD4F22">
        <w:t xml:space="preserve"> plasma was achieved immediately, whereas that of the other scaffol</w:t>
      </w:r>
      <w:r w:rsidR="00ED29F6">
        <w:t>ds was achieved in about 10 min</w:t>
      </w:r>
      <w:r w:rsidRPr="00DD4F22">
        <w:t xml:space="preserve">. </w:t>
      </w:r>
      <w:r w:rsidR="00643D1D" w:rsidRPr="00DD4F22">
        <w:t>Subsequently</w:t>
      </w:r>
      <w:r w:rsidRPr="00DD4F22">
        <w:t>, 1 mL of the Na</w:t>
      </w:r>
      <w:r w:rsidRPr="00DD4F22">
        <w:rPr>
          <w:vertAlign w:val="subscript"/>
        </w:rPr>
        <w:t>2</w:t>
      </w:r>
      <w:r w:rsidRPr="00DD4F22">
        <w:t>CO</w:t>
      </w:r>
      <w:r w:rsidRPr="00DD4F22">
        <w:rPr>
          <w:vertAlign w:val="subscript"/>
        </w:rPr>
        <w:t>3</w:t>
      </w:r>
      <w:r w:rsidRPr="00DD4F22">
        <w:t xml:space="preserve"> solution was added to the system upon </w:t>
      </w:r>
      <w:proofErr w:type="spellStart"/>
      <w:r w:rsidRPr="00DD4F22">
        <w:t>ultrasonication</w:t>
      </w:r>
      <w:proofErr w:type="spellEnd"/>
      <w:r w:rsidR="00A236C9" w:rsidRPr="00DD4F22">
        <w:t>,</w:t>
      </w:r>
      <w:r w:rsidRPr="00DD4F22">
        <w:t xml:space="preserve"> </w:t>
      </w:r>
      <w:r w:rsidR="00A236C9" w:rsidRPr="00DD4F22">
        <w:t xml:space="preserve">after which the system was </w:t>
      </w:r>
      <w:r w:rsidRPr="00DD4F22">
        <w:t xml:space="preserve">subjected to ultrasound for 30 s. Finally, the samples immersed in the solution were kept out for 60 s to complete the </w:t>
      </w:r>
      <w:r w:rsidR="00A236C9" w:rsidRPr="00DD4F22">
        <w:t>crystallisation</w:t>
      </w:r>
      <w:r w:rsidRPr="00DD4F22">
        <w:t xml:space="preserve"> process and washed twice with </w:t>
      </w:r>
      <w:r w:rsidR="00A236C9" w:rsidRPr="00DD4F22">
        <w:t xml:space="preserve">deionised </w:t>
      </w:r>
      <w:r w:rsidR="00A35B00" w:rsidRPr="00DD4F22">
        <w:t xml:space="preserve">(DI) </w:t>
      </w:r>
      <w:r w:rsidRPr="00DD4F22">
        <w:t xml:space="preserve">water. </w:t>
      </w:r>
      <w:r w:rsidR="00A236C9" w:rsidRPr="00DD4F22">
        <w:t>The mineralisation</w:t>
      </w:r>
      <w:r w:rsidRPr="00DD4F22">
        <w:t xml:space="preserve"> of the PCL scaffolds was </w:t>
      </w:r>
      <w:r w:rsidR="00A236C9" w:rsidRPr="00DD4F22">
        <w:t xml:space="preserve">performed </w:t>
      </w:r>
      <w:r w:rsidRPr="00DD4F22">
        <w:t>twice and completed with drying of the samples at 40</w:t>
      </w:r>
      <w:r w:rsidR="00A236C9" w:rsidRPr="00DD4F22">
        <w:t>–</w:t>
      </w:r>
      <w:r w:rsidRPr="00DD4F22">
        <w:t xml:space="preserve">45 </w:t>
      </w:r>
      <w:r w:rsidR="004F63BE" w:rsidRPr="00DD4F22">
        <w:t>°</w:t>
      </w:r>
      <w:r w:rsidRPr="00DD4F22">
        <w:t>C for 30</w:t>
      </w:r>
      <w:r w:rsidR="00A236C9" w:rsidRPr="00DD4F22">
        <w:t>–</w:t>
      </w:r>
      <w:r w:rsidRPr="00DD4F22">
        <w:t xml:space="preserve">40 min. </w:t>
      </w:r>
    </w:p>
    <w:p w14:paraId="4A5810F4" w14:textId="77777777" w:rsidR="00153606" w:rsidRPr="00DD4F22" w:rsidRDefault="00153606" w:rsidP="00153606">
      <w:pPr>
        <w:pStyle w:val="RSCB02ArticleText"/>
      </w:pPr>
    </w:p>
    <w:p w14:paraId="2F8F366F" w14:textId="7E654B84" w:rsidR="00153606" w:rsidRPr="00DD4F22" w:rsidRDefault="00153606" w:rsidP="00153606">
      <w:pPr>
        <w:pStyle w:val="RSCB06BHeadingSub-Section"/>
      </w:pPr>
      <w:r w:rsidRPr="00DD4F22">
        <w:t>Characteri</w:t>
      </w:r>
      <w:r w:rsidR="00B800EA" w:rsidRPr="00DD4F22">
        <w:t>s</w:t>
      </w:r>
      <w:r w:rsidRPr="00DD4F22">
        <w:t>ation of scaffolds</w:t>
      </w:r>
    </w:p>
    <w:p w14:paraId="24281957" w14:textId="77777777" w:rsidR="00153606" w:rsidRPr="00DD4F22" w:rsidRDefault="00153606" w:rsidP="00153606">
      <w:pPr>
        <w:pStyle w:val="RSCB08CHeadingIn-line"/>
      </w:pPr>
      <w:r w:rsidRPr="00DD4F22">
        <w:t xml:space="preserve">Scanning electron microscopy </w:t>
      </w:r>
    </w:p>
    <w:p w14:paraId="3160F05A" w14:textId="1A24C7E3" w:rsidR="009A7F57" w:rsidRPr="00DD4F22" w:rsidRDefault="00153606" w:rsidP="00153606">
      <w:pPr>
        <w:pStyle w:val="RSCB02ArticleText"/>
      </w:pPr>
      <w:r w:rsidRPr="00DD4F22">
        <w:t>The morphology of the PCL/CaCO</w:t>
      </w:r>
      <w:r w:rsidRPr="00DD4F22">
        <w:rPr>
          <w:vertAlign w:val="subscript"/>
        </w:rPr>
        <w:t>3</w:t>
      </w:r>
      <w:r w:rsidRPr="00DD4F22">
        <w:t xml:space="preserve"> scaffolds </w:t>
      </w:r>
      <w:r w:rsidR="00CE1719" w:rsidRPr="00DD4F22">
        <w:t xml:space="preserve">was </w:t>
      </w:r>
      <w:r w:rsidRPr="00DD4F22">
        <w:t xml:space="preserve">studied using </w:t>
      </w:r>
      <w:r w:rsidR="00CE1719" w:rsidRPr="00DD4F22">
        <w:t xml:space="preserve">a </w:t>
      </w:r>
      <w:r w:rsidRPr="00DD4F22">
        <w:t xml:space="preserve">scanning electron </w:t>
      </w:r>
      <w:r w:rsidR="00CE1719" w:rsidRPr="00DD4F22">
        <w:t>microscope</w:t>
      </w:r>
      <w:r w:rsidRPr="00DD4F22">
        <w:t xml:space="preserve"> </w:t>
      </w:r>
      <w:r w:rsidR="00CE1719" w:rsidRPr="00DD4F22">
        <w:t>(</w:t>
      </w:r>
      <w:r w:rsidRPr="00DD4F22">
        <w:t>MIRA II LMU</w:t>
      </w:r>
      <w:r w:rsidR="00CE1719" w:rsidRPr="00DD4F22">
        <w:t>,</w:t>
      </w:r>
      <w:r w:rsidRPr="00DD4F22">
        <w:t xml:space="preserve"> </w:t>
      </w:r>
      <w:proofErr w:type="spellStart"/>
      <w:r w:rsidRPr="00DD4F22">
        <w:t>Tescan</w:t>
      </w:r>
      <w:proofErr w:type="spellEnd"/>
      <w:r w:rsidRPr="00DD4F22">
        <w:t>, Czech Republic) at an operating voltage of 30 kV.</w:t>
      </w:r>
    </w:p>
    <w:p w14:paraId="6EF18D0D" w14:textId="77777777" w:rsidR="00153606" w:rsidRPr="00DD4F22" w:rsidRDefault="00153606" w:rsidP="00153606">
      <w:pPr>
        <w:pStyle w:val="RSCB02ArticleText"/>
      </w:pPr>
      <w:r w:rsidRPr="00DD4F22">
        <w:t xml:space="preserve"> </w:t>
      </w:r>
    </w:p>
    <w:p w14:paraId="43BD1C31" w14:textId="77777777" w:rsidR="00153606" w:rsidRPr="00DD4F22" w:rsidRDefault="00153606" w:rsidP="00153606">
      <w:pPr>
        <w:pStyle w:val="RSCB08CHeadingIn-line"/>
      </w:pPr>
      <w:r w:rsidRPr="00DD4F22">
        <w:t>Wettability</w:t>
      </w:r>
    </w:p>
    <w:p w14:paraId="48EF5001" w14:textId="51F2EE40" w:rsidR="00153606" w:rsidRPr="00DD4F22" w:rsidRDefault="00153606" w:rsidP="00153606">
      <w:pPr>
        <w:pStyle w:val="RSCB02ArticleText"/>
      </w:pPr>
      <w:r w:rsidRPr="00DD4F22">
        <w:t xml:space="preserve">Before the </w:t>
      </w:r>
      <w:r w:rsidR="00CE1719" w:rsidRPr="00DD4F22">
        <w:t xml:space="preserve">mineralisation </w:t>
      </w:r>
      <w:r w:rsidRPr="00DD4F22">
        <w:t>process</w:t>
      </w:r>
      <w:r w:rsidR="00CE1719" w:rsidRPr="00DD4F22">
        <w:t>,</w:t>
      </w:r>
      <w:r w:rsidRPr="00DD4F22">
        <w:t xml:space="preserve"> the wettability of all the scaffolds was measured. Three drops of </w:t>
      </w:r>
      <w:proofErr w:type="spellStart"/>
      <w:r w:rsidRPr="00DD4F22">
        <w:t>Milli</w:t>
      </w:r>
      <w:proofErr w:type="spellEnd"/>
      <w:r w:rsidRPr="00DD4F22">
        <w:t xml:space="preserve">-Q water (2 µL) were </w:t>
      </w:r>
      <w:r w:rsidR="00CE1719" w:rsidRPr="00DD4F22">
        <w:t>released</w:t>
      </w:r>
      <w:r w:rsidRPr="00DD4F22">
        <w:t xml:space="preserve"> at various </w:t>
      </w:r>
      <w:r w:rsidR="00CE1719" w:rsidRPr="00DD4F22">
        <w:t xml:space="preserve">positions </w:t>
      </w:r>
      <w:r w:rsidRPr="00DD4F22">
        <w:t>on the surface of each scaffold. The shape</w:t>
      </w:r>
      <w:r w:rsidR="00EF7E46" w:rsidRPr="00DD4F22">
        <w:t>s</w:t>
      </w:r>
      <w:r w:rsidRPr="00DD4F22">
        <w:t xml:space="preserve"> of the drops </w:t>
      </w:r>
      <w:r w:rsidR="00EF7E46" w:rsidRPr="00DD4F22">
        <w:t>were</w:t>
      </w:r>
      <w:r w:rsidRPr="00DD4F22">
        <w:t xml:space="preserve"> recorded using </w:t>
      </w:r>
      <w:proofErr w:type="spellStart"/>
      <w:r w:rsidRPr="00DD4F22">
        <w:t>CoolingTech</w:t>
      </w:r>
      <w:proofErr w:type="spellEnd"/>
      <w:r w:rsidRPr="00DD4F22">
        <w:t xml:space="preserve"> Microscope</w:t>
      </w:r>
      <w:r w:rsidR="00EF7E46" w:rsidRPr="00DD4F22">
        <w:t>,</w:t>
      </w:r>
      <w:r w:rsidRPr="00DD4F22">
        <w:t xml:space="preserve"> and</w:t>
      </w:r>
      <w:r w:rsidR="00EF7E46" w:rsidRPr="00DD4F22">
        <w:t xml:space="preserve"> their</w:t>
      </w:r>
      <w:r w:rsidRPr="00DD4F22">
        <w:t xml:space="preserve"> contact angles were calculated with ImageJ software.</w:t>
      </w:r>
    </w:p>
    <w:p w14:paraId="1FDD05CA" w14:textId="77777777" w:rsidR="009A7F57" w:rsidRPr="00DD4F22" w:rsidRDefault="009A7F57" w:rsidP="00153606">
      <w:pPr>
        <w:pStyle w:val="RSCB02ArticleText"/>
      </w:pPr>
    </w:p>
    <w:p w14:paraId="7D33DE89" w14:textId="77777777" w:rsidR="00153606" w:rsidRPr="00DD4F22" w:rsidRDefault="00153606" w:rsidP="00153606">
      <w:pPr>
        <w:pStyle w:val="RSCB08CHeadingIn-line"/>
      </w:pPr>
      <w:r w:rsidRPr="00DD4F22">
        <w:t xml:space="preserve">X-ray photoelectron spectroscopy </w:t>
      </w:r>
    </w:p>
    <w:p w14:paraId="49ED2AE6" w14:textId="23B71470" w:rsidR="00153606" w:rsidRPr="00DD4F22" w:rsidRDefault="00153606" w:rsidP="00153606">
      <w:pPr>
        <w:pStyle w:val="RSCB02ArticleText"/>
      </w:pPr>
      <w:r w:rsidRPr="00DD4F22">
        <w:t>XPS of the plasma</w:t>
      </w:r>
      <w:r w:rsidR="00EF7E46" w:rsidRPr="00DD4F22">
        <w:t>-</w:t>
      </w:r>
      <w:r w:rsidRPr="00DD4F22">
        <w:t xml:space="preserve">treated samples was performed </w:t>
      </w:r>
      <w:r w:rsidR="00EF7E46" w:rsidRPr="00DD4F22">
        <w:t xml:space="preserve">using </w:t>
      </w:r>
      <w:r w:rsidRPr="00DD4F22">
        <w:t xml:space="preserve">a PHI </w:t>
      </w:r>
      <w:proofErr w:type="spellStart"/>
      <w:r w:rsidRPr="00DD4F22">
        <w:t>Versa</w:t>
      </w:r>
      <w:r w:rsidR="00EF7E46" w:rsidRPr="00DD4F22">
        <w:t>P</w:t>
      </w:r>
      <w:r w:rsidRPr="00DD4F22">
        <w:t>robe</w:t>
      </w:r>
      <w:proofErr w:type="spellEnd"/>
      <w:r w:rsidRPr="00DD4F22">
        <w:t xml:space="preserve"> II </w:t>
      </w:r>
      <w:r w:rsidR="00EF7E46" w:rsidRPr="00DD4F22">
        <w:t>XPS system</w:t>
      </w:r>
      <w:r w:rsidRPr="00DD4F22">
        <w:t xml:space="preserve"> </w:t>
      </w:r>
      <w:r w:rsidR="00EF7E46" w:rsidRPr="00DD4F22">
        <w:t xml:space="preserve">with </w:t>
      </w:r>
      <w:r w:rsidRPr="00DD4F22">
        <w:t>a monoc</w:t>
      </w:r>
      <w:r w:rsidR="004F63BE" w:rsidRPr="00DD4F22">
        <w:t xml:space="preserve">hromatic </w:t>
      </w:r>
      <w:proofErr w:type="spellStart"/>
      <w:r w:rsidR="004F63BE" w:rsidRPr="00DD4F22">
        <w:t>Al</w:t>
      </w:r>
      <w:r w:rsidRPr="00DD4F22">
        <w:t>K</w:t>
      </w:r>
      <w:proofErr w:type="spellEnd"/>
      <w:r w:rsidRPr="00DD4F22">
        <w:t>α beam (</w:t>
      </w:r>
      <w:proofErr w:type="spellStart"/>
      <w:r w:rsidRPr="00DD4F22">
        <w:t>hν</w:t>
      </w:r>
      <w:proofErr w:type="spellEnd"/>
      <w:r w:rsidRPr="00DD4F22">
        <w:t xml:space="preserve"> = 1486.6 eV) operating at 51.4 W. All measurements were </w:t>
      </w:r>
      <w:r w:rsidR="00EF7E46" w:rsidRPr="00DD4F22">
        <w:t xml:space="preserve">performed </w:t>
      </w:r>
      <w:r w:rsidRPr="00DD4F22">
        <w:t>in a vacuum of at least 10</w:t>
      </w:r>
      <w:r w:rsidR="00EC5157" w:rsidRPr="00DD4F22">
        <w:rPr>
          <w:vertAlign w:val="superscript"/>
        </w:rPr>
        <w:t>-</w:t>
      </w:r>
      <w:r w:rsidRPr="00DD4F22">
        <w:rPr>
          <w:vertAlign w:val="superscript"/>
        </w:rPr>
        <w:t>6</w:t>
      </w:r>
      <w:r w:rsidRPr="00DD4F22">
        <w:t> Pa</w:t>
      </w:r>
      <w:r w:rsidR="00EF7E46" w:rsidRPr="00DD4F22">
        <w:t>,</w:t>
      </w:r>
      <w:r w:rsidRPr="00DD4F22">
        <w:t xml:space="preserve"> and the photoelectrons were detected with a hemispherical analyser positioned at an angle of 45° with respect to the normal of the sample surface. Survey scans and high-resolution </w:t>
      </w:r>
      <w:r w:rsidR="00EF7E46" w:rsidRPr="00DD4F22">
        <w:t xml:space="preserve">C1s and N1s </w:t>
      </w:r>
      <w:r w:rsidRPr="00DD4F22">
        <w:t>spectra were record</w:t>
      </w:r>
      <w:r w:rsidR="004F63BE" w:rsidRPr="00DD4F22">
        <w:t>ed with pass energ</w:t>
      </w:r>
      <w:r w:rsidR="00EF7E46" w:rsidRPr="00DD4F22">
        <w:t>ies</w:t>
      </w:r>
      <w:r w:rsidR="004F63BE" w:rsidRPr="00DD4F22">
        <w:t xml:space="preserve"> of 187.8 </w:t>
      </w:r>
      <w:r w:rsidRPr="00DD4F22">
        <w:t>eV and 23.5 eV</w:t>
      </w:r>
      <w:r w:rsidR="00EF7E46" w:rsidRPr="00DD4F22">
        <w:t>,</w:t>
      </w:r>
      <w:r w:rsidRPr="00DD4F22">
        <w:t xml:space="preserve"> respectively. </w:t>
      </w:r>
      <w:proofErr w:type="spellStart"/>
      <w:r w:rsidRPr="00DD4F22">
        <w:t>CasaXPS</w:t>
      </w:r>
      <w:proofErr w:type="spellEnd"/>
      <w:r w:rsidRPr="00DD4F22">
        <w:t xml:space="preserve"> software was used to fit </w:t>
      </w:r>
      <w:r w:rsidR="00EF7E46" w:rsidRPr="00DD4F22">
        <w:t xml:space="preserve">the </w:t>
      </w:r>
      <w:r w:rsidRPr="00DD4F22">
        <w:t>curves of the high-resolution peaks. A linear</w:t>
      </w:r>
      <w:r w:rsidR="00EF7E46" w:rsidRPr="00DD4F22">
        <w:t>-</w:t>
      </w:r>
      <w:r w:rsidRPr="00DD4F22">
        <w:t>type background was subtracted and Gaussian–Lorentzian peak components were fitted to the high-resolution spectra. The hydrocarbon component of the C1s spectrum (285.0 eV) was used to calibrate the energy scale.</w:t>
      </w:r>
    </w:p>
    <w:p w14:paraId="2A93A095" w14:textId="77777777" w:rsidR="009A7F57" w:rsidRPr="00DD4F22" w:rsidRDefault="009A7F57" w:rsidP="00153606">
      <w:pPr>
        <w:pStyle w:val="RSCB02ArticleText"/>
      </w:pPr>
    </w:p>
    <w:p w14:paraId="7C844499" w14:textId="77777777" w:rsidR="00153606" w:rsidRPr="00DD4F22" w:rsidRDefault="00153606" w:rsidP="00153606">
      <w:pPr>
        <w:pStyle w:val="RSCB08CHeadingIn-line"/>
      </w:pPr>
      <w:r w:rsidRPr="00DD4F22">
        <w:t>X-ray diffraction</w:t>
      </w:r>
    </w:p>
    <w:p w14:paraId="7948A4EE" w14:textId="3989AA4E" w:rsidR="00153606" w:rsidRPr="00DD4F22" w:rsidRDefault="00153606" w:rsidP="00153606">
      <w:pPr>
        <w:pStyle w:val="RSCB02ArticleText"/>
      </w:pPr>
      <w:r w:rsidRPr="00DD4F22">
        <w:t xml:space="preserve">XRD was used to determine the crystallographic structures of </w:t>
      </w:r>
      <w:r w:rsidR="00EF7E46" w:rsidRPr="00DD4F22">
        <w:t xml:space="preserve">the </w:t>
      </w:r>
      <w:r w:rsidRPr="00DD4F22">
        <w:t>CaCO</w:t>
      </w:r>
      <w:r w:rsidRPr="00DD4F22">
        <w:rPr>
          <w:vertAlign w:val="subscript"/>
        </w:rPr>
        <w:t>3</w:t>
      </w:r>
      <w:r w:rsidRPr="00DD4F22">
        <w:t xml:space="preserve"> particles in </w:t>
      </w:r>
      <w:r w:rsidR="00EF7E46" w:rsidRPr="00DD4F22">
        <w:t xml:space="preserve">the </w:t>
      </w:r>
      <w:r w:rsidRPr="00DD4F22">
        <w:t xml:space="preserve">scaffolds. XRD analysis was performed using </w:t>
      </w:r>
      <w:r w:rsidR="00EF7E46" w:rsidRPr="00DD4F22">
        <w:t xml:space="preserve">a </w:t>
      </w:r>
      <w:r w:rsidRPr="00DD4F22">
        <w:t>S</w:t>
      </w:r>
      <w:r w:rsidR="00F95366" w:rsidRPr="00DD4F22">
        <w:t>himadzu</w:t>
      </w:r>
      <w:r w:rsidRPr="00DD4F22">
        <w:t xml:space="preserve"> XRD</w:t>
      </w:r>
      <w:r w:rsidR="00F95366" w:rsidRPr="00DD4F22">
        <w:t>-</w:t>
      </w:r>
      <w:r w:rsidRPr="00DD4F22">
        <w:t xml:space="preserve">6000 (Japan) </w:t>
      </w:r>
      <w:r w:rsidR="00F95366" w:rsidRPr="00DD4F22">
        <w:t xml:space="preserve">X-ray diffractometer </w:t>
      </w:r>
      <w:r w:rsidRPr="00DD4F22">
        <w:t xml:space="preserve">by using </w:t>
      </w:r>
      <w:proofErr w:type="spellStart"/>
      <w:r w:rsidRPr="00DD4F22">
        <w:t>CuK</w:t>
      </w:r>
      <w:proofErr w:type="spellEnd"/>
      <w:r w:rsidRPr="00DD4F22">
        <w:t>α radiation (λ</w:t>
      </w:r>
      <w:r w:rsidR="00F95366" w:rsidRPr="00DD4F22">
        <w:t xml:space="preserve"> </w:t>
      </w:r>
      <w:r w:rsidRPr="00DD4F22">
        <w:t>=</w:t>
      </w:r>
      <w:r w:rsidR="00F95366" w:rsidRPr="00DD4F22">
        <w:t xml:space="preserve"> </w:t>
      </w:r>
      <w:r w:rsidRPr="00DD4F22">
        <w:t>0</w:t>
      </w:r>
      <w:r w:rsidR="004F63BE" w:rsidRPr="00DD4F22">
        <w:t xml:space="preserve">.154 nm) </w:t>
      </w:r>
      <w:r w:rsidR="00F95366" w:rsidRPr="00DD4F22">
        <w:t xml:space="preserve">in a 2θ range of 10°–70° with </w:t>
      </w:r>
      <w:r w:rsidR="004F63BE" w:rsidRPr="00DD4F22">
        <w:t>a step size of 0.03°</w:t>
      </w:r>
      <w:r w:rsidR="00F95366" w:rsidRPr="00DD4F22">
        <w:t xml:space="preserve"> and a</w:t>
      </w:r>
      <w:r w:rsidRPr="00DD4F22">
        <w:t xml:space="preserve"> scanning rate of 2</w:t>
      </w:r>
      <w:r w:rsidR="004F63BE" w:rsidRPr="00DD4F22">
        <w:t>°</w:t>
      </w:r>
      <w:r w:rsidRPr="00DD4F22">
        <w:t xml:space="preserve"> in 2θ</w:t>
      </w:r>
      <w:r w:rsidR="00F95366" w:rsidRPr="00DD4F22">
        <w:t>·</w:t>
      </w:r>
      <w:r w:rsidRPr="00DD4F22">
        <w:t>min</w:t>
      </w:r>
      <w:r w:rsidR="00F95366" w:rsidRPr="006D4686">
        <w:rPr>
          <w:vertAlign w:val="superscript"/>
        </w:rPr>
        <w:t>-1</w:t>
      </w:r>
      <w:r w:rsidRPr="00DD4F22">
        <w:t xml:space="preserve">. The diffractometer was operated at 40 kV and 30 mA. </w:t>
      </w:r>
    </w:p>
    <w:p w14:paraId="72EC2855" w14:textId="77777777" w:rsidR="009A7F57" w:rsidRPr="00DD4F22" w:rsidRDefault="009A7F57" w:rsidP="00153606">
      <w:pPr>
        <w:pStyle w:val="RSCB02ArticleText"/>
      </w:pPr>
    </w:p>
    <w:p w14:paraId="68D4380B" w14:textId="77777777" w:rsidR="00153606" w:rsidRPr="00DD4F22" w:rsidRDefault="00153606" w:rsidP="00153606">
      <w:pPr>
        <w:pStyle w:val="RSCB08CHeadingIn-line"/>
      </w:pPr>
      <w:r w:rsidRPr="00DD4F22">
        <w:t>Synchrotron µCT imaging and data analysis</w:t>
      </w:r>
    </w:p>
    <w:p w14:paraId="3076DEE1" w14:textId="20C3A962" w:rsidR="00153606" w:rsidRPr="00DD4F22" w:rsidRDefault="00153606" w:rsidP="00153606">
      <w:pPr>
        <w:pStyle w:val="RSCB02ArticleText"/>
      </w:pPr>
      <w:r w:rsidRPr="00DD4F22">
        <w:t>For the µCT analysis</w:t>
      </w:r>
      <w:r w:rsidR="00F95366" w:rsidRPr="00DD4F22">
        <w:t>,</w:t>
      </w:r>
      <w:r w:rsidRPr="00DD4F22">
        <w:t xml:space="preserve"> samples of </w:t>
      </w:r>
      <w:r w:rsidR="00F95366" w:rsidRPr="00DD4F22">
        <w:t xml:space="preserve">the </w:t>
      </w:r>
      <w:r w:rsidR="001E4DE5" w:rsidRPr="00DD4F22">
        <w:t xml:space="preserve">untreated </w:t>
      </w:r>
      <w:r w:rsidRPr="00DD4F22">
        <w:t>PCL/CaCO</w:t>
      </w:r>
      <w:r w:rsidRPr="00DD4F22">
        <w:rPr>
          <w:vertAlign w:val="subscript"/>
        </w:rPr>
        <w:t>3</w:t>
      </w:r>
      <w:r w:rsidRPr="00DD4F22">
        <w:t xml:space="preserve"> scaffold and </w:t>
      </w:r>
      <w:r w:rsidR="00F95366" w:rsidRPr="00DD4F22">
        <w:t xml:space="preserve">the </w:t>
      </w:r>
      <w:r w:rsidRPr="00DD4F22">
        <w:t>PCL/CaCO</w:t>
      </w:r>
      <w:r w:rsidRPr="00DD4F22">
        <w:rPr>
          <w:vertAlign w:val="subscript"/>
        </w:rPr>
        <w:t>3</w:t>
      </w:r>
      <w:r w:rsidRPr="00DD4F22">
        <w:t xml:space="preserve"> scaffold </w:t>
      </w:r>
      <w:r w:rsidR="001E4DE5" w:rsidRPr="00DD4F22">
        <w:t>subjected to</w:t>
      </w:r>
      <w:r w:rsidRPr="00DD4F22">
        <w:t xml:space="preserve"> O</w:t>
      </w:r>
      <w:r w:rsidRPr="00DD4F22">
        <w:rPr>
          <w:vertAlign w:val="subscript"/>
        </w:rPr>
        <w:t>2</w:t>
      </w:r>
      <w:r w:rsidRPr="00DD4F22">
        <w:t xml:space="preserve">-plasma treatment </w:t>
      </w:r>
      <w:r w:rsidR="00F95366" w:rsidRPr="00DD4F22">
        <w:t>were</w:t>
      </w:r>
      <w:r w:rsidRPr="00DD4F22">
        <w:t xml:space="preserve"> chosen. A µCT system </w:t>
      </w:r>
      <w:r w:rsidR="00ED29F6">
        <w:t>installed</w:t>
      </w:r>
      <w:r w:rsidRPr="00DD4F22">
        <w:t xml:space="preserve"> at a bending magnet source at the Institute for Photon Science and Synchrotron Radiation</w:t>
      </w:r>
      <w:r w:rsidR="00AB3CF1" w:rsidRPr="00DD4F22">
        <w:t>,</w:t>
      </w:r>
      <w:r w:rsidRPr="00DD4F22">
        <w:t xml:space="preserve"> Karlsruhe Institute of Technology (KIT, Karlsruhe, Germany), was use</w:t>
      </w:r>
      <w:r w:rsidR="004F63BE" w:rsidRPr="00DD4F22">
        <w:t xml:space="preserve">d for </w:t>
      </w:r>
      <w:r w:rsidR="00AB3CF1" w:rsidRPr="00DD4F22">
        <w:t xml:space="preserve">three-dimensional </w:t>
      </w:r>
      <w:r w:rsidR="000348F6" w:rsidRPr="00DD4F22">
        <w:t>(</w:t>
      </w:r>
      <w:r w:rsidR="004F63BE" w:rsidRPr="00DD4F22">
        <w:t>3D</w:t>
      </w:r>
      <w:r w:rsidR="000348F6" w:rsidRPr="00DD4F22">
        <w:t>)</w:t>
      </w:r>
      <w:r w:rsidR="004F63BE" w:rsidRPr="00DD4F22">
        <w:t xml:space="preserve"> non</w:t>
      </w:r>
      <w:r w:rsidR="00AB3CF1" w:rsidRPr="00DD4F22">
        <w:t>-</w:t>
      </w:r>
      <w:r w:rsidR="004F63BE" w:rsidRPr="00DD4F22">
        <w:t>destructive imaging.</w:t>
      </w:r>
      <w:r w:rsidRPr="00E769F7">
        <w:rPr>
          <w:rStyle w:val="ab"/>
          <w:vertAlign w:val="superscript"/>
        </w:rPr>
        <w:t>34</w:t>
      </w:r>
      <w:r w:rsidRPr="00DD4F22">
        <w:t xml:space="preserve"> The white beam (broad energy spectrum</w:t>
      </w:r>
      <w:r w:rsidR="00AB3CF1" w:rsidRPr="00DD4F22">
        <w:t>:</w:t>
      </w:r>
      <w:r w:rsidRPr="00DD4F22">
        <w:t xml:space="preserve"> 1.5</w:t>
      </w:r>
      <w:r w:rsidR="00AB3CF1" w:rsidRPr="00DD4F22">
        <w:t>–</w:t>
      </w:r>
      <w:r w:rsidRPr="00DD4F22">
        <w:t xml:space="preserve">40 </w:t>
      </w:r>
      <w:proofErr w:type="spellStart"/>
      <w:r w:rsidRPr="00DD4F22">
        <w:t>keV</w:t>
      </w:r>
      <w:proofErr w:type="spellEnd"/>
      <w:r w:rsidRPr="00DD4F22">
        <w:t xml:space="preserve">) was used for the experiment. </w:t>
      </w:r>
      <w:r w:rsidR="00AB3CF1" w:rsidRPr="00DD4F22">
        <w:t>The i</w:t>
      </w:r>
      <w:r w:rsidRPr="00DD4F22">
        <w:t>maging setup consisted of</w:t>
      </w:r>
      <w:r w:rsidR="00AB3CF1" w:rsidRPr="00DD4F22">
        <w:t xml:space="preserve"> a</w:t>
      </w:r>
      <w:r w:rsidRPr="00DD4F22">
        <w:t xml:space="preserve"> detector composed of a 200-μm-thick Lu</w:t>
      </w:r>
      <w:r w:rsidRPr="00DD4F22">
        <w:rPr>
          <w:vertAlign w:val="subscript"/>
        </w:rPr>
        <w:t>3</w:t>
      </w:r>
      <w:r w:rsidRPr="00DD4F22">
        <w:t>Al</w:t>
      </w:r>
      <w:r w:rsidRPr="00DD4F22">
        <w:rPr>
          <w:vertAlign w:val="subscript"/>
        </w:rPr>
        <w:t>5</w:t>
      </w:r>
      <w:r w:rsidRPr="00DD4F22">
        <w:t>O</w:t>
      </w:r>
      <w:r w:rsidRPr="00DD4F22">
        <w:rPr>
          <w:vertAlign w:val="subscript"/>
        </w:rPr>
        <w:t>12</w:t>
      </w:r>
      <w:r w:rsidRPr="00DD4F22">
        <w:t xml:space="preserve"> scintillator</w:t>
      </w:r>
      <w:r w:rsidR="00AB3CF1" w:rsidRPr="00DD4F22">
        <w:t>;</w:t>
      </w:r>
      <w:r w:rsidRPr="00DD4F22">
        <w:t xml:space="preserve"> an </w:t>
      </w:r>
      <w:proofErr w:type="spellStart"/>
      <w:r w:rsidRPr="00DD4F22">
        <w:t>Optique</w:t>
      </w:r>
      <w:proofErr w:type="spellEnd"/>
      <w:r w:rsidRPr="00DD4F22">
        <w:t xml:space="preserve"> Peter white beam microscope </w:t>
      </w:r>
      <w:r w:rsidR="00ED29F6">
        <w:t xml:space="preserve">with </w:t>
      </w:r>
      <w:r w:rsidRPr="00DD4F22">
        <w:t>a magniﬁcation of 10</w:t>
      </w:r>
      <w:r w:rsidR="00AB6174">
        <w:rPr>
          <w:rFonts w:cstheme="minorHAnsi"/>
        </w:rPr>
        <w:t>×</w:t>
      </w:r>
      <w:r w:rsidR="00AB3CF1" w:rsidRPr="00DD4F22">
        <w:t>;</w:t>
      </w:r>
      <w:r w:rsidRPr="00DD4F22">
        <w:t xml:space="preserve"> and a </w:t>
      </w:r>
      <w:proofErr w:type="spellStart"/>
      <w:r w:rsidRPr="00DD4F22">
        <w:t>pco.Dimax</w:t>
      </w:r>
      <w:proofErr w:type="spellEnd"/>
      <w:r w:rsidRPr="00DD4F22">
        <w:t xml:space="preserve"> CMOS camera </w:t>
      </w:r>
      <w:r w:rsidR="00AB3CF1" w:rsidRPr="00DD4F22">
        <w:t xml:space="preserve">having </w:t>
      </w:r>
      <w:r w:rsidRPr="00DD4F22">
        <w:t>2016</w:t>
      </w:r>
      <w:r w:rsidR="00AB3CF1" w:rsidRPr="00DD4F22">
        <w:t xml:space="preserve"> </w:t>
      </w:r>
      <w:r w:rsidRPr="00DD4F22">
        <w:t>×</w:t>
      </w:r>
      <w:r w:rsidR="00AB3CF1" w:rsidRPr="00DD4F22">
        <w:t xml:space="preserve"> </w:t>
      </w:r>
      <w:r w:rsidRPr="00DD4F22">
        <w:t xml:space="preserve">2016 pixels with a physical pixel size of 11 </w:t>
      </w:r>
      <w:proofErr w:type="spellStart"/>
      <w:r w:rsidRPr="00DD4F22">
        <w:t>μm</w:t>
      </w:r>
      <w:proofErr w:type="spellEnd"/>
      <w:r w:rsidRPr="00DD4F22">
        <w:t xml:space="preserve">, </w:t>
      </w:r>
      <w:r w:rsidR="00AB3CF1" w:rsidRPr="00DD4F22">
        <w:t xml:space="preserve">which </w:t>
      </w:r>
      <w:r w:rsidR="00ED29F6">
        <w:t>corresponded to</w:t>
      </w:r>
      <w:r w:rsidR="00ED29F6" w:rsidRPr="00DD4F22">
        <w:t xml:space="preserve"> </w:t>
      </w:r>
      <w:r w:rsidR="00AB3CF1" w:rsidRPr="00DD4F22">
        <w:t xml:space="preserve">an </w:t>
      </w:r>
      <w:r w:rsidRPr="00DD4F22">
        <w:t xml:space="preserve">effective pixel size of 1.1 </w:t>
      </w:r>
      <w:proofErr w:type="spellStart"/>
      <w:r w:rsidRPr="00DD4F22">
        <w:t>μm</w:t>
      </w:r>
      <w:proofErr w:type="spellEnd"/>
      <w:r w:rsidRPr="00DD4F22">
        <w:t xml:space="preserve">. For each tomography </w:t>
      </w:r>
      <w:r w:rsidR="00ED29F6">
        <w:t>measurement</w:t>
      </w:r>
      <w:r w:rsidRPr="00DD4F22">
        <w:t>, 6000 projections</w:t>
      </w:r>
      <w:r w:rsidR="001E4DE5" w:rsidRPr="00DD4F22">
        <w:t>—</w:t>
      </w:r>
      <w:r w:rsidR="00276A65" w:rsidRPr="00DD4F22">
        <w:t xml:space="preserve">each </w:t>
      </w:r>
      <w:r w:rsidRPr="00DD4F22">
        <w:t>with</w:t>
      </w:r>
      <w:r w:rsidR="00276A65" w:rsidRPr="00DD4F22">
        <w:t xml:space="preserve"> an</w:t>
      </w:r>
      <w:r w:rsidRPr="00DD4F22">
        <w:t xml:space="preserve"> exposure time </w:t>
      </w:r>
      <w:r w:rsidR="00276A65" w:rsidRPr="00DD4F22">
        <w:t xml:space="preserve">of </w:t>
      </w:r>
      <w:r w:rsidRPr="00DD4F22">
        <w:t xml:space="preserve">25 </w:t>
      </w:r>
      <w:proofErr w:type="spellStart"/>
      <w:r w:rsidRPr="00DD4F22">
        <w:t>ms</w:t>
      </w:r>
      <w:proofErr w:type="spellEnd"/>
      <w:r w:rsidR="001E4DE5" w:rsidRPr="00DD4F22">
        <w:t>—</w:t>
      </w:r>
      <w:r w:rsidR="00276A65" w:rsidRPr="00DD4F22">
        <w:t>were recorded</w:t>
      </w:r>
      <w:r w:rsidRPr="00DD4F22">
        <w:t xml:space="preserve">. The distance between the sample and </w:t>
      </w:r>
      <w:r w:rsidR="00276A65" w:rsidRPr="00DD4F22">
        <w:t xml:space="preserve">the </w:t>
      </w:r>
      <w:r w:rsidRPr="00DD4F22">
        <w:t xml:space="preserve">detector (propagation distance) was set to 25 mm. The beam fluctuations, noise from </w:t>
      </w:r>
      <w:r w:rsidR="00276A65" w:rsidRPr="00DD4F22">
        <w:t xml:space="preserve">the </w:t>
      </w:r>
      <w:r w:rsidRPr="00DD4F22">
        <w:t xml:space="preserve">detector, </w:t>
      </w:r>
      <w:r w:rsidR="008806E1" w:rsidRPr="00DD4F22">
        <w:t>cracks, and imperfections of</w:t>
      </w:r>
      <w:r w:rsidR="008806E1" w:rsidRPr="00DD4F22">
        <w:rPr>
          <w:rFonts w:cstheme="minorBidi"/>
          <w:sz w:val="22"/>
          <w:szCs w:val="22"/>
        </w:rPr>
        <w:t xml:space="preserve"> </w:t>
      </w:r>
      <w:r w:rsidR="008806E1">
        <w:t>the scintillator</w:t>
      </w:r>
      <w:r w:rsidRPr="00DD4F22">
        <w:t xml:space="preserve"> were filtered out from the projections </w:t>
      </w:r>
      <w:r w:rsidR="00FE09B8">
        <w:t>by the use of</w:t>
      </w:r>
      <w:r w:rsidRPr="00DD4F22">
        <w:t xml:space="preserve"> reference images without a </w:t>
      </w:r>
      <w:r w:rsidR="00276A65" w:rsidRPr="00DD4F22">
        <w:t>sample</w:t>
      </w:r>
      <w:r w:rsidRPr="00DD4F22">
        <w:t xml:space="preserve">. Tomographic reconstructions </w:t>
      </w:r>
      <w:proofErr w:type="gramStart"/>
      <w:r w:rsidRPr="00DD4F22">
        <w:t xml:space="preserve">were </w:t>
      </w:r>
      <w:r w:rsidR="00276A65" w:rsidRPr="00DD4F22">
        <w:t>performed</w:t>
      </w:r>
      <w:proofErr w:type="gramEnd"/>
      <w:r w:rsidR="00276A65" w:rsidRPr="00DD4F22">
        <w:t xml:space="preserve"> using</w:t>
      </w:r>
      <w:r w:rsidRPr="00DD4F22">
        <w:t xml:space="preserve"> the filtered back</w:t>
      </w:r>
      <w:r w:rsidR="00276A65" w:rsidRPr="00DD4F22">
        <w:t>-</w:t>
      </w:r>
      <w:r w:rsidRPr="00DD4F22">
        <w:t>projection algorithm implemented in the</w:t>
      </w:r>
      <w:r w:rsidR="004F63BE" w:rsidRPr="00DD4F22">
        <w:t xml:space="preserve"> UFO framework developed at KIT.</w:t>
      </w:r>
      <w:r w:rsidRPr="00E769F7">
        <w:rPr>
          <w:rStyle w:val="ab"/>
          <w:vertAlign w:val="superscript"/>
        </w:rPr>
        <w:t>35</w:t>
      </w:r>
      <w:r w:rsidRPr="00DD4F22">
        <w:t xml:space="preserve"> </w:t>
      </w:r>
    </w:p>
    <w:p w14:paraId="5B513242" w14:textId="04520439" w:rsidR="00153606" w:rsidRPr="00DD4F22" w:rsidRDefault="00153606" w:rsidP="00153606">
      <w:pPr>
        <w:pStyle w:val="RSCB02ArticleText"/>
      </w:pPr>
      <w:r w:rsidRPr="00DD4F22">
        <w:t xml:space="preserve">The reconstructed datasets were filtered </w:t>
      </w:r>
      <w:r w:rsidR="00276A65" w:rsidRPr="00DD4F22">
        <w:t>using</w:t>
      </w:r>
      <w:r w:rsidRPr="00DD4F22">
        <w:t xml:space="preserve"> a median filter </w:t>
      </w:r>
      <w:r w:rsidR="00276A65" w:rsidRPr="00DD4F22">
        <w:t xml:space="preserve">with a radius </w:t>
      </w:r>
      <w:r w:rsidRPr="00DD4F22">
        <w:t xml:space="preserve">of 1.8 µm </w:t>
      </w:r>
      <w:r w:rsidR="00276A65" w:rsidRPr="00DD4F22">
        <w:t xml:space="preserve">in a </w:t>
      </w:r>
      <w:r w:rsidRPr="00DD4F22">
        <w:t>slice-by-slice</w:t>
      </w:r>
      <w:r w:rsidR="00276A65" w:rsidRPr="00DD4F22">
        <w:t xml:space="preserve"> manner</w:t>
      </w:r>
      <w:r w:rsidRPr="00DD4F22">
        <w:t xml:space="preserve">. Then, each slice was segmented </w:t>
      </w:r>
      <w:r w:rsidR="00276A65" w:rsidRPr="00DD4F22">
        <w:t>using</w:t>
      </w:r>
      <w:r w:rsidRPr="00DD4F22">
        <w:t xml:space="preserve"> entropy-based and Otsu thresholding algorithms implemented with </w:t>
      </w:r>
      <w:r w:rsidR="001E4DE5" w:rsidRPr="00DD4F22">
        <w:t xml:space="preserve">the </w:t>
      </w:r>
      <w:proofErr w:type="spellStart"/>
      <w:r w:rsidRPr="00DD4F22">
        <w:t>Num</w:t>
      </w:r>
      <w:r w:rsidR="00276A65" w:rsidRPr="00DD4F22">
        <w:t>P</w:t>
      </w:r>
      <w:r w:rsidRPr="00DD4F22">
        <w:t>y</w:t>
      </w:r>
      <w:proofErr w:type="spellEnd"/>
      <w:r w:rsidRPr="00DD4F22">
        <w:t xml:space="preserve"> and </w:t>
      </w:r>
      <w:proofErr w:type="spellStart"/>
      <w:r w:rsidRPr="00DD4F22">
        <w:t>scikit</w:t>
      </w:r>
      <w:proofErr w:type="spellEnd"/>
      <w:r w:rsidRPr="00DD4F22">
        <w:t xml:space="preserve">-image packages of </w:t>
      </w:r>
      <w:r w:rsidR="00276A65" w:rsidRPr="00DD4F22">
        <w:t xml:space="preserve">the </w:t>
      </w:r>
      <w:r w:rsidRPr="00DD4F22">
        <w:t>Python</w:t>
      </w:r>
      <w:r w:rsidR="004F63BE" w:rsidRPr="00DD4F22">
        <w:t xml:space="preserve"> programming language.</w:t>
      </w:r>
      <w:r w:rsidRPr="00E769F7">
        <w:rPr>
          <w:rStyle w:val="ab"/>
          <w:vertAlign w:val="superscript"/>
        </w:rPr>
        <w:t>36</w:t>
      </w:r>
      <w:r w:rsidRPr="00DD4F22">
        <w:t xml:space="preserve"> The segmentation process generates binary datasets </w:t>
      </w:r>
      <w:r w:rsidR="00FE09B8" w:rsidRPr="00DD4F22">
        <w:t>in which only t</w:t>
      </w:r>
      <w:r w:rsidR="00FE09B8">
        <w:t>he material has non-zero values</w:t>
      </w:r>
      <w:r w:rsidRPr="00DD4F22">
        <w:t>. Then, the segmented slices we</w:t>
      </w:r>
      <w:r w:rsidR="004F63BE" w:rsidRPr="00DD4F22">
        <w:t xml:space="preserve">re </w:t>
      </w:r>
      <w:r w:rsidR="000348F6" w:rsidRPr="00DD4F22">
        <w:t>analysed</w:t>
      </w:r>
      <w:r w:rsidR="004F63BE" w:rsidRPr="00DD4F22">
        <w:t xml:space="preserve"> </w:t>
      </w:r>
      <w:r w:rsidR="00A94D8E" w:rsidRPr="00DD4F22">
        <w:t>using</w:t>
      </w:r>
      <w:r w:rsidR="000348F6" w:rsidRPr="00DD4F22">
        <w:t xml:space="preserve"> the </w:t>
      </w:r>
      <w:proofErr w:type="spellStart"/>
      <w:r w:rsidR="000348F6" w:rsidRPr="00DD4F22">
        <w:t>Q</w:t>
      </w:r>
      <w:r w:rsidR="004F63BE" w:rsidRPr="00DD4F22">
        <w:t>uanfima</w:t>
      </w:r>
      <w:proofErr w:type="spellEnd"/>
      <w:r w:rsidR="004F63BE" w:rsidRPr="00DD4F22">
        <w:t xml:space="preserve"> package,</w:t>
      </w:r>
      <w:r w:rsidRPr="00E769F7">
        <w:rPr>
          <w:rStyle w:val="ab"/>
          <w:vertAlign w:val="superscript"/>
        </w:rPr>
        <w:t>37</w:t>
      </w:r>
      <w:r w:rsidRPr="00DD4F22">
        <w:t xml:space="preserve"> mainly </w:t>
      </w:r>
      <w:r w:rsidR="00A94D8E" w:rsidRPr="00DD4F22">
        <w:t>by means of</w:t>
      </w:r>
      <w:r w:rsidR="000348F6" w:rsidRPr="00DD4F22">
        <w:t xml:space="preserve"> </w:t>
      </w:r>
      <w:r w:rsidRPr="00DD4F22">
        <w:t xml:space="preserve">the connected component algorithm provided by the </w:t>
      </w:r>
      <w:proofErr w:type="spellStart"/>
      <w:r w:rsidRPr="00DD4F22">
        <w:t>scikit</w:t>
      </w:r>
      <w:proofErr w:type="spellEnd"/>
      <w:r w:rsidRPr="00DD4F22">
        <w:t>-</w:t>
      </w:r>
      <w:r w:rsidR="000348F6" w:rsidRPr="00DD4F22">
        <w:t>i</w:t>
      </w:r>
      <w:r w:rsidRPr="00DD4F22">
        <w:t>mage pa</w:t>
      </w:r>
      <w:r w:rsidR="004F63BE" w:rsidRPr="00DD4F22">
        <w:t>ckage</w:t>
      </w:r>
      <w:r w:rsidR="004F63BE" w:rsidRPr="006D4686">
        <w:t>.</w:t>
      </w:r>
      <w:r w:rsidRPr="00E769F7">
        <w:rPr>
          <w:rStyle w:val="ab"/>
          <w:vertAlign w:val="superscript"/>
        </w:rPr>
        <w:t>38</w:t>
      </w:r>
      <w:r w:rsidRPr="00DD4F22">
        <w:t xml:space="preserve"> </w:t>
      </w:r>
      <w:r w:rsidR="00FE09B8" w:rsidRPr="00DD4F22">
        <w:t>The size and orientation of the fibres, the porosity of the PCL/CaCO</w:t>
      </w:r>
      <w:r w:rsidR="00FE09B8" w:rsidRPr="00DD4F22">
        <w:rPr>
          <w:vertAlign w:val="subscript"/>
        </w:rPr>
        <w:t>3</w:t>
      </w:r>
      <w:r w:rsidR="00FE09B8" w:rsidRPr="00DD4F22">
        <w:t xml:space="preserve"> scaffold, and the ratio of the CaCO</w:t>
      </w:r>
      <w:r w:rsidR="00FE09B8" w:rsidRPr="00DD4F22">
        <w:rPr>
          <w:vertAlign w:val="subscript"/>
        </w:rPr>
        <w:t>3</w:t>
      </w:r>
      <w:r w:rsidR="00FE09B8" w:rsidRPr="00DD4F22">
        <w:t xml:space="preserve"> volume to the total volume of the PCL scaffold were calculated for each sample</w:t>
      </w:r>
      <w:r w:rsidRPr="00DD4F22">
        <w:t>. The 3D visuali</w:t>
      </w:r>
      <w:r w:rsidR="00A94D8E" w:rsidRPr="00DD4F22">
        <w:t>s</w:t>
      </w:r>
      <w:r w:rsidRPr="00DD4F22">
        <w:t xml:space="preserve">ation was </w:t>
      </w:r>
      <w:r w:rsidR="000348F6" w:rsidRPr="00DD4F22">
        <w:t>performed using</w:t>
      </w:r>
      <w:r w:rsidRPr="00DD4F22">
        <w:t xml:space="preserve"> the Amira 5.4.1 software (FEI Visualization Sciences Group). The </w:t>
      </w:r>
      <w:proofErr w:type="spellStart"/>
      <w:r w:rsidRPr="00DD4F22">
        <w:t>Matplotlib</w:t>
      </w:r>
      <w:proofErr w:type="spellEnd"/>
      <w:r w:rsidRPr="00DD4F22">
        <w:t xml:space="preserve"> package </w:t>
      </w:r>
      <w:proofErr w:type="gramStart"/>
      <w:r w:rsidRPr="00DD4F22">
        <w:t>was used</w:t>
      </w:r>
      <w:proofErr w:type="gramEnd"/>
      <w:r w:rsidRPr="00DD4F22">
        <w:t xml:space="preserve"> for plotting </w:t>
      </w:r>
      <w:r w:rsidR="004F63BE" w:rsidRPr="00DD4F22">
        <w:t>2D charts.</w:t>
      </w:r>
      <w:r w:rsidRPr="00E769F7">
        <w:rPr>
          <w:rStyle w:val="ab"/>
          <w:vertAlign w:val="superscript"/>
        </w:rPr>
        <w:t>39</w:t>
      </w:r>
    </w:p>
    <w:p w14:paraId="5501E39E" w14:textId="77777777" w:rsidR="00153606" w:rsidRPr="00DD4F22" w:rsidRDefault="00153606" w:rsidP="00153606">
      <w:pPr>
        <w:pStyle w:val="RSCB02ArticleText"/>
      </w:pPr>
    </w:p>
    <w:p w14:paraId="448615D7" w14:textId="6E6CF464" w:rsidR="00153606" w:rsidRPr="00DD4F22" w:rsidRDefault="00153606" w:rsidP="00153606">
      <w:pPr>
        <w:pStyle w:val="RSCB04AHeadingSection"/>
      </w:pPr>
      <w:r w:rsidRPr="00DD4F22">
        <w:t xml:space="preserve">Results and </w:t>
      </w:r>
      <w:r w:rsidR="001B43D1" w:rsidRPr="00DD4F22">
        <w:t>d</w:t>
      </w:r>
      <w:r w:rsidRPr="00DD4F22">
        <w:t>iscussion</w:t>
      </w:r>
    </w:p>
    <w:p w14:paraId="6700B318" w14:textId="7FC27FF6" w:rsidR="00153606" w:rsidRPr="00DD4F22" w:rsidRDefault="00153606" w:rsidP="00153606">
      <w:pPr>
        <w:pStyle w:val="RSCB02ArticleText"/>
      </w:pPr>
      <w:proofErr w:type="gramStart"/>
      <w:r w:rsidRPr="00DD4F22">
        <w:t>Previous studies demonstrated that plasma treatment of PCL samples induced formation of O-containing and N-containing polar functional groups on the surface, which cause</w:t>
      </w:r>
      <w:r w:rsidR="000C6995" w:rsidRPr="00DD4F22">
        <w:t>d</w:t>
      </w:r>
      <w:r w:rsidRPr="00DD4F22">
        <w:t xml:space="preserve"> </w:t>
      </w:r>
      <w:r w:rsidR="000C6995" w:rsidRPr="00DD4F22">
        <w:t xml:space="preserve">an </w:t>
      </w:r>
      <w:r w:rsidRPr="00DD4F22">
        <w:t xml:space="preserve">increase </w:t>
      </w:r>
      <w:r w:rsidR="000C6995" w:rsidRPr="00DD4F22">
        <w:t>in</w:t>
      </w:r>
      <w:r w:rsidRPr="00DD4F22">
        <w:t xml:space="preserve"> the surface energy and thus</w:t>
      </w:r>
      <w:r w:rsidR="004F63BE" w:rsidRPr="00DD4F22">
        <w:t xml:space="preserve"> enhance</w:t>
      </w:r>
      <w:r w:rsidR="000C6995" w:rsidRPr="00DD4F22">
        <w:t>d</w:t>
      </w:r>
      <w:r w:rsidR="004F63BE" w:rsidRPr="00DD4F22">
        <w:t xml:space="preserve"> </w:t>
      </w:r>
      <w:r w:rsidR="000C6995" w:rsidRPr="00DD4F22">
        <w:t xml:space="preserve">the </w:t>
      </w:r>
      <w:r w:rsidR="004F63BE" w:rsidRPr="00DD4F22">
        <w:lastRenderedPageBreak/>
        <w:t>hydrophilic properties</w:t>
      </w:r>
      <w:r w:rsidR="000C6995" w:rsidRPr="00DD4F22">
        <w:t xml:space="preserve"> of the samples</w:t>
      </w:r>
      <w:r w:rsidR="004F63BE" w:rsidRPr="00DD4F22">
        <w:t>.</w:t>
      </w:r>
      <w:r w:rsidR="00E769F7">
        <w:rPr>
          <w:color w:val="0000FF"/>
          <w:u w:val="single"/>
          <w:vertAlign w:val="superscript"/>
        </w:rPr>
        <w:t>12-19</w:t>
      </w:r>
      <w:r w:rsidRPr="00DD4F22">
        <w:rPr>
          <w:color w:val="0000FF"/>
        </w:rPr>
        <w:t xml:space="preserve"> </w:t>
      </w:r>
      <w:r w:rsidR="004213E0" w:rsidRPr="00DD4F22">
        <w:t>This is because polymer mineralisation reactions between organic and inorganic phases are significant and can control the crystal growth, particle morphology, and spatial arrangement of CaCO</w:t>
      </w:r>
      <w:r w:rsidR="004213E0" w:rsidRPr="00DD4F22">
        <w:rPr>
          <w:vertAlign w:val="subscript"/>
        </w:rPr>
        <w:t>3</w:t>
      </w:r>
      <w:r w:rsidR="004213E0" w:rsidRPr="00DD4F22">
        <w:t xml:space="preserve"> agglomerates</w:t>
      </w:r>
      <w:r w:rsidR="00CA35F5">
        <w:t>.</w:t>
      </w:r>
      <w:proofErr w:type="gramEnd"/>
      <w:r w:rsidRPr="00DD4F22">
        <w:t xml:space="preserve"> </w:t>
      </w:r>
      <w:proofErr w:type="gramStart"/>
      <w:r w:rsidRPr="00DD4F22">
        <w:t xml:space="preserve">Liu et al. and Ma et al. studied the effect of </w:t>
      </w:r>
      <w:r w:rsidR="004213E0" w:rsidRPr="00DD4F22">
        <w:t>grafting of different functional groups on substrates</w:t>
      </w:r>
      <w:r w:rsidRPr="00DD4F22">
        <w:t xml:space="preserve"> on </w:t>
      </w:r>
      <w:r w:rsidR="000C6995" w:rsidRPr="00DD4F22">
        <w:t xml:space="preserve">the </w:t>
      </w:r>
      <w:r w:rsidR="004F63BE" w:rsidRPr="00DD4F22">
        <w:t>crystalli</w:t>
      </w:r>
      <w:r w:rsidR="000C6995" w:rsidRPr="00DD4F22">
        <w:t>s</w:t>
      </w:r>
      <w:r w:rsidR="004F63BE" w:rsidRPr="00DD4F22">
        <w:t>ation process</w:t>
      </w:r>
      <w:r w:rsidR="000C6995" w:rsidRPr="00DD4F22">
        <w:t xml:space="preserve"> of CaCO</w:t>
      </w:r>
      <w:r w:rsidR="000C6995" w:rsidRPr="006D4686">
        <w:rPr>
          <w:vertAlign w:val="subscript"/>
        </w:rPr>
        <w:t>3</w:t>
      </w:r>
      <w:r w:rsidR="004F63BE" w:rsidRPr="00DD4F22">
        <w:t>.</w:t>
      </w:r>
      <w:r w:rsidRPr="00E769F7">
        <w:rPr>
          <w:rStyle w:val="ab"/>
          <w:vertAlign w:val="superscript"/>
        </w:rPr>
        <w:t>23</w:t>
      </w:r>
      <w:r w:rsidR="004F63BE" w:rsidRPr="00DD4F22">
        <w:rPr>
          <w:vertAlign w:val="superscript"/>
        </w:rPr>
        <w:t>,</w:t>
      </w:r>
      <w:r w:rsidRPr="00E769F7">
        <w:rPr>
          <w:rStyle w:val="ab"/>
          <w:vertAlign w:val="superscript"/>
        </w:rPr>
        <w:t>24</w:t>
      </w:r>
      <w:r w:rsidRPr="00DD4F22">
        <w:t xml:space="preserve"> As changes in </w:t>
      </w:r>
      <w:r w:rsidR="00A714DD" w:rsidRPr="00DD4F22">
        <w:t xml:space="preserve">the </w:t>
      </w:r>
      <w:r w:rsidRPr="00DD4F22">
        <w:t xml:space="preserve">functional groups and wettability of the surface </w:t>
      </w:r>
      <w:r w:rsidR="00A714DD" w:rsidRPr="00DD4F22">
        <w:t xml:space="preserve">are expected to </w:t>
      </w:r>
      <w:r w:rsidRPr="00DD4F22">
        <w:t xml:space="preserve">affect </w:t>
      </w:r>
      <w:r w:rsidR="00A714DD" w:rsidRPr="00DD4F22">
        <w:t xml:space="preserve">the </w:t>
      </w:r>
      <w:r w:rsidRPr="00DD4F22">
        <w:t>minerali</w:t>
      </w:r>
      <w:r w:rsidR="00A714DD" w:rsidRPr="00DD4F22">
        <w:t>s</w:t>
      </w:r>
      <w:r w:rsidRPr="00DD4F22">
        <w:t xml:space="preserve">ation </w:t>
      </w:r>
      <w:r w:rsidR="00A714DD" w:rsidRPr="00DD4F22">
        <w:t>behaviour</w:t>
      </w:r>
      <w:r w:rsidRPr="00DD4F22">
        <w:t xml:space="preserve"> of CaCO</w:t>
      </w:r>
      <w:r w:rsidRPr="00DD4F22">
        <w:rPr>
          <w:vertAlign w:val="subscript"/>
        </w:rPr>
        <w:t>3</w:t>
      </w:r>
      <w:r w:rsidRPr="00DD4F22">
        <w:t xml:space="preserve">, we used XPS and contact angle measurements to </w:t>
      </w:r>
      <w:r w:rsidR="006357FE" w:rsidRPr="00DD4F22">
        <w:t xml:space="preserve">characterise the </w:t>
      </w:r>
      <w:r w:rsidRPr="00DD4F22">
        <w:t xml:space="preserve">surface of PCL samples treated with plasma </w:t>
      </w:r>
      <w:r w:rsidR="006357FE" w:rsidRPr="00DD4F22">
        <w:t xml:space="preserve">in </w:t>
      </w:r>
      <w:r w:rsidRPr="00DD4F22">
        <w:t>different atmospheres prior to enrichment with CaCO</w:t>
      </w:r>
      <w:r w:rsidRPr="00DD4F22">
        <w:rPr>
          <w:vertAlign w:val="subscript"/>
        </w:rPr>
        <w:t>3</w:t>
      </w:r>
      <w:r w:rsidRPr="00DD4F22">
        <w:t>.</w:t>
      </w:r>
      <w:proofErr w:type="gramEnd"/>
      <w:r w:rsidRPr="00DD4F22">
        <w:t xml:space="preserve"> </w:t>
      </w:r>
    </w:p>
    <w:p w14:paraId="20E37F54" w14:textId="77777777" w:rsidR="009A7F57" w:rsidRPr="00DD4F22" w:rsidRDefault="009A7F57" w:rsidP="00153606">
      <w:pPr>
        <w:pStyle w:val="RSCB02ArticleText"/>
      </w:pPr>
    </w:p>
    <w:p w14:paraId="52988AAA" w14:textId="67AEC2FE" w:rsidR="00153606" w:rsidRPr="00DD4F22" w:rsidRDefault="00153606" w:rsidP="00153606">
      <w:pPr>
        <w:pStyle w:val="RSCB06BHeadingSub-Section"/>
      </w:pPr>
      <w:r w:rsidRPr="00DD4F22">
        <w:t xml:space="preserve">Surface properties of </w:t>
      </w:r>
      <w:proofErr w:type="spellStart"/>
      <w:r w:rsidRPr="00DD4F22">
        <w:t>electrospun</w:t>
      </w:r>
      <w:proofErr w:type="spellEnd"/>
      <w:r w:rsidR="006357FE" w:rsidRPr="00DD4F22">
        <w:t xml:space="preserve"> PCL</w:t>
      </w:r>
      <w:r w:rsidRPr="00DD4F22">
        <w:t xml:space="preserve"> scaffolds before and after plasma treatment</w:t>
      </w:r>
    </w:p>
    <w:p w14:paraId="410C6ABC" w14:textId="48A0902F" w:rsidR="00153606" w:rsidRPr="00DD4F22" w:rsidRDefault="00153606" w:rsidP="00153606">
      <w:pPr>
        <w:pStyle w:val="RSCB02ArticleText"/>
        <w:rPr>
          <w:b/>
        </w:rPr>
      </w:pPr>
      <w:r w:rsidRPr="00DD4F22">
        <w:t>The wettability of PCL scaffold surfaces before and after plasma treatment in O</w:t>
      </w:r>
      <w:r w:rsidRPr="00DD4F22">
        <w:rPr>
          <w:vertAlign w:val="subscript"/>
        </w:rPr>
        <w:t>2</w:t>
      </w:r>
      <w:r w:rsidRPr="00DD4F22">
        <w:t>, NH</w:t>
      </w:r>
      <w:r w:rsidRPr="00DD4F22">
        <w:rPr>
          <w:vertAlign w:val="subscript"/>
        </w:rPr>
        <w:t>3</w:t>
      </w:r>
      <w:r w:rsidR="006357FE" w:rsidRPr="00DD4F22">
        <w:t xml:space="preserve">, </w:t>
      </w:r>
      <w:r w:rsidRPr="00DD4F22">
        <w:t xml:space="preserve">and </w:t>
      </w:r>
      <w:proofErr w:type="spellStart"/>
      <w:r w:rsidRPr="00DD4F22">
        <w:t>Ar</w:t>
      </w:r>
      <w:proofErr w:type="spellEnd"/>
      <w:r w:rsidRPr="00DD4F22">
        <w:t xml:space="preserve"> atmospheres was </w:t>
      </w:r>
      <w:r w:rsidR="00A94D8E" w:rsidRPr="00DD4F22">
        <w:t>evaluated</w:t>
      </w:r>
      <w:r w:rsidRPr="00DD4F22">
        <w:t xml:space="preserve"> by measuring the contact angle</w:t>
      </w:r>
      <w:r w:rsidR="00A35B00" w:rsidRPr="00DD4F22">
        <w:t xml:space="preserve"> of DI water</w:t>
      </w:r>
      <w:r w:rsidRPr="00DD4F22">
        <w:t xml:space="preserve">. The change in the surface hydrophobicity of </w:t>
      </w:r>
      <w:r w:rsidR="00A94D8E" w:rsidRPr="00DD4F22">
        <w:t xml:space="preserve">the </w:t>
      </w:r>
      <w:r w:rsidRPr="00DD4F22">
        <w:t>plasma</w:t>
      </w:r>
      <w:r w:rsidR="00A35B00" w:rsidRPr="00DD4F22">
        <w:t>-</w:t>
      </w:r>
      <w:r w:rsidRPr="00DD4F22">
        <w:t xml:space="preserve">treated samples is shown in </w:t>
      </w:r>
      <w:r w:rsidRPr="00DD4F22">
        <w:rPr>
          <w:b/>
        </w:rPr>
        <w:t>Figure 1</w:t>
      </w:r>
      <w:r w:rsidRPr="006D4686">
        <w:t>.</w:t>
      </w:r>
      <w:r w:rsidRPr="00DD4F22">
        <w:rPr>
          <w:b/>
        </w:rPr>
        <w:t xml:space="preserve"> </w:t>
      </w:r>
    </w:p>
    <w:p w14:paraId="14677302" w14:textId="0F62027D" w:rsidR="00153606" w:rsidRPr="00EE4AD1" w:rsidRDefault="00153606" w:rsidP="00153606">
      <w:pPr>
        <w:pStyle w:val="RSCB02ArticleText"/>
        <w:rPr>
          <w:highlight w:val="yellow"/>
        </w:rPr>
      </w:pPr>
      <w:r w:rsidRPr="00DD4F22">
        <w:t>The untreated PCL scaffold was hydrophobic</w:t>
      </w:r>
      <w:r w:rsidR="00A94D8E" w:rsidRPr="00DD4F22">
        <w:t>,</w:t>
      </w:r>
      <w:r w:rsidRPr="00DD4F22">
        <w:t xml:space="preserve"> with a water contact angle of 123</w:t>
      </w:r>
      <w:r w:rsidR="00A35B00" w:rsidRPr="00DD4F22">
        <w:t xml:space="preserve">° </w:t>
      </w:r>
      <w:r w:rsidRPr="00DD4F22">
        <w:t>±</w:t>
      </w:r>
      <w:r w:rsidR="00A35B00" w:rsidRPr="00DD4F22">
        <w:t xml:space="preserve"> </w:t>
      </w:r>
      <w:r w:rsidRPr="00DD4F22">
        <w:t>10°. After plasma treatment</w:t>
      </w:r>
      <w:r w:rsidR="00A35B00" w:rsidRPr="00DD4F22">
        <w:t>,</w:t>
      </w:r>
      <w:r w:rsidRPr="00DD4F22">
        <w:t xml:space="preserve"> depending on the gas atmosphere used in </w:t>
      </w:r>
      <w:r w:rsidR="001A19AB" w:rsidRPr="00DD4F22">
        <w:t xml:space="preserve">the </w:t>
      </w:r>
      <w:r w:rsidRPr="00DD4F22">
        <w:t>plasma</w:t>
      </w:r>
      <w:r w:rsidR="0070239D">
        <w:t xml:space="preserve"> treatment</w:t>
      </w:r>
      <w:r w:rsidRPr="00DD4F22">
        <w:t xml:space="preserve">, the PCL surface </w:t>
      </w:r>
      <w:r w:rsidR="001A19AB" w:rsidRPr="00DD4F22">
        <w:t xml:space="preserve">became </w:t>
      </w:r>
      <w:r w:rsidRPr="00DD4F22">
        <w:t xml:space="preserve">more hydrophilic. </w:t>
      </w:r>
      <w:r w:rsidR="001A19AB" w:rsidRPr="00DD4F22">
        <w:t xml:space="preserve">The DI water contact angles for the </w:t>
      </w:r>
      <w:r w:rsidRPr="00DD4F22">
        <w:t xml:space="preserve">PCL scaffolds </w:t>
      </w:r>
      <w:r w:rsidR="001A19AB" w:rsidRPr="00DD4F22">
        <w:t xml:space="preserve">treated in the </w:t>
      </w:r>
      <w:r w:rsidRPr="00DD4F22">
        <w:t>NH</w:t>
      </w:r>
      <w:r w:rsidRPr="006D4686">
        <w:rPr>
          <w:vertAlign w:val="subscript"/>
        </w:rPr>
        <w:t>3</w:t>
      </w:r>
      <w:r w:rsidR="001A19AB" w:rsidRPr="00DD4F22">
        <w:t>-</w:t>
      </w:r>
      <w:r w:rsidRPr="00DD4F22">
        <w:t xml:space="preserve"> and </w:t>
      </w:r>
      <w:proofErr w:type="spellStart"/>
      <w:r w:rsidRPr="00DD4F22">
        <w:t>Ar</w:t>
      </w:r>
      <w:proofErr w:type="spellEnd"/>
      <w:r w:rsidR="001A19AB" w:rsidRPr="00DD4F22">
        <w:t>-</w:t>
      </w:r>
      <w:r w:rsidRPr="00DD4F22">
        <w:t>plasma atmospheres decrease</w:t>
      </w:r>
      <w:r w:rsidR="001A19AB" w:rsidRPr="00DD4F22">
        <w:t>d</w:t>
      </w:r>
      <w:r w:rsidRPr="00DD4F22">
        <w:t xml:space="preserve"> from 123</w:t>
      </w:r>
      <w:r w:rsidR="001A19AB" w:rsidRPr="00DD4F22">
        <w:t xml:space="preserve">° </w:t>
      </w:r>
      <w:r w:rsidRPr="00DD4F22">
        <w:t>±</w:t>
      </w:r>
      <w:r w:rsidR="001A19AB" w:rsidRPr="00DD4F22">
        <w:t xml:space="preserve"> </w:t>
      </w:r>
      <w:r w:rsidRPr="00DD4F22">
        <w:t>10° to 102</w:t>
      </w:r>
      <w:r w:rsidR="001A19AB" w:rsidRPr="00DD4F22">
        <w:t xml:space="preserve">° </w:t>
      </w:r>
      <w:r w:rsidRPr="00DD4F22">
        <w:t>±</w:t>
      </w:r>
      <w:r w:rsidR="001A19AB" w:rsidRPr="00DD4F22">
        <w:t xml:space="preserve"> </w:t>
      </w:r>
      <w:r w:rsidRPr="00DD4F22">
        <w:t xml:space="preserve">5° and </w:t>
      </w:r>
      <w:r w:rsidR="00A94D8E" w:rsidRPr="00DD4F22">
        <w:t xml:space="preserve">to </w:t>
      </w:r>
      <w:r w:rsidRPr="00DD4F22">
        <w:t>69</w:t>
      </w:r>
      <w:r w:rsidR="001A19AB" w:rsidRPr="00DD4F22">
        <w:t xml:space="preserve">° </w:t>
      </w:r>
      <w:r w:rsidRPr="00DD4F22">
        <w:t>±</w:t>
      </w:r>
      <w:r w:rsidR="001A19AB" w:rsidRPr="00DD4F22">
        <w:t xml:space="preserve"> </w:t>
      </w:r>
      <w:r w:rsidRPr="00DD4F22">
        <w:t xml:space="preserve">10°, respectively. The lowest contact angle was </w:t>
      </w:r>
      <w:r w:rsidR="001A19AB" w:rsidRPr="00DD4F22">
        <w:t xml:space="preserve">observed </w:t>
      </w:r>
      <w:r w:rsidRPr="00DD4F22">
        <w:t xml:space="preserve">for the PCL scaffold </w:t>
      </w:r>
      <w:r w:rsidR="001A19AB" w:rsidRPr="00DD4F22">
        <w:t xml:space="preserve">treated with </w:t>
      </w:r>
      <w:r w:rsidRPr="00DD4F22">
        <w:t>O</w:t>
      </w:r>
      <w:r w:rsidRPr="00DD4F22">
        <w:rPr>
          <w:vertAlign w:val="subscript"/>
        </w:rPr>
        <w:t>2</w:t>
      </w:r>
      <w:r w:rsidR="001A19AB" w:rsidRPr="00DD4F22">
        <w:t xml:space="preserve"> </w:t>
      </w:r>
      <w:r w:rsidRPr="00DD4F22">
        <w:t>plasma (30</w:t>
      </w:r>
      <w:r w:rsidR="001A19AB" w:rsidRPr="00DD4F22">
        <w:t xml:space="preserve">° </w:t>
      </w:r>
      <w:r w:rsidRPr="00DD4F22">
        <w:t>±</w:t>
      </w:r>
      <w:r w:rsidR="001A19AB" w:rsidRPr="00DD4F22">
        <w:t xml:space="preserve"> </w:t>
      </w:r>
      <w:r w:rsidRPr="00DD4F22">
        <w:t xml:space="preserve">6°). </w:t>
      </w:r>
      <w:proofErr w:type="gramStart"/>
      <w:r w:rsidR="00E769F7" w:rsidRPr="00E769F7">
        <w:rPr>
          <w:highlight w:val="yellow"/>
        </w:rPr>
        <w:t xml:space="preserve">The decrease in the contact angle of a water drop is considered to be referred mainly to the enhancement of the total surface energy of the </w:t>
      </w:r>
      <w:proofErr w:type="spellStart"/>
      <w:r w:rsidR="00E769F7" w:rsidRPr="00E769F7">
        <w:rPr>
          <w:highlight w:val="yellow"/>
        </w:rPr>
        <w:t>fiber</w:t>
      </w:r>
      <w:proofErr w:type="spellEnd"/>
      <w:r w:rsidR="00E769F7" w:rsidRPr="00E769F7">
        <w:rPr>
          <w:highlight w:val="yellow"/>
        </w:rPr>
        <w:t xml:space="preserve"> substrate as well as the generation of new binding</w:t>
      </w:r>
      <w:r w:rsidR="00E769F7">
        <w:rPr>
          <w:highlight w:val="yellow"/>
        </w:rPr>
        <w:t xml:space="preserve"> states by the plasma treatment.</w:t>
      </w:r>
      <w:r w:rsidR="00E769F7">
        <w:rPr>
          <w:rStyle w:val="ab"/>
          <w:vertAlign w:val="superscript"/>
        </w:rPr>
        <w:t>40</w:t>
      </w:r>
      <w:r w:rsidR="00E769F7" w:rsidRPr="00DD4F22">
        <w:rPr>
          <w:vertAlign w:val="superscript"/>
        </w:rPr>
        <w:t>,</w:t>
      </w:r>
      <w:r w:rsidR="00E769F7">
        <w:rPr>
          <w:rStyle w:val="ab"/>
          <w:vertAlign w:val="superscript"/>
        </w:rPr>
        <w:t>41</w:t>
      </w:r>
      <w:r w:rsidR="00EE4AD1">
        <w:rPr>
          <w:highlight w:val="yellow"/>
        </w:rPr>
        <w:t xml:space="preserve"> </w:t>
      </w:r>
      <w:r w:rsidR="00E769F7" w:rsidRPr="00E769F7">
        <w:rPr>
          <w:highlight w:val="yellow"/>
        </w:rPr>
        <w:t>The obtained data indicate that the plasma treatment with oxygen considerably increases the formation of polar species on the PCL surface.</w:t>
      </w:r>
      <w:proofErr w:type="gramEnd"/>
      <w:r w:rsidR="00E769F7" w:rsidRPr="00E769F7">
        <w:rPr>
          <w:highlight w:val="yellow"/>
        </w:rPr>
        <w:t xml:space="preserve"> These findings are c</w:t>
      </w:r>
      <w:r w:rsidR="00E769F7">
        <w:rPr>
          <w:highlight w:val="yellow"/>
        </w:rPr>
        <w:t>onsistent with previous studies</w:t>
      </w:r>
      <w:r w:rsidR="00E769F7">
        <w:t>.</w:t>
      </w:r>
      <w:r w:rsidR="00E769F7">
        <w:rPr>
          <w:rStyle w:val="ab"/>
          <w:vertAlign w:val="superscript"/>
        </w:rPr>
        <w:t>32</w:t>
      </w:r>
      <w:proofErr w:type="gramStart"/>
      <w:r w:rsidR="00E769F7" w:rsidRPr="00DD4F22">
        <w:rPr>
          <w:vertAlign w:val="superscript"/>
        </w:rPr>
        <w:t>,</w:t>
      </w:r>
      <w:r w:rsidR="00E769F7">
        <w:rPr>
          <w:rStyle w:val="ab"/>
          <w:vertAlign w:val="superscript"/>
        </w:rPr>
        <w:t>42</w:t>
      </w:r>
      <w:proofErr w:type="gramEnd"/>
      <w:r w:rsidR="00E769F7" w:rsidRPr="00E769F7">
        <w:rPr>
          <w:highlight w:val="yellow"/>
        </w:rPr>
        <w:t xml:space="preserve"> These results obviously indicate that the direct plasma t</w:t>
      </w:r>
      <w:r w:rsidR="00E769F7">
        <w:rPr>
          <w:highlight w:val="yellow"/>
        </w:rPr>
        <w:t>reatment provides</w:t>
      </w:r>
      <w:r w:rsidR="00E769F7" w:rsidRPr="00E769F7">
        <w:rPr>
          <w:highlight w:val="yellow"/>
        </w:rPr>
        <w:t xml:space="preserve"> an effective improvement of surface hydrophilicity that </w:t>
      </w:r>
      <w:r w:rsidR="00E769F7">
        <w:rPr>
          <w:highlight w:val="yellow"/>
        </w:rPr>
        <w:t>is</w:t>
      </w:r>
      <w:r w:rsidR="00E769F7" w:rsidRPr="00E769F7">
        <w:rPr>
          <w:highlight w:val="yellow"/>
        </w:rPr>
        <w:t xml:space="preserve"> essential for deep penetration of reagents for deposition of CaCO</w:t>
      </w:r>
      <w:r w:rsidR="00E769F7" w:rsidRPr="00E769F7">
        <w:rPr>
          <w:highlight w:val="yellow"/>
          <w:vertAlign w:val="subscript"/>
        </w:rPr>
        <w:t>3</w:t>
      </w:r>
      <w:r w:rsidR="00E769F7" w:rsidRPr="00E769F7">
        <w:rPr>
          <w:highlight w:val="yellow"/>
        </w:rPr>
        <w:t>.</w:t>
      </w:r>
    </w:p>
    <w:p w14:paraId="5FB3DCDB" w14:textId="42955E8B" w:rsidR="00153606" w:rsidRPr="00DD4F22" w:rsidRDefault="00153606" w:rsidP="00153606">
      <w:pPr>
        <w:pStyle w:val="RSCB02ArticleText"/>
      </w:pPr>
      <w:r w:rsidRPr="00DD4F22">
        <w:t xml:space="preserve">All </w:t>
      </w:r>
      <w:r w:rsidR="00A94D8E" w:rsidRPr="00DD4F22">
        <w:t xml:space="preserve">the </w:t>
      </w:r>
      <w:r w:rsidRPr="00DD4F22">
        <w:t xml:space="preserve">untreated and plasma-treated PCL scaffolds were further </w:t>
      </w:r>
      <w:r w:rsidR="001A19AB" w:rsidRPr="00DD4F22">
        <w:t>analysed</w:t>
      </w:r>
      <w:r w:rsidRPr="00DD4F22">
        <w:t xml:space="preserve"> </w:t>
      </w:r>
      <w:r w:rsidR="001A19AB" w:rsidRPr="00DD4F22">
        <w:t>by</w:t>
      </w:r>
      <w:r w:rsidRPr="00DD4F22">
        <w:t xml:space="preserve"> XPS, </w:t>
      </w:r>
      <w:r w:rsidR="001A19AB" w:rsidRPr="00DD4F22">
        <w:t>as shown in</w:t>
      </w:r>
      <w:r w:rsidRPr="00DD4F22">
        <w:t xml:space="preserve"> </w:t>
      </w:r>
      <w:r w:rsidRPr="00DD4F22">
        <w:rPr>
          <w:b/>
        </w:rPr>
        <w:t>Figure 2a</w:t>
      </w:r>
      <w:r w:rsidRPr="00DD4F22">
        <w:t xml:space="preserve">. </w:t>
      </w:r>
      <w:r w:rsidR="001A19AB" w:rsidRPr="00DD4F22">
        <w:t>From</w:t>
      </w:r>
      <w:r w:rsidRPr="00DD4F22">
        <w:t xml:space="preserve"> the </w:t>
      </w:r>
      <w:r w:rsidR="001A19AB" w:rsidRPr="00DD4F22">
        <w:t xml:space="preserve">XPS </w:t>
      </w:r>
      <w:r w:rsidRPr="00DD4F22">
        <w:t xml:space="preserve">survey spectra, we calculated </w:t>
      </w:r>
      <w:r w:rsidR="001A19AB" w:rsidRPr="00DD4F22">
        <w:t>the atomic ratios (at</w:t>
      </w:r>
      <w:proofErr w:type="gramStart"/>
      <w:r w:rsidR="001A19AB" w:rsidRPr="00DD4F22">
        <w:t>.%</w:t>
      </w:r>
      <w:proofErr w:type="gramEnd"/>
      <w:r w:rsidR="001A19AB" w:rsidRPr="00DD4F22">
        <w:t xml:space="preserve">) </w:t>
      </w:r>
      <w:r w:rsidR="00E451CF" w:rsidRPr="00DD4F22">
        <w:t xml:space="preserve">of </w:t>
      </w:r>
      <w:r w:rsidRPr="00DD4F22">
        <w:t>C, O, and N on the surface of</w:t>
      </w:r>
      <w:r w:rsidR="006D026A" w:rsidRPr="00DD4F22">
        <w:t xml:space="preserve"> the</w:t>
      </w:r>
      <w:r w:rsidRPr="00DD4F22">
        <w:t xml:space="preserve"> PCL scaffolds (Table 1). The surface of the untreated PCL </w:t>
      </w:r>
      <w:r w:rsidR="00A94D8E" w:rsidRPr="00DD4F22">
        <w:t xml:space="preserve">scaffold </w:t>
      </w:r>
      <w:r w:rsidRPr="00DD4F22">
        <w:t>sample contain</w:t>
      </w:r>
      <w:r w:rsidR="006D026A" w:rsidRPr="00DD4F22">
        <w:t>ed</w:t>
      </w:r>
      <w:r w:rsidRPr="00DD4F22">
        <w:t xml:space="preserve"> 81.5 at</w:t>
      </w:r>
      <w:proofErr w:type="gramStart"/>
      <w:r w:rsidRPr="00DD4F22">
        <w:t>.%</w:t>
      </w:r>
      <w:proofErr w:type="gramEnd"/>
      <w:r w:rsidR="006D026A" w:rsidRPr="00DD4F22">
        <w:t xml:space="preserve"> C</w:t>
      </w:r>
      <w:r w:rsidRPr="00DD4F22">
        <w:t xml:space="preserve"> and 18.5 at.% </w:t>
      </w:r>
      <w:r w:rsidR="006D026A" w:rsidRPr="00DD4F22">
        <w:t>O</w:t>
      </w:r>
      <w:r w:rsidRPr="00DD4F22">
        <w:t xml:space="preserve">. </w:t>
      </w:r>
      <w:r w:rsidR="006D026A" w:rsidRPr="00DD4F22">
        <w:t>This C</w:t>
      </w:r>
      <w:r w:rsidRPr="00DD4F22">
        <w:t xml:space="preserve"> content </w:t>
      </w:r>
      <w:r w:rsidR="006D026A" w:rsidRPr="00DD4F22">
        <w:t xml:space="preserve">was </w:t>
      </w:r>
      <w:r w:rsidRPr="00DD4F22">
        <w:t xml:space="preserve">slightly higher than </w:t>
      </w:r>
      <w:r w:rsidR="006D026A" w:rsidRPr="00DD4F22">
        <w:t xml:space="preserve">that </w:t>
      </w:r>
      <w:r w:rsidRPr="00DD4F22">
        <w:t>expected for PCL (C</w:t>
      </w:r>
      <w:r w:rsidRPr="00DD4F22">
        <w:rPr>
          <w:vertAlign w:val="subscript"/>
        </w:rPr>
        <w:t>6</w:t>
      </w:r>
      <w:r w:rsidRPr="00DD4F22">
        <w:t>H</w:t>
      </w:r>
      <w:r w:rsidRPr="00DD4F22">
        <w:rPr>
          <w:vertAlign w:val="subscript"/>
        </w:rPr>
        <w:t>10</w:t>
      </w:r>
      <w:r w:rsidRPr="00DD4F22">
        <w:t>O</w:t>
      </w:r>
      <w:r w:rsidRPr="00DD4F22">
        <w:rPr>
          <w:vertAlign w:val="subscript"/>
        </w:rPr>
        <w:t>2</w:t>
      </w:r>
      <w:r w:rsidRPr="00DD4F22">
        <w:t xml:space="preserve">), </w:t>
      </w:r>
      <w:r w:rsidR="006D026A" w:rsidRPr="00DD4F22">
        <w:t>because of the presence of</w:t>
      </w:r>
      <w:r w:rsidRPr="00DD4F22">
        <w:t xml:space="preserve"> adventitious hydrocarbon contaminants, </w:t>
      </w:r>
      <w:r w:rsidR="006D026A" w:rsidRPr="00DD4F22">
        <w:t>which</w:t>
      </w:r>
      <w:r w:rsidRPr="00DD4F22">
        <w:t xml:space="preserve"> is </w:t>
      </w:r>
      <w:r w:rsidR="00A25473">
        <w:t>inevitable</w:t>
      </w:r>
      <w:r w:rsidR="00A25473" w:rsidRPr="00DD4F22">
        <w:t xml:space="preserve"> </w:t>
      </w:r>
      <w:r w:rsidRPr="00DD4F22">
        <w:t>in</w:t>
      </w:r>
      <w:r w:rsidR="006D026A" w:rsidRPr="00DD4F22">
        <w:t xml:space="preserve"> a</w:t>
      </w:r>
      <w:r w:rsidRPr="00DD4F22">
        <w:t xml:space="preserve"> laboratory environment.</w:t>
      </w:r>
    </w:p>
    <w:p w14:paraId="122CA231" w14:textId="1DE8E63F" w:rsidR="00153606" w:rsidRPr="00DD4F22" w:rsidRDefault="006D026A" w:rsidP="00153606">
      <w:pPr>
        <w:pStyle w:val="RSCB02ArticleText"/>
      </w:pPr>
      <w:r w:rsidRPr="00DD4F22">
        <w:t xml:space="preserve">After </w:t>
      </w:r>
      <w:proofErr w:type="spellStart"/>
      <w:r w:rsidRPr="00DD4F22">
        <w:t>Ar</w:t>
      </w:r>
      <w:proofErr w:type="spellEnd"/>
      <w:r w:rsidRPr="00DD4F22">
        <w:t>- and O</w:t>
      </w:r>
      <w:r w:rsidRPr="00DD4F22">
        <w:rPr>
          <w:vertAlign w:val="subscript"/>
        </w:rPr>
        <w:t>2</w:t>
      </w:r>
      <w:r w:rsidRPr="00DD4F22">
        <w:t>-plasma treatments, the O</w:t>
      </w:r>
      <w:r w:rsidR="00153606" w:rsidRPr="00DD4F22">
        <w:t xml:space="preserve"> content of the PCL surfaces increased to 23.0 at</w:t>
      </w:r>
      <w:proofErr w:type="gramStart"/>
      <w:r w:rsidR="00153606" w:rsidRPr="00DD4F22">
        <w:t>.%</w:t>
      </w:r>
      <w:proofErr w:type="gramEnd"/>
      <w:r w:rsidR="00153606" w:rsidRPr="00DD4F22">
        <w:t xml:space="preserve"> and 24.6 at.%, respectively. </w:t>
      </w:r>
      <w:r w:rsidRPr="00DD4F22">
        <w:t xml:space="preserve">However, after the </w:t>
      </w:r>
      <w:r w:rsidR="00153606" w:rsidRPr="00DD4F22">
        <w:t>NH</w:t>
      </w:r>
      <w:r w:rsidR="00153606" w:rsidRPr="00DD4F22">
        <w:rPr>
          <w:vertAlign w:val="subscript"/>
        </w:rPr>
        <w:t>3</w:t>
      </w:r>
      <w:r w:rsidR="00153606" w:rsidRPr="00DD4F22">
        <w:t>-plasma</w:t>
      </w:r>
      <w:r w:rsidRPr="00DD4F22">
        <w:t xml:space="preserve"> treatment,</w:t>
      </w:r>
      <w:r w:rsidR="00153606" w:rsidRPr="00DD4F22">
        <w:t xml:space="preserve"> the </w:t>
      </w:r>
      <w:r w:rsidRPr="00DD4F22">
        <w:t xml:space="preserve">O </w:t>
      </w:r>
      <w:r w:rsidR="00153606" w:rsidRPr="00DD4F22">
        <w:t xml:space="preserve">content </w:t>
      </w:r>
      <w:r w:rsidRPr="00DD4F22">
        <w:t xml:space="preserve">of the PCL surface decreased </w:t>
      </w:r>
      <w:r w:rsidR="00153606" w:rsidRPr="00DD4F22">
        <w:t>slightly to 17.5 at</w:t>
      </w:r>
      <w:proofErr w:type="gramStart"/>
      <w:r w:rsidR="00153606" w:rsidRPr="00DD4F22">
        <w:t>.%</w:t>
      </w:r>
      <w:proofErr w:type="gramEnd"/>
      <w:r w:rsidR="00153606" w:rsidRPr="00DD4F22">
        <w:t xml:space="preserve"> </w:t>
      </w:r>
      <w:r w:rsidR="00FB02B8" w:rsidRPr="00DD4F22">
        <w:t>(</w:t>
      </w:r>
      <w:r w:rsidRPr="00DD4F22">
        <w:t>from 18.5 at.%</w:t>
      </w:r>
      <w:r w:rsidR="00FB02B8" w:rsidRPr="00DD4F22">
        <w:t>, i.e.</w:t>
      </w:r>
      <w:r w:rsidRPr="00DD4F22">
        <w:t xml:space="preserve"> the O content of</w:t>
      </w:r>
      <w:r w:rsidR="00153606" w:rsidRPr="00DD4F22">
        <w:t xml:space="preserve"> the untreated PCL scaffold</w:t>
      </w:r>
      <w:r w:rsidRPr="00DD4F22">
        <w:t>)</w:t>
      </w:r>
      <w:r w:rsidR="00153606" w:rsidRPr="00DD4F22">
        <w:t xml:space="preserve">. This </w:t>
      </w:r>
      <w:r w:rsidRPr="00DD4F22">
        <w:t xml:space="preserve">result </w:t>
      </w:r>
      <w:r w:rsidR="00153606" w:rsidRPr="00DD4F22">
        <w:t xml:space="preserve">can be explained by </w:t>
      </w:r>
      <w:r w:rsidRPr="00DD4F22">
        <w:t xml:space="preserve">the </w:t>
      </w:r>
      <w:r w:rsidR="00153606" w:rsidRPr="00DD4F22">
        <w:t>dissociation of NH</w:t>
      </w:r>
      <w:r w:rsidR="00153606" w:rsidRPr="00DD4F22">
        <w:rPr>
          <w:vertAlign w:val="subscript"/>
        </w:rPr>
        <w:t>3</w:t>
      </w:r>
      <w:r w:rsidR="00153606" w:rsidRPr="00DD4F22">
        <w:t xml:space="preserve"> in </w:t>
      </w:r>
      <w:r w:rsidRPr="00DD4F22">
        <w:t xml:space="preserve">the </w:t>
      </w:r>
      <w:r w:rsidR="00153606" w:rsidRPr="00DD4F22">
        <w:t xml:space="preserve">plasma </w:t>
      </w:r>
      <w:r w:rsidRPr="00DD4F22">
        <w:t>in</w:t>
      </w:r>
      <w:r w:rsidR="00153606" w:rsidRPr="00DD4F22">
        <w:t>to hydrogen atoms and its reaction wit</w:t>
      </w:r>
      <w:r w:rsidR="007B2A10" w:rsidRPr="00DD4F22">
        <w:t xml:space="preserve">h </w:t>
      </w:r>
      <w:r w:rsidRPr="00DD4F22">
        <w:t xml:space="preserve">the </w:t>
      </w:r>
      <w:r w:rsidR="00E451CF" w:rsidRPr="00DD4F22">
        <w:t xml:space="preserve">O </w:t>
      </w:r>
      <w:r w:rsidR="007B2A10" w:rsidRPr="00DD4F22">
        <w:t>on the polymer surface.</w:t>
      </w:r>
      <w:r w:rsidR="00153606" w:rsidRPr="00E769F7">
        <w:rPr>
          <w:rStyle w:val="ab"/>
          <w:vertAlign w:val="superscript"/>
        </w:rPr>
        <w:t>40</w:t>
      </w:r>
      <w:r w:rsidR="00153606" w:rsidRPr="00DD4F22">
        <w:t xml:space="preserve"> </w:t>
      </w:r>
      <w:r w:rsidR="00E451CF" w:rsidRPr="00DD4F22">
        <w:t>A</w:t>
      </w:r>
      <w:r w:rsidR="00153606" w:rsidRPr="00DD4F22">
        <w:t>fter NH</w:t>
      </w:r>
      <w:r w:rsidR="00153606" w:rsidRPr="00DD4F22">
        <w:rPr>
          <w:vertAlign w:val="subscript"/>
        </w:rPr>
        <w:t>3</w:t>
      </w:r>
      <w:r w:rsidR="00153606" w:rsidRPr="00DD4F22">
        <w:t>-plasma treatment</w:t>
      </w:r>
      <w:r w:rsidR="00E451CF" w:rsidRPr="00DD4F22">
        <w:t>,</w:t>
      </w:r>
      <w:r w:rsidR="00153606" w:rsidRPr="00DD4F22">
        <w:t xml:space="preserve"> </w:t>
      </w:r>
      <w:r w:rsidR="00E451CF" w:rsidRPr="00DD4F22">
        <w:t xml:space="preserve">the </w:t>
      </w:r>
      <w:r w:rsidR="00153606" w:rsidRPr="00DD4F22">
        <w:t xml:space="preserve">N1s peak was observed </w:t>
      </w:r>
      <w:r w:rsidR="00E451CF" w:rsidRPr="00DD4F22">
        <w:t xml:space="preserve">in </w:t>
      </w:r>
      <w:r w:rsidR="00153606" w:rsidRPr="00DD4F22">
        <w:t xml:space="preserve">the XPS survey spectra, which indicates the </w:t>
      </w:r>
      <w:r w:rsidR="00153606" w:rsidRPr="00DD4F22">
        <w:t>incorporation of 1.25 at.%</w:t>
      </w:r>
      <w:r w:rsidR="00E451CF" w:rsidRPr="00DD4F22">
        <w:t xml:space="preserve"> N</w:t>
      </w:r>
      <w:r w:rsidR="00153606" w:rsidRPr="00DD4F22">
        <w:t xml:space="preserve"> into the polymer surface. Higher</w:t>
      </w:r>
      <w:r w:rsidR="00E451CF" w:rsidRPr="00DD4F22">
        <w:t>-</w:t>
      </w:r>
      <w:r w:rsidR="00153606" w:rsidRPr="00DD4F22">
        <w:t>resolution spectra of</w:t>
      </w:r>
      <w:r w:rsidR="00E451CF" w:rsidRPr="00DD4F22">
        <w:t xml:space="preserve"> the</w:t>
      </w:r>
      <w:r w:rsidR="00153606" w:rsidRPr="00DD4F22">
        <w:t xml:space="preserve"> C1s and N1s regions are shown in </w:t>
      </w:r>
      <w:r w:rsidR="00153606" w:rsidRPr="00DD4F22">
        <w:rPr>
          <w:b/>
        </w:rPr>
        <w:t>Figure 2b</w:t>
      </w:r>
      <w:r w:rsidR="00153606" w:rsidRPr="00DD4F22">
        <w:t xml:space="preserve">. The C 1s line can be resolved into three peaks, which reflect the local environments of the carbon atoms. </w:t>
      </w:r>
      <w:r w:rsidR="00A25473" w:rsidRPr="00DD4F22">
        <w:t>For instance, the peak at 285 eV corresponds to the hydrocarbon environment (the C1 group), that at 285.9 eV corresponds to the carbon monoxide environment (the C2 group), and that at 289.1 eV corresponds to other carbon oxide environments (the C3 group)</w:t>
      </w:r>
      <w:r w:rsidR="00153606" w:rsidRPr="00DD4F22">
        <w:t xml:space="preserve">. </w:t>
      </w:r>
      <w:r w:rsidR="00ED2BA8" w:rsidRPr="00DD4F22">
        <w:t>The N1s curve of the</w:t>
      </w:r>
      <w:r w:rsidR="00153606" w:rsidRPr="00DD4F22">
        <w:t xml:space="preserve"> PCL sample </w:t>
      </w:r>
      <w:r w:rsidR="00ED2BA8" w:rsidRPr="00DD4F22">
        <w:t xml:space="preserve">treated with </w:t>
      </w:r>
      <w:r w:rsidR="00153606" w:rsidRPr="00DD4F22">
        <w:t>NH</w:t>
      </w:r>
      <w:r w:rsidR="00153606" w:rsidRPr="00DD4F22">
        <w:rPr>
          <w:vertAlign w:val="subscript"/>
        </w:rPr>
        <w:t>3</w:t>
      </w:r>
      <w:r w:rsidR="00ED2BA8" w:rsidRPr="00DD4F22">
        <w:t xml:space="preserve"> </w:t>
      </w:r>
      <w:r w:rsidR="00153606" w:rsidRPr="00DD4F22">
        <w:t>plasma was fitted using three peaks</w:t>
      </w:r>
      <w:r w:rsidR="00ED2BA8" w:rsidRPr="00DD4F22">
        <w:t>, two of which</w:t>
      </w:r>
      <w:r w:rsidR="00153606" w:rsidRPr="00DD4F22">
        <w:t xml:space="preserve"> </w:t>
      </w:r>
      <w:r w:rsidR="00ED2BA8" w:rsidRPr="00DD4F22">
        <w:t xml:space="preserve">could </w:t>
      </w:r>
      <w:r w:rsidR="00153606" w:rsidRPr="00DD4F22">
        <w:t>be assigned to</w:t>
      </w:r>
      <w:r w:rsidR="00ED2BA8" w:rsidRPr="00DD4F22">
        <w:t xml:space="preserve"> the</w:t>
      </w:r>
      <w:r w:rsidR="00153606" w:rsidRPr="00DD4F22">
        <w:t xml:space="preserve"> amine (N1, 398.9 eV) and imide (N2, 400.5 eV) groups</w:t>
      </w:r>
      <w:r w:rsidR="007B2A10" w:rsidRPr="00DD4F22">
        <w:t>.</w:t>
      </w:r>
      <w:r w:rsidR="00153606" w:rsidRPr="00E769F7">
        <w:rPr>
          <w:rStyle w:val="ab"/>
          <w:vertAlign w:val="superscript"/>
        </w:rPr>
        <w:t>32</w:t>
      </w:r>
      <w:r w:rsidR="007B2A10" w:rsidRPr="00DD4F22">
        <w:rPr>
          <w:vertAlign w:val="superscript"/>
        </w:rPr>
        <w:t>,</w:t>
      </w:r>
      <w:r w:rsidR="00153606" w:rsidRPr="00E769F7">
        <w:rPr>
          <w:rStyle w:val="ab"/>
          <w:vertAlign w:val="superscript"/>
        </w:rPr>
        <w:t>43</w:t>
      </w:r>
      <w:r w:rsidR="00153606" w:rsidRPr="00DD4F22">
        <w:t xml:space="preserve"> </w:t>
      </w:r>
      <w:r w:rsidR="00ED2BA8" w:rsidRPr="00DD4F22">
        <w:t>The third</w:t>
      </w:r>
      <w:r w:rsidR="00153606" w:rsidRPr="00DD4F22">
        <w:t xml:space="preserve"> peak</w:t>
      </w:r>
      <w:r w:rsidR="00FB02B8" w:rsidRPr="00DD4F22">
        <w:t>, located</w:t>
      </w:r>
      <w:r w:rsidR="00153606" w:rsidRPr="00DD4F22">
        <w:t xml:space="preserve"> at</w:t>
      </w:r>
      <w:r w:rsidR="00ED2BA8" w:rsidRPr="00DD4F22">
        <w:t xml:space="preserve"> a</w:t>
      </w:r>
      <w:r w:rsidR="00153606" w:rsidRPr="00DD4F22">
        <w:t xml:space="preserve"> higher binding energy (403.8 eV)</w:t>
      </w:r>
      <w:r w:rsidR="00FB02B8" w:rsidRPr="00DD4F22">
        <w:t>,</w:t>
      </w:r>
      <w:r w:rsidR="00153606" w:rsidRPr="00DD4F22">
        <w:t xml:space="preserve"> </w:t>
      </w:r>
      <w:r w:rsidR="00ED2BA8" w:rsidRPr="00DD4F22">
        <w:t xml:space="preserve">was </w:t>
      </w:r>
      <w:r w:rsidR="00153606" w:rsidRPr="00DD4F22">
        <w:t xml:space="preserve">ascribed to </w:t>
      </w:r>
      <w:r w:rsidR="00ED2BA8" w:rsidRPr="00DD4F22">
        <w:t>oxidised</w:t>
      </w:r>
      <w:r w:rsidR="00153606" w:rsidRPr="00DD4F22">
        <w:t xml:space="preserve"> nitrogen species (N3). </w:t>
      </w:r>
    </w:p>
    <w:p w14:paraId="5556E31A" w14:textId="6E8EF7C6" w:rsidR="00153606" w:rsidRPr="00DD4F22" w:rsidRDefault="00153606" w:rsidP="00153606">
      <w:pPr>
        <w:pStyle w:val="RSCB02ArticleText"/>
      </w:pPr>
      <w:r w:rsidRPr="00DD4F22">
        <w:t xml:space="preserve">While </w:t>
      </w:r>
      <w:r w:rsidR="00ED2BA8" w:rsidRPr="00DD4F22">
        <w:t xml:space="preserve">the </w:t>
      </w:r>
      <w:r w:rsidRPr="00DD4F22">
        <w:t xml:space="preserve">XPS spectra of all </w:t>
      </w:r>
      <w:r w:rsidR="00ED2BA8" w:rsidRPr="00DD4F22">
        <w:t xml:space="preserve">the </w:t>
      </w:r>
      <w:r w:rsidRPr="00DD4F22">
        <w:t xml:space="preserve">studied PCL scaffolds </w:t>
      </w:r>
      <w:r w:rsidR="00DA423C" w:rsidRPr="00DD4F22">
        <w:t xml:space="preserve">were </w:t>
      </w:r>
      <w:r w:rsidRPr="00DD4F22">
        <w:t>similar in</w:t>
      </w:r>
      <w:r w:rsidR="00ED2BA8" w:rsidRPr="00DD4F22">
        <w:t xml:space="preserve"> terms of the</w:t>
      </w:r>
      <w:r w:rsidRPr="00DD4F22">
        <w:t xml:space="preserve"> overall content, the</w:t>
      </w:r>
      <w:r w:rsidR="00DA423C" w:rsidRPr="00DD4F22">
        <w:t>y differed in terms of the</w:t>
      </w:r>
      <w:r w:rsidRPr="00DD4F22">
        <w:t xml:space="preserve"> proportions of carbon environments. After O</w:t>
      </w:r>
      <w:r w:rsidRPr="00DD4F22">
        <w:rPr>
          <w:vertAlign w:val="subscript"/>
        </w:rPr>
        <w:t>2</w:t>
      </w:r>
      <w:r w:rsidRPr="00DD4F22">
        <w:t>-plasma treatment</w:t>
      </w:r>
      <w:r w:rsidR="00DA423C" w:rsidRPr="00DD4F22">
        <w:t>,</w:t>
      </w:r>
      <w:r w:rsidRPr="00DD4F22">
        <w:t xml:space="preserve"> there </w:t>
      </w:r>
      <w:r w:rsidR="00DA423C" w:rsidRPr="00DD4F22">
        <w:t xml:space="preserve">was an </w:t>
      </w:r>
      <w:r w:rsidRPr="00DD4F22">
        <w:t xml:space="preserve">evident increase in </w:t>
      </w:r>
      <w:r w:rsidR="005B1629" w:rsidRPr="00DD4F22">
        <w:t xml:space="preserve">the amount of </w:t>
      </w:r>
      <w:r w:rsidRPr="00DD4F22">
        <w:t xml:space="preserve">C3 groups, </w:t>
      </w:r>
      <w:r w:rsidR="00DA423C" w:rsidRPr="00DD4F22">
        <w:t>which was attributed to the</w:t>
      </w:r>
      <w:r w:rsidRPr="00DD4F22">
        <w:t xml:space="preserve"> oxidation of </w:t>
      </w:r>
      <w:r w:rsidR="00DA423C" w:rsidRPr="00DD4F22">
        <w:t xml:space="preserve">the </w:t>
      </w:r>
      <w:r w:rsidRPr="00DD4F22">
        <w:t xml:space="preserve">PCL surface. </w:t>
      </w:r>
      <w:r w:rsidR="005B1629" w:rsidRPr="00DD4F22">
        <w:t>A previous study showed</w:t>
      </w:r>
      <w:r w:rsidRPr="00DD4F22">
        <w:t xml:space="preserve"> that these oxygen</w:t>
      </w:r>
      <w:r w:rsidR="005B1629" w:rsidRPr="00DD4F22">
        <w:t>-</w:t>
      </w:r>
      <w:r w:rsidRPr="00DD4F22">
        <w:t>containing groups improv</w:t>
      </w:r>
      <w:r w:rsidR="007B2A10" w:rsidRPr="00DD4F22">
        <w:t xml:space="preserve">e </w:t>
      </w:r>
      <w:r w:rsidR="005B1629" w:rsidRPr="00DD4F22">
        <w:t xml:space="preserve">surface </w:t>
      </w:r>
      <w:r w:rsidR="007B2A10" w:rsidRPr="00DD4F22">
        <w:t>hydrophilicity.</w:t>
      </w:r>
      <w:r w:rsidRPr="00E769F7">
        <w:rPr>
          <w:rStyle w:val="ab"/>
          <w:vertAlign w:val="superscript"/>
        </w:rPr>
        <w:t>41</w:t>
      </w:r>
      <w:r w:rsidRPr="00DD4F22">
        <w:t xml:space="preserve"> </w:t>
      </w:r>
      <w:r w:rsidR="005B1629" w:rsidRPr="00DD4F22">
        <w:t xml:space="preserve">The XPS spectra of the </w:t>
      </w:r>
      <w:r w:rsidRPr="00DD4F22">
        <w:t xml:space="preserve">samples treated </w:t>
      </w:r>
      <w:r w:rsidR="005B1629" w:rsidRPr="00DD4F22">
        <w:t xml:space="preserve">with </w:t>
      </w:r>
      <w:proofErr w:type="spellStart"/>
      <w:r w:rsidRPr="00DD4F22">
        <w:t>Ar</w:t>
      </w:r>
      <w:proofErr w:type="spellEnd"/>
      <w:r w:rsidR="005B1629" w:rsidRPr="00DD4F22">
        <w:t xml:space="preserve"> </w:t>
      </w:r>
      <w:r w:rsidRPr="00DD4F22">
        <w:t>plasma also show</w:t>
      </w:r>
      <w:r w:rsidR="00FB02B8" w:rsidRPr="00DD4F22">
        <w:t>ed</w:t>
      </w:r>
      <w:r w:rsidRPr="00DD4F22">
        <w:t xml:space="preserve"> higher amount</w:t>
      </w:r>
      <w:r w:rsidR="005B1629" w:rsidRPr="00DD4F22">
        <w:t>s</w:t>
      </w:r>
      <w:r w:rsidRPr="00DD4F22">
        <w:t xml:space="preserve"> of</w:t>
      </w:r>
      <w:r w:rsidR="005B1629" w:rsidRPr="00DD4F22">
        <w:t xml:space="preserve"> the</w:t>
      </w:r>
      <w:r w:rsidRPr="00DD4F22">
        <w:t xml:space="preserve"> C2 and C3 groups in comparison </w:t>
      </w:r>
      <w:r w:rsidR="005B1629" w:rsidRPr="00DD4F22">
        <w:t xml:space="preserve">to </w:t>
      </w:r>
      <w:r w:rsidRPr="00DD4F22">
        <w:t>the untreated sample. There are two possible explanations</w:t>
      </w:r>
      <w:r w:rsidR="005B1629" w:rsidRPr="00DD4F22">
        <w:t xml:space="preserve"> for this observation</w:t>
      </w:r>
      <w:r w:rsidRPr="00DD4F22">
        <w:t xml:space="preserve">. Either the plasma chamber </w:t>
      </w:r>
      <w:r w:rsidR="00A25473">
        <w:t>with</w:t>
      </w:r>
      <w:r w:rsidRPr="00DD4F22">
        <w:t xml:space="preserve"> </w:t>
      </w:r>
      <w:proofErr w:type="spellStart"/>
      <w:r w:rsidRPr="00DD4F22">
        <w:t>Ar</w:t>
      </w:r>
      <w:proofErr w:type="spellEnd"/>
      <w:r w:rsidRPr="00DD4F22">
        <w:t xml:space="preserve"> gas contains a very small amount of oxygen or highly activ</w:t>
      </w:r>
      <w:r w:rsidR="0070053B">
        <w:t>e</w:t>
      </w:r>
      <w:r w:rsidRPr="00DD4F22">
        <w:t xml:space="preserve"> groups </w:t>
      </w:r>
      <w:proofErr w:type="gramStart"/>
      <w:r w:rsidRPr="00DD4F22">
        <w:t xml:space="preserve">are </w:t>
      </w:r>
      <w:r w:rsidR="005B1629" w:rsidRPr="00DD4F22">
        <w:t>formed</w:t>
      </w:r>
      <w:proofErr w:type="gramEnd"/>
      <w:r w:rsidR="005B1629" w:rsidRPr="00DD4F22">
        <w:t xml:space="preserve"> in the</w:t>
      </w:r>
      <w:r w:rsidR="00FB02B8" w:rsidRPr="00DD4F22">
        <w:t xml:space="preserve"> </w:t>
      </w:r>
      <w:proofErr w:type="spellStart"/>
      <w:r w:rsidR="00FB02B8" w:rsidRPr="00DD4F22">
        <w:t>Ar</w:t>
      </w:r>
      <w:proofErr w:type="spellEnd"/>
      <w:r w:rsidR="00FB02B8" w:rsidRPr="00DD4F22">
        <w:t xml:space="preserve"> </w:t>
      </w:r>
      <w:r w:rsidR="005B1629" w:rsidRPr="00DD4F22">
        <w:t xml:space="preserve">plasma, </w:t>
      </w:r>
      <w:r w:rsidRPr="00DD4F22">
        <w:t>which subsequently react with oxygen when exposed to air</w:t>
      </w:r>
      <w:r w:rsidR="004F63BE" w:rsidRPr="00DD4F22">
        <w:t>.</w:t>
      </w:r>
      <w:r w:rsidRPr="00E769F7">
        <w:rPr>
          <w:rStyle w:val="ab"/>
          <w:vertAlign w:val="superscript"/>
        </w:rPr>
        <w:t>42</w:t>
      </w:r>
    </w:p>
    <w:p w14:paraId="01534A38" w14:textId="77777777" w:rsidR="00153606" w:rsidRPr="00DD4F22" w:rsidRDefault="00153606" w:rsidP="00153606">
      <w:pPr>
        <w:pStyle w:val="RSCB02ArticleText"/>
      </w:pPr>
    </w:p>
    <w:p w14:paraId="7352FDCA" w14:textId="5ACF27BA" w:rsidR="00153606" w:rsidRPr="00DD4F22" w:rsidRDefault="00153606" w:rsidP="00153606">
      <w:pPr>
        <w:pStyle w:val="RSCB06BHeadingSub-Section"/>
      </w:pPr>
      <w:r w:rsidRPr="00DD4F22">
        <w:t xml:space="preserve">Influence of plasma treatment on </w:t>
      </w:r>
      <w:r w:rsidR="0070239D">
        <w:t xml:space="preserve">deposited </w:t>
      </w:r>
      <w:r w:rsidRPr="00DD4F22">
        <w:t>CaCO</w:t>
      </w:r>
      <w:r w:rsidRPr="006D4686">
        <w:rPr>
          <w:vertAlign w:val="subscript"/>
        </w:rPr>
        <w:t>3</w:t>
      </w:r>
      <w:r w:rsidRPr="00DD4F22">
        <w:t xml:space="preserve">-based coating </w:t>
      </w:r>
    </w:p>
    <w:p w14:paraId="51DF181B" w14:textId="4A1120B0" w:rsidR="00153606" w:rsidRPr="00E769F7" w:rsidRDefault="00E769F7" w:rsidP="00153606">
      <w:pPr>
        <w:pStyle w:val="RSCB02ArticleText"/>
        <w:rPr>
          <w:lang w:val="en-US"/>
        </w:rPr>
      </w:pPr>
      <w:r>
        <w:rPr>
          <w:lang w:val="en-US"/>
        </w:rPr>
        <w:t xml:space="preserve">Calcium carbonate enriched PCL scaffolds without and after plasma treatment are shown in </w:t>
      </w:r>
      <w:r w:rsidRPr="00E769F7">
        <w:rPr>
          <w:b/>
          <w:lang w:val="en-US"/>
        </w:rPr>
        <w:t>Figure 3</w:t>
      </w:r>
      <w:r w:rsidRPr="00B46C25">
        <w:rPr>
          <w:lang w:val="en-US"/>
        </w:rPr>
        <w:t xml:space="preserve">. </w:t>
      </w:r>
      <w:r>
        <w:rPr>
          <w:lang w:val="en-US"/>
        </w:rPr>
        <w:t>There are visible d</w:t>
      </w:r>
      <w:r w:rsidRPr="00B46C25">
        <w:rPr>
          <w:lang w:val="en-US"/>
        </w:rPr>
        <w:t>ifferences in the particle dispersion and CaCO</w:t>
      </w:r>
      <w:r w:rsidRPr="00B46C25">
        <w:rPr>
          <w:vertAlign w:val="subscript"/>
          <w:lang w:val="en-US"/>
        </w:rPr>
        <w:t>3</w:t>
      </w:r>
      <w:r w:rsidRPr="00B46C25">
        <w:rPr>
          <w:lang w:val="en-US"/>
        </w:rPr>
        <w:t xml:space="preserve"> coating homogeneity on the PCL surface between the plasma-treated and untreated scaffolds. For </w:t>
      </w:r>
      <w:r>
        <w:rPr>
          <w:lang w:val="en-US"/>
        </w:rPr>
        <w:t xml:space="preserve">the untreated </w:t>
      </w:r>
      <w:r w:rsidRPr="00B46C25">
        <w:rPr>
          <w:lang w:val="en-US"/>
        </w:rPr>
        <w:t>PCL</w:t>
      </w:r>
      <w:r>
        <w:rPr>
          <w:lang w:val="en-US"/>
        </w:rPr>
        <w:t xml:space="preserve"> scaffold and the sample exposed under </w:t>
      </w:r>
      <w:proofErr w:type="spellStart"/>
      <w:r>
        <w:rPr>
          <w:lang w:val="en-US"/>
        </w:rPr>
        <w:t>Ar</w:t>
      </w:r>
      <w:proofErr w:type="spellEnd"/>
      <w:r>
        <w:rPr>
          <w:lang w:val="en-US"/>
        </w:rPr>
        <w:t xml:space="preserve"> atmosphere </w:t>
      </w:r>
      <w:r w:rsidRPr="00B46C25">
        <w:rPr>
          <w:lang w:val="en-US"/>
        </w:rPr>
        <w:t>many CaCO</w:t>
      </w:r>
      <w:r w:rsidRPr="00B46C25">
        <w:rPr>
          <w:vertAlign w:val="subscript"/>
          <w:lang w:val="en-US"/>
        </w:rPr>
        <w:t>3</w:t>
      </w:r>
      <w:r w:rsidRPr="00B46C25">
        <w:rPr>
          <w:lang w:val="en-US"/>
        </w:rPr>
        <w:t xml:space="preserve"> agglomerates protrude out</w:t>
      </w:r>
      <w:r>
        <w:rPr>
          <w:lang w:val="en-US"/>
        </w:rPr>
        <w:t xml:space="preserve"> </w:t>
      </w:r>
      <w:r w:rsidRPr="00B17217">
        <w:rPr>
          <w:highlight w:val="yellow"/>
          <w:lang w:val="en-US"/>
        </w:rPr>
        <w:t xml:space="preserve">(the areas enclosed by a circle in </w:t>
      </w:r>
      <w:r w:rsidRPr="00E769F7">
        <w:rPr>
          <w:b/>
          <w:highlight w:val="yellow"/>
          <w:lang w:val="en-US"/>
        </w:rPr>
        <w:t>Figure 3</w:t>
      </w:r>
      <w:r w:rsidRPr="00B17217">
        <w:rPr>
          <w:highlight w:val="yellow"/>
          <w:lang w:val="en-US"/>
        </w:rPr>
        <w:t>).</w:t>
      </w:r>
      <w:r w:rsidRPr="00B46C25">
        <w:rPr>
          <w:lang w:val="en-US"/>
        </w:rPr>
        <w:t xml:space="preserve"> For the coating deposited on the O</w:t>
      </w:r>
      <w:r w:rsidRPr="00B46C25">
        <w:rPr>
          <w:vertAlign w:val="subscript"/>
          <w:lang w:val="en-US"/>
        </w:rPr>
        <w:t>2</w:t>
      </w:r>
      <w:r w:rsidRPr="00B46C25">
        <w:rPr>
          <w:lang w:val="en-US"/>
        </w:rPr>
        <w:t xml:space="preserve">-plasma treated PCL a rather smooth and homogeneous </w:t>
      </w:r>
      <w:r>
        <w:rPr>
          <w:lang w:val="en-US"/>
        </w:rPr>
        <w:t xml:space="preserve">surface is observed. </w:t>
      </w:r>
      <w:r w:rsidRPr="00520346">
        <w:rPr>
          <w:highlight w:val="yellow"/>
          <w:lang w:val="en-US" w:eastAsia="ru-RU"/>
        </w:rPr>
        <w:t>The CaCO</w:t>
      </w:r>
      <w:r w:rsidRPr="00520346">
        <w:rPr>
          <w:highlight w:val="yellow"/>
          <w:vertAlign w:val="subscript"/>
          <w:lang w:val="en-US" w:eastAsia="ru-RU"/>
        </w:rPr>
        <w:t>3</w:t>
      </w:r>
      <w:r w:rsidRPr="00520346">
        <w:rPr>
          <w:highlight w:val="yellow"/>
          <w:lang w:val="en-US" w:eastAsia="ru-RU"/>
        </w:rPr>
        <w:t xml:space="preserve"> coating </w:t>
      </w:r>
      <w:r w:rsidR="00EE4AD1">
        <w:rPr>
          <w:highlight w:val="yellow"/>
          <w:lang w:val="en-US" w:eastAsia="ru-RU"/>
        </w:rPr>
        <w:t>consists of</w:t>
      </w:r>
      <w:r w:rsidRPr="00520346">
        <w:rPr>
          <w:highlight w:val="yellow"/>
          <w:lang w:val="en-US" w:eastAsia="ru-RU"/>
        </w:rPr>
        <w:t xml:space="preserve"> agglomerates of spherical porous CaCO</w:t>
      </w:r>
      <w:r w:rsidRPr="00520346">
        <w:rPr>
          <w:highlight w:val="yellow"/>
          <w:vertAlign w:val="subscript"/>
          <w:lang w:val="en-US" w:eastAsia="ru-RU"/>
        </w:rPr>
        <w:t>3</w:t>
      </w:r>
      <w:r w:rsidRPr="00520346">
        <w:rPr>
          <w:highlight w:val="yellow"/>
          <w:lang w:val="en-US" w:eastAsia="ru-RU"/>
        </w:rPr>
        <w:t xml:space="preserve"> </w:t>
      </w:r>
      <w:proofErr w:type="spellStart"/>
      <w:r w:rsidRPr="00520346">
        <w:rPr>
          <w:highlight w:val="yellow"/>
          <w:lang w:val="en-US" w:eastAsia="ru-RU"/>
        </w:rPr>
        <w:t>microparticles</w:t>
      </w:r>
      <w:proofErr w:type="spellEnd"/>
      <w:r w:rsidRPr="00520346">
        <w:rPr>
          <w:highlight w:val="yellow"/>
          <w:lang w:val="en-US" w:eastAsia="ru-RU"/>
        </w:rPr>
        <w:t xml:space="preserve"> referred </w:t>
      </w:r>
      <w:r>
        <w:rPr>
          <w:highlight w:val="yellow"/>
          <w:lang w:val="en-US" w:eastAsia="ru-RU"/>
        </w:rPr>
        <w:t>to</w:t>
      </w:r>
      <w:r w:rsidRPr="00520346">
        <w:rPr>
          <w:highlight w:val="yellow"/>
          <w:lang w:val="en-US"/>
        </w:rPr>
        <w:t xml:space="preserve"> </w:t>
      </w:r>
      <w:proofErr w:type="spellStart"/>
      <w:r w:rsidRPr="00520346">
        <w:rPr>
          <w:highlight w:val="yellow"/>
          <w:lang w:val="en-US" w:eastAsia="ru-RU"/>
        </w:rPr>
        <w:t>vaterite</w:t>
      </w:r>
      <w:proofErr w:type="spellEnd"/>
      <w:r>
        <w:rPr>
          <w:lang w:val="en-US" w:eastAsia="ru-RU"/>
        </w:rPr>
        <w:t xml:space="preserve"> (</w:t>
      </w:r>
      <w:r w:rsidRPr="00B17217">
        <w:rPr>
          <w:highlight w:val="yellow"/>
          <w:lang w:val="en-US" w:eastAsia="ru-RU"/>
        </w:rPr>
        <w:t xml:space="preserve">white arrows in </w:t>
      </w:r>
      <w:r w:rsidRPr="00E769F7">
        <w:rPr>
          <w:b/>
          <w:highlight w:val="yellow"/>
          <w:lang w:val="en-US" w:eastAsia="ru-RU"/>
        </w:rPr>
        <w:t>Figure 3</w:t>
      </w:r>
      <w:r>
        <w:rPr>
          <w:lang w:val="en-US" w:eastAsia="ru-RU"/>
        </w:rPr>
        <w:t>).</w:t>
      </w:r>
      <w:r>
        <w:rPr>
          <w:lang w:val="en-US"/>
        </w:rPr>
        <w:t xml:space="preserve"> A c</w:t>
      </w:r>
      <w:r w:rsidRPr="00B46C25">
        <w:rPr>
          <w:lang w:val="en-US"/>
        </w:rPr>
        <w:t>lear difference in th</w:t>
      </w:r>
      <w:bookmarkStart w:id="0" w:name="_GoBack"/>
      <w:bookmarkEnd w:id="0"/>
      <w:r w:rsidRPr="00B46C25">
        <w:rPr>
          <w:lang w:val="en-US"/>
        </w:rPr>
        <w:t>e particles morphology of the CaCO</w:t>
      </w:r>
      <w:r w:rsidRPr="00B46C25">
        <w:rPr>
          <w:vertAlign w:val="subscript"/>
          <w:lang w:val="en-US"/>
        </w:rPr>
        <w:t>3</w:t>
      </w:r>
      <w:r w:rsidRPr="00B46C25">
        <w:rPr>
          <w:lang w:val="en-US"/>
        </w:rPr>
        <w:t xml:space="preserve"> coating deposited on the PCL scaffold treated in </w:t>
      </w:r>
      <w:r>
        <w:rPr>
          <w:lang w:val="en-US"/>
        </w:rPr>
        <w:t xml:space="preserve">the </w:t>
      </w:r>
      <w:r w:rsidRPr="00B46C25">
        <w:rPr>
          <w:lang w:val="en-US"/>
        </w:rPr>
        <w:t>NH</w:t>
      </w:r>
      <w:r w:rsidRPr="00B46C25">
        <w:rPr>
          <w:vertAlign w:val="subscript"/>
          <w:lang w:val="en-US"/>
        </w:rPr>
        <w:t>3</w:t>
      </w:r>
      <w:r>
        <w:rPr>
          <w:lang w:val="en-US"/>
        </w:rPr>
        <w:t>-</w:t>
      </w:r>
      <w:r w:rsidRPr="00B46C25">
        <w:rPr>
          <w:lang w:val="en-US"/>
        </w:rPr>
        <w:t xml:space="preserve">plasma atmosphere compared with other samples </w:t>
      </w:r>
      <w:r>
        <w:rPr>
          <w:lang w:val="en-US"/>
        </w:rPr>
        <w:t>is displayed</w:t>
      </w:r>
      <w:r w:rsidRPr="00B46C25">
        <w:rPr>
          <w:lang w:val="en-US"/>
        </w:rPr>
        <w:t>. It seems that the coating on this sample consists of cubic particles</w:t>
      </w:r>
      <w:r>
        <w:rPr>
          <w:lang w:val="en-US"/>
        </w:rPr>
        <w:t xml:space="preserve"> (</w:t>
      </w:r>
      <w:r w:rsidRPr="00B17217">
        <w:rPr>
          <w:highlight w:val="yellow"/>
          <w:lang w:val="en-US"/>
        </w:rPr>
        <w:t xml:space="preserve">black arrows in </w:t>
      </w:r>
      <w:r w:rsidRPr="00E769F7">
        <w:rPr>
          <w:b/>
          <w:highlight w:val="yellow"/>
          <w:lang w:val="en-US"/>
        </w:rPr>
        <w:t>Figure 3</w:t>
      </w:r>
      <w:r>
        <w:rPr>
          <w:lang w:val="en-US"/>
        </w:rPr>
        <w:t>)</w:t>
      </w:r>
      <w:r w:rsidRPr="00B46C25">
        <w:rPr>
          <w:lang w:val="en-US"/>
        </w:rPr>
        <w:t>, which indicate the presence of the calcite phase.</w:t>
      </w:r>
      <w:r>
        <w:rPr>
          <w:lang w:val="en-US"/>
        </w:rPr>
        <w:t xml:space="preserve"> </w:t>
      </w:r>
    </w:p>
    <w:p w14:paraId="76ACB493" w14:textId="52441371" w:rsidR="00153606" w:rsidRPr="00DD4F22" w:rsidRDefault="00153606" w:rsidP="00153606">
      <w:pPr>
        <w:pStyle w:val="RSCB02ArticleText"/>
      </w:pPr>
      <w:r w:rsidRPr="00DD4F22">
        <w:t xml:space="preserve">The XRD spectra of the untreated and plasma-treated PCL scaffolds after </w:t>
      </w:r>
      <w:r w:rsidR="006876E3" w:rsidRPr="00DD4F22">
        <w:t>mineralisation</w:t>
      </w:r>
      <w:r w:rsidRPr="00DD4F22">
        <w:t xml:space="preserve"> </w:t>
      </w:r>
      <w:proofErr w:type="gramStart"/>
      <w:r w:rsidRPr="00DD4F22">
        <w:t>are shown</w:t>
      </w:r>
      <w:proofErr w:type="gramEnd"/>
      <w:r w:rsidRPr="00DD4F22">
        <w:t xml:space="preserve"> in </w:t>
      </w:r>
      <w:r w:rsidRPr="00DD4F22">
        <w:rPr>
          <w:b/>
        </w:rPr>
        <w:t>Figure 4</w:t>
      </w:r>
      <w:r w:rsidRPr="006D4686">
        <w:t>.</w:t>
      </w:r>
      <w:r w:rsidRPr="00DD4F22">
        <w:t xml:space="preserve"> The deposited coating is composed of </w:t>
      </w:r>
      <w:r w:rsidR="00B243FC" w:rsidRPr="00DD4F22">
        <w:t xml:space="preserve">the </w:t>
      </w:r>
      <w:proofErr w:type="spellStart"/>
      <w:r w:rsidRPr="00DD4F22">
        <w:t>vaterite</w:t>
      </w:r>
      <w:proofErr w:type="spellEnd"/>
      <w:r w:rsidRPr="00DD4F22">
        <w:t xml:space="preserve"> and calcite</w:t>
      </w:r>
      <w:r w:rsidR="00B243FC" w:rsidRPr="00DD4F22">
        <w:t xml:space="preserve"> phases</w:t>
      </w:r>
      <w:r w:rsidRPr="00DD4F22">
        <w:t xml:space="preserve">. The </w:t>
      </w:r>
      <w:proofErr w:type="spellStart"/>
      <w:r w:rsidRPr="00DD4F22">
        <w:t>diffractograms</w:t>
      </w:r>
      <w:proofErr w:type="spellEnd"/>
      <w:r w:rsidRPr="00DD4F22">
        <w:t xml:space="preserve"> </w:t>
      </w:r>
      <w:r w:rsidR="006876E3" w:rsidRPr="00DD4F22">
        <w:t xml:space="preserve">show </w:t>
      </w:r>
      <w:r w:rsidRPr="00DD4F22">
        <w:t>three diffraction peaks assigned to</w:t>
      </w:r>
      <w:r w:rsidR="006876E3" w:rsidRPr="00DD4F22">
        <w:t xml:space="preserve"> the</w:t>
      </w:r>
      <w:r w:rsidRPr="00DD4F22">
        <w:t xml:space="preserve"> (112), (114)</w:t>
      </w:r>
      <w:r w:rsidR="006876E3" w:rsidRPr="00DD4F22">
        <w:t>,</w:t>
      </w:r>
      <w:r w:rsidRPr="00DD4F22">
        <w:t xml:space="preserve"> and (300) planes of </w:t>
      </w:r>
      <w:r w:rsidR="006876E3" w:rsidRPr="00DD4F22">
        <w:t xml:space="preserve">the </w:t>
      </w:r>
      <w:proofErr w:type="spellStart"/>
      <w:r w:rsidRPr="00DD4F22">
        <w:t>vaterite</w:t>
      </w:r>
      <w:proofErr w:type="spellEnd"/>
      <w:r w:rsidRPr="00DD4F22">
        <w:t xml:space="preserve"> phase (ICDD card </w:t>
      </w:r>
      <w:r w:rsidR="00B243FC" w:rsidRPr="00DD4F22">
        <w:t xml:space="preserve">no. </w:t>
      </w:r>
      <w:r w:rsidRPr="00DD4F22">
        <w:t xml:space="preserve">86-0174) and one peak </w:t>
      </w:r>
      <w:r w:rsidR="006876E3" w:rsidRPr="00DD4F22">
        <w:t xml:space="preserve">assigned to the </w:t>
      </w:r>
      <w:r w:rsidRPr="00DD4F22">
        <w:t>(104) plane of</w:t>
      </w:r>
      <w:r w:rsidR="006876E3" w:rsidRPr="00DD4F22">
        <w:t xml:space="preserve"> the</w:t>
      </w:r>
      <w:r w:rsidRPr="00DD4F22">
        <w:t xml:space="preserve"> calcite phase resolved at 29° (ICDD card </w:t>
      </w:r>
      <w:r w:rsidR="00B243FC" w:rsidRPr="00DD4F22">
        <w:t xml:space="preserve">no. </w:t>
      </w:r>
      <w:r w:rsidRPr="00DD4F22">
        <w:t>86-0174). The presence of calcite</w:t>
      </w:r>
      <w:r w:rsidR="00B243FC" w:rsidRPr="00DD4F22">
        <w:t xml:space="preserve"> is</w:t>
      </w:r>
      <w:r w:rsidRPr="00DD4F22">
        <w:t xml:space="preserve"> established </w:t>
      </w:r>
      <w:r w:rsidR="006876E3" w:rsidRPr="00DD4F22">
        <w:t xml:space="preserve">in </w:t>
      </w:r>
      <w:r w:rsidRPr="00DD4F22">
        <w:t xml:space="preserve">all </w:t>
      </w:r>
      <w:r w:rsidR="006876E3" w:rsidRPr="00DD4F22">
        <w:t xml:space="preserve">the </w:t>
      </w:r>
      <w:r w:rsidRPr="00DD4F22">
        <w:t>studied samples. The observed XRD peaks are quite broad, which leads to the conclusion that the CaCO</w:t>
      </w:r>
      <w:r w:rsidRPr="00DD4F22">
        <w:rPr>
          <w:vertAlign w:val="subscript"/>
        </w:rPr>
        <w:t>3</w:t>
      </w:r>
      <w:r w:rsidRPr="00DD4F22">
        <w:t xml:space="preserve"> coatings deposited on the surface of the PCL scaffolds are </w:t>
      </w:r>
      <w:proofErr w:type="spellStart"/>
      <w:r w:rsidRPr="00DD4F22">
        <w:t>nanocrystalline</w:t>
      </w:r>
      <w:proofErr w:type="spellEnd"/>
      <w:r w:rsidRPr="00DD4F22">
        <w:t xml:space="preserve">. The integrated </w:t>
      </w:r>
      <w:r w:rsidRPr="00DD4F22">
        <w:lastRenderedPageBreak/>
        <w:t xml:space="preserve">intensities of </w:t>
      </w:r>
      <w:proofErr w:type="spellStart"/>
      <w:r w:rsidRPr="00DD4F22">
        <w:t>vaterite</w:t>
      </w:r>
      <w:proofErr w:type="spellEnd"/>
      <w:r w:rsidRPr="00DD4F22">
        <w:t xml:space="preserve"> and calcite were measured from the corresponding reflections of the X-ray </w:t>
      </w:r>
      <w:proofErr w:type="spellStart"/>
      <w:r w:rsidRPr="00DD4F22">
        <w:t>diffractograms</w:t>
      </w:r>
      <w:proofErr w:type="spellEnd"/>
      <w:r w:rsidRPr="00DD4F22">
        <w:t xml:space="preserve"> by means of </w:t>
      </w:r>
      <w:r w:rsidR="00B22694" w:rsidRPr="00DD4F22">
        <w:t>IGOR</w:t>
      </w:r>
      <w:r w:rsidR="000C4FE6" w:rsidRPr="00DD4F22">
        <w:t xml:space="preserve"> </w:t>
      </w:r>
      <w:r w:rsidRPr="00DD4F22">
        <w:t xml:space="preserve">Pro software. The ratio of the integrated intensity of </w:t>
      </w:r>
      <w:r w:rsidR="006876E3" w:rsidRPr="00DD4F22">
        <w:t xml:space="preserve">the </w:t>
      </w:r>
      <w:r w:rsidRPr="00DD4F22">
        <w:t>calcite phase (</w:t>
      </w:r>
      <w:proofErr w:type="spellStart"/>
      <w:r w:rsidRPr="00DD4F22">
        <w:t>I</w:t>
      </w:r>
      <w:r w:rsidRPr="00DD4F22">
        <w:rPr>
          <w:vertAlign w:val="subscript"/>
        </w:rPr>
        <w:t>c</w:t>
      </w:r>
      <w:proofErr w:type="spellEnd"/>
      <w:r w:rsidRPr="00DD4F22">
        <w:t>) to the total integrated intensity (I</w:t>
      </w:r>
      <w:r w:rsidRPr="00DD4F22">
        <w:rPr>
          <w:vertAlign w:val="subscript"/>
        </w:rPr>
        <w:t>Σ</w:t>
      </w:r>
      <w:r w:rsidRPr="00DD4F22">
        <w:t xml:space="preserve">) </w:t>
      </w:r>
      <w:r w:rsidR="00B243FC" w:rsidRPr="00DD4F22">
        <w:t>represents</w:t>
      </w:r>
      <w:r w:rsidR="006876E3" w:rsidRPr="00DD4F22">
        <w:t xml:space="preserve"> </w:t>
      </w:r>
      <w:r w:rsidRPr="00DD4F22">
        <w:t>the relative proportion</w:t>
      </w:r>
      <w:r w:rsidR="00A25473">
        <w:t>s</w:t>
      </w:r>
      <w:r w:rsidRPr="00DD4F22">
        <w:t xml:space="preserve"> of these two phases in the deposited coatings. The lower the </w:t>
      </w:r>
      <w:proofErr w:type="spellStart"/>
      <w:r w:rsidRPr="00DD4F22">
        <w:t>I</w:t>
      </w:r>
      <w:r w:rsidRPr="00DD4F22">
        <w:rPr>
          <w:vertAlign w:val="subscript"/>
        </w:rPr>
        <w:t>c</w:t>
      </w:r>
      <w:proofErr w:type="spellEnd"/>
      <w:r w:rsidRPr="00DD4F22">
        <w:t>/I</w:t>
      </w:r>
      <w:r w:rsidRPr="00DD4F22">
        <w:rPr>
          <w:vertAlign w:val="subscript"/>
        </w:rPr>
        <w:t>Σ</w:t>
      </w:r>
      <w:r w:rsidR="000C637C" w:rsidRPr="00DD4F22">
        <w:t xml:space="preserve"> ratio,</w:t>
      </w:r>
      <w:r w:rsidRPr="00DD4F22">
        <w:t xml:space="preserve"> the higher</w:t>
      </w:r>
      <w:r w:rsidR="000C637C" w:rsidRPr="00DD4F22">
        <w:t xml:space="preserve"> is</w:t>
      </w:r>
      <w:r w:rsidRPr="00DD4F22">
        <w:t xml:space="preserve"> the number of </w:t>
      </w:r>
      <w:proofErr w:type="spellStart"/>
      <w:r w:rsidRPr="00DD4F22">
        <w:t>vaterite</w:t>
      </w:r>
      <w:proofErr w:type="spellEnd"/>
      <w:r w:rsidRPr="00DD4F22">
        <w:t xml:space="preserve"> crystals in the coating. </w:t>
      </w:r>
      <w:r w:rsidR="00A25473" w:rsidRPr="00DD4F22">
        <w:t xml:space="preserve">The results showed that the </w:t>
      </w:r>
      <w:proofErr w:type="spellStart"/>
      <w:r w:rsidR="00A25473" w:rsidRPr="00DD4F22">
        <w:t>vaterite</w:t>
      </w:r>
      <w:proofErr w:type="spellEnd"/>
      <w:r w:rsidR="00A25473" w:rsidRPr="00DD4F22">
        <w:t xml:space="preserve"> phase grew more preferentially in the O</w:t>
      </w:r>
      <w:r w:rsidR="00A25473" w:rsidRPr="00DD4F22">
        <w:rPr>
          <w:vertAlign w:val="subscript"/>
        </w:rPr>
        <w:t>2</w:t>
      </w:r>
      <w:r w:rsidR="00A25473" w:rsidRPr="00DD4F22">
        <w:t xml:space="preserve">-plasma-treated PCL scaffold sample than in the untreated and </w:t>
      </w:r>
      <w:proofErr w:type="spellStart"/>
      <w:r w:rsidR="00A25473" w:rsidRPr="00DD4F22">
        <w:t>Ar</w:t>
      </w:r>
      <w:proofErr w:type="spellEnd"/>
      <w:r w:rsidR="00A25473" w:rsidRPr="00DD4F22">
        <w:t>- and NH</w:t>
      </w:r>
      <w:r w:rsidR="00A25473" w:rsidRPr="00DD4F22">
        <w:rPr>
          <w:vertAlign w:val="subscript"/>
        </w:rPr>
        <w:t>3</w:t>
      </w:r>
      <w:r w:rsidR="00A25473" w:rsidRPr="00DD4F22">
        <w:t>-plasma-treated PCL scaffold samples</w:t>
      </w:r>
      <w:r w:rsidRPr="00DD4F22">
        <w:t>.</w:t>
      </w:r>
    </w:p>
    <w:p w14:paraId="5A985367" w14:textId="472EE21C" w:rsidR="00153606" w:rsidRPr="00DD4F22" w:rsidRDefault="00310A6D" w:rsidP="00153606">
      <w:pPr>
        <w:pStyle w:val="RSCB02ArticleText"/>
      </w:pPr>
      <w:r w:rsidRPr="00DD4F22">
        <w:t xml:space="preserve">The differences </w:t>
      </w:r>
      <w:r w:rsidR="00153606" w:rsidRPr="00DD4F22">
        <w:t xml:space="preserve">in </w:t>
      </w:r>
      <w:r w:rsidRPr="00DD4F22">
        <w:t xml:space="preserve">the </w:t>
      </w:r>
      <w:r w:rsidR="00153606" w:rsidRPr="00DD4F22">
        <w:t>CaCO</w:t>
      </w:r>
      <w:r w:rsidR="00153606" w:rsidRPr="00DD4F22">
        <w:rPr>
          <w:vertAlign w:val="subscript"/>
        </w:rPr>
        <w:t>3</w:t>
      </w:r>
      <w:r w:rsidR="00153606" w:rsidRPr="00DD4F22">
        <w:t xml:space="preserve"> coating morphology and phase composition </w:t>
      </w:r>
      <w:r w:rsidRPr="00DD4F22">
        <w:t xml:space="preserve">observed </w:t>
      </w:r>
      <w:r w:rsidR="00153606" w:rsidRPr="00DD4F22">
        <w:t xml:space="preserve">in our study are attributed to the </w:t>
      </w:r>
      <w:r w:rsidRPr="00DD4F22">
        <w:t xml:space="preserve">different </w:t>
      </w:r>
      <w:r w:rsidR="00153606" w:rsidRPr="00DD4F22">
        <w:t>effect</w:t>
      </w:r>
      <w:r w:rsidRPr="00DD4F22">
        <w:t>s</w:t>
      </w:r>
      <w:r w:rsidR="00153606" w:rsidRPr="00DD4F22">
        <w:t xml:space="preserve"> of </w:t>
      </w:r>
      <w:r w:rsidRPr="00DD4F22">
        <w:t xml:space="preserve">the </w:t>
      </w:r>
      <w:r w:rsidR="00574F14" w:rsidRPr="00DD4F22">
        <w:t xml:space="preserve">three </w:t>
      </w:r>
      <w:r w:rsidR="00153606" w:rsidRPr="00DD4F22">
        <w:t>plasma treatment</w:t>
      </w:r>
      <w:r w:rsidRPr="00DD4F22">
        <w:t>s</w:t>
      </w:r>
      <w:r w:rsidR="00153606" w:rsidRPr="00DD4F22">
        <w:t xml:space="preserve"> of the PCL scaffolds. We assume that the O</w:t>
      </w:r>
      <w:r w:rsidR="00153606" w:rsidRPr="00DD4F22">
        <w:rPr>
          <w:vertAlign w:val="subscript"/>
        </w:rPr>
        <w:t>2</w:t>
      </w:r>
      <w:r w:rsidR="00153606" w:rsidRPr="00DD4F22">
        <w:t>-plasma treatment leads to the formation of</w:t>
      </w:r>
      <w:r w:rsidRPr="00DD4F22">
        <w:t xml:space="preserve"> a</w:t>
      </w:r>
      <w:r w:rsidR="00153606" w:rsidRPr="00DD4F22">
        <w:t xml:space="preserve"> large </w:t>
      </w:r>
      <w:r w:rsidRPr="00DD4F22">
        <w:t xml:space="preserve">number </w:t>
      </w:r>
      <w:r w:rsidR="00153606" w:rsidRPr="00DD4F22">
        <w:t xml:space="preserve">of active growth sites for </w:t>
      </w:r>
      <w:r w:rsidRPr="00DD4F22">
        <w:t xml:space="preserve">the </w:t>
      </w:r>
      <w:r w:rsidR="00153606" w:rsidRPr="00DD4F22">
        <w:t>nucleation</w:t>
      </w:r>
      <w:r w:rsidRPr="00DD4F22">
        <w:t xml:space="preserve"> of </w:t>
      </w:r>
      <w:proofErr w:type="spellStart"/>
      <w:r w:rsidRPr="00DD4F22">
        <w:t>vaterite</w:t>
      </w:r>
      <w:proofErr w:type="spellEnd"/>
      <w:r w:rsidRPr="00DD4F22">
        <w:t xml:space="preserve"> particles</w:t>
      </w:r>
      <w:r w:rsidR="00153606" w:rsidRPr="00DD4F22">
        <w:t xml:space="preserve">, which results in </w:t>
      </w:r>
      <w:r w:rsidRPr="00DD4F22">
        <w:t xml:space="preserve">a more homogenous </w:t>
      </w:r>
      <w:r w:rsidR="00153606" w:rsidRPr="00DD4F22">
        <w:t>and smooth</w:t>
      </w:r>
      <w:r w:rsidRPr="00DD4F22">
        <w:t>er</w:t>
      </w:r>
      <w:r w:rsidR="00153606" w:rsidRPr="00DD4F22">
        <w:t xml:space="preserve"> coating morphology </w:t>
      </w:r>
      <w:r w:rsidRPr="00DD4F22">
        <w:t>than that achieved with</w:t>
      </w:r>
      <w:r w:rsidR="00153606" w:rsidRPr="00DD4F22">
        <w:t xml:space="preserve"> the </w:t>
      </w:r>
      <w:proofErr w:type="spellStart"/>
      <w:r w:rsidR="00153606" w:rsidRPr="00DD4F22">
        <w:t>Ar</w:t>
      </w:r>
      <w:proofErr w:type="spellEnd"/>
      <w:r w:rsidRPr="00DD4F22">
        <w:t>-</w:t>
      </w:r>
      <w:r w:rsidR="00153606" w:rsidRPr="00DD4F22">
        <w:t xml:space="preserve"> and NH</w:t>
      </w:r>
      <w:r w:rsidR="00153606" w:rsidRPr="00DD4F22">
        <w:rPr>
          <w:vertAlign w:val="subscript"/>
        </w:rPr>
        <w:t>3</w:t>
      </w:r>
      <w:r w:rsidR="00153606" w:rsidRPr="00DD4F22">
        <w:t>-plasma treatment</w:t>
      </w:r>
      <w:r w:rsidRPr="00DD4F22">
        <w:t>s</w:t>
      </w:r>
      <w:r w:rsidR="00153606" w:rsidRPr="00DD4F22">
        <w:t xml:space="preserve">. In </w:t>
      </w:r>
      <w:r w:rsidR="00E6391B" w:rsidRPr="00DD4F22">
        <w:t xml:space="preserve">the </w:t>
      </w:r>
      <w:r w:rsidR="00153606" w:rsidRPr="00DD4F22">
        <w:t>NH</w:t>
      </w:r>
      <w:r w:rsidR="00153606" w:rsidRPr="00DD4F22">
        <w:rPr>
          <w:vertAlign w:val="subscript"/>
        </w:rPr>
        <w:t>3</w:t>
      </w:r>
      <w:r w:rsidR="00153606" w:rsidRPr="00DD4F22">
        <w:t xml:space="preserve"> atmosphere</w:t>
      </w:r>
      <w:r w:rsidR="00E6391B" w:rsidRPr="00DD4F22">
        <w:t>, the</w:t>
      </w:r>
      <w:r w:rsidR="00153606" w:rsidRPr="00DD4F22">
        <w:t xml:space="preserve"> PCL surface becomes saturated with amino groups</w:t>
      </w:r>
      <w:r w:rsidR="00E6391B" w:rsidRPr="00DD4F22">
        <w:t>, which</w:t>
      </w:r>
      <w:r w:rsidR="00153606" w:rsidRPr="00DD4F22">
        <w:t xml:space="preserve"> induce </w:t>
      </w:r>
      <w:r w:rsidR="00E6391B" w:rsidRPr="00DD4F22">
        <w:t xml:space="preserve">crystallisation </w:t>
      </w:r>
      <w:r w:rsidR="00153606" w:rsidRPr="00DD4F22">
        <w:t>of CaCO</w:t>
      </w:r>
      <w:r w:rsidR="00153606" w:rsidRPr="00DD4F22">
        <w:rPr>
          <w:vertAlign w:val="subscript"/>
        </w:rPr>
        <w:t>3</w:t>
      </w:r>
      <w:r w:rsidR="00153606" w:rsidRPr="00DD4F22">
        <w:t xml:space="preserve"> into calcite. Ma et al. </w:t>
      </w:r>
      <w:r w:rsidR="00E6391B" w:rsidRPr="00DD4F22">
        <w:t xml:space="preserve">reported </w:t>
      </w:r>
      <w:r w:rsidR="00153606" w:rsidRPr="00DD4F22">
        <w:t xml:space="preserve">that the interaction between </w:t>
      </w:r>
      <w:r w:rsidR="00153606" w:rsidRPr="00DD4591">
        <w:rPr>
          <w:highlight w:val="yellow"/>
        </w:rPr>
        <w:t>–NH</w:t>
      </w:r>
      <w:r w:rsidR="00153606" w:rsidRPr="00DD4591">
        <w:rPr>
          <w:highlight w:val="yellow"/>
          <w:vertAlign w:val="subscript"/>
        </w:rPr>
        <w:t>3</w:t>
      </w:r>
      <w:r w:rsidR="00153606" w:rsidRPr="00DD4F22">
        <w:rPr>
          <w:vertAlign w:val="superscript"/>
        </w:rPr>
        <w:t>+</w:t>
      </w:r>
      <w:r w:rsidR="00153606" w:rsidRPr="00DD4F22">
        <w:t xml:space="preserve"> groups in </w:t>
      </w:r>
      <w:r w:rsidR="00E6391B" w:rsidRPr="00DD4F22">
        <w:t xml:space="preserve">a </w:t>
      </w:r>
      <w:r w:rsidR="00153606" w:rsidRPr="00DD4F22">
        <w:t>chitin film and CO</w:t>
      </w:r>
      <w:r w:rsidR="00153606" w:rsidRPr="00DD4F22">
        <w:rPr>
          <w:vertAlign w:val="subscript"/>
        </w:rPr>
        <w:t>3</w:t>
      </w:r>
      <w:r w:rsidR="00153606" w:rsidRPr="00DD4F22">
        <w:rPr>
          <w:vertAlign w:val="superscript"/>
        </w:rPr>
        <w:t>2</w:t>
      </w:r>
      <w:r w:rsidR="00EC5157" w:rsidRPr="00DD4F22">
        <w:rPr>
          <w:vertAlign w:val="superscript"/>
        </w:rPr>
        <w:t>-</w:t>
      </w:r>
      <w:r w:rsidR="00153606" w:rsidRPr="00DD4F22">
        <w:t xml:space="preserve"> affects </w:t>
      </w:r>
      <w:r w:rsidR="00E6391B" w:rsidRPr="00DD4F22">
        <w:t xml:space="preserve">the </w:t>
      </w:r>
      <w:r w:rsidR="00153606" w:rsidRPr="00DD4F22">
        <w:t>nucleation</w:t>
      </w:r>
      <w:r w:rsidR="00E6391B" w:rsidRPr="00DD4F22">
        <w:t xml:space="preserve"> of CaCO</w:t>
      </w:r>
      <w:r w:rsidR="00E6391B" w:rsidRPr="00DD4F22">
        <w:rPr>
          <w:vertAlign w:val="subscript"/>
        </w:rPr>
        <w:t>3</w:t>
      </w:r>
      <w:r w:rsidR="00153606" w:rsidRPr="00DD4F22">
        <w:t xml:space="preserve"> and leads to </w:t>
      </w:r>
      <w:r w:rsidR="007B2A10" w:rsidRPr="00DD4F22">
        <w:t>the irregular formation</w:t>
      </w:r>
      <w:r w:rsidR="00FC7D25" w:rsidRPr="00FC7D25">
        <w:t xml:space="preserve"> </w:t>
      </w:r>
      <w:r w:rsidR="00FC7D25">
        <w:t xml:space="preserve">of </w:t>
      </w:r>
      <w:r w:rsidR="00FC7D25" w:rsidRPr="00DD4F22">
        <w:t>calcite</w:t>
      </w:r>
      <w:r w:rsidR="007B2A10" w:rsidRPr="00DD4F22">
        <w:t>.</w:t>
      </w:r>
      <w:r w:rsidR="00153606" w:rsidRPr="00E769F7">
        <w:rPr>
          <w:rStyle w:val="ab"/>
          <w:vertAlign w:val="superscript"/>
        </w:rPr>
        <w:t>24</w:t>
      </w:r>
    </w:p>
    <w:p w14:paraId="20C474C1" w14:textId="77803F04" w:rsidR="00153606" w:rsidRPr="00DD4F22" w:rsidRDefault="00E6391B" w:rsidP="00153606">
      <w:pPr>
        <w:pStyle w:val="RSCB02ArticleText"/>
      </w:pPr>
      <w:r w:rsidRPr="00DD4F22">
        <w:t>The h</w:t>
      </w:r>
      <w:r w:rsidR="00153606" w:rsidRPr="00DD4F22">
        <w:t>omogenous CaCO</w:t>
      </w:r>
      <w:r w:rsidR="00153606" w:rsidRPr="00DD4F22">
        <w:rPr>
          <w:vertAlign w:val="subscript"/>
        </w:rPr>
        <w:t>3</w:t>
      </w:r>
      <w:r w:rsidR="00153606" w:rsidRPr="00DD4F22">
        <w:t xml:space="preserve"> coating deposited on the O</w:t>
      </w:r>
      <w:r w:rsidR="00153606" w:rsidRPr="00DD4F22">
        <w:rPr>
          <w:vertAlign w:val="subscript"/>
        </w:rPr>
        <w:t>2</w:t>
      </w:r>
      <w:r w:rsidR="00153606" w:rsidRPr="00DD4F22">
        <w:t>-plasma</w:t>
      </w:r>
      <w:r w:rsidRPr="00DD4F22">
        <w:t>-</w:t>
      </w:r>
      <w:r w:rsidR="00153606" w:rsidRPr="00DD4F22">
        <w:t xml:space="preserve">treated PCL </w:t>
      </w:r>
      <w:r w:rsidR="00BF1D47" w:rsidRPr="00DD4F22">
        <w:t xml:space="preserve">scaffold </w:t>
      </w:r>
      <w:r w:rsidR="00153606" w:rsidRPr="00DD4F22">
        <w:t>sample</w:t>
      </w:r>
      <w:r w:rsidR="00574F14" w:rsidRPr="00DD4F22">
        <w:t xml:space="preserve"> showed</w:t>
      </w:r>
      <w:r w:rsidR="00153606" w:rsidRPr="00DD4F22">
        <w:t xml:space="preserve"> the best results in terms of wettability and</w:t>
      </w:r>
      <w:r w:rsidR="00356951">
        <w:t xml:space="preserve"> </w:t>
      </w:r>
      <w:proofErr w:type="spellStart"/>
      <w:r w:rsidR="00356951">
        <w:t>vaterite</w:t>
      </w:r>
      <w:proofErr w:type="spellEnd"/>
      <w:r w:rsidR="00356951">
        <w:t xml:space="preserve"> phase content. Thus, this sample </w:t>
      </w:r>
      <w:r w:rsidR="00153606" w:rsidRPr="00DD4F22">
        <w:t xml:space="preserve">has the </w:t>
      </w:r>
      <w:r w:rsidRPr="00DD4F22">
        <w:t xml:space="preserve">highest </w:t>
      </w:r>
      <w:r w:rsidR="00153606" w:rsidRPr="00DD4F22">
        <w:t xml:space="preserve">potential for bone engineering. </w:t>
      </w:r>
      <w:r w:rsidR="00BF1D47" w:rsidRPr="00DD4F22">
        <w:t xml:space="preserve">Therefore, </w:t>
      </w:r>
      <w:r w:rsidR="00153606" w:rsidRPr="00DD4F22">
        <w:t>only the PCL/CaCO</w:t>
      </w:r>
      <w:r w:rsidR="00153606" w:rsidRPr="00DD4F22">
        <w:rPr>
          <w:vertAlign w:val="subscript"/>
        </w:rPr>
        <w:t>3</w:t>
      </w:r>
      <w:r w:rsidR="00153606" w:rsidRPr="00DD4F22">
        <w:t xml:space="preserve"> scaffolds treated </w:t>
      </w:r>
      <w:r w:rsidRPr="00DD4F22">
        <w:t xml:space="preserve">with </w:t>
      </w:r>
      <w:r w:rsidR="00153606" w:rsidRPr="00DD4F22">
        <w:t>O</w:t>
      </w:r>
      <w:r w:rsidR="00153606" w:rsidRPr="00DD4F22">
        <w:rPr>
          <w:vertAlign w:val="subscript"/>
        </w:rPr>
        <w:t>2</w:t>
      </w:r>
      <w:r w:rsidRPr="00DD4F22">
        <w:t xml:space="preserve"> </w:t>
      </w:r>
      <w:r w:rsidR="00153606" w:rsidRPr="00DD4F22">
        <w:t>plasma</w:t>
      </w:r>
      <w:r w:rsidR="00BF1D47" w:rsidRPr="00DD4F22">
        <w:t xml:space="preserve"> were used for further analysis</w:t>
      </w:r>
      <w:r w:rsidR="00153606" w:rsidRPr="00DD4F22">
        <w:t>.</w:t>
      </w:r>
    </w:p>
    <w:p w14:paraId="2BBFDDE4" w14:textId="77777777" w:rsidR="00153606" w:rsidRPr="00DD4F22" w:rsidRDefault="00153606" w:rsidP="00153606">
      <w:pPr>
        <w:pStyle w:val="RSCB02ArticleText"/>
      </w:pPr>
    </w:p>
    <w:p w14:paraId="7AB03C21" w14:textId="1FF31DEF" w:rsidR="00153606" w:rsidRPr="00DD4F22" w:rsidRDefault="00153606" w:rsidP="00153606">
      <w:pPr>
        <w:pStyle w:val="RSCB06BHeadingSub-Section"/>
      </w:pPr>
      <w:r w:rsidRPr="00DD4F22">
        <w:t>Synchrotron µCT imaging of PCL/CaCO</w:t>
      </w:r>
      <w:r w:rsidRPr="00DD4F22">
        <w:rPr>
          <w:vertAlign w:val="subscript"/>
        </w:rPr>
        <w:t>3</w:t>
      </w:r>
      <w:r w:rsidRPr="00DD4F22">
        <w:t xml:space="preserve"> scaffolds after O</w:t>
      </w:r>
      <w:r w:rsidRPr="00DD4F22">
        <w:rPr>
          <w:vertAlign w:val="subscript"/>
        </w:rPr>
        <w:t>2</w:t>
      </w:r>
      <w:r w:rsidRPr="00DD4F22">
        <w:t>-plasma</w:t>
      </w:r>
      <w:r w:rsidR="00BF1D47" w:rsidRPr="00DD4F22">
        <w:t xml:space="preserve"> treatment</w:t>
      </w:r>
    </w:p>
    <w:p w14:paraId="55FFC90E" w14:textId="07ED90B7" w:rsidR="00153606" w:rsidRPr="00DD4F22" w:rsidRDefault="00BF1D47" w:rsidP="00153606">
      <w:pPr>
        <w:pStyle w:val="RSCB02ArticleText"/>
      </w:pPr>
      <w:r w:rsidRPr="00DD4F22">
        <w:t xml:space="preserve">We </w:t>
      </w:r>
      <w:r w:rsidR="00F16D2D" w:rsidRPr="00DD4F22">
        <w:t>used</w:t>
      </w:r>
      <w:r w:rsidRPr="00DD4F22">
        <w:t xml:space="preserve"> synchrotron </w:t>
      </w:r>
      <w:proofErr w:type="spellStart"/>
      <w:r w:rsidRPr="00DD4F22">
        <w:t>μCT</w:t>
      </w:r>
      <w:proofErr w:type="spellEnd"/>
      <w:r w:rsidRPr="00DD4F22">
        <w:t xml:space="preserve"> for a </w:t>
      </w:r>
      <w:r w:rsidR="00153606" w:rsidRPr="00DD4F22">
        <w:t xml:space="preserve">complementary 3D analysis of </w:t>
      </w:r>
      <w:r w:rsidRPr="00DD4F22">
        <w:t xml:space="preserve">the </w:t>
      </w:r>
      <w:r w:rsidR="00153606" w:rsidRPr="00DD4F22">
        <w:t xml:space="preserve">internal </w:t>
      </w:r>
      <w:r w:rsidRPr="00DD4F22">
        <w:t>characteristics</w:t>
      </w:r>
      <w:r w:rsidR="00153606" w:rsidRPr="00DD4F22">
        <w:t xml:space="preserve"> of the scaffolds and the influence of O</w:t>
      </w:r>
      <w:r w:rsidR="00153606" w:rsidRPr="00DD4F22">
        <w:rPr>
          <w:vertAlign w:val="subscript"/>
        </w:rPr>
        <w:t>2</w:t>
      </w:r>
      <w:r w:rsidRPr="00DD4F22">
        <w:t xml:space="preserve"> </w:t>
      </w:r>
      <w:r w:rsidR="00153606" w:rsidRPr="00DD4F22">
        <w:t xml:space="preserve">plasma on </w:t>
      </w:r>
      <w:r w:rsidRPr="00DD4F22">
        <w:t xml:space="preserve">the </w:t>
      </w:r>
      <w:r w:rsidR="00153606" w:rsidRPr="00DD4F22">
        <w:t>calcification process of</w:t>
      </w:r>
      <w:r w:rsidRPr="00DD4F22">
        <w:t xml:space="preserve"> the</w:t>
      </w:r>
      <w:r w:rsidR="00153606" w:rsidRPr="00DD4F22">
        <w:t xml:space="preserve"> </w:t>
      </w:r>
      <w:r w:rsidRPr="00DD4F22">
        <w:t>fibre</w:t>
      </w:r>
      <w:r w:rsidR="00153606" w:rsidRPr="00DD4F22">
        <w:t xml:space="preserve"> structure</w:t>
      </w:r>
      <w:r w:rsidR="007B2A10" w:rsidRPr="00DD4F22">
        <w:t xml:space="preserve">. </w:t>
      </w:r>
      <w:r w:rsidR="007B2A10" w:rsidRPr="00DD4F22">
        <w:rPr>
          <w:b/>
        </w:rPr>
        <w:t>Figure </w:t>
      </w:r>
      <w:r w:rsidR="00153606" w:rsidRPr="00DD4F22">
        <w:rPr>
          <w:b/>
        </w:rPr>
        <w:t>5a</w:t>
      </w:r>
      <w:proofErr w:type="gramStart"/>
      <w:r w:rsidR="00153606" w:rsidRPr="00DD4F22">
        <w:rPr>
          <w:b/>
        </w:rPr>
        <w:t>,b</w:t>
      </w:r>
      <w:proofErr w:type="gramEnd"/>
      <w:r w:rsidR="00153606" w:rsidRPr="00DD4F22">
        <w:t xml:space="preserve"> shows 3D renderings of the reconstructed volumes from </w:t>
      </w:r>
      <w:r w:rsidR="00F16D2D" w:rsidRPr="00DD4F22">
        <w:t xml:space="preserve">the </w:t>
      </w:r>
      <w:r w:rsidR="00153606" w:rsidRPr="00DD4F22">
        <w:t xml:space="preserve">µCT data. The PCL </w:t>
      </w:r>
      <w:r w:rsidR="00F16D2D" w:rsidRPr="00DD4F22">
        <w:t>fibres</w:t>
      </w:r>
      <w:r w:rsidR="00153606" w:rsidRPr="00DD4F22">
        <w:t xml:space="preserve"> and CaCO</w:t>
      </w:r>
      <w:r w:rsidR="00153606" w:rsidRPr="00DD4F22">
        <w:rPr>
          <w:vertAlign w:val="subscript"/>
        </w:rPr>
        <w:t>3</w:t>
      </w:r>
      <w:r w:rsidR="00153606" w:rsidRPr="00DD4F22">
        <w:t xml:space="preserve"> particles </w:t>
      </w:r>
      <w:r w:rsidR="00F16D2D" w:rsidRPr="00DD4F22">
        <w:t>are rendered in blue and</w:t>
      </w:r>
      <w:r w:rsidR="00153606" w:rsidRPr="00DD4F22">
        <w:t xml:space="preserve"> red</w:t>
      </w:r>
      <w:r w:rsidR="00F16D2D" w:rsidRPr="00DD4F22">
        <w:t>, respectively</w:t>
      </w:r>
      <w:r w:rsidR="00153606" w:rsidRPr="00DD4F22">
        <w:t xml:space="preserve">. </w:t>
      </w:r>
      <w:r w:rsidR="00F16D2D" w:rsidRPr="00DD4F22">
        <w:t xml:space="preserve">To obtain a </w:t>
      </w:r>
      <w:r w:rsidR="00153606" w:rsidRPr="00DD4F22">
        <w:t xml:space="preserve">more representative view, </w:t>
      </w:r>
      <w:r w:rsidR="00793122" w:rsidRPr="00DD4F22">
        <w:t>regions of interest (ROI) with a 3D area of 550 × 440 × 880 µm</w:t>
      </w:r>
      <w:r w:rsidR="00793122" w:rsidRPr="00DD4F22">
        <w:rPr>
          <w:vertAlign w:val="superscript"/>
        </w:rPr>
        <w:t>3</w:t>
      </w:r>
      <w:r w:rsidR="00793122" w:rsidRPr="00DD4F22">
        <w:t xml:space="preserve"> and magnified regions with a 3D area of 100 × 100 × 100 µm</w:t>
      </w:r>
      <w:r w:rsidR="00793122" w:rsidRPr="00DD4F22">
        <w:rPr>
          <w:vertAlign w:val="superscript"/>
        </w:rPr>
        <w:t>3</w:t>
      </w:r>
      <w:r w:rsidR="00793122" w:rsidRPr="00DD4F22">
        <w:t xml:space="preserve"> were extracted</w:t>
      </w:r>
      <w:r w:rsidR="00153606" w:rsidRPr="00DD4F22">
        <w:t xml:space="preserve">. Reconstructed volumes </w:t>
      </w:r>
      <w:r w:rsidR="00F16D2D" w:rsidRPr="00DD4F22">
        <w:t xml:space="preserve">enable </w:t>
      </w:r>
      <w:r w:rsidR="00153606" w:rsidRPr="00DD4F22">
        <w:t>visuali</w:t>
      </w:r>
      <w:r w:rsidR="00F16D2D" w:rsidRPr="00DD4F22">
        <w:t>s</w:t>
      </w:r>
      <w:r w:rsidR="00153606" w:rsidRPr="00DD4F22">
        <w:t xml:space="preserve">ation of the </w:t>
      </w:r>
      <w:r w:rsidR="00793122" w:rsidRPr="00DD4F22">
        <w:t>CaCO</w:t>
      </w:r>
      <w:r w:rsidR="00793122" w:rsidRPr="00DD4F22">
        <w:rPr>
          <w:vertAlign w:val="subscript"/>
        </w:rPr>
        <w:t>3</w:t>
      </w:r>
      <w:r w:rsidR="00793122" w:rsidRPr="00DD4F22">
        <w:t xml:space="preserve"> present within the scaffold at different depths </w:t>
      </w:r>
      <w:r w:rsidR="00153606" w:rsidRPr="00DD4F22">
        <w:t>(</w:t>
      </w:r>
      <w:r w:rsidR="00153606" w:rsidRPr="00DD4F22">
        <w:rPr>
          <w:b/>
        </w:rPr>
        <w:t>Figure 5c</w:t>
      </w:r>
      <w:proofErr w:type="gramStart"/>
      <w:r w:rsidR="00153606" w:rsidRPr="00DD4F22">
        <w:rPr>
          <w:b/>
        </w:rPr>
        <w:t>,d</w:t>
      </w:r>
      <w:proofErr w:type="gramEnd"/>
      <w:r w:rsidR="00153606" w:rsidRPr="00DD4F22">
        <w:t>, 3D rendering of CaCO</w:t>
      </w:r>
      <w:r w:rsidR="00153606" w:rsidRPr="00DD4F22">
        <w:rPr>
          <w:vertAlign w:val="subscript"/>
        </w:rPr>
        <w:t>3</w:t>
      </w:r>
      <w:r w:rsidR="00153606" w:rsidRPr="00DD4F22">
        <w:t xml:space="preserve"> only). Spatial arrangement of the CaCO</w:t>
      </w:r>
      <w:r w:rsidR="00153606" w:rsidRPr="006D4686">
        <w:rPr>
          <w:vertAlign w:val="subscript"/>
        </w:rPr>
        <w:t>3</w:t>
      </w:r>
      <w:r w:rsidR="00153606" w:rsidRPr="00DD4F22">
        <w:t xml:space="preserve"> agglomerates in the 3D reconstructions correspond</w:t>
      </w:r>
      <w:r w:rsidR="00F16D2D" w:rsidRPr="00DD4F22">
        <w:t>s</w:t>
      </w:r>
      <w:r w:rsidR="00153606" w:rsidRPr="00DD4F22">
        <w:t xml:space="preserve"> to the plasma propagation direction. </w:t>
      </w:r>
      <w:r w:rsidR="00793122" w:rsidRPr="00DD4F22">
        <w:t>The O</w:t>
      </w:r>
      <w:r w:rsidR="00793122" w:rsidRPr="00DD4F22">
        <w:rPr>
          <w:vertAlign w:val="subscript"/>
        </w:rPr>
        <w:t>2</w:t>
      </w:r>
      <w:r w:rsidR="00793122" w:rsidRPr="00DD4F22">
        <w:t>-plasma-treated scaffold shows larger agglomerates and deeper penetration of CaCO</w:t>
      </w:r>
      <w:r w:rsidR="00793122" w:rsidRPr="00DD4F22">
        <w:rPr>
          <w:vertAlign w:val="subscript"/>
        </w:rPr>
        <w:t>3</w:t>
      </w:r>
      <w:r w:rsidR="00793122" w:rsidRPr="00DD4F22">
        <w:t xml:space="preserve"> than does the untreated PCL scaffold (see </w:t>
      </w:r>
      <w:r w:rsidR="00793122" w:rsidRPr="00DD4F22">
        <w:rPr>
          <w:b/>
        </w:rPr>
        <w:t>Figure 5d</w:t>
      </w:r>
      <w:r w:rsidR="00793122" w:rsidRPr="00DD4F22">
        <w:t>)</w:t>
      </w:r>
      <w:r w:rsidR="00153606" w:rsidRPr="00DD4F22">
        <w:t xml:space="preserve">. </w:t>
      </w:r>
    </w:p>
    <w:p w14:paraId="50D0FCB8" w14:textId="40BBFEDD" w:rsidR="00153606" w:rsidRPr="00DD4F22" w:rsidRDefault="00DF06C9" w:rsidP="00153606">
      <w:pPr>
        <w:pStyle w:val="RSCB02ArticleText"/>
      </w:pPr>
      <w:r w:rsidRPr="00DD4F22">
        <w:t>From the</w:t>
      </w:r>
      <w:r w:rsidR="00153606" w:rsidRPr="00DD4F22">
        <w:t xml:space="preserve"> high-resolution 3D volume, we calculated </w:t>
      </w:r>
      <w:r w:rsidRPr="00DD4F22">
        <w:t xml:space="preserve">the </w:t>
      </w:r>
      <w:r w:rsidR="00153606" w:rsidRPr="00DD4F22">
        <w:t xml:space="preserve">PCL </w:t>
      </w:r>
      <w:r w:rsidRPr="00DD4F22">
        <w:t>fibre</w:t>
      </w:r>
      <w:r w:rsidR="00153606" w:rsidRPr="00DD4F22">
        <w:t xml:space="preserve"> diameter, ratio of </w:t>
      </w:r>
      <w:r w:rsidRPr="00DD4F22">
        <w:t xml:space="preserve">the </w:t>
      </w:r>
      <w:r w:rsidR="00153606" w:rsidRPr="00DD4F22">
        <w:t>CaCO</w:t>
      </w:r>
      <w:r w:rsidR="00153606" w:rsidRPr="00DD4F22">
        <w:rPr>
          <w:vertAlign w:val="subscript"/>
        </w:rPr>
        <w:t>3</w:t>
      </w:r>
      <w:r w:rsidR="00153606" w:rsidRPr="00DD4F22">
        <w:t xml:space="preserve"> </w:t>
      </w:r>
      <w:r w:rsidRPr="00DD4F22">
        <w:t xml:space="preserve">volume </w:t>
      </w:r>
      <w:r w:rsidR="00153606" w:rsidRPr="00DD4F22">
        <w:t xml:space="preserve">to the </w:t>
      </w:r>
      <w:r w:rsidRPr="00DD4F22">
        <w:t xml:space="preserve">total sample </w:t>
      </w:r>
      <w:r w:rsidR="00153606" w:rsidRPr="00DD4F22">
        <w:t>volume</w:t>
      </w:r>
      <w:r w:rsidRPr="00DD4F22">
        <w:t>,</w:t>
      </w:r>
      <w:r w:rsidR="00153606" w:rsidRPr="00DD4F22">
        <w:t xml:space="preserve"> and porosity for </w:t>
      </w:r>
      <w:r w:rsidRPr="00DD4F22">
        <w:t xml:space="preserve">both </w:t>
      </w:r>
      <w:r w:rsidR="000E3425" w:rsidRPr="00DD4F22">
        <w:t xml:space="preserve">the </w:t>
      </w:r>
      <w:r w:rsidR="00153606" w:rsidRPr="00DD4F22">
        <w:t>PCL/CaCO</w:t>
      </w:r>
      <w:r w:rsidR="00153606" w:rsidRPr="00DD4F22">
        <w:rPr>
          <w:vertAlign w:val="subscript"/>
        </w:rPr>
        <w:t>3</w:t>
      </w:r>
      <w:r w:rsidR="00153606" w:rsidRPr="00DD4F22">
        <w:t xml:space="preserve"> s</w:t>
      </w:r>
      <w:r w:rsidR="007B2A10" w:rsidRPr="00DD4F22">
        <w:t xml:space="preserve">amples </w:t>
      </w:r>
      <w:r w:rsidR="007B2A10" w:rsidRPr="00DD4F22">
        <w:rPr>
          <w:b/>
        </w:rPr>
        <w:t>(Supplementary Figure S</w:t>
      </w:r>
      <w:r w:rsidR="00636FAA">
        <w:rPr>
          <w:b/>
        </w:rPr>
        <w:t>1</w:t>
      </w:r>
      <w:r w:rsidR="00153606" w:rsidRPr="00DD4F22">
        <w:rPr>
          <w:b/>
        </w:rPr>
        <w:t>)</w:t>
      </w:r>
      <w:r w:rsidR="00153606" w:rsidRPr="00DD4F22">
        <w:t xml:space="preserve">. For both </w:t>
      </w:r>
      <w:r w:rsidR="00E57316">
        <w:t xml:space="preserve">the </w:t>
      </w:r>
      <w:r w:rsidR="00153606" w:rsidRPr="00DD4F22">
        <w:t xml:space="preserve">samples, </w:t>
      </w:r>
      <w:r w:rsidRPr="00DD4F22">
        <w:t>the fibre</w:t>
      </w:r>
      <w:r w:rsidR="00153606" w:rsidRPr="00DD4F22">
        <w:t xml:space="preserve"> diameters </w:t>
      </w:r>
      <w:r w:rsidRPr="00DD4F22">
        <w:t xml:space="preserve">are found to </w:t>
      </w:r>
      <w:r w:rsidR="00E6688C" w:rsidRPr="00DD4F22">
        <w:t>range</w:t>
      </w:r>
      <w:r w:rsidR="00153606" w:rsidRPr="00DD4F22">
        <w:t xml:space="preserve"> from 1 µm to 15 µm</w:t>
      </w:r>
      <w:r w:rsidR="007E3FF2" w:rsidRPr="00DD4F22">
        <w:t>,</w:t>
      </w:r>
      <w:r w:rsidR="00153606" w:rsidRPr="00DD4F22">
        <w:t xml:space="preserve"> with very similar distributions. Pie charts show that the predominant </w:t>
      </w:r>
      <w:r w:rsidRPr="00DD4F22">
        <w:t>fibre</w:t>
      </w:r>
      <w:r w:rsidR="00153606" w:rsidRPr="00DD4F22">
        <w:t xml:space="preserve"> diameter in both </w:t>
      </w:r>
      <w:r w:rsidR="007E3FF2" w:rsidRPr="00DD4F22">
        <w:t xml:space="preserve">the </w:t>
      </w:r>
      <w:r w:rsidRPr="00DD4F22">
        <w:t xml:space="preserve">samples </w:t>
      </w:r>
      <w:r w:rsidR="007E3FF2" w:rsidRPr="00DD4F22">
        <w:t>is in the range of</w:t>
      </w:r>
      <w:r w:rsidR="00153606" w:rsidRPr="00DD4F22">
        <w:t xml:space="preserve"> 1</w:t>
      </w:r>
      <w:r w:rsidR="007E3FF2" w:rsidRPr="00DD4F22">
        <w:t>–</w:t>
      </w:r>
      <w:r w:rsidR="00153606" w:rsidRPr="00DD4F22">
        <w:t xml:space="preserve">5 µm. </w:t>
      </w:r>
      <w:r w:rsidRPr="00DD4F22">
        <w:t>The O</w:t>
      </w:r>
      <w:r w:rsidRPr="00DD4F22">
        <w:rPr>
          <w:vertAlign w:val="subscript"/>
        </w:rPr>
        <w:t>2</w:t>
      </w:r>
      <w:r w:rsidRPr="00DD4F22">
        <w:t>-plasma-treated s</w:t>
      </w:r>
      <w:r w:rsidR="00153606" w:rsidRPr="00DD4F22">
        <w:t>caffold</w:t>
      </w:r>
      <w:r w:rsidRPr="00DD4F22">
        <w:t xml:space="preserve"> sample</w:t>
      </w:r>
      <w:r w:rsidR="00153606" w:rsidRPr="00DD4F22">
        <w:t xml:space="preserve"> show</w:t>
      </w:r>
      <w:r w:rsidRPr="00DD4F22">
        <w:t>s</w:t>
      </w:r>
      <w:r w:rsidR="00153606" w:rsidRPr="00DD4F22">
        <w:t xml:space="preserve"> </w:t>
      </w:r>
      <w:r w:rsidRPr="00DD4F22">
        <w:t xml:space="preserve">a </w:t>
      </w:r>
      <w:r w:rsidR="00153606" w:rsidRPr="00DD4F22">
        <w:t xml:space="preserve">higher ratio of </w:t>
      </w:r>
      <w:r w:rsidRPr="00DD4F22">
        <w:t xml:space="preserve">the </w:t>
      </w:r>
      <w:r w:rsidR="00153606" w:rsidRPr="00DD4F22">
        <w:t>CaCO</w:t>
      </w:r>
      <w:r w:rsidR="00153606" w:rsidRPr="006D4686">
        <w:rPr>
          <w:vertAlign w:val="subscript"/>
        </w:rPr>
        <w:t>3</w:t>
      </w:r>
      <w:r w:rsidR="00153606" w:rsidRPr="00DD4F22">
        <w:t xml:space="preserve"> </w:t>
      </w:r>
      <w:r w:rsidRPr="00DD4F22">
        <w:t xml:space="preserve">volume </w:t>
      </w:r>
      <w:r w:rsidR="00153606" w:rsidRPr="00DD4F22">
        <w:t xml:space="preserve">to the </w:t>
      </w:r>
      <w:r w:rsidRPr="00DD4F22">
        <w:t xml:space="preserve">total </w:t>
      </w:r>
      <w:r w:rsidR="00153606" w:rsidRPr="00DD4F22">
        <w:t>volume (0.82</w:t>
      </w:r>
      <w:r w:rsidRPr="00DD4F22">
        <w:t>%</w:t>
      </w:r>
      <w:r w:rsidR="00153606" w:rsidRPr="00DD4F22">
        <w:t xml:space="preserve"> ± 0.11%) </w:t>
      </w:r>
      <w:r w:rsidRPr="00DD4F22">
        <w:t>than</w:t>
      </w:r>
      <w:r w:rsidR="00153606" w:rsidRPr="00DD4F22">
        <w:t xml:space="preserve"> </w:t>
      </w:r>
      <w:r w:rsidRPr="00DD4F22">
        <w:t xml:space="preserve">the </w:t>
      </w:r>
      <w:r w:rsidR="00153606" w:rsidRPr="00DD4F22">
        <w:t xml:space="preserve">untreated scaffold </w:t>
      </w:r>
      <w:r w:rsidRPr="00DD4F22">
        <w:t xml:space="preserve">sample </w:t>
      </w:r>
      <w:r w:rsidR="00153606" w:rsidRPr="00DD4F22">
        <w:t>(0.63</w:t>
      </w:r>
      <w:r w:rsidRPr="00DD4F22">
        <w:t>%</w:t>
      </w:r>
      <w:r w:rsidR="00153606" w:rsidRPr="00DD4F22">
        <w:t xml:space="preserve"> ± 0.11%). </w:t>
      </w:r>
    </w:p>
    <w:p w14:paraId="7C7C087D" w14:textId="2E3A0C06" w:rsidR="00153606" w:rsidRPr="00DD4F22" w:rsidRDefault="00DF06C9" w:rsidP="00153606">
      <w:pPr>
        <w:pStyle w:val="RSCB02ArticleText"/>
      </w:pPr>
      <w:r w:rsidRPr="00DD4F22">
        <w:t xml:space="preserve">Because of </w:t>
      </w:r>
      <w:r w:rsidR="00153606" w:rsidRPr="00DD4F22">
        <w:t xml:space="preserve">the </w:t>
      </w:r>
      <w:r w:rsidR="00793122">
        <w:t>higher</w:t>
      </w:r>
      <w:r w:rsidR="00793122" w:rsidRPr="00DD4F22">
        <w:t xml:space="preserve"> </w:t>
      </w:r>
      <w:r w:rsidR="00153606" w:rsidRPr="00DD4F22">
        <w:t>volume of CaCO</w:t>
      </w:r>
      <w:r w:rsidR="00153606" w:rsidRPr="00DD4F22">
        <w:rPr>
          <w:vertAlign w:val="subscript"/>
        </w:rPr>
        <w:t>3</w:t>
      </w:r>
      <w:r w:rsidR="00153606" w:rsidRPr="00DD4F22">
        <w:t xml:space="preserve"> agglomerates</w:t>
      </w:r>
      <w:r w:rsidRPr="00DD4F22">
        <w:t xml:space="preserve"> in the</w:t>
      </w:r>
      <w:r w:rsidR="00153606" w:rsidRPr="00DD4F22">
        <w:t xml:space="preserve"> </w:t>
      </w:r>
      <w:r w:rsidRPr="00DD4F22">
        <w:t>O</w:t>
      </w:r>
      <w:r w:rsidRPr="00DD4F22">
        <w:rPr>
          <w:vertAlign w:val="subscript"/>
        </w:rPr>
        <w:t>2</w:t>
      </w:r>
      <w:r w:rsidRPr="00DD4F22">
        <w:t xml:space="preserve">-plasma-treated </w:t>
      </w:r>
      <w:r w:rsidR="00153606" w:rsidRPr="00DD4F22">
        <w:t>PCL/CaCO</w:t>
      </w:r>
      <w:r w:rsidR="00153606" w:rsidRPr="00DD4F22">
        <w:rPr>
          <w:vertAlign w:val="subscript"/>
        </w:rPr>
        <w:t>3</w:t>
      </w:r>
      <w:r w:rsidR="00153606" w:rsidRPr="00DD4F22">
        <w:t xml:space="preserve"> scaffold</w:t>
      </w:r>
      <w:r w:rsidRPr="00DD4F22">
        <w:t>, the</w:t>
      </w:r>
      <w:r w:rsidR="007B2A10" w:rsidRPr="00DD4F22">
        <w:t xml:space="preserve"> </w:t>
      </w:r>
      <w:r w:rsidRPr="00DD4F22">
        <w:t>porosity</w:t>
      </w:r>
      <w:r w:rsidR="00B22694" w:rsidRPr="00DD4F22">
        <w:t xml:space="preserve"> of this scaffold</w:t>
      </w:r>
      <w:r w:rsidRPr="00DD4F22">
        <w:t xml:space="preserve"> </w:t>
      </w:r>
      <w:r w:rsidR="007B2A10" w:rsidRPr="00DD4F22">
        <w:t>is lower (</w:t>
      </w:r>
      <m:oMath>
        <m:r>
          <w:rPr>
            <w:rFonts w:ascii="Cambria Math" w:hAnsi="Cambria Math"/>
          </w:rPr>
          <m:t>~</m:t>
        </m:r>
      </m:oMath>
      <w:r w:rsidR="00153606" w:rsidRPr="00DD4F22">
        <w:t xml:space="preserve">82%) </w:t>
      </w:r>
      <w:r w:rsidRPr="00DD4F22">
        <w:t>than that of the</w:t>
      </w:r>
      <w:r w:rsidR="00301F6C" w:rsidRPr="00DD4F22">
        <w:t xml:space="preserve"> untreated </w:t>
      </w:r>
      <w:r w:rsidRPr="00DD4F22">
        <w:t>scaffold</w:t>
      </w:r>
      <w:r w:rsidR="00301F6C" w:rsidRPr="00DD4F22">
        <w:t xml:space="preserve"> (</w:t>
      </w:r>
      <m:oMath>
        <m:r>
          <w:rPr>
            <w:rFonts w:ascii="Cambria Math" w:hAnsi="Cambria Math"/>
          </w:rPr>
          <m:t>~</m:t>
        </m:r>
      </m:oMath>
      <w:r w:rsidR="00153606" w:rsidRPr="00DD4F22">
        <w:t>88%). Such deep penetration of CaCO</w:t>
      </w:r>
      <w:r w:rsidR="00153606" w:rsidRPr="00DD4F22">
        <w:rPr>
          <w:vertAlign w:val="subscript"/>
        </w:rPr>
        <w:t>3</w:t>
      </w:r>
      <w:r w:rsidR="00301F6C" w:rsidRPr="00DD4F22">
        <w:t xml:space="preserve"> </w:t>
      </w:r>
      <w:r w:rsidR="00153606" w:rsidRPr="00DD4F22">
        <w:t>in</w:t>
      </w:r>
      <w:r w:rsidRPr="00DD4F22">
        <w:t>to</w:t>
      </w:r>
      <w:r w:rsidR="00153606" w:rsidRPr="00DD4F22">
        <w:t xml:space="preserve"> the O</w:t>
      </w:r>
      <w:r w:rsidR="00153606" w:rsidRPr="00DD4F22">
        <w:rPr>
          <w:vertAlign w:val="subscript"/>
        </w:rPr>
        <w:t>2</w:t>
      </w:r>
      <w:r w:rsidR="00153606" w:rsidRPr="00DD4F22">
        <w:t xml:space="preserve">-plasma-treated PCL scaffold can be explained by its higher surface wettability. Moreover, </w:t>
      </w:r>
      <w:r w:rsidR="009F537C" w:rsidRPr="00DD4F22">
        <w:t>values of</w:t>
      </w:r>
      <w:r w:rsidR="00153606" w:rsidRPr="00DD4F22">
        <w:t xml:space="preserve"> the </w:t>
      </w:r>
      <w:r w:rsidR="00793122" w:rsidRPr="00DD4F22">
        <w:t xml:space="preserve">X-ray linear attenuation coefficient </w:t>
      </w:r>
      <w:r w:rsidR="009F537C" w:rsidRPr="00DD4F22">
        <w:t>reveal that the</w:t>
      </w:r>
      <w:r w:rsidR="00153606" w:rsidRPr="00DD4F22">
        <w:t xml:space="preserve"> mineral density of the scaffold surface </w:t>
      </w:r>
      <w:proofErr w:type="spellStart"/>
      <w:r w:rsidR="00153606" w:rsidRPr="00DD4F22">
        <w:t>pretreated</w:t>
      </w:r>
      <w:proofErr w:type="spellEnd"/>
      <w:r w:rsidR="00153606" w:rsidRPr="00DD4F22">
        <w:t xml:space="preserve"> </w:t>
      </w:r>
      <w:r w:rsidR="00B22694" w:rsidRPr="00DD4F22">
        <w:t xml:space="preserve">with </w:t>
      </w:r>
      <w:r w:rsidR="00153606" w:rsidRPr="00DD4F22">
        <w:t>O</w:t>
      </w:r>
      <w:r w:rsidR="00153606" w:rsidRPr="00DD4F22">
        <w:rPr>
          <w:vertAlign w:val="subscript"/>
        </w:rPr>
        <w:t>2</w:t>
      </w:r>
      <w:r w:rsidR="009F537C" w:rsidRPr="00DD4F22">
        <w:t xml:space="preserve"> </w:t>
      </w:r>
      <w:r w:rsidR="00153606" w:rsidRPr="00DD4F22">
        <w:t xml:space="preserve">plasma </w:t>
      </w:r>
      <w:r w:rsidR="009F537C" w:rsidRPr="00DD4F22">
        <w:t xml:space="preserve">is higher </w:t>
      </w:r>
      <w:r w:rsidR="00153606" w:rsidRPr="00DD4F22">
        <w:t>than that of the untreated scaffold. The highly reactive chemical groups on the surface of the O</w:t>
      </w:r>
      <w:r w:rsidR="00153606" w:rsidRPr="00DD4F22">
        <w:rPr>
          <w:vertAlign w:val="subscript"/>
        </w:rPr>
        <w:t>2</w:t>
      </w:r>
      <w:r w:rsidR="00153606" w:rsidRPr="00DD4F22">
        <w:t>-plasma</w:t>
      </w:r>
      <w:r w:rsidR="009F537C" w:rsidRPr="00DD4F22">
        <w:t>-</w:t>
      </w:r>
      <w:r w:rsidR="00153606" w:rsidRPr="00DD4F22">
        <w:t xml:space="preserve">treated PCL scaffold potentially act as </w:t>
      </w:r>
      <w:r w:rsidR="009F537C" w:rsidRPr="00DD4F22">
        <w:t xml:space="preserve">nucleation </w:t>
      </w:r>
      <w:r w:rsidR="00153606" w:rsidRPr="00DD4F22">
        <w:t>sites for CaCO</w:t>
      </w:r>
      <w:r w:rsidR="00153606" w:rsidRPr="00DD4F22">
        <w:rPr>
          <w:vertAlign w:val="subscript"/>
        </w:rPr>
        <w:t>3</w:t>
      </w:r>
      <w:r w:rsidR="00153606" w:rsidRPr="00DD4F22">
        <w:t xml:space="preserve"> and control the </w:t>
      </w:r>
      <w:r w:rsidR="009F537C" w:rsidRPr="00DD4F22">
        <w:t xml:space="preserve">formation of </w:t>
      </w:r>
      <w:r w:rsidR="00153606" w:rsidRPr="00DD4F22">
        <w:t>crystals.</w:t>
      </w:r>
    </w:p>
    <w:p w14:paraId="228D04F1" w14:textId="12262741" w:rsidR="00DD4591" w:rsidRDefault="00DD4591" w:rsidP="00DD4591">
      <w:pPr>
        <w:pStyle w:val="RSCB02ArticleText"/>
        <w:rPr>
          <w:lang w:val="en-US"/>
        </w:rPr>
      </w:pPr>
      <w:r w:rsidRPr="00223FE3">
        <w:rPr>
          <w:rFonts w:eastAsia="AdvOT999035f4"/>
          <w:highlight w:val="yellow"/>
          <w:lang w:val="en-US"/>
        </w:rPr>
        <w:t xml:space="preserve">Plasma treatment is a basic approach to modify the </w:t>
      </w:r>
      <w:proofErr w:type="spellStart"/>
      <w:r w:rsidRPr="00223FE3">
        <w:rPr>
          <w:rFonts w:eastAsia="AdvOT999035f4"/>
          <w:highlight w:val="yellow"/>
          <w:lang w:val="en-US"/>
        </w:rPr>
        <w:t>electrospun</w:t>
      </w:r>
      <w:proofErr w:type="spellEnd"/>
      <w:r w:rsidRPr="00223FE3">
        <w:rPr>
          <w:rFonts w:eastAsia="AdvOT999035f4"/>
          <w:highlight w:val="yellow"/>
          <w:lang w:val="en-US"/>
        </w:rPr>
        <w:t xml:space="preserve"> scaffold surface prior to </w:t>
      </w:r>
      <w:proofErr w:type="spellStart"/>
      <w:r w:rsidRPr="00223FE3">
        <w:rPr>
          <w:rFonts w:eastAsia="AdvOT999035f4"/>
          <w:highlight w:val="yellow"/>
          <w:lang w:val="en-US"/>
        </w:rPr>
        <w:t>biomineralization</w:t>
      </w:r>
      <w:proofErr w:type="spellEnd"/>
      <w:r w:rsidRPr="00223FE3">
        <w:rPr>
          <w:rFonts w:eastAsia="AdvOT999035f4"/>
          <w:highlight w:val="yellow"/>
          <w:lang w:val="en-US"/>
        </w:rPr>
        <w:t xml:space="preserve">. </w:t>
      </w:r>
      <w:r w:rsidRPr="00223FE3">
        <w:rPr>
          <w:highlight w:val="yellow"/>
          <w:shd w:val="clear" w:color="auto" w:fill="FFFFFF"/>
          <w:lang w:val="en-US"/>
        </w:rPr>
        <w:t>There are a number of reports on using plasma pre-treated PCL fibers as an active substrate for biomimetic growth of the calcium phosphates</w:t>
      </w:r>
      <w:r>
        <w:rPr>
          <w:shd w:val="clear" w:color="auto" w:fill="FFFFFF"/>
          <w:lang w:val="en-US"/>
        </w:rPr>
        <w:t>.</w:t>
      </w:r>
      <w:r>
        <w:rPr>
          <w:color w:val="0000FF"/>
          <w:u w:val="single"/>
          <w:vertAlign w:val="superscript"/>
        </w:rPr>
        <w:t>47-4</w:t>
      </w:r>
      <w:r>
        <w:rPr>
          <w:color w:val="0000FF"/>
          <w:u w:val="single"/>
          <w:vertAlign w:val="superscript"/>
        </w:rPr>
        <w:t>9</w:t>
      </w:r>
      <w:r>
        <w:rPr>
          <w:highlight w:val="yellow"/>
        </w:rPr>
        <w:t xml:space="preserve"> </w:t>
      </w:r>
      <w:r w:rsidRPr="00223FE3">
        <w:rPr>
          <w:highlight w:val="yellow"/>
          <w:shd w:val="clear" w:color="auto" w:fill="FFFFFF"/>
          <w:lang w:val="en-US"/>
        </w:rPr>
        <w:t>For instance, Yang et al.</w:t>
      </w:r>
      <w:r w:rsidRPr="00223FE3">
        <w:rPr>
          <w:highlight w:val="yellow"/>
          <w:lang w:val="en-US"/>
        </w:rPr>
        <w:t xml:space="preserve"> achieved a homogeneous coating of </w:t>
      </w:r>
      <w:proofErr w:type="spellStart"/>
      <w:r w:rsidRPr="00223FE3">
        <w:rPr>
          <w:highlight w:val="yellow"/>
          <w:lang w:val="en-US"/>
        </w:rPr>
        <w:t>CaP</w:t>
      </w:r>
      <w:proofErr w:type="spellEnd"/>
      <w:r w:rsidRPr="00223FE3">
        <w:rPr>
          <w:highlight w:val="yellow"/>
          <w:lang w:val="en-US"/>
        </w:rPr>
        <w:t xml:space="preserve"> coating onto polymer scaffolds after </w:t>
      </w:r>
      <w:proofErr w:type="spellStart"/>
      <w:r w:rsidRPr="00223FE3">
        <w:rPr>
          <w:highlight w:val="yellow"/>
          <w:lang w:val="en-US"/>
        </w:rPr>
        <w:t>Ar</w:t>
      </w:r>
      <w:proofErr w:type="spellEnd"/>
      <w:r w:rsidRPr="00223FE3">
        <w:rPr>
          <w:highlight w:val="yellow"/>
          <w:lang w:val="en-US"/>
        </w:rPr>
        <w:t>-plasma treatment and a long period (2h – 6h and 7 days) of immersion</w:t>
      </w:r>
      <w:r>
        <w:rPr>
          <w:highlight w:val="yellow"/>
          <w:lang w:val="en-US"/>
        </w:rPr>
        <w:t xml:space="preserve"> in simulated body fluid (SBF).</w:t>
      </w:r>
      <w:r>
        <w:rPr>
          <w:rStyle w:val="ab"/>
          <w:vertAlign w:val="superscript"/>
        </w:rPr>
        <w:t>49</w:t>
      </w:r>
      <w:r>
        <w:rPr>
          <w:highlight w:val="yellow"/>
          <w:lang w:val="en-US"/>
        </w:rPr>
        <w:t xml:space="preserve"> </w:t>
      </w:r>
      <w:proofErr w:type="spellStart"/>
      <w:r w:rsidRPr="00223FE3">
        <w:rPr>
          <w:highlight w:val="yellow"/>
          <w:shd w:val="clear" w:color="auto" w:fill="FFFFFF"/>
          <w:lang w:val="en-US"/>
        </w:rPr>
        <w:t>Lebourg</w:t>
      </w:r>
      <w:proofErr w:type="spellEnd"/>
      <w:r w:rsidRPr="00223FE3">
        <w:rPr>
          <w:highlight w:val="yellow"/>
          <w:shd w:val="clear" w:color="auto" w:fill="FFFFFF"/>
          <w:lang w:val="en-US"/>
        </w:rPr>
        <w:t xml:space="preserve"> et al. reported the deposition of </w:t>
      </w:r>
      <w:proofErr w:type="spellStart"/>
      <w:r w:rsidRPr="00223FE3">
        <w:rPr>
          <w:highlight w:val="yellow"/>
          <w:shd w:val="clear" w:color="auto" w:fill="FFFFFF"/>
          <w:lang w:val="en-US"/>
        </w:rPr>
        <w:t>CaP</w:t>
      </w:r>
      <w:proofErr w:type="spellEnd"/>
      <w:r w:rsidRPr="00223FE3">
        <w:rPr>
          <w:highlight w:val="yellow"/>
          <w:shd w:val="clear" w:color="auto" w:fill="FFFFFF"/>
          <w:lang w:val="en-US"/>
        </w:rPr>
        <w:t xml:space="preserve"> layers grown on PCL </w:t>
      </w:r>
      <w:r w:rsidRPr="00223FE3">
        <w:rPr>
          <w:highlight w:val="yellow"/>
          <w:lang w:val="en-US"/>
        </w:rPr>
        <w:t>treated with air plasma and subsequent</w:t>
      </w:r>
      <w:r>
        <w:rPr>
          <w:highlight w:val="yellow"/>
          <w:lang w:val="en-US"/>
        </w:rPr>
        <w:t>ly immersed in SBF for 14 days.</w:t>
      </w:r>
      <w:r>
        <w:rPr>
          <w:rStyle w:val="ab"/>
          <w:vertAlign w:val="superscript"/>
          <w:lang w:val="en-US"/>
        </w:rPr>
        <w:t>48</w:t>
      </w:r>
      <w:r>
        <w:rPr>
          <w:highlight w:val="yellow"/>
          <w:lang w:val="en-US"/>
        </w:rPr>
        <w:t xml:space="preserve"> </w:t>
      </w:r>
      <w:r w:rsidRPr="00223FE3">
        <w:rPr>
          <w:highlight w:val="yellow"/>
          <w:lang w:val="en-US"/>
        </w:rPr>
        <w:t xml:space="preserve">An improvement in the wettability of the </w:t>
      </w:r>
      <w:proofErr w:type="spellStart"/>
      <w:r w:rsidRPr="00223FE3">
        <w:rPr>
          <w:highlight w:val="yellow"/>
          <w:lang w:val="en-US"/>
        </w:rPr>
        <w:t>electrospun</w:t>
      </w:r>
      <w:proofErr w:type="spellEnd"/>
      <w:r w:rsidRPr="00223FE3">
        <w:rPr>
          <w:highlight w:val="yellow"/>
          <w:lang w:val="en-US"/>
        </w:rPr>
        <w:t xml:space="preserve"> PCL scaffold</w:t>
      </w:r>
      <w:r>
        <w:rPr>
          <w:highlight w:val="yellow"/>
          <w:lang w:val="en-US"/>
        </w:rPr>
        <w:t>s</w:t>
      </w:r>
      <w:r w:rsidRPr="00223FE3">
        <w:rPr>
          <w:highlight w:val="yellow"/>
          <w:lang w:val="en-US"/>
        </w:rPr>
        <w:t xml:space="preserve"> and osteoblast-like cell adhesion was observed. Despite </w:t>
      </w:r>
      <w:r>
        <w:rPr>
          <w:highlight w:val="yellow"/>
          <w:lang w:val="en-US"/>
        </w:rPr>
        <w:t>promising</w:t>
      </w:r>
      <w:r w:rsidRPr="00223FE3">
        <w:rPr>
          <w:highlight w:val="yellow"/>
          <w:lang w:val="en-US"/>
        </w:rPr>
        <w:t xml:space="preserve"> results, which</w:t>
      </w:r>
      <w:r>
        <w:rPr>
          <w:highlight w:val="yellow"/>
          <w:lang w:val="en-US"/>
        </w:rPr>
        <w:t xml:space="preserve"> were </w:t>
      </w:r>
      <w:r w:rsidRPr="00223FE3">
        <w:rPr>
          <w:highlight w:val="yellow"/>
          <w:lang w:val="en-US"/>
        </w:rPr>
        <w:t xml:space="preserve">obtained, </w:t>
      </w:r>
      <w:r>
        <w:rPr>
          <w:highlight w:val="yellow"/>
          <w:lang w:val="en-US"/>
        </w:rPr>
        <w:t>sufficient</w:t>
      </w:r>
      <w:r w:rsidRPr="00223FE3">
        <w:rPr>
          <w:highlight w:val="yellow"/>
          <w:lang w:val="en-US"/>
        </w:rPr>
        <w:t xml:space="preserve"> period </w:t>
      </w:r>
      <w:r>
        <w:rPr>
          <w:highlight w:val="yellow"/>
          <w:lang w:val="en-US"/>
        </w:rPr>
        <w:t xml:space="preserve">of time was required for </w:t>
      </w:r>
      <w:r w:rsidRPr="00223FE3">
        <w:rPr>
          <w:highlight w:val="yellow"/>
          <w:lang w:val="en-US"/>
        </w:rPr>
        <w:t xml:space="preserve">the surface-modified samples to promote the nucleation of the </w:t>
      </w:r>
      <w:proofErr w:type="spellStart"/>
      <w:r w:rsidRPr="00223FE3">
        <w:rPr>
          <w:highlight w:val="yellow"/>
          <w:lang w:val="en-US"/>
        </w:rPr>
        <w:t>CaP</w:t>
      </w:r>
      <w:proofErr w:type="spellEnd"/>
      <w:r w:rsidRPr="00223FE3">
        <w:rPr>
          <w:highlight w:val="yellow"/>
          <w:lang w:val="en-US"/>
        </w:rPr>
        <w:t xml:space="preserve"> with the desired phase composition. Moreover, during the biomimetic coating deposition, the pore size of the polymer scaffold</w:t>
      </w:r>
      <w:r>
        <w:rPr>
          <w:highlight w:val="yellow"/>
          <w:lang w:val="en-US"/>
        </w:rPr>
        <w:t>s</w:t>
      </w:r>
      <w:r w:rsidRPr="00223FE3">
        <w:rPr>
          <w:highlight w:val="yellow"/>
          <w:lang w:val="en-US"/>
        </w:rPr>
        <w:t xml:space="preserve"> </w:t>
      </w:r>
      <w:r>
        <w:rPr>
          <w:highlight w:val="yellow"/>
          <w:lang w:val="en-US"/>
        </w:rPr>
        <w:t xml:space="preserve">was </w:t>
      </w:r>
      <w:r w:rsidRPr="00223FE3">
        <w:rPr>
          <w:highlight w:val="yellow"/>
          <w:lang w:val="en-US"/>
        </w:rPr>
        <w:t>reduced significantly. The latter fact may be a limiting factor since the porous structure is essential for cell migration, it is important to keep this structure to the most extent. The processing of the PCL scaffolds applied in this work does not have the mentioned disadvantages. The deposition of the dense CaCO</w:t>
      </w:r>
      <w:r w:rsidRPr="00223FE3">
        <w:rPr>
          <w:highlight w:val="yellow"/>
          <w:vertAlign w:val="subscript"/>
          <w:lang w:val="en-US"/>
        </w:rPr>
        <w:t>3</w:t>
      </w:r>
      <w:r w:rsidRPr="00223FE3">
        <w:rPr>
          <w:highlight w:val="yellow"/>
          <w:lang w:val="en-US"/>
        </w:rPr>
        <w:t xml:space="preserve"> porous layer took 3 min in total and the structure of the fiber web remained unchanged. Nevertheless, the main advantage of the </w:t>
      </w:r>
      <w:proofErr w:type="spellStart"/>
      <w:r w:rsidRPr="00223FE3">
        <w:rPr>
          <w:highlight w:val="yellow"/>
          <w:lang w:val="en-US"/>
        </w:rPr>
        <w:t>vaterite</w:t>
      </w:r>
      <w:proofErr w:type="spellEnd"/>
      <w:r w:rsidRPr="00223FE3">
        <w:rPr>
          <w:highlight w:val="yellow"/>
          <w:lang w:val="en-US"/>
        </w:rPr>
        <w:t xml:space="preserve"> deposits on the PCL scaffold surface is </w:t>
      </w:r>
      <w:r>
        <w:rPr>
          <w:highlight w:val="yellow"/>
          <w:lang w:val="en-US"/>
        </w:rPr>
        <w:t xml:space="preserve">that they can serve </w:t>
      </w:r>
      <w:r w:rsidRPr="00223FE3">
        <w:rPr>
          <w:highlight w:val="yellow"/>
          <w:lang w:val="en-US"/>
        </w:rPr>
        <w:t xml:space="preserve">as a drug delivery vehicle. </w:t>
      </w:r>
      <w:r w:rsidRPr="00223FE3">
        <w:rPr>
          <w:rFonts w:eastAsia="AdvGulliv-R"/>
          <w:highlight w:val="yellow"/>
          <w:lang w:val="en-US"/>
        </w:rPr>
        <w:t xml:space="preserve">Despite excellent </w:t>
      </w:r>
      <w:proofErr w:type="spellStart"/>
      <w:r w:rsidRPr="00223FE3">
        <w:rPr>
          <w:rFonts w:eastAsia="AdvGulliv-R"/>
          <w:highlight w:val="yellow"/>
          <w:lang w:val="en-US"/>
        </w:rPr>
        <w:t>osteoconductivity</w:t>
      </w:r>
      <w:proofErr w:type="spellEnd"/>
      <w:r w:rsidRPr="00223FE3">
        <w:rPr>
          <w:rFonts w:eastAsia="AdvGulliv-R"/>
          <w:highlight w:val="yellow"/>
          <w:lang w:val="en-US"/>
        </w:rPr>
        <w:t xml:space="preserve"> and ease of applicability, use of </w:t>
      </w:r>
      <w:proofErr w:type="spellStart"/>
      <w:r w:rsidRPr="00223FE3">
        <w:rPr>
          <w:rFonts w:eastAsia="AdvGulliv-R"/>
          <w:highlight w:val="yellow"/>
          <w:lang w:val="en-US"/>
        </w:rPr>
        <w:t>CaPs</w:t>
      </w:r>
      <w:proofErr w:type="spellEnd"/>
      <w:r w:rsidRPr="00223FE3">
        <w:rPr>
          <w:rFonts w:eastAsia="AdvGulliv-R"/>
          <w:highlight w:val="yellow"/>
          <w:lang w:val="en-US"/>
        </w:rPr>
        <w:t xml:space="preserve"> as </w:t>
      </w:r>
      <w:r>
        <w:rPr>
          <w:rFonts w:eastAsia="AdvGulliv-R"/>
          <w:highlight w:val="yellow"/>
          <w:lang w:val="en-US"/>
        </w:rPr>
        <w:t xml:space="preserve">a </w:t>
      </w:r>
      <w:r w:rsidRPr="00223FE3">
        <w:rPr>
          <w:rFonts w:eastAsia="AdvGulliv-R"/>
          <w:highlight w:val="yellow"/>
          <w:lang w:val="en-US"/>
        </w:rPr>
        <w:t xml:space="preserve">drug delivery coating is limited. It is known that the development of </w:t>
      </w:r>
      <w:r>
        <w:rPr>
          <w:rFonts w:eastAsia="AdvGulliv-R"/>
          <w:highlight w:val="yellow"/>
          <w:lang w:val="en-US"/>
        </w:rPr>
        <w:t xml:space="preserve">a </w:t>
      </w:r>
      <w:r w:rsidRPr="00223FE3">
        <w:rPr>
          <w:rFonts w:eastAsia="AdvGulliv-R"/>
          <w:highlight w:val="yellow"/>
          <w:lang w:val="en-US"/>
        </w:rPr>
        <w:t>coating with high total porosity does not ensure drug molecules penetration and elution, unless there is an adequate pore size distribution</w:t>
      </w:r>
      <w:r>
        <w:rPr>
          <w:rFonts w:eastAsia="AdvGulliv-R"/>
          <w:highlight w:val="yellow"/>
          <w:lang w:val="en-US"/>
        </w:rPr>
        <w:t>.</w:t>
      </w:r>
      <w:r>
        <w:rPr>
          <w:rStyle w:val="ab"/>
          <w:vertAlign w:val="superscript"/>
        </w:rPr>
        <w:t>50</w:t>
      </w:r>
      <w:r>
        <w:rPr>
          <w:rFonts w:eastAsia="AdvGulliv-R"/>
          <w:highlight w:val="yellow"/>
          <w:lang w:val="en-US"/>
        </w:rPr>
        <w:t xml:space="preserve"> </w:t>
      </w:r>
      <w:proofErr w:type="gramStart"/>
      <w:r>
        <w:rPr>
          <w:rFonts w:eastAsia="AdvGulliv-R"/>
          <w:highlight w:val="yellow"/>
          <w:lang w:val="en-US"/>
        </w:rPr>
        <w:t>As</w:t>
      </w:r>
      <w:proofErr w:type="gramEnd"/>
      <w:r>
        <w:rPr>
          <w:rFonts w:eastAsia="AdvGulliv-R"/>
          <w:highlight w:val="yellow"/>
          <w:lang w:val="en-US"/>
        </w:rPr>
        <w:t xml:space="preserve"> shown in refs.</w:t>
      </w:r>
      <w:r>
        <w:rPr>
          <w:rFonts w:eastAsia="AdvGulliv-R"/>
          <w:lang w:val="en-US"/>
        </w:rPr>
        <w:t>,</w:t>
      </w:r>
      <w:r>
        <w:rPr>
          <w:color w:val="0000FF"/>
          <w:u w:val="single"/>
          <w:vertAlign w:val="superscript"/>
        </w:rPr>
        <w:t>47-49</w:t>
      </w:r>
      <w:r>
        <w:rPr>
          <w:rFonts w:eastAsia="AdvGulliv-R"/>
          <w:highlight w:val="yellow"/>
          <w:lang w:val="en-US"/>
        </w:rPr>
        <w:t xml:space="preserve"> </w:t>
      </w:r>
      <w:r w:rsidRPr="00223FE3">
        <w:rPr>
          <w:rFonts w:eastAsia="AdvGulliv-R"/>
          <w:highlight w:val="yellow"/>
          <w:lang w:val="en-US"/>
        </w:rPr>
        <w:t xml:space="preserve">the biomimetic </w:t>
      </w:r>
      <w:proofErr w:type="spellStart"/>
      <w:r w:rsidRPr="00223FE3">
        <w:rPr>
          <w:rFonts w:eastAsia="AdvGulliv-R"/>
          <w:highlight w:val="yellow"/>
          <w:lang w:val="en-US"/>
        </w:rPr>
        <w:t>CaP</w:t>
      </w:r>
      <w:proofErr w:type="spellEnd"/>
      <w:r w:rsidRPr="00223FE3">
        <w:rPr>
          <w:rFonts w:eastAsia="AdvGulliv-R"/>
          <w:highlight w:val="yellow"/>
          <w:lang w:val="en-US"/>
        </w:rPr>
        <w:t xml:space="preserve"> coating is </w:t>
      </w:r>
      <w:r w:rsidRPr="00223FE3">
        <w:rPr>
          <w:highlight w:val="yellow"/>
          <w:lang w:val="en-US"/>
        </w:rPr>
        <w:t xml:space="preserve">formed by a mesh of interlocking of flack-like crystals, which </w:t>
      </w:r>
      <w:r>
        <w:rPr>
          <w:highlight w:val="yellow"/>
          <w:lang w:val="en-US"/>
        </w:rPr>
        <w:t xml:space="preserve">allows to </w:t>
      </w:r>
      <w:r w:rsidRPr="00223FE3">
        <w:rPr>
          <w:highlight w:val="yellow"/>
          <w:lang w:val="en-US"/>
        </w:rPr>
        <w:t xml:space="preserve">create an open </w:t>
      </w:r>
      <w:proofErr w:type="spellStart"/>
      <w:r w:rsidRPr="00223FE3">
        <w:rPr>
          <w:highlight w:val="yellow"/>
          <w:lang w:val="en-US"/>
        </w:rPr>
        <w:t>microporosity</w:t>
      </w:r>
      <w:proofErr w:type="spellEnd"/>
      <w:r w:rsidRPr="00223FE3">
        <w:rPr>
          <w:highlight w:val="yellow"/>
          <w:lang w:val="en-US"/>
        </w:rPr>
        <w:t xml:space="preserve">. This structure is suitable for the short time drug administration, because the incorporated drug release is diffusion-controlled. However, a sustained drug delivery has attracted more interest. There is still a lot to be done in terms of adjusting </w:t>
      </w:r>
      <w:r>
        <w:rPr>
          <w:highlight w:val="yellow"/>
          <w:lang w:val="en-US"/>
        </w:rPr>
        <w:t xml:space="preserve">the </w:t>
      </w:r>
      <w:r w:rsidRPr="00223FE3">
        <w:rPr>
          <w:highlight w:val="yellow"/>
          <w:lang w:val="en-US"/>
        </w:rPr>
        <w:t xml:space="preserve">coating features to different </w:t>
      </w:r>
      <w:proofErr w:type="spellStart"/>
      <w:r w:rsidRPr="00223FE3">
        <w:rPr>
          <w:highlight w:val="yellow"/>
          <w:lang w:val="en-US"/>
        </w:rPr>
        <w:t>therapeutical</w:t>
      </w:r>
      <w:proofErr w:type="spellEnd"/>
      <w:r w:rsidRPr="00223FE3">
        <w:rPr>
          <w:highlight w:val="yellow"/>
          <w:lang w:val="en-US"/>
        </w:rPr>
        <w:t xml:space="preserve"> needs and obtaining predictable drug delivery systems. But, since the </w:t>
      </w:r>
      <w:proofErr w:type="spellStart"/>
      <w:r w:rsidRPr="00223FE3">
        <w:rPr>
          <w:highlight w:val="yellow"/>
          <w:lang w:val="en-US"/>
        </w:rPr>
        <w:t>vaterite</w:t>
      </w:r>
      <w:proofErr w:type="spellEnd"/>
      <w:r w:rsidRPr="00223FE3">
        <w:rPr>
          <w:highlight w:val="yellow"/>
          <w:lang w:val="en-US"/>
        </w:rPr>
        <w:t xml:space="preserve"> particles are the least stable polymorph form of calcium carbonate, they tend to transform into calcite in aqueous environment following by the di</w:t>
      </w:r>
      <w:r>
        <w:rPr>
          <w:highlight w:val="yellow"/>
          <w:lang w:val="en-US"/>
        </w:rPr>
        <w:t>ssolution and crystallization.</w:t>
      </w:r>
      <w:r>
        <w:rPr>
          <w:rStyle w:val="ab"/>
          <w:vertAlign w:val="superscript"/>
        </w:rPr>
        <w:t>5</w:t>
      </w:r>
      <w:r>
        <w:rPr>
          <w:rStyle w:val="ab"/>
          <w:vertAlign w:val="superscript"/>
        </w:rPr>
        <w:t>1</w:t>
      </w:r>
      <w:r w:rsidRPr="00223FE3">
        <w:rPr>
          <w:highlight w:val="yellow"/>
          <w:lang w:val="en-US"/>
        </w:rPr>
        <w:t xml:space="preserve"> </w:t>
      </w:r>
      <w:proofErr w:type="gramStart"/>
      <w:r w:rsidRPr="00223FE3">
        <w:rPr>
          <w:highlight w:val="yellow"/>
          <w:lang w:val="en-US"/>
        </w:rPr>
        <w:t>The</w:t>
      </w:r>
      <w:proofErr w:type="gramEnd"/>
      <w:r w:rsidRPr="00223FE3">
        <w:rPr>
          <w:highlight w:val="yellow"/>
          <w:lang w:val="en-US"/>
        </w:rPr>
        <w:t xml:space="preserve"> dissolution-precipitation process of the CaCO</w:t>
      </w:r>
      <w:r w:rsidRPr="00223FE3">
        <w:rPr>
          <w:highlight w:val="yellow"/>
          <w:vertAlign w:val="subscript"/>
          <w:lang w:val="en-US"/>
        </w:rPr>
        <w:t>3</w:t>
      </w:r>
      <w:r w:rsidRPr="00223FE3">
        <w:rPr>
          <w:highlight w:val="yellow"/>
          <w:lang w:val="en-US"/>
        </w:rPr>
        <w:t xml:space="preserve"> particles has been shown to allow controlling the drug release time, which </w:t>
      </w:r>
      <w:r w:rsidRPr="00223FE3">
        <w:rPr>
          <w:highlight w:val="yellow"/>
          <w:lang w:val="en-US"/>
        </w:rPr>
        <w:lastRenderedPageBreak/>
        <w:t>make</w:t>
      </w:r>
      <w:r>
        <w:rPr>
          <w:highlight w:val="yellow"/>
          <w:lang w:val="en-US"/>
        </w:rPr>
        <w:t>s</w:t>
      </w:r>
      <w:r w:rsidRPr="00223FE3">
        <w:rPr>
          <w:highlight w:val="yellow"/>
          <w:lang w:val="en-US"/>
        </w:rPr>
        <w:t xml:space="preserve"> CaCO</w:t>
      </w:r>
      <w:r w:rsidRPr="00223FE3">
        <w:rPr>
          <w:highlight w:val="yellow"/>
          <w:vertAlign w:val="subscript"/>
          <w:lang w:val="en-US"/>
        </w:rPr>
        <w:t>3</w:t>
      </w:r>
      <w:r w:rsidRPr="00223FE3">
        <w:rPr>
          <w:highlight w:val="yellow"/>
          <w:lang w:val="en-US"/>
        </w:rPr>
        <w:t xml:space="preserve"> the best candidate for polymer scaffold mineralization.</w:t>
      </w:r>
      <w:r>
        <w:rPr>
          <w:rStyle w:val="ab"/>
          <w:vertAlign w:val="superscript"/>
          <w:lang w:val="en-US"/>
        </w:rPr>
        <w:t>28</w:t>
      </w:r>
    </w:p>
    <w:p w14:paraId="3D5EA7F5" w14:textId="77777777" w:rsidR="00696BAB" w:rsidRPr="00DD4591" w:rsidRDefault="00696BAB" w:rsidP="00696BAB">
      <w:pPr>
        <w:pStyle w:val="RSCB02ArticleText"/>
        <w:rPr>
          <w:lang w:val="en-US"/>
        </w:rPr>
      </w:pPr>
    </w:p>
    <w:p w14:paraId="735E4847" w14:textId="77777777" w:rsidR="00E61949" w:rsidRPr="00DD4F22" w:rsidRDefault="00180ABE" w:rsidP="007B4551">
      <w:pPr>
        <w:pStyle w:val="RSCB04AHeadingSection"/>
      </w:pPr>
      <w:r w:rsidRPr="00DD4F22">
        <w:t>Conclusions</w:t>
      </w:r>
    </w:p>
    <w:p w14:paraId="0307C9AD" w14:textId="65B61F68" w:rsidR="00DB1E7F" w:rsidRPr="00DD4F22" w:rsidRDefault="00DB1E7F" w:rsidP="00DB1E7F">
      <w:pPr>
        <w:pStyle w:val="RSCB02ArticleText"/>
        <w:rPr>
          <w:rStyle w:val="RSCB02ArticleTextChar"/>
        </w:rPr>
      </w:pPr>
      <w:r w:rsidRPr="00DD4F22">
        <w:t xml:space="preserve">In summary, </w:t>
      </w:r>
      <w:r w:rsidR="00506D8B" w:rsidRPr="00DD4F22">
        <w:t xml:space="preserve">we investigated the dependence of the </w:t>
      </w:r>
      <w:r w:rsidRPr="00DD4F22">
        <w:t>minerali</w:t>
      </w:r>
      <w:r w:rsidR="00506D8B" w:rsidRPr="00DD4F22">
        <w:t>s</w:t>
      </w:r>
      <w:r w:rsidRPr="00DD4F22">
        <w:t xml:space="preserve">ation </w:t>
      </w:r>
      <w:r w:rsidR="00506D8B" w:rsidRPr="00DD4F22">
        <w:t>behaviour</w:t>
      </w:r>
      <w:r w:rsidRPr="00DD4F22">
        <w:t xml:space="preserve"> of CaCO</w:t>
      </w:r>
      <w:r w:rsidRPr="00DD4F22">
        <w:rPr>
          <w:vertAlign w:val="subscript"/>
        </w:rPr>
        <w:t>3</w:t>
      </w:r>
      <w:r w:rsidRPr="00DD4F22">
        <w:t xml:space="preserve"> </w:t>
      </w:r>
      <w:r w:rsidR="00506D8B" w:rsidRPr="00DD4F22">
        <w:t xml:space="preserve">deposited </w:t>
      </w:r>
      <w:r w:rsidRPr="00DD4F22">
        <w:t xml:space="preserve">on </w:t>
      </w:r>
      <w:r w:rsidR="00506D8B" w:rsidRPr="00DD4F22">
        <w:t>a</w:t>
      </w:r>
      <w:r w:rsidRPr="00DD4F22">
        <w:t xml:space="preserve"> plasma</w:t>
      </w:r>
      <w:r w:rsidR="00506D8B" w:rsidRPr="00DD4F22">
        <w:t>-</w:t>
      </w:r>
      <w:proofErr w:type="spellStart"/>
      <w:r w:rsidRPr="00DD4F22">
        <w:t>pretreated</w:t>
      </w:r>
      <w:proofErr w:type="spellEnd"/>
      <w:r w:rsidRPr="00DD4F22">
        <w:t xml:space="preserve"> PCL scaffold surface on the working gas atmosphere. </w:t>
      </w:r>
      <w:r w:rsidR="00506D8B" w:rsidRPr="00DD4F22">
        <w:t>We found</w:t>
      </w:r>
      <w:r w:rsidRPr="00DD4F22">
        <w:t xml:space="preserve"> that the type and number of active groups on the surface of </w:t>
      </w:r>
      <w:r w:rsidR="00506D8B" w:rsidRPr="00DD4F22">
        <w:t xml:space="preserve">the </w:t>
      </w:r>
      <w:r w:rsidRPr="00DD4F22">
        <w:t>plasma</w:t>
      </w:r>
      <w:r w:rsidR="00506D8B" w:rsidRPr="00DD4F22">
        <w:t>-</w:t>
      </w:r>
      <w:r w:rsidRPr="00DD4F22">
        <w:t xml:space="preserve">treated PCL scaffolds affect </w:t>
      </w:r>
      <w:r w:rsidR="00506D8B" w:rsidRPr="00DD4F22">
        <w:t xml:space="preserve">the </w:t>
      </w:r>
      <w:r w:rsidRPr="00DD4F22">
        <w:t xml:space="preserve">subsequent </w:t>
      </w:r>
      <w:r w:rsidRPr="00DD4F22">
        <w:rPr>
          <w:rStyle w:val="RSCB02ArticleTextChar"/>
        </w:rPr>
        <w:t>nucleation and growth</w:t>
      </w:r>
      <w:r w:rsidR="00506D8B" w:rsidRPr="00DD4F22">
        <w:rPr>
          <w:rStyle w:val="RSCB02ArticleTextChar"/>
        </w:rPr>
        <w:t xml:space="preserve"> of </w:t>
      </w:r>
      <w:r w:rsidR="00506D8B" w:rsidRPr="00DD4F22">
        <w:t>CaCO</w:t>
      </w:r>
      <w:r w:rsidR="00506D8B" w:rsidRPr="00DD4F22">
        <w:rPr>
          <w:vertAlign w:val="subscript"/>
        </w:rPr>
        <w:t>3</w:t>
      </w:r>
      <w:r w:rsidR="00506D8B" w:rsidRPr="00DD4F22">
        <w:t xml:space="preserve"> </w:t>
      </w:r>
      <w:r w:rsidR="00506D8B" w:rsidRPr="00DD4F22">
        <w:rPr>
          <w:rStyle w:val="RSCB02ArticleTextChar"/>
        </w:rPr>
        <w:t>crystal</w:t>
      </w:r>
      <w:r w:rsidR="00FC7D25">
        <w:rPr>
          <w:rStyle w:val="RSCB02ArticleTextChar"/>
        </w:rPr>
        <w:t>s</w:t>
      </w:r>
      <w:r w:rsidRPr="00DD4F22">
        <w:rPr>
          <w:rStyle w:val="RSCB02ArticleTextChar"/>
        </w:rPr>
        <w:t xml:space="preserve">. The </w:t>
      </w:r>
      <w:r w:rsidR="00506D8B" w:rsidRPr="00DD4F22">
        <w:rPr>
          <w:rStyle w:val="RSCB02ArticleTextChar"/>
        </w:rPr>
        <w:t xml:space="preserve">obtained </w:t>
      </w:r>
      <w:r w:rsidRPr="00DD4F22">
        <w:rPr>
          <w:rStyle w:val="RSCB02ArticleTextChar"/>
        </w:rPr>
        <w:t>results demonstrate that among the gas atmospheres used in this study (O</w:t>
      </w:r>
      <w:r w:rsidRPr="00DD4F22">
        <w:rPr>
          <w:rStyle w:val="RSCB02ArticleTextChar"/>
          <w:vertAlign w:val="subscript"/>
        </w:rPr>
        <w:t>2</w:t>
      </w:r>
      <w:r w:rsidRPr="00DD4F22">
        <w:rPr>
          <w:rStyle w:val="RSCB02ArticleTextChar"/>
        </w:rPr>
        <w:t>, NH</w:t>
      </w:r>
      <w:r w:rsidRPr="00DD4F22">
        <w:rPr>
          <w:rStyle w:val="RSCB02ArticleTextChar"/>
          <w:vertAlign w:val="subscript"/>
        </w:rPr>
        <w:t>3</w:t>
      </w:r>
      <w:r w:rsidR="00506D8B" w:rsidRPr="00DD4F22">
        <w:rPr>
          <w:rStyle w:val="RSCB02ArticleTextChar"/>
        </w:rPr>
        <w:t xml:space="preserve">, </w:t>
      </w:r>
      <w:r w:rsidRPr="00DD4F22">
        <w:rPr>
          <w:rStyle w:val="RSCB02ArticleTextChar"/>
        </w:rPr>
        <w:t xml:space="preserve">and </w:t>
      </w:r>
      <w:proofErr w:type="spellStart"/>
      <w:r w:rsidRPr="00DD4F22">
        <w:rPr>
          <w:rStyle w:val="RSCB02ArticleTextChar"/>
        </w:rPr>
        <w:t>Ar</w:t>
      </w:r>
      <w:proofErr w:type="spellEnd"/>
      <w:r w:rsidRPr="00DD4F22">
        <w:rPr>
          <w:rStyle w:val="RSCB02ArticleTextChar"/>
        </w:rPr>
        <w:t xml:space="preserve">), </w:t>
      </w:r>
      <w:r w:rsidR="00506D8B" w:rsidRPr="00DD4F22">
        <w:rPr>
          <w:rStyle w:val="RSCB02ArticleTextChar"/>
        </w:rPr>
        <w:t>O</w:t>
      </w:r>
      <w:r w:rsidR="00506D8B" w:rsidRPr="00DD4F22">
        <w:rPr>
          <w:rStyle w:val="RSCB02ArticleTextChar"/>
          <w:vertAlign w:val="subscript"/>
        </w:rPr>
        <w:t>2</w:t>
      </w:r>
      <w:r w:rsidRPr="00DD4F22">
        <w:rPr>
          <w:rStyle w:val="RSCB02ArticleTextChar"/>
        </w:rPr>
        <w:t xml:space="preserve"> plasma </w:t>
      </w:r>
      <w:r w:rsidR="00506D8B" w:rsidRPr="00DD4F22">
        <w:rPr>
          <w:rStyle w:val="RSCB02ArticleTextChar"/>
        </w:rPr>
        <w:t xml:space="preserve">is </w:t>
      </w:r>
      <w:r w:rsidRPr="00DD4F22">
        <w:rPr>
          <w:rStyle w:val="RSCB02ArticleTextChar"/>
        </w:rPr>
        <w:t xml:space="preserve">the most </w:t>
      </w:r>
      <w:r w:rsidR="00506D8B" w:rsidRPr="00DD4F22">
        <w:rPr>
          <w:rStyle w:val="RSCB02ArticleTextChar"/>
        </w:rPr>
        <w:t>favourable</w:t>
      </w:r>
      <w:r w:rsidRPr="00DD4F22">
        <w:rPr>
          <w:rStyle w:val="RSCB02ArticleTextChar"/>
        </w:rPr>
        <w:t xml:space="preserve"> for </w:t>
      </w:r>
      <w:r w:rsidR="00356951" w:rsidRPr="00DD4F22">
        <w:t>promoting a positive influence of biomaterials on CaCO</w:t>
      </w:r>
      <w:r w:rsidR="00356951" w:rsidRPr="00DD4F22">
        <w:rPr>
          <w:vertAlign w:val="subscript"/>
        </w:rPr>
        <w:t>3</w:t>
      </w:r>
      <w:r w:rsidR="00356951" w:rsidRPr="00DD4F22">
        <w:t xml:space="preserve"> formation</w:t>
      </w:r>
      <w:r w:rsidRPr="00DD4F22">
        <w:rPr>
          <w:rStyle w:val="RSCB02ArticleTextChar"/>
        </w:rPr>
        <w:t>. Preliminary</w:t>
      </w:r>
      <w:r w:rsidR="001242FA" w:rsidRPr="00DD4F22">
        <w:rPr>
          <w:rStyle w:val="RSCB02ArticleTextChar"/>
        </w:rPr>
        <w:t xml:space="preserve"> exposure of</w:t>
      </w:r>
      <w:r w:rsidRPr="00DD4F22">
        <w:rPr>
          <w:rStyle w:val="RSCB02ArticleTextChar"/>
        </w:rPr>
        <w:t xml:space="preserve"> </w:t>
      </w:r>
      <w:r w:rsidR="001242FA" w:rsidRPr="00DD4F22">
        <w:rPr>
          <w:rStyle w:val="RSCB02ArticleTextChar"/>
        </w:rPr>
        <w:t xml:space="preserve">the </w:t>
      </w:r>
      <w:r w:rsidRPr="00DD4F22">
        <w:rPr>
          <w:rStyle w:val="RSCB02ArticleTextChar"/>
        </w:rPr>
        <w:t xml:space="preserve">surface of </w:t>
      </w:r>
      <w:r w:rsidR="001242FA" w:rsidRPr="00DD4F22">
        <w:rPr>
          <w:rStyle w:val="RSCB02ArticleTextChar"/>
        </w:rPr>
        <w:t xml:space="preserve">the </w:t>
      </w:r>
      <w:r w:rsidRPr="00DD4F22">
        <w:rPr>
          <w:rStyle w:val="RSCB02ArticleTextChar"/>
        </w:rPr>
        <w:t xml:space="preserve">PCL scaffold </w:t>
      </w:r>
      <w:r w:rsidR="001242FA" w:rsidRPr="00DD4F22">
        <w:rPr>
          <w:rStyle w:val="RSCB02ArticleTextChar"/>
        </w:rPr>
        <w:t>to O</w:t>
      </w:r>
      <w:r w:rsidR="001242FA" w:rsidRPr="00DD4F22">
        <w:rPr>
          <w:rStyle w:val="RSCB02ArticleTextChar"/>
          <w:vertAlign w:val="subscript"/>
        </w:rPr>
        <w:t>2</w:t>
      </w:r>
      <w:r w:rsidR="001242FA" w:rsidRPr="00DD4F22">
        <w:rPr>
          <w:rStyle w:val="RSCB02ArticleTextChar"/>
        </w:rPr>
        <w:t xml:space="preserve"> plasma </w:t>
      </w:r>
      <w:r w:rsidRPr="00DD4F22">
        <w:rPr>
          <w:rStyle w:val="RSCB02ArticleTextChar"/>
        </w:rPr>
        <w:t>promote</w:t>
      </w:r>
      <w:r w:rsidR="00EA06D0" w:rsidRPr="00DD4F22">
        <w:rPr>
          <w:rStyle w:val="RSCB02ArticleTextChar"/>
        </w:rPr>
        <w:t>s</w:t>
      </w:r>
      <w:r w:rsidRPr="00DD4F22">
        <w:rPr>
          <w:rStyle w:val="RSCB02ArticleTextChar"/>
        </w:rPr>
        <w:t xml:space="preserve"> </w:t>
      </w:r>
      <w:r w:rsidR="001242FA" w:rsidRPr="00DD4F22">
        <w:rPr>
          <w:rStyle w:val="RSCB02ArticleTextChar"/>
        </w:rPr>
        <w:t xml:space="preserve">the formation of </w:t>
      </w:r>
      <w:r w:rsidRPr="00DD4F22">
        <w:rPr>
          <w:rStyle w:val="RSCB02ArticleTextChar"/>
        </w:rPr>
        <w:t xml:space="preserve">a homogeneous and smooth coating </w:t>
      </w:r>
      <w:r w:rsidR="00EA06D0" w:rsidRPr="00DD4F22">
        <w:rPr>
          <w:rStyle w:val="RSCB02ArticleTextChar"/>
        </w:rPr>
        <w:t>that consists</w:t>
      </w:r>
      <w:r w:rsidR="001242FA" w:rsidRPr="00DD4F22">
        <w:rPr>
          <w:rStyle w:val="RSCB02ArticleTextChar"/>
        </w:rPr>
        <w:t xml:space="preserve"> </w:t>
      </w:r>
      <w:r w:rsidRPr="00DD4F22">
        <w:rPr>
          <w:rStyle w:val="RSCB02ArticleTextChar"/>
        </w:rPr>
        <w:t>mainly of CaCO</w:t>
      </w:r>
      <w:r w:rsidRPr="00DD4F22">
        <w:rPr>
          <w:rStyle w:val="RSCB02ArticleTextChar"/>
          <w:vertAlign w:val="subscript"/>
        </w:rPr>
        <w:t>3</w:t>
      </w:r>
      <w:r w:rsidRPr="00DD4F22">
        <w:rPr>
          <w:rStyle w:val="RSCB02ArticleTextChar"/>
        </w:rPr>
        <w:t xml:space="preserve"> in </w:t>
      </w:r>
      <w:r w:rsidR="001242FA" w:rsidRPr="00DD4F22">
        <w:rPr>
          <w:rStyle w:val="RSCB02ArticleTextChar"/>
        </w:rPr>
        <w:t xml:space="preserve">a </w:t>
      </w:r>
      <w:r w:rsidRPr="00DD4F22">
        <w:rPr>
          <w:rStyle w:val="RSCB02ArticleTextChar"/>
        </w:rPr>
        <w:t xml:space="preserve">highly porous </w:t>
      </w:r>
      <w:proofErr w:type="spellStart"/>
      <w:r w:rsidRPr="00DD4F22">
        <w:rPr>
          <w:rStyle w:val="RSCB02ArticleTextChar"/>
        </w:rPr>
        <w:t>vaterite</w:t>
      </w:r>
      <w:proofErr w:type="spellEnd"/>
      <w:r w:rsidRPr="00DD4F22">
        <w:rPr>
          <w:rStyle w:val="RSCB02ArticleTextChar"/>
        </w:rPr>
        <w:t xml:space="preserve"> crystalline phase.</w:t>
      </w:r>
      <w:r w:rsidR="008B16E5" w:rsidRPr="00DD4F22">
        <w:rPr>
          <w:rStyle w:val="RSCB02ArticleTextChar"/>
        </w:rPr>
        <w:t xml:space="preserve"> Because of</w:t>
      </w:r>
      <w:r w:rsidRPr="00DD4F22">
        <w:rPr>
          <w:rStyle w:val="RSCB02ArticleTextChar"/>
        </w:rPr>
        <w:t xml:space="preserve"> its </w:t>
      </w:r>
      <w:r w:rsidR="008B16E5" w:rsidRPr="00DD4F22">
        <w:rPr>
          <w:rStyle w:val="RSCB02ArticleTextChar"/>
        </w:rPr>
        <w:t xml:space="preserve">unique </w:t>
      </w:r>
      <w:r w:rsidRPr="00DD4F22">
        <w:rPr>
          <w:rStyle w:val="RSCB02ArticleTextChar"/>
        </w:rPr>
        <w:t xml:space="preserve">structure and high specific surface area, </w:t>
      </w:r>
      <w:r w:rsidR="00EA06D0" w:rsidRPr="00DD4F22">
        <w:rPr>
          <w:rStyle w:val="RSCB02ArticleTextChar"/>
        </w:rPr>
        <w:t xml:space="preserve">the </w:t>
      </w:r>
      <w:proofErr w:type="spellStart"/>
      <w:r w:rsidRPr="00DD4F22">
        <w:rPr>
          <w:rStyle w:val="RSCB02ArticleTextChar"/>
        </w:rPr>
        <w:t>vaterite</w:t>
      </w:r>
      <w:proofErr w:type="spellEnd"/>
      <w:r w:rsidRPr="00DD4F22">
        <w:rPr>
          <w:rStyle w:val="RSCB02ArticleTextChar"/>
        </w:rPr>
        <w:t xml:space="preserve"> coating has potential for</w:t>
      </w:r>
      <w:r w:rsidR="008B16E5" w:rsidRPr="00DD4F22">
        <w:rPr>
          <w:rStyle w:val="RSCB02ArticleTextChar"/>
        </w:rPr>
        <w:t xml:space="preserve"> use in</w:t>
      </w:r>
      <w:r w:rsidRPr="00DD4F22">
        <w:rPr>
          <w:rStyle w:val="RSCB02ArticleTextChar"/>
        </w:rPr>
        <w:t xml:space="preserve"> various biomedical applications</w:t>
      </w:r>
      <w:r w:rsidR="008B16E5" w:rsidRPr="00DD4F22">
        <w:rPr>
          <w:rStyle w:val="RSCB02ArticleTextChar"/>
        </w:rPr>
        <w:t>,</w:t>
      </w:r>
      <w:r w:rsidRPr="00DD4F22">
        <w:rPr>
          <w:rStyle w:val="RSCB02ArticleTextChar"/>
        </w:rPr>
        <w:t xml:space="preserve"> especially for drug delivery. Function</w:t>
      </w:r>
      <w:r w:rsidR="00874617" w:rsidRPr="00DD4F22">
        <w:rPr>
          <w:rStyle w:val="RSCB02ArticleTextChar"/>
        </w:rPr>
        <w:t>al</w:t>
      </w:r>
      <w:r w:rsidRPr="00DD4F22">
        <w:rPr>
          <w:rStyle w:val="RSCB02ArticleTextChar"/>
        </w:rPr>
        <w:t xml:space="preserve"> groups </w:t>
      </w:r>
      <w:r w:rsidR="008B16E5" w:rsidRPr="00DD4F22">
        <w:rPr>
          <w:rStyle w:val="RSCB02ArticleTextChar"/>
        </w:rPr>
        <w:t xml:space="preserve">formed </w:t>
      </w:r>
      <w:r w:rsidRPr="00DD4F22">
        <w:rPr>
          <w:rStyle w:val="RSCB02ArticleTextChar"/>
        </w:rPr>
        <w:t xml:space="preserve">on the polymer surface by </w:t>
      </w:r>
      <w:r w:rsidR="008B16E5" w:rsidRPr="00DD4F22">
        <w:rPr>
          <w:rStyle w:val="RSCB02ArticleTextChar"/>
        </w:rPr>
        <w:t xml:space="preserve">the </w:t>
      </w:r>
      <w:r w:rsidRPr="00DD4F22">
        <w:rPr>
          <w:rStyle w:val="RSCB02ArticleTextChar"/>
        </w:rPr>
        <w:t>O</w:t>
      </w:r>
      <w:r w:rsidRPr="00DD4F22">
        <w:rPr>
          <w:rStyle w:val="RSCB02ArticleTextChar"/>
          <w:vertAlign w:val="subscript"/>
        </w:rPr>
        <w:t>2</w:t>
      </w:r>
      <w:r w:rsidRPr="00DD4F22">
        <w:rPr>
          <w:rStyle w:val="RSCB02ArticleTextChar"/>
        </w:rPr>
        <w:t>-plasma</w:t>
      </w:r>
      <w:r w:rsidR="008B16E5" w:rsidRPr="00DD4F22">
        <w:rPr>
          <w:rStyle w:val="RSCB02ArticleTextChar"/>
        </w:rPr>
        <w:t xml:space="preserve"> treatment</w:t>
      </w:r>
      <w:r w:rsidRPr="00DD4F22">
        <w:rPr>
          <w:rStyle w:val="RSCB02ArticleTextChar"/>
        </w:rPr>
        <w:t xml:space="preserve"> enhance</w:t>
      </w:r>
      <w:r w:rsidR="008B16E5" w:rsidRPr="00DD4F22">
        <w:rPr>
          <w:rStyle w:val="RSCB02ArticleTextChar"/>
        </w:rPr>
        <w:t xml:space="preserve"> the</w:t>
      </w:r>
      <w:r w:rsidRPr="00DD4F22">
        <w:rPr>
          <w:rStyle w:val="RSCB02ArticleTextChar"/>
        </w:rPr>
        <w:t xml:space="preserve"> </w:t>
      </w:r>
      <w:r w:rsidR="008B16E5" w:rsidRPr="00DD4F22">
        <w:rPr>
          <w:rStyle w:val="RSCB02ArticleTextChar"/>
        </w:rPr>
        <w:t xml:space="preserve">surface </w:t>
      </w:r>
      <w:r w:rsidRPr="00DD4F22">
        <w:rPr>
          <w:rStyle w:val="RSCB02ArticleTextChar"/>
        </w:rPr>
        <w:t>hydrophilicity and permeability, thus induc</w:t>
      </w:r>
      <w:r w:rsidR="008B16E5" w:rsidRPr="00DD4F22">
        <w:rPr>
          <w:rStyle w:val="RSCB02ArticleTextChar"/>
        </w:rPr>
        <w:t>ing</w:t>
      </w:r>
      <w:r w:rsidRPr="00DD4F22">
        <w:rPr>
          <w:rStyle w:val="RSCB02ArticleTextChar"/>
        </w:rPr>
        <w:t xml:space="preserve"> deeper penetration of CaCO</w:t>
      </w:r>
      <w:r w:rsidRPr="00DD4F22">
        <w:rPr>
          <w:rStyle w:val="RSCB02ArticleTextChar"/>
          <w:vertAlign w:val="subscript"/>
        </w:rPr>
        <w:t>3</w:t>
      </w:r>
      <w:r w:rsidRPr="00DD4F22">
        <w:rPr>
          <w:rStyle w:val="RSCB02ArticleTextChar"/>
        </w:rPr>
        <w:t xml:space="preserve"> into the sample surface</w:t>
      </w:r>
      <w:r w:rsidR="00EA06D0" w:rsidRPr="00DD4F22">
        <w:rPr>
          <w:rStyle w:val="RSCB02ArticleTextChar"/>
        </w:rPr>
        <w:t>,</w:t>
      </w:r>
      <w:r w:rsidRPr="00DD4F22">
        <w:rPr>
          <w:rStyle w:val="RSCB02ArticleTextChar"/>
        </w:rPr>
        <w:t xml:space="preserve"> as revealed by </w:t>
      </w:r>
      <w:proofErr w:type="spellStart"/>
      <w:r w:rsidRPr="00DD4F22">
        <w:rPr>
          <w:rStyle w:val="RSCB02ArticleTextChar"/>
        </w:rPr>
        <w:t>μCT</w:t>
      </w:r>
      <w:proofErr w:type="spellEnd"/>
      <w:r w:rsidRPr="00DD4F22">
        <w:rPr>
          <w:rStyle w:val="RSCB02ArticleTextChar"/>
        </w:rPr>
        <w:t>. Thus, O</w:t>
      </w:r>
      <w:r w:rsidRPr="00DD4F22">
        <w:rPr>
          <w:rStyle w:val="RSCB02ArticleTextChar"/>
          <w:vertAlign w:val="subscript"/>
        </w:rPr>
        <w:t>2</w:t>
      </w:r>
      <w:r w:rsidRPr="00DD4F22">
        <w:rPr>
          <w:rStyle w:val="RSCB02ArticleTextChar"/>
        </w:rPr>
        <w:t xml:space="preserve">-plasma treatment of PCL scaffolds </w:t>
      </w:r>
      <w:r w:rsidR="00EA06D0" w:rsidRPr="00DD4F22">
        <w:rPr>
          <w:rStyle w:val="RSCB02ArticleTextChar"/>
        </w:rPr>
        <w:t xml:space="preserve">results in a </w:t>
      </w:r>
      <w:r w:rsidRPr="00DD4F22">
        <w:rPr>
          <w:rStyle w:val="RSCB02ArticleTextChar"/>
        </w:rPr>
        <w:t>higher minerali</w:t>
      </w:r>
      <w:r w:rsidR="008B16E5" w:rsidRPr="00DD4F22">
        <w:rPr>
          <w:rStyle w:val="RSCB02ArticleTextChar"/>
        </w:rPr>
        <w:t>s</w:t>
      </w:r>
      <w:r w:rsidRPr="00DD4F22">
        <w:rPr>
          <w:rStyle w:val="RSCB02ArticleTextChar"/>
        </w:rPr>
        <w:t xml:space="preserve">ation efficiency, </w:t>
      </w:r>
      <w:r w:rsidR="00356951" w:rsidRPr="00DD4F22">
        <w:t>which is required to ensure their high drug-loading capacity; this high capacity is, in turn, necessary for their use as implantable drug delivery</w:t>
      </w:r>
      <w:r w:rsidR="00356951">
        <w:t xml:space="preserve"> systems in orthopaedic devices</w:t>
      </w:r>
      <w:r w:rsidRPr="00DD4F22">
        <w:rPr>
          <w:rStyle w:val="RSCB02ArticleTextChar"/>
        </w:rPr>
        <w:t xml:space="preserve">. In our </w:t>
      </w:r>
      <w:r w:rsidR="00EA06D0" w:rsidRPr="00DD4F22">
        <w:rPr>
          <w:rStyle w:val="RSCB02ArticleTextChar"/>
        </w:rPr>
        <w:t xml:space="preserve">future </w:t>
      </w:r>
      <w:r w:rsidRPr="00DD4F22">
        <w:rPr>
          <w:rStyle w:val="RSCB02ArticleTextChar"/>
        </w:rPr>
        <w:t xml:space="preserve">work, we </w:t>
      </w:r>
      <w:r w:rsidR="008B16E5" w:rsidRPr="00DD4F22">
        <w:rPr>
          <w:rStyle w:val="RSCB02ArticleTextChar"/>
        </w:rPr>
        <w:t>intend</w:t>
      </w:r>
      <w:r w:rsidRPr="00DD4F22">
        <w:rPr>
          <w:rStyle w:val="RSCB02ArticleTextChar"/>
        </w:rPr>
        <w:t xml:space="preserve"> </w:t>
      </w:r>
      <w:r w:rsidR="00EB363D" w:rsidRPr="00DD4F22">
        <w:rPr>
          <w:rStyle w:val="RSCB02ArticleTextChar"/>
        </w:rPr>
        <w:t xml:space="preserve">to </w:t>
      </w:r>
      <w:r w:rsidRPr="00DD4F22">
        <w:rPr>
          <w:rStyle w:val="RSCB02ArticleTextChar"/>
        </w:rPr>
        <w:t xml:space="preserve">investigate whether </w:t>
      </w:r>
      <w:r w:rsidR="00EB363D" w:rsidRPr="00DD4F22">
        <w:rPr>
          <w:rStyle w:val="RSCB02ArticleTextChar"/>
        </w:rPr>
        <w:t xml:space="preserve">the </w:t>
      </w:r>
      <w:r w:rsidRPr="00DD4F22">
        <w:rPr>
          <w:rStyle w:val="RSCB02ArticleTextChar"/>
        </w:rPr>
        <w:t>properties of the PCL/CaCO</w:t>
      </w:r>
      <w:r w:rsidRPr="00DD4F22">
        <w:rPr>
          <w:rStyle w:val="RSCB02ArticleTextChar"/>
          <w:vertAlign w:val="subscript"/>
        </w:rPr>
        <w:t>3</w:t>
      </w:r>
      <w:r w:rsidRPr="00DD4F22">
        <w:rPr>
          <w:rStyle w:val="RSCB02ArticleTextChar"/>
        </w:rPr>
        <w:t xml:space="preserve"> composite can be controlled by </w:t>
      </w:r>
      <w:r w:rsidR="00EB363D" w:rsidRPr="00DD4F22">
        <w:rPr>
          <w:rStyle w:val="RSCB02ArticleTextChar"/>
        </w:rPr>
        <w:t>altering the</w:t>
      </w:r>
      <w:r w:rsidRPr="00DD4F22">
        <w:rPr>
          <w:rStyle w:val="RSCB02ArticleTextChar"/>
        </w:rPr>
        <w:t xml:space="preserve"> </w:t>
      </w:r>
      <w:r w:rsidR="00EB363D" w:rsidRPr="00DD4F22">
        <w:rPr>
          <w:rStyle w:val="RSCB02ArticleTextChar"/>
        </w:rPr>
        <w:t xml:space="preserve">process parameters of the </w:t>
      </w:r>
      <w:r w:rsidRPr="00DD4F22">
        <w:rPr>
          <w:rStyle w:val="RSCB02ArticleTextChar"/>
        </w:rPr>
        <w:t>O</w:t>
      </w:r>
      <w:r w:rsidRPr="00DD4F22">
        <w:rPr>
          <w:rStyle w:val="RSCB02ArticleTextChar"/>
          <w:vertAlign w:val="subscript"/>
        </w:rPr>
        <w:t>2</w:t>
      </w:r>
      <w:r w:rsidRPr="00DD4F22">
        <w:rPr>
          <w:rStyle w:val="RSCB02ArticleTextChar"/>
        </w:rPr>
        <w:t>-plasma</w:t>
      </w:r>
      <w:r w:rsidR="00EB363D" w:rsidRPr="00DD4F22">
        <w:rPr>
          <w:rStyle w:val="RSCB02ArticleTextChar"/>
        </w:rPr>
        <w:t xml:space="preserve"> treatment</w:t>
      </w:r>
      <w:r w:rsidRPr="00DD4F22">
        <w:rPr>
          <w:rStyle w:val="RSCB02ArticleTextChar"/>
        </w:rPr>
        <w:t xml:space="preserve"> and </w:t>
      </w:r>
      <w:r w:rsidR="00EB363D" w:rsidRPr="00DD4F22">
        <w:rPr>
          <w:rStyle w:val="RSCB02ArticleTextChar"/>
        </w:rPr>
        <w:t xml:space="preserve">the </w:t>
      </w:r>
      <w:r w:rsidRPr="00DD4F22">
        <w:rPr>
          <w:rStyle w:val="RSCB02ArticleTextChar"/>
        </w:rPr>
        <w:t>crystalli</w:t>
      </w:r>
      <w:r w:rsidR="00EB363D" w:rsidRPr="00DD4F22">
        <w:rPr>
          <w:rStyle w:val="RSCB02ArticleTextChar"/>
        </w:rPr>
        <w:t>s</w:t>
      </w:r>
      <w:r w:rsidRPr="00DD4F22">
        <w:rPr>
          <w:rStyle w:val="RSCB02ArticleTextChar"/>
        </w:rPr>
        <w:t>ation conditions</w:t>
      </w:r>
      <w:r w:rsidR="00EB363D" w:rsidRPr="00DD4F22">
        <w:rPr>
          <w:rStyle w:val="RSCB02ArticleTextChar"/>
        </w:rPr>
        <w:t xml:space="preserve"> of CaCO</w:t>
      </w:r>
      <w:r w:rsidR="00EB363D" w:rsidRPr="00DD4F22">
        <w:rPr>
          <w:rStyle w:val="RSCB02ArticleTextChar"/>
          <w:vertAlign w:val="subscript"/>
        </w:rPr>
        <w:t>3</w:t>
      </w:r>
      <w:r w:rsidRPr="00DD4F22">
        <w:rPr>
          <w:rStyle w:val="RSCB02ArticleTextChar"/>
        </w:rPr>
        <w:t xml:space="preserve">. </w:t>
      </w:r>
      <w:r w:rsidR="00EB363D" w:rsidRPr="00DD4F22">
        <w:rPr>
          <w:rStyle w:val="RSCB02ArticleTextChar"/>
        </w:rPr>
        <w:t>The extent to which</w:t>
      </w:r>
      <w:r w:rsidRPr="00DD4F22">
        <w:rPr>
          <w:rStyle w:val="RSCB02ArticleTextChar"/>
        </w:rPr>
        <w:t xml:space="preserve"> the </w:t>
      </w:r>
      <w:r w:rsidR="00356951" w:rsidRPr="00DD4F22">
        <w:t>biological performance of the PCL/CaCO</w:t>
      </w:r>
      <w:r w:rsidR="00356951" w:rsidRPr="00DD4F22">
        <w:rPr>
          <w:vertAlign w:val="subscript"/>
        </w:rPr>
        <w:t>3</w:t>
      </w:r>
      <w:r w:rsidR="00356951" w:rsidRPr="00DD4F22">
        <w:t xml:space="preserve"> scaffolds—</w:t>
      </w:r>
      <w:r w:rsidR="00356951" w:rsidRPr="00DD4F22">
        <w:rPr>
          <w:rStyle w:val="RSCB02ArticleTextChar"/>
        </w:rPr>
        <w:t>particularly in terms of their effects on the loading capacity and release kinetics of different drugs—</w:t>
      </w:r>
      <w:r w:rsidR="00356951" w:rsidRPr="00DD4F22">
        <w:t>can be improved by O</w:t>
      </w:r>
      <w:r w:rsidR="00356951" w:rsidRPr="00DD4F22">
        <w:rPr>
          <w:vertAlign w:val="subscript"/>
        </w:rPr>
        <w:t>2</w:t>
      </w:r>
      <w:r w:rsidR="00356951">
        <w:t>-plasma treatment</w:t>
      </w:r>
      <w:r w:rsidR="00EB363D" w:rsidRPr="00DD4F22">
        <w:rPr>
          <w:rStyle w:val="RSCB02ArticleTextChar"/>
        </w:rPr>
        <w:t>, remains to be investigated</w:t>
      </w:r>
      <w:r w:rsidRPr="00DD4F22">
        <w:rPr>
          <w:rStyle w:val="RSCB02ArticleTextChar"/>
        </w:rPr>
        <w:t xml:space="preserve">. </w:t>
      </w:r>
    </w:p>
    <w:p w14:paraId="5CD0AB51" w14:textId="77777777" w:rsidR="00C9557D" w:rsidRPr="00DD4F22" w:rsidRDefault="00C9557D" w:rsidP="00C9557D">
      <w:pPr>
        <w:pStyle w:val="RSCB04AHeadingSection"/>
      </w:pPr>
      <w:r w:rsidRPr="00DD4F22">
        <w:t>Conflict</w:t>
      </w:r>
      <w:r w:rsidR="00F05C18" w:rsidRPr="00DD4F22">
        <w:t>s</w:t>
      </w:r>
      <w:r w:rsidRPr="00DD4F22">
        <w:t xml:space="preserve"> of interest</w:t>
      </w:r>
    </w:p>
    <w:p w14:paraId="4C49287B" w14:textId="77777777" w:rsidR="00A05364" w:rsidRDefault="00DB1E7F" w:rsidP="00DB1E7F">
      <w:pPr>
        <w:pStyle w:val="RSCB02ArticleText"/>
      </w:pPr>
      <w:r w:rsidRPr="00DD4F22">
        <w:t>There are no conflicts to declare.</w:t>
      </w:r>
    </w:p>
    <w:p w14:paraId="0B7A521F" w14:textId="77777777" w:rsidR="00393028" w:rsidRPr="00EE4AD1" w:rsidRDefault="00393028" w:rsidP="00393028">
      <w:pPr>
        <w:pStyle w:val="RSCB04AHeadingSection"/>
      </w:pPr>
      <w:r w:rsidRPr="00EE4AD1">
        <w:t>Statement of contributions</w:t>
      </w:r>
    </w:p>
    <w:p w14:paraId="6EAD1B3E" w14:textId="46F1EF75" w:rsidR="00393028" w:rsidRPr="00A05364" w:rsidRDefault="00393028" w:rsidP="00393028">
      <w:pPr>
        <w:jc w:val="both"/>
        <w:rPr>
          <w:rFonts w:cs="Times New Roman"/>
          <w:w w:val="108"/>
          <w:sz w:val="18"/>
          <w:szCs w:val="18"/>
        </w:rPr>
      </w:pPr>
      <w:r w:rsidRPr="00EE4AD1">
        <w:rPr>
          <w:rFonts w:cs="Times New Roman"/>
          <w:w w:val="108"/>
          <w:sz w:val="18"/>
          <w:szCs w:val="18"/>
        </w:rPr>
        <w:t xml:space="preserve">R. </w:t>
      </w:r>
      <w:r>
        <w:rPr>
          <w:rFonts w:cs="Times New Roman"/>
          <w:w w:val="108"/>
          <w:sz w:val="18"/>
          <w:szCs w:val="18"/>
        </w:rPr>
        <w:t>S</w:t>
      </w:r>
      <w:r w:rsidRPr="00EE4AD1">
        <w:rPr>
          <w:rFonts w:cs="Times New Roman"/>
          <w:w w:val="108"/>
          <w:sz w:val="18"/>
          <w:szCs w:val="18"/>
        </w:rPr>
        <w:t xml:space="preserve"> prepared </w:t>
      </w:r>
      <w:r w:rsidR="00821DAD">
        <w:rPr>
          <w:rFonts w:cs="Times New Roman"/>
          <w:w w:val="108"/>
          <w:sz w:val="18"/>
          <w:szCs w:val="18"/>
        </w:rPr>
        <w:t xml:space="preserve">hybrid </w:t>
      </w:r>
      <w:r>
        <w:rPr>
          <w:rFonts w:cs="Times New Roman"/>
          <w:w w:val="108"/>
          <w:sz w:val="18"/>
          <w:szCs w:val="18"/>
        </w:rPr>
        <w:t>scaffolds; M.</w:t>
      </w:r>
      <w:r w:rsidRPr="00EE4AD1">
        <w:rPr>
          <w:rFonts w:cs="Times New Roman"/>
          <w:w w:val="108"/>
          <w:sz w:val="18"/>
          <w:szCs w:val="18"/>
        </w:rPr>
        <w:t xml:space="preserve"> S</w:t>
      </w:r>
      <w:r>
        <w:rPr>
          <w:rFonts w:cs="Times New Roman"/>
          <w:w w:val="108"/>
          <w:sz w:val="18"/>
          <w:szCs w:val="18"/>
        </w:rPr>
        <w:t>. investigated properties of hybrid composites;</w:t>
      </w:r>
      <w:r w:rsidRPr="00EE4AD1">
        <w:rPr>
          <w:rFonts w:cs="Times New Roman"/>
          <w:w w:val="108"/>
          <w:sz w:val="18"/>
          <w:szCs w:val="18"/>
        </w:rPr>
        <w:t xml:space="preserve"> </w:t>
      </w:r>
      <w:r>
        <w:rPr>
          <w:rFonts w:cs="Times New Roman"/>
          <w:w w:val="108"/>
          <w:sz w:val="18"/>
          <w:szCs w:val="18"/>
        </w:rPr>
        <w:t>A</w:t>
      </w:r>
      <w:r w:rsidRPr="00EE4AD1">
        <w:rPr>
          <w:rFonts w:cs="Times New Roman"/>
          <w:w w:val="108"/>
          <w:sz w:val="18"/>
          <w:szCs w:val="18"/>
        </w:rPr>
        <w:t xml:space="preserve">. </w:t>
      </w:r>
      <w:r>
        <w:rPr>
          <w:rFonts w:cs="Times New Roman"/>
          <w:w w:val="108"/>
          <w:sz w:val="18"/>
          <w:szCs w:val="18"/>
        </w:rPr>
        <w:t>I. and D. S. investigated composition of the scaffolds;</w:t>
      </w:r>
      <w:r w:rsidRPr="00EE4AD1">
        <w:rPr>
          <w:rFonts w:cs="Times New Roman"/>
          <w:w w:val="108"/>
          <w:sz w:val="18"/>
          <w:szCs w:val="18"/>
        </w:rPr>
        <w:t xml:space="preserve"> T. B</w:t>
      </w:r>
      <w:r>
        <w:rPr>
          <w:rFonts w:cs="Times New Roman"/>
          <w:w w:val="108"/>
          <w:sz w:val="18"/>
          <w:szCs w:val="18"/>
        </w:rPr>
        <w:t>., A. C., R. S., S. S. and V.W. revealed ultrastructure of the samples using synchrotron radiation;</w:t>
      </w:r>
      <w:r w:rsidRPr="00EE4AD1">
        <w:rPr>
          <w:rFonts w:cs="Times New Roman"/>
          <w:w w:val="108"/>
          <w:sz w:val="18"/>
          <w:szCs w:val="18"/>
        </w:rPr>
        <w:t xml:space="preserve"> </w:t>
      </w:r>
      <w:r>
        <w:rPr>
          <w:rFonts w:cs="Times New Roman"/>
          <w:w w:val="108"/>
          <w:sz w:val="18"/>
          <w:szCs w:val="18"/>
        </w:rPr>
        <w:t>M.S. and D.G. mineralized scaffolds in different regimes; T. D. and B. P. investigated different mineralization mechanisms;</w:t>
      </w:r>
      <w:r w:rsidRPr="00EE4AD1">
        <w:rPr>
          <w:rFonts w:cs="Times New Roman"/>
          <w:w w:val="108"/>
          <w:sz w:val="18"/>
          <w:szCs w:val="18"/>
        </w:rPr>
        <w:t xml:space="preserve"> </w:t>
      </w:r>
      <w:r>
        <w:rPr>
          <w:rFonts w:cs="Times New Roman"/>
          <w:w w:val="108"/>
          <w:sz w:val="18"/>
          <w:szCs w:val="18"/>
        </w:rPr>
        <w:t>A. S. and R. M. characterized the obtained scaffolds chemistry</w:t>
      </w:r>
      <w:r w:rsidRPr="00EE4AD1">
        <w:rPr>
          <w:rFonts w:cs="Times New Roman"/>
          <w:w w:val="108"/>
          <w:sz w:val="18"/>
          <w:szCs w:val="18"/>
        </w:rPr>
        <w:t xml:space="preserve">, </w:t>
      </w:r>
      <w:r>
        <w:rPr>
          <w:rFonts w:cs="Times New Roman"/>
          <w:w w:val="108"/>
          <w:sz w:val="18"/>
          <w:szCs w:val="18"/>
        </w:rPr>
        <w:t>C</w:t>
      </w:r>
      <w:r w:rsidRPr="00EE4AD1">
        <w:rPr>
          <w:rFonts w:cs="Times New Roman"/>
          <w:w w:val="108"/>
          <w:sz w:val="18"/>
          <w:szCs w:val="18"/>
        </w:rPr>
        <w:t xml:space="preserve">. </w:t>
      </w:r>
      <w:r>
        <w:rPr>
          <w:rFonts w:cs="Times New Roman"/>
          <w:w w:val="108"/>
          <w:sz w:val="18"/>
          <w:szCs w:val="18"/>
        </w:rPr>
        <w:t>O. performed analysis of the composites</w:t>
      </w:r>
      <w:r w:rsidR="001A021A">
        <w:rPr>
          <w:rFonts w:cs="Times New Roman"/>
          <w:w w:val="108"/>
          <w:sz w:val="18"/>
          <w:szCs w:val="18"/>
        </w:rPr>
        <w:t xml:space="preserve"> fabrication mechanisms; P. C. </w:t>
      </w:r>
      <w:r>
        <w:rPr>
          <w:rFonts w:cs="Times New Roman"/>
          <w:w w:val="108"/>
          <w:sz w:val="18"/>
          <w:szCs w:val="18"/>
        </w:rPr>
        <w:t>a</w:t>
      </w:r>
      <w:r w:rsidR="00D86519">
        <w:rPr>
          <w:rFonts w:cs="Times New Roman"/>
          <w:w w:val="108"/>
          <w:sz w:val="18"/>
          <w:szCs w:val="18"/>
        </w:rPr>
        <w:t>n</w:t>
      </w:r>
      <w:r>
        <w:rPr>
          <w:rFonts w:cs="Times New Roman"/>
          <w:w w:val="108"/>
          <w:sz w:val="18"/>
          <w:szCs w:val="18"/>
        </w:rPr>
        <w:t>d N. G. performed literature analysis and characterization of the obtained hybrid samples</w:t>
      </w:r>
    </w:p>
    <w:p w14:paraId="2DA2D04D" w14:textId="77777777" w:rsidR="00FA2DA2" w:rsidRPr="00DD4F22" w:rsidRDefault="00FA2DA2" w:rsidP="00FA2DA2">
      <w:pPr>
        <w:pStyle w:val="RSCB04AHeadingSection"/>
      </w:pPr>
      <w:r w:rsidRPr="00DD4F22">
        <w:t>Acknowledgements</w:t>
      </w:r>
    </w:p>
    <w:p w14:paraId="5A1DD6BD" w14:textId="67C1BF32" w:rsidR="00DB1E7F" w:rsidRPr="00DD4F22" w:rsidRDefault="002C235C" w:rsidP="002C235C">
      <w:pPr>
        <w:pStyle w:val="RSCB02ArticleText"/>
      </w:pPr>
      <w:r w:rsidRPr="00DD4F22">
        <w:t xml:space="preserve">The research </w:t>
      </w:r>
      <w:r w:rsidR="00EB363D" w:rsidRPr="00DD4F22">
        <w:t>was conducted</w:t>
      </w:r>
      <w:r w:rsidRPr="00DD4F22">
        <w:t xml:space="preserve"> at Tomsk Polytechnic University within the framework of </w:t>
      </w:r>
      <w:r w:rsidR="00EB363D" w:rsidRPr="00DD4F22">
        <w:t xml:space="preserve">the </w:t>
      </w:r>
      <w:r w:rsidRPr="00DD4F22">
        <w:t>Tomsk Polytechnic University Competitiveness Enhancement Program</w:t>
      </w:r>
      <w:r w:rsidR="00DB1E7F" w:rsidRPr="00DD4F22">
        <w:t xml:space="preserve">. V.W. </w:t>
      </w:r>
      <w:r w:rsidR="00EB363D" w:rsidRPr="00DD4F22">
        <w:t>was</w:t>
      </w:r>
      <w:r w:rsidR="00DB1E7F" w:rsidRPr="00DD4F22">
        <w:t xml:space="preserve"> supported by </w:t>
      </w:r>
      <w:r w:rsidR="00EB363D" w:rsidRPr="00DD4F22">
        <w:t xml:space="preserve">the </w:t>
      </w:r>
      <w:r w:rsidR="00DB1E7F" w:rsidRPr="00DD4F22">
        <w:t xml:space="preserve">German Research Foundation </w:t>
      </w:r>
      <w:r w:rsidR="00EB363D" w:rsidRPr="00DD4F22">
        <w:t>R</w:t>
      </w:r>
      <w:r w:rsidR="00DB1E7F" w:rsidRPr="00DD4F22">
        <w:t xml:space="preserve">esearch </w:t>
      </w:r>
      <w:r w:rsidR="00EB363D" w:rsidRPr="00DD4F22">
        <w:t>F</w:t>
      </w:r>
      <w:r w:rsidR="00DB1E7F" w:rsidRPr="00DD4F22">
        <w:t xml:space="preserve">ellowship WE 6221/1-1. </w:t>
      </w:r>
      <w:r w:rsidR="006D4686" w:rsidRPr="00DD4F22">
        <w:t xml:space="preserve">We thank the Institute for Photon Science and Synchrotron Radiation, Karlsruhe Institute of Technology, for the allocated beam time at the synchrotron source and the valuable support </w:t>
      </w:r>
      <w:r w:rsidR="006D4686">
        <w:t>provided during our experiments.</w:t>
      </w:r>
    </w:p>
    <w:p w14:paraId="0C64C44B" w14:textId="77777777" w:rsidR="00636FAA" w:rsidRDefault="00636FAA" w:rsidP="002C235C">
      <w:pPr>
        <w:pStyle w:val="RSCB02ArticleText"/>
      </w:pPr>
    </w:p>
    <w:p w14:paraId="161AA058" w14:textId="77777777" w:rsidR="00D010E8" w:rsidRPr="00DD4F22" w:rsidRDefault="009A7F57" w:rsidP="00EF6BD4">
      <w:pPr>
        <w:pStyle w:val="RSCB04AHeadingSection"/>
      </w:pPr>
      <w:r w:rsidRPr="00DD4F22">
        <w:t>R</w:t>
      </w:r>
      <w:r w:rsidR="00E61949" w:rsidRPr="00DD4F22">
        <w:t>eferences</w:t>
      </w:r>
    </w:p>
    <w:p w14:paraId="168604DF" w14:textId="77777777" w:rsidR="00DB1E7F" w:rsidRPr="00DD4F22" w:rsidRDefault="003021ED" w:rsidP="003021ED">
      <w:pPr>
        <w:pStyle w:val="RSCR02References"/>
      </w:pPr>
      <w:bookmarkStart w:id="1" w:name="_ENREF_1"/>
      <w:r w:rsidRPr="00DD4F22">
        <w:t xml:space="preserve">D.I. </w:t>
      </w:r>
      <w:proofErr w:type="spellStart"/>
      <w:r w:rsidRPr="00DD4F22">
        <w:t>Braghirolli</w:t>
      </w:r>
      <w:proofErr w:type="spellEnd"/>
      <w:r w:rsidR="00DB1E7F" w:rsidRPr="00DD4F22">
        <w:t xml:space="preserve">, </w:t>
      </w:r>
      <w:r w:rsidRPr="00DD4F22">
        <w:t>D. Steffens</w:t>
      </w:r>
      <w:r w:rsidR="00DB1E7F" w:rsidRPr="00DD4F22">
        <w:t xml:space="preserve">, </w:t>
      </w:r>
      <w:r w:rsidRPr="00DD4F22">
        <w:t xml:space="preserve">P. </w:t>
      </w:r>
      <w:proofErr w:type="spellStart"/>
      <w:r w:rsidRPr="00DD4F22">
        <w:t>Pranke</w:t>
      </w:r>
      <w:proofErr w:type="spellEnd"/>
      <w:r w:rsidRPr="00DD4F22">
        <w:t xml:space="preserve">, </w:t>
      </w:r>
      <w:r w:rsidR="00DB1E7F" w:rsidRPr="00DD4F22">
        <w:rPr>
          <w:i/>
        </w:rPr>
        <w:t>Drug discovery today</w:t>
      </w:r>
      <w:r w:rsidRPr="00DD4F22">
        <w:rPr>
          <w:i/>
        </w:rPr>
        <w:t>,</w:t>
      </w:r>
      <w:r w:rsidRPr="00DD4F22">
        <w:t xml:space="preserve"> 2014, </w:t>
      </w:r>
      <w:r w:rsidRPr="00DD4F22">
        <w:rPr>
          <w:b/>
        </w:rPr>
        <w:t>19</w:t>
      </w:r>
      <w:r w:rsidRPr="00DD4F22">
        <w:t xml:space="preserve">, </w:t>
      </w:r>
      <w:r w:rsidR="00DB1E7F" w:rsidRPr="00DD4F22">
        <w:t>743-53.</w:t>
      </w:r>
      <w:bookmarkEnd w:id="1"/>
    </w:p>
    <w:p w14:paraId="2E759BA1" w14:textId="77777777" w:rsidR="00DB1E7F" w:rsidRPr="00DD4F22" w:rsidRDefault="003021ED" w:rsidP="00DB1E7F">
      <w:pPr>
        <w:pStyle w:val="RSCR02References"/>
      </w:pPr>
      <w:bookmarkStart w:id="2" w:name="_ENREF_2"/>
      <w:r w:rsidRPr="00DD4F22">
        <w:t>T. Haddad</w:t>
      </w:r>
      <w:r w:rsidR="00DB1E7F" w:rsidRPr="00DD4F22">
        <w:t xml:space="preserve">, </w:t>
      </w:r>
      <w:r w:rsidRPr="00DD4F22">
        <w:t>S. Noel</w:t>
      </w:r>
      <w:r w:rsidR="00DB1E7F" w:rsidRPr="00DD4F22">
        <w:t xml:space="preserve">, </w:t>
      </w:r>
      <w:r w:rsidRPr="00DD4F22">
        <w:t xml:space="preserve">B. </w:t>
      </w:r>
      <w:proofErr w:type="spellStart"/>
      <w:r w:rsidRPr="00DD4F22">
        <w:t>Liberelle</w:t>
      </w:r>
      <w:proofErr w:type="spellEnd"/>
      <w:r w:rsidRPr="00DD4F22">
        <w:t xml:space="preserve">, </w:t>
      </w:r>
      <w:proofErr w:type="spellStart"/>
      <w:r w:rsidRPr="00DD4F22">
        <w:t>R.El</w:t>
      </w:r>
      <w:proofErr w:type="spellEnd"/>
      <w:r w:rsidRPr="00DD4F22">
        <w:t xml:space="preserve"> </w:t>
      </w:r>
      <w:proofErr w:type="spellStart"/>
      <w:r w:rsidRPr="00DD4F22">
        <w:t>Ayoubi</w:t>
      </w:r>
      <w:proofErr w:type="spellEnd"/>
      <w:r w:rsidR="00DB1E7F" w:rsidRPr="00DD4F22">
        <w:t xml:space="preserve">, </w:t>
      </w:r>
      <w:r w:rsidRPr="00DD4F22">
        <w:t xml:space="preserve">A. </w:t>
      </w:r>
      <w:proofErr w:type="spellStart"/>
      <w:r w:rsidRPr="00DD4F22">
        <w:t>Ajji</w:t>
      </w:r>
      <w:proofErr w:type="spellEnd"/>
      <w:r w:rsidR="00DB1E7F" w:rsidRPr="00DD4F22">
        <w:t>,</w:t>
      </w:r>
      <w:r w:rsidRPr="00DD4F22">
        <w:t xml:space="preserve"> G. De </w:t>
      </w:r>
      <w:proofErr w:type="spellStart"/>
      <w:r w:rsidRPr="00DD4F22">
        <w:t>Crescenzo</w:t>
      </w:r>
      <w:proofErr w:type="spellEnd"/>
      <w:r w:rsidRPr="00DD4F22">
        <w:t xml:space="preserve">, </w:t>
      </w:r>
      <w:proofErr w:type="spellStart"/>
      <w:r w:rsidR="00DB1E7F" w:rsidRPr="00DD4F22">
        <w:rPr>
          <w:i/>
        </w:rPr>
        <w:t>Biomatter</w:t>
      </w:r>
      <w:proofErr w:type="spellEnd"/>
      <w:r w:rsidRPr="00DD4F22">
        <w:rPr>
          <w:i/>
        </w:rPr>
        <w:t>.</w:t>
      </w:r>
      <w:r w:rsidRPr="00DD4F22">
        <w:t xml:space="preserve">, 2016, </w:t>
      </w:r>
      <w:r w:rsidRPr="00DD4F22">
        <w:rPr>
          <w:b/>
        </w:rPr>
        <w:t>6</w:t>
      </w:r>
      <w:r w:rsidRPr="00DD4F22">
        <w:t xml:space="preserve">, </w:t>
      </w:r>
      <w:r w:rsidR="00DB1E7F" w:rsidRPr="00DD4F22">
        <w:t>e1231276.</w:t>
      </w:r>
      <w:bookmarkEnd w:id="2"/>
    </w:p>
    <w:p w14:paraId="70E0474D" w14:textId="77777777" w:rsidR="00DB1E7F" w:rsidRPr="00DD4F22" w:rsidRDefault="0044143C" w:rsidP="00DB1E7F">
      <w:pPr>
        <w:pStyle w:val="RSCR02References"/>
      </w:pPr>
      <w:bookmarkStart w:id="3" w:name="_ENREF_3"/>
      <w:r w:rsidRPr="00DD4F22">
        <w:t xml:space="preserve">E. </w:t>
      </w:r>
      <w:proofErr w:type="spellStart"/>
      <w:r w:rsidRPr="00DD4F22">
        <w:t>Hoveizi</w:t>
      </w:r>
      <w:proofErr w:type="spellEnd"/>
      <w:r w:rsidR="00DB1E7F" w:rsidRPr="00DD4F22">
        <w:t xml:space="preserve">, </w:t>
      </w:r>
      <w:r w:rsidRPr="00DD4F22">
        <w:t xml:space="preserve">M. </w:t>
      </w:r>
      <w:proofErr w:type="spellStart"/>
      <w:r w:rsidRPr="00DD4F22">
        <w:t>Nabiuni</w:t>
      </w:r>
      <w:proofErr w:type="spellEnd"/>
      <w:r w:rsidR="00DB1E7F" w:rsidRPr="00DD4F22">
        <w:t>,</w:t>
      </w:r>
      <w:r w:rsidRPr="00DD4F22">
        <w:t xml:space="preserve"> K. </w:t>
      </w:r>
      <w:proofErr w:type="spellStart"/>
      <w:r w:rsidRPr="00DD4F22">
        <w:t>Parivar</w:t>
      </w:r>
      <w:proofErr w:type="spellEnd"/>
      <w:r w:rsidR="00DB1E7F" w:rsidRPr="00DD4F22">
        <w:t xml:space="preserve">, </w:t>
      </w:r>
      <w:r w:rsidRPr="00DD4F22">
        <w:t xml:space="preserve">S. </w:t>
      </w:r>
      <w:proofErr w:type="spellStart"/>
      <w:r w:rsidRPr="00DD4F22">
        <w:t>Rajabi‐Zeleti</w:t>
      </w:r>
      <w:proofErr w:type="spellEnd"/>
      <w:r w:rsidR="00DB1E7F" w:rsidRPr="00DD4F22">
        <w:t>,</w:t>
      </w:r>
      <w:r w:rsidRPr="00DD4F22">
        <w:t xml:space="preserve"> S. </w:t>
      </w:r>
      <w:proofErr w:type="spellStart"/>
      <w:r w:rsidRPr="00DD4F22">
        <w:t>Tavakol</w:t>
      </w:r>
      <w:proofErr w:type="spellEnd"/>
      <w:r w:rsidRPr="00DD4F22">
        <w:t xml:space="preserve">, </w:t>
      </w:r>
      <w:r w:rsidR="00DB1E7F" w:rsidRPr="00DD4F22">
        <w:rPr>
          <w:i/>
        </w:rPr>
        <w:t>Cell biology internat</w:t>
      </w:r>
      <w:r w:rsidRPr="00DD4F22">
        <w:rPr>
          <w:i/>
        </w:rPr>
        <w:t>ional</w:t>
      </w:r>
      <w:r w:rsidRPr="00DD4F22">
        <w:t xml:space="preserve">, 2014, </w:t>
      </w:r>
      <w:r w:rsidRPr="00DD4F22">
        <w:rPr>
          <w:b/>
        </w:rPr>
        <w:t>38</w:t>
      </w:r>
      <w:r w:rsidRPr="00DD4F22">
        <w:t xml:space="preserve">, </w:t>
      </w:r>
      <w:r w:rsidR="00DB1E7F" w:rsidRPr="00DD4F22">
        <w:t>41-9.</w:t>
      </w:r>
      <w:bookmarkEnd w:id="3"/>
    </w:p>
    <w:p w14:paraId="671C50AD" w14:textId="77777777" w:rsidR="00DB1E7F" w:rsidRPr="00DD4F22" w:rsidRDefault="00301F6C" w:rsidP="00DB1E7F">
      <w:pPr>
        <w:pStyle w:val="RSCR02References"/>
      </w:pPr>
      <w:bookmarkStart w:id="4" w:name="_ENREF_4"/>
      <w:r w:rsidRPr="00DD4F22">
        <w:t xml:space="preserve">C. </w:t>
      </w:r>
      <w:r w:rsidR="00DB1E7F" w:rsidRPr="00DD4F22">
        <w:t xml:space="preserve">Zhou, </w:t>
      </w:r>
      <w:r w:rsidRPr="00DD4F22">
        <w:t>Q. Shi</w:t>
      </w:r>
      <w:r w:rsidR="00DB1E7F" w:rsidRPr="00DD4F22">
        <w:t xml:space="preserve">, </w:t>
      </w:r>
      <w:r w:rsidRPr="00DD4F22">
        <w:t xml:space="preserve">W. </w:t>
      </w:r>
      <w:proofErr w:type="spellStart"/>
      <w:r w:rsidRPr="00DD4F22">
        <w:t>Guo</w:t>
      </w:r>
      <w:proofErr w:type="spellEnd"/>
      <w:r w:rsidR="00DB1E7F" w:rsidRPr="00DD4F22">
        <w:t xml:space="preserve">, </w:t>
      </w:r>
      <w:r w:rsidRPr="00DD4F22">
        <w:t>L. Terrell</w:t>
      </w:r>
      <w:r w:rsidR="00DB1E7F" w:rsidRPr="00DD4F22">
        <w:t xml:space="preserve">, </w:t>
      </w:r>
      <w:r w:rsidRPr="00DD4F22">
        <w:t>A.T. Qureshi</w:t>
      </w:r>
      <w:r w:rsidR="00DB1E7F" w:rsidRPr="00DD4F22">
        <w:t xml:space="preserve">, </w:t>
      </w:r>
      <w:r w:rsidRPr="00DD4F22">
        <w:t>D.J. Hayes, et al,</w:t>
      </w:r>
      <w:r w:rsidR="00DB1E7F" w:rsidRPr="00DD4F22">
        <w:t xml:space="preserve"> </w:t>
      </w:r>
      <w:r w:rsidRPr="00DD4F22">
        <w:rPr>
          <w:i/>
        </w:rPr>
        <w:t>ACS Appl. M</w:t>
      </w:r>
      <w:r w:rsidR="00DB1E7F" w:rsidRPr="00DD4F22">
        <w:rPr>
          <w:i/>
        </w:rPr>
        <w:t>ater</w:t>
      </w:r>
      <w:r w:rsidRPr="00DD4F22">
        <w:rPr>
          <w:i/>
        </w:rPr>
        <w:t>. I</w:t>
      </w:r>
      <w:r w:rsidR="00DB1E7F" w:rsidRPr="00DD4F22">
        <w:rPr>
          <w:i/>
        </w:rPr>
        <w:t>nter</w:t>
      </w:r>
      <w:r w:rsidRPr="00DD4F22">
        <w:t xml:space="preserve">., 2013, </w:t>
      </w:r>
      <w:r w:rsidRPr="00DD4F22">
        <w:rPr>
          <w:b/>
        </w:rPr>
        <w:t>5</w:t>
      </w:r>
      <w:r w:rsidRPr="00DD4F22">
        <w:t xml:space="preserve">, </w:t>
      </w:r>
      <w:r w:rsidR="00DB1E7F" w:rsidRPr="00DD4F22">
        <w:t>3847-54.</w:t>
      </w:r>
      <w:bookmarkEnd w:id="4"/>
    </w:p>
    <w:p w14:paraId="444FF8DB" w14:textId="77777777" w:rsidR="00DB1E7F" w:rsidRPr="00DD4F22" w:rsidRDefault="000C1225" w:rsidP="00DB1E7F">
      <w:pPr>
        <w:pStyle w:val="RSCR02References"/>
      </w:pPr>
      <w:bookmarkStart w:id="5" w:name="_ENREF_5"/>
      <w:r w:rsidRPr="00DD4F22">
        <w:t xml:space="preserve">P. </w:t>
      </w:r>
      <w:r w:rsidR="00DB1E7F" w:rsidRPr="00DD4F22">
        <w:t>Gentile</w:t>
      </w:r>
      <w:r w:rsidRPr="00DD4F22">
        <w:t xml:space="preserve">, V. </w:t>
      </w:r>
      <w:proofErr w:type="spellStart"/>
      <w:r w:rsidRPr="00DD4F22">
        <w:t>Chiono</w:t>
      </w:r>
      <w:proofErr w:type="spellEnd"/>
      <w:r w:rsidR="00DB1E7F" w:rsidRPr="00DD4F22">
        <w:t xml:space="preserve">, </w:t>
      </w:r>
      <w:r w:rsidRPr="00DD4F22">
        <w:t xml:space="preserve">I. </w:t>
      </w:r>
      <w:proofErr w:type="spellStart"/>
      <w:r w:rsidRPr="00DD4F22">
        <w:t>Carmagnola</w:t>
      </w:r>
      <w:proofErr w:type="spellEnd"/>
      <w:r w:rsidR="00DB1E7F" w:rsidRPr="00DD4F22">
        <w:t xml:space="preserve">, </w:t>
      </w:r>
      <w:r w:rsidRPr="00DD4F22">
        <w:t xml:space="preserve">P.V. Hatton, </w:t>
      </w:r>
      <w:r w:rsidR="00DB1E7F" w:rsidRPr="00DD4F22">
        <w:rPr>
          <w:i/>
        </w:rPr>
        <w:t>Inter</w:t>
      </w:r>
      <w:r w:rsidRPr="00DD4F22">
        <w:rPr>
          <w:i/>
        </w:rPr>
        <w:t xml:space="preserve">. J. </w:t>
      </w:r>
      <w:proofErr w:type="spellStart"/>
      <w:r w:rsidRPr="00DD4F22">
        <w:rPr>
          <w:i/>
        </w:rPr>
        <w:t>Molec</w:t>
      </w:r>
      <w:proofErr w:type="spellEnd"/>
      <w:r w:rsidRPr="00DD4F22">
        <w:rPr>
          <w:i/>
        </w:rPr>
        <w:t>.</w:t>
      </w:r>
      <w:r w:rsidR="00DB1E7F" w:rsidRPr="00DD4F22">
        <w:rPr>
          <w:i/>
        </w:rPr>
        <w:t xml:space="preserve"> </w:t>
      </w:r>
      <w:r w:rsidRPr="00DD4F22">
        <w:rPr>
          <w:i/>
        </w:rPr>
        <w:t>S</w:t>
      </w:r>
      <w:r w:rsidR="00DB1E7F" w:rsidRPr="00DD4F22">
        <w:rPr>
          <w:i/>
        </w:rPr>
        <w:t>ci</w:t>
      </w:r>
      <w:r w:rsidRPr="00DD4F22">
        <w:t xml:space="preserve">., </w:t>
      </w:r>
      <w:r w:rsidR="00DB1E7F" w:rsidRPr="00DD4F22">
        <w:t>2014</w:t>
      </w:r>
      <w:r w:rsidRPr="00DD4F22">
        <w:t xml:space="preserve">, </w:t>
      </w:r>
      <w:r w:rsidR="00DB1E7F" w:rsidRPr="00DD4F22">
        <w:rPr>
          <w:b/>
        </w:rPr>
        <w:t>15</w:t>
      </w:r>
      <w:r w:rsidRPr="00DD4F22">
        <w:t xml:space="preserve">, </w:t>
      </w:r>
      <w:r w:rsidR="00DB1E7F" w:rsidRPr="00DD4F22">
        <w:t>3640-59.</w:t>
      </w:r>
      <w:bookmarkEnd w:id="5"/>
    </w:p>
    <w:p w14:paraId="4B0AB4A3" w14:textId="77777777" w:rsidR="00DB1E7F" w:rsidRPr="00DD4F22" w:rsidRDefault="000C1225" w:rsidP="00DB1E7F">
      <w:pPr>
        <w:pStyle w:val="RSCR02References"/>
      </w:pPr>
      <w:bookmarkStart w:id="6" w:name="_ENREF_6"/>
      <w:r w:rsidRPr="00DD4F22">
        <w:t>W. Zhao</w:t>
      </w:r>
      <w:r w:rsidR="00DB1E7F" w:rsidRPr="00DD4F22">
        <w:t xml:space="preserve">, </w:t>
      </w:r>
      <w:r w:rsidRPr="00DD4F22">
        <w:t>J. Li</w:t>
      </w:r>
      <w:r w:rsidR="00DB1E7F" w:rsidRPr="00DD4F22">
        <w:t xml:space="preserve">, </w:t>
      </w:r>
      <w:r w:rsidRPr="00DD4F22">
        <w:t xml:space="preserve">K. </w:t>
      </w:r>
      <w:proofErr w:type="spellStart"/>
      <w:r w:rsidRPr="00DD4F22">
        <w:t>Jin</w:t>
      </w:r>
      <w:proofErr w:type="spellEnd"/>
      <w:r w:rsidR="00DB1E7F" w:rsidRPr="00DD4F22">
        <w:t>,</w:t>
      </w:r>
      <w:r w:rsidRPr="00DD4F22">
        <w:t xml:space="preserve"> W. Liu</w:t>
      </w:r>
      <w:r w:rsidR="00DB1E7F" w:rsidRPr="00DD4F22">
        <w:t xml:space="preserve">, </w:t>
      </w:r>
      <w:r w:rsidRPr="00DD4F22">
        <w:t xml:space="preserve">X. </w:t>
      </w:r>
      <w:proofErr w:type="spellStart"/>
      <w:r w:rsidRPr="00DD4F22">
        <w:t>Qiu</w:t>
      </w:r>
      <w:proofErr w:type="spellEnd"/>
      <w:r w:rsidR="00DB1E7F" w:rsidRPr="00DD4F22">
        <w:t xml:space="preserve">, </w:t>
      </w:r>
      <w:r w:rsidRPr="00DD4F22">
        <w:t>C. Li,</w:t>
      </w:r>
      <w:r w:rsidR="00DB1E7F" w:rsidRPr="00DD4F22">
        <w:t xml:space="preserve"> </w:t>
      </w:r>
      <w:r w:rsidR="00DB1E7F" w:rsidRPr="00DD4F22">
        <w:rPr>
          <w:i/>
        </w:rPr>
        <w:t>Mater</w:t>
      </w:r>
      <w:r w:rsidRPr="00DD4F22">
        <w:rPr>
          <w:i/>
        </w:rPr>
        <w:t xml:space="preserve">. </w:t>
      </w:r>
      <w:r w:rsidR="00DB1E7F" w:rsidRPr="00DD4F22">
        <w:rPr>
          <w:i/>
        </w:rPr>
        <w:t>Sc</w:t>
      </w:r>
      <w:r w:rsidRPr="00DD4F22">
        <w:rPr>
          <w:i/>
        </w:rPr>
        <w:t xml:space="preserve">i. </w:t>
      </w:r>
      <w:r w:rsidR="00DB1E7F" w:rsidRPr="00DD4F22">
        <w:rPr>
          <w:i/>
        </w:rPr>
        <w:t>Eng</w:t>
      </w:r>
      <w:r w:rsidRPr="00DD4F22">
        <w:rPr>
          <w:i/>
        </w:rPr>
        <w:t>. C</w:t>
      </w:r>
      <w:r w:rsidRPr="00DD4F22">
        <w:t xml:space="preserve"> 2016, </w:t>
      </w:r>
      <w:r w:rsidRPr="00DD4F22">
        <w:rPr>
          <w:b/>
        </w:rPr>
        <w:t>59</w:t>
      </w:r>
      <w:r w:rsidRPr="00DD4F22">
        <w:t xml:space="preserve">, </w:t>
      </w:r>
      <w:r w:rsidR="00DB1E7F" w:rsidRPr="00DD4F22">
        <w:t>1181-94.</w:t>
      </w:r>
      <w:bookmarkEnd w:id="6"/>
    </w:p>
    <w:p w14:paraId="74C0AB33" w14:textId="77777777" w:rsidR="00DB1E7F" w:rsidRPr="00DD4F22" w:rsidRDefault="000C1225" w:rsidP="00DB1E7F">
      <w:pPr>
        <w:pStyle w:val="RSCR02References"/>
      </w:pPr>
      <w:bookmarkStart w:id="7" w:name="_ENREF_7"/>
      <w:r w:rsidRPr="00DD4F22">
        <w:t xml:space="preserve">M.S. </w:t>
      </w:r>
      <w:proofErr w:type="spellStart"/>
      <w:r w:rsidRPr="00DD4F22">
        <w:t>Savelyeva</w:t>
      </w:r>
      <w:proofErr w:type="spellEnd"/>
      <w:r w:rsidR="00DB1E7F" w:rsidRPr="00DD4F22">
        <w:t xml:space="preserve">, </w:t>
      </w:r>
      <w:r w:rsidRPr="00DD4F22">
        <w:t xml:space="preserve">A.A. </w:t>
      </w:r>
      <w:proofErr w:type="spellStart"/>
      <w:r w:rsidRPr="00DD4F22">
        <w:t>Abalymov</w:t>
      </w:r>
      <w:proofErr w:type="spellEnd"/>
      <w:r w:rsidR="00DB1E7F" w:rsidRPr="00DD4F22">
        <w:t xml:space="preserve">, </w:t>
      </w:r>
      <w:r w:rsidRPr="00DD4F22">
        <w:t xml:space="preserve">G.P. </w:t>
      </w:r>
      <w:proofErr w:type="spellStart"/>
      <w:r w:rsidRPr="00DD4F22">
        <w:t>Lyubun</w:t>
      </w:r>
      <w:proofErr w:type="spellEnd"/>
      <w:r w:rsidR="00DB1E7F" w:rsidRPr="00DD4F22">
        <w:t xml:space="preserve">, </w:t>
      </w:r>
      <w:r w:rsidRPr="00DD4F22">
        <w:t xml:space="preserve">I.V. </w:t>
      </w:r>
      <w:proofErr w:type="spellStart"/>
      <w:r w:rsidRPr="00DD4F22">
        <w:t>Vidyasheva</w:t>
      </w:r>
      <w:proofErr w:type="spellEnd"/>
      <w:r w:rsidR="00DB1E7F" w:rsidRPr="00DD4F22">
        <w:t xml:space="preserve">, </w:t>
      </w:r>
      <w:r w:rsidRPr="00DD4F22">
        <w:t xml:space="preserve">A.M. </w:t>
      </w:r>
      <w:proofErr w:type="spellStart"/>
      <w:r w:rsidRPr="00DD4F22">
        <w:t>Yashchenok</w:t>
      </w:r>
      <w:proofErr w:type="spellEnd"/>
      <w:r w:rsidR="00DB1E7F" w:rsidRPr="00DD4F22">
        <w:t xml:space="preserve">, </w:t>
      </w:r>
      <w:r w:rsidRPr="00DD4F22">
        <w:t xml:space="preserve">T.E. Douglas, </w:t>
      </w:r>
      <w:r w:rsidR="00DB1E7F" w:rsidRPr="00DD4F22">
        <w:rPr>
          <w:i/>
        </w:rPr>
        <w:t>J</w:t>
      </w:r>
      <w:r w:rsidRPr="00DD4F22">
        <w:rPr>
          <w:i/>
        </w:rPr>
        <w:t xml:space="preserve">. </w:t>
      </w:r>
      <w:r w:rsidR="00DB1E7F" w:rsidRPr="00DD4F22">
        <w:rPr>
          <w:i/>
        </w:rPr>
        <w:t>Biome</w:t>
      </w:r>
      <w:r w:rsidRPr="00DD4F22">
        <w:rPr>
          <w:i/>
        </w:rPr>
        <w:t>.</w:t>
      </w:r>
      <w:r w:rsidR="00DB1E7F" w:rsidRPr="00DD4F22">
        <w:rPr>
          <w:i/>
        </w:rPr>
        <w:t xml:space="preserve"> Mater</w:t>
      </w:r>
      <w:r w:rsidRPr="00DD4F22">
        <w:rPr>
          <w:i/>
        </w:rPr>
        <w:t>.</w:t>
      </w:r>
      <w:r w:rsidR="00DB1E7F" w:rsidRPr="00DD4F22">
        <w:rPr>
          <w:i/>
        </w:rPr>
        <w:t xml:space="preserve"> Res</w:t>
      </w:r>
      <w:r w:rsidRPr="00DD4F22">
        <w:rPr>
          <w:i/>
        </w:rPr>
        <w:t>.</w:t>
      </w:r>
      <w:r w:rsidR="00DB1E7F" w:rsidRPr="00DD4F22">
        <w:rPr>
          <w:i/>
        </w:rPr>
        <w:t xml:space="preserve"> A</w:t>
      </w:r>
      <w:r w:rsidRPr="00DD4F22">
        <w:rPr>
          <w:i/>
        </w:rPr>
        <w:t>,</w:t>
      </w:r>
      <w:r w:rsidRPr="00DD4F22">
        <w:t xml:space="preserve"> 2017, </w:t>
      </w:r>
      <w:r w:rsidRPr="00DD4F22">
        <w:rPr>
          <w:b/>
        </w:rPr>
        <w:t>105</w:t>
      </w:r>
      <w:r w:rsidRPr="00DD4F22">
        <w:t xml:space="preserve">, </w:t>
      </w:r>
      <w:r w:rsidR="00DB1E7F" w:rsidRPr="00DD4F22">
        <w:t>94-103.</w:t>
      </w:r>
      <w:bookmarkEnd w:id="7"/>
    </w:p>
    <w:p w14:paraId="1E74C980" w14:textId="77777777" w:rsidR="00DB1E7F" w:rsidRPr="00DD4F22" w:rsidRDefault="000C1225" w:rsidP="00DB1E7F">
      <w:pPr>
        <w:pStyle w:val="RSCR02References"/>
      </w:pPr>
      <w:bookmarkStart w:id="8" w:name="_ENREF_8"/>
      <w:r w:rsidRPr="00DD4F22">
        <w:t xml:space="preserve">S.N. </w:t>
      </w:r>
      <w:proofErr w:type="spellStart"/>
      <w:r w:rsidRPr="00DD4F22">
        <w:t>Gorodzha</w:t>
      </w:r>
      <w:proofErr w:type="spellEnd"/>
      <w:r w:rsidR="00DB1E7F" w:rsidRPr="00DD4F22">
        <w:t xml:space="preserve">, </w:t>
      </w:r>
      <w:r w:rsidRPr="00DD4F22">
        <w:t xml:space="preserve">A.R. </w:t>
      </w:r>
      <w:proofErr w:type="spellStart"/>
      <w:r w:rsidRPr="00DD4F22">
        <w:t>Muslimov</w:t>
      </w:r>
      <w:proofErr w:type="spellEnd"/>
      <w:r w:rsidR="00DB1E7F" w:rsidRPr="00DD4F22">
        <w:t xml:space="preserve">, </w:t>
      </w:r>
      <w:r w:rsidRPr="00DD4F22">
        <w:t xml:space="preserve">D.S. </w:t>
      </w:r>
      <w:proofErr w:type="spellStart"/>
      <w:r w:rsidRPr="00DD4F22">
        <w:t>Syromotina</w:t>
      </w:r>
      <w:proofErr w:type="spellEnd"/>
      <w:r w:rsidR="00DB1E7F" w:rsidRPr="00DD4F22">
        <w:t xml:space="preserve">, </w:t>
      </w:r>
      <w:r w:rsidRPr="00DD4F22">
        <w:t xml:space="preserve">A.S. </w:t>
      </w:r>
      <w:proofErr w:type="spellStart"/>
      <w:r w:rsidRPr="00DD4F22">
        <w:t>Timin</w:t>
      </w:r>
      <w:proofErr w:type="spellEnd"/>
      <w:r w:rsidR="00DB1E7F" w:rsidRPr="00DD4F22">
        <w:t xml:space="preserve">, </w:t>
      </w:r>
      <w:r w:rsidRPr="00DD4F22">
        <w:t xml:space="preserve">N.Y. </w:t>
      </w:r>
      <w:proofErr w:type="spellStart"/>
      <w:r w:rsidRPr="00DD4F22">
        <w:t>Tcvetkov</w:t>
      </w:r>
      <w:proofErr w:type="spellEnd"/>
      <w:r w:rsidR="00DB1E7F" w:rsidRPr="00DD4F22">
        <w:t xml:space="preserve">, </w:t>
      </w:r>
      <w:r w:rsidRPr="00DD4F22">
        <w:t xml:space="preserve">K.V. </w:t>
      </w:r>
      <w:proofErr w:type="spellStart"/>
      <w:r w:rsidRPr="00DD4F22">
        <w:t>Lepik</w:t>
      </w:r>
      <w:proofErr w:type="spellEnd"/>
      <w:r w:rsidRPr="00DD4F22">
        <w:t>,</w:t>
      </w:r>
      <w:r w:rsidR="00DB1E7F" w:rsidRPr="00DD4F22">
        <w:t xml:space="preserve"> </w:t>
      </w:r>
      <w:r w:rsidR="00DB1E7F" w:rsidRPr="00DD4F22">
        <w:rPr>
          <w:i/>
        </w:rPr>
        <w:t>Coll</w:t>
      </w:r>
      <w:r w:rsidRPr="00DD4F22">
        <w:rPr>
          <w:i/>
        </w:rPr>
        <w:t xml:space="preserve">. </w:t>
      </w:r>
      <w:r w:rsidR="00DB1E7F" w:rsidRPr="00DD4F22">
        <w:rPr>
          <w:i/>
        </w:rPr>
        <w:t>Surf</w:t>
      </w:r>
      <w:r w:rsidRPr="00DD4F22">
        <w:rPr>
          <w:i/>
        </w:rPr>
        <w:t>.</w:t>
      </w:r>
      <w:r w:rsidR="00DB1E7F" w:rsidRPr="00DD4F22">
        <w:rPr>
          <w:i/>
        </w:rPr>
        <w:t xml:space="preserve"> B: </w:t>
      </w:r>
      <w:proofErr w:type="spellStart"/>
      <w:r w:rsidR="00DB1E7F" w:rsidRPr="00DD4F22">
        <w:rPr>
          <w:i/>
        </w:rPr>
        <w:t>Biointerfaces</w:t>
      </w:r>
      <w:proofErr w:type="spellEnd"/>
      <w:r w:rsidRPr="00DD4F22">
        <w:t>,</w:t>
      </w:r>
      <w:r w:rsidR="00DB1E7F" w:rsidRPr="00DD4F22">
        <w:t xml:space="preserve"> 2017</w:t>
      </w:r>
      <w:r w:rsidRPr="00DD4F22">
        <w:t xml:space="preserve">, </w:t>
      </w:r>
      <w:r w:rsidR="00DB1E7F" w:rsidRPr="00DD4F22">
        <w:rPr>
          <w:b/>
        </w:rPr>
        <w:t>160</w:t>
      </w:r>
      <w:r w:rsidRPr="00DD4F22">
        <w:t xml:space="preserve">, </w:t>
      </w:r>
      <w:r w:rsidR="00DB1E7F" w:rsidRPr="00DD4F22">
        <w:t>48-59.</w:t>
      </w:r>
      <w:bookmarkEnd w:id="8"/>
    </w:p>
    <w:p w14:paraId="016304A7" w14:textId="77777777" w:rsidR="00DB1E7F" w:rsidRPr="00DD4F22" w:rsidRDefault="00647191" w:rsidP="00DB1E7F">
      <w:pPr>
        <w:pStyle w:val="RSCR02References"/>
      </w:pPr>
      <w:bookmarkStart w:id="9" w:name="_ENREF_9"/>
      <w:r w:rsidRPr="00DD4F22">
        <w:t xml:space="preserve">S. </w:t>
      </w:r>
      <w:proofErr w:type="spellStart"/>
      <w:r w:rsidRPr="00DD4F22">
        <w:t>Khorshidi</w:t>
      </w:r>
      <w:proofErr w:type="spellEnd"/>
      <w:r w:rsidR="00DB1E7F" w:rsidRPr="00DD4F22">
        <w:t xml:space="preserve">, </w:t>
      </w:r>
      <w:r w:rsidRPr="00DD4F22">
        <w:t xml:space="preserve">A. </w:t>
      </w:r>
      <w:proofErr w:type="spellStart"/>
      <w:r w:rsidRPr="00DD4F22">
        <w:t>Solouk</w:t>
      </w:r>
      <w:proofErr w:type="spellEnd"/>
      <w:r w:rsidR="00DB1E7F" w:rsidRPr="00DD4F22">
        <w:t xml:space="preserve">, </w:t>
      </w:r>
      <w:r w:rsidRPr="00DD4F22">
        <w:t xml:space="preserve">H. </w:t>
      </w:r>
      <w:proofErr w:type="spellStart"/>
      <w:r w:rsidRPr="00DD4F22">
        <w:t>Mirzadeh</w:t>
      </w:r>
      <w:proofErr w:type="spellEnd"/>
      <w:r w:rsidR="00DB1E7F" w:rsidRPr="00DD4F22">
        <w:t xml:space="preserve">, </w:t>
      </w:r>
      <w:r w:rsidRPr="00DD4F22">
        <w:t xml:space="preserve">S. </w:t>
      </w:r>
      <w:proofErr w:type="spellStart"/>
      <w:r w:rsidRPr="00DD4F22">
        <w:t>Mazinani</w:t>
      </w:r>
      <w:proofErr w:type="spellEnd"/>
      <w:r w:rsidR="00DB1E7F" w:rsidRPr="00DD4F22">
        <w:t xml:space="preserve">, </w:t>
      </w:r>
      <w:r w:rsidRPr="00DD4F22">
        <w:t xml:space="preserve">J.M. </w:t>
      </w:r>
      <w:proofErr w:type="spellStart"/>
      <w:r w:rsidRPr="00DD4F22">
        <w:t>Lagaron</w:t>
      </w:r>
      <w:proofErr w:type="spellEnd"/>
      <w:r w:rsidR="00DB1E7F" w:rsidRPr="00DD4F22">
        <w:t xml:space="preserve">, </w:t>
      </w:r>
      <w:r w:rsidRPr="00DD4F22">
        <w:t xml:space="preserve">S. </w:t>
      </w:r>
      <w:proofErr w:type="spellStart"/>
      <w:r w:rsidRPr="00DD4F22">
        <w:t>Sharifi</w:t>
      </w:r>
      <w:proofErr w:type="spellEnd"/>
      <w:r w:rsidRPr="00DD4F22">
        <w:t xml:space="preserve">, </w:t>
      </w:r>
      <w:r w:rsidR="00DB1E7F" w:rsidRPr="00DD4F22">
        <w:rPr>
          <w:i/>
        </w:rPr>
        <w:t>J</w:t>
      </w:r>
      <w:r w:rsidRPr="00DD4F22">
        <w:rPr>
          <w:i/>
        </w:rPr>
        <w:t>. Tissue E</w:t>
      </w:r>
      <w:r w:rsidR="00DB1E7F" w:rsidRPr="00DD4F22">
        <w:rPr>
          <w:i/>
        </w:rPr>
        <w:t>ng</w:t>
      </w:r>
      <w:r w:rsidRPr="00DD4F22">
        <w:rPr>
          <w:i/>
        </w:rPr>
        <w:t xml:space="preserve">. </w:t>
      </w:r>
      <w:proofErr w:type="spellStart"/>
      <w:r w:rsidRPr="00DD4F22">
        <w:rPr>
          <w:i/>
        </w:rPr>
        <w:t>R</w:t>
      </w:r>
      <w:r w:rsidR="00DB1E7F" w:rsidRPr="00DD4F22">
        <w:rPr>
          <w:i/>
        </w:rPr>
        <w:t>egener</w:t>
      </w:r>
      <w:proofErr w:type="spellEnd"/>
      <w:r w:rsidRPr="00DD4F22">
        <w:rPr>
          <w:i/>
        </w:rPr>
        <w:t>.</w:t>
      </w:r>
      <w:r w:rsidR="00DB1E7F" w:rsidRPr="00DD4F22">
        <w:rPr>
          <w:i/>
        </w:rPr>
        <w:t xml:space="preserve"> </w:t>
      </w:r>
      <w:r w:rsidRPr="00DD4F22">
        <w:rPr>
          <w:i/>
        </w:rPr>
        <w:t>M</w:t>
      </w:r>
      <w:r w:rsidR="00DB1E7F" w:rsidRPr="00DD4F22">
        <w:rPr>
          <w:i/>
        </w:rPr>
        <w:t>ed</w:t>
      </w:r>
      <w:r w:rsidRPr="00DD4F22">
        <w:rPr>
          <w:i/>
        </w:rPr>
        <w:t>.,</w:t>
      </w:r>
      <w:r w:rsidR="00DB1E7F" w:rsidRPr="00DD4F22">
        <w:rPr>
          <w:i/>
        </w:rPr>
        <w:t xml:space="preserve"> </w:t>
      </w:r>
      <w:r w:rsidR="00DB1E7F" w:rsidRPr="00DD4F22">
        <w:t>2016</w:t>
      </w:r>
      <w:r w:rsidRPr="00DD4F22">
        <w:t xml:space="preserve">, </w:t>
      </w:r>
      <w:r w:rsidR="00DB1E7F" w:rsidRPr="00DD4F22">
        <w:rPr>
          <w:b/>
        </w:rPr>
        <w:t>10</w:t>
      </w:r>
      <w:r w:rsidRPr="00DD4F22">
        <w:t xml:space="preserve">, </w:t>
      </w:r>
      <w:r w:rsidR="00DB1E7F" w:rsidRPr="00DD4F22">
        <w:t>715-38.</w:t>
      </w:r>
      <w:bookmarkEnd w:id="9"/>
    </w:p>
    <w:p w14:paraId="4EB62347" w14:textId="77777777" w:rsidR="00DB1E7F" w:rsidRPr="00DD4F22" w:rsidRDefault="00647191" w:rsidP="00DB1E7F">
      <w:pPr>
        <w:pStyle w:val="RSCR02References"/>
      </w:pPr>
      <w:bookmarkStart w:id="10" w:name="_ENREF_10"/>
      <w:r w:rsidRPr="00DD4F22">
        <w:t xml:space="preserve">I. </w:t>
      </w:r>
      <w:proofErr w:type="spellStart"/>
      <w:r w:rsidRPr="00DD4F22">
        <w:t>Rajzer</w:t>
      </w:r>
      <w:proofErr w:type="spellEnd"/>
      <w:r w:rsidR="00DB1E7F" w:rsidRPr="00DD4F22">
        <w:t xml:space="preserve">, </w:t>
      </w:r>
      <w:r w:rsidRPr="00DD4F22">
        <w:t xml:space="preserve">E. </w:t>
      </w:r>
      <w:proofErr w:type="spellStart"/>
      <w:r w:rsidRPr="00DD4F22">
        <w:t>Menaszek</w:t>
      </w:r>
      <w:proofErr w:type="spellEnd"/>
      <w:r w:rsidR="00DB1E7F" w:rsidRPr="00DD4F22">
        <w:t xml:space="preserve">, </w:t>
      </w:r>
      <w:r w:rsidRPr="00DD4F22">
        <w:t>R. Kwiatkowski</w:t>
      </w:r>
      <w:r w:rsidR="00DB1E7F" w:rsidRPr="00DD4F22">
        <w:t xml:space="preserve">, </w:t>
      </w:r>
      <w:r w:rsidRPr="00DD4F22">
        <w:t xml:space="preserve">J.A. </w:t>
      </w:r>
      <w:proofErr w:type="spellStart"/>
      <w:r w:rsidRPr="00DD4F22">
        <w:t>Planell</w:t>
      </w:r>
      <w:proofErr w:type="spellEnd"/>
      <w:r w:rsidR="00DB1E7F" w:rsidRPr="00DD4F22">
        <w:t xml:space="preserve">, </w:t>
      </w:r>
      <w:r w:rsidRPr="00DD4F22">
        <w:t xml:space="preserve">O. </w:t>
      </w:r>
      <w:proofErr w:type="spellStart"/>
      <w:r w:rsidRPr="00DD4F22">
        <w:t>Castano</w:t>
      </w:r>
      <w:proofErr w:type="spellEnd"/>
      <w:r w:rsidRPr="00DD4F22">
        <w:t xml:space="preserve">, </w:t>
      </w:r>
      <w:r w:rsidR="00DB1E7F" w:rsidRPr="00DD4F22">
        <w:rPr>
          <w:i/>
        </w:rPr>
        <w:t>Mater</w:t>
      </w:r>
      <w:r w:rsidRPr="00DD4F22">
        <w:rPr>
          <w:i/>
        </w:rPr>
        <w:t>.</w:t>
      </w:r>
      <w:r w:rsidR="00DB1E7F" w:rsidRPr="00DD4F22">
        <w:rPr>
          <w:i/>
        </w:rPr>
        <w:t xml:space="preserve"> Sci</w:t>
      </w:r>
      <w:r w:rsidRPr="00DD4F22">
        <w:rPr>
          <w:i/>
        </w:rPr>
        <w:t>.</w:t>
      </w:r>
      <w:r w:rsidR="00DB1E7F" w:rsidRPr="00DD4F22">
        <w:rPr>
          <w:i/>
        </w:rPr>
        <w:t xml:space="preserve"> Eng</w:t>
      </w:r>
      <w:r w:rsidRPr="00DD4F22">
        <w:rPr>
          <w:i/>
        </w:rPr>
        <w:t>.</w:t>
      </w:r>
      <w:r w:rsidR="00DB1E7F" w:rsidRPr="00DD4F22">
        <w:rPr>
          <w:i/>
        </w:rPr>
        <w:t xml:space="preserve"> C</w:t>
      </w:r>
      <w:r w:rsidRPr="00DD4F22">
        <w:t>,</w:t>
      </w:r>
      <w:r w:rsidR="00DB1E7F" w:rsidRPr="00DD4F22">
        <w:t xml:space="preserve"> 2014</w:t>
      </w:r>
      <w:r w:rsidR="00EF1C06" w:rsidRPr="00DD4F22">
        <w:t xml:space="preserve">, </w:t>
      </w:r>
      <w:r w:rsidR="00DB1E7F" w:rsidRPr="00DD4F22">
        <w:rPr>
          <w:b/>
        </w:rPr>
        <w:t>44</w:t>
      </w:r>
      <w:r w:rsidR="00EF1C06" w:rsidRPr="00DD4F22">
        <w:t xml:space="preserve">, </w:t>
      </w:r>
      <w:r w:rsidR="00DB1E7F" w:rsidRPr="00DD4F22">
        <w:t>183-90.</w:t>
      </w:r>
      <w:bookmarkEnd w:id="10"/>
    </w:p>
    <w:p w14:paraId="3C7445DE" w14:textId="77777777" w:rsidR="00DB1E7F" w:rsidRPr="00DD4F22" w:rsidRDefault="00EF1C06" w:rsidP="00DB1E7F">
      <w:pPr>
        <w:pStyle w:val="RSCR02References"/>
      </w:pPr>
      <w:bookmarkStart w:id="11" w:name="_ENREF_11"/>
      <w:r w:rsidRPr="00DD4F22">
        <w:t>D. Li</w:t>
      </w:r>
      <w:r w:rsidR="00DB1E7F" w:rsidRPr="00DD4F22">
        <w:t xml:space="preserve">, </w:t>
      </w:r>
      <w:r w:rsidRPr="00DD4F22">
        <w:t>T. Wu</w:t>
      </w:r>
      <w:r w:rsidR="00DB1E7F" w:rsidRPr="00DD4F22">
        <w:t xml:space="preserve">, </w:t>
      </w:r>
      <w:r w:rsidRPr="00DD4F22">
        <w:t>N. He</w:t>
      </w:r>
      <w:r w:rsidR="00DB1E7F" w:rsidRPr="00DD4F22">
        <w:t xml:space="preserve">, </w:t>
      </w:r>
      <w:r w:rsidRPr="00DD4F22">
        <w:t>J. Wang</w:t>
      </w:r>
      <w:r w:rsidR="00DB1E7F" w:rsidRPr="00DD4F22">
        <w:t xml:space="preserve">, </w:t>
      </w:r>
      <w:r w:rsidRPr="00DD4F22">
        <w:t>W. Chen</w:t>
      </w:r>
      <w:r w:rsidR="00DB1E7F" w:rsidRPr="00DD4F22">
        <w:t xml:space="preserve">, </w:t>
      </w:r>
      <w:r w:rsidRPr="00DD4F22">
        <w:t>L. He</w:t>
      </w:r>
      <w:r w:rsidR="00DB1E7F" w:rsidRPr="00DD4F22">
        <w:t>, Coll</w:t>
      </w:r>
      <w:r w:rsidRPr="00DD4F22">
        <w:t>.</w:t>
      </w:r>
      <w:r w:rsidR="00DB1E7F" w:rsidRPr="00DD4F22">
        <w:t xml:space="preserve"> Surf</w:t>
      </w:r>
      <w:r w:rsidRPr="00DD4F22">
        <w:t>.</w:t>
      </w:r>
      <w:r w:rsidR="00DB1E7F" w:rsidRPr="00DD4F22">
        <w:t xml:space="preserve"> B</w:t>
      </w:r>
      <w:proofErr w:type="gramStart"/>
      <w:r w:rsidRPr="00DD4F22">
        <w:t>:</w:t>
      </w:r>
      <w:r w:rsidR="00DB1E7F" w:rsidRPr="00DD4F22">
        <w:t>Biointerfaces</w:t>
      </w:r>
      <w:proofErr w:type="gramEnd"/>
      <w:r w:rsidRPr="00DD4F22">
        <w:t xml:space="preserve">, 2014, </w:t>
      </w:r>
      <w:r w:rsidRPr="00DD4F22">
        <w:rPr>
          <w:b/>
        </w:rPr>
        <w:t>121</w:t>
      </w:r>
      <w:r w:rsidRPr="00DD4F22">
        <w:t xml:space="preserve">, </w:t>
      </w:r>
      <w:r w:rsidR="00DB1E7F" w:rsidRPr="00DD4F22">
        <w:t>432-43.</w:t>
      </w:r>
      <w:bookmarkEnd w:id="11"/>
    </w:p>
    <w:p w14:paraId="53A92A3E" w14:textId="77777777" w:rsidR="00DB1E7F" w:rsidRPr="00DD4F22" w:rsidRDefault="00EF1C06" w:rsidP="00DB1E7F">
      <w:pPr>
        <w:pStyle w:val="RSCR02References"/>
      </w:pPr>
      <w:bookmarkStart w:id="12" w:name="_ENREF_12"/>
      <w:r w:rsidRPr="00DD4F22">
        <w:t>Q. Cheng</w:t>
      </w:r>
      <w:r w:rsidR="00DB1E7F" w:rsidRPr="00DD4F22">
        <w:t xml:space="preserve">, </w:t>
      </w:r>
      <w:r w:rsidRPr="00DD4F22">
        <w:t xml:space="preserve">BL-P. </w:t>
      </w:r>
      <w:r w:rsidR="00DB1E7F" w:rsidRPr="00DD4F22">
        <w:t xml:space="preserve">Lee, </w:t>
      </w:r>
      <w:r w:rsidRPr="00DD4F22">
        <w:t xml:space="preserve">K. </w:t>
      </w:r>
      <w:proofErr w:type="spellStart"/>
      <w:r w:rsidRPr="00DD4F22">
        <w:t>Komvopoulos</w:t>
      </w:r>
      <w:proofErr w:type="spellEnd"/>
      <w:r w:rsidR="00DB1E7F" w:rsidRPr="00DD4F22">
        <w:t xml:space="preserve">, </w:t>
      </w:r>
      <w:r w:rsidRPr="00DD4F22">
        <w:t>Z. Yan</w:t>
      </w:r>
      <w:r w:rsidR="00DB1E7F" w:rsidRPr="00DD4F22">
        <w:t xml:space="preserve">, </w:t>
      </w:r>
      <w:r w:rsidRPr="00DD4F22">
        <w:t xml:space="preserve">S. Li, </w:t>
      </w:r>
      <w:r w:rsidR="00DB1E7F" w:rsidRPr="00DD4F22">
        <w:rPr>
          <w:i/>
        </w:rPr>
        <w:t>Tissue Eng</w:t>
      </w:r>
      <w:r w:rsidRPr="00DD4F22">
        <w:rPr>
          <w:i/>
        </w:rPr>
        <w:t xml:space="preserve">. </w:t>
      </w:r>
      <w:r w:rsidR="00DB1E7F" w:rsidRPr="00DD4F22">
        <w:rPr>
          <w:i/>
        </w:rPr>
        <w:t>A</w:t>
      </w:r>
      <w:r w:rsidRPr="00DD4F22">
        <w:t>,</w:t>
      </w:r>
      <w:r w:rsidR="00DB1E7F" w:rsidRPr="00DD4F22">
        <w:t xml:space="preserve"> 2013</w:t>
      </w:r>
      <w:r w:rsidRPr="00DD4F22">
        <w:t xml:space="preserve">, </w:t>
      </w:r>
      <w:r w:rsidR="00DB1E7F" w:rsidRPr="00DD4F22">
        <w:rPr>
          <w:b/>
        </w:rPr>
        <w:t>19</w:t>
      </w:r>
      <w:r w:rsidRPr="00DD4F22">
        <w:t xml:space="preserve">, </w:t>
      </w:r>
      <w:r w:rsidR="00DB1E7F" w:rsidRPr="00DD4F22">
        <w:t>1188-98.</w:t>
      </w:r>
      <w:bookmarkEnd w:id="12"/>
    </w:p>
    <w:p w14:paraId="1BC66923" w14:textId="77777777" w:rsidR="00DB1E7F" w:rsidRPr="00DD4F22" w:rsidRDefault="00EF1C06" w:rsidP="00DB1E7F">
      <w:pPr>
        <w:pStyle w:val="RSCR02References"/>
      </w:pPr>
      <w:bookmarkStart w:id="13" w:name="_ENREF_13"/>
      <w:r w:rsidRPr="00DD4F22">
        <w:t xml:space="preserve">M. </w:t>
      </w:r>
      <w:proofErr w:type="spellStart"/>
      <w:r w:rsidRPr="00DD4F22">
        <w:t>Domingos</w:t>
      </w:r>
      <w:proofErr w:type="spellEnd"/>
      <w:r w:rsidR="00DB1E7F" w:rsidRPr="00DD4F22">
        <w:t xml:space="preserve">, </w:t>
      </w:r>
      <w:r w:rsidRPr="00DD4F22">
        <w:t xml:space="preserve">F. </w:t>
      </w:r>
      <w:proofErr w:type="spellStart"/>
      <w:r w:rsidRPr="00DD4F22">
        <w:t>Intranuovo</w:t>
      </w:r>
      <w:proofErr w:type="spellEnd"/>
      <w:r w:rsidR="00DB1E7F" w:rsidRPr="00DD4F22">
        <w:t xml:space="preserve">, </w:t>
      </w:r>
      <w:r w:rsidRPr="00DD4F22">
        <w:t xml:space="preserve">A. Gloria, R. </w:t>
      </w:r>
      <w:proofErr w:type="spellStart"/>
      <w:r w:rsidRPr="00DD4F22">
        <w:t>Gristina</w:t>
      </w:r>
      <w:proofErr w:type="spellEnd"/>
      <w:r w:rsidR="00DB1E7F" w:rsidRPr="00DD4F22">
        <w:t xml:space="preserve">, </w:t>
      </w:r>
      <w:r w:rsidRPr="00DD4F22">
        <w:t xml:space="preserve">L. </w:t>
      </w:r>
      <w:proofErr w:type="spellStart"/>
      <w:r w:rsidRPr="00DD4F22">
        <w:t>Ambrosio</w:t>
      </w:r>
      <w:proofErr w:type="spellEnd"/>
      <w:r w:rsidR="00DB1E7F" w:rsidRPr="00DD4F22">
        <w:t xml:space="preserve">, </w:t>
      </w:r>
      <w:r w:rsidRPr="00DD4F22">
        <w:t xml:space="preserve">P. </w:t>
      </w:r>
      <w:proofErr w:type="spellStart"/>
      <w:r w:rsidR="00DB1E7F" w:rsidRPr="00DD4F22">
        <w:t>Bártolo</w:t>
      </w:r>
      <w:proofErr w:type="spellEnd"/>
      <w:r w:rsidRPr="00DD4F22">
        <w:t>,</w:t>
      </w:r>
      <w:r w:rsidR="00DB1E7F" w:rsidRPr="00DD4F22">
        <w:t xml:space="preserve"> </w:t>
      </w:r>
      <w:proofErr w:type="spellStart"/>
      <w:r w:rsidR="00DB1E7F" w:rsidRPr="00DD4F22">
        <w:rPr>
          <w:i/>
        </w:rPr>
        <w:t>Acta</w:t>
      </w:r>
      <w:proofErr w:type="spellEnd"/>
      <w:r w:rsidR="00DB1E7F" w:rsidRPr="00DD4F22">
        <w:rPr>
          <w:i/>
        </w:rPr>
        <w:t xml:space="preserve"> </w:t>
      </w:r>
      <w:proofErr w:type="spellStart"/>
      <w:r w:rsidR="00DB1E7F" w:rsidRPr="00DD4F22">
        <w:rPr>
          <w:i/>
        </w:rPr>
        <w:t>biomaterialia</w:t>
      </w:r>
      <w:proofErr w:type="spellEnd"/>
      <w:r w:rsidRPr="00DD4F22">
        <w:t>,</w:t>
      </w:r>
      <w:r w:rsidR="00DB1E7F" w:rsidRPr="00DD4F22">
        <w:t xml:space="preserve"> 2013</w:t>
      </w:r>
      <w:r w:rsidRPr="00DD4F22">
        <w:t xml:space="preserve">, </w:t>
      </w:r>
      <w:r w:rsidRPr="00DD4F22">
        <w:rPr>
          <w:b/>
        </w:rPr>
        <w:t>9</w:t>
      </w:r>
      <w:r w:rsidRPr="00DD4F22">
        <w:t xml:space="preserve">, </w:t>
      </w:r>
      <w:r w:rsidR="00DB1E7F" w:rsidRPr="00DD4F22">
        <w:t>5997-6005.</w:t>
      </w:r>
      <w:bookmarkEnd w:id="13"/>
    </w:p>
    <w:p w14:paraId="25BC2AAD" w14:textId="77777777" w:rsidR="00DB1E7F" w:rsidRPr="00DD4F22" w:rsidRDefault="00EF1C06" w:rsidP="00DB1E7F">
      <w:pPr>
        <w:pStyle w:val="RSCR02References"/>
      </w:pPr>
      <w:bookmarkStart w:id="14" w:name="_ENREF_14"/>
      <w:r w:rsidRPr="00DD4F22">
        <w:t xml:space="preserve">M. </w:t>
      </w:r>
      <w:proofErr w:type="spellStart"/>
      <w:r w:rsidRPr="00DD4F22">
        <w:t>Asadian</w:t>
      </w:r>
      <w:proofErr w:type="spellEnd"/>
      <w:r w:rsidR="00DB1E7F" w:rsidRPr="00DD4F22">
        <w:t xml:space="preserve">, </w:t>
      </w:r>
      <w:r w:rsidRPr="00DD4F22">
        <w:t xml:space="preserve">H. </w:t>
      </w:r>
      <w:proofErr w:type="spellStart"/>
      <w:r w:rsidRPr="00DD4F22">
        <w:t>Declercq</w:t>
      </w:r>
      <w:proofErr w:type="spellEnd"/>
      <w:r w:rsidR="00DB1E7F" w:rsidRPr="00DD4F22">
        <w:t xml:space="preserve">, </w:t>
      </w:r>
      <w:r w:rsidRPr="00DD4F22">
        <w:t>M. Cornelissen</w:t>
      </w:r>
      <w:r w:rsidR="00DB1E7F" w:rsidRPr="00DD4F22">
        <w:t xml:space="preserve">, </w:t>
      </w:r>
      <w:r w:rsidRPr="00DD4F22">
        <w:t xml:space="preserve">R. </w:t>
      </w:r>
      <w:proofErr w:type="spellStart"/>
      <w:r w:rsidRPr="00DD4F22">
        <w:t>Morent</w:t>
      </w:r>
      <w:proofErr w:type="spellEnd"/>
      <w:r w:rsidR="00DB1E7F" w:rsidRPr="00DD4F22">
        <w:t xml:space="preserve">, </w:t>
      </w:r>
      <w:r w:rsidRPr="00DD4F22">
        <w:t xml:space="preserve">N. </w:t>
      </w:r>
      <w:r w:rsidR="00DB1E7F" w:rsidRPr="00DD4F22">
        <w:t xml:space="preserve">De </w:t>
      </w:r>
      <w:proofErr w:type="spellStart"/>
      <w:r w:rsidR="00DB1E7F" w:rsidRPr="00DD4F22">
        <w:t>Geyter</w:t>
      </w:r>
      <w:proofErr w:type="spellEnd"/>
      <w:r w:rsidR="00DB1E7F" w:rsidRPr="00DD4F22">
        <w:t xml:space="preserve"> </w:t>
      </w:r>
      <w:r w:rsidRPr="00DD4F22">
        <w:rPr>
          <w:i/>
        </w:rPr>
        <w:t xml:space="preserve">In </w:t>
      </w:r>
      <w:r w:rsidR="00DB1E7F" w:rsidRPr="00DD4F22">
        <w:rPr>
          <w:i/>
        </w:rPr>
        <w:t>31st International conference on surface modification technologies</w:t>
      </w:r>
      <w:r w:rsidRPr="00DD4F22">
        <w:t xml:space="preserve">, </w:t>
      </w:r>
      <w:r w:rsidR="00DB1E7F" w:rsidRPr="00DD4F22">
        <w:t>2017.</w:t>
      </w:r>
      <w:bookmarkEnd w:id="14"/>
    </w:p>
    <w:p w14:paraId="3EBDE2D9" w14:textId="77777777" w:rsidR="00EF1C06" w:rsidRPr="00DD4F22" w:rsidRDefault="00EF1C06" w:rsidP="00EF1C06">
      <w:pPr>
        <w:pStyle w:val="RSCR02References"/>
      </w:pPr>
      <w:bookmarkStart w:id="15" w:name="_ENREF_15"/>
      <w:r w:rsidRPr="00DD4F22">
        <w:t xml:space="preserve">C. </w:t>
      </w:r>
      <w:proofErr w:type="spellStart"/>
      <w:r w:rsidRPr="00DD4F22">
        <w:t>López</w:t>
      </w:r>
      <w:proofErr w:type="spellEnd"/>
      <w:r w:rsidRPr="00DD4F22">
        <w:t>-Santos</w:t>
      </w:r>
      <w:r w:rsidR="00DB1E7F" w:rsidRPr="00DD4F22">
        <w:t xml:space="preserve">, </w:t>
      </w:r>
      <w:r w:rsidRPr="00DD4F22">
        <w:t xml:space="preserve">A. </w:t>
      </w:r>
      <w:proofErr w:type="spellStart"/>
      <w:r w:rsidRPr="00DD4F22">
        <w:t>Terriza</w:t>
      </w:r>
      <w:proofErr w:type="spellEnd"/>
      <w:r w:rsidR="00DB1E7F" w:rsidRPr="00DD4F22">
        <w:t xml:space="preserve">, </w:t>
      </w:r>
      <w:r w:rsidRPr="00DD4F22">
        <w:t xml:space="preserve">J. </w:t>
      </w:r>
      <w:proofErr w:type="spellStart"/>
      <w:r w:rsidRPr="00DD4F22">
        <w:t>Portolés</w:t>
      </w:r>
      <w:proofErr w:type="spellEnd"/>
      <w:r w:rsidR="00DB1E7F" w:rsidRPr="00DD4F22">
        <w:t xml:space="preserve">, </w:t>
      </w:r>
      <w:r w:rsidRPr="00DD4F22">
        <w:t xml:space="preserve">F. </w:t>
      </w:r>
      <w:proofErr w:type="spellStart"/>
      <w:r w:rsidRPr="00DD4F22">
        <w:t>Yubero</w:t>
      </w:r>
      <w:proofErr w:type="spellEnd"/>
      <w:r w:rsidR="00DB1E7F" w:rsidRPr="00DD4F22">
        <w:t xml:space="preserve">, </w:t>
      </w:r>
      <w:r w:rsidRPr="00DD4F22">
        <w:t xml:space="preserve">A. </w:t>
      </w:r>
      <w:r w:rsidR="00DB1E7F" w:rsidRPr="00DD4F22">
        <w:t>González-</w:t>
      </w:r>
      <w:proofErr w:type="spellStart"/>
      <w:r w:rsidR="00DB1E7F" w:rsidRPr="00DD4F22">
        <w:t>Elipe</w:t>
      </w:r>
      <w:proofErr w:type="spellEnd"/>
      <w:r w:rsidR="00DB1E7F" w:rsidRPr="00DD4F22">
        <w:t xml:space="preserve"> A. </w:t>
      </w:r>
      <w:r w:rsidR="00DB1E7F" w:rsidRPr="00DD4F22">
        <w:rPr>
          <w:i/>
        </w:rPr>
        <w:t>J</w:t>
      </w:r>
      <w:r w:rsidRPr="00DD4F22">
        <w:rPr>
          <w:i/>
        </w:rPr>
        <w:t xml:space="preserve">. </w:t>
      </w:r>
      <w:r w:rsidR="00DB1E7F" w:rsidRPr="00DD4F22">
        <w:rPr>
          <w:i/>
        </w:rPr>
        <w:t>Phys</w:t>
      </w:r>
      <w:r w:rsidRPr="00DD4F22">
        <w:rPr>
          <w:i/>
        </w:rPr>
        <w:t>.</w:t>
      </w:r>
      <w:r w:rsidR="00DB1E7F" w:rsidRPr="00DD4F22">
        <w:rPr>
          <w:i/>
        </w:rPr>
        <w:t xml:space="preserve"> Chem</w:t>
      </w:r>
      <w:r w:rsidRPr="00DD4F22">
        <w:rPr>
          <w:i/>
        </w:rPr>
        <w:t>.</w:t>
      </w:r>
      <w:r w:rsidR="00DB1E7F" w:rsidRPr="00DD4F22">
        <w:rPr>
          <w:i/>
        </w:rPr>
        <w:t xml:space="preserve"> C</w:t>
      </w:r>
      <w:r w:rsidRPr="00DD4F22">
        <w:t>,</w:t>
      </w:r>
      <w:r w:rsidR="00DB1E7F" w:rsidRPr="00DD4F22">
        <w:t xml:space="preserve"> 2015</w:t>
      </w:r>
      <w:r w:rsidRPr="00DD4F22">
        <w:t xml:space="preserve">, </w:t>
      </w:r>
      <w:r w:rsidR="00DB1E7F" w:rsidRPr="00DD4F22">
        <w:rPr>
          <w:b/>
        </w:rPr>
        <w:t>119</w:t>
      </w:r>
      <w:r w:rsidRPr="00DD4F22">
        <w:t xml:space="preserve">, </w:t>
      </w:r>
      <w:r w:rsidR="00DB1E7F" w:rsidRPr="00DD4F22">
        <w:t>20446-52.</w:t>
      </w:r>
      <w:bookmarkStart w:id="16" w:name="_ENREF_16"/>
      <w:bookmarkEnd w:id="15"/>
    </w:p>
    <w:p w14:paraId="15B47AEC" w14:textId="77777777" w:rsidR="00EF1C06" w:rsidRPr="00DD4F22" w:rsidRDefault="00EF1C06" w:rsidP="00EF1C06">
      <w:pPr>
        <w:pStyle w:val="RSCR02References"/>
      </w:pPr>
      <w:r w:rsidRPr="00DD4F22">
        <w:t xml:space="preserve">R. </w:t>
      </w:r>
      <w:proofErr w:type="spellStart"/>
      <w:r w:rsidRPr="00DD4F22">
        <w:t>Ghobeira</w:t>
      </w:r>
      <w:proofErr w:type="spellEnd"/>
      <w:r w:rsidR="00DB1E7F" w:rsidRPr="00DD4F22">
        <w:t>,</w:t>
      </w:r>
      <w:r w:rsidRPr="00DD4F22">
        <w:t xml:space="preserve"> N. De </w:t>
      </w:r>
      <w:proofErr w:type="spellStart"/>
      <w:r w:rsidRPr="00DD4F22">
        <w:t>Geyter</w:t>
      </w:r>
      <w:proofErr w:type="spellEnd"/>
      <w:r w:rsidR="00DB1E7F" w:rsidRPr="00DD4F22">
        <w:t xml:space="preserve">, </w:t>
      </w:r>
      <w:r w:rsidRPr="00DD4F22">
        <w:t xml:space="preserve">R. </w:t>
      </w:r>
      <w:proofErr w:type="spellStart"/>
      <w:r w:rsidR="00DB1E7F" w:rsidRPr="00DD4F22">
        <w:t>Morent</w:t>
      </w:r>
      <w:proofErr w:type="spellEnd"/>
      <w:r w:rsidRPr="00DD4F22">
        <w:t>,</w:t>
      </w:r>
      <w:r w:rsidR="00DB1E7F" w:rsidRPr="00DD4F22">
        <w:t xml:space="preserve"> R. </w:t>
      </w:r>
      <w:bookmarkStart w:id="17" w:name="_ENREF_17"/>
      <w:bookmarkEnd w:id="16"/>
      <w:r w:rsidRPr="00DD4F22">
        <w:rPr>
          <w:shd w:val="clear" w:color="auto" w:fill="FFFFFF"/>
        </w:rPr>
        <w:t> </w:t>
      </w:r>
      <w:r w:rsidRPr="00DD4F22">
        <w:rPr>
          <w:i/>
          <w:iCs/>
          <w:shd w:val="clear" w:color="auto" w:fill="FFFFFF"/>
        </w:rPr>
        <w:t>Biodegradable polymers: recent developments and new perspectives</w:t>
      </w:r>
      <w:r w:rsidRPr="00DD4F22">
        <w:rPr>
          <w:shd w:val="clear" w:color="auto" w:fill="FFFFFF"/>
        </w:rPr>
        <w:t>. IAPC Publishing, 2017. 191-236.</w:t>
      </w:r>
      <w:r w:rsidRPr="00DD4F22">
        <w:t xml:space="preserve"> </w:t>
      </w:r>
    </w:p>
    <w:p w14:paraId="47DC6C47" w14:textId="77777777" w:rsidR="00DB1E7F" w:rsidRPr="00DD4F22" w:rsidRDefault="00EF1C06" w:rsidP="00EF1C06">
      <w:pPr>
        <w:pStyle w:val="RSCR02References"/>
      </w:pPr>
      <w:r w:rsidRPr="00DD4F22">
        <w:t>P. Cools</w:t>
      </w:r>
      <w:r w:rsidR="00DB1E7F" w:rsidRPr="00DD4F22">
        <w:t xml:space="preserve">, </w:t>
      </w:r>
      <w:r w:rsidRPr="00DD4F22">
        <w:t xml:space="preserve">R. </w:t>
      </w:r>
      <w:proofErr w:type="spellStart"/>
      <w:r w:rsidRPr="00DD4F22">
        <w:t>Morent</w:t>
      </w:r>
      <w:proofErr w:type="spellEnd"/>
      <w:r w:rsidR="00DB1E7F" w:rsidRPr="00DD4F22">
        <w:t xml:space="preserve">, </w:t>
      </w:r>
      <w:r w:rsidRPr="00DD4F22">
        <w:t xml:space="preserve">N. De </w:t>
      </w:r>
      <w:proofErr w:type="spellStart"/>
      <w:r w:rsidRPr="00DD4F22">
        <w:t>Geyter</w:t>
      </w:r>
      <w:proofErr w:type="spellEnd"/>
      <w:r w:rsidR="00DB1E7F" w:rsidRPr="00DD4F22">
        <w:t xml:space="preserve">. </w:t>
      </w:r>
      <w:bookmarkEnd w:id="17"/>
      <w:r w:rsidRPr="00DD4F22">
        <w:rPr>
          <w:shd w:val="clear" w:color="auto" w:fill="FFFFFF"/>
        </w:rPr>
        <w:t xml:space="preserve">Plasma modified textiles for biomedical applications. </w:t>
      </w:r>
      <w:r w:rsidRPr="00DD4F22">
        <w:rPr>
          <w:i/>
          <w:shd w:val="clear" w:color="auto" w:fill="FFFFFF"/>
        </w:rPr>
        <w:t>Intech</w:t>
      </w:r>
      <w:r w:rsidRPr="00DD4F22">
        <w:rPr>
          <w:shd w:val="clear" w:color="auto" w:fill="FFFFFF"/>
        </w:rPr>
        <w:t>, 2016.</w:t>
      </w:r>
    </w:p>
    <w:p w14:paraId="6E32B0A3" w14:textId="77777777" w:rsidR="00DB1E7F" w:rsidRPr="00DD4F22" w:rsidRDefault="00096C77" w:rsidP="00DB1E7F">
      <w:pPr>
        <w:pStyle w:val="RSCR02References"/>
      </w:pPr>
      <w:bookmarkStart w:id="18" w:name="_ENREF_18"/>
      <w:r w:rsidRPr="00DD4F22">
        <w:t xml:space="preserve">E.D. </w:t>
      </w:r>
      <w:proofErr w:type="spellStart"/>
      <w:r w:rsidRPr="00DD4F22">
        <w:t>Yildirim</w:t>
      </w:r>
      <w:proofErr w:type="spellEnd"/>
      <w:r w:rsidR="00DB1E7F" w:rsidRPr="00DD4F22">
        <w:t xml:space="preserve">, </w:t>
      </w:r>
      <w:r w:rsidRPr="00DD4F22">
        <w:t xml:space="preserve">H. </w:t>
      </w:r>
      <w:proofErr w:type="spellStart"/>
      <w:r w:rsidRPr="00DD4F22">
        <w:t>Ayan</w:t>
      </w:r>
      <w:proofErr w:type="spellEnd"/>
      <w:r w:rsidR="00DB1E7F" w:rsidRPr="00DD4F22">
        <w:t xml:space="preserve">, </w:t>
      </w:r>
      <w:r w:rsidRPr="00DD4F22">
        <w:t xml:space="preserve">V.N. </w:t>
      </w:r>
      <w:proofErr w:type="spellStart"/>
      <w:r w:rsidRPr="00DD4F22">
        <w:t>Vasilets</w:t>
      </w:r>
      <w:proofErr w:type="spellEnd"/>
      <w:r w:rsidR="00DB1E7F" w:rsidRPr="00DD4F22">
        <w:t xml:space="preserve">, </w:t>
      </w:r>
      <w:r w:rsidRPr="00DD4F22">
        <w:t xml:space="preserve">A. </w:t>
      </w:r>
      <w:proofErr w:type="spellStart"/>
      <w:r w:rsidRPr="00DD4F22">
        <w:t>Fridman</w:t>
      </w:r>
      <w:proofErr w:type="spellEnd"/>
      <w:r w:rsidR="00DB1E7F" w:rsidRPr="00DD4F22">
        <w:t xml:space="preserve">, </w:t>
      </w:r>
      <w:r w:rsidRPr="00DD4F22">
        <w:t xml:space="preserve">S. </w:t>
      </w:r>
      <w:proofErr w:type="spellStart"/>
      <w:r w:rsidRPr="00DD4F22">
        <w:t>Guceri</w:t>
      </w:r>
      <w:proofErr w:type="spellEnd"/>
      <w:r w:rsidR="00DB1E7F" w:rsidRPr="00DD4F22">
        <w:t xml:space="preserve">, </w:t>
      </w:r>
      <w:r w:rsidRPr="00DD4F22">
        <w:t xml:space="preserve">W. Sun, </w:t>
      </w:r>
      <w:r w:rsidR="00DB1E7F" w:rsidRPr="00DD4F22">
        <w:rPr>
          <w:i/>
        </w:rPr>
        <w:t>Plasma Processes Polymers</w:t>
      </w:r>
      <w:r w:rsidR="00DB1E7F" w:rsidRPr="00DD4F22">
        <w:t xml:space="preserve"> 2008</w:t>
      </w:r>
      <w:r w:rsidRPr="00DD4F22">
        <w:t xml:space="preserve">, </w:t>
      </w:r>
      <w:r w:rsidRPr="00DD4F22">
        <w:rPr>
          <w:b/>
        </w:rPr>
        <w:t>5</w:t>
      </w:r>
      <w:r w:rsidRPr="00DD4F22">
        <w:t xml:space="preserve">, </w:t>
      </w:r>
      <w:r w:rsidR="00DB1E7F" w:rsidRPr="00DD4F22">
        <w:t>58-66.</w:t>
      </w:r>
      <w:bookmarkEnd w:id="18"/>
    </w:p>
    <w:p w14:paraId="29AF5D0B" w14:textId="77777777" w:rsidR="00DB1E7F" w:rsidRPr="00DD4F22" w:rsidRDefault="00096C77" w:rsidP="00DB1E7F">
      <w:pPr>
        <w:pStyle w:val="RSCR02References"/>
      </w:pPr>
      <w:bookmarkStart w:id="19" w:name="_ENREF_19"/>
      <w:r w:rsidRPr="00DD4F22">
        <w:t xml:space="preserve">L.C. </w:t>
      </w:r>
      <w:r w:rsidR="00DB1E7F" w:rsidRPr="00DD4F22">
        <w:t xml:space="preserve">Lopez, </w:t>
      </w:r>
      <w:r w:rsidRPr="00DD4F22">
        <w:t xml:space="preserve">M.R. </w:t>
      </w:r>
      <w:proofErr w:type="spellStart"/>
      <w:r w:rsidRPr="00DD4F22">
        <w:t>Belviso</w:t>
      </w:r>
      <w:proofErr w:type="spellEnd"/>
      <w:r w:rsidR="00DB1E7F" w:rsidRPr="00DD4F22">
        <w:t xml:space="preserve">, </w:t>
      </w:r>
      <w:r w:rsidRPr="00DD4F22">
        <w:t xml:space="preserve">R. </w:t>
      </w:r>
      <w:proofErr w:type="spellStart"/>
      <w:r w:rsidRPr="00DD4F22">
        <w:t>Gristina</w:t>
      </w:r>
      <w:proofErr w:type="spellEnd"/>
      <w:r w:rsidR="00DB1E7F" w:rsidRPr="00DD4F22">
        <w:t xml:space="preserve">, </w:t>
      </w:r>
      <w:r w:rsidRPr="00DD4F22">
        <w:t xml:space="preserve">M. </w:t>
      </w:r>
      <w:proofErr w:type="spellStart"/>
      <w:r w:rsidRPr="00DD4F22">
        <w:t>Nardulli</w:t>
      </w:r>
      <w:proofErr w:type="spellEnd"/>
      <w:r w:rsidR="00DB1E7F" w:rsidRPr="00DD4F22">
        <w:t xml:space="preserve">, </w:t>
      </w:r>
      <w:r w:rsidRPr="00DD4F22">
        <w:t xml:space="preserve">R. </w:t>
      </w:r>
      <w:proofErr w:type="spellStart"/>
      <w:r w:rsidR="00DB1E7F" w:rsidRPr="00DD4F22">
        <w:t>d'Agostino</w:t>
      </w:r>
      <w:proofErr w:type="spellEnd"/>
      <w:r w:rsidR="00DB1E7F" w:rsidRPr="00DD4F22">
        <w:t xml:space="preserve">, </w:t>
      </w:r>
      <w:r w:rsidRPr="00DD4F22">
        <w:t xml:space="preserve">P. </w:t>
      </w:r>
      <w:proofErr w:type="spellStart"/>
      <w:r w:rsidR="00DB1E7F" w:rsidRPr="00DD4F22">
        <w:t>Favia</w:t>
      </w:r>
      <w:proofErr w:type="spellEnd"/>
      <w:r w:rsidR="00DB1E7F" w:rsidRPr="00DD4F22">
        <w:t xml:space="preserve"> P</w:t>
      </w:r>
      <w:r w:rsidRPr="00DD4F22">
        <w:t>,</w:t>
      </w:r>
      <w:r w:rsidR="00DB1E7F" w:rsidRPr="00DD4F22">
        <w:t xml:space="preserve"> </w:t>
      </w:r>
      <w:r w:rsidR="00DB1E7F" w:rsidRPr="00DD4F22">
        <w:rPr>
          <w:i/>
        </w:rPr>
        <w:t>Plasma Processes Polymers</w:t>
      </w:r>
      <w:r w:rsidR="00DB1E7F" w:rsidRPr="00DD4F22">
        <w:t xml:space="preserve"> 2007</w:t>
      </w:r>
      <w:r w:rsidRPr="00DD4F22">
        <w:t xml:space="preserve">, </w:t>
      </w:r>
      <w:r w:rsidR="00DB1E7F" w:rsidRPr="00DD4F22">
        <w:rPr>
          <w:b/>
        </w:rPr>
        <w:t>4</w:t>
      </w:r>
      <w:bookmarkEnd w:id="19"/>
      <w:r w:rsidRPr="00DD4F22">
        <w:t>, S402-S405.</w:t>
      </w:r>
    </w:p>
    <w:p w14:paraId="47914457" w14:textId="77777777" w:rsidR="00DB1E7F" w:rsidRPr="00DD4F22" w:rsidRDefault="00096C77" w:rsidP="00DB1E7F">
      <w:pPr>
        <w:pStyle w:val="RSCR02References"/>
      </w:pPr>
      <w:bookmarkStart w:id="20" w:name="_ENREF_20"/>
      <w:r w:rsidRPr="00DD4F22">
        <w:t>Z. Cao</w:t>
      </w:r>
      <w:r w:rsidR="00DB1E7F" w:rsidRPr="00DD4F22">
        <w:t xml:space="preserve">, </w:t>
      </w:r>
      <w:r w:rsidRPr="00DD4F22">
        <w:t>D. Wang</w:t>
      </w:r>
      <w:r w:rsidR="00DB1E7F" w:rsidRPr="00DD4F22">
        <w:t xml:space="preserve">, </w:t>
      </w:r>
      <w:r w:rsidRPr="00DD4F22">
        <w:t xml:space="preserve">L. </w:t>
      </w:r>
      <w:proofErr w:type="spellStart"/>
      <w:r w:rsidRPr="00DD4F22">
        <w:t>Lyu</w:t>
      </w:r>
      <w:proofErr w:type="spellEnd"/>
      <w:r w:rsidR="00DB1E7F" w:rsidRPr="00DD4F22">
        <w:t xml:space="preserve">, </w:t>
      </w:r>
      <w:r w:rsidRPr="00DD4F22">
        <w:t>Y. Gong</w:t>
      </w:r>
      <w:r w:rsidR="00DB1E7F" w:rsidRPr="00DD4F22">
        <w:t xml:space="preserve">, </w:t>
      </w:r>
      <w:r w:rsidRPr="00DD4F22">
        <w:t>Y. Li,</w:t>
      </w:r>
      <w:r w:rsidR="00DB1E7F" w:rsidRPr="00DD4F22">
        <w:t xml:space="preserve"> </w:t>
      </w:r>
      <w:r w:rsidR="00DB1E7F" w:rsidRPr="00DD4F22">
        <w:rPr>
          <w:i/>
        </w:rPr>
        <w:t>RSC Advances</w:t>
      </w:r>
      <w:r w:rsidRPr="00DD4F22">
        <w:rPr>
          <w:i/>
        </w:rPr>
        <w:t>,</w:t>
      </w:r>
      <w:r w:rsidR="00DB1E7F" w:rsidRPr="00DD4F22">
        <w:t xml:space="preserve"> 2016</w:t>
      </w:r>
      <w:r w:rsidRPr="00DD4F22">
        <w:t xml:space="preserve">, </w:t>
      </w:r>
      <w:r w:rsidR="00DB1E7F" w:rsidRPr="00DD4F22">
        <w:rPr>
          <w:b/>
        </w:rPr>
        <w:t>6</w:t>
      </w:r>
      <w:r w:rsidRPr="00DD4F22">
        <w:t xml:space="preserve">, </w:t>
      </w:r>
      <w:r w:rsidR="00DB1E7F" w:rsidRPr="00DD4F22">
        <w:t>10641-9.</w:t>
      </w:r>
      <w:bookmarkEnd w:id="20"/>
    </w:p>
    <w:p w14:paraId="2AF7932D" w14:textId="77777777" w:rsidR="00DB1E7F" w:rsidRPr="00DD4F22" w:rsidRDefault="00096C77" w:rsidP="00DB1E7F">
      <w:pPr>
        <w:pStyle w:val="RSCR02References"/>
      </w:pPr>
      <w:bookmarkStart w:id="21" w:name="_ENREF_21"/>
      <w:r w:rsidRPr="00DD4F22">
        <w:t>H. Maeda</w:t>
      </w:r>
      <w:r w:rsidR="00DB1E7F" w:rsidRPr="00DD4F22">
        <w:t xml:space="preserve">, </w:t>
      </w:r>
      <w:r w:rsidRPr="00DD4F22">
        <w:t xml:space="preserve">V. </w:t>
      </w:r>
      <w:proofErr w:type="spellStart"/>
      <w:r w:rsidRPr="00DD4F22">
        <w:t>Maquet</w:t>
      </w:r>
      <w:proofErr w:type="spellEnd"/>
      <w:r w:rsidR="00DB1E7F" w:rsidRPr="00DD4F22">
        <w:t xml:space="preserve">, </w:t>
      </w:r>
      <w:r w:rsidRPr="00DD4F22">
        <w:t>Q. Chen</w:t>
      </w:r>
      <w:r w:rsidR="00DB1E7F" w:rsidRPr="00DD4F22">
        <w:t xml:space="preserve">, </w:t>
      </w:r>
      <w:r w:rsidRPr="00DD4F22">
        <w:t xml:space="preserve">T. </w:t>
      </w:r>
      <w:proofErr w:type="spellStart"/>
      <w:r w:rsidRPr="00DD4F22">
        <w:t>Kasuga</w:t>
      </w:r>
      <w:proofErr w:type="spellEnd"/>
      <w:r w:rsidR="00DB1E7F" w:rsidRPr="00DD4F22">
        <w:t xml:space="preserve">, </w:t>
      </w:r>
      <w:r w:rsidRPr="00DD4F22">
        <w:t>H. Jawad</w:t>
      </w:r>
      <w:r w:rsidR="00DB1E7F" w:rsidRPr="00DD4F22">
        <w:t xml:space="preserve">, </w:t>
      </w:r>
      <w:r w:rsidRPr="00DD4F22">
        <w:t xml:space="preserve">A. </w:t>
      </w:r>
      <w:proofErr w:type="spellStart"/>
      <w:r w:rsidRPr="00DD4F22">
        <w:t>Boccaccini</w:t>
      </w:r>
      <w:proofErr w:type="spellEnd"/>
      <w:r w:rsidRPr="00DD4F22">
        <w:t xml:space="preserve">, </w:t>
      </w:r>
      <w:r w:rsidR="00DB1E7F" w:rsidRPr="00DD4F22">
        <w:rPr>
          <w:i/>
        </w:rPr>
        <w:t>Mater</w:t>
      </w:r>
      <w:r w:rsidRPr="00DD4F22">
        <w:rPr>
          <w:i/>
        </w:rPr>
        <w:t xml:space="preserve">. </w:t>
      </w:r>
      <w:r w:rsidR="00DB1E7F" w:rsidRPr="00DD4F22">
        <w:rPr>
          <w:i/>
        </w:rPr>
        <w:t>Sci</w:t>
      </w:r>
      <w:r w:rsidRPr="00DD4F22">
        <w:rPr>
          <w:i/>
        </w:rPr>
        <w:t xml:space="preserve">. </w:t>
      </w:r>
      <w:r w:rsidR="00DB1E7F" w:rsidRPr="00DD4F22">
        <w:rPr>
          <w:i/>
        </w:rPr>
        <w:t>Eng</w:t>
      </w:r>
      <w:r w:rsidRPr="00DD4F22">
        <w:rPr>
          <w:i/>
        </w:rPr>
        <w:t xml:space="preserve">. </w:t>
      </w:r>
      <w:r w:rsidR="00DB1E7F" w:rsidRPr="00DD4F22">
        <w:rPr>
          <w:i/>
        </w:rPr>
        <w:t>C</w:t>
      </w:r>
      <w:r w:rsidRPr="00DD4F22">
        <w:t>,</w:t>
      </w:r>
      <w:r w:rsidR="00DB1E7F" w:rsidRPr="00DD4F22">
        <w:t xml:space="preserve"> 2007</w:t>
      </w:r>
      <w:r w:rsidRPr="00DD4F22">
        <w:t xml:space="preserve">, </w:t>
      </w:r>
      <w:r w:rsidR="00DB1E7F" w:rsidRPr="00DD4F22">
        <w:rPr>
          <w:b/>
        </w:rPr>
        <w:t>27</w:t>
      </w:r>
      <w:r w:rsidRPr="00DD4F22">
        <w:t xml:space="preserve">, </w:t>
      </w:r>
      <w:r w:rsidR="00DB1E7F" w:rsidRPr="00DD4F22">
        <w:t>741-5.</w:t>
      </w:r>
      <w:bookmarkEnd w:id="21"/>
    </w:p>
    <w:p w14:paraId="76D5E974" w14:textId="77777777" w:rsidR="00DB1E7F" w:rsidRPr="00DD4F22" w:rsidRDefault="00096C77" w:rsidP="00DB1E7F">
      <w:pPr>
        <w:pStyle w:val="RSCR02References"/>
      </w:pPr>
      <w:bookmarkStart w:id="22" w:name="_ENREF_22"/>
      <w:r w:rsidRPr="00DD4F22">
        <w:t xml:space="preserve">J-P. </w:t>
      </w:r>
      <w:proofErr w:type="spellStart"/>
      <w:r w:rsidR="00DB1E7F" w:rsidRPr="00DD4F22">
        <w:t>Andreassen</w:t>
      </w:r>
      <w:proofErr w:type="spellEnd"/>
      <w:r w:rsidRPr="00DD4F22">
        <w:t xml:space="preserve">, </w:t>
      </w:r>
      <w:r w:rsidR="00DB1E7F" w:rsidRPr="00DD4F22">
        <w:rPr>
          <w:i/>
        </w:rPr>
        <w:t>J</w:t>
      </w:r>
      <w:r w:rsidRPr="00DD4F22">
        <w:rPr>
          <w:i/>
        </w:rPr>
        <w:t xml:space="preserve">. </w:t>
      </w:r>
      <w:r w:rsidR="00DB1E7F" w:rsidRPr="00DD4F22">
        <w:rPr>
          <w:i/>
        </w:rPr>
        <w:t>Crystal Growth</w:t>
      </w:r>
      <w:r w:rsidR="00DB1E7F" w:rsidRPr="00DD4F22">
        <w:t xml:space="preserve"> 2005</w:t>
      </w:r>
      <w:r w:rsidRPr="00DD4F22">
        <w:t>,</w:t>
      </w:r>
      <w:r w:rsidRPr="00DD4F22">
        <w:rPr>
          <w:b/>
        </w:rPr>
        <w:t xml:space="preserve"> </w:t>
      </w:r>
      <w:r w:rsidR="00DB1E7F" w:rsidRPr="00DD4F22">
        <w:rPr>
          <w:b/>
        </w:rPr>
        <w:t>274</w:t>
      </w:r>
      <w:r w:rsidRPr="00DD4F22">
        <w:t xml:space="preserve">, </w:t>
      </w:r>
      <w:r w:rsidR="00DB1E7F" w:rsidRPr="00DD4F22">
        <w:t>256-64.</w:t>
      </w:r>
      <w:bookmarkEnd w:id="22"/>
    </w:p>
    <w:p w14:paraId="076A0B9E" w14:textId="77777777" w:rsidR="00DB1E7F" w:rsidRPr="00DD4F22" w:rsidRDefault="00096C77" w:rsidP="00DB1E7F">
      <w:pPr>
        <w:pStyle w:val="RSCR02References"/>
      </w:pPr>
      <w:bookmarkStart w:id="23" w:name="_ENREF_23"/>
      <w:r w:rsidRPr="00DD4F22">
        <w:t>X. Liu</w:t>
      </w:r>
      <w:r w:rsidR="00DB1E7F" w:rsidRPr="00DD4F22">
        <w:t xml:space="preserve">, </w:t>
      </w:r>
      <w:r w:rsidRPr="00DD4F22">
        <w:t>Y. Gao</w:t>
      </w:r>
      <w:r w:rsidR="00DB1E7F" w:rsidRPr="00DD4F22">
        <w:t xml:space="preserve">, </w:t>
      </w:r>
      <w:r w:rsidRPr="00DD4F22">
        <w:t>Q. Feng</w:t>
      </w:r>
      <w:r w:rsidRPr="00DD4F22">
        <w:rPr>
          <w:i/>
        </w:rPr>
        <w:t xml:space="preserve">, </w:t>
      </w:r>
      <w:proofErr w:type="spellStart"/>
      <w:r w:rsidR="00DB1E7F" w:rsidRPr="00DD4F22">
        <w:rPr>
          <w:i/>
        </w:rPr>
        <w:t>Fuhe</w:t>
      </w:r>
      <w:proofErr w:type="spellEnd"/>
      <w:r w:rsidR="00DB1E7F" w:rsidRPr="00DD4F22">
        <w:rPr>
          <w:i/>
        </w:rPr>
        <w:t xml:space="preserve"> </w:t>
      </w:r>
      <w:proofErr w:type="spellStart"/>
      <w:r w:rsidR="00DB1E7F" w:rsidRPr="00DD4F22">
        <w:rPr>
          <w:i/>
        </w:rPr>
        <w:t>Cailiao</w:t>
      </w:r>
      <w:proofErr w:type="spellEnd"/>
      <w:r w:rsidR="00DB1E7F" w:rsidRPr="00DD4F22">
        <w:rPr>
          <w:i/>
        </w:rPr>
        <w:t xml:space="preserve"> </w:t>
      </w:r>
      <w:proofErr w:type="spellStart"/>
      <w:r w:rsidR="00DB1E7F" w:rsidRPr="00DD4F22">
        <w:rPr>
          <w:i/>
        </w:rPr>
        <w:t>Xuebao</w:t>
      </w:r>
      <w:proofErr w:type="spellEnd"/>
      <w:r w:rsidRPr="00DD4F22">
        <w:rPr>
          <w:i/>
        </w:rPr>
        <w:t xml:space="preserve"> </w:t>
      </w:r>
      <w:proofErr w:type="spellStart"/>
      <w:r w:rsidR="00DB1E7F" w:rsidRPr="00DD4F22">
        <w:rPr>
          <w:i/>
        </w:rPr>
        <w:t>Acta</w:t>
      </w:r>
      <w:proofErr w:type="spellEnd"/>
      <w:r w:rsidR="00DB1E7F" w:rsidRPr="00DD4F22">
        <w:rPr>
          <w:i/>
        </w:rPr>
        <w:t xml:space="preserve"> </w:t>
      </w:r>
      <w:proofErr w:type="spellStart"/>
      <w:r w:rsidR="00DB1E7F" w:rsidRPr="00DD4F22">
        <w:rPr>
          <w:i/>
        </w:rPr>
        <w:t>Materiae</w:t>
      </w:r>
      <w:proofErr w:type="spellEnd"/>
      <w:r w:rsidR="00DB1E7F" w:rsidRPr="00DD4F22">
        <w:rPr>
          <w:i/>
        </w:rPr>
        <w:t xml:space="preserve"> </w:t>
      </w:r>
      <w:proofErr w:type="spellStart"/>
      <w:r w:rsidR="00DB1E7F" w:rsidRPr="00DD4F22">
        <w:rPr>
          <w:i/>
        </w:rPr>
        <w:t>Compositae</w:t>
      </w:r>
      <w:proofErr w:type="spellEnd"/>
      <w:r w:rsidR="00DB1E7F" w:rsidRPr="00DD4F22">
        <w:rPr>
          <w:i/>
        </w:rPr>
        <w:t xml:space="preserve"> </w:t>
      </w:r>
      <w:proofErr w:type="spellStart"/>
      <w:r w:rsidR="00DB1E7F" w:rsidRPr="00DD4F22">
        <w:rPr>
          <w:i/>
        </w:rPr>
        <w:t>Sinica</w:t>
      </w:r>
      <w:proofErr w:type="spellEnd"/>
      <w:r w:rsidR="00DB1E7F" w:rsidRPr="00DD4F22">
        <w:rPr>
          <w:i/>
        </w:rPr>
        <w:t>)</w:t>
      </w:r>
      <w:r w:rsidRPr="00DD4F22">
        <w:t>,</w:t>
      </w:r>
      <w:r w:rsidR="00DB1E7F" w:rsidRPr="00DD4F22">
        <w:rPr>
          <w:i/>
        </w:rPr>
        <w:t xml:space="preserve"> 2</w:t>
      </w:r>
      <w:r w:rsidR="00DB1E7F" w:rsidRPr="00DD4F22">
        <w:t>012</w:t>
      </w:r>
      <w:r w:rsidRPr="00DD4F22">
        <w:t xml:space="preserve">, </w:t>
      </w:r>
      <w:r w:rsidR="00DB1E7F" w:rsidRPr="00DD4F22">
        <w:rPr>
          <w:b/>
        </w:rPr>
        <w:t>29</w:t>
      </w:r>
      <w:r w:rsidRPr="00DD4F22">
        <w:t xml:space="preserve">, </w:t>
      </w:r>
      <w:r w:rsidR="00DB1E7F" w:rsidRPr="00DD4F22">
        <w:t>21-7.</w:t>
      </w:r>
      <w:bookmarkEnd w:id="23"/>
    </w:p>
    <w:p w14:paraId="0A4C6546" w14:textId="77777777" w:rsidR="00DB1E7F" w:rsidRPr="00DD4F22" w:rsidRDefault="00096C77" w:rsidP="00DB1E7F">
      <w:pPr>
        <w:pStyle w:val="RSCR02References"/>
      </w:pPr>
      <w:bookmarkStart w:id="24" w:name="_ENREF_24"/>
      <w:r w:rsidRPr="00DD4F22">
        <w:t>Y. Ma</w:t>
      </w:r>
      <w:r w:rsidR="00DB1E7F" w:rsidRPr="00DD4F22">
        <w:t>,</w:t>
      </w:r>
      <w:r w:rsidRPr="00DD4F22">
        <w:t xml:space="preserve"> Q. Feng, </w:t>
      </w:r>
      <w:proofErr w:type="spellStart"/>
      <w:r w:rsidR="00DB1E7F" w:rsidRPr="00DD4F22">
        <w:rPr>
          <w:i/>
        </w:rPr>
        <w:t>Cryst</w:t>
      </w:r>
      <w:proofErr w:type="spellEnd"/>
      <w:r w:rsidRPr="00DD4F22">
        <w:rPr>
          <w:i/>
        </w:rPr>
        <w:t xml:space="preserve">. </w:t>
      </w:r>
      <w:r w:rsidR="00DB1E7F" w:rsidRPr="00DD4F22">
        <w:rPr>
          <w:i/>
        </w:rPr>
        <w:t>Eng</w:t>
      </w:r>
      <w:r w:rsidRPr="00DD4F22">
        <w:rPr>
          <w:i/>
        </w:rPr>
        <w:t xml:space="preserve">. </w:t>
      </w:r>
      <w:r w:rsidR="00DB1E7F" w:rsidRPr="00DD4F22">
        <w:rPr>
          <w:i/>
        </w:rPr>
        <w:t>Comm</w:t>
      </w:r>
      <w:r w:rsidRPr="00DD4F22">
        <w:t>.,</w:t>
      </w:r>
      <w:r w:rsidR="00DB1E7F" w:rsidRPr="00DD4F22">
        <w:t xml:space="preserve"> 2015</w:t>
      </w:r>
      <w:r w:rsidRPr="00DD4F22">
        <w:t xml:space="preserve">, </w:t>
      </w:r>
      <w:r w:rsidR="00DB1E7F" w:rsidRPr="00DD4F22">
        <w:rPr>
          <w:b/>
        </w:rPr>
        <w:t>17</w:t>
      </w:r>
      <w:r w:rsidRPr="00DD4F22">
        <w:t xml:space="preserve">, </w:t>
      </w:r>
      <w:r w:rsidR="00DB1E7F" w:rsidRPr="00DD4F22">
        <w:t>32-9.</w:t>
      </w:r>
      <w:bookmarkEnd w:id="24"/>
    </w:p>
    <w:p w14:paraId="2FD5DCBD" w14:textId="77777777" w:rsidR="00DB1E7F" w:rsidRPr="00DD4F22" w:rsidRDefault="00E5514F" w:rsidP="00DB1E7F">
      <w:pPr>
        <w:pStyle w:val="RSCR02References"/>
      </w:pPr>
      <w:bookmarkStart w:id="25" w:name="_ENREF_25"/>
      <w:r w:rsidRPr="00DD4F22">
        <w:lastRenderedPageBreak/>
        <w:t xml:space="preserve">M.Ø. </w:t>
      </w:r>
      <w:proofErr w:type="spellStart"/>
      <w:r w:rsidR="00DB1E7F" w:rsidRPr="00DD4F22">
        <w:t>Olderøy</w:t>
      </w:r>
      <w:proofErr w:type="spellEnd"/>
      <w:r w:rsidR="00DB1E7F" w:rsidRPr="00DD4F22">
        <w:t xml:space="preserve">, </w:t>
      </w:r>
      <w:r w:rsidRPr="00DD4F22">
        <w:t xml:space="preserve">M. </w:t>
      </w:r>
      <w:proofErr w:type="spellStart"/>
      <w:r w:rsidRPr="00DD4F22">
        <w:t>Xie</w:t>
      </w:r>
      <w:proofErr w:type="spellEnd"/>
      <w:r w:rsidR="00DB1E7F" w:rsidRPr="00DD4F22">
        <w:t xml:space="preserve">, </w:t>
      </w:r>
      <w:r w:rsidRPr="00DD4F22">
        <w:t>B.L. Strand</w:t>
      </w:r>
      <w:r w:rsidR="00DB1E7F" w:rsidRPr="00DD4F22">
        <w:t xml:space="preserve">, </w:t>
      </w:r>
      <w:r w:rsidRPr="00DD4F22">
        <w:t xml:space="preserve">E.M. </w:t>
      </w:r>
      <w:proofErr w:type="spellStart"/>
      <w:r w:rsidRPr="00DD4F22">
        <w:t>Flaten</w:t>
      </w:r>
      <w:proofErr w:type="spellEnd"/>
      <w:r w:rsidR="00DB1E7F" w:rsidRPr="00DD4F22">
        <w:t xml:space="preserve">, </w:t>
      </w:r>
      <w:r w:rsidRPr="00DD4F22">
        <w:t>P. Sikorski</w:t>
      </w:r>
      <w:r w:rsidR="00DB1E7F" w:rsidRPr="00DD4F22">
        <w:t xml:space="preserve">, </w:t>
      </w:r>
      <w:r w:rsidRPr="00DD4F22">
        <w:t xml:space="preserve">J-P. </w:t>
      </w:r>
      <w:proofErr w:type="spellStart"/>
      <w:r w:rsidR="00DB1E7F" w:rsidRPr="00DD4F22">
        <w:t>Andreassen</w:t>
      </w:r>
      <w:proofErr w:type="spellEnd"/>
      <w:r w:rsidR="00DB1E7F" w:rsidRPr="00DD4F22">
        <w:t xml:space="preserve">. </w:t>
      </w:r>
      <w:r w:rsidR="00DB1E7F" w:rsidRPr="00DD4F22">
        <w:rPr>
          <w:i/>
        </w:rPr>
        <w:t>Crystal Growth</w:t>
      </w:r>
      <w:r w:rsidRPr="00DD4F22">
        <w:rPr>
          <w:i/>
        </w:rPr>
        <w:t xml:space="preserve"> </w:t>
      </w:r>
      <w:r w:rsidR="00DB1E7F" w:rsidRPr="00DD4F22">
        <w:rPr>
          <w:i/>
        </w:rPr>
        <w:t>Design</w:t>
      </w:r>
      <w:r w:rsidRPr="00DD4F22">
        <w:t>,</w:t>
      </w:r>
      <w:r w:rsidR="00DB1E7F" w:rsidRPr="00DD4F22">
        <w:t xml:space="preserve"> 2009</w:t>
      </w:r>
      <w:r w:rsidRPr="00DD4F22">
        <w:t xml:space="preserve">, </w:t>
      </w:r>
      <w:r w:rsidR="00DB1E7F" w:rsidRPr="00DD4F22">
        <w:rPr>
          <w:b/>
        </w:rPr>
        <w:t>9</w:t>
      </w:r>
      <w:r w:rsidRPr="00DD4F22">
        <w:t xml:space="preserve">, </w:t>
      </w:r>
      <w:r w:rsidR="00DB1E7F" w:rsidRPr="00DD4F22">
        <w:t>5176-83.</w:t>
      </w:r>
      <w:bookmarkEnd w:id="25"/>
    </w:p>
    <w:p w14:paraId="3A81FBE1" w14:textId="77777777" w:rsidR="00DB1E7F" w:rsidRPr="00DD4F22" w:rsidRDefault="00E5514F" w:rsidP="00DB1E7F">
      <w:pPr>
        <w:pStyle w:val="RSCR02References"/>
      </w:pPr>
      <w:bookmarkStart w:id="26" w:name="_ENREF_26"/>
      <w:r w:rsidRPr="00DD4F22">
        <w:t xml:space="preserve">J.D. </w:t>
      </w:r>
      <w:r w:rsidR="00DB1E7F" w:rsidRPr="00DD4F22">
        <w:t xml:space="preserve">Rodriguez-Blanco, </w:t>
      </w:r>
      <w:r w:rsidRPr="00DD4F22">
        <w:t>S. Shaw</w:t>
      </w:r>
      <w:r w:rsidR="00DB1E7F" w:rsidRPr="00DD4F22">
        <w:t xml:space="preserve">, </w:t>
      </w:r>
      <w:r w:rsidRPr="00DD4F22">
        <w:t xml:space="preserve">L.G. </w:t>
      </w:r>
      <w:r w:rsidR="00DB1E7F" w:rsidRPr="00DD4F22">
        <w:t>Benning</w:t>
      </w:r>
      <w:r w:rsidRPr="00DD4F22">
        <w:t>,</w:t>
      </w:r>
      <w:r w:rsidR="00DB1E7F" w:rsidRPr="00DD4F22">
        <w:t xml:space="preserve"> </w:t>
      </w:r>
      <w:r w:rsidRPr="00DD4F22">
        <w:rPr>
          <w:i/>
        </w:rPr>
        <w:t xml:space="preserve">Nanoscale, </w:t>
      </w:r>
      <w:r w:rsidR="00DB1E7F" w:rsidRPr="00DD4F22">
        <w:t>2011</w:t>
      </w:r>
      <w:r w:rsidRPr="00DD4F22">
        <w:t xml:space="preserve">, </w:t>
      </w:r>
      <w:r w:rsidR="00DB1E7F" w:rsidRPr="00DD4F22">
        <w:rPr>
          <w:b/>
        </w:rPr>
        <w:t>3</w:t>
      </w:r>
      <w:r w:rsidRPr="00DD4F22">
        <w:t xml:space="preserve">, </w:t>
      </w:r>
      <w:r w:rsidR="00DB1E7F" w:rsidRPr="00DD4F22">
        <w:t>265-71.</w:t>
      </w:r>
      <w:bookmarkEnd w:id="26"/>
    </w:p>
    <w:p w14:paraId="27A8A993" w14:textId="77777777" w:rsidR="00DB1E7F" w:rsidRPr="00DD4F22" w:rsidRDefault="00E5514F" w:rsidP="00DB1E7F">
      <w:pPr>
        <w:pStyle w:val="RSCR02References"/>
      </w:pPr>
      <w:bookmarkStart w:id="27" w:name="_ENREF_27"/>
      <w:r w:rsidRPr="00DD4F22">
        <w:t>G. Zhang</w:t>
      </w:r>
      <w:r w:rsidR="00DB1E7F" w:rsidRPr="00DD4F22">
        <w:t xml:space="preserve">, </w:t>
      </w:r>
      <w:r w:rsidRPr="00DD4F22">
        <w:t>J. Ge</w:t>
      </w:r>
      <w:r w:rsidR="00DB1E7F" w:rsidRPr="00DD4F22">
        <w:t xml:space="preserve">, </w:t>
      </w:r>
      <w:r w:rsidRPr="00DD4F22">
        <w:t>M. Sun</w:t>
      </w:r>
      <w:r w:rsidR="00DB1E7F" w:rsidRPr="00DD4F22">
        <w:t xml:space="preserve">, </w:t>
      </w:r>
      <w:r w:rsidRPr="00DD4F22">
        <w:t>B. Pan</w:t>
      </w:r>
      <w:r w:rsidR="00DB1E7F" w:rsidRPr="00DD4F22">
        <w:t>,</w:t>
      </w:r>
      <w:r w:rsidRPr="00DD4F22">
        <w:t xml:space="preserve"> T. Mao</w:t>
      </w:r>
      <w:r w:rsidR="00DB1E7F" w:rsidRPr="00DD4F22">
        <w:t xml:space="preserve">, </w:t>
      </w:r>
      <w:r w:rsidRPr="00DD4F22">
        <w:t>Z. Song,</w:t>
      </w:r>
      <w:r w:rsidR="00DB1E7F" w:rsidRPr="00DD4F22">
        <w:t xml:space="preserve"> </w:t>
      </w:r>
      <w:r w:rsidR="00DB1E7F" w:rsidRPr="00DD4F22">
        <w:rPr>
          <w:i/>
        </w:rPr>
        <w:t>Science in China Series B: Chemistry</w:t>
      </w:r>
      <w:r w:rsidRPr="00DD4F22">
        <w:t>,</w:t>
      </w:r>
      <w:r w:rsidR="00DB1E7F" w:rsidRPr="00DD4F22">
        <w:t xml:space="preserve"> 2007</w:t>
      </w:r>
      <w:r w:rsidRPr="00DD4F22">
        <w:t xml:space="preserve">, </w:t>
      </w:r>
      <w:r w:rsidR="00DB1E7F" w:rsidRPr="00DD4F22">
        <w:rPr>
          <w:b/>
        </w:rPr>
        <w:t>50</w:t>
      </w:r>
      <w:r w:rsidRPr="00DD4F22">
        <w:t xml:space="preserve">, </w:t>
      </w:r>
      <w:r w:rsidR="00DB1E7F" w:rsidRPr="00DD4F22">
        <w:t>114-20.</w:t>
      </w:r>
      <w:bookmarkEnd w:id="27"/>
    </w:p>
    <w:p w14:paraId="0C7E4725" w14:textId="77777777" w:rsidR="00DB1E7F" w:rsidRPr="00DD4F22" w:rsidRDefault="00E5514F" w:rsidP="00DB1E7F">
      <w:pPr>
        <w:pStyle w:val="RSCR02References"/>
      </w:pPr>
      <w:bookmarkStart w:id="28" w:name="_ENREF_28"/>
      <w:r w:rsidRPr="00DD4F22">
        <w:t xml:space="preserve">M. </w:t>
      </w:r>
      <w:proofErr w:type="spellStart"/>
      <w:r w:rsidRPr="00DD4F22">
        <w:t>Saveleva</w:t>
      </w:r>
      <w:proofErr w:type="spellEnd"/>
      <w:r w:rsidR="00DB1E7F" w:rsidRPr="00DD4F22">
        <w:t xml:space="preserve">, </w:t>
      </w:r>
      <w:r w:rsidRPr="00DD4F22">
        <w:t>A. Ivanov</w:t>
      </w:r>
      <w:r w:rsidR="00DB1E7F" w:rsidRPr="00DD4F22">
        <w:t xml:space="preserve">, </w:t>
      </w:r>
      <w:r w:rsidRPr="00DD4F22">
        <w:t xml:space="preserve">M. </w:t>
      </w:r>
      <w:proofErr w:type="spellStart"/>
      <w:r w:rsidRPr="00DD4F22">
        <w:t>Kurtukova</w:t>
      </w:r>
      <w:proofErr w:type="spellEnd"/>
      <w:r w:rsidR="00DB1E7F" w:rsidRPr="00DD4F22">
        <w:t xml:space="preserve">, </w:t>
      </w:r>
      <w:r w:rsidRPr="00DD4F22">
        <w:t>V. Atkin</w:t>
      </w:r>
      <w:r w:rsidR="00DB1E7F" w:rsidRPr="00DD4F22">
        <w:t xml:space="preserve">, </w:t>
      </w:r>
      <w:r w:rsidRPr="00DD4F22">
        <w:t>A. Ivanova</w:t>
      </w:r>
      <w:r w:rsidR="00DB1E7F" w:rsidRPr="00DD4F22">
        <w:t xml:space="preserve">, </w:t>
      </w:r>
      <w:r w:rsidRPr="00DD4F22">
        <w:t xml:space="preserve">G. </w:t>
      </w:r>
      <w:proofErr w:type="spellStart"/>
      <w:r w:rsidRPr="00DD4F22">
        <w:t>Lyubun</w:t>
      </w:r>
      <w:proofErr w:type="spellEnd"/>
      <w:r w:rsidR="00DB1E7F" w:rsidRPr="00DD4F22">
        <w:t xml:space="preserve">, </w:t>
      </w:r>
      <w:r w:rsidR="00DB1E7F" w:rsidRPr="00DD4F22">
        <w:rPr>
          <w:i/>
        </w:rPr>
        <w:t>Mater</w:t>
      </w:r>
      <w:r w:rsidRPr="00DD4F22">
        <w:rPr>
          <w:i/>
        </w:rPr>
        <w:t>.</w:t>
      </w:r>
      <w:r w:rsidR="00DB1E7F" w:rsidRPr="00DD4F22">
        <w:rPr>
          <w:i/>
        </w:rPr>
        <w:t xml:space="preserve"> Sci</w:t>
      </w:r>
      <w:r w:rsidRPr="00DD4F22">
        <w:rPr>
          <w:i/>
        </w:rPr>
        <w:t>.</w:t>
      </w:r>
      <w:r w:rsidR="00DB1E7F" w:rsidRPr="00DD4F22">
        <w:rPr>
          <w:i/>
        </w:rPr>
        <w:t xml:space="preserve"> Eng</w:t>
      </w:r>
      <w:r w:rsidRPr="00DD4F22">
        <w:rPr>
          <w:i/>
        </w:rPr>
        <w:t xml:space="preserve">. </w:t>
      </w:r>
      <w:r w:rsidR="00DB1E7F" w:rsidRPr="00DD4F22">
        <w:rPr>
          <w:i/>
        </w:rPr>
        <w:t>C</w:t>
      </w:r>
      <w:r w:rsidRPr="00DD4F22">
        <w:t>,</w:t>
      </w:r>
      <w:r w:rsidR="00DB1E7F" w:rsidRPr="00DD4F22">
        <w:t xml:space="preserve"> 2018</w:t>
      </w:r>
      <w:r w:rsidRPr="00DD4F22">
        <w:t xml:space="preserve">, </w:t>
      </w:r>
      <w:r w:rsidR="00DB1E7F" w:rsidRPr="00DD4F22">
        <w:rPr>
          <w:b/>
        </w:rPr>
        <w:t>85</w:t>
      </w:r>
      <w:r w:rsidRPr="00DD4F22">
        <w:t xml:space="preserve">, </w:t>
      </w:r>
      <w:r w:rsidR="00DB1E7F" w:rsidRPr="00DD4F22">
        <w:t>57-67.</w:t>
      </w:r>
      <w:bookmarkEnd w:id="28"/>
    </w:p>
    <w:p w14:paraId="637C08A4" w14:textId="77777777" w:rsidR="00DB1E7F" w:rsidRPr="00DD4F22" w:rsidRDefault="00E5514F" w:rsidP="00DB1E7F">
      <w:pPr>
        <w:pStyle w:val="RSCR02References"/>
      </w:pPr>
      <w:bookmarkStart w:id="29" w:name="_ENREF_29"/>
      <w:r w:rsidRPr="00DD4F22">
        <w:t>T.</w:t>
      </w:r>
      <w:r w:rsidR="00DB1E7F" w:rsidRPr="00DD4F22">
        <w:t xml:space="preserve"> </w:t>
      </w:r>
      <w:proofErr w:type="spellStart"/>
      <w:r w:rsidR="00DB1E7F" w:rsidRPr="00DD4F22">
        <w:t>Kasuga</w:t>
      </w:r>
      <w:proofErr w:type="spellEnd"/>
      <w:r w:rsidR="00DB1E7F" w:rsidRPr="00DD4F22">
        <w:t xml:space="preserve">, </w:t>
      </w:r>
      <w:r w:rsidRPr="00DD4F22">
        <w:t>H. Maeda</w:t>
      </w:r>
      <w:r w:rsidR="00DB1E7F" w:rsidRPr="00DD4F22">
        <w:t xml:space="preserve">, </w:t>
      </w:r>
      <w:r w:rsidRPr="00DD4F22">
        <w:t>K. Kato</w:t>
      </w:r>
      <w:r w:rsidR="00DB1E7F" w:rsidRPr="00DD4F22">
        <w:t xml:space="preserve">, </w:t>
      </w:r>
      <w:r w:rsidRPr="00DD4F22">
        <w:t xml:space="preserve">M. </w:t>
      </w:r>
      <w:proofErr w:type="spellStart"/>
      <w:r w:rsidRPr="00DD4F22">
        <w:t>Nogami</w:t>
      </w:r>
      <w:proofErr w:type="spellEnd"/>
      <w:r w:rsidR="00DB1E7F" w:rsidRPr="00DD4F22">
        <w:t xml:space="preserve">, </w:t>
      </w:r>
      <w:r w:rsidRPr="00DD4F22">
        <w:t>K-</w:t>
      </w:r>
      <w:proofErr w:type="spellStart"/>
      <w:r w:rsidRPr="00DD4F22">
        <w:t>i</w:t>
      </w:r>
      <w:proofErr w:type="spellEnd"/>
      <w:r w:rsidRPr="00DD4F22">
        <w:t xml:space="preserve"> </w:t>
      </w:r>
      <w:proofErr w:type="spellStart"/>
      <w:r w:rsidR="00DB1E7F" w:rsidRPr="00DD4F22">
        <w:t>Hata</w:t>
      </w:r>
      <w:proofErr w:type="spellEnd"/>
      <w:r w:rsidR="00DB1E7F" w:rsidRPr="00DD4F22">
        <w:t xml:space="preserve">, </w:t>
      </w:r>
      <w:r w:rsidRPr="00DD4F22">
        <w:t xml:space="preserve">M. </w:t>
      </w:r>
      <w:r w:rsidR="00DB1E7F" w:rsidRPr="00DD4F22">
        <w:t>Ueda</w:t>
      </w:r>
      <w:r w:rsidRPr="00DD4F22">
        <w:t>,</w:t>
      </w:r>
      <w:r w:rsidR="00DB1E7F" w:rsidRPr="00DD4F22">
        <w:t xml:space="preserve"> </w:t>
      </w:r>
      <w:r w:rsidR="00DB1E7F" w:rsidRPr="00DD4F22">
        <w:rPr>
          <w:i/>
        </w:rPr>
        <w:t>Biomaterials</w:t>
      </w:r>
      <w:r w:rsidRPr="00DD4F22">
        <w:t>,</w:t>
      </w:r>
      <w:r w:rsidR="00DB1E7F" w:rsidRPr="00DD4F22">
        <w:t xml:space="preserve"> 2003</w:t>
      </w:r>
      <w:r w:rsidRPr="00DD4F22">
        <w:t xml:space="preserve">, </w:t>
      </w:r>
      <w:r w:rsidR="00DB1E7F" w:rsidRPr="00DD4F22">
        <w:rPr>
          <w:b/>
        </w:rPr>
        <w:t>24</w:t>
      </w:r>
      <w:r w:rsidRPr="00DD4F22">
        <w:t xml:space="preserve">, </w:t>
      </w:r>
      <w:r w:rsidR="00DB1E7F" w:rsidRPr="00DD4F22">
        <w:t>3247-53.</w:t>
      </w:r>
      <w:bookmarkEnd w:id="29"/>
    </w:p>
    <w:p w14:paraId="2864703E" w14:textId="77777777" w:rsidR="00DB1E7F" w:rsidRPr="00DD4F22" w:rsidRDefault="00E5514F" w:rsidP="00DB1E7F">
      <w:pPr>
        <w:pStyle w:val="RSCR02References"/>
      </w:pPr>
      <w:bookmarkStart w:id="30" w:name="_ENREF_30"/>
      <w:r w:rsidRPr="00DD4F22">
        <w:t xml:space="preserve">An </w:t>
      </w:r>
      <w:proofErr w:type="spellStart"/>
      <w:r w:rsidR="00DB1E7F" w:rsidRPr="00DD4F22">
        <w:t>Neira</w:t>
      </w:r>
      <w:proofErr w:type="spellEnd"/>
      <w:r w:rsidR="00DB1E7F" w:rsidRPr="00DD4F22">
        <w:t xml:space="preserve">-Carrillo, </w:t>
      </w:r>
      <w:r w:rsidRPr="00DD4F22">
        <w:t xml:space="preserve">R. </w:t>
      </w:r>
      <w:proofErr w:type="spellStart"/>
      <w:r w:rsidR="00DB1E7F" w:rsidRPr="00DD4F22">
        <w:t>Gentsch</w:t>
      </w:r>
      <w:proofErr w:type="spellEnd"/>
      <w:r w:rsidR="00DB1E7F" w:rsidRPr="00DD4F22">
        <w:t xml:space="preserve">, </w:t>
      </w:r>
      <w:r w:rsidRPr="00DD4F22">
        <w:t xml:space="preserve">H.G. </w:t>
      </w:r>
      <w:proofErr w:type="spellStart"/>
      <w:r w:rsidR="00DB1E7F" w:rsidRPr="00DD4F22">
        <w:t>Börner</w:t>
      </w:r>
      <w:proofErr w:type="spellEnd"/>
      <w:r w:rsidR="00DB1E7F" w:rsidRPr="00DD4F22">
        <w:t xml:space="preserve">, </w:t>
      </w:r>
      <w:r w:rsidRPr="00DD4F22">
        <w:t xml:space="preserve">D.F. </w:t>
      </w:r>
      <w:r w:rsidR="00DB1E7F" w:rsidRPr="00DD4F22">
        <w:t xml:space="preserve">Acevedo, </w:t>
      </w:r>
      <w:r w:rsidRPr="00DD4F22">
        <w:t xml:space="preserve">C.A. </w:t>
      </w:r>
      <w:proofErr w:type="spellStart"/>
      <w:r w:rsidR="00DB1E7F" w:rsidRPr="00DD4F22">
        <w:t>Barbero</w:t>
      </w:r>
      <w:proofErr w:type="spellEnd"/>
      <w:r w:rsidRPr="00DD4F22">
        <w:t>,</w:t>
      </w:r>
      <w:r w:rsidR="00DB1E7F" w:rsidRPr="00DD4F22">
        <w:t xml:space="preserve"> </w:t>
      </w:r>
      <w:r w:rsidRPr="00DD4F22">
        <w:t xml:space="preserve">H. </w:t>
      </w:r>
      <w:proofErr w:type="spellStart"/>
      <w:r w:rsidR="00DB1E7F" w:rsidRPr="00DD4F22">
        <w:t>Cölfen</w:t>
      </w:r>
      <w:proofErr w:type="spellEnd"/>
      <w:r w:rsidRPr="00DD4F22">
        <w:t>,</w:t>
      </w:r>
      <w:r w:rsidR="00DB1E7F" w:rsidRPr="00DD4F22">
        <w:t xml:space="preserve"> </w:t>
      </w:r>
      <w:r w:rsidR="00DB1E7F" w:rsidRPr="00DD4F22">
        <w:rPr>
          <w:i/>
        </w:rPr>
        <w:t>Langmuir</w:t>
      </w:r>
      <w:r w:rsidRPr="00DD4F22">
        <w:t>,</w:t>
      </w:r>
      <w:r w:rsidR="00DB1E7F" w:rsidRPr="00DD4F22">
        <w:t xml:space="preserve"> 2016</w:t>
      </w:r>
      <w:r w:rsidRPr="00DD4F22">
        <w:t xml:space="preserve">, </w:t>
      </w:r>
      <w:r w:rsidR="00DB1E7F" w:rsidRPr="00DD4F22">
        <w:rPr>
          <w:b/>
        </w:rPr>
        <w:t>32</w:t>
      </w:r>
      <w:r w:rsidRPr="00DD4F22">
        <w:t xml:space="preserve">, </w:t>
      </w:r>
      <w:r w:rsidR="00DB1E7F" w:rsidRPr="00DD4F22">
        <w:t>8951-9.</w:t>
      </w:r>
      <w:bookmarkEnd w:id="30"/>
    </w:p>
    <w:p w14:paraId="3032CD3F" w14:textId="77777777" w:rsidR="00DB1E7F" w:rsidRPr="00DD4F22" w:rsidRDefault="00E5514F" w:rsidP="00DB1E7F">
      <w:pPr>
        <w:pStyle w:val="RSCR02References"/>
      </w:pPr>
      <w:bookmarkStart w:id="31" w:name="_ENREF_31"/>
      <w:r w:rsidRPr="00DD4F22">
        <w:t xml:space="preserve">L. </w:t>
      </w:r>
      <w:r w:rsidR="00DB1E7F" w:rsidRPr="00DD4F22">
        <w:t xml:space="preserve">Liu, </w:t>
      </w:r>
      <w:r w:rsidRPr="00DD4F22">
        <w:t>D. He</w:t>
      </w:r>
      <w:r w:rsidR="00DB1E7F" w:rsidRPr="00DD4F22">
        <w:t xml:space="preserve">, </w:t>
      </w:r>
      <w:r w:rsidRPr="00DD4F22">
        <w:t xml:space="preserve">G-S </w:t>
      </w:r>
      <w:r w:rsidR="00DB1E7F" w:rsidRPr="00DD4F22">
        <w:t xml:space="preserve">Wang, </w:t>
      </w:r>
      <w:r w:rsidRPr="00DD4F22">
        <w:t xml:space="preserve">S-H </w:t>
      </w:r>
      <w:r w:rsidR="00DB1E7F" w:rsidRPr="00DD4F22">
        <w:t>Yu</w:t>
      </w:r>
      <w:r w:rsidRPr="00DD4F22">
        <w:t xml:space="preserve">, </w:t>
      </w:r>
      <w:r w:rsidR="00DB1E7F" w:rsidRPr="00DD4F22">
        <w:rPr>
          <w:i/>
        </w:rPr>
        <w:t>Langmuir</w:t>
      </w:r>
      <w:r w:rsidRPr="00DD4F22">
        <w:rPr>
          <w:i/>
        </w:rPr>
        <w:t>,</w:t>
      </w:r>
      <w:r w:rsidR="00DB1E7F" w:rsidRPr="00DD4F22">
        <w:t xml:space="preserve"> 2011</w:t>
      </w:r>
      <w:r w:rsidRPr="00DD4F22">
        <w:t xml:space="preserve">, </w:t>
      </w:r>
      <w:r w:rsidR="00DB1E7F" w:rsidRPr="00DD4F22">
        <w:rPr>
          <w:b/>
        </w:rPr>
        <w:t>27</w:t>
      </w:r>
      <w:r w:rsidRPr="00DD4F22">
        <w:t xml:space="preserve">, </w:t>
      </w:r>
      <w:r w:rsidR="00DB1E7F" w:rsidRPr="00DD4F22">
        <w:t>7199-206.</w:t>
      </w:r>
      <w:bookmarkEnd w:id="31"/>
    </w:p>
    <w:p w14:paraId="27F8B1BF" w14:textId="77777777" w:rsidR="00DB1E7F" w:rsidRPr="00DD4F22" w:rsidRDefault="00E5514F" w:rsidP="00DB1E7F">
      <w:pPr>
        <w:pStyle w:val="RSCR02References"/>
      </w:pPr>
      <w:bookmarkStart w:id="32" w:name="_ENREF_32"/>
      <w:r w:rsidRPr="00DD4F22">
        <w:t>D.</w:t>
      </w:r>
      <w:r w:rsidR="00DB1E7F" w:rsidRPr="00DD4F22">
        <w:t xml:space="preserve"> Yan, </w:t>
      </w:r>
      <w:r w:rsidRPr="00DD4F22">
        <w:t>J. Jones</w:t>
      </w:r>
      <w:r w:rsidR="00DB1E7F" w:rsidRPr="00DD4F22">
        <w:t xml:space="preserve">, </w:t>
      </w:r>
      <w:r w:rsidRPr="00DD4F22">
        <w:t>X. Yuan</w:t>
      </w:r>
      <w:r w:rsidR="00DB1E7F" w:rsidRPr="00DD4F22">
        <w:t xml:space="preserve">, </w:t>
      </w:r>
      <w:r w:rsidRPr="00DD4F22">
        <w:t>X. Xu</w:t>
      </w:r>
      <w:r w:rsidR="00DB1E7F" w:rsidRPr="00DD4F22">
        <w:t xml:space="preserve">, </w:t>
      </w:r>
      <w:r w:rsidRPr="00DD4F22">
        <w:t>J. Sheng</w:t>
      </w:r>
      <w:r w:rsidR="00DB1E7F" w:rsidRPr="00DD4F22">
        <w:t xml:space="preserve">, </w:t>
      </w:r>
      <w:r w:rsidRPr="00DD4F22">
        <w:t>J.M. Lee</w:t>
      </w:r>
      <w:r w:rsidR="00DB1E7F" w:rsidRPr="00DD4F22">
        <w:t xml:space="preserve">, </w:t>
      </w:r>
      <w:r w:rsidR="00DB1E7F" w:rsidRPr="00DD4F22">
        <w:rPr>
          <w:i/>
        </w:rPr>
        <w:t>J</w:t>
      </w:r>
      <w:r w:rsidRPr="00DD4F22">
        <w:rPr>
          <w:i/>
        </w:rPr>
        <w:t>.</w:t>
      </w:r>
      <w:r w:rsidRPr="00DD4F22">
        <w:t xml:space="preserve"> </w:t>
      </w:r>
      <w:r w:rsidR="00DB1E7F" w:rsidRPr="00DD4F22">
        <w:rPr>
          <w:i/>
        </w:rPr>
        <w:t>Biomed</w:t>
      </w:r>
      <w:r w:rsidRPr="00DD4F22">
        <w:rPr>
          <w:i/>
        </w:rPr>
        <w:t>.</w:t>
      </w:r>
      <w:r w:rsidR="00DB1E7F" w:rsidRPr="00DD4F22">
        <w:rPr>
          <w:i/>
        </w:rPr>
        <w:t xml:space="preserve"> </w:t>
      </w:r>
      <w:proofErr w:type="spellStart"/>
      <w:r w:rsidR="00DB1E7F" w:rsidRPr="00DD4F22">
        <w:rPr>
          <w:i/>
        </w:rPr>
        <w:t>Materi</w:t>
      </w:r>
      <w:proofErr w:type="spellEnd"/>
      <w:r w:rsidRPr="00DD4F22">
        <w:rPr>
          <w:i/>
        </w:rPr>
        <w:t>.</w:t>
      </w:r>
      <w:r w:rsidR="00DB1E7F" w:rsidRPr="00DD4F22">
        <w:rPr>
          <w:i/>
        </w:rPr>
        <w:t xml:space="preserve"> Res</w:t>
      </w:r>
      <w:r w:rsidRPr="00DD4F22">
        <w:rPr>
          <w:i/>
        </w:rPr>
        <w:t>.</w:t>
      </w:r>
      <w:r w:rsidR="00DB1E7F" w:rsidRPr="00DD4F22">
        <w:rPr>
          <w:i/>
        </w:rPr>
        <w:t xml:space="preserve"> A</w:t>
      </w:r>
      <w:r w:rsidRPr="00DD4F22">
        <w:t>,</w:t>
      </w:r>
      <w:r w:rsidR="00DB1E7F" w:rsidRPr="00DD4F22">
        <w:t xml:space="preserve"> 2013</w:t>
      </w:r>
      <w:r w:rsidRPr="00DD4F22">
        <w:t xml:space="preserve">, </w:t>
      </w:r>
      <w:r w:rsidR="00DB1E7F" w:rsidRPr="00DD4F22">
        <w:rPr>
          <w:b/>
        </w:rPr>
        <w:t>101</w:t>
      </w:r>
      <w:r w:rsidRPr="00DD4F22">
        <w:t xml:space="preserve">, </w:t>
      </w:r>
      <w:r w:rsidR="00DB1E7F" w:rsidRPr="00DD4F22">
        <w:t>963-72.</w:t>
      </w:r>
      <w:bookmarkEnd w:id="32"/>
    </w:p>
    <w:p w14:paraId="0AC7A749" w14:textId="77777777" w:rsidR="00DB1E7F" w:rsidRPr="00DD4F22" w:rsidRDefault="00F35438" w:rsidP="00DB1E7F">
      <w:pPr>
        <w:pStyle w:val="RSCR02References"/>
      </w:pPr>
      <w:bookmarkStart w:id="33" w:name="_ENREF_33"/>
      <w:r w:rsidRPr="00DD4F22">
        <w:t xml:space="preserve">S. </w:t>
      </w:r>
      <w:proofErr w:type="spellStart"/>
      <w:r w:rsidRPr="00DD4F22">
        <w:t>Shkarina</w:t>
      </w:r>
      <w:proofErr w:type="spellEnd"/>
      <w:r w:rsidR="00DB1E7F" w:rsidRPr="00DD4F22">
        <w:t xml:space="preserve">, </w:t>
      </w:r>
      <w:r w:rsidRPr="00DD4F22">
        <w:t xml:space="preserve">R. </w:t>
      </w:r>
      <w:proofErr w:type="spellStart"/>
      <w:r w:rsidRPr="00DD4F22">
        <w:t>Shkarin</w:t>
      </w:r>
      <w:proofErr w:type="spellEnd"/>
      <w:r w:rsidR="00DB1E7F" w:rsidRPr="00DD4F22">
        <w:t xml:space="preserve">, </w:t>
      </w:r>
      <w:r w:rsidRPr="00DD4F22">
        <w:t xml:space="preserve">V. </w:t>
      </w:r>
      <w:proofErr w:type="spellStart"/>
      <w:r w:rsidRPr="00DD4F22">
        <w:t>Weinhardt</w:t>
      </w:r>
      <w:proofErr w:type="spellEnd"/>
      <w:r w:rsidR="00DB1E7F" w:rsidRPr="00DD4F22">
        <w:t xml:space="preserve">, </w:t>
      </w:r>
      <w:r w:rsidRPr="00DD4F22">
        <w:t xml:space="preserve">E. </w:t>
      </w:r>
      <w:proofErr w:type="spellStart"/>
      <w:r w:rsidRPr="00DD4F22">
        <w:t>Melnik</w:t>
      </w:r>
      <w:proofErr w:type="spellEnd"/>
      <w:r w:rsidR="00DB1E7F" w:rsidRPr="00DD4F22">
        <w:t>,</w:t>
      </w:r>
      <w:r w:rsidRPr="00DD4F22">
        <w:t xml:space="preserve"> G. </w:t>
      </w:r>
      <w:r w:rsidR="00DB1E7F" w:rsidRPr="00DD4F22">
        <w:t xml:space="preserve"> </w:t>
      </w:r>
      <w:proofErr w:type="spellStart"/>
      <w:r w:rsidR="00DB1E7F" w:rsidRPr="00DD4F22">
        <w:t>Vacun</w:t>
      </w:r>
      <w:proofErr w:type="spellEnd"/>
      <w:r w:rsidR="00DB1E7F" w:rsidRPr="00DD4F22">
        <w:t xml:space="preserve">, </w:t>
      </w:r>
      <w:r w:rsidRPr="00DD4F22">
        <w:t xml:space="preserve">P. </w:t>
      </w:r>
      <w:proofErr w:type="spellStart"/>
      <w:r w:rsidR="00DB1E7F" w:rsidRPr="00DD4F22">
        <w:t>Kluger</w:t>
      </w:r>
      <w:proofErr w:type="spellEnd"/>
      <w:r w:rsidRPr="00DD4F22">
        <w:t xml:space="preserve">, </w:t>
      </w:r>
      <w:r w:rsidR="00DB1E7F" w:rsidRPr="00DD4F22">
        <w:rPr>
          <w:i/>
        </w:rPr>
        <w:t>Scientific reports</w:t>
      </w:r>
      <w:r w:rsidRPr="00DD4F22">
        <w:t>,</w:t>
      </w:r>
      <w:r w:rsidR="00DB1E7F" w:rsidRPr="00DD4F22">
        <w:t xml:space="preserve"> 2018</w:t>
      </w:r>
      <w:r w:rsidRPr="00DD4F22">
        <w:t xml:space="preserve">, </w:t>
      </w:r>
      <w:r w:rsidR="00DB1E7F" w:rsidRPr="00DD4F22">
        <w:rPr>
          <w:b/>
        </w:rPr>
        <w:t>8</w:t>
      </w:r>
      <w:r w:rsidRPr="00DD4F22">
        <w:t xml:space="preserve">, </w:t>
      </w:r>
      <w:r w:rsidR="00DB1E7F" w:rsidRPr="00DD4F22">
        <w:t>8907.</w:t>
      </w:r>
      <w:bookmarkEnd w:id="33"/>
    </w:p>
    <w:p w14:paraId="28694628" w14:textId="77777777" w:rsidR="00DB1E7F" w:rsidRPr="00DD4F22" w:rsidRDefault="00AE6519" w:rsidP="00DB1E7F">
      <w:pPr>
        <w:pStyle w:val="RSCR02References"/>
      </w:pPr>
      <w:bookmarkStart w:id="34" w:name="_ENREF_34"/>
      <w:r w:rsidRPr="00DD4F22">
        <w:t xml:space="preserve">S. </w:t>
      </w:r>
      <w:proofErr w:type="spellStart"/>
      <w:r w:rsidRPr="00DD4F22">
        <w:t>Gorodzha</w:t>
      </w:r>
      <w:proofErr w:type="spellEnd"/>
      <w:r w:rsidR="00DB1E7F" w:rsidRPr="00DD4F22">
        <w:t xml:space="preserve">, </w:t>
      </w:r>
      <w:r w:rsidRPr="00DD4F22">
        <w:t>T.E. Douglas</w:t>
      </w:r>
      <w:r w:rsidR="00DB1E7F" w:rsidRPr="00DD4F22">
        <w:t xml:space="preserve">, </w:t>
      </w:r>
      <w:r w:rsidRPr="00DD4F22">
        <w:t xml:space="preserve">S.K. </w:t>
      </w:r>
      <w:proofErr w:type="spellStart"/>
      <w:r w:rsidRPr="00DD4F22">
        <w:t>Samal</w:t>
      </w:r>
      <w:proofErr w:type="spellEnd"/>
      <w:r w:rsidR="00DB1E7F" w:rsidRPr="00DD4F22">
        <w:t xml:space="preserve">, </w:t>
      </w:r>
      <w:r w:rsidRPr="00DD4F22">
        <w:t xml:space="preserve">R. </w:t>
      </w:r>
      <w:proofErr w:type="spellStart"/>
      <w:r w:rsidRPr="00DD4F22">
        <w:t>Detsch</w:t>
      </w:r>
      <w:proofErr w:type="spellEnd"/>
      <w:r w:rsidRPr="00DD4F22">
        <w:t xml:space="preserve">, K. </w:t>
      </w:r>
      <w:proofErr w:type="spellStart"/>
      <w:r w:rsidRPr="00DD4F22">
        <w:t>Cholewa‐Kowalska</w:t>
      </w:r>
      <w:proofErr w:type="spellEnd"/>
      <w:r w:rsidR="00DB1E7F" w:rsidRPr="00DD4F22">
        <w:t xml:space="preserve">, </w:t>
      </w:r>
      <w:r w:rsidRPr="00DD4F22">
        <w:t xml:space="preserve">K. </w:t>
      </w:r>
      <w:proofErr w:type="spellStart"/>
      <w:r w:rsidRPr="00DD4F22">
        <w:t>Braeckmans</w:t>
      </w:r>
      <w:proofErr w:type="spellEnd"/>
      <w:r w:rsidRPr="00DD4F22">
        <w:t xml:space="preserve">, </w:t>
      </w:r>
      <w:r w:rsidR="00DB1E7F" w:rsidRPr="00DD4F22">
        <w:rPr>
          <w:i/>
        </w:rPr>
        <w:t>J</w:t>
      </w:r>
      <w:r w:rsidRPr="00DD4F22">
        <w:rPr>
          <w:i/>
        </w:rPr>
        <w:t xml:space="preserve">. </w:t>
      </w:r>
      <w:r w:rsidR="00DB1E7F" w:rsidRPr="00DD4F22">
        <w:rPr>
          <w:i/>
        </w:rPr>
        <w:t>Biomed</w:t>
      </w:r>
      <w:r w:rsidRPr="00DD4F22">
        <w:rPr>
          <w:i/>
        </w:rPr>
        <w:t xml:space="preserve">. </w:t>
      </w:r>
      <w:r w:rsidR="00DB1E7F" w:rsidRPr="00DD4F22">
        <w:rPr>
          <w:i/>
        </w:rPr>
        <w:t>Mater</w:t>
      </w:r>
      <w:r w:rsidRPr="00DD4F22">
        <w:rPr>
          <w:i/>
        </w:rPr>
        <w:t>.</w:t>
      </w:r>
      <w:r w:rsidR="00DB1E7F" w:rsidRPr="00DD4F22">
        <w:rPr>
          <w:i/>
        </w:rPr>
        <w:t xml:space="preserve"> Res</w:t>
      </w:r>
      <w:r w:rsidRPr="00DD4F22">
        <w:rPr>
          <w:i/>
        </w:rPr>
        <w:t>. A</w:t>
      </w:r>
      <w:r w:rsidRPr="00DD4F22">
        <w:t xml:space="preserve">, </w:t>
      </w:r>
      <w:r w:rsidR="00DB1E7F" w:rsidRPr="00DD4F22">
        <w:t>2016</w:t>
      </w:r>
      <w:r w:rsidRPr="00DD4F22">
        <w:t xml:space="preserve">, </w:t>
      </w:r>
      <w:r w:rsidRPr="00DD4F22">
        <w:rPr>
          <w:b/>
        </w:rPr>
        <w:t>104</w:t>
      </w:r>
      <w:r w:rsidRPr="00DD4F22">
        <w:t xml:space="preserve">, </w:t>
      </w:r>
      <w:r w:rsidR="00DB1E7F" w:rsidRPr="00DD4F22">
        <w:t>1194-201.</w:t>
      </w:r>
      <w:bookmarkEnd w:id="34"/>
    </w:p>
    <w:p w14:paraId="69B52D91" w14:textId="77777777" w:rsidR="00DB1E7F" w:rsidRPr="00DD4F22" w:rsidRDefault="00AE6519" w:rsidP="00DB1E7F">
      <w:pPr>
        <w:pStyle w:val="RSCR02References"/>
      </w:pPr>
      <w:bookmarkStart w:id="35" w:name="_ENREF_35"/>
      <w:r w:rsidRPr="00DD4F22">
        <w:t xml:space="preserve">M. </w:t>
      </w:r>
      <w:proofErr w:type="spellStart"/>
      <w:r w:rsidRPr="00DD4F22">
        <w:t>Vogelgesang</w:t>
      </w:r>
      <w:proofErr w:type="spellEnd"/>
      <w:r w:rsidR="00DB1E7F" w:rsidRPr="00DD4F22">
        <w:t xml:space="preserve">, </w:t>
      </w:r>
      <w:r w:rsidRPr="00DD4F22">
        <w:t xml:space="preserve">S. </w:t>
      </w:r>
      <w:proofErr w:type="spellStart"/>
      <w:r w:rsidRPr="00DD4F22">
        <w:t>Chilingaryan</w:t>
      </w:r>
      <w:proofErr w:type="spellEnd"/>
      <w:r w:rsidR="00DB1E7F" w:rsidRPr="00DD4F22">
        <w:t xml:space="preserve">, </w:t>
      </w:r>
      <w:r w:rsidRPr="00DD4F22">
        <w:t xml:space="preserve">T. </w:t>
      </w:r>
      <w:proofErr w:type="spellStart"/>
      <w:r w:rsidRPr="00DD4F22">
        <w:t>dos_Santos</w:t>
      </w:r>
      <w:proofErr w:type="spellEnd"/>
      <w:r w:rsidRPr="00DD4F22">
        <w:t xml:space="preserve"> </w:t>
      </w:r>
      <w:proofErr w:type="spellStart"/>
      <w:r w:rsidRPr="00DD4F22">
        <w:t>Rolo</w:t>
      </w:r>
      <w:proofErr w:type="spellEnd"/>
      <w:r w:rsidR="00DB1E7F" w:rsidRPr="00DD4F22">
        <w:t xml:space="preserve">, </w:t>
      </w:r>
      <w:r w:rsidRPr="00DD4F22">
        <w:t xml:space="preserve">A. </w:t>
      </w:r>
      <w:proofErr w:type="spellStart"/>
      <w:r w:rsidRPr="00DD4F22">
        <w:t>Kopmann</w:t>
      </w:r>
      <w:proofErr w:type="spellEnd"/>
      <w:r w:rsidRPr="00DD4F22">
        <w:t xml:space="preserve">, </w:t>
      </w:r>
      <w:r w:rsidR="00DB1E7F" w:rsidRPr="00DD4F22">
        <w:rPr>
          <w:i/>
        </w:rPr>
        <w:t>High Performance Computing and Communication &amp; 2012 IEEE 9th International Conference on Embedded Software and Systems (HPCC-ICESS), 2012 IEEE 14th International Conference on: IEEE</w:t>
      </w:r>
      <w:r w:rsidR="00DB1E7F" w:rsidRPr="00DD4F22">
        <w:t>; 2012. p. 824-9.</w:t>
      </w:r>
      <w:bookmarkEnd w:id="35"/>
    </w:p>
    <w:p w14:paraId="66A206FD" w14:textId="77777777" w:rsidR="00DB1E7F" w:rsidRPr="00DD4F22" w:rsidRDefault="00AE6519" w:rsidP="00DB1E7F">
      <w:pPr>
        <w:pStyle w:val="RSCR02References"/>
      </w:pPr>
      <w:bookmarkStart w:id="36" w:name="_ENREF_36"/>
      <w:r w:rsidRPr="00DD4F22">
        <w:t>S.V.D. Walt</w:t>
      </w:r>
      <w:r w:rsidR="00DB1E7F" w:rsidRPr="00DD4F22">
        <w:t xml:space="preserve">, </w:t>
      </w:r>
      <w:r w:rsidRPr="00DD4F22">
        <w:t xml:space="preserve">S.C. </w:t>
      </w:r>
      <w:r w:rsidR="00DB1E7F" w:rsidRPr="00DD4F22">
        <w:t xml:space="preserve">Colbert, </w:t>
      </w:r>
      <w:r w:rsidRPr="00DD4F22">
        <w:t xml:space="preserve">G. </w:t>
      </w:r>
      <w:proofErr w:type="spellStart"/>
      <w:r w:rsidRPr="00DD4F22">
        <w:t>Varoquaux</w:t>
      </w:r>
      <w:proofErr w:type="spellEnd"/>
      <w:r w:rsidRPr="00DD4F22">
        <w:t xml:space="preserve">, </w:t>
      </w:r>
      <w:r w:rsidR="00DB1E7F" w:rsidRPr="00BA57E3">
        <w:t>Computing in Sci</w:t>
      </w:r>
      <w:r w:rsidRPr="00BA57E3">
        <w:t>.</w:t>
      </w:r>
      <w:r w:rsidRPr="00DD4F22">
        <w:rPr>
          <w:b/>
        </w:rPr>
        <w:t xml:space="preserve"> </w:t>
      </w:r>
      <w:r w:rsidR="00DB1E7F" w:rsidRPr="00DD4F22">
        <w:rPr>
          <w:b/>
        </w:rPr>
        <w:t>Eng</w:t>
      </w:r>
      <w:r w:rsidRPr="00DD4F22">
        <w:t>.,</w:t>
      </w:r>
      <w:r w:rsidR="00DB1E7F" w:rsidRPr="00DD4F22">
        <w:t xml:space="preserve"> 2011</w:t>
      </w:r>
      <w:r w:rsidRPr="00DD4F22">
        <w:t xml:space="preserve">, </w:t>
      </w:r>
      <w:r w:rsidR="00DB1E7F" w:rsidRPr="00DD4F22">
        <w:rPr>
          <w:b/>
        </w:rPr>
        <w:t>13</w:t>
      </w:r>
      <w:r w:rsidRPr="00DD4F22">
        <w:t xml:space="preserve">, </w:t>
      </w:r>
      <w:r w:rsidR="00DB1E7F" w:rsidRPr="00DD4F22">
        <w:t>22-30.</w:t>
      </w:r>
      <w:bookmarkEnd w:id="36"/>
    </w:p>
    <w:p w14:paraId="70F306A7" w14:textId="77777777" w:rsidR="00DB1E7F" w:rsidRPr="00DD4F22" w:rsidRDefault="00AE6519" w:rsidP="00DB1E7F">
      <w:pPr>
        <w:pStyle w:val="RSCR02References"/>
      </w:pPr>
      <w:bookmarkStart w:id="37" w:name="_ENREF_37"/>
      <w:r w:rsidRPr="00DD4F22">
        <w:t xml:space="preserve">R. </w:t>
      </w:r>
      <w:proofErr w:type="spellStart"/>
      <w:r w:rsidRPr="00DD4F22">
        <w:t>Shkarin</w:t>
      </w:r>
      <w:proofErr w:type="spellEnd"/>
      <w:r w:rsidRPr="00DD4F22">
        <w:t xml:space="preserve">, </w:t>
      </w:r>
      <w:proofErr w:type="spellStart"/>
      <w:r w:rsidR="00DB1E7F" w:rsidRPr="00DD4F22">
        <w:t>rshkarin</w:t>
      </w:r>
      <w:proofErr w:type="spellEnd"/>
      <w:r w:rsidR="00DB1E7F" w:rsidRPr="00DD4F22">
        <w:t>/</w:t>
      </w:r>
      <w:proofErr w:type="spellStart"/>
      <w:r w:rsidR="00DB1E7F" w:rsidRPr="00DD4F22">
        <w:t>quanfima</w:t>
      </w:r>
      <w:proofErr w:type="spellEnd"/>
      <w:r w:rsidR="00DB1E7F" w:rsidRPr="00DD4F22">
        <w:t>: quanfima-v0.1. (2018). doi:10.5281/ZENODO.1212971.</w:t>
      </w:r>
      <w:bookmarkEnd w:id="37"/>
    </w:p>
    <w:p w14:paraId="36532057" w14:textId="77777777" w:rsidR="00DB1E7F" w:rsidRPr="00DD4F22" w:rsidRDefault="00AE6519" w:rsidP="00BA57E3">
      <w:pPr>
        <w:pStyle w:val="RSCR02References"/>
      </w:pPr>
      <w:bookmarkStart w:id="38" w:name="_ENREF_38"/>
      <w:r w:rsidRPr="00DD4F22">
        <w:t>S. Van der Walt</w:t>
      </w:r>
      <w:r w:rsidR="00DB1E7F" w:rsidRPr="00DD4F22">
        <w:t xml:space="preserve">, </w:t>
      </w:r>
      <w:r w:rsidRPr="00DD4F22">
        <w:t xml:space="preserve">J.L. </w:t>
      </w:r>
      <w:proofErr w:type="spellStart"/>
      <w:r w:rsidRPr="00DD4F22">
        <w:t>Schönberger</w:t>
      </w:r>
      <w:proofErr w:type="spellEnd"/>
      <w:r w:rsidR="00DB1E7F" w:rsidRPr="00DD4F22">
        <w:t xml:space="preserve">, </w:t>
      </w:r>
      <w:r w:rsidRPr="00DD4F22">
        <w:t xml:space="preserve">J. </w:t>
      </w:r>
      <w:r w:rsidR="00DB1E7F" w:rsidRPr="00DD4F22">
        <w:t>Nune</w:t>
      </w:r>
      <w:r w:rsidRPr="00DD4F22">
        <w:t>z-Iglesias</w:t>
      </w:r>
      <w:r w:rsidR="00DB1E7F" w:rsidRPr="00DD4F22">
        <w:t xml:space="preserve">, </w:t>
      </w:r>
      <w:r w:rsidRPr="00DD4F22">
        <w:t>F. Boulogne</w:t>
      </w:r>
      <w:r w:rsidR="00DB1E7F" w:rsidRPr="00DD4F22">
        <w:t xml:space="preserve">, </w:t>
      </w:r>
      <w:r w:rsidRPr="00DD4F22">
        <w:t>J.D. Warner</w:t>
      </w:r>
      <w:r w:rsidR="00DB1E7F" w:rsidRPr="00DD4F22">
        <w:t xml:space="preserve">, </w:t>
      </w:r>
      <w:r w:rsidRPr="00DD4F22">
        <w:t xml:space="preserve">N. </w:t>
      </w:r>
      <w:proofErr w:type="spellStart"/>
      <w:r w:rsidRPr="00DD4F22">
        <w:t>Yager</w:t>
      </w:r>
      <w:proofErr w:type="spellEnd"/>
      <w:r w:rsidRPr="00DD4F22">
        <w:t xml:space="preserve"> N, </w:t>
      </w:r>
      <w:proofErr w:type="spellStart"/>
      <w:r w:rsidR="00DB1E7F" w:rsidRPr="00DD4F22">
        <w:t>scikit</w:t>
      </w:r>
      <w:proofErr w:type="spellEnd"/>
      <w:r w:rsidR="00DB1E7F" w:rsidRPr="00DD4F22">
        <w:t xml:space="preserve">-image: image processing in Python. </w:t>
      </w:r>
      <w:proofErr w:type="spellStart"/>
      <w:r w:rsidR="00DB1E7F" w:rsidRPr="00BA57E3">
        <w:t>PeerJ</w:t>
      </w:r>
      <w:proofErr w:type="spellEnd"/>
      <w:r w:rsidRPr="00DD4F22">
        <w:t>,</w:t>
      </w:r>
      <w:r w:rsidR="00DB1E7F" w:rsidRPr="00DD4F22">
        <w:t xml:space="preserve"> 2014</w:t>
      </w:r>
      <w:r w:rsidRPr="00DD4F22">
        <w:t xml:space="preserve">, </w:t>
      </w:r>
      <w:r w:rsidR="00DB1E7F" w:rsidRPr="00DD4F22">
        <w:rPr>
          <w:b/>
        </w:rPr>
        <w:t>2</w:t>
      </w:r>
      <w:r w:rsidRPr="00DD4F22">
        <w:t xml:space="preserve">, </w:t>
      </w:r>
      <w:r w:rsidR="00DB1E7F" w:rsidRPr="00DD4F22">
        <w:t>e453.</w:t>
      </w:r>
      <w:bookmarkEnd w:id="38"/>
    </w:p>
    <w:p w14:paraId="2E0C8432" w14:textId="77777777" w:rsidR="00DB1E7F" w:rsidRDefault="00AE6519" w:rsidP="00DB1E7F">
      <w:pPr>
        <w:pStyle w:val="RSCR02References"/>
      </w:pPr>
      <w:bookmarkStart w:id="39" w:name="_ENREF_39"/>
      <w:r w:rsidRPr="00DD4F22">
        <w:t xml:space="preserve">J.D. </w:t>
      </w:r>
      <w:r w:rsidR="00DB1E7F" w:rsidRPr="00DD4F22">
        <w:t>Hunter</w:t>
      </w:r>
      <w:r w:rsidRPr="00DD4F22">
        <w:t xml:space="preserve">, </w:t>
      </w:r>
      <w:proofErr w:type="spellStart"/>
      <w:r w:rsidRPr="00DD4F22">
        <w:t>Matplotlib</w:t>
      </w:r>
      <w:proofErr w:type="spellEnd"/>
      <w:r w:rsidRPr="00DD4F22">
        <w:t xml:space="preserve">: A 2D graphics </w:t>
      </w:r>
      <w:r w:rsidR="00DB1E7F" w:rsidRPr="00DD4F22">
        <w:t xml:space="preserve">environment. </w:t>
      </w:r>
      <w:r w:rsidR="00DB1E7F" w:rsidRPr="00DD4F22">
        <w:rPr>
          <w:i/>
        </w:rPr>
        <w:t>Computing In Sci</w:t>
      </w:r>
      <w:r w:rsidRPr="00DD4F22">
        <w:rPr>
          <w:i/>
        </w:rPr>
        <w:t xml:space="preserve">. </w:t>
      </w:r>
      <w:r w:rsidR="00DB1E7F" w:rsidRPr="00DD4F22">
        <w:rPr>
          <w:i/>
        </w:rPr>
        <w:t>Eng</w:t>
      </w:r>
      <w:r w:rsidRPr="00DD4F22">
        <w:t>.,</w:t>
      </w:r>
      <w:r w:rsidR="00DB1E7F" w:rsidRPr="00DD4F22">
        <w:t xml:space="preserve"> 2007</w:t>
      </w:r>
      <w:r w:rsidRPr="00DD4F22">
        <w:t xml:space="preserve">, </w:t>
      </w:r>
      <w:r w:rsidR="00DB1E7F" w:rsidRPr="00DD4F22">
        <w:rPr>
          <w:b/>
        </w:rPr>
        <w:t>9</w:t>
      </w:r>
      <w:r w:rsidRPr="00DD4F22">
        <w:t xml:space="preserve">, </w:t>
      </w:r>
      <w:r w:rsidR="00DB1E7F" w:rsidRPr="00DD4F22">
        <w:t>90-5.</w:t>
      </w:r>
      <w:bookmarkEnd w:id="39"/>
    </w:p>
    <w:p w14:paraId="5DA0A5A6" w14:textId="7D020E3A" w:rsidR="00BA57E3" w:rsidRDefault="00BA57E3" w:rsidP="00BA57E3">
      <w:pPr>
        <w:pStyle w:val="RSCR02References"/>
      </w:pPr>
      <w:r>
        <w:t>J. Hyun,</w:t>
      </w:r>
      <w:r w:rsidRPr="00BA57E3">
        <w:t xml:space="preserve"> Polymer</w:t>
      </w:r>
      <w:r>
        <w:t>, 2001</w:t>
      </w:r>
      <w:proofErr w:type="gramStart"/>
      <w:r>
        <w:t>,</w:t>
      </w:r>
      <w:r w:rsidRPr="00BA57E3">
        <w:rPr>
          <w:b/>
        </w:rPr>
        <w:t>42</w:t>
      </w:r>
      <w:r>
        <w:t>,</w:t>
      </w:r>
      <w:r w:rsidRPr="00BA57E3">
        <w:t>6473</w:t>
      </w:r>
      <w:proofErr w:type="gramEnd"/>
      <w:r w:rsidRPr="00BA57E3">
        <w:t>-7.</w:t>
      </w:r>
    </w:p>
    <w:p w14:paraId="52E8B297" w14:textId="0B90707A" w:rsidR="00BA57E3" w:rsidRDefault="00BA57E3" w:rsidP="00BA57E3">
      <w:pPr>
        <w:pStyle w:val="RSCR02References"/>
      </w:pPr>
      <w:r w:rsidRPr="00BA57E3">
        <w:t>H-U</w:t>
      </w:r>
      <w:r w:rsidR="00BC3523">
        <w:t>.</w:t>
      </w:r>
      <w:r w:rsidRPr="00BA57E3">
        <w:t xml:space="preserve"> Lee, </w:t>
      </w:r>
      <w:r w:rsidRPr="00BA57E3">
        <w:t>Y-S</w:t>
      </w:r>
      <w:r w:rsidR="00BC3523">
        <w:t>.</w:t>
      </w:r>
      <w:r w:rsidRPr="00BA57E3">
        <w:t xml:space="preserve"> </w:t>
      </w:r>
      <w:proofErr w:type="spellStart"/>
      <w:r w:rsidRPr="00BA57E3">
        <w:t>Jeong</w:t>
      </w:r>
      <w:proofErr w:type="spellEnd"/>
      <w:r w:rsidRPr="00BA57E3">
        <w:t xml:space="preserve">, </w:t>
      </w:r>
      <w:r w:rsidRPr="00BA57E3">
        <w:t>S-Y</w:t>
      </w:r>
      <w:r w:rsidR="00BC3523">
        <w:t>.</w:t>
      </w:r>
      <w:r w:rsidRPr="00BA57E3">
        <w:t xml:space="preserve"> </w:t>
      </w:r>
      <w:proofErr w:type="spellStart"/>
      <w:r w:rsidRPr="00BA57E3">
        <w:t>Jeong</w:t>
      </w:r>
      <w:proofErr w:type="spellEnd"/>
      <w:r w:rsidRPr="00BA57E3">
        <w:t xml:space="preserve">, </w:t>
      </w:r>
      <w:r w:rsidRPr="00BA57E3">
        <w:t>S-Y</w:t>
      </w:r>
      <w:r w:rsidR="00BC3523">
        <w:t>.</w:t>
      </w:r>
      <w:r w:rsidRPr="00BA57E3">
        <w:t xml:space="preserve"> Park, </w:t>
      </w:r>
      <w:r w:rsidRPr="00BA57E3">
        <w:t>J-S</w:t>
      </w:r>
      <w:r w:rsidR="00BC3523">
        <w:t>.</w:t>
      </w:r>
      <w:r w:rsidRPr="00BA57E3">
        <w:t xml:space="preserve"> Bae, </w:t>
      </w:r>
      <w:r w:rsidRPr="00BA57E3">
        <w:t>H-G</w:t>
      </w:r>
      <w:r w:rsidR="00BC3523">
        <w:t>.</w:t>
      </w:r>
      <w:r w:rsidRPr="00BA57E3">
        <w:t xml:space="preserve"> Kim</w:t>
      </w:r>
      <w:r>
        <w:t>,</w:t>
      </w:r>
      <w:r w:rsidRPr="00BA57E3">
        <w:t xml:space="preserve"> Appl</w:t>
      </w:r>
      <w:r w:rsidR="00BC3523">
        <w:t>.</w:t>
      </w:r>
      <w:r w:rsidRPr="00BA57E3">
        <w:t xml:space="preserve"> Surf</w:t>
      </w:r>
      <w:r w:rsidR="00BC3523">
        <w:t>.</w:t>
      </w:r>
      <w:r w:rsidRPr="00BA57E3">
        <w:t xml:space="preserve"> Sci</w:t>
      </w:r>
      <w:r w:rsidR="00BC3523">
        <w:t>.,</w:t>
      </w:r>
      <w:r w:rsidRPr="00BA57E3">
        <w:t xml:space="preserve"> 2008</w:t>
      </w:r>
      <w:r w:rsidR="00BC3523">
        <w:t xml:space="preserve">, </w:t>
      </w:r>
      <w:r w:rsidR="00BC3523" w:rsidRPr="00BC3523">
        <w:rPr>
          <w:b/>
        </w:rPr>
        <w:t>254</w:t>
      </w:r>
      <w:r w:rsidR="00BC3523">
        <w:t xml:space="preserve">, </w:t>
      </w:r>
      <w:r w:rsidRPr="00BA57E3">
        <w:t>5700-5.</w:t>
      </w:r>
    </w:p>
    <w:p w14:paraId="46A6A624" w14:textId="299381D4" w:rsidR="00BC3523" w:rsidRPr="00BC3523" w:rsidRDefault="00BC3523" w:rsidP="00BC3523">
      <w:pPr>
        <w:pStyle w:val="RSCR02References"/>
      </w:pPr>
      <w:r w:rsidRPr="00BC3523">
        <w:t>A</w:t>
      </w:r>
      <w:r>
        <w:t>.</w:t>
      </w:r>
      <w:r w:rsidRPr="00BC3523">
        <w:t xml:space="preserve"> Martins, </w:t>
      </w:r>
      <w:r w:rsidRPr="00BC3523">
        <w:t>E</w:t>
      </w:r>
      <w:r>
        <w:t>.</w:t>
      </w:r>
      <w:r w:rsidRPr="00BC3523">
        <w:t>D</w:t>
      </w:r>
      <w:r>
        <w:t>.</w:t>
      </w:r>
      <w:r w:rsidRPr="00BC3523">
        <w:t xml:space="preserve"> </w:t>
      </w:r>
      <w:proofErr w:type="spellStart"/>
      <w:r w:rsidRPr="00BC3523">
        <w:t>Pinho</w:t>
      </w:r>
      <w:proofErr w:type="spellEnd"/>
      <w:r w:rsidRPr="00BC3523">
        <w:t xml:space="preserve">, </w:t>
      </w:r>
      <w:r w:rsidRPr="00BC3523">
        <w:t>S</w:t>
      </w:r>
      <w:r>
        <w:t>.</w:t>
      </w:r>
      <w:r w:rsidRPr="00BC3523">
        <w:t xml:space="preserve"> </w:t>
      </w:r>
      <w:proofErr w:type="spellStart"/>
      <w:r w:rsidRPr="00BC3523">
        <w:t>Faria</w:t>
      </w:r>
      <w:proofErr w:type="spellEnd"/>
      <w:r w:rsidRPr="00BC3523">
        <w:t xml:space="preserve">, </w:t>
      </w:r>
      <w:r w:rsidRPr="00BC3523">
        <w:t>I</w:t>
      </w:r>
      <w:r>
        <w:t>.</w:t>
      </w:r>
      <w:r w:rsidRPr="00BC3523">
        <w:t xml:space="preserve"> </w:t>
      </w:r>
      <w:proofErr w:type="spellStart"/>
      <w:r w:rsidRPr="00BC3523">
        <w:t>Pashkuleva</w:t>
      </w:r>
      <w:proofErr w:type="spellEnd"/>
      <w:r w:rsidRPr="00BC3523">
        <w:t xml:space="preserve">, </w:t>
      </w:r>
      <w:r w:rsidRPr="00BC3523">
        <w:t>A</w:t>
      </w:r>
      <w:r>
        <w:t>.</w:t>
      </w:r>
      <w:r w:rsidRPr="00BC3523">
        <w:t>P</w:t>
      </w:r>
      <w:r>
        <w:t>.</w:t>
      </w:r>
      <w:r w:rsidRPr="00BC3523">
        <w:t xml:space="preserve"> Marques, </w:t>
      </w:r>
      <w:r w:rsidRPr="00BC3523">
        <w:t>R</w:t>
      </w:r>
      <w:r>
        <w:t>.</w:t>
      </w:r>
      <w:r w:rsidRPr="00BC3523">
        <w:t>L</w:t>
      </w:r>
      <w:r>
        <w:t>.</w:t>
      </w:r>
      <w:r w:rsidRPr="00BC3523">
        <w:t xml:space="preserve"> Reis, </w:t>
      </w:r>
      <w:r>
        <w:t>S</w:t>
      </w:r>
      <w:r w:rsidRPr="00BC3523">
        <w:t>mall</w:t>
      </w:r>
      <w:r>
        <w:t>,</w:t>
      </w:r>
      <w:r w:rsidRPr="00BC3523">
        <w:t xml:space="preserve"> 2009</w:t>
      </w:r>
      <w:r>
        <w:t xml:space="preserve">, </w:t>
      </w:r>
      <w:r w:rsidRPr="00BC3523">
        <w:rPr>
          <w:b/>
        </w:rPr>
        <w:t>5</w:t>
      </w:r>
      <w:r>
        <w:t xml:space="preserve">, </w:t>
      </w:r>
      <w:r w:rsidRPr="00BC3523">
        <w:t>1195-206.</w:t>
      </w:r>
    </w:p>
    <w:p w14:paraId="31383CCB" w14:textId="77777777" w:rsidR="00DB1E7F" w:rsidRDefault="00AE6519" w:rsidP="00DB1E7F">
      <w:pPr>
        <w:pStyle w:val="RSCR02References"/>
      </w:pPr>
      <w:bookmarkStart w:id="40" w:name="_ENREF_40"/>
      <w:r w:rsidRPr="00DD4F22">
        <w:t xml:space="preserve">N. </w:t>
      </w:r>
      <w:proofErr w:type="spellStart"/>
      <w:r w:rsidRPr="00DD4F22">
        <w:t>Recek</w:t>
      </w:r>
      <w:proofErr w:type="spellEnd"/>
      <w:r w:rsidR="00DB1E7F" w:rsidRPr="00DD4F22">
        <w:t xml:space="preserve">, </w:t>
      </w:r>
      <w:r w:rsidRPr="00DD4F22">
        <w:t xml:space="preserve">M. </w:t>
      </w:r>
      <w:proofErr w:type="spellStart"/>
      <w:r w:rsidRPr="00DD4F22">
        <w:t>Resnik</w:t>
      </w:r>
      <w:proofErr w:type="spellEnd"/>
      <w:r w:rsidR="00DB1E7F" w:rsidRPr="00DD4F22">
        <w:t>,</w:t>
      </w:r>
      <w:r w:rsidRPr="00DD4F22">
        <w:t xml:space="preserve"> H. </w:t>
      </w:r>
      <w:proofErr w:type="spellStart"/>
      <w:r w:rsidRPr="00DD4F22">
        <w:t>Motaln</w:t>
      </w:r>
      <w:proofErr w:type="spellEnd"/>
      <w:r w:rsidR="00DB1E7F" w:rsidRPr="00DD4F22">
        <w:t xml:space="preserve">, </w:t>
      </w:r>
      <w:r w:rsidRPr="00DD4F22">
        <w:t xml:space="preserve">T. </w:t>
      </w:r>
      <w:proofErr w:type="spellStart"/>
      <w:r w:rsidR="00DB1E7F" w:rsidRPr="00DD4F22">
        <w:t>Lah-T</w:t>
      </w:r>
      <w:r w:rsidRPr="00DD4F22">
        <w:t>urnšek</w:t>
      </w:r>
      <w:proofErr w:type="spellEnd"/>
      <w:r w:rsidR="00DB1E7F" w:rsidRPr="00DD4F22">
        <w:t>,</w:t>
      </w:r>
      <w:r w:rsidRPr="00DD4F22">
        <w:t xml:space="preserve"> R. Augustine</w:t>
      </w:r>
      <w:r w:rsidR="00DB1E7F" w:rsidRPr="00DD4F22">
        <w:t xml:space="preserve">, </w:t>
      </w:r>
      <w:r w:rsidRPr="00DD4F22">
        <w:t xml:space="preserve">N. </w:t>
      </w:r>
      <w:proofErr w:type="spellStart"/>
      <w:r w:rsidRPr="00DD4F22">
        <w:t>Kalarikkal</w:t>
      </w:r>
      <w:proofErr w:type="spellEnd"/>
      <w:r w:rsidRPr="00DD4F22">
        <w:t xml:space="preserve">, </w:t>
      </w:r>
      <w:r w:rsidRPr="00DD4F22">
        <w:rPr>
          <w:i/>
        </w:rPr>
        <w:t xml:space="preserve">Int. </w:t>
      </w:r>
      <w:r w:rsidR="00DB1E7F" w:rsidRPr="00DD4F22">
        <w:rPr>
          <w:i/>
        </w:rPr>
        <w:t>J</w:t>
      </w:r>
      <w:r w:rsidRPr="00DD4F22">
        <w:rPr>
          <w:i/>
        </w:rPr>
        <w:t xml:space="preserve">. </w:t>
      </w:r>
      <w:r w:rsidR="00DB1E7F" w:rsidRPr="00DD4F22">
        <w:rPr>
          <w:i/>
        </w:rPr>
        <w:t>Polymer Sci</w:t>
      </w:r>
      <w:r w:rsidRPr="00DD4F22">
        <w:t>.,</w:t>
      </w:r>
      <w:r w:rsidR="00DB1E7F" w:rsidRPr="00DD4F22">
        <w:t xml:space="preserve"> 2016</w:t>
      </w:r>
      <w:r w:rsidRPr="00DD4F22">
        <w:t xml:space="preserve">, </w:t>
      </w:r>
      <w:r w:rsidR="00DB1E7F" w:rsidRPr="00DD4F22">
        <w:rPr>
          <w:b/>
        </w:rPr>
        <w:t>2016</w:t>
      </w:r>
      <w:r w:rsidR="00DB1E7F" w:rsidRPr="00DD4F22">
        <w:t>.</w:t>
      </w:r>
      <w:bookmarkEnd w:id="40"/>
    </w:p>
    <w:p w14:paraId="65C3E0D4" w14:textId="77777777" w:rsidR="00BC3523" w:rsidRPr="00DD4F22" w:rsidRDefault="00BC3523" w:rsidP="00BC3523">
      <w:pPr>
        <w:pStyle w:val="RSCR02References"/>
      </w:pPr>
      <w:r w:rsidRPr="00DD4F22">
        <w:t xml:space="preserve">M.C. Chang, J. Tanaka, </w:t>
      </w:r>
      <w:r w:rsidRPr="00DD4F22">
        <w:rPr>
          <w:i/>
        </w:rPr>
        <w:t>Biomaterials</w:t>
      </w:r>
      <w:r w:rsidRPr="00DD4F22">
        <w:t>, 2002, 23, 3879-85.</w:t>
      </w:r>
    </w:p>
    <w:p w14:paraId="55810E4A" w14:textId="77777777" w:rsidR="00DB1E7F" w:rsidRPr="00DD4F22" w:rsidRDefault="00AE6519" w:rsidP="00BC3523">
      <w:pPr>
        <w:pStyle w:val="RSCR02References"/>
      </w:pPr>
      <w:bookmarkStart w:id="41" w:name="_ENREF_41"/>
      <w:r w:rsidRPr="00DD4F22">
        <w:t xml:space="preserve">A.M. </w:t>
      </w:r>
      <w:proofErr w:type="spellStart"/>
      <w:r w:rsidRPr="00DD4F22">
        <w:t>Pappa</w:t>
      </w:r>
      <w:proofErr w:type="spellEnd"/>
      <w:r w:rsidR="00DB1E7F" w:rsidRPr="00DD4F22">
        <w:t xml:space="preserve">, </w:t>
      </w:r>
      <w:r w:rsidRPr="00DD4F22">
        <w:t xml:space="preserve">V. </w:t>
      </w:r>
      <w:proofErr w:type="spellStart"/>
      <w:r w:rsidRPr="00DD4F22">
        <w:t>Karagkiozaki</w:t>
      </w:r>
      <w:proofErr w:type="spellEnd"/>
      <w:r w:rsidR="00DB1E7F" w:rsidRPr="00DD4F22">
        <w:t xml:space="preserve">, </w:t>
      </w:r>
      <w:r w:rsidRPr="00DD4F22">
        <w:t xml:space="preserve">S. </w:t>
      </w:r>
      <w:proofErr w:type="spellStart"/>
      <w:r w:rsidRPr="00DD4F22">
        <w:t>Krol</w:t>
      </w:r>
      <w:proofErr w:type="spellEnd"/>
      <w:r w:rsidR="00DB1E7F" w:rsidRPr="00DD4F22">
        <w:t xml:space="preserve">, </w:t>
      </w:r>
      <w:r w:rsidRPr="00DD4F22">
        <w:t xml:space="preserve">S. </w:t>
      </w:r>
      <w:proofErr w:type="spellStart"/>
      <w:r w:rsidRPr="00DD4F22">
        <w:t>Kassavetis</w:t>
      </w:r>
      <w:proofErr w:type="spellEnd"/>
      <w:r w:rsidR="00DB1E7F" w:rsidRPr="00DD4F22">
        <w:t xml:space="preserve">, </w:t>
      </w:r>
      <w:r w:rsidRPr="00DD4F22">
        <w:t xml:space="preserve">D. </w:t>
      </w:r>
      <w:proofErr w:type="spellStart"/>
      <w:r w:rsidRPr="00DD4F22">
        <w:t>Konstantinou</w:t>
      </w:r>
      <w:proofErr w:type="spellEnd"/>
      <w:r w:rsidR="00DB1E7F" w:rsidRPr="00DD4F22">
        <w:t xml:space="preserve">, </w:t>
      </w:r>
      <w:r w:rsidR="001E0C98" w:rsidRPr="00DD4F22">
        <w:t xml:space="preserve">C. </w:t>
      </w:r>
      <w:proofErr w:type="spellStart"/>
      <w:r w:rsidR="001E0C98" w:rsidRPr="00DD4F22">
        <w:t>Pitsalidis</w:t>
      </w:r>
      <w:proofErr w:type="spellEnd"/>
      <w:r w:rsidR="001E0C98" w:rsidRPr="00DD4F22">
        <w:t xml:space="preserve">, </w:t>
      </w:r>
      <w:proofErr w:type="spellStart"/>
      <w:r w:rsidR="00DB1E7F" w:rsidRPr="00BC3523">
        <w:rPr>
          <w:i/>
        </w:rPr>
        <w:t>Beilstein</w:t>
      </w:r>
      <w:proofErr w:type="spellEnd"/>
      <w:r w:rsidR="00DB1E7F" w:rsidRPr="00BC3523">
        <w:rPr>
          <w:i/>
        </w:rPr>
        <w:t xml:space="preserve"> </w:t>
      </w:r>
      <w:r w:rsidR="001E0C98" w:rsidRPr="00BC3523">
        <w:rPr>
          <w:i/>
        </w:rPr>
        <w:t>J. N</w:t>
      </w:r>
      <w:r w:rsidR="00DB1E7F" w:rsidRPr="00BC3523">
        <w:rPr>
          <w:i/>
        </w:rPr>
        <w:t>anotech</w:t>
      </w:r>
      <w:r w:rsidR="001E0C98" w:rsidRPr="00DD4F22">
        <w:t xml:space="preserve">., </w:t>
      </w:r>
      <w:r w:rsidR="00DB1E7F" w:rsidRPr="00DD4F22">
        <w:t>2015</w:t>
      </w:r>
      <w:r w:rsidR="001E0C98" w:rsidRPr="00DD4F22">
        <w:t xml:space="preserve">, </w:t>
      </w:r>
      <w:r w:rsidR="00DB1E7F" w:rsidRPr="00BC3523">
        <w:rPr>
          <w:b/>
        </w:rPr>
        <w:t>6</w:t>
      </w:r>
      <w:r w:rsidR="001E0C98" w:rsidRPr="00DD4F22">
        <w:t xml:space="preserve">, </w:t>
      </w:r>
      <w:r w:rsidR="00DB1E7F" w:rsidRPr="00DD4F22">
        <w:t>254.</w:t>
      </w:r>
      <w:bookmarkEnd w:id="41"/>
    </w:p>
    <w:p w14:paraId="530DFEDB" w14:textId="77777777" w:rsidR="00DB1E7F" w:rsidRPr="00DD4F22" w:rsidRDefault="001E0C98" w:rsidP="00DB1E7F">
      <w:pPr>
        <w:pStyle w:val="RSCR02References"/>
      </w:pPr>
      <w:bookmarkStart w:id="42" w:name="_ENREF_42"/>
      <w:r w:rsidRPr="00DD4F22">
        <w:t xml:space="preserve">R. </w:t>
      </w:r>
      <w:proofErr w:type="spellStart"/>
      <w:r w:rsidRPr="00DD4F22">
        <w:t>Morent</w:t>
      </w:r>
      <w:proofErr w:type="spellEnd"/>
      <w:r w:rsidR="00DB1E7F" w:rsidRPr="00DD4F22">
        <w:t xml:space="preserve">, </w:t>
      </w:r>
      <w:r w:rsidRPr="00DD4F22">
        <w:t xml:space="preserve">N. De </w:t>
      </w:r>
      <w:proofErr w:type="spellStart"/>
      <w:r w:rsidRPr="00DD4F22">
        <w:t>Geyter</w:t>
      </w:r>
      <w:proofErr w:type="spellEnd"/>
      <w:r w:rsidR="00DB1E7F" w:rsidRPr="00DD4F22">
        <w:t xml:space="preserve">, </w:t>
      </w:r>
      <w:r w:rsidRPr="00DD4F22">
        <w:t xml:space="preserve">T. </w:t>
      </w:r>
      <w:proofErr w:type="spellStart"/>
      <w:r w:rsidRPr="00DD4F22">
        <w:t>Desmet</w:t>
      </w:r>
      <w:proofErr w:type="spellEnd"/>
      <w:r w:rsidR="00DB1E7F" w:rsidRPr="00DD4F22">
        <w:t xml:space="preserve">, </w:t>
      </w:r>
      <w:r w:rsidRPr="00DD4F22">
        <w:t xml:space="preserve">P. </w:t>
      </w:r>
      <w:proofErr w:type="spellStart"/>
      <w:r w:rsidRPr="00DD4F22">
        <w:t>Dubruel</w:t>
      </w:r>
      <w:proofErr w:type="spellEnd"/>
      <w:r w:rsidR="00DB1E7F" w:rsidRPr="00DD4F22">
        <w:t xml:space="preserve">, </w:t>
      </w:r>
      <w:r w:rsidRPr="00DD4F22">
        <w:t xml:space="preserve">C. Leys, </w:t>
      </w:r>
      <w:r w:rsidR="00DB1E7F" w:rsidRPr="00DD4F22">
        <w:rPr>
          <w:i/>
        </w:rPr>
        <w:t>Plasma Processes and Polymers</w:t>
      </w:r>
      <w:r w:rsidRPr="00DD4F22">
        <w:rPr>
          <w:i/>
        </w:rPr>
        <w:t>,</w:t>
      </w:r>
      <w:r w:rsidR="00DB1E7F" w:rsidRPr="00DD4F22">
        <w:t xml:space="preserve"> 2011</w:t>
      </w:r>
      <w:r w:rsidRPr="00DD4F22">
        <w:t xml:space="preserve">, </w:t>
      </w:r>
      <w:r w:rsidR="00DB1E7F" w:rsidRPr="00DD4F22">
        <w:rPr>
          <w:b/>
        </w:rPr>
        <w:t>8</w:t>
      </w:r>
      <w:r w:rsidRPr="00DD4F22">
        <w:t xml:space="preserve">, </w:t>
      </w:r>
      <w:r w:rsidR="00DB1E7F" w:rsidRPr="00DD4F22">
        <w:t>171-90.</w:t>
      </w:r>
      <w:bookmarkEnd w:id="42"/>
    </w:p>
    <w:p w14:paraId="1C7D85B8" w14:textId="00D39AAF" w:rsidR="00BC3523" w:rsidRDefault="00BC3523" w:rsidP="00BC3523">
      <w:pPr>
        <w:pStyle w:val="RSCR02References"/>
      </w:pPr>
      <w:r w:rsidRPr="00BC3523">
        <w:t>P</w:t>
      </w:r>
      <w:r>
        <w:t>.</w:t>
      </w:r>
      <w:r w:rsidRPr="00BC3523">
        <w:t>A</w:t>
      </w:r>
      <w:r>
        <w:t>.</w:t>
      </w:r>
      <w:r w:rsidRPr="00BC3523">
        <w:t xml:space="preserve"> </w:t>
      </w:r>
      <w:r>
        <w:t>Tran</w:t>
      </w:r>
      <w:r w:rsidRPr="00BC3523">
        <w:t xml:space="preserve">, </w:t>
      </w:r>
      <w:r w:rsidRPr="00BC3523">
        <w:t>H</w:t>
      </w:r>
      <w:r>
        <w:t>.</w:t>
      </w:r>
      <w:r w:rsidRPr="00BC3523">
        <w:t>T</w:t>
      </w:r>
      <w:r>
        <w:t>.</w:t>
      </w:r>
      <w:r w:rsidRPr="00BC3523">
        <w:t xml:space="preserve"> </w:t>
      </w:r>
      <w:r>
        <w:t>Nguyen</w:t>
      </w:r>
      <w:r w:rsidRPr="00BC3523">
        <w:t xml:space="preserve">, </w:t>
      </w:r>
      <w:r w:rsidRPr="00BC3523">
        <w:t>P</w:t>
      </w:r>
      <w:r>
        <w:t>.</w:t>
      </w:r>
      <w:r w:rsidRPr="00BC3523">
        <w:t>J</w:t>
      </w:r>
      <w:r>
        <w:t>.</w:t>
      </w:r>
      <w:r w:rsidRPr="00BC3523">
        <w:t xml:space="preserve"> Hubbard, </w:t>
      </w:r>
      <w:r w:rsidRPr="00BC3523">
        <w:t>H</w:t>
      </w:r>
      <w:r>
        <w:t>.</w:t>
      </w:r>
      <w:r w:rsidRPr="00BC3523">
        <w:t>P</w:t>
      </w:r>
      <w:r>
        <w:t>.</w:t>
      </w:r>
      <w:r w:rsidRPr="00BC3523">
        <w:t xml:space="preserve"> </w:t>
      </w:r>
      <w:r>
        <w:t>Dang</w:t>
      </w:r>
      <w:r w:rsidRPr="00BC3523">
        <w:t xml:space="preserve">, </w:t>
      </w:r>
      <w:r w:rsidRPr="00BC3523">
        <w:t>D</w:t>
      </w:r>
      <w:r>
        <w:t>.</w:t>
      </w:r>
      <w:r w:rsidRPr="00BC3523">
        <w:t>W</w:t>
      </w:r>
      <w:r>
        <w:t>.</w:t>
      </w:r>
      <w:r w:rsidRPr="00BC3523">
        <w:t xml:space="preserve"> </w:t>
      </w:r>
      <w:proofErr w:type="spellStart"/>
      <w:r>
        <w:t>Hutmacher</w:t>
      </w:r>
      <w:proofErr w:type="spellEnd"/>
      <w:r>
        <w:t xml:space="preserve">, Materials Letters, </w:t>
      </w:r>
      <w:r w:rsidRPr="00BC3523">
        <w:t>2018</w:t>
      </w:r>
      <w:r>
        <w:t xml:space="preserve">, </w:t>
      </w:r>
      <w:r w:rsidRPr="00BC3523">
        <w:rPr>
          <w:b/>
        </w:rPr>
        <w:t>230</w:t>
      </w:r>
      <w:r>
        <w:t xml:space="preserve">, </w:t>
      </w:r>
      <w:r w:rsidRPr="00BC3523">
        <w:t>12-5.</w:t>
      </w:r>
    </w:p>
    <w:p w14:paraId="3D593038" w14:textId="16A71F8C" w:rsidR="00BC3523" w:rsidRDefault="00BC3523" w:rsidP="00BC3523">
      <w:pPr>
        <w:pStyle w:val="RSCR02References"/>
      </w:pPr>
      <w:r w:rsidRPr="00BC3523">
        <w:t>M</w:t>
      </w:r>
      <w:r w:rsidRPr="00BC3523">
        <w:t xml:space="preserve"> </w:t>
      </w:r>
      <w:proofErr w:type="spellStart"/>
      <w:r w:rsidRPr="00BC3523">
        <w:t>Lebourg</w:t>
      </w:r>
      <w:proofErr w:type="spellEnd"/>
      <w:r w:rsidRPr="00BC3523">
        <w:t xml:space="preserve">, </w:t>
      </w:r>
      <w:r w:rsidRPr="00BC3523">
        <w:t>J</w:t>
      </w:r>
      <w:r>
        <w:t>.</w:t>
      </w:r>
      <w:r w:rsidRPr="00BC3523">
        <w:t>S</w:t>
      </w:r>
      <w:r>
        <w:t>.</w:t>
      </w:r>
      <w:r w:rsidRPr="00BC3523">
        <w:t xml:space="preserve"> </w:t>
      </w:r>
      <w:proofErr w:type="spellStart"/>
      <w:r w:rsidRPr="00BC3523">
        <w:t>Antón</w:t>
      </w:r>
      <w:proofErr w:type="spellEnd"/>
      <w:r w:rsidRPr="00BC3523">
        <w:t xml:space="preserve">, </w:t>
      </w:r>
      <w:r w:rsidRPr="00BC3523">
        <w:t>J</w:t>
      </w:r>
      <w:r>
        <w:t>.</w:t>
      </w:r>
      <w:r w:rsidRPr="00BC3523">
        <w:t>G</w:t>
      </w:r>
      <w:r>
        <w:t>.</w:t>
      </w:r>
      <w:r w:rsidRPr="00BC3523">
        <w:t xml:space="preserve"> </w:t>
      </w:r>
      <w:proofErr w:type="spellStart"/>
      <w:r w:rsidRPr="00BC3523">
        <w:t>Ribelles</w:t>
      </w:r>
      <w:proofErr w:type="spellEnd"/>
      <w:r>
        <w:t xml:space="preserve">, </w:t>
      </w:r>
      <w:r w:rsidRPr="00BC3523">
        <w:t>Compos</w:t>
      </w:r>
      <w:r>
        <w:t>.</w:t>
      </w:r>
      <w:r w:rsidRPr="00BC3523">
        <w:t xml:space="preserve"> </w:t>
      </w:r>
      <w:r>
        <w:t>S</w:t>
      </w:r>
      <w:r w:rsidRPr="00BC3523">
        <w:t>ci</w:t>
      </w:r>
      <w:r>
        <w:t>.</w:t>
      </w:r>
      <w:r w:rsidRPr="00BC3523">
        <w:t xml:space="preserve"> </w:t>
      </w:r>
      <w:r>
        <w:t>T</w:t>
      </w:r>
      <w:r w:rsidRPr="00BC3523">
        <w:t>ech</w:t>
      </w:r>
      <w:r>
        <w:t xml:space="preserve">., </w:t>
      </w:r>
      <w:r w:rsidRPr="00BC3523">
        <w:t>2010</w:t>
      </w:r>
      <w:r>
        <w:t xml:space="preserve">, </w:t>
      </w:r>
      <w:r w:rsidRPr="00BC3523">
        <w:rPr>
          <w:b/>
        </w:rPr>
        <w:t>70</w:t>
      </w:r>
      <w:r>
        <w:t xml:space="preserve">, </w:t>
      </w:r>
      <w:r w:rsidRPr="00BC3523">
        <w:t>1796-804.</w:t>
      </w:r>
    </w:p>
    <w:p w14:paraId="2471FCA7" w14:textId="214DDFFF" w:rsidR="00BC3523" w:rsidRDefault="00BC3523" w:rsidP="00BC3523">
      <w:pPr>
        <w:pStyle w:val="RSCR02References"/>
      </w:pPr>
      <w:r w:rsidRPr="00BC3523">
        <w:t>F</w:t>
      </w:r>
      <w:r>
        <w:t>.</w:t>
      </w:r>
      <w:r w:rsidRPr="00BC3523">
        <w:t xml:space="preserve"> </w:t>
      </w:r>
      <w:r>
        <w:t>Yang</w:t>
      </w:r>
      <w:r w:rsidRPr="00BC3523">
        <w:t xml:space="preserve">, </w:t>
      </w:r>
      <w:r w:rsidRPr="00BC3523">
        <w:t>J</w:t>
      </w:r>
      <w:r>
        <w:t>.</w:t>
      </w:r>
      <w:r w:rsidRPr="00BC3523">
        <w:t xml:space="preserve"> </w:t>
      </w:r>
      <w:r>
        <w:t>Wolke</w:t>
      </w:r>
      <w:r w:rsidRPr="00BC3523">
        <w:t xml:space="preserve">, </w:t>
      </w:r>
      <w:r w:rsidRPr="00BC3523">
        <w:t xml:space="preserve">J. </w:t>
      </w:r>
      <w:r>
        <w:t xml:space="preserve">Jansen, </w:t>
      </w:r>
      <w:r w:rsidRPr="00BC3523">
        <w:t>Chem</w:t>
      </w:r>
      <w:r>
        <w:t xml:space="preserve">. </w:t>
      </w:r>
      <w:r w:rsidRPr="00BC3523">
        <w:t>Eng</w:t>
      </w:r>
      <w:r>
        <w:t>.</w:t>
      </w:r>
      <w:r w:rsidRPr="00BC3523">
        <w:t xml:space="preserve"> J</w:t>
      </w:r>
      <w:r>
        <w:t>.,</w:t>
      </w:r>
      <w:r w:rsidRPr="00BC3523">
        <w:t xml:space="preserve"> 2008</w:t>
      </w:r>
      <w:r>
        <w:t xml:space="preserve">, </w:t>
      </w:r>
      <w:r w:rsidRPr="00BC3523">
        <w:rPr>
          <w:b/>
        </w:rPr>
        <w:t>137</w:t>
      </w:r>
      <w:r>
        <w:t xml:space="preserve">, </w:t>
      </w:r>
      <w:r w:rsidRPr="00BC3523">
        <w:t>154-61.</w:t>
      </w:r>
    </w:p>
    <w:p w14:paraId="4396FDBF" w14:textId="381A0F65" w:rsidR="00BC3523" w:rsidRDefault="00BC3523" w:rsidP="00BC3523">
      <w:pPr>
        <w:pStyle w:val="RSCR02References"/>
      </w:pPr>
      <w:r w:rsidRPr="00BC3523">
        <w:t>M</w:t>
      </w:r>
      <w:r>
        <w:t>.</w:t>
      </w:r>
      <w:r w:rsidRPr="00BC3523">
        <w:t xml:space="preserve"> </w:t>
      </w:r>
      <w:proofErr w:type="spellStart"/>
      <w:r w:rsidRPr="00BC3523">
        <w:t>Espanol</w:t>
      </w:r>
      <w:proofErr w:type="spellEnd"/>
      <w:r w:rsidRPr="00BC3523">
        <w:t xml:space="preserve">, </w:t>
      </w:r>
      <w:r w:rsidRPr="00BC3523">
        <w:t>R</w:t>
      </w:r>
      <w:r>
        <w:t>.</w:t>
      </w:r>
      <w:r w:rsidRPr="00BC3523">
        <w:t xml:space="preserve"> Perez, </w:t>
      </w:r>
      <w:r w:rsidR="0012201F" w:rsidRPr="00BC3523">
        <w:t>E</w:t>
      </w:r>
      <w:r w:rsidR="0012201F">
        <w:t>.</w:t>
      </w:r>
      <w:r w:rsidR="0012201F" w:rsidRPr="00BC3523">
        <w:t xml:space="preserve"> </w:t>
      </w:r>
      <w:proofErr w:type="spellStart"/>
      <w:r w:rsidRPr="00BC3523">
        <w:t>Montufar</w:t>
      </w:r>
      <w:proofErr w:type="spellEnd"/>
      <w:r w:rsidRPr="00BC3523">
        <w:t xml:space="preserve">, </w:t>
      </w:r>
      <w:r w:rsidR="0012201F" w:rsidRPr="00BC3523">
        <w:t>C</w:t>
      </w:r>
      <w:r w:rsidR="0012201F">
        <w:t>.</w:t>
      </w:r>
      <w:r w:rsidR="0012201F" w:rsidRPr="00BC3523">
        <w:t xml:space="preserve"> </w:t>
      </w:r>
      <w:proofErr w:type="spellStart"/>
      <w:r w:rsidRPr="00BC3523">
        <w:t>Marichal</w:t>
      </w:r>
      <w:proofErr w:type="spellEnd"/>
      <w:r w:rsidRPr="00BC3523">
        <w:t xml:space="preserve">, </w:t>
      </w:r>
      <w:r w:rsidR="0012201F" w:rsidRPr="00BC3523">
        <w:t>A</w:t>
      </w:r>
      <w:r w:rsidR="0012201F">
        <w:t>.</w:t>
      </w:r>
      <w:r w:rsidR="0012201F" w:rsidRPr="00BC3523">
        <w:t xml:space="preserve"> </w:t>
      </w:r>
      <w:r w:rsidRPr="00BC3523">
        <w:t xml:space="preserve">Sacco, </w:t>
      </w:r>
      <w:r w:rsidR="0012201F" w:rsidRPr="00BC3523">
        <w:t xml:space="preserve">M. </w:t>
      </w:r>
      <w:proofErr w:type="spellStart"/>
      <w:r w:rsidR="0012201F">
        <w:t>Ginebra</w:t>
      </w:r>
      <w:proofErr w:type="spellEnd"/>
      <w:r w:rsidR="0012201F">
        <w:t xml:space="preserve">, </w:t>
      </w:r>
      <w:proofErr w:type="spellStart"/>
      <w:r w:rsidRPr="00BC3523">
        <w:t>Acta</w:t>
      </w:r>
      <w:proofErr w:type="spellEnd"/>
      <w:r w:rsidRPr="00BC3523">
        <w:t xml:space="preserve"> </w:t>
      </w:r>
      <w:proofErr w:type="spellStart"/>
      <w:r w:rsidRPr="00BC3523">
        <w:t>Biomaterialia</w:t>
      </w:r>
      <w:proofErr w:type="spellEnd"/>
      <w:r w:rsidR="0012201F">
        <w:t>,</w:t>
      </w:r>
      <w:r w:rsidRPr="00BC3523">
        <w:t xml:space="preserve"> 2009</w:t>
      </w:r>
      <w:r w:rsidR="0012201F">
        <w:t xml:space="preserve">, </w:t>
      </w:r>
      <w:r w:rsidRPr="0012201F">
        <w:rPr>
          <w:b/>
        </w:rPr>
        <w:t>5</w:t>
      </w:r>
      <w:r w:rsidR="0012201F">
        <w:t xml:space="preserve">, </w:t>
      </w:r>
      <w:r w:rsidRPr="00BC3523">
        <w:t>2752-62.</w:t>
      </w:r>
    </w:p>
    <w:p w14:paraId="5ACD6CAF" w14:textId="356150E5" w:rsidR="0012201F" w:rsidRPr="0012201F" w:rsidRDefault="0012201F" w:rsidP="0012201F">
      <w:pPr>
        <w:pStyle w:val="RSCR02References"/>
      </w:pPr>
      <w:r w:rsidRPr="0012201F">
        <w:t>A</w:t>
      </w:r>
      <w:r>
        <w:t>.</w:t>
      </w:r>
      <w:r w:rsidRPr="0012201F">
        <w:t xml:space="preserve"> </w:t>
      </w:r>
      <w:proofErr w:type="spellStart"/>
      <w:r w:rsidRPr="0012201F">
        <w:t>Trofimov</w:t>
      </w:r>
      <w:proofErr w:type="spellEnd"/>
      <w:r w:rsidRPr="0012201F">
        <w:t xml:space="preserve">, </w:t>
      </w:r>
      <w:r w:rsidRPr="0012201F">
        <w:t>A</w:t>
      </w:r>
      <w:r>
        <w:t>.</w:t>
      </w:r>
      <w:r w:rsidRPr="0012201F">
        <w:t xml:space="preserve"> Ivanova, </w:t>
      </w:r>
      <w:r w:rsidRPr="0012201F">
        <w:t>M</w:t>
      </w:r>
      <w:r>
        <w:t>.</w:t>
      </w:r>
      <w:r w:rsidRPr="0012201F">
        <w:t xml:space="preserve"> </w:t>
      </w:r>
      <w:proofErr w:type="spellStart"/>
      <w:r w:rsidRPr="0012201F">
        <w:t>Zyuzin</w:t>
      </w:r>
      <w:proofErr w:type="spellEnd"/>
      <w:r w:rsidRPr="0012201F">
        <w:t xml:space="preserve">, </w:t>
      </w:r>
      <w:r w:rsidRPr="0012201F">
        <w:t xml:space="preserve">A. </w:t>
      </w:r>
      <w:proofErr w:type="spellStart"/>
      <w:r>
        <w:t>Timin</w:t>
      </w:r>
      <w:proofErr w:type="spellEnd"/>
      <w:r>
        <w:t xml:space="preserve">, </w:t>
      </w:r>
      <w:r w:rsidRPr="0012201F">
        <w:t>Pharmaceutics</w:t>
      </w:r>
      <w:r>
        <w:t xml:space="preserve">, </w:t>
      </w:r>
      <w:r w:rsidRPr="0012201F">
        <w:t>2018</w:t>
      </w:r>
      <w:r>
        <w:t xml:space="preserve">, </w:t>
      </w:r>
      <w:r w:rsidRPr="0012201F">
        <w:rPr>
          <w:b/>
        </w:rPr>
        <w:t>10</w:t>
      </w:r>
      <w:r>
        <w:t xml:space="preserve">, </w:t>
      </w:r>
      <w:r w:rsidRPr="0012201F">
        <w:t>167-36.</w:t>
      </w:r>
    </w:p>
    <w:p w14:paraId="4CF3FA9C" w14:textId="77777777" w:rsidR="00A37852" w:rsidRPr="00DD4F22" w:rsidRDefault="00A37852" w:rsidP="00A37852">
      <w:pPr>
        <w:pStyle w:val="RSCR02References"/>
        <w:numPr>
          <w:ilvl w:val="0"/>
          <w:numId w:val="0"/>
        </w:numPr>
        <w:ind w:left="284"/>
        <w:sectPr w:rsidR="00A37852" w:rsidRPr="00DD4F22" w:rsidSect="00514CBA">
          <w:type w:val="continuous"/>
          <w:pgSz w:w="11907" w:h="16840" w:code="9"/>
          <w:pgMar w:top="1009" w:right="851" w:bottom="1758" w:left="851" w:header="851" w:footer="1049" w:gutter="0"/>
          <w:cols w:num="2" w:space="227"/>
          <w:titlePg/>
          <w:docGrid w:linePitch="360"/>
        </w:sectPr>
      </w:pPr>
    </w:p>
    <w:p w14:paraId="46E1FFEC" w14:textId="77777777" w:rsidR="00A37852" w:rsidRPr="00DD4F22" w:rsidRDefault="00A37852" w:rsidP="00A37852">
      <w:pPr>
        <w:pStyle w:val="RSCR02References"/>
        <w:numPr>
          <w:ilvl w:val="0"/>
          <w:numId w:val="0"/>
        </w:numPr>
        <w:ind w:left="284"/>
      </w:pPr>
      <w:r w:rsidRPr="00DD4F22">
        <w:rPr>
          <w:noProof/>
          <w:sz w:val="16"/>
          <w:szCs w:val="16"/>
          <w:lang w:val="ru-RU" w:eastAsia="ru-RU"/>
        </w:rPr>
        <w:lastRenderedPageBreak/>
        <w:drawing>
          <wp:anchor distT="0" distB="0" distL="114300" distR="114300" simplePos="0" relativeHeight="251640832" behindDoc="0" locked="0" layoutInCell="1" allowOverlap="1" wp14:anchorId="2F461BAD" wp14:editId="2FA087E7">
            <wp:simplePos x="0" y="0"/>
            <wp:positionH relativeFrom="column">
              <wp:posOffset>728345</wp:posOffset>
            </wp:positionH>
            <wp:positionV relativeFrom="paragraph">
              <wp:posOffset>1270</wp:posOffset>
            </wp:positionV>
            <wp:extent cx="5301615" cy="4244340"/>
            <wp:effectExtent l="0" t="0" r="0" b="381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_f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1615" cy="4244340"/>
                    </a:xfrm>
                    <a:prstGeom prst="rect">
                      <a:avLst/>
                    </a:prstGeom>
                  </pic:spPr>
                </pic:pic>
              </a:graphicData>
            </a:graphic>
            <wp14:sizeRelH relativeFrom="page">
              <wp14:pctWidth>0</wp14:pctWidth>
            </wp14:sizeRelH>
            <wp14:sizeRelV relativeFrom="page">
              <wp14:pctHeight>0</wp14:pctHeight>
            </wp14:sizeRelV>
          </wp:anchor>
        </w:drawing>
      </w:r>
    </w:p>
    <w:p w14:paraId="6723E4FD" w14:textId="0ED0BD41" w:rsidR="00A37852" w:rsidRPr="00DD4F22" w:rsidRDefault="00A37852" w:rsidP="0036081F">
      <w:pPr>
        <w:pStyle w:val="RSCB02ArticleText"/>
        <w:jc w:val="center"/>
      </w:pPr>
      <w:r w:rsidRPr="00DD4F22">
        <w:rPr>
          <w:b/>
        </w:rPr>
        <w:t>Figure 1.</w:t>
      </w:r>
      <w:r w:rsidRPr="00DD4F22">
        <w:t xml:space="preserve"> Contact angle of PCL scaffolds before and after plasma treatment under different atmospheres.</w:t>
      </w:r>
    </w:p>
    <w:p w14:paraId="67149919" w14:textId="77777777" w:rsidR="00A37852" w:rsidRPr="00DD4F22" w:rsidRDefault="00A37852" w:rsidP="00A37852">
      <w:pPr>
        <w:pStyle w:val="RSCB02ArticleText"/>
        <w:jc w:val="center"/>
        <w:sectPr w:rsidR="00A37852" w:rsidRPr="00DD4F22" w:rsidSect="00A37852">
          <w:pgSz w:w="11907" w:h="16840" w:code="9"/>
          <w:pgMar w:top="1009" w:right="851" w:bottom="1758" w:left="851" w:header="851" w:footer="1049" w:gutter="0"/>
          <w:cols w:space="227"/>
          <w:titlePg/>
          <w:docGrid w:linePitch="360"/>
        </w:sectPr>
      </w:pPr>
    </w:p>
    <w:p w14:paraId="1C423019" w14:textId="77777777" w:rsidR="00A37852" w:rsidRPr="00DD4F22" w:rsidRDefault="00A37852" w:rsidP="0036081F">
      <w:pPr>
        <w:pStyle w:val="RSCB02ArticleText"/>
        <w:jc w:val="center"/>
      </w:pPr>
      <w:r w:rsidRPr="00DD4F22">
        <w:rPr>
          <w:rFonts w:ascii="Times New Roman" w:hAnsi="Times New Roman"/>
          <w:noProof/>
          <w:sz w:val="24"/>
          <w:szCs w:val="24"/>
          <w:lang w:val="ru-RU" w:eastAsia="ru-RU"/>
        </w:rPr>
        <w:lastRenderedPageBreak/>
        <w:drawing>
          <wp:anchor distT="0" distB="0" distL="114300" distR="114300" simplePos="0" relativeHeight="251642880" behindDoc="0" locked="0" layoutInCell="1" allowOverlap="1" wp14:anchorId="3C8A6A68" wp14:editId="2520E82E">
            <wp:simplePos x="0" y="0"/>
            <wp:positionH relativeFrom="column">
              <wp:posOffset>556895</wp:posOffset>
            </wp:positionH>
            <wp:positionV relativeFrom="paragraph">
              <wp:posOffset>216535</wp:posOffset>
            </wp:positionV>
            <wp:extent cx="5285740" cy="5781675"/>
            <wp:effectExtent l="0" t="0" r="0"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S_fig_new.jpg"/>
                    <pic:cNvPicPr/>
                  </pic:nvPicPr>
                  <pic:blipFill>
                    <a:blip r:embed="rId15">
                      <a:extLst>
                        <a:ext uri="{28A0092B-C50C-407E-A947-70E740481C1C}">
                          <a14:useLocalDpi xmlns:a14="http://schemas.microsoft.com/office/drawing/2010/main" val="0"/>
                        </a:ext>
                      </a:extLst>
                    </a:blip>
                    <a:stretch>
                      <a:fillRect/>
                    </a:stretch>
                  </pic:blipFill>
                  <pic:spPr>
                    <a:xfrm>
                      <a:off x="0" y="0"/>
                      <a:ext cx="5285740" cy="5781675"/>
                    </a:xfrm>
                    <a:prstGeom prst="rect">
                      <a:avLst/>
                    </a:prstGeom>
                  </pic:spPr>
                </pic:pic>
              </a:graphicData>
            </a:graphic>
            <wp14:sizeRelH relativeFrom="page">
              <wp14:pctWidth>0</wp14:pctWidth>
            </wp14:sizeRelH>
            <wp14:sizeRelV relativeFrom="page">
              <wp14:pctHeight>0</wp14:pctHeight>
            </wp14:sizeRelV>
          </wp:anchor>
        </w:drawing>
      </w:r>
    </w:p>
    <w:p w14:paraId="323BE4A8" w14:textId="5350993D" w:rsidR="00A37852" w:rsidRPr="00DD4F22" w:rsidRDefault="00A37852" w:rsidP="0036081F">
      <w:pPr>
        <w:pStyle w:val="RSCB02ArticleText"/>
        <w:jc w:val="center"/>
      </w:pPr>
      <w:r w:rsidRPr="00DD4F22">
        <w:rPr>
          <w:b/>
        </w:rPr>
        <w:t>Figure 2.</w:t>
      </w:r>
      <w:r w:rsidRPr="00DD4F22">
        <w:t xml:space="preserve"> XPS spectra of PCL scaffolds before and after plasma treatment</w:t>
      </w:r>
      <w:r w:rsidR="009D70CA" w:rsidRPr="00DD4F22">
        <w:t>:</w:t>
      </w:r>
      <w:r w:rsidRPr="00DD4F22">
        <w:t xml:space="preserve"> </w:t>
      </w:r>
      <w:r w:rsidR="009D70CA" w:rsidRPr="00DD4F22">
        <w:t>s</w:t>
      </w:r>
      <w:r w:rsidRPr="00DD4F22">
        <w:t>urvey spectra</w:t>
      </w:r>
      <w:r w:rsidR="00D34FEA" w:rsidRPr="00DD4F22">
        <w:t xml:space="preserve"> </w:t>
      </w:r>
      <w:r w:rsidR="00D34FEA" w:rsidRPr="00DD4F22">
        <w:rPr>
          <w:b/>
        </w:rPr>
        <w:t>(a)</w:t>
      </w:r>
      <w:r w:rsidR="009D70CA" w:rsidRPr="00DD4F22">
        <w:t xml:space="preserve"> and</w:t>
      </w:r>
      <w:r w:rsidRPr="00DD4F22">
        <w:t xml:space="preserve"> high</w:t>
      </w:r>
      <w:r w:rsidR="009D70CA" w:rsidRPr="00DD4F22">
        <w:t>-</w:t>
      </w:r>
      <w:r w:rsidRPr="00DD4F22">
        <w:t>resolution spectra</w:t>
      </w:r>
      <w:r w:rsidR="00D34FEA" w:rsidRPr="00DD4F22">
        <w:t xml:space="preserve"> </w:t>
      </w:r>
      <w:r w:rsidR="00D34FEA" w:rsidRPr="00DD4F22">
        <w:rPr>
          <w:b/>
        </w:rPr>
        <w:t>(b)</w:t>
      </w:r>
      <w:r w:rsidRPr="00DD4F22">
        <w:t>.</w:t>
      </w:r>
    </w:p>
    <w:p w14:paraId="3EBFD600" w14:textId="77777777" w:rsidR="00A37852" w:rsidRPr="00DD4F22" w:rsidRDefault="00A37852" w:rsidP="0036081F">
      <w:pPr>
        <w:pStyle w:val="RSCB02ArticleText"/>
      </w:pPr>
      <w:r w:rsidRPr="00DD4F22">
        <w:br w:type="page"/>
      </w:r>
      <w:r w:rsidRPr="00DD4F22">
        <w:rPr>
          <w:b/>
        </w:rPr>
        <w:lastRenderedPageBreak/>
        <w:t>Table 1.</w:t>
      </w:r>
      <w:r w:rsidRPr="00DD4F22">
        <w:t xml:space="preserve"> Surface elemental composition</w:t>
      </w:r>
      <w:r w:rsidR="00D34FEA" w:rsidRPr="00DD4F22">
        <w:t>s</w:t>
      </w:r>
      <w:r w:rsidRPr="00DD4F22">
        <w:t xml:space="preserve"> </w:t>
      </w:r>
      <w:r w:rsidR="003C655D" w:rsidRPr="00DD4F22">
        <w:t xml:space="preserve">derived </w:t>
      </w:r>
      <w:r w:rsidRPr="00DD4F22">
        <w:t>from XPS survey spectra.</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1298"/>
        <w:gridCol w:w="1701"/>
        <w:gridCol w:w="1434"/>
        <w:gridCol w:w="1996"/>
      </w:tblGrid>
      <w:tr w:rsidR="0036081F" w:rsidRPr="00DD4F22" w14:paraId="108F08C6" w14:textId="77777777" w:rsidTr="0036081F">
        <w:tc>
          <w:tcPr>
            <w:tcW w:w="3664" w:type="dxa"/>
            <w:vMerge w:val="restart"/>
          </w:tcPr>
          <w:p w14:paraId="60819717" w14:textId="56139C4A" w:rsidR="0036081F" w:rsidRPr="00DD4F22" w:rsidRDefault="0036081F" w:rsidP="0036081F">
            <w:pPr>
              <w:pStyle w:val="RSCB02ArticleText"/>
            </w:pPr>
            <w:r w:rsidRPr="00DD4F22">
              <w:t>Processing condition</w:t>
            </w:r>
          </w:p>
        </w:tc>
        <w:tc>
          <w:tcPr>
            <w:tcW w:w="4433" w:type="dxa"/>
            <w:gridSpan w:val="3"/>
          </w:tcPr>
          <w:p w14:paraId="668E2612" w14:textId="495FA8A3" w:rsidR="0036081F" w:rsidRPr="00DD4F22" w:rsidRDefault="0036081F" w:rsidP="0036081F">
            <w:pPr>
              <w:pStyle w:val="RSCB02ArticleText"/>
              <w:jc w:val="center"/>
            </w:pPr>
            <w:r w:rsidRPr="00DD4F22">
              <w:t xml:space="preserve">Atomic </w:t>
            </w:r>
            <w:r w:rsidR="006A2E13" w:rsidRPr="00DD4F22">
              <w:t>p</w:t>
            </w:r>
            <w:r w:rsidR="003C655D" w:rsidRPr="00DD4F22">
              <w:t>ercentage</w:t>
            </w:r>
          </w:p>
        </w:tc>
        <w:tc>
          <w:tcPr>
            <w:tcW w:w="1996" w:type="dxa"/>
            <w:vMerge w:val="restart"/>
          </w:tcPr>
          <w:p w14:paraId="76575CC6" w14:textId="77777777" w:rsidR="0036081F" w:rsidRPr="00DD4F22" w:rsidRDefault="0036081F" w:rsidP="0036081F">
            <w:pPr>
              <w:pStyle w:val="RSCB02ArticleText"/>
              <w:jc w:val="center"/>
            </w:pPr>
            <w:r w:rsidRPr="00DD4F22">
              <w:t>C/O ratio</w:t>
            </w:r>
          </w:p>
        </w:tc>
      </w:tr>
      <w:tr w:rsidR="0036081F" w:rsidRPr="00DD4F22" w14:paraId="3040A9B7" w14:textId="77777777" w:rsidTr="0036081F">
        <w:tc>
          <w:tcPr>
            <w:tcW w:w="3664" w:type="dxa"/>
            <w:vMerge/>
          </w:tcPr>
          <w:p w14:paraId="5A505CAF" w14:textId="77777777" w:rsidR="0036081F" w:rsidRPr="00DD4F22" w:rsidRDefault="0036081F" w:rsidP="0036081F">
            <w:pPr>
              <w:pStyle w:val="RSCB02ArticleText"/>
            </w:pPr>
          </w:p>
        </w:tc>
        <w:tc>
          <w:tcPr>
            <w:tcW w:w="1298" w:type="dxa"/>
          </w:tcPr>
          <w:p w14:paraId="58008DB9" w14:textId="77777777" w:rsidR="0036081F" w:rsidRPr="00DD4F22" w:rsidRDefault="0036081F" w:rsidP="0036081F">
            <w:pPr>
              <w:pStyle w:val="RSCB02ArticleText"/>
              <w:jc w:val="center"/>
            </w:pPr>
            <w:r w:rsidRPr="00DD4F22">
              <w:t>C 1s</w:t>
            </w:r>
          </w:p>
        </w:tc>
        <w:tc>
          <w:tcPr>
            <w:tcW w:w="1701" w:type="dxa"/>
          </w:tcPr>
          <w:p w14:paraId="2849DE7B" w14:textId="77777777" w:rsidR="0036081F" w:rsidRPr="00DD4F22" w:rsidRDefault="0036081F" w:rsidP="0036081F">
            <w:pPr>
              <w:pStyle w:val="RSCB02ArticleText"/>
              <w:jc w:val="center"/>
            </w:pPr>
            <w:r w:rsidRPr="00DD4F22">
              <w:t>O 1s</w:t>
            </w:r>
          </w:p>
        </w:tc>
        <w:tc>
          <w:tcPr>
            <w:tcW w:w="1434" w:type="dxa"/>
          </w:tcPr>
          <w:p w14:paraId="34E8DA38" w14:textId="77777777" w:rsidR="0036081F" w:rsidRPr="00DD4F22" w:rsidRDefault="0036081F" w:rsidP="0036081F">
            <w:pPr>
              <w:pStyle w:val="RSCB02ArticleText"/>
              <w:jc w:val="center"/>
            </w:pPr>
            <w:r w:rsidRPr="00DD4F22">
              <w:t>N 1s</w:t>
            </w:r>
          </w:p>
        </w:tc>
        <w:tc>
          <w:tcPr>
            <w:tcW w:w="1996" w:type="dxa"/>
            <w:vMerge/>
          </w:tcPr>
          <w:p w14:paraId="64085F66" w14:textId="77777777" w:rsidR="0036081F" w:rsidRPr="00DD4F22" w:rsidRDefault="0036081F" w:rsidP="0036081F">
            <w:pPr>
              <w:pStyle w:val="RSCB02ArticleText"/>
              <w:jc w:val="center"/>
            </w:pPr>
          </w:p>
        </w:tc>
      </w:tr>
      <w:tr w:rsidR="00A37852" w:rsidRPr="00DD4F22" w14:paraId="1A08937D" w14:textId="77777777" w:rsidTr="0036081F">
        <w:tc>
          <w:tcPr>
            <w:tcW w:w="3664" w:type="dxa"/>
          </w:tcPr>
          <w:p w14:paraId="3BBBAD45" w14:textId="77777777" w:rsidR="00A37852" w:rsidRPr="00DD4F22" w:rsidRDefault="00A37852" w:rsidP="0036081F">
            <w:pPr>
              <w:pStyle w:val="RSCB02ArticleText"/>
            </w:pPr>
            <w:r w:rsidRPr="00DD4F22">
              <w:t>PCL</w:t>
            </w:r>
          </w:p>
        </w:tc>
        <w:tc>
          <w:tcPr>
            <w:tcW w:w="1298" w:type="dxa"/>
            <w:vAlign w:val="bottom"/>
          </w:tcPr>
          <w:p w14:paraId="29F2F71A" w14:textId="77777777" w:rsidR="00A37852" w:rsidRPr="00DD4F22" w:rsidRDefault="00A37852" w:rsidP="0036081F">
            <w:pPr>
              <w:pStyle w:val="RSCB02ArticleText"/>
              <w:jc w:val="center"/>
              <w:rPr>
                <w:color w:val="000000"/>
              </w:rPr>
            </w:pPr>
            <w:r w:rsidRPr="00DD4F22">
              <w:rPr>
                <w:color w:val="000000"/>
              </w:rPr>
              <w:t>81.5</w:t>
            </w:r>
          </w:p>
        </w:tc>
        <w:tc>
          <w:tcPr>
            <w:tcW w:w="1701" w:type="dxa"/>
            <w:vAlign w:val="bottom"/>
          </w:tcPr>
          <w:p w14:paraId="68FE5B69" w14:textId="77777777" w:rsidR="00A37852" w:rsidRPr="00DD4F22" w:rsidRDefault="00A37852" w:rsidP="0036081F">
            <w:pPr>
              <w:pStyle w:val="RSCB02ArticleText"/>
              <w:jc w:val="center"/>
              <w:rPr>
                <w:color w:val="000000"/>
              </w:rPr>
            </w:pPr>
            <w:r w:rsidRPr="00DD4F22">
              <w:rPr>
                <w:color w:val="000000"/>
              </w:rPr>
              <w:t>18.5</w:t>
            </w:r>
          </w:p>
        </w:tc>
        <w:tc>
          <w:tcPr>
            <w:tcW w:w="1434" w:type="dxa"/>
          </w:tcPr>
          <w:p w14:paraId="0105C97A" w14:textId="77777777" w:rsidR="00A37852" w:rsidRPr="00DD4F22" w:rsidRDefault="00A37852" w:rsidP="0036081F">
            <w:pPr>
              <w:pStyle w:val="RSCB02ArticleText"/>
              <w:jc w:val="center"/>
            </w:pPr>
          </w:p>
        </w:tc>
        <w:tc>
          <w:tcPr>
            <w:tcW w:w="1996" w:type="dxa"/>
          </w:tcPr>
          <w:p w14:paraId="560F0A3C" w14:textId="77777777" w:rsidR="00A37852" w:rsidRPr="00DD4F22" w:rsidRDefault="00A37852" w:rsidP="0036081F">
            <w:pPr>
              <w:pStyle w:val="RSCB02ArticleText"/>
              <w:jc w:val="center"/>
            </w:pPr>
            <w:r w:rsidRPr="00DD4F22">
              <w:t>4.4</w:t>
            </w:r>
          </w:p>
        </w:tc>
      </w:tr>
      <w:tr w:rsidR="00A37852" w:rsidRPr="00DD4F22" w14:paraId="533F4B23" w14:textId="77777777" w:rsidTr="0036081F">
        <w:tc>
          <w:tcPr>
            <w:tcW w:w="3664" w:type="dxa"/>
          </w:tcPr>
          <w:p w14:paraId="560EF2BB" w14:textId="77777777" w:rsidR="00A37852" w:rsidRPr="00DD4F22" w:rsidRDefault="00A37852" w:rsidP="0036081F">
            <w:pPr>
              <w:pStyle w:val="RSCB02ArticleText"/>
            </w:pPr>
            <w:r w:rsidRPr="00DD4F22">
              <w:t>PCL(O</w:t>
            </w:r>
            <w:r w:rsidRPr="00DD4F22">
              <w:rPr>
                <w:vertAlign w:val="subscript"/>
              </w:rPr>
              <w:t>2</w:t>
            </w:r>
            <w:r w:rsidRPr="00DD4F22">
              <w:t>)</w:t>
            </w:r>
          </w:p>
        </w:tc>
        <w:tc>
          <w:tcPr>
            <w:tcW w:w="1298" w:type="dxa"/>
            <w:vAlign w:val="bottom"/>
          </w:tcPr>
          <w:p w14:paraId="1682E559" w14:textId="77777777" w:rsidR="00A37852" w:rsidRPr="00DD4F22" w:rsidRDefault="00A37852" w:rsidP="0036081F">
            <w:pPr>
              <w:pStyle w:val="RSCB02ArticleText"/>
              <w:jc w:val="center"/>
              <w:rPr>
                <w:color w:val="000000"/>
              </w:rPr>
            </w:pPr>
            <w:r w:rsidRPr="00DD4F22">
              <w:rPr>
                <w:color w:val="000000"/>
              </w:rPr>
              <w:t>75.4</w:t>
            </w:r>
          </w:p>
        </w:tc>
        <w:tc>
          <w:tcPr>
            <w:tcW w:w="1701" w:type="dxa"/>
            <w:vAlign w:val="bottom"/>
          </w:tcPr>
          <w:p w14:paraId="36A55303" w14:textId="77777777" w:rsidR="00A37852" w:rsidRPr="00DD4F22" w:rsidRDefault="00A37852" w:rsidP="0036081F">
            <w:pPr>
              <w:pStyle w:val="RSCB02ArticleText"/>
              <w:jc w:val="center"/>
              <w:rPr>
                <w:color w:val="000000"/>
              </w:rPr>
            </w:pPr>
            <w:r w:rsidRPr="00DD4F22">
              <w:rPr>
                <w:color w:val="000000"/>
              </w:rPr>
              <w:t>24.6</w:t>
            </w:r>
          </w:p>
        </w:tc>
        <w:tc>
          <w:tcPr>
            <w:tcW w:w="1434" w:type="dxa"/>
          </w:tcPr>
          <w:p w14:paraId="7F6E5F18" w14:textId="77777777" w:rsidR="00A37852" w:rsidRPr="00DD4F22" w:rsidRDefault="00A37852" w:rsidP="0036081F">
            <w:pPr>
              <w:pStyle w:val="RSCB02ArticleText"/>
              <w:jc w:val="center"/>
            </w:pPr>
          </w:p>
        </w:tc>
        <w:tc>
          <w:tcPr>
            <w:tcW w:w="1996" w:type="dxa"/>
          </w:tcPr>
          <w:p w14:paraId="48432716" w14:textId="77777777" w:rsidR="00A37852" w:rsidRPr="00DD4F22" w:rsidRDefault="00A37852" w:rsidP="0036081F">
            <w:pPr>
              <w:pStyle w:val="RSCB02ArticleText"/>
              <w:jc w:val="center"/>
            </w:pPr>
            <w:r w:rsidRPr="00DD4F22">
              <w:t>3.1</w:t>
            </w:r>
          </w:p>
        </w:tc>
      </w:tr>
      <w:tr w:rsidR="00A37852" w:rsidRPr="00DD4F22" w14:paraId="6F2EF14E" w14:textId="77777777" w:rsidTr="0036081F">
        <w:tc>
          <w:tcPr>
            <w:tcW w:w="3664" w:type="dxa"/>
          </w:tcPr>
          <w:p w14:paraId="3E3256E1" w14:textId="77777777" w:rsidR="00A37852" w:rsidRPr="00DD4F22" w:rsidRDefault="00A37852" w:rsidP="0036081F">
            <w:pPr>
              <w:pStyle w:val="RSCB02ArticleText"/>
            </w:pPr>
            <w:r w:rsidRPr="00DD4F22">
              <w:t>PCL(NH</w:t>
            </w:r>
            <w:r w:rsidRPr="00DD4F22">
              <w:rPr>
                <w:vertAlign w:val="subscript"/>
              </w:rPr>
              <w:t>3</w:t>
            </w:r>
            <w:r w:rsidRPr="00DD4F22">
              <w:t>)</w:t>
            </w:r>
          </w:p>
        </w:tc>
        <w:tc>
          <w:tcPr>
            <w:tcW w:w="1298" w:type="dxa"/>
            <w:vAlign w:val="bottom"/>
          </w:tcPr>
          <w:p w14:paraId="2C3BD56C" w14:textId="77777777" w:rsidR="00A37852" w:rsidRPr="00DD4F22" w:rsidRDefault="00A37852" w:rsidP="0036081F">
            <w:pPr>
              <w:pStyle w:val="RSCB02ArticleText"/>
              <w:jc w:val="center"/>
              <w:rPr>
                <w:color w:val="000000"/>
              </w:rPr>
            </w:pPr>
            <w:r w:rsidRPr="00DD4F22">
              <w:rPr>
                <w:color w:val="000000"/>
              </w:rPr>
              <w:t>81.1</w:t>
            </w:r>
          </w:p>
        </w:tc>
        <w:tc>
          <w:tcPr>
            <w:tcW w:w="1701" w:type="dxa"/>
            <w:vAlign w:val="bottom"/>
          </w:tcPr>
          <w:p w14:paraId="0E77685A" w14:textId="77777777" w:rsidR="00A37852" w:rsidRPr="00DD4F22" w:rsidRDefault="00A37852" w:rsidP="0036081F">
            <w:pPr>
              <w:pStyle w:val="RSCB02ArticleText"/>
              <w:jc w:val="center"/>
              <w:rPr>
                <w:color w:val="000000"/>
              </w:rPr>
            </w:pPr>
            <w:r w:rsidRPr="00DD4F22">
              <w:rPr>
                <w:color w:val="000000"/>
              </w:rPr>
              <w:t>17.5</w:t>
            </w:r>
          </w:p>
        </w:tc>
        <w:tc>
          <w:tcPr>
            <w:tcW w:w="1434" w:type="dxa"/>
          </w:tcPr>
          <w:p w14:paraId="15EB0F8D" w14:textId="77777777" w:rsidR="00A37852" w:rsidRPr="00DD4F22" w:rsidRDefault="00A37852" w:rsidP="0036081F">
            <w:pPr>
              <w:pStyle w:val="RSCB02ArticleText"/>
              <w:jc w:val="center"/>
            </w:pPr>
            <w:r w:rsidRPr="00DD4F22">
              <w:t>1.25</w:t>
            </w:r>
          </w:p>
        </w:tc>
        <w:tc>
          <w:tcPr>
            <w:tcW w:w="1996" w:type="dxa"/>
          </w:tcPr>
          <w:p w14:paraId="75C0594E" w14:textId="77777777" w:rsidR="00A37852" w:rsidRPr="00DD4F22" w:rsidRDefault="00A37852" w:rsidP="0036081F">
            <w:pPr>
              <w:pStyle w:val="RSCB02ArticleText"/>
              <w:jc w:val="center"/>
            </w:pPr>
            <w:r w:rsidRPr="00DD4F22">
              <w:t>4.6</w:t>
            </w:r>
          </w:p>
        </w:tc>
      </w:tr>
      <w:tr w:rsidR="00A37852" w:rsidRPr="00DD4F22" w14:paraId="170D7380" w14:textId="77777777" w:rsidTr="0036081F">
        <w:tc>
          <w:tcPr>
            <w:tcW w:w="3664" w:type="dxa"/>
          </w:tcPr>
          <w:p w14:paraId="76EC33CB" w14:textId="77777777" w:rsidR="00A37852" w:rsidRPr="00DD4F22" w:rsidRDefault="00A37852" w:rsidP="0036081F">
            <w:pPr>
              <w:pStyle w:val="RSCB02ArticleText"/>
            </w:pPr>
            <w:r w:rsidRPr="00DD4F22">
              <w:t>PCL(</w:t>
            </w:r>
            <w:proofErr w:type="spellStart"/>
            <w:r w:rsidRPr="00DD4F22">
              <w:t>Ar</w:t>
            </w:r>
            <w:proofErr w:type="spellEnd"/>
            <w:r w:rsidRPr="00DD4F22">
              <w:t>)</w:t>
            </w:r>
          </w:p>
        </w:tc>
        <w:tc>
          <w:tcPr>
            <w:tcW w:w="1298" w:type="dxa"/>
            <w:vAlign w:val="bottom"/>
          </w:tcPr>
          <w:p w14:paraId="5E8BF9B1" w14:textId="77777777" w:rsidR="00A37852" w:rsidRPr="00DD4F22" w:rsidRDefault="00A37852" w:rsidP="0036081F">
            <w:pPr>
              <w:pStyle w:val="RSCB02ArticleText"/>
              <w:jc w:val="center"/>
              <w:rPr>
                <w:color w:val="000000"/>
              </w:rPr>
            </w:pPr>
            <w:r w:rsidRPr="00DD4F22">
              <w:rPr>
                <w:color w:val="000000"/>
              </w:rPr>
              <w:t>77.1</w:t>
            </w:r>
          </w:p>
        </w:tc>
        <w:tc>
          <w:tcPr>
            <w:tcW w:w="1701" w:type="dxa"/>
            <w:vAlign w:val="bottom"/>
          </w:tcPr>
          <w:p w14:paraId="3AF6DA63" w14:textId="77777777" w:rsidR="00A37852" w:rsidRPr="00DD4F22" w:rsidRDefault="00A37852" w:rsidP="0036081F">
            <w:pPr>
              <w:pStyle w:val="RSCB02ArticleText"/>
              <w:jc w:val="center"/>
              <w:rPr>
                <w:color w:val="000000"/>
              </w:rPr>
            </w:pPr>
            <w:r w:rsidRPr="00DD4F22">
              <w:rPr>
                <w:color w:val="000000"/>
              </w:rPr>
              <w:t>23.0</w:t>
            </w:r>
          </w:p>
        </w:tc>
        <w:tc>
          <w:tcPr>
            <w:tcW w:w="1434" w:type="dxa"/>
          </w:tcPr>
          <w:p w14:paraId="2B24CEB3" w14:textId="77777777" w:rsidR="00A37852" w:rsidRPr="00DD4F22" w:rsidRDefault="00A37852" w:rsidP="0036081F">
            <w:pPr>
              <w:pStyle w:val="RSCB02ArticleText"/>
              <w:jc w:val="center"/>
            </w:pPr>
          </w:p>
        </w:tc>
        <w:tc>
          <w:tcPr>
            <w:tcW w:w="1996" w:type="dxa"/>
          </w:tcPr>
          <w:p w14:paraId="3E1A6E7C" w14:textId="77777777" w:rsidR="00A37852" w:rsidRPr="00DD4F22" w:rsidRDefault="00A37852" w:rsidP="0036081F">
            <w:pPr>
              <w:pStyle w:val="RSCB02ArticleText"/>
              <w:jc w:val="center"/>
            </w:pPr>
            <w:r w:rsidRPr="00DD4F22">
              <w:t>3.4</w:t>
            </w:r>
          </w:p>
        </w:tc>
      </w:tr>
    </w:tbl>
    <w:p w14:paraId="7A14B0EA" w14:textId="77777777" w:rsidR="0036081F" w:rsidRPr="00DD4F22" w:rsidRDefault="0036081F" w:rsidP="00A37852">
      <w:pPr>
        <w:spacing w:line="480" w:lineRule="auto"/>
        <w:jc w:val="both"/>
        <w:rPr>
          <w:rFonts w:ascii="Times New Roman" w:hAnsi="Times New Roman"/>
          <w:sz w:val="24"/>
          <w:szCs w:val="24"/>
        </w:rPr>
      </w:pPr>
      <w:r w:rsidRPr="00DD4F22">
        <w:rPr>
          <w:rFonts w:ascii="Times New Roman" w:hAnsi="Times New Roman"/>
          <w:sz w:val="24"/>
          <w:szCs w:val="24"/>
        </w:rPr>
        <w:br w:type="page"/>
      </w:r>
    </w:p>
    <w:p w14:paraId="06D402CA" w14:textId="77BE6806" w:rsidR="00A37852" w:rsidRPr="00DD4F22" w:rsidRDefault="00DD4591" w:rsidP="0036081F">
      <w:pPr>
        <w:spacing w:line="480" w:lineRule="auto"/>
        <w:jc w:val="center"/>
        <w:rPr>
          <w:rFonts w:ascii="Times New Roman" w:hAnsi="Times New Roman"/>
          <w:sz w:val="24"/>
          <w:szCs w:val="24"/>
        </w:rPr>
      </w:pPr>
      <w:r>
        <w:rPr>
          <w:rFonts w:ascii="Times New Roman" w:hAnsi="Times New Roman"/>
          <w:noProof/>
          <w:sz w:val="24"/>
          <w:szCs w:val="24"/>
          <w:lang w:val="ru-RU" w:eastAsia="ru-RU"/>
        </w:rPr>
        <w:lastRenderedPageBreak/>
        <w:drawing>
          <wp:inline distT="0" distB="0" distL="0" distR="0" wp14:anchorId="2FBF8637" wp14:editId="5D7D4166">
            <wp:extent cx="4122304" cy="80794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EM_1.jpg"/>
                    <pic:cNvPicPr/>
                  </pic:nvPicPr>
                  <pic:blipFill>
                    <a:blip r:embed="rId16">
                      <a:extLst>
                        <a:ext uri="{28A0092B-C50C-407E-A947-70E740481C1C}">
                          <a14:useLocalDpi xmlns:a14="http://schemas.microsoft.com/office/drawing/2010/main" val="0"/>
                        </a:ext>
                      </a:extLst>
                    </a:blip>
                    <a:stretch>
                      <a:fillRect/>
                    </a:stretch>
                  </pic:blipFill>
                  <pic:spPr>
                    <a:xfrm>
                      <a:off x="0" y="0"/>
                      <a:ext cx="4126032" cy="8086736"/>
                    </a:xfrm>
                    <a:prstGeom prst="rect">
                      <a:avLst/>
                    </a:prstGeom>
                  </pic:spPr>
                </pic:pic>
              </a:graphicData>
            </a:graphic>
          </wp:inline>
        </w:drawing>
      </w:r>
    </w:p>
    <w:p w14:paraId="0E7BA394" w14:textId="75D54250" w:rsidR="0036081F" w:rsidRPr="00DD4F22" w:rsidRDefault="0036081F" w:rsidP="0036081F">
      <w:pPr>
        <w:pStyle w:val="RSCB02ArticleText"/>
        <w:jc w:val="center"/>
      </w:pPr>
      <w:r w:rsidRPr="00DD4591">
        <w:rPr>
          <w:b/>
          <w:highlight w:val="yellow"/>
        </w:rPr>
        <w:t>Figure 3.</w:t>
      </w:r>
      <w:r w:rsidRPr="00DD4591">
        <w:rPr>
          <w:highlight w:val="yellow"/>
        </w:rPr>
        <w:t xml:space="preserve"> SEM images of PCL/CaCO</w:t>
      </w:r>
      <w:r w:rsidRPr="00DD4591">
        <w:rPr>
          <w:highlight w:val="yellow"/>
          <w:vertAlign w:val="subscript"/>
        </w:rPr>
        <w:t>3</w:t>
      </w:r>
      <w:r w:rsidRPr="00DD4591">
        <w:rPr>
          <w:highlight w:val="yellow"/>
        </w:rPr>
        <w:t xml:space="preserve"> scaffolds before and after plasma treatment at different magnifications.</w:t>
      </w:r>
    </w:p>
    <w:p w14:paraId="383F0DFA" w14:textId="77777777" w:rsidR="0036081F" w:rsidRPr="00DD4F22" w:rsidRDefault="0036081F" w:rsidP="0036081F">
      <w:pPr>
        <w:pStyle w:val="RSCB02ArticleText"/>
        <w:jc w:val="center"/>
      </w:pPr>
      <w:r w:rsidRPr="00DD4F22">
        <w:br w:type="page"/>
      </w:r>
    </w:p>
    <w:p w14:paraId="660805E9" w14:textId="77777777" w:rsidR="0036081F" w:rsidRPr="00DD4F22" w:rsidRDefault="0036081F" w:rsidP="0036081F">
      <w:pPr>
        <w:pStyle w:val="RSCB02ArticleText"/>
        <w:jc w:val="center"/>
      </w:pPr>
    </w:p>
    <w:p w14:paraId="5CD7B088" w14:textId="77777777" w:rsidR="0036081F" w:rsidRPr="00DD4F22" w:rsidRDefault="0036081F" w:rsidP="0036081F">
      <w:pPr>
        <w:spacing w:after="0" w:line="480" w:lineRule="auto"/>
        <w:jc w:val="center"/>
        <w:rPr>
          <w:rFonts w:ascii="Times New Roman" w:hAnsi="Times New Roman"/>
          <w:sz w:val="24"/>
          <w:szCs w:val="24"/>
        </w:rPr>
      </w:pPr>
      <w:r w:rsidRPr="00DD4F22">
        <w:rPr>
          <w:rFonts w:ascii="Times New Roman" w:hAnsi="Times New Roman"/>
          <w:noProof/>
          <w:sz w:val="24"/>
          <w:szCs w:val="24"/>
          <w:lang w:val="ru-RU" w:eastAsia="ru-RU"/>
        </w:rPr>
        <w:drawing>
          <wp:inline distT="0" distB="0" distL="0" distR="0" wp14:anchorId="4713B23B" wp14:editId="59A969E2">
            <wp:extent cx="5370064" cy="330079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RD_fig.JPG"/>
                    <pic:cNvPicPr/>
                  </pic:nvPicPr>
                  <pic:blipFill rotWithShape="1">
                    <a:blip r:embed="rId17" cstate="print">
                      <a:extLst>
                        <a:ext uri="{28A0092B-C50C-407E-A947-70E740481C1C}">
                          <a14:useLocalDpi xmlns:a14="http://schemas.microsoft.com/office/drawing/2010/main" val="0"/>
                        </a:ext>
                      </a:extLst>
                    </a:blip>
                    <a:srcRect b="7800"/>
                    <a:stretch/>
                  </pic:blipFill>
                  <pic:spPr bwMode="auto">
                    <a:xfrm>
                      <a:off x="0" y="0"/>
                      <a:ext cx="5392764" cy="3314743"/>
                    </a:xfrm>
                    <a:prstGeom prst="rect">
                      <a:avLst/>
                    </a:prstGeom>
                    <a:ln>
                      <a:noFill/>
                    </a:ln>
                    <a:extLst>
                      <a:ext uri="{53640926-AAD7-44D8-BBD7-CCE9431645EC}">
                        <a14:shadowObscured xmlns:a14="http://schemas.microsoft.com/office/drawing/2010/main"/>
                      </a:ext>
                    </a:extLst>
                  </pic:spPr>
                </pic:pic>
              </a:graphicData>
            </a:graphic>
          </wp:inline>
        </w:drawing>
      </w:r>
    </w:p>
    <w:p w14:paraId="599C3908" w14:textId="68F77467" w:rsidR="0036081F" w:rsidRPr="00DD4F22" w:rsidRDefault="0036081F" w:rsidP="006D4686">
      <w:pPr>
        <w:pStyle w:val="RSCB02ArticleText"/>
      </w:pPr>
      <w:r w:rsidRPr="00DD4F22">
        <w:rPr>
          <w:b/>
        </w:rPr>
        <w:t>Figure 4.</w:t>
      </w:r>
      <w:r w:rsidRPr="00DD4F22">
        <w:t xml:space="preserve"> XRD spectra of PCL/CaCO</w:t>
      </w:r>
      <w:r w:rsidRPr="00DD4F22">
        <w:rPr>
          <w:vertAlign w:val="subscript"/>
        </w:rPr>
        <w:t>3</w:t>
      </w:r>
      <w:r w:rsidRPr="00DD4F22">
        <w:t xml:space="preserve"> scaffolds before and after plasma treatment</w:t>
      </w:r>
      <w:r w:rsidR="003C655D" w:rsidRPr="00DD4F22">
        <w:t>.</w:t>
      </w:r>
      <w:r w:rsidRPr="00DD4F22">
        <w:t xml:space="preserve"> The ratio of the integrated intensity of</w:t>
      </w:r>
      <w:r w:rsidR="003C655D" w:rsidRPr="00DD4F22">
        <w:t xml:space="preserve"> the</w:t>
      </w:r>
      <w:r w:rsidRPr="00DD4F22">
        <w:t xml:space="preserve"> calcite phase (</w:t>
      </w:r>
      <w:proofErr w:type="spellStart"/>
      <w:r w:rsidRPr="006D4686">
        <w:rPr>
          <w:rStyle w:val="af9"/>
          <w:i w:val="0"/>
        </w:rPr>
        <w:t>I</w:t>
      </w:r>
      <w:r w:rsidRPr="00DD4F22">
        <w:rPr>
          <w:vertAlign w:val="subscript"/>
        </w:rPr>
        <w:t>c</w:t>
      </w:r>
      <w:proofErr w:type="spellEnd"/>
      <w:r w:rsidRPr="00DD4F22">
        <w:t>) to the total integrated intensity (</w:t>
      </w:r>
      <w:r w:rsidRPr="006D4686">
        <w:rPr>
          <w:rStyle w:val="af9"/>
          <w:i w:val="0"/>
        </w:rPr>
        <w:t>I</w:t>
      </w:r>
      <w:r w:rsidRPr="00DD4F22">
        <w:rPr>
          <w:vertAlign w:val="subscript"/>
        </w:rPr>
        <w:t>Σ</w:t>
      </w:r>
      <w:r w:rsidRPr="00DD4F22">
        <w:t xml:space="preserve">) </w:t>
      </w:r>
      <w:r w:rsidR="003C655D" w:rsidRPr="00DD4F22">
        <w:t xml:space="preserve">represents </w:t>
      </w:r>
      <w:r w:rsidRPr="00DD4F22">
        <w:t xml:space="preserve">the relative </w:t>
      </w:r>
      <w:r w:rsidR="00D34FEA" w:rsidRPr="00DD4F22">
        <w:t>proportion</w:t>
      </w:r>
      <w:r w:rsidRPr="00DD4F22">
        <w:t xml:space="preserve"> of the calcite phase in the deposited coatings.</w:t>
      </w:r>
    </w:p>
    <w:p w14:paraId="5944C9C3" w14:textId="77777777" w:rsidR="0036081F" w:rsidRPr="00DD4F22" w:rsidRDefault="0036081F" w:rsidP="0036081F">
      <w:pPr>
        <w:pStyle w:val="RSCB02ArticleText"/>
        <w:jc w:val="center"/>
      </w:pPr>
      <w:r w:rsidRPr="00DD4F22">
        <w:br w:type="page"/>
      </w:r>
    </w:p>
    <w:p w14:paraId="3EFD2039" w14:textId="77777777" w:rsidR="0036081F" w:rsidRPr="00DD4F22" w:rsidRDefault="0036081F" w:rsidP="0036081F">
      <w:pPr>
        <w:spacing w:after="0" w:line="480" w:lineRule="auto"/>
        <w:jc w:val="both"/>
        <w:rPr>
          <w:rFonts w:ascii="Times New Roman" w:hAnsi="Times New Roman"/>
          <w:sz w:val="24"/>
          <w:szCs w:val="24"/>
        </w:rPr>
      </w:pPr>
      <w:r w:rsidRPr="00DD4F22">
        <w:rPr>
          <w:rFonts w:ascii="Times New Roman" w:hAnsi="Times New Roman"/>
          <w:noProof/>
          <w:sz w:val="24"/>
          <w:szCs w:val="24"/>
          <w:lang w:val="ru-RU" w:eastAsia="ru-RU"/>
        </w:rPr>
        <w:lastRenderedPageBreak/>
        <w:drawing>
          <wp:inline distT="0" distB="0" distL="0" distR="0" wp14:anchorId="534FE4E2" wp14:editId="3B0C8D84">
            <wp:extent cx="6923608" cy="436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3608" cy="4362450"/>
                    </a:xfrm>
                    <a:prstGeom prst="rect">
                      <a:avLst/>
                    </a:prstGeom>
                  </pic:spPr>
                </pic:pic>
              </a:graphicData>
            </a:graphic>
          </wp:inline>
        </w:drawing>
      </w:r>
    </w:p>
    <w:p w14:paraId="0FC9F125" w14:textId="76BECE6B" w:rsidR="0036081F" w:rsidRPr="00DD4F22" w:rsidRDefault="0036081F" w:rsidP="0036081F">
      <w:pPr>
        <w:pStyle w:val="RSCB02ArticleText"/>
      </w:pPr>
      <w:r w:rsidRPr="00DD4F22">
        <w:rPr>
          <w:b/>
        </w:rPr>
        <w:t>Figure 5.</w:t>
      </w:r>
      <w:r w:rsidRPr="00DD4F22">
        <w:t xml:space="preserve"> X-ray</w:t>
      </w:r>
      <w:r w:rsidR="003C655D" w:rsidRPr="00DD4F22">
        <w:t>-</w:t>
      </w:r>
      <w:r w:rsidRPr="00DD4F22">
        <w:t xml:space="preserve">µCT-based </w:t>
      </w:r>
      <w:r w:rsidR="003C655D" w:rsidRPr="00DD4F22">
        <w:t>visualisation</w:t>
      </w:r>
      <w:r w:rsidRPr="00DD4F22">
        <w:t xml:space="preserve"> of full and cropped volumes of </w:t>
      </w:r>
      <w:r w:rsidR="00D34FEA" w:rsidRPr="00DD4F22">
        <w:t xml:space="preserve">untreated </w:t>
      </w:r>
      <w:r w:rsidRPr="00DD4F22">
        <w:t>PCL/CaCO</w:t>
      </w:r>
      <w:r w:rsidRPr="00DD4F22">
        <w:rPr>
          <w:vertAlign w:val="subscript"/>
        </w:rPr>
        <w:t>3</w:t>
      </w:r>
      <w:r w:rsidRPr="00DD4F22">
        <w:t xml:space="preserve"> </w:t>
      </w:r>
      <w:r w:rsidR="003C655D" w:rsidRPr="00DD4F22">
        <w:t xml:space="preserve">scaffolds </w:t>
      </w:r>
      <w:r w:rsidRPr="00DD4F22">
        <w:rPr>
          <w:b/>
        </w:rPr>
        <w:t>(a, c)</w:t>
      </w:r>
      <w:r w:rsidRPr="00DD4F22">
        <w:t xml:space="preserve"> and PCL/CaCO</w:t>
      </w:r>
      <w:r w:rsidRPr="00DD4F22">
        <w:rPr>
          <w:vertAlign w:val="subscript"/>
        </w:rPr>
        <w:t>3</w:t>
      </w:r>
      <w:r w:rsidRPr="00DD4F22">
        <w:t xml:space="preserve"> </w:t>
      </w:r>
      <w:r w:rsidR="003C655D" w:rsidRPr="00DD4F22">
        <w:t xml:space="preserve">scaffolds </w:t>
      </w:r>
      <w:r w:rsidRPr="00DD4F22">
        <w:t>after O</w:t>
      </w:r>
      <w:r w:rsidRPr="00DD4F22">
        <w:rPr>
          <w:vertAlign w:val="subscript"/>
        </w:rPr>
        <w:t>2</w:t>
      </w:r>
      <w:r w:rsidRPr="00DD4F22">
        <w:t xml:space="preserve">-plasma treatment </w:t>
      </w:r>
      <w:r w:rsidRPr="00DD4F22">
        <w:rPr>
          <w:b/>
        </w:rPr>
        <w:t>(b, d)</w:t>
      </w:r>
      <w:r w:rsidRPr="00DD4F22">
        <w:t xml:space="preserve"> and CaCO</w:t>
      </w:r>
      <w:r w:rsidRPr="00DD4F22">
        <w:rPr>
          <w:vertAlign w:val="subscript"/>
        </w:rPr>
        <w:t>3</w:t>
      </w:r>
      <w:r w:rsidRPr="00DD4F22">
        <w:t xml:space="preserve"> distribution within the volume of 3D scaffolds </w:t>
      </w:r>
      <w:r w:rsidRPr="00DD4F22">
        <w:rPr>
          <w:b/>
        </w:rPr>
        <w:t>(c, d)</w:t>
      </w:r>
      <w:r w:rsidRPr="00DD4F22">
        <w:t xml:space="preserve">. </w:t>
      </w:r>
      <w:r w:rsidR="003C655D" w:rsidRPr="00DD4F22">
        <w:t>The p</w:t>
      </w:r>
      <w:r w:rsidRPr="00DD4F22">
        <w:t xml:space="preserve">olymer and inorganic phases are </w:t>
      </w:r>
      <w:r w:rsidR="003C655D" w:rsidRPr="00DD4F22">
        <w:t xml:space="preserve">shown </w:t>
      </w:r>
      <w:r w:rsidRPr="00DD4F22">
        <w:t xml:space="preserve">in blue and red-yellow </w:t>
      </w:r>
      <w:r w:rsidR="003C655D" w:rsidRPr="00DD4F22">
        <w:t>colours</w:t>
      </w:r>
      <w:r w:rsidRPr="00DD4F22">
        <w:t>, respectively. The colo</w:t>
      </w:r>
      <w:r w:rsidR="003C655D" w:rsidRPr="00DD4F22">
        <w:t>u</w:t>
      </w:r>
      <w:r w:rsidRPr="00DD4F22">
        <w:t>r</w:t>
      </w:r>
      <w:r w:rsidR="006D4686">
        <w:t xml:space="preserve"> bar</w:t>
      </w:r>
      <w:r w:rsidRPr="00DD4F22">
        <w:t xml:space="preserve"> </w:t>
      </w:r>
      <w:r w:rsidR="003C655D" w:rsidRPr="00DD4F22">
        <w:t>represents the X</w:t>
      </w:r>
      <w:r w:rsidRPr="00DD4F22">
        <w:t>-ray linear attenuation coefficient in µm</w:t>
      </w:r>
      <w:r w:rsidRPr="00DD4F22">
        <w:rPr>
          <w:vertAlign w:val="superscript"/>
        </w:rPr>
        <w:t>-1</w:t>
      </w:r>
      <w:r w:rsidRPr="00DD4F22">
        <w:t>.</w:t>
      </w:r>
    </w:p>
    <w:p w14:paraId="5134C207" w14:textId="77777777" w:rsidR="0036081F" w:rsidRPr="00DD4F22" w:rsidRDefault="0036081F" w:rsidP="0036081F">
      <w:pPr>
        <w:pStyle w:val="RSCB02ArticleText"/>
        <w:jc w:val="center"/>
      </w:pPr>
    </w:p>
    <w:p w14:paraId="7004591D" w14:textId="77777777" w:rsidR="00A37852" w:rsidRPr="00DD4F22" w:rsidRDefault="00A37852" w:rsidP="00A37852">
      <w:pPr>
        <w:pStyle w:val="RSCB02ArticleText"/>
        <w:jc w:val="center"/>
      </w:pPr>
    </w:p>
    <w:p w14:paraId="71DB8DD1" w14:textId="77777777" w:rsidR="00A37852" w:rsidRPr="00DD4F22" w:rsidRDefault="00A37852" w:rsidP="00A37852">
      <w:pPr>
        <w:pStyle w:val="RSCR02References"/>
        <w:numPr>
          <w:ilvl w:val="0"/>
          <w:numId w:val="0"/>
        </w:numPr>
        <w:ind w:left="284"/>
      </w:pPr>
    </w:p>
    <w:sectPr w:rsidR="00A37852" w:rsidRPr="00DD4F22" w:rsidSect="00A37852">
      <w:pgSz w:w="11907" w:h="16840" w:code="9"/>
      <w:pgMar w:top="1009" w:right="851" w:bottom="1758" w:left="851" w:header="851" w:footer="1049" w:gutter="0"/>
      <w:cols w:space="22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E3A3C" w16cid:durableId="1F0C3B15"/>
  <w16cid:commentId w16cid:paraId="445D69CF" w16cid:durableId="1F0C3C9A"/>
  <w16cid:commentId w16cid:paraId="33A5D3B7" w16cid:durableId="1F0C3939"/>
  <w16cid:commentId w16cid:paraId="7BB7EFF0" w16cid:durableId="1F0C393A"/>
  <w16cid:commentId w16cid:paraId="5A7CCFEF" w16cid:durableId="1F0C393B"/>
  <w16cid:commentId w16cid:paraId="0141E682" w16cid:durableId="1F0C393C"/>
  <w16cid:commentId w16cid:paraId="5834C52B" w16cid:durableId="1F0C393D"/>
  <w16cid:commentId w16cid:paraId="7B7CE872" w16cid:durableId="1F0C393E"/>
  <w16cid:commentId w16cid:paraId="01EE6351" w16cid:durableId="1F0C393F"/>
  <w16cid:commentId w16cid:paraId="3164BE51" w16cid:durableId="1F0C3940"/>
  <w16cid:commentId w16cid:paraId="00E6037F" w16cid:durableId="1F0C3941"/>
  <w16cid:commentId w16cid:paraId="1320CFFE" w16cid:durableId="1F0C3942"/>
  <w16cid:commentId w16cid:paraId="6CD8073B" w16cid:durableId="1F0C3943"/>
  <w16cid:commentId w16cid:paraId="369A6479" w16cid:durableId="1F0C3944"/>
  <w16cid:commentId w16cid:paraId="5C0D45C1" w16cid:durableId="1F0C3945"/>
  <w16cid:commentId w16cid:paraId="0439E81D" w16cid:durableId="1F0C3946"/>
  <w16cid:commentId w16cid:paraId="3C8A62B3" w16cid:durableId="1F0C3947"/>
  <w16cid:commentId w16cid:paraId="23F92F6A" w16cid:durableId="1F0C3948"/>
  <w16cid:commentId w16cid:paraId="299CCCCD" w16cid:durableId="1F0C3949"/>
  <w16cid:commentId w16cid:paraId="7F699F66" w16cid:durableId="1F0C394A"/>
  <w16cid:commentId w16cid:paraId="1214FE79" w16cid:durableId="1F0C394B"/>
  <w16cid:commentId w16cid:paraId="4A732985" w16cid:durableId="1F0C394C"/>
  <w16cid:commentId w16cid:paraId="3F0CAAAF" w16cid:durableId="1F0C394D"/>
  <w16cid:commentId w16cid:paraId="63FCCD78" w16cid:durableId="1F0C394E"/>
  <w16cid:commentId w16cid:paraId="746362E3" w16cid:durableId="1F0C394F"/>
  <w16cid:commentId w16cid:paraId="23D586B1" w16cid:durableId="1F0C3950"/>
  <w16cid:commentId w16cid:paraId="1974A66E" w16cid:durableId="1F0C4136"/>
  <w16cid:commentId w16cid:paraId="519D0140" w16cid:durableId="1F0C3951"/>
  <w16cid:commentId w16cid:paraId="0F45E2FF" w16cid:durableId="1F0C3952"/>
  <w16cid:commentId w16cid:paraId="072215F3" w16cid:durableId="1F0C3953"/>
  <w16cid:commentId w16cid:paraId="41B0BF6D" w16cid:durableId="1F0C3954"/>
  <w16cid:commentId w16cid:paraId="34ACA29F" w16cid:durableId="1F0C3955"/>
  <w16cid:commentId w16cid:paraId="5DE7886C" w16cid:durableId="1F0C3956"/>
  <w16cid:commentId w16cid:paraId="16698F33" w16cid:durableId="1F0C3957"/>
  <w16cid:commentId w16cid:paraId="6AA74395" w16cid:durableId="1F0C3958"/>
  <w16cid:commentId w16cid:paraId="2DD8A3D7" w16cid:durableId="1F0C3959"/>
  <w16cid:commentId w16cid:paraId="6B123A7B" w16cid:durableId="1F0C395A"/>
  <w16cid:commentId w16cid:paraId="355A768C" w16cid:durableId="1F0C395B"/>
  <w16cid:commentId w16cid:paraId="6A82A80E" w16cid:durableId="1F0C395C"/>
  <w16cid:commentId w16cid:paraId="31762111" w16cid:durableId="1F0C395D"/>
  <w16cid:commentId w16cid:paraId="1BDF45F2" w16cid:durableId="1F0C395E"/>
  <w16cid:commentId w16cid:paraId="5F8B144D" w16cid:durableId="1F0C395F"/>
  <w16cid:commentId w16cid:paraId="7596C16F" w16cid:durableId="1F0C3960"/>
  <w16cid:commentId w16cid:paraId="3387BC02" w16cid:durableId="1F0C3961"/>
  <w16cid:commentId w16cid:paraId="794455CA" w16cid:durableId="1F0C3962"/>
  <w16cid:commentId w16cid:paraId="4D9C2802" w16cid:durableId="1F0C3963"/>
  <w16cid:commentId w16cid:paraId="7AB7B7DA" w16cid:durableId="1F0C3964"/>
  <w16cid:commentId w16cid:paraId="7515324F" w16cid:durableId="1F0C3965"/>
  <w16cid:commentId w16cid:paraId="4937F450" w16cid:durableId="1F0C3966"/>
  <w16cid:commentId w16cid:paraId="02A48565" w16cid:durableId="1F0C3967"/>
  <w16cid:commentId w16cid:paraId="7C9E2F7B" w16cid:durableId="1F0C3968"/>
  <w16cid:commentId w16cid:paraId="5B907FF0" w16cid:durableId="1F0C3969"/>
  <w16cid:commentId w16cid:paraId="51890D80" w16cid:durableId="1F0C396A"/>
  <w16cid:commentId w16cid:paraId="11D7D63F" w16cid:durableId="1F0C396B"/>
  <w16cid:commentId w16cid:paraId="2042F433" w16cid:durableId="1F0C396C"/>
  <w16cid:commentId w16cid:paraId="439EFCAD" w16cid:durableId="1F0C396D"/>
  <w16cid:commentId w16cid:paraId="455062DF" w16cid:durableId="1F0C396E"/>
  <w16cid:commentId w16cid:paraId="37EDDFAD" w16cid:durableId="1F0C396F"/>
  <w16cid:commentId w16cid:paraId="3BAAC172" w16cid:durableId="1F0C3970"/>
  <w16cid:commentId w16cid:paraId="20CC04D6" w16cid:durableId="1F0C3971"/>
  <w16cid:commentId w16cid:paraId="4DE25816" w16cid:durableId="1F0C3972"/>
  <w16cid:commentId w16cid:paraId="7F5A35BB" w16cid:durableId="1F0C3973"/>
  <w16cid:commentId w16cid:paraId="42CC3CCC" w16cid:durableId="1F0C3974"/>
  <w16cid:commentId w16cid:paraId="30452D4F" w16cid:durableId="1F0C3975"/>
  <w16cid:commentId w16cid:paraId="68E80950" w16cid:durableId="1F0C3976"/>
  <w16cid:commentId w16cid:paraId="28BA2532" w16cid:durableId="1F0C3977"/>
  <w16cid:commentId w16cid:paraId="0831AE8F" w16cid:durableId="1F0C3978"/>
  <w16cid:commentId w16cid:paraId="75024AAF" w16cid:durableId="1F0C3979"/>
  <w16cid:commentId w16cid:paraId="73F81841" w16cid:durableId="1F0C397A"/>
  <w16cid:commentId w16cid:paraId="0FC7590C" w16cid:durableId="1F0C397B"/>
  <w16cid:commentId w16cid:paraId="6DAFD655" w16cid:durableId="1F0C397C"/>
  <w16cid:commentId w16cid:paraId="0DBE64D5" w16cid:durableId="1F0C397D"/>
  <w16cid:commentId w16cid:paraId="5C2EECDC" w16cid:durableId="1F0C397E"/>
  <w16cid:commentId w16cid:paraId="0F419794" w16cid:durableId="1F0C397F"/>
  <w16cid:commentId w16cid:paraId="6260D291" w16cid:durableId="1F0C3980"/>
  <w16cid:commentId w16cid:paraId="377B01A8" w16cid:durableId="1F0C3981"/>
  <w16cid:commentId w16cid:paraId="04FB62FA" w16cid:durableId="1F0C3982"/>
  <w16cid:commentId w16cid:paraId="3B10B53C" w16cid:durableId="1F0C3983"/>
  <w16cid:commentId w16cid:paraId="0B05A347" w16cid:durableId="1F0C3984"/>
  <w16cid:commentId w16cid:paraId="7255A485" w16cid:durableId="1F0C3985"/>
  <w16cid:commentId w16cid:paraId="5A957854" w16cid:durableId="1F0C3986"/>
  <w16cid:commentId w16cid:paraId="33360BA7" w16cid:durableId="1F0C3987"/>
  <w16cid:commentId w16cid:paraId="3B69D70A" w16cid:durableId="1F0C3988"/>
  <w16cid:commentId w16cid:paraId="666B7E83" w16cid:durableId="1F0C3989"/>
  <w16cid:commentId w16cid:paraId="0BDDA37D" w16cid:durableId="1F0C42A1"/>
  <w16cid:commentId w16cid:paraId="1152C23B" w16cid:durableId="1F0C398A"/>
  <w16cid:commentId w16cid:paraId="2EF20523" w16cid:durableId="1F0C398B"/>
  <w16cid:commentId w16cid:paraId="15BBCFEE" w16cid:durableId="1F0C39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9EB20" w14:textId="77777777" w:rsidR="00EB1233" w:rsidRDefault="00EB1233" w:rsidP="00E547DB">
      <w:pPr>
        <w:spacing w:after="0" w:line="240" w:lineRule="auto"/>
      </w:pPr>
      <w:r>
        <w:separator/>
      </w:r>
    </w:p>
    <w:p w14:paraId="350DF45B" w14:textId="77777777" w:rsidR="00EB1233" w:rsidRDefault="00EB1233"/>
    <w:p w14:paraId="736416B4" w14:textId="77777777" w:rsidR="00EB1233" w:rsidRDefault="00EB1233"/>
    <w:p w14:paraId="61C7FAD0" w14:textId="77777777" w:rsidR="00EB1233" w:rsidRDefault="00EB1233"/>
    <w:p w14:paraId="4FEDEE7B" w14:textId="77777777" w:rsidR="00EB1233" w:rsidRDefault="00EB1233"/>
    <w:p w14:paraId="75E2B441" w14:textId="77777777" w:rsidR="00EB1233" w:rsidRDefault="00EB1233"/>
  </w:endnote>
  <w:endnote w:type="continuationSeparator" w:id="0">
    <w:p w14:paraId="0BD06724" w14:textId="77777777" w:rsidR="00EB1233" w:rsidRDefault="00EB1233" w:rsidP="00E547DB">
      <w:pPr>
        <w:spacing w:after="0" w:line="240" w:lineRule="auto"/>
      </w:pPr>
      <w:r>
        <w:continuationSeparator/>
      </w:r>
    </w:p>
    <w:p w14:paraId="5511984F" w14:textId="77777777" w:rsidR="00EB1233" w:rsidRDefault="00EB1233"/>
    <w:p w14:paraId="1F0CEC70" w14:textId="77777777" w:rsidR="00EB1233" w:rsidRDefault="00EB1233"/>
    <w:p w14:paraId="4DD74114" w14:textId="77777777" w:rsidR="00EB1233" w:rsidRDefault="00EB1233"/>
    <w:p w14:paraId="55E8858A" w14:textId="77777777" w:rsidR="00EB1233" w:rsidRDefault="00EB1233"/>
    <w:p w14:paraId="5457E0D7" w14:textId="77777777" w:rsidR="00EB1233" w:rsidRDefault="00EB1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501884B5-278B-4638-B160-5B97C011E32A}"/>
    <w:embedBold r:id="rId2" w:fontKey="{26C0361E-51B0-4A13-85CB-F58FEC2C9093}"/>
    <w:embedItalic r:id="rId3" w:fontKey="{79F5B840-3071-467B-B6E2-D6BDAF82E920}"/>
  </w:font>
  <w:font w:name="Gautami">
    <w:panose1 w:val="020B0502040204020203"/>
    <w:charset w:val="00"/>
    <w:family w:val="swiss"/>
    <w:pitch w:val="variable"/>
    <w:sig w:usb0="00200003" w:usb1="00000000" w:usb2="00000000" w:usb3="00000000" w:csb0="00000001" w:csb1="00000000"/>
    <w:embedRegular r:id="rId4" w:fontKey="{DEDC08A2-7A83-43B9-BF17-149CA10075B6}"/>
    <w:embedBold r:id="rId5" w:fontKey="{B641341F-DA01-40C1-8919-887B44BB2252}"/>
  </w:font>
  <w:font w:name="Calibri Light">
    <w:panose1 w:val="020F0302020204030204"/>
    <w:charset w:val="CC"/>
    <w:family w:val="swiss"/>
    <w:pitch w:val="variable"/>
    <w:sig w:usb0="A00002EF" w:usb1="4000207B" w:usb2="00000000" w:usb3="00000000" w:csb0="0000019F" w:csb1="00000000"/>
    <w:embedRegular r:id="rId6" w:fontKey="{B1CF93F2-2218-429C-AA75-41D621F95E32}"/>
  </w:font>
  <w:font w:name="Tahoma">
    <w:panose1 w:val="020B0604030504040204"/>
    <w:charset w:val="CC"/>
    <w:family w:val="swiss"/>
    <w:pitch w:val="variable"/>
    <w:sig w:usb0="E1002EFF" w:usb1="C000605B" w:usb2="00000029" w:usb3="00000000" w:csb0="000101FF" w:csb1="00000000"/>
    <w:embedRegular r:id="rId7" w:fontKey="{2E196DD8-CE4B-4982-B144-1E8699098BAA}"/>
  </w:font>
  <w:font w:name="Cambria Math">
    <w:panose1 w:val="02040503050406030204"/>
    <w:charset w:val="CC"/>
    <w:family w:val="roman"/>
    <w:pitch w:val="variable"/>
    <w:sig w:usb0="E00002FF" w:usb1="420024FF" w:usb2="00000000" w:usb3="00000000" w:csb0="0000019F" w:csb1="00000000"/>
    <w:embedItalic r:id="rId8" w:fontKey="{77F0C8E3-2855-431F-9879-28CEFEC12E94}"/>
  </w:font>
  <w:font w:name="AdvOT999035f4">
    <w:altName w:val="MS Mincho"/>
    <w:panose1 w:val="00000000000000000000"/>
    <w:charset w:val="80"/>
    <w:family w:val="auto"/>
    <w:notTrueType/>
    <w:pitch w:val="default"/>
    <w:sig w:usb0="00000000" w:usb1="08070000" w:usb2="00000010" w:usb3="00000000" w:csb0="00020000"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embedRegular r:id="rId9" w:fontKey="{9892CFBE-906A-4824-A775-CF1621B22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7A903" w14:textId="6A62A2EC" w:rsidR="0025165D" w:rsidRPr="006602F1" w:rsidRDefault="0025165D"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E4AD1">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D5B2E" w14:textId="38BD7A35" w:rsidR="0025165D" w:rsidRPr="00DD4F22" w:rsidRDefault="0025165D" w:rsidP="00D45ADF">
    <w:pPr>
      <w:pStyle w:val="a5"/>
      <w:tabs>
        <w:tab w:val="clear" w:pos="4513"/>
        <w:tab w:val="clear" w:pos="9026"/>
        <w:tab w:val="right" w:pos="10205"/>
      </w:tabs>
      <w:spacing w:before="480"/>
      <w:rPr>
        <w:sz w:val="16"/>
        <w:szCs w:val="16"/>
      </w:rPr>
    </w:pPr>
    <w:r w:rsidRPr="00DD4F22">
      <w:rPr>
        <w:spacing w:val="2"/>
        <w:sz w:val="16"/>
        <w:szCs w:val="16"/>
      </w:rPr>
      <w:t xml:space="preserve">This journal is </w:t>
    </w:r>
    <w:r w:rsidRPr="00DD4F22">
      <w:rPr>
        <w:rFonts w:cstheme="minorHAnsi"/>
        <w:spacing w:val="2"/>
        <w:sz w:val="16"/>
        <w:szCs w:val="16"/>
      </w:rPr>
      <w:t>©</w:t>
    </w:r>
    <w:r w:rsidRPr="00DD4F22">
      <w:rPr>
        <w:spacing w:val="2"/>
        <w:sz w:val="16"/>
        <w:szCs w:val="16"/>
      </w:rPr>
      <w:t xml:space="preserve"> The Royal Society of Chemistry 20xx</w:t>
    </w:r>
    <w:r w:rsidRPr="00DD4F22">
      <w:rPr>
        <w:i/>
        <w:spacing w:val="10"/>
        <w:sz w:val="16"/>
        <w:szCs w:val="16"/>
      </w:rPr>
      <w:tab/>
      <w:t>J. Name</w:t>
    </w:r>
    <w:r w:rsidRPr="00DD4F22">
      <w:rPr>
        <w:spacing w:val="10"/>
        <w:sz w:val="16"/>
        <w:szCs w:val="16"/>
      </w:rPr>
      <w:t xml:space="preserve">., 2013, </w:t>
    </w:r>
    <w:r w:rsidRPr="00DD4F22">
      <w:rPr>
        <w:b/>
        <w:spacing w:val="10"/>
        <w:sz w:val="16"/>
        <w:szCs w:val="16"/>
      </w:rPr>
      <w:t>00</w:t>
    </w:r>
    <w:r w:rsidRPr="00DD4F22">
      <w:rPr>
        <w:spacing w:val="10"/>
        <w:sz w:val="16"/>
        <w:szCs w:val="16"/>
      </w:rPr>
      <w:t xml:space="preserve">, 1-3 | </w:t>
    </w:r>
    <w:r w:rsidRPr="00DD4F22">
      <w:rPr>
        <w:b/>
        <w:spacing w:val="10"/>
        <w:sz w:val="16"/>
        <w:szCs w:val="16"/>
      </w:rPr>
      <w:fldChar w:fldCharType="begin"/>
    </w:r>
    <w:r w:rsidRPr="00DD4F22">
      <w:rPr>
        <w:b/>
        <w:spacing w:val="10"/>
        <w:sz w:val="16"/>
        <w:szCs w:val="16"/>
      </w:rPr>
      <w:instrText xml:space="preserve"> PAGE   \* MERGEFORMAT </w:instrText>
    </w:r>
    <w:r w:rsidRPr="00DD4F22">
      <w:rPr>
        <w:b/>
        <w:spacing w:val="10"/>
        <w:sz w:val="16"/>
        <w:szCs w:val="16"/>
      </w:rPr>
      <w:fldChar w:fldCharType="separate"/>
    </w:r>
    <w:r w:rsidR="00EE4AD1">
      <w:rPr>
        <w:b/>
        <w:noProof/>
        <w:spacing w:val="10"/>
        <w:sz w:val="16"/>
        <w:szCs w:val="16"/>
      </w:rPr>
      <w:t>3</w:t>
    </w:r>
    <w:r w:rsidRPr="00DD4F22">
      <w:rPr>
        <w:b/>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EACDD" w14:textId="15040A90" w:rsidR="0025165D" w:rsidRPr="00DD4F22" w:rsidRDefault="0025165D" w:rsidP="00D45ADF">
    <w:pPr>
      <w:pStyle w:val="a5"/>
      <w:tabs>
        <w:tab w:val="clear" w:pos="4513"/>
        <w:tab w:val="clear" w:pos="9026"/>
        <w:tab w:val="right" w:pos="10206"/>
      </w:tabs>
      <w:spacing w:before="480"/>
      <w:rPr>
        <w:sz w:val="16"/>
        <w:szCs w:val="16"/>
      </w:rPr>
    </w:pPr>
    <w:r w:rsidRPr="00DD4F22">
      <w:rPr>
        <w:noProof/>
        <w:lang w:val="ru-RU" w:eastAsia="ru-RU"/>
      </w:rPr>
      <mc:AlternateContent>
        <mc:Choice Requires="wps">
          <w:drawing>
            <wp:anchor distT="0" distB="0" distL="114300" distR="114300" simplePos="0" relativeHeight="251659264" behindDoc="0" locked="0" layoutInCell="1" allowOverlap="1" wp14:anchorId="29A10654" wp14:editId="4058D8B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309C3EF" w14:textId="77777777" w:rsidR="0025165D" w:rsidRPr="00F20A7C" w:rsidRDefault="0025165D"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A10654" id="_x0000_t202" coordsize="21600,21600" o:spt="202" path="m,l,21600r21600,l21600,xe">
              <v:stroke joinstyle="miter"/>
              <v:path gradientshapeok="t" o:connecttype="rect"/>
            </v:shapetype>
            <v:shape id="_x0000_s1032" type="#_x0000_t202" style="position:absolute;margin-left:0;margin-top:0;width:606.35pt;height:31.2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309C3EF" w14:textId="77777777" w:rsidR="0025165D" w:rsidRPr="00F20A7C" w:rsidRDefault="0025165D"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DD4F22">
      <w:rPr>
        <w:spacing w:val="2"/>
        <w:sz w:val="16"/>
        <w:szCs w:val="16"/>
      </w:rPr>
      <w:t xml:space="preserve">This journal is </w:t>
    </w:r>
    <w:r w:rsidRPr="00DD4F22">
      <w:rPr>
        <w:rFonts w:cstheme="minorHAnsi"/>
        <w:spacing w:val="2"/>
        <w:sz w:val="16"/>
        <w:szCs w:val="16"/>
      </w:rPr>
      <w:t>©</w:t>
    </w:r>
    <w:r w:rsidRPr="00DD4F22">
      <w:rPr>
        <w:spacing w:val="2"/>
        <w:sz w:val="16"/>
        <w:szCs w:val="16"/>
      </w:rPr>
      <w:t xml:space="preserve"> The Royal Society of Chemistry 20xx</w:t>
    </w:r>
    <w:r w:rsidRPr="00DD4F22">
      <w:rPr>
        <w:i/>
        <w:sz w:val="16"/>
        <w:szCs w:val="16"/>
      </w:rPr>
      <w:tab/>
    </w:r>
    <w:r w:rsidRPr="00DD4F22">
      <w:rPr>
        <w:i/>
        <w:spacing w:val="10"/>
        <w:sz w:val="16"/>
        <w:szCs w:val="16"/>
      </w:rPr>
      <w:t>J. Name</w:t>
    </w:r>
    <w:r w:rsidRPr="00DD4F22">
      <w:rPr>
        <w:spacing w:val="10"/>
        <w:sz w:val="16"/>
        <w:szCs w:val="16"/>
      </w:rPr>
      <w:t xml:space="preserve">., 2013, </w:t>
    </w:r>
    <w:r w:rsidRPr="00DD4F22">
      <w:rPr>
        <w:b/>
        <w:spacing w:val="10"/>
        <w:sz w:val="16"/>
        <w:szCs w:val="16"/>
      </w:rPr>
      <w:t>00</w:t>
    </w:r>
    <w:r w:rsidRPr="00DD4F22">
      <w:rPr>
        <w:spacing w:val="10"/>
        <w:sz w:val="16"/>
        <w:szCs w:val="16"/>
      </w:rPr>
      <w:t xml:space="preserve">, 1-3 | </w:t>
    </w:r>
    <w:r w:rsidRPr="00DD4F22">
      <w:rPr>
        <w:b/>
        <w:spacing w:val="10"/>
        <w:sz w:val="16"/>
        <w:szCs w:val="16"/>
      </w:rPr>
      <w:fldChar w:fldCharType="begin"/>
    </w:r>
    <w:r w:rsidRPr="00DD4F22">
      <w:rPr>
        <w:b/>
        <w:spacing w:val="10"/>
        <w:sz w:val="16"/>
        <w:szCs w:val="16"/>
      </w:rPr>
      <w:instrText xml:space="preserve"> PAGE   \* MERGEFORMAT </w:instrText>
    </w:r>
    <w:r w:rsidRPr="00DD4F22">
      <w:rPr>
        <w:b/>
        <w:spacing w:val="10"/>
        <w:sz w:val="16"/>
        <w:szCs w:val="16"/>
      </w:rPr>
      <w:fldChar w:fldCharType="separate"/>
    </w:r>
    <w:r w:rsidR="00EE4AD1">
      <w:rPr>
        <w:b/>
        <w:noProof/>
        <w:spacing w:val="10"/>
        <w:sz w:val="16"/>
        <w:szCs w:val="16"/>
      </w:rPr>
      <w:t>1</w:t>
    </w:r>
    <w:r w:rsidRPr="00DD4F22">
      <w:rPr>
        <w:b/>
        <w:spacing w:val="10"/>
        <w:sz w:val="16"/>
        <w:szCs w:val="16"/>
      </w:rPr>
      <w:fldChar w:fldCharType="end"/>
    </w:r>
    <w:r w:rsidRPr="00DD4F22">
      <w:rPr>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917A0" w14:textId="77777777" w:rsidR="00EB1233" w:rsidRDefault="00EB1233" w:rsidP="00E547DB">
      <w:pPr>
        <w:spacing w:after="0" w:line="240" w:lineRule="auto"/>
      </w:pPr>
      <w:r>
        <w:separator/>
      </w:r>
    </w:p>
    <w:p w14:paraId="3AFC3C9A" w14:textId="77777777" w:rsidR="00EB1233" w:rsidRDefault="00EB1233"/>
    <w:p w14:paraId="79ADB3DD" w14:textId="77777777" w:rsidR="00EB1233" w:rsidRDefault="00EB1233"/>
    <w:p w14:paraId="17DA0FE9" w14:textId="77777777" w:rsidR="00EB1233" w:rsidRDefault="00EB1233"/>
    <w:p w14:paraId="23A12368" w14:textId="77777777" w:rsidR="00EB1233" w:rsidRDefault="00EB1233"/>
    <w:p w14:paraId="77D80460" w14:textId="77777777" w:rsidR="00EB1233" w:rsidRDefault="00EB1233"/>
  </w:footnote>
  <w:footnote w:type="continuationSeparator" w:id="0">
    <w:p w14:paraId="12FC3AC2" w14:textId="77777777" w:rsidR="00EB1233" w:rsidRDefault="00EB1233" w:rsidP="00E547DB">
      <w:pPr>
        <w:spacing w:after="0" w:line="240" w:lineRule="auto"/>
      </w:pPr>
      <w:r>
        <w:continuationSeparator/>
      </w:r>
    </w:p>
    <w:p w14:paraId="7166E7E9" w14:textId="77777777" w:rsidR="00EB1233" w:rsidRDefault="00EB1233"/>
    <w:p w14:paraId="13DBC1C5" w14:textId="77777777" w:rsidR="00EB1233" w:rsidRDefault="00EB1233"/>
    <w:p w14:paraId="70A55A3C" w14:textId="77777777" w:rsidR="00EB1233" w:rsidRDefault="00EB1233"/>
    <w:p w14:paraId="1283AE6E" w14:textId="77777777" w:rsidR="00EB1233" w:rsidRDefault="00EB1233"/>
    <w:p w14:paraId="60C76489" w14:textId="77777777" w:rsidR="00EB1233" w:rsidRDefault="00EB12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14A48" w14:textId="77777777" w:rsidR="0025165D" w:rsidRPr="00E70DCE" w:rsidRDefault="0025165D" w:rsidP="00D45ADF">
    <w:pPr>
      <w:pStyle w:val="a3"/>
      <w:tabs>
        <w:tab w:val="clear" w:pos="4513"/>
        <w:tab w:val="clear" w:pos="9026"/>
        <w:tab w:val="right" w:pos="10206"/>
      </w:tabs>
      <w:spacing w:after="240"/>
      <w:rPr>
        <w:rFonts w:cstheme="minorHAnsi"/>
        <w:color w:val="999999"/>
        <w:sz w:val="20"/>
        <w:szCs w:val="20"/>
      </w:rPr>
    </w:pPr>
    <w:r>
      <w:rPr>
        <w:noProof/>
        <w:lang w:val="ru-RU" w:eastAsia="ru-RU"/>
      </w:rPr>
      <mc:AlternateContent>
        <mc:Choice Requires="wps">
          <w:drawing>
            <wp:anchor distT="0" distB="0" distL="114300" distR="114300" simplePos="0" relativeHeight="251656192" behindDoc="0" locked="0" layoutInCell="1" allowOverlap="1" wp14:anchorId="249803F6" wp14:editId="3D5EF978">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281FCAB"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9803F6" id="_x0000_t202" coordsize="21600,21600" o:spt="202" path="m,l,21600r21600,l21600,xe">
              <v:stroke joinstyle="miter"/>
              <v:path gradientshapeok="t" o:connecttype="rect"/>
            </v:shapetype>
            <v:shape id="_x0000_s1027" type="#_x0000_t202" style="position:absolute;margin-left:0;margin-top:0;width:606.35pt;height:31.2pt;z-index:25165619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281FCAB"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ru-RU" w:eastAsia="ru-RU"/>
      </w:rPr>
      <mc:AlternateContent>
        <mc:Choice Requires="wps">
          <w:drawing>
            <wp:anchor distT="0" distB="0" distL="114300" distR="114300" simplePos="0" relativeHeight="251654144" behindDoc="0" locked="0" layoutInCell="1" allowOverlap="1" wp14:anchorId="0A425998" wp14:editId="7F9532AD">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EEC5AAE"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25998" id="_x0000_s1028" type="#_x0000_t202" style="position:absolute;margin-left:0;margin-top:0;width:606.35pt;height:31.2pt;z-index:2516541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EEC5AAE"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E5D64" w14:textId="77777777" w:rsidR="0025165D" w:rsidRPr="00DD4F22" w:rsidRDefault="0025165D" w:rsidP="00D45ADF">
    <w:pPr>
      <w:pStyle w:val="a3"/>
      <w:tabs>
        <w:tab w:val="clear" w:pos="4513"/>
        <w:tab w:val="clear" w:pos="9026"/>
        <w:tab w:val="right" w:pos="10206"/>
      </w:tabs>
      <w:spacing w:after="240"/>
      <w:rPr>
        <w:rFonts w:cstheme="minorHAnsi"/>
        <w:b/>
        <w:color w:val="999999"/>
        <w:sz w:val="20"/>
        <w:szCs w:val="20"/>
      </w:rPr>
    </w:pPr>
    <w:r w:rsidRPr="00DD4F22">
      <w:rPr>
        <w:noProof/>
        <w:lang w:val="ru-RU" w:eastAsia="ru-RU"/>
      </w:rPr>
      <mc:AlternateContent>
        <mc:Choice Requires="wps">
          <w:drawing>
            <wp:anchor distT="0" distB="0" distL="114300" distR="114300" simplePos="0" relativeHeight="251663360" behindDoc="0" locked="0" layoutInCell="1" allowOverlap="1" wp14:anchorId="2A3EC4FF" wp14:editId="19C61EF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C11FFA2"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3EC4FF" id="_x0000_t202" coordsize="21600,21600" o:spt="202" path="m,l,21600r21600,l21600,xe">
              <v:stroke joinstyle="miter"/>
              <v:path gradientshapeok="t" o:connecttype="rect"/>
            </v:shapetype>
            <v:shape id="_x0000_s1029" type="#_x0000_t202" style="position:absolute;margin-left:0;margin-top:0;width:606.35pt;height:31.45pt;z-index:25166336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C11FFA2"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DD4F22">
      <w:rPr>
        <w:rFonts w:cstheme="minorHAnsi"/>
        <w:b/>
        <w:color w:val="999999"/>
        <w:sz w:val="20"/>
        <w:szCs w:val="20"/>
      </w:rPr>
      <w:t>Journal Name</w:t>
    </w:r>
    <w:r w:rsidRPr="00DD4F22">
      <w:rPr>
        <w:noProof/>
        <w:lang w:val="ru-RU" w:eastAsia="ru-RU"/>
      </w:rPr>
      <mc:AlternateContent>
        <mc:Choice Requires="wps">
          <w:drawing>
            <wp:anchor distT="0" distB="0" distL="114300" distR="114300" simplePos="0" relativeHeight="251661312" behindDoc="0" locked="0" layoutInCell="1" allowOverlap="1" wp14:anchorId="4B19BB41" wp14:editId="609FD1C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1E74B05"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19BB41" id="_x0000_s1030" type="#_x0000_t202" style="position:absolute;margin-left:0;margin-top:0;width:606.35pt;height:33.45pt;z-index:25166131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1E74B05"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DD4F22">
      <w:rPr>
        <w:rFonts w:cstheme="minorHAnsi"/>
        <w:b/>
        <w:color w:val="999999"/>
        <w:sz w:val="20"/>
        <w:szCs w:val="20"/>
      </w:rPr>
      <w:ptab w:relativeTo="margin" w:alignment="right" w:leader="none"/>
    </w:r>
    <w:r w:rsidRPr="00DD4F22">
      <w:rPr>
        <w:rFonts w:cstheme="minorHAnsi"/>
        <w:b/>
        <w:color w:val="999999"/>
        <w:sz w:val="20"/>
        <w:szCs w:val="20"/>
      </w:rPr>
      <w:t xml:space="preserve"> 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666ED" w14:textId="77777777" w:rsidR="0025165D" w:rsidRPr="00DD4F22" w:rsidRDefault="0025165D" w:rsidP="00180ABE">
    <w:pPr>
      <w:pStyle w:val="a3"/>
      <w:shd w:val="clear" w:color="auto" w:fill="FFFFFF" w:themeFill="background1"/>
      <w:tabs>
        <w:tab w:val="clear" w:pos="4513"/>
        <w:tab w:val="clear" w:pos="9026"/>
        <w:tab w:val="right" w:pos="10205"/>
      </w:tabs>
      <w:spacing w:after="240"/>
      <w:rPr>
        <w:b/>
        <w:sz w:val="32"/>
        <w:szCs w:val="32"/>
      </w:rPr>
    </w:pPr>
    <w:r w:rsidRPr="00DD4F22">
      <w:rPr>
        <w:noProof/>
        <w:lang w:val="ru-RU" w:eastAsia="ru-RU"/>
      </w:rPr>
      <mc:AlternateContent>
        <mc:Choice Requires="wps">
          <w:drawing>
            <wp:anchor distT="0" distB="0" distL="114300" distR="114300" simplePos="0" relativeHeight="251653120" behindDoc="0" locked="0" layoutInCell="1" allowOverlap="1" wp14:anchorId="4B5E3B04" wp14:editId="6E3EF75C">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A7D6E6C"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5E3B04" id="_x0000_t202" coordsize="21600,21600" o:spt="202" path="m,l,21600r21600,l21600,xe">
              <v:stroke joinstyle="miter"/>
              <v:path gradientshapeok="t" o:connecttype="rect"/>
            </v:shapetype>
            <v:shape id="_x0000_s1031" type="#_x0000_t202" style="position:absolute;margin-left:0;margin-top:0;width:606.35pt;height:31.45pt;z-index:25165312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A7D6E6C" w14:textId="77777777" w:rsidR="0025165D" w:rsidRPr="00F20A7C" w:rsidRDefault="0025165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DD4F22">
      <w:rPr>
        <w:b/>
        <w:sz w:val="32"/>
        <w:szCs w:val="32"/>
      </w:rPr>
      <w:t>Journal Name</w:t>
    </w:r>
    <w:r w:rsidRPr="00DD4F22">
      <w:rPr>
        <w:b/>
        <w:sz w:val="32"/>
        <w:szCs w:val="32"/>
      </w:rPr>
      <w:tab/>
    </w:r>
    <w:r w:rsidRPr="00DD4F22">
      <w:rPr>
        <w:b/>
        <w:noProof/>
        <w:sz w:val="32"/>
        <w:szCs w:val="32"/>
        <w:lang w:val="ru-RU" w:eastAsia="ru-RU"/>
      </w:rPr>
      <w:drawing>
        <wp:inline distT="0" distB="0" distL="0" distR="0" wp14:anchorId="303978B2" wp14:editId="00A4763E">
          <wp:extent cx="972312" cy="649224"/>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0477FF2" w14:textId="77777777" w:rsidR="0025165D" w:rsidRPr="00DD4F22" w:rsidRDefault="0025165D"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DD4F22">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894"/>
    <w:multiLevelType w:val="hybridMultilevel"/>
    <w:tmpl w:val="D22C7D92"/>
    <w:lvl w:ilvl="0" w:tplc="FC04B1AE">
      <w:start w:val="1"/>
      <w:numFmt w:val="decimal"/>
      <w:lvlText w:val="3.%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2F268D"/>
    <w:multiLevelType w:val="multilevel"/>
    <w:tmpl w:val="32DA353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C3FD6"/>
    <w:multiLevelType w:val="multilevel"/>
    <w:tmpl w:val="540E347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9"/>
  </w:num>
  <w:num w:numId="5">
    <w:abstractNumId w:val="8"/>
  </w:num>
  <w:num w:numId="6">
    <w:abstractNumId w:val="3"/>
  </w:num>
  <w:num w:numId="7">
    <w:abstractNumId w:val="6"/>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TrueTypeFonts/>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1"/>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48F6"/>
    <w:rsid w:val="0003744F"/>
    <w:rsid w:val="000622D1"/>
    <w:rsid w:val="00071E41"/>
    <w:rsid w:val="00073639"/>
    <w:rsid w:val="00096C77"/>
    <w:rsid w:val="00097BCF"/>
    <w:rsid w:val="000A2670"/>
    <w:rsid w:val="000B3F19"/>
    <w:rsid w:val="000C0A9D"/>
    <w:rsid w:val="000C1225"/>
    <w:rsid w:val="000C4FE6"/>
    <w:rsid w:val="000C637C"/>
    <w:rsid w:val="000C6995"/>
    <w:rsid w:val="000D263B"/>
    <w:rsid w:val="000D2FAC"/>
    <w:rsid w:val="000D5891"/>
    <w:rsid w:val="000D6963"/>
    <w:rsid w:val="000E3425"/>
    <w:rsid w:val="000E7A32"/>
    <w:rsid w:val="000F0959"/>
    <w:rsid w:val="000F3A41"/>
    <w:rsid w:val="000F5CEE"/>
    <w:rsid w:val="0011584C"/>
    <w:rsid w:val="00120227"/>
    <w:rsid w:val="0012201F"/>
    <w:rsid w:val="001242FA"/>
    <w:rsid w:val="00126027"/>
    <w:rsid w:val="00137125"/>
    <w:rsid w:val="0014424C"/>
    <w:rsid w:val="001508E9"/>
    <w:rsid w:val="00152AAC"/>
    <w:rsid w:val="00153606"/>
    <w:rsid w:val="001633D9"/>
    <w:rsid w:val="0016701E"/>
    <w:rsid w:val="00177A83"/>
    <w:rsid w:val="00180ABE"/>
    <w:rsid w:val="001923AB"/>
    <w:rsid w:val="001A021A"/>
    <w:rsid w:val="001A19AB"/>
    <w:rsid w:val="001B43D1"/>
    <w:rsid w:val="001C1EB8"/>
    <w:rsid w:val="001E0C98"/>
    <w:rsid w:val="001E1A86"/>
    <w:rsid w:val="001E4DE5"/>
    <w:rsid w:val="001E6CFB"/>
    <w:rsid w:val="00204AFD"/>
    <w:rsid w:val="00206A82"/>
    <w:rsid w:val="00214BEC"/>
    <w:rsid w:val="00225928"/>
    <w:rsid w:val="00237C8A"/>
    <w:rsid w:val="0024022C"/>
    <w:rsid w:val="00241ACD"/>
    <w:rsid w:val="0025165D"/>
    <w:rsid w:val="00251DA6"/>
    <w:rsid w:val="00253551"/>
    <w:rsid w:val="00270DD5"/>
    <w:rsid w:val="00271235"/>
    <w:rsid w:val="00272D6F"/>
    <w:rsid w:val="00276A65"/>
    <w:rsid w:val="002A5421"/>
    <w:rsid w:val="002B1A9E"/>
    <w:rsid w:val="002C0803"/>
    <w:rsid w:val="002C235C"/>
    <w:rsid w:val="002C251C"/>
    <w:rsid w:val="002C3D7C"/>
    <w:rsid w:val="002D7529"/>
    <w:rsid w:val="002E5B1D"/>
    <w:rsid w:val="002F3406"/>
    <w:rsid w:val="002F52C3"/>
    <w:rsid w:val="00301F6C"/>
    <w:rsid w:val="003021ED"/>
    <w:rsid w:val="00306A4E"/>
    <w:rsid w:val="00310A6D"/>
    <w:rsid w:val="0035068E"/>
    <w:rsid w:val="00352029"/>
    <w:rsid w:val="00352AA4"/>
    <w:rsid w:val="00354579"/>
    <w:rsid w:val="00356951"/>
    <w:rsid w:val="00356F00"/>
    <w:rsid w:val="0036081F"/>
    <w:rsid w:val="00377481"/>
    <w:rsid w:val="00385965"/>
    <w:rsid w:val="00393028"/>
    <w:rsid w:val="003A7E95"/>
    <w:rsid w:val="003B0707"/>
    <w:rsid w:val="003B739C"/>
    <w:rsid w:val="003C19B2"/>
    <w:rsid w:val="003C6313"/>
    <w:rsid w:val="003C655D"/>
    <w:rsid w:val="003D4ECA"/>
    <w:rsid w:val="003D6715"/>
    <w:rsid w:val="003E55B2"/>
    <w:rsid w:val="003F7B4E"/>
    <w:rsid w:val="00405741"/>
    <w:rsid w:val="00406B29"/>
    <w:rsid w:val="004213E0"/>
    <w:rsid w:val="00423F78"/>
    <w:rsid w:val="00425D23"/>
    <w:rsid w:val="00430F47"/>
    <w:rsid w:val="0043180D"/>
    <w:rsid w:val="0044143C"/>
    <w:rsid w:val="004414A5"/>
    <w:rsid w:val="0044700B"/>
    <w:rsid w:val="00467171"/>
    <w:rsid w:val="00467C80"/>
    <w:rsid w:val="00474052"/>
    <w:rsid w:val="00485DAA"/>
    <w:rsid w:val="004877C8"/>
    <w:rsid w:val="004901D3"/>
    <w:rsid w:val="004A0377"/>
    <w:rsid w:val="004B5EA4"/>
    <w:rsid w:val="004C501C"/>
    <w:rsid w:val="004C531E"/>
    <w:rsid w:val="004C6C90"/>
    <w:rsid w:val="004E5369"/>
    <w:rsid w:val="004F0A37"/>
    <w:rsid w:val="004F63BE"/>
    <w:rsid w:val="005037CD"/>
    <w:rsid w:val="00504795"/>
    <w:rsid w:val="00506D8B"/>
    <w:rsid w:val="00514BD0"/>
    <w:rsid w:val="00514CBA"/>
    <w:rsid w:val="005156F3"/>
    <w:rsid w:val="00520BB3"/>
    <w:rsid w:val="005225E8"/>
    <w:rsid w:val="0052630A"/>
    <w:rsid w:val="0053177A"/>
    <w:rsid w:val="00533EA1"/>
    <w:rsid w:val="00547A38"/>
    <w:rsid w:val="005502BF"/>
    <w:rsid w:val="00553A67"/>
    <w:rsid w:val="00574F14"/>
    <w:rsid w:val="005771C3"/>
    <w:rsid w:val="00577B54"/>
    <w:rsid w:val="00590F6D"/>
    <w:rsid w:val="005A5A6D"/>
    <w:rsid w:val="005A5ED7"/>
    <w:rsid w:val="005B1629"/>
    <w:rsid w:val="005C1A41"/>
    <w:rsid w:val="005C4565"/>
    <w:rsid w:val="005E05CD"/>
    <w:rsid w:val="006056BE"/>
    <w:rsid w:val="0061572F"/>
    <w:rsid w:val="00631441"/>
    <w:rsid w:val="006357FE"/>
    <w:rsid w:val="00636FAA"/>
    <w:rsid w:val="00641030"/>
    <w:rsid w:val="00643D1D"/>
    <w:rsid w:val="00645D52"/>
    <w:rsid w:val="00647191"/>
    <w:rsid w:val="0065133B"/>
    <w:rsid w:val="006556AC"/>
    <w:rsid w:val="006602F1"/>
    <w:rsid w:val="0066351E"/>
    <w:rsid w:val="0066773D"/>
    <w:rsid w:val="00670ED4"/>
    <w:rsid w:val="00672928"/>
    <w:rsid w:val="00674A86"/>
    <w:rsid w:val="006809AC"/>
    <w:rsid w:val="00682B74"/>
    <w:rsid w:val="006876E3"/>
    <w:rsid w:val="0069377F"/>
    <w:rsid w:val="00696BAB"/>
    <w:rsid w:val="006A2E13"/>
    <w:rsid w:val="006A69C8"/>
    <w:rsid w:val="006A7D07"/>
    <w:rsid w:val="006B61F8"/>
    <w:rsid w:val="006D026A"/>
    <w:rsid w:val="006D4686"/>
    <w:rsid w:val="006D6163"/>
    <w:rsid w:val="006E58B1"/>
    <w:rsid w:val="006F01C4"/>
    <w:rsid w:val="006F487B"/>
    <w:rsid w:val="006F740B"/>
    <w:rsid w:val="0070053B"/>
    <w:rsid w:val="0070239D"/>
    <w:rsid w:val="00703605"/>
    <w:rsid w:val="00727974"/>
    <w:rsid w:val="00744A41"/>
    <w:rsid w:val="00751C04"/>
    <w:rsid w:val="00756A77"/>
    <w:rsid w:val="00775ACA"/>
    <w:rsid w:val="00780A41"/>
    <w:rsid w:val="00793122"/>
    <w:rsid w:val="00794787"/>
    <w:rsid w:val="00794E53"/>
    <w:rsid w:val="007A37D8"/>
    <w:rsid w:val="007B2A10"/>
    <w:rsid w:val="007B4551"/>
    <w:rsid w:val="007B4768"/>
    <w:rsid w:val="007C3D03"/>
    <w:rsid w:val="007D1EFA"/>
    <w:rsid w:val="007D5FE4"/>
    <w:rsid w:val="007E3A49"/>
    <w:rsid w:val="007E3FF2"/>
    <w:rsid w:val="007F081C"/>
    <w:rsid w:val="008125A0"/>
    <w:rsid w:val="008152FD"/>
    <w:rsid w:val="00815D72"/>
    <w:rsid w:val="00821DAD"/>
    <w:rsid w:val="00827FE1"/>
    <w:rsid w:val="00855F03"/>
    <w:rsid w:val="008560DE"/>
    <w:rsid w:val="00857865"/>
    <w:rsid w:val="00867BE7"/>
    <w:rsid w:val="00874617"/>
    <w:rsid w:val="008806E1"/>
    <w:rsid w:val="0088525A"/>
    <w:rsid w:val="00886C06"/>
    <w:rsid w:val="008A0D60"/>
    <w:rsid w:val="008A4FD2"/>
    <w:rsid w:val="008B16E5"/>
    <w:rsid w:val="008C10B2"/>
    <w:rsid w:val="008C1387"/>
    <w:rsid w:val="008C682F"/>
    <w:rsid w:val="008E509B"/>
    <w:rsid w:val="008E55CA"/>
    <w:rsid w:val="008E5917"/>
    <w:rsid w:val="008F4811"/>
    <w:rsid w:val="008F525A"/>
    <w:rsid w:val="009026D4"/>
    <w:rsid w:val="009144FD"/>
    <w:rsid w:val="0092763E"/>
    <w:rsid w:val="009316A6"/>
    <w:rsid w:val="00936114"/>
    <w:rsid w:val="009400E9"/>
    <w:rsid w:val="00946830"/>
    <w:rsid w:val="00955BEB"/>
    <w:rsid w:val="00962779"/>
    <w:rsid w:val="009654EC"/>
    <w:rsid w:val="009918D9"/>
    <w:rsid w:val="009A1932"/>
    <w:rsid w:val="009A392D"/>
    <w:rsid w:val="009A6CFA"/>
    <w:rsid w:val="009A7F57"/>
    <w:rsid w:val="009D17C3"/>
    <w:rsid w:val="009D47C2"/>
    <w:rsid w:val="009D70CA"/>
    <w:rsid w:val="009E195F"/>
    <w:rsid w:val="009E51F8"/>
    <w:rsid w:val="009E5708"/>
    <w:rsid w:val="009F2649"/>
    <w:rsid w:val="009F3B26"/>
    <w:rsid w:val="009F537C"/>
    <w:rsid w:val="00A0258D"/>
    <w:rsid w:val="00A05364"/>
    <w:rsid w:val="00A074D7"/>
    <w:rsid w:val="00A14E80"/>
    <w:rsid w:val="00A1524E"/>
    <w:rsid w:val="00A17D23"/>
    <w:rsid w:val="00A208E1"/>
    <w:rsid w:val="00A22F57"/>
    <w:rsid w:val="00A236C9"/>
    <w:rsid w:val="00A25473"/>
    <w:rsid w:val="00A35B00"/>
    <w:rsid w:val="00A37852"/>
    <w:rsid w:val="00A521AB"/>
    <w:rsid w:val="00A56CD0"/>
    <w:rsid w:val="00A61D3E"/>
    <w:rsid w:val="00A714DD"/>
    <w:rsid w:val="00A7643E"/>
    <w:rsid w:val="00A94D8E"/>
    <w:rsid w:val="00A9649E"/>
    <w:rsid w:val="00AA1341"/>
    <w:rsid w:val="00AB16D0"/>
    <w:rsid w:val="00AB2C1B"/>
    <w:rsid w:val="00AB3CF1"/>
    <w:rsid w:val="00AB3E57"/>
    <w:rsid w:val="00AB6174"/>
    <w:rsid w:val="00AC005D"/>
    <w:rsid w:val="00AC3BF2"/>
    <w:rsid w:val="00AD5483"/>
    <w:rsid w:val="00AE6519"/>
    <w:rsid w:val="00AF0249"/>
    <w:rsid w:val="00AF150F"/>
    <w:rsid w:val="00AF4737"/>
    <w:rsid w:val="00AF6B18"/>
    <w:rsid w:val="00B02748"/>
    <w:rsid w:val="00B0470A"/>
    <w:rsid w:val="00B12940"/>
    <w:rsid w:val="00B22694"/>
    <w:rsid w:val="00B2364D"/>
    <w:rsid w:val="00B243FC"/>
    <w:rsid w:val="00B272CF"/>
    <w:rsid w:val="00B53582"/>
    <w:rsid w:val="00B55617"/>
    <w:rsid w:val="00B6239D"/>
    <w:rsid w:val="00B67630"/>
    <w:rsid w:val="00B70B18"/>
    <w:rsid w:val="00B722DE"/>
    <w:rsid w:val="00B800EA"/>
    <w:rsid w:val="00B80DDB"/>
    <w:rsid w:val="00B81EE1"/>
    <w:rsid w:val="00B9392D"/>
    <w:rsid w:val="00BA57E3"/>
    <w:rsid w:val="00BA761E"/>
    <w:rsid w:val="00BB3FBE"/>
    <w:rsid w:val="00BC3523"/>
    <w:rsid w:val="00BC603D"/>
    <w:rsid w:val="00BC617F"/>
    <w:rsid w:val="00BF1D47"/>
    <w:rsid w:val="00BF25C5"/>
    <w:rsid w:val="00BF6AAC"/>
    <w:rsid w:val="00C03CE1"/>
    <w:rsid w:val="00C10ED9"/>
    <w:rsid w:val="00C239AC"/>
    <w:rsid w:val="00C3016F"/>
    <w:rsid w:val="00C31922"/>
    <w:rsid w:val="00C32EDF"/>
    <w:rsid w:val="00C405FD"/>
    <w:rsid w:val="00C42573"/>
    <w:rsid w:val="00C45CBE"/>
    <w:rsid w:val="00C5024A"/>
    <w:rsid w:val="00C57107"/>
    <w:rsid w:val="00C607F2"/>
    <w:rsid w:val="00C62C2D"/>
    <w:rsid w:val="00C85B11"/>
    <w:rsid w:val="00C9227C"/>
    <w:rsid w:val="00C9557D"/>
    <w:rsid w:val="00C95D32"/>
    <w:rsid w:val="00CA2740"/>
    <w:rsid w:val="00CA35F5"/>
    <w:rsid w:val="00CC12E6"/>
    <w:rsid w:val="00CC2E25"/>
    <w:rsid w:val="00CC33F8"/>
    <w:rsid w:val="00CC7C64"/>
    <w:rsid w:val="00CD0B47"/>
    <w:rsid w:val="00CE1719"/>
    <w:rsid w:val="00CE656E"/>
    <w:rsid w:val="00CF532E"/>
    <w:rsid w:val="00CF5F1A"/>
    <w:rsid w:val="00CF783B"/>
    <w:rsid w:val="00D010E8"/>
    <w:rsid w:val="00D02C04"/>
    <w:rsid w:val="00D138E8"/>
    <w:rsid w:val="00D20259"/>
    <w:rsid w:val="00D208BA"/>
    <w:rsid w:val="00D21668"/>
    <w:rsid w:val="00D216BC"/>
    <w:rsid w:val="00D34FEA"/>
    <w:rsid w:val="00D42F8F"/>
    <w:rsid w:val="00D45ADF"/>
    <w:rsid w:val="00D613C9"/>
    <w:rsid w:val="00D757AF"/>
    <w:rsid w:val="00D86519"/>
    <w:rsid w:val="00DA07F1"/>
    <w:rsid w:val="00DA423C"/>
    <w:rsid w:val="00DB1E7F"/>
    <w:rsid w:val="00DD06F4"/>
    <w:rsid w:val="00DD4591"/>
    <w:rsid w:val="00DD4F22"/>
    <w:rsid w:val="00DD500F"/>
    <w:rsid w:val="00DF06C9"/>
    <w:rsid w:val="00DF53E4"/>
    <w:rsid w:val="00E2136E"/>
    <w:rsid w:val="00E25AF8"/>
    <w:rsid w:val="00E31A6A"/>
    <w:rsid w:val="00E341D1"/>
    <w:rsid w:val="00E451CF"/>
    <w:rsid w:val="00E46BDF"/>
    <w:rsid w:val="00E547DB"/>
    <w:rsid w:val="00E5514F"/>
    <w:rsid w:val="00E555BF"/>
    <w:rsid w:val="00E57316"/>
    <w:rsid w:val="00E61949"/>
    <w:rsid w:val="00E62AF8"/>
    <w:rsid w:val="00E6391B"/>
    <w:rsid w:val="00E64ED1"/>
    <w:rsid w:val="00E659A3"/>
    <w:rsid w:val="00E6688C"/>
    <w:rsid w:val="00E70DCE"/>
    <w:rsid w:val="00E769F7"/>
    <w:rsid w:val="00E8763F"/>
    <w:rsid w:val="00EA06D0"/>
    <w:rsid w:val="00EA446A"/>
    <w:rsid w:val="00EA4B67"/>
    <w:rsid w:val="00EA4E58"/>
    <w:rsid w:val="00EA7DC1"/>
    <w:rsid w:val="00EB1233"/>
    <w:rsid w:val="00EB363D"/>
    <w:rsid w:val="00EB3EF2"/>
    <w:rsid w:val="00EB5BA2"/>
    <w:rsid w:val="00EB5C28"/>
    <w:rsid w:val="00EC367A"/>
    <w:rsid w:val="00EC4A12"/>
    <w:rsid w:val="00EC5157"/>
    <w:rsid w:val="00ED29F6"/>
    <w:rsid w:val="00ED2BA8"/>
    <w:rsid w:val="00EE3AFB"/>
    <w:rsid w:val="00EE4AD1"/>
    <w:rsid w:val="00EE6E81"/>
    <w:rsid w:val="00EF0D19"/>
    <w:rsid w:val="00EF1577"/>
    <w:rsid w:val="00EF1C06"/>
    <w:rsid w:val="00EF1E05"/>
    <w:rsid w:val="00EF6BD4"/>
    <w:rsid w:val="00EF7E46"/>
    <w:rsid w:val="00F057A1"/>
    <w:rsid w:val="00F05C18"/>
    <w:rsid w:val="00F07354"/>
    <w:rsid w:val="00F157DD"/>
    <w:rsid w:val="00F15F90"/>
    <w:rsid w:val="00F16D2D"/>
    <w:rsid w:val="00F21465"/>
    <w:rsid w:val="00F24AA1"/>
    <w:rsid w:val="00F35438"/>
    <w:rsid w:val="00F6065C"/>
    <w:rsid w:val="00F61EB1"/>
    <w:rsid w:val="00F62C8B"/>
    <w:rsid w:val="00F802D4"/>
    <w:rsid w:val="00F91982"/>
    <w:rsid w:val="00F95366"/>
    <w:rsid w:val="00FA2DA2"/>
    <w:rsid w:val="00FA311A"/>
    <w:rsid w:val="00FB02B8"/>
    <w:rsid w:val="00FB16A8"/>
    <w:rsid w:val="00FC1AAD"/>
    <w:rsid w:val="00FC7D25"/>
    <w:rsid w:val="00FE09B8"/>
    <w:rsid w:val="00FE0FE8"/>
    <w:rsid w:val="00FF07FB"/>
    <w:rsid w:val="00FF0F7B"/>
    <w:rsid w:val="00FF56AA"/>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2DDA3"/>
  <w15:docId w15:val="{B5376CDE-9C7A-46B8-8961-9E2CA9237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F1577"/>
  </w:style>
  <w:style w:type="paragraph" w:styleId="1">
    <w:name w:val="heading 1"/>
    <w:basedOn w:val="a"/>
    <w:link w:val="10"/>
    <w:uiPriority w:val="9"/>
    <w:qFormat/>
    <w:rsid w:val="00DB1E7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153606"/>
    <w:pPr>
      <w:keepNext/>
      <w:keepLines/>
      <w:spacing w:before="40" w:after="0" w:line="259" w:lineRule="auto"/>
      <w:outlineLvl w:val="2"/>
    </w:pPr>
    <w:rPr>
      <w:rFonts w:ascii="Calibri Light" w:eastAsia="Times New Roman" w:hAnsi="Calibri Light" w:cs="Times New Roman"/>
      <w:color w:val="1F4D78"/>
      <w:sz w:val="24"/>
      <w:szCs w:val="24"/>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Нижний колонтитул Знак"/>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Текст сноски Знак"/>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af1">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2">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3">
    <w:name w:val="FollowedHyperlink"/>
    <w:basedOn w:val="a0"/>
    <w:uiPriority w:val="99"/>
    <w:semiHidden/>
    <w:unhideWhenUsed/>
    <w:rsid w:val="0024022C"/>
    <w:rPr>
      <w:color w:val="800080" w:themeColor="followedHyperlink"/>
      <w:u w:val="single"/>
    </w:rPr>
  </w:style>
  <w:style w:type="character" w:customStyle="1" w:styleId="10">
    <w:name w:val="Заголовок 1 Знак"/>
    <w:basedOn w:val="a0"/>
    <w:link w:val="1"/>
    <w:uiPriority w:val="9"/>
    <w:rsid w:val="00DB1E7F"/>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semiHidden/>
    <w:rsid w:val="00153606"/>
    <w:rPr>
      <w:rFonts w:ascii="Calibri Light" w:eastAsia="Times New Roman" w:hAnsi="Calibri Light" w:cs="Times New Roman"/>
      <w:color w:val="1F4D78"/>
      <w:sz w:val="24"/>
      <w:szCs w:val="24"/>
      <w:lang w:val="ru-RU"/>
    </w:rPr>
  </w:style>
  <w:style w:type="character" w:styleId="af4">
    <w:name w:val="annotation reference"/>
    <w:uiPriority w:val="99"/>
    <w:semiHidden/>
    <w:unhideWhenUsed/>
    <w:rsid w:val="00153606"/>
    <w:rPr>
      <w:sz w:val="16"/>
      <w:szCs w:val="16"/>
    </w:rPr>
  </w:style>
  <w:style w:type="paragraph" w:styleId="af5">
    <w:name w:val="annotation text"/>
    <w:basedOn w:val="a"/>
    <w:link w:val="af6"/>
    <w:uiPriority w:val="99"/>
    <w:semiHidden/>
    <w:unhideWhenUsed/>
    <w:rsid w:val="00153606"/>
    <w:pPr>
      <w:spacing w:after="160" w:line="240" w:lineRule="auto"/>
    </w:pPr>
    <w:rPr>
      <w:rFonts w:ascii="Calibri" w:eastAsia="Calibri" w:hAnsi="Calibri" w:cs="Times New Roman"/>
      <w:sz w:val="20"/>
      <w:szCs w:val="20"/>
      <w:lang w:val="ru-RU"/>
    </w:rPr>
  </w:style>
  <w:style w:type="character" w:customStyle="1" w:styleId="af6">
    <w:name w:val="Текст примечания Знак"/>
    <w:basedOn w:val="a0"/>
    <w:link w:val="af5"/>
    <w:uiPriority w:val="99"/>
    <w:semiHidden/>
    <w:rsid w:val="00153606"/>
    <w:rPr>
      <w:rFonts w:ascii="Calibri" w:eastAsia="Calibri" w:hAnsi="Calibri" w:cs="Times New Roman"/>
      <w:sz w:val="20"/>
      <w:szCs w:val="20"/>
      <w:lang w:val="ru-RU"/>
    </w:rPr>
  </w:style>
  <w:style w:type="paragraph" w:styleId="af7">
    <w:name w:val="annotation subject"/>
    <w:basedOn w:val="af5"/>
    <w:next w:val="af5"/>
    <w:link w:val="af8"/>
    <w:uiPriority w:val="99"/>
    <w:semiHidden/>
    <w:unhideWhenUsed/>
    <w:rsid w:val="00153606"/>
    <w:rPr>
      <w:b/>
      <w:bCs/>
    </w:rPr>
  </w:style>
  <w:style w:type="character" w:customStyle="1" w:styleId="af8">
    <w:name w:val="Тема примечания Знак"/>
    <w:basedOn w:val="af6"/>
    <w:link w:val="af7"/>
    <w:uiPriority w:val="99"/>
    <w:semiHidden/>
    <w:rsid w:val="00153606"/>
    <w:rPr>
      <w:rFonts w:ascii="Calibri" w:eastAsia="Calibri" w:hAnsi="Calibri" w:cs="Times New Roman"/>
      <w:b/>
      <w:bCs/>
      <w:sz w:val="20"/>
      <w:szCs w:val="20"/>
      <w:lang w:val="ru-RU"/>
    </w:rPr>
  </w:style>
  <w:style w:type="character" w:styleId="af9">
    <w:name w:val="Emphasis"/>
    <w:uiPriority w:val="20"/>
    <w:qFormat/>
    <w:rsid w:val="00153606"/>
    <w:rPr>
      <w:i/>
      <w:iCs/>
    </w:rPr>
  </w:style>
  <w:style w:type="character" w:customStyle="1" w:styleId="current-selection">
    <w:name w:val="current-selection"/>
    <w:basedOn w:val="a0"/>
    <w:rsid w:val="00153606"/>
  </w:style>
  <w:style w:type="character" w:customStyle="1" w:styleId="afa">
    <w:name w:val="_"/>
    <w:basedOn w:val="a0"/>
    <w:rsid w:val="00153606"/>
  </w:style>
  <w:style w:type="character" w:customStyle="1" w:styleId="enhanced-reference">
    <w:name w:val="enhanced-reference"/>
    <w:basedOn w:val="a0"/>
    <w:rsid w:val="00153606"/>
  </w:style>
  <w:style w:type="character" w:customStyle="1" w:styleId="supref">
    <w:name w:val="sup_ref"/>
    <w:basedOn w:val="a0"/>
    <w:rsid w:val="00153606"/>
  </w:style>
  <w:style w:type="character" w:customStyle="1" w:styleId="italic">
    <w:name w:val="italic"/>
    <w:basedOn w:val="a0"/>
    <w:rsid w:val="00153606"/>
  </w:style>
  <w:style w:type="paragraph" w:customStyle="1" w:styleId="EndNoteBibliographyTitle">
    <w:name w:val="EndNote Bibliography Title"/>
    <w:basedOn w:val="a"/>
    <w:link w:val="EndNoteBibliographyTitle0"/>
    <w:rsid w:val="00153606"/>
    <w:pPr>
      <w:spacing w:after="0" w:line="259" w:lineRule="auto"/>
      <w:jc w:val="center"/>
    </w:pPr>
    <w:rPr>
      <w:rFonts w:ascii="Calibri" w:eastAsia="Calibri" w:hAnsi="Calibri" w:cs="Times New Roman"/>
      <w:noProof/>
      <w:lang w:val="en-US"/>
    </w:rPr>
  </w:style>
  <w:style w:type="character" w:customStyle="1" w:styleId="EndNoteBibliographyTitle0">
    <w:name w:val="EndNote Bibliography Title Знак"/>
    <w:link w:val="EndNoteBibliographyTitle"/>
    <w:rsid w:val="00153606"/>
    <w:rPr>
      <w:rFonts w:ascii="Calibri" w:eastAsia="Calibri" w:hAnsi="Calibri" w:cs="Times New Roman"/>
      <w:noProof/>
      <w:lang w:val="en-US"/>
    </w:rPr>
  </w:style>
  <w:style w:type="paragraph" w:customStyle="1" w:styleId="EndNoteBibliography">
    <w:name w:val="EndNote Bibliography"/>
    <w:basedOn w:val="a"/>
    <w:link w:val="EndNoteBibliography0"/>
    <w:rsid w:val="00153606"/>
    <w:pPr>
      <w:spacing w:after="160" w:line="240" w:lineRule="auto"/>
      <w:jc w:val="both"/>
    </w:pPr>
    <w:rPr>
      <w:rFonts w:ascii="Calibri" w:eastAsia="Calibri" w:hAnsi="Calibri" w:cs="Times New Roman"/>
      <w:noProof/>
      <w:lang w:val="en-US"/>
    </w:rPr>
  </w:style>
  <w:style w:type="character" w:customStyle="1" w:styleId="EndNoteBibliography0">
    <w:name w:val="EndNote Bibliography Знак"/>
    <w:link w:val="EndNoteBibliography"/>
    <w:rsid w:val="00153606"/>
    <w:rPr>
      <w:rFonts w:ascii="Calibri" w:eastAsia="Calibri" w:hAnsi="Calibri" w:cs="Times New Roman"/>
      <w:noProof/>
      <w:lang w:val="en-US"/>
    </w:rPr>
  </w:style>
  <w:style w:type="character" w:customStyle="1" w:styleId="UnresolvedMention1">
    <w:name w:val="Unresolved Mention1"/>
    <w:basedOn w:val="a0"/>
    <w:uiPriority w:val="99"/>
    <w:semiHidden/>
    <w:unhideWhenUsed/>
    <w:rsid w:val="00153606"/>
    <w:rPr>
      <w:color w:val="605E5C"/>
      <w:shd w:val="clear" w:color="auto" w:fill="E1DFDD"/>
    </w:rPr>
  </w:style>
  <w:style w:type="character" w:styleId="afb">
    <w:name w:val="Placeholder Text"/>
    <w:basedOn w:val="a0"/>
    <w:uiPriority w:val="99"/>
    <w:semiHidden/>
    <w:rsid w:val="001536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DBB7A-20AD-46C7-9E04-734204DA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23</TotalTime>
  <Pages>13</Pages>
  <Words>5774</Words>
  <Characters>32917</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38614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Anna A. Ivanova</cp:lastModifiedBy>
  <cp:revision>4</cp:revision>
  <cp:lastPrinted>2018-07-24T14:50:00Z</cp:lastPrinted>
  <dcterms:created xsi:type="dcterms:W3CDTF">2018-10-30T04:15:00Z</dcterms:created>
  <dcterms:modified xsi:type="dcterms:W3CDTF">2018-10-30T04:38:00Z</dcterms:modified>
</cp:coreProperties>
</file>