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07" w:rsidRPr="007E2C14" w:rsidRDefault="00427E08">
      <w:pPr>
        <w:pStyle w:val="BodyA"/>
        <w:spacing w:line="480" w:lineRule="auto"/>
        <w:jc w:val="center"/>
        <w:rPr>
          <w:rFonts w:ascii="Times New Roman" w:eastAsia="Times New Roman" w:hAnsi="Times New Roman" w:cs="Times New Roman"/>
          <w:b/>
          <w:bCs/>
          <w:color w:val="auto"/>
          <w:sz w:val="24"/>
          <w:szCs w:val="24"/>
        </w:rPr>
      </w:pPr>
      <w:bookmarkStart w:id="0" w:name="_GoBack"/>
      <w:bookmarkEnd w:id="0"/>
      <w:r w:rsidRPr="007E2C14">
        <w:rPr>
          <w:rFonts w:ascii="Times New Roman" w:hAnsi="Times New Roman"/>
          <w:b/>
          <w:color w:val="auto"/>
        </w:rPr>
        <w:t>‘</w:t>
      </w:r>
      <w:r w:rsidRPr="007E2C14">
        <w:rPr>
          <w:rFonts w:ascii="Times New Roman" w:hAnsi="Times New Roman"/>
          <w:b/>
          <w:color w:val="auto"/>
          <w:sz w:val="24"/>
          <w:szCs w:val="24"/>
        </w:rPr>
        <w:t>Walking Out</w:t>
      </w:r>
      <w:r w:rsidRPr="007E2C14">
        <w:rPr>
          <w:rFonts w:ascii="Times New Roman" w:hAnsi="Times New Roman"/>
          <w:b/>
          <w:color w:val="auto"/>
        </w:rPr>
        <w:t>’</w:t>
      </w:r>
      <w:r w:rsidR="003904E0" w:rsidRPr="007E2C14">
        <w:rPr>
          <w:rFonts w:ascii="Times New Roman" w:hAnsi="Times New Roman"/>
          <w:b/>
          <w:bCs/>
          <w:color w:val="auto"/>
          <w:sz w:val="24"/>
          <w:szCs w:val="24"/>
        </w:rPr>
        <w:t xml:space="preserve">: The </w:t>
      </w:r>
      <w:proofErr w:type="spellStart"/>
      <w:r w:rsidR="003904E0" w:rsidRPr="007E2C14">
        <w:rPr>
          <w:rFonts w:ascii="Times New Roman" w:hAnsi="Times New Roman"/>
          <w:b/>
          <w:bCs/>
          <w:color w:val="auto"/>
          <w:sz w:val="24"/>
          <w:szCs w:val="24"/>
        </w:rPr>
        <w:t>Mobilities</w:t>
      </w:r>
      <w:proofErr w:type="spellEnd"/>
      <w:r w:rsidR="003904E0" w:rsidRPr="007E2C14">
        <w:rPr>
          <w:rFonts w:ascii="Times New Roman" w:hAnsi="Times New Roman"/>
          <w:b/>
          <w:bCs/>
          <w:color w:val="auto"/>
          <w:sz w:val="24"/>
          <w:szCs w:val="24"/>
        </w:rPr>
        <w:t xml:space="preserve"> of Love</w:t>
      </w:r>
    </w:p>
    <w:p w:rsidR="001F2307" w:rsidRPr="007E2C14" w:rsidRDefault="001F2307">
      <w:pPr>
        <w:pStyle w:val="BodyA"/>
        <w:spacing w:line="480" w:lineRule="auto"/>
        <w:jc w:val="center"/>
        <w:rPr>
          <w:color w:val="auto"/>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b/>
          <w:bCs/>
          <w:color w:val="auto"/>
          <w:sz w:val="24"/>
          <w:szCs w:val="24"/>
        </w:rPr>
        <w:t>Abstract</w:t>
      </w:r>
    </w:p>
    <w:p w:rsidR="001F2307" w:rsidRPr="007E2C14" w:rsidRDefault="006C3AB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In this article</w:t>
      </w:r>
      <w:r w:rsidR="00B062EC" w:rsidRPr="007E2C14">
        <w:rPr>
          <w:rFonts w:ascii="Times New Roman" w:hAnsi="Times New Roman"/>
          <w:color w:val="auto"/>
          <w:sz w:val="24"/>
          <w:szCs w:val="24"/>
        </w:rPr>
        <w:t>,</w:t>
      </w:r>
      <w:r w:rsidRPr="007E2C14">
        <w:rPr>
          <w:rFonts w:ascii="Times New Roman" w:hAnsi="Times New Roman"/>
          <w:color w:val="auto"/>
          <w:sz w:val="24"/>
          <w:szCs w:val="24"/>
        </w:rPr>
        <w:t xml:space="preserve"> I propose</w:t>
      </w:r>
      <w:r w:rsidR="003904E0" w:rsidRPr="007E2C14">
        <w:rPr>
          <w:rFonts w:ascii="Times New Roman" w:hAnsi="Times New Roman"/>
          <w:color w:val="auto"/>
          <w:sz w:val="24"/>
          <w:szCs w:val="24"/>
        </w:rPr>
        <w:t xml:space="preserve"> that mobility performs a crucial role in the production and sustenance of in</w:t>
      </w:r>
      <w:r w:rsidRPr="007E2C14">
        <w:rPr>
          <w:rFonts w:ascii="Times New Roman" w:hAnsi="Times New Roman"/>
          <w:color w:val="auto"/>
          <w:sz w:val="24"/>
          <w:szCs w:val="24"/>
        </w:rPr>
        <w:t xml:space="preserve">timate relationships and focus, </w:t>
      </w:r>
      <w:r w:rsidR="003904E0" w:rsidRPr="007E2C14">
        <w:rPr>
          <w:rFonts w:ascii="Times New Roman" w:hAnsi="Times New Roman"/>
          <w:color w:val="auto"/>
          <w:sz w:val="24"/>
          <w:szCs w:val="24"/>
        </w:rPr>
        <w:t>in particular, on courtship practices and their modern-day equiv</w:t>
      </w:r>
      <w:r w:rsidR="003904E0" w:rsidRPr="007E2C14">
        <w:rPr>
          <w:rFonts w:ascii="Times New Roman" w:hAnsi="Times New Roman"/>
          <w:color w:val="auto"/>
          <w:sz w:val="24"/>
          <w:szCs w:val="24"/>
        </w:rPr>
        <w:t>a</w:t>
      </w:r>
      <w:r w:rsidR="003904E0" w:rsidRPr="007E2C14">
        <w:rPr>
          <w:rFonts w:ascii="Times New Roman" w:hAnsi="Times New Roman"/>
          <w:color w:val="auto"/>
          <w:sz w:val="24"/>
          <w:szCs w:val="24"/>
        </w:rPr>
        <w:t xml:space="preserve">lents. I pursue this discussion through close readings of literary and autobiographical texts from the nineteenth century through to the millennium, and by means of a framework that triangulates the work of Tim </w:t>
      </w:r>
      <w:proofErr w:type="spellStart"/>
      <w:r w:rsidR="003904E0" w:rsidRPr="007E2C14">
        <w:rPr>
          <w:rFonts w:ascii="Times New Roman" w:hAnsi="Times New Roman"/>
          <w:color w:val="auto"/>
          <w:sz w:val="24"/>
          <w:szCs w:val="24"/>
        </w:rPr>
        <w:t>Ingold</w:t>
      </w:r>
      <w:proofErr w:type="spellEnd"/>
      <w:r w:rsidR="003904E0" w:rsidRPr="007E2C14">
        <w:rPr>
          <w:rFonts w:ascii="Times New Roman" w:hAnsi="Times New Roman"/>
          <w:color w:val="auto"/>
          <w:sz w:val="24"/>
          <w:szCs w:val="24"/>
        </w:rPr>
        <w:t xml:space="preserve">, David </w:t>
      </w:r>
      <w:proofErr w:type="spellStart"/>
      <w:r w:rsidR="003904E0" w:rsidRPr="007E2C14">
        <w:rPr>
          <w:rFonts w:ascii="Times New Roman" w:hAnsi="Times New Roman"/>
          <w:color w:val="auto"/>
          <w:sz w:val="24"/>
          <w:szCs w:val="24"/>
        </w:rPr>
        <w:t>Seamon</w:t>
      </w:r>
      <w:proofErr w:type="spellEnd"/>
      <w:r w:rsidR="003904E0" w:rsidRPr="007E2C14">
        <w:rPr>
          <w:rFonts w:ascii="Times New Roman" w:hAnsi="Times New Roman"/>
          <w:color w:val="auto"/>
          <w:sz w:val="24"/>
          <w:szCs w:val="24"/>
        </w:rPr>
        <w:t xml:space="preserve"> and Henri Bergson.  My focus here is on how the </w:t>
      </w:r>
      <w:proofErr w:type="spellStart"/>
      <w:r w:rsidR="003904E0" w:rsidRPr="007E2C14">
        <w:rPr>
          <w:rFonts w:ascii="Times New Roman" w:hAnsi="Times New Roman"/>
          <w:color w:val="auto"/>
          <w:sz w:val="24"/>
          <w:szCs w:val="24"/>
        </w:rPr>
        <w:t>mobilities</w:t>
      </w:r>
      <w:proofErr w:type="spellEnd"/>
      <w:r w:rsidR="003904E0" w:rsidRPr="007E2C14">
        <w:rPr>
          <w:rFonts w:ascii="Times New Roman" w:hAnsi="Times New Roman"/>
          <w:color w:val="auto"/>
          <w:sz w:val="24"/>
          <w:szCs w:val="24"/>
        </w:rPr>
        <w:t xml:space="preserve"> we practice during the everyday routines of courtship  - i.e., the paths we make, the routes we take, the roads we travel, the journeys we repeat,  the transport we use - come to </w:t>
      </w:r>
      <w:proofErr w:type="spellStart"/>
      <w:r w:rsidR="003904E0" w:rsidRPr="007E2C14">
        <w:rPr>
          <w:rFonts w:ascii="Times New Roman" w:hAnsi="Times New Roman"/>
          <w:color w:val="auto"/>
          <w:sz w:val="24"/>
          <w:szCs w:val="24"/>
        </w:rPr>
        <w:t>characterise</w:t>
      </w:r>
      <w:proofErr w:type="spellEnd"/>
      <w:r w:rsidR="003904E0" w:rsidRPr="007E2C14">
        <w:rPr>
          <w:rFonts w:ascii="Times New Roman" w:hAnsi="Times New Roman"/>
          <w:color w:val="auto"/>
          <w:sz w:val="24"/>
          <w:szCs w:val="24"/>
        </w:rPr>
        <w:t xml:space="preserve"> the relationship concerned and impact upon its pr</w:t>
      </w:r>
      <w:r w:rsidRPr="007E2C14">
        <w:rPr>
          <w:rFonts w:ascii="Times New Roman" w:hAnsi="Times New Roman"/>
          <w:color w:val="auto"/>
          <w:sz w:val="24"/>
          <w:szCs w:val="24"/>
        </w:rPr>
        <w:t xml:space="preserve">ogress. Both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work on “lines” </w:t>
      </w:r>
      <w:proofErr w:type="gramStart"/>
      <w:r w:rsidRPr="007E2C14">
        <w:rPr>
          <w:rFonts w:ascii="Times New Roman" w:hAnsi="Times New Roman"/>
          <w:color w:val="auto"/>
          <w:sz w:val="24"/>
          <w:szCs w:val="24"/>
        </w:rPr>
        <w:t xml:space="preserve">and  </w:t>
      </w:r>
      <w:proofErr w:type="spellStart"/>
      <w:r w:rsidRPr="007E2C14">
        <w:rPr>
          <w:rFonts w:ascii="Times New Roman" w:hAnsi="Times New Roman"/>
          <w:color w:val="auto"/>
          <w:sz w:val="24"/>
          <w:szCs w:val="24"/>
        </w:rPr>
        <w:t>Seamon’s</w:t>
      </w:r>
      <w:proofErr w:type="spellEnd"/>
      <w:proofErr w:type="gramEnd"/>
      <w:r w:rsidRPr="007E2C14">
        <w:rPr>
          <w:rFonts w:ascii="Times New Roman" w:hAnsi="Times New Roman"/>
          <w:color w:val="auto"/>
          <w:sz w:val="24"/>
          <w:szCs w:val="24"/>
        </w:rPr>
        <w:t xml:space="preserve"> on “place-ballet”</w:t>
      </w:r>
      <w:r w:rsidR="003904E0" w:rsidRPr="007E2C14">
        <w:rPr>
          <w:rFonts w:ascii="Times New Roman" w:hAnsi="Times New Roman"/>
          <w:color w:val="auto"/>
          <w:sz w:val="24"/>
          <w:szCs w:val="24"/>
        </w:rPr>
        <w:t xml:space="preserve"> are conceptually suggestive in this regard and speak to recent work </w:t>
      </w:r>
      <w:r w:rsidR="0068212F" w:rsidRPr="007E2C14">
        <w:rPr>
          <w:rFonts w:ascii="Times New Roman" w:hAnsi="Times New Roman"/>
          <w:color w:val="auto"/>
          <w:sz w:val="24"/>
          <w:szCs w:val="24"/>
        </w:rPr>
        <w:t xml:space="preserve">in </w:t>
      </w:r>
      <w:proofErr w:type="spellStart"/>
      <w:r w:rsidR="0068212F" w:rsidRPr="007E2C14">
        <w:rPr>
          <w:rFonts w:ascii="Times New Roman" w:hAnsi="Times New Roman"/>
          <w:color w:val="auto"/>
          <w:sz w:val="24"/>
          <w:szCs w:val="24"/>
        </w:rPr>
        <w:t>mobilities</w:t>
      </w:r>
      <w:proofErr w:type="spellEnd"/>
      <w:r w:rsidR="0068212F" w:rsidRPr="007E2C14">
        <w:rPr>
          <w:rFonts w:ascii="Times New Roman" w:hAnsi="Times New Roman"/>
          <w:color w:val="auto"/>
          <w:sz w:val="24"/>
          <w:szCs w:val="24"/>
        </w:rPr>
        <w:t>/cultural g</w:t>
      </w:r>
      <w:r w:rsidR="0068212F" w:rsidRPr="007E2C14">
        <w:rPr>
          <w:rFonts w:ascii="Times New Roman" w:hAnsi="Times New Roman"/>
          <w:color w:val="auto"/>
          <w:sz w:val="24"/>
          <w:szCs w:val="24"/>
        </w:rPr>
        <w:t>e</w:t>
      </w:r>
      <w:r w:rsidR="0068212F" w:rsidRPr="007E2C14">
        <w:rPr>
          <w:rFonts w:ascii="Times New Roman" w:hAnsi="Times New Roman"/>
          <w:color w:val="auto"/>
          <w:sz w:val="24"/>
          <w:szCs w:val="24"/>
        </w:rPr>
        <w:t>ography</w:t>
      </w:r>
      <w:r w:rsidR="003904E0" w:rsidRPr="007E2C14">
        <w:rPr>
          <w:rFonts w:ascii="Times New Roman" w:hAnsi="Times New Roman"/>
          <w:color w:val="auto"/>
          <w:sz w:val="24"/>
          <w:szCs w:val="24"/>
        </w:rPr>
        <w:t xml:space="preserve"> on the significance of  </w:t>
      </w:r>
      <w:r w:rsidR="003904E0" w:rsidRPr="007E2C14">
        <w:rPr>
          <w:rFonts w:ascii="Times New Roman" w:hAnsi="Times New Roman"/>
          <w:i/>
          <w:iCs/>
          <w:color w:val="auto"/>
          <w:sz w:val="24"/>
          <w:szCs w:val="24"/>
        </w:rPr>
        <w:t>patterns of movement</w:t>
      </w:r>
      <w:r w:rsidR="003904E0" w:rsidRPr="007E2C14">
        <w:rPr>
          <w:rFonts w:ascii="Times New Roman" w:hAnsi="Times New Roman"/>
          <w:color w:val="auto"/>
          <w:sz w:val="24"/>
          <w:szCs w:val="24"/>
        </w:rPr>
        <w:t xml:space="preserve"> in the praxis of relationships.</w:t>
      </w:r>
    </w:p>
    <w:p w:rsidR="001F2307" w:rsidRPr="007E2C14" w:rsidRDefault="001F2307">
      <w:pPr>
        <w:pStyle w:val="BodyA"/>
        <w:spacing w:line="480" w:lineRule="auto"/>
        <w:rPr>
          <w:rFonts w:ascii="Times New Roman" w:eastAsia="Times New Roman" w:hAnsi="Times New Roman" w:cs="Times New Roman"/>
          <w:b/>
          <w:bCs/>
          <w:color w:val="auto"/>
          <w:sz w:val="24"/>
          <w:szCs w:val="24"/>
        </w:rPr>
      </w:pPr>
    </w:p>
    <w:p w:rsidR="001F2307" w:rsidRPr="007E2C14" w:rsidRDefault="003904E0">
      <w:pPr>
        <w:pStyle w:val="BodyA"/>
        <w:spacing w:line="480" w:lineRule="auto"/>
        <w:rPr>
          <w:rFonts w:ascii="Times New Roman" w:eastAsia="Times New Roman" w:hAnsi="Times New Roman" w:cs="Times New Roman"/>
          <w:b/>
          <w:bCs/>
          <w:color w:val="auto"/>
          <w:sz w:val="24"/>
          <w:szCs w:val="24"/>
        </w:rPr>
      </w:pPr>
      <w:r w:rsidRPr="007E2C14">
        <w:rPr>
          <w:rFonts w:ascii="Times New Roman" w:hAnsi="Times New Roman"/>
          <w:b/>
          <w:bCs/>
          <w:color w:val="auto"/>
          <w:sz w:val="24"/>
          <w:szCs w:val="24"/>
        </w:rPr>
        <w:t>Keywords</w:t>
      </w:r>
    </w:p>
    <w:p w:rsidR="001F2307" w:rsidRPr="007E2C14" w:rsidRDefault="003904E0">
      <w:pPr>
        <w:pStyle w:val="BodyA"/>
        <w:spacing w:line="480" w:lineRule="auto"/>
        <w:rPr>
          <w:rFonts w:ascii="Times New Roman" w:eastAsia="Times New Roman" w:hAnsi="Times New Roman" w:cs="Times New Roman"/>
          <w:color w:val="auto"/>
          <w:sz w:val="24"/>
          <w:szCs w:val="24"/>
        </w:rPr>
      </w:pP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love; courtship; romance; relationshi</w:t>
      </w:r>
      <w:r w:rsidR="006C3AB0" w:rsidRPr="007E2C14">
        <w:rPr>
          <w:rFonts w:ascii="Times New Roman" w:hAnsi="Times New Roman"/>
          <w:color w:val="auto"/>
          <w:sz w:val="24"/>
          <w:szCs w:val="24"/>
        </w:rPr>
        <w:t xml:space="preserve">ps; </w:t>
      </w:r>
      <w:proofErr w:type="spellStart"/>
      <w:r w:rsidR="006C3AB0" w:rsidRPr="007E2C14">
        <w:rPr>
          <w:rFonts w:ascii="Times New Roman" w:hAnsi="Times New Roman"/>
          <w:color w:val="auto"/>
          <w:sz w:val="24"/>
          <w:szCs w:val="24"/>
        </w:rPr>
        <w:t>automobilities</w:t>
      </w:r>
      <w:proofErr w:type="spellEnd"/>
      <w:r w:rsidR="006C3AB0" w:rsidRPr="007E2C14">
        <w:rPr>
          <w:rFonts w:ascii="Times New Roman" w:hAnsi="Times New Roman"/>
          <w:color w:val="auto"/>
          <w:sz w:val="24"/>
          <w:szCs w:val="24"/>
        </w:rPr>
        <w:t xml:space="preserve">; </w:t>
      </w:r>
      <w:r w:rsidR="00B062EC" w:rsidRPr="007E2C14">
        <w:rPr>
          <w:rFonts w:ascii="Times New Roman" w:hAnsi="Times New Roman"/>
          <w:color w:val="auto"/>
          <w:sz w:val="24"/>
          <w:szCs w:val="24"/>
        </w:rPr>
        <w:t>wayfaring</w:t>
      </w:r>
      <w:r w:rsidR="006C3AB0" w:rsidRPr="007E2C14">
        <w:rPr>
          <w:rFonts w:ascii="Times New Roman" w:hAnsi="Times New Roman"/>
          <w:color w:val="auto"/>
          <w:sz w:val="24"/>
          <w:szCs w:val="24"/>
        </w:rPr>
        <w:t>; place-ballet; ever</w:t>
      </w:r>
      <w:r w:rsidR="006C3AB0" w:rsidRPr="007E2C14">
        <w:rPr>
          <w:rFonts w:ascii="Times New Roman" w:hAnsi="Times New Roman"/>
          <w:color w:val="auto"/>
          <w:sz w:val="24"/>
          <w:szCs w:val="24"/>
        </w:rPr>
        <w:t>y</w:t>
      </w:r>
      <w:r w:rsidR="006C3AB0" w:rsidRPr="007E2C14">
        <w:rPr>
          <w:rFonts w:ascii="Times New Roman" w:hAnsi="Times New Roman"/>
          <w:color w:val="auto"/>
          <w:sz w:val="24"/>
          <w:szCs w:val="24"/>
        </w:rPr>
        <w:t>day</w:t>
      </w:r>
      <w:r w:rsidR="00B062EC" w:rsidRPr="007E2C14">
        <w:rPr>
          <w:rFonts w:ascii="Times New Roman" w:hAnsi="Times New Roman"/>
          <w:color w:val="auto"/>
          <w:sz w:val="24"/>
          <w:szCs w:val="24"/>
        </w:rPr>
        <w:t xml:space="preserve"> life</w:t>
      </w:r>
      <w:r w:rsidRPr="007E2C14">
        <w:rPr>
          <w:rFonts w:ascii="Times New Roman" w:hAnsi="Times New Roman"/>
          <w:color w:val="auto"/>
          <w:sz w:val="24"/>
          <w:szCs w:val="24"/>
        </w:rPr>
        <w:t xml:space="preserve">; </w:t>
      </w:r>
      <w:proofErr w:type="spellStart"/>
      <w:r w:rsidRPr="007E2C14">
        <w:rPr>
          <w:rFonts w:ascii="Times New Roman" w:hAnsi="Times New Roman"/>
          <w:color w:val="auto"/>
          <w:sz w:val="24"/>
          <w:szCs w:val="24"/>
        </w:rPr>
        <w:t>lifecourse</w:t>
      </w:r>
      <w:proofErr w:type="spellEnd"/>
      <w:r w:rsidRPr="007E2C14">
        <w:rPr>
          <w:rFonts w:ascii="Times New Roman" w:hAnsi="Times New Roman"/>
          <w:color w:val="auto"/>
          <w:sz w:val="24"/>
          <w:szCs w:val="24"/>
        </w:rPr>
        <w:t>.</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b/>
          <w:bCs/>
          <w:color w:val="auto"/>
          <w:sz w:val="24"/>
          <w:szCs w:val="24"/>
        </w:rPr>
      </w:pPr>
    </w:p>
    <w:p w:rsidR="0068212F" w:rsidRPr="007E2C14" w:rsidRDefault="0068212F">
      <w:pPr>
        <w:pStyle w:val="BodyA"/>
        <w:spacing w:line="480" w:lineRule="auto"/>
        <w:rPr>
          <w:rFonts w:ascii="Times New Roman" w:eastAsia="Times New Roman" w:hAnsi="Times New Roman" w:cs="Times New Roman"/>
          <w:b/>
          <w:bCs/>
          <w:color w:val="auto"/>
          <w:sz w:val="24"/>
          <w:szCs w:val="24"/>
        </w:rPr>
      </w:pPr>
    </w:p>
    <w:p w:rsidR="001F2307" w:rsidRPr="007E2C14" w:rsidRDefault="001F2307">
      <w:pPr>
        <w:pStyle w:val="BodyA"/>
        <w:spacing w:line="480" w:lineRule="auto"/>
        <w:rPr>
          <w:rFonts w:ascii="Times New Roman" w:eastAsia="Times New Roman" w:hAnsi="Times New Roman" w:cs="Times New Roman"/>
          <w:b/>
          <w:bCs/>
          <w:color w:val="auto"/>
          <w:sz w:val="24"/>
          <w:szCs w:val="24"/>
        </w:rPr>
      </w:pPr>
    </w:p>
    <w:p w:rsidR="00C854CA" w:rsidRPr="007E2C14" w:rsidRDefault="00C854CA">
      <w:pPr>
        <w:pStyle w:val="BodyA"/>
        <w:spacing w:line="480" w:lineRule="auto"/>
        <w:rPr>
          <w:rFonts w:ascii="Times New Roman" w:eastAsia="Times New Roman" w:hAnsi="Times New Roman" w:cs="Times New Roman"/>
          <w:b/>
          <w:bCs/>
          <w:color w:val="auto"/>
          <w:sz w:val="24"/>
          <w:szCs w:val="24"/>
        </w:rPr>
      </w:pPr>
    </w:p>
    <w:p w:rsidR="001F2307" w:rsidRPr="007E2C14" w:rsidRDefault="0067788E">
      <w:pPr>
        <w:pStyle w:val="BodyA"/>
        <w:spacing w:line="480" w:lineRule="auto"/>
        <w:jc w:val="center"/>
        <w:rPr>
          <w:rFonts w:ascii="Times New Roman" w:eastAsia="Times New Roman" w:hAnsi="Times New Roman" w:cs="Times New Roman"/>
          <w:b/>
          <w:bCs/>
          <w:color w:val="auto"/>
          <w:sz w:val="24"/>
          <w:szCs w:val="24"/>
        </w:rPr>
      </w:pPr>
      <w:r w:rsidRPr="007E2C14">
        <w:rPr>
          <w:rFonts w:ascii="Times New Roman" w:hAnsi="Times New Roman"/>
          <w:b/>
          <w:color w:val="auto"/>
          <w:sz w:val="24"/>
          <w:szCs w:val="24"/>
        </w:rPr>
        <w:t>‘W</w:t>
      </w:r>
      <w:r w:rsidR="00C854CA" w:rsidRPr="007E2C14">
        <w:rPr>
          <w:rFonts w:ascii="Times New Roman" w:hAnsi="Times New Roman"/>
          <w:b/>
          <w:color w:val="auto"/>
          <w:sz w:val="24"/>
          <w:szCs w:val="24"/>
        </w:rPr>
        <w:t>alking O</w:t>
      </w:r>
      <w:r w:rsidR="00427E08" w:rsidRPr="007E2C14">
        <w:rPr>
          <w:rFonts w:ascii="Times New Roman" w:hAnsi="Times New Roman"/>
          <w:b/>
          <w:color w:val="auto"/>
          <w:sz w:val="24"/>
          <w:szCs w:val="24"/>
        </w:rPr>
        <w:t>ut’</w:t>
      </w:r>
      <w:r w:rsidR="003904E0" w:rsidRPr="007E2C14">
        <w:rPr>
          <w:rFonts w:ascii="Times New Roman" w:hAnsi="Times New Roman"/>
          <w:b/>
          <w:bCs/>
          <w:color w:val="auto"/>
          <w:sz w:val="24"/>
          <w:szCs w:val="24"/>
        </w:rPr>
        <w:t xml:space="preserve">: The </w:t>
      </w:r>
      <w:proofErr w:type="spellStart"/>
      <w:r w:rsidR="003904E0" w:rsidRPr="007E2C14">
        <w:rPr>
          <w:rFonts w:ascii="Times New Roman" w:hAnsi="Times New Roman"/>
          <w:b/>
          <w:bCs/>
          <w:color w:val="auto"/>
          <w:sz w:val="24"/>
          <w:szCs w:val="24"/>
        </w:rPr>
        <w:t>Mobilities</w:t>
      </w:r>
      <w:proofErr w:type="spellEnd"/>
      <w:r w:rsidR="003904E0" w:rsidRPr="007E2C14">
        <w:rPr>
          <w:rFonts w:ascii="Times New Roman" w:hAnsi="Times New Roman"/>
          <w:b/>
          <w:bCs/>
          <w:color w:val="auto"/>
          <w:sz w:val="24"/>
          <w:szCs w:val="24"/>
        </w:rPr>
        <w:t xml:space="preserve"> of Love</w:t>
      </w:r>
    </w:p>
    <w:p w:rsidR="001F2307" w:rsidRPr="007E2C14" w:rsidRDefault="001F2307">
      <w:pPr>
        <w:pStyle w:val="BodyA"/>
        <w:spacing w:line="480" w:lineRule="auto"/>
        <w:jc w:val="center"/>
        <w:rPr>
          <w:rFonts w:ascii="Times New Roman" w:eastAsia="Times New Roman" w:hAnsi="Times New Roman" w:cs="Times New Roman"/>
          <w:b/>
          <w:bCs/>
          <w:color w:val="auto"/>
          <w:sz w:val="24"/>
          <w:szCs w:val="24"/>
        </w:rPr>
      </w:pPr>
    </w:p>
    <w:p w:rsidR="0068212F" w:rsidRPr="007E2C14" w:rsidRDefault="003904E0" w:rsidP="0068212F">
      <w:pPr>
        <w:pStyle w:val="BodyA"/>
        <w:spacing w:line="480" w:lineRule="auto"/>
        <w:jc w:val="center"/>
        <w:rPr>
          <w:rFonts w:ascii="Times New Roman" w:hAnsi="Times New Roman"/>
          <w:color w:val="auto"/>
          <w:sz w:val="24"/>
          <w:szCs w:val="24"/>
        </w:rPr>
      </w:pPr>
      <w:r w:rsidRPr="007E2C14">
        <w:rPr>
          <w:rFonts w:ascii="Times New Roman" w:hAnsi="Times New Roman"/>
          <w:color w:val="auto"/>
          <w:sz w:val="24"/>
          <w:szCs w:val="24"/>
        </w:rPr>
        <w:t xml:space="preserve">“Everybody has </w:t>
      </w:r>
      <w:proofErr w:type="gramStart"/>
      <w:r w:rsidRPr="007E2C14">
        <w:rPr>
          <w:rFonts w:ascii="Times New Roman" w:hAnsi="Times New Roman"/>
          <w:color w:val="auto"/>
          <w:sz w:val="24"/>
          <w:szCs w:val="24"/>
        </w:rPr>
        <w:t>their own</w:t>
      </w:r>
      <w:proofErr w:type="gramEnd"/>
      <w:r w:rsidRPr="007E2C14">
        <w:rPr>
          <w:rFonts w:ascii="Times New Roman" w:hAnsi="Times New Roman"/>
          <w:color w:val="auto"/>
          <w:sz w:val="24"/>
          <w:szCs w:val="24"/>
        </w:rPr>
        <w:t xml:space="preserve"> personal path and is known by it </w:t>
      </w:r>
      <w:r w:rsidR="0068212F" w:rsidRPr="007E2C14">
        <w:rPr>
          <w:rFonts w:ascii="Times New Roman" w:hAnsi="Times New Roman"/>
          <w:color w:val="auto"/>
          <w:sz w:val="24"/>
          <w:szCs w:val="24"/>
        </w:rPr>
        <w:t xml:space="preserve"> . . . </w:t>
      </w:r>
    </w:p>
    <w:p w:rsidR="001F2307" w:rsidRPr="007E2C14" w:rsidRDefault="003904E0" w:rsidP="0068212F">
      <w:pPr>
        <w:pStyle w:val="BodyA"/>
        <w:spacing w:line="480" w:lineRule="auto"/>
        <w:jc w:val="center"/>
        <w:rPr>
          <w:rFonts w:ascii="Times New Roman" w:hAnsi="Times New Roman"/>
          <w:color w:val="auto"/>
          <w:sz w:val="24"/>
          <w:szCs w:val="24"/>
        </w:rPr>
      </w:pPr>
      <w:r w:rsidRPr="007E2C14">
        <w:rPr>
          <w:rFonts w:ascii="Times New Roman" w:hAnsi="Times New Roman"/>
          <w:color w:val="auto"/>
          <w:sz w:val="24"/>
          <w:szCs w:val="24"/>
        </w:rPr>
        <w:t>Paths have their stories, just as people do.”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2007, xvi)</w:t>
      </w:r>
    </w:p>
    <w:p w:rsidR="001F2307" w:rsidRPr="007E2C14" w:rsidRDefault="001F2307">
      <w:pPr>
        <w:pStyle w:val="BodyA"/>
        <w:spacing w:line="480" w:lineRule="auto"/>
        <w:rPr>
          <w:rFonts w:ascii="Times New Roman" w:eastAsia="Times New Roman" w:hAnsi="Times New Roman" w:cs="Times New Roman"/>
          <w:b/>
          <w:bCs/>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In his book on the foundational significance of lines, traces and pathways to human societies and cultures, the anthropologist Tim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pitches the question “How could there be places  . . . if pe</w:t>
      </w:r>
      <w:r w:rsidRPr="007E2C14">
        <w:rPr>
          <w:rFonts w:ascii="Times New Roman" w:hAnsi="Times New Roman"/>
          <w:color w:val="auto"/>
          <w:sz w:val="24"/>
          <w:szCs w:val="24"/>
        </w:rPr>
        <w:t>o</w:t>
      </w:r>
      <w:r w:rsidRPr="007E2C14">
        <w:rPr>
          <w:rFonts w:ascii="Times New Roman" w:hAnsi="Times New Roman"/>
          <w:color w:val="auto"/>
          <w:sz w:val="24"/>
          <w:szCs w:val="24"/>
        </w:rPr>
        <w:t xml:space="preserve">ple did not come or go?” (2007, 2-3). Although mobility is implicit, rather than explicit, both here and throughout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book, the form this question takes - together with its acknowledgement of the pervasive to-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xml:space="preserve"> and fro-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xml:space="preserve"> of everyday life - echoes my own fascination with the significance of mobility in the generation and maintenance of interpersonal relationships: namely, “How could there be </w:t>
      </w:r>
      <w:r w:rsidRPr="007E2C14">
        <w:rPr>
          <w:rFonts w:ascii="Times New Roman" w:hAnsi="Times New Roman"/>
          <w:i/>
          <w:iCs/>
          <w:color w:val="auto"/>
          <w:sz w:val="24"/>
          <w:szCs w:val="24"/>
        </w:rPr>
        <w:t>relationships</w:t>
      </w:r>
      <w:r w:rsidRPr="007E2C14">
        <w:rPr>
          <w:rFonts w:ascii="Times New Roman" w:hAnsi="Times New Roman"/>
          <w:color w:val="auto"/>
          <w:sz w:val="24"/>
          <w:szCs w:val="24"/>
        </w:rPr>
        <w:t xml:space="preserve">  . . . if people did not come and go?”</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 xml:space="preserve">This article seeks to answer or, at least, explore, that question </w:t>
      </w:r>
      <w:r w:rsidR="006C3AB0" w:rsidRPr="007E2C14">
        <w:rPr>
          <w:rFonts w:ascii="Times New Roman" w:hAnsi="Times New Roman"/>
          <w:i/>
          <w:iCs/>
          <w:color w:val="auto"/>
          <w:sz w:val="24"/>
          <w:szCs w:val="24"/>
        </w:rPr>
        <w:t>vis-</w:t>
      </w:r>
      <w:r w:rsidR="006C3AB0" w:rsidRPr="007E2C14">
        <w:rPr>
          <w:rFonts w:ascii="Times New Roman" w:hAnsi="Times New Roman" w:cs="Times New Roman"/>
          <w:i/>
          <w:iCs/>
          <w:color w:val="auto"/>
          <w:sz w:val="24"/>
          <w:szCs w:val="24"/>
        </w:rPr>
        <w:t>à</w:t>
      </w:r>
      <w:r w:rsidRPr="007E2C14">
        <w:rPr>
          <w:rFonts w:ascii="Times New Roman" w:hAnsi="Times New Roman"/>
          <w:i/>
          <w:iCs/>
          <w:color w:val="auto"/>
          <w:sz w:val="24"/>
          <w:szCs w:val="24"/>
        </w:rPr>
        <w:t>-vis</w:t>
      </w:r>
      <w:r w:rsidRPr="007E2C14">
        <w:rPr>
          <w:rFonts w:ascii="Times New Roman" w:hAnsi="Times New Roman"/>
          <w:color w:val="auto"/>
          <w:sz w:val="24"/>
          <w:szCs w:val="24"/>
        </w:rPr>
        <w:t xml:space="preserve"> the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assoc</w:t>
      </w:r>
      <w:r w:rsidRPr="007E2C14">
        <w:rPr>
          <w:rFonts w:ascii="Times New Roman" w:hAnsi="Times New Roman"/>
          <w:color w:val="auto"/>
          <w:sz w:val="24"/>
          <w:szCs w:val="24"/>
        </w:rPr>
        <w:t>i</w:t>
      </w:r>
      <w:r w:rsidRPr="007E2C14">
        <w:rPr>
          <w:rFonts w:ascii="Times New Roman" w:hAnsi="Times New Roman"/>
          <w:color w:val="auto"/>
          <w:sz w:val="24"/>
          <w:szCs w:val="24"/>
        </w:rPr>
        <w:t>ated with romantic affiliations, and with reference to three literary and autobiographical texts from the nineteenth through to the twenty-first century. These are: the courtship diary of a stonemason named Arthur Peck, dating from the 1860s (</w:t>
      </w:r>
      <w:proofErr w:type="spellStart"/>
      <w:r w:rsidRPr="007E2C14">
        <w:rPr>
          <w:rFonts w:ascii="Times New Roman" w:hAnsi="Times New Roman"/>
          <w:color w:val="auto"/>
          <w:sz w:val="24"/>
          <w:szCs w:val="24"/>
        </w:rPr>
        <w:t>Creaton</w:t>
      </w:r>
      <w:proofErr w:type="spellEnd"/>
      <w:r w:rsidRPr="007E2C14">
        <w:rPr>
          <w:rFonts w:ascii="Times New Roman" w:hAnsi="Times New Roman"/>
          <w:color w:val="auto"/>
          <w:sz w:val="24"/>
          <w:szCs w:val="24"/>
        </w:rPr>
        <w:t xml:space="preserve"> 1991); </w:t>
      </w:r>
      <w:proofErr w:type="spellStart"/>
      <w:r w:rsidRPr="007E2C14">
        <w:rPr>
          <w:rFonts w:ascii="Times New Roman" w:hAnsi="Times New Roman"/>
          <w:color w:val="auto"/>
          <w:sz w:val="24"/>
          <w:szCs w:val="24"/>
        </w:rPr>
        <w:t>Rosamund</w:t>
      </w:r>
      <w:proofErr w:type="spellEnd"/>
      <w:r w:rsidRPr="007E2C14">
        <w:rPr>
          <w:rFonts w:ascii="Times New Roman" w:hAnsi="Times New Roman"/>
          <w:color w:val="auto"/>
          <w:sz w:val="24"/>
          <w:szCs w:val="24"/>
        </w:rPr>
        <w:t xml:space="preserve"> Lehmann’s novel </w:t>
      </w:r>
      <w:r w:rsidRPr="007E2C14">
        <w:rPr>
          <w:rFonts w:ascii="Times New Roman" w:hAnsi="Times New Roman"/>
          <w:i/>
          <w:iCs/>
          <w:color w:val="auto"/>
          <w:sz w:val="24"/>
          <w:szCs w:val="24"/>
        </w:rPr>
        <w:t xml:space="preserve">The Weather in the Streets </w:t>
      </w:r>
      <w:r w:rsidRPr="007E2C14">
        <w:rPr>
          <w:rFonts w:ascii="Times New Roman" w:hAnsi="Times New Roman"/>
          <w:color w:val="auto"/>
          <w:sz w:val="24"/>
          <w:szCs w:val="24"/>
        </w:rPr>
        <w:t xml:space="preserve">(1936), which tells the story of an extra-marital affair; and Ian Rankin’s crime fiction, </w:t>
      </w:r>
      <w:r w:rsidRPr="007E2C14">
        <w:rPr>
          <w:rFonts w:ascii="Times New Roman" w:hAnsi="Times New Roman"/>
          <w:i/>
          <w:iCs/>
          <w:color w:val="auto"/>
          <w:sz w:val="24"/>
          <w:szCs w:val="24"/>
        </w:rPr>
        <w:t xml:space="preserve">The Naming of the Dead </w:t>
      </w:r>
      <w:r w:rsidRPr="007E2C14">
        <w:rPr>
          <w:rFonts w:ascii="Times New Roman" w:hAnsi="Times New Roman"/>
          <w:color w:val="auto"/>
          <w:sz w:val="24"/>
          <w:szCs w:val="24"/>
        </w:rPr>
        <w:t xml:space="preserve">(2006), in which Detective Inspectors Siobhan Clarke and John Rebus pursue the everyday intimacy of a twenty-three year long relationship that (just) stops short of romantic involvement. In the first section of the paper, I perform close readings of each of the texts in order to identify the contrasting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associated with each of the relationships both in terms of the modes of transport involved (walking, driving, </w:t>
      </w:r>
      <w:proofErr w:type="spellStart"/>
      <w:r w:rsidRPr="007E2C14">
        <w:rPr>
          <w:rFonts w:ascii="Times New Roman" w:hAnsi="Times New Roman"/>
          <w:color w:val="auto"/>
          <w:sz w:val="24"/>
          <w:szCs w:val="24"/>
        </w:rPr>
        <w:t>passengering</w:t>
      </w:r>
      <w:proofErr w:type="spellEnd"/>
      <w:r w:rsidRPr="007E2C14">
        <w:rPr>
          <w:rFonts w:ascii="Times New Roman" w:hAnsi="Times New Roman"/>
          <w:color w:val="auto"/>
          <w:sz w:val="24"/>
          <w:szCs w:val="24"/>
        </w:rPr>
        <w:t>) and the geographical mapping of  the relationships concerned.  The second part of the paper then reflects upon the impl</w:t>
      </w:r>
      <w:r w:rsidRPr="007E2C14">
        <w:rPr>
          <w:rFonts w:ascii="Times New Roman" w:hAnsi="Times New Roman"/>
          <w:color w:val="auto"/>
          <w:sz w:val="24"/>
          <w:szCs w:val="24"/>
        </w:rPr>
        <w:t>i</w:t>
      </w:r>
      <w:r w:rsidRPr="007E2C14">
        <w:rPr>
          <w:rFonts w:ascii="Times New Roman" w:hAnsi="Times New Roman"/>
          <w:color w:val="auto"/>
          <w:sz w:val="24"/>
          <w:szCs w:val="24"/>
        </w:rPr>
        <w:t xml:space="preserve">cations of the patterns of mobility associated with each set of relationships </w:t>
      </w:r>
      <w:r w:rsidR="0068212F" w:rsidRPr="007E2C14">
        <w:rPr>
          <w:rFonts w:ascii="Times New Roman" w:hAnsi="Times New Roman"/>
          <w:i/>
          <w:iCs/>
          <w:color w:val="auto"/>
          <w:sz w:val="24"/>
          <w:szCs w:val="24"/>
        </w:rPr>
        <w:t>vis-</w:t>
      </w:r>
      <w:r w:rsidR="006C3AB0" w:rsidRPr="007E2C14">
        <w:rPr>
          <w:rFonts w:ascii="Times New Roman" w:hAnsi="Times New Roman" w:cs="Times New Roman"/>
          <w:i/>
          <w:iCs/>
          <w:color w:val="auto"/>
          <w:sz w:val="24"/>
          <w:szCs w:val="24"/>
        </w:rPr>
        <w:t>à</w:t>
      </w:r>
      <w:r w:rsidR="0068212F" w:rsidRPr="007E2C14">
        <w:rPr>
          <w:rFonts w:ascii="Times New Roman" w:hAnsi="Times New Roman"/>
          <w:i/>
          <w:iCs/>
          <w:color w:val="auto"/>
          <w:sz w:val="24"/>
          <w:szCs w:val="24"/>
        </w:rPr>
        <w:t>-</w:t>
      </w:r>
      <w:r w:rsidRPr="007E2C14">
        <w:rPr>
          <w:rFonts w:ascii="Times New Roman" w:hAnsi="Times New Roman"/>
          <w:i/>
          <w:iCs/>
          <w:color w:val="auto"/>
          <w:sz w:val="24"/>
          <w:szCs w:val="24"/>
        </w:rPr>
        <w:t>vis</w:t>
      </w:r>
      <w:r w:rsidRPr="007E2C14">
        <w:rPr>
          <w:rFonts w:ascii="Times New Roman" w:hAnsi="Times New Roman"/>
          <w:color w:val="auto"/>
          <w:sz w:val="24"/>
          <w:szCs w:val="24"/>
        </w:rPr>
        <w:t xml:space="preserve"> Tim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concept of</w:t>
      </w:r>
      <w:r w:rsidR="0068212F"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 “</w:t>
      </w:r>
      <w:r w:rsidR="00B062EC" w:rsidRPr="007E2C14">
        <w:rPr>
          <w:rFonts w:ascii="Times New Roman" w:hAnsi="Times New Roman"/>
          <w:color w:val="auto"/>
          <w:sz w:val="24"/>
          <w:szCs w:val="24"/>
        </w:rPr>
        <w:t>“wayfaring”</w:t>
      </w:r>
      <w:r w:rsidRPr="007E2C14">
        <w:rPr>
          <w:rFonts w:ascii="Times New Roman" w:hAnsi="Times New Roman"/>
          <w:color w:val="auto"/>
          <w:sz w:val="24"/>
          <w:szCs w:val="24"/>
        </w:rPr>
        <w:t>” (</w:t>
      </w:r>
      <w:r w:rsidRPr="007E2C14">
        <w:rPr>
          <w:rFonts w:ascii="Times New Roman" w:hAnsi="Times New Roman"/>
          <w:i/>
          <w:iCs/>
          <w:color w:val="auto"/>
          <w:sz w:val="24"/>
          <w:szCs w:val="24"/>
        </w:rPr>
        <w:t>contra</w:t>
      </w:r>
      <w:r w:rsidRPr="007E2C14">
        <w:rPr>
          <w:rFonts w:ascii="Times New Roman" w:hAnsi="Times New Roman"/>
          <w:color w:val="auto"/>
          <w:sz w:val="24"/>
          <w:szCs w:val="24"/>
        </w:rPr>
        <w:t xml:space="preserve"> “navigation”</w:t>
      </w:r>
      <w:r w:rsidR="0068212F" w:rsidRPr="007E2C14">
        <w:rPr>
          <w:rFonts w:ascii="Times New Roman" w:hAnsi="Times New Roman"/>
          <w:color w:val="auto"/>
          <w:sz w:val="24"/>
          <w:szCs w:val="24"/>
        </w:rPr>
        <w:t xml:space="preserve"> (</w:t>
      </w:r>
      <w:proofErr w:type="spellStart"/>
      <w:r w:rsidR="0068212F" w:rsidRPr="007E2C14">
        <w:rPr>
          <w:rFonts w:ascii="Times New Roman" w:hAnsi="Times New Roman"/>
          <w:color w:val="auto"/>
          <w:sz w:val="24"/>
          <w:szCs w:val="24"/>
        </w:rPr>
        <w:t>Ingold</w:t>
      </w:r>
      <w:proofErr w:type="spellEnd"/>
      <w:r w:rsidR="0068212F" w:rsidRPr="007E2C14">
        <w:rPr>
          <w:rFonts w:ascii="Times New Roman" w:hAnsi="Times New Roman"/>
          <w:color w:val="auto"/>
          <w:sz w:val="24"/>
          <w:szCs w:val="24"/>
        </w:rPr>
        <w:t xml:space="preserve"> 2007, 16)</w:t>
      </w:r>
      <w:r w:rsidRPr="007E2C14">
        <w:rPr>
          <w:rFonts w:ascii="Times New Roman" w:hAnsi="Times New Roman"/>
          <w:color w:val="auto"/>
          <w:sz w:val="24"/>
          <w:szCs w:val="24"/>
        </w:rPr>
        <w:t>) and proposes that variety, cou</w:t>
      </w:r>
      <w:r w:rsidRPr="007E2C14">
        <w:rPr>
          <w:rFonts w:ascii="Times New Roman" w:hAnsi="Times New Roman"/>
          <w:color w:val="auto"/>
          <w:sz w:val="24"/>
          <w:szCs w:val="24"/>
        </w:rPr>
        <w:t>n</w:t>
      </w:r>
      <w:r w:rsidRPr="007E2C14">
        <w:rPr>
          <w:rFonts w:ascii="Times New Roman" w:hAnsi="Times New Roman"/>
          <w:color w:val="auto"/>
          <w:sz w:val="24"/>
          <w:szCs w:val="24"/>
        </w:rPr>
        <w:lastRenderedPageBreak/>
        <w:t>terpoint and adventure are significant factors in</w:t>
      </w:r>
      <w:r w:rsidR="006C3AB0" w:rsidRPr="007E2C14">
        <w:rPr>
          <w:rFonts w:ascii="Times New Roman" w:hAnsi="Times New Roman"/>
          <w:color w:val="auto"/>
          <w:sz w:val="24"/>
          <w:szCs w:val="24"/>
        </w:rPr>
        <w:t xml:space="preserve">  helping a romantic encounter </w:t>
      </w:r>
      <w:r w:rsidRPr="007E2C14">
        <w:rPr>
          <w:rFonts w:ascii="Times New Roman" w:hAnsi="Times New Roman"/>
          <w:color w:val="auto"/>
          <w:sz w:val="24"/>
          <w:szCs w:val="24"/>
        </w:rPr>
        <w:t xml:space="preserve">transition into a long-term commitment. This complements the </w:t>
      </w:r>
      <w:proofErr w:type="spellStart"/>
      <w:r w:rsidRPr="007E2C14">
        <w:rPr>
          <w:rFonts w:ascii="Times New Roman" w:hAnsi="Times New Roman"/>
          <w:color w:val="auto"/>
          <w:sz w:val="24"/>
          <w:szCs w:val="24"/>
        </w:rPr>
        <w:t>structuralist</w:t>
      </w:r>
      <w:proofErr w:type="spellEnd"/>
      <w:r w:rsidRPr="007E2C14">
        <w:rPr>
          <w:rFonts w:ascii="Times New Roman" w:hAnsi="Times New Roman"/>
          <w:color w:val="auto"/>
          <w:sz w:val="24"/>
          <w:szCs w:val="24"/>
        </w:rPr>
        <w:t xml:space="preserve"> analysis of literary romance which, following Vladimir </w:t>
      </w:r>
      <w:proofErr w:type="spellStart"/>
      <w:r w:rsidRPr="007E2C14">
        <w:rPr>
          <w:rFonts w:ascii="Times New Roman" w:hAnsi="Times New Roman"/>
          <w:color w:val="auto"/>
          <w:sz w:val="24"/>
          <w:szCs w:val="24"/>
        </w:rPr>
        <w:t>Propp</w:t>
      </w:r>
      <w:proofErr w:type="spellEnd"/>
      <w:r w:rsidRPr="007E2C14">
        <w:rPr>
          <w:rFonts w:ascii="Times New Roman" w:hAnsi="Times New Roman"/>
          <w:color w:val="auto"/>
          <w:sz w:val="24"/>
          <w:szCs w:val="24"/>
        </w:rPr>
        <w:t xml:space="preserve"> (1971 [1928]) and Janice </w:t>
      </w:r>
      <w:proofErr w:type="spellStart"/>
      <w:r w:rsidRPr="007E2C14">
        <w:rPr>
          <w:rFonts w:ascii="Times New Roman" w:hAnsi="Times New Roman"/>
          <w:color w:val="auto"/>
          <w:sz w:val="24"/>
          <w:szCs w:val="24"/>
        </w:rPr>
        <w:t>Radway</w:t>
      </w:r>
      <w:proofErr w:type="spellEnd"/>
      <w:r w:rsidRPr="007E2C14">
        <w:rPr>
          <w:rFonts w:ascii="Times New Roman" w:hAnsi="Times New Roman"/>
          <w:color w:val="auto"/>
          <w:sz w:val="24"/>
          <w:szCs w:val="24"/>
        </w:rPr>
        <w:t xml:space="preserve"> (1978), has posited that all love-relationsh</w:t>
      </w:r>
      <w:r w:rsidR="0068212F" w:rsidRPr="007E2C14">
        <w:rPr>
          <w:rFonts w:ascii="Times New Roman" w:hAnsi="Times New Roman"/>
          <w:color w:val="auto"/>
          <w:sz w:val="24"/>
          <w:szCs w:val="24"/>
        </w:rPr>
        <w:t>ips r</w:t>
      </w:r>
      <w:r w:rsidR="0068212F" w:rsidRPr="007E2C14">
        <w:rPr>
          <w:rFonts w:ascii="Times New Roman" w:hAnsi="Times New Roman"/>
          <w:color w:val="auto"/>
          <w:sz w:val="24"/>
          <w:szCs w:val="24"/>
        </w:rPr>
        <w:t>e</w:t>
      </w:r>
      <w:r w:rsidR="0068212F" w:rsidRPr="007E2C14">
        <w:rPr>
          <w:rFonts w:ascii="Times New Roman" w:hAnsi="Times New Roman"/>
          <w:color w:val="auto"/>
          <w:sz w:val="24"/>
          <w:szCs w:val="24"/>
        </w:rPr>
        <w:t xml:space="preserve">quire a period of </w:t>
      </w:r>
      <w:r w:rsidRPr="007E2C14">
        <w:rPr>
          <w:rFonts w:ascii="Times New Roman" w:hAnsi="Times New Roman"/>
          <w:i/>
          <w:color w:val="auto"/>
          <w:sz w:val="24"/>
          <w:szCs w:val="24"/>
        </w:rPr>
        <w:t xml:space="preserve">temporal </w:t>
      </w:r>
      <w:r w:rsidRPr="007E2C14">
        <w:rPr>
          <w:rFonts w:ascii="Times New Roman" w:hAnsi="Times New Roman"/>
          <w:color w:val="auto"/>
          <w:sz w:val="24"/>
          <w:szCs w:val="24"/>
        </w:rPr>
        <w:t xml:space="preserve">separation to </w:t>
      </w:r>
      <w:proofErr w:type="spellStart"/>
      <w:r w:rsidRPr="007E2C14">
        <w:rPr>
          <w:rFonts w:ascii="Times New Roman" w:hAnsi="Times New Roman"/>
          <w:color w:val="auto"/>
          <w:sz w:val="24"/>
          <w:szCs w:val="24"/>
        </w:rPr>
        <w:t>catalyse</w:t>
      </w:r>
      <w:proofErr w:type="spellEnd"/>
      <w:r w:rsidRPr="007E2C14">
        <w:rPr>
          <w:rFonts w:ascii="Times New Roman" w:hAnsi="Times New Roman"/>
          <w:color w:val="auto"/>
          <w:sz w:val="24"/>
          <w:szCs w:val="24"/>
        </w:rPr>
        <w:t xml:space="preserve"> the lovers’ affections for one another (in ancient fa</w:t>
      </w:r>
      <w:r w:rsidR="0068212F" w:rsidRPr="007E2C14">
        <w:rPr>
          <w:rFonts w:ascii="Times New Roman" w:hAnsi="Times New Roman"/>
          <w:color w:val="auto"/>
          <w:sz w:val="24"/>
          <w:szCs w:val="24"/>
        </w:rPr>
        <w:t>iry tales and folk songs this was</w:t>
      </w:r>
      <w:r w:rsidRPr="007E2C14">
        <w:rPr>
          <w:rFonts w:ascii="Times New Roman" w:hAnsi="Times New Roman"/>
          <w:color w:val="auto"/>
          <w:sz w:val="24"/>
          <w:szCs w:val="24"/>
        </w:rPr>
        <w:t xml:space="preserve"> typically a period of seven years).  While it is, of course, impo</w:t>
      </w:r>
      <w:r w:rsidRPr="007E2C14">
        <w:rPr>
          <w:rFonts w:ascii="Times New Roman" w:hAnsi="Times New Roman"/>
          <w:color w:val="auto"/>
          <w:sz w:val="24"/>
          <w:szCs w:val="24"/>
        </w:rPr>
        <w:t>s</w:t>
      </w:r>
      <w:r w:rsidRPr="007E2C14">
        <w:rPr>
          <w:rFonts w:ascii="Times New Roman" w:hAnsi="Times New Roman"/>
          <w:color w:val="auto"/>
          <w:sz w:val="24"/>
          <w:szCs w:val="24"/>
        </w:rPr>
        <w:t xml:space="preserve">sible to equate these textual representations of the “geographies of love” </w:t>
      </w:r>
      <w:r w:rsidR="0068212F" w:rsidRPr="007E2C14">
        <w:rPr>
          <w:rFonts w:ascii="Times New Roman" w:hAnsi="Times New Roman"/>
          <w:color w:val="auto"/>
          <w:sz w:val="24"/>
          <w:szCs w:val="24"/>
        </w:rPr>
        <w:t>(Wylie 2009)</w:t>
      </w:r>
      <w:r w:rsidR="0068212F" w:rsidRPr="007E2C14">
        <w:rPr>
          <w:rFonts w:ascii="Times New Roman" w:hAnsi="Times New Roman"/>
          <w:color w:val="auto"/>
          <w:sz w:val="24"/>
          <w:szCs w:val="24"/>
          <w:vertAlign w:val="superscript"/>
        </w:rPr>
        <w:t xml:space="preserve">1 </w:t>
      </w:r>
      <w:r w:rsidRPr="007E2C14">
        <w:rPr>
          <w:rFonts w:ascii="Times New Roman" w:hAnsi="Times New Roman"/>
          <w:color w:val="auto"/>
          <w:sz w:val="24"/>
          <w:szCs w:val="24"/>
        </w:rPr>
        <w:t>with pra</w:t>
      </w:r>
      <w:r w:rsidRPr="007E2C14">
        <w:rPr>
          <w:rFonts w:ascii="Times New Roman" w:hAnsi="Times New Roman"/>
          <w:color w:val="auto"/>
          <w:sz w:val="24"/>
          <w:szCs w:val="24"/>
        </w:rPr>
        <w:t>c</w:t>
      </w:r>
      <w:r w:rsidRPr="007E2C14">
        <w:rPr>
          <w:rFonts w:ascii="Times New Roman" w:hAnsi="Times New Roman"/>
          <w:color w:val="auto"/>
          <w:sz w:val="24"/>
          <w:szCs w:val="24"/>
        </w:rPr>
        <w:t>tices in the materia</w:t>
      </w:r>
      <w:r w:rsidR="0068212F" w:rsidRPr="007E2C14">
        <w:rPr>
          <w:rFonts w:ascii="Times New Roman" w:hAnsi="Times New Roman"/>
          <w:color w:val="auto"/>
          <w:sz w:val="24"/>
          <w:szCs w:val="24"/>
        </w:rPr>
        <w:t>l world</w:t>
      </w:r>
      <w:r w:rsidRPr="007E2C14">
        <w:rPr>
          <w:rFonts w:ascii="Times New Roman" w:hAnsi="Times New Roman"/>
          <w:color w:val="auto"/>
          <w:sz w:val="24"/>
          <w:szCs w:val="24"/>
        </w:rPr>
        <w:t>, it</w:t>
      </w:r>
      <w:r w:rsidR="0068212F" w:rsidRPr="007E2C14">
        <w:rPr>
          <w:rFonts w:ascii="Times New Roman" w:hAnsi="Times New Roman"/>
          <w:color w:val="auto"/>
          <w:sz w:val="24"/>
          <w:szCs w:val="24"/>
        </w:rPr>
        <w:t xml:space="preserve"> is my hope that the discussion that follows </w:t>
      </w:r>
      <w:r w:rsidRPr="007E2C14">
        <w:rPr>
          <w:rFonts w:ascii="Times New Roman" w:hAnsi="Times New Roman"/>
          <w:color w:val="auto"/>
          <w:sz w:val="24"/>
          <w:szCs w:val="24"/>
        </w:rPr>
        <w:t xml:space="preserve">will contribute to recent theoretical work on the significance of </w:t>
      </w:r>
      <w:r w:rsidRPr="007E2C14">
        <w:rPr>
          <w:rFonts w:ascii="Times New Roman" w:hAnsi="Times New Roman"/>
          <w:i/>
          <w:color w:val="auto"/>
          <w:sz w:val="24"/>
          <w:szCs w:val="24"/>
        </w:rPr>
        <w:t>patterns of mobility</w:t>
      </w:r>
      <w:r w:rsidRPr="007E2C14">
        <w:rPr>
          <w:rFonts w:ascii="Times New Roman" w:hAnsi="Times New Roman"/>
          <w:color w:val="auto"/>
          <w:sz w:val="24"/>
          <w:szCs w:val="24"/>
        </w:rPr>
        <w:t xml:space="preserve"> to the evolution and maintenance of r</w:t>
      </w:r>
      <w:r w:rsidRPr="007E2C14">
        <w:rPr>
          <w:rFonts w:ascii="Times New Roman" w:hAnsi="Times New Roman"/>
          <w:color w:val="auto"/>
          <w:sz w:val="24"/>
          <w:szCs w:val="24"/>
        </w:rPr>
        <w:t>e</w:t>
      </w:r>
      <w:r w:rsidRPr="007E2C14">
        <w:rPr>
          <w:rFonts w:ascii="Times New Roman" w:hAnsi="Times New Roman"/>
          <w:color w:val="auto"/>
          <w:sz w:val="24"/>
          <w:szCs w:val="24"/>
        </w:rPr>
        <w:t>lationships</w:t>
      </w:r>
      <w:r w:rsidR="0068212F" w:rsidRPr="007E2C14">
        <w:rPr>
          <w:rFonts w:ascii="Times New Roman" w:hAnsi="Times New Roman"/>
          <w:color w:val="auto"/>
          <w:sz w:val="24"/>
          <w:szCs w:val="24"/>
        </w:rPr>
        <w:t xml:space="preserve"> (see for example </w:t>
      </w:r>
      <w:r w:rsidRPr="007E2C14">
        <w:rPr>
          <w:rFonts w:ascii="Times New Roman" w:hAnsi="Times New Roman"/>
          <w:color w:val="auto"/>
          <w:sz w:val="24"/>
          <w:szCs w:val="24"/>
        </w:rPr>
        <w:t xml:space="preserve"> Bissell 2013 on </w:t>
      </w:r>
      <w:proofErr w:type="spellStart"/>
      <w:r w:rsidRPr="007E2C14">
        <w:rPr>
          <w:rFonts w:ascii="Times New Roman" w:hAnsi="Times New Roman"/>
          <w:color w:val="auto"/>
          <w:sz w:val="24"/>
          <w:szCs w:val="24"/>
        </w:rPr>
        <w:t>neighbourly</w:t>
      </w:r>
      <w:proofErr w:type="spellEnd"/>
      <w:r w:rsidRPr="007E2C14">
        <w:rPr>
          <w:rFonts w:ascii="Times New Roman" w:hAnsi="Times New Roman"/>
          <w:color w:val="auto"/>
          <w:sz w:val="24"/>
          <w:szCs w:val="24"/>
        </w:rPr>
        <w:t xml:space="preserve"> p</w:t>
      </w:r>
      <w:r w:rsidR="006C3AB0" w:rsidRPr="007E2C14">
        <w:rPr>
          <w:rFonts w:ascii="Times New Roman" w:hAnsi="Times New Roman"/>
          <w:color w:val="auto"/>
          <w:sz w:val="24"/>
          <w:szCs w:val="24"/>
        </w:rPr>
        <w:t xml:space="preserve">roximity and “the loop” and </w:t>
      </w:r>
      <w:proofErr w:type="spellStart"/>
      <w:r w:rsidR="006C3AB0" w:rsidRPr="007E2C14">
        <w:rPr>
          <w:rFonts w:ascii="Times New Roman" w:hAnsi="Times New Roman"/>
          <w:color w:val="auto"/>
          <w:sz w:val="24"/>
          <w:szCs w:val="24"/>
        </w:rPr>
        <w:t>Thie</w:t>
      </w:r>
      <w:r w:rsidRPr="007E2C14">
        <w:rPr>
          <w:rFonts w:ascii="Times New Roman" w:hAnsi="Times New Roman"/>
          <w:color w:val="auto"/>
          <w:sz w:val="24"/>
          <w:szCs w:val="24"/>
        </w:rPr>
        <w:t>n</w:t>
      </w:r>
      <w:proofErr w:type="spellEnd"/>
      <w:r w:rsidRPr="007E2C14">
        <w:rPr>
          <w:rFonts w:ascii="Times New Roman" w:hAnsi="Times New Roman"/>
          <w:color w:val="auto"/>
          <w:sz w:val="24"/>
          <w:szCs w:val="24"/>
        </w:rPr>
        <w:t xml:space="preserve"> 2017 [2005] on the “elastic experiences of intimacy</w:t>
      </w:r>
      <w:r w:rsidR="0068212F" w:rsidRPr="007E2C14">
        <w:rPr>
          <w:rFonts w:ascii="Times New Roman" w:hAnsi="Times New Roman"/>
          <w:color w:val="auto"/>
          <w:sz w:val="24"/>
          <w:szCs w:val="24"/>
        </w:rPr>
        <w:t>”</w:t>
      </w:r>
      <w:r w:rsidRPr="007E2C14">
        <w:rPr>
          <w:rFonts w:ascii="Times New Roman" w:hAnsi="Times New Roman"/>
          <w:color w:val="auto"/>
          <w:sz w:val="24"/>
          <w:szCs w:val="24"/>
        </w:rPr>
        <w:t>) ) and  serve as something of</w:t>
      </w:r>
      <w:r w:rsidR="004456AC" w:rsidRPr="007E2C14">
        <w:rPr>
          <w:rFonts w:ascii="Times New Roman" w:hAnsi="Times New Roman"/>
          <w:color w:val="auto"/>
          <w:sz w:val="24"/>
          <w:szCs w:val="24"/>
        </w:rPr>
        <w:t xml:space="preserve"> a corrective to the pr</w:t>
      </w:r>
      <w:r w:rsidR="004456AC" w:rsidRPr="007E2C14">
        <w:rPr>
          <w:rFonts w:ascii="Times New Roman" w:hAnsi="Times New Roman"/>
          <w:color w:val="auto"/>
          <w:sz w:val="24"/>
          <w:szCs w:val="24"/>
        </w:rPr>
        <w:t>i</w:t>
      </w:r>
      <w:r w:rsidR="004456AC" w:rsidRPr="007E2C14">
        <w:rPr>
          <w:rFonts w:ascii="Times New Roman" w:hAnsi="Times New Roman"/>
          <w:color w:val="auto"/>
          <w:sz w:val="24"/>
          <w:szCs w:val="24"/>
        </w:rPr>
        <w:t xml:space="preserve">oritization of the </w:t>
      </w:r>
      <w:r w:rsidRPr="007E2C14">
        <w:rPr>
          <w:rFonts w:ascii="Times New Roman" w:hAnsi="Times New Roman"/>
          <w:color w:val="auto"/>
          <w:sz w:val="24"/>
          <w:szCs w:val="24"/>
        </w:rPr>
        <w:t xml:space="preserve">temporal in literary and philosophical studies on love </w:t>
      </w:r>
      <w:r w:rsidR="0067788E" w:rsidRPr="007E2C14">
        <w:rPr>
          <w:rFonts w:ascii="Times New Roman" w:hAnsi="Times New Roman"/>
          <w:color w:val="auto"/>
          <w:sz w:val="24"/>
          <w:szCs w:val="24"/>
        </w:rPr>
        <w:t xml:space="preserve">(see </w:t>
      </w:r>
      <w:proofErr w:type="spellStart"/>
      <w:r w:rsidR="0067788E" w:rsidRPr="007E2C14">
        <w:rPr>
          <w:rFonts w:ascii="Times New Roman" w:hAnsi="Times New Roman"/>
          <w:color w:val="auto"/>
          <w:sz w:val="24"/>
          <w:szCs w:val="24"/>
        </w:rPr>
        <w:t>Radway</w:t>
      </w:r>
      <w:proofErr w:type="spellEnd"/>
      <w:r w:rsidR="0067788E" w:rsidRPr="007E2C14">
        <w:rPr>
          <w:rFonts w:ascii="Times New Roman" w:hAnsi="Times New Roman"/>
          <w:color w:val="auto"/>
          <w:sz w:val="24"/>
          <w:szCs w:val="24"/>
        </w:rPr>
        <w:t xml:space="preserve"> 1978, 134-50; </w:t>
      </w:r>
      <w:r w:rsidR="0006248F" w:rsidRPr="007E2C14">
        <w:rPr>
          <w:rFonts w:ascii="Times New Roman" w:hAnsi="Times New Roman"/>
          <w:color w:val="auto"/>
          <w:sz w:val="24"/>
          <w:szCs w:val="24"/>
        </w:rPr>
        <w:t>Pearce 2007, 12-13; 89-90</w:t>
      </w:r>
      <w:r w:rsidRPr="007E2C14">
        <w:rPr>
          <w:rFonts w:ascii="Times New Roman" w:hAnsi="Times New Roman"/>
          <w:color w:val="auto"/>
          <w:sz w:val="24"/>
          <w:szCs w:val="24"/>
        </w:rPr>
        <w:t xml:space="preserve">).  </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r w:rsidRPr="007E2C14">
        <w:rPr>
          <w:rFonts w:ascii="Times New Roman" w:hAnsi="Times New Roman"/>
          <w:color w:val="auto"/>
          <w:sz w:val="24"/>
          <w:szCs w:val="24"/>
        </w:rPr>
        <w:t xml:space="preserve">The concept of </w:t>
      </w:r>
      <w:r w:rsidR="00427E08" w:rsidRPr="007E2C14">
        <w:rPr>
          <w:rFonts w:ascii="Times New Roman" w:hAnsi="Times New Roman"/>
          <w:color w:val="auto"/>
          <w:sz w:val="24"/>
          <w:szCs w:val="24"/>
        </w:rPr>
        <w:t>‘walking out’</w:t>
      </w:r>
      <w:r w:rsidRPr="007E2C14">
        <w:rPr>
          <w:rFonts w:ascii="Times New Roman" w:hAnsi="Times New Roman"/>
          <w:color w:val="auto"/>
          <w:sz w:val="24"/>
          <w:szCs w:val="24"/>
        </w:rPr>
        <w:t xml:space="preserve">- a now largely archaic phrase used in the north of England to describe the act of courtship - is something of a gift to my thesis inasmuch as it makes explicit the link between personal mobility and sexual and emotional intimacy. Although, as Clare </w:t>
      </w:r>
      <w:proofErr w:type="spellStart"/>
      <w:r w:rsidRPr="007E2C14">
        <w:rPr>
          <w:rFonts w:ascii="Times New Roman" w:hAnsi="Times New Roman"/>
          <w:color w:val="auto"/>
          <w:sz w:val="24"/>
          <w:szCs w:val="24"/>
        </w:rPr>
        <w:t>Holdsworth</w:t>
      </w:r>
      <w:proofErr w:type="spellEnd"/>
      <w:r w:rsidRPr="007E2C14">
        <w:rPr>
          <w:rFonts w:ascii="Times New Roman" w:hAnsi="Times New Roman"/>
          <w:color w:val="auto"/>
          <w:sz w:val="24"/>
          <w:szCs w:val="24"/>
        </w:rPr>
        <w:t xml:space="preserve"> has observed (2013, 50-53), one of the distinguishing features of this model of courtship is its pu</w:t>
      </w:r>
      <w:r w:rsidRPr="007E2C14">
        <w:rPr>
          <w:rFonts w:ascii="Times New Roman" w:hAnsi="Times New Roman"/>
          <w:color w:val="auto"/>
          <w:sz w:val="24"/>
          <w:szCs w:val="24"/>
        </w:rPr>
        <w:t>b</w:t>
      </w:r>
      <w:r w:rsidRPr="007E2C14">
        <w:rPr>
          <w:rFonts w:ascii="Times New Roman" w:hAnsi="Times New Roman"/>
          <w:color w:val="auto"/>
          <w:sz w:val="24"/>
          <w:szCs w:val="24"/>
        </w:rPr>
        <w:t>lic face, the continuous present of the verb also implies exploration and process: the couple co</w:t>
      </w:r>
      <w:r w:rsidRPr="007E2C14">
        <w:rPr>
          <w:rFonts w:ascii="Times New Roman" w:hAnsi="Times New Roman"/>
          <w:color w:val="auto"/>
          <w:sz w:val="24"/>
          <w:szCs w:val="24"/>
        </w:rPr>
        <w:t>n</w:t>
      </w:r>
      <w:r w:rsidRPr="007E2C14">
        <w:rPr>
          <w:rFonts w:ascii="Times New Roman" w:hAnsi="Times New Roman"/>
          <w:color w:val="auto"/>
          <w:sz w:val="24"/>
          <w:szCs w:val="24"/>
        </w:rPr>
        <w:t xml:space="preserve">cerned are still learning about one another and are not yet bound by the commitment of marriage. In this article, I purposefully contrast the practice and performance of </w:t>
      </w:r>
      <w:r w:rsidR="00427E08" w:rsidRPr="007E2C14">
        <w:rPr>
          <w:rFonts w:ascii="Times New Roman" w:hAnsi="Times New Roman"/>
          <w:color w:val="auto"/>
          <w:sz w:val="24"/>
          <w:szCs w:val="24"/>
        </w:rPr>
        <w:t>‘walking out’</w:t>
      </w:r>
      <w:r w:rsidRPr="007E2C14">
        <w:rPr>
          <w:rFonts w:ascii="Times New Roman" w:hAnsi="Times New Roman"/>
          <w:color w:val="auto"/>
          <w:sz w:val="24"/>
          <w:szCs w:val="24"/>
        </w:rPr>
        <w:t xml:space="preserve"> in its most co</w:t>
      </w:r>
      <w:r w:rsidRPr="007E2C14">
        <w:rPr>
          <w:rFonts w:ascii="Times New Roman" w:hAnsi="Times New Roman"/>
          <w:color w:val="auto"/>
          <w:sz w:val="24"/>
          <w:szCs w:val="24"/>
        </w:rPr>
        <w:t>n</w:t>
      </w:r>
      <w:r w:rsidRPr="007E2C14">
        <w:rPr>
          <w:rFonts w:ascii="Times New Roman" w:hAnsi="Times New Roman"/>
          <w:color w:val="auto"/>
          <w:sz w:val="24"/>
          <w:szCs w:val="24"/>
        </w:rPr>
        <w:t xml:space="preserve">ventional form - the very public and very prolonged courtship of the stonemason Arthur Peck and his fiancé, D.B., in the mid-1860s - with the </w:t>
      </w:r>
      <w:proofErr w:type="spellStart"/>
      <w:r w:rsidRPr="007E2C14">
        <w:rPr>
          <w:rFonts w:ascii="Times New Roman" w:hAnsi="Times New Roman"/>
          <w:color w:val="auto"/>
          <w:sz w:val="24"/>
          <w:szCs w:val="24"/>
        </w:rPr>
        <w:t>automobilities</w:t>
      </w:r>
      <w:proofErr w:type="spellEnd"/>
      <w:r w:rsidRPr="007E2C14">
        <w:rPr>
          <w:rFonts w:ascii="Times New Roman" w:hAnsi="Times New Roman"/>
          <w:color w:val="auto"/>
          <w:sz w:val="24"/>
          <w:szCs w:val="24"/>
        </w:rPr>
        <w:t xml:space="preserve"> that </w:t>
      </w:r>
      <w:proofErr w:type="spellStart"/>
      <w:r w:rsidRPr="007E2C14">
        <w:rPr>
          <w:rFonts w:ascii="Times New Roman" w:hAnsi="Times New Roman"/>
          <w:color w:val="auto"/>
          <w:sz w:val="24"/>
          <w:szCs w:val="24"/>
        </w:rPr>
        <w:t>characterise</w:t>
      </w:r>
      <w:proofErr w:type="spellEnd"/>
      <w:r w:rsidRPr="007E2C14">
        <w:rPr>
          <w:rFonts w:ascii="Times New Roman" w:hAnsi="Times New Roman"/>
          <w:color w:val="auto"/>
          <w:sz w:val="24"/>
          <w:szCs w:val="24"/>
        </w:rPr>
        <w:t xml:space="preserve"> the clandestine affair between Olivia and Rollo in </w:t>
      </w:r>
      <w:proofErr w:type="spellStart"/>
      <w:r w:rsidRPr="007E2C14">
        <w:rPr>
          <w:rFonts w:ascii="Times New Roman" w:hAnsi="Times New Roman"/>
          <w:color w:val="auto"/>
          <w:sz w:val="24"/>
          <w:szCs w:val="24"/>
        </w:rPr>
        <w:t>Rosamund</w:t>
      </w:r>
      <w:proofErr w:type="spellEnd"/>
      <w:r w:rsidRPr="007E2C14">
        <w:rPr>
          <w:rFonts w:ascii="Times New Roman" w:hAnsi="Times New Roman"/>
          <w:color w:val="auto"/>
          <w:sz w:val="24"/>
          <w:szCs w:val="24"/>
        </w:rPr>
        <w:t xml:space="preserve"> Lehmann’s novel, </w:t>
      </w:r>
      <w:r w:rsidRPr="007E2C14">
        <w:rPr>
          <w:rFonts w:ascii="Times New Roman" w:hAnsi="Times New Roman"/>
          <w:i/>
          <w:iCs/>
          <w:color w:val="auto"/>
          <w:sz w:val="24"/>
          <w:szCs w:val="24"/>
        </w:rPr>
        <w:t xml:space="preserve">The Weather in the Streets </w:t>
      </w:r>
      <w:r w:rsidRPr="007E2C14">
        <w:rPr>
          <w:rFonts w:ascii="Times New Roman" w:hAnsi="Times New Roman"/>
          <w:color w:val="auto"/>
          <w:sz w:val="24"/>
          <w:szCs w:val="24"/>
        </w:rPr>
        <w:t>(1936), and the ‘real-time’ peripatetic and domestic intimacy of Inspector John Rebus and his professional par</w:t>
      </w:r>
      <w:r w:rsidRPr="007E2C14">
        <w:rPr>
          <w:rFonts w:ascii="Times New Roman" w:hAnsi="Times New Roman"/>
          <w:color w:val="auto"/>
          <w:sz w:val="24"/>
          <w:szCs w:val="24"/>
        </w:rPr>
        <w:t>t</w:t>
      </w:r>
      <w:r w:rsidRPr="007E2C14">
        <w:rPr>
          <w:rFonts w:ascii="Times New Roman" w:hAnsi="Times New Roman"/>
          <w:color w:val="auto"/>
          <w:sz w:val="24"/>
          <w:szCs w:val="24"/>
        </w:rPr>
        <w:t xml:space="preserve">ner, DS Siobhan Clarke, in Ian Rankin’s </w:t>
      </w:r>
      <w:r w:rsidRPr="007E2C14">
        <w:rPr>
          <w:rFonts w:ascii="Times New Roman" w:hAnsi="Times New Roman"/>
          <w:i/>
          <w:iCs/>
          <w:color w:val="auto"/>
          <w:sz w:val="24"/>
          <w:szCs w:val="24"/>
        </w:rPr>
        <w:t>The Naming of the Dead</w:t>
      </w:r>
      <w:r w:rsidRPr="007E2C14">
        <w:rPr>
          <w:rFonts w:ascii="Times New Roman" w:hAnsi="Times New Roman"/>
          <w:color w:val="auto"/>
          <w:sz w:val="24"/>
          <w:szCs w:val="24"/>
        </w:rPr>
        <w:t xml:space="preserve"> (2006). As with the wider project </w:t>
      </w:r>
      <w:r w:rsidR="005B7C31" w:rsidRPr="007E2C14">
        <w:rPr>
          <w:rFonts w:ascii="Times New Roman" w:hAnsi="Times New Roman"/>
          <w:color w:val="auto"/>
          <w:sz w:val="24"/>
          <w:szCs w:val="24"/>
        </w:rPr>
        <w:t>from which this article emerges</w:t>
      </w:r>
      <w:r w:rsidR="005B7C31" w:rsidRPr="007E2C14">
        <w:rPr>
          <w:rFonts w:ascii="Times New Roman" w:hAnsi="Times New Roman"/>
          <w:color w:val="auto"/>
          <w:sz w:val="24"/>
          <w:szCs w:val="24"/>
          <w:vertAlign w:val="superscript"/>
        </w:rPr>
        <w:t>2</w:t>
      </w:r>
      <w:r w:rsidRPr="007E2C14">
        <w:rPr>
          <w:rFonts w:ascii="Times New Roman" w:hAnsi="Times New Roman"/>
          <w:color w:val="auto"/>
          <w:sz w:val="24"/>
          <w:szCs w:val="24"/>
        </w:rPr>
        <w:t xml:space="preserve"> my objective here is to use the texts in question to </w:t>
      </w:r>
      <w:proofErr w:type="spellStart"/>
      <w:r w:rsidRPr="007E2C14">
        <w:rPr>
          <w:rFonts w:ascii="Times New Roman" w:hAnsi="Times New Roman"/>
          <w:color w:val="auto"/>
          <w:sz w:val="24"/>
          <w:szCs w:val="24"/>
        </w:rPr>
        <w:t>theorise</w:t>
      </w:r>
      <w:proofErr w:type="spellEnd"/>
      <w:r w:rsidRPr="007E2C14">
        <w:rPr>
          <w:rFonts w:ascii="Times New Roman" w:hAnsi="Times New Roman"/>
          <w:color w:val="auto"/>
          <w:sz w:val="24"/>
          <w:szCs w:val="24"/>
        </w:rPr>
        <w:t xml:space="preserve"> the si</w:t>
      </w:r>
      <w:r w:rsidRPr="007E2C14">
        <w:rPr>
          <w:rFonts w:ascii="Times New Roman" w:hAnsi="Times New Roman"/>
          <w:color w:val="auto"/>
          <w:sz w:val="24"/>
          <w:szCs w:val="24"/>
        </w:rPr>
        <w:t>g</w:t>
      </w:r>
      <w:r w:rsidRPr="007E2C14">
        <w:rPr>
          <w:rFonts w:ascii="Times New Roman" w:hAnsi="Times New Roman"/>
          <w:color w:val="auto"/>
          <w:sz w:val="24"/>
          <w:szCs w:val="24"/>
        </w:rPr>
        <w:t xml:space="preserve">nificance of mobility in the production, or facilitation, of relationships (and, indeed, the way in </w:t>
      </w:r>
      <w:r w:rsidRPr="007E2C14">
        <w:rPr>
          <w:rFonts w:ascii="Times New Roman" w:hAnsi="Times New Roman"/>
          <w:color w:val="auto"/>
          <w:sz w:val="24"/>
          <w:szCs w:val="24"/>
        </w:rPr>
        <w:lastRenderedPageBreak/>
        <w:t xml:space="preserve">which certain modes/patterns of mobility may work </w:t>
      </w:r>
      <w:r w:rsidRPr="007E2C14">
        <w:rPr>
          <w:rFonts w:ascii="Times New Roman" w:hAnsi="Times New Roman"/>
          <w:i/>
          <w:iCs/>
          <w:color w:val="auto"/>
          <w:sz w:val="24"/>
          <w:szCs w:val="24"/>
        </w:rPr>
        <w:t>against</w:t>
      </w:r>
      <w:r w:rsidRPr="007E2C14">
        <w:rPr>
          <w:rFonts w:ascii="Times New Roman" w:hAnsi="Times New Roman"/>
          <w:color w:val="auto"/>
          <w:sz w:val="24"/>
          <w:szCs w:val="24"/>
        </w:rPr>
        <w:t xml:space="preserve"> that process); further, to speculate on the ways in which the routes, journeys and transportation employed during courtship become part of the enduring character and “atmosphere” (Anderson 2009) of our relationships.</w:t>
      </w:r>
      <w:r w:rsidR="005B7C31" w:rsidRPr="007E2C14">
        <w:rPr>
          <w:rFonts w:ascii="Times New Roman" w:hAnsi="Times New Roman"/>
          <w:color w:val="auto"/>
          <w:sz w:val="24"/>
          <w:szCs w:val="24"/>
        </w:rPr>
        <w:t xml:space="preserve"> </w:t>
      </w:r>
      <w:r w:rsidRPr="007E2C14">
        <w:rPr>
          <w:rFonts w:ascii="Times New Roman" w:hAnsi="Times New Roman"/>
          <w:color w:val="auto"/>
          <w:sz w:val="24"/>
          <w:szCs w:val="24"/>
        </w:rPr>
        <w:t>The discussion of each text will be structured according to what I have perceived to be the key dynamic in the pe</w:t>
      </w:r>
      <w:r w:rsidRPr="007E2C14">
        <w:rPr>
          <w:rFonts w:ascii="Times New Roman" w:hAnsi="Times New Roman"/>
          <w:color w:val="auto"/>
          <w:sz w:val="24"/>
          <w:szCs w:val="24"/>
        </w:rPr>
        <w:t>r</w:t>
      </w:r>
      <w:r w:rsidRPr="007E2C14">
        <w:rPr>
          <w:rFonts w:ascii="Times New Roman" w:hAnsi="Times New Roman"/>
          <w:color w:val="auto"/>
          <w:sz w:val="24"/>
          <w:szCs w:val="24"/>
        </w:rPr>
        <w:t>formance of intimate relatio</w:t>
      </w:r>
      <w:r w:rsidR="006C3AB0" w:rsidRPr="007E2C14">
        <w:rPr>
          <w:rFonts w:ascii="Times New Roman" w:hAnsi="Times New Roman"/>
          <w:color w:val="auto"/>
          <w:sz w:val="24"/>
          <w:szCs w:val="24"/>
        </w:rPr>
        <w:t xml:space="preserve">nships — namely, the vectors </w:t>
      </w:r>
      <w:r w:rsidRPr="007E2C14">
        <w:rPr>
          <w:rFonts w:ascii="Times New Roman" w:hAnsi="Times New Roman"/>
          <w:color w:val="auto"/>
          <w:sz w:val="24"/>
          <w:szCs w:val="24"/>
        </w:rPr>
        <w:t>‘t</w:t>
      </w:r>
      <w:r w:rsidR="006C3AB0" w:rsidRPr="007E2C14">
        <w:rPr>
          <w:rFonts w:ascii="Times New Roman" w:hAnsi="Times New Roman"/>
          <w:iCs/>
          <w:color w:val="auto"/>
          <w:sz w:val="24"/>
          <w:szCs w:val="24"/>
        </w:rPr>
        <w:t xml:space="preserve">ravelling </w:t>
      </w:r>
      <w:r w:rsidRPr="007E2C14">
        <w:rPr>
          <w:rFonts w:ascii="Times New Roman" w:hAnsi="Times New Roman"/>
          <w:iCs/>
          <w:color w:val="auto"/>
          <w:sz w:val="24"/>
          <w:szCs w:val="24"/>
        </w:rPr>
        <w:t>to</w:t>
      </w:r>
      <w:r w:rsidR="006C3AB0" w:rsidRPr="007E2C14">
        <w:rPr>
          <w:rFonts w:ascii="Times New Roman" w:hAnsi="Times New Roman"/>
          <w:iCs/>
          <w:color w:val="auto"/>
          <w:sz w:val="24"/>
          <w:szCs w:val="24"/>
        </w:rPr>
        <w:t>’</w:t>
      </w:r>
      <w:r w:rsidRPr="007E2C14">
        <w:rPr>
          <w:rFonts w:ascii="Times New Roman" w:hAnsi="Times New Roman"/>
          <w:color w:val="auto"/>
          <w:sz w:val="24"/>
          <w:szCs w:val="24"/>
        </w:rPr>
        <w:t xml:space="preserve"> and ‘</w:t>
      </w:r>
      <w:r w:rsidRPr="007E2C14">
        <w:rPr>
          <w:rFonts w:ascii="Times New Roman" w:hAnsi="Times New Roman"/>
          <w:iCs/>
          <w:color w:val="auto"/>
          <w:sz w:val="24"/>
          <w:szCs w:val="24"/>
        </w:rPr>
        <w:t>travelling from</w:t>
      </w:r>
      <w:r w:rsidRPr="007E2C14">
        <w:rPr>
          <w:rFonts w:ascii="Times New Roman" w:hAnsi="Times New Roman"/>
          <w:color w:val="auto"/>
          <w:sz w:val="24"/>
          <w:szCs w:val="24"/>
        </w:rPr>
        <w:t>’ in contrast to the synchronicity of ‘</w:t>
      </w:r>
      <w:r w:rsidRPr="007E2C14">
        <w:rPr>
          <w:rFonts w:ascii="Times New Roman" w:hAnsi="Times New Roman"/>
          <w:iCs/>
          <w:color w:val="auto"/>
          <w:sz w:val="24"/>
          <w:szCs w:val="24"/>
        </w:rPr>
        <w:t>travelling with</w:t>
      </w:r>
      <w:r w:rsidRPr="007E2C14">
        <w:rPr>
          <w:rFonts w:ascii="Times New Roman" w:hAnsi="Times New Roman"/>
          <w:color w:val="auto"/>
          <w:sz w:val="24"/>
          <w:szCs w:val="24"/>
        </w:rPr>
        <w:t>’.</w:t>
      </w:r>
    </w:p>
    <w:p w:rsidR="001F2307" w:rsidRPr="007E2C14" w:rsidRDefault="0067788E">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The trio of theorists who</w:t>
      </w:r>
      <w:r w:rsidR="003904E0" w:rsidRPr="007E2C14">
        <w:rPr>
          <w:rFonts w:ascii="Times New Roman" w:eastAsia="Times New Roman" w:hAnsi="Times New Roman" w:cs="Times New Roman"/>
          <w:color w:val="auto"/>
          <w:sz w:val="24"/>
          <w:szCs w:val="24"/>
        </w:rPr>
        <w:t xml:space="preserve"> made the significance of</w:t>
      </w:r>
      <w:r w:rsidR="005B7C31" w:rsidRPr="007E2C14">
        <w:rPr>
          <w:rFonts w:ascii="Times New Roman" w:eastAsia="Times New Roman" w:hAnsi="Times New Roman" w:cs="Times New Roman"/>
          <w:color w:val="auto"/>
          <w:sz w:val="24"/>
          <w:szCs w:val="24"/>
        </w:rPr>
        <w:t xml:space="preserve"> mobility to the generation of </w:t>
      </w:r>
      <w:r w:rsidR="003904E0" w:rsidRPr="007E2C14">
        <w:rPr>
          <w:rFonts w:ascii="Times New Roman" w:eastAsia="Times New Roman" w:hAnsi="Times New Roman" w:cs="Times New Roman"/>
          <w:color w:val="auto"/>
          <w:sz w:val="24"/>
          <w:szCs w:val="24"/>
        </w:rPr>
        <w:t xml:space="preserve">our everyday intimate relationships newly visible to me </w:t>
      </w:r>
      <w:proofErr w:type="gramStart"/>
      <w:r w:rsidR="003904E0" w:rsidRPr="007E2C14">
        <w:rPr>
          <w:rFonts w:ascii="Times New Roman" w:eastAsia="Times New Roman" w:hAnsi="Times New Roman" w:cs="Times New Roman"/>
          <w:color w:val="auto"/>
          <w:sz w:val="24"/>
          <w:szCs w:val="24"/>
        </w:rPr>
        <w:t>are</w:t>
      </w:r>
      <w:proofErr w:type="gramEnd"/>
      <w:r w:rsidR="003904E0" w:rsidRPr="007E2C14">
        <w:rPr>
          <w:rFonts w:ascii="Times New Roman" w:eastAsia="Times New Roman" w:hAnsi="Times New Roman" w:cs="Times New Roman"/>
          <w:color w:val="auto"/>
          <w:sz w:val="24"/>
          <w:szCs w:val="24"/>
        </w:rPr>
        <w:t xml:space="preserve"> Tim </w:t>
      </w:r>
      <w:proofErr w:type="spellStart"/>
      <w:r w:rsidR="003904E0" w:rsidRPr="007E2C14">
        <w:rPr>
          <w:rFonts w:ascii="Times New Roman" w:eastAsia="Times New Roman" w:hAnsi="Times New Roman" w:cs="Times New Roman"/>
          <w:color w:val="auto"/>
          <w:sz w:val="24"/>
          <w:szCs w:val="24"/>
        </w:rPr>
        <w:t>Ingold</w:t>
      </w:r>
      <w:proofErr w:type="spellEnd"/>
      <w:r w:rsidR="003904E0" w:rsidRPr="007E2C14">
        <w:rPr>
          <w:rFonts w:ascii="Times New Roman" w:eastAsia="Times New Roman" w:hAnsi="Times New Roman" w:cs="Times New Roman"/>
          <w:color w:val="auto"/>
          <w:sz w:val="24"/>
          <w:szCs w:val="24"/>
        </w:rPr>
        <w:t xml:space="preserve">, David </w:t>
      </w:r>
      <w:proofErr w:type="spellStart"/>
      <w:r w:rsidR="003904E0" w:rsidRPr="007E2C14">
        <w:rPr>
          <w:rFonts w:ascii="Times New Roman" w:eastAsia="Times New Roman" w:hAnsi="Times New Roman" w:cs="Times New Roman"/>
          <w:color w:val="auto"/>
          <w:sz w:val="24"/>
          <w:szCs w:val="24"/>
        </w:rPr>
        <w:t>Seamon</w:t>
      </w:r>
      <w:proofErr w:type="spellEnd"/>
      <w:r w:rsidR="003904E0" w:rsidRPr="007E2C14">
        <w:rPr>
          <w:rFonts w:ascii="Times New Roman" w:eastAsia="Times New Roman" w:hAnsi="Times New Roman" w:cs="Times New Roman"/>
          <w:color w:val="auto"/>
          <w:sz w:val="24"/>
          <w:szCs w:val="24"/>
        </w:rPr>
        <w:t xml:space="preserve"> and Henri Bergson: all </w:t>
      </w:r>
      <w:r w:rsidR="003904E0" w:rsidRPr="007E2C14">
        <w:rPr>
          <w:rFonts w:ascii="Times New Roman" w:hAnsi="Times New Roman"/>
          <w:color w:val="auto"/>
          <w:sz w:val="24"/>
          <w:szCs w:val="24"/>
        </w:rPr>
        <w:t>‘</w:t>
      </w:r>
      <w:proofErr w:type="spellStart"/>
      <w:r w:rsidR="003904E0" w:rsidRPr="007E2C14">
        <w:rPr>
          <w:rFonts w:ascii="Times New Roman" w:hAnsi="Times New Roman"/>
          <w:color w:val="auto"/>
          <w:sz w:val="24"/>
          <w:szCs w:val="24"/>
        </w:rPr>
        <w:t>processual</w:t>
      </w:r>
      <w:proofErr w:type="spellEnd"/>
      <w:r w:rsidR="003904E0" w:rsidRPr="007E2C14">
        <w:rPr>
          <w:rFonts w:ascii="Times New Roman" w:hAnsi="Times New Roman"/>
          <w:color w:val="auto"/>
          <w:sz w:val="24"/>
          <w:szCs w:val="24"/>
        </w:rPr>
        <w:t>’ thinkers with a common interest in space, place, mobility, temporality and embod</w:t>
      </w:r>
      <w:r w:rsidR="003904E0" w:rsidRPr="007E2C14">
        <w:rPr>
          <w:rFonts w:ascii="Times New Roman" w:hAnsi="Times New Roman"/>
          <w:color w:val="auto"/>
          <w:sz w:val="24"/>
          <w:szCs w:val="24"/>
        </w:rPr>
        <w:t>i</w:t>
      </w:r>
      <w:r w:rsidR="003904E0" w:rsidRPr="007E2C14">
        <w:rPr>
          <w:rFonts w:ascii="Times New Roman" w:hAnsi="Times New Roman"/>
          <w:color w:val="auto"/>
          <w:sz w:val="24"/>
          <w:szCs w:val="24"/>
        </w:rPr>
        <w:t>ment. While Bergson’s work on perception, movement and memory has proven invaluable in hel</w:t>
      </w:r>
      <w:r w:rsidR="003904E0" w:rsidRPr="007E2C14">
        <w:rPr>
          <w:rFonts w:ascii="Times New Roman" w:hAnsi="Times New Roman"/>
          <w:color w:val="auto"/>
          <w:sz w:val="24"/>
          <w:szCs w:val="24"/>
        </w:rPr>
        <w:t>p</w:t>
      </w:r>
      <w:r w:rsidR="003904E0" w:rsidRPr="007E2C14">
        <w:rPr>
          <w:rFonts w:ascii="Times New Roman" w:hAnsi="Times New Roman"/>
          <w:color w:val="auto"/>
          <w:sz w:val="24"/>
          <w:szCs w:val="24"/>
        </w:rPr>
        <w:t xml:space="preserve">ing me </w:t>
      </w:r>
      <w:proofErr w:type="spellStart"/>
      <w:r w:rsidR="003904E0" w:rsidRPr="007E2C14">
        <w:rPr>
          <w:rFonts w:ascii="Times New Roman" w:hAnsi="Times New Roman"/>
          <w:color w:val="auto"/>
          <w:sz w:val="24"/>
          <w:szCs w:val="24"/>
        </w:rPr>
        <w:t>theorise</w:t>
      </w:r>
      <w:proofErr w:type="spellEnd"/>
      <w:r w:rsidR="003904E0" w:rsidRPr="007E2C14">
        <w:rPr>
          <w:rFonts w:ascii="Times New Roman" w:hAnsi="Times New Roman"/>
          <w:color w:val="auto"/>
          <w:sz w:val="24"/>
          <w:szCs w:val="24"/>
        </w:rPr>
        <w:t xml:space="preserve"> the way in which the ‘lines’ we lay down during the inception and development of a relationship are integral to both its everyday re-iterat</w:t>
      </w:r>
      <w:r w:rsidR="005B7C31" w:rsidRPr="007E2C14">
        <w:rPr>
          <w:rFonts w:ascii="Times New Roman" w:hAnsi="Times New Roman"/>
          <w:color w:val="auto"/>
          <w:sz w:val="24"/>
          <w:szCs w:val="24"/>
        </w:rPr>
        <w:t xml:space="preserve">ion and its </w:t>
      </w:r>
      <w:proofErr w:type="spellStart"/>
      <w:r w:rsidR="005B7C31" w:rsidRPr="007E2C14">
        <w:rPr>
          <w:rFonts w:ascii="Times New Roman" w:hAnsi="Times New Roman"/>
          <w:color w:val="auto"/>
          <w:sz w:val="24"/>
          <w:szCs w:val="24"/>
        </w:rPr>
        <w:t>memorialisation</w:t>
      </w:r>
      <w:proofErr w:type="spellEnd"/>
      <w:r w:rsidR="003904E0" w:rsidRPr="007E2C14">
        <w:rPr>
          <w:rFonts w:ascii="Times New Roman" w:hAnsi="Times New Roman"/>
          <w:color w:val="auto"/>
          <w:sz w:val="24"/>
          <w:szCs w:val="24"/>
        </w:rPr>
        <w:t xml:space="preserve">, my focus in this paper on the initiation and progression of romance owes more to </w:t>
      </w:r>
      <w:proofErr w:type="spellStart"/>
      <w:r w:rsidR="003904E0" w:rsidRPr="007E2C14">
        <w:rPr>
          <w:rFonts w:ascii="Times New Roman" w:hAnsi="Times New Roman"/>
          <w:color w:val="auto"/>
          <w:sz w:val="24"/>
          <w:szCs w:val="24"/>
        </w:rPr>
        <w:t>Ingold</w:t>
      </w:r>
      <w:proofErr w:type="spellEnd"/>
      <w:r w:rsidR="003904E0" w:rsidRPr="007E2C14">
        <w:rPr>
          <w:rFonts w:ascii="Times New Roman" w:hAnsi="Times New Roman"/>
          <w:color w:val="auto"/>
          <w:sz w:val="24"/>
          <w:szCs w:val="24"/>
        </w:rPr>
        <w:t xml:space="preserve"> and </w:t>
      </w:r>
      <w:proofErr w:type="spellStart"/>
      <w:r w:rsidR="003904E0" w:rsidRPr="007E2C14">
        <w:rPr>
          <w:rFonts w:ascii="Times New Roman" w:hAnsi="Times New Roman"/>
          <w:color w:val="auto"/>
          <w:sz w:val="24"/>
          <w:szCs w:val="24"/>
        </w:rPr>
        <w:t>Seamon</w:t>
      </w:r>
      <w:proofErr w:type="spellEnd"/>
      <w:r w:rsidR="003904E0" w:rsidRPr="007E2C14">
        <w:rPr>
          <w:rFonts w:ascii="Times New Roman" w:hAnsi="Times New Roman"/>
          <w:color w:val="auto"/>
          <w:sz w:val="24"/>
          <w:szCs w:val="24"/>
        </w:rPr>
        <w:t xml:space="preserve">. On this point I should also clarify that I am not proposing any specific connections between these theorists or their work (although Bergson’s influence is </w:t>
      </w:r>
      <w:r w:rsidRPr="007E2C14">
        <w:rPr>
          <w:rFonts w:ascii="Times New Roman" w:hAnsi="Times New Roman"/>
          <w:color w:val="auto"/>
          <w:sz w:val="24"/>
          <w:szCs w:val="24"/>
        </w:rPr>
        <w:t xml:space="preserve">clearly present in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w:t>
      </w:r>
      <w:r w:rsidRPr="007E2C14">
        <w:rPr>
          <w:rFonts w:ascii="Times New Roman" w:hAnsi="Times New Roman"/>
          <w:i/>
          <w:color w:val="auto"/>
          <w:sz w:val="24"/>
          <w:szCs w:val="24"/>
        </w:rPr>
        <w:t xml:space="preserve">Lines </w:t>
      </w:r>
      <w:r w:rsidRPr="007E2C14">
        <w:rPr>
          <w:rFonts w:ascii="Times New Roman" w:hAnsi="Times New Roman"/>
          <w:color w:val="auto"/>
          <w:sz w:val="24"/>
          <w:szCs w:val="24"/>
        </w:rPr>
        <w:t>(2007)</w:t>
      </w:r>
      <w:r w:rsidR="003904E0" w:rsidRPr="007E2C14">
        <w:rPr>
          <w:rFonts w:ascii="Times New Roman" w:hAnsi="Times New Roman"/>
          <w:color w:val="auto"/>
          <w:sz w:val="24"/>
          <w:szCs w:val="24"/>
        </w:rPr>
        <w:t xml:space="preserve">) but rather a ‘metaphorical’ convergence of the kind that Margaret </w:t>
      </w:r>
      <w:proofErr w:type="spellStart"/>
      <w:r w:rsidR="003904E0" w:rsidRPr="007E2C14">
        <w:rPr>
          <w:rFonts w:ascii="Times New Roman" w:hAnsi="Times New Roman"/>
          <w:color w:val="auto"/>
          <w:sz w:val="24"/>
          <w:szCs w:val="24"/>
        </w:rPr>
        <w:t>Hesse</w:t>
      </w:r>
      <w:proofErr w:type="spellEnd"/>
      <w:r w:rsidR="003904E0" w:rsidRPr="007E2C14">
        <w:rPr>
          <w:rFonts w:ascii="Times New Roman" w:hAnsi="Times New Roman"/>
          <w:color w:val="auto"/>
          <w:sz w:val="24"/>
          <w:szCs w:val="24"/>
        </w:rPr>
        <w:t xml:space="preserve"> (1980) identified as a key factor </w:t>
      </w:r>
      <w:proofErr w:type="gramStart"/>
      <w:r w:rsidR="003904E0" w:rsidRPr="007E2C14">
        <w:rPr>
          <w:rFonts w:ascii="Times New Roman" w:hAnsi="Times New Roman"/>
          <w:color w:val="auto"/>
          <w:sz w:val="24"/>
          <w:szCs w:val="24"/>
        </w:rPr>
        <w:t>in  the</w:t>
      </w:r>
      <w:proofErr w:type="gramEnd"/>
      <w:r w:rsidR="003904E0" w:rsidRPr="007E2C14">
        <w:rPr>
          <w:rFonts w:ascii="Times New Roman" w:hAnsi="Times New Roman"/>
          <w:color w:val="auto"/>
          <w:sz w:val="24"/>
          <w:szCs w:val="24"/>
        </w:rPr>
        <w:t xml:space="preserve"> generation of </w:t>
      </w:r>
      <w:r w:rsidR="005B7C31" w:rsidRPr="007E2C14">
        <w:rPr>
          <w:rFonts w:ascii="Times New Roman" w:hAnsi="Times New Roman"/>
          <w:color w:val="auto"/>
          <w:sz w:val="24"/>
          <w:szCs w:val="24"/>
        </w:rPr>
        <w:t>new  knowledge (see Pearce 2004,</w:t>
      </w:r>
      <w:r w:rsidR="003904E0" w:rsidRPr="007E2C14">
        <w:rPr>
          <w:rFonts w:ascii="Times New Roman" w:hAnsi="Times New Roman"/>
          <w:color w:val="auto"/>
          <w:sz w:val="24"/>
          <w:szCs w:val="24"/>
        </w:rPr>
        <w:t xml:space="preserve"> 110-18). </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r w:rsidRPr="007E2C14">
        <w:rPr>
          <w:rFonts w:ascii="Times New Roman" w:hAnsi="Times New Roman"/>
          <w:color w:val="auto"/>
          <w:sz w:val="24"/>
          <w:szCs w:val="24"/>
        </w:rPr>
        <w:t xml:space="preserve">Although the principal tenets of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thought have found expression in a great many r</w:t>
      </w:r>
      <w:r w:rsidRPr="007E2C14">
        <w:rPr>
          <w:rFonts w:ascii="Times New Roman" w:hAnsi="Times New Roman"/>
          <w:color w:val="auto"/>
          <w:sz w:val="24"/>
          <w:szCs w:val="24"/>
        </w:rPr>
        <w:t>e</w:t>
      </w:r>
      <w:r w:rsidRPr="007E2C14">
        <w:rPr>
          <w:rFonts w:ascii="Times New Roman" w:hAnsi="Times New Roman"/>
          <w:color w:val="auto"/>
          <w:sz w:val="24"/>
          <w:szCs w:val="24"/>
        </w:rPr>
        <w:t>lated publications, the most important for my purposes</w:t>
      </w:r>
      <w:r w:rsidR="006C3AB0" w:rsidRPr="007E2C14">
        <w:rPr>
          <w:rFonts w:ascii="Times New Roman" w:hAnsi="Times New Roman"/>
          <w:color w:val="auto"/>
          <w:sz w:val="24"/>
          <w:szCs w:val="24"/>
        </w:rPr>
        <w:t xml:space="preserve"> here</w:t>
      </w:r>
      <w:r w:rsidRPr="007E2C14">
        <w:rPr>
          <w:rFonts w:ascii="Times New Roman" w:hAnsi="Times New Roman"/>
          <w:color w:val="auto"/>
          <w:sz w:val="24"/>
          <w:szCs w:val="24"/>
        </w:rPr>
        <w:t xml:space="preserve"> is </w:t>
      </w:r>
      <w:r w:rsidRPr="007E2C14">
        <w:rPr>
          <w:rFonts w:ascii="Times New Roman" w:hAnsi="Times New Roman"/>
          <w:i/>
          <w:iCs/>
          <w:color w:val="auto"/>
          <w:sz w:val="24"/>
          <w:szCs w:val="24"/>
        </w:rPr>
        <w:t>Lines</w:t>
      </w:r>
      <w:r w:rsidRPr="007E2C14">
        <w:rPr>
          <w:rFonts w:ascii="Times New Roman" w:hAnsi="Times New Roman"/>
          <w:color w:val="auto"/>
          <w:sz w:val="24"/>
          <w:szCs w:val="24"/>
        </w:rPr>
        <w:t xml:space="preserve"> (2007) (together with its s</w:t>
      </w:r>
      <w:r w:rsidRPr="007E2C14">
        <w:rPr>
          <w:rFonts w:ascii="Times New Roman" w:hAnsi="Times New Roman"/>
          <w:color w:val="auto"/>
          <w:sz w:val="24"/>
          <w:szCs w:val="24"/>
        </w:rPr>
        <w:t>e</w:t>
      </w:r>
      <w:r w:rsidRPr="007E2C14">
        <w:rPr>
          <w:rFonts w:ascii="Times New Roman" w:hAnsi="Times New Roman"/>
          <w:color w:val="auto"/>
          <w:sz w:val="24"/>
          <w:szCs w:val="24"/>
        </w:rPr>
        <w:t xml:space="preserve">quel, </w:t>
      </w:r>
      <w:r w:rsidRPr="007E2C14">
        <w:rPr>
          <w:rFonts w:ascii="Times New Roman" w:hAnsi="Times New Roman"/>
          <w:i/>
          <w:iCs/>
          <w:color w:val="auto"/>
          <w:sz w:val="24"/>
          <w:szCs w:val="24"/>
        </w:rPr>
        <w:t>The Life of Lines,</w:t>
      </w:r>
      <w:r w:rsidRPr="007E2C14">
        <w:rPr>
          <w:rFonts w:ascii="Times New Roman" w:hAnsi="Times New Roman"/>
          <w:color w:val="auto"/>
          <w:sz w:val="24"/>
          <w:szCs w:val="24"/>
        </w:rPr>
        <w:t xml:space="preserve"> 2015)</w:t>
      </w:r>
      <w:r w:rsidR="005B7C31" w:rsidRPr="007E2C14">
        <w:rPr>
          <w:rFonts w:ascii="Times New Roman" w:hAnsi="Times New Roman"/>
          <w:color w:val="auto"/>
          <w:sz w:val="24"/>
          <w:szCs w:val="24"/>
        </w:rPr>
        <w:t>,</w:t>
      </w:r>
      <w:r w:rsidRPr="007E2C14">
        <w:rPr>
          <w:rFonts w:ascii="Times New Roman" w:hAnsi="Times New Roman"/>
          <w:color w:val="auto"/>
          <w:sz w:val="24"/>
          <w:szCs w:val="24"/>
        </w:rPr>
        <w:t xml:space="preserve"> whose central conceit/observation - that “human beings generate lines wherever they go” (2007, 1) - speaks directly to my own hypothesis regarding the centrality of mobility in the production and maintenance of interpersonal relationships. While mobility remains largely unvoiced in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original observations, the understanding that lines are not only what we create</w:t>
      </w:r>
      <w:r w:rsidR="005B7C31" w:rsidRPr="007E2C14">
        <w:rPr>
          <w:rFonts w:ascii="Times New Roman" w:hAnsi="Times New Roman"/>
          <w:color w:val="auto"/>
          <w:sz w:val="24"/>
          <w:szCs w:val="24"/>
        </w:rPr>
        <w:t xml:space="preserve"> </w:t>
      </w:r>
      <w:proofErr w:type="gramStart"/>
      <w:r w:rsidR="005B7C31" w:rsidRPr="007E2C14">
        <w:rPr>
          <w:rFonts w:ascii="Times New Roman" w:hAnsi="Times New Roman"/>
          <w:color w:val="auto"/>
          <w:sz w:val="24"/>
          <w:szCs w:val="24"/>
        </w:rPr>
        <w:t>but  also</w:t>
      </w:r>
      <w:proofErr w:type="gramEnd"/>
      <w:r w:rsidRPr="007E2C14">
        <w:rPr>
          <w:rFonts w:ascii="Times New Roman" w:hAnsi="Times New Roman"/>
          <w:color w:val="auto"/>
          <w:sz w:val="24"/>
          <w:szCs w:val="24"/>
        </w:rPr>
        <w:t xml:space="preserve"> what we (subsequently) </w:t>
      </w:r>
      <w:r w:rsidRPr="007E2C14">
        <w:rPr>
          <w:rFonts w:ascii="Times New Roman" w:hAnsi="Times New Roman"/>
          <w:i/>
          <w:iCs/>
          <w:color w:val="auto"/>
          <w:sz w:val="24"/>
          <w:szCs w:val="24"/>
        </w:rPr>
        <w:t>follow</w:t>
      </w:r>
      <w:r w:rsidRPr="007E2C14">
        <w:rPr>
          <w:rFonts w:ascii="Times New Roman" w:hAnsi="Times New Roman"/>
          <w:color w:val="auto"/>
          <w:sz w:val="24"/>
          <w:szCs w:val="24"/>
        </w:rPr>
        <w:t xml:space="preserve"> means that the two are inextricable. This is evident in the very rhetoric in which </w:t>
      </w:r>
      <w:r w:rsidRPr="007E2C14">
        <w:rPr>
          <w:rFonts w:ascii="Times New Roman" w:hAnsi="Times New Roman"/>
          <w:i/>
          <w:iCs/>
          <w:color w:val="auto"/>
          <w:sz w:val="24"/>
          <w:szCs w:val="24"/>
        </w:rPr>
        <w:t xml:space="preserve">Lines </w:t>
      </w:r>
      <w:r w:rsidRPr="007E2C14">
        <w:rPr>
          <w:rFonts w:ascii="Times New Roman" w:hAnsi="Times New Roman"/>
          <w:color w:val="auto"/>
          <w:sz w:val="24"/>
          <w:szCs w:val="24"/>
        </w:rPr>
        <w:t>is cast: “Everybody has their own personal path and is known by it . . . Paths have their stories, just as people do”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2007, xvi). Indeed, in his evocative d</w:t>
      </w:r>
      <w:r w:rsidRPr="007E2C14">
        <w:rPr>
          <w:rFonts w:ascii="Times New Roman" w:hAnsi="Times New Roman"/>
          <w:color w:val="auto"/>
          <w:sz w:val="24"/>
          <w:szCs w:val="24"/>
        </w:rPr>
        <w:t>e</w:t>
      </w:r>
      <w:r w:rsidRPr="007E2C14">
        <w:rPr>
          <w:rFonts w:ascii="Times New Roman" w:hAnsi="Times New Roman"/>
          <w:color w:val="auto"/>
          <w:sz w:val="24"/>
          <w:szCs w:val="24"/>
        </w:rPr>
        <w:lastRenderedPageBreak/>
        <w:t xml:space="preserve">scriptions of the way in which people(s) are habitually creating and following lines in the course of their everyday interactions, </w:t>
      </w:r>
      <w:proofErr w:type="spellStart"/>
      <w:proofErr w:type="gramStart"/>
      <w:r w:rsidRPr="007E2C14">
        <w:rPr>
          <w:rFonts w:ascii="Times New Roman" w:hAnsi="Times New Roman"/>
          <w:color w:val="auto"/>
          <w:sz w:val="24"/>
          <w:szCs w:val="24"/>
        </w:rPr>
        <w:t>Ingold</w:t>
      </w:r>
      <w:proofErr w:type="spellEnd"/>
      <w:r w:rsidR="005B7C31"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 also</w:t>
      </w:r>
      <w:proofErr w:type="gramEnd"/>
      <w:r w:rsidRPr="007E2C14">
        <w:rPr>
          <w:rFonts w:ascii="Times New Roman" w:hAnsi="Times New Roman"/>
          <w:color w:val="auto"/>
          <w:sz w:val="24"/>
          <w:szCs w:val="24"/>
        </w:rPr>
        <w:t xml:space="preserve"> alerts us to their foundational role in micro- and macro-relationship building. As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theorists such as John </w:t>
      </w:r>
      <w:proofErr w:type="spellStart"/>
      <w:r w:rsidRPr="007E2C14">
        <w:rPr>
          <w:rFonts w:ascii="Times New Roman" w:hAnsi="Times New Roman"/>
          <w:color w:val="auto"/>
          <w:sz w:val="24"/>
          <w:szCs w:val="24"/>
        </w:rPr>
        <w:t>Urry</w:t>
      </w:r>
      <w:proofErr w:type="spellEnd"/>
      <w:r w:rsidRPr="007E2C14">
        <w:rPr>
          <w:rFonts w:ascii="Times New Roman" w:hAnsi="Times New Roman"/>
          <w:color w:val="auto"/>
          <w:sz w:val="24"/>
          <w:szCs w:val="24"/>
        </w:rPr>
        <w:t xml:space="preserve"> have observed,</w:t>
      </w:r>
      <w:r w:rsidRPr="007E2C14">
        <w:rPr>
          <w:rFonts w:ascii="Times New Roman" w:hAnsi="Times New Roman"/>
          <w:color w:val="auto"/>
          <w:sz w:val="24"/>
          <w:szCs w:val="24"/>
          <w:u w:color="FD2500"/>
        </w:rPr>
        <w:t xml:space="preserve"> </w:t>
      </w:r>
      <w:r w:rsidRPr="007E2C14">
        <w:rPr>
          <w:rFonts w:ascii="Times New Roman" w:hAnsi="Times New Roman"/>
          <w:color w:val="auto"/>
          <w:sz w:val="24"/>
          <w:szCs w:val="24"/>
        </w:rPr>
        <w:t xml:space="preserve">a great many of our daily journeys are undertaken with the objective of cementing and </w:t>
      </w:r>
      <w:proofErr w:type="spellStart"/>
      <w:r w:rsidRPr="007E2C14">
        <w:rPr>
          <w:rFonts w:ascii="Times New Roman" w:hAnsi="Times New Roman"/>
          <w:color w:val="auto"/>
          <w:sz w:val="24"/>
          <w:szCs w:val="24"/>
        </w:rPr>
        <w:t>valorising</w:t>
      </w:r>
      <w:proofErr w:type="spellEnd"/>
      <w:r w:rsidRPr="007E2C14">
        <w:rPr>
          <w:rFonts w:ascii="Times New Roman" w:hAnsi="Times New Roman"/>
          <w:color w:val="auto"/>
          <w:sz w:val="24"/>
          <w:szCs w:val="24"/>
        </w:rPr>
        <w:t xml:space="preserve"> our relationships with others whether these be familial, professional or inti</w:t>
      </w:r>
      <w:r w:rsidR="00B05C8B" w:rsidRPr="007E2C14">
        <w:rPr>
          <w:rFonts w:ascii="Times New Roman" w:hAnsi="Times New Roman"/>
          <w:color w:val="auto"/>
          <w:sz w:val="24"/>
          <w:szCs w:val="24"/>
        </w:rPr>
        <w:t xml:space="preserve">mate (Larsen, </w:t>
      </w:r>
      <w:proofErr w:type="spellStart"/>
      <w:r w:rsidR="00B05C8B" w:rsidRPr="007E2C14">
        <w:rPr>
          <w:rFonts w:ascii="Times New Roman" w:hAnsi="Times New Roman"/>
          <w:color w:val="auto"/>
          <w:sz w:val="24"/>
          <w:szCs w:val="24"/>
        </w:rPr>
        <w:t>Axhausen</w:t>
      </w:r>
      <w:proofErr w:type="spellEnd"/>
      <w:r w:rsidR="00B05C8B" w:rsidRPr="007E2C14">
        <w:rPr>
          <w:rFonts w:ascii="Times New Roman" w:hAnsi="Times New Roman"/>
          <w:color w:val="auto"/>
          <w:sz w:val="24"/>
          <w:szCs w:val="24"/>
        </w:rPr>
        <w:t xml:space="preserve"> and </w:t>
      </w:r>
      <w:proofErr w:type="spellStart"/>
      <w:r w:rsidR="00B05C8B" w:rsidRPr="007E2C14">
        <w:rPr>
          <w:rFonts w:ascii="Times New Roman" w:hAnsi="Times New Roman"/>
          <w:color w:val="auto"/>
          <w:sz w:val="24"/>
          <w:szCs w:val="24"/>
        </w:rPr>
        <w:t>Urry</w:t>
      </w:r>
      <w:proofErr w:type="spellEnd"/>
      <w:r w:rsidR="00B05C8B" w:rsidRPr="007E2C14">
        <w:rPr>
          <w:rFonts w:ascii="Times New Roman" w:hAnsi="Times New Roman"/>
          <w:color w:val="auto"/>
          <w:sz w:val="24"/>
          <w:szCs w:val="24"/>
        </w:rPr>
        <w:t xml:space="preserve"> 2006;</w:t>
      </w:r>
      <w:r w:rsidRPr="007E2C14">
        <w:rPr>
          <w:rFonts w:ascii="Times New Roman" w:hAnsi="Times New Roman"/>
          <w:color w:val="auto"/>
          <w:sz w:val="24"/>
          <w:szCs w:val="24"/>
        </w:rPr>
        <w:t xml:space="preserve"> </w:t>
      </w:r>
      <w:proofErr w:type="spellStart"/>
      <w:r w:rsidRPr="007E2C14">
        <w:rPr>
          <w:rFonts w:ascii="Times New Roman" w:hAnsi="Times New Roman"/>
          <w:color w:val="auto"/>
          <w:sz w:val="24"/>
          <w:szCs w:val="24"/>
        </w:rPr>
        <w:t>Urry</w:t>
      </w:r>
      <w:proofErr w:type="spellEnd"/>
      <w:r w:rsidRPr="007E2C14">
        <w:rPr>
          <w:rFonts w:ascii="Times New Roman" w:hAnsi="Times New Roman"/>
          <w:color w:val="auto"/>
          <w:sz w:val="24"/>
          <w:szCs w:val="24"/>
        </w:rPr>
        <w:t xml:space="preserve"> 2007). Often there is no absolute necessity that we meet a colleague for coffee or ‘drop in’ on a family member, but the act - and the pathways we keep metaphorically free from weeds in trave</w:t>
      </w:r>
      <w:r w:rsidRPr="007E2C14">
        <w:rPr>
          <w:rFonts w:ascii="Times New Roman" w:hAnsi="Times New Roman"/>
          <w:color w:val="auto"/>
          <w:sz w:val="24"/>
          <w:szCs w:val="24"/>
        </w:rPr>
        <w:t>l</w:t>
      </w:r>
      <w:r w:rsidRPr="007E2C14">
        <w:rPr>
          <w:rFonts w:ascii="Times New Roman" w:hAnsi="Times New Roman"/>
          <w:color w:val="auto"/>
          <w:sz w:val="24"/>
          <w:szCs w:val="24"/>
        </w:rPr>
        <w:t>ling there - is absolutely integral to both the patterns and rhythms of human existence (see also Lefebvre</w:t>
      </w:r>
      <w:r w:rsidR="00B05C8B" w:rsidRPr="007E2C14">
        <w:rPr>
          <w:rFonts w:ascii="Times New Roman" w:hAnsi="Times New Roman"/>
          <w:color w:val="auto"/>
          <w:sz w:val="24"/>
          <w:szCs w:val="24"/>
        </w:rPr>
        <w:t xml:space="preserve"> 2004; Edensor 2010; Bissell 2013; Cronin 2014, 2015</w:t>
      </w:r>
      <w:r w:rsidRPr="007E2C14">
        <w:rPr>
          <w:rFonts w:ascii="Times New Roman" w:hAnsi="Times New Roman"/>
          <w:color w:val="auto"/>
          <w:sz w:val="24"/>
          <w:szCs w:val="24"/>
        </w:rPr>
        <w:t>). Yet while the slippage between the literal and metaphorical is unavoidable when we speak of paths in this way, my objective in the textual analysis that follows has been to purposefully focus on the literal - the routes taken, the paths walked, the tracks laid - in the first instance. This is in order to bring to the fore the way in which</w:t>
      </w:r>
      <w:r w:rsidR="005B7C31" w:rsidRPr="007E2C14">
        <w:rPr>
          <w:rFonts w:ascii="Times New Roman" w:hAnsi="Times New Roman"/>
          <w:color w:val="auto"/>
          <w:sz w:val="24"/>
          <w:szCs w:val="24"/>
        </w:rPr>
        <w:t>, as embodied mobile practices,</w:t>
      </w:r>
      <w:r w:rsidRPr="007E2C14">
        <w:rPr>
          <w:rFonts w:ascii="Times New Roman" w:hAnsi="Times New Roman"/>
          <w:color w:val="auto"/>
          <w:sz w:val="24"/>
          <w:szCs w:val="24"/>
        </w:rPr>
        <w:t xml:space="preserve"> relationships are inseparable from the landscapes and inter</w:t>
      </w:r>
      <w:r w:rsidRPr="007E2C14">
        <w:rPr>
          <w:rFonts w:ascii="Times New Roman" w:hAnsi="Times New Roman"/>
          <w:color w:val="auto"/>
          <w:sz w:val="24"/>
          <w:szCs w:val="24"/>
        </w:rPr>
        <w:t>i</w:t>
      </w:r>
      <w:r w:rsidRPr="007E2C14">
        <w:rPr>
          <w:rFonts w:ascii="Times New Roman" w:hAnsi="Times New Roman"/>
          <w:color w:val="auto"/>
          <w:sz w:val="24"/>
          <w:szCs w:val="24"/>
        </w:rPr>
        <w:t xml:space="preserve">ors they not only inhabit but </w:t>
      </w:r>
      <w:r w:rsidRPr="007E2C14">
        <w:rPr>
          <w:rFonts w:ascii="Times New Roman" w:hAnsi="Times New Roman"/>
          <w:i/>
          <w:iCs/>
          <w:color w:val="auto"/>
          <w:sz w:val="24"/>
          <w:szCs w:val="24"/>
        </w:rPr>
        <w:t>traverse</w:t>
      </w:r>
      <w:r w:rsidRPr="007E2C14">
        <w:rPr>
          <w:rFonts w:ascii="Times New Roman" w:hAnsi="Times New Roman"/>
          <w:color w:val="auto"/>
          <w:sz w:val="24"/>
          <w:szCs w:val="24"/>
        </w:rPr>
        <w:t>.</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proofErr w:type="spellStart"/>
      <w:r w:rsidRPr="007E2C14">
        <w:rPr>
          <w:rFonts w:ascii="Times New Roman" w:eastAsia="Times New Roman" w:hAnsi="Times New Roman" w:cs="Times New Roman"/>
          <w:color w:val="auto"/>
          <w:sz w:val="24"/>
          <w:szCs w:val="24"/>
        </w:rPr>
        <w:t>Seamon</w:t>
      </w:r>
      <w:proofErr w:type="spellEnd"/>
      <w:r w:rsidRPr="007E2C14">
        <w:rPr>
          <w:rFonts w:ascii="Times New Roman" w:eastAsia="Times New Roman" w:hAnsi="Times New Roman" w:cs="Times New Roman"/>
          <w:color w:val="auto"/>
          <w:sz w:val="24"/>
          <w:szCs w:val="24"/>
        </w:rPr>
        <w:t>, meanwhile - along with Tuan (1974)</w:t>
      </w:r>
      <w:r w:rsidR="00B05C8B" w:rsidRPr="007E2C14">
        <w:rPr>
          <w:rFonts w:ascii="Times New Roman" w:hAnsi="Times New Roman"/>
          <w:color w:val="auto"/>
          <w:sz w:val="24"/>
          <w:szCs w:val="24"/>
        </w:rPr>
        <w:t xml:space="preserve">, </w:t>
      </w:r>
      <w:proofErr w:type="spellStart"/>
      <w:r w:rsidR="00B05C8B" w:rsidRPr="007E2C14">
        <w:rPr>
          <w:rFonts w:ascii="Times New Roman" w:hAnsi="Times New Roman"/>
          <w:color w:val="auto"/>
          <w:sz w:val="24"/>
          <w:szCs w:val="24"/>
        </w:rPr>
        <w:t>Relph</w:t>
      </w:r>
      <w:proofErr w:type="spellEnd"/>
      <w:r w:rsidR="00B05C8B" w:rsidRPr="007E2C14">
        <w:rPr>
          <w:rFonts w:ascii="Times New Roman" w:hAnsi="Times New Roman"/>
          <w:color w:val="auto"/>
          <w:sz w:val="24"/>
          <w:szCs w:val="24"/>
        </w:rPr>
        <w:t xml:space="preserve"> (</w:t>
      </w:r>
      <w:r w:rsidRPr="007E2C14">
        <w:rPr>
          <w:rFonts w:ascii="Times New Roman" w:hAnsi="Times New Roman"/>
          <w:color w:val="auto"/>
          <w:sz w:val="24"/>
          <w:szCs w:val="24"/>
        </w:rPr>
        <w:t>[1976]</w:t>
      </w:r>
      <w:r w:rsidR="00B05C8B" w:rsidRPr="007E2C14">
        <w:rPr>
          <w:rFonts w:ascii="Times New Roman" w:hAnsi="Times New Roman"/>
          <w:color w:val="auto"/>
          <w:sz w:val="24"/>
          <w:szCs w:val="24"/>
        </w:rPr>
        <w:t xml:space="preserve"> 2008</w:t>
      </w:r>
      <w:r w:rsidRPr="007E2C14">
        <w:rPr>
          <w:rFonts w:ascii="Times New Roman" w:hAnsi="Times New Roman"/>
          <w:color w:val="auto"/>
          <w:sz w:val="24"/>
          <w:szCs w:val="24"/>
        </w:rPr>
        <w:t xml:space="preserve">) and </w:t>
      </w:r>
      <w:proofErr w:type="spellStart"/>
      <w:r w:rsidRPr="007E2C14">
        <w:rPr>
          <w:rFonts w:ascii="Times New Roman" w:hAnsi="Times New Roman"/>
          <w:color w:val="auto"/>
          <w:sz w:val="24"/>
          <w:szCs w:val="24"/>
        </w:rPr>
        <w:t>Buttimer</w:t>
      </w:r>
      <w:proofErr w:type="spellEnd"/>
      <w:r w:rsidRPr="007E2C14">
        <w:rPr>
          <w:rFonts w:ascii="Times New Roman" w:hAnsi="Times New Roman"/>
          <w:color w:val="auto"/>
          <w:sz w:val="24"/>
          <w:szCs w:val="24"/>
        </w:rPr>
        <w:t xml:space="preserve"> (1976) - is one of the geographers now credited with bringing a new awareness of embodied spatiality and movement to bear upon our understanding of the deeply relational practices of everyday life. Based upon phenomenological principles and methods, </w:t>
      </w:r>
      <w:proofErr w:type="spellStart"/>
      <w:r w:rsidRPr="007E2C14">
        <w:rPr>
          <w:rFonts w:ascii="Times New Roman" w:hAnsi="Times New Roman"/>
          <w:color w:val="auto"/>
          <w:sz w:val="24"/>
          <w:szCs w:val="24"/>
        </w:rPr>
        <w:t>Seamon’s</w:t>
      </w:r>
      <w:proofErr w:type="spellEnd"/>
      <w:r w:rsidRPr="007E2C14">
        <w:rPr>
          <w:rFonts w:ascii="Times New Roman" w:hAnsi="Times New Roman"/>
          <w:color w:val="auto"/>
          <w:sz w:val="24"/>
          <w:szCs w:val="24"/>
        </w:rPr>
        <w:t xml:space="preserve"> </w:t>
      </w:r>
      <w:r w:rsidRPr="007E2C14">
        <w:rPr>
          <w:rFonts w:ascii="Times New Roman" w:hAnsi="Times New Roman"/>
          <w:i/>
          <w:iCs/>
          <w:color w:val="auto"/>
          <w:sz w:val="24"/>
          <w:szCs w:val="24"/>
        </w:rPr>
        <w:t xml:space="preserve">Geographies of the </w:t>
      </w:r>
      <w:proofErr w:type="spellStart"/>
      <w:r w:rsidRPr="007E2C14">
        <w:rPr>
          <w:rFonts w:ascii="Times New Roman" w:hAnsi="Times New Roman"/>
          <w:i/>
          <w:iCs/>
          <w:color w:val="auto"/>
          <w:sz w:val="24"/>
          <w:szCs w:val="24"/>
        </w:rPr>
        <w:t>Lifeworld</w:t>
      </w:r>
      <w:proofErr w:type="spellEnd"/>
      <w:r w:rsidRPr="007E2C14">
        <w:rPr>
          <w:rFonts w:ascii="Times New Roman" w:hAnsi="Times New Roman"/>
          <w:i/>
          <w:iCs/>
          <w:color w:val="auto"/>
          <w:sz w:val="24"/>
          <w:szCs w:val="24"/>
        </w:rPr>
        <w:t xml:space="preserve"> </w:t>
      </w:r>
      <w:r w:rsidRPr="007E2C14">
        <w:rPr>
          <w:rFonts w:ascii="Times New Roman" w:hAnsi="Times New Roman"/>
          <w:color w:val="auto"/>
          <w:sz w:val="24"/>
          <w:szCs w:val="24"/>
        </w:rPr>
        <w:t>(</w:t>
      </w:r>
      <w:r w:rsidR="0067788E" w:rsidRPr="007E2C14">
        <w:rPr>
          <w:rFonts w:ascii="Times New Roman" w:hAnsi="Times New Roman"/>
          <w:color w:val="auto"/>
          <w:sz w:val="24"/>
          <w:szCs w:val="24"/>
        </w:rPr>
        <w:t>[1979</w:t>
      </w:r>
      <w:r w:rsidR="00B05C8B" w:rsidRPr="007E2C14">
        <w:rPr>
          <w:rFonts w:ascii="Times New Roman" w:hAnsi="Times New Roman"/>
          <w:color w:val="auto"/>
          <w:sz w:val="24"/>
          <w:szCs w:val="24"/>
        </w:rPr>
        <w:t>]</w:t>
      </w:r>
      <w:r w:rsidR="0067788E" w:rsidRPr="007E2C14">
        <w:rPr>
          <w:rFonts w:ascii="Times New Roman" w:hAnsi="Times New Roman"/>
          <w:color w:val="auto"/>
          <w:sz w:val="24"/>
          <w:szCs w:val="24"/>
        </w:rPr>
        <w:t xml:space="preserve"> </w:t>
      </w:r>
      <w:r w:rsidR="00B05C8B" w:rsidRPr="007E2C14">
        <w:rPr>
          <w:rFonts w:ascii="Times New Roman" w:hAnsi="Times New Roman"/>
          <w:color w:val="auto"/>
          <w:sz w:val="24"/>
          <w:szCs w:val="24"/>
        </w:rPr>
        <w:t>2016</w:t>
      </w:r>
      <w:r w:rsidRPr="007E2C14">
        <w:rPr>
          <w:rFonts w:ascii="Times New Roman" w:hAnsi="Times New Roman"/>
          <w:color w:val="auto"/>
          <w:sz w:val="24"/>
          <w:szCs w:val="24"/>
        </w:rPr>
        <w:t>) reports upon ethnographic research conducted with an ‘environmental experience group’ at his home University (Clark, Massachusetts) focusing both on how the “body-subject” (</w:t>
      </w:r>
      <w:proofErr w:type="spellStart"/>
      <w:r w:rsidRPr="007E2C14">
        <w:rPr>
          <w:rFonts w:ascii="Times New Roman" w:hAnsi="Times New Roman"/>
          <w:color w:val="auto"/>
          <w:sz w:val="24"/>
          <w:szCs w:val="24"/>
        </w:rPr>
        <w:t>Seamon</w:t>
      </w:r>
      <w:proofErr w:type="spellEnd"/>
      <w:r w:rsidRPr="007E2C14">
        <w:rPr>
          <w:rFonts w:ascii="Times New Roman" w:hAnsi="Times New Roman"/>
          <w:color w:val="auto"/>
          <w:sz w:val="24"/>
          <w:szCs w:val="24"/>
        </w:rPr>
        <w:t xml:space="preserve"> 1979, 41) functions in familiar environments by non-cognitive means, and the significance of ev</w:t>
      </w:r>
      <w:r w:rsidRPr="007E2C14">
        <w:rPr>
          <w:rFonts w:ascii="Times New Roman" w:hAnsi="Times New Roman"/>
          <w:color w:val="auto"/>
          <w:sz w:val="24"/>
          <w:szCs w:val="24"/>
        </w:rPr>
        <w:t>e</w:t>
      </w:r>
      <w:r w:rsidRPr="007E2C14">
        <w:rPr>
          <w:rFonts w:ascii="Times New Roman" w:hAnsi="Times New Roman"/>
          <w:color w:val="auto"/>
          <w:sz w:val="24"/>
          <w:szCs w:val="24"/>
        </w:rPr>
        <w:t>ryday movement in his/her “</w:t>
      </w:r>
      <w:proofErr w:type="spellStart"/>
      <w:r w:rsidRPr="007E2C14">
        <w:rPr>
          <w:rFonts w:ascii="Times New Roman" w:hAnsi="Times New Roman"/>
          <w:color w:val="auto"/>
          <w:sz w:val="24"/>
          <w:szCs w:val="24"/>
        </w:rPr>
        <w:t>lifeworld</w:t>
      </w:r>
      <w:proofErr w:type="spellEnd"/>
      <w:r w:rsidRPr="007E2C14">
        <w:rPr>
          <w:rFonts w:ascii="Times New Roman" w:hAnsi="Times New Roman"/>
          <w:color w:val="auto"/>
          <w:sz w:val="24"/>
          <w:szCs w:val="24"/>
        </w:rPr>
        <w:t>” (</w:t>
      </w:r>
      <w:proofErr w:type="spellStart"/>
      <w:r w:rsidRPr="007E2C14">
        <w:rPr>
          <w:rFonts w:ascii="Times New Roman" w:hAnsi="Times New Roman"/>
          <w:color w:val="auto"/>
          <w:sz w:val="24"/>
          <w:szCs w:val="24"/>
        </w:rPr>
        <w:t>Sea</w:t>
      </w:r>
      <w:r w:rsidR="00B05C8B" w:rsidRPr="007E2C14">
        <w:rPr>
          <w:rFonts w:ascii="Times New Roman" w:hAnsi="Times New Roman"/>
          <w:color w:val="auto"/>
          <w:sz w:val="24"/>
          <w:szCs w:val="24"/>
        </w:rPr>
        <w:t>mon</w:t>
      </w:r>
      <w:proofErr w:type="spellEnd"/>
      <w:r w:rsidR="00B05C8B" w:rsidRPr="007E2C14">
        <w:rPr>
          <w:rFonts w:ascii="Times New Roman" w:hAnsi="Times New Roman"/>
          <w:color w:val="auto"/>
          <w:sz w:val="24"/>
          <w:szCs w:val="24"/>
        </w:rPr>
        <w:t xml:space="preserve"> 1979, 135). Most suggestive</w:t>
      </w:r>
      <w:r w:rsidRPr="007E2C14">
        <w:rPr>
          <w:rFonts w:ascii="Times New Roman" w:hAnsi="Times New Roman"/>
          <w:color w:val="auto"/>
          <w:sz w:val="24"/>
          <w:szCs w:val="24"/>
        </w:rPr>
        <w:t xml:space="preserve"> for my purposes here, however, is his </w:t>
      </w:r>
      <w:proofErr w:type="spellStart"/>
      <w:r w:rsidRPr="007E2C14">
        <w:rPr>
          <w:rFonts w:ascii="Times New Roman" w:hAnsi="Times New Roman"/>
          <w:color w:val="auto"/>
          <w:sz w:val="24"/>
          <w:szCs w:val="24"/>
        </w:rPr>
        <w:t>conceptualisation</w:t>
      </w:r>
      <w:proofErr w:type="spellEnd"/>
      <w:r w:rsidRPr="007E2C14">
        <w:rPr>
          <w:rFonts w:ascii="Times New Roman" w:hAnsi="Times New Roman"/>
          <w:color w:val="auto"/>
          <w:sz w:val="24"/>
          <w:szCs w:val="24"/>
        </w:rPr>
        <w:t xml:space="preserve"> of “place-ballet”: a term invented to account for the way in which subjects’ individual “time-space routines” choreograph with one another in familial, social and pu</w:t>
      </w:r>
      <w:r w:rsidRPr="007E2C14">
        <w:rPr>
          <w:rFonts w:ascii="Times New Roman" w:hAnsi="Times New Roman"/>
          <w:color w:val="auto"/>
          <w:sz w:val="24"/>
          <w:szCs w:val="24"/>
        </w:rPr>
        <w:t>b</w:t>
      </w:r>
      <w:r w:rsidRPr="007E2C14">
        <w:rPr>
          <w:rFonts w:ascii="Times New Roman" w:hAnsi="Times New Roman"/>
          <w:color w:val="auto"/>
          <w:sz w:val="24"/>
          <w:szCs w:val="24"/>
        </w:rPr>
        <w:t>lic spaces: “Body-ballets and time-space routines mix in a supportive physical environment to cr</w:t>
      </w:r>
      <w:r w:rsidRPr="007E2C14">
        <w:rPr>
          <w:rFonts w:ascii="Times New Roman" w:hAnsi="Times New Roman"/>
          <w:color w:val="auto"/>
          <w:sz w:val="24"/>
          <w:szCs w:val="24"/>
        </w:rPr>
        <w:t>e</w:t>
      </w:r>
      <w:r w:rsidRPr="007E2C14">
        <w:rPr>
          <w:rFonts w:ascii="Times New Roman" w:hAnsi="Times New Roman"/>
          <w:color w:val="auto"/>
          <w:sz w:val="24"/>
          <w:szCs w:val="24"/>
        </w:rPr>
        <w:t>ate place-ballet — an interaction of many time-space routines a</w:t>
      </w:r>
      <w:r w:rsidR="0067788E" w:rsidRPr="007E2C14">
        <w:rPr>
          <w:rFonts w:ascii="Times New Roman" w:hAnsi="Times New Roman"/>
          <w:color w:val="auto"/>
          <w:sz w:val="24"/>
          <w:szCs w:val="24"/>
        </w:rPr>
        <w:t>nd body ballets rooted in space</w:t>
      </w:r>
      <w:r w:rsidRPr="007E2C14">
        <w:rPr>
          <w:rFonts w:ascii="Times New Roman" w:hAnsi="Times New Roman"/>
          <w:color w:val="auto"/>
          <w:sz w:val="24"/>
          <w:szCs w:val="24"/>
        </w:rPr>
        <w:t xml:space="preserve"> </w:t>
      </w:r>
      <w:r w:rsidRPr="007E2C14">
        <w:rPr>
          <w:rFonts w:ascii="Times New Roman" w:hAnsi="Times New Roman"/>
          <w:color w:val="auto"/>
          <w:sz w:val="24"/>
          <w:szCs w:val="24"/>
        </w:rPr>
        <w:lastRenderedPageBreak/>
        <w:t>(</w:t>
      </w:r>
      <w:proofErr w:type="spellStart"/>
      <w:r w:rsidRPr="007E2C14">
        <w:rPr>
          <w:rFonts w:ascii="Times New Roman" w:hAnsi="Times New Roman"/>
          <w:color w:val="auto"/>
          <w:sz w:val="24"/>
          <w:szCs w:val="24"/>
        </w:rPr>
        <w:t>Seamon</w:t>
      </w:r>
      <w:proofErr w:type="spellEnd"/>
      <w:r w:rsidRPr="007E2C14">
        <w:rPr>
          <w:rFonts w:ascii="Times New Roman" w:hAnsi="Times New Roman"/>
          <w:color w:val="auto"/>
          <w:sz w:val="24"/>
          <w:szCs w:val="24"/>
        </w:rPr>
        <w:t xml:space="preserve"> 2016, 56)”.  This vivid impression of how individuals, each marked by their own geogr</w:t>
      </w:r>
      <w:r w:rsidRPr="007E2C14">
        <w:rPr>
          <w:rFonts w:ascii="Times New Roman" w:hAnsi="Times New Roman"/>
          <w:color w:val="auto"/>
          <w:sz w:val="24"/>
          <w:szCs w:val="24"/>
        </w:rPr>
        <w:t>a</w:t>
      </w:r>
      <w:r w:rsidRPr="007E2C14">
        <w:rPr>
          <w:rFonts w:ascii="Times New Roman" w:hAnsi="Times New Roman"/>
          <w:color w:val="auto"/>
          <w:sz w:val="24"/>
          <w:szCs w:val="24"/>
        </w:rPr>
        <w:t>phy, are brought together in dynamic patterns of to-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xml:space="preserve"> and fro-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interactivity and exchange, ec</w:t>
      </w:r>
      <w:r w:rsidRPr="007E2C14">
        <w:rPr>
          <w:rFonts w:ascii="Times New Roman" w:hAnsi="Times New Roman"/>
          <w:color w:val="auto"/>
          <w:sz w:val="24"/>
          <w:szCs w:val="24"/>
        </w:rPr>
        <w:t>h</w:t>
      </w:r>
      <w:r w:rsidRPr="007E2C14">
        <w:rPr>
          <w:rFonts w:ascii="Times New Roman" w:hAnsi="Times New Roman"/>
          <w:color w:val="auto"/>
          <w:sz w:val="24"/>
          <w:szCs w:val="24"/>
        </w:rPr>
        <w:t xml:space="preserve">oes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w:t>
      </w:r>
      <w:proofErr w:type="spellStart"/>
      <w:r w:rsidRPr="007E2C14">
        <w:rPr>
          <w:rFonts w:ascii="Times New Roman" w:hAnsi="Times New Roman"/>
          <w:color w:val="auto"/>
          <w:sz w:val="24"/>
          <w:szCs w:val="24"/>
        </w:rPr>
        <w:t>conceptualisation</w:t>
      </w:r>
      <w:proofErr w:type="spellEnd"/>
      <w:r w:rsidRPr="007E2C14">
        <w:rPr>
          <w:rFonts w:ascii="Times New Roman" w:hAnsi="Times New Roman"/>
          <w:color w:val="auto"/>
          <w:sz w:val="24"/>
          <w:szCs w:val="24"/>
        </w:rPr>
        <w:t xml:space="preserve"> of the “meshwork”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2007, 83) created by “</w:t>
      </w:r>
      <w:r w:rsidR="00B062EC" w:rsidRPr="007E2C14">
        <w:rPr>
          <w:rFonts w:ascii="Times New Roman" w:hAnsi="Times New Roman"/>
          <w:color w:val="auto"/>
          <w:sz w:val="24"/>
          <w:szCs w:val="24"/>
        </w:rPr>
        <w:t>wayfaring”</w:t>
      </w:r>
      <w:r w:rsidRPr="007E2C14">
        <w:rPr>
          <w:rFonts w:ascii="Times New Roman" w:hAnsi="Times New Roman"/>
          <w:color w:val="auto"/>
          <w:sz w:val="24"/>
          <w:szCs w:val="24"/>
        </w:rPr>
        <w:t xml:space="preserve"> su</w:t>
      </w:r>
      <w:r w:rsidRPr="007E2C14">
        <w:rPr>
          <w:rFonts w:ascii="Times New Roman" w:hAnsi="Times New Roman"/>
          <w:color w:val="auto"/>
          <w:sz w:val="24"/>
          <w:szCs w:val="24"/>
        </w:rPr>
        <w:t>b</w:t>
      </w:r>
      <w:r w:rsidRPr="007E2C14">
        <w:rPr>
          <w:rFonts w:ascii="Times New Roman" w:hAnsi="Times New Roman"/>
          <w:color w:val="auto"/>
          <w:sz w:val="24"/>
          <w:szCs w:val="24"/>
        </w:rPr>
        <w:t xml:space="preserve">jects and, once again, serves as a model for how we might map the traces of human relationships at every stage of the </w:t>
      </w:r>
      <w:proofErr w:type="spellStart"/>
      <w:r w:rsidRPr="007E2C14">
        <w:rPr>
          <w:rFonts w:ascii="Times New Roman" w:hAnsi="Times New Roman"/>
          <w:color w:val="auto"/>
          <w:sz w:val="24"/>
          <w:szCs w:val="24"/>
        </w:rPr>
        <w:t>lifecourse</w:t>
      </w:r>
      <w:proofErr w:type="spellEnd"/>
      <w:r w:rsidRPr="007E2C14">
        <w:rPr>
          <w:rFonts w:ascii="Times New Roman" w:hAnsi="Times New Roman"/>
          <w:color w:val="auto"/>
          <w:sz w:val="24"/>
          <w:szCs w:val="24"/>
        </w:rPr>
        <w:t xml:space="preserve">. </w:t>
      </w:r>
      <w:proofErr w:type="spellStart"/>
      <w:r w:rsidRPr="007E2C14">
        <w:rPr>
          <w:rFonts w:ascii="Times New Roman" w:hAnsi="Times New Roman"/>
          <w:color w:val="auto"/>
          <w:sz w:val="24"/>
          <w:szCs w:val="24"/>
        </w:rPr>
        <w:t>Seamon's</w:t>
      </w:r>
      <w:proofErr w:type="spellEnd"/>
      <w:r w:rsidRPr="007E2C14">
        <w:rPr>
          <w:rFonts w:ascii="Times New Roman" w:hAnsi="Times New Roman"/>
          <w:color w:val="auto"/>
          <w:sz w:val="24"/>
          <w:szCs w:val="24"/>
        </w:rPr>
        <w:t xml:space="preserve"> spatial mapping of human interactions also chimes with the pioneering work of several scholars working in the field of emotional geographies (</w:t>
      </w:r>
      <w:proofErr w:type="spellStart"/>
      <w:r w:rsidRPr="007E2C14">
        <w:rPr>
          <w:rFonts w:ascii="Times New Roman" w:hAnsi="Times New Roman"/>
          <w:color w:val="auto"/>
          <w:sz w:val="24"/>
          <w:szCs w:val="24"/>
        </w:rPr>
        <w:t>e.g.Jones</w:t>
      </w:r>
      <w:proofErr w:type="spellEnd"/>
      <w:r w:rsidRPr="007E2C14">
        <w:rPr>
          <w:rFonts w:ascii="Times New Roman" w:hAnsi="Times New Roman"/>
          <w:color w:val="auto"/>
          <w:sz w:val="24"/>
          <w:szCs w:val="24"/>
        </w:rPr>
        <w:t xml:space="preserve"> </w:t>
      </w:r>
      <w:r w:rsidR="00B05C8B" w:rsidRPr="007E2C14">
        <w:rPr>
          <w:rFonts w:ascii="Times New Roman" w:hAnsi="Times New Roman"/>
          <w:color w:val="auto"/>
          <w:sz w:val="24"/>
          <w:szCs w:val="24"/>
        </w:rPr>
        <w:t xml:space="preserve">[2005] </w:t>
      </w:r>
      <w:r w:rsidRPr="007E2C14">
        <w:rPr>
          <w:rFonts w:ascii="Times New Roman" w:hAnsi="Times New Roman"/>
          <w:color w:val="auto"/>
          <w:sz w:val="24"/>
          <w:szCs w:val="24"/>
        </w:rPr>
        <w:t xml:space="preserve">2017; </w:t>
      </w:r>
      <w:proofErr w:type="spellStart"/>
      <w:r w:rsidRPr="007E2C14">
        <w:rPr>
          <w:rFonts w:ascii="Times New Roman" w:hAnsi="Times New Roman"/>
          <w:color w:val="auto"/>
          <w:sz w:val="24"/>
          <w:szCs w:val="24"/>
        </w:rPr>
        <w:t>Thien</w:t>
      </w:r>
      <w:proofErr w:type="spellEnd"/>
      <w:r w:rsidRPr="007E2C14">
        <w:rPr>
          <w:rFonts w:ascii="Times New Roman" w:hAnsi="Times New Roman"/>
          <w:color w:val="auto"/>
          <w:sz w:val="24"/>
          <w:szCs w:val="24"/>
        </w:rPr>
        <w:t xml:space="preserve"> </w:t>
      </w:r>
      <w:r w:rsidR="00B05C8B" w:rsidRPr="007E2C14">
        <w:rPr>
          <w:rFonts w:ascii="Times New Roman" w:hAnsi="Times New Roman"/>
          <w:color w:val="auto"/>
          <w:sz w:val="24"/>
          <w:szCs w:val="24"/>
        </w:rPr>
        <w:t xml:space="preserve">[2005] </w:t>
      </w:r>
      <w:r w:rsidRPr="007E2C14">
        <w:rPr>
          <w:rFonts w:ascii="Times New Roman" w:hAnsi="Times New Roman"/>
          <w:color w:val="auto"/>
          <w:sz w:val="24"/>
          <w:szCs w:val="24"/>
        </w:rPr>
        <w:t xml:space="preserve">2017; Jones and </w:t>
      </w:r>
      <w:proofErr w:type="spellStart"/>
      <w:r w:rsidRPr="007E2C14">
        <w:rPr>
          <w:rFonts w:ascii="Times New Roman" w:hAnsi="Times New Roman"/>
          <w:color w:val="auto"/>
          <w:sz w:val="24"/>
          <w:szCs w:val="24"/>
        </w:rPr>
        <w:t>Garde</w:t>
      </w:r>
      <w:proofErr w:type="spellEnd"/>
      <w:r w:rsidRPr="007E2C14">
        <w:rPr>
          <w:rFonts w:ascii="Times New Roman" w:hAnsi="Times New Roman"/>
          <w:color w:val="auto"/>
          <w:sz w:val="24"/>
          <w:szCs w:val="24"/>
        </w:rPr>
        <w:t xml:space="preserve"> Hansen 2012) who have proposed that it is our deep emotional connections with space and place (in practice and in memory) that ensures what Jones (following Thrift 2001) describes as a “spatiality of humanness” (Jones 2017, 206).</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r w:rsidRPr="007E2C14">
        <w:rPr>
          <w:rFonts w:ascii="Times New Roman" w:hAnsi="Times New Roman"/>
          <w:color w:val="auto"/>
          <w:sz w:val="24"/>
          <w:szCs w:val="24"/>
        </w:rPr>
        <w:t>As noted above, Bergson’s contribution to this debate is most resonant when it c</w:t>
      </w:r>
      <w:r w:rsidR="005B7C31" w:rsidRPr="007E2C14">
        <w:rPr>
          <w:rFonts w:ascii="Times New Roman" w:hAnsi="Times New Roman"/>
          <w:color w:val="auto"/>
          <w:sz w:val="24"/>
          <w:szCs w:val="24"/>
        </w:rPr>
        <w:t>omes to considering the role of</w:t>
      </w:r>
      <w:r w:rsidRPr="007E2C14">
        <w:rPr>
          <w:rFonts w:ascii="Times New Roman" w:hAnsi="Times New Roman"/>
          <w:color w:val="auto"/>
          <w:sz w:val="24"/>
          <w:szCs w:val="24"/>
        </w:rPr>
        <w:t xml:space="preserve"> perception and</w:t>
      </w:r>
      <w:r w:rsidR="00B05C8B" w:rsidRPr="007E2C14">
        <w:rPr>
          <w:rFonts w:ascii="Times New Roman" w:hAnsi="Times New Roman"/>
          <w:color w:val="auto"/>
          <w:sz w:val="24"/>
          <w:szCs w:val="24"/>
        </w:rPr>
        <w:t>/as</w:t>
      </w:r>
      <w:r w:rsidRPr="007E2C14">
        <w:rPr>
          <w:rFonts w:ascii="Times New Roman" w:hAnsi="Times New Roman"/>
          <w:color w:val="auto"/>
          <w:sz w:val="24"/>
          <w:szCs w:val="24"/>
        </w:rPr>
        <w:t xml:space="preserve"> memory in both the laying down and retrieval of embo</w:t>
      </w:r>
      <w:r w:rsidRPr="007E2C14">
        <w:rPr>
          <w:rFonts w:ascii="Times New Roman" w:hAnsi="Times New Roman"/>
          <w:color w:val="auto"/>
          <w:sz w:val="24"/>
          <w:szCs w:val="24"/>
        </w:rPr>
        <w:t>d</w:t>
      </w:r>
      <w:r w:rsidRPr="007E2C14">
        <w:rPr>
          <w:rFonts w:ascii="Times New Roman" w:hAnsi="Times New Roman"/>
          <w:color w:val="auto"/>
          <w:sz w:val="24"/>
          <w:szCs w:val="24"/>
        </w:rPr>
        <w:t xml:space="preserve">ied </w:t>
      </w:r>
      <w:proofErr w:type="spellStart"/>
      <w:proofErr w:type="gram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w:t>
      </w:r>
      <w:proofErr w:type="gramEnd"/>
      <w:r w:rsidRPr="007E2C14">
        <w:rPr>
          <w:rFonts w:ascii="Times New Roman" w:hAnsi="Times New Roman"/>
          <w:color w:val="auto"/>
          <w:sz w:val="24"/>
          <w:szCs w:val="24"/>
        </w:rPr>
        <w:t xml:space="preserve"> Although this is an aspect of my thesis that I am unable to develop </w:t>
      </w:r>
      <w:proofErr w:type="gramStart"/>
      <w:r w:rsidRPr="007E2C14">
        <w:rPr>
          <w:rFonts w:ascii="Times New Roman" w:hAnsi="Times New Roman"/>
          <w:color w:val="auto"/>
          <w:sz w:val="24"/>
          <w:szCs w:val="24"/>
        </w:rPr>
        <w:t>here  (</w:t>
      </w:r>
      <w:proofErr w:type="gramEnd"/>
      <w:r w:rsidR="00B05C8B" w:rsidRPr="007E2C14">
        <w:rPr>
          <w:rFonts w:ascii="Times New Roman" w:hAnsi="Times New Roman"/>
          <w:color w:val="auto"/>
          <w:sz w:val="24"/>
          <w:szCs w:val="24"/>
        </w:rPr>
        <w:t xml:space="preserve">but </w:t>
      </w:r>
      <w:r w:rsidRPr="007E2C14">
        <w:rPr>
          <w:rFonts w:ascii="Times New Roman" w:hAnsi="Times New Roman"/>
          <w:color w:val="auto"/>
          <w:sz w:val="24"/>
          <w:szCs w:val="24"/>
        </w:rPr>
        <w:t xml:space="preserve">see Pearce forthcoming), it is nevertheless important to register the complicating role that memory plays when </w:t>
      </w:r>
      <w:proofErr w:type="spellStart"/>
      <w:r w:rsidRPr="007E2C14">
        <w:rPr>
          <w:rFonts w:ascii="Times New Roman" w:hAnsi="Times New Roman"/>
          <w:color w:val="auto"/>
          <w:sz w:val="24"/>
          <w:szCs w:val="24"/>
        </w:rPr>
        <w:t>theorising</w:t>
      </w:r>
      <w:proofErr w:type="spellEnd"/>
      <w:r w:rsidRPr="007E2C14">
        <w:rPr>
          <w:rFonts w:ascii="Times New Roman" w:hAnsi="Times New Roman"/>
          <w:color w:val="auto"/>
          <w:sz w:val="24"/>
          <w:szCs w:val="24"/>
        </w:rPr>
        <w:t xml:space="preserve"> our mobile practi</w:t>
      </w:r>
      <w:r w:rsidR="005B7C31" w:rsidRPr="007E2C14">
        <w:rPr>
          <w:rFonts w:ascii="Times New Roman" w:hAnsi="Times New Roman"/>
          <w:color w:val="auto"/>
          <w:sz w:val="24"/>
          <w:szCs w:val="24"/>
        </w:rPr>
        <w:t xml:space="preserve">ces; for even as a </w:t>
      </w:r>
      <w:r w:rsidRPr="007E2C14">
        <w:rPr>
          <w:rFonts w:ascii="Times New Roman" w:hAnsi="Times New Roman"/>
          <w:color w:val="auto"/>
          <w:sz w:val="24"/>
          <w:szCs w:val="24"/>
        </w:rPr>
        <w:t xml:space="preserve">subject is establishing new routes and pathways in the context of her current relationship, so may she also be rehearsing old ones (with the same partner, a previous one, or a friend) </w:t>
      </w:r>
      <w:r w:rsidR="00B05C8B" w:rsidRPr="007E2C14">
        <w:rPr>
          <w:rFonts w:ascii="Times New Roman" w:hAnsi="Times New Roman"/>
          <w:color w:val="auto"/>
          <w:sz w:val="24"/>
          <w:szCs w:val="24"/>
        </w:rPr>
        <w:t>in her mind. Further, as I propose</w:t>
      </w:r>
      <w:r w:rsidRPr="007E2C14">
        <w:rPr>
          <w:rFonts w:ascii="Times New Roman" w:hAnsi="Times New Roman"/>
          <w:color w:val="auto"/>
          <w:sz w:val="24"/>
          <w:szCs w:val="24"/>
        </w:rPr>
        <w:t xml:space="preserve"> elsewhere, it is clear that the processes of place-making and </w:t>
      </w:r>
      <w:proofErr w:type="spellStart"/>
      <w:r w:rsidRPr="007E2C14">
        <w:rPr>
          <w:rFonts w:ascii="Times New Roman" w:hAnsi="Times New Roman"/>
          <w:color w:val="auto"/>
          <w:sz w:val="24"/>
          <w:szCs w:val="24"/>
        </w:rPr>
        <w:t>memorialisation</w:t>
      </w:r>
      <w:proofErr w:type="spellEnd"/>
      <w:r w:rsidRPr="007E2C14">
        <w:rPr>
          <w:rFonts w:ascii="Times New Roman" w:hAnsi="Times New Roman"/>
          <w:color w:val="auto"/>
          <w:sz w:val="24"/>
          <w:szCs w:val="24"/>
        </w:rPr>
        <w:t xml:space="preserve"> (see also </w:t>
      </w:r>
      <w:proofErr w:type="spellStart"/>
      <w:r w:rsidRPr="007E2C14">
        <w:rPr>
          <w:rFonts w:ascii="Times New Roman" w:hAnsi="Times New Roman"/>
          <w:color w:val="auto"/>
          <w:sz w:val="24"/>
          <w:szCs w:val="24"/>
        </w:rPr>
        <w:t>Maddrell</w:t>
      </w:r>
      <w:proofErr w:type="spellEnd"/>
      <w:r w:rsidRPr="007E2C14">
        <w:rPr>
          <w:rFonts w:ascii="Times New Roman" w:hAnsi="Times New Roman"/>
          <w:color w:val="auto"/>
          <w:sz w:val="24"/>
          <w:szCs w:val="24"/>
        </w:rPr>
        <w:t xml:space="preserve"> 2013, 2015, 2016) commence early </w:t>
      </w:r>
      <w:proofErr w:type="gramStart"/>
      <w:r w:rsidRPr="007E2C14">
        <w:rPr>
          <w:rFonts w:ascii="Times New Roman" w:hAnsi="Times New Roman"/>
          <w:color w:val="auto"/>
          <w:sz w:val="24"/>
          <w:szCs w:val="24"/>
        </w:rPr>
        <w:t>in  our</w:t>
      </w:r>
      <w:proofErr w:type="gramEnd"/>
      <w:r w:rsidRPr="007E2C14">
        <w:rPr>
          <w:rFonts w:ascii="Times New Roman" w:hAnsi="Times New Roman"/>
          <w:color w:val="auto"/>
          <w:sz w:val="24"/>
          <w:szCs w:val="24"/>
        </w:rPr>
        <w:t xml:space="preserve"> relationships even though they most often become visible following the loss of a loved one. In other words - and following Bergson on the way in which memories are formed, </w:t>
      </w:r>
      <w:proofErr w:type="gramStart"/>
      <w:r w:rsidRPr="007E2C14">
        <w:rPr>
          <w:rFonts w:ascii="Times New Roman" w:hAnsi="Times New Roman"/>
          <w:color w:val="auto"/>
          <w:sz w:val="24"/>
          <w:szCs w:val="24"/>
        </w:rPr>
        <w:t>stored  and</w:t>
      </w:r>
      <w:proofErr w:type="gramEnd"/>
      <w:r w:rsidRPr="007E2C14">
        <w:rPr>
          <w:rFonts w:ascii="Times New Roman" w:hAnsi="Times New Roman"/>
          <w:color w:val="auto"/>
          <w:sz w:val="24"/>
          <w:szCs w:val="24"/>
        </w:rPr>
        <w:t xml:space="preserve"> retrieved (Bergson 2000, 47-8) - as soon as a path is laid down, so is it available for r</w:t>
      </w:r>
      <w:r w:rsidRPr="007E2C14">
        <w:rPr>
          <w:rFonts w:ascii="Times New Roman" w:hAnsi="Times New Roman"/>
          <w:color w:val="auto"/>
          <w:sz w:val="24"/>
          <w:szCs w:val="24"/>
        </w:rPr>
        <w:t>e</w:t>
      </w:r>
      <w:r w:rsidRPr="007E2C14">
        <w:rPr>
          <w:rFonts w:ascii="Times New Roman" w:hAnsi="Times New Roman"/>
          <w:color w:val="auto"/>
          <w:sz w:val="24"/>
          <w:szCs w:val="24"/>
        </w:rPr>
        <w:t xml:space="preserve">prise. In this way, </w:t>
      </w:r>
      <w:r w:rsidR="0067788E" w:rsidRPr="007E2C14">
        <w:rPr>
          <w:rFonts w:ascii="Times New Roman" w:hAnsi="Times New Roman"/>
          <w:color w:val="auto"/>
          <w:sz w:val="24"/>
          <w:szCs w:val="24"/>
        </w:rPr>
        <w:t xml:space="preserve">the </w:t>
      </w:r>
      <w:r w:rsidRPr="007E2C14">
        <w:rPr>
          <w:rFonts w:ascii="Times New Roman" w:hAnsi="Times New Roman"/>
          <w:color w:val="auto"/>
          <w:sz w:val="24"/>
          <w:szCs w:val="24"/>
        </w:rPr>
        <w:t>apparently linear routes we pursue in the material world quickly become ci</w:t>
      </w:r>
      <w:r w:rsidRPr="007E2C14">
        <w:rPr>
          <w:rFonts w:ascii="Times New Roman" w:hAnsi="Times New Roman"/>
          <w:color w:val="auto"/>
          <w:sz w:val="24"/>
          <w:szCs w:val="24"/>
        </w:rPr>
        <w:t>r</w:t>
      </w:r>
      <w:r w:rsidRPr="007E2C14">
        <w:rPr>
          <w:rFonts w:ascii="Times New Roman" w:hAnsi="Times New Roman"/>
          <w:color w:val="auto"/>
          <w:sz w:val="24"/>
          <w:szCs w:val="24"/>
        </w:rPr>
        <w:t xml:space="preserve">cuits in our conscious and unconscious minds - a proposition that echoes David Bissell’s figuration </w:t>
      </w:r>
      <w:proofErr w:type="gramStart"/>
      <w:r w:rsidRPr="007E2C14">
        <w:rPr>
          <w:rFonts w:ascii="Times New Roman" w:hAnsi="Times New Roman"/>
          <w:color w:val="auto"/>
          <w:sz w:val="24"/>
          <w:szCs w:val="24"/>
        </w:rPr>
        <w:t>of  our</w:t>
      </w:r>
      <w:proofErr w:type="gramEnd"/>
      <w:r w:rsidRPr="007E2C14">
        <w:rPr>
          <w:rFonts w:ascii="Times New Roman" w:hAnsi="Times New Roman"/>
          <w:color w:val="auto"/>
          <w:sz w:val="24"/>
          <w:szCs w:val="24"/>
        </w:rPr>
        <w:t xml:space="preserve"> relationships with others (in a </w:t>
      </w:r>
      <w:proofErr w:type="spellStart"/>
      <w:r w:rsidRPr="007E2C14">
        <w:rPr>
          <w:rFonts w:ascii="Times New Roman" w:hAnsi="Times New Roman"/>
          <w:color w:val="auto"/>
          <w:sz w:val="24"/>
          <w:szCs w:val="24"/>
        </w:rPr>
        <w:t>neighbourhood</w:t>
      </w:r>
      <w:proofErr w:type="spellEnd"/>
      <w:r w:rsidRPr="007E2C14">
        <w:rPr>
          <w:rFonts w:ascii="Times New Roman" w:hAnsi="Times New Roman"/>
          <w:color w:val="auto"/>
          <w:sz w:val="24"/>
          <w:szCs w:val="24"/>
        </w:rPr>
        <w:t xml:space="preserve"> context) as a </w:t>
      </w:r>
      <w:r w:rsidRPr="007E2C14">
        <w:rPr>
          <w:rFonts w:ascii="Times New Roman" w:hAnsi="Times New Roman"/>
          <w:i/>
          <w:iCs/>
          <w:color w:val="auto"/>
          <w:sz w:val="24"/>
          <w:szCs w:val="24"/>
        </w:rPr>
        <w:t>loop</w:t>
      </w:r>
      <w:r w:rsidRPr="007E2C14">
        <w:rPr>
          <w:rFonts w:ascii="Times New Roman" w:hAnsi="Times New Roman"/>
          <w:color w:val="auto"/>
          <w:sz w:val="24"/>
          <w:szCs w:val="24"/>
        </w:rPr>
        <w:t xml:space="preserve"> on account their repetition: “there and back” journeys assume the form of a loop when “repeated on a regular basis” (2013, 360) as we</w:t>
      </w:r>
      <w:r w:rsidR="00B05C8B" w:rsidRPr="007E2C14">
        <w:rPr>
          <w:rFonts w:ascii="Times New Roman" w:hAnsi="Times New Roman"/>
          <w:color w:val="auto"/>
          <w:sz w:val="24"/>
          <w:szCs w:val="24"/>
        </w:rPr>
        <w:t xml:space="preserve">ll as </w:t>
      </w:r>
      <w:proofErr w:type="spellStart"/>
      <w:r w:rsidR="00B05C8B" w:rsidRPr="007E2C14">
        <w:rPr>
          <w:rFonts w:ascii="Times New Roman" w:hAnsi="Times New Roman"/>
          <w:color w:val="auto"/>
          <w:sz w:val="24"/>
          <w:szCs w:val="24"/>
        </w:rPr>
        <w:t>Ingold’s</w:t>
      </w:r>
      <w:proofErr w:type="spellEnd"/>
      <w:r w:rsidR="00B05C8B" w:rsidRPr="007E2C14">
        <w:rPr>
          <w:rFonts w:ascii="Times New Roman" w:hAnsi="Times New Roman"/>
          <w:color w:val="auto"/>
          <w:sz w:val="24"/>
          <w:szCs w:val="24"/>
        </w:rPr>
        <w:t xml:space="preserve"> discussion of </w:t>
      </w:r>
      <w:r w:rsidRPr="007E2C14">
        <w:rPr>
          <w:rFonts w:ascii="Times New Roman" w:hAnsi="Times New Roman"/>
          <w:color w:val="auto"/>
          <w:sz w:val="24"/>
          <w:szCs w:val="24"/>
        </w:rPr>
        <w:t xml:space="preserve"> loop</w:t>
      </w:r>
      <w:r w:rsidR="00B05C8B" w:rsidRPr="007E2C14">
        <w:rPr>
          <w:rFonts w:ascii="Times New Roman" w:hAnsi="Times New Roman"/>
          <w:color w:val="auto"/>
          <w:sz w:val="24"/>
          <w:szCs w:val="24"/>
        </w:rPr>
        <w:t>s</w:t>
      </w:r>
      <w:r w:rsidRPr="007E2C14">
        <w:rPr>
          <w:rFonts w:ascii="Times New Roman" w:hAnsi="Times New Roman"/>
          <w:color w:val="auto"/>
          <w:sz w:val="24"/>
          <w:szCs w:val="24"/>
        </w:rPr>
        <w:t xml:space="preserve"> in </w:t>
      </w:r>
      <w:r w:rsidRPr="007E2C14">
        <w:rPr>
          <w:rFonts w:ascii="Times New Roman" w:hAnsi="Times New Roman"/>
          <w:i/>
          <w:iCs/>
          <w:color w:val="auto"/>
          <w:sz w:val="24"/>
          <w:szCs w:val="24"/>
        </w:rPr>
        <w:t xml:space="preserve">The Life of Lines </w:t>
      </w:r>
      <w:r w:rsidRPr="007E2C14">
        <w:rPr>
          <w:rFonts w:ascii="Times New Roman" w:hAnsi="Times New Roman"/>
          <w:color w:val="auto"/>
          <w:sz w:val="24"/>
          <w:szCs w:val="24"/>
        </w:rPr>
        <w:t xml:space="preserve">(2015, 19) .  This diagram of how individual subjects repeatedly converge and disperse </w:t>
      </w:r>
      <w:r w:rsidR="005B7C31" w:rsidRPr="007E2C14">
        <w:rPr>
          <w:rFonts w:ascii="Times New Roman" w:hAnsi="Times New Roman"/>
          <w:color w:val="auto"/>
          <w:sz w:val="24"/>
          <w:szCs w:val="24"/>
        </w:rPr>
        <w:t xml:space="preserve">as </w:t>
      </w:r>
      <w:r w:rsidRPr="007E2C14">
        <w:rPr>
          <w:rFonts w:ascii="Times New Roman" w:hAnsi="Times New Roman"/>
          <w:color w:val="auto"/>
          <w:sz w:val="24"/>
          <w:szCs w:val="24"/>
        </w:rPr>
        <w:t xml:space="preserve">in a dance also echoes </w:t>
      </w:r>
      <w:proofErr w:type="spellStart"/>
      <w:r w:rsidRPr="007E2C14">
        <w:rPr>
          <w:rFonts w:ascii="Times New Roman" w:hAnsi="Times New Roman"/>
          <w:color w:val="auto"/>
          <w:sz w:val="24"/>
          <w:szCs w:val="24"/>
        </w:rPr>
        <w:t>Seamon’s</w:t>
      </w:r>
      <w:proofErr w:type="spellEnd"/>
      <w:r w:rsidRPr="007E2C14">
        <w:rPr>
          <w:rFonts w:ascii="Times New Roman" w:hAnsi="Times New Roman"/>
          <w:color w:val="auto"/>
          <w:sz w:val="24"/>
          <w:szCs w:val="24"/>
        </w:rPr>
        <w:t xml:space="preserve"> concept of </w:t>
      </w:r>
      <w:r w:rsidR="005B7C31" w:rsidRPr="007E2C14">
        <w:rPr>
          <w:rFonts w:ascii="Times New Roman" w:hAnsi="Times New Roman"/>
          <w:color w:val="auto"/>
          <w:sz w:val="24"/>
          <w:szCs w:val="24"/>
        </w:rPr>
        <w:lastRenderedPageBreak/>
        <w:t>“place-ballet”</w:t>
      </w:r>
      <w:r w:rsidRPr="007E2C14">
        <w:rPr>
          <w:rFonts w:ascii="Times New Roman" w:hAnsi="Times New Roman"/>
          <w:color w:val="auto"/>
          <w:sz w:val="24"/>
          <w:szCs w:val="24"/>
        </w:rPr>
        <w:t xml:space="preserve"> and Tim Edensor’s work on the rhythms of everyday urban life (Edensor 2010, 2011, 2014).</w:t>
      </w:r>
    </w:p>
    <w:p w:rsidR="001F2307" w:rsidRPr="007E2C14" w:rsidRDefault="001F2307">
      <w:pPr>
        <w:pStyle w:val="NoSpacing"/>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b/>
          <w:bCs/>
          <w:color w:val="auto"/>
          <w:sz w:val="24"/>
          <w:szCs w:val="24"/>
        </w:rPr>
      </w:pPr>
      <w:r w:rsidRPr="007E2C14">
        <w:rPr>
          <w:rFonts w:ascii="Times New Roman" w:hAnsi="Times New Roman"/>
          <w:b/>
          <w:bCs/>
          <w:color w:val="auto"/>
          <w:sz w:val="24"/>
          <w:szCs w:val="24"/>
        </w:rPr>
        <w:t>‘Walking Out’: Some Textual Excursions</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The article now proceeds to close readings of the three texts introduced above. As noted previously, all depict intimate relationships which could be figured as courtships inasmuch as they feature i</w:t>
      </w:r>
      <w:r w:rsidRPr="007E2C14">
        <w:rPr>
          <w:rFonts w:ascii="Times New Roman" w:hAnsi="Times New Roman"/>
          <w:color w:val="auto"/>
          <w:sz w:val="24"/>
          <w:szCs w:val="24"/>
        </w:rPr>
        <w:t>n</w:t>
      </w:r>
      <w:r w:rsidRPr="007E2C14">
        <w:rPr>
          <w:rFonts w:ascii="Times New Roman" w:hAnsi="Times New Roman"/>
          <w:color w:val="auto"/>
          <w:sz w:val="24"/>
          <w:szCs w:val="24"/>
        </w:rPr>
        <w:t xml:space="preserve">volvements that have yet to proceed to a long-term commitment, even though - in the case </w:t>
      </w:r>
      <w:proofErr w:type="gramStart"/>
      <w:r w:rsidRPr="007E2C14">
        <w:rPr>
          <w:rFonts w:ascii="Times New Roman" w:hAnsi="Times New Roman"/>
          <w:color w:val="auto"/>
          <w:sz w:val="24"/>
          <w:szCs w:val="24"/>
        </w:rPr>
        <w:t>of  the</w:t>
      </w:r>
      <w:proofErr w:type="gramEnd"/>
      <w:r w:rsidRPr="007E2C14">
        <w:rPr>
          <w:rFonts w:ascii="Times New Roman" w:hAnsi="Times New Roman"/>
          <w:color w:val="auto"/>
          <w:sz w:val="24"/>
          <w:szCs w:val="24"/>
        </w:rPr>
        <w:t xml:space="preserve"> lovers in </w:t>
      </w:r>
      <w:r w:rsidRPr="007E2C14">
        <w:rPr>
          <w:rFonts w:ascii="Times New Roman" w:hAnsi="Times New Roman"/>
          <w:i/>
          <w:iCs/>
          <w:color w:val="auto"/>
          <w:sz w:val="24"/>
          <w:szCs w:val="24"/>
        </w:rPr>
        <w:t xml:space="preserve">The Weather and the Streets </w:t>
      </w:r>
      <w:r w:rsidRPr="007E2C14">
        <w:rPr>
          <w:rFonts w:ascii="Times New Roman" w:hAnsi="Times New Roman"/>
          <w:color w:val="auto"/>
          <w:sz w:val="24"/>
          <w:szCs w:val="24"/>
        </w:rPr>
        <w:t xml:space="preserve">(1936) and  DIs Rebus and Clarke in </w:t>
      </w:r>
      <w:r w:rsidRPr="007E2C14">
        <w:rPr>
          <w:rFonts w:ascii="Times New Roman" w:hAnsi="Times New Roman"/>
          <w:i/>
          <w:iCs/>
          <w:color w:val="auto"/>
          <w:sz w:val="24"/>
          <w:szCs w:val="24"/>
        </w:rPr>
        <w:t xml:space="preserve">The Naming of the Dead </w:t>
      </w:r>
      <w:r w:rsidRPr="007E2C14">
        <w:rPr>
          <w:rFonts w:ascii="Times New Roman" w:hAnsi="Times New Roman"/>
          <w:color w:val="auto"/>
          <w:sz w:val="24"/>
          <w:szCs w:val="24"/>
        </w:rPr>
        <w:t xml:space="preserve">(2006) there are serious, </w:t>
      </w:r>
      <w:r w:rsidR="005B7C31" w:rsidRPr="007E2C14">
        <w:rPr>
          <w:rFonts w:ascii="Times New Roman" w:hAnsi="Times New Roman"/>
          <w:color w:val="auto"/>
          <w:sz w:val="24"/>
          <w:szCs w:val="24"/>
        </w:rPr>
        <w:t>perhaps insurmountable,</w:t>
      </w:r>
      <w:r w:rsidRPr="007E2C14">
        <w:rPr>
          <w:rFonts w:ascii="Times New Roman" w:hAnsi="Times New Roman"/>
          <w:color w:val="auto"/>
          <w:sz w:val="24"/>
          <w:szCs w:val="24"/>
        </w:rPr>
        <w:t xml:space="preserve"> obstacles in the way of this.  Meanwhile, </w:t>
      </w:r>
      <w:r w:rsidR="00B05C8B" w:rsidRPr="007E2C14">
        <w:rPr>
          <w:rFonts w:ascii="Times New Roman" w:hAnsi="Times New Roman"/>
          <w:color w:val="auto"/>
          <w:sz w:val="24"/>
          <w:szCs w:val="24"/>
        </w:rPr>
        <w:t>my r</w:t>
      </w:r>
      <w:r w:rsidR="00B05C8B" w:rsidRPr="007E2C14">
        <w:rPr>
          <w:rFonts w:ascii="Times New Roman" w:hAnsi="Times New Roman"/>
          <w:color w:val="auto"/>
          <w:sz w:val="24"/>
          <w:szCs w:val="24"/>
        </w:rPr>
        <w:t>a</w:t>
      </w:r>
      <w:r w:rsidR="00B05C8B" w:rsidRPr="007E2C14">
        <w:rPr>
          <w:rFonts w:ascii="Times New Roman" w:hAnsi="Times New Roman"/>
          <w:color w:val="auto"/>
          <w:sz w:val="24"/>
          <w:szCs w:val="24"/>
        </w:rPr>
        <w:t>tionale for selecting</w:t>
      </w:r>
      <w:r w:rsidR="0067788E" w:rsidRPr="007E2C14">
        <w:rPr>
          <w:rFonts w:ascii="Times New Roman" w:hAnsi="Times New Roman"/>
          <w:color w:val="auto"/>
          <w:sz w:val="24"/>
          <w:szCs w:val="24"/>
        </w:rPr>
        <w:t xml:space="preserve"> texts from </w:t>
      </w:r>
      <w:r w:rsidRPr="007E2C14">
        <w:rPr>
          <w:rFonts w:ascii="Times New Roman" w:hAnsi="Times New Roman"/>
          <w:color w:val="auto"/>
          <w:sz w:val="24"/>
          <w:szCs w:val="24"/>
        </w:rPr>
        <w:t>different historical moments was an attempt to capture something of the way in which the British transport revolution (1850-1930) impacted upon the mobile practices associated with court</w:t>
      </w:r>
      <w:r w:rsidR="005B7C31" w:rsidRPr="007E2C14">
        <w:rPr>
          <w:rFonts w:ascii="Times New Roman" w:hAnsi="Times New Roman"/>
          <w:color w:val="auto"/>
          <w:sz w:val="24"/>
          <w:szCs w:val="24"/>
        </w:rPr>
        <w:t>ship, both in terms of the embodied experience</w:t>
      </w:r>
      <w:r w:rsidRPr="007E2C14">
        <w:rPr>
          <w:rFonts w:ascii="Times New Roman" w:hAnsi="Times New Roman"/>
          <w:color w:val="auto"/>
          <w:sz w:val="24"/>
          <w:szCs w:val="24"/>
        </w:rPr>
        <w:t xml:space="preserve"> and the variable patter</w:t>
      </w:r>
      <w:r w:rsidR="005B7C31" w:rsidRPr="007E2C14">
        <w:rPr>
          <w:rFonts w:ascii="Times New Roman" w:hAnsi="Times New Roman"/>
          <w:color w:val="auto"/>
          <w:sz w:val="24"/>
          <w:szCs w:val="24"/>
        </w:rPr>
        <w:t>ns of mobility pursued.</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b/>
          <w:bCs/>
          <w:i/>
          <w:iCs/>
          <w:color w:val="auto"/>
          <w:sz w:val="24"/>
          <w:szCs w:val="24"/>
        </w:rPr>
        <w:t>Arthur Peck’s Courtship Diary</w:t>
      </w:r>
      <w:r w:rsidRPr="007E2C14">
        <w:rPr>
          <w:rFonts w:ascii="Times New Roman" w:hAnsi="Times New Roman"/>
          <w:b/>
          <w:bCs/>
          <w:i/>
          <w:iCs/>
          <w:color w:val="auto"/>
          <w:sz w:val="24"/>
          <w:szCs w:val="24"/>
        </w:rPr>
        <w:tab/>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Arthur Peck was 21 in 1860, and still living at home with his parents when his diary begins. The editor of the volume in which the diary appears observes that:</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Not one to pour out his feelings, the entries relating to his long running courtship of ‘D.B’ </w:t>
      </w:r>
      <w:proofErr w:type="gramStart"/>
      <w:r w:rsidRPr="007E2C14">
        <w:rPr>
          <w:rFonts w:ascii="Times New Roman" w:hAnsi="Times New Roman"/>
          <w:color w:val="auto"/>
          <w:sz w:val="24"/>
          <w:szCs w:val="24"/>
        </w:rPr>
        <w:t>are</w:t>
      </w:r>
      <w:proofErr w:type="gramEnd"/>
      <w:r w:rsidRPr="007E2C14">
        <w:rPr>
          <w:rFonts w:ascii="Times New Roman" w:hAnsi="Times New Roman"/>
          <w:color w:val="auto"/>
          <w:sz w:val="24"/>
          <w:szCs w:val="24"/>
        </w:rPr>
        <w:t xml:space="preserve"> laconic but frequent. Their engagement passes without comment except for a neutral reference to an ‘engaged ring’ and a visit to the photographer’s studio, clearly for a celebr</w:t>
      </w:r>
      <w:r w:rsidRPr="007E2C14">
        <w:rPr>
          <w:rFonts w:ascii="Times New Roman" w:hAnsi="Times New Roman"/>
          <w:color w:val="auto"/>
          <w:sz w:val="24"/>
          <w:szCs w:val="24"/>
        </w:rPr>
        <w:t>a</w:t>
      </w:r>
      <w:r w:rsidRPr="007E2C14">
        <w:rPr>
          <w:rFonts w:ascii="Times New Roman" w:hAnsi="Times New Roman"/>
          <w:color w:val="auto"/>
          <w:sz w:val="24"/>
          <w:szCs w:val="24"/>
        </w:rPr>
        <w:t>tory portrait. (</w:t>
      </w:r>
      <w:proofErr w:type="spellStart"/>
      <w:r w:rsidRPr="007E2C14">
        <w:rPr>
          <w:rFonts w:ascii="Times New Roman" w:hAnsi="Times New Roman"/>
          <w:color w:val="auto"/>
          <w:sz w:val="24"/>
          <w:szCs w:val="24"/>
        </w:rPr>
        <w:t>Creaton</w:t>
      </w:r>
      <w:proofErr w:type="spellEnd"/>
      <w:r w:rsidRPr="007E2C14">
        <w:rPr>
          <w:rFonts w:ascii="Times New Roman" w:hAnsi="Times New Roman"/>
          <w:color w:val="auto"/>
          <w:sz w:val="24"/>
          <w:szCs w:val="24"/>
        </w:rPr>
        <w:t xml:space="preserve"> 1991, 52)</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proofErr w:type="spellStart"/>
      <w:r w:rsidRPr="007E2C14">
        <w:rPr>
          <w:rFonts w:ascii="Times New Roman" w:hAnsi="Times New Roman"/>
          <w:color w:val="auto"/>
          <w:sz w:val="24"/>
          <w:szCs w:val="24"/>
        </w:rPr>
        <w:t>Creaton</w:t>
      </w:r>
      <w:proofErr w:type="spellEnd"/>
      <w:r w:rsidRPr="007E2C14">
        <w:rPr>
          <w:rFonts w:ascii="Times New Roman" w:hAnsi="Times New Roman"/>
          <w:color w:val="auto"/>
          <w:sz w:val="24"/>
          <w:szCs w:val="24"/>
        </w:rPr>
        <w:t xml:space="preserve"> also speculates that ‘D.B.’ was in domestic service - possibly to several prominent local families, as she seems to spend her time moving about from one ‘great house’ to another. The se</w:t>
      </w:r>
      <w:r w:rsidRPr="007E2C14">
        <w:rPr>
          <w:rFonts w:ascii="Times New Roman" w:hAnsi="Times New Roman"/>
          <w:color w:val="auto"/>
          <w:sz w:val="24"/>
          <w:szCs w:val="24"/>
        </w:rPr>
        <w:t>c</w:t>
      </w:r>
      <w:r w:rsidRPr="007E2C14">
        <w:rPr>
          <w:rFonts w:ascii="Times New Roman" w:hAnsi="Times New Roman"/>
          <w:color w:val="auto"/>
          <w:sz w:val="24"/>
          <w:szCs w:val="24"/>
        </w:rPr>
        <w:t xml:space="preserve">tion of diary reproduced in </w:t>
      </w:r>
      <w:proofErr w:type="spellStart"/>
      <w:r w:rsidRPr="007E2C14">
        <w:rPr>
          <w:rFonts w:ascii="Times New Roman" w:hAnsi="Times New Roman"/>
          <w:color w:val="auto"/>
          <w:sz w:val="24"/>
          <w:szCs w:val="24"/>
        </w:rPr>
        <w:t>Creato</w:t>
      </w:r>
      <w:r w:rsidR="00B05C8B" w:rsidRPr="007E2C14">
        <w:rPr>
          <w:rFonts w:ascii="Times New Roman" w:hAnsi="Times New Roman"/>
          <w:color w:val="auto"/>
          <w:sz w:val="24"/>
          <w:szCs w:val="24"/>
        </w:rPr>
        <w:t>n’s</w:t>
      </w:r>
      <w:proofErr w:type="spellEnd"/>
      <w:r w:rsidR="00B05C8B" w:rsidRPr="007E2C14">
        <w:rPr>
          <w:rFonts w:ascii="Times New Roman" w:hAnsi="Times New Roman"/>
          <w:color w:val="auto"/>
          <w:sz w:val="24"/>
          <w:szCs w:val="24"/>
        </w:rPr>
        <w:t xml:space="preserve"> collection runs from 1 January</w:t>
      </w:r>
      <w:r w:rsidRPr="007E2C14">
        <w:rPr>
          <w:rFonts w:ascii="Times New Roman" w:hAnsi="Times New Roman"/>
          <w:color w:val="auto"/>
          <w:sz w:val="24"/>
          <w:szCs w:val="24"/>
        </w:rPr>
        <w:t xml:space="preserve"> 1860 to the end of 1863. At </w:t>
      </w:r>
      <w:r w:rsidRPr="007E2C14">
        <w:rPr>
          <w:rFonts w:ascii="Times New Roman" w:hAnsi="Times New Roman"/>
          <w:color w:val="auto"/>
          <w:sz w:val="24"/>
          <w:szCs w:val="24"/>
        </w:rPr>
        <w:lastRenderedPageBreak/>
        <w:t>this point, Arthur and D.B. are still unmarried, though they are now engaged, and we must infer that the delay is for financial reasons. In 1861 Arthur went off to find work at another mason’s yard a</w:t>
      </w:r>
      <w:r w:rsidRPr="007E2C14">
        <w:rPr>
          <w:rFonts w:ascii="Times New Roman" w:hAnsi="Times New Roman"/>
          <w:color w:val="auto"/>
          <w:sz w:val="24"/>
          <w:szCs w:val="24"/>
        </w:rPr>
        <w:t>f</w:t>
      </w:r>
      <w:r w:rsidRPr="007E2C14">
        <w:rPr>
          <w:rFonts w:ascii="Times New Roman" w:hAnsi="Times New Roman"/>
          <w:color w:val="auto"/>
          <w:sz w:val="24"/>
          <w:szCs w:val="24"/>
        </w:rPr>
        <w:t>ter a row with his father and remained in Chelmsford for six months - visiting D.B. and his parents at weekends - before returning home to work in the family business once again. The long journeys this desire</w:t>
      </w:r>
      <w:r w:rsidR="005B7C31" w:rsidRPr="007E2C14">
        <w:rPr>
          <w:rFonts w:ascii="Times New Roman" w:hAnsi="Times New Roman"/>
          <w:color w:val="auto"/>
          <w:sz w:val="24"/>
          <w:szCs w:val="24"/>
        </w:rPr>
        <w:t xml:space="preserve"> for social mobility </w:t>
      </w:r>
      <w:proofErr w:type="gramStart"/>
      <w:r w:rsidR="005B7C31" w:rsidRPr="007E2C14">
        <w:rPr>
          <w:rFonts w:ascii="Times New Roman" w:hAnsi="Times New Roman"/>
          <w:color w:val="auto"/>
          <w:sz w:val="24"/>
          <w:szCs w:val="24"/>
        </w:rPr>
        <w:t>entailed  -</w:t>
      </w:r>
      <w:proofErr w:type="gramEnd"/>
      <w:r w:rsidR="005B7C31" w:rsidRPr="007E2C14">
        <w:rPr>
          <w:rFonts w:ascii="Times New Roman" w:hAnsi="Times New Roman"/>
          <w:color w:val="auto"/>
          <w:sz w:val="24"/>
          <w:szCs w:val="24"/>
        </w:rPr>
        <w:t xml:space="preserve"> </w:t>
      </w:r>
      <w:r w:rsidRPr="007E2C14">
        <w:rPr>
          <w:rFonts w:ascii="Times New Roman" w:hAnsi="Times New Roman"/>
          <w:color w:val="auto"/>
          <w:sz w:val="24"/>
          <w:szCs w:val="24"/>
        </w:rPr>
        <w:t>through assorted modes of transport (horse and cart, train and, of course, on foot) - are clearly indicative of nascent modernity and look forward to the mult</w:t>
      </w:r>
      <w:r w:rsidRPr="007E2C14">
        <w:rPr>
          <w:rFonts w:ascii="Times New Roman" w:hAnsi="Times New Roman"/>
          <w:color w:val="auto"/>
          <w:sz w:val="24"/>
          <w:szCs w:val="24"/>
        </w:rPr>
        <w:t>i</w:t>
      </w:r>
      <w:r w:rsidR="005B7C31" w:rsidRPr="007E2C14">
        <w:rPr>
          <w:rFonts w:ascii="Times New Roman" w:hAnsi="Times New Roman"/>
          <w:color w:val="auto"/>
          <w:sz w:val="24"/>
          <w:szCs w:val="24"/>
        </w:rPr>
        <w:t xml:space="preserve">farious, and often </w:t>
      </w:r>
      <w:proofErr w:type="spellStart"/>
      <w:r w:rsidR="005B7C31" w:rsidRPr="007E2C14">
        <w:rPr>
          <w:rFonts w:ascii="Times New Roman" w:hAnsi="Times New Roman"/>
          <w:color w:val="auto"/>
          <w:sz w:val="24"/>
          <w:szCs w:val="24"/>
        </w:rPr>
        <w:t>surprisingly‘integrated</w:t>
      </w:r>
      <w:proofErr w:type="spellEnd"/>
      <w:r w:rsidR="005B7C31" w:rsidRPr="007E2C14">
        <w:rPr>
          <w:rFonts w:ascii="Times New Roman" w:hAnsi="Times New Roman"/>
          <w:color w:val="auto"/>
          <w:sz w:val="24"/>
          <w:szCs w:val="24"/>
        </w:rPr>
        <w:t>’,</w:t>
      </w:r>
      <w:r w:rsidRPr="007E2C14">
        <w:rPr>
          <w:rFonts w:ascii="Times New Roman" w:hAnsi="Times New Roman"/>
          <w:color w:val="auto"/>
          <w:sz w:val="24"/>
          <w:szCs w:val="24"/>
        </w:rPr>
        <w:t xml:space="preserve"> transport systems, of the </w:t>
      </w:r>
      <w:r w:rsidRPr="007E2C14">
        <w:rPr>
          <w:rFonts w:ascii="Times New Roman" w:hAnsi="Times New Roman"/>
          <w:i/>
          <w:iCs/>
          <w:color w:val="auto"/>
          <w:sz w:val="24"/>
          <w:szCs w:val="24"/>
        </w:rPr>
        <w:t>fin-de-</w:t>
      </w:r>
      <w:proofErr w:type="spellStart"/>
      <w:r w:rsidRPr="007E2C14">
        <w:rPr>
          <w:rFonts w:ascii="Times New Roman" w:hAnsi="Times New Roman"/>
          <w:i/>
          <w:iCs/>
          <w:color w:val="auto"/>
          <w:sz w:val="24"/>
          <w:szCs w:val="24"/>
        </w:rPr>
        <w:t>siecle</w:t>
      </w:r>
      <w:proofErr w:type="spellEnd"/>
      <w:r w:rsidRPr="007E2C14">
        <w:rPr>
          <w:rFonts w:ascii="Times New Roman" w:hAnsi="Times New Roman"/>
          <w:color w:val="auto"/>
          <w:sz w:val="24"/>
          <w:szCs w:val="24"/>
        </w:rPr>
        <w:t xml:space="preserve"> (as has been demonstrated in the work of Colin </w:t>
      </w:r>
      <w:proofErr w:type="spellStart"/>
      <w:r w:rsidRPr="007E2C14">
        <w:rPr>
          <w:rFonts w:ascii="Times New Roman" w:hAnsi="Times New Roman"/>
          <w:color w:val="auto"/>
          <w:sz w:val="24"/>
          <w:szCs w:val="24"/>
        </w:rPr>
        <w:t>Pooley</w:t>
      </w:r>
      <w:proofErr w:type="spellEnd"/>
      <w:r w:rsidRPr="007E2C14">
        <w:rPr>
          <w:rFonts w:ascii="Times New Roman" w:hAnsi="Times New Roman"/>
          <w:color w:val="auto"/>
          <w:sz w:val="24"/>
          <w:szCs w:val="24"/>
        </w:rPr>
        <w:t xml:space="preserve"> and others (</w:t>
      </w:r>
      <w:proofErr w:type="spellStart"/>
      <w:r w:rsidRPr="007E2C14">
        <w:rPr>
          <w:rFonts w:ascii="Times New Roman" w:hAnsi="Times New Roman"/>
          <w:color w:val="auto"/>
          <w:sz w:val="24"/>
          <w:szCs w:val="24"/>
        </w:rPr>
        <w:t>Pooley</w:t>
      </w:r>
      <w:proofErr w:type="spellEnd"/>
      <w:r w:rsidRPr="007E2C14">
        <w:rPr>
          <w:rFonts w:ascii="Times New Roman" w:hAnsi="Times New Roman"/>
          <w:color w:val="auto"/>
          <w:sz w:val="24"/>
          <w:szCs w:val="24"/>
        </w:rPr>
        <w:t xml:space="preserve">, Turnbull and Adams 2005; </w:t>
      </w:r>
      <w:proofErr w:type="spellStart"/>
      <w:r w:rsidRPr="007E2C14">
        <w:rPr>
          <w:rFonts w:ascii="Times New Roman" w:hAnsi="Times New Roman"/>
          <w:color w:val="auto"/>
          <w:sz w:val="24"/>
          <w:szCs w:val="24"/>
        </w:rPr>
        <w:t>Pooley</w:t>
      </w:r>
      <w:proofErr w:type="spellEnd"/>
      <w:r w:rsidRPr="007E2C14">
        <w:rPr>
          <w:rFonts w:ascii="Times New Roman" w:hAnsi="Times New Roman"/>
          <w:color w:val="auto"/>
          <w:sz w:val="24"/>
          <w:szCs w:val="24"/>
        </w:rPr>
        <w:t xml:space="preserve"> 2017)).</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However, it is not Arthur Peck</w:t>
      </w:r>
      <w:r w:rsidRPr="007E2C14">
        <w:rPr>
          <w:rFonts w:ascii="Times New Roman" w:hAnsi="Times New Roman"/>
          <w:color w:val="auto"/>
          <w:sz w:val="24"/>
          <w:szCs w:val="24"/>
        </w:rPr>
        <w:t>’s use of transport, per se, that I am interested in here, but r</w:t>
      </w:r>
      <w:r w:rsidRPr="007E2C14">
        <w:rPr>
          <w:rFonts w:ascii="Times New Roman" w:hAnsi="Times New Roman"/>
          <w:color w:val="auto"/>
          <w:sz w:val="24"/>
          <w:szCs w:val="24"/>
        </w:rPr>
        <w:t>a</w:t>
      </w:r>
      <w:r w:rsidRPr="007E2C14">
        <w:rPr>
          <w:rFonts w:ascii="Times New Roman" w:hAnsi="Times New Roman"/>
          <w:color w:val="auto"/>
          <w:sz w:val="24"/>
          <w:szCs w:val="24"/>
        </w:rPr>
        <w:t xml:space="preserve">ther the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that facilitated his courtship. In purely functional terms, these fall into five main categories: </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numPr>
          <w:ilvl w:val="0"/>
          <w:numId w:val="2"/>
        </w:numPr>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Visits to D.B. at her parents’ house and/or ‘walking her home’ after she had visited him at his </w:t>
      </w:r>
      <w:proofErr w:type="spellStart"/>
      <w:r w:rsidRPr="007E2C14">
        <w:rPr>
          <w:rFonts w:ascii="Times New Roman" w:hAnsi="Times New Roman"/>
          <w:color w:val="auto"/>
          <w:sz w:val="24"/>
          <w:szCs w:val="24"/>
        </w:rPr>
        <w:t>parents’s</w:t>
      </w:r>
      <w:proofErr w:type="spellEnd"/>
      <w:r w:rsidRPr="007E2C14">
        <w:rPr>
          <w:rFonts w:ascii="Times New Roman" w:hAnsi="Times New Roman"/>
          <w:color w:val="auto"/>
          <w:sz w:val="24"/>
          <w:szCs w:val="24"/>
        </w:rPr>
        <w:t xml:space="preserve"> house. For example: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B"/>
        <w:spacing w:line="480" w:lineRule="auto"/>
        <w:ind w:left="283"/>
        <w:rPr>
          <w:color w:val="auto"/>
        </w:rPr>
      </w:pPr>
      <w:r w:rsidRPr="007E2C14">
        <w:rPr>
          <w:color w:val="auto"/>
        </w:rPr>
        <w:t xml:space="preserve">March 30 1860: We </w:t>
      </w:r>
      <w:proofErr w:type="gramStart"/>
      <w:r w:rsidRPr="007E2C14">
        <w:rPr>
          <w:color w:val="auto"/>
        </w:rPr>
        <w:t>was</w:t>
      </w:r>
      <w:proofErr w:type="gramEnd"/>
      <w:r w:rsidRPr="007E2C14">
        <w:rPr>
          <w:color w:val="auto"/>
        </w:rPr>
        <w:t xml:space="preserve"> working marble all day. D.B. came here to tea and supper I went home with her. Patty came here from </w:t>
      </w:r>
      <w:proofErr w:type="spellStart"/>
      <w:r w:rsidRPr="007E2C14">
        <w:rPr>
          <w:color w:val="auto"/>
        </w:rPr>
        <w:t>Watton</w:t>
      </w:r>
      <w:proofErr w:type="spellEnd"/>
      <w:r w:rsidRPr="007E2C14">
        <w:rPr>
          <w:color w:val="auto"/>
        </w:rPr>
        <w:t xml:space="preserve"> got a ride with J.</w:t>
      </w:r>
      <w:r w:rsidR="0067788E" w:rsidRPr="007E2C14">
        <w:rPr>
          <w:color w:val="auto"/>
        </w:rPr>
        <w:t xml:space="preserve"> </w:t>
      </w:r>
      <w:r w:rsidRPr="007E2C14">
        <w:rPr>
          <w:color w:val="auto"/>
        </w:rPr>
        <w:t xml:space="preserve">Harris butcher. </w:t>
      </w:r>
      <w:proofErr w:type="gramStart"/>
      <w:r w:rsidRPr="007E2C14">
        <w:rPr>
          <w:color w:val="auto"/>
        </w:rPr>
        <w:t>Got a very bad cold.</w:t>
      </w:r>
      <w:proofErr w:type="gramEnd"/>
      <w:r w:rsidRPr="007E2C14">
        <w:rPr>
          <w:color w:val="auto"/>
        </w:rPr>
        <w:t xml:space="preserve"> (</w:t>
      </w:r>
      <w:proofErr w:type="spellStart"/>
      <w:r w:rsidRPr="007E2C14">
        <w:rPr>
          <w:color w:val="auto"/>
        </w:rPr>
        <w:t>Creaton</w:t>
      </w:r>
      <w:proofErr w:type="spellEnd"/>
      <w:r w:rsidRPr="007E2C14">
        <w:rPr>
          <w:color w:val="auto"/>
        </w:rPr>
        <w:t>, 57)</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numPr>
          <w:ilvl w:val="0"/>
          <w:numId w:val="2"/>
        </w:numPr>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Longer walks from their homes in Hertford to D.B.’s work at several ‘big houses’ in the vicinity. For example: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B"/>
        <w:spacing w:line="480" w:lineRule="auto"/>
        <w:ind w:left="283"/>
        <w:rPr>
          <w:color w:val="auto"/>
        </w:rPr>
      </w:pPr>
      <w:r w:rsidRPr="007E2C14">
        <w:rPr>
          <w:color w:val="auto"/>
        </w:rPr>
        <w:t>January 7 1860: Sharp frost and fine. Ben went to Harlow. We gave him Brisk our dog. Father went to meet Davi</w:t>
      </w:r>
      <w:r w:rsidR="00B05C8B" w:rsidRPr="007E2C14">
        <w:rPr>
          <w:color w:val="auto"/>
        </w:rPr>
        <w:t xml:space="preserve">d. Jim and I </w:t>
      </w:r>
      <w:proofErr w:type="gramStart"/>
      <w:r w:rsidR="00B05C8B" w:rsidRPr="007E2C14">
        <w:rPr>
          <w:color w:val="auto"/>
        </w:rPr>
        <w:t>was</w:t>
      </w:r>
      <w:proofErr w:type="gramEnd"/>
      <w:r w:rsidR="00B05C8B" w:rsidRPr="007E2C14">
        <w:rPr>
          <w:color w:val="auto"/>
        </w:rPr>
        <w:t xml:space="preserve"> fixing chimney </w:t>
      </w:r>
      <w:r w:rsidRPr="007E2C14">
        <w:rPr>
          <w:color w:val="auto"/>
        </w:rPr>
        <w:t xml:space="preserve">pieces for </w:t>
      </w:r>
      <w:proofErr w:type="spellStart"/>
      <w:r w:rsidRPr="007E2C14">
        <w:rPr>
          <w:color w:val="auto"/>
        </w:rPr>
        <w:t>N.Green</w:t>
      </w:r>
      <w:proofErr w:type="spellEnd"/>
      <w:r w:rsidRPr="007E2C14">
        <w:rPr>
          <w:color w:val="auto"/>
        </w:rPr>
        <w:t xml:space="preserve"> at Hertford Heath. I went </w:t>
      </w:r>
      <w:r w:rsidRPr="007E2C14">
        <w:rPr>
          <w:color w:val="auto"/>
        </w:rPr>
        <w:lastRenderedPageBreak/>
        <w:t xml:space="preserve">to Cole Green C. Bailey’s for D.B. We sold 4 hens for 4/6d. I was very tired. </w:t>
      </w:r>
      <w:proofErr w:type="gramStart"/>
      <w:r w:rsidRPr="007E2C14">
        <w:rPr>
          <w:color w:val="auto"/>
        </w:rPr>
        <w:t>Sharp frost at night and moonlight.</w:t>
      </w:r>
      <w:proofErr w:type="gramEnd"/>
      <w:r w:rsidRPr="007E2C14">
        <w:rPr>
          <w:color w:val="auto"/>
        </w:rPr>
        <w:t xml:space="preserve"> (</w:t>
      </w:r>
      <w:proofErr w:type="spellStart"/>
      <w:r w:rsidRPr="007E2C14">
        <w:rPr>
          <w:color w:val="auto"/>
        </w:rPr>
        <w:t>Creaton</w:t>
      </w:r>
      <w:proofErr w:type="spellEnd"/>
      <w:r w:rsidRPr="007E2C14">
        <w:rPr>
          <w:color w:val="auto"/>
        </w:rPr>
        <w:t>, 54)</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numPr>
          <w:ilvl w:val="0"/>
          <w:numId w:val="2"/>
        </w:numPr>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Walks to and from the Chapels (they frequent several) and other church meetings. For example: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B"/>
        <w:spacing w:line="480" w:lineRule="auto"/>
        <w:ind w:left="283"/>
        <w:rPr>
          <w:color w:val="auto"/>
        </w:rPr>
      </w:pPr>
      <w:r w:rsidRPr="007E2C14">
        <w:rPr>
          <w:color w:val="auto"/>
        </w:rPr>
        <w:t xml:space="preserve">January 1 1860: Showery and mild. I went to the Wesleyan Chapel all day heard </w:t>
      </w:r>
      <w:proofErr w:type="spellStart"/>
      <w:r w:rsidRPr="007E2C14">
        <w:rPr>
          <w:color w:val="auto"/>
        </w:rPr>
        <w:t>Mr</w:t>
      </w:r>
      <w:proofErr w:type="spellEnd"/>
      <w:r w:rsidRPr="007E2C14">
        <w:rPr>
          <w:color w:val="auto"/>
        </w:rPr>
        <w:t xml:space="preserve"> Bartlett in the morning from the 9th chap Isaiah 6th verse in the evening from the 37th chap. of Ezekiel 9th verse. D.B. was here to breakfast. She went to Chapel. I was at her house to tea. </w:t>
      </w:r>
      <w:proofErr w:type="spellStart"/>
      <w:r w:rsidRPr="007E2C14">
        <w:rPr>
          <w:color w:val="auto"/>
        </w:rPr>
        <w:t>Mr</w:t>
      </w:r>
      <w:proofErr w:type="spellEnd"/>
      <w:r w:rsidRPr="007E2C14">
        <w:rPr>
          <w:color w:val="auto"/>
        </w:rPr>
        <w:t xml:space="preserve"> and </w:t>
      </w:r>
      <w:proofErr w:type="spellStart"/>
      <w:r w:rsidRPr="007E2C14">
        <w:rPr>
          <w:color w:val="auto"/>
        </w:rPr>
        <w:t>Mrs</w:t>
      </w:r>
      <w:proofErr w:type="spellEnd"/>
      <w:r w:rsidRPr="007E2C14">
        <w:rPr>
          <w:color w:val="auto"/>
        </w:rPr>
        <w:t xml:space="preserve"> </w:t>
      </w:r>
      <w:proofErr w:type="spellStart"/>
      <w:r w:rsidRPr="007E2C14">
        <w:rPr>
          <w:color w:val="auto"/>
        </w:rPr>
        <w:t>Errington</w:t>
      </w:r>
      <w:proofErr w:type="spellEnd"/>
      <w:r w:rsidRPr="007E2C14">
        <w:rPr>
          <w:color w:val="auto"/>
        </w:rPr>
        <w:t xml:space="preserve"> came here at night. </w:t>
      </w:r>
      <w:proofErr w:type="spellStart"/>
      <w:r w:rsidRPr="007E2C14">
        <w:rPr>
          <w:color w:val="auto"/>
        </w:rPr>
        <w:t>Mr</w:t>
      </w:r>
      <w:proofErr w:type="spellEnd"/>
      <w:r w:rsidRPr="007E2C14">
        <w:rPr>
          <w:color w:val="auto"/>
        </w:rPr>
        <w:t xml:space="preserve"> Rose gave an address to the School. </w:t>
      </w:r>
      <w:proofErr w:type="gramStart"/>
      <w:r w:rsidRPr="007E2C14">
        <w:rPr>
          <w:color w:val="auto"/>
        </w:rPr>
        <w:t>Fine night.</w:t>
      </w:r>
      <w:proofErr w:type="gramEnd"/>
      <w:r w:rsidRPr="007E2C14">
        <w:rPr>
          <w:color w:val="auto"/>
        </w:rPr>
        <w:t xml:space="preserve"> (</w:t>
      </w:r>
      <w:proofErr w:type="spellStart"/>
      <w:r w:rsidRPr="007E2C14">
        <w:rPr>
          <w:color w:val="auto"/>
        </w:rPr>
        <w:t>Creaton</w:t>
      </w:r>
      <w:proofErr w:type="spellEnd"/>
      <w:r w:rsidRPr="007E2C14">
        <w:rPr>
          <w:color w:val="auto"/>
        </w:rPr>
        <w:t>, 52)</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numPr>
          <w:ilvl w:val="0"/>
          <w:numId w:val="2"/>
        </w:numPr>
        <w:spacing w:line="480" w:lineRule="auto"/>
        <w:rPr>
          <w:rFonts w:ascii="Times New Roman" w:eastAsia="Times New Roman" w:hAnsi="Times New Roman" w:cs="Times New Roman"/>
          <w:color w:val="auto"/>
          <w:sz w:val="24"/>
          <w:szCs w:val="24"/>
        </w:rPr>
      </w:pPr>
      <w:r w:rsidRPr="007E2C14">
        <w:rPr>
          <w:rFonts w:ascii="Times New Roman" w:hAnsi="Times New Roman"/>
          <w:i/>
          <w:iCs/>
          <w:color w:val="auto"/>
          <w:sz w:val="24"/>
          <w:szCs w:val="24"/>
        </w:rPr>
        <w:t>Occasional</w:t>
      </w:r>
      <w:r w:rsidRPr="007E2C14">
        <w:rPr>
          <w:rFonts w:ascii="Times New Roman" w:hAnsi="Times New Roman"/>
          <w:color w:val="auto"/>
          <w:sz w:val="24"/>
          <w:szCs w:val="24"/>
        </w:rPr>
        <w:t xml:space="preserve"> recreational walks - </w:t>
      </w:r>
      <w:proofErr w:type="spellStart"/>
      <w:r w:rsidRPr="007E2C14">
        <w:rPr>
          <w:rFonts w:ascii="Times New Roman" w:hAnsi="Times New Roman"/>
          <w:color w:val="auto"/>
          <w:sz w:val="24"/>
          <w:szCs w:val="24"/>
        </w:rPr>
        <w:t>e.g.</w:t>
      </w:r>
      <w:proofErr w:type="gramStart"/>
      <w:r w:rsidRPr="007E2C14">
        <w:rPr>
          <w:rFonts w:ascii="Times New Roman" w:hAnsi="Times New Roman"/>
          <w:color w:val="auto"/>
          <w:sz w:val="24"/>
          <w:szCs w:val="24"/>
        </w:rPr>
        <w:t>,from</w:t>
      </w:r>
      <w:proofErr w:type="spellEnd"/>
      <w:proofErr w:type="gramEnd"/>
      <w:r w:rsidRPr="007E2C14">
        <w:rPr>
          <w:rFonts w:ascii="Times New Roman" w:hAnsi="Times New Roman"/>
          <w:color w:val="auto"/>
          <w:sz w:val="24"/>
          <w:szCs w:val="24"/>
        </w:rPr>
        <w:t xml:space="preserve"> Hertford to the village of </w:t>
      </w:r>
      <w:proofErr w:type="spellStart"/>
      <w:r w:rsidRPr="007E2C14">
        <w:rPr>
          <w:rFonts w:ascii="Times New Roman" w:hAnsi="Times New Roman"/>
          <w:color w:val="auto"/>
          <w:sz w:val="24"/>
          <w:szCs w:val="24"/>
        </w:rPr>
        <w:t>Hertingfordbury</w:t>
      </w:r>
      <w:proofErr w:type="spellEnd"/>
      <w:r w:rsidRPr="007E2C14">
        <w:rPr>
          <w:rFonts w:ascii="Times New Roman" w:hAnsi="Times New Roman"/>
          <w:color w:val="auto"/>
          <w:sz w:val="24"/>
          <w:szCs w:val="24"/>
        </w:rPr>
        <w:t xml:space="preserve"> in connection with D.B.’s work. For example: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B"/>
        <w:spacing w:line="480" w:lineRule="auto"/>
        <w:ind w:left="283"/>
        <w:rPr>
          <w:color w:val="auto"/>
        </w:rPr>
      </w:pPr>
      <w:r w:rsidRPr="007E2C14">
        <w:rPr>
          <w:color w:val="auto"/>
        </w:rPr>
        <w:t xml:space="preserve">January 8 1860: Sharp frost and fine. I went to Wesleyan Chapel all day and heard </w:t>
      </w:r>
      <w:proofErr w:type="spellStart"/>
      <w:r w:rsidRPr="007E2C14">
        <w:rPr>
          <w:color w:val="auto"/>
        </w:rPr>
        <w:t>Mr</w:t>
      </w:r>
      <w:proofErr w:type="spellEnd"/>
      <w:r w:rsidRPr="007E2C14">
        <w:rPr>
          <w:color w:val="auto"/>
        </w:rPr>
        <w:t xml:space="preserve"> Laugher in the morning from 10th chap. of John 16th and 17th verses and in the evening from third cha</w:t>
      </w:r>
      <w:r w:rsidRPr="007E2C14">
        <w:rPr>
          <w:color w:val="auto"/>
        </w:rPr>
        <w:t>p</w:t>
      </w:r>
      <w:r w:rsidRPr="007E2C14">
        <w:rPr>
          <w:color w:val="auto"/>
        </w:rPr>
        <w:t xml:space="preserve">ter of Hosea 15th verse. I and D.B. went to </w:t>
      </w:r>
      <w:proofErr w:type="spellStart"/>
      <w:r w:rsidRPr="007E2C14">
        <w:rPr>
          <w:color w:val="auto"/>
        </w:rPr>
        <w:t>Hertingfordbury</w:t>
      </w:r>
      <w:proofErr w:type="spellEnd"/>
      <w:r w:rsidRPr="007E2C14">
        <w:rPr>
          <w:color w:val="auto"/>
        </w:rPr>
        <w:t xml:space="preserve"> for a walk. (</w:t>
      </w:r>
      <w:proofErr w:type="spellStart"/>
      <w:r w:rsidRPr="007E2C14">
        <w:rPr>
          <w:color w:val="auto"/>
        </w:rPr>
        <w:t>Creaton</w:t>
      </w:r>
      <w:proofErr w:type="spellEnd"/>
      <w:r w:rsidRPr="007E2C14">
        <w:rPr>
          <w:color w:val="auto"/>
        </w:rPr>
        <w:t>, 54)</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numPr>
          <w:ilvl w:val="0"/>
          <w:numId w:val="2"/>
        </w:numPr>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Letters - notably those exchanged between Arthur and D.B. while he was a Chelmsford. For e</w:t>
      </w:r>
      <w:r w:rsidRPr="007E2C14">
        <w:rPr>
          <w:rFonts w:ascii="Times New Roman" w:hAnsi="Times New Roman"/>
          <w:color w:val="auto"/>
          <w:sz w:val="24"/>
          <w:szCs w:val="24"/>
        </w:rPr>
        <w:t>x</w:t>
      </w:r>
      <w:r w:rsidRPr="007E2C14">
        <w:rPr>
          <w:rFonts w:ascii="Times New Roman" w:hAnsi="Times New Roman"/>
          <w:color w:val="auto"/>
          <w:sz w:val="24"/>
          <w:szCs w:val="24"/>
        </w:rPr>
        <w:t>ample: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ind w:left="283"/>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June 14 1861: I wrote to D.B. wishing her to come down here. </w:t>
      </w:r>
      <w:proofErr w:type="gramStart"/>
      <w:r w:rsidRPr="007E2C14">
        <w:rPr>
          <w:rFonts w:ascii="Times New Roman" w:hAnsi="Times New Roman"/>
          <w:color w:val="auto"/>
          <w:sz w:val="24"/>
          <w:szCs w:val="24"/>
        </w:rPr>
        <w:t>Sent her half.</w:t>
      </w:r>
      <w:proofErr w:type="gramEnd"/>
      <w:r w:rsidRPr="007E2C14">
        <w:rPr>
          <w:rFonts w:ascii="Times New Roman" w:hAnsi="Times New Roman"/>
          <w:color w:val="auto"/>
          <w:sz w:val="24"/>
          <w:szCs w:val="24"/>
        </w:rPr>
        <w:t xml:space="preserve"> </w:t>
      </w:r>
      <w:proofErr w:type="spellStart"/>
      <w:proofErr w:type="gramStart"/>
      <w:r w:rsidRPr="007E2C14">
        <w:rPr>
          <w:rFonts w:ascii="Times New Roman" w:hAnsi="Times New Roman"/>
          <w:color w:val="auto"/>
          <w:sz w:val="24"/>
          <w:szCs w:val="24"/>
        </w:rPr>
        <w:t>sov</w:t>
      </w:r>
      <w:proofErr w:type="spellEnd"/>
      <w:proofErr w:type="gramEnd"/>
      <w:r w:rsidRPr="007E2C14">
        <w:rPr>
          <w:rFonts w:ascii="Times New Roman" w:hAnsi="Times New Roman"/>
          <w:color w:val="auto"/>
          <w:sz w:val="24"/>
          <w:szCs w:val="24"/>
        </w:rPr>
        <w:t>. (</w:t>
      </w:r>
      <w:proofErr w:type="spellStart"/>
      <w:r w:rsidRPr="007E2C14">
        <w:rPr>
          <w:rFonts w:ascii="Times New Roman" w:hAnsi="Times New Roman"/>
          <w:color w:val="auto"/>
          <w:sz w:val="24"/>
          <w:szCs w:val="24"/>
        </w:rPr>
        <w:t>Creaton</w:t>
      </w:r>
      <w:proofErr w:type="spellEnd"/>
      <w:r w:rsidRPr="007E2C14">
        <w:rPr>
          <w:rFonts w:ascii="Times New Roman" w:hAnsi="Times New Roman"/>
          <w:color w:val="auto"/>
          <w:sz w:val="24"/>
          <w:szCs w:val="24"/>
        </w:rPr>
        <w:t>, 64)</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As noted previously, this is an account of courtship entirely devoid of the interiority we might hope for and expect. In the course of this three-year extract, Arthur Peck never once explici</w:t>
      </w:r>
      <w:r w:rsidRPr="007E2C14">
        <w:rPr>
          <w:rFonts w:ascii="Times New Roman" w:eastAsia="Times New Roman" w:hAnsi="Times New Roman" w:cs="Times New Roman"/>
          <w:color w:val="auto"/>
          <w:sz w:val="24"/>
          <w:szCs w:val="24"/>
        </w:rPr>
        <w:t>t</w:t>
      </w:r>
      <w:r w:rsidRPr="007E2C14">
        <w:rPr>
          <w:rFonts w:ascii="Times New Roman" w:eastAsia="Times New Roman" w:hAnsi="Times New Roman" w:cs="Times New Roman"/>
          <w:color w:val="auto"/>
          <w:sz w:val="24"/>
          <w:szCs w:val="24"/>
        </w:rPr>
        <w:t xml:space="preserve">ly reveals his feelings for D.B.; his reports of their tiffs and seemingly endless ailments (headaches, toothaches, colds and generally </w:t>
      </w:r>
      <w:r w:rsidRPr="007E2C14">
        <w:rPr>
          <w:rFonts w:ascii="Times New Roman" w:hAnsi="Times New Roman"/>
          <w:color w:val="auto"/>
          <w:sz w:val="24"/>
          <w:szCs w:val="24"/>
        </w:rPr>
        <w:t>“feeling queer”) being the only barometer of their fluctuating int</w:t>
      </w:r>
      <w:r w:rsidRPr="007E2C14">
        <w:rPr>
          <w:rFonts w:ascii="Times New Roman" w:hAnsi="Times New Roman"/>
          <w:color w:val="auto"/>
          <w:sz w:val="24"/>
          <w:szCs w:val="24"/>
        </w:rPr>
        <w:t>i</w:t>
      </w:r>
      <w:r w:rsidRPr="007E2C14">
        <w:rPr>
          <w:rFonts w:ascii="Times New Roman" w:hAnsi="Times New Roman"/>
          <w:color w:val="auto"/>
          <w:sz w:val="24"/>
          <w:szCs w:val="24"/>
        </w:rPr>
        <w:lastRenderedPageBreak/>
        <w:t xml:space="preserve">macy. However, a romance </w:t>
      </w:r>
      <w:r w:rsidRPr="007E2C14">
        <w:rPr>
          <w:rFonts w:ascii="Times New Roman" w:hAnsi="Times New Roman"/>
          <w:i/>
          <w:iCs/>
          <w:color w:val="auto"/>
          <w:sz w:val="24"/>
          <w:szCs w:val="24"/>
        </w:rPr>
        <w:t>narrative</w:t>
      </w:r>
      <w:r w:rsidRPr="007E2C14">
        <w:rPr>
          <w:rFonts w:ascii="Times New Roman" w:hAnsi="Times New Roman"/>
          <w:color w:val="auto"/>
          <w:sz w:val="24"/>
          <w:szCs w:val="24"/>
        </w:rPr>
        <w:t xml:space="preserve"> of sorts emerges as a result of Arthur’s sojourn in Chelm</w:t>
      </w:r>
      <w:r w:rsidRPr="007E2C14">
        <w:rPr>
          <w:rFonts w:ascii="Times New Roman" w:hAnsi="Times New Roman"/>
          <w:color w:val="auto"/>
          <w:sz w:val="24"/>
          <w:szCs w:val="24"/>
        </w:rPr>
        <w:t>s</w:t>
      </w:r>
      <w:r w:rsidRPr="007E2C14">
        <w:rPr>
          <w:rFonts w:ascii="Times New Roman" w:hAnsi="Times New Roman"/>
          <w:color w:val="auto"/>
          <w:sz w:val="24"/>
          <w:szCs w:val="24"/>
        </w:rPr>
        <w:t>ford; as in romance fiction, the period of separation appears to be the catalyst for his formal e</w:t>
      </w:r>
      <w:r w:rsidRPr="007E2C14">
        <w:rPr>
          <w:rFonts w:ascii="Times New Roman" w:hAnsi="Times New Roman"/>
          <w:color w:val="auto"/>
          <w:sz w:val="24"/>
          <w:szCs w:val="24"/>
        </w:rPr>
        <w:t>n</w:t>
      </w:r>
      <w:r w:rsidRPr="007E2C14">
        <w:rPr>
          <w:rFonts w:ascii="Times New Roman" w:hAnsi="Times New Roman"/>
          <w:color w:val="auto"/>
          <w:sz w:val="24"/>
          <w:szCs w:val="24"/>
        </w:rPr>
        <w:t>gagement to D.B.</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 xml:space="preserve">Reviewing the diary entries specifically from a </w:t>
      </w:r>
      <w:proofErr w:type="spellStart"/>
      <w:r w:rsidRPr="007E2C14">
        <w:rPr>
          <w:rFonts w:ascii="Times New Roman" w:eastAsia="Times New Roman" w:hAnsi="Times New Roman" w:cs="Times New Roman"/>
          <w:color w:val="auto"/>
          <w:sz w:val="24"/>
          <w:szCs w:val="24"/>
        </w:rPr>
        <w:t>mobilities</w:t>
      </w:r>
      <w:proofErr w:type="spellEnd"/>
      <w:r w:rsidRPr="007E2C14">
        <w:rPr>
          <w:rFonts w:ascii="Times New Roman" w:eastAsia="Times New Roman" w:hAnsi="Times New Roman" w:cs="Times New Roman"/>
          <w:color w:val="auto"/>
          <w:sz w:val="24"/>
          <w:szCs w:val="24"/>
        </w:rPr>
        <w:t xml:space="preserve"> perspective I would suggest that, for Arthur Peck, courtship was very much part of the rhythm of everyday life: a rhythm whereby </w:t>
      </w:r>
      <w:r w:rsidR="00427E08" w:rsidRPr="007E2C14">
        <w:rPr>
          <w:rFonts w:ascii="Times New Roman" w:hAnsi="Times New Roman"/>
          <w:color w:val="auto"/>
          <w:sz w:val="24"/>
          <w:szCs w:val="24"/>
        </w:rPr>
        <w:t>‘walking out’</w:t>
      </w:r>
      <w:r w:rsidRPr="007E2C14">
        <w:rPr>
          <w:rFonts w:ascii="Times New Roman" w:hAnsi="Times New Roman"/>
          <w:color w:val="auto"/>
          <w:sz w:val="24"/>
          <w:szCs w:val="24"/>
        </w:rPr>
        <w:t xml:space="preserve"> was incorporated into his everyday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rather than a special or dedicated a</w:t>
      </w:r>
      <w:r w:rsidRPr="007E2C14">
        <w:rPr>
          <w:rFonts w:ascii="Times New Roman" w:hAnsi="Times New Roman"/>
          <w:color w:val="auto"/>
          <w:sz w:val="24"/>
          <w:szCs w:val="24"/>
        </w:rPr>
        <w:t>c</w:t>
      </w:r>
      <w:r w:rsidRPr="007E2C14">
        <w:rPr>
          <w:rFonts w:ascii="Times New Roman" w:hAnsi="Times New Roman"/>
          <w:color w:val="auto"/>
          <w:sz w:val="24"/>
          <w:szCs w:val="24"/>
        </w:rPr>
        <w:t>tivity. Indeed, what the factual nature of Peck’s entries enable us to see is just how much mobility the everyday life of a mid-nineteenth century tradesman involved and how little of it was underta</w:t>
      </w:r>
      <w:r w:rsidRPr="007E2C14">
        <w:rPr>
          <w:rFonts w:ascii="Times New Roman" w:hAnsi="Times New Roman"/>
          <w:color w:val="auto"/>
          <w:sz w:val="24"/>
          <w:szCs w:val="24"/>
        </w:rPr>
        <w:t>k</w:t>
      </w:r>
      <w:r w:rsidRPr="007E2C14">
        <w:rPr>
          <w:rFonts w:ascii="Times New Roman" w:hAnsi="Times New Roman"/>
          <w:color w:val="auto"/>
          <w:sz w:val="24"/>
          <w:szCs w:val="24"/>
        </w:rPr>
        <w:t>en for the purposes of what we would think of today as recreation or time dedicated to loved-ones or friends.</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Placed in this wider context of walking as an everyday and often arduous activity, it is clear that Arthur and D.B.</w:t>
      </w:r>
      <w:r w:rsidRPr="007E2C14">
        <w:rPr>
          <w:rFonts w:ascii="Times New Roman" w:hAnsi="Times New Roman"/>
          <w:color w:val="auto"/>
          <w:sz w:val="24"/>
          <w:szCs w:val="24"/>
        </w:rPr>
        <w:t xml:space="preserve">’s </w:t>
      </w:r>
      <w:r w:rsidR="00427E08" w:rsidRPr="007E2C14">
        <w:rPr>
          <w:rFonts w:ascii="Times New Roman" w:hAnsi="Times New Roman"/>
          <w:color w:val="auto"/>
          <w:sz w:val="24"/>
          <w:szCs w:val="24"/>
        </w:rPr>
        <w:t>‘walking out’</w:t>
      </w:r>
      <w:r w:rsidR="00B05C8B" w:rsidRPr="007E2C14">
        <w:rPr>
          <w:rFonts w:ascii="Times New Roman" w:hAnsi="Times New Roman"/>
          <w:color w:val="auto"/>
          <w:sz w:val="24"/>
          <w:szCs w:val="24"/>
        </w:rPr>
        <w:t xml:space="preserve"> </w:t>
      </w:r>
      <w:r w:rsidRPr="007E2C14">
        <w:rPr>
          <w:rFonts w:ascii="Times New Roman" w:hAnsi="Times New Roman"/>
          <w:color w:val="auto"/>
          <w:sz w:val="24"/>
          <w:szCs w:val="24"/>
        </w:rPr>
        <w:t>had yet to evolve into the public “promenading” that came to be associated with the term in the English towns and cities of the early</w:t>
      </w:r>
      <w:r w:rsidR="00B05C8B" w:rsidRPr="007E2C14">
        <w:rPr>
          <w:rFonts w:ascii="Times New Roman" w:hAnsi="Times New Roman"/>
          <w:color w:val="auto"/>
          <w:sz w:val="24"/>
          <w:szCs w:val="24"/>
        </w:rPr>
        <w:t>-</w:t>
      </w:r>
      <w:r w:rsidR="00801493" w:rsidRPr="007E2C14">
        <w:rPr>
          <w:rFonts w:ascii="Times New Roman" w:hAnsi="Times New Roman"/>
          <w:color w:val="auto"/>
          <w:sz w:val="24"/>
          <w:szCs w:val="24"/>
        </w:rPr>
        <w:t>twentieth century (</w:t>
      </w:r>
      <w:proofErr w:type="spellStart"/>
      <w:r w:rsidR="00801493" w:rsidRPr="007E2C14">
        <w:rPr>
          <w:rFonts w:ascii="Times New Roman" w:hAnsi="Times New Roman"/>
          <w:color w:val="auto"/>
          <w:sz w:val="24"/>
          <w:szCs w:val="24"/>
        </w:rPr>
        <w:t>Holdsworth</w:t>
      </w:r>
      <w:proofErr w:type="spellEnd"/>
      <w:r w:rsidR="00801493"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2013, 52; </w:t>
      </w:r>
      <w:proofErr w:type="spellStart"/>
      <w:r w:rsidRPr="007E2C14">
        <w:rPr>
          <w:rFonts w:ascii="Times New Roman" w:hAnsi="Times New Roman"/>
          <w:color w:val="auto"/>
          <w:sz w:val="24"/>
          <w:szCs w:val="24"/>
        </w:rPr>
        <w:t>Langhamer</w:t>
      </w:r>
      <w:proofErr w:type="spellEnd"/>
      <w:r w:rsidRPr="007E2C14">
        <w:rPr>
          <w:rFonts w:ascii="Times New Roman" w:hAnsi="Times New Roman"/>
          <w:color w:val="auto"/>
          <w:sz w:val="24"/>
          <w:szCs w:val="24"/>
        </w:rPr>
        <w:t xml:space="preserve"> 2007, 183). By contrast, the long days that both Arthur and D.B. work - often in multiple locations - means that their courtship is incorporated into what we would think of today as their </w:t>
      </w:r>
      <w:r w:rsidRPr="007E2C14">
        <w:rPr>
          <w:rFonts w:ascii="Times New Roman" w:hAnsi="Times New Roman"/>
          <w:i/>
          <w:iCs/>
          <w:color w:val="auto"/>
          <w:sz w:val="24"/>
          <w:szCs w:val="24"/>
        </w:rPr>
        <w:t>commuting</w:t>
      </w:r>
      <w:r w:rsidRPr="007E2C14">
        <w:rPr>
          <w:rFonts w:ascii="Times New Roman" w:hAnsi="Times New Roman"/>
          <w:color w:val="auto"/>
          <w:sz w:val="24"/>
          <w:szCs w:val="24"/>
        </w:rPr>
        <w:t>. Yet it is clearly important to register that this utilitarian walking was a working-class courting couple’s only opportunity for privacy (notwithstanding the fact that they remained, for the most part, in the public eye), and also that the repetition inherent in the a</w:t>
      </w:r>
      <w:r w:rsidRPr="007E2C14">
        <w:rPr>
          <w:rFonts w:ascii="Times New Roman" w:hAnsi="Times New Roman"/>
          <w:color w:val="auto"/>
          <w:sz w:val="24"/>
          <w:szCs w:val="24"/>
        </w:rPr>
        <w:t>l</w:t>
      </w:r>
      <w:r w:rsidRPr="007E2C14">
        <w:rPr>
          <w:rFonts w:ascii="Times New Roman" w:hAnsi="Times New Roman"/>
          <w:color w:val="auto"/>
          <w:sz w:val="24"/>
          <w:szCs w:val="24"/>
        </w:rPr>
        <w:t xml:space="preserve">most daily travelling to and from each other’s houses created the conditions </w:t>
      </w:r>
      <w:r w:rsidRPr="007E2C14">
        <w:rPr>
          <w:rFonts w:ascii="Times New Roman" w:hAnsi="Times New Roman"/>
          <w:i/>
          <w:iCs/>
          <w:color w:val="auto"/>
          <w:sz w:val="24"/>
          <w:szCs w:val="24"/>
        </w:rPr>
        <w:t>and constraints</w:t>
      </w:r>
      <w:r w:rsidRPr="007E2C14">
        <w:rPr>
          <w:rFonts w:ascii="Times New Roman" w:hAnsi="Times New Roman"/>
          <w:color w:val="auto"/>
          <w:sz w:val="24"/>
          <w:szCs w:val="24"/>
        </w:rPr>
        <w:t xml:space="preserve"> nece</w:t>
      </w:r>
      <w:r w:rsidRPr="007E2C14">
        <w:rPr>
          <w:rFonts w:ascii="Times New Roman" w:hAnsi="Times New Roman"/>
          <w:color w:val="auto"/>
          <w:sz w:val="24"/>
          <w:szCs w:val="24"/>
        </w:rPr>
        <w:t>s</w:t>
      </w:r>
      <w:r w:rsidRPr="007E2C14">
        <w:rPr>
          <w:rFonts w:ascii="Times New Roman" w:hAnsi="Times New Roman"/>
          <w:color w:val="auto"/>
          <w:sz w:val="24"/>
          <w:szCs w:val="24"/>
        </w:rPr>
        <w:t xml:space="preserve">sary for intimacy to be </w:t>
      </w:r>
      <w:proofErr w:type="spellStart"/>
      <w:r w:rsidRPr="007E2C14">
        <w:rPr>
          <w:rFonts w:ascii="Times New Roman" w:hAnsi="Times New Roman"/>
          <w:color w:val="auto"/>
          <w:sz w:val="24"/>
          <w:szCs w:val="24"/>
        </w:rPr>
        <w:t>practised</w:t>
      </w:r>
      <w:proofErr w:type="spellEnd"/>
      <w:r w:rsidRPr="007E2C14">
        <w:rPr>
          <w:rFonts w:ascii="Times New Roman" w:hAnsi="Times New Roman"/>
          <w:color w:val="auto"/>
          <w:sz w:val="24"/>
          <w:szCs w:val="24"/>
        </w:rPr>
        <w:t>, tested and developed (</w:t>
      </w:r>
      <w:proofErr w:type="spellStart"/>
      <w:r w:rsidRPr="007E2C14">
        <w:rPr>
          <w:rFonts w:ascii="Times New Roman" w:hAnsi="Times New Roman"/>
          <w:color w:val="auto"/>
          <w:sz w:val="24"/>
          <w:szCs w:val="24"/>
        </w:rPr>
        <w:t>Massumi</w:t>
      </w:r>
      <w:proofErr w:type="spellEnd"/>
      <w:r w:rsidRPr="007E2C14">
        <w:rPr>
          <w:rFonts w:ascii="Times New Roman" w:hAnsi="Times New Roman"/>
          <w:color w:val="auto"/>
          <w:sz w:val="24"/>
          <w:szCs w:val="24"/>
        </w:rPr>
        <w:t xml:space="preserve"> 2015[2003]).</w:t>
      </w:r>
      <w:r w:rsidRPr="007E2C14">
        <w:rPr>
          <w:rFonts w:ascii="Times New Roman" w:hAnsi="Times New Roman"/>
          <w:color w:val="auto"/>
          <w:sz w:val="24"/>
          <w:szCs w:val="24"/>
          <w:vertAlign w:val="superscript"/>
        </w:rPr>
        <w:t>(3)</w:t>
      </w:r>
      <w:r w:rsidR="00B05C8B" w:rsidRPr="007E2C14">
        <w:rPr>
          <w:rFonts w:ascii="Times New Roman" w:hAnsi="Times New Roman"/>
          <w:color w:val="auto"/>
          <w:sz w:val="24"/>
          <w:szCs w:val="24"/>
          <w:vertAlign w:val="superscript"/>
        </w:rPr>
        <w:t xml:space="preserve"> </w:t>
      </w:r>
      <w:r w:rsidRPr="007E2C14">
        <w:rPr>
          <w:rFonts w:ascii="Times New Roman" w:hAnsi="Times New Roman"/>
          <w:color w:val="auto"/>
          <w:sz w:val="24"/>
          <w:szCs w:val="24"/>
        </w:rPr>
        <w:t xml:space="preserve"> Inasmuch as they frequently “walked out” together, Arthur and D.B. also performed their fair share of  the affective mobility I have described as ‘tra</w:t>
      </w:r>
      <w:r w:rsidRPr="007E2C14">
        <w:rPr>
          <w:rFonts w:ascii="Times New Roman" w:hAnsi="Times New Roman"/>
          <w:iCs/>
          <w:color w:val="auto"/>
          <w:sz w:val="24"/>
          <w:szCs w:val="24"/>
        </w:rPr>
        <w:t>velling with</w:t>
      </w:r>
      <w:r w:rsidRPr="007E2C14">
        <w:rPr>
          <w:rFonts w:ascii="Times New Roman" w:hAnsi="Times New Roman"/>
          <w:color w:val="auto"/>
          <w:sz w:val="24"/>
          <w:szCs w:val="24"/>
        </w:rPr>
        <w:t>’; however, it is very notably their six month separation - and the rather more emotionally charged departures and returns brought about by this crisis -  that finally moves their relationship on.</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proofErr w:type="spellStart"/>
      <w:r w:rsidRPr="007E2C14">
        <w:rPr>
          <w:rFonts w:ascii="Times New Roman" w:hAnsi="Times New Roman"/>
          <w:b/>
          <w:bCs/>
          <w:i/>
          <w:iCs/>
          <w:color w:val="auto"/>
          <w:sz w:val="24"/>
          <w:szCs w:val="24"/>
        </w:rPr>
        <w:t>Rosamund</w:t>
      </w:r>
      <w:proofErr w:type="spellEnd"/>
      <w:r w:rsidRPr="007E2C14">
        <w:rPr>
          <w:rFonts w:ascii="Times New Roman" w:hAnsi="Times New Roman"/>
          <w:b/>
          <w:bCs/>
          <w:i/>
          <w:iCs/>
          <w:color w:val="auto"/>
          <w:sz w:val="24"/>
          <w:szCs w:val="24"/>
        </w:rPr>
        <w:t xml:space="preserve"> Lehmann’s </w:t>
      </w:r>
      <w:r w:rsidRPr="007E2C14">
        <w:rPr>
          <w:rFonts w:ascii="Times New Roman" w:hAnsi="Times New Roman"/>
          <w:b/>
          <w:bCs/>
          <w:color w:val="auto"/>
          <w:sz w:val="24"/>
          <w:szCs w:val="24"/>
        </w:rPr>
        <w:t>The Weather in the Streets (1836)</w:t>
      </w:r>
    </w:p>
    <w:p w:rsidR="001F2307" w:rsidRPr="007E2C14" w:rsidRDefault="003904E0">
      <w:pPr>
        <w:pStyle w:val="BodyA"/>
        <w:spacing w:line="480" w:lineRule="auto"/>
        <w:rPr>
          <w:rFonts w:ascii="Times New Roman" w:eastAsia="Times New Roman" w:hAnsi="Times New Roman" w:cs="Times New Roman"/>
          <w:b/>
          <w:bCs/>
          <w:color w:val="auto"/>
          <w:sz w:val="24"/>
          <w:szCs w:val="24"/>
        </w:rPr>
      </w:pPr>
      <w:r w:rsidRPr="007E2C14">
        <w:rPr>
          <w:rFonts w:ascii="Times New Roman" w:hAnsi="Times New Roman"/>
          <w:color w:val="auto"/>
          <w:sz w:val="24"/>
          <w:szCs w:val="24"/>
        </w:rPr>
        <w:lastRenderedPageBreak/>
        <w:t xml:space="preserve">The relationship between Olivia Curtis and her married lover, Rollo Spencer, in </w:t>
      </w:r>
      <w:proofErr w:type="spellStart"/>
      <w:r w:rsidRPr="007E2C14">
        <w:rPr>
          <w:rFonts w:ascii="Times New Roman" w:hAnsi="Times New Roman"/>
          <w:color w:val="auto"/>
          <w:sz w:val="24"/>
          <w:szCs w:val="24"/>
        </w:rPr>
        <w:t>Rosamund</w:t>
      </w:r>
      <w:proofErr w:type="spellEnd"/>
      <w:r w:rsidRPr="007E2C14">
        <w:rPr>
          <w:rFonts w:ascii="Times New Roman" w:hAnsi="Times New Roman"/>
          <w:color w:val="auto"/>
          <w:sz w:val="24"/>
          <w:szCs w:val="24"/>
        </w:rPr>
        <w:t xml:space="preserve"> Le</w:t>
      </w:r>
      <w:r w:rsidRPr="007E2C14">
        <w:rPr>
          <w:rFonts w:ascii="Times New Roman" w:hAnsi="Times New Roman"/>
          <w:color w:val="auto"/>
          <w:sz w:val="24"/>
          <w:szCs w:val="24"/>
        </w:rPr>
        <w:t>h</w:t>
      </w:r>
      <w:r w:rsidRPr="007E2C14">
        <w:rPr>
          <w:rFonts w:ascii="Times New Roman" w:hAnsi="Times New Roman"/>
          <w:color w:val="auto"/>
          <w:sz w:val="24"/>
          <w:szCs w:val="24"/>
        </w:rPr>
        <w:t xml:space="preserve">mann’s 1930s novel, </w:t>
      </w:r>
      <w:r w:rsidRPr="007E2C14">
        <w:rPr>
          <w:rFonts w:ascii="Times New Roman" w:hAnsi="Times New Roman"/>
          <w:i/>
          <w:iCs/>
          <w:color w:val="auto"/>
          <w:sz w:val="24"/>
          <w:szCs w:val="24"/>
        </w:rPr>
        <w:t>The Weather in the Streets,</w:t>
      </w:r>
      <w:r w:rsidRPr="007E2C14">
        <w:rPr>
          <w:rFonts w:ascii="Times New Roman" w:hAnsi="Times New Roman"/>
          <w:color w:val="auto"/>
          <w:sz w:val="24"/>
          <w:szCs w:val="24"/>
        </w:rPr>
        <w:t xml:space="preserve"> is singularly lacking in everyday mobility and its banal repetitions. The closest </w:t>
      </w:r>
      <w:proofErr w:type="gramStart"/>
      <w:r w:rsidRPr="007E2C14">
        <w:rPr>
          <w:rFonts w:ascii="Times New Roman" w:hAnsi="Times New Roman"/>
          <w:color w:val="auto"/>
          <w:sz w:val="24"/>
          <w:szCs w:val="24"/>
        </w:rPr>
        <w:t>this couple come</w:t>
      </w:r>
      <w:proofErr w:type="gramEnd"/>
      <w:r w:rsidRPr="007E2C14">
        <w:rPr>
          <w:rFonts w:ascii="Times New Roman" w:hAnsi="Times New Roman"/>
          <w:color w:val="auto"/>
          <w:sz w:val="24"/>
          <w:szCs w:val="24"/>
        </w:rPr>
        <w:t xml:space="preserve"> to everyday courtship practices is the occasional lunch in a restaurant where, unknown to the waiters and other customers, they can masquerade as an ordinary couple:</w:t>
      </w:r>
    </w:p>
    <w:p w:rsidR="001F2307" w:rsidRPr="007E2C14" w:rsidRDefault="001F2307">
      <w:pPr>
        <w:pStyle w:val="BodyA"/>
        <w:spacing w:line="480" w:lineRule="auto"/>
        <w:ind w:left="785"/>
        <w:rPr>
          <w:rFonts w:ascii="Times New Roman" w:eastAsia="Times New Roman" w:hAnsi="Times New Roman" w:cs="Times New Roman"/>
          <w:b/>
          <w:bCs/>
          <w:color w:val="auto"/>
          <w:sz w:val="24"/>
          <w:szCs w:val="24"/>
        </w:rPr>
      </w:pP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hAnsi="Times New Roman"/>
          <w:color w:val="auto"/>
          <w:sz w:val="24"/>
          <w:szCs w:val="24"/>
        </w:rPr>
        <w:t>Thursdays we lunched at another place, not a dark, voluptuous lunch, nice in another way. It was right off our ordinary beat, pretty full, but not with the people either of us knew . . . It came nearer being a public relationship, a reality in the world there than anywhere else. Almost, the split closed up. (Lehmann 1991, 63-4)</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The ‘split’ to which Olivia refers here is explained earlier in the novel in an extraordinary passage of ‘stream of consciousness’ free-indirect discourse which captures, in one stroke, the dislocated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that </w:t>
      </w:r>
      <w:proofErr w:type="spellStart"/>
      <w:r w:rsidRPr="007E2C14">
        <w:rPr>
          <w:rFonts w:ascii="Times New Roman" w:hAnsi="Times New Roman"/>
          <w:color w:val="auto"/>
          <w:sz w:val="24"/>
          <w:szCs w:val="24"/>
        </w:rPr>
        <w:t>characterise</w:t>
      </w:r>
      <w:proofErr w:type="spellEnd"/>
      <w:r w:rsidRPr="007E2C14">
        <w:rPr>
          <w:rFonts w:ascii="Times New Roman" w:hAnsi="Times New Roman"/>
          <w:color w:val="auto"/>
          <w:sz w:val="24"/>
          <w:szCs w:val="24"/>
        </w:rPr>
        <w:t xml:space="preserve"> and define her relationship with Rollo:</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ulletsA"/>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32"/>
        </w:tabs>
        <w:spacing w:before="0" w:line="480" w:lineRule="auto"/>
        <w:ind w:left="706"/>
        <w:rPr>
          <w:rFonts w:ascii="Times New Roman" w:eastAsia="Times New Roman" w:hAnsi="Times New Roman" w:cs="Times New Roman"/>
          <w:color w:val="auto"/>
          <w:sz w:val="24"/>
          <w:szCs w:val="24"/>
          <w:u w:color="000000"/>
        </w:rPr>
      </w:pPr>
      <w:r w:rsidRPr="007E2C14">
        <w:rPr>
          <w:rFonts w:ascii="Times New Roman" w:hAnsi="Times New Roman"/>
          <w:color w:val="auto"/>
          <w:sz w:val="24"/>
          <w:szCs w:val="24"/>
          <w:u w:color="000000"/>
        </w:rPr>
        <w:t xml:space="preserve">It was then the time began when there wasn’t any time. The journey was in the dark, going on without end or beginning, without landmarks, bearings, lost: asleep? . . . </w:t>
      </w:r>
      <w:proofErr w:type="gramStart"/>
      <w:r w:rsidRPr="007E2C14">
        <w:rPr>
          <w:rFonts w:ascii="Times New Roman" w:hAnsi="Times New Roman"/>
          <w:color w:val="auto"/>
          <w:sz w:val="24"/>
          <w:szCs w:val="24"/>
          <w:u w:color="000000"/>
        </w:rPr>
        <w:t>waking</w:t>
      </w:r>
      <w:proofErr w:type="gramEnd"/>
      <w:r w:rsidRPr="007E2C14">
        <w:rPr>
          <w:rFonts w:ascii="Times New Roman" w:hAnsi="Times New Roman"/>
          <w:color w:val="auto"/>
          <w:sz w:val="24"/>
          <w:szCs w:val="24"/>
          <w:u w:color="000000"/>
        </w:rPr>
        <w:t xml:space="preserve">? . . .  Time whirled, throwing up in paradoxical slow motion a sign, a scene, sharp, startling, lingering as a blow over the heart. A look flared, urgently meaning something, stamping itself for ever, ever, ever  . . . Gone, flashed </w:t>
      </w:r>
      <w:r w:rsidR="00B05C8B" w:rsidRPr="007E2C14">
        <w:rPr>
          <w:rFonts w:ascii="Times New Roman" w:hAnsi="Times New Roman"/>
          <w:color w:val="auto"/>
          <w:sz w:val="24"/>
          <w:szCs w:val="24"/>
          <w:u w:color="000000"/>
        </w:rPr>
        <w:t>away, a face in a train passing</w:t>
      </w:r>
      <w:r w:rsidRPr="007E2C14">
        <w:rPr>
          <w:rFonts w:ascii="Times New Roman" w:hAnsi="Times New Roman"/>
          <w:color w:val="auto"/>
          <w:sz w:val="24"/>
          <w:szCs w:val="24"/>
          <w:u w:color="000000"/>
        </w:rPr>
        <w:t xml:space="preserve">, not ever to be recovered. A voice called out, saying words  . . . going on, on, on, eternally reverberating . . . fading out, a voice of tin, a hollow voice, the plain meaning lost, </w:t>
      </w:r>
      <w:proofErr w:type="gramStart"/>
      <w:r w:rsidRPr="007E2C14">
        <w:rPr>
          <w:rFonts w:ascii="Times New Roman" w:hAnsi="Times New Roman"/>
          <w:color w:val="auto"/>
          <w:sz w:val="24"/>
          <w:szCs w:val="24"/>
          <w:u w:color="000000"/>
        </w:rPr>
        <w:t>the</w:t>
      </w:r>
      <w:proofErr w:type="gramEnd"/>
      <w:r w:rsidRPr="007E2C14">
        <w:rPr>
          <w:rFonts w:ascii="Times New Roman" w:hAnsi="Times New Roman"/>
          <w:color w:val="auto"/>
          <w:sz w:val="24"/>
          <w:szCs w:val="24"/>
          <w:u w:color="000000"/>
        </w:rPr>
        <w:t xml:space="preserve"> echo meaningless. A voice calling out by night in a foreign station where the night train draws through, not stopping . . .</w:t>
      </w:r>
    </w:p>
    <w:p w:rsidR="001F2307" w:rsidRPr="007E2C14" w:rsidRDefault="003904E0">
      <w:pPr>
        <w:pStyle w:val="BulletsA"/>
        <w:tabs>
          <w:tab w:val="left" w:pos="706"/>
          <w:tab w:val="left" w:pos="1412"/>
          <w:tab w:val="left" w:pos="2118"/>
          <w:tab w:val="left" w:pos="2824"/>
          <w:tab w:val="left" w:pos="3530"/>
          <w:tab w:val="left" w:pos="4236"/>
          <w:tab w:val="left" w:pos="4942"/>
          <w:tab w:val="left" w:pos="5648"/>
          <w:tab w:val="left" w:pos="6354"/>
          <w:tab w:val="left" w:pos="7060"/>
          <w:tab w:val="left" w:pos="7766"/>
          <w:tab w:val="left" w:pos="8472"/>
          <w:tab w:val="left" w:pos="9132"/>
        </w:tabs>
        <w:spacing w:before="0" w:line="480" w:lineRule="auto"/>
        <w:ind w:left="706"/>
        <w:rPr>
          <w:rFonts w:ascii="Times New Roman" w:eastAsia="Times New Roman" w:hAnsi="Times New Roman" w:cs="Times New Roman"/>
          <w:color w:val="auto"/>
          <w:sz w:val="24"/>
          <w:szCs w:val="24"/>
          <w:u w:color="000000"/>
        </w:rPr>
      </w:pPr>
      <w:r w:rsidRPr="007E2C14">
        <w:rPr>
          <w:rFonts w:ascii="Times New Roman" w:eastAsia="Times New Roman" w:hAnsi="Times New Roman" w:cs="Times New Roman"/>
          <w:color w:val="auto"/>
          <w:sz w:val="24"/>
          <w:szCs w:val="24"/>
          <w:u w:color="000000"/>
        </w:rPr>
        <w:tab/>
        <w:t xml:space="preserve">There was this inward double living under amorphous impacts of dark and light mixed: that was when we were together . . . Not being together was a vacuum. It was an </w:t>
      </w:r>
      <w:r w:rsidRPr="007E2C14">
        <w:rPr>
          <w:rFonts w:ascii="Times New Roman" w:eastAsia="Times New Roman" w:hAnsi="Times New Roman" w:cs="Times New Roman"/>
          <w:color w:val="auto"/>
          <w:sz w:val="24"/>
          <w:szCs w:val="24"/>
          <w:u w:color="000000"/>
        </w:rPr>
        <w:lastRenderedPageBreak/>
        <w:t xml:space="preserve">unborn place in the shadow of the time before and the time to come. </w:t>
      </w:r>
      <w:r w:rsidRPr="007E2C14">
        <w:rPr>
          <w:rFonts w:ascii="Times New Roman" w:hAnsi="Times New Roman"/>
          <w:color w:val="auto"/>
          <w:sz w:val="24"/>
          <w:szCs w:val="24"/>
          <w:u w:color="FD2500"/>
        </w:rPr>
        <w:t xml:space="preserve">It was remembering and looking forward, drawn out painfully both ways, taut like a bit of elastic  . . . Wearing  </w:t>
      </w:r>
      <w:r w:rsidRPr="007E2C14">
        <w:rPr>
          <w:rFonts w:ascii="Times New Roman" w:hAnsi="Times New Roman"/>
          <w:bCs/>
          <w:color w:val="auto"/>
          <w:sz w:val="24"/>
          <w:szCs w:val="24"/>
          <w:u w:color="FD2500"/>
        </w:rPr>
        <w:t>.</w:t>
      </w:r>
      <w:r w:rsidRPr="007E2C14">
        <w:rPr>
          <w:rFonts w:ascii="Times New Roman" w:hAnsi="Times New Roman"/>
          <w:bCs/>
          <w:color w:val="auto"/>
          <w:sz w:val="24"/>
          <w:szCs w:val="24"/>
          <w:u w:color="000000"/>
        </w:rPr>
        <w:t xml:space="preserve"> . .</w:t>
      </w:r>
      <w:r w:rsidRPr="007E2C14">
        <w:rPr>
          <w:rFonts w:ascii="Times New Roman" w:hAnsi="Times New Roman"/>
          <w:b/>
          <w:bCs/>
          <w:color w:val="auto"/>
          <w:sz w:val="24"/>
          <w:szCs w:val="24"/>
          <w:u w:color="000000"/>
        </w:rPr>
        <w:t xml:space="preserve"> </w:t>
      </w:r>
      <w:r w:rsidRPr="007E2C14">
        <w:rPr>
          <w:rFonts w:ascii="Times New Roman" w:hAnsi="Times New Roman"/>
          <w:color w:val="auto"/>
          <w:sz w:val="24"/>
          <w:szCs w:val="24"/>
          <w:u w:color="000000"/>
        </w:rPr>
        <w:t>(Lehmann 1991, 144 [ellipsis in original]).</w:t>
      </w:r>
    </w:p>
    <w:p w:rsidR="001F2307" w:rsidRPr="007E2C14" w:rsidRDefault="001F2307">
      <w:pPr>
        <w:pStyle w:val="NoSpacing"/>
        <w:spacing w:line="480" w:lineRule="auto"/>
        <w:ind w:left="720"/>
        <w:rPr>
          <w:rFonts w:ascii="Times New Roman" w:eastAsia="Times New Roman" w:hAnsi="Times New Roman" w:cs="Times New Roman"/>
          <w:color w:val="auto"/>
          <w:sz w:val="24"/>
          <w:szCs w:val="24"/>
        </w:rPr>
      </w:pPr>
    </w:p>
    <w:p w:rsidR="001F2307" w:rsidRPr="007E2C14" w:rsidRDefault="003904E0">
      <w:pPr>
        <w:pStyle w:val="NoSpacing"/>
        <w:spacing w:line="480" w:lineRule="auto"/>
        <w:rPr>
          <w:rFonts w:ascii="Times New Roman" w:eastAsia="Times New Roman" w:hAnsi="Times New Roman" w:cs="Times New Roman"/>
          <w:i/>
          <w:iCs/>
          <w:color w:val="auto"/>
          <w:sz w:val="24"/>
          <w:szCs w:val="24"/>
        </w:rPr>
      </w:pPr>
      <w:r w:rsidRPr="007E2C14">
        <w:rPr>
          <w:rFonts w:ascii="Times New Roman" w:hAnsi="Times New Roman"/>
          <w:color w:val="auto"/>
          <w:sz w:val="24"/>
          <w:szCs w:val="24"/>
        </w:rPr>
        <w:t>The extreme subterfuge in which Olivia, an upper middle-class women of ‘good family’, is co</w:t>
      </w:r>
      <w:r w:rsidRPr="007E2C14">
        <w:rPr>
          <w:rFonts w:ascii="Times New Roman" w:hAnsi="Times New Roman"/>
          <w:color w:val="auto"/>
          <w:sz w:val="24"/>
          <w:szCs w:val="24"/>
        </w:rPr>
        <w:t>m</w:t>
      </w:r>
      <w:r w:rsidRPr="007E2C14">
        <w:rPr>
          <w:rFonts w:ascii="Times New Roman" w:hAnsi="Times New Roman"/>
          <w:color w:val="auto"/>
          <w:sz w:val="24"/>
          <w:szCs w:val="24"/>
        </w:rPr>
        <w:t>pelled to live her life on account of her affair with a high profile baronet’s son,</w:t>
      </w:r>
      <w:r w:rsidR="0067788E" w:rsidRPr="007E2C14">
        <w:rPr>
          <w:rFonts w:ascii="Times New Roman" w:hAnsi="Times New Roman"/>
          <w:color w:val="auto"/>
          <w:sz w:val="24"/>
          <w:szCs w:val="24"/>
        </w:rPr>
        <w:t xml:space="preserve"> causes her to </w:t>
      </w:r>
      <w:proofErr w:type="spellStart"/>
      <w:r w:rsidR="0067788E" w:rsidRPr="007E2C14">
        <w:rPr>
          <w:rFonts w:ascii="Times New Roman" w:hAnsi="Times New Roman"/>
          <w:color w:val="auto"/>
          <w:sz w:val="24"/>
          <w:szCs w:val="24"/>
        </w:rPr>
        <w:t>inte</w:t>
      </w:r>
      <w:r w:rsidR="0067788E" w:rsidRPr="007E2C14">
        <w:rPr>
          <w:rFonts w:ascii="Times New Roman" w:hAnsi="Times New Roman"/>
          <w:color w:val="auto"/>
          <w:sz w:val="24"/>
          <w:szCs w:val="24"/>
        </w:rPr>
        <w:t>r</w:t>
      </w:r>
      <w:r w:rsidR="0067788E" w:rsidRPr="007E2C14">
        <w:rPr>
          <w:rFonts w:ascii="Times New Roman" w:hAnsi="Times New Roman"/>
          <w:color w:val="auto"/>
          <w:sz w:val="24"/>
          <w:szCs w:val="24"/>
        </w:rPr>
        <w:t>nalise</w:t>
      </w:r>
      <w:proofErr w:type="spellEnd"/>
      <w:r w:rsidR="0067788E" w:rsidRPr="007E2C14">
        <w:rPr>
          <w:rFonts w:ascii="Times New Roman" w:hAnsi="Times New Roman"/>
          <w:color w:val="auto"/>
          <w:sz w:val="24"/>
          <w:szCs w:val="24"/>
        </w:rPr>
        <w:t xml:space="preserve"> the “split”</w:t>
      </w:r>
      <w:r w:rsidRPr="007E2C14">
        <w:rPr>
          <w:rFonts w:ascii="Times New Roman" w:hAnsi="Times New Roman"/>
          <w:color w:val="auto"/>
          <w:sz w:val="24"/>
          <w:szCs w:val="24"/>
        </w:rPr>
        <w:t xml:space="preserve"> that </w:t>
      </w:r>
      <w:proofErr w:type="spellStart"/>
      <w:r w:rsidRPr="007E2C14">
        <w:rPr>
          <w:rFonts w:ascii="Times New Roman" w:hAnsi="Times New Roman"/>
          <w:color w:val="auto"/>
          <w:sz w:val="24"/>
          <w:szCs w:val="24"/>
        </w:rPr>
        <w:t>characterises</w:t>
      </w:r>
      <w:proofErr w:type="spellEnd"/>
      <w:r w:rsidRPr="007E2C14">
        <w:rPr>
          <w:rFonts w:ascii="Times New Roman" w:hAnsi="Times New Roman"/>
          <w:color w:val="auto"/>
          <w:sz w:val="24"/>
          <w:szCs w:val="24"/>
        </w:rPr>
        <w:t xml:space="preserve"> the time she spends with, and without, Rollo. Significantly, the sensory imagery used to capture the temporal-spatial disorientation of a life of constant coming and going under the cover of darkness is the sleeper train: an evocative symbol of restlessness modern</w:t>
      </w:r>
      <w:r w:rsidRPr="007E2C14">
        <w:rPr>
          <w:rFonts w:ascii="Times New Roman" w:hAnsi="Times New Roman"/>
          <w:color w:val="auto"/>
          <w:sz w:val="24"/>
          <w:szCs w:val="24"/>
        </w:rPr>
        <w:t>i</w:t>
      </w:r>
      <w:r w:rsidRPr="007E2C14">
        <w:rPr>
          <w:rFonts w:ascii="Times New Roman" w:hAnsi="Times New Roman"/>
          <w:color w:val="auto"/>
          <w:sz w:val="24"/>
          <w:szCs w:val="24"/>
        </w:rPr>
        <w:t>ty (</w:t>
      </w:r>
      <w:r w:rsidR="00801493" w:rsidRPr="007E2C14">
        <w:rPr>
          <w:rFonts w:ascii="Times New Roman" w:hAnsi="Times New Roman"/>
          <w:color w:val="auto"/>
          <w:sz w:val="24"/>
          <w:szCs w:val="24"/>
        </w:rPr>
        <w:t xml:space="preserve">see </w:t>
      </w:r>
      <w:proofErr w:type="spellStart"/>
      <w:r w:rsidRPr="007E2C14">
        <w:rPr>
          <w:rFonts w:ascii="Times New Roman" w:hAnsi="Times New Roman"/>
          <w:color w:val="auto"/>
          <w:sz w:val="24"/>
          <w:szCs w:val="24"/>
        </w:rPr>
        <w:t>Danius</w:t>
      </w:r>
      <w:proofErr w:type="spellEnd"/>
      <w:r w:rsidR="00801493" w:rsidRPr="007E2C14">
        <w:rPr>
          <w:rFonts w:ascii="Times New Roman" w:hAnsi="Times New Roman"/>
          <w:color w:val="auto"/>
          <w:sz w:val="24"/>
          <w:szCs w:val="24"/>
        </w:rPr>
        <w:t xml:space="preserve"> 2009)</w:t>
      </w:r>
      <w:r w:rsidRPr="007E2C14">
        <w:rPr>
          <w:rFonts w:ascii="Times New Roman" w:hAnsi="Times New Roman"/>
          <w:color w:val="auto"/>
          <w:sz w:val="24"/>
          <w:szCs w:val="24"/>
        </w:rPr>
        <w:t xml:space="preserve">). Further, the foremost - and </w:t>
      </w:r>
      <w:proofErr w:type="spellStart"/>
      <w:r w:rsidRPr="007E2C14">
        <w:rPr>
          <w:rFonts w:ascii="Times New Roman" w:hAnsi="Times New Roman"/>
          <w:color w:val="auto"/>
          <w:sz w:val="24"/>
          <w:szCs w:val="24"/>
        </w:rPr>
        <w:t>very</w:t>
      </w:r>
      <w:proofErr w:type="spellEnd"/>
      <w:r w:rsidRPr="007E2C14">
        <w:rPr>
          <w:rFonts w:ascii="Times New Roman" w:hAnsi="Times New Roman"/>
          <w:color w:val="auto"/>
          <w:sz w:val="24"/>
          <w:szCs w:val="24"/>
        </w:rPr>
        <w:t xml:space="preserve"> materially defining - feature of Olivia and Rollo’s affair is that most of it is conducted in, or facilitated by, his car.</w:t>
      </w:r>
      <w:r w:rsidRPr="007E2C14">
        <w:rPr>
          <w:rFonts w:ascii="Times New Roman" w:hAnsi="Times New Roman"/>
          <w:i/>
          <w:iCs/>
          <w:color w:val="auto"/>
          <w:sz w:val="24"/>
          <w:szCs w:val="24"/>
        </w:rPr>
        <w:t xml:space="preserve"> </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At the simplest level, the car</w:t>
      </w:r>
      <w:r w:rsidRPr="007E2C14">
        <w:rPr>
          <w:rFonts w:ascii="Times New Roman" w:hAnsi="Times New Roman"/>
          <w:color w:val="auto"/>
          <w:sz w:val="24"/>
          <w:szCs w:val="24"/>
        </w:rPr>
        <w:t xml:space="preserve">’s ontological and symbolic significance is that of the ‘cocoon’: a distinctive feature of </w:t>
      </w:r>
      <w:proofErr w:type="spellStart"/>
      <w:r w:rsidRPr="007E2C14">
        <w:rPr>
          <w:rFonts w:ascii="Times New Roman" w:hAnsi="Times New Roman"/>
          <w:color w:val="auto"/>
          <w:sz w:val="24"/>
          <w:szCs w:val="24"/>
        </w:rPr>
        <w:t>automobility</w:t>
      </w:r>
      <w:proofErr w:type="spellEnd"/>
      <w:r w:rsidRPr="007E2C14">
        <w:rPr>
          <w:rFonts w:ascii="Times New Roman" w:hAnsi="Times New Roman"/>
          <w:color w:val="auto"/>
          <w:sz w:val="24"/>
          <w:szCs w:val="24"/>
        </w:rPr>
        <w:t xml:space="preserve"> - in contrast to other forms of transpo</w:t>
      </w:r>
      <w:r w:rsidR="0067788E" w:rsidRPr="007E2C14">
        <w:rPr>
          <w:rFonts w:ascii="Times New Roman" w:hAnsi="Times New Roman"/>
          <w:color w:val="auto"/>
          <w:sz w:val="24"/>
          <w:szCs w:val="24"/>
        </w:rPr>
        <w:t>rt - that has been noted y several</w:t>
      </w:r>
      <w:r w:rsidRPr="007E2C14">
        <w:rPr>
          <w:rFonts w:ascii="Times New Roman" w:hAnsi="Times New Roman"/>
          <w:color w:val="auto"/>
          <w:sz w:val="24"/>
          <w:szCs w:val="24"/>
        </w:rPr>
        <w:t xml:space="preserve">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theorists over the years (e.g. </w:t>
      </w:r>
      <w:proofErr w:type="spellStart"/>
      <w:r w:rsidRPr="007E2C14">
        <w:rPr>
          <w:rFonts w:ascii="Times New Roman" w:hAnsi="Times New Roman"/>
          <w:color w:val="auto"/>
          <w:sz w:val="24"/>
          <w:szCs w:val="24"/>
        </w:rPr>
        <w:t>Urry</w:t>
      </w:r>
      <w:proofErr w:type="spellEnd"/>
      <w:r w:rsidRPr="007E2C14">
        <w:rPr>
          <w:rFonts w:ascii="Times New Roman" w:hAnsi="Times New Roman"/>
          <w:color w:val="auto"/>
          <w:sz w:val="24"/>
          <w:szCs w:val="24"/>
        </w:rPr>
        <w:t xml:space="preserve"> 2007, 126). The fact that Rollo is always the one doing the driving also speaks to the stereotypically gendered nature of their relationship; ho</w:t>
      </w:r>
      <w:r w:rsidRPr="007E2C14">
        <w:rPr>
          <w:rFonts w:ascii="Times New Roman" w:hAnsi="Times New Roman"/>
          <w:color w:val="auto"/>
          <w:sz w:val="24"/>
          <w:szCs w:val="24"/>
        </w:rPr>
        <w:t>w</w:t>
      </w:r>
      <w:r w:rsidRPr="007E2C14">
        <w:rPr>
          <w:rFonts w:ascii="Times New Roman" w:hAnsi="Times New Roman"/>
          <w:color w:val="auto"/>
          <w:sz w:val="24"/>
          <w:szCs w:val="24"/>
        </w:rPr>
        <w:t xml:space="preserve">ever, as I have observed elsewhere, it is important not to assume that </w:t>
      </w:r>
      <w:proofErr w:type="spellStart"/>
      <w:r w:rsidRPr="007E2C14">
        <w:rPr>
          <w:rFonts w:ascii="Times New Roman" w:hAnsi="Times New Roman"/>
          <w:color w:val="auto"/>
          <w:sz w:val="24"/>
          <w:szCs w:val="24"/>
        </w:rPr>
        <w:t>passengering</w:t>
      </w:r>
      <w:proofErr w:type="spellEnd"/>
      <w:r w:rsidRPr="007E2C14">
        <w:rPr>
          <w:rFonts w:ascii="Times New Roman" w:hAnsi="Times New Roman"/>
          <w:color w:val="auto"/>
          <w:sz w:val="24"/>
          <w:szCs w:val="24"/>
        </w:rPr>
        <w:t xml:space="preserve"> is necessarily passive or lacks the heightened perceptual and cognitive awareness associated with driving (Pearce 2016, 28). Indeed, one of the most distinctive features of the car journey is that it facilitates a unique </w:t>
      </w:r>
      <w:r w:rsidRPr="007E2C14">
        <w:rPr>
          <w:rFonts w:ascii="Times New Roman" w:hAnsi="Times New Roman"/>
          <w:i/>
          <w:iCs/>
          <w:color w:val="auto"/>
          <w:sz w:val="24"/>
          <w:szCs w:val="24"/>
        </w:rPr>
        <w:t>shared</w:t>
      </w:r>
      <w:r w:rsidRPr="007E2C14">
        <w:rPr>
          <w:rFonts w:ascii="Times New Roman" w:hAnsi="Times New Roman"/>
          <w:color w:val="auto"/>
          <w:sz w:val="24"/>
          <w:szCs w:val="24"/>
        </w:rPr>
        <w:t xml:space="preserve"> ‘window onto the world’ and is, in this regard, the material as well as the metaphor</w:t>
      </w:r>
      <w:r w:rsidRPr="007E2C14">
        <w:rPr>
          <w:rFonts w:ascii="Times New Roman" w:hAnsi="Times New Roman"/>
          <w:color w:val="auto"/>
          <w:sz w:val="24"/>
          <w:szCs w:val="24"/>
        </w:rPr>
        <w:t>i</w:t>
      </w:r>
      <w:r w:rsidRPr="007E2C14">
        <w:rPr>
          <w:rFonts w:ascii="Times New Roman" w:hAnsi="Times New Roman"/>
          <w:color w:val="auto"/>
          <w:sz w:val="24"/>
          <w:szCs w:val="24"/>
        </w:rPr>
        <w:t>cal embodiment of ‘</w:t>
      </w:r>
      <w:r w:rsidRPr="007E2C14">
        <w:rPr>
          <w:rFonts w:ascii="Times New Roman" w:hAnsi="Times New Roman"/>
          <w:iCs/>
          <w:color w:val="auto"/>
          <w:sz w:val="24"/>
          <w:szCs w:val="24"/>
        </w:rPr>
        <w:t>travelling with</w:t>
      </w:r>
      <w:r w:rsidRPr="007E2C14">
        <w:rPr>
          <w:rFonts w:ascii="Times New Roman" w:hAnsi="Times New Roman"/>
          <w:color w:val="auto"/>
          <w:sz w:val="24"/>
          <w:szCs w:val="24"/>
        </w:rPr>
        <w:t xml:space="preserve">’. An especially evocative passage from the novel illustrating this is the description, </w:t>
      </w:r>
      <w:proofErr w:type="spellStart"/>
      <w:r w:rsidRPr="007E2C14">
        <w:rPr>
          <w:rFonts w:ascii="Times New Roman" w:hAnsi="Times New Roman"/>
          <w:color w:val="auto"/>
          <w:sz w:val="24"/>
          <w:szCs w:val="24"/>
        </w:rPr>
        <w:t>focalised</w:t>
      </w:r>
      <w:proofErr w:type="spellEnd"/>
      <w:r w:rsidRPr="007E2C14">
        <w:rPr>
          <w:rFonts w:ascii="Times New Roman" w:hAnsi="Times New Roman"/>
          <w:color w:val="auto"/>
          <w:sz w:val="24"/>
          <w:szCs w:val="24"/>
        </w:rPr>
        <w:t xml:space="preserve"> through Olivia, of the lovers’ exodus from London on their first wee</w:t>
      </w:r>
      <w:r w:rsidRPr="007E2C14">
        <w:rPr>
          <w:rFonts w:ascii="Times New Roman" w:hAnsi="Times New Roman"/>
          <w:color w:val="auto"/>
          <w:sz w:val="24"/>
          <w:szCs w:val="24"/>
        </w:rPr>
        <w:t>k</w:t>
      </w:r>
      <w:r w:rsidRPr="007E2C14">
        <w:rPr>
          <w:rFonts w:ascii="Times New Roman" w:hAnsi="Times New Roman"/>
          <w:color w:val="auto"/>
          <w:sz w:val="24"/>
          <w:szCs w:val="24"/>
        </w:rPr>
        <w:t>end away:</w:t>
      </w:r>
    </w:p>
    <w:p w:rsidR="001F2307" w:rsidRPr="007E2C14" w:rsidRDefault="001F2307">
      <w:pPr>
        <w:pStyle w:val="NoSpacing"/>
        <w:spacing w:line="480" w:lineRule="auto"/>
        <w:rPr>
          <w:rFonts w:ascii="Times New Roman" w:eastAsia="Times New Roman" w:hAnsi="Times New Roman" w:cs="Times New Roman"/>
          <w:color w:val="auto"/>
          <w:sz w:val="24"/>
          <w:szCs w:val="24"/>
        </w:rPr>
      </w:pPr>
    </w:p>
    <w:p w:rsidR="001F2307" w:rsidRPr="007E2C14" w:rsidRDefault="003904E0">
      <w:pPr>
        <w:pStyle w:val="NoSpacing"/>
        <w:spacing w:line="480" w:lineRule="auto"/>
        <w:ind w:left="720"/>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He called for me with the car on Saturday morning [. . .] We drove to his club to get some money </w:t>
      </w:r>
      <w:proofErr w:type="gramStart"/>
      <w:r w:rsidRPr="007E2C14">
        <w:rPr>
          <w:rFonts w:ascii="Times New Roman" w:hAnsi="Times New Roman"/>
          <w:color w:val="auto"/>
          <w:sz w:val="24"/>
          <w:szCs w:val="24"/>
        </w:rPr>
        <w:t>[ .</w:t>
      </w:r>
      <w:proofErr w:type="gramEnd"/>
      <w:r w:rsidRPr="007E2C14">
        <w:rPr>
          <w:rFonts w:ascii="Times New Roman" w:hAnsi="Times New Roman"/>
          <w:color w:val="auto"/>
          <w:sz w:val="24"/>
          <w:szCs w:val="24"/>
        </w:rPr>
        <w:t xml:space="preserve"> . .] It was such a heavenly day. We seemed to float out of London on the sun – champagne again, I suppose.</w:t>
      </w:r>
      <w:r w:rsidRPr="007E2C14">
        <w:rPr>
          <w:rFonts w:ascii="Times New Roman" w:hAnsi="Times New Roman"/>
          <w:i/>
          <w:iCs/>
          <w:color w:val="auto"/>
          <w:sz w:val="24"/>
          <w:szCs w:val="24"/>
        </w:rPr>
        <w:t xml:space="preserve"> </w:t>
      </w:r>
      <w:r w:rsidRPr="007E2C14">
        <w:rPr>
          <w:rFonts w:ascii="Times New Roman" w:hAnsi="Times New Roman"/>
          <w:color w:val="auto"/>
          <w:sz w:val="24"/>
          <w:szCs w:val="24"/>
        </w:rPr>
        <w:t xml:space="preserve">We had no plans except to head for the coast and wander till </w:t>
      </w:r>
      <w:r w:rsidRPr="007E2C14">
        <w:rPr>
          <w:rFonts w:ascii="Times New Roman" w:hAnsi="Times New Roman"/>
          <w:color w:val="auto"/>
          <w:sz w:val="24"/>
          <w:szCs w:val="24"/>
        </w:rPr>
        <w:lastRenderedPageBreak/>
        <w:t>we found somewhere we liked. It was one of those days when all of the landscape seems built up of intersecting planes of light and shadow; the tree-trunks’ silvery shafts wired with gold and copper, violet transparency in between the boughs. The hills looked insubstantial, as if you could put your hand through them. The damp road flashed kingfisher blue [. . .] Oh, I was happy that day. I kept saying “Look</w:t>
      </w:r>
      <w:proofErr w:type="gramStart"/>
      <w:r w:rsidRPr="007E2C14">
        <w:rPr>
          <w:rFonts w:ascii="Times New Roman" w:hAnsi="Times New Roman"/>
          <w:color w:val="auto"/>
          <w:sz w:val="24"/>
          <w:szCs w:val="24"/>
        </w:rPr>
        <w:t>!. . .</w:t>
      </w:r>
      <w:proofErr w:type="gramEnd"/>
      <w:r w:rsidRPr="007E2C14">
        <w:rPr>
          <w:rFonts w:ascii="Times New Roman" w:hAnsi="Times New Roman"/>
          <w:color w:val="auto"/>
          <w:sz w:val="24"/>
          <w:szCs w:val="24"/>
        </w:rPr>
        <w:t>” The air was like April. It smelt of pri</w:t>
      </w:r>
      <w:r w:rsidRPr="007E2C14">
        <w:rPr>
          <w:rFonts w:ascii="Times New Roman" w:hAnsi="Times New Roman"/>
          <w:color w:val="auto"/>
          <w:sz w:val="24"/>
          <w:szCs w:val="24"/>
        </w:rPr>
        <w:t>m</w:t>
      </w:r>
      <w:r w:rsidRPr="007E2C14">
        <w:rPr>
          <w:rFonts w:ascii="Times New Roman" w:hAnsi="Times New Roman"/>
          <w:color w:val="auto"/>
          <w:sz w:val="24"/>
          <w:szCs w:val="24"/>
        </w:rPr>
        <w:t xml:space="preserve">roses, I said. (Lehmann 1991, 168-9 [my ellipsis]) </w:t>
      </w:r>
    </w:p>
    <w:p w:rsidR="001F2307" w:rsidRPr="007E2C14" w:rsidRDefault="001F2307">
      <w:pPr>
        <w:pStyle w:val="NoSpacing"/>
        <w:spacing w:line="480" w:lineRule="auto"/>
        <w:ind w:left="720"/>
        <w:rPr>
          <w:rFonts w:ascii="Times New Roman" w:eastAsia="Times New Roman" w:hAnsi="Times New Roman" w:cs="Times New Roman"/>
          <w:color w:val="auto"/>
          <w:sz w:val="24"/>
          <w:szCs w:val="24"/>
        </w:rPr>
      </w:pP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However, the significance of the car in the facilitation of intimate relationships goes much deeper than its function as a mobile tryst or, indeed, its means of promoting a shared view of the world. Indeed, one of the effects of mobility upon relationships that interests me </w:t>
      </w:r>
      <w:r w:rsidR="00801493" w:rsidRPr="007E2C14">
        <w:rPr>
          <w:rFonts w:ascii="Times New Roman" w:hAnsi="Times New Roman"/>
          <w:color w:val="auto"/>
          <w:sz w:val="24"/>
          <w:szCs w:val="24"/>
        </w:rPr>
        <w:t xml:space="preserve">the </w:t>
      </w:r>
      <w:r w:rsidRPr="007E2C14">
        <w:rPr>
          <w:rFonts w:ascii="Times New Roman" w:hAnsi="Times New Roman"/>
          <w:color w:val="auto"/>
          <w:sz w:val="24"/>
          <w:szCs w:val="24"/>
        </w:rPr>
        <w:t xml:space="preserve">most is the way in which it contributes </w:t>
      </w:r>
      <w:r w:rsidR="00801493" w:rsidRPr="007E2C14">
        <w:rPr>
          <w:rFonts w:ascii="Times New Roman" w:hAnsi="Times New Roman"/>
          <w:color w:val="auto"/>
          <w:sz w:val="24"/>
          <w:szCs w:val="24"/>
        </w:rPr>
        <w:t>to what Roland Barthes has identified as</w:t>
      </w:r>
      <w:r w:rsidRPr="007E2C14">
        <w:rPr>
          <w:rFonts w:ascii="Times New Roman" w:hAnsi="Times New Roman"/>
          <w:color w:val="auto"/>
          <w:sz w:val="24"/>
          <w:szCs w:val="24"/>
        </w:rPr>
        <w:t xml:space="preserve"> the “scene of romance</w:t>
      </w:r>
      <w:proofErr w:type="gramStart"/>
      <w:r w:rsidRPr="007E2C14">
        <w:rPr>
          <w:rFonts w:ascii="Times New Roman" w:hAnsi="Times New Roman"/>
          <w:color w:val="auto"/>
          <w:sz w:val="24"/>
          <w:szCs w:val="24"/>
        </w:rPr>
        <w:t>”(</w:t>
      </w:r>
      <w:proofErr w:type="gramEnd"/>
      <w:r w:rsidRPr="007E2C14">
        <w:rPr>
          <w:rFonts w:ascii="Times New Roman" w:hAnsi="Times New Roman"/>
          <w:color w:val="auto"/>
          <w:sz w:val="24"/>
          <w:szCs w:val="24"/>
        </w:rPr>
        <w:t>Barthes 1979, 192-3</w:t>
      </w:r>
      <w:r w:rsidR="00801493" w:rsidRPr="007E2C14">
        <w:rPr>
          <w:rFonts w:ascii="Times New Roman" w:hAnsi="Times New Roman"/>
          <w:color w:val="auto"/>
          <w:sz w:val="24"/>
          <w:szCs w:val="24"/>
        </w:rPr>
        <w:t xml:space="preserve">; </w:t>
      </w:r>
      <w:r w:rsidR="0006248F" w:rsidRPr="007E2C14">
        <w:rPr>
          <w:rFonts w:ascii="Times New Roman" w:hAnsi="Times New Roman"/>
          <w:color w:val="auto"/>
          <w:sz w:val="24"/>
          <w:szCs w:val="24"/>
        </w:rPr>
        <w:t>Pearce 2005</w:t>
      </w:r>
      <w:r w:rsidR="0067788E" w:rsidRPr="007E2C14">
        <w:rPr>
          <w:rFonts w:ascii="Times New Roman" w:hAnsi="Times New Roman"/>
          <w:color w:val="auto"/>
          <w:sz w:val="24"/>
          <w:szCs w:val="24"/>
        </w:rPr>
        <w:t>, 521-38</w:t>
      </w:r>
      <w:r w:rsidRPr="007E2C14">
        <w:rPr>
          <w:rFonts w:ascii="Times New Roman" w:hAnsi="Times New Roman"/>
          <w:color w:val="auto"/>
          <w:sz w:val="24"/>
          <w:szCs w:val="24"/>
        </w:rPr>
        <w:t>) by creating vivid, cinematic backdrops for all manner of  events and - in the process - laying down memories that will come to define the relationship both in the short to mid-term and in perpetuity. The long extract on the dislocated spatiality/temporality of the affair quoted earlier is an eloquent exposition of this, with the imagery Lehmann uses to capture the whirling, yet paradoxically ‘stuck’, nature of the e</w:t>
      </w:r>
      <w:r w:rsidR="0067788E" w:rsidRPr="007E2C14">
        <w:rPr>
          <w:rFonts w:ascii="Times New Roman" w:hAnsi="Times New Roman"/>
          <w:color w:val="auto"/>
          <w:sz w:val="24"/>
          <w:szCs w:val="24"/>
        </w:rPr>
        <w:t>phemeral time Olivia inhabits</w:t>
      </w:r>
      <w:r w:rsidRPr="007E2C14">
        <w:rPr>
          <w:rFonts w:ascii="Times New Roman" w:hAnsi="Times New Roman"/>
          <w:color w:val="auto"/>
          <w:sz w:val="24"/>
          <w:szCs w:val="24"/>
        </w:rPr>
        <w:t xml:space="preserve"> echoing her exper</w:t>
      </w:r>
      <w:r w:rsidRPr="007E2C14">
        <w:rPr>
          <w:rFonts w:ascii="Times New Roman" w:hAnsi="Times New Roman"/>
          <w:color w:val="auto"/>
          <w:sz w:val="24"/>
          <w:szCs w:val="24"/>
        </w:rPr>
        <w:t>i</w:t>
      </w:r>
      <w:r w:rsidRPr="007E2C14">
        <w:rPr>
          <w:rFonts w:ascii="Times New Roman" w:hAnsi="Times New Roman"/>
          <w:color w:val="auto"/>
          <w:sz w:val="24"/>
          <w:szCs w:val="24"/>
        </w:rPr>
        <w:t>ence of travelling through the city night in trains, taxis and, indeed, Rollo’s “warm car”</w:t>
      </w:r>
      <w:r w:rsidR="006949E3" w:rsidRPr="007E2C14">
        <w:rPr>
          <w:rFonts w:ascii="Times New Roman" w:hAnsi="Times New Roman"/>
          <w:color w:val="auto"/>
          <w:sz w:val="24"/>
          <w:szCs w:val="24"/>
        </w:rPr>
        <w:t xml:space="preserve"> (Lehmann 1991, 170)</w:t>
      </w:r>
      <w:r w:rsidRPr="007E2C14">
        <w:rPr>
          <w:rFonts w:ascii="Times New Roman" w:hAnsi="Times New Roman"/>
          <w:color w:val="auto"/>
          <w:sz w:val="24"/>
          <w:szCs w:val="24"/>
        </w:rPr>
        <w:t xml:space="preserve">. In the same way, then, that the images (and sounds) snatched from a moving vehicle have the capacity to impress themselves powerfully upon the perception/memory of the </w:t>
      </w:r>
      <w:proofErr w:type="spellStart"/>
      <w:r w:rsidRPr="007E2C14">
        <w:rPr>
          <w:rFonts w:ascii="Times New Roman" w:hAnsi="Times New Roman"/>
          <w:color w:val="auto"/>
          <w:sz w:val="24"/>
          <w:szCs w:val="24"/>
        </w:rPr>
        <w:t>traveller</w:t>
      </w:r>
      <w:proofErr w:type="spellEnd"/>
      <w:r w:rsidRPr="007E2C14">
        <w:rPr>
          <w:rFonts w:ascii="Times New Roman" w:hAnsi="Times New Roman"/>
          <w:color w:val="auto"/>
          <w:sz w:val="24"/>
          <w:szCs w:val="24"/>
        </w:rPr>
        <w:t xml:space="preserve"> (in the manner of Henri Bergson </w:t>
      </w:r>
      <w:proofErr w:type="spellStart"/>
      <w:r w:rsidRPr="007E2C14">
        <w:rPr>
          <w:rFonts w:ascii="Times New Roman" w:hAnsi="Times New Roman"/>
          <w:color w:val="auto"/>
          <w:sz w:val="24"/>
          <w:szCs w:val="24"/>
        </w:rPr>
        <w:t>conceptualisation</w:t>
      </w:r>
      <w:proofErr w:type="spellEnd"/>
      <w:r w:rsidRPr="007E2C14">
        <w:rPr>
          <w:rFonts w:ascii="Times New Roman" w:hAnsi="Times New Roman"/>
          <w:color w:val="auto"/>
          <w:sz w:val="24"/>
          <w:szCs w:val="24"/>
        </w:rPr>
        <w:t xml:space="preserve"> of the way the two work </w:t>
      </w:r>
      <w:proofErr w:type="gramStart"/>
      <w:r w:rsidRPr="007E2C14">
        <w:rPr>
          <w:rFonts w:ascii="Times New Roman" w:hAnsi="Times New Roman"/>
          <w:color w:val="auto"/>
          <w:sz w:val="24"/>
          <w:szCs w:val="24"/>
        </w:rPr>
        <w:t>together  (</w:t>
      </w:r>
      <w:proofErr w:type="gramEnd"/>
      <w:r w:rsidRPr="007E2C14">
        <w:rPr>
          <w:rFonts w:ascii="Times New Roman" w:hAnsi="Times New Roman"/>
          <w:color w:val="auto"/>
          <w:sz w:val="24"/>
          <w:szCs w:val="24"/>
        </w:rPr>
        <w:t>Bergson 2000: 47-8)</w:t>
      </w:r>
      <w:r w:rsidR="00801493" w:rsidRPr="007E2C14">
        <w:rPr>
          <w:rFonts w:ascii="Times New Roman" w:hAnsi="Times New Roman"/>
          <w:color w:val="auto"/>
          <w:sz w:val="24"/>
          <w:szCs w:val="24"/>
        </w:rPr>
        <w:t>)</w:t>
      </w:r>
      <w:r w:rsidRPr="007E2C14">
        <w:rPr>
          <w:rFonts w:ascii="Times New Roman" w:hAnsi="Times New Roman"/>
          <w:color w:val="auto"/>
          <w:sz w:val="24"/>
          <w:szCs w:val="24"/>
        </w:rPr>
        <w:t xml:space="preserve">, so does a </w:t>
      </w:r>
      <w:proofErr w:type="spellStart"/>
      <w:r w:rsidRPr="007E2C14">
        <w:rPr>
          <w:rFonts w:ascii="Times New Roman" w:hAnsi="Times New Roman"/>
          <w:color w:val="auto"/>
          <w:sz w:val="24"/>
          <w:szCs w:val="24"/>
        </w:rPr>
        <w:t>mobilised</w:t>
      </w:r>
      <w:proofErr w:type="spellEnd"/>
      <w:r w:rsidRPr="007E2C14">
        <w:rPr>
          <w:rFonts w:ascii="Times New Roman" w:hAnsi="Times New Roman"/>
          <w:color w:val="auto"/>
          <w:sz w:val="24"/>
          <w:szCs w:val="24"/>
        </w:rPr>
        <w:t xml:space="preserve"> viewpoint appear to </w:t>
      </w:r>
      <w:proofErr w:type="spellStart"/>
      <w:r w:rsidRPr="007E2C14">
        <w:rPr>
          <w:rFonts w:ascii="Times New Roman" w:hAnsi="Times New Roman"/>
          <w:color w:val="auto"/>
          <w:sz w:val="24"/>
          <w:szCs w:val="24"/>
        </w:rPr>
        <w:t>catalyse</w:t>
      </w:r>
      <w:proofErr w:type="spellEnd"/>
      <w:r w:rsidRPr="007E2C14">
        <w:rPr>
          <w:rFonts w:ascii="Times New Roman" w:hAnsi="Times New Roman"/>
          <w:color w:val="auto"/>
          <w:sz w:val="24"/>
          <w:szCs w:val="24"/>
        </w:rPr>
        <w:t xml:space="preserve"> and unleash perceptions stored away years, or decades, previously.</w:t>
      </w:r>
    </w:p>
    <w:p w:rsidR="001F2307" w:rsidRPr="007E2C14" w:rsidRDefault="001F2307">
      <w:pPr>
        <w:pStyle w:val="NoSpacing"/>
        <w:spacing w:line="480" w:lineRule="auto"/>
        <w:rPr>
          <w:rFonts w:ascii="Times New Roman" w:eastAsia="Times New Roman" w:hAnsi="Times New Roman" w:cs="Times New Roman"/>
          <w:color w:val="auto"/>
          <w:sz w:val="24"/>
          <w:szCs w:val="24"/>
        </w:rPr>
      </w:pP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hAnsi="Times New Roman"/>
          <w:b/>
          <w:bCs/>
          <w:color w:val="auto"/>
          <w:sz w:val="24"/>
          <w:szCs w:val="24"/>
        </w:rPr>
        <w:t xml:space="preserve">Ian Rankin’s </w:t>
      </w:r>
      <w:r w:rsidRPr="007E2C14">
        <w:rPr>
          <w:rFonts w:ascii="Times New Roman" w:hAnsi="Times New Roman"/>
          <w:b/>
          <w:bCs/>
          <w:i/>
          <w:iCs/>
          <w:color w:val="auto"/>
          <w:sz w:val="24"/>
          <w:szCs w:val="24"/>
        </w:rPr>
        <w:t xml:space="preserve">The Naming of the Dead </w:t>
      </w:r>
      <w:r w:rsidRPr="007E2C14">
        <w:rPr>
          <w:rFonts w:ascii="Times New Roman" w:hAnsi="Times New Roman"/>
          <w:b/>
          <w:bCs/>
          <w:color w:val="auto"/>
          <w:sz w:val="24"/>
          <w:szCs w:val="24"/>
        </w:rPr>
        <w:t>(2006)</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Like Olivia and Rollo, Siobhan Clarke and John Rebus - the two detectives who head up Ian Ra</w:t>
      </w:r>
      <w:r w:rsidRPr="007E2C14">
        <w:rPr>
          <w:rFonts w:ascii="Times New Roman" w:hAnsi="Times New Roman"/>
          <w:color w:val="auto"/>
          <w:sz w:val="24"/>
          <w:szCs w:val="24"/>
        </w:rPr>
        <w:t>n</w:t>
      </w:r>
      <w:r w:rsidRPr="007E2C14">
        <w:rPr>
          <w:rFonts w:ascii="Times New Roman" w:hAnsi="Times New Roman"/>
          <w:color w:val="auto"/>
          <w:sz w:val="24"/>
          <w:szCs w:val="24"/>
        </w:rPr>
        <w:t xml:space="preserve">kin’s Scottish crime fiction series - have forged their twenty-three year long relationship mostly by </w:t>
      </w:r>
      <w:r w:rsidRPr="007E2C14">
        <w:rPr>
          <w:rFonts w:ascii="Times New Roman" w:hAnsi="Times New Roman"/>
          <w:color w:val="auto"/>
          <w:sz w:val="24"/>
          <w:szCs w:val="24"/>
        </w:rPr>
        <w:lastRenderedPageBreak/>
        <w:t>virtue of the unique intimacy afforded by the car. Whether bumping around the mean streets of E</w:t>
      </w:r>
      <w:r w:rsidRPr="007E2C14">
        <w:rPr>
          <w:rFonts w:ascii="Times New Roman" w:hAnsi="Times New Roman"/>
          <w:color w:val="auto"/>
          <w:sz w:val="24"/>
          <w:szCs w:val="24"/>
        </w:rPr>
        <w:t>d</w:t>
      </w:r>
      <w:r w:rsidRPr="007E2C14">
        <w:rPr>
          <w:rFonts w:ascii="Times New Roman" w:hAnsi="Times New Roman"/>
          <w:color w:val="auto"/>
          <w:sz w:val="24"/>
          <w:szCs w:val="24"/>
        </w:rPr>
        <w:t xml:space="preserve">inburgh in Rebus’s decrepit old Saab, or speeding along the M8 or A9 in Siobhan’s new Audi, DI Rebus and DS Clarke (or, after Rebus’s retirement, DI Clarke and </w:t>
      </w:r>
      <w:r w:rsidRPr="007E2C14">
        <w:rPr>
          <w:rFonts w:ascii="Times New Roman" w:hAnsi="Times New Roman"/>
          <w:i/>
          <w:iCs/>
          <w:color w:val="auto"/>
          <w:sz w:val="24"/>
          <w:szCs w:val="24"/>
        </w:rPr>
        <w:t>citizen</w:t>
      </w:r>
      <w:r w:rsidRPr="007E2C14">
        <w:rPr>
          <w:rFonts w:ascii="Times New Roman" w:hAnsi="Times New Roman"/>
          <w:color w:val="auto"/>
          <w:sz w:val="24"/>
          <w:szCs w:val="24"/>
        </w:rPr>
        <w:t xml:space="preserve"> Rebus), have most ce</w:t>
      </w:r>
      <w:r w:rsidRPr="007E2C14">
        <w:rPr>
          <w:rFonts w:ascii="Times New Roman" w:hAnsi="Times New Roman"/>
          <w:color w:val="auto"/>
          <w:sz w:val="24"/>
          <w:szCs w:val="24"/>
        </w:rPr>
        <w:t>r</w:t>
      </w:r>
      <w:r w:rsidRPr="007E2C14">
        <w:rPr>
          <w:rFonts w:ascii="Times New Roman" w:hAnsi="Times New Roman"/>
          <w:color w:val="auto"/>
          <w:sz w:val="24"/>
          <w:szCs w:val="24"/>
        </w:rPr>
        <w:t>tainly put in the miles, with each new excursion an opportunity to get to know one another even be</w:t>
      </w:r>
      <w:r w:rsidRPr="007E2C14">
        <w:rPr>
          <w:rFonts w:ascii="Times New Roman" w:hAnsi="Times New Roman"/>
          <w:color w:val="auto"/>
          <w:sz w:val="24"/>
          <w:szCs w:val="24"/>
        </w:rPr>
        <w:t>t</w:t>
      </w:r>
      <w:r w:rsidRPr="007E2C14">
        <w:rPr>
          <w:rFonts w:ascii="Times New Roman" w:hAnsi="Times New Roman"/>
          <w:color w:val="auto"/>
          <w:sz w:val="24"/>
          <w:szCs w:val="24"/>
        </w:rPr>
        <w:t xml:space="preserve">ter. </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This relationship, however, is not a courtship - or even a romance - in the manner of my previous case-studies. Over the course of some seventeen novels, the reader is repeatedly reminded of the age difference between the two detectives</w:t>
      </w:r>
      <w:r w:rsidRPr="007E2C14">
        <w:rPr>
          <w:rFonts w:ascii="Times New Roman" w:hAnsi="Times New Roman"/>
          <w:color w:val="auto"/>
          <w:sz w:val="24"/>
          <w:szCs w:val="24"/>
        </w:rPr>
        <w:t xml:space="preserve"> - Rebus is old enough to be Siobhan’s father and has a daughter of a similar age - and both pursue short-term relationships with what, on the surface, appear to be more suitable partners. The intimacy between them - a dynamic mixture of similarity and difference - is, however, profound, and fan websites make clear that, for many readers, the ou</w:t>
      </w:r>
      <w:r w:rsidRPr="007E2C14">
        <w:rPr>
          <w:rFonts w:ascii="Times New Roman" w:hAnsi="Times New Roman"/>
          <w:color w:val="auto"/>
          <w:sz w:val="24"/>
          <w:szCs w:val="24"/>
        </w:rPr>
        <w:t>t</w:t>
      </w:r>
      <w:r w:rsidRPr="007E2C14">
        <w:rPr>
          <w:rFonts w:ascii="Times New Roman" w:hAnsi="Times New Roman"/>
          <w:color w:val="auto"/>
          <w:sz w:val="24"/>
          <w:szCs w:val="24"/>
        </w:rPr>
        <w:t>side possibility that Clarke and Rebus might one day commit to one another is the series’ main a</w:t>
      </w:r>
      <w:r w:rsidRPr="007E2C14">
        <w:rPr>
          <w:rFonts w:ascii="Times New Roman" w:hAnsi="Times New Roman"/>
          <w:color w:val="auto"/>
          <w:sz w:val="24"/>
          <w:szCs w:val="24"/>
        </w:rPr>
        <w:t>t</w:t>
      </w:r>
      <w:r w:rsidRPr="007E2C14">
        <w:rPr>
          <w:rFonts w:ascii="Times New Roman" w:hAnsi="Times New Roman"/>
          <w:color w:val="auto"/>
          <w:sz w:val="24"/>
          <w:szCs w:val="24"/>
        </w:rPr>
        <w:t xml:space="preserve">traction. By the time Rebus does finally retire (i.e., the novels following </w:t>
      </w:r>
      <w:r w:rsidRPr="007E2C14">
        <w:rPr>
          <w:rFonts w:ascii="Times New Roman" w:hAnsi="Times New Roman"/>
          <w:i/>
          <w:iCs/>
          <w:color w:val="auto"/>
          <w:sz w:val="24"/>
          <w:szCs w:val="24"/>
        </w:rPr>
        <w:t>Exit Music</w:t>
      </w:r>
      <w:r w:rsidRPr="007E2C14">
        <w:rPr>
          <w:rFonts w:ascii="Times New Roman" w:hAnsi="Times New Roman"/>
          <w:color w:val="auto"/>
          <w:sz w:val="24"/>
          <w:szCs w:val="24"/>
        </w:rPr>
        <w:t>, 2007), he and Clarke can read each other’s minds to the extent that their banter exposes every chink in each ot</w:t>
      </w:r>
      <w:r w:rsidRPr="007E2C14">
        <w:rPr>
          <w:rFonts w:ascii="Times New Roman" w:hAnsi="Times New Roman"/>
          <w:color w:val="auto"/>
          <w:sz w:val="24"/>
          <w:szCs w:val="24"/>
        </w:rPr>
        <w:t>h</w:t>
      </w:r>
      <w:r w:rsidRPr="007E2C14">
        <w:rPr>
          <w:rFonts w:ascii="Times New Roman" w:hAnsi="Times New Roman"/>
          <w:color w:val="auto"/>
          <w:sz w:val="24"/>
          <w:szCs w:val="24"/>
        </w:rPr>
        <w:t>er’s psychological profile.</w:t>
      </w:r>
    </w:p>
    <w:p w:rsidR="001F2307" w:rsidRPr="007E2C14" w:rsidRDefault="003904E0">
      <w:pPr>
        <w:pStyle w:val="NoSpacing"/>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 xml:space="preserve">Like Arthur Peck and D.B., most of the time that Rebus and Clarke spend </w:t>
      </w:r>
      <w:r w:rsidRPr="007E2C14">
        <w:rPr>
          <w:rFonts w:ascii="Times New Roman" w:hAnsi="Times New Roman"/>
          <w:color w:val="auto"/>
          <w:sz w:val="24"/>
          <w:szCs w:val="24"/>
        </w:rPr>
        <w:t xml:space="preserve">‘travelling with’ one another is in connection with their work: they are either on a job, or on the way to one, and most usually in one or another’s cars. </w:t>
      </w:r>
      <w:r w:rsidRPr="007E2C14">
        <w:rPr>
          <w:rFonts w:ascii="Times New Roman" w:hAnsi="Times New Roman"/>
          <w:i/>
          <w:iCs/>
          <w:color w:val="auto"/>
          <w:sz w:val="24"/>
          <w:szCs w:val="24"/>
        </w:rPr>
        <w:t>The Naming of the Dead</w:t>
      </w:r>
      <w:r w:rsidRPr="007E2C14">
        <w:rPr>
          <w:rFonts w:ascii="Times New Roman" w:hAnsi="Times New Roman"/>
          <w:color w:val="auto"/>
          <w:sz w:val="24"/>
          <w:szCs w:val="24"/>
        </w:rPr>
        <w:t xml:space="preserve"> is no exception to this, the car being their number one meeting place, followed by each other’s flats or the ‘third-spaces’ of cafes and restaurants. This is also a text in which the solo car journeys of both officers are integral not only to the plot but also to a</w:t>
      </w:r>
      <w:r w:rsidR="00801493" w:rsidRPr="007E2C14">
        <w:rPr>
          <w:rFonts w:ascii="Times New Roman" w:hAnsi="Times New Roman"/>
          <w:color w:val="auto"/>
          <w:sz w:val="24"/>
          <w:szCs w:val="24"/>
        </w:rPr>
        <w:t xml:space="preserve"> testing of their relationship: </w:t>
      </w:r>
      <w:r w:rsidRPr="007E2C14">
        <w:rPr>
          <w:rFonts w:ascii="Times New Roman" w:hAnsi="Times New Roman"/>
          <w:color w:val="auto"/>
          <w:sz w:val="24"/>
          <w:szCs w:val="24"/>
        </w:rPr>
        <w:t xml:space="preserve">for all the protagonists’ intimacy and ability to read one another’s minds, </w:t>
      </w:r>
      <w:r w:rsidRPr="007E2C14">
        <w:rPr>
          <w:rFonts w:ascii="Times New Roman" w:hAnsi="Times New Roman"/>
          <w:i/>
          <w:iCs/>
          <w:color w:val="auto"/>
          <w:sz w:val="24"/>
          <w:szCs w:val="24"/>
        </w:rPr>
        <w:t xml:space="preserve">The Naming of the Dead </w:t>
      </w:r>
      <w:r w:rsidRPr="007E2C14">
        <w:rPr>
          <w:rFonts w:ascii="Times New Roman" w:hAnsi="Times New Roman"/>
          <w:color w:val="auto"/>
          <w:sz w:val="24"/>
          <w:szCs w:val="24"/>
        </w:rPr>
        <w:t>is the novel in which Clarke begins to firmly establish her (professional) independence from Rebus,</w:t>
      </w:r>
      <w:r w:rsidR="00801493"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and the power balance between them shifts perceptibly in ways that both are aware of (Rankin 2006, 26). However, Rankin also uses these solo journeys as an opportunity to explore the pair’s unvoiced feelings for one another, meaning that these </w:t>
      </w:r>
      <w:r w:rsidR="0067788E" w:rsidRPr="007E2C14">
        <w:rPr>
          <w:rFonts w:ascii="Times New Roman" w:hAnsi="Times New Roman"/>
          <w:color w:val="auto"/>
          <w:sz w:val="24"/>
          <w:szCs w:val="24"/>
        </w:rPr>
        <w:t>‘</w:t>
      </w:r>
      <w:r w:rsidRPr="007E2C14">
        <w:rPr>
          <w:rFonts w:ascii="Times New Roman" w:hAnsi="Times New Roman"/>
          <w:color w:val="auto"/>
          <w:sz w:val="24"/>
          <w:szCs w:val="24"/>
        </w:rPr>
        <w:t>driving-events</w:t>
      </w:r>
      <w:r w:rsidR="0067788E" w:rsidRPr="007E2C14">
        <w:rPr>
          <w:rFonts w:ascii="Times New Roman" w:hAnsi="Times New Roman"/>
          <w:color w:val="auto"/>
          <w:sz w:val="24"/>
          <w:szCs w:val="24"/>
        </w:rPr>
        <w:t xml:space="preserve">’ </w:t>
      </w:r>
      <w:r w:rsidR="004110A8" w:rsidRPr="007E2C14">
        <w:rPr>
          <w:rFonts w:ascii="Times New Roman" w:hAnsi="Times New Roman"/>
          <w:color w:val="auto"/>
          <w:sz w:val="24"/>
          <w:szCs w:val="24"/>
        </w:rPr>
        <w:t xml:space="preserve"> (Pearce 2016, </w:t>
      </w:r>
      <w:r w:rsidR="009D79D9" w:rsidRPr="007E2C14">
        <w:rPr>
          <w:rFonts w:ascii="Times New Roman" w:hAnsi="Times New Roman"/>
          <w:color w:val="auto"/>
          <w:sz w:val="24"/>
          <w:szCs w:val="24"/>
        </w:rPr>
        <w:t>23-30)</w:t>
      </w:r>
      <w:r w:rsidRPr="007E2C14">
        <w:rPr>
          <w:rFonts w:ascii="Times New Roman" w:hAnsi="Times New Roman"/>
          <w:color w:val="auto"/>
          <w:sz w:val="24"/>
          <w:szCs w:val="24"/>
        </w:rPr>
        <w:t xml:space="preserve"> are ultimately as important as the ones they travel t</w:t>
      </w:r>
      <w:r w:rsidRPr="007E2C14">
        <w:rPr>
          <w:rFonts w:ascii="Times New Roman" w:hAnsi="Times New Roman"/>
          <w:color w:val="auto"/>
          <w:sz w:val="24"/>
          <w:szCs w:val="24"/>
        </w:rPr>
        <w:t>o</w:t>
      </w:r>
      <w:r w:rsidRPr="007E2C14">
        <w:rPr>
          <w:rFonts w:ascii="Times New Roman" w:hAnsi="Times New Roman"/>
          <w:color w:val="auto"/>
          <w:sz w:val="24"/>
          <w:szCs w:val="24"/>
        </w:rPr>
        <w:lastRenderedPageBreak/>
        <w:t>gether in moving both the plot and the relationship on. In this article, however, I focus not on the significance of driving to the development of the relationship but rather the ‘micro-</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of Clarke and Rebus in the domestic and ‘third’ spaces which they also inhabit. As noted in the ope</w:t>
      </w:r>
      <w:r w:rsidRPr="007E2C14">
        <w:rPr>
          <w:rFonts w:ascii="Times New Roman" w:hAnsi="Times New Roman"/>
          <w:color w:val="auto"/>
          <w:sz w:val="24"/>
          <w:szCs w:val="24"/>
        </w:rPr>
        <w:t>n</w:t>
      </w:r>
      <w:r w:rsidRPr="007E2C14">
        <w:rPr>
          <w:rFonts w:ascii="Times New Roman" w:hAnsi="Times New Roman"/>
          <w:color w:val="auto"/>
          <w:sz w:val="24"/>
          <w:szCs w:val="24"/>
        </w:rPr>
        <w:t>ing comments, one of the three main concepts underpinning my analysis here is the cultural geogr</w:t>
      </w:r>
      <w:r w:rsidRPr="007E2C14">
        <w:rPr>
          <w:rFonts w:ascii="Times New Roman" w:hAnsi="Times New Roman"/>
          <w:color w:val="auto"/>
          <w:sz w:val="24"/>
          <w:szCs w:val="24"/>
        </w:rPr>
        <w:t>a</w:t>
      </w:r>
      <w:r w:rsidRPr="007E2C14">
        <w:rPr>
          <w:rFonts w:ascii="Times New Roman" w:hAnsi="Times New Roman"/>
          <w:color w:val="auto"/>
          <w:sz w:val="24"/>
          <w:szCs w:val="24"/>
        </w:rPr>
        <w:t xml:space="preserve">pher, David </w:t>
      </w:r>
      <w:proofErr w:type="spellStart"/>
      <w:r w:rsidRPr="007E2C14">
        <w:rPr>
          <w:rFonts w:ascii="Times New Roman" w:hAnsi="Times New Roman"/>
          <w:color w:val="auto"/>
          <w:sz w:val="24"/>
          <w:szCs w:val="24"/>
        </w:rPr>
        <w:t>Seamon’s</w:t>
      </w:r>
      <w:proofErr w:type="spellEnd"/>
      <w:r w:rsidRPr="007E2C14">
        <w:rPr>
          <w:rFonts w:ascii="Times New Roman" w:hAnsi="Times New Roman"/>
          <w:color w:val="auto"/>
          <w:sz w:val="24"/>
          <w:szCs w:val="24"/>
        </w:rPr>
        <w:t xml:space="preserve">, work on the significance of space, place and movement in everyday life. Most significant for my purposes is his </w:t>
      </w:r>
      <w:proofErr w:type="spellStart"/>
      <w:r w:rsidRPr="007E2C14">
        <w:rPr>
          <w:rFonts w:ascii="Times New Roman" w:hAnsi="Times New Roman"/>
          <w:color w:val="auto"/>
          <w:sz w:val="24"/>
          <w:szCs w:val="24"/>
        </w:rPr>
        <w:t>theorisation</w:t>
      </w:r>
      <w:proofErr w:type="spellEnd"/>
      <w:r w:rsidRPr="007E2C14">
        <w:rPr>
          <w:rFonts w:ascii="Times New Roman" w:hAnsi="Times New Roman"/>
          <w:color w:val="auto"/>
          <w:sz w:val="24"/>
          <w:szCs w:val="24"/>
        </w:rPr>
        <w:t xml:space="preserve"> </w:t>
      </w:r>
      <w:proofErr w:type="gramStart"/>
      <w:r w:rsidRPr="007E2C14">
        <w:rPr>
          <w:rFonts w:ascii="Times New Roman" w:hAnsi="Times New Roman"/>
          <w:color w:val="auto"/>
          <w:sz w:val="24"/>
          <w:szCs w:val="24"/>
        </w:rPr>
        <w:t xml:space="preserve">of </w:t>
      </w:r>
      <w:r w:rsidR="00801493" w:rsidRPr="007E2C14">
        <w:rPr>
          <w:rFonts w:ascii="Times New Roman" w:hAnsi="Times New Roman"/>
          <w:color w:val="auto"/>
          <w:sz w:val="24"/>
          <w:szCs w:val="24"/>
        </w:rPr>
        <w:t xml:space="preserve"> “</w:t>
      </w:r>
      <w:proofErr w:type="gramEnd"/>
      <w:r w:rsidR="00801493" w:rsidRPr="007E2C14">
        <w:rPr>
          <w:rFonts w:ascii="Times New Roman" w:hAnsi="Times New Roman"/>
          <w:color w:val="auto"/>
          <w:sz w:val="24"/>
          <w:szCs w:val="24"/>
        </w:rPr>
        <w:t>place-ballet”</w:t>
      </w:r>
      <w:r w:rsidRPr="007E2C14">
        <w:rPr>
          <w:rFonts w:ascii="Times New Roman" w:hAnsi="Times New Roman"/>
          <w:color w:val="auto"/>
          <w:sz w:val="24"/>
          <w:szCs w:val="24"/>
        </w:rPr>
        <w:t>: a term invented to account for the way in which individuals’ ‘time-space routines’ choreograph with one another in familial, social and public spaces: “Body-ballets and time-space routines mix in a supportive physical env</w:t>
      </w:r>
      <w:r w:rsidRPr="007E2C14">
        <w:rPr>
          <w:rFonts w:ascii="Times New Roman" w:hAnsi="Times New Roman"/>
          <w:color w:val="auto"/>
          <w:sz w:val="24"/>
          <w:szCs w:val="24"/>
        </w:rPr>
        <w:t>i</w:t>
      </w:r>
      <w:r w:rsidRPr="007E2C14">
        <w:rPr>
          <w:rFonts w:ascii="Times New Roman" w:hAnsi="Times New Roman"/>
          <w:color w:val="auto"/>
          <w:sz w:val="24"/>
          <w:szCs w:val="24"/>
        </w:rPr>
        <w:t>ronment to create place-ballet — an interaction of many time-space routines a</w:t>
      </w:r>
      <w:r w:rsidR="009D79D9" w:rsidRPr="007E2C14">
        <w:rPr>
          <w:rFonts w:ascii="Times New Roman" w:hAnsi="Times New Roman"/>
          <w:color w:val="auto"/>
          <w:sz w:val="24"/>
          <w:szCs w:val="24"/>
        </w:rPr>
        <w:t xml:space="preserve">nd body ballets rooted in space </w:t>
      </w:r>
      <w:r w:rsidRPr="007E2C14">
        <w:rPr>
          <w:rFonts w:ascii="Times New Roman" w:hAnsi="Times New Roman"/>
          <w:color w:val="auto"/>
          <w:sz w:val="24"/>
          <w:szCs w:val="24"/>
        </w:rPr>
        <w:t>(</w:t>
      </w:r>
      <w:proofErr w:type="spellStart"/>
      <w:r w:rsidRPr="007E2C14">
        <w:rPr>
          <w:rFonts w:ascii="Times New Roman" w:hAnsi="Times New Roman"/>
          <w:color w:val="auto"/>
          <w:sz w:val="24"/>
          <w:szCs w:val="24"/>
        </w:rPr>
        <w:t>Seamon</w:t>
      </w:r>
      <w:proofErr w:type="spellEnd"/>
      <w:r w:rsidRPr="007E2C14">
        <w:rPr>
          <w:rFonts w:ascii="Times New Roman" w:hAnsi="Times New Roman"/>
          <w:color w:val="auto"/>
          <w:sz w:val="24"/>
          <w:szCs w:val="24"/>
        </w:rPr>
        <w:t xml:space="preserve"> 2016, 56)”. This vivid image of how individuals, each marked by their own ‘g</w:t>
      </w:r>
      <w:r w:rsidRPr="007E2C14">
        <w:rPr>
          <w:rFonts w:ascii="Times New Roman" w:hAnsi="Times New Roman"/>
          <w:color w:val="auto"/>
          <w:sz w:val="24"/>
          <w:szCs w:val="24"/>
        </w:rPr>
        <w:t>e</w:t>
      </w:r>
      <w:r w:rsidRPr="007E2C14">
        <w:rPr>
          <w:rFonts w:ascii="Times New Roman" w:hAnsi="Times New Roman"/>
          <w:color w:val="auto"/>
          <w:sz w:val="24"/>
          <w:szCs w:val="24"/>
        </w:rPr>
        <w:t>ography’, are brought together in dynamic patterns of to-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xml:space="preserve"> and fro-</w:t>
      </w:r>
      <w:proofErr w:type="spellStart"/>
      <w:r w:rsidRPr="007E2C14">
        <w:rPr>
          <w:rFonts w:ascii="Times New Roman" w:hAnsi="Times New Roman"/>
          <w:color w:val="auto"/>
          <w:sz w:val="24"/>
          <w:szCs w:val="24"/>
        </w:rPr>
        <w:t>ing</w:t>
      </w:r>
      <w:proofErr w:type="spellEnd"/>
      <w:r w:rsidRPr="007E2C14">
        <w:rPr>
          <w:rFonts w:ascii="Times New Roman" w:hAnsi="Times New Roman"/>
          <w:color w:val="auto"/>
          <w:sz w:val="24"/>
          <w:szCs w:val="24"/>
        </w:rPr>
        <w:t xml:space="preserve">, interactivity and exchange, echoes </w:t>
      </w:r>
      <w:proofErr w:type="spellStart"/>
      <w:r w:rsidRPr="007E2C14">
        <w:rPr>
          <w:rFonts w:ascii="Times New Roman" w:hAnsi="Times New Roman"/>
          <w:color w:val="auto"/>
          <w:sz w:val="24"/>
          <w:szCs w:val="24"/>
        </w:rPr>
        <w:t>Ingold’s</w:t>
      </w:r>
      <w:proofErr w:type="spellEnd"/>
      <w:r w:rsidRPr="007E2C14">
        <w:rPr>
          <w:rFonts w:ascii="Times New Roman" w:hAnsi="Times New Roman"/>
          <w:color w:val="auto"/>
          <w:sz w:val="24"/>
          <w:szCs w:val="24"/>
        </w:rPr>
        <w:t xml:space="preserve"> concept of the “mesh</w:t>
      </w:r>
      <w:r w:rsidR="0067788E" w:rsidRPr="007E2C14">
        <w:rPr>
          <w:rFonts w:ascii="Times New Roman" w:hAnsi="Times New Roman"/>
          <w:color w:val="auto"/>
          <w:sz w:val="24"/>
          <w:szCs w:val="24"/>
        </w:rPr>
        <w:t>work” (</w:t>
      </w:r>
      <w:proofErr w:type="spellStart"/>
      <w:r w:rsidR="0067788E" w:rsidRPr="007E2C14">
        <w:rPr>
          <w:rFonts w:ascii="Times New Roman" w:hAnsi="Times New Roman"/>
          <w:color w:val="auto"/>
          <w:sz w:val="24"/>
          <w:szCs w:val="24"/>
        </w:rPr>
        <w:t>Ingold</w:t>
      </w:r>
      <w:proofErr w:type="spellEnd"/>
      <w:r w:rsidR="0067788E" w:rsidRPr="007E2C14">
        <w:rPr>
          <w:rFonts w:ascii="Times New Roman" w:hAnsi="Times New Roman"/>
          <w:color w:val="auto"/>
          <w:sz w:val="24"/>
          <w:szCs w:val="24"/>
        </w:rPr>
        <w:t xml:space="preserve"> 2007) created by </w:t>
      </w:r>
      <w:r w:rsidR="00B062EC" w:rsidRPr="007E2C14">
        <w:rPr>
          <w:rFonts w:ascii="Times New Roman" w:hAnsi="Times New Roman"/>
          <w:color w:val="auto"/>
          <w:sz w:val="24"/>
          <w:szCs w:val="24"/>
        </w:rPr>
        <w:t>“wayfaring”</w:t>
      </w:r>
      <w:r w:rsidRPr="007E2C14">
        <w:rPr>
          <w:rFonts w:ascii="Times New Roman" w:hAnsi="Times New Roman"/>
          <w:color w:val="auto"/>
          <w:sz w:val="24"/>
          <w:szCs w:val="24"/>
        </w:rPr>
        <w:t xml:space="preserve"> subjects (see di</w:t>
      </w:r>
      <w:r w:rsidRPr="007E2C14">
        <w:rPr>
          <w:rFonts w:ascii="Times New Roman" w:hAnsi="Times New Roman"/>
          <w:color w:val="auto"/>
          <w:sz w:val="24"/>
          <w:szCs w:val="24"/>
        </w:rPr>
        <w:t>s</w:t>
      </w:r>
      <w:r w:rsidRPr="007E2C14">
        <w:rPr>
          <w:rFonts w:ascii="Times New Roman" w:hAnsi="Times New Roman"/>
          <w:color w:val="auto"/>
          <w:sz w:val="24"/>
          <w:szCs w:val="24"/>
        </w:rPr>
        <w:t>cussion following) and serves as a model for how we might begin to map the traces of human rel</w:t>
      </w:r>
      <w:r w:rsidRPr="007E2C14">
        <w:rPr>
          <w:rFonts w:ascii="Times New Roman" w:hAnsi="Times New Roman"/>
          <w:color w:val="auto"/>
          <w:sz w:val="24"/>
          <w:szCs w:val="24"/>
        </w:rPr>
        <w:t>a</w:t>
      </w:r>
      <w:r w:rsidRPr="007E2C14">
        <w:rPr>
          <w:rFonts w:ascii="Times New Roman" w:hAnsi="Times New Roman"/>
          <w:color w:val="auto"/>
          <w:sz w:val="24"/>
          <w:szCs w:val="24"/>
        </w:rPr>
        <w:t>tionships at ev</w:t>
      </w:r>
      <w:r w:rsidR="00801493" w:rsidRPr="007E2C14">
        <w:rPr>
          <w:rFonts w:ascii="Times New Roman" w:hAnsi="Times New Roman"/>
          <w:color w:val="auto"/>
          <w:sz w:val="24"/>
          <w:szCs w:val="24"/>
        </w:rPr>
        <w:t xml:space="preserve">ery stage of the </w:t>
      </w:r>
      <w:proofErr w:type="spellStart"/>
      <w:r w:rsidR="00801493" w:rsidRPr="007E2C14">
        <w:rPr>
          <w:rFonts w:ascii="Times New Roman" w:hAnsi="Times New Roman"/>
          <w:color w:val="auto"/>
          <w:sz w:val="24"/>
          <w:szCs w:val="24"/>
        </w:rPr>
        <w:t>lifecourse</w:t>
      </w:r>
      <w:proofErr w:type="spellEnd"/>
      <w:r w:rsidRPr="007E2C14">
        <w:rPr>
          <w:rFonts w:ascii="Times New Roman" w:hAnsi="Times New Roman"/>
          <w:color w:val="auto"/>
          <w:sz w:val="24"/>
          <w:szCs w:val="24"/>
        </w:rPr>
        <w:t>.</w:t>
      </w:r>
    </w:p>
    <w:p w:rsidR="001F2307" w:rsidRPr="007E2C14" w:rsidRDefault="00801493">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 xml:space="preserve">The </w:t>
      </w:r>
      <w:r w:rsidRPr="007E2C14">
        <w:rPr>
          <w:rFonts w:ascii="Times New Roman" w:hAnsi="Times New Roman"/>
          <w:color w:val="auto"/>
          <w:sz w:val="24"/>
          <w:szCs w:val="24"/>
        </w:rPr>
        <w:t>“place-ballet”</w:t>
      </w:r>
      <w:r w:rsidR="003904E0" w:rsidRPr="007E2C14">
        <w:rPr>
          <w:rFonts w:ascii="Times New Roman" w:hAnsi="Times New Roman"/>
          <w:color w:val="auto"/>
          <w:sz w:val="24"/>
          <w:szCs w:val="24"/>
        </w:rPr>
        <w:t xml:space="preserve"> of Rebus and Clarke is most evident in Rankin’s descriptions of how they interact, and physically move about one another, in their own homes. In the following extract, we see the two having breakfast together at Clarke’s flat while working on a case: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 xml:space="preserve">So he told her about </w:t>
      </w:r>
      <w:proofErr w:type="spellStart"/>
      <w:r w:rsidRPr="007E2C14">
        <w:rPr>
          <w:rFonts w:ascii="Times New Roman" w:eastAsia="Times New Roman" w:hAnsi="Times New Roman" w:cs="Times New Roman"/>
          <w:color w:val="auto"/>
          <w:sz w:val="24"/>
          <w:szCs w:val="24"/>
        </w:rPr>
        <w:t>Cafferty</w:t>
      </w:r>
      <w:proofErr w:type="spellEnd"/>
      <w:r w:rsidRPr="007E2C14">
        <w:rPr>
          <w:rFonts w:ascii="Times New Roman" w:eastAsia="Times New Roman" w:hAnsi="Times New Roman" w:cs="Times New Roman"/>
          <w:color w:val="auto"/>
          <w:sz w:val="24"/>
          <w:szCs w:val="24"/>
        </w:rPr>
        <w:t>, and by the time he was done her plate was empty.</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w:t>
      </w:r>
      <w:r w:rsidRPr="007E2C14">
        <w:rPr>
          <w:rFonts w:ascii="Times New Roman" w:hAnsi="Times New Roman"/>
          <w:color w:val="auto"/>
          <w:sz w:val="24"/>
          <w:szCs w:val="24"/>
        </w:rPr>
        <w:t>He’s the last thing we need,’ she said rising to her feet. Rebus made the beginnings of an offer to clear the table, but she nodded towards the window instead. Smiling, he made his way over and eased it open. Cool air wafted in and he crouched down, lighting up. Made sure to direct the smoke through the gap; held the cigarette out of the window b</w:t>
      </w:r>
      <w:r w:rsidRPr="007E2C14">
        <w:rPr>
          <w:rFonts w:ascii="Times New Roman" w:hAnsi="Times New Roman"/>
          <w:color w:val="auto"/>
          <w:sz w:val="24"/>
          <w:szCs w:val="24"/>
        </w:rPr>
        <w:t>e</w:t>
      </w:r>
      <w:r w:rsidRPr="007E2C14">
        <w:rPr>
          <w:rFonts w:ascii="Times New Roman" w:hAnsi="Times New Roman"/>
          <w:color w:val="auto"/>
          <w:sz w:val="24"/>
          <w:szCs w:val="24"/>
        </w:rPr>
        <w:t>tween puffs.</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proofErr w:type="gramStart"/>
      <w:r w:rsidRPr="007E2C14">
        <w:rPr>
          <w:rFonts w:ascii="Times New Roman" w:eastAsia="Times New Roman" w:hAnsi="Times New Roman" w:cs="Times New Roman"/>
          <w:color w:val="auto"/>
          <w:sz w:val="24"/>
          <w:szCs w:val="24"/>
        </w:rPr>
        <w:t>Siobhan</w:t>
      </w:r>
      <w:r w:rsidRPr="007E2C14">
        <w:rPr>
          <w:rFonts w:ascii="Times New Roman" w:hAnsi="Times New Roman"/>
          <w:color w:val="auto"/>
          <w:sz w:val="24"/>
          <w:szCs w:val="24"/>
        </w:rPr>
        <w:t>’s rules.</w:t>
      </w:r>
      <w:proofErr w:type="gramEnd"/>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(Rankin 2006, 109-10)</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hAnsi="Times New Roman"/>
          <w:color w:val="auto"/>
          <w:sz w:val="24"/>
          <w:szCs w:val="24"/>
        </w:rPr>
        <w:lastRenderedPageBreak/>
        <w:t xml:space="preserve"> </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On such occasions</w:t>
      </w:r>
      <w:r w:rsidR="00801493" w:rsidRPr="007E2C14">
        <w:rPr>
          <w:rFonts w:ascii="Times New Roman" w:hAnsi="Times New Roman"/>
          <w:color w:val="auto"/>
          <w:sz w:val="24"/>
          <w:szCs w:val="24"/>
        </w:rPr>
        <w:t>,</w:t>
      </w:r>
      <w:r w:rsidRPr="007E2C14">
        <w:rPr>
          <w:rFonts w:ascii="Times New Roman" w:hAnsi="Times New Roman"/>
          <w:color w:val="auto"/>
          <w:sz w:val="24"/>
          <w:szCs w:val="24"/>
        </w:rPr>
        <w:t xml:space="preserve"> the two exhibit all the domestic familiarity of a married-couple as their eating and chat punctuate one another. The o</w:t>
      </w:r>
      <w:r w:rsidR="00801493" w:rsidRPr="007E2C14">
        <w:rPr>
          <w:rFonts w:ascii="Times New Roman" w:hAnsi="Times New Roman"/>
          <w:color w:val="auto"/>
          <w:sz w:val="24"/>
          <w:szCs w:val="24"/>
        </w:rPr>
        <w:t>ne indication that Rebus does not</w:t>
      </w:r>
      <w:r w:rsidRPr="007E2C14">
        <w:rPr>
          <w:rFonts w:ascii="Times New Roman" w:hAnsi="Times New Roman"/>
          <w:color w:val="auto"/>
          <w:sz w:val="24"/>
          <w:szCs w:val="24"/>
        </w:rPr>
        <w:t xml:space="preserve"> actually live there is his i</w:t>
      </w:r>
      <w:r w:rsidRPr="007E2C14">
        <w:rPr>
          <w:rFonts w:ascii="Times New Roman" w:hAnsi="Times New Roman"/>
          <w:color w:val="auto"/>
          <w:sz w:val="24"/>
          <w:szCs w:val="24"/>
        </w:rPr>
        <w:t>n</w:t>
      </w:r>
      <w:r w:rsidRPr="007E2C14">
        <w:rPr>
          <w:rFonts w:ascii="Times New Roman" w:hAnsi="Times New Roman"/>
          <w:color w:val="auto"/>
          <w:sz w:val="24"/>
          <w:szCs w:val="24"/>
        </w:rPr>
        <w:t>ability to ask Clarke if he can smoke a cigarette; however, the fact that she is aware of this without his asking, is, of course, indicative of the fact that the request has been granted many times before - as is his reciprocating smile. The wider context here is that Rebus knows that Clarke is gaining the upper hand in their professional relationship and, more to the point, is learning not to mind.</w:t>
      </w: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r>
      <w:r w:rsidRPr="007E2C14">
        <w:rPr>
          <w:rFonts w:ascii="Times New Roman" w:hAnsi="Times New Roman"/>
          <w:color w:val="auto"/>
          <w:sz w:val="24"/>
          <w:szCs w:val="24"/>
        </w:rPr>
        <w:t>“Place-ballet” features again in the novel’s denouement, but this time with an expression of intimacy between Clarke and Rebus that is unusual. Following a bitter argument</w:t>
      </w:r>
      <w:r w:rsidR="009D79D9" w:rsidRPr="007E2C14">
        <w:rPr>
          <w:rFonts w:ascii="Times New Roman" w:hAnsi="Times New Roman"/>
          <w:color w:val="auto"/>
          <w:sz w:val="24"/>
          <w:szCs w:val="24"/>
        </w:rPr>
        <w:t xml:space="preserve"> about the case on which they are</w:t>
      </w:r>
      <w:r w:rsidRPr="007E2C14">
        <w:rPr>
          <w:rFonts w:ascii="Times New Roman" w:hAnsi="Times New Roman"/>
          <w:color w:val="auto"/>
          <w:sz w:val="24"/>
          <w:szCs w:val="24"/>
        </w:rPr>
        <w:t xml:space="preserve"> working (where Siobhan has put herself at risk of being compromised by the series’ arch-villain, Gerald </w:t>
      </w:r>
      <w:proofErr w:type="spellStart"/>
      <w:r w:rsidRPr="007E2C14">
        <w:rPr>
          <w:rFonts w:ascii="Times New Roman" w:hAnsi="Times New Roman"/>
          <w:color w:val="auto"/>
          <w:sz w:val="24"/>
          <w:szCs w:val="24"/>
        </w:rPr>
        <w:t>Cafferty</w:t>
      </w:r>
      <w:proofErr w:type="spellEnd"/>
      <w:r w:rsidRPr="007E2C14">
        <w:rPr>
          <w:rFonts w:ascii="Times New Roman" w:hAnsi="Times New Roman"/>
          <w:color w:val="auto"/>
          <w:sz w:val="24"/>
          <w:szCs w:val="24"/>
        </w:rPr>
        <w:t>), the two</w:t>
      </w:r>
      <w:r w:rsidR="009D79D9" w:rsidRPr="007E2C14">
        <w:rPr>
          <w:rFonts w:ascii="Times New Roman" w:hAnsi="Times New Roman"/>
          <w:color w:val="auto"/>
          <w:sz w:val="24"/>
          <w:szCs w:val="24"/>
        </w:rPr>
        <w:t xml:space="preserve"> have not spoken for several</w:t>
      </w:r>
      <w:r w:rsidRPr="007E2C14">
        <w:rPr>
          <w:rFonts w:ascii="Times New Roman" w:hAnsi="Times New Roman"/>
          <w:color w:val="auto"/>
          <w:sz w:val="24"/>
          <w:szCs w:val="24"/>
        </w:rPr>
        <w:t xml:space="preserve"> days (each making their own s</w:t>
      </w:r>
      <w:r w:rsidRPr="007E2C14">
        <w:rPr>
          <w:rFonts w:ascii="Times New Roman" w:hAnsi="Times New Roman"/>
          <w:color w:val="auto"/>
          <w:sz w:val="24"/>
          <w:szCs w:val="24"/>
        </w:rPr>
        <w:t>o</w:t>
      </w:r>
      <w:r w:rsidRPr="007E2C14">
        <w:rPr>
          <w:rFonts w:ascii="Times New Roman" w:hAnsi="Times New Roman"/>
          <w:color w:val="auto"/>
          <w:sz w:val="24"/>
          <w:szCs w:val="24"/>
        </w:rPr>
        <w:t>lo road-trip), and are only reconciled though the intervention of the sort of ‘magical agents’</w:t>
      </w:r>
      <w:r w:rsidR="009D79D9"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(see Vladimir </w:t>
      </w:r>
      <w:proofErr w:type="spellStart"/>
      <w:r w:rsidRPr="007E2C14">
        <w:rPr>
          <w:rFonts w:ascii="Times New Roman" w:hAnsi="Times New Roman"/>
          <w:color w:val="auto"/>
          <w:sz w:val="24"/>
          <w:szCs w:val="24"/>
        </w:rPr>
        <w:t>Propp</w:t>
      </w:r>
      <w:proofErr w:type="spellEnd"/>
      <w:r w:rsidRPr="007E2C14">
        <w:rPr>
          <w:rFonts w:ascii="Times New Roman" w:hAnsi="Times New Roman"/>
          <w:color w:val="auto"/>
          <w:sz w:val="24"/>
          <w:szCs w:val="24"/>
        </w:rPr>
        <w:t xml:space="preserve"> 1971</w:t>
      </w:r>
      <w:proofErr w:type="gramStart"/>
      <w:r w:rsidRPr="007E2C14">
        <w:rPr>
          <w:rFonts w:ascii="Times New Roman" w:hAnsi="Times New Roman"/>
          <w:color w:val="auto"/>
          <w:sz w:val="24"/>
          <w:szCs w:val="24"/>
        </w:rPr>
        <w:t>)  that</w:t>
      </w:r>
      <w:proofErr w:type="gramEnd"/>
      <w:r w:rsidRPr="007E2C14">
        <w:rPr>
          <w:rFonts w:ascii="Times New Roman" w:hAnsi="Times New Roman"/>
          <w:color w:val="auto"/>
          <w:sz w:val="24"/>
          <w:szCs w:val="24"/>
        </w:rPr>
        <w:t xml:space="preserve"> are more typically found in a fairy tales and popular romance. Reco</w:t>
      </w:r>
      <w:r w:rsidRPr="007E2C14">
        <w:rPr>
          <w:rFonts w:ascii="Times New Roman" w:hAnsi="Times New Roman"/>
          <w:color w:val="auto"/>
          <w:sz w:val="24"/>
          <w:szCs w:val="24"/>
        </w:rPr>
        <w:t>n</w:t>
      </w:r>
      <w:r w:rsidRPr="007E2C14">
        <w:rPr>
          <w:rFonts w:ascii="Times New Roman" w:hAnsi="Times New Roman"/>
          <w:color w:val="auto"/>
          <w:sz w:val="24"/>
          <w:szCs w:val="24"/>
        </w:rPr>
        <w:t>ciled, they head off for dinner to mull over the case and, in the process, enact the role</w:t>
      </w:r>
      <w:r w:rsidR="009D79D9" w:rsidRPr="007E2C14">
        <w:rPr>
          <w:rFonts w:ascii="Times New Roman" w:hAnsi="Times New Roman"/>
          <w:color w:val="auto"/>
          <w:sz w:val="24"/>
          <w:szCs w:val="24"/>
        </w:rPr>
        <w:t xml:space="preserve"> </w:t>
      </w:r>
      <w:r w:rsidRPr="007E2C14">
        <w:rPr>
          <w:rFonts w:ascii="Times New Roman" w:hAnsi="Times New Roman"/>
          <w:color w:val="auto"/>
          <w:sz w:val="24"/>
          <w:szCs w:val="24"/>
        </w:rPr>
        <w:t xml:space="preserve">- and, indeed, the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 of any other Saturday night couple:</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hAnsi="Times New Roman"/>
          <w:color w:val="auto"/>
          <w:sz w:val="24"/>
          <w:szCs w:val="24"/>
        </w:rPr>
        <w:t xml:space="preserve">He could feel eyes following them as he helped her to her feet and out of the bar. There was a sharp breeze and a smattering of rain. ‘Maybe we should go back to </w:t>
      </w:r>
      <w:proofErr w:type="gramStart"/>
      <w:r w:rsidRPr="007E2C14">
        <w:rPr>
          <w:rFonts w:ascii="Times New Roman" w:hAnsi="Times New Roman"/>
          <w:color w:val="auto"/>
          <w:sz w:val="24"/>
          <w:szCs w:val="24"/>
        </w:rPr>
        <w:t>yours,’  he</w:t>
      </w:r>
      <w:proofErr w:type="gramEnd"/>
      <w:r w:rsidRPr="007E2C14">
        <w:rPr>
          <w:rFonts w:ascii="Times New Roman" w:hAnsi="Times New Roman"/>
          <w:color w:val="auto"/>
          <w:sz w:val="24"/>
          <w:szCs w:val="24"/>
        </w:rPr>
        <w:t xml:space="preserve"> suggested. ‘We can phone out for food.’</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w:t>
      </w:r>
      <w:r w:rsidRPr="007E2C14">
        <w:rPr>
          <w:rFonts w:ascii="Times New Roman" w:hAnsi="Times New Roman"/>
          <w:color w:val="auto"/>
          <w:sz w:val="24"/>
          <w:szCs w:val="24"/>
        </w:rPr>
        <w:t>I’m not that drunk!’</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w:t>
      </w:r>
      <w:r w:rsidRPr="007E2C14">
        <w:rPr>
          <w:rFonts w:ascii="Times New Roman" w:hAnsi="Times New Roman"/>
          <w:color w:val="auto"/>
          <w:sz w:val="24"/>
          <w:szCs w:val="24"/>
        </w:rPr>
        <w:t>Fair enough, then.’ They started the steep uphill climb, side by side, not saying an</w:t>
      </w:r>
      <w:r w:rsidRPr="007E2C14">
        <w:rPr>
          <w:rFonts w:ascii="Times New Roman" w:hAnsi="Times New Roman"/>
          <w:color w:val="auto"/>
          <w:sz w:val="24"/>
          <w:szCs w:val="24"/>
        </w:rPr>
        <w:t>y</w:t>
      </w:r>
      <w:r w:rsidRPr="007E2C14">
        <w:rPr>
          <w:rFonts w:ascii="Times New Roman" w:hAnsi="Times New Roman"/>
          <w:color w:val="auto"/>
          <w:sz w:val="24"/>
          <w:szCs w:val="24"/>
        </w:rPr>
        <w:t xml:space="preserve">thing. Saturday night, the town back to normal: </w:t>
      </w:r>
      <w:proofErr w:type="spellStart"/>
      <w:r w:rsidRPr="007E2C14">
        <w:rPr>
          <w:rFonts w:ascii="Times New Roman" w:hAnsi="Times New Roman"/>
          <w:color w:val="auto"/>
          <w:sz w:val="24"/>
          <w:szCs w:val="24"/>
        </w:rPr>
        <w:t>souped</w:t>
      </w:r>
      <w:proofErr w:type="spellEnd"/>
      <w:r w:rsidRPr="007E2C14">
        <w:rPr>
          <w:rFonts w:ascii="Times New Roman" w:hAnsi="Times New Roman"/>
          <w:color w:val="auto"/>
          <w:sz w:val="24"/>
          <w:szCs w:val="24"/>
        </w:rPr>
        <w:t xml:space="preserve">-up teenagers in their </w:t>
      </w:r>
      <w:proofErr w:type="spellStart"/>
      <w:r w:rsidRPr="007E2C14">
        <w:rPr>
          <w:rFonts w:ascii="Times New Roman" w:hAnsi="Times New Roman"/>
          <w:color w:val="auto"/>
          <w:sz w:val="24"/>
          <w:szCs w:val="24"/>
        </w:rPr>
        <w:t>souped</w:t>
      </w:r>
      <w:proofErr w:type="spellEnd"/>
      <w:r w:rsidRPr="007E2C14">
        <w:rPr>
          <w:rFonts w:ascii="Times New Roman" w:hAnsi="Times New Roman"/>
          <w:color w:val="auto"/>
          <w:sz w:val="24"/>
          <w:szCs w:val="24"/>
        </w:rPr>
        <w:t>-up cars; money looking for a place to spend itself; the diesel chug of cruising taxi-cabs. At some point, Siobhan snaked her arm through his, said something he didn’t catch.</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tab/>
        <w:t>‘</w:t>
      </w:r>
      <w:r w:rsidRPr="007E2C14">
        <w:rPr>
          <w:rFonts w:ascii="Times New Roman" w:hAnsi="Times New Roman"/>
          <w:color w:val="auto"/>
          <w:sz w:val="24"/>
          <w:szCs w:val="24"/>
        </w:rPr>
        <w:t>What are you talking about?’ he asked with a smile.</w:t>
      </w:r>
    </w:p>
    <w:p w:rsidR="001F2307" w:rsidRPr="007E2C14" w:rsidRDefault="003904E0">
      <w:pPr>
        <w:pStyle w:val="BodyA"/>
        <w:spacing w:line="480" w:lineRule="auto"/>
        <w:ind w:left="785"/>
        <w:rPr>
          <w:rFonts w:ascii="Times New Roman" w:eastAsia="Times New Roman" w:hAnsi="Times New Roman" w:cs="Times New Roman"/>
          <w:color w:val="auto"/>
          <w:sz w:val="24"/>
          <w:szCs w:val="24"/>
        </w:rPr>
      </w:pPr>
      <w:r w:rsidRPr="007E2C14">
        <w:rPr>
          <w:rFonts w:ascii="Times New Roman" w:eastAsia="Times New Roman" w:hAnsi="Times New Roman" w:cs="Times New Roman"/>
          <w:color w:val="auto"/>
          <w:sz w:val="24"/>
          <w:szCs w:val="24"/>
        </w:rPr>
        <w:lastRenderedPageBreak/>
        <w:tab/>
        <w:t>‘</w:t>
      </w:r>
      <w:r w:rsidRPr="007E2C14">
        <w:rPr>
          <w:rFonts w:ascii="Times New Roman" w:hAnsi="Times New Roman"/>
          <w:color w:val="auto"/>
          <w:sz w:val="24"/>
          <w:szCs w:val="24"/>
        </w:rPr>
        <w:t>The naming of the dead,’ she told him, resting her head upon his shoulder. (Rankin 2006, 503)</w:t>
      </w:r>
    </w:p>
    <w:p w:rsidR="001F2307" w:rsidRPr="007E2C14" w:rsidRDefault="001F2307">
      <w:pPr>
        <w:pStyle w:val="BodyA"/>
        <w:spacing w:line="480" w:lineRule="auto"/>
        <w:ind w:left="785"/>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color w:val="auto"/>
          <w:sz w:val="24"/>
          <w:szCs w:val="24"/>
        </w:rPr>
      </w:pPr>
      <w:r w:rsidRPr="007E2C14">
        <w:rPr>
          <w:rFonts w:ascii="Times New Roman" w:hAnsi="Times New Roman"/>
          <w:color w:val="auto"/>
          <w:sz w:val="24"/>
          <w:szCs w:val="24"/>
        </w:rPr>
        <w:t>Yet because the novel ultimately still belongs to the genre of crime fiction and not romance, this candid - and public - acknowledgement of their relationship, changes nothing. Monday morning sees Rebus travelling to London to take revenge on a brutish security guard w</w:t>
      </w:r>
      <w:r w:rsidR="00210C6F" w:rsidRPr="007E2C14">
        <w:rPr>
          <w:rFonts w:ascii="Times New Roman" w:hAnsi="Times New Roman"/>
          <w:color w:val="auto"/>
          <w:sz w:val="24"/>
          <w:szCs w:val="24"/>
        </w:rPr>
        <w:t>ithout telling Clarke where he is</w:t>
      </w:r>
      <w:r w:rsidRPr="007E2C14">
        <w:rPr>
          <w:rFonts w:ascii="Times New Roman" w:hAnsi="Times New Roman"/>
          <w:color w:val="auto"/>
          <w:sz w:val="24"/>
          <w:szCs w:val="24"/>
        </w:rPr>
        <w:t xml:space="preserve"> going; while Clarke - unbeknown to Rebus - makes another appointment to see </w:t>
      </w:r>
      <w:proofErr w:type="spellStart"/>
      <w:r w:rsidRPr="007E2C14">
        <w:rPr>
          <w:rFonts w:ascii="Times New Roman" w:hAnsi="Times New Roman"/>
          <w:color w:val="auto"/>
          <w:sz w:val="24"/>
          <w:szCs w:val="24"/>
        </w:rPr>
        <w:t>Cafferty</w:t>
      </w:r>
      <w:proofErr w:type="spellEnd"/>
      <w:r w:rsidRPr="007E2C14">
        <w:rPr>
          <w:rFonts w:ascii="Times New Roman" w:hAnsi="Times New Roman"/>
          <w:color w:val="auto"/>
          <w:sz w:val="24"/>
          <w:szCs w:val="24"/>
        </w:rPr>
        <w:t xml:space="preserve">. This rhythm - of moments of great intimacy and </w:t>
      </w:r>
      <w:proofErr w:type="spellStart"/>
      <w:r w:rsidRPr="007E2C14">
        <w:rPr>
          <w:rFonts w:ascii="Times New Roman" w:hAnsi="Times New Roman"/>
          <w:color w:val="auto"/>
          <w:sz w:val="24"/>
          <w:szCs w:val="24"/>
        </w:rPr>
        <w:t>candour</w:t>
      </w:r>
      <w:proofErr w:type="spellEnd"/>
      <w:r w:rsidRPr="007E2C14">
        <w:rPr>
          <w:rFonts w:ascii="Times New Roman" w:hAnsi="Times New Roman"/>
          <w:color w:val="auto"/>
          <w:sz w:val="24"/>
          <w:szCs w:val="24"/>
        </w:rPr>
        <w:t>, interspersed with others veiled in</w:t>
      </w:r>
      <w:r w:rsidR="00210C6F" w:rsidRPr="007E2C14">
        <w:rPr>
          <w:rFonts w:ascii="Times New Roman" w:hAnsi="Times New Roman"/>
          <w:color w:val="auto"/>
          <w:sz w:val="24"/>
          <w:szCs w:val="24"/>
        </w:rPr>
        <w:t xml:space="preserve"> well-meaning subterfuge – has,</w:t>
      </w:r>
      <w:r w:rsidRPr="007E2C14">
        <w:rPr>
          <w:rFonts w:ascii="Times New Roman" w:hAnsi="Times New Roman"/>
          <w:color w:val="auto"/>
          <w:sz w:val="24"/>
          <w:szCs w:val="24"/>
        </w:rPr>
        <w:t xml:space="preserve"> indeed, come to define their twenty-year long relationship. From a </w:t>
      </w:r>
      <w:proofErr w:type="spellStart"/>
      <w:r w:rsidRPr="007E2C14">
        <w:rPr>
          <w:rFonts w:ascii="Times New Roman" w:hAnsi="Times New Roman"/>
          <w:color w:val="auto"/>
          <w:sz w:val="24"/>
          <w:szCs w:val="24"/>
        </w:rPr>
        <w:t>mobilities</w:t>
      </w:r>
      <w:proofErr w:type="spellEnd"/>
      <w:r w:rsidRPr="007E2C14">
        <w:rPr>
          <w:rFonts w:ascii="Times New Roman" w:hAnsi="Times New Roman"/>
          <w:color w:val="auto"/>
          <w:sz w:val="24"/>
          <w:szCs w:val="24"/>
        </w:rPr>
        <w:t xml:space="preserve"> perspective, this means that while the relationship has all the hallmarks of a long and protracted ‘courtship’ in some regards, in others it conforms to the prerogatives of its genre by e</w:t>
      </w:r>
      <w:r w:rsidRPr="007E2C14">
        <w:rPr>
          <w:rFonts w:ascii="Times New Roman" w:hAnsi="Times New Roman"/>
          <w:color w:val="auto"/>
          <w:sz w:val="24"/>
          <w:szCs w:val="24"/>
        </w:rPr>
        <w:t>n</w:t>
      </w:r>
      <w:r w:rsidRPr="007E2C14">
        <w:rPr>
          <w:rFonts w:ascii="Times New Roman" w:hAnsi="Times New Roman"/>
          <w:color w:val="auto"/>
          <w:sz w:val="24"/>
          <w:szCs w:val="24"/>
        </w:rPr>
        <w:t>suring that Clarke and Rebus will continue to move around the world, and in and out of one anot</w:t>
      </w:r>
      <w:r w:rsidRPr="007E2C14">
        <w:rPr>
          <w:rFonts w:ascii="Times New Roman" w:hAnsi="Times New Roman"/>
          <w:color w:val="auto"/>
          <w:sz w:val="24"/>
          <w:szCs w:val="24"/>
        </w:rPr>
        <w:t>h</w:t>
      </w:r>
      <w:r w:rsidRPr="007E2C14">
        <w:rPr>
          <w:rFonts w:ascii="Times New Roman" w:hAnsi="Times New Roman"/>
          <w:color w:val="auto"/>
          <w:sz w:val="24"/>
          <w:szCs w:val="24"/>
        </w:rPr>
        <w:t>er’s lives, as solo agents.</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3904E0">
      <w:pPr>
        <w:pStyle w:val="BodyA"/>
        <w:spacing w:line="480" w:lineRule="auto"/>
        <w:rPr>
          <w:rFonts w:ascii="Times New Roman" w:eastAsia="Times New Roman" w:hAnsi="Times New Roman" w:cs="Times New Roman"/>
          <w:b/>
          <w:bCs/>
          <w:color w:val="auto"/>
          <w:sz w:val="24"/>
          <w:szCs w:val="24"/>
        </w:rPr>
      </w:pPr>
      <w:r w:rsidRPr="007E2C14">
        <w:rPr>
          <w:rFonts w:ascii="Times New Roman" w:hAnsi="Times New Roman"/>
          <w:b/>
          <w:bCs/>
          <w:color w:val="auto"/>
          <w:sz w:val="24"/>
          <w:szCs w:val="24"/>
        </w:rPr>
        <w:t>Bringing it Home: Analysis and Reflection</w:t>
      </w:r>
    </w:p>
    <w:p w:rsidR="001F2307" w:rsidRPr="007E2C14" w:rsidRDefault="003904E0">
      <w:pPr>
        <w:pStyle w:val="BodyA"/>
        <w:spacing w:line="480" w:lineRule="auto"/>
        <w:rPr>
          <w:rFonts w:ascii="Times New Roman" w:eastAsia="Times New Roman" w:hAnsi="Times New Roman" w:cs="Times New Roman"/>
          <w:color w:val="auto"/>
          <w:sz w:val="24"/>
          <w:szCs w:val="24"/>
          <w:u w:color="4D81BC"/>
        </w:rPr>
      </w:pPr>
      <w:r w:rsidRPr="007E2C14">
        <w:rPr>
          <w:rFonts w:ascii="Times New Roman" w:hAnsi="Times New Roman"/>
          <w:color w:val="auto"/>
          <w:sz w:val="24"/>
          <w:szCs w:val="24"/>
        </w:rPr>
        <w:t xml:space="preserve">In the book </w:t>
      </w:r>
      <w:r w:rsidRPr="007E2C14">
        <w:rPr>
          <w:rFonts w:ascii="Times New Roman" w:hAnsi="Times New Roman"/>
          <w:i/>
          <w:iCs/>
          <w:color w:val="auto"/>
          <w:sz w:val="24"/>
          <w:szCs w:val="24"/>
        </w:rPr>
        <w:t xml:space="preserve">Lines </w:t>
      </w:r>
      <w:r w:rsidRPr="007E2C14">
        <w:rPr>
          <w:rFonts w:ascii="Times New Roman" w:hAnsi="Times New Roman"/>
          <w:color w:val="auto"/>
          <w:sz w:val="24"/>
          <w:szCs w:val="24"/>
        </w:rPr>
        <w:t xml:space="preserve">(2007), from which I quoted at the beginning of this article, Tim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makes a bold claim not only for the line’s pervasiveness in everyday life but also for the importance of tra</w:t>
      </w:r>
      <w:r w:rsidRPr="007E2C14">
        <w:rPr>
          <w:rFonts w:ascii="Times New Roman" w:hAnsi="Times New Roman"/>
          <w:color w:val="auto"/>
          <w:sz w:val="24"/>
          <w:szCs w:val="24"/>
        </w:rPr>
        <w:t>v</w:t>
      </w:r>
      <w:r w:rsidRPr="007E2C14">
        <w:rPr>
          <w:rFonts w:ascii="Times New Roman" w:hAnsi="Times New Roman"/>
          <w:color w:val="auto"/>
          <w:sz w:val="24"/>
          <w:szCs w:val="24"/>
        </w:rPr>
        <w:t>elling along it in a certa</w:t>
      </w:r>
      <w:r w:rsidR="0067788E" w:rsidRPr="007E2C14">
        <w:rPr>
          <w:rFonts w:ascii="Times New Roman" w:hAnsi="Times New Roman"/>
          <w:color w:val="auto"/>
          <w:sz w:val="24"/>
          <w:szCs w:val="24"/>
        </w:rPr>
        <w:t xml:space="preserve">in way. In particular, he pits </w:t>
      </w:r>
      <w:r w:rsidR="00B062EC" w:rsidRPr="007E2C14">
        <w:rPr>
          <w:rFonts w:ascii="Times New Roman" w:hAnsi="Times New Roman"/>
          <w:color w:val="auto"/>
          <w:sz w:val="24"/>
          <w:szCs w:val="24"/>
        </w:rPr>
        <w:t>“wayfaring”</w:t>
      </w:r>
      <w:r w:rsidRPr="007E2C14">
        <w:rPr>
          <w:rFonts w:ascii="Times New Roman" w:hAnsi="Times New Roman"/>
          <w:color w:val="auto"/>
          <w:sz w:val="24"/>
          <w:szCs w:val="24"/>
        </w:rPr>
        <w:t xml:space="preserve"> - a mobility </w:t>
      </w:r>
      <w:proofErr w:type="spellStart"/>
      <w:r w:rsidRPr="007E2C14">
        <w:rPr>
          <w:rFonts w:ascii="Times New Roman" w:hAnsi="Times New Roman"/>
          <w:color w:val="auto"/>
          <w:sz w:val="24"/>
          <w:szCs w:val="24"/>
        </w:rPr>
        <w:t>characterised</w:t>
      </w:r>
      <w:proofErr w:type="spellEnd"/>
      <w:r w:rsidRPr="007E2C14">
        <w:rPr>
          <w:rFonts w:ascii="Times New Roman" w:hAnsi="Times New Roman"/>
          <w:color w:val="auto"/>
          <w:sz w:val="24"/>
          <w:szCs w:val="24"/>
        </w:rPr>
        <w:t xml:space="preserve"> by the subject picking his or her own way through the landscape - against passive “navigation”, whereby we follow pre-determined routes or “threads”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xml:space="preserve"> 2007, 16). For </w:t>
      </w:r>
      <w:proofErr w:type="spellStart"/>
      <w:r w:rsidRPr="007E2C14">
        <w:rPr>
          <w:rFonts w:ascii="Times New Roman" w:hAnsi="Times New Roman"/>
          <w:color w:val="auto"/>
          <w:sz w:val="24"/>
          <w:szCs w:val="24"/>
        </w:rPr>
        <w:t>Ingold</w:t>
      </w:r>
      <w:proofErr w:type="spellEnd"/>
      <w:r w:rsidRPr="007E2C14">
        <w:rPr>
          <w:rFonts w:ascii="Times New Roman" w:hAnsi="Times New Roman"/>
          <w:color w:val="auto"/>
          <w:sz w:val="24"/>
          <w:szCs w:val="24"/>
        </w:rPr>
        <w:t>, indeed, this is a di</w:t>
      </w:r>
      <w:r w:rsidRPr="007E2C14">
        <w:rPr>
          <w:rFonts w:ascii="Times New Roman" w:hAnsi="Times New Roman"/>
          <w:color w:val="auto"/>
          <w:sz w:val="24"/>
          <w:szCs w:val="24"/>
        </w:rPr>
        <w:t>s</w:t>
      </w:r>
      <w:r w:rsidRPr="007E2C14">
        <w:rPr>
          <w:rFonts w:ascii="Times New Roman" w:hAnsi="Times New Roman"/>
          <w:color w:val="auto"/>
          <w:sz w:val="24"/>
          <w:szCs w:val="24"/>
        </w:rPr>
        <w:t>tinction that takes us to the heart of how life should be lived if it is to remain vital and meaningful - and n</w:t>
      </w:r>
      <w:r w:rsidR="00210C6F" w:rsidRPr="007E2C14">
        <w:rPr>
          <w:rFonts w:ascii="Times New Roman" w:hAnsi="Times New Roman"/>
          <w:color w:val="auto"/>
          <w:sz w:val="24"/>
          <w:szCs w:val="24"/>
        </w:rPr>
        <w:t xml:space="preserve">ot only for the individual but, </w:t>
      </w:r>
      <w:r w:rsidRPr="007E2C14">
        <w:rPr>
          <w:rFonts w:ascii="Times New Roman" w:hAnsi="Times New Roman"/>
          <w:color w:val="auto"/>
          <w:sz w:val="24"/>
          <w:szCs w:val="24"/>
        </w:rPr>
        <w:t>more grandly, for the world in general</w:t>
      </w:r>
      <w:r w:rsidRPr="007E2C14">
        <w:rPr>
          <w:rFonts w:ascii="Times New Roman" w:hAnsi="Times New Roman"/>
          <w:color w:val="auto"/>
          <w:sz w:val="24"/>
          <w:szCs w:val="24"/>
          <w:u w:color="4D81BC"/>
        </w:rPr>
        <w:t>:</w:t>
      </w:r>
    </w:p>
    <w:p w:rsidR="001F2307" w:rsidRPr="007E2C14" w:rsidRDefault="001F2307">
      <w:pPr>
        <w:pStyle w:val="BodyA"/>
        <w:spacing w:line="480" w:lineRule="auto"/>
        <w:rPr>
          <w:rFonts w:ascii="Times New Roman" w:eastAsia="Times New Roman" w:hAnsi="Times New Roman" w:cs="Times New Roman"/>
          <w:color w:val="auto"/>
          <w:sz w:val="24"/>
          <w:szCs w:val="24"/>
          <w:u w:color="4D81BC"/>
        </w:rPr>
      </w:pPr>
    </w:p>
    <w:p w:rsidR="001F2307" w:rsidRPr="007E2C14" w:rsidRDefault="0067788E">
      <w:pPr>
        <w:pStyle w:val="BodyA"/>
        <w:spacing w:line="480" w:lineRule="auto"/>
        <w:ind w:left="720"/>
        <w:rPr>
          <w:rFonts w:ascii="Times New Roman" w:eastAsia="Times New Roman" w:hAnsi="Times New Roman" w:cs="Times New Roman"/>
          <w:color w:val="auto"/>
          <w:sz w:val="24"/>
          <w:szCs w:val="24"/>
          <w:u w:color="4D81BC"/>
        </w:rPr>
      </w:pPr>
      <w:r w:rsidRPr="007E2C14">
        <w:rPr>
          <w:rFonts w:ascii="Times New Roman" w:hAnsi="Times New Roman"/>
          <w:color w:val="auto"/>
          <w:sz w:val="24"/>
          <w:szCs w:val="24"/>
          <w:u w:color="4D81BC"/>
        </w:rPr>
        <w:t>“W</w:t>
      </w:r>
      <w:r w:rsidR="00B062EC" w:rsidRPr="007E2C14">
        <w:rPr>
          <w:rFonts w:ascii="Times New Roman" w:hAnsi="Times New Roman"/>
          <w:color w:val="auto"/>
          <w:sz w:val="24"/>
          <w:szCs w:val="24"/>
          <w:u w:color="4D81BC"/>
        </w:rPr>
        <w:t>ayfaring”</w:t>
      </w:r>
      <w:r w:rsidR="003904E0" w:rsidRPr="007E2C14">
        <w:rPr>
          <w:rFonts w:ascii="Times New Roman" w:hAnsi="Times New Roman"/>
          <w:color w:val="auto"/>
          <w:sz w:val="24"/>
          <w:szCs w:val="24"/>
          <w:u w:color="4D81BC"/>
        </w:rPr>
        <w:t>, I believe, is the most fundamental mode by which living beings, both human and non-human, inhabit the earth. By habitation I do not mean taking one’s place in a world that has been prepared in advance for the populations that arrive to reside there. The inhabi</w:t>
      </w:r>
      <w:r w:rsidR="003904E0" w:rsidRPr="007E2C14">
        <w:rPr>
          <w:rFonts w:ascii="Times New Roman" w:hAnsi="Times New Roman"/>
          <w:color w:val="auto"/>
          <w:sz w:val="24"/>
          <w:szCs w:val="24"/>
          <w:u w:color="4D81BC"/>
        </w:rPr>
        <w:t>t</w:t>
      </w:r>
      <w:r w:rsidR="003904E0" w:rsidRPr="007E2C14">
        <w:rPr>
          <w:rFonts w:ascii="Times New Roman" w:hAnsi="Times New Roman"/>
          <w:color w:val="auto"/>
          <w:sz w:val="24"/>
          <w:szCs w:val="24"/>
          <w:u w:color="4D81BC"/>
        </w:rPr>
        <w:lastRenderedPageBreak/>
        <w:t>ant is rather one who participates from within in the very process of the world’s continual coming into being . . . (</w:t>
      </w:r>
      <w:proofErr w:type="spellStart"/>
      <w:r w:rsidR="003904E0" w:rsidRPr="007E2C14">
        <w:rPr>
          <w:rFonts w:ascii="Times New Roman" w:hAnsi="Times New Roman"/>
          <w:color w:val="auto"/>
          <w:sz w:val="24"/>
          <w:szCs w:val="24"/>
          <w:u w:color="4D81BC"/>
        </w:rPr>
        <w:t>Ingold</w:t>
      </w:r>
      <w:proofErr w:type="spellEnd"/>
      <w:r w:rsidR="003904E0" w:rsidRPr="007E2C14">
        <w:rPr>
          <w:rFonts w:ascii="Times New Roman" w:hAnsi="Times New Roman"/>
          <w:color w:val="auto"/>
          <w:sz w:val="24"/>
          <w:szCs w:val="24"/>
          <w:u w:color="4D81BC"/>
        </w:rPr>
        <w:t xml:space="preserve"> 2007, 83)</w:t>
      </w:r>
    </w:p>
    <w:p w:rsidR="001F2307" w:rsidRPr="007E2C14" w:rsidRDefault="001F2307">
      <w:pPr>
        <w:pStyle w:val="BodyA"/>
        <w:spacing w:line="480" w:lineRule="auto"/>
        <w:rPr>
          <w:rFonts w:ascii="Times New Roman" w:eastAsia="Times New Roman" w:hAnsi="Times New Roman" w:cs="Times New Roman"/>
          <w:color w:val="auto"/>
          <w:sz w:val="24"/>
          <w:szCs w:val="24"/>
          <w:u w:color="4D81BC"/>
        </w:rPr>
      </w:pPr>
    </w:p>
    <w:p w:rsidR="001F2307" w:rsidRPr="007E2C14" w:rsidRDefault="0067788E">
      <w:pPr>
        <w:pStyle w:val="BodyA"/>
        <w:spacing w:line="480" w:lineRule="auto"/>
        <w:rPr>
          <w:rFonts w:ascii="Times New Roman" w:eastAsia="Times New Roman" w:hAnsi="Times New Roman" w:cs="Times New Roman"/>
          <w:color w:val="auto"/>
          <w:sz w:val="24"/>
          <w:szCs w:val="24"/>
          <w:u w:color="4D81BC"/>
        </w:rPr>
      </w:pPr>
      <w:r w:rsidRPr="007E2C14">
        <w:rPr>
          <w:rFonts w:ascii="Times New Roman" w:hAnsi="Times New Roman"/>
          <w:color w:val="auto"/>
          <w:sz w:val="24"/>
          <w:szCs w:val="24"/>
          <w:u w:color="4D81BC"/>
        </w:rPr>
        <w:t>“W</w:t>
      </w:r>
      <w:r w:rsidR="00B062EC" w:rsidRPr="007E2C14">
        <w:rPr>
          <w:rFonts w:ascii="Times New Roman" w:hAnsi="Times New Roman"/>
          <w:color w:val="auto"/>
          <w:sz w:val="24"/>
          <w:szCs w:val="24"/>
          <w:u w:color="4D81BC"/>
        </w:rPr>
        <w:t>ayfaring”</w:t>
      </w:r>
      <w:r w:rsidR="003904E0" w:rsidRPr="007E2C14">
        <w:rPr>
          <w:rFonts w:ascii="Times New Roman" w:hAnsi="Times New Roman"/>
          <w:color w:val="auto"/>
          <w:sz w:val="24"/>
          <w:szCs w:val="24"/>
          <w:u w:color="4D81BC"/>
        </w:rPr>
        <w:t xml:space="preserve">, thus defined, is a type of mobility - spontaneous, probing, </w:t>
      </w:r>
      <w:proofErr w:type="gramStart"/>
      <w:r w:rsidR="003904E0" w:rsidRPr="007E2C14">
        <w:rPr>
          <w:rFonts w:ascii="Times New Roman" w:hAnsi="Times New Roman"/>
          <w:color w:val="auto"/>
          <w:sz w:val="24"/>
          <w:szCs w:val="24"/>
          <w:u w:color="4D81BC"/>
        </w:rPr>
        <w:t>responsive</w:t>
      </w:r>
      <w:proofErr w:type="gramEnd"/>
      <w:r w:rsidR="003904E0" w:rsidRPr="007E2C14">
        <w:rPr>
          <w:rFonts w:ascii="Times New Roman" w:hAnsi="Times New Roman"/>
          <w:color w:val="auto"/>
          <w:sz w:val="24"/>
          <w:szCs w:val="24"/>
          <w:u w:color="4D81BC"/>
        </w:rPr>
        <w:t xml:space="preserve"> - upon which the creative renewal of all life depends; and it is also, I would contend, a concept that resonates with some - though by no means all - of the courtship </w:t>
      </w:r>
      <w:proofErr w:type="spellStart"/>
      <w:r w:rsidR="003904E0" w:rsidRPr="007E2C14">
        <w:rPr>
          <w:rFonts w:ascii="Times New Roman" w:hAnsi="Times New Roman"/>
          <w:color w:val="auto"/>
          <w:sz w:val="24"/>
          <w:szCs w:val="24"/>
          <w:u w:color="4D81BC"/>
        </w:rPr>
        <w:t>mobilities</w:t>
      </w:r>
      <w:proofErr w:type="spellEnd"/>
      <w:r w:rsidR="003904E0" w:rsidRPr="007E2C14">
        <w:rPr>
          <w:rFonts w:ascii="Times New Roman" w:hAnsi="Times New Roman"/>
          <w:color w:val="auto"/>
          <w:sz w:val="24"/>
          <w:szCs w:val="24"/>
          <w:u w:color="4D81BC"/>
        </w:rPr>
        <w:t xml:space="preserve"> that I have been exploring in this article. </w:t>
      </w:r>
    </w:p>
    <w:p w:rsidR="001F2307" w:rsidRPr="007E2C14" w:rsidRDefault="003904E0">
      <w:pPr>
        <w:pStyle w:val="BodyA"/>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r>
      <w:r w:rsidRPr="007E2C14">
        <w:rPr>
          <w:rFonts w:ascii="Times New Roman" w:hAnsi="Times New Roman"/>
          <w:color w:val="auto"/>
          <w:sz w:val="24"/>
          <w:szCs w:val="24"/>
          <w:u w:color="4D81BC"/>
        </w:rPr>
        <w:t>This section of my article therefore compares and contrast</w:t>
      </w:r>
      <w:r w:rsidR="009D79D9" w:rsidRPr="007E2C14">
        <w:rPr>
          <w:rFonts w:ascii="Times New Roman" w:hAnsi="Times New Roman"/>
          <w:color w:val="auto"/>
          <w:sz w:val="24"/>
          <w:szCs w:val="24"/>
          <w:u w:color="4D81BC"/>
        </w:rPr>
        <w:t>s</w:t>
      </w:r>
      <w:r w:rsidRPr="007E2C14">
        <w:rPr>
          <w:rFonts w:ascii="Times New Roman" w:hAnsi="Times New Roman"/>
          <w:color w:val="auto"/>
          <w:sz w:val="24"/>
          <w:szCs w:val="24"/>
          <w:u w:color="4D81BC"/>
        </w:rPr>
        <w:t xml:space="preserve"> the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w:t>
      </w:r>
      <w:proofErr w:type="spellStart"/>
      <w:r w:rsidRPr="007E2C14">
        <w:rPr>
          <w:rFonts w:ascii="Times New Roman" w:hAnsi="Times New Roman"/>
          <w:color w:val="auto"/>
          <w:sz w:val="24"/>
          <w:szCs w:val="24"/>
          <w:u w:color="4D81BC"/>
        </w:rPr>
        <w:t>practised</w:t>
      </w:r>
      <w:proofErr w:type="spellEnd"/>
      <w:r w:rsidRPr="007E2C14">
        <w:rPr>
          <w:rFonts w:ascii="Times New Roman" w:hAnsi="Times New Roman"/>
          <w:color w:val="auto"/>
          <w:sz w:val="24"/>
          <w:szCs w:val="24"/>
          <w:u w:color="4D81BC"/>
        </w:rPr>
        <w:t xml:space="preserve"> by A</w:t>
      </w:r>
      <w:r w:rsidRPr="007E2C14">
        <w:rPr>
          <w:rFonts w:ascii="Times New Roman" w:hAnsi="Times New Roman"/>
          <w:color w:val="auto"/>
          <w:sz w:val="24"/>
          <w:szCs w:val="24"/>
          <w:u w:color="4D81BC"/>
        </w:rPr>
        <w:t>r</w:t>
      </w:r>
      <w:r w:rsidRPr="007E2C14">
        <w:rPr>
          <w:rFonts w:ascii="Times New Roman" w:hAnsi="Times New Roman"/>
          <w:color w:val="auto"/>
          <w:sz w:val="24"/>
          <w:szCs w:val="24"/>
          <w:u w:color="4D81BC"/>
        </w:rPr>
        <w:t>thur Peck and D.B., Rollo Spencer and Olivia Curtis, John Rebus and Siobhan Clarke</w:t>
      </w:r>
      <w:r w:rsidR="009D79D9"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 xml:space="preserve"> in the light of </w:t>
      </w:r>
      <w:proofErr w:type="spellStart"/>
      <w:r w:rsidRPr="007E2C14">
        <w:rPr>
          <w:rFonts w:ascii="Times New Roman" w:hAnsi="Times New Roman"/>
          <w:color w:val="auto"/>
          <w:sz w:val="24"/>
          <w:szCs w:val="24"/>
          <w:u w:color="4D81BC"/>
        </w:rPr>
        <w:t>Ingold’s</w:t>
      </w:r>
      <w:proofErr w:type="spellEnd"/>
      <w:r w:rsidRPr="007E2C14">
        <w:rPr>
          <w:rFonts w:ascii="Times New Roman" w:hAnsi="Times New Roman"/>
          <w:color w:val="auto"/>
          <w:sz w:val="24"/>
          <w:szCs w:val="24"/>
          <w:u w:color="4D81BC"/>
        </w:rPr>
        <w:t xml:space="preserve"> crucial distinction. To what extent does each of these couples lay down their own ‘line’ in the spirit of </w:t>
      </w:r>
      <w:proofErr w:type="spellStart"/>
      <w:r w:rsidRPr="007E2C14">
        <w:rPr>
          <w:rFonts w:ascii="Times New Roman" w:hAnsi="Times New Roman"/>
          <w:color w:val="auto"/>
          <w:sz w:val="24"/>
          <w:szCs w:val="24"/>
          <w:u w:color="4D81BC"/>
        </w:rPr>
        <w:t>Ingold’s</w:t>
      </w:r>
      <w:proofErr w:type="spellEnd"/>
      <w:r w:rsidRPr="007E2C14">
        <w:rPr>
          <w:rFonts w:ascii="Times New Roman" w:hAnsi="Times New Roman"/>
          <w:color w:val="auto"/>
          <w:sz w:val="24"/>
          <w:szCs w:val="24"/>
          <w:u w:color="4D81BC"/>
        </w:rPr>
        <w:t xml:space="preserve">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xml:space="preserve">, or, alternatively, follow pre-determined routes and pathways? What are the implications of such choices (both unconscious and conscious) for the relationship concerned? And which geographical factors and/or mobility-events are required to turn a courtship - however defined - into a successful long-term relationship? As noted at the beginning of the article, this is an investigation inspired by the conviction that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are </w:t>
      </w:r>
      <w:r w:rsidRPr="007E2C14">
        <w:rPr>
          <w:rFonts w:ascii="Times New Roman" w:hAnsi="Times New Roman"/>
          <w:i/>
          <w:iCs/>
          <w:color w:val="auto"/>
          <w:sz w:val="24"/>
          <w:szCs w:val="24"/>
          <w:u w:color="4D81BC"/>
        </w:rPr>
        <w:t>constitutive</w:t>
      </w:r>
      <w:r w:rsidRPr="007E2C14">
        <w:rPr>
          <w:rFonts w:ascii="Times New Roman" w:hAnsi="Times New Roman"/>
          <w:color w:val="auto"/>
          <w:sz w:val="24"/>
          <w:szCs w:val="24"/>
          <w:u w:color="4D81BC"/>
        </w:rPr>
        <w:t xml:space="preserve"> of relationships as well as </w:t>
      </w:r>
      <w:r w:rsidRPr="007E2C14">
        <w:rPr>
          <w:rFonts w:ascii="Times New Roman" w:hAnsi="Times New Roman"/>
          <w:i/>
          <w:iCs/>
          <w:color w:val="auto"/>
          <w:sz w:val="24"/>
          <w:szCs w:val="24"/>
          <w:u w:color="4D81BC"/>
        </w:rPr>
        <w:t>consequent</w:t>
      </w:r>
      <w:r w:rsidRPr="007E2C14">
        <w:rPr>
          <w:rFonts w:ascii="Times New Roman" w:hAnsi="Times New Roman"/>
          <w:color w:val="auto"/>
          <w:sz w:val="24"/>
          <w:szCs w:val="24"/>
          <w:u w:color="4D81BC"/>
        </w:rPr>
        <w:t xml:space="preserve"> upon them (</w:t>
      </w:r>
      <w:proofErr w:type="spellStart"/>
      <w:r w:rsidRPr="007E2C14">
        <w:rPr>
          <w:rFonts w:ascii="Times New Roman" w:hAnsi="Times New Roman"/>
          <w:color w:val="auto"/>
          <w:sz w:val="24"/>
          <w:szCs w:val="24"/>
          <w:u w:color="4D81BC"/>
        </w:rPr>
        <w:t>Holdsworth</w:t>
      </w:r>
      <w:proofErr w:type="spellEnd"/>
      <w:r w:rsidRPr="007E2C14">
        <w:rPr>
          <w:rFonts w:ascii="Times New Roman" w:hAnsi="Times New Roman"/>
          <w:color w:val="auto"/>
          <w:sz w:val="24"/>
          <w:szCs w:val="24"/>
          <w:u w:color="4D81BC"/>
        </w:rPr>
        <w:t xml:space="preserve"> 2013, 3), and that literary and autobiographical texts are as interesting and important in helping us figure the </w:t>
      </w:r>
      <w:r w:rsidRPr="007E2C14">
        <w:rPr>
          <w:rFonts w:ascii="Times New Roman" w:hAnsi="Times New Roman"/>
          <w:i/>
          <w:iCs/>
          <w:color w:val="auto"/>
          <w:sz w:val="24"/>
          <w:szCs w:val="24"/>
          <w:u w:color="4D81BC"/>
        </w:rPr>
        <w:t>materiality</w:t>
      </w:r>
      <w:r w:rsidRPr="007E2C14">
        <w:rPr>
          <w:rFonts w:ascii="Times New Roman" w:hAnsi="Times New Roman"/>
          <w:color w:val="auto"/>
          <w:sz w:val="24"/>
          <w:szCs w:val="24"/>
          <w:u w:color="4D81BC"/>
        </w:rPr>
        <w:t xml:space="preserve"> of this proposition as they are in their symbolic an</w:t>
      </w:r>
      <w:r w:rsidR="009D79D9" w:rsidRPr="007E2C14">
        <w:rPr>
          <w:rFonts w:ascii="Times New Roman" w:hAnsi="Times New Roman"/>
          <w:color w:val="auto"/>
          <w:sz w:val="24"/>
          <w:szCs w:val="24"/>
          <w:u w:color="4D81BC"/>
        </w:rPr>
        <w:t>d/or metaphorical representations</w:t>
      </w:r>
      <w:r w:rsidRPr="007E2C14">
        <w:rPr>
          <w:rFonts w:ascii="Times New Roman" w:hAnsi="Times New Roman"/>
          <w:color w:val="auto"/>
          <w:sz w:val="24"/>
          <w:szCs w:val="24"/>
          <w:u w:color="4D81BC"/>
        </w:rPr>
        <w:t xml:space="preserve"> of the significance of space, place and mobility. In addition, the analysis which follows will be structured, in part, by the three vectors - </w:t>
      </w:r>
      <w:r w:rsidR="0067788E" w:rsidRPr="007E2C14">
        <w:rPr>
          <w:rFonts w:ascii="Times New Roman" w:hAnsi="Times New Roman"/>
          <w:i/>
          <w:iCs/>
          <w:color w:val="auto"/>
          <w:sz w:val="24"/>
          <w:szCs w:val="24"/>
          <w:u w:color="4D81BC"/>
        </w:rPr>
        <w:t>travelling to,</w:t>
      </w:r>
      <w:r w:rsidRPr="007E2C14">
        <w:rPr>
          <w:rFonts w:ascii="Times New Roman" w:hAnsi="Times New Roman"/>
          <w:color w:val="auto"/>
          <w:sz w:val="24"/>
          <w:szCs w:val="24"/>
          <w:u w:color="4D81BC"/>
        </w:rPr>
        <w:t xml:space="preserve"> </w:t>
      </w:r>
      <w:r w:rsidRPr="007E2C14">
        <w:rPr>
          <w:rFonts w:ascii="Times New Roman" w:hAnsi="Times New Roman"/>
          <w:i/>
          <w:iCs/>
          <w:color w:val="auto"/>
          <w:sz w:val="24"/>
          <w:szCs w:val="24"/>
          <w:u w:color="4D81BC"/>
        </w:rPr>
        <w:t>travelling from</w:t>
      </w:r>
      <w:r w:rsidRPr="007E2C14">
        <w:rPr>
          <w:rFonts w:ascii="Times New Roman" w:hAnsi="Times New Roman"/>
          <w:color w:val="auto"/>
          <w:sz w:val="24"/>
          <w:szCs w:val="24"/>
          <w:u w:color="4D81BC"/>
        </w:rPr>
        <w:t xml:space="preserve">, and </w:t>
      </w:r>
      <w:r w:rsidRPr="007E2C14">
        <w:rPr>
          <w:rFonts w:ascii="Times New Roman" w:hAnsi="Times New Roman"/>
          <w:i/>
          <w:iCs/>
          <w:color w:val="auto"/>
          <w:sz w:val="24"/>
          <w:szCs w:val="24"/>
          <w:u w:color="4D81BC"/>
        </w:rPr>
        <w:t>travelling with</w:t>
      </w:r>
      <w:r w:rsidRPr="007E2C14">
        <w:rPr>
          <w:rFonts w:ascii="Times New Roman" w:hAnsi="Times New Roman"/>
          <w:color w:val="auto"/>
          <w:sz w:val="24"/>
          <w:szCs w:val="24"/>
          <w:u w:color="4D81BC"/>
        </w:rPr>
        <w:t xml:space="preserve"> - that have helped </w:t>
      </w:r>
      <w:proofErr w:type="spellStart"/>
      <w:r w:rsidRPr="007E2C14">
        <w:rPr>
          <w:rFonts w:ascii="Times New Roman" w:hAnsi="Times New Roman"/>
          <w:color w:val="auto"/>
          <w:sz w:val="24"/>
          <w:szCs w:val="24"/>
          <w:u w:color="4D81BC"/>
        </w:rPr>
        <w:t>organise</w:t>
      </w:r>
      <w:proofErr w:type="spellEnd"/>
      <w:r w:rsidRPr="007E2C14">
        <w:rPr>
          <w:rFonts w:ascii="Times New Roman" w:hAnsi="Times New Roman"/>
          <w:color w:val="auto"/>
          <w:sz w:val="24"/>
          <w:szCs w:val="24"/>
          <w:u w:color="4D81BC"/>
        </w:rPr>
        <w:t xml:space="preserve"> the preceding discussion, though with the objective of complicating their value and significance in the facilitation of the relationships concerned. </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I begin, then, by returning to Arthur Peck</w:t>
      </w:r>
      <w:r w:rsidR="0067788E" w:rsidRPr="007E2C14">
        <w:rPr>
          <w:rFonts w:ascii="Times New Roman" w:hAnsi="Times New Roman"/>
          <w:color w:val="auto"/>
          <w:sz w:val="24"/>
          <w:szCs w:val="24"/>
          <w:u w:color="4D81BC"/>
        </w:rPr>
        <w:t xml:space="preserve">’s diary, whose </w:t>
      </w:r>
      <w:proofErr w:type="spellStart"/>
      <w:r w:rsidR="0067788E" w:rsidRPr="007E2C14">
        <w:rPr>
          <w:rFonts w:ascii="Times New Roman" w:hAnsi="Times New Roman"/>
          <w:color w:val="auto"/>
          <w:sz w:val="24"/>
          <w:szCs w:val="24"/>
          <w:u w:color="4D81BC"/>
        </w:rPr>
        <w:t>mobilities</w:t>
      </w:r>
      <w:proofErr w:type="spellEnd"/>
      <w:r w:rsidR="0067788E" w:rsidRPr="007E2C14">
        <w:rPr>
          <w:rFonts w:ascii="Times New Roman" w:hAnsi="Times New Roman"/>
          <w:color w:val="auto"/>
          <w:sz w:val="24"/>
          <w:szCs w:val="24"/>
          <w:u w:color="4D81BC"/>
        </w:rPr>
        <w:t xml:space="preserve">, it will be recalled, </w:t>
      </w:r>
      <w:r w:rsidRPr="007E2C14">
        <w:rPr>
          <w:rFonts w:ascii="Times New Roman" w:hAnsi="Times New Roman"/>
          <w:color w:val="auto"/>
          <w:sz w:val="24"/>
          <w:szCs w:val="24"/>
          <w:u w:color="4D81BC"/>
        </w:rPr>
        <w:t xml:space="preserve">are </w:t>
      </w:r>
      <w:proofErr w:type="spellStart"/>
      <w:r w:rsidRPr="007E2C14">
        <w:rPr>
          <w:rFonts w:ascii="Times New Roman" w:hAnsi="Times New Roman"/>
          <w:color w:val="auto"/>
          <w:sz w:val="24"/>
          <w:szCs w:val="24"/>
          <w:u w:color="4D81BC"/>
        </w:rPr>
        <w:t>characterised</w:t>
      </w:r>
      <w:proofErr w:type="spellEnd"/>
      <w:r w:rsidRPr="007E2C14">
        <w:rPr>
          <w:rFonts w:ascii="Times New Roman" w:hAnsi="Times New Roman"/>
          <w:color w:val="auto"/>
          <w:sz w:val="24"/>
          <w:szCs w:val="24"/>
          <w:u w:color="4D81BC"/>
        </w:rPr>
        <w:t xml:space="preserve"> by</w:t>
      </w:r>
      <w:r w:rsidR="009D79D9" w:rsidRPr="007E2C14">
        <w:rPr>
          <w:rFonts w:ascii="Times New Roman" w:hAnsi="Times New Roman"/>
          <w:color w:val="auto"/>
          <w:sz w:val="24"/>
          <w:szCs w:val="24"/>
          <w:u w:color="4D81BC"/>
        </w:rPr>
        <w:t xml:space="preserve"> a regularity and repetitiveness</w:t>
      </w:r>
      <w:r w:rsidRPr="007E2C14">
        <w:rPr>
          <w:rFonts w:ascii="Times New Roman" w:hAnsi="Times New Roman"/>
          <w:color w:val="auto"/>
          <w:sz w:val="24"/>
          <w:szCs w:val="24"/>
          <w:u w:color="4D81BC"/>
        </w:rPr>
        <w:t xml:space="preserve"> now alien to large sectors of the world’s population (though by no means all of it). For all its freedom from </w:t>
      </w:r>
      <w:proofErr w:type="spellStart"/>
      <w:r w:rsidRPr="007E2C14">
        <w:rPr>
          <w:rFonts w:ascii="Times New Roman" w:hAnsi="Times New Roman"/>
          <w:color w:val="auto"/>
          <w:sz w:val="24"/>
          <w:szCs w:val="24"/>
          <w:u w:color="4D81BC"/>
        </w:rPr>
        <w:t>mechanisation</w:t>
      </w:r>
      <w:proofErr w:type="spellEnd"/>
      <w:r w:rsidRPr="007E2C14">
        <w:rPr>
          <w:rFonts w:ascii="Times New Roman" w:hAnsi="Times New Roman"/>
          <w:color w:val="auto"/>
          <w:sz w:val="24"/>
          <w:szCs w:val="24"/>
          <w:u w:color="4D81BC"/>
        </w:rPr>
        <w:t xml:space="preserve"> and timetables - those oft-touted harbingers of modernity (Kern 2000) - it is clear that Arthur Peck’s schedule afforded little time for anything resembling </w:t>
      </w:r>
      <w:proofErr w:type="spellStart"/>
      <w:r w:rsidRPr="007E2C14">
        <w:rPr>
          <w:rFonts w:ascii="Times New Roman" w:hAnsi="Times New Roman"/>
          <w:color w:val="auto"/>
          <w:sz w:val="24"/>
          <w:szCs w:val="24"/>
          <w:u w:color="4D81BC"/>
        </w:rPr>
        <w:t>Ingold’s</w:t>
      </w:r>
      <w:proofErr w:type="spellEnd"/>
      <w:r w:rsidRPr="007E2C14">
        <w:rPr>
          <w:rFonts w:ascii="Times New Roman" w:hAnsi="Times New Roman"/>
          <w:color w:val="auto"/>
          <w:sz w:val="24"/>
          <w:szCs w:val="24"/>
          <w:u w:color="4D81BC"/>
        </w:rPr>
        <w:t xml:space="preserve">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For while it was most likely Peck’s own ance</w:t>
      </w:r>
      <w:r w:rsidRPr="007E2C14">
        <w:rPr>
          <w:rFonts w:ascii="Times New Roman" w:hAnsi="Times New Roman"/>
          <w:color w:val="auto"/>
          <w:sz w:val="24"/>
          <w:szCs w:val="24"/>
          <w:u w:color="4D81BC"/>
        </w:rPr>
        <w:t>s</w:t>
      </w:r>
      <w:r w:rsidRPr="007E2C14">
        <w:rPr>
          <w:rFonts w:ascii="Times New Roman" w:hAnsi="Times New Roman"/>
          <w:color w:val="auto"/>
          <w:sz w:val="24"/>
          <w:szCs w:val="24"/>
          <w:u w:color="4D81BC"/>
        </w:rPr>
        <w:lastRenderedPageBreak/>
        <w:t>tors who first laid down the tracks around Hertford that he later treads with D.B., the three-year di</w:t>
      </w:r>
      <w:r w:rsidRPr="007E2C14">
        <w:rPr>
          <w:rFonts w:ascii="Times New Roman" w:hAnsi="Times New Roman"/>
          <w:color w:val="auto"/>
          <w:sz w:val="24"/>
          <w:szCs w:val="24"/>
          <w:u w:color="4D81BC"/>
        </w:rPr>
        <w:t>a</w:t>
      </w:r>
      <w:r w:rsidRPr="007E2C14">
        <w:rPr>
          <w:rFonts w:ascii="Times New Roman" w:hAnsi="Times New Roman"/>
          <w:color w:val="auto"/>
          <w:sz w:val="24"/>
          <w:szCs w:val="24"/>
          <w:u w:color="4D81BC"/>
        </w:rPr>
        <w:t>ry extract bears not a single instance of the couple striking out in a different direction or creating a new pathway for themselves. With working lives that allowed minimal time for recreation, and courtships that had to be incorporated into the daily ‘commute’ to and from work, there was simply not the time or the opportunity to ‘stray’.</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 xml:space="preserve">So, how might such tightly-structured, destination-oriented travel </w:t>
      </w:r>
      <w:proofErr w:type="gramStart"/>
      <w:r w:rsidRPr="007E2C14">
        <w:rPr>
          <w:rFonts w:ascii="Times New Roman" w:eastAsia="Times New Roman" w:hAnsi="Times New Roman" w:cs="Times New Roman"/>
          <w:color w:val="auto"/>
          <w:sz w:val="24"/>
          <w:szCs w:val="24"/>
          <w:u w:color="4D81BC"/>
        </w:rPr>
        <w:t>be</w:t>
      </w:r>
      <w:proofErr w:type="gramEnd"/>
      <w:r w:rsidRPr="007E2C14">
        <w:rPr>
          <w:rFonts w:ascii="Times New Roman" w:eastAsia="Times New Roman" w:hAnsi="Times New Roman" w:cs="Times New Roman"/>
          <w:color w:val="auto"/>
          <w:sz w:val="24"/>
          <w:szCs w:val="24"/>
          <w:u w:color="4D81BC"/>
        </w:rPr>
        <w:t xml:space="preserve"> seen to impact upon the development of Peck</w:t>
      </w:r>
      <w:r w:rsidRPr="007E2C14">
        <w:rPr>
          <w:rFonts w:ascii="Times New Roman" w:hAnsi="Times New Roman"/>
          <w:color w:val="auto"/>
          <w:sz w:val="24"/>
          <w:szCs w:val="24"/>
          <w:u w:color="4D81BC"/>
        </w:rPr>
        <w:t xml:space="preserve">’s and D.B’s relationship? Does the very rhythm and regularity of their walks to and from church, to and from each other’s homes, serve to </w:t>
      </w:r>
      <w:r w:rsidRPr="007E2C14">
        <w:rPr>
          <w:rFonts w:ascii="Times New Roman" w:hAnsi="Times New Roman"/>
          <w:i/>
          <w:iCs/>
          <w:color w:val="auto"/>
          <w:sz w:val="24"/>
          <w:szCs w:val="24"/>
          <w:u w:color="4D81BC"/>
        </w:rPr>
        <w:t>grow</w:t>
      </w:r>
      <w:r w:rsidRPr="007E2C14">
        <w:rPr>
          <w:rFonts w:ascii="Times New Roman" w:hAnsi="Times New Roman"/>
          <w:color w:val="auto"/>
          <w:sz w:val="24"/>
          <w:szCs w:val="24"/>
          <w:u w:color="4D81BC"/>
        </w:rPr>
        <w:t xml:space="preserve"> intimacy - it is, after all, a rel</w:t>
      </w:r>
      <w:r w:rsidRPr="007E2C14">
        <w:rPr>
          <w:rFonts w:ascii="Times New Roman" w:hAnsi="Times New Roman"/>
          <w:color w:val="auto"/>
          <w:sz w:val="24"/>
          <w:szCs w:val="24"/>
          <w:u w:color="4D81BC"/>
        </w:rPr>
        <w:t>a</w:t>
      </w:r>
      <w:r w:rsidRPr="007E2C14">
        <w:rPr>
          <w:rFonts w:ascii="Times New Roman" w:hAnsi="Times New Roman"/>
          <w:color w:val="auto"/>
          <w:sz w:val="24"/>
          <w:szCs w:val="24"/>
          <w:u w:color="4D81BC"/>
        </w:rPr>
        <w:t>tion</w:t>
      </w:r>
      <w:r w:rsidR="009D79D9" w:rsidRPr="007E2C14">
        <w:rPr>
          <w:rFonts w:ascii="Times New Roman" w:hAnsi="Times New Roman"/>
          <w:color w:val="auto"/>
          <w:sz w:val="24"/>
          <w:szCs w:val="24"/>
          <w:u w:color="4D81BC"/>
        </w:rPr>
        <w:t xml:space="preserve">ship </w:t>
      </w:r>
      <w:proofErr w:type="spellStart"/>
      <w:r w:rsidR="009D79D9" w:rsidRPr="007E2C14">
        <w:rPr>
          <w:rFonts w:ascii="Times New Roman" w:hAnsi="Times New Roman"/>
          <w:color w:val="auto"/>
          <w:sz w:val="24"/>
          <w:szCs w:val="24"/>
          <w:u w:color="4D81BC"/>
        </w:rPr>
        <w:t>characterised</w:t>
      </w:r>
      <w:proofErr w:type="spellEnd"/>
      <w:r w:rsidR="009D79D9" w:rsidRPr="007E2C14">
        <w:rPr>
          <w:rFonts w:ascii="Times New Roman" w:hAnsi="Times New Roman"/>
          <w:color w:val="auto"/>
          <w:sz w:val="24"/>
          <w:szCs w:val="24"/>
          <w:u w:color="4D81BC"/>
        </w:rPr>
        <w:t xml:space="preserve"> by the practice of</w:t>
      </w:r>
      <w:r w:rsidRPr="007E2C14">
        <w:rPr>
          <w:rFonts w:ascii="Times New Roman" w:hAnsi="Times New Roman"/>
          <w:color w:val="auto"/>
          <w:sz w:val="24"/>
          <w:szCs w:val="24"/>
          <w:u w:color="4D81BC"/>
        </w:rPr>
        <w:t xml:space="preserve"> </w:t>
      </w:r>
      <w:r w:rsidR="009D79D9" w:rsidRPr="007E2C14">
        <w:rPr>
          <w:rFonts w:ascii="Times New Roman" w:hAnsi="Times New Roman"/>
          <w:color w:val="auto"/>
          <w:sz w:val="24"/>
          <w:szCs w:val="24"/>
          <w:u w:color="4D81BC"/>
        </w:rPr>
        <w:t>‘</w:t>
      </w:r>
      <w:r w:rsidRPr="007E2C14">
        <w:rPr>
          <w:rFonts w:ascii="Times New Roman" w:hAnsi="Times New Roman"/>
          <w:iCs/>
          <w:color w:val="auto"/>
          <w:sz w:val="24"/>
          <w:szCs w:val="24"/>
          <w:u w:color="4D81BC"/>
        </w:rPr>
        <w:t>travelling with</w:t>
      </w:r>
      <w:r w:rsidR="009D79D9" w:rsidRPr="007E2C14">
        <w:rPr>
          <w:rFonts w:ascii="Times New Roman" w:hAnsi="Times New Roman"/>
          <w:iCs/>
          <w:color w:val="auto"/>
          <w:sz w:val="24"/>
          <w:szCs w:val="24"/>
          <w:u w:color="4D81BC"/>
        </w:rPr>
        <w:t>’</w:t>
      </w:r>
      <w:r w:rsidRPr="007E2C14">
        <w:rPr>
          <w:rFonts w:ascii="Times New Roman" w:hAnsi="Times New Roman"/>
          <w:color w:val="auto"/>
          <w:sz w:val="24"/>
          <w:szCs w:val="24"/>
          <w:u w:color="4D81BC"/>
        </w:rPr>
        <w:t xml:space="preserve"> - or rather to stifle it? The narrative arc of the diary would seem to suggest both. Peck and D.B. clearly </w:t>
      </w:r>
      <w:r w:rsidRPr="007E2C14">
        <w:rPr>
          <w:rFonts w:ascii="Times New Roman" w:hAnsi="Times New Roman"/>
          <w:i/>
          <w:iCs/>
          <w:color w:val="auto"/>
          <w:sz w:val="24"/>
          <w:szCs w:val="24"/>
          <w:u w:color="4D81BC"/>
        </w:rPr>
        <w:t>do</w:t>
      </w:r>
      <w:r w:rsidRPr="007E2C14">
        <w:rPr>
          <w:rFonts w:ascii="Times New Roman" w:hAnsi="Times New Roman"/>
          <w:color w:val="auto"/>
          <w:sz w:val="24"/>
          <w:szCs w:val="24"/>
          <w:u w:color="4D81BC"/>
        </w:rPr>
        <w:t xml:space="preserve"> get to know each other well in the course of their </w:t>
      </w:r>
      <w:r w:rsidR="0067788E"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walking-out</w:t>
      </w:r>
      <w:r w:rsidR="0067788E"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 xml:space="preserve">; so well, indeed, that by the end of the three-year period covered by the diary they are interacting like a married couple, even though no wedding day has yet been set. However, as we have already observed, it takes a crisis and temporary estrangement - namely the time Peck spends working in Chelmsford - to move the relationship on and commit the pair to an engagement. And while such a period of separation conforms to the conventions of courtship </w:t>
      </w:r>
      <w:r w:rsidRPr="007E2C14">
        <w:rPr>
          <w:rFonts w:ascii="Times New Roman" w:hAnsi="Times New Roman"/>
          <w:i/>
          <w:iCs/>
          <w:color w:val="auto"/>
          <w:sz w:val="24"/>
          <w:szCs w:val="24"/>
          <w:u w:color="4D81BC"/>
        </w:rPr>
        <w:t>fi</w:t>
      </w:r>
      <w:r w:rsidRPr="007E2C14">
        <w:rPr>
          <w:rFonts w:ascii="Times New Roman" w:hAnsi="Times New Roman"/>
          <w:i/>
          <w:iCs/>
          <w:color w:val="auto"/>
          <w:sz w:val="24"/>
          <w:szCs w:val="24"/>
          <w:u w:color="4D81BC"/>
        </w:rPr>
        <w:t>c</w:t>
      </w:r>
      <w:r w:rsidRPr="007E2C14">
        <w:rPr>
          <w:rFonts w:ascii="Times New Roman" w:hAnsi="Times New Roman"/>
          <w:i/>
          <w:iCs/>
          <w:color w:val="auto"/>
          <w:sz w:val="24"/>
          <w:szCs w:val="24"/>
          <w:u w:color="4D81BC"/>
        </w:rPr>
        <w:t>tion</w:t>
      </w:r>
      <w:r w:rsidRPr="007E2C14">
        <w:rPr>
          <w:rFonts w:ascii="Times New Roman" w:hAnsi="Times New Roman"/>
          <w:color w:val="auto"/>
          <w:sz w:val="24"/>
          <w:szCs w:val="24"/>
          <w:u w:color="4D81BC"/>
        </w:rPr>
        <w:t xml:space="preserve">, a cultural geographer’s reading of this critical ‘mobility-event’ would shift attention from its temporal dimension to the way in which it substitutes short-distance, repetitive and often circular walks with much longer ‘migrations’ - often involving different forms of transport. This, in turn, enables us to </w:t>
      </w:r>
      <w:proofErr w:type="spellStart"/>
      <w:r w:rsidRPr="007E2C14">
        <w:rPr>
          <w:rFonts w:ascii="Times New Roman" w:hAnsi="Times New Roman"/>
          <w:color w:val="auto"/>
          <w:sz w:val="24"/>
          <w:szCs w:val="24"/>
          <w:u w:color="4D81BC"/>
        </w:rPr>
        <w:t>hypothesise</w:t>
      </w:r>
      <w:proofErr w:type="spellEnd"/>
      <w:r w:rsidRPr="007E2C14">
        <w:rPr>
          <w:rFonts w:ascii="Times New Roman" w:hAnsi="Times New Roman"/>
          <w:color w:val="auto"/>
          <w:sz w:val="24"/>
          <w:szCs w:val="24"/>
          <w:u w:color="4D81BC"/>
        </w:rPr>
        <w:t xml:space="preserve"> the conditions necessary for the resolution of a successful courtship as </w:t>
      </w:r>
      <w:r w:rsidRPr="007E2C14">
        <w:rPr>
          <w:rFonts w:ascii="Times New Roman" w:hAnsi="Times New Roman"/>
          <w:i/>
          <w:iCs/>
          <w:color w:val="auto"/>
          <w:sz w:val="24"/>
          <w:szCs w:val="24"/>
          <w:u w:color="4D81BC"/>
        </w:rPr>
        <w:t>kinetic</w:t>
      </w:r>
      <w:r w:rsidRPr="007E2C14">
        <w:rPr>
          <w:rFonts w:ascii="Times New Roman" w:hAnsi="Times New Roman"/>
          <w:color w:val="auto"/>
          <w:sz w:val="24"/>
          <w:szCs w:val="24"/>
          <w:u w:color="4D81BC"/>
        </w:rPr>
        <w:t xml:space="preserve"> - a change of speed, direction and rhythm - rather than simply a period of separation </w:t>
      </w:r>
      <w:r w:rsidRPr="007E2C14">
        <w:rPr>
          <w:rFonts w:ascii="Times New Roman" w:hAnsi="Times New Roman"/>
          <w:i/>
          <w:iCs/>
          <w:color w:val="auto"/>
          <w:sz w:val="24"/>
          <w:szCs w:val="24"/>
          <w:u w:color="4D81BC"/>
        </w:rPr>
        <w:t>over time</w:t>
      </w:r>
      <w:r w:rsidRPr="007E2C14">
        <w:rPr>
          <w:rFonts w:ascii="Times New Roman" w:hAnsi="Times New Roman"/>
          <w:color w:val="auto"/>
          <w:sz w:val="24"/>
          <w:szCs w:val="24"/>
          <w:u w:color="4D81BC"/>
        </w:rPr>
        <w:t xml:space="preserve">. To the best of my knowledge, this has yet to be observed in any of the literature on romance fiction even though some critics (Regis 2007; Fletcher et al 2016) have noted the importance of landscapes (both exterior </w:t>
      </w:r>
      <w:r w:rsidR="009D79D9" w:rsidRPr="007E2C14">
        <w:rPr>
          <w:rFonts w:ascii="Times New Roman" w:hAnsi="Times New Roman"/>
          <w:color w:val="auto"/>
          <w:sz w:val="24"/>
          <w:szCs w:val="24"/>
          <w:u w:color="4D81BC"/>
        </w:rPr>
        <w:t>and interior) vis-</w:t>
      </w:r>
      <w:r w:rsidR="009D79D9" w:rsidRPr="007E2C14">
        <w:rPr>
          <w:rFonts w:ascii="Times New Roman" w:hAnsi="Times New Roman" w:cs="Times New Roman"/>
          <w:color w:val="auto"/>
          <w:sz w:val="24"/>
          <w:szCs w:val="24"/>
          <w:u w:color="4D81BC"/>
        </w:rPr>
        <w:t>à</w:t>
      </w:r>
      <w:r w:rsidRPr="007E2C14">
        <w:rPr>
          <w:rFonts w:ascii="Times New Roman" w:hAnsi="Times New Roman"/>
          <w:color w:val="auto"/>
          <w:sz w:val="24"/>
          <w:szCs w:val="24"/>
          <w:u w:color="4D81BC"/>
        </w:rPr>
        <w:t>-vis the “scene” of romance (Barthes 1979,</w:t>
      </w:r>
      <w:r w:rsidR="00210C6F"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192-3).</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 xml:space="preserve">When we return to the second text I </w:t>
      </w:r>
      <w:r w:rsidRPr="007E2C14">
        <w:rPr>
          <w:rFonts w:ascii="Times New Roman" w:hAnsi="Times New Roman"/>
          <w:color w:val="auto"/>
          <w:sz w:val="24"/>
          <w:szCs w:val="24"/>
          <w:u w:color="4D81BC"/>
        </w:rPr>
        <w:t xml:space="preserve">presented here, </w:t>
      </w:r>
      <w:proofErr w:type="spellStart"/>
      <w:r w:rsidRPr="007E2C14">
        <w:rPr>
          <w:rFonts w:ascii="Times New Roman" w:hAnsi="Times New Roman"/>
          <w:color w:val="auto"/>
          <w:sz w:val="24"/>
          <w:szCs w:val="24"/>
          <w:u w:color="4D81BC"/>
        </w:rPr>
        <w:t>Rosamund</w:t>
      </w:r>
      <w:proofErr w:type="spellEnd"/>
      <w:r w:rsidRPr="007E2C14">
        <w:rPr>
          <w:rFonts w:ascii="Times New Roman" w:hAnsi="Times New Roman"/>
          <w:color w:val="auto"/>
          <w:sz w:val="24"/>
          <w:szCs w:val="24"/>
          <w:u w:color="4D81BC"/>
        </w:rPr>
        <w:t xml:space="preserve"> Lehmann’s </w:t>
      </w:r>
      <w:r w:rsidRPr="007E2C14">
        <w:rPr>
          <w:rFonts w:ascii="Times New Roman" w:hAnsi="Times New Roman"/>
          <w:i/>
          <w:iCs/>
          <w:color w:val="auto"/>
          <w:sz w:val="24"/>
          <w:szCs w:val="24"/>
          <w:u w:color="4D81BC"/>
        </w:rPr>
        <w:t>The Weather in the Streets</w:t>
      </w:r>
      <w:r w:rsidRPr="007E2C14">
        <w:rPr>
          <w:rFonts w:ascii="Times New Roman" w:hAnsi="Times New Roman"/>
          <w:color w:val="auto"/>
          <w:sz w:val="24"/>
          <w:szCs w:val="24"/>
          <w:u w:color="4D81BC"/>
        </w:rPr>
        <w:t xml:space="preserve">, we find ourselves party to a relationship in which ‘travelling to’ and ‘travelling from’ are the </w:t>
      </w:r>
      <w:proofErr w:type="gramStart"/>
      <w:r w:rsidRPr="007E2C14">
        <w:rPr>
          <w:rFonts w:ascii="Times New Roman" w:hAnsi="Times New Roman"/>
          <w:color w:val="auto"/>
          <w:sz w:val="24"/>
          <w:szCs w:val="24"/>
          <w:u w:color="4D81BC"/>
        </w:rPr>
        <w:t>norm, and the mundane, repetitive - even boring - ‘travelling with’</w:t>
      </w:r>
      <w:proofErr w:type="gramEnd"/>
      <w:r w:rsidRPr="007E2C14">
        <w:rPr>
          <w:rFonts w:ascii="Times New Roman" w:hAnsi="Times New Roman"/>
          <w:color w:val="auto"/>
          <w:sz w:val="24"/>
          <w:szCs w:val="24"/>
          <w:u w:color="4D81BC"/>
        </w:rPr>
        <w:t xml:space="preserve"> enjoyed by Peck and </w:t>
      </w:r>
      <w:r w:rsidRPr="007E2C14">
        <w:rPr>
          <w:rFonts w:ascii="Times New Roman" w:hAnsi="Times New Roman"/>
          <w:color w:val="auto"/>
          <w:sz w:val="24"/>
          <w:szCs w:val="24"/>
          <w:u w:color="4D81BC"/>
        </w:rPr>
        <w:lastRenderedPageBreak/>
        <w:t xml:space="preserve">D.B. an impossible dream. True, certain aspects of Olivia and Rollo’s affair </w:t>
      </w:r>
      <w:r w:rsidRPr="007E2C14">
        <w:rPr>
          <w:rFonts w:ascii="Times New Roman" w:hAnsi="Times New Roman"/>
          <w:i/>
          <w:iCs/>
          <w:color w:val="auto"/>
          <w:sz w:val="24"/>
          <w:szCs w:val="24"/>
          <w:u w:color="4D81BC"/>
        </w:rPr>
        <w:t>simulate</w:t>
      </w:r>
      <w:r w:rsidRPr="007E2C14">
        <w:rPr>
          <w:rFonts w:ascii="Times New Roman" w:hAnsi="Times New Roman"/>
          <w:color w:val="auto"/>
          <w:sz w:val="24"/>
          <w:szCs w:val="24"/>
          <w:u w:color="4D81BC"/>
        </w:rPr>
        <w:t xml:space="preserve"> this mobility - their restaurant dinners and, most significantly, their rides in the car - but for all the kinetic mater</w:t>
      </w:r>
      <w:r w:rsidRPr="007E2C14">
        <w:rPr>
          <w:rFonts w:ascii="Times New Roman" w:hAnsi="Times New Roman"/>
          <w:color w:val="auto"/>
          <w:sz w:val="24"/>
          <w:szCs w:val="24"/>
          <w:u w:color="4D81BC"/>
        </w:rPr>
        <w:t>i</w:t>
      </w:r>
      <w:r w:rsidRPr="007E2C14">
        <w:rPr>
          <w:rFonts w:ascii="Times New Roman" w:hAnsi="Times New Roman"/>
          <w:color w:val="auto"/>
          <w:sz w:val="24"/>
          <w:szCs w:val="24"/>
          <w:u w:color="4D81BC"/>
        </w:rPr>
        <w:t>ality of the experience it remains a social illusion: ‘travelling with’ Rollo through life is what Olivia desires more tha</w:t>
      </w:r>
      <w:r w:rsidR="009D79D9" w:rsidRPr="007E2C14">
        <w:rPr>
          <w:rFonts w:ascii="Times New Roman" w:hAnsi="Times New Roman"/>
          <w:color w:val="auto"/>
          <w:sz w:val="24"/>
          <w:szCs w:val="24"/>
          <w:u w:color="4D81BC"/>
        </w:rPr>
        <w:t>n anything else but, sadly, it is</w:t>
      </w:r>
      <w:r w:rsidRPr="007E2C14">
        <w:rPr>
          <w:rFonts w:ascii="Times New Roman" w:hAnsi="Times New Roman"/>
          <w:color w:val="auto"/>
          <w:sz w:val="24"/>
          <w:szCs w:val="24"/>
          <w:u w:color="4D81BC"/>
        </w:rPr>
        <w:t xml:space="preserve"> never going to happen.</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 xml:space="preserve">Further, for all its seeming adventures - the impromptu days out, the weekends away - there is no </w:t>
      </w:r>
      <w:r w:rsidRPr="007E2C14">
        <w:rPr>
          <w:rFonts w:ascii="Times New Roman" w:hAnsi="Times New Roman"/>
          <w:color w:val="auto"/>
          <w:sz w:val="24"/>
          <w:szCs w:val="24"/>
          <w:u w:color="4D81BC"/>
        </w:rPr>
        <w:t xml:space="preserve">‘true’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xml:space="preserve"> in this text either. In the same way that their ‘travelling together’ is a </w:t>
      </w:r>
      <w:r w:rsidRPr="007E2C14">
        <w:rPr>
          <w:rFonts w:ascii="Times New Roman" w:hAnsi="Times New Roman"/>
          <w:iCs/>
          <w:color w:val="auto"/>
          <w:sz w:val="24"/>
          <w:szCs w:val="24"/>
          <w:u w:color="4D81BC"/>
        </w:rPr>
        <w:t>sim</w:t>
      </w:r>
      <w:r w:rsidRPr="007E2C14">
        <w:rPr>
          <w:rFonts w:ascii="Times New Roman" w:hAnsi="Times New Roman"/>
          <w:iCs/>
          <w:color w:val="auto"/>
          <w:sz w:val="24"/>
          <w:szCs w:val="24"/>
          <w:u w:color="4D81BC"/>
        </w:rPr>
        <w:t>u</w:t>
      </w:r>
      <w:r w:rsidRPr="007E2C14">
        <w:rPr>
          <w:rFonts w:ascii="Times New Roman" w:hAnsi="Times New Roman"/>
          <w:iCs/>
          <w:color w:val="auto"/>
          <w:sz w:val="24"/>
          <w:szCs w:val="24"/>
          <w:u w:color="4D81BC"/>
        </w:rPr>
        <w:t>lation</w:t>
      </w:r>
      <w:r w:rsidRPr="007E2C14">
        <w:rPr>
          <w:rFonts w:ascii="Times New Roman" w:hAnsi="Times New Roman"/>
          <w:color w:val="auto"/>
          <w:sz w:val="24"/>
          <w:szCs w:val="24"/>
          <w:u w:color="4D81BC"/>
        </w:rPr>
        <w:t>, so too is the spirit in which Rollo and Olivia set out for the coast with ‘no plans’ except to “wander till we found somewhere we liked” (Lehmann 1991, 68-9). The network of roads they travel, and the hotels, inns and restaurants where they stay, are policed by any number of people whom they half-expect to bump into, and - at the end of the weekend - there will be another period of temporary separation which, of course, foreshadows the relationship’s demise. For th</w:t>
      </w:r>
      <w:r w:rsidR="001315DD" w:rsidRPr="007E2C14">
        <w:rPr>
          <w:rFonts w:ascii="Times New Roman" w:hAnsi="Times New Roman"/>
          <w:color w:val="auto"/>
          <w:sz w:val="24"/>
          <w:szCs w:val="24"/>
          <w:u w:color="4D81BC"/>
        </w:rPr>
        <w:t xml:space="preserve">is couple, then, the vectors </w:t>
      </w:r>
      <w:r w:rsidRPr="007E2C14">
        <w:rPr>
          <w:rFonts w:ascii="Times New Roman" w:hAnsi="Times New Roman"/>
          <w:color w:val="auto"/>
          <w:sz w:val="24"/>
          <w:szCs w:val="24"/>
          <w:u w:color="4D81BC"/>
        </w:rPr>
        <w:t xml:space="preserve">‘travelling to’, ‘from’ and ‘with’ are </w:t>
      </w:r>
      <w:proofErr w:type="spellStart"/>
      <w:r w:rsidRPr="007E2C14">
        <w:rPr>
          <w:rFonts w:ascii="Times New Roman" w:hAnsi="Times New Roman"/>
          <w:color w:val="auto"/>
          <w:sz w:val="24"/>
          <w:szCs w:val="24"/>
          <w:u w:color="4D81BC"/>
        </w:rPr>
        <w:t>imbricated</w:t>
      </w:r>
      <w:proofErr w:type="spellEnd"/>
      <w:r w:rsidRPr="007E2C14">
        <w:rPr>
          <w:rFonts w:ascii="Times New Roman" w:hAnsi="Times New Roman"/>
          <w:color w:val="auto"/>
          <w:sz w:val="24"/>
          <w:szCs w:val="24"/>
          <w:u w:color="4D81BC"/>
        </w:rPr>
        <w:t xml:space="preserve"> in the most complex of ways and, for all its apparent spontaneity and freedom, their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 both literal and figurative - are heav</w:t>
      </w:r>
      <w:r w:rsidRPr="007E2C14">
        <w:rPr>
          <w:rFonts w:ascii="Times New Roman" w:hAnsi="Times New Roman"/>
          <w:color w:val="auto"/>
          <w:sz w:val="24"/>
          <w:szCs w:val="24"/>
          <w:u w:color="4D81BC"/>
        </w:rPr>
        <w:t>i</w:t>
      </w:r>
      <w:r w:rsidRPr="007E2C14">
        <w:rPr>
          <w:rFonts w:ascii="Times New Roman" w:hAnsi="Times New Roman"/>
          <w:color w:val="auto"/>
          <w:sz w:val="24"/>
          <w:szCs w:val="24"/>
          <w:u w:color="4D81BC"/>
        </w:rPr>
        <w:t xml:space="preserve">ly constrained in ways that are not especially ‘enabling’ (see note 3). Around all the comings and goings and </w:t>
      </w:r>
      <w:proofErr w:type="spellStart"/>
      <w:r w:rsidRPr="007E2C14">
        <w:rPr>
          <w:rFonts w:ascii="Times New Roman" w:hAnsi="Times New Roman"/>
          <w:color w:val="auto"/>
          <w:sz w:val="24"/>
          <w:szCs w:val="24"/>
          <w:u w:color="4D81BC"/>
        </w:rPr>
        <w:t>cosy</w:t>
      </w:r>
      <w:proofErr w:type="spellEnd"/>
      <w:r w:rsidRPr="007E2C14">
        <w:rPr>
          <w:rFonts w:ascii="Times New Roman" w:hAnsi="Times New Roman"/>
          <w:color w:val="auto"/>
          <w:sz w:val="24"/>
          <w:szCs w:val="24"/>
          <w:u w:color="4D81BC"/>
        </w:rPr>
        <w:t xml:space="preserve"> car rides is thrown a symbolic line which, in this case, is also a limit-point. Rollo and Olivia can, indeed, drive to the country and lay down their own tracks, but only so far, and only for so long.</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A similar line, or limit point, arguably circles the spatial and temporal movements of John Rebus and Siobhan Clarke. Although theirs is not an affair, there are other notable moral and cu</w:t>
      </w:r>
      <w:r w:rsidRPr="007E2C14">
        <w:rPr>
          <w:rFonts w:ascii="Times New Roman" w:eastAsia="Times New Roman" w:hAnsi="Times New Roman" w:cs="Times New Roman"/>
          <w:color w:val="auto"/>
          <w:sz w:val="24"/>
          <w:szCs w:val="24"/>
          <w:u w:color="4D81BC"/>
        </w:rPr>
        <w:t>l</w:t>
      </w:r>
      <w:r w:rsidRPr="007E2C14">
        <w:rPr>
          <w:rFonts w:ascii="Times New Roman" w:eastAsia="Times New Roman" w:hAnsi="Times New Roman" w:cs="Times New Roman"/>
          <w:color w:val="auto"/>
          <w:sz w:val="24"/>
          <w:szCs w:val="24"/>
          <w:u w:color="4D81BC"/>
        </w:rPr>
        <w:t>tural constraints that prevent their intimacy acquiring the public status of a relationship (even though, to all intents and purposes, it is one). As noted previously, the principal constraint is the age difference between the two as well as the professional codes of conduct that seek to keep working relationships distinct from personal ones. In terms of their psychological profiles, the Rebus series also reveals Clarke</w:t>
      </w:r>
      <w:r w:rsidR="009D79D9" w:rsidRPr="007E2C14">
        <w:rPr>
          <w:rFonts w:ascii="Times New Roman" w:eastAsia="Times New Roman" w:hAnsi="Times New Roman" w:cs="Times New Roman"/>
          <w:color w:val="auto"/>
          <w:sz w:val="24"/>
          <w:szCs w:val="24"/>
          <w:u w:color="4D81BC"/>
        </w:rPr>
        <w:t xml:space="preserve"> growing ever</w:t>
      </w:r>
      <w:r w:rsidRPr="007E2C14">
        <w:rPr>
          <w:rFonts w:ascii="Times New Roman" w:eastAsia="Times New Roman" w:hAnsi="Times New Roman" w:cs="Times New Roman"/>
          <w:color w:val="auto"/>
          <w:sz w:val="24"/>
          <w:szCs w:val="24"/>
          <w:u w:color="4D81BC"/>
        </w:rPr>
        <w:t xml:space="preserve"> more </w:t>
      </w:r>
      <w:r w:rsidRPr="007E2C14">
        <w:rPr>
          <w:rFonts w:ascii="Times New Roman" w:hAnsi="Times New Roman"/>
          <w:color w:val="auto"/>
          <w:sz w:val="24"/>
          <w:szCs w:val="24"/>
          <w:u w:color="4D81BC"/>
        </w:rPr>
        <w:t>‘like</w:t>
      </w:r>
      <w:r w:rsidR="00210C6F" w:rsidRPr="007E2C14">
        <w:rPr>
          <w:rFonts w:ascii="Times New Roman" w:hAnsi="Times New Roman"/>
          <w:color w:val="auto"/>
          <w:sz w:val="24"/>
          <w:szCs w:val="24"/>
          <w:u w:color="4D81BC"/>
        </w:rPr>
        <w:t>’ Rebus: a tendency that can</w:t>
      </w:r>
      <w:r w:rsidRPr="007E2C14">
        <w:rPr>
          <w:rFonts w:ascii="Times New Roman" w:hAnsi="Times New Roman"/>
          <w:color w:val="auto"/>
          <w:sz w:val="24"/>
          <w:szCs w:val="24"/>
          <w:u w:color="4D81BC"/>
        </w:rPr>
        <w:t xml:space="preserve"> </w:t>
      </w:r>
      <w:proofErr w:type="gramStart"/>
      <w:r w:rsidRPr="007E2C14">
        <w:rPr>
          <w:rFonts w:ascii="Times New Roman" w:hAnsi="Times New Roman"/>
          <w:color w:val="auto"/>
          <w:sz w:val="24"/>
          <w:szCs w:val="24"/>
          <w:u w:color="4D81BC"/>
        </w:rPr>
        <w:t>mitigate</w:t>
      </w:r>
      <w:proofErr w:type="gramEnd"/>
      <w:r w:rsidRPr="007E2C14">
        <w:rPr>
          <w:rFonts w:ascii="Times New Roman" w:hAnsi="Times New Roman"/>
          <w:color w:val="auto"/>
          <w:sz w:val="24"/>
          <w:szCs w:val="24"/>
          <w:u w:color="4D81BC"/>
        </w:rPr>
        <w:t xml:space="preserve"> against desire. Yet in the same way that Arthur Peck and D.B.’s daily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reveal them to be operating as a ma</w:t>
      </w:r>
      <w:r w:rsidRPr="007E2C14">
        <w:rPr>
          <w:rFonts w:ascii="Times New Roman" w:hAnsi="Times New Roman"/>
          <w:color w:val="auto"/>
          <w:sz w:val="24"/>
          <w:szCs w:val="24"/>
          <w:u w:color="4D81BC"/>
        </w:rPr>
        <w:t>r</w:t>
      </w:r>
      <w:r w:rsidRPr="007E2C14">
        <w:rPr>
          <w:rFonts w:ascii="Times New Roman" w:hAnsi="Times New Roman"/>
          <w:color w:val="auto"/>
          <w:sz w:val="24"/>
          <w:szCs w:val="24"/>
          <w:u w:color="4D81BC"/>
        </w:rPr>
        <w:lastRenderedPageBreak/>
        <w:t>ried couple years before they are one, so do the Rebus and Clarke move around one another, and one another’s spaces, with the familiarity of long-term domestic (as well as professional) partners.</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In terms of mobility practices, specifically, what the preceding analysis has revealed is that Rebus and Clarke</w:t>
      </w:r>
      <w:r w:rsidRPr="007E2C14">
        <w:rPr>
          <w:rFonts w:ascii="Times New Roman" w:hAnsi="Times New Roman"/>
          <w:color w:val="auto"/>
          <w:sz w:val="24"/>
          <w:szCs w:val="24"/>
          <w:u w:color="4D81BC"/>
        </w:rPr>
        <w:t>’s relationship combines the sort of local and habitual ‘travelling to’ and ‘trave</w:t>
      </w:r>
      <w:r w:rsidRPr="007E2C14">
        <w:rPr>
          <w:rFonts w:ascii="Times New Roman" w:hAnsi="Times New Roman"/>
          <w:color w:val="auto"/>
          <w:sz w:val="24"/>
          <w:szCs w:val="24"/>
          <w:u w:color="4D81BC"/>
        </w:rPr>
        <w:t>l</w:t>
      </w:r>
      <w:r w:rsidRPr="007E2C14">
        <w:rPr>
          <w:rFonts w:ascii="Times New Roman" w:hAnsi="Times New Roman"/>
          <w:color w:val="auto"/>
          <w:sz w:val="24"/>
          <w:szCs w:val="24"/>
          <w:u w:color="4D81BC"/>
        </w:rPr>
        <w:t>ling from’ that we observed in Peck’s diary (their meetings at various police stations or cafe’s, their visits to one another’s flats) with a great many longer-distance expeditions that bear all</w:t>
      </w:r>
      <w:r w:rsidR="009D79D9" w:rsidRPr="007E2C14">
        <w:rPr>
          <w:rFonts w:ascii="Times New Roman" w:hAnsi="Times New Roman"/>
          <w:color w:val="auto"/>
          <w:sz w:val="24"/>
          <w:szCs w:val="24"/>
          <w:u w:color="4D81BC"/>
        </w:rPr>
        <w:t xml:space="preserve"> the hal</w:t>
      </w:r>
      <w:r w:rsidR="009D79D9" w:rsidRPr="007E2C14">
        <w:rPr>
          <w:rFonts w:ascii="Times New Roman" w:hAnsi="Times New Roman"/>
          <w:color w:val="auto"/>
          <w:sz w:val="24"/>
          <w:szCs w:val="24"/>
          <w:u w:color="4D81BC"/>
        </w:rPr>
        <w:t>l</w:t>
      </w:r>
      <w:r w:rsidR="009D79D9" w:rsidRPr="007E2C14">
        <w:rPr>
          <w:rFonts w:ascii="Times New Roman" w:hAnsi="Times New Roman"/>
          <w:color w:val="auto"/>
          <w:sz w:val="24"/>
          <w:szCs w:val="24"/>
          <w:u w:color="4D81BC"/>
        </w:rPr>
        <w:t xml:space="preserve">marks of </w:t>
      </w:r>
      <w:proofErr w:type="spellStart"/>
      <w:r w:rsidR="009D79D9" w:rsidRPr="007E2C14">
        <w:rPr>
          <w:rFonts w:ascii="Times New Roman" w:hAnsi="Times New Roman"/>
          <w:color w:val="auto"/>
          <w:sz w:val="24"/>
          <w:szCs w:val="24"/>
          <w:u w:color="4D81BC"/>
        </w:rPr>
        <w:t>Ingold’s</w:t>
      </w:r>
      <w:proofErr w:type="spellEnd"/>
      <w:r w:rsidR="009D79D9" w:rsidRPr="007E2C14">
        <w:rPr>
          <w:rFonts w:ascii="Times New Roman" w:hAnsi="Times New Roman"/>
          <w:color w:val="auto"/>
          <w:sz w:val="24"/>
          <w:szCs w:val="24"/>
          <w:u w:color="4D81BC"/>
        </w:rPr>
        <w:t xml:space="preserve">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Rebus is especially given to taking, or making, routes ‘off the bea</w:t>
      </w:r>
      <w:r w:rsidRPr="007E2C14">
        <w:rPr>
          <w:rFonts w:ascii="Times New Roman" w:hAnsi="Times New Roman"/>
          <w:color w:val="auto"/>
          <w:sz w:val="24"/>
          <w:szCs w:val="24"/>
          <w:u w:color="4D81BC"/>
        </w:rPr>
        <w:t>t</w:t>
      </w:r>
      <w:r w:rsidRPr="007E2C14">
        <w:rPr>
          <w:rFonts w:ascii="Times New Roman" w:hAnsi="Times New Roman"/>
          <w:color w:val="auto"/>
          <w:sz w:val="24"/>
          <w:szCs w:val="24"/>
          <w:u w:color="4D81BC"/>
        </w:rPr>
        <w:t>en track’ (as demonstrated in this novel in Chapter 3), but their detective work involves both offi</w:t>
      </w:r>
      <w:r w:rsidRPr="007E2C14">
        <w:rPr>
          <w:rFonts w:ascii="Times New Roman" w:hAnsi="Times New Roman"/>
          <w:color w:val="auto"/>
          <w:sz w:val="24"/>
          <w:szCs w:val="24"/>
          <w:u w:color="4D81BC"/>
        </w:rPr>
        <w:t>c</w:t>
      </w:r>
      <w:r w:rsidRPr="007E2C14">
        <w:rPr>
          <w:rFonts w:ascii="Times New Roman" w:hAnsi="Times New Roman"/>
          <w:color w:val="auto"/>
          <w:sz w:val="24"/>
          <w:szCs w:val="24"/>
          <w:u w:color="4D81BC"/>
        </w:rPr>
        <w:t xml:space="preserve">ers following leads, and devising routes, at a whim. As also noted, most of this activity is pursued in one or other of their cars rather than on foot, meaning that their experience of ‘travelling together’ is also one of ‘seeing-the-world’ together. In terms of relationship-building, this rather exceptional mode of </w:t>
      </w:r>
      <w:proofErr w:type="spellStart"/>
      <w:r w:rsidRPr="007E2C14">
        <w:rPr>
          <w:rFonts w:ascii="Times New Roman" w:hAnsi="Times New Roman"/>
          <w:color w:val="auto"/>
          <w:sz w:val="24"/>
          <w:szCs w:val="24"/>
          <w:u w:color="4D81BC"/>
        </w:rPr>
        <w:t>automobility</w:t>
      </w:r>
      <w:proofErr w:type="spellEnd"/>
      <w:r w:rsidRPr="007E2C14">
        <w:rPr>
          <w:rFonts w:ascii="Times New Roman" w:hAnsi="Times New Roman"/>
          <w:color w:val="auto"/>
          <w:sz w:val="24"/>
          <w:szCs w:val="24"/>
          <w:u w:color="4D81BC"/>
        </w:rPr>
        <w:t xml:space="preserve"> - which sees the </w:t>
      </w:r>
      <w:r w:rsidRPr="007E2C14">
        <w:rPr>
          <w:rFonts w:ascii="Times New Roman" w:hAnsi="Times New Roman"/>
          <w:iCs/>
          <w:color w:val="auto"/>
          <w:sz w:val="24"/>
          <w:szCs w:val="24"/>
          <w:u w:color="4D81BC"/>
        </w:rPr>
        <w:t>techniques</w:t>
      </w:r>
      <w:r w:rsidRPr="007E2C14">
        <w:rPr>
          <w:rFonts w:ascii="Times New Roman" w:hAnsi="Times New Roman"/>
          <w:color w:val="auto"/>
          <w:sz w:val="24"/>
          <w:szCs w:val="24"/>
          <w:u w:color="4D81BC"/>
        </w:rPr>
        <w:t xml:space="preserve"> of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xml:space="preserve"> put to the pursuit of criminals - clearly serves to bond the </w:t>
      </w:r>
      <w:proofErr w:type="spellStart"/>
      <w:r w:rsidRPr="007E2C14">
        <w:rPr>
          <w:rFonts w:ascii="Times New Roman" w:hAnsi="Times New Roman"/>
          <w:color w:val="auto"/>
          <w:sz w:val="24"/>
          <w:szCs w:val="24"/>
          <w:u w:color="4D81BC"/>
        </w:rPr>
        <w:t>travellers</w:t>
      </w:r>
      <w:proofErr w:type="spellEnd"/>
      <w:r w:rsidRPr="007E2C14">
        <w:rPr>
          <w:rFonts w:ascii="Times New Roman" w:hAnsi="Times New Roman"/>
          <w:color w:val="auto"/>
          <w:sz w:val="24"/>
          <w:szCs w:val="24"/>
          <w:u w:color="4D81BC"/>
        </w:rPr>
        <w:t xml:space="preserve"> in a unique way. In signal contrast to Peck and D.B., Rebus and Clarke’s everyday life involves them in mobility-events - and, indeed, mobility </w:t>
      </w:r>
      <w:r w:rsidRPr="007E2C14">
        <w:rPr>
          <w:rFonts w:ascii="Times New Roman" w:hAnsi="Times New Roman"/>
          <w:i/>
          <w:iCs/>
          <w:color w:val="auto"/>
          <w:sz w:val="24"/>
          <w:szCs w:val="24"/>
          <w:u w:color="4D81BC"/>
        </w:rPr>
        <w:t>decisions</w:t>
      </w:r>
      <w:r w:rsidRPr="007E2C14">
        <w:rPr>
          <w:rFonts w:ascii="Times New Roman" w:hAnsi="Times New Roman"/>
          <w:color w:val="auto"/>
          <w:sz w:val="24"/>
          <w:szCs w:val="24"/>
          <w:u w:color="4D81BC"/>
        </w:rPr>
        <w:t xml:space="preserve"> - that are full of excitement, adventure and (by implication) psychological revelation. </w:t>
      </w:r>
      <w:proofErr w:type="gramStart"/>
      <w:r w:rsidRPr="007E2C14">
        <w:rPr>
          <w:rFonts w:ascii="Times New Roman" w:hAnsi="Times New Roman"/>
          <w:color w:val="auto"/>
          <w:sz w:val="24"/>
          <w:szCs w:val="24"/>
          <w:u w:color="4D81BC"/>
        </w:rPr>
        <w:t>In the same way that their excursions test their map-reading and route-finding skills, so too do they test - and develop trust in - the relationship.</w:t>
      </w:r>
      <w:proofErr w:type="gramEnd"/>
      <w:r w:rsidRPr="007E2C14">
        <w:rPr>
          <w:rFonts w:ascii="Times New Roman" w:hAnsi="Times New Roman"/>
          <w:color w:val="auto"/>
          <w:sz w:val="24"/>
          <w:szCs w:val="24"/>
          <w:u w:color="4D81BC"/>
        </w:rPr>
        <w:t xml:space="preserve"> And, because of this, we might expect there to be less need of extraord</w:t>
      </w:r>
      <w:r w:rsidRPr="007E2C14">
        <w:rPr>
          <w:rFonts w:ascii="Times New Roman" w:hAnsi="Times New Roman"/>
          <w:color w:val="auto"/>
          <w:sz w:val="24"/>
          <w:szCs w:val="24"/>
          <w:u w:color="4D81BC"/>
        </w:rPr>
        <w:t>i</w:t>
      </w:r>
      <w:r w:rsidRPr="007E2C14">
        <w:rPr>
          <w:rFonts w:ascii="Times New Roman" w:hAnsi="Times New Roman"/>
          <w:color w:val="auto"/>
          <w:sz w:val="24"/>
          <w:szCs w:val="24"/>
          <w:u w:color="4D81BC"/>
        </w:rPr>
        <w:t>nary mobility events - i.e., crises and periods of spatial/temporal separation - to move the relatio</w:t>
      </w:r>
      <w:r w:rsidRPr="007E2C14">
        <w:rPr>
          <w:rFonts w:ascii="Times New Roman" w:hAnsi="Times New Roman"/>
          <w:color w:val="auto"/>
          <w:sz w:val="24"/>
          <w:szCs w:val="24"/>
          <w:u w:color="4D81BC"/>
        </w:rPr>
        <w:t>n</w:t>
      </w:r>
      <w:r w:rsidRPr="007E2C14">
        <w:rPr>
          <w:rFonts w:ascii="Times New Roman" w:hAnsi="Times New Roman"/>
          <w:color w:val="auto"/>
          <w:sz w:val="24"/>
          <w:szCs w:val="24"/>
          <w:u w:color="4D81BC"/>
        </w:rPr>
        <w:t>ship on.</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However, in this novel, Rankin - somewhat unusually - builds an element of f</w:t>
      </w:r>
      <w:r w:rsidRPr="007E2C14">
        <w:rPr>
          <w:rFonts w:ascii="Times New Roman" w:hAnsi="Times New Roman"/>
          <w:color w:val="auto"/>
          <w:sz w:val="24"/>
          <w:szCs w:val="24"/>
          <w:u w:color="4D81BC"/>
        </w:rPr>
        <w:t xml:space="preserve">light-separation-resolution into Rebus and Clarke’s relationship: even to the extent that it becomes a storyline in its own right. As discussed earlier, this may be read as a self-conscious </w:t>
      </w:r>
      <w:r w:rsidRPr="007E2C14">
        <w:rPr>
          <w:rFonts w:ascii="Times New Roman" w:hAnsi="Times New Roman"/>
          <w:i/>
          <w:iCs/>
          <w:color w:val="auto"/>
          <w:sz w:val="24"/>
          <w:szCs w:val="24"/>
          <w:u w:color="4D81BC"/>
        </w:rPr>
        <w:t>homage</w:t>
      </w:r>
      <w:r w:rsidRPr="007E2C14">
        <w:rPr>
          <w:rFonts w:ascii="Times New Roman" w:hAnsi="Times New Roman"/>
          <w:color w:val="auto"/>
          <w:sz w:val="24"/>
          <w:szCs w:val="24"/>
          <w:u w:color="4D81BC"/>
        </w:rPr>
        <w:t xml:space="preserve"> to the romance genre on Rankin’s part; a decision to, for once, indulge his readers’ fascination with the Rebus-Clarke relationship.  From a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perspective, meanwhile, it inevitably draws us t</w:t>
      </w:r>
      <w:r w:rsidRPr="007E2C14">
        <w:rPr>
          <w:rFonts w:ascii="Times New Roman" w:hAnsi="Times New Roman"/>
          <w:color w:val="auto"/>
          <w:sz w:val="24"/>
          <w:szCs w:val="24"/>
          <w:u w:color="4D81BC"/>
        </w:rPr>
        <w:t>o</w:t>
      </w:r>
      <w:r w:rsidRPr="007E2C14">
        <w:rPr>
          <w:rFonts w:ascii="Times New Roman" w:hAnsi="Times New Roman"/>
          <w:color w:val="auto"/>
          <w:sz w:val="24"/>
          <w:szCs w:val="24"/>
          <w:u w:color="4D81BC"/>
        </w:rPr>
        <w:t>wards a conclusion that no one type of mobility-practice is ever sufficient to keep a long-term rel</w:t>
      </w:r>
      <w:r w:rsidRPr="007E2C14">
        <w:rPr>
          <w:rFonts w:ascii="Times New Roman" w:hAnsi="Times New Roman"/>
          <w:color w:val="auto"/>
          <w:sz w:val="24"/>
          <w:szCs w:val="24"/>
          <w:u w:color="4D81BC"/>
        </w:rPr>
        <w:t>a</w:t>
      </w:r>
      <w:r w:rsidRPr="007E2C14">
        <w:rPr>
          <w:rFonts w:ascii="Times New Roman" w:hAnsi="Times New Roman"/>
          <w:color w:val="auto"/>
          <w:sz w:val="24"/>
          <w:szCs w:val="24"/>
          <w:u w:color="4D81BC"/>
        </w:rPr>
        <w:t xml:space="preserve">tionship on its toes, or commute an ambiguous involvement into a long term commitment. Even </w:t>
      </w:r>
      <w:r w:rsidRPr="007E2C14">
        <w:rPr>
          <w:rFonts w:ascii="Times New Roman" w:hAnsi="Times New Roman"/>
          <w:color w:val="auto"/>
          <w:sz w:val="24"/>
          <w:szCs w:val="24"/>
          <w:u w:color="4D81BC"/>
        </w:rPr>
        <w:lastRenderedPageBreak/>
        <w:t xml:space="preserve">though adventurous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xml:space="preserve"> - and its associated risks - is built into Rebus and Clarke’s ever</w:t>
      </w:r>
      <w:r w:rsidRPr="007E2C14">
        <w:rPr>
          <w:rFonts w:ascii="Times New Roman" w:hAnsi="Times New Roman"/>
          <w:color w:val="auto"/>
          <w:sz w:val="24"/>
          <w:szCs w:val="24"/>
          <w:u w:color="4D81BC"/>
        </w:rPr>
        <w:t>y</w:t>
      </w:r>
      <w:r w:rsidRPr="007E2C14">
        <w:rPr>
          <w:rFonts w:ascii="Times New Roman" w:hAnsi="Times New Roman"/>
          <w:color w:val="auto"/>
          <w:sz w:val="24"/>
          <w:szCs w:val="24"/>
          <w:u w:color="4D81BC"/>
        </w:rPr>
        <w:t xml:space="preserve">day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a </w:t>
      </w:r>
      <w:r w:rsidR="009D79D9" w:rsidRPr="007E2C14">
        <w:rPr>
          <w:rFonts w:ascii="Times New Roman" w:hAnsi="Times New Roman"/>
          <w:color w:val="auto"/>
          <w:sz w:val="24"/>
          <w:szCs w:val="24"/>
          <w:u w:color="4D81BC"/>
        </w:rPr>
        <w:t xml:space="preserve">singular </w:t>
      </w:r>
      <w:r w:rsidR="00210C6F" w:rsidRPr="007E2C14">
        <w:rPr>
          <w:rFonts w:ascii="Times New Roman" w:hAnsi="Times New Roman"/>
          <w:iCs/>
          <w:color w:val="auto"/>
          <w:sz w:val="24"/>
          <w:szCs w:val="24"/>
          <w:u w:color="4D81BC"/>
        </w:rPr>
        <w:t>crisis, solo journeys, and</w:t>
      </w:r>
      <w:r w:rsidR="00210C6F" w:rsidRPr="007E2C14">
        <w:rPr>
          <w:rFonts w:ascii="Times New Roman" w:hAnsi="Times New Roman"/>
          <w:color w:val="auto"/>
          <w:sz w:val="24"/>
          <w:szCs w:val="24"/>
          <w:u w:color="4D81BC"/>
        </w:rPr>
        <w:t xml:space="preserve"> a period of</w:t>
      </w:r>
      <w:r w:rsidR="009D79D9"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 xml:space="preserve">separation (in the manner of  literary romance) </w:t>
      </w:r>
      <w:r w:rsidR="001315DD" w:rsidRPr="007E2C14">
        <w:rPr>
          <w:rFonts w:ascii="Times New Roman" w:hAnsi="Times New Roman"/>
          <w:color w:val="auto"/>
          <w:sz w:val="24"/>
          <w:szCs w:val="24"/>
          <w:u w:color="4D81BC"/>
        </w:rPr>
        <w:t>are</w:t>
      </w:r>
      <w:r w:rsidRPr="007E2C14">
        <w:rPr>
          <w:rFonts w:ascii="Times New Roman" w:hAnsi="Times New Roman"/>
          <w:color w:val="auto"/>
          <w:sz w:val="24"/>
          <w:szCs w:val="24"/>
          <w:u w:color="4D81BC"/>
        </w:rPr>
        <w:t xml:space="preserve"> still required to bring perspective to the relationship and remind them of their need of one another.</w:t>
      </w:r>
    </w:p>
    <w:p w:rsidR="001F2307" w:rsidRPr="007E2C14" w:rsidRDefault="001F2307">
      <w:pPr>
        <w:pStyle w:val="NoSpacing"/>
        <w:spacing w:line="480" w:lineRule="auto"/>
        <w:rPr>
          <w:rFonts w:ascii="Times New Roman" w:eastAsia="Times New Roman" w:hAnsi="Times New Roman" w:cs="Times New Roman"/>
          <w:color w:val="auto"/>
          <w:sz w:val="24"/>
          <w:szCs w:val="24"/>
          <w:u w:color="4D81BC"/>
        </w:rPr>
      </w:pPr>
    </w:p>
    <w:p w:rsidR="001F2307" w:rsidRPr="007E2C14" w:rsidRDefault="003904E0">
      <w:pPr>
        <w:pStyle w:val="NoSpacing"/>
        <w:spacing w:line="480" w:lineRule="auto"/>
        <w:rPr>
          <w:rFonts w:ascii="Times New Roman" w:eastAsia="Times New Roman" w:hAnsi="Times New Roman" w:cs="Times New Roman"/>
          <w:b/>
          <w:bCs/>
          <w:color w:val="auto"/>
          <w:sz w:val="24"/>
          <w:szCs w:val="24"/>
          <w:u w:color="4D81BC"/>
        </w:rPr>
      </w:pPr>
      <w:r w:rsidRPr="007E2C14">
        <w:rPr>
          <w:rFonts w:ascii="Times New Roman" w:hAnsi="Times New Roman"/>
          <w:b/>
          <w:bCs/>
          <w:color w:val="auto"/>
          <w:sz w:val="24"/>
          <w:szCs w:val="24"/>
          <w:u w:color="4D81BC"/>
        </w:rPr>
        <w:t>Conclusion</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hAnsi="Times New Roman"/>
          <w:color w:val="auto"/>
          <w:sz w:val="24"/>
          <w:szCs w:val="24"/>
          <w:u w:color="4D81BC"/>
        </w:rPr>
        <w:t xml:space="preserve">Through its close readings of three texts featuring the progress </w:t>
      </w:r>
      <w:proofErr w:type="gramStart"/>
      <w:r w:rsidRPr="007E2C14">
        <w:rPr>
          <w:rFonts w:ascii="Times New Roman" w:hAnsi="Times New Roman"/>
          <w:color w:val="auto"/>
          <w:sz w:val="24"/>
          <w:szCs w:val="24"/>
          <w:u w:color="4D81BC"/>
        </w:rPr>
        <w:t>of  intimate</w:t>
      </w:r>
      <w:proofErr w:type="gramEnd"/>
      <w:r w:rsidRPr="007E2C14">
        <w:rPr>
          <w:rFonts w:ascii="Times New Roman" w:hAnsi="Times New Roman"/>
          <w:color w:val="auto"/>
          <w:sz w:val="24"/>
          <w:szCs w:val="24"/>
          <w:u w:color="4D81BC"/>
        </w:rPr>
        <w:t xml:space="preserve"> relationships in which mobility plays a central role, this article has sought to contribute to recent debates on the ways in which the geographical  mapping of the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w:t>
      </w:r>
      <w:proofErr w:type="spellStart"/>
      <w:r w:rsidRPr="007E2C14">
        <w:rPr>
          <w:rFonts w:ascii="Times New Roman" w:hAnsi="Times New Roman"/>
          <w:color w:val="auto"/>
          <w:sz w:val="24"/>
          <w:szCs w:val="24"/>
          <w:u w:color="4D81BC"/>
        </w:rPr>
        <w:t>practised</w:t>
      </w:r>
      <w:proofErr w:type="spellEnd"/>
      <w:r w:rsidRPr="007E2C14">
        <w:rPr>
          <w:rFonts w:ascii="Times New Roman" w:hAnsi="Times New Roman"/>
          <w:color w:val="auto"/>
          <w:sz w:val="24"/>
          <w:szCs w:val="24"/>
          <w:u w:color="4D81BC"/>
        </w:rPr>
        <w:t xml:space="preserve"> by friends, family and partners reveals a great deal about how intimacy is generated, nurtured, sustained and </w:t>
      </w:r>
      <w:proofErr w:type="spellStart"/>
      <w:r w:rsidRPr="007E2C14">
        <w:rPr>
          <w:rFonts w:ascii="Times New Roman" w:hAnsi="Times New Roman"/>
          <w:color w:val="auto"/>
          <w:sz w:val="24"/>
          <w:szCs w:val="24"/>
          <w:u w:color="4D81BC"/>
        </w:rPr>
        <w:t>memorialised</w:t>
      </w:r>
      <w:proofErr w:type="spellEnd"/>
      <w:r w:rsidRPr="007E2C14">
        <w:rPr>
          <w:rFonts w:ascii="Times New Roman" w:hAnsi="Times New Roman"/>
          <w:color w:val="auto"/>
          <w:sz w:val="24"/>
          <w:szCs w:val="24"/>
          <w:u w:color="4D81BC"/>
        </w:rPr>
        <w:t xml:space="preserve"> (</w:t>
      </w:r>
      <w:proofErr w:type="spellStart"/>
      <w:r w:rsidRPr="007E2C14">
        <w:rPr>
          <w:rFonts w:ascii="Times New Roman" w:hAnsi="Times New Roman"/>
          <w:color w:val="auto"/>
          <w:sz w:val="24"/>
          <w:szCs w:val="24"/>
          <w:u w:color="4D81BC"/>
        </w:rPr>
        <w:t>Thien</w:t>
      </w:r>
      <w:proofErr w:type="spellEnd"/>
      <w:r w:rsidRPr="007E2C14">
        <w:rPr>
          <w:rFonts w:ascii="Times New Roman" w:hAnsi="Times New Roman"/>
          <w:color w:val="auto"/>
          <w:sz w:val="24"/>
          <w:szCs w:val="24"/>
          <w:u w:color="4D81BC"/>
        </w:rPr>
        <w:t xml:space="preserve"> 2017; Bissell 2013; Cronin 2014, 2015 [re. friendship]; </w:t>
      </w:r>
      <w:proofErr w:type="spellStart"/>
      <w:r w:rsidRPr="007E2C14">
        <w:rPr>
          <w:rFonts w:ascii="Times New Roman" w:hAnsi="Times New Roman"/>
          <w:color w:val="auto"/>
          <w:sz w:val="24"/>
          <w:szCs w:val="24"/>
          <w:u w:color="4D81BC"/>
        </w:rPr>
        <w:t>Maddrell</w:t>
      </w:r>
      <w:proofErr w:type="spellEnd"/>
      <w:r w:rsidRPr="007E2C14">
        <w:rPr>
          <w:rFonts w:ascii="Times New Roman" w:hAnsi="Times New Roman"/>
          <w:color w:val="auto"/>
          <w:sz w:val="24"/>
          <w:szCs w:val="24"/>
          <w:u w:color="4D81BC"/>
        </w:rPr>
        <w:t xml:space="preserve"> 2013, 2015, 2016 [re. mourning]). T</w:t>
      </w:r>
      <w:r w:rsidR="00210C6F" w:rsidRPr="007E2C14">
        <w:rPr>
          <w:rFonts w:ascii="Times New Roman" w:hAnsi="Times New Roman"/>
          <w:color w:val="auto"/>
          <w:sz w:val="24"/>
          <w:szCs w:val="24"/>
          <w:u w:color="4D81BC"/>
        </w:rPr>
        <w:t xml:space="preserve">o date,  much of the sociological literature on </w:t>
      </w:r>
      <w:r w:rsidR="005F445D" w:rsidRPr="007E2C14">
        <w:rPr>
          <w:rFonts w:ascii="Times New Roman" w:hAnsi="Times New Roman"/>
          <w:color w:val="auto"/>
          <w:sz w:val="24"/>
          <w:szCs w:val="24"/>
          <w:u w:color="4D81BC"/>
        </w:rPr>
        <w:t>‘mobile lives’</w:t>
      </w:r>
      <w:r w:rsidRPr="007E2C14">
        <w:rPr>
          <w:rFonts w:ascii="Times New Roman" w:hAnsi="Times New Roman"/>
          <w:color w:val="auto"/>
          <w:sz w:val="24"/>
          <w:szCs w:val="24"/>
          <w:u w:color="4D81BC"/>
        </w:rPr>
        <w:t xml:space="preserve"> has focused on the ways in which the h</w:t>
      </w:r>
      <w:r w:rsidRPr="007E2C14">
        <w:rPr>
          <w:rFonts w:ascii="Times New Roman" w:hAnsi="Times New Roman"/>
          <w:color w:val="auto"/>
          <w:sz w:val="24"/>
          <w:szCs w:val="24"/>
          <w:u w:color="4D81BC"/>
        </w:rPr>
        <w:t>y</w:t>
      </w:r>
      <w:r w:rsidRPr="007E2C14">
        <w:rPr>
          <w:rFonts w:ascii="Times New Roman" w:hAnsi="Times New Roman"/>
          <w:color w:val="auto"/>
          <w:sz w:val="24"/>
          <w:szCs w:val="24"/>
          <w:u w:color="4D81BC"/>
        </w:rPr>
        <w:t>per-mobility and technological revolution associated with the twenty-first century is fundamentally altering the way in which the globe-trotting classes conduct their relationships and, in partic</w:t>
      </w:r>
      <w:r w:rsidR="005F445D" w:rsidRPr="007E2C14">
        <w:rPr>
          <w:rFonts w:ascii="Times New Roman" w:hAnsi="Times New Roman"/>
          <w:color w:val="auto"/>
          <w:sz w:val="24"/>
          <w:szCs w:val="24"/>
          <w:u w:color="4D81BC"/>
        </w:rPr>
        <w:t>ular, how they have adapted to “living apart together”</w:t>
      </w:r>
      <w:r w:rsidRPr="007E2C14">
        <w:rPr>
          <w:rFonts w:ascii="Times New Roman" w:hAnsi="Times New Roman"/>
          <w:color w:val="auto"/>
          <w:sz w:val="24"/>
          <w:szCs w:val="24"/>
          <w:u w:color="4D81BC"/>
        </w:rPr>
        <w:t xml:space="preserve"> (Levin 2004; Elliott and </w:t>
      </w:r>
      <w:proofErr w:type="spellStart"/>
      <w:r w:rsidRPr="007E2C14">
        <w:rPr>
          <w:rFonts w:ascii="Times New Roman" w:hAnsi="Times New Roman"/>
          <w:color w:val="auto"/>
          <w:sz w:val="24"/>
          <w:szCs w:val="24"/>
          <w:u w:color="4D81BC"/>
        </w:rPr>
        <w:t>Urry</w:t>
      </w:r>
      <w:proofErr w:type="spellEnd"/>
      <w:r w:rsidRPr="007E2C14">
        <w:rPr>
          <w:rFonts w:ascii="Times New Roman" w:hAnsi="Times New Roman"/>
          <w:color w:val="auto"/>
          <w:sz w:val="24"/>
          <w:szCs w:val="24"/>
          <w:u w:color="4D81BC"/>
        </w:rPr>
        <w:t xml:space="preserve"> 2009).  Other scho</w:t>
      </w:r>
      <w:r w:rsidRPr="007E2C14">
        <w:rPr>
          <w:rFonts w:ascii="Times New Roman" w:hAnsi="Times New Roman"/>
          <w:color w:val="auto"/>
          <w:sz w:val="24"/>
          <w:szCs w:val="24"/>
          <w:u w:color="4D81BC"/>
        </w:rPr>
        <w:t>l</w:t>
      </w:r>
      <w:r w:rsidRPr="007E2C14">
        <w:rPr>
          <w:rFonts w:ascii="Times New Roman" w:hAnsi="Times New Roman"/>
          <w:color w:val="auto"/>
          <w:sz w:val="24"/>
          <w:szCs w:val="24"/>
          <w:u w:color="4D81BC"/>
        </w:rPr>
        <w:t xml:space="preserve">ars, such as Clare </w:t>
      </w:r>
      <w:proofErr w:type="spellStart"/>
      <w:r w:rsidRPr="007E2C14">
        <w:rPr>
          <w:rFonts w:ascii="Times New Roman" w:hAnsi="Times New Roman"/>
          <w:color w:val="auto"/>
          <w:sz w:val="24"/>
          <w:szCs w:val="24"/>
          <w:u w:color="4D81BC"/>
        </w:rPr>
        <w:t>Holdsworth</w:t>
      </w:r>
      <w:proofErr w:type="spellEnd"/>
      <w:r w:rsidRPr="007E2C14">
        <w:rPr>
          <w:rFonts w:ascii="Times New Roman" w:hAnsi="Times New Roman"/>
          <w:color w:val="auto"/>
          <w:sz w:val="24"/>
          <w:szCs w:val="24"/>
          <w:u w:color="4D81BC"/>
        </w:rPr>
        <w:t xml:space="preserve"> (2013) and Lesley Murray and Susan Robertson (2016) have invest</w:t>
      </w:r>
      <w:r w:rsidRPr="007E2C14">
        <w:rPr>
          <w:rFonts w:ascii="Times New Roman" w:hAnsi="Times New Roman"/>
          <w:color w:val="auto"/>
          <w:sz w:val="24"/>
          <w:szCs w:val="24"/>
          <w:u w:color="4D81BC"/>
        </w:rPr>
        <w:t>i</w:t>
      </w:r>
      <w:r w:rsidRPr="007E2C14">
        <w:rPr>
          <w:rFonts w:ascii="Times New Roman" w:hAnsi="Times New Roman"/>
          <w:color w:val="auto"/>
          <w:sz w:val="24"/>
          <w:szCs w:val="24"/>
          <w:u w:color="4D81BC"/>
        </w:rPr>
        <w:t xml:space="preserve">gated the complex (and often non-linear)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associated with transitional phases in the </w:t>
      </w:r>
      <w:proofErr w:type="spellStart"/>
      <w:r w:rsidRPr="007E2C14">
        <w:rPr>
          <w:rFonts w:ascii="Times New Roman" w:hAnsi="Times New Roman"/>
          <w:color w:val="auto"/>
          <w:sz w:val="24"/>
          <w:szCs w:val="24"/>
          <w:u w:color="4D81BC"/>
        </w:rPr>
        <w:t>lifecourse</w:t>
      </w:r>
      <w:proofErr w:type="spellEnd"/>
      <w:r w:rsidRPr="007E2C14">
        <w:rPr>
          <w:rFonts w:ascii="Times New Roman" w:hAnsi="Times New Roman"/>
          <w:color w:val="auto"/>
          <w:sz w:val="24"/>
          <w:szCs w:val="24"/>
          <w:u w:color="4D81BC"/>
        </w:rPr>
        <w:t xml:space="preserve"> (e.g. courtship, leaving home, moving in with someone and the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associated with ageing). Their studies have been important in moving us towards a recognition of the </w:t>
      </w:r>
      <w:r w:rsidRPr="007E2C14">
        <w:rPr>
          <w:rFonts w:ascii="Times New Roman" w:hAnsi="Times New Roman"/>
          <w:i/>
          <w:iCs/>
          <w:color w:val="auto"/>
          <w:sz w:val="24"/>
          <w:szCs w:val="24"/>
          <w:u w:color="4D81BC"/>
        </w:rPr>
        <w:t>formative</w:t>
      </w:r>
      <w:r w:rsidRPr="007E2C14">
        <w:rPr>
          <w:rFonts w:ascii="Times New Roman" w:hAnsi="Times New Roman"/>
          <w:color w:val="auto"/>
          <w:sz w:val="24"/>
          <w:szCs w:val="24"/>
          <w:u w:color="4D81BC"/>
        </w:rPr>
        <w:t xml:space="preserve"> role of mobility across </w:t>
      </w:r>
      <w:r w:rsidR="00453CB8" w:rsidRPr="007E2C14">
        <w:rPr>
          <w:rFonts w:ascii="Times New Roman" w:hAnsi="Times New Roman"/>
          <w:color w:val="auto"/>
          <w:sz w:val="24"/>
          <w:szCs w:val="24"/>
          <w:u w:color="4D81BC"/>
        </w:rPr>
        <w:t xml:space="preserve">the </w:t>
      </w:r>
      <w:r w:rsidRPr="007E2C14">
        <w:rPr>
          <w:rFonts w:ascii="Times New Roman" w:hAnsi="Times New Roman"/>
          <w:color w:val="auto"/>
          <w:sz w:val="24"/>
          <w:szCs w:val="24"/>
          <w:u w:color="4D81BC"/>
        </w:rPr>
        <w:t>generations in social and ideological terms (e.g. unequal distributions of power (Murray and Ro</w:t>
      </w:r>
      <w:r w:rsidR="005F445D" w:rsidRPr="007E2C14">
        <w:rPr>
          <w:rFonts w:ascii="Times New Roman" w:hAnsi="Times New Roman"/>
          <w:color w:val="auto"/>
          <w:sz w:val="24"/>
          <w:szCs w:val="24"/>
          <w:u w:color="4D81BC"/>
        </w:rPr>
        <w:t>bertson 2016, 6)), but have not</w:t>
      </w:r>
      <w:r w:rsidRPr="007E2C14">
        <w:rPr>
          <w:rFonts w:ascii="Times New Roman" w:hAnsi="Times New Roman"/>
          <w:color w:val="auto"/>
          <w:sz w:val="24"/>
          <w:szCs w:val="24"/>
          <w:u w:color="4D81BC"/>
        </w:rPr>
        <w:t xml:space="preserve"> considered the generative role of mobility at the micro-level of the emotions themselves as I have done.  As outlined in the introduction, this </w:t>
      </w:r>
      <w:proofErr w:type="spellStart"/>
      <w:r w:rsidRPr="007E2C14">
        <w:rPr>
          <w:rFonts w:ascii="Times New Roman" w:hAnsi="Times New Roman"/>
          <w:color w:val="auto"/>
          <w:sz w:val="24"/>
          <w:szCs w:val="24"/>
          <w:u w:color="4D81BC"/>
        </w:rPr>
        <w:t>r</w:t>
      </w:r>
      <w:r w:rsidRPr="007E2C14">
        <w:rPr>
          <w:rFonts w:ascii="Times New Roman" w:hAnsi="Times New Roman"/>
          <w:color w:val="auto"/>
          <w:sz w:val="24"/>
          <w:szCs w:val="24"/>
          <w:u w:color="4D81BC"/>
        </w:rPr>
        <w:t>e</w:t>
      </w:r>
      <w:r w:rsidRPr="007E2C14">
        <w:rPr>
          <w:rFonts w:ascii="Times New Roman" w:hAnsi="Times New Roman"/>
          <w:color w:val="auto"/>
          <w:sz w:val="24"/>
          <w:szCs w:val="24"/>
          <w:u w:color="4D81BC"/>
        </w:rPr>
        <w:t>alisation</w:t>
      </w:r>
      <w:proofErr w:type="spellEnd"/>
      <w:r w:rsidRPr="007E2C14">
        <w:rPr>
          <w:rFonts w:ascii="Times New Roman" w:hAnsi="Times New Roman"/>
          <w:color w:val="auto"/>
          <w:sz w:val="24"/>
          <w:szCs w:val="24"/>
          <w:u w:color="4D81BC"/>
        </w:rPr>
        <w:t xml:space="preserve"> presented itself to me through a triangulation of the work </w:t>
      </w:r>
      <w:proofErr w:type="gramStart"/>
      <w:r w:rsidRPr="007E2C14">
        <w:rPr>
          <w:rFonts w:ascii="Times New Roman" w:hAnsi="Times New Roman"/>
          <w:color w:val="auto"/>
          <w:sz w:val="24"/>
          <w:szCs w:val="24"/>
          <w:u w:color="4D81BC"/>
        </w:rPr>
        <w:t>of  Tim</w:t>
      </w:r>
      <w:proofErr w:type="gramEnd"/>
      <w:r w:rsidRPr="007E2C14">
        <w:rPr>
          <w:rFonts w:ascii="Times New Roman" w:hAnsi="Times New Roman"/>
          <w:color w:val="auto"/>
          <w:sz w:val="24"/>
          <w:szCs w:val="24"/>
          <w:u w:color="4D81BC"/>
        </w:rPr>
        <w:t xml:space="preserve"> </w:t>
      </w:r>
      <w:proofErr w:type="spellStart"/>
      <w:r w:rsidRPr="007E2C14">
        <w:rPr>
          <w:rFonts w:ascii="Times New Roman" w:hAnsi="Times New Roman"/>
          <w:color w:val="auto"/>
          <w:sz w:val="24"/>
          <w:szCs w:val="24"/>
          <w:u w:color="4D81BC"/>
        </w:rPr>
        <w:t>Ingold</w:t>
      </w:r>
      <w:proofErr w:type="spellEnd"/>
      <w:r w:rsidRPr="007E2C14">
        <w:rPr>
          <w:rFonts w:ascii="Times New Roman" w:hAnsi="Times New Roman"/>
          <w:color w:val="auto"/>
          <w:sz w:val="24"/>
          <w:szCs w:val="24"/>
          <w:u w:color="4D81BC"/>
        </w:rPr>
        <w:t xml:space="preserve">, David </w:t>
      </w:r>
      <w:proofErr w:type="spellStart"/>
      <w:r w:rsidRPr="007E2C14">
        <w:rPr>
          <w:rFonts w:ascii="Times New Roman" w:hAnsi="Times New Roman"/>
          <w:color w:val="auto"/>
          <w:sz w:val="24"/>
          <w:szCs w:val="24"/>
          <w:u w:color="4D81BC"/>
        </w:rPr>
        <w:t>Seamon</w:t>
      </w:r>
      <w:proofErr w:type="spellEnd"/>
      <w:r w:rsidRPr="007E2C14">
        <w:rPr>
          <w:rFonts w:ascii="Times New Roman" w:hAnsi="Times New Roman"/>
          <w:color w:val="auto"/>
          <w:sz w:val="24"/>
          <w:szCs w:val="24"/>
          <w:u w:color="4D81BC"/>
        </w:rPr>
        <w:t xml:space="preserve"> and Henri Bergson; their common interest  in the role patterns of movement play in the formation of both communities and the individual life led me to </w:t>
      </w:r>
      <w:proofErr w:type="spellStart"/>
      <w:r w:rsidRPr="007E2C14">
        <w:rPr>
          <w:rFonts w:ascii="Times New Roman" w:hAnsi="Times New Roman"/>
          <w:color w:val="auto"/>
          <w:sz w:val="24"/>
          <w:szCs w:val="24"/>
          <w:u w:color="4D81BC"/>
        </w:rPr>
        <w:t>hypothesise</w:t>
      </w:r>
      <w:proofErr w:type="spellEnd"/>
      <w:r w:rsidRPr="007E2C14">
        <w:rPr>
          <w:rFonts w:ascii="Times New Roman" w:hAnsi="Times New Roman"/>
          <w:color w:val="auto"/>
          <w:sz w:val="24"/>
          <w:szCs w:val="24"/>
          <w:u w:color="4D81BC"/>
        </w:rPr>
        <w:t xml:space="preserve"> that love-relationships, too, must be centrally dependent  upon the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by which they are repetitively inscribed for the</w:t>
      </w:r>
      <w:r w:rsidR="005F445D" w:rsidRPr="007E2C14">
        <w:rPr>
          <w:rFonts w:ascii="Times New Roman" w:hAnsi="Times New Roman"/>
          <w:color w:val="auto"/>
          <w:sz w:val="24"/>
          <w:szCs w:val="24"/>
          <w:u w:color="4D81BC"/>
        </w:rPr>
        <w:t xml:space="preserve">ir special </w:t>
      </w:r>
      <w:r w:rsidR="005F445D" w:rsidRPr="007E2C14">
        <w:rPr>
          <w:rFonts w:ascii="Times New Roman" w:hAnsi="Times New Roman"/>
          <w:color w:val="auto"/>
          <w:sz w:val="24"/>
          <w:szCs w:val="24"/>
          <w:u w:color="4D81BC"/>
        </w:rPr>
        <w:lastRenderedPageBreak/>
        <w:t>(and, indeed</w:t>
      </w:r>
      <w:r w:rsidR="00453CB8" w:rsidRPr="007E2C14">
        <w:rPr>
          <w:rFonts w:ascii="Times New Roman" w:hAnsi="Times New Roman"/>
          <w:color w:val="auto"/>
          <w:sz w:val="24"/>
          <w:szCs w:val="24"/>
          <w:u w:color="4D81BC"/>
        </w:rPr>
        <w:t>,</w:t>
      </w:r>
      <w:r w:rsidR="005F445D"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memorable) qualities.</w:t>
      </w:r>
      <w:r w:rsidR="005F445D"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 xml:space="preserve">The legacy of this can be seen in the role </w:t>
      </w:r>
      <w:proofErr w:type="gramStart"/>
      <w:r w:rsidRPr="007E2C14">
        <w:rPr>
          <w:rFonts w:ascii="Times New Roman" w:hAnsi="Times New Roman"/>
          <w:color w:val="auto"/>
          <w:sz w:val="24"/>
          <w:szCs w:val="24"/>
          <w:u w:color="4D81BC"/>
        </w:rPr>
        <w:t>of  ‘return</w:t>
      </w:r>
      <w:proofErr w:type="gramEnd"/>
      <w:r w:rsidRPr="007E2C14">
        <w:rPr>
          <w:rFonts w:ascii="Times New Roman" w:hAnsi="Times New Roman"/>
          <w:color w:val="auto"/>
          <w:sz w:val="24"/>
          <w:szCs w:val="24"/>
          <w:u w:color="4D81BC"/>
        </w:rPr>
        <w:t xml:space="preserve"> journeys’ in subsequent </w:t>
      </w:r>
      <w:proofErr w:type="spellStart"/>
      <w:r w:rsidRPr="007E2C14">
        <w:rPr>
          <w:rFonts w:ascii="Times New Roman" w:hAnsi="Times New Roman"/>
          <w:color w:val="auto"/>
          <w:sz w:val="24"/>
          <w:szCs w:val="24"/>
          <w:u w:color="4D81BC"/>
        </w:rPr>
        <w:t>memorialising</w:t>
      </w:r>
      <w:proofErr w:type="spellEnd"/>
      <w:r w:rsidRPr="007E2C14">
        <w:rPr>
          <w:rFonts w:ascii="Times New Roman" w:hAnsi="Times New Roman"/>
          <w:color w:val="auto"/>
          <w:sz w:val="24"/>
          <w:szCs w:val="24"/>
          <w:u w:color="4D81BC"/>
        </w:rPr>
        <w:t xml:space="preserve"> practices (be this in the context</w:t>
      </w:r>
      <w:r w:rsidR="00453CB8" w:rsidRPr="007E2C14">
        <w:rPr>
          <w:rFonts w:ascii="Times New Roman" w:hAnsi="Times New Roman"/>
          <w:color w:val="auto"/>
          <w:sz w:val="24"/>
          <w:szCs w:val="24"/>
          <w:u w:color="4D81BC"/>
        </w:rPr>
        <w:t xml:space="preserve"> of</w:t>
      </w:r>
      <w:r w:rsidRPr="007E2C14">
        <w:rPr>
          <w:rFonts w:ascii="Times New Roman" w:hAnsi="Times New Roman"/>
          <w:color w:val="auto"/>
          <w:sz w:val="24"/>
          <w:szCs w:val="24"/>
          <w:u w:color="4D81BC"/>
        </w:rPr>
        <w:t xml:space="preserve"> anniversaries and special occasions</w:t>
      </w:r>
      <w:r w:rsidR="00453CB8"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 xml:space="preserve"> mourning and bereavement (Wylie 2009; </w:t>
      </w:r>
      <w:proofErr w:type="spellStart"/>
      <w:r w:rsidRPr="007E2C14">
        <w:rPr>
          <w:rFonts w:ascii="Times New Roman" w:hAnsi="Times New Roman"/>
          <w:color w:val="auto"/>
          <w:sz w:val="24"/>
          <w:szCs w:val="24"/>
          <w:u w:color="4D81BC"/>
        </w:rPr>
        <w:t>Maddrell</w:t>
      </w:r>
      <w:proofErr w:type="spellEnd"/>
      <w:r w:rsidRPr="007E2C14">
        <w:rPr>
          <w:rFonts w:ascii="Times New Roman" w:hAnsi="Times New Roman"/>
          <w:color w:val="auto"/>
          <w:sz w:val="24"/>
          <w:szCs w:val="24"/>
          <w:u w:color="4D81BC"/>
        </w:rPr>
        <w:t xml:space="preserve"> 2013, 2015)  or simply the everyday rituals by which we mark our bonds with significant others (see Pearce forthcoming).</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What the indicative readings performed here have made str</w:t>
      </w:r>
      <w:r w:rsidR="005F445D" w:rsidRPr="007E2C14">
        <w:rPr>
          <w:rFonts w:ascii="Times New Roman" w:eastAsia="Times New Roman" w:hAnsi="Times New Roman" w:cs="Times New Roman"/>
          <w:color w:val="auto"/>
          <w:sz w:val="24"/>
          <w:szCs w:val="24"/>
          <w:u w:color="4D81BC"/>
        </w:rPr>
        <w:t xml:space="preserve">ikingly visible, meanwhile, is </w:t>
      </w:r>
      <w:r w:rsidRPr="007E2C14">
        <w:rPr>
          <w:rFonts w:ascii="Times New Roman" w:eastAsia="Times New Roman" w:hAnsi="Times New Roman" w:cs="Times New Roman"/>
          <w:color w:val="auto"/>
          <w:sz w:val="24"/>
          <w:szCs w:val="24"/>
          <w:u w:color="4D81BC"/>
        </w:rPr>
        <w:t xml:space="preserve">the very different </w:t>
      </w:r>
      <w:r w:rsidRPr="007E2C14">
        <w:rPr>
          <w:rFonts w:ascii="Times New Roman" w:hAnsi="Times New Roman"/>
          <w:color w:val="auto"/>
          <w:sz w:val="24"/>
          <w:szCs w:val="24"/>
          <w:u w:color="4D81BC"/>
        </w:rPr>
        <w:t xml:space="preserve">“mobility diagrams” (Bissell 2013:352) which distinguish and </w:t>
      </w:r>
      <w:r w:rsidR="005F445D" w:rsidRPr="007E2C14">
        <w:rPr>
          <w:rFonts w:ascii="Times New Roman" w:hAnsi="Times New Roman"/>
          <w:color w:val="auto"/>
          <w:sz w:val="24"/>
          <w:szCs w:val="24"/>
          <w:u w:color="4D81BC"/>
        </w:rPr>
        <w:t xml:space="preserve">come to </w:t>
      </w:r>
      <w:proofErr w:type="spellStart"/>
      <w:r w:rsidRPr="007E2C14">
        <w:rPr>
          <w:rFonts w:ascii="Times New Roman" w:hAnsi="Times New Roman"/>
          <w:color w:val="auto"/>
          <w:sz w:val="24"/>
          <w:szCs w:val="24"/>
          <w:u w:color="4D81BC"/>
        </w:rPr>
        <w:t>characterise</w:t>
      </w:r>
      <w:proofErr w:type="spellEnd"/>
      <w:r w:rsidRPr="007E2C14">
        <w:rPr>
          <w:rFonts w:ascii="Times New Roman" w:hAnsi="Times New Roman"/>
          <w:color w:val="auto"/>
          <w:sz w:val="24"/>
          <w:szCs w:val="24"/>
          <w:u w:color="4D81BC"/>
        </w:rPr>
        <w:t xml:space="preserve"> relationships.  A mapping of the journeys undertaken by Peck and D.B., Rollo and Olivia, Rebus and Clarke, shows that while some relationships evolve through the simple ‘to and fro’ </w:t>
      </w:r>
      <w:proofErr w:type="gramStart"/>
      <w:r w:rsidRPr="007E2C14">
        <w:rPr>
          <w:rFonts w:ascii="Times New Roman" w:hAnsi="Times New Roman"/>
          <w:color w:val="auto"/>
          <w:sz w:val="24"/>
          <w:szCs w:val="24"/>
          <w:u w:color="4D81BC"/>
        </w:rPr>
        <w:t>of  the</w:t>
      </w:r>
      <w:proofErr w:type="gramEnd"/>
      <w:r w:rsidRPr="007E2C14">
        <w:rPr>
          <w:rFonts w:ascii="Times New Roman" w:hAnsi="Times New Roman"/>
          <w:color w:val="auto"/>
          <w:sz w:val="24"/>
          <w:szCs w:val="24"/>
          <w:u w:color="4D81BC"/>
        </w:rPr>
        <w:t xml:space="preserve"> par</w:t>
      </w:r>
      <w:r w:rsidRPr="007E2C14">
        <w:rPr>
          <w:rFonts w:ascii="Times New Roman" w:hAnsi="Times New Roman"/>
          <w:color w:val="auto"/>
          <w:sz w:val="24"/>
          <w:szCs w:val="24"/>
          <w:u w:color="4D81BC"/>
        </w:rPr>
        <w:t>t</w:t>
      </w:r>
      <w:r w:rsidRPr="007E2C14">
        <w:rPr>
          <w:rFonts w:ascii="Times New Roman" w:hAnsi="Times New Roman"/>
          <w:color w:val="auto"/>
          <w:sz w:val="24"/>
          <w:szCs w:val="24"/>
          <w:u w:color="4D81BC"/>
        </w:rPr>
        <w:t>ners, others depend upon the convergence of</w:t>
      </w:r>
      <w:r w:rsidR="00EB0665" w:rsidRPr="007E2C14">
        <w:rPr>
          <w:rFonts w:ascii="Times New Roman" w:hAnsi="Times New Roman"/>
          <w:color w:val="auto"/>
          <w:sz w:val="24"/>
          <w:szCs w:val="24"/>
          <w:u w:color="4D81BC"/>
        </w:rPr>
        <w:t xml:space="preserve"> both at a rendezvous, </w:t>
      </w:r>
      <w:r w:rsidRPr="007E2C14">
        <w:rPr>
          <w:rFonts w:ascii="Times New Roman" w:hAnsi="Times New Roman"/>
          <w:color w:val="auto"/>
          <w:sz w:val="24"/>
          <w:szCs w:val="24"/>
          <w:u w:color="4D81BC"/>
        </w:rPr>
        <w:t xml:space="preserve">or, indeed, the long-established courtship </w:t>
      </w:r>
      <w:r w:rsidR="005F445D" w:rsidRPr="007E2C14">
        <w:rPr>
          <w:rFonts w:ascii="Times New Roman" w:hAnsi="Times New Roman"/>
          <w:color w:val="auto"/>
          <w:sz w:val="24"/>
          <w:szCs w:val="24"/>
          <w:u w:color="4D81BC"/>
        </w:rPr>
        <w:t>ritual whereby one partner collects the other and takes</w:t>
      </w:r>
      <w:r w:rsidRPr="007E2C14">
        <w:rPr>
          <w:rFonts w:ascii="Times New Roman" w:hAnsi="Times New Roman"/>
          <w:color w:val="auto"/>
          <w:sz w:val="24"/>
          <w:szCs w:val="24"/>
          <w:u w:color="4D81BC"/>
        </w:rPr>
        <w:t xml:space="preserve"> them to a public space (restaurant, cinema, museum) where they can </w:t>
      </w:r>
      <w:r w:rsidR="005F445D"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paradoxically</w:t>
      </w:r>
      <w:r w:rsidR="005F445D"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 xml:space="preserve"> be ‘alone together’.  Common to all these models is, however, a rhythm of reunion and separation that is not only spatial and temporal but also d</w:t>
      </w:r>
      <w:r w:rsidRPr="007E2C14">
        <w:rPr>
          <w:rFonts w:ascii="Times New Roman" w:hAnsi="Times New Roman"/>
          <w:color w:val="auto"/>
          <w:sz w:val="24"/>
          <w:szCs w:val="24"/>
          <w:u w:color="4D81BC"/>
        </w:rPr>
        <w:t>e</w:t>
      </w:r>
      <w:r w:rsidRPr="007E2C14">
        <w:rPr>
          <w:rFonts w:ascii="Times New Roman" w:hAnsi="Times New Roman"/>
          <w:color w:val="auto"/>
          <w:sz w:val="24"/>
          <w:szCs w:val="24"/>
          <w:u w:color="4D81BC"/>
        </w:rPr>
        <w:t>pendent upon an interval (and mode) of transport. Given the heightened sense of expectation that accompanies desire</w:t>
      </w:r>
      <w:r w:rsidR="001315DD" w:rsidRPr="007E2C14">
        <w:rPr>
          <w:rFonts w:ascii="Times New Roman" w:hAnsi="Times New Roman"/>
          <w:color w:val="auto"/>
          <w:sz w:val="24"/>
          <w:szCs w:val="24"/>
          <w:u w:color="4D81BC"/>
        </w:rPr>
        <w:t xml:space="preserve"> (see Barthes 1979, 37-40)</w:t>
      </w:r>
      <w:proofErr w:type="gramStart"/>
      <w:r w:rsidR="005F445D" w:rsidRPr="007E2C14">
        <w:rPr>
          <w:rFonts w:ascii="Times New Roman" w:hAnsi="Times New Roman"/>
          <w:color w:val="auto"/>
          <w:sz w:val="24"/>
          <w:szCs w:val="24"/>
          <w:u w:color="4D81BC"/>
        </w:rPr>
        <w:t>,</w:t>
      </w:r>
      <w:proofErr w:type="gramEnd"/>
      <w:r w:rsidRPr="007E2C14">
        <w:rPr>
          <w:rFonts w:ascii="Times New Roman" w:hAnsi="Times New Roman"/>
          <w:color w:val="auto"/>
          <w:sz w:val="24"/>
          <w:szCs w:val="24"/>
          <w:u w:color="4D81BC"/>
        </w:rPr>
        <w:t xml:space="preserve"> it is therefore not surprising that these solo journeys to/from the significant othe</w:t>
      </w:r>
      <w:r w:rsidR="005F445D" w:rsidRPr="007E2C14">
        <w:rPr>
          <w:rFonts w:ascii="Times New Roman" w:hAnsi="Times New Roman"/>
          <w:color w:val="auto"/>
          <w:sz w:val="24"/>
          <w:szCs w:val="24"/>
          <w:u w:color="4D81BC"/>
        </w:rPr>
        <w:t>r survive as vivid memories for</w:t>
      </w:r>
      <w:r w:rsidRPr="007E2C14">
        <w:rPr>
          <w:rFonts w:ascii="Times New Roman" w:hAnsi="Times New Roman"/>
          <w:color w:val="auto"/>
          <w:sz w:val="24"/>
          <w:szCs w:val="24"/>
          <w:u w:color="4D81BC"/>
        </w:rPr>
        <w:t xml:space="preserve"> the subjects concerned.  However, as Bissell (2007) observes, “pointillist” mobility-diagrams of this kind (which show two individuals coming together in a single space/time)  lose their destination-oriented linearity once an element of repetition is introduced and may be expected to impress themselves upon a long-term relationship as a circuit, or loop, which </w:t>
      </w:r>
      <w:r w:rsidR="001315DD" w:rsidRPr="007E2C14">
        <w:rPr>
          <w:rFonts w:ascii="Times New Roman" w:hAnsi="Times New Roman"/>
          <w:color w:val="auto"/>
          <w:sz w:val="24"/>
          <w:szCs w:val="24"/>
          <w:u w:color="4D81BC"/>
        </w:rPr>
        <w:t xml:space="preserve">then </w:t>
      </w:r>
      <w:r w:rsidRPr="007E2C14">
        <w:rPr>
          <w:rFonts w:ascii="Times New Roman" w:hAnsi="Times New Roman"/>
          <w:color w:val="auto"/>
          <w:sz w:val="24"/>
          <w:szCs w:val="24"/>
          <w:u w:color="4D81BC"/>
        </w:rPr>
        <w:t>serves to tighten the knot of intimacy.</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 xml:space="preserve">As well as demonstrating the patterns of movement courting couples  perform as they move to and from one another, the textual analysis performed here also foregrounds the significance of shared mobility  - what I refer to as  </w:t>
      </w:r>
      <w:r w:rsidRPr="007E2C14">
        <w:rPr>
          <w:rFonts w:ascii="Times New Roman" w:hAnsi="Times New Roman"/>
          <w:color w:val="auto"/>
          <w:sz w:val="24"/>
          <w:szCs w:val="24"/>
          <w:u w:color="4D81BC"/>
        </w:rPr>
        <w:t>‘</w:t>
      </w:r>
      <w:r w:rsidRPr="007E2C14">
        <w:rPr>
          <w:rFonts w:ascii="Times New Roman" w:hAnsi="Times New Roman"/>
          <w:iCs/>
          <w:color w:val="auto"/>
          <w:sz w:val="24"/>
          <w:szCs w:val="24"/>
          <w:u w:color="4D81BC"/>
        </w:rPr>
        <w:t>travelling with</w:t>
      </w:r>
      <w:r w:rsidRPr="007E2C14">
        <w:rPr>
          <w:rFonts w:ascii="Times New Roman" w:hAnsi="Times New Roman"/>
          <w:color w:val="auto"/>
          <w:sz w:val="24"/>
          <w:szCs w:val="24"/>
          <w:u w:color="4D81BC"/>
        </w:rPr>
        <w:t xml:space="preserve">’ - in </w:t>
      </w:r>
      <w:proofErr w:type="spellStart"/>
      <w:r w:rsidRPr="007E2C14">
        <w:rPr>
          <w:rFonts w:ascii="Times New Roman" w:hAnsi="Times New Roman"/>
          <w:color w:val="auto"/>
          <w:sz w:val="24"/>
          <w:szCs w:val="24"/>
          <w:u w:color="4D81BC"/>
        </w:rPr>
        <w:t>characterising</w:t>
      </w:r>
      <w:proofErr w:type="spellEnd"/>
      <w:r w:rsidRPr="007E2C14">
        <w:rPr>
          <w:rFonts w:ascii="Times New Roman" w:hAnsi="Times New Roman"/>
          <w:color w:val="auto"/>
          <w:sz w:val="24"/>
          <w:szCs w:val="24"/>
          <w:u w:color="4D81BC"/>
        </w:rPr>
        <w:t xml:space="preserve"> a relationship. This is seen both in terms of </w:t>
      </w:r>
      <w:r w:rsidR="005F445D" w:rsidRPr="007E2C14">
        <w:rPr>
          <w:rFonts w:ascii="Times New Roman" w:hAnsi="Times New Roman"/>
          <w:color w:val="auto"/>
          <w:sz w:val="24"/>
          <w:szCs w:val="24"/>
          <w:u w:color="4D81BC"/>
        </w:rPr>
        <w:t xml:space="preserve">power-inscribed </w:t>
      </w:r>
      <w:r w:rsidRPr="007E2C14">
        <w:rPr>
          <w:rFonts w:ascii="Times New Roman" w:hAnsi="Times New Roman"/>
          <w:color w:val="auto"/>
          <w:sz w:val="24"/>
          <w:szCs w:val="24"/>
          <w:u w:color="4D81BC"/>
        </w:rPr>
        <w:t>deci</w:t>
      </w:r>
      <w:r w:rsidR="005F445D" w:rsidRPr="007E2C14">
        <w:rPr>
          <w:rFonts w:ascii="Times New Roman" w:hAnsi="Times New Roman"/>
          <w:color w:val="auto"/>
          <w:sz w:val="24"/>
          <w:szCs w:val="24"/>
          <w:u w:color="4D81BC"/>
        </w:rPr>
        <w:t>sion-making processes</w:t>
      </w:r>
      <w:r w:rsidRPr="007E2C14">
        <w:rPr>
          <w:rFonts w:ascii="Times New Roman" w:hAnsi="Times New Roman"/>
          <w:color w:val="auto"/>
          <w:sz w:val="24"/>
          <w:szCs w:val="24"/>
          <w:u w:color="4D81BC"/>
        </w:rPr>
        <w:t xml:space="preserve"> (e.g., choice of route; caution vs. a</w:t>
      </w:r>
      <w:r w:rsidRPr="007E2C14">
        <w:rPr>
          <w:rFonts w:ascii="Times New Roman" w:hAnsi="Times New Roman"/>
          <w:color w:val="auto"/>
          <w:sz w:val="24"/>
          <w:szCs w:val="24"/>
          <w:u w:color="4D81BC"/>
        </w:rPr>
        <w:t>d</w:t>
      </w:r>
      <w:r w:rsidRPr="007E2C14">
        <w:rPr>
          <w:rFonts w:ascii="Times New Roman" w:hAnsi="Times New Roman"/>
          <w:color w:val="auto"/>
          <w:sz w:val="24"/>
          <w:szCs w:val="24"/>
          <w:u w:color="4D81BC"/>
        </w:rPr>
        <w:t>venture) and the powerful sensory, aesthetic and embodied experiences of ‘travelling with’ a lo</w:t>
      </w:r>
      <w:r w:rsidR="005F445D" w:rsidRPr="007E2C14">
        <w:rPr>
          <w:rFonts w:ascii="Times New Roman" w:hAnsi="Times New Roman"/>
          <w:color w:val="auto"/>
          <w:sz w:val="24"/>
          <w:szCs w:val="24"/>
          <w:u w:color="4D81BC"/>
        </w:rPr>
        <w:t>ved one on journeys</w:t>
      </w:r>
      <w:r w:rsidRPr="007E2C14">
        <w:rPr>
          <w:rFonts w:ascii="Times New Roman" w:hAnsi="Times New Roman"/>
          <w:color w:val="auto"/>
          <w:sz w:val="24"/>
          <w:szCs w:val="24"/>
          <w:u w:color="4D81BC"/>
        </w:rPr>
        <w:t xml:space="preserve"> both habitual and exceptional. In the case of  the nineteenth-century stonemason, Arthur Peck, and his fiancé D.B., such journeys were very much part of their everyday lives and </w:t>
      </w:r>
      <w:r w:rsidRPr="007E2C14">
        <w:rPr>
          <w:rFonts w:ascii="Times New Roman" w:hAnsi="Times New Roman"/>
          <w:color w:val="auto"/>
          <w:sz w:val="24"/>
          <w:szCs w:val="24"/>
          <w:u w:color="4D81BC"/>
        </w:rPr>
        <w:lastRenderedPageBreak/>
        <w:t>consisted entirely of Peck walking D.B. home, going to chapel, or ‘commutes’ to the place of D.B.’s work.  As with the pair’s solo journeys, these expeditions may be thought of as both linear and circular on account of the repetition, but Peck’s journal records no occasions whatsoever of the pair leaving the ‘be</w:t>
      </w:r>
      <w:r w:rsidR="005F445D" w:rsidRPr="007E2C14">
        <w:rPr>
          <w:rFonts w:ascii="Times New Roman" w:hAnsi="Times New Roman"/>
          <w:color w:val="auto"/>
          <w:sz w:val="24"/>
          <w:szCs w:val="24"/>
          <w:u w:color="4D81BC"/>
        </w:rPr>
        <w:t xml:space="preserve">aten track’ to engage </w:t>
      </w:r>
      <w:r w:rsidRPr="007E2C14">
        <w:rPr>
          <w:rFonts w:ascii="Times New Roman" w:hAnsi="Times New Roman"/>
          <w:color w:val="auto"/>
          <w:sz w:val="24"/>
          <w:szCs w:val="24"/>
          <w:u w:color="4D81BC"/>
        </w:rPr>
        <w:t xml:space="preserve">in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akin to </w:t>
      </w:r>
      <w:proofErr w:type="spellStart"/>
      <w:r w:rsidRPr="007E2C14">
        <w:rPr>
          <w:rFonts w:ascii="Times New Roman" w:hAnsi="Times New Roman"/>
          <w:color w:val="auto"/>
          <w:sz w:val="24"/>
          <w:szCs w:val="24"/>
          <w:u w:color="4D81BC"/>
        </w:rPr>
        <w:t>Ing</w:t>
      </w:r>
      <w:r w:rsidR="00EB0665" w:rsidRPr="007E2C14">
        <w:rPr>
          <w:rFonts w:ascii="Times New Roman" w:hAnsi="Times New Roman"/>
          <w:color w:val="auto"/>
          <w:sz w:val="24"/>
          <w:szCs w:val="24"/>
          <w:u w:color="4D81BC"/>
        </w:rPr>
        <w:t>old’s</w:t>
      </w:r>
      <w:proofErr w:type="spellEnd"/>
      <w:r w:rsidR="00EB0665" w:rsidRPr="007E2C14">
        <w:rPr>
          <w:rFonts w:ascii="Times New Roman" w:hAnsi="Times New Roman"/>
          <w:color w:val="auto"/>
          <w:sz w:val="24"/>
          <w:szCs w:val="24"/>
          <w:u w:color="4D81BC"/>
        </w:rPr>
        <w:t xml:space="preserve"> </w:t>
      </w:r>
      <w:r w:rsidR="00B062EC" w:rsidRPr="007E2C14">
        <w:rPr>
          <w:rFonts w:ascii="Times New Roman" w:hAnsi="Times New Roman"/>
          <w:color w:val="auto"/>
          <w:sz w:val="24"/>
          <w:szCs w:val="24"/>
          <w:u w:color="4D81BC"/>
        </w:rPr>
        <w:t>“wayfaring”</w:t>
      </w:r>
      <w:r w:rsidR="005F445D" w:rsidRPr="007E2C14">
        <w:rPr>
          <w:rFonts w:ascii="Times New Roman" w:hAnsi="Times New Roman"/>
          <w:color w:val="auto"/>
          <w:sz w:val="24"/>
          <w:szCs w:val="24"/>
          <w:u w:color="4D81BC"/>
        </w:rPr>
        <w:t xml:space="preserve">.  Because </w:t>
      </w:r>
      <w:proofErr w:type="gramStart"/>
      <w:r w:rsidR="005F445D" w:rsidRPr="007E2C14">
        <w:rPr>
          <w:rFonts w:ascii="Times New Roman" w:hAnsi="Times New Roman"/>
          <w:color w:val="auto"/>
          <w:sz w:val="24"/>
          <w:szCs w:val="24"/>
          <w:u w:color="4D81BC"/>
        </w:rPr>
        <w:t xml:space="preserve">of  </w:t>
      </w:r>
      <w:r w:rsidRPr="007E2C14">
        <w:rPr>
          <w:rFonts w:ascii="Times New Roman" w:hAnsi="Times New Roman"/>
          <w:color w:val="auto"/>
          <w:sz w:val="24"/>
          <w:szCs w:val="24"/>
          <w:u w:color="4D81BC"/>
        </w:rPr>
        <w:t>the</w:t>
      </w:r>
      <w:proofErr w:type="gramEnd"/>
      <w:r w:rsidRPr="007E2C14">
        <w:rPr>
          <w:rFonts w:ascii="Times New Roman" w:hAnsi="Times New Roman"/>
          <w:color w:val="auto"/>
          <w:sz w:val="24"/>
          <w:szCs w:val="24"/>
          <w:u w:color="4D81BC"/>
        </w:rPr>
        <w:t xml:space="preserve"> diary’s functional form, there is little means of deducing how the aesthetics and atmospheres of th</w:t>
      </w:r>
      <w:r w:rsidRPr="007E2C14">
        <w:rPr>
          <w:rFonts w:ascii="Times New Roman" w:hAnsi="Times New Roman"/>
          <w:color w:val="auto"/>
          <w:sz w:val="24"/>
          <w:szCs w:val="24"/>
          <w:u w:color="4D81BC"/>
        </w:rPr>
        <w:t>e</w:t>
      </w:r>
      <w:r w:rsidRPr="007E2C14">
        <w:rPr>
          <w:rFonts w:ascii="Times New Roman" w:hAnsi="Times New Roman"/>
          <w:color w:val="auto"/>
          <w:sz w:val="24"/>
          <w:szCs w:val="24"/>
          <w:u w:color="4D81BC"/>
        </w:rPr>
        <w:t xml:space="preserve">se walks contributed to embodied experience of the courtship, but we can be assured that they will have been woven into the fabric of the couple’s later life. </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tab/>
        <w:t>In contrast to the</w:t>
      </w:r>
      <w:r w:rsidR="004B5598" w:rsidRPr="007E2C14">
        <w:rPr>
          <w:rFonts w:ascii="Times New Roman" w:eastAsia="Times New Roman" w:hAnsi="Times New Roman" w:cs="Times New Roman"/>
          <w:color w:val="auto"/>
          <w:sz w:val="24"/>
          <w:szCs w:val="24"/>
          <w:u w:color="4D81BC"/>
        </w:rPr>
        <w:t xml:space="preserve">se daily rhythms and routines, </w:t>
      </w:r>
      <w:r w:rsidRPr="007E2C14">
        <w:rPr>
          <w:rFonts w:ascii="Times New Roman" w:eastAsia="Times New Roman" w:hAnsi="Times New Roman" w:cs="Times New Roman"/>
          <w:color w:val="auto"/>
          <w:sz w:val="24"/>
          <w:szCs w:val="24"/>
          <w:u w:color="4D81BC"/>
        </w:rPr>
        <w:t>Rollo and Olivia</w:t>
      </w:r>
      <w:r w:rsidRPr="007E2C14">
        <w:rPr>
          <w:rFonts w:ascii="Times New Roman" w:hAnsi="Times New Roman"/>
          <w:color w:val="auto"/>
          <w:sz w:val="24"/>
          <w:szCs w:val="24"/>
          <w:u w:color="4D81BC"/>
        </w:rPr>
        <w:t xml:space="preserve">’s affair in </w:t>
      </w:r>
      <w:r w:rsidRPr="007E2C14">
        <w:rPr>
          <w:rFonts w:ascii="Times New Roman" w:hAnsi="Times New Roman"/>
          <w:i/>
          <w:iCs/>
          <w:color w:val="auto"/>
          <w:sz w:val="24"/>
          <w:szCs w:val="24"/>
          <w:u w:color="4D81BC"/>
        </w:rPr>
        <w:t xml:space="preserve">The Weather in the Streets </w:t>
      </w:r>
      <w:r w:rsidR="001315DD" w:rsidRPr="007E2C14">
        <w:rPr>
          <w:rFonts w:ascii="Times New Roman" w:hAnsi="Times New Roman"/>
          <w:color w:val="auto"/>
          <w:sz w:val="24"/>
          <w:szCs w:val="24"/>
          <w:u w:color="4D81BC"/>
        </w:rPr>
        <w:t>could be seen</w:t>
      </w:r>
      <w:r w:rsidRPr="007E2C14">
        <w:rPr>
          <w:rFonts w:ascii="Times New Roman" w:hAnsi="Times New Roman"/>
          <w:color w:val="auto"/>
          <w:sz w:val="24"/>
          <w:szCs w:val="24"/>
          <w:u w:color="4D81BC"/>
        </w:rPr>
        <w:t xml:space="preserve"> to be </w:t>
      </w:r>
      <w:proofErr w:type="spellStart"/>
      <w:r w:rsidRPr="007E2C14">
        <w:rPr>
          <w:rFonts w:ascii="Times New Roman" w:hAnsi="Times New Roman"/>
          <w:color w:val="auto"/>
          <w:sz w:val="24"/>
          <w:szCs w:val="24"/>
          <w:u w:color="4D81BC"/>
        </w:rPr>
        <w:t>characterised</w:t>
      </w:r>
      <w:proofErr w:type="spellEnd"/>
      <w:r w:rsidRPr="007E2C14">
        <w:rPr>
          <w:rFonts w:ascii="Times New Roman" w:hAnsi="Times New Roman"/>
          <w:color w:val="auto"/>
          <w:sz w:val="24"/>
          <w:szCs w:val="24"/>
          <w:u w:color="4D81BC"/>
        </w:rPr>
        <w:t xml:space="preserve"> by </w:t>
      </w:r>
      <w:r w:rsidRPr="007E2C14">
        <w:rPr>
          <w:rFonts w:ascii="Times New Roman" w:hAnsi="Times New Roman"/>
          <w:i/>
          <w:iCs/>
          <w:color w:val="auto"/>
          <w:sz w:val="24"/>
          <w:szCs w:val="24"/>
          <w:u w:color="4D81BC"/>
        </w:rPr>
        <w:t>arrhythmia</w:t>
      </w:r>
      <w:r w:rsidRPr="007E2C14">
        <w:rPr>
          <w:rFonts w:ascii="Times New Roman" w:hAnsi="Times New Roman"/>
          <w:color w:val="auto"/>
          <w:sz w:val="24"/>
          <w:szCs w:val="24"/>
          <w:u w:color="4D81BC"/>
        </w:rPr>
        <w:t xml:space="preserve"> (see Edensor 2014).  Because of the clandestine nature of the relationship it is never certain when (or where) the couple will next meet, with the time in-between assuming the quality of suspended </w:t>
      </w:r>
      <w:proofErr w:type="spellStart"/>
      <w:r w:rsidRPr="007E2C14">
        <w:rPr>
          <w:rFonts w:ascii="Times New Roman" w:hAnsi="Times New Roman"/>
          <w:color w:val="auto"/>
          <w:sz w:val="24"/>
          <w:szCs w:val="24"/>
          <w:u w:color="4D81BC"/>
        </w:rPr>
        <w:t>dis</w:t>
      </w:r>
      <w:proofErr w:type="spellEnd"/>
      <w:r w:rsidRPr="007E2C14">
        <w:rPr>
          <w:rFonts w:ascii="Times New Roman" w:hAnsi="Times New Roman"/>
          <w:color w:val="auto"/>
          <w:sz w:val="24"/>
          <w:szCs w:val="24"/>
          <w:u w:color="4D81BC"/>
        </w:rPr>
        <w:t>-r</w:t>
      </w:r>
      <w:r w:rsidR="004B5598" w:rsidRPr="007E2C14">
        <w:rPr>
          <w:rFonts w:ascii="Times New Roman" w:hAnsi="Times New Roman"/>
          <w:color w:val="auto"/>
          <w:sz w:val="24"/>
          <w:szCs w:val="24"/>
          <w:u w:color="4D81BC"/>
        </w:rPr>
        <w:t xml:space="preserve">eality for Olivia.  The couple </w:t>
      </w:r>
      <w:r w:rsidRPr="007E2C14">
        <w:rPr>
          <w:rFonts w:ascii="Times New Roman" w:hAnsi="Times New Roman"/>
          <w:color w:val="auto"/>
          <w:sz w:val="24"/>
          <w:szCs w:val="24"/>
          <w:u w:color="4D81BC"/>
        </w:rPr>
        <w:t>ce</w:t>
      </w:r>
      <w:r w:rsidRPr="007E2C14">
        <w:rPr>
          <w:rFonts w:ascii="Times New Roman" w:hAnsi="Times New Roman"/>
          <w:color w:val="auto"/>
          <w:sz w:val="24"/>
          <w:szCs w:val="24"/>
          <w:u w:color="4D81BC"/>
        </w:rPr>
        <w:t>r</w:t>
      </w:r>
      <w:r w:rsidRPr="007E2C14">
        <w:rPr>
          <w:rFonts w:ascii="Times New Roman" w:hAnsi="Times New Roman"/>
          <w:color w:val="auto"/>
          <w:sz w:val="24"/>
          <w:szCs w:val="24"/>
          <w:u w:color="4D81BC"/>
        </w:rPr>
        <w:t>tainly do ‘travel w</w:t>
      </w:r>
      <w:r w:rsidR="001315DD" w:rsidRPr="007E2C14">
        <w:rPr>
          <w:rFonts w:ascii="Times New Roman" w:hAnsi="Times New Roman"/>
          <w:color w:val="auto"/>
          <w:sz w:val="24"/>
          <w:szCs w:val="24"/>
          <w:u w:color="4D81BC"/>
        </w:rPr>
        <w:t xml:space="preserve">ith’ one another </w:t>
      </w:r>
      <w:r w:rsidRPr="007E2C14">
        <w:rPr>
          <w:rFonts w:ascii="Times New Roman" w:hAnsi="Times New Roman"/>
          <w:color w:val="auto"/>
          <w:sz w:val="24"/>
          <w:szCs w:val="24"/>
          <w:u w:color="4D81BC"/>
        </w:rPr>
        <w:t>- near and far - but what might, on the su</w:t>
      </w:r>
      <w:r w:rsidR="001315DD" w:rsidRPr="007E2C14">
        <w:rPr>
          <w:rFonts w:ascii="Times New Roman" w:hAnsi="Times New Roman"/>
          <w:color w:val="auto"/>
          <w:sz w:val="24"/>
          <w:szCs w:val="24"/>
          <w:u w:color="4D81BC"/>
        </w:rPr>
        <w:t>rface, appear like spo</w:t>
      </w:r>
      <w:r w:rsidR="001315DD" w:rsidRPr="007E2C14">
        <w:rPr>
          <w:rFonts w:ascii="Times New Roman" w:hAnsi="Times New Roman"/>
          <w:color w:val="auto"/>
          <w:sz w:val="24"/>
          <w:szCs w:val="24"/>
          <w:u w:color="4D81BC"/>
        </w:rPr>
        <w:t>n</w:t>
      </w:r>
      <w:r w:rsidR="001315DD" w:rsidRPr="007E2C14">
        <w:rPr>
          <w:rFonts w:ascii="Times New Roman" w:hAnsi="Times New Roman"/>
          <w:color w:val="auto"/>
          <w:sz w:val="24"/>
          <w:szCs w:val="24"/>
          <w:u w:color="4D81BC"/>
        </w:rPr>
        <w:t xml:space="preserve">taneous </w:t>
      </w:r>
      <w:r w:rsidR="00B062EC" w:rsidRPr="007E2C14">
        <w:rPr>
          <w:rFonts w:ascii="Times New Roman" w:hAnsi="Times New Roman"/>
          <w:color w:val="auto"/>
          <w:sz w:val="24"/>
          <w:szCs w:val="24"/>
          <w:u w:color="4D81BC"/>
        </w:rPr>
        <w:t>“wayfaring”</w:t>
      </w:r>
      <w:r w:rsidRPr="007E2C14">
        <w:rPr>
          <w:rFonts w:ascii="Times New Roman" w:hAnsi="Times New Roman"/>
          <w:color w:val="auto"/>
          <w:sz w:val="24"/>
          <w:szCs w:val="24"/>
          <w:u w:color="4D81BC"/>
        </w:rPr>
        <w:t xml:space="preserve"> is often an excursion devised to hide the couple from the gaze of people they know.</w:t>
      </w:r>
      <w:r w:rsidRPr="007E2C14">
        <w:rPr>
          <w:rFonts w:ascii="Times New Roman" w:hAnsi="Times New Roman"/>
          <w:color w:val="auto"/>
          <w:sz w:val="24"/>
          <w:szCs w:val="24"/>
          <w:u w:color="4D81BC"/>
        </w:rPr>
        <w:tab/>
        <w:t>The long-term ‘special friendship’ of Clarke and Rebus, meanwhi</w:t>
      </w:r>
      <w:r w:rsidR="00EB0665" w:rsidRPr="007E2C14">
        <w:rPr>
          <w:rFonts w:ascii="Times New Roman" w:hAnsi="Times New Roman"/>
          <w:color w:val="auto"/>
          <w:sz w:val="24"/>
          <w:szCs w:val="24"/>
          <w:u w:color="4D81BC"/>
        </w:rPr>
        <w:t>le, combines elements of both</w:t>
      </w:r>
      <w:r w:rsidRPr="007E2C14">
        <w:rPr>
          <w:rFonts w:ascii="Times New Roman" w:hAnsi="Times New Roman"/>
          <w:color w:val="auto"/>
          <w:sz w:val="24"/>
          <w:szCs w:val="24"/>
          <w:u w:color="4D81BC"/>
        </w:rPr>
        <w:t xml:space="preserve"> Peck and D.B’s diurnal rhythms and the ‘one-off’ journeys and ‘adventures’ that Olivia lived for.  Conceived as a mobility-diagram, the intersecting lines tra</w:t>
      </w:r>
      <w:r w:rsidR="004B5598" w:rsidRPr="007E2C14">
        <w:rPr>
          <w:rFonts w:ascii="Times New Roman" w:hAnsi="Times New Roman"/>
          <w:color w:val="auto"/>
          <w:sz w:val="24"/>
          <w:szCs w:val="24"/>
          <w:u w:color="4D81BC"/>
        </w:rPr>
        <w:t xml:space="preserve">ced by the two officers’ lives </w:t>
      </w:r>
      <w:r w:rsidRPr="007E2C14">
        <w:rPr>
          <w:rFonts w:ascii="Times New Roman" w:hAnsi="Times New Roman"/>
          <w:color w:val="auto"/>
          <w:sz w:val="24"/>
          <w:szCs w:val="24"/>
          <w:u w:color="4D81BC"/>
        </w:rPr>
        <w:t xml:space="preserve">are rich and complex, encompassing both their solo journeys and those they make together in pursuit of criminals. The rhythm of the everyday thus vies with the unpredictability of  their not knowing (quite literally) where the next crime will take them; as ‘free-spirits,’ both relish this opportunity for adventure, with Rebus, in particular, always looking for an opportunity to get ‘off the beaten track’. Spanning two decades, this fictional couple’s shared travels - mostly by car - have come to </w:t>
      </w:r>
      <w:proofErr w:type="spellStart"/>
      <w:r w:rsidRPr="007E2C14">
        <w:rPr>
          <w:rFonts w:ascii="Times New Roman" w:hAnsi="Times New Roman"/>
          <w:color w:val="auto"/>
          <w:sz w:val="24"/>
          <w:szCs w:val="24"/>
          <w:u w:color="4D81BC"/>
        </w:rPr>
        <w:t>epit</w:t>
      </w:r>
      <w:r w:rsidRPr="007E2C14">
        <w:rPr>
          <w:rFonts w:ascii="Times New Roman" w:hAnsi="Times New Roman"/>
          <w:color w:val="auto"/>
          <w:sz w:val="24"/>
          <w:szCs w:val="24"/>
          <w:u w:color="4D81BC"/>
        </w:rPr>
        <w:t>o</w:t>
      </w:r>
      <w:r w:rsidRPr="007E2C14">
        <w:rPr>
          <w:rFonts w:ascii="Times New Roman" w:hAnsi="Times New Roman"/>
          <w:color w:val="auto"/>
          <w:sz w:val="24"/>
          <w:szCs w:val="24"/>
          <w:u w:color="4D81BC"/>
        </w:rPr>
        <w:t>mise</w:t>
      </w:r>
      <w:proofErr w:type="spellEnd"/>
      <w:r w:rsidRPr="007E2C14">
        <w:rPr>
          <w:rFonts w:ascii="Times New Roman" w:hAnsi="Times New Roman"/>
          <w:color w:val="auto"/>
          <w:sz w:val="24"/>
          <w:szCs w:val="24"/>
          <w:u w:color="4D81BC"/>
        </w:rPr>
        <w:t xml:space="preserve"> the relationship, with the landscape viewed through</w:t>
      </w:r>
      <w:r w:rsidR="004B5598" w:rsidRPr="007E2C14">
        <w:rPr>
          <w:rFonts w:ascii="Times New Roman" w:hAnsi="Times New Roman"/>
          <w:color w:val="auto"/>
          <w:sz w:val="24"/>
          <w:szCs w:val="24"/>
          <w:u w:color="4D81BC"/>
        </w:rPr>
        <w:t xml:space="preserve"> the windscreen </w:t>
      </w:r>
      <w:r w:rsidRPr="007E2C14">
        <w:rPr>
          <w:rFonts w:ascii="Times New Roman" w:hAnsi="Times New Roman"/>
          <w:color w:val="auto"/>
          <w:sz w:val="24"/>
          <w:szCs w:val="24"/>
          <w:u w:color="4D81BC"/>
        </w:rPr>
        <w:t xml:space="preserve">(mostly Scotland’s </w:t>
      </w:r>
      <w:r w:rsidR="00EB0665" w:rsidRPr="007E2C14">
        <w:rPr>
          <w:rFonts w:ascii="Times New Roman" w:hAnsi="Times New Roman"/>
          <w:color w:val="auto"/>
          <w:sz w:val="24"/>
          <w:szCs w:val="24"/>
          <w:u w:color="4D81BC"/>
        </w:rPr>
        <w:t>‘</w:t>
      </w:r>
      <w:r w:rsidRPr="007E2C14">
        <w:rPr>
          <w:rFonts w:ascii="Times New Roman" w:hAnsi="Times New Roman"/>
          <w:color w:val="auto"/>
          <w:sz w:val="24"/>
          <w:szCs w:val="24"/>
          <w:u w:color="4D81BC"/>
        </w:rPr>
        <w:t>central belt</w:t>
      </w:r>
      <w:r w:rsidR="00D82193">
        <w:rPr>
          <w:rFonts w:ascii="Times New Roman" w:hAnsi="Times New Roman"/>
          <w:color w:val="auto"/>
          <w:sz w:val="24"/>
          <w:szCs w:val="24"/>
          <w:u w:color="4D81BC"/>
        </w:rPr>
        <w:t>’</w:t>
      </w:r>
      <w:r w:rsidRPr="007E2C14">
        <w:rPr>
          <w:rFonts w:ascii="Times New Roman" w:hAnsi="Times New Roman"/>
          <w:color w:val="auto"/>
          <w:sz w:val="24"/>
          <w:szCs w:val="24"/>
          <w:u w:color="4D81BC"/>
        </w:rPr>
        <w:t>) closely aligned with their psyches. This said, the “place-ballet” of Rebus and Clarke incorp</w:t>
      </w:r>
      <w:r w:rsidRPr="007E2C14">
        <w:rPr>
          <w:rFonts w:ascii="Times New Roman" w:hAnsi="Times New Roman"/>
          <w:color w:val="auto"/>
          <w:sz w:val="24"/>
          <w:szCs w:val="24"/>
          <w:u w:color="4D81BC"/>
        </w:rPr>
        <w:t>o</w:t>
      </w:r>
      <w:r w:rsidRPr="007E2C14">
        <w:rPr>
          <w:rFonts w:ascii="Times New Roman" w:hAnsi="Times New Roman"/>
          <w:color w:val="auto"/>
          <w:sz w:val="24"/>
          <w:szCs w:val="24"/>
          <w:u w:color="4D81BC"/>
        </w:rPr>
        <w:t>rates the whole of Edinburgh and its environs as their lives weave in and out of numerous  public and domes</w:t>
      </w:r>
      <w:r w:rsidR="00EB0665" w:rsidRPr="007E2C14">
        <w:rPr>
          <w:rFonts w:ascii="Times New Roman" w:hAnsi="Times New Roman"/>
          <w:color w:val="auto"/>
          <w:sz w:val="24"/>
          <w:szCs w:val="24"/>
          <w:u w:color="4D81BC"/>
        </w:rPr>
        <w:t>tic spaces (as discussed above):</w:t>
      </w:r>
      <w:r w:rsidRPr="007E2C14">
        <w:rPr>
          <w:rFonts w:ascii="Times New Roman" w:hAnsi="Times New Roman"/>
          <w:color w:val="auto"/>
          <w:sz w:val="24"/>
          <w:szCs w:val="24"/>
          <w:u w:color="4D81BC"/>
        </w:rPr>
        <w:t xml:space="preserve"> often to</w:t>
      </w:r>
      <w:r w:rsidR="004B5598" w:rsidRPr="007E2C14">
        <w:rPr>
          <w:rFonts w:ascii="Times New Roman" w:hAnsi="Times New Roman"/>
          <w:color w:val="auto"/>
          <w:sz w:val="24"/>
          <w:szCs w:val="24"/>
          <w:u w:color="4D81BC"/>
        </w:rPr>
        <w:t>gether - but equally often</w:t>
      </w:r>
      <w:r w:rsidRPr="007E2C14">
        <w:rPr>
          <w:rFonts w:ascii="Times New Roman" w:hAnsi="Times New Roman"/>
          <w:color w:val="auto"/>
          <w:sz w:val="24"/>
          <w:szCs w:val="24"/>
          <w:u w:color="4D81BC"/>
        </w:rPr>
        <w:t xml:space="preserve"> apart.</w:t>
      </w:r>
    </w:p>
    <w:p w:rsidR="001F2307" w:rsidRPr="007E2C14" w:rsidRDefault="004B5598">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eastAsia="Times New Roman" w:hAnsi="Times New Roman" w:cs="Times New Roman"/>
          <w:color w:val="auto"/>
          <w:sz w:val="24"/>
          <w:szCs w:val="24"/>
          <w:u w:color="4D81BC"/>
        </w:rPr>
        <w:lastRenderedPageBreak/>
        <w:tab/>
        <w:t xml:space="preserve">As well as </w:t>
      </w:r>
      <w:r w:rsidR="003904E0" w:rsidRPr="007E2C14">
        <w:rPr>
          <w:rFonts w:ascii="Times New Roman" w:eastAsia="Times New Roman" w:hAnsi="Times New Roman" w:cs="Times New Roman"/>
          <w:color w:val="auto"/>
          <w:sz w:val="24"/>
          <w:szCs w:val="24"/>
          <w:u w:color="4D81BC"/>
        </w:rPr>
        <w:t>arguing for the foundational role of mobility in the generation of intimate rel</w:t>
      </w:r>
      <w:r w:rsidR="003904E0" w:rsidRPr="007E2C14">
        <w:rPr>
          <w:rFonts w:ascii="Times New Roman" w:eastAsia="Times New Roman" w:hAnsi="Times New Roman" w:cs="Times New Roman"/>
          <w:color w:val="auto"/>
          <w:sz w:val="24"/>
          <w:szCs w:val="24"/>
          <w:u w:color="4D81BC"/>
        </w:rPr>
        <w:t>a</w:t>
      </w:r>
      <w:r w:rsidR="003904E0" w:rsidRPr="007E2C14">
        <w:rPr>
          <w:rFonts w:ascii="Times New Roman" w:eastAsia="Times New Roman" w:hAnsi="Times New Roman" w:cs="Times New Roman"/>
          <w:color w:val="auto"/>
          <w:sz w:val="24"/>
          <w:szCs w:val="24"/>
          <w:u w:color="4D81BC"/>
        </w:rPr>
        <w:t xml:space="preserve">tionships during the courtship process, this paper has also </w:t>
      </w:r>
      <w:proofErr w:type="gramStart"/>
      <w:r w:rsidR="003904E0" w:rsidRPr="007E2C14">
        <w:rPr>
          <w:rFonts w:ascii="Times New Roman" w:eastAsia="Times New Roman" w:hAnsi="Times New Roman" w:cs="Times New Roman"/>
          <w:color w:val="auto"/>
          <w:sz w:val="24"/>
          <w:szCs w:val="24"/>
          <w:u w:color="4D81BC"/>
        </w:rPr>
        <w:t>reflected  upon</w:t>
      </w:r>
      <w:proofErr w:type="gramEnd"/>
      <w:r w:rsidR="003904E0" w:rsidRPr="007E2C14">
        <w:rPr>
          <w:rFonts w:ascii="Times New Roman" w:eastAsia="Times New Roman" w:hAnsi="Times New Roman" w:cs="Times New Roman"/>
          <w:color w:val="auto"/>
          <w:sz w:val="24"/>
          <w:szCs w:val="24"/>
          <w:u w:color="4D81BC"/>
        </w:rPr>
        <w:t xml:space="preserve"> whether certain mobility patterns, and practices, are  more likely than others to foster the transition to a </w:t>
      </w:r>
      <w:r w:rsidR="003904E0" w:rsidRPr="007E2C14">
        <w:rPr>
          <w:rFonts w:ascii="Times New Roman" w:hAnsi="Times New Roman"/>
          <w:color w:val="auto"/>
          <w:sz w:val="24"/>
          <w:szCs w:val="24"/>
          <w:u w:color="4D81BC"/>
        </w:rPr>
        <w:t>‘successful’ long-term relationships. While it is impossible to extend such speculation to the social realm without fu</w:t>
      </w:r>
      <w:r w:rsidR="003904E0" w:rsidRPr="007E2C14">
        <w:rPr>
          <w:rFonts w:ascii="Times New Roman" w:hAnsi="Times New Roman"/>
          <w:color w:val="auto"/>
          <w:sz w:val="24"/>
          <w:szCs w:val="24"/>
          <w:u w:color="4D81BC"/>
        </w:rPr>
        <w:t>r</w:t>
      </w:r>
      <w:r w:rsidR="003904E0" w:rsidRPr="007E2C14">
        <w:rPr>
          <w:rFonts w:ascii="Times New Roman" w:hAnsi="Times New Roman"/>
          <w:color w:val="auto"/>
          <w:sz w:val="24"/>
          <w:szCs w:val="24"/>
          <w:u w:color="4D81BC"/>
        </w:rPr>
        <w:t xml:space="preserve">ther research, the long-standing assumption within the literary and philosophical tradition that the trajectory of love is </w:t>
      </w:r>
      <w:r w:rsidR="003904E0" w:rsidRPr="007E2C14">
        <w:rPr>
          <w:rFonts w:ascii="Times New Roman" w:hAnsi="Times New Roman"/>
          <w:i/>
          <w:iCs/>
          <w:color w:val="auto"/>
          <w:sz w:val="24"/>
          <w:szCs w:val="24"/>
          <w:u w:color="4D81BC"/>
        </w:rPr>
        <w:t xml:space="preserve">always </w:t>
      </w:r>
      <w:r w:rsidR="003904E0" w:rsidRPr="007E2C14">
        <w:rPr>
          <w:rFonts w:ascii="Times New Roman" w:hAnsi="Times New Roman"/>
          <w:color w:val="auto"/>
          <w:sz w:val="24"/>
          <w:szCs w:val="24"/>
          <w:u w:color="4D81BC"/>
        </w:rPr>
        <w:t xml:space="preserve">dependent upon a period of </w:t>
      </w:r>
      <w:proofErr w:type="gramStart"/>
      <w:r w:rsidR="003904E0" w:rsidRPr="007E2C14">
        <w:rPr>
          <w:rFonts w:ascii="Times New Roman" w:hAnsi="Times New Roman"/>
          <w:i/>
          <w:iCs/>
          <w:color w:val="auto"/>
          <w:sz w:val="24"/>
          <w:szCs w:val="24"/>
          <w:u w:color="4D81BC"/>
        </w:rPr>
        <w:t>temporal</w:t>
      </w:r>
      <w:r w:rsidR="003904E0" w:rsidRPr="007E2C14">
        <w:rPr>
          <w:rFonts w:ascii="Times New Roman" w:hAnsi="Times New Roman"/>
          <w:color w:val="auto"/>
          <w:sz w:val="24"/>
          <w:szCs w:val="24"/>
          <w:u w:color="4D81BC"/>
        </w:rPr>
        <w:t xml:space="preserve">  separation</w:t>
      </w:r>
      <w:proofErr w:type="gramEnd"/>
      <w:r w:rsidR="003904E0" w:rsidRPr="007E2C14">
        <w:rPr>
          <w:rFonts w:ascii="Times New Roman" w:hAnsi="Times New Roman"/>
          <w:color w:val="auto"/>
          <w:sz w:val="24"/>
          <w:szCs w:val="24"/>
          <w:u w:color="4D81BC"/>
        </w:rPr>
        <w:t xml:space="preserve"> does, I feel,  warrant the supplementary hypothesis  that spatial exploration (both exceptional and everyday), and the </w:t>
      </w:r>
      <w:proofErr w:type="spellStart"/>
      <w:r w:rsidR="003904E0" w:rsidRPr="007E2C14">
        <w:rPr>
          <w:rFonts w:ascii="Times New Roman" w:hAnsi="Times New Roman"/>
          <w:color w:val="auto"/>
          <w:sz w:val="24"/>
          <w:szCs w:val="24"/>
          <w:u w:color="4D81BC"/>
        </w:rPr>
        <w:t>mobilities</w:t>
      </w:r>
      <w:proofErr w:type="spellEnd"/>
      <w:r w:rsidR="003904E0" w:rsidRPr="007E2C14">
        <w:rPr>
          <w:rFonts w:ascii="Times New Roman" w:hAnsi="Times New Roman"/>
          <w:color w:val="auto"/>
          <w:sz w:val="24"/>
          <w:szCs w:val="24"/>
          <w:u w:color="4D81BC"/>
        </w:rPr>
        <w:t xml:space="preserve">  deployed to f</w:t>
      </w:r>
      <w:r w:rsidRPr="007E2C14">
        <w:rPr>
          <w:rFonts w:ascii="Times New Roman" w:hAnsi="Times New Roman"/>
          <w:color w:val="auto"/>
          <w:sz w:val="24"/>
          <w:szCs w:val="24"/>
          <w:u w:color="4D81BC"/>
        </w:rPr>
        <w:t>acilitate it, is of equal</w:t>
      </w:r>
      <w:r w:rsidR="003904E0" w:rsidRPr="007E2C14">
        <w:rPr>
          <w:rFonts w:ascii="Times New Roman" w:hAnsi="Times New Roman"/>
          <w:color w:val="auto"/>
          <w:sz w:val="24"/>
          <w:szCs w:val="24"/>
          <w:u w:color="4D81BC"/>
        </w:rPr>
        <w:t xml:space="preserve"> significance. However, rather than proposing that any one journey or mobility type is of most importance in this regard (be this the quest </w:t>
      </w:r>
      <w:r w:rsidR="00EB0665" w:rsidRPr="007E2C14">
        <w:rPr>
          <w:rFonts w:ascii="Times New Roman" w:hAnsi="Times New Roman"/>
          <w:color w:val="auto"/>
          <w:sz w:val="24"/>
          <w:szCs w:val="24"/>
          <w:u w:color="4D81BC"/>
        </w:rPr>
        <w:t xml:space="preserve">of romantic legend or </w:t>
      </w:r>
      <w:proofErr w:type="spellStart"/>
      <w:r w:rsidR="00EB0665" w:rsidRPr="007E2C14">
        <w:rPr>
          <w:rFonts w:ascii="Times New Roman" w:hAnsi="Times New Roman"/>
          <w:color w:val="auto"/>
          <w:sz w:val="24"/>
          <w:szCs w:val="24"/>
          <w:u w:color="4D81BC"/>
        </w:rPr>
        <w:t>Ingold’s</w:t>
      </w:r>
      <w:proofErr w:type="spellEnd"/>
      <w:r w:rsidR="00EB0665" w:rsidRPr="007E2C14">
        <w:rPr>
          <w:rFonts w:ascii="Times New Roman" w:hAnsi="Times New Roman"/>
          <w:color w:val="auto"/>
          <w:sz w:val="24"/>
          <w:szCs w:val="24"/>
          <w:u w:color="4D81BC"/>
        </w:rPr>
        <w:t xml:space="preserve"> </w:t>
      </w:r>
      <w:r w:rsidR="00B062EC" w:rsidRPr="007E2C14">
        <w:rPr>
          <w:rFonts w:ascii="Times New Roman" w:hAnsi="Times New Roman"/>
          <w:color w:val="auto"/>
          <w:sz w:val="24"/>
          <w:szCs w:val="24"/>
          <w:u w:color="4D81BC"/>
        </w:rPr>
        <w:t>“wayfaring”</w:t>
      </w:r>
      <w:r w:rsidR="003904E0" w:rsidRPr="007E2C14">
        <w:rPr>
          <w:rFonts w:ascii="Times New Roman" w:hAnsi="Times New Roman"/>
          <w:color w:val="auto"/>
          <w:sz w:val="24"/>
          <w:szCs w:val="24"/>
          <w:u w:color="4D81BC"/>
        </w:rPr>
        <w:t>), the textual readings performed here</w:t>
      </w:r>
      <w:r w:rsidR="00EB0665" w:rsidRPr="007E2C14">
        <w:rPr>
          <w:rFonts w:ascii="Times New Roman" w:hAnsi="Times New Roman"/>
          <w:color w:val="auto"/>
          <w:sz w:val="24"/>
          <w:szCs w:val="24"/>
          <w:u w:color="4D81BC"/>
        </w:rPr>
        <w:t xml:space="preserve"> highlight the importance of variety and contrast</w:t>
      </w:r>
      <w:r w:rsidR="003904E0" w:rsidRPr="007E2C14">
        <w:rPr>
          <w:rFonts w:ascii="Times New Roman" w:hAnsi="Times New Roman"/>
          <w:color w:val="auto"/>
          <w:sz w:val="24"/>
          <w:szCs w:val="24"/>
          <w:u w:color="4D81BC"/>
        </w:rPr>
        <w:t xml:space="preserve">.  Most obviously, this acknowledges the importance of daily commutes as well </w:t>
      </w:r>
      <w:proofErr w:type="gramStart"/>
      <w:r w:rsidR="003904E0" w:rsidRPr="007E2C14">
        <w:rPr>
          <w:rFonts w:ascii="Times New Roman" w:hAnsi="Times New Roman"/>
          <w:color w:val="auto"/>
          <w:sz w:val="24"/>
          <w:szCs w:val="24"/>
          <w:u w:color="4D81BC"/>
        </w:rPr>
        <w:t>as  spontaneous</w:t>
      </w:r>
      <w:proofErr w:type="gramEnd"/>
      <w:r w:rsidR="003904E0" w:rsidRPr="007E2C14">
        <w:rPr>
          <w:rFonts w:ascii="Times New Roman" w:hAnsi="Times New Roman"/>
          <w:color w:val="auto"/>
          <w:sz w:val="24"/>
          <w:szCs w:val="24"/>
          <w:u w:color="4D81BC"/>
        </w:rPr>
        <w:t xml:space="preserve"> adventure as a means of getting to know someone; yet it may also be seen to speak to the way in which we require counterpoint - in our </w:t>
      </w:r>
      <w:proofErr w:type="spellStart"/>
      <w:r w:rsidR="003904E0" w:rsidRPr="007E2C14">
        <w:rPr>
          <w:rFonts w:ascii="Times New Roman" w:hAnsi="Times New Roman"/>
          <w:color w:val="auto"/>
          <w:sz w:val="24"/>
          <w:szCs w:val="24"/>
          <w:u w:color="4D81BC"/>
        </w:rPr>
        <w:t>mobilities</w:t>
      </w:r>
      <w:proofErr w:type="spellEnd"/>
      <w:r w:rsidR="003904E0" w:rsidRPr="007E2C14">
        <w:rPr>
          <w:rFonts w:ascii="Times New Roman" w:hAnsi="Times New Roman"/>
          <w:color w:val="auto"/>
          <w:sz w:val="24"/>
          <w:szCs w:val="24"/>
          <w:u w:color="4D81BC"/>
        </w:rPr>
        <w:t xml:space="preserve"> as in everything else - in order to make the richness of the material and symbolic ground on which our relationships depend visible. Public promenades, private strolls, epic adv</w:t>
      </w:r>
      <w:r w:rsidR="001315DD" w:rsidRPr="007E2C14">
        <w:rPr>
          <w:rFonts w:ascii="Times New Roman" w:hAnsi="Times New Roman"/>
          <w:color w:val="auto"/>
          <w:sz w:val="24"/>
          <w:szCs w:val="24"/>
          <w:u w:color="4D81BC"/>
        </w:rPr>
        <w:t xml:space="preserve">entures and scenic road-trips all, </w:t>
      </w:r>
      <w:r w:rsidR="003904E0" w:rsidRPr="007E2C14">
        <w:rPr>
          <w:rFonts w:ascii="Times New Roman" w:hAnsi="Times New Roman"/>
          <w:color w:val="auto"/>
          <w:sz w:val="24"/>
          <w:szCs w:val="24"/>
          <w:u w:color="4D81BC"/>
        </w:rPr>
        <w:t>arguably</w:t>
      </w:r>
      <w:proofErr w:type="gramStart"/>
      <w:r w:rsidR="003904E0" w:rsidRPr="007E2C14">
        <w:rPr>
          <w:rFonts w:ascii="Times New Roman" w:hAnsi="Times New Roman"/>
          <w:color w:val="auto"/>
          <w:sz w:val="24"/>
          <w:szCs w:val="24"/>
          <w:u w:color="4D81BC"/>
        </w:rPr>
        <w:t>,  play</w:t>
      </w:r>
      <w:proofErr w:type="gramEnd"/>
      <w:r w:rsidR="003904E0" w:rsidRPr="007E2C14">
        <w:rPr>
          <w:rFonts w:ascii="Times New Roman" w:hAnsi="Times New Roman"/>
          <w:color w:val="auto"/>
          <w:sz w:val="24"/>
          <w:szCs w:val="24"/>
          <w:u w:color="4D81BC"/>
        </w:rPr>
        <w:t xml:space="preserve"> their part; as do the solo journeys partners make when meeting and leaving one another. Taken together, these mobile practices - and the landsc</w:t>
      </w:r>
      <w:r w:rsidRPr="007E2C14">
        <w:rPr>
          <w:rFonts w:ascii="Times New Roman" w:hAnsi="Times New Roman"/>
          <w:color w:val="auto"/>
          <w:sz w:val="24"/>
          <w:szCs w:val="24"/>
          <w:u w:color="4D81BC"/>
        </w:rPr>
        <w:t xml:space="preserve">apes through which they pass - </w:t>
      </w:r>
      <w:r w:rsidR="00EB0665" w:rsidRPr="007E2C14">
        <w:rPr>
          <w:rFonts w:ascii="Times New Roman" w:hAnsi="Times New Roman"/>
          <w:color w:val="auto"/>
          <w:sz w:val="24"/>
          <w:szCs w:val="24"/>
          <w:u w:color="4D81BC"/>
        </w:rPr>
        <w:t xml:space="preserve">become the blueprint by </w:t>
      </w:r>
      <w:r w:rsidR="003904E0" w:rsidRPr="007E2C14">
        <w:rPr>
          <w:rFonts w:ascii="Times New Roman" w:hAnsi="Times New Roman"/>
          <w:color w:val="auto"/>
          <w:sz w:val="24"/>
          <w:szCs w:val="24"/>
          <w:u w:color="4D81BC"/>
        </w:rPr>
        <w:t>which a relationship is</w:t>
      </w:r>
      <w:r w:rsidR="00EB0665" w:rsidRPr="007E2C14">
        <w:rPr>
          <w:rFonts w:ascii="Times New Roman" w:hAnsi="Times New Roman"/>
          <w:color w:val="auto"/>
          <w:sz w:val="24"/>
          <w:szCs w:val="24"/>
          <w:u w:color="4D81BC"/>
        </w:rPr>
        <w:t xml:space="preserve"> </w:t>
      </w:r>
      <w:r w:rsidR="003904E0" w:rsidRPr="007E2C14">
        <w:rPr>
          <w:rFonts w:ascii="Times New Roman" w:hAnsi="Times New Roman"/>
          <w:color w:val="auto"/>
          <w:sz w:val="24"/>
          <w:szCs w:val="24"/>
          <w:u w:color="4D81BC"/>
        </w:rPr>
        <w:t>defined and t</w:t>
      </w:r>
      <w:r w:rsidRPr="007E2C14">
        <w:rPr>
          <w:rFonts w:ascii="Times New Roman" w:hAnsi="Times New Roman"/>
          <w:color w:val="auto"/>
          <w:sz w:val="24"/>
          <w:szCs w:val="24"/>
          <w:u w:color="4D81BC"/>
        </w:rPr>
        <w:t>he means by which it evolves and</w:t>
      </w:r>
      <w:r w:rsidR="00EB0665" w:rsidRPr="007E2C14">
        <w:rPr>
          <w:rFonts w:ascii="Times New Roman" w:hAnsi="Times New Roman"/>
          <w:color w:val="auto"/>
          <w:sz w:val="24"/>
          <w:szCs w:val="24"/>
          <w:u w:color="4D81BC"/>
        </w:rPr>
        <w:t xml:space="preserve"> </w:t>
      </w:r>
      <w:r w:rsidR="003904E0" w:rsidRPr="007E2C14">
        <w:rPr>
          <w:rFonts w:ascii="Times New Roman" w:hAnsi="Times New Roman"/>
          <w:color w:val="auto"/>
          <w:sz w:val="24"/>
          <w:szCs w:val="24"/>
          <w:u w:color="4D81BC"/>
        </w:rPr>
        <w:t>endures.</w:t>
      </w:r>
    </w:p>
    <w:p w:rsidR="001F2307" w:rsidRPr="007E2C14" w:rsidRDefault="001F2307">
      <w:pPr>
        <w:pStyle w:val="NoSpacing"/>
        <w:spacing w:line="480" w:lineRule="auto"/>
        <w:rPr>
          <w:rFonts w:ascii="Times New Roman" w:eastAsia="Times New Roman" w:hAnsi="Times New Roman" w:cs="Times New Roman"/>
          <w:color w:val="auto"/>
          <w:sz w:val="24"/>
          <w:szCs w:val="24"/>
          <w:u w:color="4D81BC"/>
        </w:rPr>
      </w:pPr>
    </w:p>
    <w:p w:rsidR="001F2307" w:rsidRPr="007E2C14" w:rsidRDefault="003904E0">
      <w:pPr>
        <w:pStyle w:val="NoSpacing"/>
        <w:spacing w:line="480" w:lineRule="auto"/>
        <w:rPr>
          <w:rFonts w:ascii="Times New Roman" w:eastAsia="Times New Roman" w:hAnsi="Times New Roman" w:cs="Times New Roman"/>
          <w:b/>
          <w:bCs/>
          <w:color w:val="auto"/>
          <w:sz w:val="24"/>
          <w:szCs w:val="24"/>
          <w:u w:color="4D81BC"/>
        </w:rPr>
      </w:pPr>
      <w:r w:rsidRPr="007E2C14">
        <w:rPr>
          <w:rFonts w:ascii="Times New Roman" w:hAnsi="Times New Roman"/>
          <w:b/>
          <w:bCs/>
          <w:color w:val="auto"/>
          <w:sz w:val="24"/>
          <w:szCs w:val="24"/>
          <w:u w:color="4D81BC"/>
        </w:rPr>
        <w:t>Notes</w:t>
      </w:r>
    </w:p>
    <w:p w:rsidR="001F2307" w:rsidRPr="007E2C14" w:rsidRDefault="004B5598">
      <w:pPr>
        <w:pStyle w:val="NoSpacing"/>
        <w:spacing w:line="480" w:lineRule="auto"/>
        <w:rPr>
          <w:rFonts w:ascii="Times New Roman" w:eastAsia="Times New Roman" w:hAnsi="Times New Roman" w:cs="Times New Roman"/>
          <w:color w:val="auto"/>
          <w:sz w:val="24"/>
          <w:szCs w:val="24"/>
          <w:u w:color="4D81BC"/>
        </w:rPr>
      </w:pPr>
      <w:proofErr w:type="gramStart"/>
      <w:r w:rsidRPr="007E2C14">
        <w:rPr>
          <w:rFonts w:ascii="Times New Roman" w:hAnsi="Times New Roman"/>
          <w:color w:val="auto"/>
          <w:sz w:val="24"/>
          <w:szCs w:val="24"/>
          <w:u w:color="4D81BC"/>
        </w:rPr>
        <w:t>1</w:t>
      </w:r>
      <w:r w:rsidR="003904E0" w:rsidRPr="007E2C14">
        <w:rPr>
          <w:rFonts w:ascii="Times New Roman" w:hAnsi="Times New Roman"/>
          <w:color w:val="auto"/>
          <w:sz w:val="24"/>
          <w:szCs w:val="24"/>
          <w:u w:color="4D81BC"/>
        </w:rPr>
        <w:t xml:space="preserve">  “</w:t>
      </w:r>
      <w:proofErr w:type="gramEnd"/>
      <w:r w:rsidR="003904E0" w:rsidRPr="007E2C14">
        <w:rPr>
          <w:rFonts w:ascii="Times New Roman" w:hAnsi="Times New Roman"/>
          <w:color w:val="auto"/>
          <w:sz w:val="24"/>
          <w:szCs w:val="24"/>
          <w:u w:color="4D81BC"/>
        </w:rPr>
        <w:t>Geographies of Love”:  This phrase is also used by John Wylie’s in an article from 2009. Ho</w:t>
      </w:r>
      <w:r w:rsidR="003904E0" w:rsidRPr="007E2C14">
        <w:rPr>
          <w:rFonts w:ascii="Times New Roman" w:hAnsi="Times New Roman"/>
          <w:color w:val="auto"/>
          <w:sz w:val="24"/>
          <w:szCs w:val="24"/>
          <w:u w:color="4D81BC"/>
        </w:rPr>
        <w:t>w</w:t>
      </w:r>
      <w:r w:rsidR="003904E0" w:rsidRPr="007E2C14">
        <w:rPr>
          <w:rFonts w:ascii="Times New Roman" w:hAnsi="Times New Roman"/>
          <w:color w:val="auto"/>
          <w:sz w:val="24"/>
          <w:szCs w:val="24"/>
          <w:u w:color="4D81BC"/>
        </w:rPr>
        <w:t xml:space="preserve">ever, its use there (i.e. as a mark of the impossibility of recapturing the presence of our lost loved ones through memorials in the landscape), is very different to my own. Here I wish simply to signal the way in which our interpersonal relationships are </w:t>
      </w:r>
      <w:r w:rsidRPr="007E2C14">
        <w:rPr>
          <w:rFonts w:ascii="Times New Roman" w:hAnsi="Times New Roman"/>
          <w:color w:val="auto"/>
          <w:sz w:val="24"/>
          <w:szCs w:val="24"/>
          <w:u w:color="4D81BC"/>
        </w:rPr>
        <w:t>produced through spatiality and</w:t>
      </w:r>
      <w:r w:rsidR="003904E0" w:rsidRPr="007E2C14">
        <w:rPr>
          <w:rFonts w:ascii="Times New Roman" w:hAnsi="Times New Roman"/>
          <w:color w:val="auto"/>
          <w:sz w:val="24"/>
          <w:szCs w:val="24"/>
          <w:u w:color="4D81BC"/>
        </w:rPr>
        <w:t xml:space="preserve"> mobility, as well as temporality, and may be mapped.</w:t>
      </w: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proofErr w:type="gramStart"/>
      <w:r w:rsidRPr="007E2C14">
        <w:rPr>
          <w:rFonts w:ascii="Times New Roman" w:hAnsi="Times New Roman"/>
          <w:color w:val="auto"/>
          <w:sz w:val="24"/>
          <w:szCs w:val="24"/>
          <w:u w:color="4D81BC"/>
        </w:rPr>
        <w:lastRenderedPageBreak/>
        <w:t>2</w:t>
      </w:r>
      <w:r w:rsidR="004B5598" w:rsidRPr="007E2C14">
        <w:rPr>
          <w:rFonts w:ascii="Times New Roman" w:hAnsi="Times New Roman"/>
          <w:color w:val="auto"/>
          <w:sz w:val="24"/>
          <w:szCs w:val="24"/>
          <w:u w:color="4D81BC"/>
        </w:rPr>
        <w:t xml:space="preserve"> </w:t>
      </w:r>
      <w:r w:rsidRPr="007E2C14">
        <w:rPr>
          <w:rFonts w:ascii="Times New Roman" w:hAnsi="Times New Roman"/>
          <w:color w:val="auto"/>
          <w:sz w:val="24"/>
          <w:szCs w:val="24"/>
          <w:u w:color="4D81BC"/>
        </w:rPr>
        <w:t xml:space="preserve"> See</w:t>
      </w:r>
      <w:proofErr w:type="gramEnd"/>
      <w:r w:rsidRPr="007E2C14">
        <w:rPr>
          <w:rFonts w:ascii="Times New Roman" w:hAnsi="Times New Roman"/>
          <w:color w:val="auto"/>
          <w:sz w:val="24"/>
          <w:szCs w:val="24"/>
          <w:u w:color="4D81BC"/>
        </w:rPr>
        <w:t xml:space="preserve"> my new book project</w:t>
      </w:r>
      <w:r w:rsidR="004B5598" w:rsidRPr="007E2C14">
        <w:rPr>
          <w:rFonts w:ascii="Times New Roman" w:hAnsi="Times New Roman"/>
          <w:color w:val="auto"/>
          <w:sz w:val="24"/>
          <w:szCs w:val="24"/>
          <w:u w:color="4D81BC"/>
        </w:rPr>
        <w:t xml:space="preserve"> (Pearce forthcoming)</w:t>
      </w:r>
      <w:r w:rsidRPr="007E2C14">
        <w:rPr>
          <w:rFonts w:ascii="Times New Roman" w:hAnsi="Times New Roman"/>
          <w:color w:val="auto"/>
          <w:sz w:val="24"/>
          <w:szCs w:val="24"/>
          <w:u w:color="4D81BC"/>
        </w:rPr>
        <w:t xml:space="preserve">, </w:t>
      </w:r>
      <w:r w:rsidRPr="007E2C14">
        <w:rPr>
          <w:rFonts w:ascii="Times New Roman" w:hAnsi="Times New Roman"/>
          <w:i/>
          <w:iCs/>
          <w:color w:val="auto"/>
          <w:sz w:val="24"/>
          <w:szCs w:val="24"/>
          <w:u w:color="4D81BC"/>
        </w:rPr>
        <w:t xml:space="preserve">Mobility, Memory and the </w:t>
      </w:r>
      <w:proofErr w:type="spellStart"/>
      <w:r w:rsidRPr="007E2C14">
        <w:rPr>
          <w:rFonts w:ascii="Times New Roman" w:hAnsi="Times New Roman"/>
          <w:i/>
          <w:iCs/>
          <w:color w:val="auto"/>
          <w:sz w:val="24"/>
          <w:szCs w:val="24"/>
          <w:u w:color="4D81BC"/>
        </w:rPr>
        <w:t>Lifecourse</w:t>
      </w:r>
      <w:proofErr w:type="spellEnd"/>
      <w:r w:rsidRPr="007E2C14">
        <w:rPr>
          <w:rFonts w:ascii="Times New Roman" w:hAnsi="Times New Roman"/>
          <w:i/>
          <w:iCs/>
          <w:color w:val="auto"/>
          <w:sz w:val="24"/>
          <w:szCs w:val="24"/>
          <w:u w:color="4D81BC"/>
        </w:rPr>
        <w:t xml:space="preserve"> in Twent</w:t>
      </w:r>
      <w:r w:rsidRPr="007E2C14">
        <w:rPr>
          <w:rFonts w:ascii="Times New Roman" w:hAnsi="Times New Roman"/>
          <w:i/>
          <w:iCs/>
          <w:color w:val="auto"/>
          <w:sz w:val="24"/>
          <w:szCs w:val="24"/>
          <w:u w:color="4D81BC"/>
        </w:rPr>
        <w:t>i</w:t>
      </w:r>
      <w:r w:rsidRPr="007E2C14">
        <w:rPr>
          <w:rFonts w:ascii="Times New Roman" w:hAnsi="Times New Roman"/>
          <w:i/>
          <w:iCs/>
          <w:color w:val="auto"/>
          <w:sz w:val="24"/>
          <w:szCs w:val="24"/>
          <w:u w:color="4D81BC"/>
        </w:rPr>
        <w:t xml:space="preserve">eth-Century Literature and Culture </w:t>
      </w:r>
      <w:r w:rsidRPr="007E2C14">
        <w:rPr>
          <w:rFonts w:ascii="Times New Roman" w:hAnsi="Times New Roman"/>
          <w:color w:val="auto"/>
          <w:sz w:val="24"/>
          <w:szCs w:val="24"/>
          <w:u w:color="4D81BC"/>
        </w:rPr>
        <w:t>which has a chapter on the link between mobility and memory a</w:t>
      </w:r>
      <w:r w:rsidR="00EB0665" w:rsidRPr="007E2C14">
        <w:rPr>
          <w:rFonts w:ascii="Times New Roman" w:hAnsi="Times New Roman"/>
          <w:color w:val="auto"/>
          <w:sz w:val="24"/>
          <w:szCs w:val="24"/>
          <w:u w:color="4D81BC"/>
        </w:rPr>
        <w:t>nd memorial practices of  different</w:t>
      </w:r>
      <w:r w:rsidRPr="007E2C14">
        <w:rPr>
          <w:rFonts w:ascii="Times New Roman" w:hAnsi="Times New Roman"/>
          <w:color w:val="auto"/>
          <w:sz w:val="24"/>
          <w:szCs w:val="24"/>
          <w:u w:color="4D81BC"/>
        </w:rPr>
        <w:t xml:space="preserve"> kinds</w:t>
      </w:r>
      <w:r w:rsidR="00EB0665" w:rsidRPr="007E2C14">
        <w:rPr>
          <w:rFonts w:ascii="Times New Roman" w:hAnsi="Times New Roman"/>
          <w:color w:val="auto"/>
          <w:sz w:val="24"/>
          <w:szCs w:val="24"/>
          <w:u w:color="4D81BC"/>
        </w:rPr>
        <w:t xml:space="preserve"> (i.e., not simply in the context of mourning</w:t>
      </w:r>
      <w:r w:rsidRPr="007E2C14">
        <w:rPr>
          <w:rFonts w:ascii="Times New Roman" w:hAnsi="Times New Roman"/>
          <w:color w:val="auto"/>
          <w:sz w:val="24"/>
          <w:szCs w:val="24"/>
          <w:u w:color="4D81BC"/>
        </w:rPr>
        <w:t>).</w:t>
      </w:r>
    </w:p>
    <w:p w:rsidR="00C854CA" w:rsidRDefault="003904E0">
      <w:pPr>
        <w:pStyle w:val="NoSpacing"/>
        <w:spacing w:line="480" w:lineRule="auto"/>
        <w:rPr>
          <w:rFonts w:ascii="Times New Roman" w:hAnsi="Times New Roman"/>
          <w:color w:val="auto"/>
          <w:sz w:val="24"/>
          <w:szCs w:val="24"/>
          <w:u w:color="4D81BC"/>
        </w:rPr>
      </w:pPr>
      <w:r w:rsidRPr="007E2C14">
        <w:rPr>
          <w:rFonts w:ascii="Times New Roman" w:hAnsi="Times New Roman"/>
          <w:color w:val="auto"/>
          <w:sz w:val="24"/>
          <w:szCs w:val="24"/>
          <w:u w:color="4D81BC"/>
        </w:rPr>
        <w:t xml:space="preserve">3  Thanks to David Bissell for alerting me to Brian </w:t>
      </w:r>
      <w:proofErr w:type="spellStart"/>
      <w:r w:rsidRPr="007E2C14">
        <w:rPr>
          <w:rFonts w:ascii="Times New Roman" w:hAnsi="Times New Roman"/>
          <w:color w:val="auto"/>
          <w:sz w:val="24"/>
          <w:szCs w:val="24"/>
          <w:u w:color="4D81BC"/>
        </w:rPr>
        <w:t>Massumi’s</w:t>
      </w:r>
      <w:proofErr w:type="spellEnd"/>
      <w:r w:rsidRPr="007E2C14">
        <w:rPr>
          <w:rFonts w:ascii="Times New Roman" w:hAnsi="Times New Roman"/>
          <w:color w:val="auto"/>
          <w:sz w:val="24"/>
          <w:szCs w:val="24"/>
          <w:u w:color="4D81BC"/>
        </w:rPr>
        <w:t xml:space="preserve"> concept of the ‘enabling constraint’ which speaks to the ways in which the very ‘</w:t>
      </w:r>
      <w:proofErr w:type="spellStart"/>
      <w:r w:rsidRPr="007E2C14">
        <w:rPr>
          <w:rFonts w:ascii="Times New Roman" w:hAnsi="Times New Roman"/>
          <w:color w:val="auto"/>
          <w:sz w:val="24"/>
          <w:szCs w:val="24"/>
          <w:u w:color="4D81BC"/>
        </w:rPr>
        <w:t>boundedness</w:t>
      </w:r>
      <w:proofErr w:type="spellEnd"/>
      <w:r w:rsidRPr="007E2C14">
        <w:rPr>
          <w:rFonts w:ascii="Times New Roman" w:hAnsi="Times New Roman"/>
          <w:color w:val="auto"/>
          <w:sz w:val="24"/>
          <w:szCs w:val="24"/>
          <w:u w:color="4D81BC"/>
        </w:rPr>
        <w:t xml:space="preserve">’ of Arthur Peck’s and D.B.’s </w:t>
      </w:r>
      <w:proofErr w:type="spellStart"/>
      <w:r w:rsidRPr="007E2C14">
        <w:rPr>
          <w:rFonts w:ascii="Times New Roman" w:hAnsi="Times New Roman"/>
          <w:color w:val="auto"/>
          <w:sz w:val="24"/>
          <w:szCs w:val="24"/>
          <w:u w:color="4D81BC"/>
        </w:rPr>
        <w:t>mobilities</w:t>
      </w:r>
      <w:proofErr w:type="spellEnd"/>
      <w:r w:rsidRPr="007E2C14">
        <w:rPr>
          <w:rFonts w:ascii="Times New Roman" w:hAnsi="Times New Roman"/>
          <w:color w:val="auto"/>
          <w:sz w:val="24"/>
          <w:szCs w:val="24"/>
          <w:u w:color="4D81BC"/>
        </w:rPr>
        <w:t xml:space="preserve"> was productive and defining of their rural working-class relationship, in contrast to some rather less ‘enabling’ limit-points in the intimacies between Rollo </w:t>
      </w:r>
      <w:r w:rsidR="00EB0665" w:rsidRPr="007E2C14">
        <w:rPr>
          <w:rFonts w:ascii="Times New Roman" w:hAnsi="Times New Roman"/>
          <w:color w:val="auto"/>
          <w:sz w:val="24"/>
          <w:szCs w:val="24"/>
          <w:u w:color="4D81BC"/>
        </w:rPr>
        <w:t>and Olivia and Rebus and Clarke</w:t>
      </w:r>
      <w:r w:rsidR="00C854CA" w:rsidRPr="007E2C14">
        <w:rPr>
          <w:rFonts w:ascii="Times New Roman" w:hAnsi="Times New Roman"/>
          <w:color w:val="auto"/>
          <w:sz w:val="24"/>
          <w:szCs w:val="24"/>
          <w:u w:color="4D81BC"/>
        </w:rPr>
        <w:t xml:space="preserve">.  </w:t>
      </w:r>
    </w:p>
    <w:p w:rsidR="007E2C14" w:rsidRDefault="007E2C14">
      <w:pPr>
        <w:pStyle w:val="NoSpacing"/>
        <w:spacing w:line="480" w:lineRule="auto"/>
        <w:rPr>
          <w:rFonts w:ascii="Times New Roman" w:hAnsi="Times New Roman"/>
          <w:color w:val="auto"/>
          <w:sz w:val="24"/>
          <w:szCs w:val="24"/>
          <w:u w:color="4D81BC"/>
        </w:rPr>
      </w:pPr>
    </w:p>
    <w:p w:rsidR="007E2C14" w:rsidRPr="007E2C14" w:rsidRDefault="007E2C14">
      <w:pPr>
        <w:pStyle w:val="NoSpacing"/>
        <w:spacing w:line="480" w:lineRule="auto"/>
        <w:rPr>
          <w:rFonts w:ascii="Times New Roman" w:hAnsi="Times New Roman"/>
          <w:b/>
          <w:color w:val="auto"/>
          <w:sz w:val="24"/>
          <w:szCs w:val="24"/>
          <w:u w:color="4D81BC"/>
        </w:rPr>
      </w:pPr>
      <w:r w:rsidRPr="007E2C14">
        <w:rPr>
          <w:rFonts w:ascii="Times New Roman" w:hAnsi="Times New Roman"/>
          <w:b/>
          <w:color w:val="auto"/>
          <w:sz w:val="24"/>
          <w:szCs w:val="24"/>
          <w:u w:color="4D81BC"/>
        </w:rPr>
        <w:t>Disclosure Statement</w:t>
      </w:r>
    </w:p>
    <w:p w:rsidR="007E2C14" w:rsidRDefault="007E2C14">
      <w:pPr>
        <w:pStyle w:val="NoSpacing"/>
        <w:spacing w:line="480" w:lineRule="auto"/>
        <w:rPr>
          <w:rFonts w:ascii="Times New Roman" w:hAnsi="Times New Roman"/>
          <w:color w:val="auto"/>
          <w:sz w:val="24"/>
          <w:szCs w:val="24"/>
          <w:u w:color="4D81BC"/>
        </w:rPr>
      </w:pPr>
      <w:r>
        <w:rPr>
          <w:rFonts w:ascii="Times New Roman" w:hAnsi="Times New Roman"/>
          <w:color w:val="auto"/>
          <w:sz w:val="24"/>
          <w:szCs w:val="24"/>
          <w:u w:color="4D81BC"/>
        </w:rPr>
        <w:t>No potential conflict of interest was reported by the author.</w:t>
      </w:r>
    </w:p>
    <w:p w:rsidR="007E2C14" w:rsidRDefault="007E2C14">
      <w:pPr>
        <w:pStyle w:val="NoSpacing"/>
        <w:spacing w:line="480" w:lineRule="auto"/>
        <w:rPr>
          <w:rFonts w:ascii="Times New Roman" w:hAnsi="Times New Roman"/>
          <w:color w:val="auto"/>
          <w:sz w:val="24"/>
          <w:szCs w:val="24"/>
          <w:u w:color="4D81BC"/>
        </w:rPr>
      </w:pPr>
    </w:p>
    <w:p w:rsidR="005E4A4F" w:rsidRDefault="007E2C14">
      <w:pPr>
        <w:pStyle w:val="NoSpacing"/>
        <w:spacing w:line="480" w:lineRule="auto"/>
        <w:rPr>
          <w:rFonts w:ascii="Times New Roman" w:hAnsi="Times New Roman"/>
          <w:b/>
          <w:color w:val="auto"/>
          <w:sz w:val="24"/>
          <w:szCs w:val="24"/>
          <w:u w:color="4D81BC"/>
        </w:rPr>
      </w:pPr>
      <w:r w:rsidRPr="007E2C14">
        <w:rPr>
          <w:rFonts w:ascii="Times New Roman" w:hAnsi="Times New Roman"/>
          <w:b/>
          <w:color w:val="auto"/>
          <w:sz w:val="24"/>
          <w:szCs w:val="24"/>
          <w:u w:color="4D81BC"/>
        </w:rPr>
        <w:t>ORCID</w:t>
      </w:r>
    </w:p>
    <w:p w:rsidR="007E2C14" w:rsidRPr="007E2C14" w:rsidRDefault="007E2C14">
      <w:pPr>
        <w:pStyle w:val="NoSpacing"/>
        <w:spacing w:line="480" w:lineRule="auto"/>
        <w:rPr>
          <w:rFonts w:ascii="Times New Roman" w:hAnsi="Times New Roman"/>
          <w:color w:val="auto"/>
          <w:sz w:val="24"/>
          <w:szCs w:val="24"/>
          <w:u w:color="4D81BC"/>
        </w:rPr>
      </w:pPr>
      <w:r>
        <w:rPr>
          <w:rFonts w:ascii="Times New Roman" w:hAnsi="Times New Roman"/>
          <w:color w:val="auto"/>
          <w:sz w:val="24"/>
          <w:szCs w:val="24"/>
          <w:u w:color="4D81BC"/>
        </w:rPr>
        <w:t xml:space="preserve"> Lynne Pearce http://orcid.org/0000-ooo1-6611-157X</w:t>
      </w:r>
    </w:p>
    <w:p w:rsidR="001F2307" w:rsidRPr="007E2C14" w:rsidRDefault="001F2307">
      <w:pPr>
        <w:pStyle w:val="NoSpacing"/>
        <w:spacing w:line="480" w:lineRule="auto"/>
        <w:rPr>
          <w:rFonts w:ascii="Times New Roman" w:eastAsia="Times New Roman" w:hAnsi="Times New Roman" w:cs="Times New Roman"/>
          <w:color w:val="auto"/>
          <w:sz w:val="24"/>
          <w:szCs w:val="24"/>
          <w:u w:color="4D81BC"/>
        </w:rPr>
      </w:pPr>
    </w:p>
    <w:p w:rsidR="001F2307" w:rsidRPr="007E2C14" w:rsidRDefault="001F2307">
      <w:pPr>
        <w:pStyle w:val="NoSpacing"/>
        <w:spacing w:line="480" w:lineRule="auto"/>
        <w:rPr>
          <w:rFonts w:ascii="Times New Roman" w:eastAsia="Times New Roman" w:hAnsi="Times New Roman" w:cs="Times New Roman"/>
          <w:b/>
          <w:bCs/>
          <w:color w:val="auto"/>
          <w:sz w:val="24"/>
          <w:szCs w:val="24"/>
          <w:u w:color="4D81BC"/>
        </w:rPr>
      </w:pPr>
    </w:p>
    <w:p w:rsidR="001F2307" w:rsidRPr="007E2C14" w:rsidRDefault="003904E0">
      <w:pPr>
        <w:pStyle w:val="NoSpacing"/>
        <w:spacing w:line="480" w:lineRule="auto"/>
        <w:rPr>
          <w:rFonts w:ascii="Times New Roman" w:eastAsia="Times New Roman" w:hAnsi="Times New Roman" w:cs="Times New Roman"/>
          <w:b/>
          <w:bCs/>
          <w:color w:val="auto"/>
          <w:sz w:val="24"/>
          <w:szCs w:val="24"/>
          <w:u w:color="4D81BC"/>
        </w:rPr>
      </w:pPr>
      <w:r w:rsidRPr="007E2C14">
        <w:rPr>
          <w:rFonts w:ascii="Times New Roman" w:hAnsi="Times New Roman"/>
          <w:b/>
          <w:bCs/>
          <w:color w:val="auto"/>
          <w:sz w:val="24"/>
          <w:szCs w:val="24"/>
          <w:u w:color="4D81BC"/>
        </w:rPr>
        <w:t>References</w:t>
      </w:r>
    </w:p>
    <w:p w:rsidR="001F2307" w:rsidRPr="007E2C14" w:rsidRDefault="001F2307">
      <w:pPr>
        <w:pStyle w:val="NoSpacing"/>
        <w:spacing w:line="480" w:lineRule="auto"/>
        <w:rPr>
          <w:rFonts w:ascii="Times New Roman" w:eastAsia="Times New Roman" w:hAnsi="Times New Roman" w:cs="Times New Roman"/>
          <w:b/>
          <w:bCs/>
          <w:color w:val="auto"/>
          <w:sz w:val="24"/>
          <w:szCs w:val="24"/>
          <w:u w:color="4D81BC"/>
        </w:rPr>
      </w:pPr>
    </w:p>
    <w:p w:rsidR="001F2307" w:rsidRPr="007E2C14" w:rsidRDefault="003904E0">
      <w:pPr>
        <w:pStyle w:val="NoSpacing"/>
        <w:spacing w:line="480" w:lineRule="auto"/>
        <w:rPr>
          <w:rFonts w:ascii="Times New Roman" w:eastAsia="Times New Roman" w:hAnsi="Times New Roman" w:cs="Times New Roman"/>
          <w:color w:val="auto"/>
          <w:sz w:val="24"/>
          <w:szCs w:val="24"/>
          <w:u w:color="4D81BC"/>
        </w:rPr>
      </w:pPr>
      <w:r w:rsidRPr="007E2C14">
        <w:rPr>
          <w:rFonts w:ascii="Times New Roman" w:hAnsi="Times New Roman"/>
          <w:color w:val="auto"/>
          <w:sz w:val="24"/>
          <w:szCs w:val="24"/>
          <w:u w:color="4D81BC"/>
        </w:rPr>
        <w:t xml:space="preserve">Anderson, Ben. 2009. “Affective Atmospheres.” </w:t>
      </w:r>
      <w:r w:rsidRPr="007E2C14">
        <w:rPr>
          <w:rFonts w:ascii="Times New Roman" w:hAnsi="Times New Roman"/>
          <w:i/>
          <w:iCs/>
          <w:color w:val="auto"/>
          <w:sz w:val="24"/>
          <w:szCs w:val="24"/>
          <w:u w:color="4D81BC"/>
        </w:rPr>
        <w:t xml:space="preserve">Emotion, Space and Society </w:t>
      </w:r>
      <w:r w:rsidRPr="007E2C14">
        <w:rPr>
          <w:rFonts w:ascii="Times New Roman" w:hAnsi="Times New Roman"/>
          <w:color w:val="auto"/>
          <w:sz w:val="24"/>
          <w:szCs w:val="24"/>
          <w:u w:color="4D81BC"/>
        </w:rPr>
        <w:t>2: 77-81.</w:t>
      </w:r>
    </w:p>
    <w:p w:rsidR="001F2307" w:rsidRPr="007E2C14" w:rsidRDefault="001F2307">
      <w:pPr>
        <w:pStyle w:val="NoSpacing"/>
        <w:spacing w:line="480" w:lineRule="auto"/>
        <w:rPr>
          <w:rFonts w:ascii="Times New Roman" w:eastAsia="Times New Roman" w:hAnsi="Times New Roman" w:cs="Times New Roman"/>
          <w:color w:val="auto"/>
          <w:sz w:val="24"/>
          <w:szCs w:val="24"/>
          <w:u w:color="4D81BC"/>
        </w:rPr>
      </w:pPr>
    </w:p>
    <w:p w:rsidR="001F2307" w:rsidRPr="007E2C14" w:rsidRDefault="003904E0">
      <w:pPr>
        <w:pStyle w:val="NoSpacing"/>
        <w:spacing w:line="480" w:lineRule="auto"/>
        <w:rPr>
          <w:rFonts w:ascii="Times New Roman" w:eastAsia="Times New Roman" w:hAnsi="Times New Roman" w:cs="Times New Roman"/>
          <w:b/>
          <w:bCs/>
          <w:color w:val="auto"/>
          <w:sz w:val="24"/>
          <w:szCs w:val="24"/>
          <w:u w:color="4D81BC"/>
        </w:rPr>
      </w:pPr>
      <w:r w:rsidRPr="007E2C14">
        <w:rPr>
          <w:rFonts w:ascii="Times New Roman" w:hAnsi="Times New Roman"/>
          <w:color w:val="auto"/>
          <w:sz w:val="24"/>
          <w:szCs w:val="24"/>
          <w:u w:color="4D81BC"/>
        </w:rPr>
        <w:t xml:space="preserve">Barthes, Roland. </w:t>
      </w:r>
      <w:proofErr w:type="gramStart"/>
      <w:r w:rsidRPr="007E2C14">
        <w:rPr>
          <w:rFonts w:ascii="Times New Roman" w:hAnsi="Times New Roman"/>
          <w:color w:val="auto"/>
          <w:sz w:val="24"/>
          <w:szCs w:val="24"/>
          <w:u w:color="4D81BC"/>
        </w:rPr>
        <w:t>[1979]1990.</w:t>
      </w:r>
      <w:proofErr w:type="gramEnd"/>
      <w:r w:rsidRPr="007E2C14">
        <w:rPr>
          <w:rFonts w:ascii="Times New Roman" w:hAnsi="Times New Roman"/>
          <w:color w:val="auto"/>
          <w:sz w:val="24"/>
          <w:szCs w:val="24"/>
          <w:u w:color="4D81BC"/>
        </w:rPr>
        <w:t xml:space="preserve"> </w:t>
      </w:r>
      <w:proofErr w:type="gramStart"/>
      <w:r w:rsidRPr="007E2C14">
        <w:rPr>
          <w:rFonts w:ascii="Times New Roman" w:hAnsi="Times New Roman"/>
          <w:i/>
          <w:iCs/>
          <w:color w:val="auto"/>
          <w:sz w:val="24"/>
          <w:szCs w:val="24"/>
          <w:u w:color="4D81BC"/>
        </w:rPr>
        <w:t>A Lover’s Discourse.</w:t>
      </w:r>
      <w:proofErr w:type="gramEnd"/>
      <w:r w:rsidRPr="007E2C14">
        <w:rPr>
          <w:rFonts w:ascii="Times New Roman" w:hAnsi="Times New Roman"/>
          <w:i/>
          <w:iCs/>
          <w:color w:val="auto"/>
          <w:sz w:val="24"/>
          <w:szCs w:val="24"/>
          <w:u w:color="4D81BC"/>
        </w:rPr>
        <w:t xml:space="preserve"> </w:t>
      </w:r>
      <w:proofErr w:type="spellStart"/>
      <w:r w:rsidRPr="007E2C14">
        <w:rPr>
          <w:rFonts w:ascii="Times New Roman" w:hAnsi="Times New Roman"/>
          <w:color w:val="auto"/>
          <w:sz w:val="24"/>
          <w:szCs w:val="24"/>
          <w:u w:color="4D81BC"/>
        </w:rPr>
        <w:t>Harmondsworth</w:t>
      </w:r>
      <w:proofErr w:type="spellEnd"/>
      <w:r w:rsidRPr="007E2C14">
        <w:rPr>
          <w:rFonts w:ascii="Times New Roman" w:hAnsi="Times New Roman"/>
          <w:color w:val="auto"/>
          <w:sz w:val="24"/>
          <w:szCs w:val="24"/>
          <w:u w:color="4D81BC"/>
        </w:rPr>
        <w:t>: Penguin.</w:t>
      </w:r>
    </w:p>
    <w:p w:rsidR="001F2307" w:rsidRPr="007E2C14" w:rsidRDefault="001F2307">
      <w:pPr>
        <w:pStyle w:val="NoSpacing"/>
        <w:spacing w:line="480" w:lineRule="auto"/>
        <w:rPr>
          <w:rFonts w:ascii="Times New Roman" w:eastAsia="Times New Roman" w:hAnsi="Times New Roman" w:cs="Times New Roman"/>
          <w:b/>
          <w:bCs/>
          <w:color w:val="auto"/>
          <w:sz w:val="24"/>
          <w:szCs w:val="24"/>
          <w:u w:color="4D81BC"/>
        </w:rPr>
      </w:pPr>
    </w:p>
    <w:p w:rsidR="001F2307" w:rsidRPr="007E2C14" w:rsidRDefault="003904E0">
      <w:pPr>
        <w:pStyle w:val="BodyB"/>
        <w:spacing w:line="480" w:lineRule="auto"/>
        <w:rPr>
          <w:color w:val="auto"/>
        </w:rPr>
      </w:pPr>
      <w:r w:rsidRPr="007E2C14">
        <w:rPr>
          <w:color w:val="auto"/>
        </w:rPr>
        <w:t xml:space="preserve">Bergson, Henri. </w:t>
      </w:r>
      <w:proofErr w:type="gramStart"/>
      <w:r w:rsidRPr="007E2C14">
        <w:rPr>
          <w:color w:val="auto"/>
        </w:rPr>
        <w:t>[1908] 2000.</w:t>
      </w:r>
      <w:proofErr w:type="gramEnd"/>
      <w:r w:rsidRPr="007E2C14">
        <w:rPr>
          <w:color w:val="auto"/>
        </w:rPr>
        <w:t xml:space="preserve"> </w:t>
      </w:r>
      <w:proofErr w:type="gramStart"/>
      <w:r w:rsidRPr="007E2C14">
        <w:rPr>
          <w:color w:val="auto"/>
        </w:rPr>
        <w:t>“Memory of the Present and False Recognition.”</w:t>
      </w:r>
      <w:proofErr w:type="gramEnd"/>
      <w:r w:rsidRPr="007E2C14">
        <w:rPr>
          <w:color w:val="auto"/>
        </w:rPr>
        <w:t xml:space="preserve"> In </w:t>
      </w:r>
      <w:r w:rsidRPr="007E2C14">
        <w:rPr>
          <w:i/>
          <w:iCs/>
          <w:color w:val="auto"/>
        </w:rPr>
        <w:t>Time and the I</w:t>
      </w:r>
      <w:r w:rsidRPr="007E2C14">
        <w:rPr>
          <w:i/>
          <w:iCs/>
          <w:color w:val="auto"/>
        </w:rPr>
        <w:t>n</w:t>
      </w:r>
      <w:r w:rsidRPr="007E2C14">
        <w:rPr>
          <w:i/>
          <w:iCs/>
          <w:color w:val="auto"/>
        </w:rPr>
        <w:t xml:space="preserve">stant: Essays in the Physics and Philosophy of Time. </w:t>
      </w:r>
      <w:proofErr w:type="gramStart"/>
      <w:r w:rsidRPr="007E2C14">
        <w:rPr>
          <w:color w:val="auto"/>
        </w:rPr>
        <w:t xml:space="preserve">Edited by Robin </w:t>
      </w:r>
      <w:proofErr w:type="spellStart"/>
      <w:r w:rsidRPr="007E2C14">
        <w:rPr>
          <w:color w:val="auto"/>
        </w:rPr>
        <w:t>Durie</w:t>
      </w:r>
      <w:proofErr w:type="spellEnd"/>
      <w:r w:rsidRPr="007E2C14">
        <w:rPr>
          <w:color w:val="auto"/>
        </w:rPr>
        <w:t>, 36-63.</w:t>
      </w:r>
      <w:proofErr w:type="gramEnd"/>
      <w:r w:rsidRPr="007E2C14">
        <w:rPr>
          <w:i/>
          <w:iCs/>
          <w:color w:val="auto"/>
        </w:rPr>
        <w:t xml:space="preserve"> </w:t>
      </w:r>
      <w:r w:rsidRPr="007E2C14">
        <w:rPr>
          <w:color w:val="auto"/>
        </w:rPr>
        <w:t xml:space="preserve">Manchester: </w:t>
      </w:r>
      <w:proofErr w:type="spellStart"/>
      <w:r w:rsidRPr="007E2C14">
        <w:rPr>
          <w:color w:val="auto"/>
        </w:rPr>
        <w:t>Clinamen</w:t>
      </w:r>
      <w:proofErr w:type="spellEnd"/>
      <w:r w:rsidRPr="007E2C14">
        <w:rPr>
          <w:color w:val="auto"/>
        </w:rPr>
        <w:t xml:space="preserve">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lastRenderedPageBreak/>
        <w:t xml:space="preserve">Bissell, David. 2013. “Pointless </w:t>
      </w:r>
      <w:proofErr w:type="spellStart"/>
      <w:r w:rsidRPr="007E2C14">
        <w:rPr>
          <w:color w:val="auto"/>
        </w:rPr>
        <w:t>Mobilities</w:t>
      </w:r>
      <w:proofErr w:type="spellEnd"/>
      <w:r w:rsidRPr="007E2C14">
        <w:rPr>
          <w:color w:val="auto"/>
        </w:rPr>
        <w:t xml:space="preserve">: Rethinking Proximity through the Loops of </w:t>
      </w:r>
      <w:proofErr w:type="spellStart"/>
      <w:r w:rsidRPr="007E2C14">
        <w:rPr>
          <w:color w:val="auto"/>
        </w:rPr>
        <w:t>Neighbou</w:t>
      </w:r>
      <w:r w:rsidRPr="007E2C14">
        <w:rPr>
          <w:color w:val="auto"/>
        </w:rPr>
        <w:t>r</w:t>
      </w:r>
      <w:r w:rsidRPr="007E2C14">
        <w:rPr>
          <w:color w:val="auto"/>
        </w:rPr>
        <w:t>hood</w:t>
      </w:r>
      <w:proofErr w:type="spellEnd"/>
      <w:r w:rsidRPr="007E2C14">
        <w:rPr>
          <w:color w:val="auto"/>
        </w:rPr>
        <w:t xml:space="preserve">.” </w:t>
      </w:r>
      <w:proofErr w:type="spellStart"/>
      <w:r w:rsidRPr="007E2C14">
        <w:rPr>
          <w:i/>
          <w:iCs/>
          <w:color w:val="auto"/>
        </w:rPr>
        <w:t>Mobilities</w:t>
      </w:r>
      <w:proofErr w:type="spellEnd"/>
      <w:r w:rsidRPr="007E2C14">
        <w:rPr>
          <w:i/>
          <w:iCs/>
          <w:color w:val="auto"/>
        </w:rPr>
        <w:t xml:space="preserve">, </w:t>
      </w:r>
      <w:r w:rsidRPr="007E2C14">
        <w:rPr>
          <w:color w:val="auto"/>
        </w:rPr>
        <w:t>8 (3): 349-67.</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Buttimer</w:t>
      </w:r>
      <w:proofErr w:type="spellEnd"/>
      <w:r w:rsidRPr="007E2C14">
        <w:rPr>
          <w:color w:val="auto"/>
        </w:rPr>
        <w:t xml:space="preserve">, Anne. 1976. “Grasping the Dynamism of </w:t>
      </w:r>
      <w:proofErr w:type="spellStart"/>
      <w:r w:rsidRPr="007E2C14">
        <w:rPr>
          <w:color w:val="auto"/>
        </w:rPr>
        <w:t>Lifeworld</w:t>
      </w:r>
      <w:proofErr w:type="spellEnd"/>
      <w:r w:rsidRPr="007E2C14">
        <w:rPr>
          <w:color w:val="auto"/>
        </w:rPr>
        <w:t xml:space="preserve">.” </w:t>
      </w:r>
      <w:r w:rsidRPr="007E2C14">
        <w:rPr>
          <w:i/>
          <w:iCs/>
          <w:color w:val="auto"/>
        </w:rPr>
        <w:t>Annals of the Association of Amer</w:t>
      </w:r>
      <w:r w:rsidRPr="007E2C14">
        <w:rPr>
          <w:i/>
          <w:iCs/>
          <w:color w:val="auto"/>
        </w:rPr>
        <w:t>i</w:t>
      </w:r>
      <w:r w:rsidRPr="007E2C14">
        <w:rPr>
          <w:i/>
          <w:iCs/>
          <w:color w:val="auto"/>
        </w:rPr>
        <w:t>can Geographers</w:t>
      </w:r>
      <w:r w:rsidRPr="007E2C14">
        <w:rPr>
          <w:color w:val="auto"/>
        </w:rPr>
        <w:t>, 66 (2): 277-92.</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Creaton</w:t>
      </w:r>
      <w:proofErr w:type="spellEnd"/>
      <w:r w:rsidRPr="007E2C14">
        <w:rPr>
          <w:color w:val="auto"/>
        </w:rPr>
        <w:t xml:space="preserve">, Heather. 1991. </w:t>
      </w:r>
      <w:r w:rsidR="00EB0665" w:rsidRPr="007E2C14">
        <w:rPr>
          <w:color w:val="auto"/>
        </w:rPr>
        <w:t>“</w:t>
      </w:r>
      <w:r w:rsidRPr="007E2C14">
        <w:rPr>
          <w:color w:val="auto"/>
        </w:rPr>
        <w:t>Arthur Peck’s Courtship Diary</w:t>
      </w:r>
      <w:r w:rsidR="00EB0665" w:rsidRPr="007E2C14">
        <w:rPr>
          <w:color w:val="auto"/>
        </w:rPr>
        <w:t>”</w:t>
      </w:r>
      <w:r w:rsidRPr="007E2C14">
        <w:rPr>
          <w:color w:val="auto"/>
        </w:rPr>
        <w:t xml:space="preserve">. In </w:t>
      </w:r>
      <w:r w:rsidRPr="007E2C14">
        <w:rPr>
          <w:i/>
          <w:iCs/>
          <w:color w:val="auto"/>
        </w:rPr>
        <w:t xml:space="preserve">Victorian Diaries: The Daily Lives of Victorian Men and Women, </w:t>
      </w:r>
      <w:r w:rsidRPr="007E2C14">
        <w:rPr>
          <w:color w:val="auto"/>
        </w:rPr>
        <w:t>52-65. London: Mitchell Beazley.</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Cronin, Anne M. 2014. “Between Friends: Making Friends </w:t>
      </w:r>
      <w:proofErr w:type="spellStart"/>
      <w:r w:rsidRPr="007E2C14">
        <w:rPr>
          <w:color w:val="auto"/>
        </w:rPr>
        <w:t>Intersubjectively</w:t>
      </w:r>
      <w:proofErr w:type="spellEnd"/>
      <w:r w:rsidRPr="007E2C14">
        <w:rPr>
          <w:color w:val="auto"/>
        </w:rPr>
        <w:t xml:space="preserve">.” </w:t>
      </w:r>
      <w:r w:rsidRPr="007E2C14">
        <w:rPr>
          <w:i/>
          <w:iCs/>
          <w:color w:val="auto"/>
        </w:rPr>
        <w:t>Emotion, Space and Society</w:t>
      </w:r>
      <w:r w:rsidRPr="007E2C14">
        <w:rPr>
          <w:color w:val="auto"/>
        </w:rPr>
        <w:t>, 10: 71-78.</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Cronin, Anne M. 2015. </w:t>
      </w:r>
      <w:proofErr w:type="gramStart"/>
      <w:r w:rsidRPr="007E2C14">
        <w:rPr>
          <w:color w:val="auto"/>
        </w:rPr>
        <w:t>“Distant Friends, Mobility and Sensed Intimacy.”</w:t>
      </w:r>
      <w:proofErr w:type="gramEnd"/>
      <w:r w:rsidRPr="007E2C14">
        <w:rPr>
          <w:color w:val="auto"/>
        </w:rPr>
        <w:t xml:space="preserve"> </w:t>
      </w:r>
      <w:proofErr w:type="spellStart"/>
      <w:r w:rsidRPr="007E2C14">
        <w:rPr>
          <w:i/>
          <w:iCs/>
          <w:color w:val="auto"/>
        </w:rPr>
        <w:t>Mobilities</w:t>
      </w:r>
      <w:proofErr w:type="spellEnd"/>
      <w:r w:rsidRPr="007E2C14">
        <w:rPr>
          <w:color w:val="auto"/>
        </w:rPr>
        <w:t>, 10 (5), 667-685.</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Danius</w:t>
      </w:r>
      <w:proofErr w:type="spellEnd"/>
      <w:r w:rsidRPr="007E2C14">
        <w:rPr>
          <w:color w:val="auto"/>
        </w:rPr>
        <w:t xml:space="preserve">, Sara. 2002. </w:t>
      </w:r>
      <w:r w:rsidRPr="007E2C14">
        <w:rPr>
          <w:i/>
          <w:iCs/>
          <w:color w:val="auto"/>
        </w:rPr>
        <w:t>The Senses of Modernism: Technology, Perception and Aesthetics</w:t>
      </w:r>
      <w:r w:rsidRPr="007E2C14">
        <w:rPr>
          <w:color w:val="auto"/>
        </w:rPr>
        <w:t>. Ithaca and London: Cornell University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gramStart"/>
      <w:r w:rsidRPr="007E2C14">
        <w:rPr>
          <w:color w:val="auto"/>
        </w:rPr>
        <w:t xml:space="preserve">Dennis, Kingsley, and John </w:t>
      </w:r>
      <w:proofErr w:type="spellStart"/>
      <w:r w:rsidRPr="007E2C14">
        <w:rPr>
          <w:color w:val="auto"/>
        </w:rPr>
        <w:t>Urry</w:t>
      </w:r>
      <w:proofErr w:type="spellEnd"/>
      <w:r w:rsidRPr="007E2C14">
        <w:rPr>
          <w:color w:val="auto"/>
        </w:rPr>
        <w:t>.</w:t>
      </w:r>
      <w:proofErr w:type="gramEnd"/>
      <w:r w:rsidRPr="007E2C14">
        <w:rPr>
          <w:color w:val="auto"/>
        </w:rPr>
        <w:t xml:space="preserve"> 2009. </w:t>
      </w:r>
      <w:proofErr w:type="gramStart"/>
      <w:r w:rsidRPr="007E2C14">
        <w:rPr>
          <w:i/>
          <w:iCs/>
          <w:color w:val="auto"/>
        </w:rPr>
        <w:t>After</w:t>
      </w:r>
      <w:proofErr w:type="gramEnd"/>
      <w:r w:rsidRPr="007E2C14">
        <w:rPr>
          <w:i/>
          <w:iCs/>
          <w:color w:val="auto"/>
        </w:rPr>
        <w:t xml:space="preserve"> the Car. </w:t>
      </w:r>
      <w:r w:rsidRPr="007E2C14">
        <w:rPr>
          <w:color w:val="auto"/>
        </w:rPr>
        <w:t>Cambridge: Polity.</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Edensor, Tim. 2010. </w:t>
      </w:r>
      <w:proofErr w:type="gramStart"/>
      <w:r w:rsidRPr="007E2C14">
        <w:rPr>
          <w:color w:val="auto"/>
        </w:rPr>
        <w:t>“Walking in Rhythms: Place, Regulation, Style and Flow of Experience.”</w:t>
      </w:r>
      <w:proofErr w:type="gramEnd"/>
      <w:r w:rsidRPr="007E2C14">
        <w:rPr>
          <w:color w:val="auto"/>
        </w:rPr>
        <w:t xml:space="preserve"> </w:t>
      </w:r>
      <w:r w:rsidRPr="007E2C14">
        <w:rPr>
          <w:i/>
          <w:iCs/>
          <w:color w:val="auto"/>
        </w:rPr>
        <w:t>Vi</w:t>
      </w:r>
      <w:r w:rsidRPr="007E2C14">
        <w:rPr>
          <w:i/>
          <w:iCs/>
          <w:color w:val="auto"/>
        </w:rPr>
        <w:t>s</w:t>
      </w:r>
      <w:r w:rsidRPr="007E2C14">
        <w:rPr>
          <w:i/>
          <w:iCs/>
          <w:color w:val="auto"/>
        </w:rPr>
        <w:t>ual Studies</w:t>
      </w:r>
      <w:r w:rsidRPr="007E2C14">
        <w:rPr>
          <w:color w:val="auto"/>
        </w:rPr>
        <w:t>, 25 (10), 69-79.</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Edensor, Tim. 2011. </w:t>
      </w:r>
      <w:proofErr w:type="gramStart"/>
      <w:r w:rsidRPr="007E2C14">
        <w:rPr>
          <w:color w:val="auto"/>
        </w:rPr>
        <w:t>“The Rhythms of Commuting.”</w:t>
      </w:r>
      <w:proofErr w:type="gramEnd"/>
      <w:r w:rsidRPr="007E2C14">
        <w:rPr>
          <w:color w:val="auto"/>
        </w:rPr>
        <w:t xml:space="preserve"> In </w:t>
      </w:r>
      <w:r w:rsidRPr="007E2C14">
        <w:rPr>
          <w:i/>
          <w:iCs/>
          <w:color w:val="auto"/>
        </w:rPr>
        <w:t xml:space="preserve">Geographies of </w:t>
      </w:r>
      <w:proofErr w:type="spellStart"/>
      <w:r w:rsidRPr="007E2C14">
        <w:rPr>
          <w:i/>
          <w:iCs/>
          <w:color w:val="auto"/>
        </w:rPr>
        <w:t>Mobilities</w:t>
      </w:r>
      <w:proofErr w:type="spellEnd"/>
      <w:r w:rsidRPr="007E2C14">
        <w:rPr>
          <w:i/>
          <w:iCs/>
          <w:color w:val="auto"/>
        </w:rPr>
        <w:t>: Practices, Spaces, Subjects</w:t>
      </w:r>
      <w:r w:rsidR="00EB0665" w:rsidRPr="007E2C14">
        <w:rPr>
          <w:color w:val="auto"/>
        </w:rPr>
        <w:t>, e</w:t>
      </w:r>
      <w:r w:rsidRPr="007E2C14">
        <w:rPr>
          <w:color w:val="auto"/>
        </w:rPr>
        <w:t xml:space="preserve">dited by Tim </w:t>
      </w:r>
      <w:proofErr w:type="spellStart"/>
      <w:r w:rsidRPr="007E2C14">
        <w:rPr>
          <w:color w:val="auto"/>
        </w:rPr>
        <w:t>Cresswell</w:t>
      </w:r>
      <w:proofErr w:type="spellEnd"/>
      <w:r w:rsidRPr="007E2C14">
        <w:rPr>
          <w:color w:val="auto"/>
        </w:rPr>
        <w:t xml:space="preserve"> and Peter Merriman, 189-203.  </w:t>
      </w:r>
      <w:proofErr w:type="spellStart"/>
      <w:r w:rsidRPr="007E2C14">
        <w:rPr>
          <w:color w:val="auto"/>
        </w:rPr>
        <w:t>Farnham</w:t>
      </w:r>
      <w:proofErr w:type="spellEnd"/>
      <w:r w:rsidRPr="007E2C14">
        <w:rPr>
          <w:color w:val="auto"/>
        </w:rPr>
        <w:t xml:space="preserve"> and Burlington: </w:t>
      </w:r>
      <w:proofErr w:type="spellStart"/>
      <w:r w:rsidRPr="007E2C14">
        <w:rPr>
          <w:color w:val="auto"/>
        </w:rPr>
        <w:t>Ashgate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Edensor, Tim, 2014. </w:t>
      </w:r>
      <w:proofErr w:type="gramStart"/>
      <w:r w:rsidRPr="007E2C14">
        <w:rPr>
          <w:color w:val="auto"/>
        </w:rPr>
        <w:t xml:space="preserve">“Rhythm and </w:t>
      </w:r>
      <w:proofErr w:type="spellStart"/>
      <w:r w:rsidRPr="007E2C14">
        <w:rPr>
          <w:color w:val="auto"/>
        </w:rPr>
        <w:t>Arrythmia</w:t>
      </w:r>
      <w:proofErr w:type="spellEnd"/>
      <w:r w:rsidRPr="007E2C14">
        <w:rPr>
          <w:color w:val="auto"/>
        </w:rPr>
        <w:t>.”</w:t>
      </w:r>
      <w:proofErr w:type="gramEnd"/>
      <w:r w:rsidRPr="007E2C14">
        <w:rPr>
          <w:color w:val="auto"/>
        </w:rPr>
        <w:t xml:space="preserve"> </w:t>
      </w:r>
      <w:proofErr w:type="gramStart"/>
      <w:r w:rsidRPr="007E2C14">
        <w:rPr>
          <w:color w:val="auto"/>
        </w:rPr>
        <w:t xml:space="preserve">In The </w:t>
      </w:r>
      <w:proofErr w:type="spellStart"/>
      <w:r w:rsidRPr="007E2C14">
        <w:rPr>
          <w:i/>
          <w:iCs/>
          <w:color w:val="auto"/>
        </w:rPr>
        <w:t>Routledge</w:t>
      </w:r>
      <w:proofErr w:type="spellEnd"/>
      <w:r w:rsidRPr="007E2C14">
        <w:rPr>
          <w:i/>
          <w:iCs/>
          <w:color w:val="auto"/>
        </w:rPr>
        <w:t xml:space="preserve"> Handbook of </w:t>
      </w:r>
      <w:proofErr w:type="spellStart"/>
      <w:r w:rsidRPr="007E2C14">
        <w:rPr>
          <w:i/>
          <w:iCs/>
          <w:color w:val="auto"/>
        </w:rPr>
        <w:t>Mobilities</w:t>
      </w:r>
      <w:proofErr w:type="spellEnd"/>
      <w:r w:rsidRPr="007E2C14">
        <w:rPr>
          <w:color w:val="auto"/>
        </w:rPr>
        <w:t xml:space="preserve">, </w:t>
      </w:r>
      <w:r w:rsidR="00EB0665" w:rsidRPr="007E2C14">
        <w:rPr>
          <w:color w:val="auto"/>
        </w:rPr>
        <w:t xml:space="preserve">edited by Peter </w:t>
      </w:r>
      <w:proofErr w:type="spellStart"/>
      <w:r w:rsidR="00EB0665" w:rsidRPr="007E2C14">
        <w:rPr>
          <w:color w:val="auto"/>
        </w:rPr>
        <w:t>Adey</w:t>
      </w:r>
      <w:proofErr w:type="spellEnd"/>
      <w:r w:rsidR="00EB0665" w:rsidRPr="007E2C14">
        <w:rPr>
          <w:color w:val="auto"/>
        </w:rPr>
        <w:t xml:space="preserve"> et al, </w:t>
      </w:r>
      <w:r w:rsidRPr="007E2C14">
        <w:rPr>
          <w:color w:val="auto"/>
        </w:rPr>
        <w:t>163-171.</w:t>
      </w:r>
      <w:proofErr w:type="gramEnd"/>
      <w:r w:rsidRPr="007E2C14">
        <w:rPr>
          <w:color w:val="auto"/>
        </w:rPr>
        <w:t xml:space="preserve"> London and New York: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Elliott, Anthony and </w:t>
      </w:r>
      <w:proofErr w:type="gramStart"/>
      <w:r w:rsidRPr="007E2C14">
        <w:rPr>
          <w:color w:val="auto"/>
        </w:rPr>
        <w:t xml:space="preserve">John  </w:t>
      </w:r>
      <w:proofErr w:type="spellStart"/>
      <w:r w:rsidRPr="007E2C14">
        <w:rPr>
          <w:color w:val="auto"/>
        </w:rPr>
        <w:t>Urry</w:t>
      </w:r>
      <w:proofErr w:type="spellEnd"/>
      <w:proofErr w:type="gramEnd"/>
      <w:r w:rsidRPr="007E2C14">
        <w:rPr>
          <w:color w:val="auto"/>
        </w:rPr>
        <w:t xml:space="preserve">. 2009. </w:t>
      </w:r>
      <w:r w:rsidRPr="007E2C14">
        <w:rPr>
          <w:i/>
          <w:iCs/>
          <w:color w:val="auto"/>
        </w:rPr>
        <w:t>Mobile Lives</w:t>
      </w:r>
      <w:r w:rsidRPr="007E2C14">
        <w:rPr>
          <w:color w:val="auto"/>
        </w:rPr>
        <w:t xml:space="preserve">. London and New York: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Fletcher, Lisa</w:t>
      </w:r>
      <w:r w:rsidR="00EB0665" w:rsidRPr="007E2C14">
        <w:rPr>
          <w:color w:val="auto"/>
        </w:rPr>
        <w:t xml:space="preserve"> (</w:t>
      </w:r>
      <w:proofErr w:type="gramStart"/>
      <w:r w:rsidR="00EB0665" w:rsidRPr="007E2C14">
        <w:rPr>
          <w:color w:val="auto"/>
        </w:rPr>
        <w:t>ed</w:t>
      </w:r>
      <w:proofErr w:type="gramEnd"/>
      <w:r w:rsidR="00EB0665" w:rsidRPr="007E2C14">
        <w:rPr>
          <w:color w:val="auto"/>
        </w:rPr>
        <w:t>.)</w:t>
      </w:r>
      <w:r w:rsidRPr="007E2C14">
        <w:rPr>
          <w:color w:val="auto"/>
        </w:rPr>
        <w:t xml:space="preserve">. 2016. </w:t>
      </w:r>
      <w:r w:rsidRPr="007E2C14">
        <w:rPr>
          <w:i/>
          <w:iCs/>
          <w:color w:val="auto"/>
        </w:rPr>
        <w:t xml:space="preserve">Popular Fiction and Spatiality: Reading Genre Settings. </w:t>
      </w:r>
      <w:r w:rsidRPr="007E2C14">
        <w:rPr>
          <w:color w:val="auto"/>
        </w:rPr>
        <w:t>London and New York: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Hesse</w:t>
      </w:r>
      <w:proofErr w:type="spellEnd"/>
      <w:r w:rsidRPr="007E2C14">
        <w:rPr>
          <w:color w:val="auto"/>
        </w:rPr>
        <w:t xml:space="preserve">, Margaret. 1980. </w:t>
      </w:r>
      <w:r w:rsidRPr="007E2C14">
        <w:rPr>
          <w:i/>
          <w:iCs/>
          <w:color w:val="auto"/>
        </w:rPr>
        <w:t>Revolutions and Reconstructions in the Philosophy of Science</w:t>
      </w:r>
      <w:r w:rsidRPr="007E2C14">
        <w:rPr>
          <w:color w:val="auto"/>
        </w:rPr>
        <w:t>. Brighton: Harvester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Holdsworth</w:t>
      </w:r>
      <w:proofErr w:type="spellEnd"/>
      <w:r w:rsidRPr="007E2C14">
        <w:rPr>
          <w:color w:val="auto"/>
        </w:rPr>
        <w:t xml:space="preserve">, Clare. 2013. </w:t>
      </w:r>
      <w:r w:rsidRPr="007E2C14">
        <w:rPr>
          <w:i/>
          <w:iCs/>
          <w:color w:val="auto"/>
        </w:rPr>
        <w:t xml:space="preserve">Family and Intimate </w:t>
      </w:r>
      <w:proofErr w:type="spellStart"/>
      <w:r w:rsidRPr="007E2C14">
        <w:rPr>
          <w:i/>
          <w:iCs/>
          <w:color w:val="auto"/>
        </w:rPr>
        <w:t>Mobilities</w:t>
      </w:r>
      <w:proofErr w:type="spellEnd"/>
      <w:r w:rsidRPr="007E2C14">
        <w:rPr>
          <w:i/>
          <w:iCs/>
          <w:color w:val="auto"/>
        </w:rPr>
        <w:t xml:space="preserve">. </w:t>
      </w:r>
      <w:r w:rsidRPr="007E2C14">
        <w:rPr>
          <w:color w:val="auto"/>
        </w:rPr>
        <w:t>Basingstoke and New York: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t>Ingold</w:t>
      </w:r>
      <w:proofErr w:type="spellEnd"/>
      <w:r w:rsidRPr="007E2C14">
        <w:rPr>
          <w:color w:val="auto"/>
        </w:rPr>
        <w:t>, Tim. 2007.</w:t>
      </w:r>
      <w:proofErr w:type="gramEnd"/>
      <w:r w:rsidRPr="007E2C14">
        <w:rPr>
          <w:color w:val="auto"/>
        </w:rPr>
        <w:t xml:space="preserve"> </w:t>
      </w:r>
      <w:r w:rsidRPr="007E2C14">
        <w:rPr>
          <w:i/>
          <w:iCs/>
          <w:color w:val="auto"/>
        </w:rPr>
        <w:t>Lines: A Brief History</w:t>
      </w:r>
      <w:r w:rsidRPr="007E2C14">
        <w:rPr>
          <w:color w:val="auto"/>
        </w:rPr>
        <w:t xml:space="preserve">. London and New York,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t>Ingold</w:t>
      </w:r>
      <w:proofErr w:type="spellEnd"/>
      <w:r w:rsidRPr="007E2C14">
        <w:rPr>
          <w:color w:val="auto"/>
        </w:rPr>
        <w:t>, Tim. 2015.</w:t>
      </w:r>
      <w:proofErr w:type="gramEnd"/>
      <w:r w:rsidRPr="007E2C14">
        <w:rPr>
          <w:color w:val="auto"/>
        </w:rPr>
        <w:t xml:space="preserve"> </w:t>
      </w:r>
      <w:proofErr w:type="gramStart"/>
      <w:r w:rsidRPr="007E2C14">
        <w:rPr>
          <w:i/>
          <w:iCs/>
          <w:color w:val="auto"/>
        </w:rPr>
        <w:t>The Life of Lines</w:t>
      </w:r>
      <w:r w:rsidRPr="007E2C14">
        <w:rPr>
          <w:color w:val="auto"/>
        </w:rPr>
        <w:t>.</w:t>
      </w:r>
      <w:proofErr w:type="gramEnd"/>
      <w:r w:rsidRPr="007E2C14">
        <w:rPr>
          <w:color w:val="auto"/>
        </w:rPr>
        <w:t xml:space="preserve"> London and New York,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Jones, </w:t>
      </w:r>
      <w:proofErr w:type="spellStart"/>
      <w:r w:rsidRPr="007E2C14">
        <w:rPr>
          <w:color w:val="auto"/>
        </w:rPr>
        <w:t>Owain</w:t>
      </w:r>
      <w:proofErr w:type="spellEnd"/>
      <w:r w:rsidRPr="007E2C14">
        <w:rPr>
          <w:color w:val="auto"/>
        </w:rPr>
        <w:t xml:space="preserve">. </w:t>
      </w:r>
      <w:proofErr w:type="gramStart"/>
      <w:r w:rsidRPr="007E2C14">
        <w:rPr>
          <w:color w:val="auto"/>
        </w:rPr>
        <w:t>[2005] 2017.</w:t>
      </w:r>
      <w:proofErr w:type="gramEnd"/>
      <w:r w:rsidRPr="007E2C14">
        <w:rPr>
          <w:color w:val="auto"/>
        </w:rPr>
        <w:t xml:space="preserve"> </w:t>
      </w:r>
      <w:proofErr w:type="gramStart"/>
      <w:r w:rsidRPr="007E2C14">
        <w:rPr>
          <w:color w:val="auto"/>
        </w:rPr>
        <w:t>“An Ecology of Emotion, Memory, Self and Landscape.”</w:t>
      </w:r>
      <w:proofErr w:type="gramEnd"/>
      <w:r w:rsidRPr="007E2C14">
        <w:rPr>
          <w:color w:val="auto"/>
        </w:rPr>
        <w:t xml:space="preserve"> </w:t>
      </w:r>
      <w:proofErr w:type="gramStart"/>
      <w:r w:rsidRPr="007E2C14">
        <w:rPr>
          <w:color w:val="auto"/>
        </w:rPr>
        <w:t xml:space="preserve">In </w:t>
      </w:r>
      <w:r w:rsidRPr="007E2C14">
        <w:rPr>
          <w:i/>
          <w:iCs/>
          <w:color w:val="auto"/>
        </w:rPr>
        <w:t>Emotional Geographies</w:t>
      </w:r>
      <w:r w:rsidRPr="007E2C14">
        <w:rPr>
          <w:color w:val="auto"/>
        </w:rPr>
        <w:t xml:space="preserve">, edited by Joyce Davidson, Liz </w:t>
      </w:r>
      <w:proofErr w:type="spellStart"/>
      <w:r w:rsidRPr="007E2C14">
        <w:rPr>
          <w:color w:val="auto"/>
        </w:rPr>
        <w:t>Bondi</w:t>
      </w:r>
      <w:proofErr w:type="spellEnd"/>
      <w:r w:rsidRPr="007E2C14">
        <w:rPr>
          <w:color w:val="auto"/>
        </w:rPr>
        <w:t xml:space="preserve"> and Mick Smith, 205-18.</w:t>
      </w:r>
      <w:proofErr w:type="gramEnd"/>
      <w:r w:rsidRPr="007E2C14">
        <w:rPr>
          <w:color w:val="auto"/>
        </w:rPr>
        <w:t xml:space="preserve"> London: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Jones, </w:t>
      </w:r>
      <w:proofErr w:type="spellStart"/>
      <w:r w:rsidRPr="007E2C14">
        <w:rPr>
          <w:color w:val="auto"/>
        </w:rPr>
        <w:t>Owain</w:t>
      </w:r>
      <w:proofErr w:type="spellEnd"/>
      <w:r w:rsidRPr="007E2C14">
        <w:rPr>
          <w:color w:val="auto"/>
        </w:rPr>
        <w:t xml:space="preserve">, and Joanne </w:t>
      </w:r>
      <w:proofErr w:type="spellStart"/>
      <w:r w:rsidRPr="007E2C14">
        <w:rPr>
          <w:color w:val="auto"/>
        </w:rPr>
        <w:t>Garde</w:t>
      </w:r>
      <w:proofErr w:type="spellEnd"/>
      <w:r w:rsidRPr="007E2C14">
        <w:rPr>
          <w:color w:val="auto"/>
        </w:rPr>
        <w:t>-Hansen</w:t>
      </w:r>
      <w:r w:rsidR="00EB0665" w:rsidRPr="007E2C14">
        <w:rPr>
          <w:color w:val="auto"/>
        </w:rPr>
        <w:t xml:space="preserve"> (</w:t>
      </w:r>
      <w:proofErr w:type="spellStart"/>
      <w:proofErr w:type="gramStart"/>
      <w:r w:rsidR="00EB0665" w:rsidRPr="007E2C14">
        <w:rPr>
          <w:color w:val="auto"/>
        </w:rPr>
        <w:t>eds</w:t>
      </w:r>
      <w:proofErr w:type="spellEnd"/>
      <w:proofErr w:type="gramEnd"/>
      <w:r w:rsidR="00EB0665" w:rsidRPr="007E2C14">
        <w:rPr>
          <w:color w:val="auto"/>
        </w:rPr>
        <w:t>)</w:t>
      </w:r>
      <w:r w:rsidRPr="007E2C14">
        <w:rPr>
          <w:color w:val="auto"/>
        </w:rPr>
        <w:t xml:space="preserve">. 2012. </w:t>
      </w:r>
      <w:r w:rsidRPr="007E2C14">
        <w:rPr>
          <w:i/>
          <w:iCs/>
          <w:color w:val="auto"/>
        </w:rPr>
        <w:t xml:space="preserve">Geography and </w:t>
      </w:r>
      <w:proofErr w:type="spellStart"/>
      <w:r w:rsidRPr="007E2C14">
        <w:rPr>
          <w:i/>
          <w:iCs/>
          <w:color w:val="auto"/>
        </w:rPr>
        <w:t>Memory</w:t>
      </w:r>
      <w:proofErr w:type="gramStart"/>
      <w:r w:rsidRPr="007E2C14">
        <w:rPr>
          <w:i/>
          <w:iCs/>
          <w:color w:val="auto"/>
        </w:rPr>
        <w:t>:Explorations</w:t>
      </w:r>
      <w:proofErr w:type="spellEnd"/>
      <w:proofErr w:type="gramEnd"/>
      <w:r w:rsidRPr="007E2C14">
        <w:rPr>
          <w:i/>
          <w:iCs/>
          <w:color w:val="auto"/>
        </w:rPr>
        <w:t xml:space="preserve"> in Identity, Place and Becoming. </w:t>
      </w:r>
      <w:r w:rsidRPr="007E2C14">
        <w:rPr>
          <w:color w:val="auto"/>
        </w:rPr>
        <w:t>Basingstoke: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Kern, Stephen. </w:t>
      </w:r>
      <w:proofErr w:type="gramStart"/>
      <w:r w:rsidRPr="007E2C14">
        <w:rPr>
          <w:color w:val="auto"/>
        </w:rPr>
        <w:t>[1983] 2000.</w:t>
      </w:r>
      <w:proofErr w:type="gramEnd"/>
      <w:r w:rsidRPr="007E2C14">
        <w:rPr>
          <w:color w:val="auto"/>
        </w:rPr>
        <w:t xml:space="preserve"> </w:t>
      </w:r>
      <w:r w:rsidRPr="007E2C14">
        <w:rPr>
          <w:i/>
          <w:iCs/>
          <w:color w:val="auto"/>
        </w:rPr>
        <w:t>The Culture of Time and Space: 1880-1918</w:t>
      </w:r>
      <w:r w:rsidRPr="007E2C14">
        <w:rPr>
          <w:color w:val="auto"/>
        </w:rPr>
        <w:t>. London: Methuen.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Langhamer</w:t>
      </w:r>
      <w:proofErr w:type="spellEnd"/>
      <w:r w:rsidRPr="007E2C14">
        <w:rPr>
          <w:color w:val="auto"/>
        </w:rPr>
        <w:t xml:space="preserve">, Claire. 2007. “Love and Courtship in Mid-Twentieth Century England.” </w:t>
      </w:r>
      <w:r w:rsidRPr="007E2C14">
        <w:rPr>
          <w:i/>
          <w:iCs/>
          <w:color w:val="auto"/>
        </w:rPr>
        <w:t>The Historical Journal</w:t>
      </w:r>
      <w:r w:rsidRPr="007E2C14">
        <w:rPr>
          <w:color w:val="auto"/>
        </w:rPr>
        <w:t>, 50 (1): 173-96.</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gramStart"/>
      <w:r w:rsidRPr="007E2C14">
        <w:rPr>
          <w:color w:val="auto"/>
        </w:rPr>
        <w:t xml:space="preserve">Larsen, Jonas, Kay W. </w:t>
      </w:r>
      <w:proofErr w:type="spellStart"/>
      <w:r w:rsidRPr="007E2C14">
        <w:rPr>
          <w:color w:val="auto"/>
        </w:rPr>
        <w:t>Axhausen</w:t>
      </w:r>
      <w:proofErr w:type="spellEnd"/>
      <w:r w:rsidRPr="007E2C14">
        <w:rPr>
          <w:color w:val="auto"/>
        </w:rPr>
        <w:t xml:space="preserve">, and John </w:t>
      </w:r>
      <w:proofErr w:type="spellStart"/>
      <w:r w:rsidRPr="007E2C14">
        <w:rPr>
          <w:color w:val="auto"/>
        </w:rPr>
        <w:t>Urry</w:t>
      </w:r>
      <w:proofErr w:type="spellEnd"/>
      <w:r w:rsidRPr="007E2C14">
        <w:rPr>
          <w:color w:val="auto"/>
        </w:rPr>
        <w:t>.</w:t>
      </w:r>
      <w:proofErr w:type="gramEnd"/>
      <w:r w:rsidRPr="007E2C14">
        <w:rPr>
          <w:color w:val="auto"/>
        </w:rPr>
        <w:t xml:space="preserve"> 2006. “Geographies of Social Networks: Mee</w:t>
      </w:r>
      <w:r w:rsidRPr="007E2C14">
        <w:rPr>
          <w:color w:val="auto"/>
        </w:rPr>
        <w:t>t</w:t>
      </w:r>
      <w:r w:rsidRPr="007E2C14">
        <w:rPr>
          <w:color w:val="auto"/>
        </w:rPr>
        <w:t xml:space="preserve">ings, Travel and Communications.” </w:t>
      </w:r>
      <w:proofErr w:type="spellStart"/>
      <w:proofErr w:type="gramStart"/>
      <w:r w:rsidRPr="007E2C14">
        <w:rPr>
          <w:i/>
          <w:iCs/>
          <w:color w:val="auto"/>
        </w:rPr>
        <w:t>Mobilites</w:t>
      </w:r>
      <w:proofErr w:type="spellEnd"/>
      <w:r w:rsidRPr="007E2C14">
        <w:rPr>
          <w:color w:val="auto"/>
        </w:rPr>
        <w:t xml:space="preserve"> 1 (2), 261-83.</w:t>
      </w:r>
      <w:proofErr w:type="gramEnd"/>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Lehmann, </w:t>
      </w:r>
      <w:proofErr w:type="spellStart"/>
      <w:r w:rsidRPr="007E2C14">
        <w:rPr>
          <w:color w:val="auto"/>
        </w:rPr>
        <w:t>Rosamund</w:t>
      </w:r>
      <w:proofErr w:type="spellEnd"/>
      <w:r w:rsidRPr="007E2C14">
        <w:rPr>
          <w:color w:val="auto"/>
        </w:rPr>
        <w:t xml:space="preserve">. </w:t>
      </w:r>
      <w:proofErr w:type="gramStart"/>
      <w:r w:rsidRPr="007E2C14">
        <w:rPr>
          <w:color w:val="auto"/>
        </w:rPr>
        <w:t>[1936] 1981.</w:t>
      </w:r>
      <w:proofErr w:type="gramEnd"/>
      <w:r w:rsidRPr="007E2C14">
        <w:rPr>
          <w:color w:val="auto"/>
        </w:rPr>
        <w:t xml:space="preserve"> </w:t>
      </w:r>
      <w:proofErr w:type="gramStart"/>
      <w:r w:rsidRPr="007E2C14">
        <w:rPr>
          <w:i/>
          <w:iCs/>
          <w:color w:val="auto"/>
        </w:rPr>
        <w:t>The Weather in the Streets.</w:t>
      </w:r>
      <w:proofErr w:type="gramEnd"/>
      <w:r w:rsidRPr="007E2C14">
        <w:rPr>
          <w:color w:val="auto"/>
        </w:rPr>
        <w:t xml:space="preserve"> London: Virago.</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Lefebvre, Henri. 2004. </w:t>
      </w:r>
      <w:proofErr w:type="spellStart"/>
      <w:r w:rsidRPr="007E2C14">
        <w:rPr>
          <w:i/>
          <w:iCs/>
          <w:color w:val="auto"/>
        </w:rPr>
        <w:t>Rhythmanalysis</w:t>
      </w:r>
      <w:proofErr w:type="spellEnd"/>
      <w:r w:rsidRPr="007E2C14">
        <w:rPr>
          <w:i/>
          <w:iCs/>
          <w:color w:val="auto"/>
        </w:rPr>
        <w:t>: Space, Time and Everyday Life</w:t>
      </w:r>
      <w:r w:rsidRPr="007E2C14">
        <w:rPr>
          <w:color w:val="auto"/>
        </w:rPr>
        <w:t xml:space="preserve">. London: </w:t>
      </w:r>
      <w:proofErr w:type="spellStart"/>
      <w:r w:rsidRPr="007E2C14">
        <w:rPr>
          <w:color w:val="auto"/>
        </w:rPr>
        <w:t>Continuuum</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Levin, Irene. 2004. “Living Apart Together: A New Family Form.” Cu</w:t>
      </w:r>
      <w:r w:rsidRPr="007E2C14">
        <w:rPr>
          <w:i/>
          <w:iCs/>
          <w:color w:val="auto"/>
        </w:rPr>
        <w:t>rrent Sociology</w:t>
      </w:r>
      <w:r w:rsidRPr="007E2C14">
        <w:rPr>
          <w:color w:val="auto"/>
        </w:rPr>
        <w:t>, 52(2), 223-240.</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Maddrell</w:t>
      </w:r>
      <w:proofErr w:type="spellEnd"/>
      <w:r w:rsidRPr="007E2C14">
        <w:rPr>
          <w:color w:val="auto"/>
        </w:rPr>
        <w:t xml:space="preserve">, </w:t>
      </w:r>
      <w:proofErr w:type="spellStart"/>
      <w:r w:rsidRPr="007E2C14">
        <w:rPr>
          <w:color w:val="auto"/>
        </w:rPr>
        <w:t>Avril</w:t>
      </w:r>
      <w:proofErr w:type="spellEnd"/>
      <w:r w:rsidRPr="007E2C14">
        <w:rPr>
          <w:color w:val="auto"/>
        </w:rPr>
        <w:t xml:space="preserve">. 2013. “Living with the Deceased. Absence, Presence and Absence-Presence.” </w:t>
      </w:r>
      <w:r w:rsidRPr="007E2C14">
        <w:rPr>
          <w:i/>
          <w:iCs/>
          <w:color w:val="auto"/>
        </w:rPr>
        <w:t>cu</w:t>
      </w:r>
      <w:r w:rsidRPr="007E2C14">
        <w:rPr>
          <w:i/>
          <w:iCs/>
          <w:color w:val="auto"/>
        </w:rPr>
        <w:t>l</w:t>
      </w:r>
      <w:r w:rsidRPr="007E2C14">
        <w:rPr>
          <w:i/>
          <w:iCs/>
          <w:color w:val="auto"/>
        </w:rPr>
        <w:t>tural geographies</w:t>
      </w:r>
      <w:r w:rsidRPr="007E2C14">
        <w:rPr>
          <w:color w:val="auto"/>
        </w:rPr>
        <w:t>, 20 (4): 501-22.</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Maddrell</w:t>
      </w:r>
      <w:proofErr w:type="spellEnd"/>
      <w:r w:rsidRPr="007E2C14">
        <w:rPr>
          <w:color w:val="auto"/>
        </w:rPr>
        <w:t xml:space="preserve">, </w:t>
      </w:r>
      <w:proofErr w:type="spellStart"/>
      <w:r w:rsidRPr="007E2C14">
        <w:rPr>
          <w:color w:val="auto"/>
        </w:rPr>
        <w:t>Avril</w:t>
      </w:r>
      <w:proofErr w:type="spellEnd"/>
      <w:r w:rsidRPr="007E2C14">
        <w:rPr>
          <w:color w:val="auto"/>
        </w:rPr>
        <w:t xml:space="preserve">. 2015. “Mapping Grief: A Conceptual Framework for Understanding Bereavement, Mourning and Remembrance.” </w:t>
      </w:r>
      <w:r w:rsidRPr="007E2C14">
        <w:rPr>
          <w:i/>
          <w:iCs/>
          <w:color w:val="auto"/>
        </w:rPr>
        <w:t>Social and Cultural Geography</w:t>
      </w:r>
      <w:r w:rsidRPr="007E2C14">
        <w:rPr>
          <w:color w:val="auto"/>
        </w:rPr>
        <w:t>, 17 (3): 166-88.</w:t>
      </w:r>
    </w:p>
    <w:p w:rsidR="003D349B" w:rsidRPr="007E2C14" w:rsidRDefault="003D349B">
      <w:pPr>
        <w:pStyle w:val="BodyB"/>
        <w:spacing w:line="480" w:lineRule="auto"/>
        <w:rPr>
          <w:color w:val="auto"/>
        </w:rPr>
      </w:pPr>
    </w:p>
    <w:p w:rsidR="003D349B" w:rsidRPr="007E2C14" w:rsidRDefault="003D349B" w:rsidP="003D349B">
      <w:pPr>
        <w:pStyle w:val="BodyB"/>
        <w:spacing w:line="480" w:lineRule="auto"/>
        <w:rPr>
          <w:color w:val="auto"/>
        </w:rPr>
      </w:pPr>
      <w:proofErr w:type="spellStart"/>
      <w:r w:rsidRPr="007E2C14">
        <w:rPr>
          <w:color w:val="auto"/>
        </w:rPr>
        <w:t>Maddrell</w:t>
      </w:r>
      <w:proofErr w:type="spellEnd"/>
      <w:r w:rsidRPr="007E2C14">
        <w:rPr>
          <w:color w:val="auto"/>
        </w:rPr>
        <w:t xml:space="preserve">, </w:t>
      </w:r>
      <w:proofErr w:type="spellStart"/>
      <w:r w:rsidRPr="007E2C14">
        <w:rPr>
          <w:color w:val="auto"/>
        </w:rPr>
        <w:t>Avril</w:t>
      </w:r>
      <w:proofErr w:type="spellEnd"/>
      <w:r w:rsidRPr="007E2C14">
        <w:rPr>
          <w:color w:val="auto"/>
        </w:rPr>
        <w:t xml:space="preserve">. 2016. “Mapping Grief and Memory in Fiction: John </w:t>
      </w:r>
      <w:proofErr w:type="spellStart"/>
      <w:r w:rsidRPr="007E2C14">
        <w:rPr>
          <w:color w:val="auto"/>
        </w:rPr>
        <w:t>Banville’s</w:t>
      </w:r>
      <w:proofErr w:type="spellEnd"/>
      <w:r w:rsidRPr="007E2C14">
        <w:rPr>
          <w:color w:val="auto"/>
        </w:rPr>
        <w:t xml:space="preserve"> </w:t>
      </w:r>
      <w:r w:rsidRPr="007E2C14">
        <w:rPr>
          <w:i/>
          <w:iCs/>
          <w:color w:val="auto"/>
        </w:rPr>
        <w:t>The Sea.”</w:t>
      </w:r>
      <w:r w:rsidRPr="007E2C14">
        <w:rPr>
          <w:color w:val="auto"/>
        </w:rPr>
        <w:t xml:space="preserve"> In </w:t>
      </w:r>
      <w:r w:rsidRPr="007E2C14">
        <w:rPr>
          <w:i/>
          <w:iCs/>
          <w:color w:val="auto"/>
        </w:rPr>
        <w:t>Geo</w:t>
      </w:r>
      <w:r w:rsidRPr="007E2C14">
        <w:rPr>
          <w:i/>
          <w:iCs/>
          <w:color w:val="auto"/>
        </w:rPr>
        <w:t>g</w:t>
      </w:r>
      <w:r w:rsidRPr="007E2C14">
        <w:rPr>
          <w:i/>
          <w:iCs/>
          <w:color w:val="auto"/>
        </w:rPr>
        <w:t xml:space="preserve">raphy and Memory: Explorations in Identity, Place and Becoming, </w:t>
      </w:r>
      <w:r w:rsidRPr="007E2C14">
        <w:rPr>
          <w:color w:val="auto"/>
        </w:rPr>
        <w:t xml:space="preserve">edited by </w:t>
      </w:r>
      <w:proofErr w:type="spellStart"/>
      <w:r w:rsidRPr="007E2C14">
        <w:rPr>
          <w:color w:val="auto"/>
        </w:rPr>
        <w:t>Owain</w:t>
      </w:r>
      <w:proofErr w:type="spellEnd"/>
      <w:r w:rsidRPr="007E2C14">
        <w:rPr>
          <w:color w:val="auto"/>
        </w:rPr>
        <w:t xml:space="preserve"> Jones and J</w:t>
      </w:r>
      <w:r w:rsidRPr="007E2C14">
        <w:rPr>
          <w:color w:val="auto"/>
        </w:rPr>
        <w:t>o</w:t>
      </w:r>
      <w:r w:rsidRPr="007E2C14">
        <w:rPr>
          <w:color w:val="auto"/>
        </w:rPr>
        <w:t xml:space="preserve">anne </w:t>
      </w:r>
      <w:proofErr w:type="spellStart"/>
      <w:r w:rsidRPr="007E2C14">
        <w:rPr>
          <w:color w:val="auto"/>
        </w:rPr>
        <w:t>Garde</w:t>
      </w:r>
      <w:proofErr w:type="spellEnd"/>
      <w:r w:rsidRPr="007E2C14">
        <w:rPr>
          <w:color w:val="auto"/>
        </w:rPr>
        <w:t xml:space="preserve"> Hansen, 58-67.</w:t>
      </w:r>
      <w:r w:rsidRPr="007E2C14">
        <w:rPr>
          <w:i/>
          <w:iCs/>
          <w:color w:val="auto"/>
        </w:rPr>
        <w:t xml:space="preserve"> </w:t>
      </w:r>
      <w:r w:rsidRPr="007E2C14">
        <w:rPr>
          <w:color w:val="auto"/>
        </w:rPr>
        <w:t>London: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Massumi</w:t>
      </w:r>
      <w:proofErr w:type="spellEnd"/>
      <w:r w:rsidRPr="007E2C14">
        <w:rPr>
          <w:color w:val="auto"/>
        </w:rPr>
        <w:t xml:space="preserve">, Brian. </w:t>
      </w:r>
      <w:proofErr w:type="gramStart"/>
      <w:r w:rsidRPr="007E2C14">
        <w:rPr>
          <w:color w:val="auto"/>
        </w:rPr>
        <w:t>[2003] 2015.</w:t>
      </w:r>
      <w:proofErr w:type="gramEnd"/>
      <w:r w:rsidRPr="007E2C14">
        <w:rPr>
          <w:color w:val="auto"/>
        </w:rPr>
        <w:t xml:space="preserve"> </w:t>
      </w:r>
      <w:proofErr w:type="gramStart"/>
      <w:r w:rsidRPr="007E2C14">
        <w:rPr>
          <w:color w:val="auto"/>
        </w:rPr>
        <w:t xml:space="preserve">“Navigating Movements: An Interview by Mary </w:t>
      </w:r>
      <w:proofErr w:type="spellStart"/>
      <w:r w:rsidRPr="007E2C14">
        <w:rPr>
          <w:color w:val="auto"/>
        </w:rPr>
        <w:t>Zournazi</w:t>
      </w:r>
      <w:proofErr w:type="spellEnd"/>
      <w:r w:rsidRPr="007E2C14">
        <w:rPr>
          <w:color w:val="auto"/>
        </w:rPr>
        <w:t>.”</w:t>
      </w:r>
      <w:proofErr w:type="gramEnd"/>
      <w:r w:rsidRPr="007E2C14">
        <w:rPr>
          <w:color w:val="auto"/>
        </w:rPr>
        <w:t xml:space="preserve"> </w:t>
      </w:r>
      <w:proofErr w:type="gramStart"/>
      <w:r w:rsidRPr="007E2C14">
        <w:rPr>
          <w:color w:val="auto"/>
        </w:rPr>
        <w:t xml:space="preserve">In </w:t>
      </w:r>
      <w:r w:rsidRPr="007E2C14">
        <w:rPr>
          <w:i/>
          <w:iCs/>
          <w:color w:val="auto"/>
        </w:rPr>
        <w:t>The Politics of Affect</w:t>
      </w:r>
      <w:r w:rsidRPr="007E2C14">
        <w:rPr>
          <w:color w:val="auto"/>
        </w:rPr>
        <w:t>, 1-46.</w:t>
      </w:r>
      <w:proofErr w:type="gramEnd"/>
      <w:r w:rsidRPr="007E2C14">
        <w:rPr>
          <w:color w:val="auto"/>
        </w:rPr>
        <w:t xml:space="preserve"> Cambridge: Polity.</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Murray, Lesley and Susan Robertson</w:t>
      </w:r>
      <w:r w:rsidR="00EB0665" w:rsidRPr="007E2C14">
        <w:rPr>
          <w:color w:val="auto"/>
        </w:rPr>
        <w:t xml:space="preserve"> (</w:t>
      </w:r>
      <w:proofErr w:type="spellStart"/>
      <w:proofErr w:type="gramStart"/>
      <w:r w:rsidR="00EB0665" w:rsidRPr="007E2C14">
        <w:rPr>
          <w:color w:val="auto"/>
        </w:rPr>
        <w:t>eds</w:t>
      </w:r>
      <w:proofErr w:type="spellEnd"/>
      <w:proofErr w:type="gramEnd"/>
      <w:r w:rsidR="00EB0665" w:rsidRPr="007E2C14">
        <w:rPr>
          <w:color w:val="auto"/>
        </w:rPr>
        <w:t>)</w:t>
      </w:r>
      <w:r w:rsidRPr="007E2C14">
        <w:rPr>
          <w:color w:val="auto"/>
        </w:rPr>
        <w:t xml:space="preserve">. 2016. </w:t>
      </w:r>
      <w:r w:rsidRPr="007E2C14">
        <w:rPr>
          <w:i/>
          <w:iCs/>
          <w:color w:val="auto"/>
        </w:rPr>
        <w:t xml:space="preserve">Intergenerational </w:t>
      </w:r>
      <w:proofErr w:type="spellStart"/>
      <w:r w:rsidRPr="007E2C14">
        <w:rPr>
          <w:i/>
          <w:iCs/>
          <w:color w:val="auto"/>
        </w:rPr>
        <w:t>Mobilities</w:t>
      </w:r>
      <w:proofErr w:type="spellEnd"/>
      <w:r w:rsidRPr="007E2C14">
        <w:rPr>
          <w:i/>
          <w:iCs/>
          <w:color w:val="auto"/>
        </w:rPr>
        <w:t xml:space="preserve">: </w:t>
      </w:r>
      <w:proofErr w:type="spellStart"/>
      <w:r w:rsidRPr="007E2C14">
        <w:rPr>
          <w:i/>
          <w:iCs/>
          <w:color w:val="auto"/>
        </w:rPr>
        <w:t>Relationality</w:t>
      </w:r>
      <w:proofErr w:type="spellEnd"/>
      <w:r w:rsidRPr="007E2C14">
        <w:rPr>
          <w:i/>
          <w:iCs/>
          <w:color w:val="auto"/>
        </w:rPr>
        <w:t xml:space="preserve">, Age and </w:t>
      </w:r>
      <w:proofErr w:type="spellStart"/>
      <w:r w:rsidRPr="007E2C14">
        <w:rPr>
          <w:i/>
          <w:iCs/>
          <w:color w:val="auto"/>
        </w:rPr>
        <w:t>Lifecourse</w:t>
      </w:r>
      <w:proofErr w:type="spellEnd"/>
      <w:r w:rsidRPr="007E2C14">
        <w:rPr>
          <w:i/>
          <w:iCs/>
          <w:color w:val="auto"/>
        </w:rPr>
        <w:t xml:space="preserve">. </w:t>
      </w:r>
      <w:r w:rsidRPr="007E2C14">
        <w:rPr>
          <w:color w:val="auto"/>
        </w:rPr>
        <w:t>London: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Pearce, Lynne. 2004. </w:t>
      </w:r>
      <w:r w:rsidRPr="007E2C14">
        <w:rPr>
          <w:i/>
          <w:iCs/>
          <w:color w:val="auto"/>
        </w:rPr>
        <w:t xml:space="preserve">The </w:t>
      </w:r>
      <w:proofErr w:type="spellStart"/>
      <w:r w:rsidRPr="007E2C14">
        <w:rPr>
          <w:i/>
          <w:iCs/>
          <w:color w:val="auto"/>
        </w:rPr>
        <w:t>Rhetorics</w:t>
      </w:r>
      <w:proofErr w:type="spellEnd"/>
      <w:r w:rsidRPr="007E2C14">
        <w:rPr>
          <w:i/>
          <w:iCs/>
          <w:color w:val="auto"/>
        </w:rPr>
        <w:t xml:space="preserve"> of Feminism. </w:t>
      </w:r>
      <w:r w:rsidRPr="007E2C14">
        <w:rPr>
          <w:color w:val="auto"/>
        </w:rPr>
        <w:t xml:space="preserve">London and New York: </w:t>
      </w:r>
      <w:proofErr w:type="spellStart"/>
      <w:r w:rsidRPr="007E2C14">
        <w:rPr>
          <w:color w:val="auto"/>
        </w:rPr>
        <w:t>Routledge</w:t>
      </w:r>
      <w:proofErr w:type="spellEnd"/>
      <w:r w:rsidRPr="007E2C14">
        <w:rPr>
          <w:color w:val="auto"/>
        </w:rPr>
        <w:t>.</w:t>
      </w:r>
    </w:p>
    <w:p w:rsidR="0006248F" w:rsidRPr="007E2C14" w:rsidRDefault="0006248F">
      <w:pPr>
        <w:pStyle w:val="BodyB"/>
        <w:spacing w:line="480" w:lineRule="auto"/>
        <w:rPr>
          <w:color w:val="auto"/>
        </w:rPr>
      </w:pPr>
    </w:p>
    <w:p w:rsidR="0006248F" w:rsidRPr="007E2C14" w:rsidRDefault="00427E08">
      <w:pPr>
        <w:pStyle w:val="BodyB"/>
        <w:spacing w:line="480" w:lineRule="auto"/>
        <w:rPr>
          <w:color w:val="auto"/>
        </w:rPr>
      </w:pPr>
      <w:r w:rsidRPr="007E2C14">
        <w:rPr>
          <w:color w:val="auto"/>
        </w:rPr>
        <w:t>Pearce, Lynne. 2005</w:t>
      </w:r>
      <w:r w:rsidR="0006248F" w:rsidRPr="007E2C14">
        <w:rPr>
          <w:color w:val="auto"/>
        </w:rPr>
        <w:t xml:space="preserve">. </w:t>
      </w:r>
      <w:r w:rsidRPr="007E2C14">
        <w:rPr>
          <w:color w:val="auto"/>
        </w:rPr>
        <w:t xml:space="preserve">“Popular Romance and its Readers.” </w:t>
      </w:r>
      <w:proofErr w:type="gramStart"/>
      <w:r w:rsidRPr="007E2C14">
        <w:rPr>
          <w:color w:val="auto"/>
        </w:rPr>
        <w:t xml:space="preserve">In </w:t>
      </w:r>
      <w:r w:rsidRPr="007E2C14">
        <w:rPr>
          <w:i/>
          <w:color w:val="auto"/>
        </w:rPr>
        <w:t>The Blackwell Companion to R</w:t>
      </w:r>
      <w:r w:rsidRPr="007E2C14">
        <w:rPr>
          <w:i/>
          <w:color w:val="auto"/>
        </w:rPr>
        <w:t>o</w:t>
      </w:r>
      <w:r w:rsidRPr="007E2C14">
        <w:rPr>
          <w:i/>
          <w:color w:val="auto"/>
        </w:rPr>
        <w:t>mance</w:t>
      </w:r>
      <w:r w:rsidRPr="007E2C14">
        <w:rPr>
          <w:color w:val="auto"/>
        </w:rPr>
        <w:t>, edited by Corinne Saunders, 521-538.</w:t>
      </w:r>
      <w:proofErr w:type="gramEnd"/>
      <w:r w:rsidRPr="007E2C14">
        <w:rPr>
          <w:color w:val="auto"/>
        </w:rPr>
        <w:t xml:space="preserve"> Oxford: Blackwell.</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Pearce, Lynne. 2007. </w:t>
      </w:r>
      <w:r w:rsidRPr="007E2C14">
        <w:rPr>
          <w:i/>
          <w:iCs/>
          <w:color w:val="auto"/>
        </w:rPr>
        <w:t xml:space="preserve">Romance Writing. </w:t>
      </w:r>
      <w:r w:rsidRPr="007E2C14">
        <w:rPr>
          <w:color w:val="auto"/>
        </w:rPr>
        <w:t>Cambridge: Polity.</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Pearce, Lynne. 2016. </w:t>
      </w:r>
      <w:proofErr w:type="spellStart"/>
      <w:r w:rsidRPr="007E2C14">
        <w:rPr>
          <w:i/>
          <w:iCs/>
          <w:color w:val="auto"/>
        </w:rPr>
        <w:t>Drivetime</w:t>
      </w:r>
      <w:proofErr w:type="spellEnd"/>
      <w:r w:rsidRPr="007E2C14">
        <w:rPr>
          <w:i/>
          <w:iCs/>
          <w:color w:val="auto"/>
        </w:rPr>
        <w:t xml:space="preserve">: Literary Excursions in Automotive Consciousness. </w:t>
      </w:r>
      <w:r w:rsidRPr="007E2C14">
        <w:rPr>
          <w:color w:val="auto"/>
        </w:rPr>
        <w:t>Edinburgh: E</w:t>
      </w:r>
      <w:r w:rsidRPr="007E2C14">
        <w:rPr>
          <w:color w:val="auto"/>
        </w:rPr>
        <w:t>d</w:t>
      </w:r>
      <w:r w:rsidRPr="007E2C14">
        <w:rPr>
          <w:color w:val="auto"/>
        </w:rPr>
        <w:t>inburgh University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Pearce, Lynne. </w:t>
      </w:r>
      <w:proofErr w:type="gramStart"/>
      <w:r w:rsidRPr="007E2C14">
        <w:rPr>
          <w:color w:val="auto"/>
        </w:rPr>
        <w:t>Forthcoming.</w:t>
      </w:r>
      <w:proofErr w:type="gramEnd"/>
      <w:r w:rsidRPr="007E2C14">
        <w:rPr>
          <w:color w:val="auto"/>
        </w:rPr>
        <w:t xml:space="preserve"> </w:t>
      </w:r>
      <w:proofErr w:type="gramStart"/>
      <w:r w:rsidRPr="007E2C14">
        <w:rPr>
          <w:i/>
          <w:iCs/>
          <w:color w:val="auto"/>
        </w:rPr>
        <w:t xml:space="preserve">Mobility, Memory and the </w:t>
      </w:r>
      <w:proofErr w:type="spellStart"/>
      <w:r w:rsidRPr="007E2C14">
        <w:rPr>
          <w:i/>
          <w:iCs/>
          <w:color w:val="auto"/>
        </w:rPr>
        <w:t>Lifecourse</w:t>
      </w:r>
      <w:proofErr w:type="spellEnd"/>
      <w:r w:rsidRPr="007E2C14">
        <w:rPr>
          <w:i/>
          <w:iCs/>
          <w:color w:val="auto"/>
        </w:rPr>
        <w:t xml:space="preserve"> in Twentieth-Century Literature and Culture.</w:t>
      </w:r>
      <w:proofErr w:type="gramEnd"/>
      <w:r w:rsidRPr="007E2C14">
        <w:rPr>
          <w:i/>
          <w:iCs/>
          <w:color w:val="auto"/>
        </w:rPr>
        <w:t xml:space="preserve"> </w:t>
      </w:r>
      <w:r w:rsidRPr="007E2C14">
        <w:rPr>
          <w:color w:val="auto"/>
        </w:rPr>
        <w:t>New York: Palgrave Macmillan.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t>Pooley</w:t>
      </w:r>
      <w:proofErr w:type="spellEnd"/>
      <w:r w:rsidRPr="007E2C14">
        <w:rPr>
          <w:color w:val="auto"/>
        </w:rPr>
        <w:t>, Colin and Jean Turnbull.</w:t>
      </w:r>
      <w:proofErr w:type="gramEnd"/>
      <w:r w:rsidRPr="007E2C14">
        <w:rPr>
          <w:color w:val="auto"/>
        </w:rPr>
        <w:t xml:space="preserve"> 2004. “Migration from the Pate</w:t>
      </w:r>
      <w:r w:rsidR="00EB0665" w:rsidRPr="007E2C14">
        <w:rPr>
          <w:color w:val="auto"/>
        </w:rPr>
        <w:t>rnal Home in Britain since the Eighteenth C</w:t>
      </w:r>
      <w:r w:rsidRPr="007E2C14">
        <w:rPr>
          <w:color w:val="auto"/>
        </w:rPr>
        <w:t xml:space="preserve">entury.” In </w:t>
      </w:r>
      <w:r w:rsidRPr="007E2C14">
        <w:rPr>
          <w:i/>
          <w:iCs/>
          <w:color w:val="auto"/>
        </w:rPr>
        <w:t xml:space="preserve">The Road to </w:t>
      </w:r>
      <w:proofErr w:type="spellStart"/>
      <w:r w:rsidRPr="007E2C14">
        <w:rPr>
          <w:i/>
          <w:iCs/>
          <w:color w:val="auto"/>
        </w:rPr>
        <w:t>Independence</w:t>
      </w:r>
      <w:proofErr w:type="gramStart"/>
      <w:r w:rsidRPr="007E2C14">
        <w:rPr>
          <w:i/>
          <w:iCs/>
          <w:color w:val="auto"/>
        </w:rPr>
        <w:t>:Leaving</w:t>
      </w:r>
      <w:proofErr w:type="spellEnd"/>
      <w:proofErr w:type="gramEnd"/>
      <w:r w:rsidRPr="007E2C14">
        <w:rPr>
          <w:i/>
          <w:iCs/>
          <w:color w:val="auto"/>
        </w:rPr>
        <w:t xml:space="preserve"> Home in Western and Eastern Soci</w:t>
      </w:r>
      <w:r w:rsidRPr="007E2C14">
        <w:rPr>
          <w:i/>
          <w:iCs/>
          <w:color w:val="auto"/>
        </w:rPr>
        <w:t>e</w:t>
      </w:r>
      <w:r w:rsidRPr="007E2C14">
        <w:rPr>
          <w:i/>
          <w:iCs/>
          <w:color w:val="auto"/>
        </w:rPr>
        <w:t>ties, 16th-20th Centuries</w:t>
      </w:r>
      <w:r w:rsidRPr="007E2C14">
        <w:rPr>
          <w:color w:val="auto"/>
        </w:rPr>
        <w:t xml:space="preserve">. </w:t>
      </w:r>
      <w:proofErr w:type="gramStart"/>
      <w:r w:rsidRPr="007E2C14">
        <w:rPr>
          <w:color w:val="auto"/>
        </w:rPr>
        <w:t xml:space="preserve">Edited by </w:t>
      </w:r>
      <w:r w:rsidRPr="007E2C14">
        <w:rPr>
          <w:color w:val="auto"/>
          <w:lang w:val="nl-NL"/>
        </w:rPr>
        <w:t>James Z. Lee, Mich</w:t>
      </w:r>
      <w:r w:rsidR="00475225" w:rsidRPr="007E2C14">
        <w:rPr>
          <w:color w:val="auto"/>
          <w:lang w:val="nl-NL"/>
        </w:rPr>
        <w:t>el Otis and Frans van Poppel F.</w:t>
      </w:r>
      <w:r w:rsidRPr="007E2C14">
        <w:rPr>
          <w:color w:val="auto"/>
          <w:lang w:val="nl-NL"/>
        </w:rPr>
        <w:t>van Poppel</w:t>
      </w:r>
      <w:r w:rsidR="00977EAE" w:rsidRPr="007E2C14">
        <w:rPr>
          <w:color w:val="auto"/>
          <w:lang w:val="nl-NL"/>
        </w:rPr>
        <w:t xml:space="preserve">, </w:t>
      </w:r>
      <w:r w:rsidRPr="007E2C14">
        <w:rPr>
          <w:color w:val="auto"/>
        </w:rPr>
        <w:t>375-402.</w:t>
      </w:r>
      <w:proofErr w:type="gramEnd"/>
      <w:r w:rsidRPr="007E2C14">
        <w:rPr>
          <w:color w:val="auto"/>
        </w:rPr>
        <w:t xml:space="preserve"> Bern: Peter Lang AG.</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t>Pooley</w:t>
      </w:r>
      <w:proofErr w:type="spellEnd"/>
      <w:r w:rsidRPr="007E2C14">
        <w:rPr>
          <w:color w:val="auto"/>
        </w:rPr>
        <w:t xml:space="preserve">, Colin, Jean Turnbull and </w:t>
      </w:r>
      <w:proofErr w:type="spellStart"/>
      <w:r w:rsidRPr="007E2C14">
        <w:rPr>
          <w:color w:val="auto"/>
        </w:rPr>
        <w:t>Mags</w:t>
      </w:r>
      <w:proofErr w:type="spellEnd"/>
      <w:r w:rsidRPr="007E2C14">
        <w:rPr>
          <w:color w:val="auto"/>
        </w:rPr>
        <w:t xml:space="preserve"> Adams.</w:t>
      </w:r>
      <w:proofErr w:type="gramEnd"/>
      <w:r w:rsidRPr="007E2C14">
        <w:rPr>
          <w:color w:val="auto"/>
        </w:rPr>
        <w:t xml:space="preserve"> 2005.</w:t>
      </w:r>
      <w:r w:rsidRPr="007E2C14">
        <w:rPr>
          <w:i/>
          <w:iCs/>
          <w:color w:val="auto"/>
        </w:rPr>
        <w:t xml:space="preserve"> A Mobile Century? Changes in Everyday Mobility in the Twentieth Century. </w:t>
      </w:r>
      <w:r w:rsidRPr="007E2C14">
        <w:rPr>
          <w:color w:val="auto"/>
        </w:rPr>
        <w:t xml:space="preserve">London and Burlington: </w:t>
      </w:r>
      <w:proofErr w:type="spellStart"/>
      <w:r w:rsidRPr="007E2C14">
        <w:rPr>
          <w:color w:val="auto"/>
        </w:rPr>
        <w:t>Ashgate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lastRenderedPageBreak/>
        <w:t>Pooley</w:t>
      </w:r>
      <w:proofErr w:type="spellEnd"/>
      <w:r w:rsidRPr="007E2C14">
        <w:rPr>
          <w:color w:val="auto"/>
        </w:rPr>
        <w:t>, Colin.</w:t>
      </w:r>
      <w:proofErr w:type="gramEnd"/>
      <w:r w:rsidRPr="007E2C14">
        <w:rPr>
          <w:color w:val="auto"/>
        </w:rPr>
        <w:t xml:space="preserve"> 2017. “Travelling through the City: Using Life Writing to Explore Individual Exp</w:t>
      </w:r>
      <w:r w:rsidRPr="007E2C14">
        <w:rPr>
          <w:color w:val="auto"/>
        </w:rPr>
        <w:t>e</w:t>
      </w:r>
      <w:r w:rsidRPr="007E2C14">
        <w:rPr>
          <w:color w:val="auto"/>
        </w:rPr>
        <w:t xml:space="preserve">riences of Urban Travel c.1840-1940.” </w:t>
      </w:r>
      <w:proofErr w:type="spellStart"/>
      <w:r w:rsidRPr="007E2C14">
        <w:rPr>
          <w:i/>
          <w:iCs/>
          <w:color w:val="auto"/>
        </w:rPr>
        <w:t>Mobilities</w:t>
      </w:r>
      <w:proofErr w:type="spellEnd"/>
      <w:r w:rsidRPr="007E2C14">
        <w:rPr>
          <w:color w:val="auto"/>
        </w:rPr>
        <w:t>, 12 (4): 598-609.</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Propp</w:t>
      </w:r>
      <w:proofErr w:type="spellEnd"/>
      <w:r w:rsidRPr="007E2C14">
        <w:rPr>
          <w:color w:val="auto"/>
        </w:rPr>
        <w:t xml:space="preserve">, Vladimir.  </w:t>
      </w:r>
      <w:proofErr w:type="gramStart"/>
      <w:r w:rsidRPr="007E2C14">
        <w:rPr>
          <w:color w:val="auto"/>
        </w:rPr>
        <w:t>[1928] 1971.</w:t>
      </w:r>
      <w:proofErr w:type="gramEnd"/>
      <w:r w:rsidRPr="007E2C14">
        <w:rPr>
          <w:color w:val="auto"/>
        </w:rPr>
        <w:t xml:space="preserve"> </w:t>
      </w:r>
      <w:proofErr w:type="gramStart"/>
      <w:r w:rsidRPr="007E2C14">
        <w:rPr>
          <w:i/>
          <w:iCs/>
          <w:color w:val="auto"/>
        </w:rPr>
        <w:t>Morphology of the Folk Tale.</w:t>
      </w:r>
      <w:proofErr w:type="gramEnd"/>
      <w:r w:rsidRPr="007E2C14">
        <w:rPr>
          <w:i/>
          <w:iCs/>
          <w:color w:val="auto"/>
        </w:rPr>
        <w:t xml:space="preserve"> </w:t>
      </w:r>
      <w:proofErr w:type="gramStart"/>
      <w:r w:rsidRPr="007E2C14">
        <w:rPr>
          <w:color w:val="auto"/>
        </w:rPr>
        <w:t>Second edition.</w:t>
      </w:r>
      <w:proofErr w:type="gramEnd"/>
      <w:r w:rsidRPr="007E2C14">
        <w:rPr>
          <w:color w:val="auto"/>
        </w:rPr>
        <w:t xml:space="preserve"> L.A. Wagner (</w:t>
      </w:r>
      <w:proofErr w:type="gramStart"/>
      <w:r w:rsidRPr="007E2C14">
        <w:rPr>
          <w:color w:val="auto"/>
        </w:rPr>
        <w:t>ed</w:t>
      </w:r>
      <w:proofErr w:type="gramEnd"/>
      <w:r w:rsidRPr="007E2C14">
        <w:rPr>
          <w:color w:val="auto"/>
        </w:rPr>
        <w:t>.). Austin: University of Texas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Radway</w:t>
      </w:r>
      <w:proofErr w:type="spellEnd"/>
      <w:r w:rsidRPr="007E2C14">
        <w:rPr>
          <w:color w:val="auto"/>
        </w:rPr>
        <w:t xml:space="preserve">, Janice. 1978. </w:t>
      </w:r>
      <w:r w:rsidRPr="007E2C14">
        <w:rPr>
          <w:i/>
          <w:iCs/>
          <w:color w:val="auto"/>
        </w:rPr>
        <w:t>Reading the Romance: Women, Patriarchy and Popular Literature.</w:t>
      </w:r>
      <w:r w:rsidRPr="007E2C14">
        <w:rPr>
          <w:color w:val="auto"/>
        </w:rPr>
        <w:t xml:space="preserve"> Chapel Hill: University of North Carolina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Rankin, Ian. 2005. </w:t>
      </w:r>
      <w:r w:rsidRPr="007E2C14">
        <w:rPr>
          <w:i/>
          <w:iCs/>
          <w:color w:val="auto"/>
        </w:rPr>
        <w:t xml:space="preserve">The Naming of the Dead. </w:t>
      </w:r>
      <w:r w:rsidRPr="007E2C14">
        <w:rPr>
          <w:color w:val="auto"/>
        </w:rPr>
        <w:t>London: Orion.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Rankin, Ian. 2007. </w:t>
      </w:r>
      <w:r w:rsidRPr="007E2C14">
        <w:rPr>
          <w:i/>
          <w:iCs/>
          <w:color w:val="auto"/>
        </w:rPr>
        <w:t xml:space="preserve">Exit Music. </w:t>
      </w:r>
      <w:r w:rsidRPr="007E2C14">
        <w:rPr>
          <w:color w:val="auto"/>
        </w:rPr>
        <w:t>London: Orion.</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Regis, Pamela. 2007. </w:t>
      </w:r>
      <w:r w:rsidRPr="007E2C14">
        <w:rPr>
          <w:i/>
          <w:iCs/>
          <w:color w:val="auto"/>
        </w:rPr>
        <w:t xml:space="preserve">A Natural History of the Romance Novel. </w:t>
      </w:r>
      <w:r w:rsidRPr="007E2C14">
        <w:rPr>
          <w:color w:val="auto"/>
        </w:rPr>
        <w:t>Philadelphia:</w:t>
      </w:r>
      <w:r w:rsidRPr="007E2C14">
        <w:rPr>
          <w:i/>
          <w:iCs/>
          <w:color w:val="auto"/>
        </w:rPr>
        <w:t xml:space="preserve"> </w:t>
      </w:r>
      <w:r w:rsidRPr="007E2C14">
        <w:rPr>
          <w:color w:val="auto"/>
        </w:rPr>
        <w:t>University of Pen</w:t>
      </w:r>
      <w:r w:rsidRPr="007E2C14">
        <w:rPr>
          <w:color w:val="auto"/>
        </w:rPr>
        <w:t>n</w:t>
      </w:r>
      <w:r w:rsidRPr="007E2C14">
        <w:rPr>
          <w:color w:val="auto"/>
        </w:rPr>
        <w:t xml:space="preserve">sylvania Press. </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Relph</w:t>
      </w:r>
      <w:proofErr w:type="spellEnd"/>
      <w:r w:rsidRPr="007E2C14">
        <w:rPr>
          <w:color w:val="auto"/>
        </w:rPr>
        <w:t xml:space="preserve">, Edward.  </w:t>
      </w:r>
      <w:proofErr w:type="gramStart"/>
      <w:r w:rsidRPr="007E2C14">
        <w:rPr>
          <w:color w:val="auto"/>
        </w:rPr>
        <w:t>[1976] 2008.</w:t>
      </w:r>
      <w:proofErr w:type="gramEnd"/>
      <w:r w:rsidRPr="007E2C14">
        <w:rPr>
          <w:color w:val="auto"/>
        </w:rPr>
        <w:t xml:space="preserve"> </w:t>
      </w:r>
      <w:proofErr w:type="gramStart"/>
      <w:r w:rsidRPr="007E2C14">
        <w:rPr>
          <w:i/>
          <w:iCs/>
          <w:color w:val="auto"/>
        </w:rPr>
        <w:t xml:space="preserve">Place and </w:t>
      </w:r>
      <w:proofErr w:type="spellStart"/>
      <w:r w:rsidRPr="007E2C14">
        <w:rPr>
          <w:i/>
          <w:iCs/>
          <w:color w:val="auto"/>
        </w:rPr>
        <w:t>Placelessness</w:t>
      </w:r>
      <w:proofErr w:type="spellEnd"/>
      <w:r w:rsidRPr="007E2C14">
        <w:rPr>
          <w:color w:val="auto"/>
        </w:rPr>
        <w:t>.</w:t>
      </w:r>
      <w:proofErr w:type="gramEnd"/>
      <w:r w:rsidRPr="007E2C14">
        <w:rPr>
          <w:color w:val="auto"/>
        </w:rPr>
        <w:t xml:space="preserve"> London: </w:t>
      </w:r>
      <w:proofErr w:type="spellStart"/>
      <w:r w:rsidRPr="007E2C14">
        <w:rPr>
          <w:color w:val="auto"/>
        </w:rPr>
        <w:t>Pion</w:t>
      </w:r>
      <w:proofErr w:type="spellEnd"/>
      <w:r w:rsidRPr="007E2C14">
        <w:rPr>
          <w:color w:val="auto"/>
        </w:rPr>
        <w:t xml:space="preserve"> Ltd.</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r w:rsidRPr="007E2C14">
        <w:rPr>
          <w:color w:val="auto"/>
        </w:rPr>
        <w:t>Seamon</w:t>
      </w:r>
      <w:proofErr w:type="spellEnd"/>
      <w:r w:rsidRPr="007E2C14">
        <w:rPr>
          <w:color w:val="auto"/>
        </w:rPr>
        <w:t xml:space="preserve">, David. </w:t>
      </w:r>
      <w:proofErr w:type="gramStart"/>
      <w:r w:rsidRPr="007E2C14">
        <w:rPr>
          <w:color w:val="auto"/>
        </w:rPr>
        <w:t>[1979]</w:t>
      </w:r>
      <w:r w:rsidR="00EB0665" w:rsidRPr="007E2C14">
        <w:rPr>
          <w:color w:val="auto"/>
        </w:rPr>
        <w:t xml:space="preserve"> </w:t>
      </w:r>
      <w:r w:rsidRPr="007E2C14">
        <w:rPr>
          <w:color w:val="auto"/>
        </w:rPr>
        <w:t>2016.</w:t>
      </w:r>
      <w:proofErr w:type="gramEnd"/>
      <w:r w:rsidRPr="007E2C14">
        <w:rPr>
          <w:color w:val="auto"/>
        </w:rPr>
        <w:t xml:space="preserve"> </w:t>
      </w:r>
      <w:proofErr w:type="gramStart"/>
      <w:r w:rsidRPr="007E2C14">
        <w:rPr>
          <w:i/>
          <w:iCs/>
          <w:color w:val="auto"/>
        </w:rPr>
        <w:t>A Geography</w:t>
      </w:r>
      <w:proofErr w:type="gramEnd"/>
      <w:r w:rsidRPr="007E2C14">
        <w:rPr>
          <w:i/>
          <w:iCs/>
          <w:color w:val="auto"/>
        </w:rPr>
        <w:t xml:space="preserve"> of the </w:t>
      </w:r>
      <w:proofErr w:type="spellStart"/>
      <w:r w:rsidRPr="007E2C14">
        <w:rPr>
          <w:i/>
          <w:iCs/>
          <w:color w:val="auto"/>
        </w:rPr>
        <w:t>Lifeworld</w:t>
      </w:r>
      <w:proofErr w:type="spellEnd"/>
      <w:r w:rsidRPr="007E2C14">
        <w:rPr>
          <w:i/>
          <w:iCs/>
          <w:color w:val="auto"/>
        </w:rPr>
        <w:t xml:space="preserve">: Movement, Rest and Encounter. </w:t>
      </w:r>
      <w:r w:rsidRPr="007E2C14">
        <w:rPr>
          <w:color w:val="auto"/>
        </w:rPr>
        <w:t>Lo</w:t>
      </w:r>
      <w:r w:rsidRPr="007E2C14">
        <w:rPr>
          <w:color w:val="auto"/>
        </w:rPr>
        <w:t>n</w:t>
      </w:r>
      <w:r w:rsidRPr="007E2C14">
        <w:rPr>
          <w:color w:val="auto"/>
        </w:rPr>
        <w:t xml:space="preserve">don and New York: </w:t>
      </w:r>
      <w:proofErr w:type="spellStart"/>
      <w:r w:rsidRPr="007E2C14">
        <w:rPr>
          <w:color w:val="auto"/>
        </w:rPr>
        <w:t>Routledge</w:t>
      </w:r>
      <w:proofErr w:type="spellEnd"/>
      <w:r w:rsidRPr="007E2C14">
        <w:rPr>
          <w:color w:val="auto"/>
        </w:rPr>
        <w:t xml:space="preserve"> Revivals.</w:t>
      </w:r>
    </w:p>
    <w:p w:rsidR="003D349B" w:rsidRPr="007E2C14" w:rsidRDefault="003D349B">
      <w:pPr>
        <w:pStyle w:val="BodyB"/>
        <w:spacing w:line="480" w:lineRule="auto"/>
        <w:rPr>
          <w:color w:val="auto"/>
        </w:rPr>
      </w:pPr>
    </w:p>
    <w:p w:rsidR="003D349B" w:rsidRPr="007E2C14" w:rsidRDefault="003D349B" w:rsidP="003D349B">
      <w:pPr>
        <w:pStyle w:val="BodyB"/>
        <w:spacing w:line="480" w:lineRule="auto"/>
        <w:rPr>
          <w:color w:val="auto"/>
        </w:rPr>
      </w:pPr>
      <w:proofErr w:type="spellStart"/>
      <w:r w:rsidRPr="007E2C14">
        <w:rPr>
          <w:color w:val="auto"/>
        </w:rPr>
        <w:t>Thien</w:t>
      </w:r>
      <w:proofErr w:type="spellEnd"/>
      <w:r w:rsidRPr="007E2C14">
        <w:rPr>
          <w:color w:val="auto"/>
        </w:rPr>
        <w:t xml:space="preserve">, Deborah. </w:t>
      </w:r>
      <w:proofErr w:type="gramStart"/>
      <w:r w:rsidRPr="007E2C14">
        <w:rPr>
          <w:color w:val="auto"/>
        </w:rPr>
        <w:t>[2005] 2017.</w:t>
      </w:r>
      <w:proofErr w:type="gramEnd"/>
      <w:r w:rsidRPr="007E2C14">
        <w:rPr>
          <w:color w:val="auto"/>
        </w:rPr>
        <w:t xml:space="preserve"> “Intimate Distances: Considering Questions of ‘Us’.” </w:t>
      </w:r>
      <w:proofErr w:type="gramStart"/>
      <w:r w:rsidRPr="007E2C14">
        <w:rPr>
          <w:color w:val="auto"/>
        </w:rPr>
        <w:t xml:space="preserve">In </w:t>
      </w:r>
      <w:r w:rsidRPr="007E2C14">
        <w:rPr>
          <w:i/>
          <w:iCs/>
          <w:color w:val="auto"/>
        </w:rPr>
        <w:t xml:space="preserve">Emotional Geographies, </w:t>
      </w:r>
      <w:r w:rsidRPr="007E2C14">
        <w:rPr>
          <w:iCs/>
          <w:color w:val="auto"/>
        </w:rPr>
        <w:t>e</w:t>
      </w:r>
      <w:r w:rsidRPr="007E2C14">
        <w:rPr>
          <w:color w:val="auto"/>
        </w:rPr>
        <w:t xml:space="preserve">dited by Joyce Davidson, Liz </w:t>
      </w:r>
      <w:proofErr w:type="spellStart"/>
      <w:r w:rsidRPr="007E2C14">
        <w:rPr>
          <w:color w:val="auto"/>
        </w:rPr>
        <w:t>Bondi</w:t>
      </w:r>
      <w:proofErr w:type="spellEnd"/>
      <w:r w:rsidRPr="007E2C14">
        <w:rPr>
          <w:color w:val="auto"/>
        </w:rPr>
        <w:t xml:space="preserve"> and Mick Smith, 191-204.</w:t>
      </w:r>
      <w:proofErr w:type="gramEnd"/>
      <w:r w:rsidRPr="007E2C14">
        <w:rPr>
          <w:color w:val="auto"/>
        </w:rPr>
        <w:t xml:space="preserve"> London: </w:t>
      </w:r>
      <w:proofErr w:type="spellStart"/>
      <w:r w:rsidRPr="007E2C14">
        <w:rPr>
          <w:color w:val="auto"/>
        </w:rPr>
        <w:t>Routledge</w:t>
      </w:r>
      <w:proofErr w:type="spellEnd"/>
      <w:r w:rsidRPr="007E2C14">
        <w:rPr>
          <w:color w:val="auto"/>
        </w:rPr>
        <w:t>.</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r w:rsidRPr="007E2C14">
        <w:rPr>
          <w:color w:val="auto"/>
        </w:rPr>
        <w:t xml:space="preserve">Thrift, Nigel. 2001. “Still Life in Nearly Present Time.” </w:t>
      </w:r>
      <w:proofErr w:type="gramStart"/>
      <w:r w:rsidRPr="007E2C14">
        <w:rPr>
          <w:color w:val="auto"/>
        </w:rPr>
        <w:t xml:space="preserve">In </w:t>
      </w:r>
      <w:r w:rsidR="003D349B" w:rsidRPr="007E2C14">
        <w:rPr>
          <w:i/>
          <w:iCs/>
          <w:color w:val="auto"/>
        </w:rPr>
        <w:t xml:space="preserve">Bodies of Nature, </w:t>
      </w:r>
      <w:r w:rsidR="003D349B" w:rsidRPr="007E2C14">
        <w:rPr>
          <w:iCs/>
          <w:color w:val="auto"/>
        </w:rPr>
        <w:t>e</w:t>
      </w:r>
      <w:r w:rsidRPr="007E2C14">
        <w:rPr>
          <w:color w:val="auto"/>
        </w:rPr>
        <w:t xml:space="preserve">dited by Phil McNaughton and John </w:t>
      </w:r>
      <w:proofErr w:type="spellStart"/>
      <w:r w:rsidRPr="007E2C14">
        <w:rPr>
          <w:color w:val="auto"/>
        </w:rPr>
        <w:t>Urry</w:t>
      </w:r>
      <w:proofErr w:type="spellEnd"/>
      <w:r w:rsidRPr="007E2C14">
        <w:rPr>
          <w:color w:val="auto"/>
        </w:rPr>
        <w:t>, 34-57.</w:t>
      </w:r>
      <w:proofErr w:type="gramEnd"/>
      <w:r w:rsidRPr="007E2C14">
        <w:rPr>
          <w:color w:val="auto"/>
        </w:rPr>
        <w:t xml:space="preserve"> London: Sage.</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gramStart"/>
      <w:r w:rsidRPr="007E2C14">
        <w:rPr>
          <w:color w:val="auto"/>
        </w:rPr>
        <w:t>Tuan, Yi-</w:t>
      </w:r>
      <w:proofErr w:type="spellStart"/>
      <w:r w:rsidRPr="007E2C14">
        <w:rPr>
          <w:color w:val="auto"/>
        </w:rPr>
        <w:t>Fi</w:t>
      </w:r>
      <w:proofErr w:type="spellEnd"/>
      <w:r w:rsidRPr="007E2C14">
        <w:rPr>
          <w:color w:val="auto"/>
        </w:rPr>
        <w:t xml:space="preserve"> [1974] 1990.</w:t>
      </w:r>
      <w:proofErr w:type="gramEnd"/>
      <w:r w:rsidRPr="007E2C14">
        <w:rPr>
          <w:color w:val="auto"/>
        </w:rPr>
        <w:t xml:space="preserve"> </w:t>
      </w:r>
      <w:proofErr w:type="spellStart"/>
      <w:r w:rsidRPr="007E2C14">
        <w:rPr>
          <w:i/>
          <w:iCs/>
          <w:color w:val="auto"/>
        </w:rPr>
        <w:t>Topophilia</w:t>
      </w:r>
      <w:proofErr w:type="spellEnd"/>
      <w:r w:rsidRPr="007E2C14">
        <w:rPr>
          <w:i/>
          <w:iCs/>
          <w:color w:val="auto"/>
        </w:rPr>
        <w:t xml:space="preserve">: A Study of Environmental Attitudes, Perceptions and Values. </w:t>
      </w:r>
      <w:r w:rsidRPr="007E2C14">
        <w:rPr>
          <w:color w:val="auto"/>
        </w:rPr>
        <w:t>New York: Columbia University Press.</w:t>
      </w:r>
    </w:p>
    <w:p w:rsidR="001F2307" w:rsidRPr="007E2C14" w:rsidRDefault="001F2307">
      <w:pPr>
        <w:pStyle w:val="BodyB"/>
        <w:spacing w:line="480" w:lineRule="auto"/>
        <w:rPr>
          <w:color w:val="auto"/>
        </w:rPr>
      </w:pPr>
    </w:p>
    <w:p w:rsidR="001F2307" w:rsidRPr="007E2C14" w:rsidRDefault="003904E0">
      <w:pPr>
        <w:pStyle w:val="BodyB"/>
        <w:spacing w:line="480" w:lineRule="auto"/>
        <w:rPr>
          <w:color w:val="auto"/>
        </w:rPr>
      </w:pPr>
      <w:proofErr w:type="spellStart"/>
      <w:proofErr w:type="gramStart"/>
      <w:r w:rsidRPr="007E2C14">
        <w:rPr>
          <w:color w:val="auto"/>
        </w:rPr>
        <w:t>Urry</w:t>
      </w:r>
      <w:proofErr w:type="spellEnd"/>
      <w:r w:rsidRPr="007E2C14">
        <w:rPr>
          <w:color w:val="auto"/>
        </w:rPr>
        <w:t>, John.</w:t>
      </w:r>
      <w:proofErr w:type="gramEnd"/>
      <w:r w:rsidRPr="007E2C14">
        <w:rPr>
          <w:color w:val="auto"/>
        </w:rPr>
        <w:t xml:space="preserve"> 2007. </w:t>
      </w:r>
      <w:proofErr w:type="spellStart"/>
      <w:r w:rsidRPr="007E2C14">
        <w:rPr>
          <w:i/>
          <w:iCs/>
          <w:color w:val="auto"/>
        </w:rPr>
        <w:t>Mobilities</w:t>
      </w:r>
      <w:proofErr w:type="spellEnd"/>
      <w:r w:rsidRPr="007E2C14">
        <w:rPr>
          <w:color w:val="auto"/>
        </w:rPr>
        <w:t>. Cambridge: Polity Press.</w:t>
      </w:r>
    </w:p>
    <w:p w:rsidR="001F2307" w:rsidRPr="007E2C14" w:rsidRDefault="001F2307">
      <w:pPr>
        <w:pStyle w:val="BodyB"/>
        <w:spacing w:line="480" w:lineRule="auto"/>
        <w:rPr>
          <w:color w:val="auto"/>
        </w:rPr>
      </w:pPr>
    </w:p>
    <w:p w:rsidR="001F2307" w:rsidRPr="007E2C14" w:rsidRDefault="003904E0" w:rsidP="003D349B">
      <w:pPr>
        <w:pStyle w:val="BodyB"/>
        <w:spacing w:line="480" w:lineRule="auto"/>
        <w:rPr>
          <w:color w:val="auto"/>
        </w:rPr>
      </w:pPr>
      <w:r w:rsidRPr="007E2C14">
        <w:rPr>
          <w:color w:val="auto"/>
        </w:rPr>
        <w:t xml:space="preserve">Wylie, John. 2009. ‘Landscape, absence and the geographies of love’, </w:t>
      </w:r>
      <w:r w:rsidRPr="007E2C14">
        <w:rPr>
          <w:i/>
          <w:iCs/>
          <w:color w:val="auto"/>
        </w:rPr>
        <w:t>Transactions of the Royal Geographical Society</w:t>
      </w:r>
      <w:r w:rsidRPr="007E2C14">
        <w:rPr>
          <w:color w:val="auto"/>
        </w:rPr>
        <w:t>, 34, 275-89.</w:t>
      </w: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rFonts w:ascii="Times New Roman" w:eastAsia="Times New Roman" w:hAnsi="Times New Roman" w:cs="Times New Roman"/>
          <w:color w:val="auto"/>
          <w:sz w:val="24"/>
          <w:szCs w:val="24"/>
        </w:rPr>
      </w:pPr>
    </w:p>
    <w:p w:rsidR="001F2307" w:rsidRPr="007E2C14" w:rsidRDefault="001F2307">
      <w:pPr>
        <w:pStyle w:val="BodyA"/>
        <w:spacing w:line="480" w:lineRule="auto"/>
        <w:rPr>
          <w:color w:val="auto"/>
        </w:rPr>
      </w:pPr>
    </w:p>
    <w:sectPr w:rsidR="001F2307" w:rsidRPr="007E2C14" w:rsidSect="00E95748">
      <w:head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B2" w:rsidRDefault="007610B2">
      <w:r>
        <w:separator/>
      </w:r>
    </w:p>
  </w:endnote>
  <w:endnote w:type="continuationSeparator" w:id="0">
    <w:p w:rsidR="007610B2" w:rsidRDefault="0076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Light">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B2" w:rsidRDefault="007610B2">
      <w:r>
        <w:separator/>
      </w:r>
    </w:p>
  </w:footnote>
  <w:footnote w:type="continuationSeparator" w:id="0">
    <w:p w:rsidR="007610B2" w:rsidRDefault="00761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07" w:rsidRDefault="003904E0">
    <w:pPr>
      <w:pStyle w:val="HeaderFooterA"/>
      <w:tabs>
        <w:tab w:val="clear" w:pos="9020"/>
        <w:tab w:val="center" w:pos="4819"/>
        <w:tab w:val="right" w:pos="9612"/>
      </w:tabs>
    </w:pPr>
    <w:r>
      <w:tab/>
    </w:r>
    <w:r>
      <w:tab/>
    </w:r>
    <w:r w:rsidR="00444BAA">
      <w:fldChar w:fldCharType="begin"/>
    </w:r>
    <w:r>
      <w:instrText xml:space="preserve"> PAGE </w:instrText>
    </w:r>
    <w:r w:rsidR="00444BAA">
      <w:fldChar w:fldCharType="separate"/>
    </w:r>
    <w:r w:rsidR="00D82193">
      <w:rPr>
        <w:noProof/>
      </w:rPr>
      <w:t>24</w:t>
    </w:r>
    <w:r w:rsidR="00444BAA">
      <w:fldChar w:fldCharType="end"/>
    </w:r>
    <w:r>
      <w:t xml:space="preserve"> of </w:t>
    </w:r>
    <w:r w:rsidR="00444BAA">
      <w:fldChar w:fldCharType="begin"/>
    </w:r>
    <w:r>
      <w:instrText xml:space="preserve"> NUMPAGES </w:instrText>
    </w:r>
    <w:r w:rsidR="00444BAA">
      <w:fldChar w:fldCharType="separate"/>
    </w:r>
    <w:r w:rsidR="00D82193">
      <w:rPr>
        <w:noProof/>
      </w:rPr>
      <w:t>32</w:t>
    </w:r>
    <w:r w:rsidR="00444BAA">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57A02"/>
    <w:multiLevelType w:val="hybridMultilevel"/>
    <w:tmpl w:val="E6DAF576"/>
    <w:numStyleLink w:val="Numbered"/>
  </w:abstractNum>
  <w:abstractNum w:abstractNumId="1">
    <w:nsid w:val="59E9026B"/>
    <w:multiLevelType w:val="hybridMultilevel"/>
    <w:tmpl w:val="E6DAF576"/>
    <w:styleLink w:val="Numbered"/>
    <w:lvl w:ilvl="0" w:tplc="4EBA84E0">
      <w:start w:val="1"/>
      <w:numFmt w:val="decimal"/>
      <w:lvlText w:val="%1."/>
      <w:lvlJc w:val="left"/>
      <w:pPr>
        <w:ind w:left="195" w:hanging="195"/>
      </w:pPr>
      <w:rPr>
        <w:rFonts w:hAnsi="Arial Unicode MS"/>
        <w:caps w:val="0"/>
        <w:smallCaps w:val="0"/>
        <w:strike w:val="0"/>
        <w:dstrike w:val="0"/>
        <w:outline w:val="0"/>
        <w:emboss w:val="0"/>
        <w:imprint w:val="0"/>
        <w:spacing w:val="0"/>
        <w:w w:val="100"/>
        <w:kern w:val="0"/>
        <w:position w:val="0"/>
        <w:highlight w:val="none"/>
        <w:vertAlign w:val="baseline"/>
      </w:rPr>
    </w:lvl>
    <w:lvl w:ilvl="1" w:tplc="0270C890">
      <w:start w:val="1"/>
      <w:numFmt w:val="decimal"/>
      <w:lvlText w:val="%2."/>
      <w:lvlJc w:val="left"/>
      <w:pPr>
        <w:ind w:left="1013" w:hanging="213"/>
      </w:pPr>
      <w:rPr>
        <w:rFonts w:hAnsi="Arial Unicode MS"/>
        <w:caps w:val="0"/>
        <w:smallCaps w:val="0"/>
        <w:strike w:val="0"/>
        <w:dstrike w:val="0"/>
        <w:outline w:val="0"/>
        <w:emboss w:val="0"/>
        <w:imprint w:val="0"/>
        <w:spacing w:val="0"/>
        <w:w w:val="100"/>
        <w:kern w:val="0"/>
        <w:position w:val="0"/>
        <w:highlight w:val="none"/>
        <w:vertAlign w:val="baseline"/>
      </w:rPr>
    </w:lvl>
    <w:lvl w:ilvl="2" w:tplc="B8CCFFB6">
      <w:start w:val="1"/>
      <w:numFmt w:val="decimal"/>
      <w:lvlText w:val="%3."/>
      <w:lvlJc w:val="left"/>
      <w:pPr>
        <w:ind w:left="1813"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D38E3A0">
      <w:start w:val="1"/>
      <w:numFmt w:val="decimal"/>
      <w:lvlText w:val="%4."/>
      <w:lvlJc w:val="left"/>
      <w:pPr>
        <w:ind w:left="2613" w:hanging="213"/>
      </w:pPr>
      <w:rPr>
        <w:rFonts w:hAnsi="Arial Unicode MS"/>
        <w:caps w:val="0"/>
        <w:smallCaps w:val="0"/>
        <w:strike w:val="0"/>
        <w:dstrike w:val="0"/>
        <w:outline w:val="0"/>
        <w:emboss w:val="0"/>
        <w:imprint w:val="0"/>
        <w:spacing w:val="0"/>
        <w:w w:val="100"/>
        <w:kern w:val="0"/>
        <w:position w:val="0"/>
        <w:highlight w:val="none"/>
        <w:vertAlign w:val="baseline"/>
      </w:rPr>
    </w:lvl>
    <w:lvl w:ilvl="4" w:tplc="F910A810">
      <w:start w:val="1"/>
      <w:numFmt w:val="decimal"/>
      <w:lvlText w:val="%5."/>
      <w:lvlJc w:val="left"/>
      <w:pPr>
        <w:ind w:left="3413"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06A08946">
      <w:start w:val="1"/>
      <w:numFmt w:val="decimal"/>
      <w:lvlText w:val="%6."/>
      <w:lvlJc w:val="left"/>
      <w:pPr>
        <w:ind w:left="4213"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D4184196">
      <w:start w:val="1"/>
      <w:numFmt w:val="decimal"/>
      <w:lvlText w:val="%7."/>
      <w:lvlJc w:val="left"/>
      <w:pPr>
        <w:ind w:left="5013" w:hanging="213"/>
      </w:pPr>
      <w:rPr>
        <w:rFonts w:hAnsi="Arial Unicode MS"/>
        <w:caps w:val="0"/>
        <w:smallCaps w:val="0"/>
        <w:strike w:val="0"/>
        <w:dstrike w:val="0"/>
        <w:outline w:val="0"/>
        <w:emboss w:val="0"/>
        <w:imprint w:val="0"/>
        <w:spacing w:val="0"/>
        <w:w w:val="100"/>
        <w:kern w:val="0"/>
        <w:position w:val="0"/>
        <w:highlight w:val="none"/>
        <w:vertAlign w:val="baseline"/>
      </w:rPr>
    </w:lvl>
    <w:lvl w:ilvl="7" w:tplc="8AA664BA">
      <w:start w:val="1"/>
      <w:numFmt w:val="decimal"/>
      <w:lvlText w:val="%8."/>
      <w:lvlJc w:val="left"/>
      <w:pPr>
        <w:ind w:left="5813" w:hanging="213"/>
      </w:pPr>
      <w:rPr>
        <w:rFonts w:hAnsi="Arial Unicode MS"/>
        <w:caps w:val="0"/>
        <w:smallCaps w:val="0"/>
        <w:strike w:val="0"/>
        <w:dstrike w:val="0"/>
        <w:outline w:val="0"/>
        <w:emboss w:val="0"/>
        <w:imprint w:val="0"/>
        <w:spacing w:val="0"/>
        <w:w w:val="100"/>
        <w:kern w:val="0"/>
        <w:position w:val="0"/>
        <w:highlight w:val="none"/>
        <w:vertAlign w:val="baseline"/>
      </w:rPr>
    </w:lvl>
    <w:lvl w:ilvl="8" w:tplc="BD1697A4">
      <w:start w:val="1"/>
      <w:numFmt w:val="decimal"/>
      <w:lvlText w:val="%9."/>
      <w:lvlJc w:val="left"/>
      <w:pPr>
        <w:ind w:left="6613" w:hanging="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1F2307"/>
    <w:rsid w:val="0006248F"/>
    <w:rsid w:val="00103F23"/>
    <w:rsid w:val="001315DD"/>
    <w:rsid w:val="001F2307"/>
    <w:rsid w:val="00210C6F"/>
    <w:rsid w:val="003904E0"/>
    <w:rsid w:val="003C5ACB"/>
    <w:rsid w:val="003D349B"/>
    <w:rsid w:val="004110A8"/>
    <w:rsid w:val="00427E08"/>
    <w:rsid w:val="00444BAA"/>
    <w:rsid w:val="004456AC"/>
    <w:rsid w:val="00453CB8"/>
    <w:rsid w:val="00475225"/>
    <w:rsid w:val="004B5598"/>
    <w:rsid w:val="005B7C31"/>
    <w:rsid w:val="005E4A4F"/>
    <w:rsid w:val="005F445D"/>
    <w:rsid w:val="00647FD2"/>
    <w:rsid w:val="0067788E"/>
    <w:rsid w:val="0068212F"/>
    <w:rsid w:val="006949E3"/>
    <w:rsid w:val="006C3AB0"/>
    <w:rsid w:val="007610B2"/>
    <w:rsid w:val="007E2C14"/>
    <w:rsid w:val="00801493"/>
    <w:rsid w:val="00977EAE"/>
    <w:rsid w:val="009D79D9"/>
    <w:rsid w:val="00B05C8B"/>
    <w:rsid w:val="00B062EC"/>
    <w:rsid w:val="00B559D2"/>
    <w:rsid w:val="00C854CA"/>
    <w:rsid w:val="00D82193"/>
    <w:rsid w:val="00DB3E10"/>
    <w:rsid w:val="00E51157"/>
    <w:rsid w:val="00E95748"/>
    <w:rsid w:val="00EB0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7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748"/>
    <w:rPr>
      <w:u w:val="single"/>
    </w:rPr>
  </w:style>
  <w:style w:type="paragraph" w:customStyle="1" w:styleId="HeaderFooterA">
    <w:name w:val="Header &amp; Footer A"/>
    <w:rsid w:val="00E95748"/>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rsid w:val="00E95748"/>
    <w:pPr>
      <w:tabs>
        <w:tab w:val="right" w:pos="9020"/>
      </w:tabs>
    </w:pPr>
    <w:rPr>
      <w:rFonts w:ascii="Helvetica" w:eastAsia="Helvetica" w:hAnsi="Helvetica" w:cs="Helvetica"/>
      <w:color w:val="000000"/>
      <w:sz w:val="24"/>
      <w:szCs w:val="24"/>
    </w:rPr>
  </w:style>
  <w:style w:type="paragraph" w:customStyle="1" w:styleId="BodyA">
    <w:name w:val="Body A"/>
    <w:rsid w:val="00E95748"/>
    <w:rPr>
      <w:rFonts w:ascii="Helvetica" w:hAnsi="Helvetica" w:cs="Arial Unicode MS"/>
      <w:color w:val="000000"/>
      <w:sz w:val="22"/>
      <w:szCs w:val="22"/>
      <w:u w:color="000000"/>
      <w:lang w:val="en-US"/>
    </w:rPr>
  </w:style>
  <w:style w:type="paragraph" w:customStyle="1" w:styleId="Default">
    <w:name w:val="Default"/>
    <w:rsid w:val="00E95748"/>
    <w:rPr>
      <w:rFonts w:ascii="Helvetica" w:eastAsia="Helvetica" w:hAnsi="Helvetica" w:cs="Helvetica"/>
      <w:color w:val="000000"/>
      <w:sz w:val="22"/>
      <w:szCs w:val="22"/>
    </w:rPr>
  </w:style>
  <w:style w:type="paragraph" w:styleId="NoSpacing">
    <w:name w:val="No Spacing"/>
    <w:rsid w:val="00E95748"/>
    <w:rPr>
      <w:rFonts w:ascii="Trebuchet MS" w:eastAsia="Trebuchet MS" w:hAnsi="Trebuchet MS" w:cs="Trebuchet MS"/>
      <w:color w:val="000000"/>
      <w:sz w:val="22"/>
      <w:szCs w:val="22"/>
      <w:u w:color="000000"/>
      <w:lang w:val="en-US"/>
    </w:rPr>
  </w:style>
  <w:style w:type="numbering" w:customStyle="1" w:styleId="Numbered">
    <w:name w:val="Numbered"/>
    <w:rsid w:val="00E95748"/>
    <w:pPr>
      <w:numPr>
        <w:numId w:val="1"/>
      </w:numPr>
    </w:pPr>
  </w:style>
  <w:style w:type="paragraph" w:customStyle="1" w:styleId="BodyB">
    <w:name w:val="Body B"/>
    <w:rsid w:val="00E95748"/>
    <w:rPr>
      <w:rFonts w:cs="Arial Unicode MS"/>
      <w:color w:val="000000"/>
      <w:sz w:val="24"/>
      <w:szCs w:val="24"/>
      <w:u w:color="000000"/>
      <w:lang w:val="en-US"/>
    </w:rPr>
  </w:style>
  <w:style w:type="paragraph" w:customStyle="1" w:styleId="BulletsA">
    <w:name w:val="Bullets A"/>
    <w:rsid w:val="00E95748"/>
    <w:pPr>
      <w:suppressAutoHyphens/>
      <w:spacing w:before="840"/>
      <w:outlineLvl w:val="0"/>
    </w:pPr>
    <w:rPr>
      <w:rFonts w:ascii="Helvetica Light" w:hAnsi="Helvetica Light" w:cs="Arial Unicode MS"/>
      <w:color w:val="FEFEFE"/>
      <w:sz w:val="76"/>
      <w:szCs w:val="76"/>
      <w:u w:color="FEFEFE"/>
      <w:lang w:val="en-US"/>
    </w:rPr>
  </w:style>
  <w:style w:type="paragraph" w:styleId="CommentText">
    <w:name w:val="annotation text"/>
    <w:basedOn w:val="Normal"/>
    <w:link w:val="CommentTextChar"/>
    <w:uiPriority w:val="99"/>
    <w:semiHidden/>
    <w:unhideWhenUsed/>
    <w:rsid w:val="00E95748"/>
    <w:rPr>
      <w:sz w:val="20"/>
      <w:szCs w:val="20"/>
    </w:rPr>
  </w:style>
  <w:style w:type="character" w:customStyle="1" w:styleId="CommentTextChar">
    <w:name w:val="Comment Text Char"/>
    <w:basedOn w:val="DefaultParagraphFont"/>
    <w:link w:val="CommentText"/>
    <w:uiPriority w:val="99"/>
    <w:semiHidden/>
    <w:rsid w:val="00E95748"/>
    <w:rPr>
      <w:lang w:val="en-US" w:eastAsia="en-US"/>
    </w:rPr>
  </w:style>
  <w:style w:type="character" w:styleId="CommentReference">
    <w:name w:val="annotation reference"/>
    <w:basedOn w:val="DefaultParagraphFont"/>
    <w:uiPriority w:val="99"/>
    <w:semiHidden/>
    <w:unhideWhenUsed/>
    <w:rsid w:val="00E95748"/>
    <w:rPr>
      <w:sz w:val="16"/>
      <w:szCs w:val="16"/>
    </w:rPr>
  </w:style>
  <w:style w:type="paragraph" w:styleId="BalloonText">
    <w:name w:val="Balloon Text"/>
    <w:basedOn w:val="Normal"/>
    <w:link w:val="BalloonTextChar"/>
    <w:uiPriority w:val="99"/>
    <w:semiHidden/>
    <w:unhideWhenUsed/>
    <w:rsid w:val="00390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E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904E0"/>
    <w:rPr>
      <w:b/>
      <w:bCs/>
    </w:rPr>
  </w:style>
  <w:style w:type="character" w:customStyle="1" w:styleId="CommentSubjectChar">
    <w:name w:val="Comment Subject Char"/>
    <w:basedOn w:val="CommentTextChar"/>
    <w:link w:val="CommentSubject"/>
    <w:uiPriority w:val="99"/>
    <w:semiHidden/>
    <w:rsid w:val="003904E0"/>
    <w:rPr>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Drinkall, Pennie</dc:creator>
  <cp:lastModifiedBy>Lynne</cp:lastModifiedBy>
  <cp:revision>4</cp:revision>
  <cp:lastPrinted>2018-07-19T10:27:00Z</cp:lastPrinted>
  <dcterms:created xsi:type="dcterms:W3CDTF">2018-05-15T08:32:00Z</dcterms:created>
  <dcterms:modified xsi:type="dcterms:W3CDTF">2018-07-19T11:08:00Z</dcterms:modified>
</cp:coreProperties>
</file>