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48B5F" w14:textId="6C955E9A" w:rsidR="00F05B35" w:rsidRDefault="00F05B35">
      <w:r w:rsidRPr="000650A8">
        <w:rPr>
          <w:rFonts w:ascii="Times" w:hAnsi="Times"/>
          <w:noProof/>
          <w:color w:val="0000FF"/>
          <w:sz w:val="20"/>
          <w:szCs w:val="20"/>
          <w:lang w:val="hu-HU" w:eastAsia="hu-HU"/>
        </w:rPr>
        <w:drawing>
          <wp:anchor distT="0" distB="0" distL="114300" distR="114300" simplePos="0" relativeHeight="251659264" behindDoc="0" locked="0" layoutInCell="1" allowOverlap="1" wp14:anchorId="395B1AFA" wp14:editId="09A9ACBC">
            <wp:simplePos x="0" y="0"/>
            <wp:positionH relativeFrom="column">
              <wp:posOffset>9525</wp:posOffset>
            </wp:positionH>
            <wp:positionV relativeFrom="paragraph">
              <wp:posOffset>55245</wp:posOffset>
            </wp:positionV>
            <wp:extent cx="1223010" cy="7524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010" cy="752475"/>
                    </a:xfrm>
                    <a:prstGeom prst="rect">
                      <a:avLst/>
                    </a:prstGeom>
                    <a:noFill/>
                  </pic:spPr>
                </pic:pic>
              </a:graphicData>
            </a:graphic>
            <wp14:sizeRelH relativeFrom="page">
              <wp14:pctWidth>0</wp14:pctWidth>
            </wp14:sizeRelH>
            <wp14:sizeRelV relativeFrom="page">
              <wp14:pctHeight>0</wp14:pctHeight>
            </wp14:sizeRelV>
          </wp:anchor>
        </w:drawing>
      </w:r>
    </w:p>
    <w:p w14:paraId="4DE8282A" w14:textId="77777777" w:rsidR="00F05B35" w:rsidRPr="00306B94" w:rsidRDefault="00F05B35" w:rsidP="00F05B35">
      <w:pPr>
        <w:rPr>
          <w:rFonts w:ascii="Arial" w:hAnsi="Arial" w:cs="Arial"/>
          <w:color w:val="000000" w:themeColor="text1"/>
          <w:sz w:val="20"/>
          <w:szCs w:val="20"/>
        </w:rPr>
      </w:pPr>
    </w:p>
    <w:p w14:paraId="2FFF5005" w14:textId="77777777" w:rsidR="00F05B35" w:rsidRPr="00306B94" w:rsidRDefault="00F05B35" w:rsidP="00F05B35">
      <w:pPr>
        <w:rPr>
          <w:rFonts w:ascii="Arial" w:hAnsi="Arial" w:cs="Arial"/>
          <w:color w:val="000000" w:themeColor="text1"/>
          <w:sz w:val="20"/>
          <w:szCs w:val="20"/>
        </w:rPr>
      </w:pPr>
    </w:p>
    <w:p w14:paraId="4E082998" w14:textId="77777777" w:rsidR="00F05B35" w:rsidRPr="00306B94" w:rsidRDefault="00F05B35" w:rsidP="00F05B35">
      <w:pPr>
        <w:rPr>
          <w:rFonts w:ascii="Arial" w:hAnsi="Arial" w:cs="Arial"/>
          <w:color w:val="000000" w:themeColor="text1"/>
          <w:sz w:val="20"/>
          <w:szCs w:val="20"/>
        </w:rPr>
      </w:pPr>
    </w:p>
    <w:p w14:paraId="253FE058" w14:textId="77777777" w:rsidR="00F05B35" w:rsidRPr="00306B94" w:rsidRDefault="00F05B35" w:rsidP="00F05B35">
      <w:pPr>
        <w:rPr>
          <w:rFonts w:ascii="Arial" w:hAnsi="Arial" w:cs="Arial"/>
          <w:color w:val="000000" w:themeColor="text1"/>
          <w:sz w:val="20"/>
          <w:szCs w:val="20"/>
        </w:rPr>
      </w:pPr>
    </w:p>
    <w:p w14:paraId="552B2227" w14:textId="77777777" w:rsidR="00F05B35" w:rsidRPr="00306B94" w:rsidRDefault="00F05B35" w:rsidP="00F05B35">
      <w:pPr>
        <w:rPr>
          <w:rFonts w:ascii="Arial" w:hAnsi="Arial" w:cs="Arial"/>
          <w:color w:val="000000" w:themeColor="text1"/>
          <w:sz w:val="20"/>
          <w:szCs w:val="20"/>
        </w:rPr>
      </w:pPr>
    </w:p>
    <w:p w14:paraId="4AFF48A0" w14:textId="77777777" w:rsidR="00F05B35" w:rsidRPr="00306B94" w:rsidRDefault="00F05B35" w:rsidP="00F05B35">
      <w:pPr>
        <w:rPr>
          <w:rFonts w:ascii="Arial" w:hAnsi="Arial" w:cs="Arial"/>
          <w:color w:val="000000" w:themeColor="text1"/>
          <w:sz w:val="20"/>
          <w:szCs w:val="20"/>
        </w:rPr>
      </w:pPr>
    </w:p>
    <w:p w14:paraId="46CCC744" w14:textId="049AB0CA" w:rsidR="00F05B35" w:rsidRPr="009320C8" w:rsidRDefault="00F05B35" w:rsidP="00F05B35">
      <w:pPr>
        <w:rPr>
          <w:rFonts w:ascii="Arial" w:hAnsi="Arial" w:cs="Arial"/>
          <w:sz w:val="22"/>
          <w:szCs w:val="22"/>
          <w:lang w:val="en-GB"/>
        </w:rPr>
      </w:pPr>
      <w:r w:rsidRPr="004D236F">
        <w:rPr>
          <w:rFonts w:ascii="Arial" w:hAnsi="Arial" w:cs="Arial"/>
          <w:b/>
          <w:color w:val="000000"/>
        </w:rPr>
        <w:t>Part 1:</w:t>
      </w:r>
      <w:r w:rsidRPr="009320C8">
        <w:rPr>
          <w:rFonts w:ascii="Arial" w:hAnsi="Arial" w:cs="Arial"/>
          <w:color w:val="000000"/>
          <w:sz w:val="22"/>
          <w:szCs w:val="22"/>
        </w:rPr>
        <w:t xml:space="preserve"> </w:t>
      </w:r>
      <w:r w:rsidRPr="009320C8">
        <w:rPr>
          <w:rFonts w:ascii="Arial" w:hAnsi="Arial" w:cs="Arial"/>
          <w:b/>
          <w:color w:val="000000"/>
          <w:sz w:val="22"/>
          <w:szCs w:val="22"/>
          <w:u w:val="single"/>
        </w:rPr>
        <w:t xml:space="preserve">TITLE, AUTHORS, </w:t>
      </w:r>
      <w:r w:rsidR="00121243">
        <w:rPr>
          <w:rFonts w:ascii="Arial" w:hAnsi="Arial" w:cs="Arial"/>
          <w:b/>
          <w:color w:val="000000"/>
          <w:sz w:val="22"/>
          <w:szCs w:val="22"/>
          <w:u w:val="single"/>
        </w:rPr>
        <w:t xml:space="preserve">APPROVALS, </w:t>
      </w:r>
      <w:r w:rsidRPr="009320C8">
        <w:rPr>
          <w:rFonts w:ascii="Arial" w:hAnsi="Arial" w:cs="Arial"/>
          <w:b/>
          <w:color w:val="000000"/>
          <w:sz w:val="22"/>
          <w:szCs w:val="22"/>
          <w:u w:val="single"/>
        </w:rPr>
        <w:t>etc</w:t>
      </w:r>
    </w:p>
    <w:p w14:paraId="39055BFD" w14:textId="77777777" w:rsidR="00F05B35" w:rsidRPr="009320C8" w:rsidRDefault="00F05B35" w:rsidP="00F05B35">
      <w:pPr>
        <w:rPr>
          <w:rFonts w:ascii="Arial" w:hAnsi="Arial" w:cs="Arial"/>
          <w:sz w:val="22"/>
          <w:szCs w:val="22"/>
          <w:lang w:val="en-GB"/>
        </w:rPr>
      </w:pPr>
    </w:p>
    <w:tbl>
      <w:tblPr>
        <w:tblW w:w="9072" w:type="dxa"/>
        <w:tblInd w:w="127" w:type="dxa"/>
        <w:tblLayout w:type="fixed"/>
        <w:tblLook w:val="04A0" w:firstRow="1" w:lastRow="0" w:firstColumn="1" w:lastColumn="0" w:noHBand="0" w:noVBand="1"/>
      </w:tblPr>
      <w:tblGrid>
        <w:gridCol w:w="3554"/>
        <w:gridCol w:w="4809"/>
        <w:gridCol w:w="709"/>
      </w:tblGrid>
      <w:tr w:rsidR="00F05B35" w:rsidRPr="009320C8" w14:paraId="3DA71961" w14:textId="77777777" w:rsidTr="00F05B35">
        <w:tc>
          <w:tcPr>
            <w:tcW w:w="3554" w:type="dxa"/>
            <w:tcBorders>
              <w:top w:val="double" w:sz="4" w:space="0" w:color="auto"/>
              <w:left w:val="double" w:sz="4" w:space="0" w:color="auto"/>
              <w:right w:val="single" w:sz="4" w:space="0" w:color="auto"/>
            </w:tcBorders>
            <w:vAlign w:val="center"/>
          </w:tcPr>
          <w:p w14:paraId="67CD706B" w14:textId="77777777" w:rsidR="00F05B35" w:rsidRPr="00D16E0D" w:rsidRDefault="00F05B35" w:rsidP="001616C3">
            <w:pPr>
              <w:pStyle w:val="BodyTextIndent"/>
              <w:ind w:left="0" w:firstLine="0"/>
              <w:rPr>
                <w:rFonts w:asciiTheme="minorHAnsi" w:hAnsiTheme="minorHAnsi" w:cstheme="minorHAnsi"/>
                <w:b/>
                <w:i/>
                <w:szCs w:val="24"/>
              </w:rPr>
            </w:pPr>
            <w:r w:rsidRPr="00D16E0D">
              <w:rPr>
                <w:rFonts w:asciiTheme="minorHAnsi" w:hAnsiTheme="minorHAnsi" w:cstheme="minorHAnsi"/>
                <w:b/>
                <w:szCs w:val="24"/>
              </w:rPr>
              <w:t>Code assigned:</w:t>
            </w:r>
          </w:p>
        </w:tc>
        <w:tc>
          <w:tcPr>
            <w:tcW w:w="4809" w:type="dxa"/>
            <w:tcBorders>
              <w:top w:val="double" w:sz="4" w:space="0" w:color="auto"/>
              <w:left w:val="single" w:sz="4" w:space="0" w:color="auto"/>
              <w:bottom w:val="single" w:sz="4" w:space="0" w:color="auto"/>
              <w:right w:val="single" w:sz="4" w:space="0" w:color="auto"/>
            </w:tcBorders>
          </w:tcPr>
          <w:p w14:paraId="4F5EA78A" w14:textId="58C2DA25" w:rsidR="00F05B35" w:rsidRPr="00306B94" w:rsidRDefault="00306B94" w:rsidP="00CC6A94">
            <w:pPr>
              <w:pStyle w:val="BodyTextIndent"/>
              <w:ind w:left="0" w:firstLine="0"/>
              <w:jc w:val="center"/>
              <w:rPr>
                <w:rFonts w:ascii="Arial" w:hAnsi="Arial" w:cs="Arial"/>
                <w:b/>
                <w:bCs/>
                <w:sz w:val="28"/>
                <w:szCs w:val="28"/>
              </w:rPr>
            </w:pPr>
            <w:r w:rsidRPr="00306B94">
              <w:rPr>
                <w:rFonts w:ascii="Arial" w:hAnsi="Arial" w:cs="Arial"/>
                <w:b/>
                <w:bCs/>
                <w:sz w:val="28"/>
                <w:szCs w:val="28"/>
              </w:rPr>
              <w:t>2020.007D</w:t>
            </w:r>
          </w:p>
        </w:tc>
        <w:tc>
          <w:tcPr>
            <w:tcW w:w="709" w:type="dxa"/>
            <w:tcBorders>
              <w:top w:val="double" w:sz="4" w:space="0" w:color="auto"/>
              <w:left w:val="single" w:sz="4" w:space="0" w:color="auto"/>
              <w:right w:val="double" w:sz="4" w:space="0" w:color="auto"/>
            </w:tcBorders>
            <w:vAlign w:val="center"/>
          </w:tcPr>
          <w:p w14:paraId="7D4E3DD5" w14:textId="77777777" w:rsidR="00F05B35" w:rsidRPr="009320C8" w:rsidRDefault="00F05B35" w:rsidP="001616C3">
            <w:pPr>
              <w:pStyle w:val="BodyTextIndent"/>
              <w:ind w:left="0" w:firstLine="0"/>
              <w:rPr>
                <w:rFonts w:ascii="Arial" w:hAnsi="Arial" w:cs="Arial"/>
              </w:rPr>
            </w:pPr>
          </w:p>
        </w:tc>
      </w:tr>
      <w:tr w:rsidR="00F05B35" w:rsidRPr="009320C8" w14:paraId="46AE8161" w14:textId="77777777" w:rsidTr="00825D9B">
        <w:tc>
          <w:tcPr>
            <w:tcW w:w="9072" w:type="dxa"/>
            <w:gridSpan w:val="3"/>
            <w:tcBorders>
              <w:left w:val="double" w:sz="4" w:space="0" w:color="auto"/>
              <w:bottom w:val="double" w:sz="4" w:space="0" w:color="auto"/>
              <w:right w:val="double" w:sz="4" w:space="0" w:color="auto"/>
            </w:tcBorders>
          </w:tcPr>
          <w:p w14:paraId="6DFE0FBC" w14:textId="35A29FA5" w:rsidR="00F05B35" w:rsidRPr="005A6414" w:rsidRDefault="00F05B35" w:rsidP="00D16E0D">
            <w:pPr>
              <w:rPr>
                <w:rFonts w:ascii="Arial" w:hAnsi="Arial" w:cs="Arial"/>
              </w:rPr>
            </w:pPr>
            <w:r w:rsidRPr="005A6414">
              <w:rPr>
                <w:rFonts w:ascii="Arial" w:hAnsi="Arial" w:cs="Arial"/>
                <w:b/>
              </w:rPr>
              <w:t>Short title:</w:t>
            </w:r>
            <w:r w:rsidR="00CC6A94" w:rsidRPr="005A6414">
              <w:rPr>
                <w:rFonts w:ascii="Arial" w:hAnsi="Arial" w:cs="Arial"/>
                <w:b/>
              </w:rPr>
              <w:t xml:space="preserve"> </w:t>
            </w:r>
            <w:r w:rsidR="00D16E0D" w:rsidRPr="005A6414">
              <w:rPr>
                <w:rFonts w:ascii="Arial" w:hAnsi="Arial" w:cs="Arial"/>
                <w:sz w:val="22"/>
                <w:szCs w:val="22"/>
              </w:rPr>
              <w:t>Create four new genera (</w:t>
            </w:r>
            <w:r w:rsidR="00D16E0D" w:rsidRPr="005A6414">
              <w:rPr>
                <w:rFonts w:ascii="Arial" w:hAnsi="Arial" w:cs="Arial"/>
                <w:i/>
                <w:iCs/>
                <w:sz w:val="22"/>
                <w:szCs w:val="22"/>
              </w:rPr>
              <w:t>Quwivirus</w:t>
            </w:r>
            <w:r w:rsidR="00D16E0D" w:rsidRPr="005A6414">
              <w:rPr>
                <w:rFonts w:ascii="Arial" w:hAnsi="Arial" w:cs="Arial"/>
                <w:sz w:val="22"/>
                <w:szCs w:val="22"/>
              </w:rPr>
              <w:t xml:space="preserve">, </w:t>
            </w:r>
            <w:r w:rsidR="00D16E0D" w:rsidRPr="005A6414">
              <w:rPr>
                <w:rFonts w:ascii="Arial" w:hAnsi="Arial" w:cs="Arial"/>
                <w:i/>
                <w:iCs/>
                <w:sz w:val="22"/>
                <w:szCs w:val="22"/>
              </w:rPr>
              <w:t>Patagivirus</w:t>
            </w:r>
            <w:r w:rsidR="00D16E0D" w:rsidRPr="005A6414">
              <w:rPr>
                <w:rFonts w:ascii="Arial" w:hAnsi="Arial" w:cs="Arial"/>
                <w:sz w:val="22"/>
                <w:szCs w:val="22"/>
              </w:rPr>
              <w:t xml:space="preserve">, </w:t>
            </w:r>
            <w:r w:rsidR="00D16E0D" w:rsidRPr="005A6414">
              <w:rPr>
                <w:rFonts w:ascii="Arial" w:hAnsi="Arial" w:cs="Arial"/>
                <w:i/>
                <w:iCs/>
                <w:sz w:val="22"/>
                <w:szCs w:val="22"/>
              </w:rPr>
              <w:t>Bossavirus</w:t>
            </w:r>
            <w:r w:rsidR="00D16E0D" w:rsidRPr="005A6414">
              <w:rPr>
                <w:rFonts w:ascii="Arial" w:hAnsi="Arial" w:cs="Arial"/>
                <w:sz w:val="22"/>
                <w:szCs w:val="22"/>
              </w:rPr>
              <w:t xml:space="preserve">, </w:t>
            </w:r>
            <w:r w:rsidR="0082413E">
              <w:rPr>
                <w:rFonts w:ascii="Arial" w:hAnsi="Arial" w:cs="Arial"/>
                <w:i/>
                <w:iCs/>
                <w:sz w:val="22"/>
                <w:szCs w:val="22"/>
              </w:rPr>
              <w:t>Mantica</w:t>
            </w:r>
            <w:r w:rsidR="00D16E0D" w:rsidRPr="005A6414">
              <w:rPr>
                <w:rFonts w:ascii="Arial" w:hAnsi="Arial" w:cs="Arial"/>
                <w:i/>
                <w:iCs/>
                <w:sz w:val="22"/>
                <w:szCs w:val="22"/>
              </w:rPr>
              <w:t>virus</w:t>
            </w:r>
            <w:r w:rsidR="00D16E0D" w:rsidRPr="005A6414">
              <w:rPr>
                <w:rFonts w:ascii="Arial" w:hAnsi="Arial" w:cs="Arial"/>
                <w:sz w:val="22"/>
                <w:szCs w:val="22"/>
              </w:rPr>
              <w:t xml:space="preserve">) including five new species and two previously unassigned species, and one new species in the genus </w:t>
            </w:r>
            <w:r w:rsidR="00D16E0D" w:rsidRPr="005A6414">
              <w:rPr>
                <w:rFonts w:ascii="Arial" w:hAnsi="Arial" w:cs="Arial"/>
                <w:i/>
                <w:iCs/>
                <w:sz w:val="22"/>
                <w:szCs w:val="22"/>
              </w:rPr>
              <w:t>Varicellovirus</w:t>
            </w:r>
            <w:r w:rsidR="00D16E0D" w:rsidRPr="005A6414">
              <w:rPr>
                <w:rFonts w:ascii="Arial" w:hAnsi="Arial" w:cs="Arial"/>
                <w:sz w:val="22"/>
                <w:szCs w:val="22"/>
              </w:rPr>
              <w:t xml:space="preserve"> (</w:t>
            </w:r>
            <w:r w:rsidR="00D16E0D" w:rsidRPr="005A6414">
              <w:rPr>
                <w:rFonts w:ascii="Arial" w:hAnsi="Arial" w:cs="Arial"/>
                <w:i/>
                <w:iCs/>
                <w:sz w:val="22"/>
                <w:szCs w:val="22"/>
              </w:rPr>
              <w:t>Herpesvirales</w:t>
            </w:r>
            <w:r w:rsidR="00D16E0D" w:rsidRPr="005A6414">
              <w:rPr>
                <w:rFonts w:ascii="Arial" w:hAnsi="Arial" w:cs="Arial"/>
                <w:sz w:val="22"/>
                <w:szCs w:val="22"/>
              </w:rPr>
              <w:t xml:space="preserve">: </w:t>
            </w:r>
            <w:r w:rsidR="00D16E0D" w:rsidRPr="005A6414">
              <w:rPr>
                <w:rFonts w:ascii="Arial" w:hAnsi="Arial" w:cs="Arial"/>
                <w:i/>
                <w:iCs/>
                <w:sz w:val="22"/>
                <w:szCs w:val="22"/>
              </w:rPr>
              <w:t>Herpesviridae</w:t>
            </w:r>
            <w:r w:rsidR="00D16E0D" w:rsidRPr="005A6414">
              <w:rPr>
                <w:rFonts w:ascii="Arial" w:hAnsi="Arial" w:cs="Arial"/>
                <w:sz w:val="22"/>
                <w:szCs w:val="22"/>
              </w:rPr>
              <w:t>)</w:t>
            </w:r>
          </w:p>
        </w:tc>
      </w:tr>
    </w:tbl>
    <w:p w14:paraId="78F16946" w14:textId="29593D59" w:rsidR="00F05B35" w:rsidRDefault="00F05B35" w:rsidP="007B1846">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p>
    <w:tbl>
      <w:tblPr>
        <w:tblStyle w:val="TableGrid"/>
        <w:tblW w:w="9072" w:type="dxa"/>
        <w:tblInd w:w="137" w:type="dxa"/>
        <w:tblLook w:val="04A0" w:firstRow="1" w:lastRow="0" w:firstColumn="1" w:lastColumn="0" w:noHBand="0" w:noVBand="1"/>
      </w:tblPr>
      <w:tblGrid>
        <w:gridCol w:w="2738"/>
        <w:gridCol w:w="6334"/>
      </w:tblGrid>
      <w:tr w:rsidR="00F05B35" w14:paraId="6C9F2292" w14:textId="77777777" w:rsidTr="00487339">
        <w:tc>
          <w:tcPr>
            <w:tcW w:w="2738" w:type="dxa"/>
          </w:tcPr>
          <w:p w14:paraId="36B6B778" w14:textId="621E55E2" w:rsidR="00F05B35" w:rsidRPr="005A6414" w:rsidRDefault="00BE0754">
            <w:pPr>
              <w:rPr>
                <w:rFonts w:ascii="Arial" w:hAnsi="Arial" w:cs="Arial"/>
                <w:sz w:val="22"/>
                <w:szCs w:val="22"/>
              </w:rPr>
            </w:pPr>
            <w:r w:rsidRPr="005A6414">
              <w:rPr>
                <w:rFonts w:ascii="Arial" w:hAnsi="Arial" w:cs="Arial"/>
                <w:color w:val="000000"/>
                <w:sz w:val="22"/>
                <w:szCs w:val="22"/>
              </w:rPr>
              <w:t>Gatherer D, Benkő M, Brandt C</w:t>
            </w:r>
            <w:r w:rsidR="00AF5506" w:rsidRPr="005A6414">
              <w:rPr>
                <w:rFonts w:ascii="Arial" w:hAnsi="Arial" w:cs="Arial"/>
                <w:color w:val="000000"/>
                <w:sz w:val="22"/>
                <w:szCs w:val="22"/>
              </w:rPr>
              <w:t>R</w:t>
            </w:r>
            <w:r w:rsidRPr="005A6414">
              <w:rPr>
                <w:rFonts w:ascii="Arial" w:hAnsi="Arial" w:cs="Arial"/>
                <w:color w:val="000000"/>
                <w:sz w:val="22"/>
                <w:szCs w:val="22"/>
              </w:rPr>
              <w:t>, Bryant N</w:t>
            </w:r>
            <w:r w:rsidR="00AF5506" w:rsidRPr="005A6414">
              <w:rPr>
                <w:rFonts w:ascii="Arial" w:hAnsi="Arial" w:cs="Arial"/>
                <w:color w:val="000000"/>
                <w:sz w:val="22"/>
                <w:szCs w:val="22"/>
              </w:rPr>
              <w:t>A</w:t>
            </w:r>
            <w:r w:rsidRPr="005A6414">
              <w:rPr>
                <w:rFonts w:ascii="Arial" w:hAnsi="Arial" w:cs="Arial"/>
                <w:color w:val="000000"/>
                <w:sz w:val="22"/>
                <w:szCs w:val="22"/>
              </w:rPr>
              <w:t xml:space="preserve">, </w:t>
            </w:r>
            <w:r w:rsidR="00487339">
              <w:rPr>
                <w:rFonts w:ascii="Arial" w:hAnsi="Arial" w:cs="Arial"/>
                <w:color w:val="000000"/>
                <w:sz w:val="22"/>
                <w:szCs w:val="22"/>
              </w:rPr>
              <w:t xml:space="preserve">das Neves CG, </w:t>
            </w:r>
            <w:r w:rsidRPr="005A6414">
              <w:rPr>
                <w:rFonts w:ascii="Arial" w:hAnsi="Arial" w:cs="Arial"/>
                <w:color w:val="000000"/>
                <w:sz w:val="22"/>
                <w:szCs w:val="22"/>
              </w:rPr>
              <w:t>Dastjerdi A, Depledge D</w:t>
            </w:r>
            <w:r w:rsidR="00AF5506" w:rsidRPr="005A6414">
              <w:rPr>
                <w:rFonts w:ascii="Arial" w:hAnsi="Arial" w:cs="Arial"/>
                <w:color w:val="000000"/>
                <w:sz w:val="22"/>
                <w:szCs w:val="22"/>
              </w:rPr>
              <w:t>P</w:t>
            </w:r>
            <w:r w:rsidRPr="005A6414">
              <w:rPr>
                <w:rFonts w:ascii="Arial" w:hAnsi="Arial" w:cs="Arial"/>
                <w:color w:val="000000"/>
                <w:sz w:val="22"/>
                <w:szCs w:val="22"/>
              </w:rPr>
              <w:t>, Doszpoly A, Gompels U</w:t>
            </w:r>
            <w:r w:rsidR="00A30358" w:rsidRPr="005A6414">
              <w:rPr>
                <w:rFonts w:ascii="Arial" w:hAnsi="Arial" w:cs="Arial"/>
                <w:color w:val="000000"/>
                <w:sz w:val="22"/>
                <w:szCs w:val="22"/>
              </w:rPr>
              <w:t>A</w:t>
            </w:r>
            <w:r w:rsidRPr="005A6414">
              <w:rPr>
                <w:rFonts w:ascii="Arial" w:hAnsi="Arial" w:cs="Arial"/>
                <w:color w:val="000000"/>
                <w:sz w:val="22"/>
                <w:szCs w:val="22"/>
              </w:rPr>
              <w:t>, Hartley C</w:t>
            </w:r>
            <w:r w:rsidR="00A30358" w:rsidRPr="005A6414">
              <w:rPr>
                <w:rFonts w:ascii="Arial" w:hAnsi="Arial" w:cs="Arial"/>
                <w:color w:val="000000"/>
                <w:sz w:val="22"/>
                <w:szCs w:val="22"/>
              </w:rPr>
              <w:t>A</w:t>
            </w:r>
            <w:r w:rsidRPr="005A6414">
              <w:rPr>
                <w:rFonts w:ascii="Arial" w:hAnsi="Arial" w:cs="Arial"/>
                <w:color w:val="000000"/>
                <w:sz w:val="22"/>
                <w:szCs w:val="22"/>
              </w:rPr>
              <w:t>, Inoue N, Jarosinski K</w:t>
            </w:r>
            <w:r w:rsidR="00AF5506" w:rsidRPr="005A6414">
              <w:rPr>
                <w:rFonts w:ascii="Arial" w:hAnsi="Arial" w:cs="Arial"/>
                <w:color w:val="000000"/>
                <w:sz w:val="22"/>
                <w:szCs w:val="22"/>
              </w:rPr>
              <w:t>W</w:t>
            </w:r>
            <w:r w:rsidRPr="005A6414">
              <w:rPr>
                <w:rFonts w:ascii="Arial" w:hAnsi="Arial" w:cs="Arial"/>
                <w:color w:val="000000"/>
                <w:sz w:val="22"/>
                <w:szCs w:val="22"/>
              </w:rPr>
              <w:t>, Kaul R, Lacoste V, Norberg P, Origgi F</w:t>
            </w:r>
            <w:r w:rsidR="00A30358" w:rsidRPr="005A6414">
              <w:rPr>
                <w:rFonts w:ascii="Arial" w:hAnsi="Arial" w:cs="Arial"/>
                <w:color w:val="000000"/>
                <w:sz w:val="22"/>
                <w:szCs w:val="22"/>
              </w:rPr>
              <w:t>C</w:t>
            </w:r>
            <w:r w:rsidRPr="005A6414">
              <w:rPr>
                <w:rFonts w:ascii="Arial" w:hAnsi="Arial" w:cs="Arial"/>
                <w:color w:val="000000"/>
                <w:sz w:val="22"/>
                <w:szCs w:val="22"/>
              </w:rPr>
              <w:t>, Orton R</w:t>
            </w:r>
            <w:r w:rsidR="00AF5506" w:rsidRPr="005A6414">
              <w:rPr>
                <w:rFonts w:ascii="Arial" w:hAnsi="Arial" w:cs="Arial"/>
                <w:color w:val="000000"/>
                <w:sz w:val="22"/>
                <w:szCs w:val="22"/>
              </w:rPr>
              <w:t>J</w:t>
            </w:r>
            <w:r w:rsidRPr="005A6414">
              <w:rPr>
                <w:rFonts w:ascii="Arial" w:hAnsi="Arial" w:cs="Arial"/>
                <w:color w:val="000000"/>
                <w:sz w:val="22"/>
                <w:szCs w:val="22"/>
              </w:rPr>
              <w:t>, Pellett P</w:t>
            </w:r>
            <w:r w:rsidR="00A30358" w:rsidRPr="005A6414">
              <w:rPr>
                <w:rFonts w:ascii="Arial" w:hAnsi="Arial" w:cs="Arial"/>
                <w:color w:val="000000"/>
                <w:sz w:val="22"/>
                <w:szCs w:val="22"/>
              </w:rPr>
              <w:t>E</w:t>
            </w:r>
            <w:r w:rsidRPr="005A6414">
              <w:rPr>
                <w:rFonts w:ascii="Arial" w:hAnsi="Arial" w:cs="Arial"/>
                <w:color w:val="000000"/>
                <w:sz w:val="22"/>
                <w:szCs w:val="22"/>
              </w:rPr>
              <w:t xml:space="preserve">, Schmid </w:t>
            </w:r>
            <w:r w:rsidR="00A30358" w:rsidRPr="005A6414">
              <w:rPr>
                <w:rFonts w:ascii="Arial" w:hAnsi="Arial" w:cs="Arial"/>
                <w:color w:val="000000"/>
                <w:sz w:val="22"/>
                <w:szCs w:val="22"/>
              </w:rPr>
              <w:t>D</w:t>
            </w:r>
            <w:r w:rsidRPr="005A6414">
              <w:rPr>
                <w:rFonts w:ascii="Arial" w:hAnsi="Arial" w:cs="Arial"/>
                <w:color w:val="000000"/>
                <w:sz w:val="22"/>
                <w:szCs w:val="22"/>
              </w:rPr>
              <w:t>S, Spatz S</w:t>
            </w:r>
            <w:r w:rsidR="00A30358" w:rsidRPr="005A6414">
              <w:rPr>
                <w:rFonts w:ascii="Arial" w:hAnsi="Arial" w:cs="Arial"/>
                <w:color w:val="000000"/>
                <w:sz w:val="22"/>
                <w:szCs w:val="22"/>
              </w:rPr>
              <w:t>J</w:t>
            </w:r>
            <w:r w:rsidRPr="005A6414">
              <w:rPr>
                <w:rFonts w:ascii="Arial" w:hAnsi="Arial" w:cs="Arial"/>
                <w:color w:val="000000"/>
                <w:sz w:val="22"/>
                <w:szCs w:val="22"/>
              </w:rPr>
              <w:t>, Stewart J</w:t>
            </w:r>
            <w:r w:rsidR="00A30358" w:rsidRPr="005A6414">
              <w:rPr>
                <w:rFonts w:ascii="Arial" w:hAnsi="Arial" w:cs="Arial"/>
                <w:color w:val="000000"/>
                <w:sz w:val="22"/>
                <w:szCs w:val="22"/>
              </w:rPr>
              <w:t>P</w:t>
            </w:r>
            <w:r w:rsidRPr="005A6414">
              <w:rPr>
                <w:rFonts w:ascii="Arial" w:hAnsi="Arial" w:cs="Arial"/>
                <w:color w:val="000000"/>
                <w:sz w:val="22"/>
                <w:szCs w:val="22"/>
              </w:rPr>
              <w:t>, Szpara M</w:t>
            </w:r>
            <w:r w:rsidR="00A30358" w:rsidRPr="005A6414">
              <w:rPr>
                <w:rFonts w:ascii="Arial" w:hAnsi="Arial" w:cs="Arial"/>
                <w:color w:val="000000"/>
                <w:sz w:val="22"/>
                <w:szCs w:val="22"/>
              </w:rPr>
              <w:t>L</w:t>
            </w:r>
            <w:r w:rsidRPr="005A6414">
              <w:rPr>
                <w:rFonts w:ascii="Arial" w:hAnsi="Arial" w:cs="Arial"/>
                <w:color w:val="000000"/>
                <w:sz w:val="22"/>
                <w:szCs w:val="22"/>
              </w:rPr>
              <w:t>, Trimpert J, Vaz P, Waltzek T</w:t>
            </w:r>
            <w:r w:rsidR="00A30358" w:rsidRPr="005A6414">
              <w:rPr>
                <w:rFonts w:ascii="Arial" w:hAnsi="Arial" w:cs="Arial"/>
                <w:color w:val="000000"/>
                <w:sz w:val="22"/>
                <w:szCs w:val="22"/>
              </w:rPr>
              <w:t>B</w:t>
            </w:r>
            <w:r w:rsidRPr="005A6414">
              <w:rPr>
                <w:rFonts w:ascii="Arial" w:hAnsi="Arial" w:cs="Arial"/>
                <w:color w:val="000000"/>
                <w:sz w:val="22"/>
                <w:szCs w:val="22"/>
              </w:rPr>
              <w:t>, Davison A</w:t>
            </w:r>
            <w:r w:rsidR="00AF5506" w:rsidRPr="005A6414">
              <w:rPr>
                <w:rFonts w:ascii="Arial" w:hAnsi="Arial" w:cs="Arial"/>
                <w:color w:val="000000"/>
                <w:sz w:val="22"/>
                <w:szCs w:val="22"/>
              </w:rPr>
              <w:t>J</w:t>
            </w:r>
          </w:p>
        </w:tc>
        <w:tc>
          <w:tcPr>
            <w:tcW w:w="6334" w:type="dxa"/>
          </w:tcPr>
          <w:p w14:paraId="1AA95142" w14:textId="61BD5909" w:rsidR="00F05B35" w:rsidRPr="005A6414" w:rsidRDefault="00BE0754" w:rsidP="006050AF">
            <w:pPr>
              <w:rPr>
                <w:rFonts w:ascii="Arial" w:hAnsi="Arial" w:cs="Arial"/>
                <w:sz w:val="22"/>
                <w:szCs w:val="22"/>
              </w:rPr>
            </w:pPr>
            <w:r w:rsidRPr="005A6414">
              <w:rPr>
                <w:rFonts w:ascii="Arial" w:hAnsi="Arial" w:cs="Arial"/>
                <w:sz w:val="22"/>
                <w:szCs w:val="22"/>
              </w:rPr>
              <w:t xml:space="preserve">d.gatherer@lancaster.ac.uk; </w:t>
            </w:r>
            <w:r w:rsidR="006050AF" w:rsidRPr="005A6414">
              <w:rPr>
                <w:rFonts w:ascii="Arial" w:hAnsi="Arial" w:cs="Arial"/>
                <w:sz w:val="22"/>
                <w:szCs w:val="22"/>
              </w:rPr>
              <w:t>mari</w:t>
            </w:r>
            <w:r w:rsidRPr="005A6414">
              <w:rPr>
                <w:rFonts w:ascii="Arial" w:hAnsi="Arial" w:cs="Arial"/>
                <w:sz w:val="22"/>
                <w:szCs w:val="22"/>
              </w:rPr>
              <w:t>benko@</w:t>
            </w:r>
            <w:r w:rsidR="006050AF" w:rsidRPr="005A6414">
              <w:rPr>
                <w:rFonts w:ascii="Arial" w:hAnsi="Arial" w:cs="Arial"/>
                <w:sz w:val="22"/>
                <w:szCs w:val="22"/>
              </w:rPr>
              <w:t>gmail.com</w:t>
            </w:r>
            <w:r w:rsidRPr="005A6414">
              <w:rPr>
                <w:rFonts w:ascii="Arial" w:hAnsi="Arial" w:cs="Arial"/>
                <w:sz w:val="22"/>
                <w:szCs w:val="22"/>
              </w:rPr>
              <w:t xml:space="preserve">; crbrandt@wisc.edu; neil.bryant@aht.org.uk; </w:t>
            </w:r>
            <w:r w:rsidR="00487339" w:rsidRPr="00487339">
              <w:rPr>
                <w:rFonts w:ascii="Arial" w:hAnsi="Arial" w:cs="Arial"/>
                <w:sz w:val="22"/>
                <w:szCs w:val="22"/>
              </w:rPr>
              <w:t>carlos.dasneves@vetinst.no</w:t>
            </w:r>
            <w:r w:rsidR="00487339">
              <w:rPr>
                <w:rFonts w:ascii="Arial" w:hAnsi="Arial" w:cs="Arial"/>
                <w:sz w:val="22"/>
                <w:szCs w:val="22"/>
              </w:rPr>
              <w:t xml:space="preserve">; </w:t>
            </w:r>
            <w:r w:rsidRPr="005A6414">
              <w:rPr>
                <w:rFonts w:ascii="Arial" w:hAnsi="Arial" w:cs="Arial"/>
                <w:sz w:val="22"/>
                <w:szCs w:val="22"/>
              </w:rPr>
              <w:t xml:space="preserve">akbar.dastjerdi@apha.gov.uk ; </w:t>
            </w:r>
            <w:r w:rsidR="00894D53" w:rsidRPr="005A6414">
              <w:rPr>
                <w:rFonts w:ascii="Arial" w:hAnsi="Arial" w:cs="Arial"/>
                <w:sz w:val="22"/>
                <w:szCs w:val="22"/>
              </w:rPr>
              <w:t>d</w:t>
            </w:r>
            <w:r w:rsidRPr="005A6414">
              <w:rPr>
                <w:rFonts w:ascii="Arial" w:hAnsi="Arial" w:cs="Arial"/>
                <w:sz w:val="22"/>
                <w:szCs w:val="22"/>
              </w:rPr>
              <w:t>aniel.</w:t>
            </w:r>
            <w:r w:rsidR="00894D53" w:rsidRPr="005A6414">
              <w:rPr>
                <w:rFonts w:ascii="Arial" w:hAnsi="Arial" w:cs="Arial"/>
                <w:sz w:val="22"/>
                <w:szCs w:val="22"/>
              </w:rPr>
              <w:t>d</w:t>
            </w:r>
            <w:r w:rsidRPr="005A6414">
              <w:rPr>
                <w:rFonts w:ascii="Arial" w:hAnsi="Arial" w:cs="Arial"/>
                <w:sz w:val="22"/>
                <w:szCs w:val="22"/>
              </w:rPr>
              <w:t xml:space="preserve">epledge@nyulangone.org; </w:t>
            </w:r>
            <w:r w:rsidR="006050AF" w:rsidRPr="005A6414">
              <w:rPr>
                <w:rFonts w:ascii="Arial" w:hAnsi="Arial" w:cs="Arial"/>
                <w:sz w:val="22"/>
                <w:szCs w:val="22"/>
              </w:rPr>
              <w:t>andor.</w:t>
            </w:r>
            <w:r w:rsidRPr="005A6414">
              <w:rPr>
                <w:rFonts w:ascii="Arial" w:hAnsi="Arial" w:cs="Arial"/>
                <w:sz w:val="22"/>
                <w:szCs w:val="22"/>
              </w:rPr>
              <w:t>doszpoly@</w:t>
            </w:r>
            <w:r w:rsidR="006050AF" w:rsidRPr="005A6414">
              <w:rPr>
                <w:rFonts w:ascii="Arial" w:hAnsi="Arial" w:cs="Arial"/>
                <w:sz w:val="22"/>
                <w:szCs w:val="22"/>
              </w:rPr>
              <w:t>gmail.com</w:t>
            </w:r>
            <w:r w:rsidRPr="005A6414">
              <w:rPr>
                <w:rFonts w:ascii="Arial" w:hAnsi="Arial" w:cs="Arial"/>
                <w:sz w:val="22"/>
                <w:szCs w:val="22"/>
              </w:rPr>
              <w:t xml:space="preserve">; uagompels@virokine.com; carolah@unimelb.edu.au; inoue@gifu-pu.ac.jp; kj4@illinois.edu; rkaul@south.du.ac.in; vincent.lacoste@pasteur.fr; peter.norberg@microbio.gu.se; francesco.origgi@vetsuisse.unibe.ch; richard.orton@glasgow.ac.uk; ppellett@med.wayne.edu; dss1@cdc.gov ; </w:t>
            </w:r>
            <w:r w:rsidR="00894D53" w:rsidRPr="005A6414">
              <w:rPr>
                <w:rFonts w:ascii="Arial" w:hAnsi="Arial" w:cs="Arial"/>
                <w:sz w:val="22"/>
                <w:szCs w:val="22"/>
              </w:rPr>
              <w:t>s</w:t>
            </w:r>
            <w:r w:rsidRPr="005A6414">
              <w:rPr>
                <w:rFonts w:ascii="Arial" w:hAnsi="Arial" w:cs="Arial"/>
                <w:sz w:val="22"/>
                <w:szCs w:val="22"/>
              </w:rPr>
              <w:t>tephen.</w:t>
            </w:r>
            <w:r w:rsidR="00894D53" w:rsidRPr="005A6414">
              <w:rPr>
                <w:rFonts w:ascii="Arial" w:hAnsi="Arial" w:cs="Arial"/>
                <w:sz w:val="22"/>
                <w:szCs w:val="22"/>
              </w:rPr>
              <w:t>s</w:t>
            </w:r>
            <w:r w:rsidRPr="005A6414">
              <w:rPr>
                <w:rFonts w:ascii="Arial" w:hAnsi="Arial" w:cs="Arial"/>
                <w:sz w:val="22"/>
                <w:szCs w:val="22"/>
              </w:rPr>
              <w:t xml:space="preserve">patz@ars.usda.gov ; </w:t>
            </w:r>
            <w:r w:rsidR="00894D53" w:rsidRPr="005A6414">
              <w:rPr>
                <w:rFonts w:ascii="Arial" w:hAnsi="Arial" w:cs="Arial"/>
                <w:sz w:val="22"/>
                <w:szCs w:val="22"/>
              </w:rPr>
              <w:t>j</w:t>
            </w:r>
            <w:r w:rsidRPr="005A6414">
              <w:rPr>
                <w:rFonts w:ascii="Arial" w:hAnsi="Arial" w:cs="Arial"/>
                <w:sz w:val="22"/>
                <w:szCs w:val="22"/>
              </w:rPr>
              <w:t>.</w:t>
            </w:r>
            <w:r w:rsidR="00894D53" w:rsidRPr="005A6414">
              <w:rPr>
                <w:rFonts w:ascii="Arial" w:hAnsi="Arial" w:cs="Arial"/>
                <w:sz w:val="22"/>
                <w:szCs w:val="22"/>
              </w:rPr>
              <w:t>p</w:t>
            </w:r>
            <w:r w:rsidRPr="005A6414">
              <w:rPr>
                <w:rFonts w:ascii="Arial" w:hAnsi="Arial" w:cs="Arial"/>
                <w:sz w:val="22"/>
                <w:szCs w:val="22"/>
              </w:rPr>
              <w:t>.</w:t>
            </w:r>
            <w:r w:rsidR="00894D53" w:rsidRPr="005A6414">
              <w:rPr>
                <w:rFonts w:ascii="Arial" w:hAnsi="Arial" w:cs="Arial"/>
                <w:sz w:val="22"/>
                <w:szCs w:val="22"/>
              </w:rPr>
              <w:t>s</w:t>
            </w:r>
            <w:r w:rsidRPr="005A6414">
              <w:rPr>
                <w:rFonts w:ascii="Arial" w:hAnsi="Arial" w:cs="Arial"/>
                <w:sz w:val="22"/>
                <w:szCs w:val="22"/>
              </w:rPr>
              <w:t>tewart@liverpool.ac.uk; moriah@psu.edu; trimpert.jakob@fu-berlin.de ; pvaz@unimelb.edu.au; tbwaltzek@ufl.edu; andrew.davison@glasgow.ac.uk</w:t>
            </w:r>
          </w:p>
        </w:tc>
      </w:tr>
    </w:tbl>
    <w:p w14:paraId="5154E6D2" w14:textId="196F8114" w:rsidR="00F05B35" w:rsidRDefault="00F05B35" w:rsidP="007B1846">
      <w:pPr>
        <w:spacing w:before="120" w:after="120"/>
        <w:rPr>
          <w:rFonts w:ascii="Arial" w:hAnsi="Arial" w:cs="Arial"/>
          <w:b/>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F05B35" w:rsidRPr="00121243" w14:paraId="4C83B069" w14:textId="77777777" w:rsidTr="00F05B35">
        <w:tc>
          <w:tcPr>
            <w:tcW w:w="9072" w:type="dxa"/>
          </w:tcPr>
          <w:p w14:paraId="63512DC0" w14:textId="64CFD723" w:rsidR="00A30358" w:rsidRPr="005A6414" w:rsidRDefault="00DA7D28" w:rsidP="00A30358">
            <w:pPr>
              <w:rPr>
                <w:rFonts w:ascii="Arial" w:hAnsi="Arial" w:cs="Arial"/>
                <w:sz w:val="22"/>
                <w:szCs w:val="22"/>
              </w:rPr>
            </w:pPr>
            <w:r w:rsidRPr="005A6414">
              <w:rPr>
                <w:rFonts w:ascii="Arial" w:hAnsi="Arial" w:cs="Arial"/>
                <w:sz w:val="22"/>
                <w:szCs w:val="22"/>
              </w:rPr>
              <w:t xml:space="preserve">Lancaster </w:t>
            </w:r>
            <w:r w:rsidR="00A30358" w:rsidRPr="005A6414">
              <w:rPr>
                <w:rFonts w:ascii="Arial" w:hAnsi="Arial" w:cs="Arial"/>
                <w:sz w:val="22"/>
                <w:szCs w:val="22"/>
              </w:rPr>
              <w:t>University, Lancaster, United Kingdom [DG]</w:t>
            </w:r>
          </w:p>
          <w:p w14:paraId="7A014333" w14:textId="335072A6" w:rsidR="00A30358" w:rsidRPr="005A6414" w:rsidRDefault="00A30358" w:rsidP="00A30358">
            <w:pPr>
              <w:rPr>
                <w:rFonts w:ascii="Arial" w:hAnsi="Arial" w:cs="Arial"/>
                <w:sz w:val="22"/>
                <w:szCs w:val="22"/>
              </w:rPr>
            </w:pPr>
            <w:r w:rsidRPr="005A6414">
              <w:rPr>
                <w:rFonts w:ascii="Arial" w:hAnsi="Arial" w:cs="Arial"/>
                <w:sz w:val="22"/>
                <w:szCs w:val="22"/>
              </w:rPr>
              <w:t>Centre for Agricultural Research, Budapest, Hungary [MB</w:t>
            </w:r>
            <w:r w:rsidR="006050AF" w:rsidRPr="005A6414">
              <w:rPr>
                <w:rFonts w:ascii="Arial" w:hAnsi="Arial" w:cs="Arial"/>
                <w:sz w:val="22"/>
                <w:szCs w:val="22"/>
              </w:rPr>
              <w:t>, AD</w:t>
            </w:r>
            <w:r w:rsidR="003D1F66">
              <w:rPr>
                <w:rFonts w:ascii="Arial" w:hAnsi="Arial" w:cs="Arial"/>
                <w:sz w:val="22"/>
                <w:szCs w:val="22"/>
              </w:rPr>
              <w:t>2</w:t>
            </w:r>
            <w:r w:rsidRPr="005A6414">
              <w:rPr>
                <w:rFonts w:ascii="Arial" w:hAnsi="Arial" w:cs="Arial"/>
                <w:sz w:val="22"/>
                <w:szCs w:val="22"/>
              </w:rPr>
              <w:t>]</w:t>
            </w:r>
          </w:p>
          <w:p w14:paraId="1D7BEFE5" w14:textId="77777777" w:rsidR="00A30358" w:rsidRPr="005A6414" w:rsidRDefault="00A30358" w:rsidP="00A30358">
            <w:pPr>
              <w:rPr>
                <w:rFonts w:ascii="Arial" w:hAnsi="Arial" w:cs="Arial"/>
                <w:sz w:val="22"/>
                <w:szCs w:val="22"/>
              </w:rPr>
            </w:pPr>
            <w:r w:rsidRPr="005A6414">
              <w:rPr>
                <w:rFonts w:ascii="Arial" w:hAnsi="Arial" w:cs="Arial"/>
                <w:sz w:val="22"/>
                <w:szCs w:val="22"/>
              </w:rPr>
              <w:t>University of Wisconsin-Madison, Madison, WI, USA [CRB]</w:t>
            </w:r>
          </w:p>
          <w:p w14:paraId="36AEDB1D" w14:textId="77777777" w:rsidR="00A30358" w:rsidRPr="005A6414" w:rsidRDefault="00A30358" w:rsidP="00A30358">
            <w:pPr>
              <w:rPr>
                <w:rFonts w:ascii="Arial" w:hAnsi="Arial" w:cs="Arial"/>
                <w:sz w:val="22"/>
                <w:szCs w:val="22"/>
              </w:rPr>
            </w:pPr>
            <w:r w:rsidRPr="005A6414">
              <w:rPr>
                <w:rFonts w:ascii="Arial" w:hAnsi="Arial" w:cs="Arial"/>
                <w:sz w:val="22"/>
                <w:szCs w:val="22"/>
              </w:rPr>
              <w:t>Animal Health Trust, Newmarket, United Kingdom [NAB]</w:t>
            </w:r>
          </w:p>
          <w:p w14:paraId="33737359" w14:textId="3689E36B" w:rsidR="00487339" w:rsidRDefault="00487339" w:rsidP="00A30358">
            <w:pPr>
              <w:rPr>
                <w:rFonts w:ascii="Arial" w:hAnsi="Arial" w:cs="Arial"/>
                <w:sz w:val="22"/>
                <w:szCs w:val="22"/>
              </w:rPr>
            </w:pPr>
            <w:r>
              <w:rPr>
                <w:rFonts w:ascii="Arial" w:hAnsi="Arial" w:cs="Arial"/>
                <w:sz w:val="22"/>
                <w:szCs w:val="22"/>
              </w:rPr>
              <w:t>Norwegian Veterinary Institute, Oslo, Norway (CGdN)</w:t>
            </w:r>
          </w:p>
          <w:p w14:paraId="6D18C6D7" w14:textId="47020480" w:rsidR="00A30358" w:rsidRPr="005A6414" w:rsidRDefault="00A30358" w:rsidP="00A30358">
            <w:pPr>
              <w:rPr>
                <w:rFonts w:ascii="Arial" w:hAnsi="Arial" w:cs="Arial"/>
                <w:sz w:val="22"/>
                <w:szCs w:val="22"/>
              </w:rPr>
            </w:pPr>
            <w:r w:rsidRPr="005A6414">
              <w:rPr>
                <w:rFonts w:ascii="Arial" w:hAnsi="Arial" w:cs="Arial"/>
                <w:sz w:val="22"/>
                <w:szCs w:val="22"/>
              </w:rPr>
              <w:t>Animal and Plant Health Agency-Weybridge, Addlestone, United Kingdom [</w:t>
            </w:r>
            <w:r w:rsidR="003D1F66" w:rsidRPr="005A6414">
              <w:rPr>
                <w:rFonts w:ascii="Arial" w:hAnsi="Arial" w:cs="Arial"/>
                <w:sz w:val="22"/>
                <w:szCs w:val="22"/>
              </w:rPr>
              <w:t>AD</w:t>
            </w:r>
            <w:r w:rsidR="003D1F66">
              <w:rPr>
                <w:rFonts w:ascii="Arial" w:hAnsi="Arial" w:cs="Arial"/>
                <w:sz w:val="22"/>
                <w:szCs w:val="22"/>
              </w:rPr>
              <w:t>1</w:t>
            </w:r>
            <w:r w:rsidRPr="005A6414">
              <w:rPr>
                <w:rFonts w:ascii="Arial" w:hAnsi="Arial" w:cs="Arial"/>
                <w:sz w:val="22"/>
                <w:szCs w:val="22"/>
              </w:rPr>
              <w:t>]</w:t>
            </w:r>
          </w:p>
          <w:p w14:paraId="6A91281B" w14:textId="77777777" w:rsidR="00A30358" w:rsidRPr="005A6414" w:rsidRDefault="00A30358" w:rsidP="00A30358">
            <w:pPr>
              <w:rPr>
                <w:rFonts w:ascii="Arial" w:hAnsi="Arial" w:cs="Arial"/>
                <w:sz w:val="22"/>
                <w:szCs w:val="22"/>
              </w:rPr>
            </w:pPr>
            <w:r w:rsidRPr="005A6414">
              <w:rPr>
                <w:rFonts w:ascii="Arial" w:hAnsi="Arial" w:cs="Arial"/>
                <w:sz w:val="22"/>
                <w:szCs w:val="22"/>
              </w:rPr>
              <w:t>NYU Grossman School of Medicine, New York, NY, USA [DPD]</w:t>
            </w:r>
          </w:p>
          <w:p w14:paraId="557BA1E6" w14:textId="77777777" w:rsidR="00A30358" w:rsidRPr="005A6414" w:rsidRDefault="00A30358" w:rsidP="00A30358">
            <w:pPr>
              <w:rPr>
                <w:rFonts w:ascii="Arial" w:hAnsi="Arial" w:cs="Arial"/>
                <w:sz w:val="22"/>
                <w:szCs w:val="22"/>
              </w:rPr>
            </w:pPr>
            <w:r w:rsidRPr="005A6414">
              <w:rPr>
                <w:rFonts w:ascii="Arial" w:hAnsi="Arial" w:cs="Arial"/>
                <w:sz w:val="22"/>
                <w:szCs w:val="22"/>
              </w:rPr>
              <w:t>Virokine Therapeutics Ltd, London, United Kingdom [UAG]</w:t>
            </w:r>
          </w:p>
          <w:p w14:paraId="02FEDF42" w14:textId="76FD74F4" w:rsidR="00A30358" w:rsidRPr="005A6414" w:rsidRDefault="00A30358" w:rsidP="00A30358">
            <w:pPr>
              <w:rPr>
                <w:rFonts w:ascii="Arial" w:hAnsi="Arial" w:cs="Arial"/>
                <w:sz w:val="22"/>
                <w:szCs w:val="22"/>
              </w:rPr>
            </w:pPr>
            <w:r w:rsidRPr="005A6414">
              <w:rPr>
                <w:rFonts w:ascii="Arial" w:hAnsi="Arial" w:cs="Arial"/>
                <w:sz w:val="22"/>
                <w:szCs w:val="22"/>
              </w:rPr>
              <w:t>University of Melbourne, Parkville, VIC, Australia [CAH</w:t>
            </w:r>
            <w:r w:rsidR="00CC6A94" w:rsidRPr="005A6414">
              <w:rPr>
                <w:rFonts w:ascii="Arial" w:hAnsi="Arial" w:cs="Arial"/>
                <w:sz w:val="22"/>
                <w:szCs w:val="22"/>
              </w:rPr>
              <w:t>, PV</w:t>
            </w:r>
            <w:r w:rsidRPr="005A6414">
              <w:rPr>
                <w:rFonts w:ascii="Arial" w:hAnsi="Arial" w:cs="Arial"/>
                <w:sz w:val="22"/>
                <w:szCs w:val="22"/>
              </w:rPr>
              <w:t>]</w:t>
            </w:r>
          </w:p>
          <w:p w14:paraId="06C78D45" w14:textId="77777777" w:rsidR="00A30358" w:rsidRPr="005A6414" w:rsidRDefault="00A30358" w:rsidP="00A30358">
            <w:pPr>
              <w:rPr>
                <w:rFonts w:ascii="Arial" w:hAnsi="Arial" w:cs="Arial"/>
                <w:sz w:val="22"/>
                <w:szCs w:val="22"/>
              </w:rPr>
            </w:pPr>
            <w:r w:rsidRPr="005A6414">
              <w:rPr>
                <w:rFonts w:ascii="Arial" w:hAnsi="Arial" w:cs="Arial"/>
                <w:sz w:val="22"/>
                <w:szCs w:val="22"/>
              </w:rPr>
              <w:t>Gifu Pharmaceutical University, Gifu, Japan [NI]</w:t>
            </w:r>
          </w:p>
          <w:p w14:paraId="30833C94" w14:textId="77777777" w:rsidR="00A30358" w:rsidRPr="005A6414" w:rsidRDefault="00A30358" w:rsidP="00A30358">
            <w:pPr>
              <w:rPr>
                <w:rFonts w:ascii="Arial" w:hAnsi="Arial" w:cs="Arial"/>
                <w:sz w:val="22"/>
                <w:szCs w:val="22"/>
              </w:rPr>
            </w:pPr>
            <w:r w:rsidRPr="005A6414">
              <w:rPr>
                <w:rFonts w:ascii="Arial" w:hAnsi="Arial" w:cs="Arial"/>
                <w:sz w:val="22"/>
                <w:szCs w:val="22"/>
              </w:rPr>
              <w:t>University of Illinois at Champaign-Urbana, Urbana, IL, USA [KWJ]</w:t>
            </w:r>
          </w:p>
          <w:p w14:paraId="35B7C031" w14:textId="77777777" w:rsidR="00A30358" w:rsidRPr="005A6414" w:rsidRDefault="00A30358" w:rsidP="00A30358">
            <w:pPr>
              <w:rPr>
                <w:rFonts w:ascii="Arial" w:hAnsi="Arial" w:cs="Arial"/>
                <w:sz w:val="22"/>
                <w:szCs w:val="22"/>
              </w:rPr>
            </w:pPr>
            <w:r w:rsidRPr="005A6414">
              <w:rPr>
                <w:rFonts w:ascii="Arial" w:hAnsi="Arial" w:cs="Arial"/>
                <w:sz w:val="22"/>
                <w:szCs w:val="22"/>
              </w:rPr>
              <w:t>University of Delhi, New Delhi, India [RK]</w:t>
            </w:r>
          </w:p>
          <w:p w14:paraId="6554D880" w14:textId="77777777" w:rsidR="00A30358" w:rsidRPr="005A6414" w:rsidRDefault="00A30358" w:rsidP="00A30358">
            <w:pPr>
              <w:rPr>
                <w:rFonts w:ascii="Arial" w:hAnsi="Arial" w:cs="Arial"/>
                <w:sz w:val="22"/>
                <w:szCs w:val="22"/>
              </w:rPr>
            </w:pPr>
            <w:r w:rsidRPr="005A6414">
              <w:rPr>
                <w:rFonts w:ascii="Arial" w:hAnsi="Arial" w:cs="Arial"/>
                <w:sz w:val="22"/>
                <w:szCs w:val="22"/>
              </w:rPr>
              <w:t>Institut Pasteur, Paris, France [VL]</w:t>
            </w:r>
          </w:p>
          <w:p w14:paraId="03028D9B" w14:textId="77777777" w:rsidR="00A30358" w:rsidRPr="005A6414" w:rsidRDefault="00A30358" w:rsidP="00A30358">
            <w:pPr>
              <w:rPr>
                <w:rFonts w:ascii="Arial" w:hAnsi="Arial" w:cs="Arial"/>
                <w:sz w:val="22"/>
                <w:szCs w:val="22"/>
              </w:rPr>
            </w:pPr>
            <w:r w:rsidRPr="005A6414">
              <w:rPr>
                <w:rFonts w:ascii="Arial" w:hAnsi="Arial" w:cs="Arial"/>
                <w:sz w:val="22"/>
                <w:szCs w:val="22"/>
              </w:rPr>
              <w:t>University of Gothenburg, Gothenburg, Sweden [PN]</w:t>
            </w:r>
          </w:p>
          <w:p w14:paraId="13FF2464" w14:textId="77777777" w:rsidR="00A30358" w:rsidRPr="005A6414" w:rsidRDefault="00A30358" w:rsidP="00A30358">
            <w:pPr>
              <w:rPr>
                <w:rFonts w:ascii="Arial" w:hAnsi="Arial" w:cs="Arial"/>
                <w:sz w:val="22"/>
                <w:szCs w:val="22"/>
              </w:rPr>
            </w:pPr>
            <w:r w:rsidRPr="005A6414">
              <w:rPr>
                <w:rFonts w:ascii="Arial" w:hAnsi="Arial" w:cs="Arial"/>
                <w:sz w:val="22"/>
                <w:szCs w:val="22"/>
              </w:rPr>
              <w:t>University of Bern, Bern, Switzerland [FCO]</w:t>
            </w:r>
          </w:p>
          <w:p w14:paraId="3E23C2D5" w14:textId="382FA92D" w:rsidR="00A30358" w:rsidRPr="005A6414" w:rsidRDefault="00A30358" w:rsidP="00A30358">
            <w:pPr>
              <w:rPr>
                <w:rFonts w:ascii="Arial" w:hAnsi="Arial" w:cs="Arial"/>
                <w:sz w:val="22"/>
                <w:szCs w:val="22"/>
              </w:rPr>
            </w:pPr>
            <w:r w:rsidRPr="005A6414">
              <w:rPr>
                <w:rFonts w:ascii="Arial" w:hAnsi="Arial" w:cs="Arial"/>
                <w:sz w:val="22"/>
                <w:szCs w:val="22"/>
              </w:rPr>
              <w:t>University of Glasgow, Glasgow, United Kingdom [RJO, AJD]</w:t>
            </w:r>
          </w:p>
          <w:p w14:paraId="7CF64030" w14:textId="77777777" w:rsidR="00A30358" w:rsidRPr="005A6414" w:rsidRDefault="00A30358" w:rsidP="00A30358">
            <w:pPr>
              <w:rPr>
                <w:rFonts w:ascii="Arial" w:hAnsi="Arial" w:cs="Arial"/>
                <w:sz w:val="22"/>
                <w:szCs w:val="22"/>
              </w:rPr>
            </w:pPr>
            <w:r w:rsidRPr="005A6414">
              <w:rPr>
                <w:rFonts w:ascii="Arial" w:hAnsi="Arial" w:cs="Arial"/>
                <w:sz w:val="22"/>
                <w:szCs w:val="22"/>
              </w:rPr>
              <w:t>Wayne State University School of Medicine, Detroit, MI, USA [PEP]</w:t>
            </w:r>
          </w:p>
          <w:p w14:paraId="0E097756" w14:textId="77777777" w:rsidR="00A30358" w:rsidRPr="005A6414" w:rsidRDefault="00A30358" w:rsidP="00A30358">
            <w:pPr>
              <w:rPr>
                <w:rFonts w:ascii="Arial" w:hAnsi="Arial" w:cs="Arial"/>
                <w:sz w:val="22"/>
                <w:szCs w:val="22"/>
              </w:rPr>
            </w:pPr>
            <w:r w:rsidRPr="005A6414">
              <w:rPr>
                <w:rFonts w:ascii="Arial" w:hAnsi="Arial" w:cs="Arial"/>
                <w:sz w:val="22"/>
                <w:szCs w:val="22"/>
              </w:rPr>
              <w:t>Centers for Disease Control and Prevention, Atlanta, GA, USA [DSS]</w:t>
            </w:r>
          </w:p>
          <w:p w14:paraId="1C33E880" w14:textId="77777777" w:rsidR="00A30358" w:rsidRPr="005A6414" w:rsidRDefault="00A30358" w:rsidP="00A30358">
            <w:pPr>
              <w:rPr>
                <w:rFonts w:ascii="Arial" w:hAnsi="Arial" w:cs="Arial"/>
                <w:sz w:val="22"/>
                <w:szCs w:val="22"/>
              </w:rPr>
            </w:pPr>
            <w:r w:rsidRPr="005A6414">
              <w:rPr>
                <w:rFonts w:ascii="Arial" w:hAnsi="Arial" w:cs="Arial"/>
                <w:sz w:val="22"/>
                <w:szCs w:val="22"/>
              </w:rPr>
              <w:t>US Department of Agriculture, Athens, GA, USA [SJS]</w:t>
            </w:r>
          </w:p>
          <w:p w14:paraId="0E6B2A34" w14:textId="77777777" w:rsidR="00A30358" w:rsidRPr="005A6414" w:rsidRDefault="00A30358" w:rsidP="00A30358">
            <w:pPr>
              <w:rPr>
                <w:rFonts w:ascii="Arial" w:hAnsi="Arial" w:cs="Arial"/>
                <w:sz w:val="22"/>
                <w:szCs w:val="22"/>
              </w:rPr>
            </w:pPr>
            <w:r w:rsidRPr="005A6414">
              <w:rPr>
                <w:rFonts w:ascii="Arial" w:hAnsi="Arial" w:cs="Arial"/>
                <w:sz w:val="22"/>
                <w:szCs w:val="22"/>
              </w:rPr>
              <w:t>University of Liverpool, Liverpool, United Kingdom [JPS]</w:t>
            </w:r>
          </w:p>
          <w:p w14:paraId="403ECD1B" w14:textId="77777777" w:rsidR="00A30358" w:rsidRPr="005A6414" w:rsidRDefault="00A30358" w:rsidP="00A30358">
            <w:pPr>
              <w:rPr>
                <w:rFonts w:ascii="Arial" w:hAnsi="Arial" w:cs="Arial"/>
                <w:sz w:val="22"/>
                <w:szCs w:val="22"/>
              </w:rPr>
            </w:pPr>
            <w:r w:rsidRPr="005A6414">
              <w:rPr>
                <w:rFonts w:ascii="Arial" w:hAnsi="Arial" w:cs="Arial"/>
                <w:sz w:val="22"/>
                <w:szCs w:val="22"/>
              </w:rPr>
              <w:t>Pennsylvania State University, University Park, PA, USA [MLS]</w:t>
            </w:r>
          </w:p>
          <w:p w14:paraId="444F51D6" w14:textId="77777777" w:rsidR="00A30358" w:rsidRPr="005A6414" w:rsidRDefault="00A30358" w:rsidP="00A30358">
            <w:pPr>
              <w:rPr>
                <w:rFonts w:ascii="Arial" w:hAnsi="Arial" w:cs="Arial"/>
                <w:sz w:val="22"/>
                <w:szCs w:val="22"/>
              </w:rPr>
            </w:pPr>
            <w:r w:rsidRPr="005A6414">
              <w:rPr>
                <w:rFonts w:ascii="Arial" w:hAnsi="Arial" w:cs="Arial"/>
                <w:sz w:val="22"/>
                <w:szCs w:val="22"/>
              </w:rPr>
              <w:t>Freie Universität Berlin, Berlin, Germany [JT]</w:t>
            </w:r>
          </w:p>
          <w:p w14:paraId="4A073C32" w14:textId="77777777" w:rsidR="00F05B35" w:rsidRDefault="00A30358">
            <w:pPr>
              <w:rPr>
                <w:rFonts w:ascii="Arial" w:hAnsi="Arial" w:cs="Arial"/>
                <w:sz w:val="22"/>
                <w:szCs w:val="22"/>
              </w:rPr>
            </w:pPr>
            <w:r w:rsidRPr="005A6414">
              <w:rPr>
                <w:rFonts w:ascii="Arial" w:hAnsi="Arial" w:cs="Arial"/>
                <w:sz w:val="22"/>
                <w:szCs w:val="22"/>
              </w:rPr>
              <w:t>University of Florida, Gainesville, Florida, USA [TBW]</w:t>
            </w:r>
          </w:p>
          <w:p w14:paraId="6B198156" w14:textId="1D5D415B" w:rsidR="003D1F66" w:rsidRPr="005A6414" w:rsidRDefault="003D1F66">
            <w:pPr>
              <w:rPr>
                <w:rFonts w:ascii="Arial" w:hAnsi="Arial" w:cs="Arial"/>
                <w:sz w:val="22"/>
                <w:szCs w:val="22"/>
              </w:rPr>
            </w:pPr>
            <w:r>
              <w:rPr>
                <w:rFonts w:ascii="Arial" w:hAnsi="Arial" w:cs="Arial"/>
                <w:sz w:val="22"/>
                <w:szCs w:val="22"/>
              </w:rPr>
              <w:lastRenderedPageBreak/>
              <w:t>University of Glasgow, Glasgow, UK [AJD]</w:t>
            </w:r>
          </w:p>
        </w:tc>
      </w:tr>
    </w:tbl>
    <w:p w14:paraId="42471AF1" w14:textId="12E74C55" w:rsidR="00F05B35" w:rsidRDefault="00F05B35" w:rsidP="007B1846">
      <w:pPr>
        <w:spacing w:before="120" w:after="120"/>
        <w:rPr>
          <w:rFonts w:ascii="Arial" w:hAnsi="Arial" w:cs="Arial"/>
          <w:b/>
        </w:rPr>
      </w:pPr>
      <w:r w:rsidRPr="009320C8">
        <w:rPr>
          <w:rFonts w:ascii="Arial" w:hAnsi="Arial" w:cs="Arial"/>
          <w:b/>
        </w:rPr>
        <w:lastRenderedPageBreak/>
        <w:t>Corresponding author</w:t>
      </w:r>
    </w:p>
    <w:tbl>
      <w:tblPr>
        <w:tblStyle w:val="TableGrid"/>
        <w:tblW w:w="9072" w:type="dxa"/>
        <w:tblInd w:w="137" w:type="dxa"/>
        <w:tblLook w:val="04A0" w:firstRow="1" w:lastRow="0" w:firstColumn="1" w:lastColumn="0" w:noHBand="0" w:noVBand="1"/>
      </w:tblPr>
      <w:tblGrid>
        <w:gridCol w:w="9072"/>
      </w:tblGrid>
      <w:tr w:rsidR="00F05B35" w:rsidRPr="00121243" w14:paraId="236B36E1" w14:textId="77777777" w:rsidTr="00F05B35">
        <w:tc>
          <w:tcPr>
            <w:tcW w:w="9072" w:type="dxa"/>
          </w:tcPr>
          <w:p w14:paraId="620636A5" w14:textId="3CDF949C" w:rsidR="00121243" w:rsidRPr="005A6414" w:rsidRDefault="00916EF6" w:rsidP="00487339">
            <w:pPr>
              <w:rPr>
                <w:rFonts w:ascii="Arial" w:hAnsi="Arial" w:cs="Arial"/>
                <w:sz w:val="22"/>
                <w:szCs w:val="22"/>
              </w:rPr>
            </w:pPr>
            <w:r w:rsidRPr="005A6414">
              <w:rPr>
                <w:rFonts w:ascii="Arial" w:hAnsi="Arial" w:cs="Arial"/>
                <w:sz w:val="22"/>
                <w:szCs w:val="22"/>
              </w:rPr>
              <w:t>Andrew Davison</w:t>
            </w:r>
            <w:r w:rsidR="00487339">
              <w:rPr>
                <w:rFonts w:ascii="Arial" w:hAnsi="Arial" w:cs="Arial"/>
                <w:sz w:val="22"/>
                <w:szCs w:val="22"/>
              </w:rPr>
              <w:t xml:space="preserve"> </w:t>
            </w:r>
            <w:r w:rsidR="00487339" w:rsidRPr="00487339">
              <w:rPr>
                <w:rFonts w:ascii="Arial" w:hAnsi="Arial" w:cs="Arial"/>
                <w:sz w:val="22"/>
                <w:szCs w:val="22"/>
              </w:rPr>
              <w:t>(</w:t>
            </w:r>
            <w:hyperlink r:id="rId8" w:history="1">
              <w:r w:rsidR="00487339" w:rsidRPr="004727BC">
                <w:rPr>
                  <w:rStyle w:val="Hyperlink"/>
                  <w:rFonts w:ascii="Arial" w:hAnsi="Arial" w:cs="Arial"/>
                  <w:sz w:val="22"/>
                  <w:szCs w:val="22"/>
                </w:rPr>
                <w:t>andrew.davison@glasgow.ac.uk</w:t>
              </w:r>
            </w:hyperlink>
            <w:r w:rsidR="00487339" w:rsidRPr="00487339">
              <w:rPr>
                <w:rFonts w:ascii="Arial" w:hAnsi="Arial" w:cs="Arial"/>
                <w:sz w:val="22"/>
                <w:szCs w:val="22"/>
              </w:rPr>
              <w:t>)</w:t>
            </w:r>
          </w:p>
        </w:tc>
      </w:tr>
    </w:tbl>
    <w:p w14:paraId="634A6865" w14:textId="4E4609BC" w:rsidR="00F05B35" w:rsidRPr="00306B94" w:rsidRDefault="00F05B35" w:rsidP="00CC6A94">
      <w:pPr>
        <w:spacing w:before="120" w:after="120"/>
        <w:rPr>
          <w:rFonts w:ascii="Arial" w:hAnsi="Arial" w:cs="Arial"/>
          <w:color w:val="000000" w:themeColor="text1"/>
          <w:sz w:val="20"/>
        </w:rPr>
      </w:pPr>
      <w:r w:rsidRPr="009320C8">
        <w:rPr>
          <w:rFonts w:ascii="Arial" w:hAnsi="Arial" w:cs="Arial"/>
          <w:b/>
        </w:rPr>
        <w:t>List t</w:t>
      </w:r>
      <w:r w:rsidR="007B1846">
        <w:rPr>
          <w:rFonts w:ascii="Arial" w:hAnsi="Arial" w:cs="Arial"/>
          <w:b/>
        </w:rPr>
        <w:t>h</w:t>
      </w:r>
      <w:r w:rsidRPr="009320C8">
        <w:rPr>
          <w:rFonts w:ascii="Arial" w:hAnsi="Arial" w:cs="Arial"/>
          <w:b/>
        </w:rPr>
        <w:t xml:space="preserve">e ICTV </w:t>
      </w:r>
      <w:r w:rsidR="004609D1">
        <w:rPr>
          <w:rFonts w:ascii="Arial" w:hAnsi="Arial" w:cs="Arial"/>
          <w:b/>
        </w:rPr>
        <w:t>S</w:t>
      </w:r>
      <w:r w:rsidRPr="009320C8">
        <w:rPr>
          <w:rFonts w:ascii="Arial" w:hAnsi="Arial" w:cs="Arial"/>
          <w:b/>
        </w:rPr>
        <w:t xml:space="preserve">tudy </w:t>
      </w:r>
      <w:r w:rsidR="004609D1">
        <w:rPr>
          <w:rFonts w:ascii="Arial" w:hAnsi="Arial" w:cs="Arial"/>
          <w:b/>
        </w:rPr>
        <w:t>G</w:t>
      </w:r>
      <w:r w:rsidRPr="009320C8">
        <w:rPr>
          <w:rFonts w:ascii="Arial" w:hAnsi="Arial" w:cs="Arial"/>
          <w:b/>
        </w:rPr>
        <w:t>roup(s) that have seen this proposal</w:t>
      </w:r>
    </w:p>
    <w:tbl>
      <w:tblPr>
        <w:tblStyle w:val="TableGrid"/>
        <w:tblW w:w="9072" w:type="dxa"/>
        <w:tblInd w:w="137" w:type="dxa"/>
        <w:tblLook w:val="04A0" w:firstRow="1" w:lastRow="0" w:firstColumn="1" w:lastColumn="0" w:noHBand="0" w:noVBand="1"/>
      </w:tblPr>
      <w:tblGrid>
        <w:gridCol w:w="9072"/>
      </w:tblGrid>
      <w:tr w:rsidR="00F05B35" w:rsidRPr="00121243" w14:paraId="4417EFA2" w14:textId="77777777" w:rsidTr="00F05B35">
        <w:tc>
          <w:tcPr>
            <w:tcW w:w="9072" w:type="dxa"/>
          </w:tcPr>
          <w:p w14:paraId="7377557F" w14:textId="73B5D3AC" w:rsidR="00F05B35" w:rsidRPr="005A6414" w:rsidRDefault="00916EF6" w:rsidP="00F05B35">
            <w:pPr>
              <w:rPr>
                <w:rFonts w:ascii="Arial" w:hAnsi="Arial" w:cs="Arial"/>
                <w:iCs/>
                <w:sz w:val="22"/>
                <w:szCs w:val="22"/>
              </w:rPr>
            </w:pPr>
            <w:r w:rsidRPr="005A6414">
              <w:rPr>
                <w:rFonts w:ascii="Arial" w:hAnsi="Arial" w:cs="Arial"/>
                <w:i/>
                <w:iCs/>
                <w:sz w:val="22"/>
                <w:szCs w:val="22"/>
              </w:rPr>
              <w:t>Herpesvirales</w:t>
            </w:r>
            <w:r w:rsidR="00306B94" w:rsidRPr="005A6414">
              <w:rPr>
                <w:rFonts w:ascii="Arial" w:hAnsi="Arial" w:cs="Arial"/>
                <w:i/>
                <w:iCs/>
                <w:sz w:val="22"/>
                <w:szCs w:val="22"/>
              </w:rPr>
              <w:t xml:space="preserve"> </w:t>
            </w:r>
            <w:r w:rsidR="00306B94" w:rsidRPr="005A6414">
              <w:rPr>
                <w:rFonts w:ascii="Arial" w:hAnsi="Arial" w:cs="Arial"/>
                <w:iCs/>
                <w:sz w:val="22"/>
                <w:szCs w:val="22"/>
              </w:rPr>
              <w:t>SG</w:t>
            </w:r>
          </w:p>
        </w:tc>
      </w:tr>
    </w:tbl>
    <w:p w14:paraId="7E3B42E0" w14:textId="6FF0504E" w:rsidR="00F05B35" w:rsidRPr="00306B94" w:rsidRDefault="00F05B35" w:rsidP="00CC6A94">
      <w:pPr>
        <w:spacing w:before="120" w:after="120"/>
        <w:rPr>
          <w:rFonts w:ascii="Arial" w:hAnsi="Arial" w:cs="Arial"/>
          <w:color w:val="000000" w:themeColor="text1"/>
          <w:sz w:val="20"/>
          <w:szCs w:val="20"/>
        </w:rPr>
      </w:pPr>
      <w:r>
        <w:rPr>
          <w:rFonts w:ascii="Arial" w:hAnsi="Arial" w:cs="Arial"/>
          <w:b/>
        </w:rPr>
        <w:t>ICTV study group comments and response of proposer</w:t>
      </w:r>
    </w:p>
    <w:tbl>
      <w:tblPr>
        <w:tblStyle w:val="TableGrid"/>
        <w:tblW w:w="9072" w:type="dxa"/>
        <w:tblInd w:w="137" w:type="dxa"/>
        <w:tblLook w:val="04A0" w:firstRow="1" w:lastRow="0" w:firstColumn="1" w:lastColumn="0" w:noHBand="0" w:noVBand="1"/>
      </w:tblPr>
      <w:tblGrid>
        <w:gridCol w:w="9072"/>
      </w:tblGrid>
      <w:tr w:rsidR="00F05B35" w:rsidRPr="00121243" w14:paraId="56B8F71E" w14:textId="77777777" w:rsidTr="00F05B35">
        <w:tc>
          <w:tcPr>
            <w:tcW w:w="9072" w:type="dxa"/>
          </w:tcPr>
          <w:p w14:paraId="38FCD660" w14:textId="65F62D0F" w:rsidR="00F05B35" w:rsidRPr="005A6414" w:rsidRDefault="00916EF6" w:rsidP="00F05B35">
            <w:pPr>
              <w:rPr>
                <w:rFonts w:ascii="Arial" w:hAnsi="Arial" w:cs="Arial"/>
                <w:sz w:val="22"/>
                <w:szCs w:val="22"/>
              </w:rPr>
            </w:pPr>
            <w:r w:rsidRPr="005A6414">
              <w:rPr>
                <w:rFonts w:ascii="Arial" w:hAnsi="Arial" w:cs="Arial"/>
                <w:color w:val="000000"/>
                <w:sz w:val="22"/>
                <w:szCs w:val="22"/>
              </w:rPr>
              <w:t xml:space="preserve">The authors are </w:t>
            </w:r>
            <w:r w:rsidR="00487339">
              <w:rPr>
                <w:rFonts w:ascii="Arial" w:hAnsi="Arial" w:cs="Arial"/>
                <w:color w:val="000000"/>
                <w:sz w:val="22"/>
                <w:szCs w:val="22"/>
              </w:rPr>
              <w:t xml:space="preserve">all </w:t>
            </w:r>
            <w:r w:rsidRPr="005A6414">
              <w:rPr>
                <w:rFonts w:ascii="Arial" w:hAnsi="Arial" w:cs="Arial"/>
                <w:color w:val="000000"/>
                <w:sz w:val="22"/>
                <w:szCs w:val="22"/>
              </w:rPr>
              <w:t xml:space="preserve">the </w:t>
            </w:r>
            <w:r w:rsidR="001616C3" w:rsidRPr="005A6414">
              <w:rPr>
                <w:rFonts w:ascii="Arial" w:hAnsi="Arial" w:cs="Arial"/>
                <w:color w:val="000000"/>
                <w:sz w:val="22"/>
                <w:szCs w:val="22"/>
              </w:rPr>
              <w:t xml:space="preserve">members of the </w:t>
            </w:r>
            <w:r w:rsidR="001616C3" w:rsidRPr="005A6414">
              <w:rPr>
                <w:rFonts w:ascii="Arial" w:hAnsi="Arial" w:cs="Arial"/>
                <w:i/>
                <w:iCs/>
                <w:sz w:val="22"/>
                <w:szCs w:val="22"/>
              </w:rPr>
              <w:t>Herpesvirales</w:t>
            </w:r>
            <w:r w:rsidR="001616C3" w:rsidRPr="005A6414">
              <w:rPr>
                <w:rFonts w:ascii="Arial" w:hAnsi="Arial" w:cs="Arial"/>
                <w:color w:val="000000"/>
                <w:sz w:val="22"/>
                <w:szCs w:val="22"/>
              </w:rPr>
              <w:t xml:space="preserve"> </w:t>
            </w:r>
            <w:r w:rsidRPr="005A6414">
              <w:rPr>
                <w:rFonts w:ascii="Arial" w:hAnsi="Arial" w:cs="Arial"/>
                <w:color w:val="000000"/>
                <w:sz w:val="22"/>
                <w:szCs w:val="22"/>
              </w:rPr>
              <w:t>Study Group</w:t>
            </w:r>
            <w:r w:rsidR="00F75341" w:rsidRPr="005A6414">
              <w:rPr>
                <w:rFonts w:ascii="Arial" w:hAnsi="Arial" w:cs="Arial"/>
                <w:color w:val="000000"/>
                <w:sz w:val="22"/>
                <w:szCs w:val="22"/>
              </w:rPr>
              <w:t xml:space="preserve"> </w:t>
            </w:r>
            <w:r w:rsidR="00487339">
              <w:rPr>
                <w:rFonts w:ascii="Arial" w:hAnsi="Arial" w:cs="Arial"/>
                <w:color w:val="000000"/>
                <w:sz w:val="22"/>
                <w:szCs w:val="22"/>
              </w:rPr>
              <w:t>plus CGdN</w:t>
            </w:r>
          </w:p>
        </w:tc>
      </w:tr>
    </w:tbl>
    <w:p w14:paraId="6E76571C" w14:textId="7145A676" w:rsidR="00F05B35" w:rsidRPr="00CC6A94" w:rsidRDefault="00F05B35" w:rsidP="00CC6A94">
      <w:pPr>
        <w:spacing w:before="120" w:after="120"/>
        <w:rPr>
          <w:rFonts w:ascii="Arial" w:hAnsi="Arial" w:cs="Arial"/>
          <w:b/>
        </w:rPr>
      </w:pPr>
      <w:r w:rsidRPr="009320C8">
        <w:rPr>
          <w:rFonts w:ascii="Arial" w:hAnsi="Arial" w:cs="Arial"/>
          <w:b/>
        </w:rPr>
        <w:t>Author</w:t>
      </w:r>
      <w:r>
        <w:rPr>
          <w:rFonts w:ascii="Arial" w:hAnsi="Arial" w:cs="Arial"/>
          <w:b/>
        </w:rPr>
        <w:t>ity to use the name of a living person</w:t>
      </w:r>
    </w:p>
    <w:tbl>
      <w:tblPr>
        <w:tblStyle w:val="TableGrid"/>
        <w:tblW w:w="9072" w:type="dxa"/>
        <w:tblInd w:w="137" w:type="dxa"/>
        <w:tblLayout w:type="fixed"/>
        <w:tblLook w:val="04A0" w:firstRow="1" w:lastRow="0" w:firstColumn="1" w:lastColumn="0" w:noHBand="0" w:noVBand="1"/>
      </w:tblPr>
      <w:tblGrid>
        <w:gridCol w:w="1568"/>
        <w:gridCol w:w="2340"/>
        <w:gridCol w:w="5164"/>
      </w:tblGrid>
      <w:tr w:rsidR="004609D1" w14:paraId="5F4C2F30" w14:textId="77777777" w:rsidTr="00B143BF">
        <w:tc>
          <w:tcPr>
            <w:tcW w:w="1568" w:type="dxa"/>
          </w:tcPr>
          <w:p w14:paraId="05621DC0" w14:textId="271A7F05" w:rsidR="004609D1" w:rsidRPr="002E2BEA" w:rsidRDefault="004609D1" w:rsidP="00F05B35">
            <w:pPr>
              <w:rPr>
                <w:rFonts w:ascii="Arial" w:hAnsi="Arial" w:cs="Arial"/>
                <w:b/>
                <w:bCs/>
                <w:color w:val="000000"/>
                <w:sz w:val="22"/>
                <w:szCs w:val="22"/>
              </w:rPr>
            </w:pPr>
            <w:r>
              <w:rPr>
                <w:rFonts w:ascii="Arial" w:hAnsi="Arial" w:cs="Arial"/>
                <w:b/>
                <w:bCs/>
                <w:color w:val="000000"/>
                <w:sz w:val="22"/>
                <w:szCs w:val="22"/>
              </w:rPr>
              <w:t>Taxon name</w:t>
            </w:r>
          </w:p>
        </w:tc>
        <w:tc>
          <w:tcPr>
            <w:tcW w:w="2340" w:type="dxa"/>
          </w:tcPr>
          <w:p w14:paraId="40DAD2AD" w14:textId="22DFF90D" w:rsidR="004609D1" w:rsidRDefault="004609D1" w:rsidP="00F05B35">
            <w:r w:rsidRPr="002E2BEA">
              <w:rPr>
                <w:rFonts w:ascii="Arial" w:hAnsi="Arial" w:cs="Arial"/>
                <w:b/>
                <w:bCs/>
                <w:color w:val="000000"/>
                <w:sz w:val="22"/>
                <w:szCs w:val="22"/>
              </w:rPr>
              <w:t>Person from whom the name is derived</w:t>
            </w:r>
          </w:p>
        </w:tc>
        <w:tc>
          <w:tcPr>
            <w:tcW w:w="5164" w:type="dxa"/>
          </w:tcPr>
          <w:p w14:paraId="25D108D2" w14:textId="573AE997" w:rsidR="004609D1" w:rsidRDefault="004609D1" w:rsidP="00F05B35">
            <w:r w:rsidRPr="002E2BEA">
              <w:rPr>
                <w:rFonts w:ascii="Arial" w:hAnsi="Arial" w:cs="Arial"/>
                <w:b/>
                <w:bCs/>
                <w:color w:val="000000"/>
                <w:sz w:val="22"/>
                <w:szCs w:val="22"/>
              </w:rPr>
              <w:t xml:space="preserve">Permission </w:t>
            </w:r>
            <w:r>
              <w:rPr>
                <w:rFonts w:ascii="Arial" w:hAnsi="Arial" w:cs="Arial"/>
                <w:b/>
                <w:bCs/>
                <w:color w:val="000000"/>
                <w:sz w:val="22"/>
                <w:szCs w:val="22"/>
              </w:rPr>
              <w:t>attached</w:t>
            </w:r>
            <w:r w:rsidRPr="002E2BEA">
              <w:rPr>
                <w:rFonts w:ascii="Arial" w:hAnsi="Arial" w:cs="Arial"/>
                <w:b/>
                <w:bCs/>
                <w:color w:val="000000"/>
                <w:sz w:val="22"/>
                <w:szCs w:val="22"/>
              </w:rPr>
              <w:t xml:space="preserve"> (Y/N)</w:t>
            </w:r>
          </w:p>
        </w:tc>
      </w:tr>
      <w:tr w:rsidR="004609D1" w:rsidRPr="00121243" w14:paraId="3DD836C4" w14:textId="77777777" w:rsidTr="00B143BF">
        <w:tc>
          <w:tcPr>
            <w:tcW w:w="1568" w:type="dxa"/>
          </w:tcPr>
          <w:p w14:paraId="6F688767" w14:textId="3EC65843" w:rsidR="004609D1" w:rsidRPr="005A6414" w:rsidRDefault="0091679C" w:rsidP="00F05B35">
            <w:pPr>
              <w:rPr>
                <w:rFonts w:ascii="Arial" w:hAnsi="Arial" w:cs="Arial"/>
                <w:i/>
                <w:iCs/>
                <w:sz w:val="22"/>
                <w:szCs w:val="22"/>
              </w:rPr>
            </w:pPr>
            <w:r w:rsidRPr="005A6414">
              <w:rPr>
                <w:rFonts w:ascii="Arial" w:hAnsi="Arial" w:cs="Arial"/>
                <w:i/>
                <w:iCs/>
                <w:sz w:val="22"/>
                <w:szCs w:val="22"/>
              </w:rPr>
              <w:t>Bossavirus</w:t>
            </w:r>
          </w:p>
        </w:tc>
        <w:tc>
          <w:tcPr>
            <w:tcW w:w="2340" w:type="dxa"/>
          </w:tcPr>
          <w:p w14:paraId="0F0F29C0" w14:textId="21866346" w:rsidR="004609D1" w:rsidRPr="005A6414" w:rsidRDefault="0091679C" w:rsidP="00F05B35">
            <w:pPr>
              <w:rPr>
                <w:rFonts w:ascii="Arial" w:hAnsi="Arial" w:cs="Arial"/>
                <w:sz w:val="22"/>
                <w:szCs w:val="22"/>
              </w:rPr>
            </w:pPr>
            <w:r w:rsidRPr="005A6414">
              <w:rPr>
                <w:rFonts w:ascii="Arial" w:hAnsi="Arial" w:cs="Arial"/>
                <w:sz w:val="22"/>
                <w:szCs w:val="22"/>
              </w:rPr>
              <w:t>Dr</w:t>
            </w:r>
            <w:r w:rsidR="00306B94" w:rsidRPr="005A6414">
              <w:rPr>
                <w:rFonts w:ascii="Arial" w:hAnsi="Arial" w:cs="Arial"/>
                <w:sz w:val="22"/>
                <w:szCs w:val="22"/>
              </w:rPr>
              <w:t>.</w:t>
            </w:r>
            <w:r w:rsidRPr="005A6414">
              <w:rPr>
                <w:rFonts w:ascii="Arial" w:hAnsi="Arial" w:cs="Arial"/>
                <w:sz w:val="22"/>
                <w:szCs w:val="22"/>
              </w:rPr>
              <w:t xml:space="preserve"> Greg Bossart</w:t>
            </w:r>
          </w:p>
        </w:tc>
        <w:tc>
          <w:tcPr>
            <w:tcW w:w="5164" w:type="dxa"/>
          </w:tcPr>
          <w:p w14:paraId="53C168A4" w14:textId="3FD0ED73" w:rsidR="004609D1" w:rsidRPr="005A6414" w:rsidRDefault="0091679C" w:rsidP="00F05B35">
            <w:pPr>
              <w:rPr>
                <w:rFonts w:ascii="Arial" w:hAnsi="Arial" w:cs="Arial"/>
                <w:sz w:val="22"/>
                <w:szCs w:val="22"/>
              </w:rPr>
            </w:pPr>
            <w:r w:rsidRPr="005A6414">
              <w:rPr>
                <w:rFonts w:ascii="Arial" w:hAnsi="Arial" w:cs="Arial"/>
                <w:sz w:val="22"/>
                <w:szCs w:val="22"/>
              </w:rPr>
              <w:t xml:space="preserve">N; the person is no longer living but </w:t>
            </w:r>
            <w:r w:rsidR="00825D9B" w:rsidRPr="005A6414">
              <w:rPr>
                <w:rFonts w:ascii="Arial" w:hAnsi="Arial" w:cs="Arial"/>
                <w:sz w:val="22"/>
                <w:szCs w:val="22"/>
              </w:rPr>
              <w:t>agreement</w:t>
            </w:r>
            <w:r w:rsidRPr="005A6414">
              <w:rPr>
                <w:rFonts w:ascii="Arial" w:hAnsi="Arial" w:cs="Arial"/>
                <w:sz w:val="22"/>
                <w:szCs w:val="22"/>
              </w:rPr>
              <w:t xml:space="preserve"> was nonetheless obtained </w:t>
            </w:r>
            <w:r w:rsidR="003D1F66">
              <w:rPr>
                <w:rFonts w:ascii="Arial" w:hAnsi="Arial" w:cs="Arial"/>
                <w:sz w:val="22"/>
                <w:szCs w:val="22"/>
              </w:rPr>
              <w:t xml:space="preserve">by TBW </w:t>
            </w:r>
            <w:r w:rsidRPr="005A6414">
              <w:rPr>
                <w:rFonts w:ascii="Arial" w:hAnsi="Arial" w:cs="Arial"/>
                <w:sz w:val="22"/>
                <w:szCs w:val="22"/>
              </w:rPr>
              <w:t>from his widow</w:t>
            </w:r>
          </w:p>
        </w:tc>
      </w:tr>
    </w:tbl>
    <w:p w14:paraId="504533E8" w14:textId="21C8A471" w:rsidR="00F05B35" w:rsidRPr="00121243" w:rsidRDefault="00121243" w:rsidP="00CC6A94">
      <w:pPr>
        <w:spacing w:before="120" w:after="120"/>
        <w:rPr>
          <w:rFonts w:ascii="Arial" w:hAnsi="Arial" w:cs="Arial"/>
          <w:b/>
          <w:bCs/>
        </w:rPr>
      </w:pPr>
      <w:r w:rsidRPr="00121243">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F05B35" w:rsidRPr="00121243" w14:paraId="227787EB" w14:textId="77777777" w:rsidTr="00F05B35">
        <w:tc>
          <w:tcPr>
            <w:tcW w:w="4820" w:type="dxa"/>
          </w:tcPr>
          <w:p w14:paraId="72C08BD7" w14:textId="4C845B8C" w:rsidR="00F05B35" w:rsidRPr="00121243" w:rsidRDefault="00F05B35" w:rsidP="00F05B35">
            <w:pPr>
              <w:rPr>
                <w:sz w:val="22"/>
                <w:szCs w:val="22"/>
              </w:rPr>
            </w:pPr>
            <w:r w:rsidRPr="00121243">
              <w:rPr>
                <w:rFonts w:ascii="Arial" w:hAnsi="Arial" w:cs="Arial"/>
                <w:sz w:val="22"/>
                <w:szCs w:val="22"/>
              </w:rPr>
              <w:t xml:space="preserve">Date first submitted to </w:t>
            </w:r>
            <w:r w:rsidR="004609D1">
              <w:rPr>
                <w:rFonts w:ascii="Arial" w:hAnsi="Arial" w:cs="Arial"/>
                <w:sz w:val="22"/>
                <w:szCs w:val="22"/>
              </w:rPr>
              <w:t>SC Chair</w:t>
            </w:r>
          </w:p>
        </w:tc>
        <w:tc>
          <w:tcPr>
            <w:tcW w:w="4252" w:type="dxa"/>
          </w:tcPr>
          <w:p w14:paraId="5FC1A22D" w14:textId="46379E8C" w:rsidR="00F05B35" w:rsidRPr="005A6414" w:rsidRDefault="00306B94" w:rsidP="00F05B35">
            <w:pPr>
              <w:rPr>
                <w:rFonts w:ascii="Arial" w:hAnsi="Arial" w:cs="Arial"/>
                <w:sz w:val="22"/>
                <w:szCs w:val="22"/>
              </w:rPr>
            </w:pPr>
            <w:r w:rsidRPr="005A6414">
              <w:rPr>
                <w:rFonts w:ascii="Arial" w:hAnsi="Arial" w:cs="Arial"/>
                <w:sz w:val="22"/>
                <w:szCs w:val="22"/>
              </w:rPr>
              <w:t>August 12, 2020</w:t>
            </w:r>
          </w:p>
        </w:tc>
      </w:tr>
      <w:tr w:rsidR="00F05B35" w:rsidRPr="00121243" w14:paraId="6DBAD156" w14:textId="77777777" w:rsidTr="00F05B35">
        <w:tc>
          <w:tcPr>
            <w:tcW w:w="4820" w:type="dxa"/>
          </w:tcPr>
          <w:p w14:paraId="5EA6079A" w14:textId="6A342DDE" w:rsidR="00F05B35" w:rsidRPr="00121243" w:rsidRDefault="00F05B35" w:rsidP="00F05B35">
            <w:pPr>
              <w:rPr>
                <w:sz w:val="22"/>
                <w:szCs w:val="22"/>
              </w:rPr>
            </w:pPr>
            <w:r w:rsidRPr="00121243">
              <w:rPr>
                <w:rFonts w:ascii="Arial" w:hAnsi="Arial" w:cs="Arial"/>
                <w:sz w:val="22"/>
                <w:szCs w:val="22"/>
              </w:rPr>
              <w:t>Date of this revision (if different to above)</w:t>
            </w:r>
          </w:p>
        </w:tc>
        <w:tc>
          <w:tcPr>
            <w:tcW w:w="4252" w:type="dxa"/>
          </w:tcPr>
          <w:p w14:paraId="227E98DB" w14:textId="5ECA4A48" w:rsidR="00F05B35" w:rsidRPr="005A6414" w:rsidRDefault="00306B94" w:rsidP="00F05B35">
            <w:pPr>
              <w:rPr>
                <w:rFonts w:ascii="Arial" w:hAnsi="Arial" w:cs="Arial"/>
                <w:sz w:val="22"/>
                <w:szCs w:val="22"/>
              </w:rPr>
            </w:pPr>
            <w:r w:rsidRPr="005A6414">
              <w:rPr>
                <w:rFonts w:ascii="Arial" w:hAnsi="Arial" w:cs="Arial"/>
                <w:sz w:val="22"/>
                <w:szCs w:val="22"/>
              </w:rPr>
              <w:t>August 20, 2020</w:t>
            </w:r>
          </w:p>
        </w:tc>
      </w:tr>
    </w:tbl>
    <w:p w14:paraId="4303ED1F" w14:textId="3C1A5C79" w:rsidR="00F05B35" w:rsidRDefault="00F05B35" w:rsidP="007B1846">
      <w:pPr>
        <w:spacing w:before="120" w:after="120"/>
        <w:rPr>
          <w:rFonts w:ascii="Arial" w:hAnsi="Arial" w:cs="Arial"/>
          <w:b/>
        </w:rPr>
      </w:pPr>
      <w:r w:rsidRPr="009320C8">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F05B35" w:rsidRPr="00121243" w14:paraId="6F9832FB" w14:textId="77777777" w:rsidTr="00F05B35">
        <w:tc>
          <w:tcPr>
            <w:tcW w:w="9072" w:type="dxa"/>
          </w:tcPr>
          <w:p w14:paraId="1215F657" w14:textId="43B7FB90" w:rsidR="00F05B35" w:rsidRPr="00121243" w:rsidRDefault="00F05B35" w:rsidP="00F05B35">
            <w:pPr>
              <w:rPr>
                <w:rFonts w:ascii="Arial" w:hAnsi="Arial" w:cs="Arial"/>
                <w:sz w:val="22"/>
                <w:szCs w:val="22"/>
              </w:rPr>
            </w:pPr>
          </w:p>
        </w:tc>
      </w:tr>
    </w:tbl>
    <w:p w14:paraId="40F6D6CB" w14:textId="77777777" w:rsidR="00121243" w:rsidRDefault="00121243">
      <w:pPr>
        <w:rPr>
          <w:rFonts w:ascii="Arial" w:eastAsia="Times" w:hAnsi="Arial" w:cs="Arial"/>
          <w:b/>
          <w:color w:val="000000"/>
          <w:lang w:eastAsia="en-GB"/>
        </w:rPr>
      </w:pPr>
      <w:r>
        <w:rPr>
          <w:rFonts w:ascii="Arial" w:hAnsi="Arial" w:cs="Arial"/>
          <w:b/>
          <w:color w:val="000000"/>
        </w:rPr>
        <w:br w:type="page"/>
      </w:r>
    </w:p>
    <w:p w14:paraId="775AE6FC" w14:textId="77777777" w:rsidR="00237296" w:rsidRPr="009320C8" w:rsidRDefault="00237296" w:rsidP="007B1846">
      <w:pPr>
        <w:pStyle w:val="BodyTextIndent"/>
        <w:spacing w:before="120" w:after="120"/>
        <w:ind w:left="0" w:firstLine="0"/>
        <w:rPr>
          <w:rFonts w:ascii="Arial" w:hAnsi="Arial" w:cs="Arial"/>
          <w:color w:val="000000"/>
          <w:sz w:val="22"/>
          <w:szCs w:val="22"/>
        </w:rPr>
      </w:pPr>
      <w:r w:rsidRPr="004D236F">
        <w:rPr>
          <w:rFonts w:ascii="Arial" w:hAnsi="Arial" w:cs="Arial"/>
          <w:b/>
          <w:color w:val="000000"/>
          <w:szCs w:val="24"/>
        </w:rPr>
        <w:lastRenderedPageBreak/>
        <w:t>Part 3</w:t>
      </w:r>
      <w:r w:rsidRPr="009320C8">
        <w:rPr>
          <w:rFonts w:ascii="Arial" w:hAnsi="Arial" w:cs="Arial"/>
          <w:b/>
          <w:color w:val="000000"/>
          <w:sz w:val="22"/>
          <w:szCs w:val="22"/>
        </w:rPr>
        <w:t>:</w:t>
      </w:r>
      <w:r w:rsidRPr="009320C8">
        <w:rPr>
          <w:rFonts w:ascii="Arial" w:hAnsi="Arial" w:cs="Arial"/>
          <w:color w:val="000000"/>
          <w:sz w:val="22"/>
          <w:szCs w:val="22"/>
        </w:rPr>
        <w:t xml:space="preserve"> </w:t>
      </w:r>
      <w:r w:rsidRPr="009320C8">
        <w:rPr>
          <w:rFonts w:ascii="Arial" w:hAnsi="Arial" w:cs="Arial"/>
          <w:b/>
          <w:color w:val="000000"/>
          <w:sz w:val="22"/>
          <w:szCs w:val="22"/>
          <w:u w:val="single"/>
        </w:rPr>
        <w:t>TAXONOM</w:t>
      </w:r>
      <w:r>
        <w:rPr>
          <w:rFonts w:ascii="Arial" w:hAnsi="Arial" w:cs="Arial"/>
          <w:b/>
          <w:color w:val="000000"/>
          <w:sz w:val="22"/>
          <w:szCs w:val="22"/>
          <w:u w:val="single"/>
        </w:rPr>
        <w:t>IC PROPOSAL</w:t>
      </w:r>
    </w:p>
    <w:p w14:paraId="20CC400A" w14:textId="5727C77B" w:rsidR="00237296" w:rsidRDefault="00237296" w:rsidP="003170EE">
      <w:pPr>
        <w:spacing w:before="120" w:after="240"/>
        <w:rPr>
          <w:rFonts w:ascii="Arial" w:hAnsi="Arial" w:cs="Arial"/>
          <w:b/>
        </w:rPr>
      </w:pPr>
      <w:r w:rsidRPr="00D70F81">
        <w:rPr>
          <w:rFonts w:ascii="Arial" w:hAnsi="Arial" w:cs="Arial"/>
          <w:b/>
        </w:rPr>
        <w:t>Name of accompanying Excel module</w:t>
      </w:r>
    </w:p>
    <w:p w14:paraId="7C5FA98C" w14:textId="41214ACC" w:rsidR="003170EE" w:rsidRPr="005A6414" w:rsidRDefault="004A0FA8" w:rsidP="003170EE">
      <w:pPr>
        <w:spacing w:after="240"/>
        <w:rPr>
          <w:rFonts w:ascii="Arial" w:hAnsi="Arial" w:cs="Arial"/>
          <w:bCs/>
        </w:rPr>
      </w:pPr>
      <w:r w:rsidRPr="005A6414">
        <w:rPr>
          <w:rFonts w:ascii="Arial" w:hAnsi="Arial" w:cs="Arial"/>
          <w:bCs/>
        </w:rPr>
        <w:t>2020</w:t>
      </w:r>
      <w:r w:rsidR="005A6414" w:rsidRPr="005A6414">
        <w:rPr>
          <w:rFonts w:ascii="Arial" w:hAnsi="Arial" w:cs="Arial"/>
          <w:bCs/>
        </w:rPr>
        <w:t>.007D.N.v1.</w:t>
      </w:r>
      <w:r w:rsidRPr="005A6414">
        <w:rPr>
          <w:rFonts w:ascii="Arial" w:hAnsi="Arial" w:cs="Arial"/>
          <w:bCs/>
        </w:rPr>
        <w:t>Herpesvir</w:t>
      </w:r>
      <w:r w:rsidR="00A57C59" w:rsidRPr="005A6414">
        <w:rPr>
          <w:rFonts w:ascii="Arial" w:hAnsi="Arial" w:cs="Arial"/>
          <w:bCs/>
        </w:rPr>
        <w:t>idae</w:t>
      </w:r>
      <w:r w:rsidR="005A6414" w:rsidRPr="005A6414">
        <w:rPr>
          <w:rFonts w:ascii="Arial" w:hAnsi="Arial" w:cs="Arial"/>
          <w:bCs/>
        </w:rPr>
        <w:t>_</w:t>
      </w:r>
      <w:r w:rsidR="00C56F7D">
        <w:rPr>
          <w:rFonts w:ascii="Arial" w:hAnsi="Arial" w:cs="Arial"/>
          <w:bCs/>
        </w:rPr>
        <w:t>4</w:t>
      </w:r>
      <w:r w:rsidR="005A6414" w:rsidRPr="005A6414">
        <w:rPr>
          <w:rFonts w:ascii="Arial" w:hAnsi="Arial" w:cs="Arial"/>
          <w:bCs/>
        </w:rPr>
        <w:t>gen_6sp</w:t>
      </w:r>
      <w:r w:rsidRPr="005A6414">
        <w:rPr>
          <w:rFonts w:ascii="Arial" w:hAnsi="Arial" w:cs="Arial"/>
          <w:bCs/>
        </w:rPr>
        <w:t>.xslx</w:t>
      </w:r>
    </w:p>
    <w:p w14:paraId="4F095581" w14:textId="070C427F" w:rsidR="00237296" w:rsidRDefault="00237296" w:rsidP="003170EE">
      <w:pPr>
        <w:spacing w:after="240"/>
        <w:rPr>
          <w:rFonts w:ascii="Arial" w:hAnsi="Arial" w:cs="Arial"/>
          <w:color w:val="0000FF"/>
          <w:sz w:val="20"/>
        </w:rPr>
      </w:pPr>
      <w:r>
        <w:rPr>
          <w:rFonts w:ascii="Arial" w:hAnsi="Arial" w:cs="Arial"/>
          <w:b/>
        </w:rPr>
        <w:t>Abstract</w:t>
      </w:r>
    </w:p>
    <w:p w14:paraId="38E34C9A" w14:textId="1416CF57" w:rsidR="00F76B29" w:rsidRPr="005A6414" w:rsidRDefault="00F76B29" w:rsidP="003170EE">
      <w:pPr>
        <w:pStyle w:val="BodyTextIndent"/>
        <w:spacing w:after="240"/>
        <w:ind w:left="0" w:firstLine="0"/>
        <w:rPr>
          <w:rFonts w:ascii="Arial" w:hAnsi="Arial" w:cs="Arial"/>
          <w:sz w:val="22"/>
          <w:szCs w:val="22"/>
        </w:rPr>
      </w:pPr>
      <w:r w:rsidRPr="005A6414">
        <w:rPr>
          <w:rFonts w:ascii="Arial" w:hAnsi="Arial" w:cs="Arial"/>
          <w:bCs/>
          <w:sz w:val="22"/>
          <w:szCs w:val="22"/>
        </w:rPr>
        <w:t>These proposals</w:t>
      </w:r>
      <w:r w:rsidR="00484BA6" w:rsidRPr="005A6414">
        <w:rPr>
          <w:rFonts w:ascii="Arial" w:hAnsi="Arial" w:cs="Arial"/>
          <w:sz w:val="22"/>
          <w:szCs w:val="22"/>
        </w:rPr>
        <w:t xml:space="preserve"> </w:t>
      </w:r>
      <w:r w:rsidR="00A1713B" w:rsidRPr="005A6414">
        <w:rPr>
          <w:rFonts w:ascii="Arial" w:hAnsi="Arial" w:cs="Arial"/>
          <w:bCs/>
          <w:sz w:val="22"/>
          <w:szCs w:val="22"/>
        </w:rPr>
        <w:t xml:space="preserve">are </w:t>
      </w:r>
      <w:r w:rsidR="00484BA6" w:rsidRPr="005A6414">
        <w:rPr>
          <w:rFonts w:ascii="Arial" w:hAnsi="Arial" w:cs="Arial"/>
          <w:bCs/>
          <w:sz w:val="22"/>
          <w:szCs w:val="22"/>
        </w:rPr>
        <w:t xml:space="preserve">made </w:t>
      </w:r>
      <w:r w:rsidRPr="005A6414">
        <w:rPr>
          <w:rFonts w:ascii="Arial" w:hAnsi="Arial" w:cs="Arial"/>
          <w:bCs/>
          <w:sz w:val="22"/>
          <w:szCs w:val="22"/>
        </w:rPr>
        <w:t xml:space="preserve">on the basis of </w:t>
      </w:r>
      <w:r w:rsidRPr="005A6414">
        <w:rPr>
          <w:rFonts w:ascii="Arial" w:hAnsi="Arial" w:cs="Arial"/>
          <w:sz w:val="22"/>
          <w:szCs w:val="22"/>
        </w:rPr>
        <w:t xml:space="preserve">a </w:t>
      </w:r>
      <w:r w:rsidR="00484BA6" w:rsidRPr="005A6414">
        <w:rPr>
          <w:rFonts w:ascii="Arial" w:hAnsi="Arial" w:cs="Arial"/>
          <w:sz w:val="22"/>
          <w:szCs w:val="22"/>
        </w:rPr>
        <w:t xml:space="preserve">previous </w:t>
      </w:r>
      <w:r w:rsidRPr="005A6414">
        <w:rPr>
          <w:rFonts w:ascii="Arial" w:hAnsi="Arial" w:cs="Arial"/>
          <w:sz w:val="22"/>
          <w:szCs w:val="22"/>
        </w:rPr>
        <w:t xml:space="preserve">phylogenetic analysis of a concatenation of the encoded amino acid sequences of six well-conserved </w:t>
      </w:r>
      <w:r w:rsidR="00EF79CA" w:rsidRPr="005A6414">
        <w:rPr>
          <w:rFonts w:ascii="Arial" w:hAnsi="Arial" w:cs="Arial"/>
          <w:sz w:val="22"/>
          <w:szCs w:val="22"/>
        </w:rPr>
        <w:t xml:space="preserve">viral </w:t>
      </w:r>
      <w:r w:rsidRPr="005A6414">
        <w:rPr>
          <w:rFonts w:ascii="Arial" w:hAnsi="Arial" w:cs="Arial"/>
          <w:sz w:val="22"/>
          <w:szCs w:val="22"/>
        </w:rPr>
        <w:t>genes. The</w:t>
      </w:r>
      <w:r w:rsidR="00A1713B" w:rsidRPr="005A6414">
        <w:rPr>
          <w:rFonts w:ascii="Arial" w:hAnsi="Arial" w:cs="Arial"/>
          <w:sz w:val="22"/>
          <w:szCs w:val="22"/>
        </w:rPr>
        <w:t>y involve creating</w:t>
      </w:r>
      <w:r w:rsidRPr="005A6414">
        <w:rPr>
          <w:rFonts w:ascii="Arial" w:hAnsi="Arial" w:cs="Arial"/>
          <w:sz w:val="22"/>
          <w:szCs w:val="22"/>
        </w:rPr>
        <w:t xml:space="preserve"> species</w:t>
      </w:r>
      <w:r w:rsidRPr="005A6414">
        <w:rPr>
          <w:rFonts w:ascii="Arial" w:hAnsi="Arial" w:cs="Arial"/>
          <w:i/>
          <w:iCs/>
          <w:sz w:val="22"/>
          <w:szCs w:val="22"/>
        </w:rPr>
        <w:t xml:space="preserve"> Cervid alphaherpesvirus 3</w:t>
      </w:r>
      <w:r w:rsidRPr="005A6414">
        <w:rPr>
          <w:rFonts w:ascii="Arial" w:hAnsi="Arial" w:cs="Arial"/>
          <w:sz w:val="22"/>
          <w:szCs w:val="22"/>
        </w:rPr>
        <w:t xml:space="preserve"> in genus </w:t>
      </w:r>
      <w:r w:rsidRPr="005A6414">
        <w:rPr>
          <w:rFonts w:ascii="Arial" w:hAnsi="Arial" w:cs="Arial"/>
          <w:i/>
          <w:iCs/>
          <w:sz w:val="22"/>
          <w:szCs w:val="22"/>
        </w:rPr>
        <w:t>Varicellovirus</w:t>
      </w:r>
      <w:r w:rsidRPr="005A6414">
        <w:rPr>
          <w:rFonts w:ascii="Arial" w:hAnsi="Arial" w:cs="Arial"/>
          <w:sz w:val="22"/>
          <w:szCs w:val="22"/>
        </w:rPr>
        <w:t xml:space="preserve"> in subfamily </w:t>
      </w:r>
      <w:r w:rsidRPr="005A6414">
        <w:rPr>
          <w:rFonts w:ascii="Arial" w:hAnsi="Arial" w:cs="Arial"/>
          <w:i/>
          <w:iCs/>
          <w:sz w:val="22"/>
          <w:szCs w:val="22"/>
        </w:rPr>
        <w:t>Alphaherpesvirinae</w:t>
      </w:r>
      <w:r w:rsidRPr="005A6414">
        <w:rPr>
          <w:rFonts w:ascii="Arial" w:hAnsi="Arial" w:cs="Arial"/>
          <w:sz w:val="22"/>
          <w:szCs w:val="22"/>
        </w:rPr>
        <w:t>, species</w:t>
      </w:r>
      <w:r w:rsidRPr="005A6414">
        <w:rPr>
          <w:rFonts w:ascii="Arial" w:hAnsi="Arial" w:cs="Arial"/>
          <w:i/>
          <w:iCs/>
          <w:sz w:val="22"/>
          <w:szCs w:val="22"/>
        </w:rPr>
        <w:t xml:space="preserve"> Miniopterid betaherpesvirus 1</w:t>
      </w:r>
      <w:r w:rsidRPr="005A6414">
        <w:rPr>
          <w:rFonts w:ascii="Arial" w:hAnsi="Arial" w:cs="Arial"/>
          <w:sz w:val="22"/>
          <w:szCs w:val="22"/>
        </w:rPr>
        <w:t xml:space="preserve"> in new genus </w:t>
      </w:r>
      <w:r w:rsidRPr="005A6414">
        <w:rPr>
          <w:rFonts w:ascii="Arial" w:hAnsi="Arial" w:cs="Arial"/>
          <w:i/>
          <w:iCs/>
          <w:sz w:val="22"/>
          <w:szCs w:val="22"/>
        </w:rPr>
        <w:t>Quwivirus</w:t>
      </w:r>
      <w:r w:rsidRPr="005A6414">
        <w:rPr>
          <w:rFonts w:ascii="Arial" w:hAnsi="Arial" w:cs="Arial"/>
          <w:sz w:val="22"/>
          <w:szCs w:val="22"/>
        </w:rPr>
        <w:t xml:space="preserve"> in subfamily </w:t>
      </w:r>
      <w:r w:rsidRPr="005A6414">
        <w:rPr>
          <w:rFonts w:ascii="Arial" w:hAnsi="Arial" w:cs="Arial"/>
          <w:i/>
          <w:iCs/>
          <w:sz w:val="22"/>
          <w:szCs w:val="22"/>
        </w:rPr>
        <w:t xml:space="preserve">Betaherpesvirinae, </w:t>
      </w:r>
      <w:r w:rsidRPr="005A6414">
        <w:rPr>
          <w:rFonts w:ascii="Arial" w:hAnsi="Arial" w:cs="Arial"/>
          <w:sz w:val="22"/>
          <w:szCs w:val="22"/>
        </w:rPr>
        <w:t>species</w:t>
      </w:r>
      <w:r w:rsidRPr="005A6414">
        <w:rPr>
          <w:rFonts w:ascii="Arial" w:hAnsi="Arial" w:cs="Arial"/>
          <w:i/>
          <w:iCs/>
          <w:sz w:val="22"/>
          <w:szCs w:val="22"/>
        </w:rPr>
        <w:t xml:space="preserve"> Vespertilionid gammaherpesvirus 3</w:t>
      </w:r>
      <w:r w:rsidRPr="005A6414">
        <w:rPr>
          <w:rFonts w:ascii="Arial" w:hAnsi="Arial" w:cs="Arial"/>
          <w:sz w:val="22"/>
          <w:szCs w:val="22"/>
        </w:rPr>
        <w:t xml:space="preserve"> in new genus </w:t>
      </w:r>
      <w:r w:rsidRPr="005A6414">
        <w:rPr>
          <w:rFonts w:ascii="Arial" w:hAnsi="Arial" w:cs="Arial"/>
          <w:i/>
          <w:iCs/>
          <w:sz w:val="22"/>
          <w:szCs w:val="22"/>
        </w:rPr>
        <w:t>Pata</w:t>
      </w:r>
      <w:r w:rsidR="00FB2163">
        <w:rPr>
          <w:rFonts w:ascii="Arial" w:hAnsi="Arial" w:cs="Arial"/>
          <w:i/>
          <w:iCs/>
          <w:sz w:val="22"/>
          <w:szCs w:val="22"/>
        </w:rPr>
        <w:t>gi</w:t>
      </w:r>
      <w:r w:rsidRPr="005A6414">
        <w:rPr>
          <w:rFonts w:ascii="Arial" w:hAnsi="Arial" w:cs="Arial"/>
          <w:i/>
          <w:iCs/>
          <w:sz w:val="22"/>
          <w:szCs w:val="22"/>
        </w:rPr>
        <w:t xml:space="preserve">virus </w:t>
      </w:r>
      <w:r w:rsidRPr="005A6414">
        <w:rPr>
          <w:rFonts w:ascii="Arial" w:hAnsi="Arial" w:cs="Arial"/>
          <w:sz w:val="22"/>
          <w:szCs w:val="22"/>
        </w:rPr>
        <w:t>in</w:t>
      </w:r>
      <w:r w:rsidRPr="005A6414">
        <w:rPr>
          <w:rFonts w:ascii="Arial" w:hAnsi="Arial" w:cs="Arial"/>
          <w:i/>
          <w:iCs/>
          <w:sz w:val="22"/>
          <w:szCs w:val="22"/>
        </w:rPr>
        <w:t xml:space="preserve"> </w:t>
      </w:r>
      <w:r w:rsidRPr="005A6414">
        <w:rPr>
          <w:rFonts w:ascii="Arial" w:hAnsi="Arial" w:cs="Arial"/>
          <w:sz w:val="22"/>
          <w:szCs w:val="22"/>
        </w:rPr>
        <w:t xml:space="preserve">subfamily </w:t>
      </w:r>
      <w:r w:rsidRPr="005A6414">
        <w:rPr>
          <w:rFonts w:ascii="Arial" w:hAnsi="Arial" w:cs="Arial"/>
          <w:i/>
          <w:iCs/>
          <w:sz w:val="22"/>
          <w:szCs w:val="22"/>
        </w:rPr>
        <w:t>Gammaherpesvirinae</w:t>
      </w:r>
      <w:r w:rsidRPr="005A6414">
        <w:rPr>
          <w:rFonts w:ascii="Arial" w:hAnsi="Arial" w:cs="Arial"/>
          <w:sz w:val="22"/>
          <w:szCs w:val="22"/>
        </w:rPr>
        <w:t>, species</w:t>
      </w:r>
      <w:r w:rsidRPr="005A6414">
        <w:rPr>
          <w:rFonts w:ascii="Arial" w:hAnsi="Arial" w:cs="Arial"/>
          <w:i/>
          <w:iCs/>
          <w:sz w:val="22"/>
          <w:szCs w:val="22"/>
        </w:rPr>
        <w:t xml:space="preserve"> Delphinid gammaherpesvirus 1</w:t>
      </w:r>
      <w:r w:rsidRPr="005A6414">
        <w:rPr>
          <w:rFonts w:ascii="Arial" w:hAnsi="Arial" w:cs="Arial"/>
          <w:sz w:val="22"/>
          <w:szCs w:val="22"/>
        </w:rPr>
        <w:t xml:space="preserve"> in new genus </w:t>
      </w:r>
      <w:r w:rsidR="00200F19" w:rsidRPr="005A6414">
        <w:rPr>
          <w:rFonts w:ascii="Arial" w:hAnsi="Arial" w:cs="Arial"/>
          <w:i/>
          <w:iCs/>
          <w:sz w:val="22"/>
          <w:szCs w:val="22"/>
        </w:rPr>
        <w:t>Bossa</w:t>
      </w:r>
      <w:r w:rsidR="00484BA6" w:rsidRPr="005A6414">
        <w:rPr>
          <w:rFonts w:ascii="Arial" w:hAnsi="Arial" w:cs="Arial"/>
          <w:i/>
          <w:iCs/>
          <w:sz w:val="22"/>
          <w:szCs w:val="22"/>
        </w:rPr>
        <w:t>virus</w:t>
      </w:r>
      <w:r w:rsidR="00F719CB" w:rsidRPr="005A6414">
        <w:rPr>
          <w:rFonts w:ascii="Arial" w:hAnsi="Arial" w:cs="Arial"/>
          <w:sz w:val="22"/>
          <w:szCs w:val="22"/>
        </w:rPr>
        <w:t xml:space="preserve"> in </w:t>
      </w:r>
      <w:r w:rsidRPr="005A6414">
        <w:rPr>
          <w:rFonts w:ascii="Arial" w:hAnsi="Arial" w:cs="Arial"/>
          <w:sz w:val="22"/>
          <w:szCs w:val="22"/>
        </w:rPr>
        <w:t xml:space="preserve">subfamily </w:t>
      </w:r>
      <w:r w:rsidRPr="005A6414">
        <w:rPr>
          <w:rFonts w:ascii="Arial" w:hAnsi="Arial" w:cs="Arial"/>
          <w:i/>
          <w:iCs/>
          <w:sz w:val="22"/>
          <w:szCs w:val="22"/>
        </w:rPr>
        <w:t>Gammaherpesvirinae</w:t>
      </w:r>
      <w:r w:rsidRPr="005A6414">
        <w:rPr>
          <w:rFonts w:ascii="Arial" w:hAnsi="Arial" w:cs="Arial"/>
          <w:sz w:val="22"/>
          <w:szCs w:val="22"/>
        </w:rPr>
        <w:t xml:space="preserve">, and species </w:t>
      </w:r>
      <w:r w:rsidRPr="005A6414">
        <w:rPr>
          <w:rFonts w:ascii="Arial" w:hAnsi="Arial" w:cs="Arial"/>
          <w:i/>
          <w:iCs/>
          <w:sz w:val="22"/>
          <w:szCs w:val="22"/>
        </w:rPr>
        <w:t>Phascolarctid gammaherpesvirus 1</w:t>
      </w:r>
      <w:r w:rsidRPr="005A6414">
        <w:rPr>
          <w:rFonts w:ascii="Arial" w:hAnsi="Arial" w:cs="Arial"/>
          <w:sz w:val="22"/>
          <w:szCs w:val="22"/>
        </w:rPr>
        <w:t xml:space="preserve"> and </w:t>
      </w:r>
      <w:r w:rsidRPr="005A6414">
        <w:rPr>
          <w:rFonts w:ascii="Arial" w:hAnsi="Arial" w:cs="Arial"/>
          <w:i/>
          <w:iCs/>
          <w:sz w:val="22"/>
          <w:szCs w:val="22"/>
        </w:rPr>
        <w:t>Vombatid gammaherpesvirus 1</w:t>
      </w:r>
      <w:r w:rsidRPr="005A6414">
        <w:rPr>
          <w:rFonts w:ascii="Arial" w:hAnsi="Arial" w:cs="Arial"/>
          <w:sz w:val="22"/>
          <w:szCs w:val="22"/>
        </w:rPr>
        <w:t xml:space="preserve"> in new genus </w:t>
      </w:r>
      <w:r w:rsidR="00FB2163" w:rsidRPr="00FB2163">
        <w:rPr>
          <w:rFonts w:ascii="Arial" w:hAnsi="Arial" w:cs="Arial"/>
          <w:i/>
          <w:iCs/>
          <w:sz w:val="22"/>
          <w:szCs w:val="22"/>
        </w:rPr>
        <w:t>Mantica</w:t>
      </w:r>
      <w:r w:rsidRPr="00FB2163">
        <w:rPr>
          <w:rFonts w:ascii="Arial" w:hAnsi="Arial" w:cs="Arial"/>
          <w:i/>
          <w:iCs/>
          <w:sz w:val="22"/>
          <w:szCs w:val="22"/>
        </w:rPr>
        <w:t>virus</w:t>
      </w:r>
      <w:r w:rsidRPr="005A6414">
        <w:rPr>
          <w:rFonts w:ascii="Arial" w:hAnsi="Arial" w:cs="Arial"/>
          <w:sz w:val="22"/>
          <w:szCs w:val="22"/>
        </w:rPr>
        <w:t xml:space="preserve"> in subfamily </w:t>
      </w:r>
      <w:r w:rsidRPr="005A6414">
        <w:rPr>
          <w:rFonts w:ascii="Arial" w:hAnsi="Arial" w:cs="Arial"/>
          <w:i/>
          <w:iCs/>
          <w:sz w:val="22"/>
          <w:szCs w:val="22"/>
        </w:rPr>
        <w:t>Gammaherpesvirinae</w:t>
      </w:r>
      <w:r w:rsidRPr="005A6414">
        <w:rPr>
          <w:rFonts w:ascii="Arial" w:hAnsi="Arial" w:cs="Arial"/>
          <w:sz w:val="22"/>
          <w:szCs w:val="22"/>
        </w:rPr>
        <w:t xml:space="preserve">. They </w:t>
      </w:r>
      <w:r w:rsidR="00A1713B" w:rsidRPr="005A6414">
        <w:rPr>
          <w:rFonts w:ascii="Arial" w:hAnsi="Arial" w:cs="Arial"/>
          <w:sz w:val="22"/>
          <w:szCs w:val="22"/>
        </w:rPr>
        <w:t xml:space="preserve">also </w:t>
      </w:r>
      <w:r w:rsidR="00F719CB" w:rsidRPr="005A6414">
        <w:rPr>
          <w:rFonts w:ascii="Arial" w:hAnsi="Arial" w:cs="Arial"/>
          <w:sz w:val="22"/>
          <w:szCs w:val="22"/>
        </w:rPr>
        <w:t>involve moving existing</w:t>
      </w:r>
      <w:r w:rsidRPr="005A6414">
        <w:rPr>
          <w:rFonts w:ascii="Arial" w:hAnsi="Arial" w:cs="Arial"/>
          <w:sz w:val="22"/>
          <w:szCs w:val="22"/>
        </w:rPr>
        <w:t xml:space="preserve"> unassigned </w:t>
      </w:r>
      <w:r w:rsidR="00A1713B" w:rsidRPr="005A6414">
        <w:rPr>
          <w:rFonts w:ascii="Arial" w:hAnsi="Arial" w:cs="Arial"/>
          <w:sz w:val="22"/>
          <w:szCs w:val="22"/>
        </w:rPr>
        <w:t>s</w:t>
      </w:r>
      <w:r w:rsidRPr="005A6414">
        <w:rPr>
          <w:rFonts w:ascii="Arial" w:hAnsi="Arial" w:cs="Arial"/>
          <w:sz w:val="22"/>
          <w:szCs w:val="22"/>
        </w:rPr>
        <w:t xml:space="preserve">pecies </w:t>
      </w:r>
      <w:r w:rsidRPr="005A6414">
        <w:rPr>
          <w:rFonts w:ascii="Arial" w:hAnsi="Arial" w:cs="Arial"/>
          <w:i/>
          <w:iCs/>
          <w:sz w:val="22"/>
          <w:szCs w:val="22"/>
        </w:rPr>
        <w:t>Caviid betaherpesvirus 2</w:t>
      </w:r>
      <w:r w:rsidRPr="005A6414">
        <w:rPr>
          <w:rFonts w:ascii="Arial" w:hAnsi="Arial" w:cs="Arial"/>
          <w:sz w:val="22"/>
          <w:szCs w:val="22"/>
        </w:rPr>
        <w:t xml:space="preserve"> and </w:t>
      </w:r>
      <w:r w:rsidRPr="005A6414">
        <w:rPr>
          <w:rFonts w:ascii="Arial" w:hAnsi="Arial" w:cs="Arial"/>
          <w:i/>
          <w:iCs/>
          <w:sz w:val="22"/>
          <w:szCs w:val="22"/>
        </w:rPr>
        <w:t>Tupaiid betaherpesvirus 1</w:t>
      </w:r>
      <w:r w:rsidRPr="005A6414">
        <w:rPr>
          <w:rFonts w:ascii="Arial" w:hAnsi="Arial" w:cs="Arial"/>
          <w:sz w:val="22"/>
          <w:szCs w:val="22"/>
        </w:rPr>
        <w:t xml:space="preserve"> into new genus </w:t>
      </w:r>
      <w:r w:rsidRPr="005A6414">
        <w:rPr>
          <w:rFonts w:ascii="Arial" w:hAnsi="Arial" w:cs="Arial"/>
          <w:i/>
          <w:iCs/>
          <w:sz w:val="22"/>
          <w:szCs w:val="22"/>
        </w:rPr>
        <w:t>Quwivirus</w:t>
      </w:r>
      <w:r w:rsidR="00A1713B" w:rsidRPr="005A6414">
        <w:rPr>
          <w:rFonts w:ascii="Arial" w:hAnsi="Arial" w:cs="Arial"/>
          <w:sz w:val="22"/>
          <w:szCs w:val="22"/>
        </w:rPr>
        <w:t>.</w:t>
      </w:r>
    </w:p>
    <w:p w14:paraId="201C3F87" w14:textId="2D8DEDAA" w:rsidR="00237296" w:rsidRPr="009320C8" w:rsidRDefault="00237296" w:rsidP="003170EE">
      <w:pPr>
        <w:pStyle w:val="BodyTextIndent"/>
        <w:spacing w:after="240"/>
        <w:ind w:left="0" w:firstLine="0"/>
        <w:rPr>
          <w:b/>
          <w:szCs w:val="24"/>
        </w:rPr>
      </w:pPr>
      <w:r>
        <w:rPr>
          <w:rFonts w:ascii="Arial" w:hAnsi="Arial" w:cs="Arial"/>
          <w:b/>
          <w:color w:val="000000"/>
          <w:szCs w:val="24"/>
        </w:rPr>
        <w:t>Text of proposal</w:t>
      </w:r>
    </w:p>
    <w:p w14:paraId="684C73CD" w14:textId="77777777" w:rsidR="00E069B5" w:rsidRPr="005A6414" w:rsidRDefault="00E069B5" w:rsidP="003170EE">
      <w:pPr>
        <w:spacing w:before="120" w:after="120"/>
        <w:rPr>
          <w:rFonts w:ascii="Arial" w:hAnsi="Arial" w:cs="Arial"/>
          <w:b/>
          <w:sz w:val="22"/>
          <w:szCs w:val="22"/>
        </w:rPr>
      </w:pPr>
      <w:r w:rsidRPr="005A6414">
        <w:rPr>
          <w:rFonts w:ascii="Arial" w:hAnsi="Arial" w:cs="Arial"/>
          <w:b/>
          <w:sz w:val="22"/>
          <w:szCs w:val="22"/>
        </w:rPr>
        <w:t>Introduction</w:t>
      </w:r>
    </w:p>
    <w:p w14:paraId="156BEDE2" w14:textId="1F6ADC80" w:rsidR="00E069B5" w:rsidRPr="005A6414" w:rsidRDefault="00F719CB" w:rsidP="003170EE">
      <w:pPr>
        <w:pStyle w:val="Heading1"/>
        <w:keepNext w:val="0"/>
        <w:widowControl w:val="0"/>
        <w:spacing w:before="120" w:after="120" w:line="240" w:lineRule="auto"/>
        <w:rPr>
          <w:rFonts w:ascii="Arial" w:hAnsi="Arial" w:cs="Arial"/>
          <w:b w:val="0"/>
          <w:sz w:val="22"/>
          <w:szCs w:val="22"/>
        </w:rPr>
      </w:pPr>
      <w:r w:rsidRPr="005A6414">
        <w:rPr>
          <w:rFonts w:ascii="Arial" w:hAnsi="Arial" w:cs="Arial"/>
          <w:b w:val="0"/>
          <w:sz w:val="22"/>
          <w:szCs w:val="22"/>
        </w:rPr>
        <w:t>Previously</w:t>
      </w:r>
      <w:r w:rsidR="00E069B5" w:rsidRPr="005A6414">
        <w:rPr>
          <w:rFonts w:ascii="Arial" w:hAnsi="Arial" w:cs="Arial"/>
          <w:b w:val="0"/>
          <w:sz w:val="22"/>
          <w:szCs w:val="22"/>
        </w:rPr>
        <w:t>, we proposed</w:t>
      </w:r>
      <w:r w:rsidR="00F618E4" w:rsidRPr="005A6414">
        <w:rPr>
          <w:rFonts w:ascii="Arial" w:hAnsi="Arial" w:cs="Arial"/>
          <w:b w:val="0"/>
          <w:sz w:val="22"/>
          <w:szCs w:val="22"/>
        </w:rPr>
        <w:t xml:space="preserve"> (</w:t>
      </w:r>
      <w:r w:rsidR="00200F19" w:rsidRPr="005A6414">
        <w:rPr>
          <w:rFonts w:ascii="Arial" w:hAnsi="Arial" w:cs="Arial"/>
          <w:b w:val="0"/>
          <w:sz w:val="22"/>
          <w:szCs w:val="22"/>
        </w:rPr>
        <w:t xml:space="preserve">see </w:t>
      </w:r>
      <w:hyperlink r:id="rId9" w:history="1">
        <w:r w:rsidR="00F618E4" w:rsidRPr="005A6414">
          <w:rPr>
            <w:rStyle w:val="Hyperlink"/>
            <w:rFonts w:ascii="Arial" w:hAnsi="Arial" w:cs="Arial"/>
            <w:b w:val="0"/>
            <w:sz w:val="22"/>
            <w:szCs w:val="22"/>
          </w:rPr>
          <w:t>here</w:t>
        </w:r>
      </w:hyperlink>
      <w:r w:rsidR="00F618E4" w:rsidRPr="005A6414">
        <w:rPr>
          <w:rFonts w:ascii="Arial" w:hAnsi="Arial" w:cs="Arial"/>
          <w:b w:val="0"/>
          <w:sz w:val="22"/>
          <w:szCs w:val="22"/>
        </w:rPr>
        <w:t>)</w:t>
      </w:r>
      <w:r w:rsidR="00E069B5" w:rsidRPr="005A6414">
        <w:rPr>
          <w:rFonts w:ascii="Arial" w:hAnsi="Arial" w:cs="Arial"/>
          <w:b w:val="0"/>
          <w:sz w:val="22"/>
          <w:szCs w:val="22"/>
        </w:rPr>
        <w:t xml:space="preserve"> the classification of 18 new species in existing genera </w:t>
      </w:r>
      <w:r w:rsidR="008858E7" w:rsidRPr="005A6414">
        <w:rPr>
          <w:rFonts w:ascii="Arial" w:hAnsi="Arial" w:cs="Arial"/>
          <w:b w:val="0"/>
          <w:sz w:val="22"/>
          <w:szCs w:val="22"/>
        </w:rPr>
        <w:t xml:space="preserve">in family </w:t>
      </w:r>
      <w:r w:rsidR="008858E7" w:rsidRPr="005A6414">
        <w:rPr>
          <w:rFonts w:ascii="Arial" w:hAnsi="Arial" w:cs="Arial"/>
          <w:b w:val="0"/>
          <w:i/>
          <w:sz w:val="22"/>
          <w:szCs w:val="22"/>
        </w:rPr>
        <w:t>Herpesviridae</w:t>
      </w:r>
      <w:r w:rsidR="008858E7" w:rsidRPr="005A6414">
        <w:rPr>
          <w:rFonts w:ascii="Arial" w:hAnsi="Arial" w:cs="Arial"/>
          <w:b w:val="0"/>
          <w:sz w:val="22"/>
          <w:szCs w:val="22"/>
        </w:rPr>
        <w:t xml:space="preserve"> </w:t>
      </w:r>
      <w:r w:rsidR="00E069B5" w:rsidRPr="005A6414">
        <w:rPr>
          <w:rFonts w:ascii="Arial" w:hAnsi="Arial" w:cs="Arial"/>
          <w:b w:val="0"/>
          <w:sz w:val="22"/>
          <w:szCs w:val="22"/>
        </w:rPr>
        <w:t>and the placement of one existing species</w:t>
      </w:r>
      <w:r w:rsidR="008858E7" w:rsidRPr="005A6414">
        <w:rPr>
          <w:rFonts w:ascii="Arial" w:hAnsi="Arial" w:cs="Arial"/>
          <w:b w:val="0"/>
          <w:sz w:val="22"/>
          <w:szCs w:val="22"/>
        </w:rPr>
        <w:t xml:space="preserve"> </w:t>
      </w:r>
      <w:r w:rsidR="00E069B5" w:rsidRPr="005A6414">
        <w:rPr>
          <w:rFonts w:ascii="Arial" w:hAnsi="Arial" w:cs="Arial"/>
          <w:b w:val="0"/>
          <w:sz w:val="22"/>
          <w:szCs w:val="22"/>
        </w:rPr>
        <w:t xml:space="preserve">into an existing genus. In the phylogenetic trees supporting these proposals, several viruses were included for which the sequence data had not been released. </w:t>
      </w:r>
      <w:r w:rsidR="008858E7" w:rsidRPr="005A6414">
        <w:rPr>
          <w:rFonts w:ascii="Arial" w:hAnsi="Arial" w:cs="Arial"/>
          <w:b w:val="0"/>
          <w:sz w:val="22"/>
          <w:szCs w:val="22"/>
        </w:rPr>
        <w:t>W</w:t>
      </w:r>
      <w:r w:rsidR="00E069B5" w:rsidRPr="005A6414">
        <w:rPr>
          <w:rFonts w:ascii="Arial" w:hAnsi="Arial" w:cs="Arial"/>
          <w:b w:val="0"/>
          <w:sz w:val="22"/>
          <w:szCs w:val="22"/>
        </w:rPr>
        <w:t xml:space="preserve">e </w:t>
      </w:r>
      <w:r w:rsidR="00F618E4" w:rsidRPr="005A6414">
        <w:rPr>
          <w:rFonts w:ascii="Arial" w:hAnsi="Arial" w:cs="Arial"/>
          <w:b w:val="0"/>
          <w:sz w:val="22"/>
          <w:szCs w:val="22"/>
        </w:rPr>
        <w:t xml:space="preserve">now </w:t>
      </w:r>
      <w:r w:rsidRPr="005A6414">
        <w:rPr>
          <w:rFonts w:ascii="Arial" w:hAnsi="Arial" w:cs="Arial"/>
          <w:b w:val="0"/>
          <w:sz w:val="22"/>
          <w:szCs w:val="22"/>
        </w:rPr>
        <w:t>propose the classification</w:t>
      </w:r>
      <w:r w:rsidR="00E069B5" w:rsidRPr="005A6414">
        <w:rPr>
          <w:rFonts w:ascii="Arial" w:hAnsi="Arial" w:cs="Arial"/>
          <w:b w:val="0"/>
          <w:sz w:val="22"/>
          <w:szCs w:val="22"/>
        </w:rPr>
        <w:t xml:space="preserve"> </w:t>
      </w:r>
      <w:r w:rsidR="00EC345C" w:rsidRPr="005A6414">
        <w:rPr>
          <w:rFonts w:ascii="Arial" w:hAnsi="Arial" w:cs="Arial"/>
          <w:b w:val="0"/>
          <w:sz w:val="22"/>
          <w:szCs w:val="22"/>
        </w:rPr>
        <w:t xml:space="preserve">of </w:t>
      </w:r>
      <w:r w:rsidR="004A0FA8" w:rsidRPr="005A6414">
        <w:rPr>
          <w:rFonts w:ascii="Arial" w:hAnsi="Arial" w:cs="Arial"/>
          <w:b w:val="0"/>
          <w:sz w:val="22"/>
          <w:szCs w:val="22"/>
        </w:rPr>
        <w:t xml:space="preserve">some of these </w:t>
      </w:r>
      <w:r w:rsidR="00E069B5" w:rsidRPr="005A6414">
        <w:rPr>
          <w:rFonts w:ascii="Arial" w:hAnsi="Arial" w:cs="Arial"/>
          <w:b w:val="0"/>
          <w:sz w:val="22"/>
          <w:szCs w:val="22"/>
        </w:rPr>
        <w:t>viruses.</w:t>
      </w:r>
    </w:p>
    <w:p w14:paraId="36556C6E" w14:textId="77777777" w:rsidR="00E069B5" w:rsidRPr="005A6414" w:rsidRDefault="00E069B5" w:rsidP="003170EE">
      <w:pPr>
        <w:spacing w:before="120" w:after="120"/>
        <w:rPr>
          <w:rFonts w:ascii="Arial" w:hAnsi="Arial" w:cs="Arial"/>
          <w:b/>
          <w:bCs/>
          <w:sz w:val="22"/>
          <w:szCs w:val="22"/>
        </w:rPr>
      </w:pPr>
      <w:r w:rsidRPr="005A6414">
        <w:rPr>
          <w:rFonts w:ascii="Arial" w:hAnsi="Arial" w:cs="Arial"/>
          <w:b/>
          <w:bCs/>
          <w:sz w:val="22"/>
          <w:szCs w:val="22"/>
        </w:rPr>
        <w:t>Species demarcation criteria</w:t>
      </w:r>
    </w:p>
    <w:p w14:paraId="37659F66" w14:textId="3DE4ABD1" w:rsidR="001200D7" w:rsidRPr="005A6414" w:rsidRDefault="00E069B5" w:rsidP="003170EE">
      <w:pPr>
        <w:spacing w:before="120" w:after="120"/>
        <w:rPr>
          <w:rFonts w:ascii="Arial" w:hAnsi="Arial" w:cs="Arial"/>
          <w:sz w:val="22"/>
          <w:szCs w:val="22"/>
        </w:rPr>
      </w:pPr>
      <w:r w:rsidRPr="005A6414">
        <w:rPr>
          <w:rFonts w:ascii="Arial" w:hAnsi="Arial" w:cs="Arial"/>
          <w:sz w:val="22"/>
          <w:szCs w:val="22"/>
        </w:rPr>
        <w:t xml:space="preserve">The criteria for the order </w:t>
      </w:r>
      <w:r w:rsidRPr="005A6414">
        <w:rPr>
          <w:rFonts w:ascii="Arial" w:hAnsi="Arial" w:cs="Arial"/>
          <w:i/>
          <w:iCs/>
          <w:sz w:val="22"/>
          <w:szCs w:val="22"/>
        </w:rPr>
        <w:t>Herpesvirales</w:t>
      </w:r>
      <w:r w:rsidRPr="005A6414">
        <w:rPr>
          <w:rFonts w:ascii="Arial" w:hAnsi="Arial" w:cs="Arial"/>
          <w:sz w:val="22"/>
          <w:szCs w:val="22"/>
        </w:rPr>
        <w:t xml:space="preserve"> are outlined in the 9th ICTV Report</w:t>
      </w:r>
      <w:r w:rsidR="003170EE" w:rsidRPr="005A6414">
        <w:rPr>
          <w:rFonts w:ascii="Arial" w:hAnsi="Arial" w:cs="Arial"/>
          <w:sz w:val="22"/>
          <w:szCs w:val="22"/>
        </w:rPr>
        <w:t xml:space="preserve"> as follows.</w:t>
      </w:r>
    </w:p>
    <w:p w14:paraId="1DEE8F42" w14:textId="3DC27CF7" w:rsidR="00E069B5" w:rsidRPr="005A6414" w:rsidRDefault="00E069B5" w:rsidP="003170EE">
      <w:pPr>
        <w:spacing w:before="120" w:after="120"/>
        <w:rPr>
          <w:rFonts w:ascii="Arial" w:hAnsi="Arial" w:cs="Arial"/>
          <w:color w:val="7030A0"/>
          <w:sz w:val="22"/>
          <w:szCs w:val="22"/>
        </w:rPr>
      </w:pPr>
      <w:r w:rsidRPr="005A6414">
        <w:rPr>
          <w:rFonts w:ascii="Arial" w:hAnsi="Arial" w:cs="Arial"/>
          <w:color w:val="7030A0"/>
          <w:sz w:val="22"/>
          <w:szCs w:val="22"/>
        </w:rPr>
        <w:t>A herpesvirus may be classified as a species if it has distinct epidemiological or biological characteristics and a distinct genome that represents an independent replicating lineage. Sequence information is required for formal recognition of new herpesvirus species. Replicating lineages of herpesviruses are now identified primarily on the basis of information derived from genomic sequences. Sequence information sufficient to demonstrate that a novel virus represents a replicating lineage distinct from known herpesvirus species is taken as evidence that the virus in question exists in nature, occupies a distinct ecological niche and thus can be recognized as a herpesvirus species. For some well-studied genes, there are levels of sequence difference beyond which there are no instances in which the viruses in question do not have distinct epidemiological and biological properties; such viruses can be reliably recognized as species on the basis of limited sequence information. There are also closely related viruses that have relatively small differences in the sequences of individual genes, but genetic differences extend across the respective genomes in a manner indicative of them representing independent replicating lineages. These viruses also have distinct epidemiological and biological characteristics (e.g. host identity, pathogenic and epidemiological properties, and the lack of occurrence of natural recombinants) and thus meet the definition of herpesvirus species.</w:t>
      </w:r>
    </w:p>
    <w:p w14:paraId="00D8053C" w14:textId="58F9C935" w:rsidR="00F67308" w:rsidRPr="005A6414" w:rsidRDefault="00F67308" w:rsidP="003170EE">
      <w:pPr>
        <w:spacing w:before="120" w:after="120"/>
        <w:rPr>
          <w:rFonts w:ascii="Arial" w:hAnsi="Arial" w:cs="Arial"/>
          <w:b/>
          <w:bCs/>
          <w:sz w:val="22"/>
          <w:szCs w:val="22"/>
        </w:rPr>
      </w:pPr>
      <w:r w:rsidRPr="005A6414">
        <w:rPr>
          <w:rFonts w:ascii="Arial" w:hAnsi="Arial" w:cs="Arial"/>
          <w:b/>
          <w:bCs/>
          <w:sz w:val="22"/>
          <w:szCs w:val="22"/>
        </w:rPr>
        <w:t>Phylogenetic analysis</w:t>
      </w:r>
    </w:p>
    <w:p w14:paraId="531586A1" w14:textId="437BF650" w:rsidR="00F67308" w:rsidRPr="005A6414" w:rsidRDefault="00F618E4" w:rsidP="003170EE">
      <w:pPr>
        <w:spacing w:before="120" w:after="120"/>
        <w:rPr>
          <w:rFonts w:ascii="Arial" w:hAnsi="Arial" w:cs="Arial"/>
          <w:sz w:val="22"/>
          <w:szCs w:val="22"/>
        </w:rPr>
      </w:pPr>
      <w:r w:rsidRPr="005A6414">
        <w:rPr>
          <w:rFonts w:ascii="Arial" w:hAnsi="Arial" w:cs="Arial"/>
          <w:sz w:val="22"/>
          <w:szCs w:val="22"/>
        </w:rPr>
        <w:t>For u</w:t>
      </w:r>
      <w:r w:rsidR="004A0FA8" w:rsidRPr="005A6414">
        <w:rPr>
          <w:rFonts w:ascii="Arial" w:hAnsi="Arial" w:cs="Arial"/>
          <w:sz w:val="22"/>
          <w:szCs w:val="22"/>
        </w:rPr>
        <w:t>sing</w:t>
      </w:r>
      <w:r w:rsidRPr="005A6414">
        <w:rPr>
          <w:rFonts w:ascii="Arial" w:hAnsi="Arial" w:cs="Arial"/>
          <w:sz w:val="22"/>
          <w:szCs w:val="22"/>
        </w:rPr>
        <w:t xml:space="preserve"> </w:t>
      </w:r>
      <w:r w:rsidR="00E069B5" w:rsidRPr="005A6414">
        <w:rPr>
          <w:rFonts w:ascii="Arial" w:hAnsi="Arial" w:cs="Arial"/>
          <w:sz w:val="22"/>
          <w:szCs w:val="22"/>
        </w:rPr>
        <w:t>phylogen</w:t>
      </w:r>
      <w:r w:rsidRPr="005A6414">
        <w:rPr>
          <w:rFonts w:ascii="Arial" w:hAnsi="Arial" w:cs="Arial"/>
          <w:sz w:val="22"/>
          <w:szCs w:val="22"/>
        </w:rPr>
        <w:t>etic analysis to advanc</w:t>
      </w:r>
      <w:r w:rsidR="004A0FA8" w:rsidRPr="005A6414">
        <w:rPr>
          <w:rFonts w:ascii="Arial" w:hAnsi="Arial" w:cs="Arial"/>
          <w:sz w:val="22"/>
          <w:szCs w:val="22"/>
        </w:rPr>
        <w:t>e</w:t>
      </w:r>
      <w:r w:rsidRPr="005A6414">
        <w:rPr>
          <w:rFonts w:ascii="Arial" w:hAnsi="Arial" w:cs="Arial"/>
          <w:sz w:val="22"/>
          <w:szCs w:val="22"/>
        </w:rPr>
        <w:t xml:space="preserve"> herpesvirus taxonomy</w:t>
      </w:r>
      <w:r w:rsidR="00E069B5" w:rsidRPr="005A6414">
        <w:rPr>
          <w:rFonts w:ascii="Arial" w:hAnsi="Arial" w:cs="Arial"/>
          <w:sz w:val="22"/>
          <w:szCs w:val="22"/>
        </w:rPr>
        <w:t xml:space="preserve">, the Study Group does not mandate complete genome sequences, does not set a dependence on any particular gene or group of genes, or even that the sequence of any particular gene should be complete, and does not specify genetic distance thresholds for differentiating taxa. </w:t>
      </w:r>
      <w:r w:rsidR="00484BA6" w:rsidRPr="005A6414">
        <w:rPr>
          <w:rFonts w:ascii="Arial" w:hAnsi="Arial" w:cs="Arial"/>
          <w:sz w:val="22"/>
          <w:szCs w:val="22"/>
        </w:rPr>
        <w:t>As in our previous proposals, t</w:t>
      </w:r>
      <w:r w:rsidR="00F67308" w:rsidRPr="005A6414">
        <w:rPr>
          <w:rFonts w:ascii="Arial" w:hAnsi="Arial" w:cs="Arial"/>
          <w:sz w:val="22"/>
          <w:szCs w:val="22"/>
        </w:rPr>
        <w:t xml:space="preserve">he phylogenetic analysis in </w:t>
      </w:r>
      <w:r w:rsidR="004A0FA8" w:rsidRPr="005A6414">
        <w:rPr>
          <w:rFonts w:ascii="Arial" w:hAnsi="Arial" w:cs="Arial"/>
          <w:sz w:val="22"/>
          <w:szCs w:val="22"/>
        </w:rPr>
        <w:t xml:space="preserve">these </w:t>
      </w:r>
      <w:r w:rsidR="00F67308" w:rsidRPr="005A6414">
        <w:rPr>
          <w:rFonts w:ascii="Arial" w:hAnsi="Arial" w:cs="Arial"/>
          <w:sz w:val="22"/>
          <w:szCs w:val="22"/>
        </w:rPr>
        <w:t xml:space="preserve">proposals are based on a </w:t>
      </w:r>
      <w:r w:rsidR="00F67308" w:rsidRPr="005A6414">
        <w:rPr>
          <w:rFonts w:ascii="Arial" w:hAnsi="Arial" w:cs="Arial"/>
          <w:sz w:val="22"/>
          <w:szCs w:val="22"/>
        </w:rPr>
        <w:lastRenderedPageBreak/>
        <w:t xml:space="preserve">concatenation of the encoded amino acid sequences of six well-conserved </w:t>
      </w:r>
      <w:r w:rsidR="002154D2" w:rsidRPr="005A6414">
        <w:rPr>
          <w:rFonts w:ascii="Arial" w:hAnsi="Arial" w:cs="Arial"/>
          <w:sz w:val="22"/>
          <w:szCs w:val="22"/>
        </w:rPr>
        <w:t xml:space="preserve">viral </w:t>
      </w:r>
      <w:r w:rsidR="00F67308" w:rsidRPr="005A6414">
        <w:rPr>
          <w:rFonts w:ascii="Arial" w:hAnsi="Arial" w:cs="Arial"/>
          <w:sz w:val="22"/>
          <w:szCs w:val="22"/>
        </w:rPr>
        <w:t>genes. These genes encode uracil-DNA glycosylase, helicase-primase helicase subunit, DNA packaging terminase subunit 1, major capsid protein, envelope glycoprotein B and DNA polymerase catalytic subunit. A</w:t>
      </w:r>
      <w:r w:rsidR="004A0FA8" w:rsidRPr="005A6414">
        <w:rPr>
          <w:rFonts w:ascii="Arial" w:hAnsi="Arial" w:cs="Arial"/>
          <w:sz w:val="22"/>
          <w:szCs w:val="22"/>
        </w:rPr>
        <w:t xml:space="preserve">n </w:t>
      </w:r>
      <w:r w:rsidR="00F67308" w:rsidRPr="005A6414">
        <w:rPr>
          <w:rFonts w:ascii="Arial" w:hAnsi="Arial" w:cs="Arial"/>
          <w:sz w:val="22"/>
          <w:szCs w:val="22"/>
        </w:rPr>
        <w:t xml:space="preserve">amino acid sequence alignment was </w:t>
      </w:r>
      <w:r w:rsidR="004A0FA8" w:rsidRPr="005A6414">
        <w:rPr>
          <w:rFonts w:ascii="Arial" w:hAnsi="Arial" w:cs="Arial"/>
          <w:sz w:val="22"/>
          <w:szCs w:val="22"/>
        </w:rPr>
        <w:t>generated</w:t>
      </w:r>
      <w:r w:rsidR="00F67308" w:rsidRPr="005A6414">
        <w:rPr>
          <w:rFonts w:ascii="Arial" w:hAnsi="Arial" w:cs="Arial"/>
          <w:sz w:val="22"/>
          <w:szCs w:val="22"/>
        </w:rPr>
        <w:t xml:space="preserve"> using Protein Align in MOE (</w:t>
      </w:r>
      <w:hyperlink r:id="rId10" w:history="1">
        <w:r w:rsidR="00F67308" w:rsidRPr="005A6414">
          <w:rPr>
            <w:rStyle w:val="Hyperlink"/>
            <w:rFonts w:ascii="Arial" w:hAnsi="Arial" w:cs="Arial"/>
            <w:sz w:val="22"/>
            <w:szCs w:val="22"/>
          </w:rPr>
          <w:t>https://www.chemcomp.com/</w:t>
        </w:r>
      </w:hyperlink>
      <w:r w:rsidR="00F67308" w:rsidRPr="005A6414">
        <w:rPr>
          <w:rFonts w:ascii="Arial" w:hAnsi="Arial" w:cs="Arial"/>
          <w:sz w:val="22"/>
          <w:szCs w:val="22"/>
        </w:rPr>
        <w:t>), and phylogenetic trees were constructed in MEGA (</w:t>
      </w:r>
      <w:r w:rsidRPr="005A6414">
        <w:rPr>
          <w:rFonts w:ascii="Arial" w:hAnsi="Arial" w:cs="Arial"/>
          <w:sz w:val="22"/>
          <w:szCs w:val="22"/>
          <w:highlight w:val="lightGray"/>
        </w:rPr>
        <w:t>1</w:t>
      </w:r>
      <w:r w:rsidR="00F67308" w:rsidRPr="005A6414">
        <w:rPr>
          <w:rFonts w:ascii="Arial" w:hAnsi="Arial" w:cs="Arial"/>
          <w:sz w:val="22"/>
          <w:szCs w:val="22"/>
        </w:rPr>
        <w:t>). A neighbour-joining phylogenetic tree (</w:t>
      </w:r>
      <w:r w:rsidRPr="005A6414">
        <w:rPr>
          <w:rFonts w:ascii="Arial" w:hAnsi="Arial" w:cs="Arial"/>
          <w:sz w:val="22"/>
          <w:szCs w:val="22"/>
          <w:highlight w:val="lightGray"/>
        </w:rPr>
        <w:t>2</w:t>
      </w:r>
      <w:r w:rsidR="00F67308" w:rsidRPr="005A6414">
        <w:rPr>
          <w:rFonts w:ascii="Arial" w:hAnsi="Arial" w:cs="Arial"/>
          <w:sz w:val="22"/>
          <w:szCs w:val="22"/>
        </w:rPr>
        <w:t xml:space="preserve">) using </w:t>
      </w:r>
      <w:r w:rsidR="00425C75" w:rsidRPr="005A6414">
        <w:rPr>
          <w:rFonts w:ascii="Arial" w:hAnsi="Arial" w:cs="Arial"/>
          <w:sz w:val="22"/>
          <w:szCs w:val="22"/>
        </w:rPr>
        <w:t>Poisson</w:t>
      </w:r>
      <w:r w:rsidR="00425C75" w:rsidRPr="005A6414">
        <w:rPr>
          <w:rFonts w:ascii="Arial" w:hAnsi="Arial" w:cs="Arial"/>
          <w:i/>
          <w:iCs/>
          <w:sz w:val="22"/>
          <w:szCs w:val="22"/>
        </w:rPr>
        <w:t xml:space="preserve"> </w:t>
      </w:r>
      <w:r w:rsidR="00F67308" w:rsidRPr="005A6414">
        <w:rPr>
          <w:rFonts w:ascii="Arial" w:hAnsi="Arial" w:cs="Arial"/>
          <w:sz w:val="22"/>
          <w:szCs w:val="22"/>
        </w:rPr>
        <w:t>distances (</w:t>
      </w:r>
      <w:r w:rsidRPr="005A6414">
        <w:rPr>
          <w:rFonts w:ascii="Arial" w:hAnsi="Arial" w:cs="Arial"/>
          <w:sz w:val="22"/>
          <w:szCs w:val="22"/>
          <w:highlight w:val="lightGray"/>
        </w:rPr>
        <w:t>3</w:t>
      </w:r>
      <w:r w:rsidR="00F67308" w:rsidRPr="005A6414">
        <w:rPr>
          <w:rFonts w:ascii="Arial" w:hAnsi="Arial" w:cs="Arial"/>
          <w:sz w:val="22"/>
          <w:szCs w:val="22"/>
        </w:rPr>
        <w:t>) was constructed with 100 bootstrap replicates (</w:t>
      </w:r>
      <w:r w:rsidRPr="005A6414">
        <w:rPr>
          <w:rFonts w:ascii="Arial" w:hAnsi="Arial" w:cs="Arial"/>
          <w:sz w:val="22"/>
          <w:szCs w:val="22"/>
          <w:highlight w:val="lightGray"/>
        </w:rPr>
        <w:t>4</w:t>
      </w:r>
      <w:r w:rsidR="00F67308" w:rsidRPr="005A6414">
        <w:rPr>
          <w:rFonts w:ascii="Arial" w:hAnsi="Arial" w:cs="Arial"/>
          <w:sz w:val="22"/>
          <w:szCs w:val="22"/>
        </w:rPr>
        <w:t xml:space="preserve">) to assess clade confidence. The three unrooted trees shown below concern viruses </w:t>
      </w:r>
      <w:r w:rsidR="004A0FA8" w:rsidRPr="005A6414">
        <w:rPr>
          <w:rFonts w:ascii="Arial" w:hAnsi="Arial" w:cs="Arial"/>
          <w:sz w:val="22"/>
          <w:szCs w:val="22"/>
        </w:rPr>
        <w:t>in</w:t>
      </w:r>
      <w:r w:rsidR="00F67308" w:rsidRPr="005A6414">
        <w:rPr>
          <w:rFonts w:ascii="Arial" w:hAnsi="Arial" w:cs="Arial"/>
          <w:sz w:val="22"/>
          <w:szCs w:val="22"/>
        </w:rPr>
        <w:t xml:space="preserve"> subfamilies </w:t>
      </w:r>
      <w:r w:rsidR="00F67308" w:rsidRPr="005A6414">
        <w:rPr>
          <w:rFonts w:ascii="Arial" w:hAnsi="Arial" w:cs="Arial"/>
          <w:i/>
          <w:iCs/>
          <w:sz w:val="22"/>
          <w:szCs w:val="22"/>
        </w:rPr>
        <w:t>Alphaherpesvirinae</w:t>
      </w:r>
      <w:r w:rsidR="00F67308" w:rsidRPr="005A6414">
        <w:rPr>
          <w:rFonts w:ascii="Arial" w:hAnsi="Arial" w:cs="Arial"/>
          <w:sz w:val="22"/>
          <w:szCs w:val="22"/>
        </w:rPr>
        <w:t xml:space="preserve">, </w:t>
      </w:r>
      <w:r w:rsidR="00F67308" w:rsidRPr="005A6414">
        <w:rPr>
          <w:rFonts w:ascii="Arial" w:hAnsi="Arial" w:cs="Arial"/>
          <w:i/>
          <w:iCs/>
          <w:sz w:val="22"/>
          <w:szCs w:val="22"/>
        </w:rPr>
        <w:t>Betaherpesvirinae</w:t>
      </w:r>
      <w:r w:rsidR="00F67308" w:rsidRPr="005A6414">
        <w:rPr>
          <w:rFonts w:ascii="Arial" w:hAnsi="Arial" w:cs="Arial"/>
          <w:sz w:val="22"/>
          <w:szCs w:val="22"/>
        </w:rPr>
        <w:t xml:space="preserve"> and </w:t>
      </w:r>
      <w:r w:rsidR="00F67308" w:rsidRPr="005A6414">
        <w:rPr>
          <w:rFonts w:ascii="Arial" w:hAnsi="Arial" w:cs="Arial"/>
          <w:i/>
          <w:iCs/>
          <w:sz w:val="22"/>
          <w:szCs w:val="22"/>
        </w:rPr>
        <w:t>Gammaherpesvirinae</w:t>
      </w:r>
      <w:r w:rsidR="00F67308" w:rsidRPr="005A6414">
        <w:rPr>
          <w:rFonts w:ascii="Arial" w:hAnsi="Arial" w:cs="Arial"/>
          <w:sz w:val="22"/>
          <w:szCs w:val="22"/>
        </w:rPr>
        <w:t xml:space="preserve"> of family </w:t>
      </w:r>
      <w:r w:rsidR="00F67308" w:rsidRPr="005A6414">
        <w:rPr>
          <w:rFonts w:ascii="Arial" w:hAnsi="Arial" w:cs="Arial"/>
          <w:i/>
          <w:iCs/>
          <w:sz w:val="22"/>
          <w:szCs w:val="22"/>
        </w:rPr>
        <w:t>Herpesviridae</w:t>
      </w:r>
      <w:r w:rsidR="00F67308" w:rsidRPr="005A6414">
        <w:rPr>
          <w:rFonts w:ascii="Arial" w:hAnsi="Arial" w:cs="Arial"/>
          <w:sz w:val="22"/>
          <w:szCs w:val="22"/>
        </w:rPr>
        <w:t>. The connection of these subfamilies in the family has been demonstrated in the literature (</w:t>
      </w:r>
      <w:r w:rsidRPr="005A6414">
        <w:rPr>
          <w:rFonts w:ascii="Arial" w:hAnsi="Arial" w:cs="Arial"/>
          <w:sz w:val="22"/>
          <w:szCs w:val="22"/>
          <w:highlight w:val="lightGray"/>
        </w:rPr>
        <w:t>5</w:t>
      </w:r>
      <w:r w:rsidR="00F67308" w:rsidRPr="005A6414">
        <w:rPr>
          <w:rFonts w:ascii="Arial" w:hAnsi="Arial" w:cs="Arial"/>
          <w:sz w:val="22"/>
          <w:szCs w:val="22"/>
        </w:rPr>
        <w:t xml:space="preserve">) and is not reproduced here. The names of the existing genera into which viruses fall are shown on the right in black font, and those of proposed genera in orange font. Bootstrap values of </w:t>
      </w:r>
      <w:r w:rsidR="004A0FA8" w:rsidRPr="005A6414">
        <w:rPr>
          <w:rFonts w:ascii="Arial" w:hAnsi="Arial" w:cs="Arial"/>
          <w:sz w:val="22"/>
          <w:szCs w:val="22"/>
        </w:rPr>
        <w:t>≥</w:t>
      </w:r>
      <w:r w:rsidR="00F67308" w:rsidRPr="005A6414">
        <w:rPr>
          <w:rFonts w:ascii="Arial" w:hAnsi="Arial" w:cs="Arial"/>
          <w:sz w:val="22"/>
          <w:szCs w:val="22"/>
        </w:rPr>
        <w:t xml:space="preserve">70 are </w:t>
      </w:r>
      <w:r w:rsidR="00484BA6" w:rsidRPr="005A6414">
        <w:rPr>
          <w:rFonts w:ascii="Arial" w:hAnsi="Arial" w:cs="Arial"/>
          <w:sz w:val="22"/>
          <w:szCs w:val="22"/>
        </w:rPr>
        <w:t>indicated</w:t>
      </w:r>
      <w:r w:rsidR="00F67308" w:rsidRPr="005A6414">
        <w:rPr>
          <w:rFonts w:ascii="Arial" w:hAnsi="Arial" w:cs="Arial"/>
          <w:sz w:val="22"/>
          <w:szCs w:val="22"/>
        </w:rPr>
        <w:t>.</w:t>
      </w:r>
    </w:p>
    <w:p w14:paraId="201F58FA" w14:textId="1CA9EFF5" w:rsidR="00E069B5" w:rsidRPr="005A6414" w:rsidRDefault="00E069B5" w:rsidP="003170EE">
      <w:pPr>
        <w:spacing w:before="120" w:after="120"/>
        <w:rPr>
          <w:rFonts w:ascii="Arial" w:hAnsi="Arial" w:cs="Arial"/>
          <w:sz w:val="22"/>
          <w:szCs w:val="22"/>
        </w:rPr>
      </w:pPr>
      <w:r w:rsidRPr="005A6414">
        <w:rPr>
          <w:rFonts w:ascii="Arial" w:hAnsi="Arial" w:cs="Arial"/>
          <w:sz w:val="22"/>
          <w:szCs w:val="22"/>
        </w:rPr>
        <w:t xml:space="preserve">The rule-of-thumb applied </w:t>
      </w:r>
      <w:r w:rsidR="00F67308" w:rsidRPr="005A6414">
        <w:rPr>
          <w:rFonts w:ascii="Arial" w:hAnsi="Arial" w:cs="Arial"/>
          <w:sz w:val="22"/>
          <w:szCs w:val="22"/>
        </w:rPr>
        <w:t>to previous</w:t>
      </w:r>
      <w:r w:rsidRPr="005A6414">
        <w:rPr>
          <w:rFonts w:ascii="Arial" w:hAnsi="Arial" w:cs="Arial"/>
          <w:sz w:val="22"/>
          <w:szCs w:val="22"/>
        </w:rPr>
        <w:t xml:space="preserve"> proposals is that the evolutionary distance between each virus to be classified and its closest classified relative should be more than that between the most closely related viruses that have already been classified into the family </w:t>
      </w:r>
      <w:r w:rsidRPr="005A6414">
        <w:rPr>
          <w:rFonts w:ascii="Arial" w:hAnsi="Arial" w:cs="Arial"/>
          <w:i/>
          <w:iCs/>
          <w:sz w:val="22"/>
          <w:szCs w:val="22"/>
        </w:rPr>
        <w:t>Herpesviridae</w:t>
      </w:r>
      <w:r w:rsidRPr="005A6414">
        <w:rPr>
          <w:rFonts w:ascii="Arial" w:hAnsi="Arial" w:cs="Arial"/>
          <w:sz w:val="22"/>
          <w:szCs w:val="22"/>
        </w:rPr>
        <w:t>.</w:t>
      </w:r>
      <w:r w:rsidR="00F618E4" w:rsidRPr="005A6414">
        <w:rPr>
          <w:rFonts w:ascii="Arial" w:hAnsi="Arial" w:cs="Arial"/>
          <w:sz w:val="22"/>
          <w:szCs w:val="22"/>
        </w:rPr>
        <w:t xml:space="preserve"> </w:t>
      </w:r>
      <w:r w:rsidR="006F78CF" w:rsidRPr="005A6414">
        <w:rPr>
          <w:rFonts w:ascii="Arial" w:hAnsi="Arial" w:cs="Arial"/>
          <w:sz w:val="22"/>
          <w:szCs w:val="22"/>
        </w:rPr>
        <w:t>However, o</w:t>
      </w:r>
      <w:r w:rsidR="00F618E4" w:rsidRPr="005A6414">
        <w:rPr>
          <w:rFonts w:ascii="Arial" w:hAnsi="Arial" w:cs="Arial"/>
          <w:sz w:val="22"/>
          <w:szCs w:val="22"/>
        </w:rPr>
        <w:t>ther factors, such as host species, may also be taken into account.</w:t>
      </w:r>
    </w:p>
    <w:p w14:paraId="08C5EF88" w14:textId="600F7A82" w:rsidR="00F67308" w:rsidRPr="005A6414" w:rsidRDefault="00F67308" w:rsidP="003170EE">
      <w:pPr>
        <w:spacing w:before="120" w:after="120"/>
        <w:rPr>
          <w:rFonts w:ascii="Arial" w:hAnsi="Arial" w:cs="Arial"/>
          <w:b/>
          <w:bCs/>
          <w:sz w:val="22"/>
          <w:szCs w:val="22"/>
        </w:rPr>
      </w:pPr>
      <w:r w:rsidRPr="005A6414">
        <w:rPr>
          <w:rFonts w:ascii="Arial" w:hAnsi="Arial" w:cs="Arial"/>
          <w:b/>
          <w:bCs/>
          <w:sz w:val="22"/>
          <w:szCs w:val="22"/>
        </w:rPr>
        <w:t>Species names</w:t>
      </w:r>
    </w:p>
    <w:p w14:paraId="0B2252A1" w14:textId="0AC8AF93" w:rsidR="002247B5" w:rsidRPr="005A6414" w:rsidRDefault="00E069B5" w:rsidP="003170EE">
      <w:pPr>
        <w:spacing w:before="120" w:after="120"/>
        <w:rPr>
          <w:rFonts w:ascii="Arial" w:hAnsi="Arial" w:cs="Arial"/>
          <w:sz w:val="22"/>
          <w:szCs w:val="22"/>
        </w:rPr>
      </w:pPr>
      <w:r w:rsidRPr="005A6414">
        <w:rPr>
          <w:rFonts w:ascii="Arial" w:hAnsi="Arial" w:cs="Arial"/>
          <w:sz w:val="22"/>
          <w:szCs w:val="22"/>
        </w:rPr>
        <w:t>A herpesvirus species name consists of three elements. The first is derived from a taxon of the host that in its natural setting harbors the virus. The default taxon employed is that of family, and, except for the species of humans, it ends in ‘-id’. Exceptions are viral species from the family Bovidae, which are designated by host subfamily or genus, and nonhuman primates (host genus); these names end in ‘-ine’. The second element is the word ‘alphaherpesvirus’, ‘betaherpesvirus’ or ‘gammaherpesvirus’, depending on the subfamily to which the virus belongs. The third element is a numeral, in two cases followed by a letter. It is important to register that the numeral is intended solely to provide a unique identifier. It does not imply the existence of a complete or continuous series, or any particular relationship between viruses in difference series that carry the same numeral, and is chosen as much as is possible to avoid confusion in relation to the numerals used in virus names in the literature.</w:t>
      </w:r>
    </w:p>
    <w:p w14:paraId="165F3D29" w14:textId="77777777" w:rsidR="00E069B5" w:rsidRDefault="00E069B5" w:rsidP="009B1EE3">
      <w:pPr>
        <w:spacing w:after="120"/>
        <w:rPr>
          <w:rFonts w:ascii="Arial" w:hAnsi="Arial" w:cs="Arial"/>
          <w:sz w:val="22"/>
          <w:szCs w:val="22"/>
        </w:rPr>
      </w:pPr>
      <w:r w:rsidRPr="005A6414">
        <w:rPr>
          <w:rFonts w:ascii="Arial" w:hAnsi="Arial" w:cs="Arial"/>
          <w:sz w:val="22"/>
          <w:szCs w:val="22"/>
        </w:rPr>
        <w:t xml:space="preserve">A virus may have several names in the literature, and these may </w:t>
      </w:r>
      <w:r w:rsidR="002154D2" w:rsidRPr="005A6414">
        <w:rPr>
          <w:rFonts w:ascii="Arial" w:hAnsi="Arial" w:cs="Arial"/>
          <w:sz w:val="22"/>
          <w:szCs w:val="22"/>
        </w:rPr>
        <w:t>have been</w:t>
      </w:r>
      <w:r w:rsidRPr="005A6414">
        <w:rPr>
          <w:rFonts w:ascii="Arial" w:hAnsi="Arial" w:cs="Arial"/>
          <w:sz w:val="22"/>
          <w:szCs w:val="22"/>
        </w:rPr>
        <w:t xml:space="preserve"> used inco</w:t>
      </w:r>
      <w:r w:rsidR="00EC345C" w:rsidRPr="005A6414">
        <w:rPr>
          <w:rFonts w:ascii="Arial" w:hAnsi="Arial" w:cs="Arial"/>
          <w:sz w:val="22"/>
          <w:szCs w:val="22"/>
        </w:rPr>
        <w:t>n</w:t>
      </w:r>
      <w:r w:rsidRPr="005A6414">
        <w:rPr>
          <w:rFonts w:ascii="Arial" w:hAnsi="Arial" w:cs="Arial"/>
          <w:sz w:val="22"/>
          <w:szCs w:val="22"/>
        </w:rPr>
        <w:t xml:space="preserve">sistently. To avoid confusion, the short forms of virus names in this proposal are related to the species names and commence </w:t>
      </w:r>
      <w:r w:rsidR="003045B0" w:rsidRPr="005A6414">
        <w:rPr>
          <w:rFonts w:ascii="Arial" w:hAnsi="Arial" w:cs="Arial"/>
          <w:sz w:val="22"/>
          <w:szCs w:val="22"/>
        </w:rPr>
        <w:t>with the following alternatives</w:t>
      </w:r>
      <w:r w:rsidRPr="005A6414">
        <w:rPr>
          <w:rFonts w:ascii="Arial" w:hAnsi="Arial" w:cs="Arial"/>
          <w:sz w:val="22"/>
          <w:szCs w:val="22"/>
        </w:rPr>
        <w:t>.</w:t>
      </w:r>
    </w:p>
    <w:p w14:paraId="11B0D68A" w14:textId="057C4253" w:rsidR="009B1EE3" w:rsidRPr="005A6414" w:rsidRDefault="009B1EE3" w:rsidP="009B1EE3">
      <w:pPr>
        <w:rPr>
          <w:rFonts w:ascii="Arial" w:hAnsi="Arial" w:cs="Arial"/>
          <w:sz w:val="22"/>
          <w:szCs w:val="22"/>
        </w:rPr>
        <w:sectPr w:rsidR="009B1EE3" w:rsidRPr="005A6414" w:rsidSect="00584D75">
          <w:headerReference w:type="default" r:id="rId11"/>
          <w:pgSz w:w="11900" w:h="16840"/>
          <w:pgMar w:top="1440" w:right="1440" w:bottom="1440" w:left="1440" w:header="708" w:footer="708" w:gutter="0"/>
          <w:cols w:space="708"/>
          <w:docGrid w:linePitch="360"/>
        </w:sectPr>
      </w:pPr>
    </w:p>
    <w:p w14:paraId="211DD62D"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Al</w:t>
      </w:r>
      <w:r w:rsidRPr="00D230BE">
        <w:rPr>
          <w:rFonts w:asciiTheme="minorHAnsi" w:hAnsiTheme="minorHAnsi" w:cstheme="minorHAnsi"/>
          <w:sz w:val="22"/>
          <w:szCs w:val="22"/>
        </w:rPr>
        <w:tab/>
        <w:t>alcelaphine</w:t>
      </w:r>
    </w:p>
    <w:p w14:paraId="10AE4747"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An</w:t>
      </w:r>
      <w:r w:rsidRPr="00D230BE">
        <w:rPr>
          <w:rFonts w:asciiTheme="minorHAnsi" w:hAnsiTheme="minorHAnsi" w:cstheme="minorHAnsi"/>
          <w:sz w:val="22"/>
          <w:szCs w:val="22"/>
        </w:rPr>
        <w:tab/>
        <w:t>anatid</w:t>
      </w:r>
    </w:p>
    <w:p w14:paraId="08F13AD9"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Ao</w:t>
      </w:r>
      <w:r w:rsidRPr="00D230BE">
        <w:rPr>
          <w:rFonts w:asciiTheme="minorHAnsi" w:hAnsiTheme="minorHAnsi" w:cstheme="minorHAnsi"/>
          <w:sz w:val="22"/>
          <w:szCs w:val="22"/>
        </w:rPr>
        <w:tab/>
        <w:t>aotine</w:t>
      </w:r>
    </w:p>
    <w:p w14:paraId="296B5852"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At</w:t>
      </w:r>
      <w:r w:rsidRPr="00D230BE">
        <w:rPr>
          <w:rFonts w:asciiTheme="minorHAnsi" w:hAnsiTheme="minorHAnsi" w:cstheme="minorHAnsi"/>
          <w:sz w:val="22"/>
          <w:szCs w:val="22"/>
        </w:rPr>
        <w:tab/>
        <w:t>ateline</w:t>
      </w:r>
    </w:p>
    <w:p w14:paraId="16281231"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Bo</w:t>
      </w:r>
      <w:r w:rsidRPr="00D230BE">
        <w:rPr>
          <w:rFonts w:asciiTheme="minorHAnsi" w:hAnsiTheme="minorHAnsi" w:cstheme="minorHAnsi"/>
          <w:sz w:val="22"/>
          <w:szCs w:val="22"/>
        </w:rPr>
        <w:tab/>
        <w:t>bovine</w:t>
      </w:r>
    </w:p>
    <w:p w14:paraId="1A4E9175"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Bu</w:t>
      </w:r>
      <w:r w:rsidRPr="00D230BE">
        <w:rPr>
          <w:rFonts w:asciiTheme="minorHAnsi" w:hAnsiTheme="minorHAnsi" w:cstheme="minorHAnsi"/>
          <w:sz w:val="22"/>
          <w:szCs w:val="22"/>
        </w:rPr>
        <w:tab/>
        <w:t>bubaline</w:t>
      </w:r>
    </w:p>
    <w:p w14:paraId="532EFD0F"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Ca</w:t>
      </w:r>
      <w:r w:rsidRPr="00D230BE">
        <w:rPr>
          <w:rFonts w:asciiTheme="minorHAnsi" w:hAnsiTheme="minorHAnsi" w:cstheme="minorHAnsi"/>
          <w:sz w:val="22"/>
          <w:szCs w:val="22"/>
        </w:rPr>
        <w:tab/>
        <w:t>canid</w:t>
      </w:r>
    </w:p>
    <w:p w14:paraId="4CAF1432"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Cd</w:t>
      </w:r>
      <w:r w:rsidRPr="00D230BE">
        <w:rPr>
          <w:rFonts w:asciiTheme="minorHAnsi" w:hAnsiTheme="minorHAnsi" w:cstheme="minorHAnsi"/>
          <w:sz w:val="22"/>
          <w:szCs w:val="22"/>
        </w:rPr>
        <w:tab/>
        <w:t>caviid</w:t>
      </w:r>
    </w:p>
    <w:p w14:paraId="73A6A3A5" w14:textId="5E0B9D7A" w:rsidR="00E069B5" w:rsidRPr="00D230BE" w:rsidRDefault="00E069B5" w:rsidP="00D230BE">
      <w:pPr>
        <w:tabs>
          <w:tab w:val="left" w:pos="360"/>
        </w:tabs>
        <w:ind w:right="-13"/>
        <w:rPr>
          <w:rFonts w:asciiTheme="minorHAnsi" w:hAnsiTheme="minorHAnsi" w:cstheme="minorHAnsi"/>
          <w:sz w:val="22"/>
          <w:szCs w:val="22"/>
        </w:rPr>
      </w:pPr>
      <w:r w:rsidRPr="00D230BE">
        <w:rPr>
          <w:rFonts w:asciiTheme="minorHAnsi" w:hAnsiTheme="minorHAnsi" w:cstheme="minorHAnsi"/>
          <w:sz w:val="22"/>
          <w:szCs w:val="22"/>
        </w:rPr>
        <w:t>Ce</w:t>
      </w:r>
      <w:r w:rsidR="001F21D2">
        <w:rPr>
          <w:rFonts w:asciiTheme="minorHAnsi" w:hAnsiTheme="minorHAnsi" w:cstheme="minorHAnsi"/>
          <w:sz w:val="22"/>
          <w:szCs w:val="22"/>
        </w:rPr>
        <w:tab/>
      </w:r>
      <w:r w:rsidRPr="00D230BE">
        <w:rPr>
          <w:rFonts w:asciiTheme="minorHAnsi" w:hAnsiTheme="minorHAnsi" w:cstheme="minorHAnsi"/>
          <w:sz w:val="22"/>
          <w:szCs w:val="22"/>
        </w:rPr>
        <w:t>cercopithecine</w:t>
      </w:r>
    </w:p>
    <w:p w14:paraId="5AE0D6D8"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Ch</w:t>
      </w:r>
      <w:r w:rsidRPr="00D230BE">
        <w:rPr>
          <w:rFonts w:asciiTheme="minorHAnsi" w:hAnsiTheme="minorHAnsi" w:cstheme="minorHAnsi"/>
          <w:sz w:val="22"/>
          <w:szCs w:val="22"/>
        </w:rPr>
        <w:tab/>
        <w:t>chelonid</w:t>
      </w:r>
    </w:p>
    <w:p w14:paraId="7E9EF781"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Cl</w:t>
      </w:r>
      <w:r w:rsidRPr="00D230BE">
        <w:rPr>
          <w:rFonts w:asciiTheme="minorHAnsi" w:hAnsiTheme="minorHAnsi" w:cstheme="minorHAnsi"/>
          <w:sz w:val="22"/>
          <w:szCs w:val="22"/>
        </w:rPr>
        <w:tab/>
        <w:t>callitrichine</w:t>
      </w:r>
    </w:p>
    <w:p w14:paraId="338A044E"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Co</w:t>
      </w:r>
      <w:r w:rsidRPr="00D230BE">
        <w:rPr>
          <w:rFonts w:asciiTheme="minorHAnsi" w:hAnsiTheme="minorHAnsi" w:cstheme="minorHAnsi"/>
          <w:sz w:val="22"/>
          <w:szCs w:val="22"/>
        </w:rPr>
        <w:tab/>
        <w:t>columbid</w:t>
      </w:r>
    </w:p>
    <w:p w14:paraId="50D3E24D"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Cr</w:t>
      </w:r>
      <w:r w:rsidRPr="00D230BE">
        <w:rPr>
          <w:rFonts w:asciiTheme="minorHAnsi" w:hAnsiTheme="minorHAnsi" w:cstheme="minorHAnsi"/>
          <w:sz w:val="22"/>
          <w:szCs w:val="22"/>
        </w:rPr>
        <w:tab/>
        <w:t>cricetid</w:t>
      </w:r>
    </w:p>
    <w:p w14:paraId="6B9D8620"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Cv</w:t>
      </w:r>
      <w:r w:rsidRPr="00D230BE">
        <w:rPr>
          <w:rFonts w:asciiTheme="minorHAnsi" w:hAnsiTheme="minorHAnsi" w:cstheme="minorHAnsi"/>
          <w:sz w:val="22"/>
          <w:szCs w:val="22"/>
        </w:rPr>
        <w:tab/>
        <w:t>cervid</w:t>
      </w:r>
    </w:p>
    <w:p w14:paraId="152F77E2"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De</w:t>
      </w:r>
      <w:r w:rsidRPr="00D230BE">
        <w:rPr>
          <w:rFonts w:asciiTheme="minorHAnsi" w:hAnsiTheme="minorHAnsi" w:cstheme="minorHAnsi"/>
          <w:sz w:val="22"/>
          <w:szCs w:val="22"/>
        </w:rPr>
        <w:tab/>
        <w:t>delphinid</w:t>
      </w:r>
    </w:p>
    <w:p w14:paraId="5916CF20"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El</w:t>
      </w:r>
      <w:r w:rsidRPr="00D230BE">
        <w:rPr>
          <w:rFonts w:asciiTheme="minorHAnsi" w:hAnsiTheme="minorHAnsi" w:cstheme="minorHAnsi"/>
          <w:sz w:val="22"/>
          <w:szCs w:val="22"/>
        </w:rPr>
        <w:tab/>
        <w:t>elephantid</w:t>
      </w:r>
    </w:p>
    <w:p w14:paraId="5B14D70A"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Eq</w:t>
      </w:r>
      <w:r w:rsidRPr="00D230BE">
        <w:rPr>
          <w:rFonts w:asciiTheme="minorHAnsi" w:hAnsiTheme="minorHAnsi" w:cstheme="minorHAnsi"/>
          <w:sz w:val="22"/>
          <w:szCs w:val="22"/>
        </w:rPr>
        <w:tab/>
        <w:t>equid</w:t>
      </w:r>
    </w:p>
    <w:p w14:paraId="498A815C"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Fe</w:t>
      </w:r>
      <w:r w:rsidRPr="00D230BE">
        <w:rPr>
          <w:rFonts w:asciiTheme="minorHAnsi" w:hAnsiTheme="minorHAnsi" w:cstheme="minorHAnsi"/>
          <w:sz w:val="22"/>
          <w:szCs w:val="22"/>
        </w:rPr>
        <w:tab/>
        <w:t>felid</w:t>
      </w:r>
    </w:p>
    <w:p w14:paraId="61918162"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Ga</w:t>
      </w:r>
      <w:r w:rsidRPr="00D230BE">
        <w:rPr>
          <w:rFonts w:asciiTheme="minorHAnsi" w:hAnsiTheme="minorHAnsi" w:cstheme="minorHAnsi"/>
          <w:sz w:val="22"/>
          <w:szCs w:val="22"/>
        </w:rPr>
        <w:tab/>
        <w:t>gallid</w:t>
      </w:r>
    </w:p>
    <w:p w14:paraId="261D7A13"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Hu</w:t>
      </w:r>
      <w:r w:rsidRPr="00D230BE">
        <w:rPr>
          <w:rFonts w:asciiTheme="minorHAnsi" w:hAnsiTheme="minorHAnsi" w:cstheme="minorHAnsi"/>
          <w:sz w:val="22"/>
          <w:szCs w:val="22"/>
        </w:rPr>
        <w:tab/>
        <w:t>human</w:t>
      </w:r>
    </w:p>
    <w:p w14:paraId="53E0ECD7"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Le</w:t>
      </w:r>
      <w:r w:rsidRPr="00D230BE">
        <w:rPr>
          <w:rFonts w:asciiTheme="minorHAnsi" w:hAnsiTheme="minorHAnsi" w:cstheme="minorHAnsi"/>
          <w:sz w:val="22"/>
          <w:szCs w:val="22"/>
        </w:rPr>
        <w:tab/>
        <w:t>leporid</w:t>
      </w:r>
    </w:p>
    <w:p w14:paraId="76EAC7F2"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Ma</w:t>
      </w:r>
      <w:r w:rsidRPr="00D230BE">
        <w:rPr>
          <w:rFonts w:asciiTheme="minorHAnsi" w:hAnsiTheme="minorHAnsi" w:cstheme="minorHAnsi"/>
          <w:sz w:val="22"/>
          <w:szCs w:val="22"/>
        </w:rPr>
        <w:tab/>
        <w:t>macropodid</w:t>
      </w:r>
    </w:p>
    <w:p w14:paraId="280598EF"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Mc</w:t>
      </w:r>
      <w:r w:rsidRPr="00D230BE">
        <w:rPr>
          <w:rFonts w:asciiTheme="minorHAnsi" w:hAnsiTheme="minorHAnsi" w:cstheme="minorHAnsi"/>
          <w:sz w:val="22"/>
          <w:szCs w:val="22"/>
        </w:rPr>
        <w:tab/>
        <w:t>macacine</w:t>
      </w:r>
    </w:p>
    <w:p w14:paraId="79C8D2C6"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Md</w:t>
      </w:r>
      <w:r w:rsidRPr="00D230BE">
        <w:rPr>
          <w:rFonts w:asciiTheme="minorHAnsi" w:hAnsiTheme="minorHAnsi" w:cstheme="minorHAnsi"/>
          <w:sz w:val="22"/>
          <w:szCs w:val="22"/>
        </w:rPr>
        <w:tab/>
        <w:t>mandrilline</w:t>
      </w:r>
    </w:p>
    <w:p w14:paraId="284B00D9"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Me</w:t>
      </w:r>
      <w:r w:rsidRPr="00D230BE">
        <w:rPr>
          <w:rFonts w:asciiTheme="minorHAnsi" w:hAnsiTheme="minorHAnsi" w:cstheme="minorHAnsi"/>
          <w:sz w:val="22"/>
          <w:szCs w:val="22"/>
        </w:rPr>
        <w:tab/>
        <w:t>meleagrid</w:t>
      </w:r>
    </w:p>
    <w:p w14:paraId="606C55AE"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Mn</w:t>
      </w:r>
      <w:r w:rsidRPr="00D230BE">
        <w:rPr>
          <w:rFonts w:asciiTheme="minorHAnsi" w:hAnsiTheme="minorHAnsi" w:cstheme="minorHAnsi"/>
          <w:sz w:val="22"/>
          <w:szCs w:val="22"/>
        </w:rPr>
        <w:tab/>
        <w:t>miniopterid</w:t>
      </w:r>
    </w:p>
    <w:p w14:paraId="371FCDAD"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Mo</w:t>
      </w:r>
      <w:r w:rsidRPr="00D230BE">
        <w:rPr>
          <w:rFonts w:asciiTheme="minorHAnsi" w:hAnsiTheme="minorHAnsi" w:cstheme="minorHAnsi"/>
          <w:sz w:val="22"/>
          <w:szCs w:val="22"/>
        </w:rPr>
        <w:tab/>
        <w:t>monodontid</w:t>
      </w:r>
    </w:p>
    <w:p w14:paraId="5A223B0A"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Ms</w:t>
      </w:r>
      <w:r w:rsidRPr="00D230BE">
        <w:rPr>
          <w:rFonts w:asciiTheme="minorHAnsi" w:hAnsiTheme="minorHAnsi" w:cstheme="minorHAnsi"/>
          <w:sz w:val="22"/>
          <w:szCs w:val="22"/>
        </w:rPr>
        <w:tab/>
        <w:t>mustelid</w:t>
      </w:r>
    </w:p>
    <w:p w14:paraId="6E3FDCA0"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Mu</w:t>
      </w:r>
      <w:r w:rsidRPr="00D230BE">
        <w:rPr>
          <w:rFonts w:asciiTheme="minorHAnsi" w:hAnsiTheme="minorHAnsi" w:cstheme="minorHAnsi"/>
          <w:sz w:val="22"/>
          <w:szCs w:val="22"/>
        </w:rPr>
        <w:tab/>
        <w:t>murid</w:t>
      </w:r>
    </w:p>
    <w:p w14:paraId="22FFD8D8"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Ov</w:t>
      </w:r>
      <w:r w:rsidRPr="00D230BE">
        <w:rPr>
          <w:rFonts w:asciiTheme="minorHAnsi" w:hAnsiTheme="minorHAnsi" w:cstheme="minorHAnsi"/>
          <w:sz w:val="22"/>
          <w:szCs w:val="22"/>
        </w:rPr>
        <w:tab/>
        <w:t>ovine</w:t>
      </w:r>
    </w:p>
    <w:p w14:paraId="4C2E8D8A"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Pa</w:t>
      </w:r>
      <w:r w:rsidRPr="00D230BE">
        <w:rPr>
          <w:rFonts w:asciiTheme="minorHAnsi" w:hAnsiTheme="minorHAnsi" w:cstheme="minorHAnsi"/>
          <w:sz w:val="22"/>
          <w:szCs w:val="22"/>
        </w:rPr>
        <w:tab/>
        <w:t>papiine</w:t>
      </w:r>
    </w:p>
    <w:p w14:paraId="30F8D461"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Pc</w:t>
      </w:r>
      <w:r w:rsidRPr="00D230BE">
        <w:rPr>
          <w:rFonts w:asciiTheme="minorHAnsi" w:hAnsiTheme="minorHAnsi" w:cstheme="minorHAnsi"/>
          <w:sz w:val="22"/>
          <w:szCs w:val="22"/>
        </w:rPr>
        <w:tab/>
        <w:t>phascolarctid</w:t>
      </w:r>
    </w:p>
    <w:p w14:paraId="54F860A2"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Ph</w:t>
      </w:r>
      <w:r w:rsidRPr="00D230BE">
        <w:rPr>
          <w:rFonts w:asciiTheme="minorHAnsi" w:hAnsiTheme="minorHAnsi" w:cstheme="minorHAnsi"/>
          <w:sz w:val="22"/>
          <w:szCs w:val="22"/>
        </w:rPr>
        <w:tab/>
        <w:t>phocid</w:t>
      </w:r>
    </w:p>
    <w:p w14:paraId="57A0070F"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Pn</w:t>
      </w:r>
      <w:r w:rsidRPr="00D230BE">
        <w:rPr>
          <w:rFonts w:asciiTheme="minorHAnsi" w:hAnsiTheme="minorHAnsi" w:cstheme="minorHAnsi"/>
          <w:sz w:val="22"/>
          <w:szCs w:val="22"/>
        </w:rPr>
        <w:tab/>
        <w:t>panine</w:t>
      </w:r>
    </w:p>
    <w:p w14:paraId="313BACFB"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Ps</w:t>
      </w:r>
      <w:r w:rsidRPr="00D230BE">
        <w:rPr>
          <w:rFonts w:asciiTheme="minorHAnsi" w:hAnsiTheme="minorHAnsi" w:cstheme="minorHAnsi"/>
          <w:sz w:val="22"/>
          <w:szCs w:val="22"/>
        </w:rPr>
        <w:tab/>
        <w:t>psittacid</w:t>
      </w:r>
    </w:p>
    <w:p w14:paraId="5967ED8D"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Pt</w:t>
      </w:r>
      <w:r w:rsidRPr="00D230BE">
        <w:rPr>
          <w:rFonts w:asciiTheme="minorHAnsi" w:hAnsiTheme="minorHAnsi" w:cstheme="minorHAnsi"/>
          <w:sz w:val="22"/>
          <w:szCs w:val="22"/>
        </w:rPr>
        <w:tab/>
        <w:t>pteropodid</w:t>
      </w:r>
    </w:p>
    <w:p w14:paraId="0311284C"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Sa</w:t>
      </w:r>
      <w:r w:rsidRPr="00D230BE">
        <w:rPr>
          <w:rFonts w:asciiTheme="minorHAnsi" w:hAnsiTheme="minorHAnsi" w:cstheme="minorHAnsi"/>
          <w:sz w:val="22"/>
          <w:szCs w:val="22"/>
        </w:rPr>
        <w:tab/>
        <w:t>saimiriine</w:t>
      </w:r>
    </w:p>
    <w:p w14:paraId="44439891"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Sp</w:t>
      </w:r>
      <w:r w:rsidRPr="00D230BE">
        <w:rPr>
          <w:rFonts w:asciiTheme="minorHAnsi" w:hAnsiTheme="minorHAnsi" w:cstheme="minorHAnsi"/>
          <w:sz w:val="22"/>
          <w:szCs w:val="22"/>
        </w:rPr>
        <w:tab/>
        <w:t>spheniscid</w:t>
      </w:r>
    </w:p>
    <w:p w14:paraId="7040CBEA"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Su</w:t>
      </w:r>
      <w:r w:rsidRPr="00D230BE">
        <w:rPr>
          <w:rFonts w:asciiTheme="minorHAnsi" w:hAnsiTheme="minorHAnsi" w:cstheme="minorHAnsi"/>
          <w:sz w:val="22"/>
          <w:szCs w:val="22"/>
        </w:rPr>
        <w:tab/>
        <w:t>suid</w:t>
      </w:r>
    </w:p>
    <w:p w14:paraId="00DBCDAB"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Te</w:t>
      </w:r>
      <w:r w:rsidRPr="00D230BE">
        <w:rPr>
          <w:rFonts w:asciiTheme="minorHAnsi" w:hAnsiTheme="minorHAnsi" w:cstheme="minorHAnsi"/>
          <w:sz w:val="22"/>
          <w:szCs w:val="22"/>
        </w:rPr>
        <w:tab/>
        <w:t>testudinid</w:t>
      </w:r>
    </w:p>
    <w:p w14:paraId="0B6DBDC4"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Tu</w:t>
      </w:r>
      <w:r w:rsidRPr="00D230BE">
        <w:rPr>
          <w:rFonts w:asciiTheme="minorHAnsi" w:hAnsiTheme="minorHAnsi" w:cstheme="minorHAnsi"/>
          <w:sz w:val="22"/>
          <w:szCs w:val="22"/>
        </w:rPr>
        <w:tab/>
        <w:t>tupaiid</w:t>
      </w:r>
    </w:p>
    <w:p w14:paraId="0C15B4DD"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Ve</w:t>
      </w:r>
      <w:r w:rsidRPr="00D230BE">
        <w:rPr>
          <w:rFonts w:asciiTheme="minorHAnsi" w:hAnsiTheme="minorHAnsi" w:cstheme="minorHAnsi"/>
          <w:sz w:val="22"/>
          <w:szCs w:val="22"/>
        </w:rPr>
        <w:tab/>
        <w:t>vespertilionid</w:t>
      </w:r>
    </w:p>
    <w:p w14:paraId="37C84B27" w14:textId="77777777" w:rsidR="00E069B5" w:rsidRPr="00D230BE" w:rsidRDefault="00E069B5" w:rsidP="00873B90">
      <w:pPr>
        <w:tabs>
          <w:tab w:val="left" w:pos="360"/>
        </w:tabs>
        <w:rPr>
          <w:rFonts w:asciiTheme="minorHAnsi" w:hAnsiTheme="minorHAnsi" w:cstheme="minorHAnsi"/>
          <w:sz w:val="22"/>
          <w:szCs w:val="22"/>
        </w:rPr>
      </w:pPr>
      <w:r w:rsidRPr="00D230BE">
        <w:rPr>
          <w:rFonts w:asciiTheme="minorHAnsi" w:hAnsiTheme="minorHAnsi" w:cstheme="minorHAnsi"/>
          <w:sz w:val="22"/>
          <w:szCs w:val="22"/>
        </w:rPr>
        <w:t>Vo</w:t>
      </w:r>
      <w:r w:rsidRPr="00D230BE">
        <w:rPr>
          <w:rFonts w:asciiTheme="minorHAnsi" w:hAnsiTheme="minorHAnsi" w:cstheme="minorHAnsi"/>
          <w:sz w:val="22"/>
          <w:szCs w:val="22"/>
        </w:rPr>
        <w:tab/>
        <w:t>vombatid</w:t>
      </w:r>
    </w:p>
    <w:p w14:paraId="4C8F424F" w14:textId="77777777" w:rsidR="00873B90" w:rsidRPr="00D230BE" w:rsidRDefault="00873B90" w:rsidP="00873B90">
      <w:pPr>
        <w:tabs>
          <w:tab w:val="left" w:pos="360"/>
        </w:tabs>
        <w:rPr>
          <w:rFonts w:asciiTheme="minorHAnsi" w:hAnsiTheme="minorHAnsi" w:cstheme="minorHAnsi"/>
          <w:sz w:val="22"/>
          <w:szCs w:val="22"/>
        </w:rPr>
      </w:pPr>
    </w:p>
    <w:p w14:paraId="157F6B8C" w14:textId="742863F2" w:rsidR="00873B90" w:rsidRPr="005A6414" w:rsidRDefault="00873B90" w:rsidP="003170EE">
      <w:pPr>
        <w:tabs>
          <w:tab w:val="left" w:pos="360"/>
        </w:tabs>
        <w:spacing w:after="120"/>
        <w:rPr>
          <w:rFonts w:ascii="Arial" w:hAnsi="Arial" w:cs="Arial"/>
          <w:sz w:val="22"/>
          <w:szCs w:val="22"/>
        </w:rPr>
        <w:sectPr w:rsidR="00873B90" w:rsidRPr="005A6414" w:rsidSect="00873B90">
          <w:type w:val="continuous"/>
          <w:pgSz w:w="11900" w:h="16840"/>
          <w:pgMar w:top="1440" w:right="1440" w:bottom="1440" w:left="1440" w:header="708" w:footer="708" w:gutter="0"/>
          <w:cols w:num="5" w:space="144"/>
          <w:docGrid w:linePitch="360"/>
        </w:sectPr>
      </w:pPr>
    </w:p>
    <w:p w14:paraId="1A31DC6F" w14:textId="77777777" w:rsidR="009B1EE3" w:rsidRPr="009B1EE3" w:rsidRDefault="009B1EE3" w:rsidP="009B1EE3">
      <w:pPr>
        <w:rPr>
          <w:rFonts w:ascii="Arial" w:hAnsi="Arial" w:cs="Arial"/>
          <w:sz w:val="12"/>
          <w:szCs w:val="12"/>
        </w:rPr>
      </w:pPr>
    </w:p>
    <w:p w14:paraId="58BBD1BA" w14:textId="7EB8FF94" w:rsidR="00E069B5" w:rsidRPr="00D230BE" w:rsidRDefault="00E069B5" w:rsidP="009B1EE3">
      <w:pPr>
        <w:spacing w:after="120"/>
        <w:rPr>
          <w:rFonts w:ascii="Arial" w:hAnsi="Arial" w:cs="Arial"/>
          <w:sz w:val="22"/>
          <w:szCs w:val="22"/>
        </w:rPr>
      </w:pPr>
      <w:r w:rsidRPr="00D230BE">
        <w:rPr>
          <w:rFonts w:ascii="Arial" w:hAnsi="Arial" w:cs="Arial"/>
          <w:sz w:val="22"/>
          <w:szCs w:val="22"/>
        </w:rPr>
        <w:t xml:space="preserve">These two letters are followed by three more to indicate the subfamily (AHV, </w:t>
      </w:r>
      <w:r w:rsidRPr="00D230BE">
        <w:rPr>
          <w:rFonts w:ascii="Arial" w:hAnsi="Arial" w:cs="Arial"/>
          <w:i/>
          <w:iCs/>
          <w:sz w:val="22"/>
          <w:szCs w:val="22"/>
        </w:rPr>
        <w:t>Alphaherpesvirinae</w:t>
      </w:r>
      <w:r w:rsidRPr="00D230BE">
        <w:rPr>
          <w:rFonts w:ascii="Arial" w:hAnsi="Arial" w:cs="Arial"/>
          <w:sz w:val="22"/>
          <w:szCs w:val="22"/>
        </w:rPr>
        <w:t xml:space="preserve">; BHV, </w:t>
      </w:r>
      <w:r w:rsidRPr="00D230BE">
        <w:rPr>
          <w:rFonts w:ascii="Arial" w:hAnsi="Arial" w:cs="Arial"/>
          <w:i/>
          <w:iCs/>
          <w:sz w:val="22"/>
          <w:szCs w:val="22"/>
        </w:rPr>
        <w:t>Betaherpesvirinae</w:t>
      </w:r>
      <w:r w:rsidRPr="00D230BE">
        <w:rPr>
          <w:rFonts w:ascii="Arial" w:hAnsi="Arial" w:cs="Arial"/>
          <w:sz w:val="22"/>
          <w:szCs w:val="22"/>
        </w:rPr>
        <w:t xml:space="preserve">; </w:t>
      </w:r>
      <w:r w:rsidR="00F8573F" w:rsidRPr="00D230BE">
        <w:rPr>
          <w:rFonts w:ascii="Arial" w:hAnsi="Arial" w:cs="Arial"/>
          <w:sz w:val="22"/>
          <w:szCs w:val="22"/>
        </w:rPr>
        <w:t xml:space="preserve">and </w:t>
      </w:r>
      <w:r w:rsidRPr="00D230BE">
        <w:rPr>
          <w:rFonts w:ascii="Arial" w:hAnsi="Arial" w:cs="Arial"/>
          <w:sz w:val="22"/>
          <w:szCs w:val="22"/>
        </w:rPr>
        <w:t xml:space="preserve">GHV, </w:t>
      </w:r>
      <w:r w:rsidRPr="00D230BE">
        <w:rPr>
          <w:rFonts w:ascii="Arial" w:hAnsi="Arial" w:cs="Arial"/>
          <w:i/>
          <w:iCs/>
          <w:sz w:val="22"/>
          <w:szCs w:val="22"/>
        </w:rPr>
        <w:t>Gammaherpesvirinae</w:t>
      </w:r>
      <w:r w:rsidRPr="00D230BE">
        <w:rPr>
          <w:rFonts w:ascii="Arial" w:hAnsi="Arial" w:cs="Arial"/>
          <w:sz w:val="22"/>
          <w:szCs w:val="22"/>
        </w:rPr>
        <w:t xml:space="preserve">), and finally by a numeral (and a further letter in two cases). Thus, the abbreviation </w:t>
      </w:r>
      <w:r w:rsidR="002247B5" w:rsidRPr="00D230BE">
        <w:rPr>
          <w:rFonts w:ascii="Arial" w:hAnsi="Arial" w:cs="Arial"/>
          <w:sz w:val="22"/>
          <w:szCs w:val="22"/>
        </w:rPr>
        <w:t xml:space="preserve">of the virus name </w:t>
      </w:r>
      <w:r w:rsidRPr="00D230BE">
        <w:rPr>
          <w:rFonts w:ascii="Arial" w:hAnsi="Arial" w:cs="Arial"/>
          <w:sz w:val="22"/>
          <w:szCs w:val="22"/>
        </w:rPr>
        <w:t xml:space="preserve">corresponds to the existing or proposed species name (e.g. BoAHV5, </w:t>
      </w:r>
      <w:r w:rsidRPr="00D230BE">
        <w:rPr>
          <w:rFonts w:ascii="Arial" w:hAnsi="Arial" w:cs="Arial"/>
          <w:i/>
          <w:iCs/>
          <w:sz w:val="22"/>
          <w:szCs w:val="22"/>
        </w:rPr>
        <w:t>Bovine alphaherpesvirus 5</w:t>
      </w:r>
      <w:r w:rsidRPr="00D230BE">
        <w:rPr>
          <w:rFonts w:ascii="Arial" w:hAnsi="Arial" w:cs="Arial"/>
          <w:sz w:val="22"/>
          <w:szCs w:val="22"/>
        </w:rPr>
        <w:t>).</w:t>
      </w:r>
    </w:p>
    <w:p w14:paraId="61717092" w14:textId="77777777" w:rsidR="00E069B5" w:rsidRPr="00D230BE" w:rsidRDefault="00E069B5" w:rsidP="003170EE">
      <w:pPr>
        <w:spacing w:after="120"/>
        <w:rPr>
          <w:rFonts w:ascii="Arial" w:hAnsi="Arial" w:cs="Arial"/>
          <w:b/>
          <w:bCs/>
          <w:sz w:val="22"/>
          <w:szCs w:val="22"/>
        </w:rPr>
      </w:pPr>
      <w:r w:rsidRPr="00D230BE">
        <w:rPr>
          <w:rFonts w:ascii="Arial" w:hAnsi="Arial" w:cs="Arial"/>
          <w:b/>
          <w:bCs/>
          <w:sz w:val="22"/>
          <w:szCs w:val="22"/>
        </w:rPr>
        <w:t>Taxonomic proposals</w:t>
      </w:r>
    </w:p>
    <w:p w14:paraId="532F525D" w14:textId="587E8DD3" w:rsidR="00E65BB7" w:rsidRPr="00D230BE" w:rsidRDefault="00E069B5" w:rsidP="002154D2">
      <w:pPr>
        <w:widowControl w:val="0"/>
        <w:spacing w:after="120"/>
        <w:rPr>
          <w:rFonts w:ascii="Arial" w:hAnsi="Arial" w:cs="Arial"/>
          <w:sz w:val="22"/>
          <w:szCs w:val="22"/>
        </w:rPr>
      </w:pPr>
      <w:r w:rsidRPr="00D230BE">
        <w:rPr>
          <w:rFonts w:ascii="Arial" w:hAnsi="Arial" w:cs="Arial"/>
          <w:sz w:val="22"/>
          <w:szCs w:val="22"/>
        </w:rPr>
        <w:t>The creation of the following species</w:t>
      </w:r>
      <w:r w:rsidR="00C7455E" w:rsidRPr="00D230BE">
        <w:rPr>
          <w:rFonts w:ascii="Arial" w:hAnsi="Arial" w:cs="Arial"/>
          <w:sz w:val="22"/>
          <w:szCs w:val="22"/>
        </w:rPr>
        <w:t xml:space="preserve"> and </w:t>
      </w:r>
      <w:r w:rsidRPr="00D230BE">
        <w:rPr>
          <w:rFonts w:ascii="Arial" w:hAnsi="Arial" w:cs="Arial"/>
          <w:sz w:val="22"/>
          <w:szCs w:val="22"/>
        </w:rPr>
        <w:t xml:space="preserve">genera is supported by </w:t>
      </w:r>
      <w:r w:rsidR="00E65BB7" w:rsidRPr="00D230BE">
        <w:rPr>
          <w:rFonts w:ascii="Arial" w:hAnsi="Arial" w:cs="Arial"/>
          <w:sz w:val="22"/>
          <w:szCs w:val="22"/>
        </w:rPr>
        <w:t>the</w:t>
      </w:r>
      <w:r w:rsidRPr="00D230BE">
        <w:rPr>
          <w:rFonts w:ascii="Arial" w:hAnsi="Arial" w:cs="Arial"/>
          <w:sz w:val="22"/>
          <w:szCs w:val="22"/>
        </w:rPr>
        <w:t xml:space="preserve"> </w:t>
      </w:r>
      <w:r w:rsidR="00E65BB7" w:rsidRPr="00D230BE">
        <w:rPr>
          <w:rFonts w:ascii="Arial" w:hAnsi="Arial" w:cs="Arial"/>
          <w:sz w:val="22"/>
          <w:szCs w:val="22"/>
        </w:rPr>
        <w:t xml:space="preserve">phylogenetic trees </w:t>
      </w:r>
      <w:r w:rsidR="00E65BB7" w:rsidRPr="00D230BE">
        <w:rPr>
          <w:rFonts w:ascii="Arial" w:hAnsi="Arial" w:cs="Arial"/>
          <w:sz w:val="22"/>
          <w:szCs w:val="22"/>
        </w:rPr>
        <w:lastRenderedPageBreak/>
        <w:t>presented at the foot of this section</w:t>
      </w:r>
      <w:r w:rsidR="002247B5" w:rsidRPr="00D230BE">
        <w:rPr>
          <w:rFonts w:ascii="Arial" w:hAnsi="Arial" w:cs="Arial"/>
          <w:sz w:val="22"/>
          <w:szCs w:val="22"/>
        </w:rPr>
        <w:t xml:space="preserve">. </w:t>
      </w:r>
      <w:r w:rsidR="00085A02" w:rsidRPr="00D230BE">
        <w:rPr>
          <w:rFonts w:ascii="Arial" w:hAnsi="Arial" w:cs="Arial"/>
          <w:sz w:val="22"/>
          <w:szCs w:val="22"/>
        </w:rPr>
        <w:t>Where they exist, t</w:t>
      </w:r>
      <w:r w:rsidRPr="00D230BE">
        <w:rPr>
          <w:rFonts w:ascii="Arial" w:hAnsi="Arial" w:cs="Arial"/>
          <w:sz w:val="22"/>
          <w:szCs w:val="22"/>
        </w:rPr>
        <w:t xml:space="preserve">he papers </w:t>
      </w:r>
      <w:r w:rsidR="00085A02" w:rsidRPr="00D230BE">
        <w:rPr>
          <w:rFonts w:ascii="Arial" w:hAnsi="Arial" w:cs="Arial"/>
          <w:sz w:val="22"/>
          <w:szCs w:val="22"/>
        </w:rPr>
        <w:t xml:space="preserve">that </w:t>
      </w:r>
      <w:r w:rsidRPr="00D230BE">
        <w:rPr>
          <w:rFonts w:ascii="Arial" w:hAnsi="Arial" w:cs="Arial"/>
          <w:sz w:val="22"/>
          <w:szCs w:val="22"/>
        </w:rPr>
        <w:t>report the sequence data</w:t>
      </w:r>
      <w:r w:rsidR="00085A02" w:rsidRPr="00D230BE">
        <w:rPr>
          <w:rFonts w:ascii="Arial" w:hAnsi="Arial" w:cs="Arial"/>
          <w:sz w:val="22"/>
          <w:szCs w:val="22"/>
        </w:rPr>
        <w:t xml:space="preserve"> used for the analysis are cited. </w:t>
      </w:r>
      <w:r w:rsidR="002154D2" w:rsidRPr="00D230BE">
        <w:rPr>
          <w:rFonts w:ascii="Arial" w:hAnsi="Arial" w:cs="Arial"/>
          <w:sz w:val="22"/>
          <w:szCs w:val="22"/>
        </w:rPr>
        <w:t xml:space="preserve"> </w:t>
      </w:r>
      <w:r w:rsidR="00E65BB7" w:rsidRPr="00D230BE">
        <w:rPr>
          <w:rFonts w:ascii="Arial" w:hAnsi="Arial" w:cs="Arial"/>
          <w:sz w:val="22"/>
          <w:szCs w:val="22"/>
        </w:rPr>
        <w:t>The key is as follows.</w:t>
      </w:r>
    </w:p>
    <w:p w14:paraId="5C9AC4F5" w14:textId="77777777" w:rsidR="00E65BB7" w:rsidRPr="003D1F66" w:rsidRDefault="00E65BB7" w:rsidP="00E65BB7">
      <w:pPr>
        <w:widowControl w:val="0"/>
        <w:tabs>
          <w:tab w:val="left" w:pos="270"/>
        </w:tabs>
        <w:ind w:left="270" w:hanging="270"/>
        <w:rPr>
          <w:rFonts w:ascii="Calibri" w:hAnsi="Calibri" w:cs="Calibri"/>
          <w:sz w:val="22"/>
          <w:szCs w:val="22"/>
        </w:rPr>
      </w:pPr>
      <w:r w:rsidRPr="003D1F66">
        <w:rPr>
          <w:rFonts w:ascii="Calibri" w:hAnsi="Calibri" w:cs="Calibri"/>
          <w:noProof/>
          <w:lang w:val="hu-HU" w:eastAsia="hu-HU"/>
        </w:rPr>
        <mc:AlternateContent>
          <mc:Choice Requires="wps">
            <w:drawing>
              <wp:anchor distT="0" distB="0" distL="114300" distR="114300" simplePos="0" relativeHeight="251661312" behindDoc="0" locked="0" layoutInCell="1" allowOverlap="1" wp14:anchorId="66DAF04D" wp14:editId="7841A86A">
                <wp:simplePos x="0" y="0"/>
                <wp:positionH relativeFrom="column">
                  <wp:posOffset>5080</wp:posOffset>
                </wp:positionH>
                <wp:positionV relativeFrom="paragraph">
                  <wp:posOffset>34925</wp:posOffset>
                </wp:positionV>
                <wp:extent cx="95250" cy="95250"/>
                <wp:effectExtent l="0" t="0" r="0" b="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5250"/>
                        </a:xfrm>
                        <a:prstGeom prst="ellipse">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6713AFD" id="Oval 7" o:spid="_x0000_s1026" style="position:absolute;margin-left:.4pt;margin-top:2.75pt;width: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" fillcolor="#4472c4 [3204]" stroked="f" strokeweight="1pt">
                <v:stroke joinstyle="miter"/>
                <v:path arrowok="t"/>
              </v:oval>
            </w:pict>
          </mc:Fallback>
        </mc:AlternateContent>
      </w:r>
      <w:r w:rsidRPr="003D1F66">
        <w:rPr>
          <w:rFonts w:ascii="Calibri" w:hAnsi="Calibri" w:cs="Calibri"/>
          <w:sz w:val="22"/>
          <w:szCs w:val="22"/>
        </w:rPr>
        <w:tab/>
        <w:t>Classified into species and genus; data in tree published; taxonomic changes not proposed</w:t>
      </w:r>
    </w:p>
    <w:p w14:paraId="3882D7CD" w14:textId="77777777" w:rsidR="00E65BB7" w:rsidRPr="003D1F66" w:rsidRDefault="00E65BB7" w:rsidP="00E65BB7">
      <w:pPr>
        <w:widowControl w:val="0"/>
        <w:tabs>
          <w:tab w:val="left" w:pos="270"/>
        </w:tabs>
        <w:ind w:left="270" w:hanging="270"/>
        <w:rPr>
          <w:rFonts w:ascii="Calibri" w:hAnsi="Calibri" w:cs="Calibri"/>
          <w:sz w:val="22"/>
          <w:szCs w:val="22"/>
        </w:rPr>
      </w:pPr>
      <w:r w:rsidRPr="003D1F66">
        <w:rPr>
          <w:rFonts w:ascii="Calibri" w:hAnsi="Calibri" w:cs="Calibri"/>
          <w:noProof/>
          <w:lang w:val="hu-HU" w:eastAsia="hu-HU"/>
        </w:rPr>
        <mc:AlternateContent>
          <mc:Choice Requires="wps">
            <w:drawing>
              <wp:anchor distT="0" distB="0" distL="114300" distR="114300" simplePos="0" relativeHeight="251662336" behindDoc="0" locked="0" layoutInCell="1" allowOverlap="1" wp14:anchorId="09E6E0AC" wp14:editId="7945EB31">
                <wp:simplePos x="0" y="0"/>
                <wp:positionH relativeFrom="column">
                  <wp:posOffset>5080</wp:posOffset>
                </wp:positionH>
                <wp:positionV relativeFrom="paragraph">
                  <wp:posOffset>34925</wp:posOffset>
                </wp:positionV>
                <wp:extent cx="95250" cy="95250"/>
                <wp:effectExtent l="0" t="0" r="0" b="0"/>
                <wp:wrapNone/>
                <wp:docPr id="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5250"/>
                        </a:xfrm>
                        <a:prstGeom prst="ellipse">
                          <a:avLst/>
                        </a:prstGeom>
                        <a:solidFill>
                          <a:schemeClr val="accent1">
                            <a:lumMod val="40000"/>
                            <a:lumOff val="6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324FE2" w14:textId="77777777" w:rsidR="001616C3" w:rsidRPr="00DE4C04" w:rsidRDefault="001616C3" w:rsidP="00E65BB7">
                            <w:pPr>
                              <w:jc w:val="center"/>
                              <w:rPr>
                                <w:lang w:val="en-GB"/>
                              </w:rPr>
                            </w:pPr>
                            <w:r>
                              <w:rPr>
                                <w:lang w:val="en-GB"/>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9E6E0AC" id="Oval 21" o:spid="_x0000_s1026" style="position:absolute;left:0;text-align:left;margin-left:.4pt;margin-top:2.75pt;width: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" fillcolor="#b4c6e7 [1300]" stroked="f" strokeweight="1pt">
                <v:stroke joinstyle="miter"/>
                <v:path arrowok="t"/>
                <v:textbox>
                  <w:txbxContent>
                    <w:p w14:paraId="06324FE2" w14:textId="77777777" w:rsidR="001616C3" w:rsidRPr="00DE4C04" w:rsidRDefault="001616C3" w:rsidP="00E65BB7">
                      <w:pPr>
                        <w:jc w:val="center"/>
                        <w:rPr>
                          <w:lang w:val="en-GB"/>
                        </w:rPr>
                      </w:pPr>
                      <w:r>
                        <w:rPr>
                          <w:lang w:val="en-GB"/>
                        </w:rPr>
                        <w:t>``````````</w:t>
                      </w:r>
                    </w:p>
                  </w:txbxContent>
                </v:textbox>
              </v:oval>
            </w:pict>
          </mc:Fallback>
        </mc:AlternateContent>
      </w:r>
      <w:r w:rsidRPr="003D1F66">
        <w:rPr>
          <w:rFonts w:ascii="Calibri" w:hAnsi="Calibri" w:cs="Calibri"/>
          <w:sz w:val="22"/>
          <w:szCs w:val="22"/>
        </w:rPr>
        <w:tab/>
        <w:t>Classified into species and genus; data in tree not published; taxonomic changes not proposed</w:t>
      </w:r>
    </w:p>
    <w:p w14:paraId="0E9DA36D" w14:textId="1ADB20D3" w:rsidR="00E65BB7" w:rsidRPr="003D1F66" w:rsidRDefault="00E65BB7" w:rsidP="00E65BB7">
      <w:pPr>
        <w:widowControl w:val="0"/>
        <w:tabs>
          <w:tab w:val="left" w:pos="270"/>
        </w:tabs>
        <w:ind w:left="270" w:hanging="270"/>
        <w:rPr>
          <w:rFonts w:ascii="Calibri" w:hAnsi="Calibri" w:cs="Calibri"/>
          <w:sz w:val="22"/>
          <w:szCs w:val="22"/>
        </w:rPr>
      </w:pPr>
      <w:r w:rsidRPr="003D1F66">
        <w:rPr>
          <w:rFonts w:ascii="Calibri" w:hAnsi="Calibri" w:cs="Calibri"/>
          <w:noProof/>
          <w:lang w:val="hu-HU" w:eastAsia="hu-HU"/>
        </w:rPr>
        <mc:AlternateContent>
          <mc:Choice Requires="wps">
            <w:drawing>
              <wp:anchor distT="0" distB="0" distL="114300" distR="114300" simplePos="0" relativeHeight="251665408" behindDoc="0" locked="0" layoutInCell="1" allowOverlap="1" wp14:anchorId="0A5CA64C" wp14:editId="1F646FE1">
                <wp:simplePos x="0" y="0"/>
                <wp:positionH relativeFrom="column">
                  <wp:posOffset>5080</wp:posOffset>
                </wp:positionH>
                <wp:positionV relativeFrom="paragraph">
                  <wp:posOffset>42545</wp:posOffset>
                </wp:positionV>
                <wp:extent cx="95250" cy="95250"/>
                <wp:effectExtent l="0" t="0" r="0" b="0"/>
                <wp:wrapNone/>
                <wp:docPr id="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5250"/>
                        </a:xfrm>
                        <a:prstGeom prst="ellipse">
                          <a:avLst/>
                        </a:prstGeom>
                        <a:solidFill>
                          <a:schemeClr val="accent6">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E09C003" id="Oval 23" o:spid="_x0000_s1026" style="position:absolute;margin-left:.4pt;margin-top:3.35pt;width: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" fillcolor="#70ad47 [3209]" stroked="f" strokeweight="1pt">
                <v:stroke joinstyle="miter"/>
                <v:path arrowok="t"/>
              </v:oval>
            </w:pict>
          </mc:Fallback>
        </mc:AlternateContent>
      </w:r>
      <w:r w:rsidRPr="003D1F66">
        <w:rPr>
          <w:rFonts w:ascii="Calibri" w:hAnsi="Calibri" w:cs="Calibri"/>
          <w:sz w:val="22"/>
          <w:szCs w:val="22"/>
        </w:rPr>
        <w:tab/>
        <w:t xml:space="preserve">Classified into species but not genus; </w:t>
      </w:r>
      <w:r w:rsidRPr="003D1F66">
        <w:rPr>
          <w:rFonts w:ascii="Calibri" w:hAnsi="Calibri" w:cs="Calibri"/>
          <w:b/>
          <w:sz w:val="22"/>
          <w:szCs w:val="22"/>
        </w:rPr>
        <w:t>classification proposed</w:t>
      </w:r>
    </w:p>
    <w:p w14:paraId="509338CE" w14:textId="77777777" w:rsidR="00E65BB7" w:rsidRPr="003D1F66" w:rsidRDefault="00E65BB7" w:rsidP="00E65BB7">
      <w:pPr>
        <w:widowControl w:val="0"/>
        <w:tabs>
          <w:tab w:val="left" w:pos="270"/>
        </w:tabs>
        <w:ind w:left="270" w:hanging="270"/>
        <w:rPr>
          <w:rFonts w:ascii="Calibri" w:hAnsi="Calibri" w:cs="Calibri"/>
          <w:sz w:val="22"/>
          <w:szCs w:val="22"/>
        </w:rPr>
      </w:pPr>
      <w:r w:rsidRPr="003D1F66">
        <w:rPr>
          <w:rFonts w:ascii="Calibri" w:hAnsi="Calibri" w:cs="Calibri"/>
          <w:noProof/>
          <w:lang w:val="hu-HU" w:eastAsia="hu-HU"/>
        </w:rPr>
        <mc:AlternateContent>
          <mc:Choice Requires="wps">
            <w:drawing>
              <wp:anchor distT="0" distB="0" distL="114300" distR="114300" simplePos="0" relativeHeight="251663360" behindDoc="0" locked="0" layoutInCell="1" allowOverlap="1" wp14:anchorId="6B24BC0A" wp14:editId="7B4EB966">
                <wp:simplePos x="0" y="0"/>
                <wp:positionH relativeFrom="column">
                  <wp:posOffset>5080</wp:posOffset>
                </wp:positionH>
                <wp:positionV relativeFrom="paragraph">
                  <wp:posOffset>40005</wp:posOffset>
                </wp:positionV>
                <wp:extent cx="95250" cy="95250"/>
                <wp:effectExtent l="0" t="0" r="0" b="0"/>
                <wp:wrapNone/>
                <wp:docPr id="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5250"/>
                        </a:xfrm>
                        <a:prstGeom prst="ellipse">
                          <a:avLst/>
                        </a:prstGeom>
                        <a:solidFill>
                          <a:schemeClr val="accent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8D92981" id="Oval 11" o:spid="_x0000_s1026" style="position:absolute;margin-left:.4pt;margin-top:3.15pt;width: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" fillcolor="#ed7d31 [3205]" stroked="f" strokeweight="1pt">
                <v:stroke joinstyle="miter"/>
                <v:path arrowok="t"/>
              </v:oval>
            </w:pict>
          </mc:Fallback>
        </mc:AlternateContent>
      </w:r>
      <w:r w:rsidRPr="003D1F66">
        <w:rPr>
          <w:rFonts w:ascii="Calibri" w:hAnsi="Calibri" w:cs="Calibri"/>
          <w:sz w:val="22"/>
          <w:szCs w:val="22"/>
        </w:rPr>
        <w:tab/>
        <w:t xml:space="preserve">Not classified; data in tree published; </w:t>
      </w:r>
      <w:r w:rsidRPr="003D1F66">
        <w:rPr>
          <w:rFonts w:ascii="Calibri" w:hAnsi="Calibri" w:cs="Calibri"/>
          <w:b/>
          <w:sz w:val="22"/>
          <w:szCs w:val="22"/>
        </w:rPr>
        <w:t>classification proposed</w:t>
      </w:r>
    </w:p>
    <w:p w14:paraId="3AF7171F" w14:textId="77777777" w:rsidR="00E65BB7" w:rsidRPr="003D1F66" w:rsidRDefault="00E65BB7" w:rsidP="003170EE">
      <w:pPr>
        <w:widowControl w:val="0"/>
        <w:tabs>
          <w:tab w:val="left" w:pos="270"/>
        </w:tabs>
        <w:spacing w:after="120"/>
        <w:ind w:left="274" w:hanging="274"/>
        <w:rPr>
          <w:rFonts w:ascii="Calibri" w:hAnsi="Calibri" w:cs="Calibri"/>
          <w:sz w:val="22"/>
          <w:szCs w:val="22"/>
        </w:rPr>
      </w:pPr>
      <w:r w:rsidRPr="003D1F66">
        <w:rPr>
          <w:rFonts w:ascii="Calibri" w:hAnsi="Calibri" w:cs="Calibri"/>
          <w:noProof/>
          <w:lang w:val="hu-HU" w:eastAsia="hu-HU"/>
        </w:rPr>
        <mc:AlternateContent>
          <mc:Choice Requires="wps">
            <w:drawing>
              <wp:anchor distT="0" distB="0" distL="114300" distR="114300" simplePos="0" relativeHeight="251664384" behindDoc="0" locked="0" layoutInCell="1" allowOverlap="1" wp14:anchorId="162B824E" wp14:editId="1E32B4BE">
                <wp:simplePos x="0" y="0"/>
                <wp:positionH relativeFrom="column">
                  <wp:posOffset>5080</wp:posOffset>
                </wp:positionH>
                <wp:positionV relativeFrom="paragraph">
                  <wp:posOffset>42545</wp:posOffset>
                </wp:positionV>
                <wp:extent cx="95250" cy="95250"/>
                <wp:effectExtent l="0" t="0" r="0" b="0"/>
                <wp:wrapNone/>
                <wp:docPr id="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5250"/>
                        </a:xfrm>
                        <a:prstGeom prst="ellipse">
                          <a:avLst/>
                        </a:prstGeom>
                        <a:solidFill>
                          <a:schemeClr val="bg1">
                            <a:lumMod val="5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99D3ACD" id="Oval 18" o:spid="_x0000_s1026" style="position:absolute;margin-left:.4pt;margin-top:3.35pt;width: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" fillcolor="#7f7f7f [1612]" stroked="f" strokeweight="1pt">
                <v:stroke joinstyle="miter"/>
                <v:path arrowok="t"/>
              </v:oval>
            </w:pict>
          </mc:Fallback>
        </mc:AlternateContent>
      </w:r>
      <w:r w:rsidRPr="003D1F66">
        <w:rPr>
          <w:rFonts w:ascii="Calibri" w:hAnsi="Calibri" w:cs="Calibri"/>
          <w:sz w:val="22"/>
          <w:szCs w:val="22"/>
        </w:rPr>
        <w:tab/>
        <w:t>Not classified and identities not shown; data in tree not published; classification not proposed</w:t>
      </w:r>
    </w:p>
    <w:p w14:paraId="41FE2CFA" w14:textId="3D104000" w:rsidR="003E45C6" w:rsidRPr="00D230BE" w:rsidRDefault="00E069B5" w:rsidP="002029EA">
      <w:pPr>
        <w:pStyle w:val="ListParagraph"/>
        <w:numPr>
          <w:ilvl w:val="0"/>
          <w:numId w:val="2"/>
        </w:numPr>
        <w:ind w:left="327"/>
        <w:rPr>
          <w:rFonts w:ascii="Arial" w:hAnsi="Arial" w:cs="Arial"/>
          <w:sz w:val="22"/>
          <w:szCs w:val="22"/>
        </w:rPr>
      </w:pPr>
      <w:r w:rsidRPr="00D230BE">
        <w:rPr>
          <w:rFonts w:ascii="Arial" w:hAnsi="Arial" w:cs="Arial"/>
          <w:sz w:val="22"/>
          <w:szCs w:val="22"/>
        </w:rPr>
        <w:t xml:space="preserve">To create the new species </w:t>
      </w:r>
      <w:r w:rsidRPr="00D230BE">
        <w:rPr>
          <w:rFonts w:ascii="Arial" w:hAnsi="Arial" w:cs="Arial"/>
          <w:i/>
          <w:iCs/>
          <w:sz w:val="22"/>
          <w:szCs w:val="22"/>
        </w:rPr>
        <w:t>Cervid alphaherpesvirus 3</w:t>
      </w:r>
      <w:r w:rsidRPr="00D230BE">
        <w:rPr>
          <w:rFonts w:ascii="Arial" w:hAnsi="Arial" w:cs="Arial"/>
          <w:sz w:val="22"/>
          <w:szCs w:val="22"/>
        </w:rPr>
        <w:t xml:space="preserve"> in genus </w:t>
      </w:r>
      <w:r w:rsidRPr="00D230BE">
        <w:rPr>
          <w:rFonts w:ascii="Arial" w:hAnsi="Arial" w:cs="Arial"/>
          <w:i/>
          <w:iCs/>
          <w:sz w:val="22"/>
          <w:szCs w:val="22"/>
        </w:rPr>
        <w:t>Varicellovirus</w:t>
      </w:r>
      <w:r w:rsidR="001616C3" w:rsidRPr="00D230BE">
        <w:rPr>
          <w:rFonts w:ascii="Arial" w:hAnsi="Arial" w:cs="Arial"/>
          <w:sz w:val="22"/>
          <w:szCs w:val="22"/>
        </w:rPr>
        <w:t xml:space="preserve"> in </w:t>
      </w:r>
      <w:r w:rsidRPr="00D230BE">
        <w:rPr>
          <w:rFonts w:ascii="Arial" w:hAnsi="Arial" w:cs="Arial"/>
          <w:sz w:val="22"/>
          <w:szCs w:val="22"/>
        </w:rPr>
        <w:t xml:space="preserve">subfamily </w:t>
      </w:r>
      <w:r w:rsidRPr="00D230BE">
        <w:rPr>
          <w:rFonts w:ascii="Arial" w:hAnsi="Arial" w:cs="Arial"/>
          <w:i/>
          <w:iCs/>
          <w:sz w:val="22"/>
          <w:szCs w:val="22"/>
        </w:rPr>
        <w:t>Alphaherpesvirinae</w:t>
      </w:r>
      <w:r w:rsidRPr="00D230BE">
        <w:rPr>
          <w:rFonts w:ascii="Arial" w:hAnsi="Arial" w:cs="Arial"/>
          <w:sz w:val="22"/>
          <w:szCs w:val="22"/>
        </w:rPr>
        <w:t>. Th</w:t>
      </w:r>
      <w:r w:rsidR="003045B0" w:rsidRPr="00D230BE">
        <w:rPr>
          <w:rFonts w:ascii="Arial" w:hAnsi="Arial" w:cs="Arial"/>
          <w:sz w:val="22"/>
          <w:szCs w:val="22"/>
        </w:rPr>
        <w:t>e</w:t>
      </w:r>
      <w:r w:rsidRPr="00D230BE">
        <w:rPr>
          <w:rFonts w:ascii="Arial" w:hAnsi="Arial" w:cs="Arial"/>
          <w:sz w:val="22"/>
          <w:szCs w:val="22"/>
        </w:rPr>
        <w:t xml:space="preserve"> virus </w:t>
      </w:r>
      <w:r w:rsidR="000A52B2" w:rsidRPr="00D230BE">
        <w:rPr>
          <w:rFonts w:ascii="Arial" w:hAnsi="Arial" w:cs="Arial"/>
          <w:sz w:val="22"/>
          <w:szCs w:val="22"/>
        </w:rPr>
        <w:t>(</w:t>
      </w:r>
      <w:r w:rsidR="00FD19B8" w:rsidRPr="00D230BE">
        <w:rPr>
          <w:rFonts w:ascii="Arial" w:hAnsi="Arial" w:cs="Arial"/>
          <w:sz w:val="22"/>
          <w:szCs w:val="22"/>
        </w:rPr>
        <w:t>elk</w:t>
      </w:r>
      <w:r w:rsidR="000A52B2" w:rsidRPr="00D230BE">
        <w:rPr>
          <w:rFonts w:ascii="Arial" w:hAnsi="Arial" w:cs="Arial"/>
          <w:sz w:val="22"/>
          <w:szCs w:val="22"/>
        </w:rPr>
        <w:t xml:space="preserve"> herpesvirus)</w:t>
      </w:r>
      <w:r w:rsidRPr="00D230BE">
        <w:rPr>
          <w:rFonts w:ascii="Arial" w:hAnsi="Arial" w:cs="Arial"/>
          <w:sz w:val="22"/>
          <w:szCs w:val="22"/>
        </w:rPr>
        <w:t xml:space="preserve"> infects </w:t>
      </w:r>
      <w:r w:rsidR="00F719CB" w:rsidRPr="00D230BE">
        <w:rPr>
          <w:rFonts w:ascii="Arial" w:hAnsi="Arial" w:cs="Arial"/>
          <w:sz w:val="22"/>
          <w:szCs w:val="22"/>
        </w:rPr>
        <w:t xml:space="preserve">the </w:t>
      </w:r>
      <w:r w:rsidRPr="00D230BE">
        <w:rPr>
          <w:rFonts w:ascii="Arial" w:hAnsi="Arial" w:cs="Arial"/>
          <w:sz w:val="22"/>
          <w:szCs w:val="22"/>
        </w:rPr>
        <w:t>elk</w:t>
      </w:r>
      <w:r w:rsidR="006F78CF" w:rsidRPr="00D230BE">
        <w:rPr>
          <w:rFonts w:ascii="Arial" w:hAnsi="Arial" w:cs="Arial"/>
          <w:sz w:val="22"/>
          <w:szCs w:val="22"/>
        </w:rPr>
        <w:t xml:space="preserve"> or wapiti</w:t>
      </w:r>
      <w:r w:rsidRPr="00D230BE">
        <w:rPr>
          <w:rFonts w:ascii="Arial" w:hAnsi="Arial" w:cs="Arial"/>
          <w:sz w:val="22"/>
          <w:szCs w:val="22"/>
        </w:rPr>
        <w:t xml:space="preserve"> (</w:t>
      </w:r>
      <w:r w:rsidRPr="00D230BE">
        <w:rPr>
          <w:rFonts w:ascii="Arial" w:hAnsi="Arial" w:cs="Arial"/>
          <w:i/>
          <w:iCs/>
          <w:sz w:val="22"/>
          <w:szCs w:val="22"/>
        </w:rPr>
        <w:t>Cervus canadensis</w:t>
      </w:r>
      <w:r w:rsidRPr="00D230BE">
        <w:rPr>
          <w:rFonts w:ascii="Arial" w:hAnsi="Arial" w:cs="Arial"/>
          <w:sz w:val="22"/>
          <w:szCs w:val="22"/>
        </w:rPr>
        <w:t>)</w:t>
      </w:r>
      <w:r w:rsidR="003E45C6" w:rsidRPr="00D230BE">
        <w:rPr>
          <w:rFonts w:ascii="Arial" w:hAnsi="Arial" w:cs="Arial"/>
          <w:sz w:val="22"/>
          <w:szCs w:val="22"/>
        </w:rPr>
        <w:t>, whereas its closest relative</w:t>
      </w:r>
      <w:r w:rsidRPr="00D230BE">
        <w:rPr>
          <w:rFonts w:ascii="Arial" w:hAnsi="Arial" w:cs="Arial"/>
          <w:sz w:val="22"/>
          <w:szCs w:val="22"/>
        </w:rPr>
        <w:t xml:space="preserve"> (</w:t>
      </w:r>
      <w:r w:rsidR="00FD19B8" w:rsidRPr="00D230BE">
        <w:rPr>
          <w:rFonts w:ascii="Arial" w:hAnsi="Arial" w:cs="Arial"/>
          <w:sz w:val="22"/>
          <w:szCs w:val="22"/>
        </w:rPr>
        <w:t xml:space="preserve">red deer </w:t>
      </w:r>
      <w:r w:rsidR="000A52B2" w:rsidRPr="00D230BE">
        <w:rPr>
          <w:rFonts w:ascii="Arial" w:hAnsi="Arial" w:cs="Arial"/>
          <w:sz w:val="22"/>
          <w:szCs w:val="22"/>
        </w:rPr>
        <w:t xml:space="preserve">herpesvirus </w:t>
      </w:r>
      <w:r w:rsidRPr="00D230BE">
        <w:rPr>
          <w:rFonts w:ascii="Arial" w:hAnsi="Arial" w:cs="Arial"/>
          <w:sz w:val="22"/>
          <w:szCs w:val="22"/>
        </w:rPr>
        <w:t xml:space="preserve">in species </w:t>
      </w:r>
      <w:r w:rsidRPr="00D230BE">
        <w:rPr>
          <w:rFonts w:ascii="Arial" w:hAnsi="Arial" w:cs="Arial"/>
          <w:i/>
          <w:iCs/>
          <w:sz w:val="22"/>
          <w:szCs w:val="22"/>
        </w:rPr>
        <w:t>Cervid alphaherpesvirus 1</w:t>
      </w:r>
      <w:r w:rsidRPr="00D230BE">
        <w:rPr>
          <w:rFonts w:ascii="Arial" w:hAnsi="Arial" w:cs="Arial"/>
          <w:sz w:val="22"/>
          <w:szCs w:val="22"/>
        </w:rPr>
        <w:t xml:space="preserve">) infects </w:t>
      </w:r>
      <w:r w:rsidR="00F719CB" w:rsidRPr="00D230BE">
        <w:rPr>
          <w:rFonts w:ascii="Arial" w:hAnsi="Arial" w:cs="Arial"/>
          <w:sz w:val="22"/>
          <w:szCs w:val="22"/>
        </w:rPr>
        <w:t xml:space="preserve">the </w:t>
      </w:r>
      <w:r w:rsidRPr="00D230BE">
        <w:rPr>
          <w:rFonts w:ascii="Arial" w:hAnsi="Arial" w:cs="Arial"/>
          <w:sz w:val="22"/>
          <w:szCs w:val="22"/>
        </w:rPr>
        <w:t>red deer (</w:t>
      </w:r>
      <w:r w:rsidRPr="00D230BE">
        <w:rPr>
          <w:rFonts w:ascii="Arial" w:hAnsi="Arial" w:cs="Arial"/>
          <w:i/>
          <w:iCs/>
          <w:sz w:val="22"/>
          <w:szCs w:val="22"/>
        </w:rPr>
        <w:t>Cervus elaph</w:t>
      </w:r>
      <w:r w:rsidR="00280319" w:rsidRPr="00D230BE">
        <w:rPr>
          <w:rFonts w:ascii="Arial" w:hAnsi="Arial" w:cs="Arial"/>
          <w:i/>
          <w:iCs/>
          <w:sz w:val="22"/>
          <w:szCs w:val="22"/>
        </w:rPr>
        <w:t>u</w:t>
      </w:r>
      <w:r w:rsidRPr="00D230BE">
        <w:rPr>
          <w:rFonts w:ascii="Arial" w:hAnsi="Arial" w:cs="Arial"/>
          <w:i/>
          <w:iCs/>
          <w:sz w:val="22"/>
          <w:szCs w:val="22"/>
        </w:rPr>
        <w:t>s</w:t>
      </w:r>
      <w:r w:rsidR="000F10BA" w:rsidRPr="00D230BE">
        <w:rPr>
          <w:rFonts w:ascii="Arial" w:hAnsi="Arial" w:cs="Arial"/>
          <w:sz w:val="22"/>
          <w:szCs w:val="22"/>
        </w:rPr>
        <w:t>)</w:t>
      </w:r>
      <w:r w:rsidR="003E45C6" w:rsidRPr="00D230BE">
        <w:rPr>
          <w:rFonts w:ascii="Arial" w:hAnsi="Arial" w:cs="Arial"/>
          <w:sz w:val="22"/>
          <w:szCs w:val="22"/>
        </w:rPr>
        <w:t xml:space="preserve">. </w:t>
      </w:r>
      <w:r w:rsidR="009D3C96" w:rsidRPr="00D230BE">
        <w:rPr>
          <w:rFonts w:ascii="Arial" w:hAnsi="Arial" w:cs="Arial"/>
          <w:sz w:val="22"/>
          <w:szCs w:val="22"/>
        </w:rPr>
        <w:t>E</w:t>
      </w:r>
      <w:r w:rsidR="00BB4BB1" w:rsidRPr="00D230BE">
        <w:rPr>
          <w:rFonts w:ascii="Arial" w:hAnsi="Arial" w:cs="Arial"/>
          <w:sz w:val="22"/>
          <w:szCs w:val="22"/>
        </w:rPr>
        <w:t>arlier stud</w:t>
      </w:r>
      <w:r w:rsidR="009D3C96" w:rsidRPr="00D230BE">
        <w:rPr>
          <w:rFonts w:ascii="Arial" w:hAnsi="Arial" w:cs="Arial"/>
          <w:sz w:val="22"/>
          <w:szCs w:val="22"/>
        </w:rPr>
        <w:t>ies indicated that the host species diverged about 7 million years ago (</w:t>
      </w:r>
      <w:r w:rsidR="009D3C96" w:rsidRPr="00D230BE">
        <w:rPr>
          <w:rFonts w:ascii="Arial" w:hAnsi="Arial" w:cs="Arial"/>
          <w:sz w:val="22"/>
          <w:szCs w:val="22"/>
          <w:highlight w:val="lightGray"/>
        </w:rPr>
        <w:t>6</w:t>
      </w:r>
      <w:r w:rsidR="009D3C96" w:rsidRPr="00D230BE">
        <w:rPr>
          <w:rFonts w:ascii="Arial" w:hAnsi="Arial" w:cs="Arial"/>
          <w:sz w:val="22"/>
          <w:szCs w:val="22"/>
        </w:rPr>
        <w:t xml:space="preserve">) and </w:t>
      </w:r>
      <w:r w:rsidR="00BB4BB1" w:rsidRPr="00D230BE">
        <w:rPr>
          <w:rFonts w:ascii="Arial" w:hAnsi="Arial" w:cs="Arial"/>
          <w:sz w:val="22"/>
          <w:szCs w:val="22"/>
        </w:rPr>
        <w:t>that there is sufficient genetic and antigenic divergence between the viruses to justify their classification in separate species (</w:t>
      </w:r>
      <w:r w:rsidR="009D3C96" w:rsidRPr="00D230BE">
        <w:rPr>
          <w:rFonts w:ascii="Arial" w:hAnsi="Arial" w:cs="Arial"/>
          <w:sz w:val="22"/>
          <w:szCs w:val="22"/>
          <w:highlight w:val="lightGray"/>
        </w:rPr>
        <w:t>7</w:t>
      </w:r>
      <w:r w:rsidR="00BB4BB1" w:rsidRPr="00D230BE">
        <w:rPr>
          <w:rFonts w:ascii="Arial" w:hAnsi="Arial" w:cs="Arial"/>
          <w:sz w:val="22"/>
          <w:szCs w:val="22"/>
        </w:rPr>
        <w:t xml:space="preserve">). </w:t>
      </w:r>
      <w:r w:rsidR="003E45C6" w:rsidRPr="00D230BE">
        <w:rPr>
          <w:rFonts w:ascii="Arial" w:hAnsi="Arial" w:cs="Arial"/>
          <w:sz w:val="22"/>
          <w:szCs w:val="22"/>
        </w:rPr>
        <w:t xml:space="preserve">The concatenated </w:t>
      </w:r>
      <w:r w:rsidR="006F78CF" w:rsidRPr="00D230BE">
        <w:rPr>
          <w:rFonts w:ascii="Arial" w:hAnsi="Arial" w:cs="Arial"/>
          <w:sz w:val="22"/>
          <w:szCs w:val="22"/>
        </w:rPr>
        <w:t xml:space="preserve">nucleotide </w:t>
      </w:r>
      <w:r w:rsidR="003E45C6" w:rsidRPr="00D230BE">
        <w:rPr>
          <w:rFonts w:ascii="Arial" w:hAnsi="Arial" w:cs="Arial"/>
          <w:sz w:val="22"/>
          <w:szCs w:val="22"/>
        </w:rPr>
        <w:t xml:space="preserve">sequences </w:t>
      </w:r>
      <w:r w:rsidR="00F719CB" w:rsidRPr="00D230BE">
        <w:rPr>
          <w:rFonts w:ascii="Arial" w:hAnsi="Arial" w:cs="Arial"/>
          <w:sz w:val="22"/>
          <w:szCs w:val="22"/>
        </w:rPr>
        <w:t xml:space="preserve">of the six genes </w:t>
      </w:r>
      <w:r w:rsidR="003E45C6" w:rsidRPr="00D230BE">
        <w:rPr>
          <w:rFonts w:ascii="Arial" w:hAnsi="Arial" w:cs="Arial"/>
          <w:sz w:val="22"/>
          <w:szCs w:val="22"/>
        </w:rPr>
        <w:t xml:space="preserve">differ by </w:t>
      </w:r>
      <w:r w:rsidR="006F78CF" w:rsidRPr="00D230BE">
        <w:rPr>
          <w:rFonts w:ascii="Arial" w:hAnsi="Arial" w:cs="Arial"/>
          <w:sz w:val="22"/>
          <w:szCs w:val="22"/>
        </w:rPr>
        <w:t>1.35</w:t>
      </w:r>
      <w:r w:rsidR="003E45C6" w:rsidRPr="00D230BE">
        <w:rPr>
          <w:rFonts w:ascii="Arial" w:hAnsi="Arial" w:cs="Arial"/>
          <w:sz w:val="22"/>
          <w:szCs w:val="22"/>
        </w:rPr>
        <w:t xml:space="preserve">% </w:t>
      </w:r>
      <w:r w:rsidR="000F10BA" w:rsidRPr="00D230BE">
        <w:rPr>
          <w:rFonts w:ascii="Arial" w:hAnsi="Arial" w:cs="Arial"/>
          <w:sz w:val="22"/>
          <w:szCs w:val="22"/>
        </w:rPr>
        <w:t>(</w:t>
      </w:r>
      <w:r w:rsidR="000F10BA" w:rsidRPr="00D230BE">
        <w:rPr>
          <w:rFonts w:ascii="Arial" w:hAnsi="Arial" w:cs="Arial"/>
          <w:i/>
          <w:iCs/>
          <w:sz w:val="22"/>
          <w:szCs w:val="22"/>
        </w:rPr>
        <w:t>p</w:t>
      </w:r>
      <w:r w:rsidR="000F10BA" w:rsidRPr="00D230BE">
        <w:rPr>
          <w:rFonts w:ascii="Arial" w:hAnsi="Arial" w:cs="Arial"/>
          <w:sz w:val="22"/>
          <w:szCs w:val="22"/>
        </w:rPr>
        <w:t>-distance in MEGA)</w:t>
      </w:r>
      <w:r w:rsidR="00D74E13" w:rsidRPr="00D230BE">
        <w:rPr>
          <w:rFonts w:ascii="Arial" w:hAnsi="Arial" w:cs="Arial"/>
          <w:sz w:val="22"/>
          <w:szCs w:val="22"/>
        </w:rPr>
        <w:t>. This</w:t>
      </w:r>
      <w:r w:rsidR="003E45C6" w:rsidRPr="00D230BE">
        <w:rPr>
          <w:rFonts w:ascii="Arial" w:hAnsi="Arial" w:cs="Arial"/>
          <w:sz w:val="22"/>
          <w:szCs w:val="22"/>
        </w:rPr>
        <w:t xml:space="preserve"> is </w:t>
      </w:r>
      <w:r w:rsidR="009D3C96" w:rsidRPr="00D230BE">
        <w:rPr>
          <w:rFonts w:ascii="Arial" w:hAnsi="Arial" w:cs="Arial"/>
          <w:sz w:val="22"/>
          <w:szCs w:val="22"/>
        </w:rPr>
        <w:t>less</w:t>
      </w:r>
      <w:r w:rsidR="003E45C6" w:rsidRPr="00D230BE">
        <w:rPr>
          <w:rFonts w:ascii="Arial" w:hAnsi="Arial" w:cs="Arial"/>
          <w:sz w:val="22"/>
          <w:szCs w:val="22"/>
        </w:rPr>
        <w:t xml:space="preserve"> than the difference (2.92%) between BoAHV5</w:t>
      </w:r>
      <w:r w:rsidR="006F78CF" w:rsidRPr="00D230BE">
        <w:rPr>
          <w:rFonts w:ascii="Arial" w:hAnsi="Arial" w:cs="Arial"/>
          <w:sz w:val="22"/>
          <w:szCs w:val="22"/>
        </w:rPr>
        <w:t xml:space="preserve"> </w:t>
      </w:r>
      <w:r w:rsidR="003E45C6" w:rsidRPr="00D230BE">
        <w:rPr>
          <w:rFonts w:ascii="Arial" w:hAnsi="Arial" w:cs="Arial"/>
          <w:sz w:val="22"/>
          <w:szCs w:val="22"/>
        </w:rPr>
        <w:t>and BuAHV1</w:t>
      </w:r>
      <w:r w:rsidR="00E458E3" w:rsidRPr="00D230BE">
        <w:rPr>
          <w:rFonts w:ascii="Arial" w:hAnsi="Arial" w:cs="Arial"/>
          <w:sz w:val="22"/>
          <w:szCs w:val="22"/>
        </w:rPr>
        <w:t xml:space="preserve">, which </w:t>
      </w:r>
      <w:r w:rsidR="000F10BA" w:rsidRPr="00D230BE">
        <w:rPr>
          <w:rFonts w:ascii="Arial" w:hAnsi="Arial" w:cs="Arial"/>
          <w:sz w:val="22"/>
          <w:szCs w:val="22"/>
        </w:rPr>
        <w:t xml:space="preserve">are </w:t>
      </w:r>
      <w:r w:rsidR="004206D5" w:rsidRPr="00D230BE">
        <w:rPr>
          <w:rFonts w:ascii="Arial" w:hAnsi="Arial" w:cs="Arial"/>
          <w:sz w:val="22"/>
          <w:szCs w:val="22"/>
        </w:rPr>
        <w:t xml:space="preserve">in a sister group and are </w:t>
      </w:r>
      <w:r w:rsidR="000F10BA" w:rsidRPr="00D230BE">
        <w:rPr>
          <w:rFonts w:ascii="Arial" w:hAnsi="Arial" w:cs="Arial"/>
          <w:sz w:val="22"/>
          <w:szCs w:val="22"/>
        </w:rPr>
        <w:t xml:space="preserve">presently the most closely related </w:t>
      </w:r>
      <w:r w:rsidR="00D74E13" w:rsidRPr="00D230BE">
        <w:rPr>
          <w:rFonts w:ascii="Arial" w:hAnsi="Arial" w:cs="Arial"/>
          <w:sz w:val="22"/>
          <w:szCs w:val="22"/>
        </w:rPr>
        <w:t>alpha</w:t>
      </w:r>
      <w:r w:rsidR="000F10BA" w:rsidRPr="00D230BE">
        <w:rPr>
          <w:rFonts w:ascii="Arial" w:hAnsi="Arial" w:cs="Arial"/>
          <w:sz w:val="22"/>
          <w:szCs w:val="22"/>
        </w:rPr>
        <w:t xml:space="preserve">herpesviruses classified into different species. </w:t>
      </w:r>
      <w:r w:rsidR="00E458E3" w:rsidRPr="00D230BE">
        <w:rPr>
          <w:rFonts w:ascii="Arial" w:hAnsi="Arial" w:cs="Arial"/>
          <w:sz w:val="22"/>
          <w:szCs w:val="22"/>
        </w:rPr>
        <w:t xml:space="preserve">These </w:t>
      </w:r>
      <w:r w:rsidR="00A92B3C" w:rsidRPr="00D230BE">
        <w:rPr>
          <w:rFonts w:ascii="Arial" w:hAnsi="Arial" w:cs="Arial"/>
          <w:sz w:val="22"/>
          <w:szCs w:val="22"/>
        </w:rPr>
        <w:t xml:space="preserve">latter </w:t>
      </w:r>
      <w:r w:rsidR="00E458E3" w:rsidRPr="00D230BE">
        <w:rPr>
          <w:rFonts w:ascii="Arial" w:hAnsi="Arial" w:cs="Arial"/>
          <w:sz w:val="22"/>
          <w:szCs w:val="22"/>
        </w:rPr>
        <w:t>viruses</w:t>
      </w:r>
      <w:r w:rsidR="000F10BA" w:rsidRPr="00D230BE">
        <w:rPr>
          <w:rFonts w:ascii="Arial" w:hAnsi="Arial" w:cs="Arial"/>
          <w:sz w:val="22"/>
          <w:szCs w:val="22"/>
        </w:rPr>
        <w:t xml:space="preserve"> </w:t>
      </w:r>
      <w:r w:rsidR="006F78CF" w:rsidRPr="00D230BE">
        <w:rPr>
          <w:rFonts w:ascii="Arial" w:hAnsi="Arial" w:cs="Arial"/>
          <w:sz w:val="22"/>
          <w:szCs w:val="22"/>
        </w:rPr>
        <w:t xml:space="preserve">originate from different </w:t>
      </w:r>
      <w:r w:rsidR="00E458E3" w:rsidRPr="00D230BE">
        <w:rPr>
          <w:rFonts w:ascii="Arial" w:hAnsi="Arial" w:cs="Arial"/>
          <w:sz w:val="22"/>
          <w:szCs w:val="22"/>
        </w:rPr>
        <w:t xml:space="preserve">host </w:t>
      </w:r>
      <w:r w:rsidR="006F78CF" w:rsidRPr="00D230BE">
        <w:rPr>
          <w:rFonts w:ascii="Arial" w:hAnsi="Arial" w:cs="Arial"/>
          <w:sz w:val="22"/>
          <w:szCs w:val="22"/>
        </w:rPr>
        <w:t>genera</w:t>
      </w:r>
      <w:r w:rsidR="00E458E3" w:rsidRPr="00D230BE">
        <w:rPr>
          <w:rFonts w:ascii="Arial" w:hAnsi="Arial" w:cs="Arial"/>
          <w:sz w:val="22"/>
          <w:szCs w:val="22"/>
        </w:rPr>
        <w:t xml:space="preserve"> </w:t>
      </w:r>
      <w:r w:rsidR="006F78CF" w:rsidRPr="00D230BE">
        <w:rPr>
          <w:rFonts w:ascii="Arial" w:hAnsi="Arial" w:cs="Arial"/>
          <w:sz w:val="22"/>
          <w:szCs w:val="22"/>
        </w:rPr>
        <w:t xml:space="preserve">(cattle, </w:t>
      </w:r>
      <w:r w:rsidR="006F78CF" w:rsidRPr="00D230BE">
        <w:rPr>
          <w:rFonts w:ascii="Arial" w:hAnsi="Arial" w:cs="Arial"/>
          <w:i/>
          <w:iCs/>
          <w:sz w:val="22"/>
          <w:szCs w:val="22"/>
        </w:rPr>
        <w:t>Bos taurus</w:t>
      </w:r>
      <w:r w:rsidR="006F78CF" w:rsidRPr="00D230BE">
        <w:rPr>
          <w:rFonts w:ascii="Arial" w:hAnsi="Arial" w:cs="Arial"/>
          <w:sz w:val="22"/>
          <w:szCs w:val="22"/>
        </w:rPr>
        <w:t>,</w:t>
      </w:r>
      <w:r w:rsidR="006F78CF" w:rsidRPr="00D230BE">
        <w:rPr>
          <w:rFonts w:ascii="Arial" w:hAnsi="Arial" w:cs="Arial"/>
          <w:i/>
          <w:iCs/>
          <w:sz w:val="22"/>
          <w:szCs w:val="22"/>
        </w:rPr>
        <w:t xml:space="preserve"> </w:t>
      </w:r>
      <w:r w:rsidR="006F78CF" w:rsidRPr="00D230BE">
        <w:rPr>
          <w:rFonts w:ascii="Arial" w:hAnsi="Arial" w:cs="Arial"/>
          <w:sz w:val="22"/>
          <w:szCs w:val="22"/>
        </w:rPr>
        <w:t>and water buffalo,</w:t>
      </w:r>
      <w:r w:rsidR="006F78CF" w:rsidRPr="00D230BE">
        <w:rPr>
          <w:rFonts w:ascii="Arial" w:hAnsi="Arial" w:cs="Arial"/>
          <w:i/>
          <w:iCs/>
          <w:sz w:val="22"/>
          <w:szCs w:val="22"/>
        </w:rPr>
        <w:t xml:space="preserve"> Bubalus bubalis</w:t>
      </w:r>
      <w:r w:rsidR="006F78CF" w:rsidRPr="00D230BE">
        <w:rPr>
          <w:rFonts w:ascii="Arial" w:hAnsi="Arial" w:cs="Arial"/>
          <w:sz w:val="22"/>
          <w:szCs w:val="22"/>
        </w:rPr>
        <w:t xml:space="preserve">) </w:t>
      </w:r>
      <w:r w:rsidR="00E458E3" w:rsidRPr="00D230BE">
        <w:rPr>
          <w:rFonts w:ascii="Arial" w:hAnsi="Arial" w:cs="Arial"/>
          <w:sz w:val="22"/>
          <w:szCs w:val="22"/>
        </w:rPr>
        <w:t xml:space="preserve">rather than different host species, </w:t>
      </w:r>
      <w:r w:rsidR="006F78CF" w:rsidRPr="00D230BE">
        <w:rPr>
          <w:rFonts w:ascii="Arial" w:hAnsi="Arial" w:cs="Arial"/>
          <w:sz w:val="22"/>
          <w:szCs w:val="22"/>
        </w:rPr>
        <w:t xml:space="preserve">and are estimated to have diverged about </w:t>
      </w:r>
      <w:r w:rsidR="00D74E13" w:rsidRPr="00D230BE">
        <w:rPr>
          <w:rFonts w:ascii="Arial" w:hAnsi="Arial" w:cs="Arial"/>
          <w:sz w:val="22"/>
          <w:szCs w:val="22"/>
        </w:rPr>
        <w:t xml:space="preserve">12.3 </w:t>
      </w:r>
      <w:r w:rsidR="006C5838" w:rsidRPr="00D230BE">
        <w:rPr>
          <w:rFonts w:ascii="Arial" w:hAnsi="Arial" w:cs="Arial"/>
          <w:sz w:val="22"/>
          <w:szCs w:val="22"/>
        </w:rPr>
        <w:t xml:space="preserve">million years ago (CI: </w:t>
      </w:r>
      <w:r w:rsidR="00D74E13" w:rsidRPr="00D230BE">
        <w:rPr>
          <w:rFonts w:ascii="Arial" w:hAnsi="Arial" w:cs="Arial"/>
          <w:sz w:val="22"/>
          <w:szCs w:val="22"/>
        </w:rPr>
        <w:t>8.8-16.1</w:t>
      </w:r>
      <w:r w:rsidR="006F78CF" w:rsidRPr="00D230BE">
        <w:rPr>
          <w:rFonts w:ascii="Arial" w:hAnsi="Arial" w:cs="Arial"/>
          <w:sz w:val="22"/>
          <w:szCs w:val="22"/>
        </w:rPr>
        <w:t xml:space="preserve"> million years ago</w:t>
      </w:r>
      <w:r w:rsidR="006C5838" w:rsidRPr="00D230BE">
        <w:rPr>
          <w:rFonts w:ascii="Arial" w:hAnsi="Arial" w:cs="Arial"/>
          <w:sz w:val="22"/>
          <w:szCs w:val="22"/>
        </w:rPr>
        <w:t xml:space="preserve">; </w:t>
      </w:r>
      <w:hyperlink r:id="rId12" w:history="1">
        <w:r w:rsidR="001D7C66" w:rsidRPr="00D230BE">
          <w:rPr>
            <w:rStyle w:val="Hyperlink"/>
            <w:rFonts w:ascii="Arial" w:hAnsi="Arial" w:cs="Arial"/>
            <w:sz w:val="22"/>
            <w:szCs w:val="22"/>
          </w:rPr>
          <w:t>http://www.timetree.org/</w:t>
        </w:r>
      </w:hyperlink>
      <w:r w:rsidR="006F78CF" w:rsidRPr="00D230BE">
        <w:rPr>
          <w:rFonts w:ascii="Arial" w:hAnsi="Arial" w:cs="Arial"/>
          <w:sz w:val="22"/>
          <w:szCs w:val="22"/>
        </w:rPr>
        <w:t>).</w:t>
      </w:r>
    </w:p>
    <w:p w14:paraId="5C3E1A4D" w14:textId="58213DB3" w:rsidR="00E069B5" w:rsidRPr="00D230BE" w:rsidRDefault="00E069B5" w:rsidP="001616C3">
      <w:pPr>
        <w:pStyle w:val="ListParagraph"/>
        <w:numPr>
          <w:ilvl w:val="0"/>
          <w:numId w:val="2"/>
        </w:numPr>
        <w:ind w:left="327"/>
        <w:rPr>
          <w:rFonts w:ascii="Arial" w:hAnsi="Arial" w:cs="Arial"/>
          <w:sz w:val="22"/>
          <w:szCs w:val="22"/>
        </w:rPr>
      </w:pPr>
      <w:r w:rsidRPr="00D230BE">
        <w:rPr>
          <w:rFonts w:ascii="Arial" w:hAnsi="Arial" w:cs="Arial"/>
          <w:sz w:val="22"/>
          <w:szCs w:val="22"/>
        </w:rPr>
        <w:t xml:space="preserve">To assign the </w:t>
      </w:r>
      <w:r w:rsidR="00A1713B" w:rsidRPr="00D230BE">
        <w:rPr>
          <w:rFonts w:ascii="Arial" w:hAnsi="Arial" w:cs="Arial"/>
          <w:sz w:val="22"/>
          <w:szCs w:val="22"/>
        </w:rPr>
        <w:t xml:space="preserve">existing </w:t>
      </w:r>
      <w:r w:rsidRPr="00D230BE">
        <w:rPr>
          <w:rFonts w:ascii="Arial" w:hAnsi="Arial" w:cs="Arial"/>
          <w:sz w:val="22"/>
          <w:szCs w:val="22"/>
        </w:rPr>
        <w:t xml:space="preserve">species </w:t>
      </w:r>
      <w:r w:rsidRPr="00D230BE">
        <w:rPr>
          <w:rFonts w:ascii="Arial" w:hAnsi="Arial" w:cs="Arial"/>
          <w:i/>
          <w:iCs/>
          <w:sz w:val="22"/>
          <w:szCs w:val="22"/>
        </w:rPr>
        <w:t>Caviid betaherpesvirus 2</w:t>
      </w:r>
      <w:r w:rsidR="00AA4119" w:rsidRPr="00D230BE">
        <w:rPr>
          <w:rFonts w:ascii="Arial" w:hAnsi="Arial" w:cs="Arial"/>
          <w:sz w:val="22"/>
          <w:szCs w:val="22"/>
        </w:rPr>
        <w:t xml:space="preserve"> </w:t>
      </w:r>
      <w:r w:rsidR="007B0E5E" w:rsidRPr="00D230BE">
        <w:rPr>
          <w:rFonts w:ascii="Arial" w:hAnsi="Arial" w:cs="Arial"/>
          <w:sz w:val="22"/>
          <w:szCs w:val="22"/>
        </w:rPr>
        <w:t xml:space="preserve">as the type species </w:t>
      </w:r>
      <w:r w:rsidR="00F719CB" w:rsidRPr="00D230BE">
        <w:rPr>
          <w:rFonts w:ascii="Arial" w:hAnsi="Arial" w:cs="Arial"/>
          <w:sz w:val="22"/>
          <w:szCs w:val="22"/>
        </w:rPr>
        <w:t>of</w:t>
      </w:r>
      <w:r w:rsidRPr="00D230BE">
        <w:rPr>
          <w:rFonts w:ascii="Arial" w:hAnsi="Arial" w:cs="Arial"/>
          <w:sz w:val="22"/>
          <w:szCs w:val="22"/>
        </w:rPr>
        <w:t xml:space="preserve"> new genus </w:t>
      </w:r>
      <w:r w:rsidRPr="00D230BE">
        <w:rPr>
          <w:rFonts w:ascii="Arial" w:hAnsi="Arial" w:cs="Arial"/>
          <w:i/>
          <w:iCs/>
          <w:sz w:val="22"/>
          <w:szCs w:val="22"/>
        </w:rPr>
        <w:t>Quwivirus</w:t>
      </w:r>
      <w:r w:rsidRPr="00D230BE">
        <w:rPr>
          <w:rFonts w:ascii="Arial" w:hAnsi="Arial" w:cs="Arial"/>
          <w:sz w:val="22"/>
          <w:szCs w:val="22"/>
        </w:rPr>
        <w:t xml:space="preserve"> in subfamily </w:t>
      </w:r>
      <w:r w:rsidRPr="00D230BE">
        <w:rPr>
          <w:rFonts w:ascii="Arial" w:hAnsi="Arial" w:cs="Arial"/>
          <w:i/>
          <w:iCs/>
          <w:sz w:val="22"/>
          <w:szCs w:val="22"/>
        </w:rPr>
        <w:t>Betaherpesvirinae</w:t>
      </w:r>
      <w:r w:rsidR="00AA4119" w:rsidRPr="00D230BE">
        <w:rPr>
          <w:rFonts w:ascii="Arial" w:hAnsi="Arial" w:cs="Arial"/>
          <w:sz w:val="22"/>
          <w:szCs w:val="22"/>
        </w:rPr>
        <w:t xml:space="preserve"> (</w:t>
      </w:r>
      <w:r w:rsidR="00E458E3" w:rsidRPr="00D230BE">
        <w:rPr>
          <w:rFonts w:ascii="Arial" w:hAnsi="Arial" w:cs="Arial"/>
          <w:sz w:val="22"/>
          <w:szCs w:val="22"/>
          <w:highlight w:val="lightGray"/>
        </w:rPr>
        <w:t>8</w:t>
      </w:r>
      <w:r w:rsidR="00AA4119" w:rsidRPr="00D230BE">
        <w:rPr>
          <w:rFonts w:ascii="Arial" w:hAnsi="Arial" w:cs="Arial"/>
          <w:sz w:val="22"/>
          <w:szCs w:val="22"/>
        </w:rPr>
        <w:t>)</w:t>
      </w:r>
      <w:r w:rsidRPr="00D230BE">
        <w:rPr>
          <w:rFonts w:ascii="Arial" w:hAnsi="Arial" w:cs="Arial"/>
          <w:sz w:val="22"/>
          <w:szCs w:val="22"/>
        </w:rPr>
        <w:t xml:space="preserve">. The virus </w:t>
      </w:r>
      <w:r w:rsidR="000A52B2" w:rsidRPr="00D230BE">
        <w:rPr>
          <w:rFonts w:ascii="Arial" w:hAnsi="Arial" w:cs="Arial"/>
          <w:sz w:val="22"/>
          <w:szCs w:val="22"/>
        </w:rPr>
        <w:t xml:space="preserve">(guinea pig cytomegalovirus) </w:t>
      </w:r>
      <w:r w:rsidRPr="00D230BE">
        <w:rPr>
          <w:rFonts w:ascii="Arial" w:hAnsi="Arial" w:cs="Arial"/>
          <w:sz w:val="22"/>
          <w:szCs w:val="22"/>
        </w:rPr>
        <w:t>infects the guinea pig (</w:t>
      </w:r>
      <w:r w:rsidRPr="00D230BE">
        <w:rPr>
          <w:rFonts w:ascii="Arial" w:hAnsi="Arial" w:cs="Arial"/>
          <w:i/>
          <w:iCs/>
          <w:sz w:val="22"/>
          <w:szCs w:val="22"/>
        </w:rPr>
        <w:t>Cavia porcellus</w:t>
      </w:r>
      <w:r w:rsidRPr="00D230BE">
        <w:rPr>
          <w:rFonts w:ascii="Arial" w:hAnsi="Arial" w:cs="Arial"/>
          <w:sz w:val="22"/>
          <w:szCs w:val="22"/>
        </w:rPr>
        <w:t>).</w:t>
      </w:r>
      <w:r w:rsidR="00A92B3C" w:rsidRPr="00D230BE">
        <w:rPr>
          <w:rFonts w:ascii="Arial" w:hAnsi="Arial" w:cs="Arial"/>
          <w:sz w:val="22"/>
          <w:szCs w:val="22"/>
        </w:rPr>
        <w:t xml:space="preserve"> “Quwi” is the Quech</w:t>
      </w:r>
      <w:r w:rsidR="00FB2163">
        <w:rPr>
          <w:rFonts w:ascii="Arial" w:hAnsi="Arial" w:cs="Arial"/>
          <w:sz w:val="22"/>
          <w:szCs w:val="22"/>
        </w:rPr>
        <w:t>u</w:t>
      </w:r>
      <w:r w:rsidR="00A92B3C" w:rsidRPr="00D230BE">
        <w:rPr>
          <w:rFonts w:ascii="Arial" w:hAnsi="Arial" w:cs="Arial"/>
          <w:sz w:val="22"/>
          <w:szCs w:val="22"/>
        </w:rPr>
        <w:t>a name for the guinea pig.</w:t>
      </w:r>
    </w:p>
    <w:p w14:paraId="5583EFE3" w14:textId="3EDE5C75" w:rsidR="00E069B5" w:rsidRPr="00D230BE" w:rsidRDefault="00E069B5" w:rsidP="00E069B5">
      <w:pPr>
        <w:pStyle w:val="ListParagraph"/>
        <w:numPr>
          <w:ilvl w:val="0"/>
          <w:numId w:val="2"/>
        </w:numPr>
        <w:ind w:left="327"/>
        <w:rPr>
          <w:rFonts w:ascii="Arial" w:hAnsi="Arial" w:cs="Arial"/>
          <w:sz w:val="22"/>
          <w:szCs w:val="22"/>
        </w:rPr>
      </w:pPr>
      <w:r w:rsidRPr="00D230BE">
        <w:rPr>
          <w:rFonts w:ascii="Arial" w:hAnsi="Arial" w:cs="Arial"/>
          <w:sz w:val="22"/>
          <w:szCs w:val="22"/>
        </w:rPr>
        <w:t xml:space="preserve">To assign the </w:t>
      </w:r>
      <w:r w:rsidR="00A1713B" w:rsidRPr="00D230BE">
        <w:rPr>
          <w:rFonts w:ascii="Arial" w:hAnsi="Arial" w:cs="Arial"/>
          <w:sz w:val="22"/>
          <w:szCs w:val="22"/>
        </w:rPr>
        <w:t xml:space="preserve">existing </w:t>
      </w:r>
      <w:r w:rsidRPr="00D230BE">
        <w:rPr>
          <w:rFonts w:ascii="Arial" w:hAnsi="Arial" w:cs="Arial"/>
          <w:sz w:val="22"/>
          <w:szCs w:val="22"/>
        </w:rPr>
        <w:t xml:space="preserve">species </w:t>
      </w:r>
      <w:r w:rsidRPr="00D230BE">
        <w:rPr>
          <w:rFonts w:ascii="Arial" w:hAnsi="Arial" w:cs="Arial"/>
          <w:i/>
          <w:iCs/>
          <w:sz w:val="22"/>
          <w:szCs w:val="22"/>
        </w:rPr>
        <w:t>Tupaiid betaherpesvirus 1</w:t>
      </w:r>
      <w:r w:rsidRPr="00D230BE">
        <w:rPr>
          <w:rFonts w:ascii="Arial" w:hAnsi="Arial" w:cs="Arial"/>
          <w:sz w:val="22"/>
          <w:szCs w:val="22"/>
        </w:rPr>
        <w:t xml:space="preserve"> to </w:t>
      </w:r>
      <w:r w:rsidR="00F719CB" w:rsidRPr="00D230BE">
        <w:rPr>
          <w:rFonts w:ascii="Arial" w:hAnsi="Arial" w:cs="Arial"/>
          <w:sz w:val="22"/>
          <w:szCs w:val="22"/>
        </w:rPr>
        <w:t>new</w:t>
      </w:r>
      <w:r w:rsidRPr="00D230BE">
        <w:rPr>
          <w:rFonts w:ascii="Arial" w:hAnsi="Arial" w:cs="Arial"/>
          <w:sz w:val="22"/>
          <w:szCs w:val="22"/>
        </w:rPr>
        <w:t xml:space="preserve"> genus </w:t>
      </w:r>
      <w:r w:rsidRPr="00D230BE">
        <w:rPr>
          <w:rFonts w:ascii="Arial" w:hAnsi="Arial" w:cs="Arial"/>
          <w:i/>
          <w:iCs/>
          <w:sz w:val="22"/>
          <w:szCs w:val="22"/>
        </w:rPr>
        <w:t>Quwivirus</w:t>
      </w:r>
      <w:r w:rsidR="00AA4119" w:rsidRPr="00D230BE">
        <w:rPr>
          <w:rFonts w:ascii="Arial" w:hAnsi="Arial" w:cs="Arial"/>
          <w:i/>
          <w:iCs/>
          <w:sz w:val="22"/>
          <w:szCs w:val="22"/>
        </w:rPr>
        <w:t xml:space="preserve"> </w:t>
      </w:r>
      <w:r w:rsidR="00AA4119" w:rsidRPr="00D230BE">
        <w:rPr>
          <w:rFonts w:ascii="Arial" w:hAnsi="Arial" w:cs="Arial"/>
          <w:sz w:val="22"/>
          <w:szCs w:val="22"/>
        </w:rPr>
        <w:t>(</w:t>
      </w:r>
      <w:r w:rsidR="00E458E3" w:rsidRPr="00D230BE">
        <w:rPr>
          <w:rFonts w:ascii="Arial" w:hAnsi="Arial" w:cs="Arial"/>
          <w:sz w:val="22"/>
          <w:szCs w:val="22"/>
          <w:highlight w:val="lightGray"/>
        </w:rPr>
        <w:t>9</w:t>
      </w:r>
      <w:r w:rsidR="00AA4119" w:rsidRPr="00D230BE">
        <w:rPr>
          <w:rFonts w:ascii="Arial" w:hAnsi="Arial" w:cs="Arial"/>
          <w:sz w:val="22"/>
          <w:szCs w:val="22"/>
        </w:rPr>
        <w:t>)</w:t>
      </w:r>
      <w:r w:rsidRPr="00D230BE">
        <w:rPr>
          <w:rFonts w:ascii="Arial" w:hAnsi="Arial" w:cs="Arial"/>
          <w:sz w:val="22"/>
          <w:szCs w:val="22"/>
        </w:rPr>
        <w:t xml:space="preserve">. The virus </w:t>
      </w:r>
      <w:r w:rsidR="000A52B2" w:rsidRPr="00D230BE">
        <w:rPr>
          <w:rFonts w:ascii="Arial" w:hAnsi="Arial" w:cs="Arial"/>
          <w:sz w:val="22"/>
          <w:szCs w:val="22"/>
        </w:rPr>
        <w:t xml:space="preserve">(tupaia herpesvirus) </w:t>
      </w:r>
      <w:r w:rsidRPr="00D230BE">
        <w:rPr>
          <w:rFonts w:ascii="Arial" w:hAnsi="Arial" w:cs="Arial"/>
          <w:sz w:val="22"/>
          <w:szCs w:val="22"/>
        </w:rPr>
        <w:t>infects the northern treeshrew (</w:t>
      </w:r>
      <w:r w:rsidRPr="00D230BE">
        <w:rPr>
          <w:rFonts w:ascii="Arial" w:hAnsi="Arial" w:cs="Arial"/>
          <w:i/>
          <w:iCs/>
          <w:sz w:val="22"/>
          <w:szCs w:val="22"/>
        </w:rPr>
        <w:t>Tupaia belangeri</w:t>
      </w:r>
      <w:r w:rsidRPr="00D230BE">
        <w:rPr>
          <w:rFonts w:ascii="Arial" w:hAnsi="Arial" w:cs="Arial"/>
          <w:sz w:val="22"/>
          <w:szCs w:val="22"/>
        </w:rPr>
        <w:t>).</w:t>
      </w:r>
    </w:p>
    <w:p w14:paraId="4196B13B" w14:textId="50045598" w:rsidR="00E069B5" w:rsidRPr="00D230BE" w:rsidRDefault="00E069B5" w:rsidP="00E069B5">
      <w:pPr>
        <w:pStyle w:val="ListParagraph"/>
        <w:numPr>
          <w:ilvl w:val="0"/>
          <w:numId w:val="2"/>
        </w:numPr>
        <w:ind w:left="327"/>
        <w:rPr>
          <w:rFonts w:ascii="Arial" w:hAnsi="Arial" w:cs="Arial"/>
          <w:sz w:val="22"/>
          <w:szCs w:val="22"/>
        </w:rPr>
      </w:pPr>
      <w:r w:rsidRPr="00D230BE">
        <w:rPr>
          <w:rFonts w:ascii="Arial" w:hAnsi="Arial" w:cs="Arial"/>
          <w:sz w:val="22"/>
          <w:szCs w:val="22"/>
        </w:rPr>
        <w:t xml:space="preserve">To create the new species </w:t>
      </w:r>
      <w:r w:rsidRPr="00D230BE">
        <w:rPr>
          <w:rFonts w:ascii="Arial" w:hAnsi="Arial" w:cs="Arial"/>
          <w:i/>
          <w:iCs/>
          <w:sz w:val="22"/>
          <w:szCs w:val="22"/>
        </w:rPr>
        <w:t>Miniopterid betaherpesvirus 1</w:t>
      </w:r>
      <w:r w:rsidRPr="00D230BE">
        <w:rPr>
          <w:rFonts w:ascii="Arial" w:hAnsi="Arial" w:cs="Arial"/>
          <w:sz w:val="22"/>
          <w:szCs w:val="22"/>
        </w:rPr>
        <w:t xml:space="preserve"> and assign it to </w:t>
      </w:r>
      <w:r w:rsidR="00F719CB" w:rsidRPr="00D230BE">
        <w:rPr>
          <w:rFonts w:ascii="Arial" w:hAnsi="Arial" w:cs="Arial"/>
          <w:sz w:val="22"/>
          <w:szCs w:val="22"/>
        </w:rPr>
        <w:t>new</w:t>
      </w:r>
      <w:r w:rsidRPr="00D230BE">
        <w:rPr>
          <w:rFonts w:ascii="Arial" w:hAnsi="Arial" w:cs="Arial"/>
          <w:sz w:val="22"/>
          <w:szCs w:val="22"/>
        </w:rPr>
        <w:t xml:space="preserve"> genus </w:t>
      </w:r>
      <w:r w:rsidRPr="00D230BE">
        <w:rPr>
          <w:rFonts w:ascii="Arial" w:hAnsi="Arial" w:cs="Arial"/>
          <w:i/>
          <w:iCs/>
          <w:sz w:val="22"/>
          <w:szCs w:val="22"/>
        </w:rPr>
        <w:t>Quwivirus</w:t>
      </w:r>
      <w:r w:rsidR="00AA4119" w:rsidRPr="00D230BE">
        <w:rPr>
          <w:rFonts w:ascii="Arial" w:hAnsi="Arial" w:cs="Arial"/>
          <w:i/>
          <w:iCs/>
          <w:sz w:val="22"/>
          <w:szCs w:val="22"/>
        </w:rPr>
        <w:t xml:space="preserve"> </w:t>
      </w:r>
      <w:r w:rsidR="00AA4119" w:rsidRPr="00D230BE">
        <w:rPr>
          <w:rFonts w:ascii="Arial" w:hAnsi="Arial" w:cs="Arial"/>
          <w:sz w:val="22"/>
          <w:szCs w:val="22"/>
        </w:rPr>
        <w:t>(</w:t>
      </w:r>
      <w:r w:rsidR="00E458E3" w:rsidRPr="00D230BE">
        <w:rPr>
          <w:rFonts w:ascii="Arial" w:hAnsi="Arial" w:cs="Arial"/>
          <w:sz w:val="22"/>
          <w:szCs w:val="22"/>
          <w:highlight w:val="lightGray"/>
        </w:rPr>
        <w:t>10</w:t>
      </w:r>
      <w:r w:rsidR="00AA4119" w:rsidRPr="00D230BE">
        <w:rPr>
          <w:rFonts w:ascii="Arial" w:hAnsi="Arial" w:cs="Arial"/>
          <w:sz w:val="22"/>
          <w:szCs w:val="22"/>
        </w:rPr>
        <w:t>)</w:t>
      </w:r>
      <w:r w:rsidRPr="00D230BE">
        <w:rPr>
          <w:rFonts w:ascii="Arial" w:hAnsi="Arial" w:cs="Arial"/>
          <w:sz w:val="22"/>
          <w:szCs w:val="22"/>
        </w:rPr>
        <w:t xml:space="preserve">. The virus </w:t>
      </w:r>
      <w:r w:rsidR="000A52B2" w:rsidRPr="00D230BE">
        <w:rPr>
          <w:rFonts w:ascii="Arial" w:hAnsi="Arial" w:cs="Arial"/>
          <w:sz w:val="22"/>
          <w:szCs w:val="22"/>
        </w:rPr>
        <w:t xml:space="preserve">(Miniopterus schreibersii herpesvirus) </w:t>
      </w:r>
      <w:r w:rsidRPr="00D230BE">
        <w:rPr>
          <w:rFonts w:ascii="Arial" w:hAnsi="Arial" w:cs="Arial"/>
          <w:sz w:val="22"/>
          <w:szCs w:val="22"/>
        </w:rPr>
        <w:t>infects the common bent-wing bat (</w:t>
      </w:r>
      <w:r w:rsidRPr="00D230BE">
        <w:rPr>
          <w:rFonts w:ascii="Arial" w:hAnsi="Arial" w:cs="Arial"/>
          <w:i/>
          <w:iCs/>
          <w:sz w:val="22"/>
          <w:szCs w:val="22"/>
        </w:rPr>
        <w:t>Miniopterus schreibersii</w:t>
      </w:r>
      <w:r w:rsidRPr="00D230BE">
        <w:rPr>
          <w:rFonts w:ascii="Arial" w:hAnsi="Arial" w:cs="Arial"/>
          <w:sz w:val="22"/>
          <w:szCs w:val="22"/>
        </w:rPr>
        <w:t xml:space="preserve">). The </w:t>
      </w:r>
      <w:r w:rsidR="00F719CB" w:rsidRPr="00D230BE">
        <w:rPr>
          <w:rFonts w:ascii="Arial" w:hAnsi="Arial" w:cs="Arial"/>
          <w:sz w:val="22"/>
          <w:szCs w:val="22"/>
        </w:rPr>
        <w:t>new</w:t>
      </w:r>
      <w:r w:rsidRPr="00D230BE">
        <w:rPr>
          <w:rFonts w:ascii="Arial" w:hAnsi="Arial" w:cs="Arial"/>
          <w:sz w:val="22"/>
          <w:szCs w:val="22"/>
        </w:rPr>
        <w:t xml:space="preserve"> genus would contain </w:t>
      </w:r>
      <w:r w:rsidR="00F719CB" w:rsidRPr="00D230BE">
        <w:rPr>
          <w:rFonts w:ascii="Arial" w:hAnsi="Arial" w:cs="Arial"/>
          <w:sz w:val="22"/>
          <w:szCs w:val="22"/>
        </w:rPr>
        <w:t xml:space="preserve">three </w:t>
      </w:r>
      <w:r w:rsidRPr="00D230BE">
        <w:rPr>
          <w:rFonts w:ascii="Arial" w:hAnsi="Arial" w:cs="Arial"/>
          <w:sz w:val="22"/>
          <w:szCs w:val="22"/>
        </w:rPr>
        <w:t xml:space="preserve">rather distantly related viruses and will </w:t>
      </w:r>
      <w:r w:rsidR="00FD19B8" w:rsidRPr="00D230BE">
        <w:rPr>
          <w:rFonts w:ascii="Arial" w:hAnsi="Arial" w:cs="Arial"/>
          <w:sz w:val="22"/>
          <w:szCs w:val="22"/>
        </w:rPr>
        <w:t xml:space="preserve">possibly </w:t>
      </w:r>
      <w:r w:rsidRPr="00D230BE">
        <w:rPr>
          <w:rFonts w:ascii="Arial" w:hAnsi="Arial" w:cs="Arial"/>
          <w:sz w:val="22"/>
          <w:szCs w:val="22"/>
        </w:rPr>
        <w:t xml:space="preserve">be divided when </w:t>
      </w:r>
      <w:r w:rsidR="00F719CB" w:rsidRPr="00D230BE">
        <w:rPr>
          <w:rFonts w:ascii="Arial" w:hAnsi="Arial" w:cs="Arial"/>
          <w:sz w:val="22"/>
          <w:szCs w:val="22"/>
        </w:rPr>
        <w:t>further</w:t>
      </w:r>
      <w:r w:rsidRPr="00D230BE">
        <w:rPr>
          <w:rFonts w:ascii="Arial" w:hAnsi="Arial" w:cs="Arial"/>
          <w:sz w:val="22"/>
          <w:szCs w:val="22"/>
        </w:rPr>
        <w:t xml:space="preserve"> members are discovered. </w:t>
      </w:r>
      <w:r w:rsidR="00FD19B8" w:rsidRPr="00D230BE">
        <w:rPr>
          <w:rFonts w:ascii="Arial" w:hAnsi="Arial" w:cs="Arial"/>
          <w:sz w:val="22"/>
          <w:szCs w:val="22"/>
        </w:rPr>
        <w:t>T</w:t>
      </w:r>
      <w:r w:rsidRPr="00D230BE">
        <w:rPr>
          <w:rFonts w:ascii="Arial" w:hAnsi="Arial" w:cs="Arial"/>
          <w:sz w:val="22"/>
          <w:szCs w:val="22"/>
        </w:rPr>
        <w:t xml:space="preserve">he most appropriate step at present for </w:t>
      </w:r>
      <w:r w:rsidR="00425C75" w:rsidRPr="00D230BE">
        <w:rPr>
          <w:rFonts w:ascii="Arial" w:hAnsi="Arial" w:cs="Arial"/>
          <w:sz w:val="22"/>
          <w:szCs w:val="22"/>
        </w:rPr>
        <w:t xml:space="preserve">ensuring that these species are assigned to genera, while </w:t>
      </w:r>
      <w:r w:rsidRPr="00D230BE">
        <w:rPr>
          <w:rFonts w:ascii="Arial" w:hAnsi="Arial" w:cs="Arial"/>
          <w:sz w:val="22"/>
          <w:szCs w:val="22"/>
        </w:rPr>
        <w:t>avoiding the unnecessary creation of names</w:t>
      </w:r>
      <w:r w:rsidR="00425C75" w:rsidRPr="00D230BE">
        <w:rPr>
          <w:rFonts w:ascii="Arial" w:hAnsi="Arial" w:cs="Arial"/>
          <w:sz w:val="22"/>
          <w:szCs w:val="22"/>
        </w:rPr>
        <w:t xml:space="preserve">, </w:t>
      </w:r>
      <w:r w:rsidRPr="00D230BE">
        <w:rPr>
          <w:rFonts w:ascii="Arial" w:hAnsi="Arial" w:cs="Arial"/>
          <w:sz w:val="22"/>
          <w:szCs w:val="22"/>
        </w:rPr>
        <w:t>is to assign them to the same genus.</w:t>
      </w:r>
    </w:p>
    <w:p w14:paraId="4D19EF23" w14:textId="28817674" w:rsidR="00E069B5" w:rsidRPr="00D230BE" w:rsidRDefault="00E069B5" w:rsidP="00E069B5">
      <w:pPr>
        <w:pStyle w:val="ListParagraph"/>
        <w:numPr>
          <w:ilvl w:val="0"/>
          <w:numId w:val="2"/>
        </w:numPr>
        <w:ind w:left="327"/>
        <w:rPr>
          <w:rFonts w:ascii="Arial" w:hAnsi="Arial" w:cs="Arial"/>
          <w:sz w:val="22"/>
          <w:szCs w:val="22"/>
        </w:rPr>
      </w:pPr>
      <w:r w:rsidRPr="00D230BE">
        <w:rPr>
          <w:rFonts w:ascii="Arial" w:hAnsi="Arial" w:cs="Arial"/>
          <w:sz w:val="22"/>
          <w:szCs w:val="22"/>
        </w:rPr>
        <w:t xml:space="preserve">To create the new species </w:t>
      </w:r>
      <w:r w:rsidRPr="00D230BE">
        <w:rPr>
          <w:rFonts w:ascii="Arial" w:hAnsi="Arial" w:cs="Arial"/>
          <w:i/>
          <w:iCs/>
          <w:sz w:val="22"/>
          <w:szCs w:val="22"/>
        </w:rPr>
        <w:t>Vespertilionid gammaherpesvirus 3</w:t>
      </w:r>
      <w:r w:rsidRPr="00D230BE">
        <w:rPr>
          <w:rFonts w:ascii="Arial" w:hAnsi="Arial" w:cs="Arial"/>
          <w:sz w:val="22"/>
          <w:szCs w:val="22"/>
        </w:rPr>
        <w:t xml:space="preserve"> and assign it </w:t>
      </w:r>
      <w:r w:rsidR="007B0E5E" w:rsidRPr="00D230BE">
        <w:rPr>
          <w:rFonts w:ascii="Arial" w:hAnsi="Arial" w:cs="Arial"/>
          <w:sz w:val="22"/>
          <w:szCs w:val="22"/>
        </w:rPr>
        <w:t xml:space="preserve">as the type species </w:t>
      </w:r>
      <w:r w:rsidR="00713EDE" w:rsidRPr="00D230BE">
        <w:rPr>
          <w:rFonts w:ascii="Arial" w:hAnsi="Arial" w:cs="Arial"/>
          <w:sz w:val="22"/>
          <w:szCs w:val="22"/>
        </w:rPr>
        <w:t>of</w:t>
      </w:r>
      <w:r w:rsidRPr="00D230BE">
        <w:rPr>
          <w:rFonts w:ascii="Arial" w:hAnsi="Arial" w:cs="Arial"/>
          <w:sz w:val="22"/>
          <w:szCs w:val="22"/>
        </w:rPr>
        <w:t xml:space="preserve"> new genus </w:t>
      </w:r>
      <w:r w:rsidRPr="00D230BE">
        <w:rPr>
          <w:rFonts w:ascii="Arial" w:hAnsi="Arial" w:cs="Arial"/>
          <w:i/>
          <w:iCs/>
          <w:sz w:val="22"/>
          <w:szCs w:val="22"/>
        </w:rPr>
        <w:t>Pata</w:t>
      </w:r>
      <w:r w:rsidR="00C1674E" w:rsidRPr="00D230BE">
        <w:rPr>
          <w:rFonts w:ascii="Arial" w:hAnsi="Arial" w:cs="Arial"/>
          <w:i/>
          <w:iCs/>
          <w:sz w:val="22"/>
          <w:szCs w:val="22"/>
        </w:rPr>
        <w:t>gi</w:t>
      </w:r>
      <w:r w:rsidRPr="00D230BE">
        <w:rPr>
          <w:rFonts w:ascii="Arial" w:hAnsi="Arial" w:cs="Arial"/>
          <w:i/>
          <w:iCs/>
          <w:sz w:val="22"/>
          <w:szCs w:val="22"/>
        </w:rPr>
        <w:t xml:space="preserve">virus </w:t>
      </w:r>
      <w:r w:rsidRPr="00D230BE">
        <w:rPr>
          <w:rFonts w:ascii="Arial" w:hAnsi="Arial" w:cs="Arial"/>
          <w:sz w:val="22"/>
          <w:szCs w:val="22"/>
        </w:rPr>
        <w:t>in</w:t>
      </w:r>
      <w:r w:rsidRPr="00D230BE">
        <w:rPr>
          <w:rFonts w:ascii="Arial" w:hAnsi="Arial" w:cs="Arial"/>
          <w:i/>
          <w:iCs/>
          <w:sz w:val="22"/>
          <w:szCs w:val="22"/>
        </w:rPr>
        <w:t xml:space="preserve"> </w:t>
      </w:r>
      <w:r w:rsidRPr="00D230BE">
        <w:rPr>
          <w:rFonts w:ascii="Arial" w:hAnsi="Arial" w:cs="Arial"/>
          <w:sz w:val="22"/>
          <w:szCs w:val="22"/>
        </w:rPr>
        <w:t xml:space="preserve">subfamily </w:t>
      </w:r>
      <w:r w:rsidRPr="00D230BE">
        <w:rPr>
          <w:rFonts w:ascii="Arial" w:hAnsi="Arial" w:cs="Arial"/>
          <w:i/>
          <w:iCs/>
          <w:sz w:val="22"/>
          <w:szCs w:val="22"/>
        </w:rPr>
        <w:t>Gammaherpesvirinae</w:t>
      </w:r>
      <w:r w:rsidR="00AA4119" w:rsidRPr="00D230BE">
        <w:rPr>
          <w:rFonts w:ascii="Arial" w:hAnsi="Arial" w:cs="Arial"/>
          <w:i/>
          <w:iCs/>
          <w:sz w:val="22"/>
          <w:szCs w:val="22"/>
        </w:rPr>
        <w:t xml:space="preserve"> </w:t>
      </w:r>
      <w:r w:rsidR="00AA4119" w:rsidRPr="00D230BE">
        <w:rPr>
          <w:rFonts w:ascii="Arial" w:hAnsi="Arial" w:cs="Arial"/>
          <w:sz w:val="22"/>
          <w:szCs w:val="22"/>
        </w:rPr>
        <w:t>(</w:t>
      </w:r>
      <w:r w:rsidR="005C7415" w:rsidRPr="00D230BE">
        <w:rPr>
          <w:rFonts w:ascii="Arial" w:hAnsi="Arial" w:cs="Arial"/>
          <w:sz w:val="22"/>
          <w:szCs w:val="22"/>
          <w:highlight w:val="lightGray"/>
        </w:rPr>
        <w:t>1</w:t>
      </w:r>
      <w:r w:rsidR="00E458E3" w:rsidRPr="00D230BE">
        <w:rPr>
          <w:rFonts w:ascii="Arial" w:hAnsi="Arial" w:cs="Arial"/>
          <w:sz w:val="22"/>
          <w:szCs w:val="22"/>
          <w:highlight w:val="lightGray"/>
        </w:rPr>
        <w:t>1</w:t>
      </w:r>
      <w:r w:rsidR="00AA4119" w:rsidRPr="00D230BE">
        <w:rPr>
          <w:rFonts w:ascii="Arial" w:hAnsi="Arial" w:cs="Arial"/>
          <w:sz w:val="22"/>
          <w:szCs w:val="22"/>
        </w:rPr>
        <w:t>)</w:t>
      </w:r>
      <w:r w:rsidRPr="00D230BE">
        <w:rPr>
          <w:rFonts w:ascii="Arial" w:hAnsi="Arial" w:cs="Arial"/>
          <w:sz w:val="22"/>
          <w:szCs w:val="22"/>
        </w:rPr>
        <w:t xml:space="preserve">. This virus </w:t>
      </w:r>
      <w:r w:rsidR="000A52B2" w:rsidRPr="00D230BE">
        <w:rPr>
          <w:rFonts w:ascii="Arial" w:hAnsi="Arial" w:cs="Arial"/>
          <w:sz w:val="22"/>
          <w:szCs w:val="22"/>
        </w:rPr>
        <w:t xml:space="preserve">(Eptesicus fuscus gammaherpesvirus) </w:t>
      </w:r>
      <w:r w:rsidRPr="00D230BE">
        <w:rPr>
          <w:rFonts w:ascii="Arial" w:hAnsi="Arial" w:cs="Arial"/>
          <w:sz w:val="22"/>
          <w:szCs w:val="22"/>
        </w:rPr>
        <w:t>infects the big brown bat (</w:t>
      </w:r>
      <w:r w:rsidRPr="00D230BE">
        <w:rPr>
          <w:rFonts w:ascii="Arial" w:hAnsi="Arial" w:cs="Arial"/>
          <w:i/>
          <w:iCs/>
          <w:sz w:val="22"/>
          <w:szCs w:val="22"/>
        </w:rPr>
        <w:t>Eptesicus fuscus</w:t>
      </w:r>
      <w:r w:rsidRPr="00D230BE">
        <w:rPr>
          <w:rFonts w:ascii="Arial" w:hAnsi="Arial" w:cs="Arial"/>
          <w:sz w:val="22"/>
          <w:szCs w:val="22"/>
        </w:rPr>
        <w:t xml:space="preserve">). </w:t>
      </w:r>
      <w:r w:rsidR="00A92B3C" w:rsidRPr="00D230BE">
        <w:rPr>
          <w:rFonts w:ascii="Arial" w:hAnsi="Arial" w:cs="Arial"/>
          <w:sz w:val="22"/>
          <w:szCs w:val="22"/>
        </w:rPr>
        <w:t>“Pata</w:t>
      </w:r>
      <w:r w:rsidR="00C1674E" w:rsidRPr="00D230BE">
        <w:rPr>
          <w:rFonts w:ascii="Arial" w:hAnsi="Arial" w:cs="Arial"/>
          <w:sz w:val="22"/>
          <w:szCs w:val="22"/>
        </w:rPr>
        <w:t>gi</w:t>
      </w:r>
      <w:r w:rsidR="00A92B3C" w:rsidRPr="00D230BE">
        <w:rPr>
          <w:rFonts w:ascii="Arial" w:hAnsi="Arial" w:cs="Arial"/>
          <w:sz w:val="22"/>
          <w:szCs w:val="22"/>
        </w:rPr>
        <w:t xml:space="preserve">” is from patagium, which is the skin forming the surface of the wing in bats. </w:t>
      </w:r>
      <w:r w:rsidR="008D7D7A">
        <w:rPr>
          <w:rFonts w:ascii="Arial" w:hAnsi="Arial" w:cs="Arial"/>
          <w:sz w:val="22"/>
          <w:szCs w:val="22"/>
        </w:rPr>
        <w:t>The numeral</w:t>
      </w:r>
      <w:r w:rsidRPr="00D230BE">
        <w:rPr>
          <w:rFonts w:ascii="Arial" w:hAnsi="Arial" w:cs="Arial"/>
          <w:sz w:val="22"/>
          <w:szCs w:val="22"/>
        </w:rPr>
        <w:t xml:space="preserve"> 3 is assigned because </w:t>
      </w:r>
      <w:r w:rsidR="008D7D7A">
        <w:rPr>
          <w:rFonts w:ascii="Arial" w:hAnsi="Arial" w:cs="Arial"/>
          <w:sz w:val="22"/>
          <w:szCs w:val="22"/>
        </w:rPr>
        <w:t>the numeral</w:t>
      </w:r>
      <w:r w:rsidRPr="00D230BE">
        <w:rPr>
          <w:rFonts w:ascii="Arial" w:hAnsi="Arial" w:cs="Arial"/>
          <w:sz w:val="22"/>
          <w:szCs w:val="22"/>
        </w:rPr>
        <w:t xml:space="preserve"> 2 is reserved for the species to which another bat herpesvirus (Myotis ricketti herpesvirus 2) will be assigned in future.</w:t>
      </w:r>
    </w:p>
    <w:p w14:paraId="76F7EF39" w14:textId="7E63F069" w:rsidR="00E069B5" w:rsidRPr="00D230BE" w:rsidRDefault="00E069B5" w:rsidP="00E069B5">
      <w:pPr>
        <w:pStyle w:val="ListParagraph"/>
        <w:numPr>
          <w:ilvl w:val="0"/>
          <w:numId w:val="2"/>
        </w:numPr>
        <w:ind w:left="327"/>
        <w:rPr>
          <w:rFonts w:ascii="Arial" w:hAnsi="Arial" w:cs="Arial"/>
          <w:sz w:val="22"/>
          <w:szCs w:val="22"/>
        </w:rPr>
      </w:pPr>
      <w:r w:rsidRPr="00D230BE">
        <w:rPr>
          <w:rFonts w:ascii="Arial" w:hAnsi="Arial" w:cs="Arial"/>
          <w:sz w:val="22"/>
          <w:szCs w:val="22"/>
        </w:rPr>
        <w:t xml:space="preserve">To create the new species </w:t>
      </w:r>
      <w:r w:rsidRPr="00D230BE">
        <w:rPr>
          <w:rFonts w:ascii="Arial" w:hAnsi="Arial" w:cs="Arial"/>
          <w:i/>
          <w:iCs/>
          <w:sz w:val="22"/>
          <w:szCs w:val="22"/>
        </w:rPr>
        <w:t>Delphinid gammaherpesvirus 1</w:t>
      </w:r>
      <w:r w:rsidRPr="00D230BE">
        <w:rPr>
          <w:rFonts w:ascii="Arial" w:hAnsi="Arial" w:cs="Arial"/>
          <w:sz w:val="22"/>
          <w:szCs w:val="22"/>
        </w:rPr>
        <w:t xml:space="preserve"> and assign it </w:t>
      </w:r>
      <w:r w:rsidR="007B0E5E" w:rsidRPr="00D230BE">
        <w:rPr>
          <w:rFonts w:ascii="Arial" w:hAnsi="Arial" w:cs="Arial"/>
          <w:sz w:val="22"/>
          <w:szCs w:val="22"/>
        </w:rPr>
        <w:t xml:space="preserve">as the type species </w:t>
      </w:r>
      <w:r w:rsidR="00713EDE" w:rsidRPr="00D230BE">
        <w:rPr>
          <w:rFonts w:ascii="Arial" w:hAnsi="Arial" w:cs="Arial"/>
          <w:sz w:val="22"/>
          <w:szCs w:val="22"/>
        </w:rPr>
        <w:t>of</w:t>
      </w:r>
      <w:r w:rsidRPr="00D230BE">
        <w:rPr>
          <w:rFonts w:ascii="Arial" w:hAnsi="Arial" w:cs="Arial"/>
          <w:sz w:val="22"/>
          <w:szCs w:val="22"/>
        </w:rPr>
        <w:t xml:space="preserve"> new genus </w:t>
      </w:r>
      <w:r w:rsidR="00200F19" w:rsidRPr="00D230BE">
        <w:rPr>
          <w:rFonts w:ascii="Arial" w:hAnsi="Arial" w:cs="Arial"/>
          <w:i/>
          <w:iCs/>
          <w:sz w:val="22"/>
          <w:szCs w:val="22"/>
        </w:rPr>
        <w:t>Bossa</w:t>
      </w:r>
      <w:r w:rsidR="00A92B3C" w:rsidRPr="00D230BE">
        <w:rPr>
          <w:rFonts w:ascii="Arial" w:hAnsi="Arial" w:cs="Arial"/>
          <w:i/>
          <w:iCs/>
          <w:sz w:val="22"/>
          <w:szCs w:val="22"/>
        </w:rPr>
        <w:t>virus</w:t>
      </w:r>
      <w:r w:rsidR="00FD19B8" w:rsidRPr="00D230BE">
        <w:rPr>
          <w:rFonts w:ascii="Arial" w:hAnsi="Arial" w:cs="Arial"/>
          <w:sz w:val="22"/>
          <w:szCs w:val="22"/>
        </w:rPr>
        <w:t xml:space="preserve"> in </w:t>
      </w:r>
      <w:r w:rsidRPr="00D230BE">
        <w:rPr>
          <w:rFonts w:ascii="Arial" w:hAnsi="Arial" w:cs="Arial"/>
          <w:sz w:val="22"/>
          <w:szCs w:val="22"/>
        </w:rPr>
        <w:t xml:space="preserve">subfamily </w:t>
      </w:r>
      <w:r w:rsidRPr="00D230BE">
        <w:rPr>
          <w:rFonts w:ascii="Arial" w:hAnsi="Arial" w:cs="Arial"/>
          <w:i/>
          <w:iCs/>
          <w:sz w:val="22"/>
          <w:szCs w:val="22"/>
        </w:rPr>
        <w:t>Gammaherpesvirinae</w:t>
      </w:r>
      <w:r w:rsidR="00AA4119" w:rsidRPr="00D230BE">
        <w:rPr>
          <w:rFonts w:ascii="Arial" w:hAnsi="Arial" w:cs="Arial"/>
          <w:i/>
          <w:iCs/>
          <w:sz w:val="22"/>
          <w:szCs w:val="22"/>
        </w:rPr>
        <w:t xml:space="preserve"> </w:t>
      </w:r>
      <w:r w:rsidR="00AA4119" w:rsidRPr="00D230BE">
        <w:rPr>
          <w:rFonts w:ascii="Arial" w:hAnsi="Arial" w:cs="Arial"/>
          <w:sz w:val="22"/>
          <w:szCs w:val="22"/>
        </w:rPr>
        <w:t>(</w:t>
      </w:r>
      <w:r w:rsidR="005C7415" w:rsidRPr="00D230BE">
        <w:rPr>
          <w:rFonts w:ascii="Arial" w:hAnsi="Arial" w:cs="Arial"/>
          <w:sz w:val="22"/>
          <w:szCs w:val="22"/>
          <w:highlight w:val="lightGray"/>
        </w:rPr>
        <w:t>1</w:t>
      </w:r>
      <w:r w:rsidR="00E458E3" w:rsidRPr="00D230BE">
        <w:rPr>
          <w:rFonts w:ascii="Arial" w:hAnsi="Arial" w:cs="Arial"/>
          <w:sz w:val="22"/>
          <w:szCs w:val="22"/>
          <w:highlight w:val="lightGray"/>
        </w:rPr>
        <w:t>2</w:t>
      </w:r>
      <w:r w:rsidR="00AA4119" w:rsidRPr="00D230BE">
        <w:rPr>
          <w:rFonts w:ascii="Arial" w:hAnsi="Arial" w:cs="Arial"/>
          <w:sz w:val="22"/>
          <w:szCs w:val="22"/>
        </w:rPr>
        <w:t>)</w:t>
      </w:r>
      <w:r w:rsidRPr="00D230BE">
        <w:rPr>
          <w:rFonts w:ascii="Arial" w:hAnsi="Arial" w:cs="Arial"/>
          <w:sz w:val="22"/>
          <w:szCs w:val="22"/>
        </w:rPr>
        <w:t>. Th</w:t>
      </w:r>
      <w:r w:rsidR="000A52B2" w:rsidRPr="00D230BE">
        <w:rPr>
          <w:rFonts w:ascii="Arial" w:hAnsi="Arial" w:cs="Arial"/>
          <w:sz w:val="22"/>
          <w:szCs w:val="22"/>
        </w:rPr>
        <w:t>e</w:t>
      </w:r>
      <w:r w:rsidRPr="00D230BE">
        <w:rPr>
          <w:rFonts w:ascii="Arial" w:hAnsi="Arial" w:cs="Arial"/>
          <w:sz w:val="22"/>
          <w:szCs w:val="22"/>
        </w:rPr>
        <w:t xml:space="preserve"> virus </w:t>
      </w:r>
      <w:r w:rsidR="000A52B2" w:rsidRPr="00D230BE">
        <w:rPr>
          <w:rFonts w:ascii="Arial" w:hAnsi="Arial" w:cs="Arial"/>
          <w:sz w:val="22"/>
          <w:szCs w:val="22"/>
        </w:rPr>
        <w:t>(common bottlenose dolphin gammaherpesvirus 1)</w:t>
      </w:r>
      <w:r w:rsidR="00FD19B8" w:rsidRPr="00D230BE">
        <w:rPr>
          <w:rFonts w:ascii="Arial" w:hAnsi="Arial" w:cs="Arial"/>
          <w:sz w:val="22"/>
          <w:szCs w:val="22"/>
        </w:rPr>
        <w:t xml:space="preserve"> </w:t>
      </w:r>
      <w:r w:rsidRPr="00D230BE">
        <w:rPr>
          <w:rFonts w:ascii="Arial" w:hAnsi="Arial" w:cs="Arial"/>
          <w:sz w:val="22"/>
          <w:szCs w:val="22"/>
        </w:rPr>
        <w:t>infects the common bottlenose dolphin (</w:t>
      </w:r>
      <w:r w:rsidRPr="00D230BE">
        <w:rPr>
          <w:rFonts w:ascii="Arial" w:hAnsi="Arial" w:cs="Arial"/>
          <w:i/>
          <w:iCs/>
          <w:sz w:val="22"/>
          <w:szCs w:val="22"/>
        </w:rPr>
        <w:t>Tursiops truncatus</w:t>
      </w:r>
      <w:r w:rsidRPr="00D230BE">
        <w:rPr>
          <w:rFonts w:ascii="Arial" w:hAnsi="Arial" w:cs="Arial"/>
          <w:sz w:val="22"/>
          <w:szCs w:val="22"/>
        </w:rPr>
        <w:t>).</w:t>
      </w:r>
      <w:r w:rsidR="00A92B3C" w:rsidRPr="00D230BE">
        <w:rPr>
          <w:rFonts w:ascii="Arial" w:hAnsi="Arial" w:cs="Arial"/>
          <w:sz w:val="22"/>
          <w:szCs w:val="22"/>
        </w:rPr>
        <w:t xml:space="preserve"> “</w:t>
      </w:r>
      <w:r w:rsidR="00200F19" w:rsidRPr="00D230BE">
        <w:rPr>
          <w:rFonts w:ascii="Arial" w:hAnsi="Arial" w:cs="Arial"/>
          <w:sz w:val="22"/>
          <w:szCs w:val="22"/>
        </w:rPr>
        <w:t>Bossa</w:t>
      </w:r>
      <w:r w:rsidR="00A92B3C" w:rsidRPr="00D230BE">
        <w:rPr>
          <w:rFonts w:ascii="Arial" w:hAnsi="Arial" w:cs="Arial"/>
          <w:sz w:val="22"/>
          <w:szCs w:val="22"/>
        </w:rPr>
        <w:t xml:space="preserve">” is from </w:t>
      </w:r>
      <w:r w:rsidR="00200F19" w:rsidRPr="00D230BE">
        <w:rPr>
          <w:rFonts w:ascii="Arial" w:hAnsi="Arial" w:cs="Arial"/>
          <w:sz w:val="22"/>
          <w:szCs w:val="22"/>
        </w:rPr>
        <w:t>the name of Dr Greg</w:t>
      </w:r>
      <w:r w:rsidR="0091679C" w:rsidRPr="00D230BE">
        <w:rPr>
          <w:rFonts w:ascii="Arial" w:hAnsi="Arial" w:cs="Arial"/>
          <w:sz w:val="22"/>
          <w:szCs w:val="22"/>
        </w:rPr>
        <w:t>ory D</w:t>
      </w:r>
      <w:r w:rsidR="00200F19" w:rsidRPr="00D230BE">
        <w:rPr>
          <w:rFonts w:ascii="Arial" w:hAnsi="Arial" w:cs="Arial"/>
          <w:sz w:val="22"/>
          <w:szCs w:val="22"/>
        </w:rPr>
        <w:t xml:space="preserve"> Bossart, </w:t>
      </w:r>
      <w:r w:rsidR="00175462" w:rsidRPr="00D230BE">
        <w:rPr>
          <w:rFonts w:ascii="Arial" w:hAnsi="Arial" w:cs="Arial"/>
          <w:sz w:val="22"/>
          <w:szCs w:val="22"/>
        </w:rPr>
        <w:t>senior vice president and chief veterinary officer at Georgia Aquarium</w:t>
      </w:r>
      <w:r w:rsidR="0091679C" w:rsidRPr="00D230BE">
        <w:rPr>
          <w:rFonts w:ascii="Arial" w:hAnsi="Arial" w:cs="Arial"/>
          <w:sz w:val="22"/>
          <w:szCs w:val="22"/>
        </w:rPr>
        <w:t xml:space="preserve"> and expert in </w:t>
      </w:r>
      <w:r w:rsidR="00564879" w:rsidRPr="00D230BE">
        <w:rPr>
          <w:rFonts w:ascii="Arial" w:hAnsi="Arial" w:cs="Arial"/>
          <w:sz w:val="22"/>
          <w:szCs w:val="22"/>
        </w:rPr>
        <w:t>marine</w:t>
      </w:r>
      <w:r w:rsidR="0091679C" w:rsidRPr="00D230BE">
        <w:rPr>
          <w:rFonts w:ascii="Arial" w:hAnsi="Arial" w:cs="Arial"/>
          <w:sz w:val="22"/>
          <w:szCs w:val="22"/>
        </w:rPr>
        <w:t xml:space="preserve"> mammals (particularly dolphins) and their diseases, </w:t>
      </w:r>
      <w:r w:rsidR="00200F19" w:rsidRPr="00D230BE">
        <w:rPr>
          <w:rFonts w:ascii="Arial" w:hAnsi="Arial" w:cs="Arial"/>
          <w:sz w:val="22"/>
          <w:szCs w:val="22"/>
        </w:rPr>
        <w:t xml:space="preserve">who died in 2019 (see </w:t>
      </w:r>
      <w:hyperlink r:id="rId13" w:history="1">
        <w:r w:rsidR="00200F19" w:rsidRPr="00D230BE">
          <w:rPr>
            <w:rStyle w:val="Hyperlink"/>
            <w:rFonts w:ascii="Arial" w:hAnsi="Arial" w:cs="Arial"/>
            <w:sz w:val="22"/>
            <w:szCs w:val="22"/>
          </w:rPr>
          <w:t>here</w:t>
        </w:r>
      </w:hyperlink>
      <w:r w:rsidR="00200F19" w:rsidRPr="00D230BE">
        <w:rPr>
          <w:rFonts w:ascii="Arial" w:hAnsi="Arial" w:cs="Arial"/>
          <w:sz w:val="22"/>
          <w:szCs w:val="22"/>
        </w:rPr>
        <w:t>)</w:t>
      </w:r>
      <w:r w:rsidR="00175462" w:rsidRPr="00D230BE">
        <w:rPr>
          <w:rFonts w:ascii="Arial" w:hAnsi="Arial" w:cs="Arial"/>
          <w:sz w:val="22"/>
          <w:szCs w:val="22"/>
        </w:rPr>
        <w:t>.</w:t>
      </w:r>
    </w:p>
    <w:p w14:paraId="20A151EC" w14:textId="77DCEC23" w:rsidR="00E069B5" w:rsidRPr="00D230BE" w:rsidRDefault="00E069B5" w:rsidP="00E069B5">
      <w:pPr>
        <w:pStyle w:val="ListParagraph"/>
        <w:numPr>
          <w:ilvl w:val="0"/>
          <w:numId w:val="2"/>
        </w:numPr>
        <w:ind w:left="327"/>
        <w:rPr>
          <w:rFonts w:ascii="Arial" w:hAnsi="Arial" w:cs="Arial"/>
          <w:sz w:val="22"/>
          <w:szCs w:val="22"/>
          <w:lang w:val="en-GB"/>
        </w:rPr>
      </w:pPr>
      <w:r w:rsidRPr="00D230BE">
        <w:rPr>
          <w:rFonts w:ascii="Arial" w:hAnsi="Arial" w:cs="Arial"/>
          <w:sz w:val="22"/>
          <w:szCs w:val="22"/>
        </w:rPr>
        <w:t xml:space="preserve">To create the new species </w:t>
      </w:r>
      <w:r w:rsidRPr="00D230BE">
        <w:rPr>
          <w:rFonts w:ascii="Arial" w:hAnsi="Arial" w:cs="Arial"/>
          <w:i/>
          <w:iCs/>
          <w:sz w:val="22"/>
          <w:szCs w:val="22"/>
        </w:rPr>
        <w:t>Phascolarctid gammaherpesvirus 1</w:t>
      </w:r>
      <w:r w:rsidRPr="00D230BE">
        <w:rPr>
          <w:rFonts w:ascii="Arial" w:hAnsi="Arial" w:cs="Arial"/>
          <w:sz w:val="22"/>
          <w:szCs w:val="22"/>
        </w:rPr>
        <w:t xml:space="preserve"> and assign it </w:t>
      </w:r>
      <w:r w:rsidR="007B0E5E" w:rsidRPr="00D230BE">
        <w:rPr>
          <w:rFonts w:ascii="Arial" w:hAnsi="Arial" w:cs="Arial"/>
          <w:sz w:val="22"/>
          <w:szCs w:val="22"/>
        </w:rPr>
        <w:t xml:space="preserve">as the type species </w:t>
      </w:r>
      <w:r w:rsidR="00713EDE" w:rsidRPr="00D230BE">
        <w:rPr>
          <w:rFonts w:ascii="Arial" w:hAnsi="Arial" w:cs="Arial"/>
          <w:sz w:val="22"/>
          <w:szCs w:val="22"/>
        </w:rPr>
        <w:t>of</w:t>
      </w:r>
      <w:r w:rsidRPr="00D230BE">
        <w:rPr>
          <w:rFonts w:ascii="Arial" w:hAnsi="Arial" w:cs="Arial"/>
          <w:sz w:val="22"/>
          <w:szCs w:val="22"/>
        </w:rPr>
        <w:t xml:space="preserve"> the new genus </w:t>
      </w:r>
      <w:r w:rsidR="00FB2163" w:rsidRPr="00FB2163">
        <w:rPr>
          <w:rFonts w:ascii="Arial" w:hAnsi="Arial" w:cs="Arial"/>
          <w:i/>
          <w:iCs/>
          <w:sz w:val="22"/>
          <w:szCs w:val="22"/>
        </w:rPr>
        <w:t>Mantica</w:t>
      </w:r>
      <w:r w:rsidRPr="00FB2163">
        <w:rPr>
          <w:rFonts w:ascii="Arial" w:hAnsi="Arial" w:cs="Arial"/>
          <w:i/>
          <w:iCs/>
          <w:sz w:val="22"/>
          <w:szCs w:val="22"/>
        </w:rPr>
        <w:t>virus</w:t>
      </w:r>
      <w:r w:rsidRPr="00D230BE">
        <w:rPr>
          <w:rFonts w:ascii="Arial" w:hAnsi="Arial" w:cs="Arial"/>
          <w:sz w:val="22"/>
          <w:szCs w:val="22"/>
        </w:rPr>
        <w:t xml:space="preserve"> in subfamily </w:t>
      </w:r>
      <w:r w:rsidRPr="00D230BE">
        <w:rPr>
          <w:rFonts w:ascii="Arial" w:hAnsi="Arial" w:cs="Arial"/>
          <w:i/>
          <w:iCs/>
          <w:sz w:val="22"/>
          <w:szCs w:val="22"/>
        </w:rPr>
        <w:t>Gammaherpesvirinae</w:t>
      </w:r>
      <w:r w:rsidR="00AA4119" w:rsidRPr="00D230BE">
        <w:rPr>
          <w:rFonts w:ascii="Arial" w:hAnsi="Arial" w:cs="Arial"/>
          <w:i/>
          <w:iCs/>
          <w:sz w:val="22"/>
          <w:szCs w:val="22"/>
        </w:rPr>
        <w:t xml:space="preserve"> </w:t>
      </w:r>
      <w:r w:rsidR="00AA4119" w:rsidRPr="00D230BE">
        <w:rPr>
          <w:rFonts w:ascii="Arial" w:hAnsi="Arial" w:cs="Arial"/>
          <w:sz w:val="22"/>
          <w:szCs w:val="22"/>
        </w:rPr>
        <w:t>(</w:t>
      </w:r>
      <w:r w:rsidR="00D820DE" w:rsidRPr="00D230BE">
        <w:rPr>
          <w:rFonts w:ascii="Arial" w:hAnsi="Arial" w:cs="Arial"/>
          <w:sz w:val="22"/>
          <w:szCs w:val="22"/>
          <w:highlight w:val="lightGray"/>
        </w:rPr>
        <w:t>1</w:t>
      </w:r>
      <w:r w:rsidR="00E458E3" w:rsidRPr="00D230BE">
        <w:rPr>
          <w:rFonts w:ascii="Arial" w:hAnsi="Arial" w:cs="Arial"/>
          <w:sz w:val="22"/>
          <w:szCs w:val="22"/>
          <w:highlight w:val="lightGray"/>
        </w:rPr>
        <w:t>3</w:t>
      </w:r>
      <w:r w:rsidR="00AA4119" w:rsidRPr="00D230BE">
        <w:rPr>
          <w:rFonts w:ascii="Arial" w:hAnsi="Arial" w:cs="Arial"/>
          <w:sz w:val="22"/>
          <w:szCs w:val="22"/>
        </w:rPr>
        <w:t>)</w:t>
      </w:r>
      <w:r w:rsidRPr="00D230BE">
        <w:rPr>
          <w:rFonts w:ascii="Arial" w:hAnsi="Arial" w:cs="Arial"/>
          <w:sz w:val="22"/>
          <w:szCs w:val="22"/>
        </w:rPr>
        <w:t xml:space="preserve">. The virus </w:t>
      </w:r>
      <w:r w:rsidR="000A52B2" w:rsidRPr="00D230BE">
        <w:rPr>
          <w:rFonts w:ascii="Arial" w:hAnsi="Arial" w:cs="Arial"/>
          <w:sz w:val="22"/>
          <w:szCs w:val="22"/>
        </w:rPr>
        <w:t xml:space="preserve">(phascolarctid gammaherpesvirus 1) </w:t>
      </w:r>
      <w:r w:rsidRPr="00D230BE">
        <w:rPr>
          <w:rFonts w:ascii="Arial" w:hAnsi="Arial" w:cs="Arial"/>
          <w:sz w:val="22"/>
          <w:szCs w:val="22"/>
        </w:rPr>
        <w:t>infects the koala (</w:t>
      </w:r>
      <w:r w:rsidRPr="00D230BE">
        <w:rPr>
          <w:rFonts w:ascii="Arial" w:hAnsi="Arial" w:cs="Arial"/>
          <w:i/>
          <w:iCs/>
          <w:sz w:val="22"/>
          <w:szCs w:val="22"/>
          <w:lang w:val="en-GB"/>
        </w:rPr>
        <w:t>Phascolarctos cinereus</w:t>
      </w:r>
      <w:r w:rsidRPr="00D230BE">
        <w:rPr>
          <w:rFonts w:ascii="Arial" w:hAnsi="Arial" w:cs="Arial"/>
          <w:sz w:val="22"/>
          <w:szCs w:val="22"/>
        </w:rPr>
        <w:t xml:space="preserve">). </w:t>
      </w:r>
      <w:r w:rsidR="00A92B3C" w:rsidRPr="00D230BE">
        <w:rPr>
          <w:rFonts w:ascii="Arial" w:hAnsi="Arial" w:cs="Arial"/>
          <w:sz w:val="22"/>
          <w:szCs w:val="22"/>
        </w:rPr>
        <w:t>“</w:t>
      </w:r>
      <w:r w:rsidR="00FB2163">
        <w:rPr>
          <w:rFonts w:ascii="Arial" w:hAnsi="Arial" w:cs="Arial"/>
          <w:sz w:val="22"/>
          <w:szCs w:val="22"/>
        </w:rPr>
        <w:t>Mantica</w:t>
      </w:r>
      <w:r w:rsidR="00A92B3C" w:rsidRPr="00D230BE">
        <w:rPr>
          <w:rFonts w:ascii="Arial" w:hAnsi="Arial" w:cs="Arial"/>
          <w:sz w:val="22"/>
          <w:szCs w:val="22"/>
        </w:rPr>
        <w:t xml:space="preserve">” is </w:t>
      </w:r>
      <w:r w:rsidR="008D7D7A">
        <w:rPr>
          <w:rFonts w:ascii="Arial" w:hAnsi="Arial" w:cs="Arial"/>
          <w:sz w:val="22"/>
          <w:szCs w:val="22"/>
        </w:rPr>
        <w:t xml:space="preserve">the </w:t>
      </w:r>
      <w:r w:rsidR="00FB2163">
        <w:rPr>
          <w:rFonts w:ascii="Arial" w:hAnsi="Arial" w:cs="Arial"/>
          <w:sz w:val="22"/>
          <w:szCs w:val="22"/>
        </w:rPr>
        <w:t>Latin for a small bag, sack or travelling bag and is given in reference to the marsupial pouch</w:t>
      </w:r>
      <w:r w:rsidR="00A92B3C" w:rsidRPr="00D230BE">
        <w:rPr>
          <w:rFonts w:ascii="Arial" w:hAnsi="Arial" w:cs="Arial"/>
          <w:sz w:val="22"/>
          <w:szCs w:val="22"/>
        </w:rPr>
        <w:t>.</w:t>
      </w:r>
    </w:p>
    <w:p w14:paraId="67D09A15" w14:textId="04D83DC8" w:rsidR="00E069B5" w:rsidRPr="00D230BE" w:rsidRDefault="00E069B5" w:rsidP="00825D9B">
      <w:pPr>
        <w:pStyle w:val="ListParagraph"/>
        <w:numPr>
          <w:ilvl w:val="0"/>
          <w:numId w:val="2"/>
        </w:numPr>
        <w:spacing w:after="120"/>
        <w:ind w:left="331"/>
        <w:rPr>
          <w:rFonts w:ascii="Arial" w:hAnsi="Arial" w:cs="Arial"/>
          <w:sz w:val="22"/>
          <w:szCs w:val="22"/>
          <w:lang w:val="en-GB"/>
        </w:rPr>
      </w:pPr>
      <w:r w:rsidRPr="00D230BE">
        <w:rPr>
          <w:rFonts w:ascii="Arial" w:hAnsi="Arial" w:cs="Arial"/>
          <w:sz w:val="22"/>
          <w:szCs w:val="22"/>
        </w:rPr>
        <w:t xml:space="preserve">To create the new species </w:t>
      </w:r>
      <w:r w:rsidRPr="00D230BE">
        <w:rPr>
          <w:rFonts w:ascii="Arial" w:hAnsi="Arial" w:cs="Arial"/>
          <w:i/>
          <w:iCs/>
          <w:sz w:val="22"/>
          <w:szCs w:val="22"/>
        </w:rPr>
        <w:t xml:space="preserve">Vombatid gammaherpesvirus 1 </w:t>
      </w:r>
      <w:r w:rsidRPr="00D230BE">
        <w:rPr>
          <w:rFonts w:ascii="Arial" w:hAnsi="Arial" w:cs="Arial"/>
          <w:sz w:val="22"/>
          <w:szCs w:val="22"/>
        </w:rPr>
        <w:t xml:space="preserve">in </w:t>
      </w:r>
      <w:r w:rsidR="00713EDE" w:rsidRPr="00D230BE">
        <w:rPr>
          <w:rFonts w:ascii="Arial" w:hAnsi="Arial" w:cs="Arial"/>
          <w:sz w:val="22"/>
          <w:szCs w:val="22"/>
        </w:rPr>
        <w:t>new genus</w:t>
      </w:r>
      <w:r w:rsidRPr="00D230BE">
        <w:rPr>
          <w:rFonts w:ascii="Arial" w:hAnsi="Arial" w:cs="Arial"/>
          <w:sz w:val="22"/>
          <w:szCs w:val="22"/>
        </w:rPr>
        <w:t xml:space="preserve"> </w:t>
      </w:r>
      <w:r w:rsidR="00FB2163" w:rsidRPr="00FB2163">
        <w:rPr>
          <w:rFonts w:ascii="Arial" w:hAnsi="Arial" w:cs="Arial"/>
          <w:i/>
          <w:iCs/>
          <w:sz w:val="22"/>
          <w:szCs w:val="22"/>
        </w:rPr>
        <w:t>Manticavirus</w:t>
      </w:r>
      <w:r w:rsidR="00AA4119" w:rsidRPr="00D230BE">
        <w:rPr>
          <w:rFonts w:ascii="Arial" w:hAnsi="Arial" w:cs="Arial"/>
          <w:i/>
          <w:iCs/>
          <w:sz w:val="22"/>
          <w:szCs w:val="22"/>
        </w:rPr>
        <w:t xml:space="preserve"> </w:t>
      </w:r>
      <w:r w:rsidR="00AA4119" w:rsidRPr="00D230BE">
        <w:rPr>
          <w:rFonts w:ascii="Arial" w:hAnsi="Arial" w:cs="Arial"/>
          <w:sz w:val="22"/>
          <w:szCs w:val="22"/>
        </w:rPr>
        <w:t>(</w:t>
      </w:r>
      <w:r w:rsidR="00D820DE" w:rsidRPr="00D230BE">
        <w:rPr>
          <w:rFonts w:ascii="Arial" w:hAnsi="Arial" w:cs="Arial"/>
          <w:sz w:val="22"/>
          <w:szCs w:val="22"/>
          <w:highlight w:val="lightGray"/>
        </w:rPr>
        <w:t>1</w:t>
      </w:r>
      <w:r w:rsidR="00EF79CA" w:rsidRPr="00D230BE">
        <w:rPr>
          <w:rFonts w:ascii="Arial" w:hAnsi="Arial" w:cs="Arial"/>
          <w:sz w:val="22"/>
          <w:szCs w:val="22"/>
          <w:highlight w:val="lightGray"/>
        </w:rPr>
        <w:t>3</w:t>
      </w:r>
      <w:r w:rsidR="00AA4119" w:rsidRPr="00D230BE">
        <w:rPr>
          <w:rFonts w:ascii="Arial" w:hAnsi="Arial" w:cs="Arial"/>
          <w:sz w:val="22"/>
          <w:szCs w:val="22"/>
        </w:rPr>
        <w:t>)</w:t>
      </w:r>
      <w:r w:rsidRPr="00D230BE">
        <w:rPr>
          <w:rFonts w:ascii="Arial" w:hAnsi="Arial" w:cs="Arial"/>
          <w:sz w:val="22"/>
          <w:szCs w:val="22"/>
        </w:rPr>
        <w:t xml:space="preserve">. The virus </w:t>
      </w:r>
      <w:r w:rsidR="000A52B2" w:rsidRPr="00D230BE">
        <w:rPr>
          <w:rFonts w:ascii="Arial" w:hAnsi="Arial" w:cs="Arial"/>
          <w:sz w:val="22"/>
          <w:szCs w:val="22"/>
        </w:rPr>
        <w:t xml:space="preserve">(vombatid gammaherpesvirus 1) </w:t>
      </w:r>
      <w:r w:rsidRPr="00D230BE">
        <w:rPr>
          <w:rFonts w:ascii="Arial" w:hAnsi="Arial" w:cs="Arial"/>
          <w:sz w:val="22"/>
          <w:szCs w:val="22"/>
        </w:rPr>
        <w:t>infects the common wombat (</w:t>
      </w:r>
      <w:r w:rsidRPr="00D230BE">
        <w:rPr>
          <w:rFonts w:ascii="Arial" w:hAnsi="Arial" w:cs="Arial"/>
          <w:i/>
          <w:iCs/>
          <w:sz w:val="22"/>
          <w:szCs w:val="22"/>
        </w:rPr>
        <w:t>Vombatus ursinus</w:t>
      </w:r>
      <w:r w:rsidRPr="00D230BE">
        <w:rPr>
          <w:rFonts w:ascii="Arial" w:hAnsi="Arial" w:cs="Arial"/>
          <w:sz w:val="22"/>
          <w:szCs w:val="22"/>
        </w:rPr>
        <w:t>).</w:t>
      </w:r>
    </w:p>
    <w:p w14:paraId="495DAE31" w14:textId="55996495" w:rsidR="00E069B5" w:rsidRPr="00D230BE" w:rsidRDefault="00825D9B" w:rsidP="00825D9B">
      <w:pPr>
        <w:spacing w:after="240"/>
        <w:rPr>
          <w:rFonts w:ascii="Arial" w:hAnsi="Arial" w:cs="Arial"/>
          <w:sz w:val="22"/>
          <w:szCs w:val="22"/>
        </w:rPr>
      </w:pPr>
      <w:r w:rsidRPr="00D230BE">
        <w:rPr>
          <w:rFonts w:ascii="Arial" w:hAnsi="Arial" w:cs="Arial"/>
          <w:sz w:val="22"/>
          <w:szCs w:val="22"/>
        </w:rPr>
        <w:lastRenderedPageBreak/>
        <w:t>Several</w:t>
      </w:r>
      <w:r w:rsidR="00E069B5" w:rsidRPr="00D230BE">
        <w:rPr>
          <w:rFonts w:ascii="Arial" w:hAnsi="Arial" w:cs="Arial"/>
          <w:sz w:val="22"/>
          <w:szCs w:val="22"/>
        </w:rPr>
        <w:t xml:space="preserve"> established species </w:t>
      </w:r>
      <w:r w:rsidR="002154D2" w:rsidRPr="00D230BE">
        <w:rPr>
          <w:rFonts w:ascii="Arial" w:hAnsi="Arial" w:cs="Arial"/>
          <w:sz w:val="22"/>
          <w:szCs w:val="22"/>
        </w:rPr>
        <w:t>will still</w:t>
      </w:r>
      <w:r w:rsidR="00A92B3C" w:rsidRPr="00D230BE">
        <w:rPr>
          <w:rFonts w:ascii="Arial" w:hAnsi="Arial" w:cs="Arial"/>
          <w:sz w:val="22"/>
          <w:szCs w:val="22"/>
        </w:rPr>
        <w:t xml:space="preserve"> lack</w:t>
      </w:r>
      <w:r w:rsidR="00E069B5" w:rsidRPr="00D230BE">
        <w:rPr>
          <w:rFonts w:ascii="Arial" w:hAnsi="Arial" w:cs="Arial"/>
          <w:sz w:val="22"/>
          <w:szCs w:val="22"/>
        </w:rPr>
        <w:t xml:space="preserve"> assignment to genera. These are </w:t>
      </w:r>
      <w:r w:rsidR="00E069B5" w:rsidRPr="00D230BE">
        <w:rPr>
          <w:rFonts w:ascii="Arial" w:hAnsi="Arial" w:cs="Arial"/>
          <w:i/>
          <w:iCs/>
          <w:sz w:val="22"/>
          <w:szCs w:val="22"/>
        </w:rPr>
        <w:t>Chelonid alphaherpesvirus 6</w:t>
      </w:r>
      <w:r w:rsidR="00E069B5" w:rsidRPr="00D230BE">
        <w:rPr>
          <w:rFonts w:ascii="Arial" w:hAnsi="Arial" w:cs="Arial"/>
          <w:sz w:val="22"/>
          <w:szCs w:val="22"/>
        </w:rPr>
        <w:t xml:space="preserve">, which is assigned to subfamily </w:t>
      </w:r>
      <w:r w:rsidR="00E069B5" w:rsidRPr="00D230BE">
        <w:rPr>
          <w:rFonts w:ascii="Arial" w:hAnsi="Arial" w:cs="Arial"/>
          <w:i/>
          <w:iCs/>
          <w:sz w:val="22"/>
          <w:szCs w:val="22"/>
        </w:rPr>
        <w:t>Alphaherpesvirinae</w:t>
      </w:r>
      <w:r w:rsidR="00E069B5" w:rsidRPr="00D230BE">
        <w:rPr>
          <w:rFonts w:ascii="Arial" w:hAnsi="Arial" w:cs="Arial"/>
          <w:sz w:val="22"/>
          <w:szCs w:val="22"/>
        </w:rPr>
        <w:t xml:space="preserve">, </w:t>
      </w:r>
      <w:r w:rsidRPr="00D230BE">
        <w:rPr>
          <w:rFonts w:ascii="Arial" w:hAnsi="Arial" w:cs="Arial"/>
          <w:i/>
          <w:iCs/>
          <w:sz w:val="22"/>
          <w:szCs w:val="22"/>
        </w:rPr>
        <w:t>Equid gammaherpesvirus 7</w:t>
      </w:r>
      <w:r w:rsidRPr="00D230BE">
        <w:rPr>
          <w:rFonts w:ascii="Arial" w:hAnsi="Arial" w:cs="Arial"/>
          <w:sz w:val="22"/>
          <w:szCs w:val="22"/>
        </w:rPr>
        <w:t xml:space="preserve">, </w:t>
      </w:r>
      <w:r w:rsidRPr="00D230BE">
        <w:rPr>
          <w:rFonts w:ascii="Arial" w:hAnsi="Arial" w:cs="Arial"/>
          <w:i/>
          <w:iCs/>
          <w:sz w:val="22"/>
          <w:szCs w:val="22"/>
        </w:rPr>
        <w:t>Phocid gammaherpesvirus 2</w:t>
      </w:r>
      <w:r w:rsidRPr="00D230BE">
        <w:rPr>
          <w:rFonts w:ascii="Arial" w:hAnsi="Arial" w:cs="Arial"/>
          <w:sz w:val="22"/>
          <w:szCs w:val="22"/>
        </w:rPr>
        <w:t xml:space="preserve"> and </w:t>
      </w:r>
      <w:r w:rsidRPr="00D230BE">
        <w:rPr>
          <w:rFonts w:ascii="Arial" w:hAnsi="Arial" w:cs="Arial"/>
          <w:i/>
          <w:iCs/>
          <w:sz w:val="22"/>
          <w:szCs w:val="22"/>
        </w:rPr>
        <w:t>Saguinine gammaherpesvirus 1</w:t>
      </w:r>
      <w:r w:rsidRPr="00D230BE">
        <w:rPr>
          <w:rFonts w:ascii="Arial" w:hAnsi="Arial" w:cs="Arial"/>
          <w:sz w:val="22"/>
          <w:szCs w:val="22"/>
        </w:rPr>
        <w:t xml:space="preserve">, which are assigned to subfamily </w:t>
      </w:r>
      <w:r w:rsidRPr="00D230BE">
        <w:rPr>
          <w:rFonts w:ascii="Arial" w:hAnsi="Arial" w:cs="Arial"/>
          <w:i/>
          <w:iCs/>
          <w:sz w:val="22"/>
          <w:szCs w:val="22"/>
        </w:rPr>
        <w:t>Gammaherpesvirinae</w:t>
      </w:r>
      <w:r w:rsidRPr="00D230BE">
        <w:rPr>
          <w:rFonts w:ascii="Arial" w:hAnsi="Arial" w:cs="Arial"/>
          <w:sz w:val="22"/>
          <w:szCs w:val="22"/>
        </w:rPr>
        <w:t xml:space="preserve">, </w:t>
      </w:r>
      <w:r w:rsidR="00E069B5" w:rsidRPr="00D230BE">
        <w:rPr>
          <w:rFonts w:ascii="Arial" w:hAnsi="Arial" w:cs="Arial"/>
          <w:sz w:val="22"/>
          <w:szCs w:val="22"/>
        </w:rPr>
        <w:t xml:space="preserve">and </w:t>
      </w:r>
      <w:r w:rsidR="00E069B5" w:rsidRPr="00D230BE">
        <w:rPr>
          <w:rFonts w:ascii="Arial" w:hAnsi="Arial" w:cs="Arial"/>
          <w:i/>
          <w:iCs/>
          <w:sz w:val="22"/>
          <w:szCs w:val="22"/>
        </w:rPr>
        <w:t>Iguanid herpesvirus 2</w:t>
      </w:r>
      <w:r w:rsidR="00E069B5" w:rsidRPr="00D230BE">
        <w:rPr>
          <w:rFonts w:ascii="Arial" w:hAnsi="Arial" w:cs="Arial"/>
          <w:sz w:val="22"/>
          <w:szCs w:val="22"/>
        </w:rPr>
        <w:t xml:space="preserve">, which is not assigned to a subfamily. Insufficient sequence data are available for assignments on the basis </w:t>
      </w:r>
      <w:r w:rsidRPr="00D230BE">
        <w:rPr>
          <w:rFonts w:ascii="Arial" w:hAnsi="Arial" w:cs="Arial"/>
          <w:sz w:val="22"/>
          <w:szCs w:val="22"/>
        </w:rPr>
        <w:t>used</w:t>
      </w:r>
      <w:r w:rsidR="00E069B5" w:rsidRPr="00D230BE">
        <w:rPr>
          <w:rFonts w:ascii="Arial" w:hAnsi="Arial" w:cs="Arial"/>
          <w:sz w:val="22"/>
          <w:szCs w:val="22"/>
        </w:rPr>
        <w:t xml:space="preserve"> above, and a suitable course of action will be determined in future.</w:t>
      </w:r>
    </w:p>
    <w:p w14:paraId="784DF11A" w14:textId="12306ECA" w:rsidR="00237296" w:rsidRPr="00E2361D" w:rsidRDefault="00237296" w:rsidP="00E2361D">
      <w:pPr>
        <w:spacing w:before="240" w:after="240"/>
        <w:rPr>
          <w:rFonts w:ascii="Arial" w:hAnsi="Arial" w:cs="Arial"/>
          <w:b/>
        </w:rPr>
      </w:pPr>
      <w:r w:rsidRPr="00E2361D">
        <w:rPr>
          <w:rFonts w:ascii="Arial" w:hAnsi="Arial" w:cs="Arial"/>
          <w:b/>
        </w:rPr>
        <w:t>References</w:t>
      </w:r>
    </w:p>
    <w:p w14:paraId="4CDD68CF" w14:textId="3A802FA5" w:rsidR="00F618E4" w:rsidRPr="00D230BE" w:rsidRDefault="00F618E4" w:rsidP="00E458E3">
      <w:pPr>
        <w:pStyle w:val="ListParagraph"/>
        <w:numPr>
          <w:ilvl w:val="0"/>
          <w:numId w:val="7"/>
        </w:numPr>
        <w:ind w:left="360"/>
        <w:rPr>
          <w:rFonts w:ascii="Arial" w:hAnsi="Arial" w:cs="Arial"/>
          <w:sz w:val="22"/>
          <w:szCs w:val="22"/>
        </w:rPr>
      </w:pPr>
      <w:r w:rsidRPr="00D230BE">
        <w:rPr>
          <w:rFonts w:ascii="Arial" w:hAnsi="Arial" w:cs="Arial"/>
          <w:sz w:val="22"/>
          <w:szCs w:val="22"/>
        </w:rPr>
        <w:t>Kumar S, Stecher G, Tamura K</w:t>
      </w:r>
      <w:r w:rsidR="00325A4C" w:rsidRPr="00D230BE">
        <w:rPr>
          <w:rFonts w:ascii="Arial" w:hAnsi="Arial" w:cs="Arial"/>
          <w:sz w:val="22"/>
          <w:szCs w:val="22"/>
        </w:rPr>
        <w:t xml:space="preserve"> (</w:t>
      </w:r>
      <w:r w:rsidRPr="00D230BE">
        <w:rPr>
          <w:rFonts w:ascii="Arial" w:hAnsi="Arial" w:cs="Arial"/>
          <w:sz w:val="22"/>
          <w:szCs w:val="22"/>
        </w:rPr>
        <w:t>2016</w:t>
      </w:r>
      <w:r w:rsidR="00325A4C" w:rsidRPr="00D230BE">
        <w:rPr>
          <w:rFonts w:ascii="Arial" w:hAnsi="Arial" w:cs="Arial"/>
          <w:sz w:val="22"/>
          <w:szCs w:val="22"/>
        </w:rPr>
        <w:t>)</w:t>
      </w:r>
      <w:r w:rsidRPr="00D230BE">
        <w:rPr>
          <w:rFonts w:ascii="Arial" w:hAnsi="Arial" w:cs="Arial"/>
          <w:sz w:val="22"/>
          <w:szCs w:val="22"/>
        </w:rPr>
        <w:t xml:space="preserve"> MEGA7: Molecular Evolutionary Genetics Analysis version 7.0 for bigger datasets. Mol Biol Evol 33:1870-</w:t>
      </w:r>
      <w:r w:rsidR="00325A4C" w:rsidRPr="00D230BE">
        <w:rPr>
          <w:rFonts w:ascii="Arial" w:hAnsi="Arial" w:cs="Arial"/>
          <w:sz w:val="22"/>
          <w:szCs w:val="22"/>
        </w:rPr>
        <w:t>187</w:t>
      </w:r>
      <w:r w:rsidRPr="00D230BE">
        <w:rPr>
          <w:rFonts w:ascii="Arial" w:hAnsi="Arial" w:cs="Arial"/>
          <w:sz w:val="22"/>
          <w:szCs w:val="22"/>
        </w:rPr>
        <w:t xml:space="preserve">4. </w:t>
      </w:r>
      <w:r w:rsidR="00CC6D37" w:rsidRPr="00D230BE">
        <w:rPr>
          <w:rFonts w:ascii="Arial" w:hAnsi="Arial" w:cs="Arial"/>
          <w:sz w:val="22"/>
          <w:szCs w:val="22"/>
        </w:rPr>
        <w:t xml:space="preserve">10.1093/molbev/msw054. </w:t>
      </w:r>
      <w:r w:rsidRPr="00D230BE">
        <w:rPr>
          <w:rFonts w:ascii="Arial" w:hAnsi="Arial" w:cs="Arial"/>
          <w:sz w:val="22"/>
          <w:szCs w:val="22"/>
        </w:rPr>
        <w:t>PMID: 27004904.</w:t>
      </w:r>
    </w:p>
    <w:p w14:paraId="650AB63F" w14:textId="6D5BE085" w:rsidR="00F618E4" w:rsidRPr="00D230BE" w:rsidRDefault="00F618E4" w:rsidP="00E458E3">
      <w:pPr>
        <w:pStyle w:val="ListParagraph"/>
        <w:numPr>
          <w:ilvl w:val="0"/>
          <w:numId w:val="7"/>
        </w:numPr>
        <w:ind w:left="360"/>
        <w:rPr>
          <w:rFonts w:ascii="Arial" w:hAnsi="Arial" w:cs="Arial"/>
          <w:sz w:val="22"/>
          <w:szCs w:val="22"/>
        </w:rPr>
      </w:pPr>
      <w:r w:rsidRPr="00D230BE">
        <w:rPr>
          <w:rFonts w:ascii="Arial" w:hAnsi="Arial" w:cs="Arial"/>
          <w:sz w:val="22"/>
          <w:szCs w:val="22"/>
        </w:rPr>
        <w:t>Saitou N, Nei M</w:t>
      </w:r>
      <w:r w:rsidR="00325A4C" w:rsidRPr="00D230BE">
        <w:rPr>
          <w:rFonts w:ascii="Arial" w:hAnsi="Arial" w:cs="Arial"/>
          <w:sz w:val="22"/>
          <w:szCs w:val="22"/>
        </w:rPr>
        <w:t xml:space="preserve"> (</w:t>
      </w:r>
      <w:r w:rsidRPr="00D230BE">
        <w:rPr>
          <w:rFonts w:ascii="Arial" w:hAnsi="Arial" w:cs="Arial"/>
          <w:sz w:val="22"/>
          <w:szCs w:val="22"/>
        </w:rPr>
        <w:t>1987</w:t>
      </w:r>
      <w:r w:rsidR="00325A4C" w:rsidRPr="00D230BE">
        <w:rPr>
          <w:rFonts w:ascii="Arial" w:hAnsi="Arial" w:cs="Arial"/>
          <w:sz w:val="22"/>
          <w:szCs w:val="22"/>
        </w:rPr>
        <w:t>)</w:t>
      </w:r>
      <w:r w:rsidRPr="00D230BE">
        <w:rPr>
          <w:rFonts w:ascii="Arial" w:hAnsi="Arial" w:cs="Arial"/>
          <w:sz w:val="22"/>
          <w:szCs w:val="22"/>
        </w:rPr>
        <w:t xml:space="preserve"> The neighbor-joining method: a new method for reconstructing phylogenetic trees. Mol Biol Evol 4:406-</w:t>
      </w:r>
      <w:r w:rsidR="00325A4C" w:rsidRPr="00D230BE">
        <w:rPr>
          <w:rFonts w:ascii="Arial" w:hAnsi="Arial" w:cs="Arial"/>
          <w:sz w:val="22"/>
          <w:szCs w:val="22"/>
        </w:rPr>
        <w:t>4</w:t>
      </w:r>
      <w:r w:rsidRPr="00D230BE">
        <w:rPr>
          <w:rFonts w:ascii="Arial" w:hAnsi="Arial" w:cs="Arial"/>
          <w:sz w:val="22"/>
          <w:szCs w:val="22"/>
        </w:rPr>
        <w:t xml:space="preserve">25. </w:t>
      </w:r>
      <w:r w:rsidR="00CC6D37" w:rsidRPr="00D230BE">
        <w:rPr>
          <w:rFonts w:ascii="Arial" w:hAnsi="Arial" w:cs="Arial"/>
          <w:sz w:val="22"/>
          <w:szCs w:val="22"/>
        </w:rPr>
        <w:t xml:space="preserve">10.1093/oxfordjournals.molbev.a040454. </w:t>
      </w:r>
      <w:r w:rsidRPr="00D230BE">
        <w:rPr>
          <w:rFonts w:ascii="Arial" w:hAnsi="Arial" w:cs="Arial"/>
          <w:sz w:val="22"/>
          <w:szCs w:val="22"/>
        </w:rPr>
        <w:t>PMID: 3447015.</w:t>
      </w:r>
    </w:p>
    <w:p w14:paraId="71E73A68" w14:textId="6716FE5E" w:rsidR="00425C75" w:rsidRPr="00D230BE" w:rsidRDefault="00425C75" w:rsidP="00E458E3">
      <w:pPr>
        <w:pStyle w:val="ListParagraph"/>
        <w:numPr>
          <w:ilvl w:val="0"/>
          <w:numId w:val="7"/>
        </w:numPr>
        <w:ind w:left="360"/>
        <w:rPr>
          <w:rFonts w:ascii="Arial" w:hAnsi="Arial" w:cs="Arial"/>
          <w:sz w:val="22"/>
          <w:szCs w:val="22"/>
        </w:rPr>
      </w:pPr>
      <w:r w:rsidRPr="00D230BE">
        <w:rPr>
          <w:rFonts w:ascii="Arial" w:hAnsi="Arial" w:cs="Arial"/>
          <w:sz w:val="22"/>
          <w:szCs w:val="22"/>
        </w:rPr>
        <w:t>Zuckerkandl E, Pauling L (1965) Evolutionary divergence and convergence in proteins. In</w:t>
      </w:r>
      <w:r w:rsidR="004956C1">
        <w:rPr>
          <w:rFonts w:ascii="Arial" w:hAnsi="Arial" w:cs="Arial"/>
          <w:sz w:val="22"/>
          <w:szCs w:val="22"/>
        </w:rPr>
        <w:t>:</w:t>
      </w:r>
      <w:r w:rsidRPr="00D230BE">
        <w:rPr>
          <w:rFonts w:ascii="Arial" w:hAnsi="Arial" w:cs="Arial"/>
          <w:sz w:val="22"/>
          <w:szCs w:val="22"/>
        </w:rPr>
        <w:t xml:space="preserve"> Evolving Genes and Proteins, edited by Bryson V, Vogel HJ, pp 97-166. Academic Press, New York.</w:t>
      </w:r>
    </w:p>
    <w:p w14:paraId="4CD00D88" w14:textId="65B49B45" w:rsidR="00F618E4" w:rsidRPr="00D230BE" w:rsidRDefault="00F618E4" w:rsidP="00E458E3">
      <w:pPr>
        <w:pStyle w:val="ListParagraph"/>
        <w:numPr>
          <w:ilvl w:val="0"/>
          <w:numId w:val="7"/>
        </w:numPr>
        <w:ind w:left="360"/>
        <w:rPr>
          <w:rFonts w:ascii="Arial" w:hAnsi="Arial" w:cs="Arial"/>
          <w:sz w:val="22"/>
          <w:szCs w:val="22"/>
        </w:rPr>
      </w:pPr>
      <w:r w:rsidRPr="00D230BE">
        <w:rPr>
          <w:rFonts w:ascii="Arial" w:hAnsi="Arial" w:cs="Arial"/>
          <w:sz w:val="22"/>
          <w:szCs w:val="22"/>
        </w:rPr>
        <w:t>Felsenstein J</w:t>
      </w:r>
      <w:r w:rsidR="00325A4C" w:rsidRPr="00D230BE">
        <w:rPr>
          <w:rFonts w:ascii="Arial" w:hAnsi="Arial" w:cs="Arial"/>
          <w:sz w:val="22"/>
          <w:szCs w:val="22"/>
        </w:rPr>
        <w:t xml:space="preserve"> (</w:t>
      </w:r>
      <w:r w:rsidRPr="00D230BE">
        <w:rPr>
          <w:rFonts w:ascii="Arial" w:hAnsi="Arial" w:cs="Arial"/>
          <w:sz w:val="22"/>
          <w:szCs w:val="22"/>
        </w:rPr>
        <w:t>1985</w:t>
      </w:r>
      <w:r w:rsidR="00325A4C" w:rsidRPr="00D230BE">
        <w:rPr>
          <w:rFonts w:ascii="Arial" w:hAnsi="Arial" w:cs="Arial"/>
          <w:sz w:val="22"/>
          <w:szCs w:val="22"/>
        </w:rPr>
        <w:t>)</w:t>
      </w:r>
      <w:r w:rsidRPr="00D230BE">
        <w:rPr>
          <w:rFonts w:ascii="Arial" w:hAnsi="Arial" w:cs="Arial"/>
          <w:sz w:val="22"/>
          <w:szCs w:val="22"/>
        </w:rPr>
        <w:t xml:space="preserve"> Confidence limits on phylogenies: </w:t>
      </w:r>
      <w:r w:rsidR="00325A4C" w:rsidRPr="00D230BE">
        <w:rPr>
          <w:rFonts w:ascii="Arial" w:hAnsi="Arial" w:cs="Arial"/>
          <w:sz w:val="22"/>
          <w:szCs w:val="22"/>
        </w:rPr>
        <w:t>a</w:t>
      </w:r>
      <w:r w:rsidRPr="00D230BE">
        <w:rPr>
          <w:rFonts w:ascii="Arial" w:hAnsi="Arial" w:cs="Arial"/>
          <w:sz w:val="22"/>
          <w:szCs w:val="22"/>
        </w:rPr>
        <w:t>n approach using the bootstrap. Evolution 39</w:t>
      </w:r>
      <w:r w:rsidR="00325A4C" w:rsidRPr="00D230BE">
        <w:rPr>
          <w:rFonts w:ascii="Arial" w:hAnsi="Arial" w:cs="Arial"/>
          <w:sz w:val="22"/>
          <w:szCs w:val="22"/>
        </w:rPr>
        <w:t>:</w:t>
      </w:r>
      <w:r w:rsidRPr="00D230BE">
        <w:rPr>
          <w:rFonts w:ascii="Arial" w:hAnsi="Arial" w:cs="Arial"/>
          <w:sz w:val="22"/>
          <w:szCs w:val="22"/>
        </w:rPr>
        <w:t>783-</w:t>
      </w:r>
      <w:r w:rsidR="00325A4C" w:rsidRPr="00D230BE">
        <w:rPr>
          <w:rFonts w:ascii="Arial" w:hAnsi="Arial" w:cs="Arial"/>
          <w:sz w:val="22"/>
          <w:szCs w:val="22"/>
        </w:rPr>
        <w:t>7</w:t>
      </w:r>
      <w:r w:rsidRPr="00D230BE">
        <w:rPr>
          <w:rFonts w:ascii="Arial" w:hAnsi="Arial" w:cs="Arial"/>
          <w:sz w:val="22"/>
          <w:szCs w:val="22"/>
        </w:rPr>
        <w:t xml:space="preserve">91. </w:t>
      </w:r>
      <w:r w:rsidR="00CC6D37" w:rsidRPr="00D230BE">
        <w:rPr>
          <w:rFonts w:ascii="Arial" w:hAnsi="Arial" w:cs="Arial"/>
          <w:sz w:val="22"/>
          <w:szCs w:val="22"/>
        </w:rPr>
        <w:t xml:space="preserve">10.1111/j.1558-5646.1985.tb00420.x. </w:t>
      </w:r>
      <w:r w:rsidRPr="00D230BE">
        <w:rPr>
          <w:rFonts w:ascii="Arial" w:hAnsi="Arial" w:cs="Arial"/>
          <w:sz w:val="22"/>
          <w:szCs w:val="22"/>
        </w:rPr>
        <w:t>PMID: 28561359.</w:t>
      </w:r>
    </w:p>
    <w:p w14:paraId="1A3F3BD5" w14:textId="5CB59C60" w:rsidR="00E458E3" w:rsidRPr="00D230BE" w:rsidRDefault="00F618E4" w:rsidP="00E458E3">
      <w:pPr>
        <w:pStyle w:val="ListParagraph"/>
        <w:numPr>
          <w:ilvl w:val="0"/>
          <w:numId w:val="7"/>
        </w:numPr>
        <w:ind w:left="360"/>
        <w:rPr>
          <w:rFonts w:ascii="Arial" w:hAnsi="Arial" w:cs="Arial"/>
          <w:sz w:val="22"/>
          <w:szCs w:val="22"/>
        </w:rPr>
      </w:pPr>
      <w:r w:rsidRPr="00D230BE">
        <w:rPr>
          <w:rFonts w:ascii="Arial" w:hAnsi="Arial" w:cs="Arial"/>
          <w:sz w:val="22"/>
          <w:szCs w:val="22"/>
        </w:rPr>
        <w:t>McGeoch DJ, Cook S, Dolan A, Jamieson FE, Telford EA</w:t>
      </w:r>
      <w:r w:rsidR="00325A4C" w:rsidRPr="00D230BE">
        <w:rPr>
          <w:rFonts w:ascii="Arial" w:hAnsi="Arial" w:cs="Arial"/>
          <w:sz w:val="22"/>
          <w:szCs w:val="22"/>
        </w:rPr>
        <w:t xml:space="preserve"> (</w:t>
      </w:r>
      <w:r w:rsidRPr="00D230BE">
        <w:rPr>
          <w:rFonts w:ascii="Arial" w:hAnsi="Arial" w:cs="Arial"/>
          <w:sz w:val="22"/>
          <w:szCs w:val="22"/>
        </w:rPr>
        <w:t>1995</w:t>
      </w:r>
      <w:r w:rsidR="00325A4C" w:rsidRPr="00D230BE">
        <w:rPr>
          <w:rFonts w:ascii="Arial" w:hAnsi="Arial" w:cs="Arial"/>
          <w:sz w:val="22"/>
          <w:szCs w:val="22"/>
        </w:rPr>
        <w:t>)</w:t>
      </w:r>
      <w:r w:rsidRPr="00D230BE">
        <w:rPr>
          <w:rFonts w:ascii="Arial" w:hAnsi="Arial" w:cs="Arial"/>
          <w:sz w:val="22"/>
          <w:szCs w:val="22"/>
        </w:rPr>
        <w:t xml:space="preserve"> Molecular phylogeny and evolutionary timescale for the family of mammalian herpesviruses. J Mol Biol 247:443-</w:t>
      </w:r>
      <w:r w:rsidR="00325A4C" w:rsidRPr="00D230BE">
        <w:rPr>
          <w:rFonts w:ascii="Arial" w:hAnsi="Arial" w:cs="Arial"/>
          <w:sz w:val="22"/>
          <w:szCs w:val="22"/>
        </w:rPr>
        <w:t>4</w:t>
      </w:r>
      <w:r w:rsidRPr="00D230BE">
        <w:rPr>
          <w:rFonts w:ascii="Arial" w:hAnsi="Arial" w:cs="Arial"/>
          <w:sz w:val="22"/>
          <w:szCs w:val="22"/>
        </w:rPr>
        <w:t xml:space="preserve">58. </w:t>
      </w:r>
      <w:r w:rsidR="00CC6D37" w:rsidRPr="00D230BE">
        <w:rPr>
          <w:rFonts w:ascii="Arial" w:hAnsi="Arial" w:cs="Arial"/>
          <w:sz w:val="22"/>
          <w:szCs w:val="22"/>
        </w:rPr>
        <w:t xml:space="preserve">10.1006/jmbi.1995.0152. </w:t>
      </w:r>
      <w:r w:rsidRPr="00D230BE">
        <w:rPr>
          <w:rFonts w:ascii="Arial" w:hAnsi="Arial" w:cs="Arial"/>
          <w:sz w:val="22"/>
          <w:szCs w:val="22"/>
        </w:rPr>
        <w:t>PMID: 7714900.</w:t>
      </w:r>
    </w:p>
    <w:p w14:paraId="02CD20A6" w14:textId="77777777" w:rsidR="009D3C96" w:rsidRPr="00D230BE" w:rsidRDefault="009D3C96" w:rsidP="009D3C96">
      <w:pPr>
        <w:pStyle w:val="ListParagraph"/>
        <w:numPr>
          <w:ilvl w:val="0"/>
          <w:numId w:val="7"/>
        </w:numPr>
        <w:ind w:left="360"/>
        <w:rPr>
          <w:rFonts w:ascii="Arial" w:hAnsi="Arial" w:cs="Arial"/>
          <w:sz w:val="22"/>
          <w:szCs w:val="22"/>
        </w:rPr>
      </w:pPr>
      <w:r w:rsidRPr="00D230BE">
        <w:rPr>
          <w:rFonts w:ascii="Arial" w:hAnsi="Arial" w:cs="Arial"/>
          <w:sz w:val="22"/>
          <w:szCs w:val="22"/>
        </w:rPr>
        <w:t>Ludt CJ, Schroeder W, Rottmann O, Kuehn R (2004) Mitochondrial DNA phylogeography of red deer (</w:t>
      </w:r>
      <w:r w:rsidRPr="00D230BE">
        <w:rPr>
          <w:rFonts w:ascii="Arial" w:hAnsi="Arial" w:cs="Arial"/>
          <w:i/>
          <w:iCs/>
          <w:sz w:val="22"/>
          <w:szCs w:val="22"/>
        </w:rPr>
        <w:t>Cervus elaphus</w:t>
      </w:r>
      <w:r w:rsidRPr="00D230BE">
        <w:rPr>
          <w:rFonts w:ascii="Arial" w:hAnsi="Arial" w:cs="Arial"/>
          <w:sz w:val="22"/>
          <w:szCs w:val="22"/>
        </w:rPr>
        <w:t>). Mol Phylogenet Evol 31:1064-1083. 10.1016/j.ympev.2003.10.003. PMID: 15120401.</w:t>
      </w:r>
    </w:p>
    <w:p w14:paraId="4055B6BF" w14:textId="2A09E8F1" w:rsidR="00E458E3" w:rsidRPr="00D230BE" w:rsidRDefault="00E458E3" w:rsidP="00E458E3">
      <w:pPr>
        <w:pStyle w:val="ListParagraph"/>
        <w:numPr>
          <w:ilvl w:val="0"/>
          <w:numId w:val="7"/>
        </w:numPr>
        <w:ind w:left="360"/>
        <w:rPr>
          <w:rFonts w:ascii="Arial" w:hAnsi="Arial" w:cs="Arial"/>
          <w:sz w:val="22"/>
          <w:szCs w:val="22"/>
        </w:rPr>
      </w:pPr>
      <w:r w:rsidRPr="00D230BE">
        <w:rPr>
          <w:rFonts w:ascii="Arial" w:hAnsi="Arial" w:cs="Arial"/>
          <w:sz w:val="22"/>
          <w:szCs w:val="22"/>
        </w:rPr>
        <w:t>Deregt D, Gilbert SA, Campbell I, Burton KM, Reid HW, van Drunen Littel-van den Hurk S, Penniket C, Baxi MK (2005) Phylogeny and antigenic relationships of three cervid herpesviruses. Virus Res 114:140-148. 10.1016/j.virusres.2005.06.007. PMID: 16061301.</w:t>
      </w:r>
    </w:p>
    <w:p w14:paraId="6343306D" w14:textId="367AC014" w:rsidR="000A52B2" w:rsidRPr="00D230BE" w:rsidRDefault="005B6B19" w:rsidP="00E458E3">
      <w:pPr>
        <w:pStyle w:val="ListParagraph"/>
        <w:numPr>
          <w:ilvl w:val="0"/>
          <w:numId w:val="7"/>
        </w:numPr>
        <w:ind w:left="360"/>
        <w:rPr>
          <w:rFonts w:ascii="Arial" w:hAnsi="Arial" w:cs="Arial"/>
          <w:sz w:val="22"/>
          <w:szCs w:val="22"/>
        </w:rPr>
      </w:pPr>
      <w:r w:rsidRPr="00D230BE">
        <w:rPr>
          <w:rFonts w:ascii="Arial" w:hAnsi="Arial" w:cs="Arial"/>
          <w:sz w:val="22"/>
          <w:szCs w:val="22"/>
        </w:rPr>
        <w:t>Yang D, Tamburro K, Dittmer D, Cui X, McVoy MA, Hernandez-Alvarado N, Schleiss MR (2013) Complete genome sequence of pathogenic Guinea pig cytomegalovirus from salivary gland homogenates of infected animals. Genome Announc 1:e0005413. 10.1128/genomeA.00054-13. PMID: 23516193.</w:t>
      </w:r>
    </w:p>
    <w:p w14:paraId="1D58BD13" w14:textId="3E3D07CF" w:rsidR="00657A7F" w:rsidRPr="00D230BE" w:rsidRDefault="000A52B2" w:rsidP="00E458E3">
      <w:pPr>
        <w:pStyle w:val="ListParagraph"/>
        <w:numPr>
          <w:ilvl w:val="0"/>
          <w:numId w:val="7"/>
        </w:numPr>
        <w:ind w:left="360"/>
        <w:rPr>
          <w:rFonts w:ascii="Arial" w:hAnsi="Arial" w:cs="Arial"/>
          <w:sz w:val="22"/>
          <w:szCs w:val="22"/>
        </w:rPr>
      </w:pPr>
      <w:r w:rsidRPr="00D230BE">
        <w:rPr>
          <w:rFonts w:ascii="Arial" w:hAnsi="Arial" w:cs="Arial"/>
          <w:bCs/>
          <w:sz w:val="22"/>
          <w:szCs w:val="22"/>
        </w:rPr>
        <w:t>Bahr U, Darai G (2001) Analysis and characterization of the complete genome of tupaia (tree shrew) herpesvirus. J Virol 75:4854-4870. 10.1128/JVI.75.10.4854-4870.2001. PMID: 11312357.</w:t>
      </w:r>
    </w:p>
    <w:p w14:paraId="7960E35A" w14:textId="77777777" w:rsidR="005C7415" w:rsidRPr="00D230BE" w:rsidRDefault="00657A7F" w:rsidP="00E458E3">
      <w:pPr>
        <w:pStyle w:val="ListParagraph"/>
        <w:numPr>
          <w:ilvl w:val="0"/>
          <w:numId w:val="7"/>
        </w:numPr>
        <w:ind w:left="360"/>
        <w:rPr>
          <w:rFonts w:ascii="Arial" w:hAnsi="Arial" w:cs="Arial"/>
          <w:bCs/>
          <w:sz w:val="22"/>
          <w:szCs w:val="22"/>
        </w:rPr>
      </w:pPr>
      <w:r w:rsidRPr="00D230BE">
        <w:rPr>
          <w:rFonts w:ascii="Arial" w:hAnsi="Arial" w:cs="Arial"/>
          <w:bCs/>
          <w:sz w:val="22"/>
          <w:szCs w:val="22"/>
        </w:rPr>
        <w:t>Zhang H, Todd S, Tachedjian M, Barr JA, Luo M, Yu M, Marsh GA, Crameri G, Wang L-F (2012) A novel bat herpesvirus encodes homologues of major histocompatibility complex classes I and II, C-type lectin, and a unique family of immune-related genes</w:t>
      </w:r>
      <w:r w:rsidR="005C7415" w:rsidRPr="00D230BE">
        <w:rPr>
          <w:rFonts w:ascii="Arial" w:hAnsi="Arial" w:cs="Arial"/>
          <w:bCs/>
          <w:sz w:val="22"/>
          <w:szCs w:val="22"/>
        </w:rPr>
        <w:t>.</w:t>
      </w:r>
      <w:r w:rsidRPr="00D230BE">
        <w:rPr>
          <w:rFonts w:ascii="Arial" w:hAnsi="Arial" w:cs="Arial"/>
          <w:bCs/>
          <w:sz w:val="22"/>
          <w:szCs w:val="22"/>
        </w:rPr>
        <w:t xml:space="preserve"> J Virol 86:8014-8030. 10.1128/JVI.00723-12.</w:t>
      </w:r>
      <w:r w:rsidRPr="00D230BE">
        <w:rPr>
          <w:rFonts w:ascii="Arial" w:hAnsi="Arial" w:cs="Arial"/>
        </w:rPr>
        <w:t xml:space="preserve"> </w:t>
      </w:r>
      <w:r w:rsidRPr="00D230BE">
        <w:rPr>
          <w:rFonts w:ascii="Arial" w:hAnsi="Arial" w:cs="Arial"/>
          <w:bCs/>
          <w:sz w:val="22"/>
          <w:szCs w:val="22"/>
        </w:rPr>
        <w:t>PMID: 22623774.</w:t>
      </w:r>
    </w:p>
    <w:p w14:paraId="208AA8C3" w14:textId="4661707B" w:rsidR="005C7415" w:rsidRPr="00D230BE" w:rsidRDefault="005C7415" w:rsidP="00E458E3">
      <w:pPr>
        <w:pStyle w:val="ListParagraph"/>
        <w:numPr>
          <w:ilvl w:val="0"/>
          <w:numId w:val="7"/>
        </w:numPr>
        <w:ind w:left="360"/>
        <w:rPr>
          <w:rFonts w:ascii="Arial" w:hAnsi="Arial" w:cs="Arial"/>
          <w:bCs/>
          <w:sz w:val="22"/>
          <w:szCs w:val="22"/>
        </w:rPr>
      </w:pPr>
      <w:r w:rsidRPr="00D230BE">
        <w:rPr>
          <w:rFonts w:ascii="Arial" w:hAnsi="Arial" w:cs="Arial"/>
          <w:bCs/>
          <w:sz w:val="22"/>
          <w:szCs w:val="22"/>
        </w:rPr>
        <w:t xml:space="preserve">Subudhi S, Rapin N, Dorville N, Hill JE, Town J, Willis CKR, Bollinger TK, Misra V (2018) Isolation, characterization and prevalence of a novel Gammaherpesvirus in </w:t>
      </w:r>
      <w:r w:rsidRPr="00D230BE">
        <w:rPr>
          <w:rFonts w:ascii="Arial" w:hAnsi="Arial" w:cs="Arial"/>
          <w:bCs/>
          <w:i/>
          <w:iCs/>
          <w:sz w:val="22"/>
          <w:szCs w:val="22"/>
        </w:rPr>
        <w:t>Eptesicus fuscus</w:t>
      </w:r>
      <w:r w:rsidRPr="00D230BE">
        <w:rPr>
          <w:rFonts w:ascii="Arial" w:hAnsi="Arial" w:cs="Arial"/>
          <w:bCs/>
          <w:sz w:val="22"/>
          <w:szCs w:val="22"/>
        </w:rPr>
        <w:t>, the North American big brown bat. Virology 516:227-238. 10.1016/j.virol.2018.01.024. PMID: 29407381.</w:t>
      </w:r>
    </w:p>
    <w:p w14:paraId="04431E8F" w14:textId="2325082F" w:rsidR="00E458E3" w:rsidRPr="00D230BE" w:rsidRDefault="005C7415" w:rsidP="00E458E3">
      <w:pPr>
        <w:pStyle w:val="ListParagraph"/>
        <w:numPr>
          <w:ilvl w:val="0"/>
          <w:numId w:val="7"/>
        </w:numPr>
        <w:ind w:left="360"/>
        <w:rPr>
          <w:rFonts w:ascii="Arial" w:hAnsi="Arial" w:cs="Arial"/>
          <w:bCs/>
          <w:sz w:val="22"/>
          <w:szCs w:val="22"/>
        </w:rPr>
      </w:pPr>
      <w:r w:rsidRPr="00D230BE">
        <w:rPr>
          <w:rFonts w:ascii="Arial" w:hAnsi="Arial" w:cs="Arial"/>
          <w:bCs/>
          <w:sz w:val="22"/>
          <w:szCs w:val="22"/>
        </w:rPr>
        <w:t xml:space="preserve">Davison AJ, Subramaniam K, Kerr K, Jacob JM, Landrau-Giovannetti N, Walsh MT, Wells RS, Waltzek TB (2017) Genome </w:t>
      </w:r>
      <w:r w:rsidR="00D820DE" w:rsidRPr="00D230BE">
        <w:rPr>
          <w:rFonts w:ascii="Arial" w:hAnsi="Arial" w:cs="Arial"/>
          <w:bCs/>
          <w:sz w:val="22"/>
          <w:szCs w:val="22"/>
        </w:rPr>
        <w:t>s</w:t>
      </w:r>
      <w:r w:rsidRPr="00D230BE">
        <w:rPr>
          <w:rFonts w:ascii="Arial" w:hAnsi="Arial" w:cs="Arial"/>
          <w:bCs/>
          <w:sz w:val="22"/>
          <w:szCs w:val="22"/>
        </w:rPr>
        <w:t xml:space="preserve">equence of a </w:t>
      </w:r>
      <w:r w:rsidR="00D820DE" w:rsidRPr="00D230BE">
        <w:rPr>
          <w:rFonts w:ascii="Arial" w:hAnsi="Arial" w:cs="Arial"/>
          <w:bCs/>
          <w:sz w:val="22"/>
          <w:szCs w:val="22"/>
        </w:rPr>
        <w:t>g</w:t>
      </w:r>
      <w:r w:rsidRPr="00D230BE">
        <w:rPr>
          <w:rFonts w:ascii="Arial" w:hAnsi="Arial" w:cs="Arial"/>
          <w:bCs/>
          <w:sz w:val="22"/>
          <w:szCs w:val="22"/>
        </w:rPr>
        <w:t xml:space="preserve">ammaherpesvirus from a </w:t>
      </w:r>
      <w:r w:rsidR="00D820DE" w:rsidRPr="00D230BE">
        <w:rPr>
          <w:rFonts w:ascii="Arial" w:hAnsi="Arial" w:cs="Arial"/>
          <w:bCs/>
          <w:sz w:val="22"/>
          <w:szCs w:val="22"/>
        </w:rPr>
        <w:t>c</w:t>
      </w:r>
      <w:r w:rsidRPr="00D230BE">
        <w:rPr>
          <w:rFonts w:ascii="Arial" w:hAnsi="Arial" w:cs="Arial"/>
          <w:bCs/>
          <w:sz w:val="22"/>
          <w:szCs w:val="22"/>
        </w:rPr>
        <w:t xml:space="preserve">ommon </w:t>
      </w:r>
      <w:r w:rsidR="00D820DE" w:rsidRPr="00D230BE">
        <w:rPr>
          <w:rFonts w:ascii="Arial" w:hAnsi="Arial" w:cs="Arial"/>
          <w:bCs/>
          <w:sz w:val="22"/>
          <w:szCs w:val="22"/>
        </w:rPr>
        <w:t>b</w:t>
      </w:r>
      <w:r w:rsidRPr="00D230BE">
        <w:rPr>
          <w:rFonts w:ascii="Arial" w:hAnsi="Arial" w:cs="Arial"/>
          <w:bCs/>
          <w:sz w:val="22"/>
          <w:szCs w:val="22"/>
        </w:rPr>
        <w:t xml:space="preserve">ottlenose </w:t>
      </w:r>
      <w:r w:rsidR="00D820DE" w:rsidRPr="00D230BE">
        <w:rPr>
          <w:rFonts w:ascii="Arial" w:hAnsi="Arial" w:cs="Arial"/>
          <w:bCs/>
          <w:sz w:val="22"/>
          <w:szCs w:val="22"/>
        </w:rPr>
        <w:t>d</w:t>
      </w:r>
      <w:r w:rsidRPr="00D230BE">
        <w:rPr>
          <w:rFonts w:ascii="Arial" w:hAnsi="Arial" w:cs="Arial"/>
          <w:bCs/>
          <w:sz w:val="22"/>
          <w:szCs w:val="22"/>
        </w:rPr>
        <w:t>olphin (</w:t>
      </w:r>
      <w:r w:rsidRPr="00D230BE">
        <w:rPr>
          <w:rFonts w:ascii="Arial" w:hAnsi="Arial" w:cs="Arial"/>
          <w:bCs/>
          <w:i/>
          <w:iCs/>
          <w:sz w:val="22"/>
          <w:szCs w:val="22"/>
        </w:rPr>
        <w:t>Tursiops truncatus</w:t>
      </w:r>
      <w:r w:rsidRPr="00D230BE">
        <w:rPr>
          <w:rFonts w:ascii="Arial" w:hAnsi="Arial" w:cs="Arial"/>
          <w:bCs/>
          <w:sz w:val="22"/>
          <w:szCs w:val="22"/>
        </w:rPr>
        <w:t>). Genome Announc 5:e00777-17. 10.1128/genomeA.00777-17. PMID: 28774992</w:t>
      </w:r>
      <w:r w:rsidR="00D820DE" w:rsidRPr="00D230BE">
        <w:rPr>
          <w:rFonts w:ascii="Arial" w:hAnsi="Arial" w:cs="Arial"/>
          <w:bCs/>
          <w:sz w:val="22"/>
          <w:szCs w:val="22"/>
        </w:rPr>
        <w:t>.</w:t>
      </w:r>
    </w:p>
    <w:p w14:paraId="1A8018EA" w14:textId="42E6FB20" w:rsidR="00657A7F" w:rsidRPr="009B1EE3" w:rsidRDefault="00D820DE" w:rsidP="009B1EE3">
      <w:pPr>
        <w:pStyle w:val="ListParagraph"/>
        <w:numPr>
          <w:ilvl w:val="0"/>
          <w:numId w:val="7"/>
        </w:numPr>
        <w:ind w:left="360"/>
        <w:rPr>
          <w:rFonts w:ascii="Arial" w:hAnsi="Arial" w:cs="Arial"/>
          <w:bCs/>
          <w:sz w:val="22"/>
          <w:szCs w:val="22"/>
        </w:rPr>
      </w:pPr>
      <w:r w:rsidRPr="00D230BE">
        <w:rPr>
          <w:rFonts w:ascii="Arial" w:hAnsi="Arial" w:cs="Arial"/>
          <w:bCs/>
          <w:sz w:val="22"/>
          <w:szCs w:val="22"/>
        </w:rPr>
        <w:t>Vaz PK, Hartley CA, Lee SY, Sansom FM, Adams TE, Stalder K, Pearce L, Lovrecz G, Browning GF, Müller CE, Devlin JM (2019) Koala and wombat gammaherpesviruses encode the first known viral NTPDase homologs and are phylogenetically divergent from all known gammaherpesviruses. J Virol 93:e01404-18. 10.1128/JVI.01404-18. PMID: 30567986.</w:t>
      </w:r>
      <w:r w:rsidR="00657A7F" w:rsidRPr="009B1EE3">
        <w:rPr>
          <w:rFonts w:asciiTheme="minorHAnsi" w:hAnsiTheme="minorHAnsi" w:cstheme="minorHAnsi"/>
          <w:bCs/>
          <w:sz w:val="22"/>
          <w:szCs w:val="22"/>
        </w:rPr>
        <w:br w:type="page"/>
      </w:r>
    </w:p>
    <w:p w14:paraId="296903D0" w14:textId="1F044326" w:rsidR="00E65BB7" w:rsidRPr="00D230BE" w:rsidRDefault="009C4E93" w:rsidP="00E65BB7">
      <w:pPr>
        <w:widowControl w:val="0"/>
        <w:rPr>
          <w:rFonts w:ascii="Arial" w:hAnsi="Arial" w:cs="Arial"/>
          <w:sz w:val="22"/>
          <w:szCs w:val="22"/>
        </w:rPr>
      </w:pPr>
      <w:r w:rsidRPr="00D230BE">
        <w:rPr>
          <w:rFonts w:ascii="Arial" w:hAnsi="Arial" w:cs="Arial"/>
          <w:b/>
          <w:i/>
          <w:noProof/>
          <w:sz w:val="22"/>
          <w:szCs w:val="22"/>
          <w:lang w:val="hu-HU" w:eastAsia="hu-HU"/>
        </w:rPr>
        <w:lastRenderedPageBreak/>
        <w:drawing>
          <wp:anchor distT="0" distB="0" distL="114300" distR="114300" simplePos="0" relativeHeight="251667456" behindDoc="0" locked="0" layoutInCell="1" allowOverlap="1" wp14:anchorId="3FFDB1BB" wp14:editId="338CF3D3">
            <wp:simplePos x="0" y="0"/>
            <wp:positionH relativeFrom="column">
              <wp:posOffset>185632</wp:posOffset>
            </wp:positionH>
            <wp:positionV relativeFrom="paragraph">
              <wp:posOffset>873549</wp:posOffset>
            </wp:positionV>
            <wp:extent cx="4699000" cy="79883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phaherpesvirinae tree.pdf"/>
                    <pic:cNvPicPr/>
                  </pic:nvPicPr>
                  <pic:blipFill>
                    <a:blip r:embed="rId14">
                      <a:extLst>
                        <a:ext uri="{28A0092B-C50C-407E-A947-70E740481C1C}">
                          <a14:useLocalDpi xmlns:a14="http://schemas.microsoft.com/office/drawing/2010/main" val="0"/>
                        </a:ext>
                      </a:extLst>
                    </a:blip>
                    <a:stretch>
                      <a:fillRect/>
                    </a:stretch>
                  </pic:blipFill>
                  <pic:spPr>
                    <a:xfrm>
                      <a:off x="0" y="0"/>
                      <a:ext cx="4699000" cy="7988300"/>
                    </a:xfrm>
                    <a:prstGeom prst="rect">
                      <a:avLst/>
                    </a:prstGeom>
                  </pic:spPr>
                </pic:pic>
              </a:graphicData>
            </a:graphic>
            <wp14:sizeRelH relativeFrom="page">
              <wp14:pctWidth>0</wp14:pctWidth>
            </wp14:sizeRelH>
            <wp14:sizeRelV relativeFrom="page">
              <wp14:pctHeight>0</wp14:pctHeight>
            </wp14:sizeRelV>
          </wp:anchor>
        </w:drawing>
      </w:r>
      <w:r w:rsidR="00E65BB7" w:rsidRPr="00D230BE">
        <w:rPr>
          <w:rFonts w:ascii="Arial" w:hAnsi="Arial" w:cs="Arial"/>
          <w:b/>
          <w:sz w:val="22"/>
          <w:szCs w:val="22"/>
        </w:rPr>
        <w:t xml:space="preserve">Phylogeny of viruses in subfamily </w:t>
      </w:r>
      <w:r w:rsidR="00E65BB7" w:rsidRPr="00D230BE">
        <w:rPr>
          <w:rFonts w:ascii="Arial" w:hAnsi="Arial" w:cs="Arial"/>
          <w:b/>
          <w:i/>
          <w:sz w:val="22"/>
          <w:szCs w:val="22"/>
        </w:rPr>
        <w:t>Alphaherpesvirinae</w:t>
      </w:r>
      <w:r w:rsidR="00E65BB7" w:rsidRPr="00D230BE">
        <w:rPr>
          <w:rFonts w:ascii="Arial" w:hAnsi="Arial" w:cs="Arial"/>
          <w:b/>
          <w:sz w:val="22"/>
          <w:szCs w:val="22"/>
        </w:rPr>
        <w:br w:type="page"/>
      </w:r>
    </w:p>
    <w:p w14:paraId="42EB749B" w14:textId="0190B996" w:rsidR="00E65BB7" w:rsidRPr="006708FC" w:rsidRDefault="009C4E93" w:rsidP="00E65BB7">
      <w:pPr>
        <w:widowControl w:val="0"/>
        <w:rPr>
          <w:rFonts w:ascii="Calibri" w:hAnsi="Calibri" w:cs="Calibri"/>
          <w:sz w:val="22"/>
          <w:szCs w:val="22"/>
        </w:rPr>
      </w:pPr>
      <w:r>
        <w:rPr>
          <w:rFonts w:ascii="Calibri" w:hAnsi="Calibri" w:cs="Calibri"/>
          <w:b/>
          <w:i/>
          <w:noProof/>
          <w:sz w:val="22"/>
          <w:szCs w:val="22"/>
          <w:lang w:val="hu-HU" w:eastAsia="hu-HU"/>
        </w:rPr>
        <w:lastRenderedPageBreak/>
        <w:drawing>
          <wp:anchor distT="0" distB="0" distL="114300" distR="114300" simplePos="0" relativeHeight="251668480" behindDoc="0" locked="0" layoutInCell="1" allowOverlap="1" wp14:anchorId="32182F7B" wp14:editId="4AC402D6">
            <wp:simplePos x="0" y="0"/>
            <wp:positionH relativeFrom="margin">
              <wp:posOffset>186267</wp:posOffset>
            </wp:positionH>
            <wp:positionV relativeFrom="paragraph">
              <wp:posOffset>913130</wp:posOffset>
            </wp:positionV>
            <wp:extent cx="5727700" cy="56515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taherpesvirinae tree.pdf"/>
                    <pic:cNvPicPr/>
                  </pic:nvPicPr>
                  <pic:blipFill>
                    <a:blip r:embed="rId15">
                      <a:extLst>
                        <a:ext uri="{28A0092B-C50C-407E-A947-70E740481C1C}">
                          <a14:useLocalDpi xmlns:a14="http://schemas.microsoft.com/office/drawing/2010/main" val="0"/>
                        </a:ext>
                      </a:extLst>
                    </a:blip>
                    <a:stretch>
                      <a:fillRect/>
                    </a:stretch>
                  </pic:blipFill>
                  <pic:spPr>
                    <a:xfrm>
                      <a:off x="0" y="0"/>
                      <a:ext cx="5727700" cy="5651500"/>
                    </a:xfrm>
                    <a:prstGeom prst="rect">
                      <a:avLst/>
                    </a:prstGeom>
                  </pic:spPr>
                </pic:pic>
              </a:graphicData>
            </a:graphic>
            <wp14:sizeRelH relativeFrom="page">
              <wp14:pctWidth>0</wp14:pctWidth>
            </wp14:sizeRelH>
            <wp14:sizeRelV relativeFrom="page">
              <wp14:pctHeight>0</wp14:pctHeight>
            </wp14:sizeRelV>
          </wp:anchor>
        </w:drawing>
      </w:r>
      <w:r w:rsidR="00E65BB7">
        <w:rPr>
          <w:rFonts w:ascii="Calibri" w:hAnsi="Calibri" w:cs="Calibri"/>
          <w:b/>
          <w:sz w:val="22"/>
          <w:szCs w:val="22"/>
        </w:rPr>
        <w:t>P</w:t>
      </w:r>
      <w:r w:rsidR="00E65BB7" w:rsidRPr="006708FC">
        <w:rPr>
          <w:rFonts w:ascii="Calibri" w:hAnsi="Calibri" w:cs="Calibri"/>
          <w:b/>
          <w:sz w:val="22"/>
          <w:szCs w:val="22"/>
        </w:rPr>
        <w:t xml:space="preserve">hylogeny of viruses in subfamily </w:t>
      </w:r>
      <w:r w:rsidR="00E65BB7">
        <w:rPr>
          <w:rFonts w:ascii="Calibri" w:hAnsi="Calibri" w:cs="Calibri"/>
          <w:b/>
          <w:i/>
          <w:sz w:val="22"/>
          <w:szCs w:val="22"/>
        </w:rPr>
        <w:t>Bet</w:t>
      </w:r>
      <w:r w:rsidR="00E65BB7" w:rsidRPr="006708FC">
        <w:rPr>
          <w:rFonts w:ascii="Calibri" w:hAnsi="Calibri" w:cs="Calibri"/>
          <w:b/>
          <w:i/>
          <w:sz w:val="22"/>
          <w:szCs w:val="22"/>
        </w:rPr>
        <w:t>aherpesvirinae</w:t>
      </w:r>
      <w:r w:rsidR="00E65BB7" w:rsidRPr="006708FC">
        <w:rPr>
          <w:rFonts w:ascii="Calibri" w:hAnsi="Calibri" w:cs="Calibri"/>
          <w:b/>
          <w:sz w:val="22"/>
          <w:szCs w:val="22"/>
        </w:rPr>
        <w:br w:type="page"/>
      </w:r>
    </w:p>
    <w:p w14:paraId="3B85B40D" w14:textId="6E4BBDA1" w:rsidR="00E65BB7" w:rsidRPr="006708FC" w:rsidRDefault="007C28EE" w:rsidP="00E65BB7">
      <w:pPr>
        <w:widowControl w:val="0"/>
        <w:rPr>
          <w:rFonts w:ascii="Calibri" w:hAnsi="Calibri" w:cs="Calibri"/>
          <w:sz w:val="22"/>
          <w:szCs w:val="22"/>
        </w:rPr>
      </w:pPr>
      <w:r>
        <w:rPr>
          <w:rFonts w:ascii="Calibri" w:hAnsi="Calibri" w:cs="Calibri"/>
          <w:b/>
          <w:i/>
          <w:noProof/>
          <w:sz w:val="22"/>
          <w:szCs w:val="22"/>
        </w:rPr>
        <w:lastRenderedPageBreak/>
        <w:drawing>
          <wp:anchor distT="0" distB="0" distL="114300" distR="114300" simplePos="0" relativeHeight="251669504" behindDoc="0" locked="0" layoutInCell="1" allowOverlap="1" wp14:anchorId="60F44BB7" wp14:editId="38B3A1DA">
            <wp:simplePos x="0" y="0"/>
            <wp:positionH relativeFrom="column">
              <wp:posOffset>167005</wp:posOffset>
            </wp:positionH>
            <wp:positionV relativeFrom="paragraph">
              <wp:posOffset>934085</wp:posOffset>
            </wp:positionV>
            <wp:extent cx="5727700" cy="7425690"/>
            <wp:effectExtent l="0" t="0" r="0"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5727700" cy="7425690"/>
                    </a:xfrm>
                    <a:prstGeom prst="rect">
                      <a:avLst/>
                    </a:prstGeom>
                  </pic:spPr>
                </pic:pic>
              </a:graphicData>
            </a:graphic>
            <wp14:sizeRelH relativeFrom="page">
              <wp14:pctWidth>0</wp14:pctWidth>
            </wp14:sizeRelH>
            <wp14:sizeRelV relativeFrom="page">
              <wp14:pctHeight>0</wp14:pctHeight>
            </wp14:sizeRelV>
          </wp:anchor>
        </w:drawing>
      </w:r>
      <w:r w:rsidR="00E65BB7">
        <w:rPr>
          <w:rFonts w:ascii="Calibri" w:hAnsi="Calibri" w:cs="Calibri"/>
          <w:b/>
          <w:sz w:val="22"/>
          <w:szCs w:val="22"/>
        </w:rPr>
        <w:t>P</w:t>
      </w:r>
      <w:r w:rsidR="00E65BB7" w:rsidRPr="006708FC">
        <w:rPr>
          <w:rFonts w:ascii="Calibri" w:hAnsi="Calibri" w:cs="Calibri"/>
          <w:b/>
          <w:sz w:val="22"/>
          <w:szCs w:val="22"/>
        </w:rPr>
        <w:t xml:space="preserve">hylogeny of viruses in subfamily </w:t>
      </w:r>
      <w:r w:rsidR="00E65BB7">
        <w:rPr>
          <w:rFonts w:ascii="Calibri" w:hAnsi="Calibri" w:cs="Calibri"/>
          <w:b/>
          <w:i/>
          <w:sz w:val="22"/>
          <w:szCs w:val="22"/>
        </w:rPr>
        <w:t>Gamm</w:t>
      </w:r>
      <w:r w:rsidR="00E65BB7" w:rsidRPr="006708FC">
        <w:rPr>
          <w:rFonts w:ascii="Calibri" w:hAnsi="Calibri" w:cs="Calibri"/>
          <w:b/>
          <w:i/>
          <w:sz w:val="22"/>
          <w:szCs w:val="22"/>
        </w:rPr>
        <w:t>aherpesvirinae</w:t>
      </w:r>
    </w:p>
    <w:sectPr w:rsidR="00E65BB7" w:rsidRPr="006708FC" w:rsidSect="00E069B5">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5EAE9" w14:textId="77777777" w:rsidR="003E26BD" w:rsidRDefault="003E26BD" w:rsidP="004609D1">
      <w:r>
        <w:separator/>
      </w:r>
    </w:p>
  </w:endnote>
  <w:endnote w:type="continuationSeparator" w:id="0">
    <w:p w14:paraId="01661257" w14:textId="77777777" w:rsidR="003E26BD" w:rsidRDefault="003E26BD" w:rsidP="0046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7B35C" w14:textId="77777777" w:rsidR="003E26BD" w:rsidRDefault="003E26BD" w:rsidP="004609D1">
      <w:r>
        <w:separator/>
      </w:r>
    </w:p>
  </w:footnote>
  <w:footnote w:type="continuationSeparator" w:id="0">
    <w:p w14:paraId="1C28DA14" w14:textId="77777777" w:rsidR="003E26BD" w:rsidRDefault="003E26BD" w:rsidP="00460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61BE9" w14:textId="7AAE38A0" w:rsidR="001616C3" w:rsidRDefault="00306B94" w:rsidP="004609D1">
    <w:pPr>
      <w:pStyle w:val="Header"/>
      <w:jc w:val="right"/>
    </w:pPr>
    <w:r>
      <w:t>August</w:t>
    </w:r>
    <w:r w:rsidR="001616C3">
      <w:t xml:space="preserve"> 2020</w:t>
    </w:r>
  </w:p>
  <w:p w14:paraId="5FA59287" w14:textId="77777777" w:rsidR="001616C3" w:rsidRDefault="00161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B7667"/>
    <w:multiLevelType w:val="hybridMultilevel"/>
    <w:tmpl w:val="55D43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5037D6"/>
    <w:multiLevelType w:val="hybridMultilevel"/>
    <w:tmpl w:val="B1441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9B5D07"/>
    <w:multiLevelType w:val="hybridMultilevel"/>
    <w:tmpl w:val="0FC69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F524C8"/>
    <w:multiLevelType w:val="hybridMultilevel"/>
    <w:tmpl w:val="0FC69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672671"/>
    <w:multiLevelType w:val="hybridMultilevel"/>
    <w:tmpl w:val="0FC69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C61829"/>
    <w:multiLevelType w:val="hybridMultilevel"/>
    <w:tmpl w:val="0FC69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B35"/>
    <w:rsid w:val="0000363F"/>
    <w:rsid w:val="00031927"/>
    <w:rsid w:val="00035181"/>
    <w:rsid w:val="00041A6A"/>
    <w:rsid w:val="0006407D"/>
    <w:rsid w:val="00073C10"/>
    <w:rsid w:val="00074276"/>
    <w:rsid w:val="000834F4"/>
    <w:rsid w:val="00084802"/>
    <w:rsid w:val="00085A02"/>
    <w:rsid w:val="000945FD"/>
    <w:rsid w:val="000A1139"/>
    <w:rsid w:val="000A22DE"/>
    <w:rsid w:val="000A52B2"/>
    <w:rsid w:val="000A6152"/>
    <w:rsid w:val="000A6ABE"/>
    <w:rsid w:val="000A7D02"/>
    <w:rsid w:val="000B2475"/>
    <w:rsid w:val="000B5CE2"/>
    <w:rsid w:val="000B6DDB"/>
    <w:rsid w:val="000C3C40"/>
    <w:rsid w:val="000C7139"/>
    <w:rsid w:val="000D3CCD"/>
    <w:rsid w:val="000E3512"/>
    <w:rsid w:val="000E5B11"/>
    <w:rsid w:val="000E69E9"/>
    <w:rsid w:val="000F10BA"/>
    <w:rsid w:val="000F27A6"/>
    <w:rsid w:val="001200D7"/>
    <w:rsid w:val="00121243"/>
    <w:rsid w:val="00122AF9"/>
    <w:rsid w:val="00123B8F"/>
    <w:rsid w:val="00132568"/>
    <w:rsid w:val="001616C3"/>
    <w:rsid w:val="0017440B"/>
    <w:rsid w:val="00175462"/>
    <w:rsid w:val="001A2500"/>
    <w:rsid w:val="001C1BF5"/>
    <w:rsid w:val="001C2C0A"/>
    <w:rsid w:val="001D3131"/>
    <w:rsid w:val="001D3F64"/>
    <w:rsid w:val="001D4AAF"/>
    <w:rsid w:val="001D7C66"/>
    <w:rsid w:val="001E36C8"/>
    <w:rsid w:val="001E6D21"/>
    <w:rsid w:val="001F21D2"/>
    <w:rsid w:val="00200F19"/>
    <w:rsid w:val="002154D2"/>
    <w:rsid w:val="00215F51"/>
    <w:rsid w:val="00222041"/>
    <w:rsid w:val="002247B5"/>
    <w:rsid w:val="00233A7E"/>
    <w:rsid w:val="00237296"/>
    <w:rsid w:val="00240150"/>
    <w:rsid w:val="00262EDD"/>
    <w:rsid w:val="00270957"/>
    <w:rsid w:val="00280319"/>
    <w:rsid w:val="00286FE5"/>
    <w:rsid w:val="00296A03"/>
    <w:rsid w:val="002A43A2"/>
    <w:rsid w:val="002B0EBC"/>
    <w:rsid w:val="002B292E"/>
    <w:rsid w:val="002C03EF"/>
    <w:rsid w:val="002D55C6"/>
    <w:rsid w:val="002F2194"/>
    <w:rsid w:val="002F2C20"/>
    <w:rsid w:val="002F51EA"/>
    <w:rsid w:val="002F53BA"/>
    <w:rsid w:val="002F6249"/>
    <w:rsid w:val="003030E4"/>
    <w:rsid w:val="003045B0"/>
    <w:rsid w:val="00306B94"/>
    <w:rsid w:val="0030760D"/>
    <w:rsid w:val="003170EE"/>
    <w:rsid w:val="00325A4C"/>
    <w:rsid w:val="003263A5"/>
    <w:rsid w:val="00327677"/>
    <w:rsid w:val="0035008C"/>
    <w:rsid w:val="00350BFB"/>
    <w:rsid w:val="00351D0D"/>
    <w:rsid w:val="0035571D"/>
    <w:rsid w:val="00360C13"/>
    <w:rsid w:val="00364D02"/>
    <w:rsid w:val="00365B9B"/>
    <w:rsid w:val="00380B0D"/>
    <w:rsid w:val="00390543"/>
    <w:rsid w:val="003B6C14"/>
    <w:rsid w:val="003C01E0"/>
    <w:rsid w:val="003D02B1"/>
    <w:rsid w:val="003D1F66"/>
    <w:rsid w:val="003E26BD"/>
    <w:rsid w:val="003E45C6"/>
    <w:rsid w:val="003F3772"/>
    <w:rsid w:val="003F4FFD"/>
    <w:rsid w:val="00404760"/>
    <w:rsid w:val="00412944"/>
    <w:rsid w:val="004206D5"/>
    <w:rsid w:val="0042253D"/>
    <w:rsid w:val="00425C75"/>
    <w:rsid w:val="004304FF"/>
    <w:rsid w:val="004609D1"/>
    <w:rsid w:val="00484BA6"/>
    <w:rsid w:val="00487339"/>
    <w:rsid w:val="00487393"/>
    <w:rsid w:val="004956C1"/>
    <w:rsid w:val="004A0FA8"/>
    <w:rsid w:val="004A4902"/>
    <w:rsid w:val="004D711E"/>
    <w:rsid w:val="004E4914"/>
    <w:rsid w:val="004F5E21"/>
    <w:rsid w:val="00501FD7"/>
    <w:rsid w:val="00512CE6"/>
    <w:rsid w:val="00535444"/>
    <w:rsid w:val="00554817"/>
    <w:rsid w:val="00556D4B"/>
    <w:rsid w:val="00560CBB"/>
    <w:rsid w:val="00562B5A"/>
    <w:rsid w:val="00564879"/>
    <w:rsid w:val="00583286"/>
    <w:rsid w:val="00584D75"/>
    <w:rsid w:val="00590176"/>
    <w:rsid w:val="00591DA7"/>
    <w:rsid w:val="00592D69"/>
    <w:rsid w:val="005A00B9"/>
    <w:rsid w:val="005A465C"/>
    <w:rsid w:val="005A6414"/>
    <w:rsid w:val="005A697E"/>
    <w:rsid w:val="005B6B19"/>
    <w:rsid w:val="005C1A55"/>
    <w:rsid w:val="005C7415"/>
    <w:rsid w:val="005D5C6E"/>
    <w:rsid w:val="005F7299"/>
    <w:rsid w:val="00604988"/>
    <w:rsid w:val="006050AF"/>
    <w:rsid w:val="00610D3A"/>
    <w:rsid w:val="00610F11"/>
    <w:rsid w:val="006164B4"/>
    <w:rsid w:val="00624186"/>
    <w:rsid w:val="00634C47"/>
    <w:rsid w:val="0063589C"/>
    <w:rsid w:val="0064037B"/>
    <w:rsid w:val="006550ED"/>
    <w:rsid w:val="00657A7F"/>
    <w:rsid w:val="00670B2E"/>
    <w:rsid w:val="00677779"/>
    <w:rsid w:val="00677BF2"/>
    <w:rsid w:val="00695E2E"/>
    <w:rsid w:val="00696D9C"/>
    <w:rsid w:val="006A2365"/>
    <w:rsid w:val="006B664E"/>
    <w:rsid w:val="006B6877"/>
    <w:rsid w:val="006C5838"/>
    <w:rsid w:val="006C6960"/>
    <w:rsid w:val="006C7F91"/>
    <w:rsid w:val="006D2B31"/>
    <w:rsid w:val="006F1215"/>
    <w:rsid w:val="006F78CF"/>
    <w:rsid w:val="00713EDE"/>
    <w:rsid w:val="00720386"/>
    <w:rsid w:val="00733714"/>
    <w:rsid w:val="00743C98"/>
    <w:rsid w:val="00750279"/>
    <w:rsid w:val="00750B77"/>
    <w:rsid w:val="007547EA"/>
    <w:rsid w:val="007611D2"/>
    <w:rsid w:val="00765614"/>
    <w:rsid w:val="00772C91"/>
    <w:rsid w:val="007843C5"/>
    <w:rsid w:val="00786E0E"/>
    <w:rsid w:val="007932EF"/>
    <w:rsid w:val="00793391"/>
    <w:rsid w:val="007A7DFF"/>
    <w:rsid w:val="007B0E5E"/>
    <w:rsid w:val="007B1846"/>
    <w:rsid w:val="007B24DA"/>
    <w:rsid w:val="007B34A8"/>
    <w:rsid w:val="007C28EE"/>
    <w:rsid w:val="007E56F2"/>
    <w:rsid w:val="007F2B06"/>
    <w:rsid w:val="0081653F"/>
    <w:rsid w:val="0082104E"/>
    <w:rsid w:val="0082413E"/>
    <w:rsid w:val="00824222"/>
    <w:rsid w:val="00825D9B"/>
    <w:rsid w:val="00830673"/>
    <w:rsid w:val="00853539"/>
    <w:rsid w:val="00857A32"/>
    <w:rsid w:val="00873B90"/>
    <w:rsid w:val="008831E4"/>
    <w:rsid w:val="00883B83"/>
    <w:rsid w:val="008858E7"/>
    <w:rsid w:val="00886A30"/>
    <w:rsid w:val="00887D4D"/>
    <w:rsid w:val="00891DEA"/>
    <w:rsid w:val="00894D53"/>
    <w:rsid w:val="008953EB"/>
    <w:rsid w:val="008A1420"/>
    <w:rsid w:val="008B657D"/>
    <w:rsid w:val="008D1F3A"/>
    <w:rsid w:val="008D4F59"/>
    <w:rsid w:val="008D7D7A"/>
    <w:rsid w:val="009018F4"/>
    <w:rsid w:val="00913922"/>
    <w:rsid w:val="0091679C"/>
    <w:rsid w:val="00916EF6"/>
    <w:rsid w:val="009505C5"/>
    <w:rsid w:val="009513B3"/>
    <w:rsid w:val="009542B1"/>
    <w:rsid w:val="00957E83"/>
    <w:rsid w:val="009A493F"/>
    <w:rsid w:val="009A63E5"/>
    <w:rsid w:val="009B1EE3"/>
    <w:rsid w:val="009B5377"/>
    <w:rsid w:val="009C29D0"/>
    <w:rsid w:val="009C4E93"/>
    <w:rsid w:val="009D3C96"/>
    <w:rsid w:val="009E1DEF"/>
    <w:rsid w:val="009E3DCC"/>
    <w:rsid w:val="009E5A44"/>
    <w:rsid w:val="009F1E18"/>
    <w:rsid w:val="00A03C8D"/>
    <w:rsid w:val="00A04A34"/>
    <w:rsid w:val="00A1713B"/>
    <w:rsid w:val="00A30358"/>
    <w:rsid w:val="00A31C20"/>
    <w:rsid w:val="00A47567"/>
    <w:rsid w:val="00A55CD4"/>
    <w:rsid w:val="00A57C59"/>
    <w:rsid w:val="00A663BA"/>
    <w:rsid w:val="00A802B7"/>
    <w:rsid w:val="00A92B3C"/>
    <w:rsid w:val="00A93526"/>
    <w:rsid w:val="00A9446E"/>
    <w:rsid w:val="00AA3BF0"/>
    <w:rsid w:val="00AA4119"/>
    <w:rsid w:val="00AB6775"/>
    <w:rsid w:val="00AC0815"/>
    <w:rsid w:val="00AC2297"/>
    <w:rsid w:val="00AC3B7F"/>
    <w:rsid w:val="00AC605A"/>
    <w:rsid w:val="00AC620D"/>
    <w:rsid w:val="00AD040D"/>
    <w:rsid w:val="00AD7922"/>
    <w:rsid w:val="00AE0FA9"/>
    <w:rsid w:val="00AE6609"/>
    <w:rsid w:val="00AE6FB4"/>
    <w:rsid w:val="00AF5506"/>
    <w:rsid w:val="00B00F66"/>
    <w:rsid w:val="00B11029"/>
    <w:rsid w:val="00B13B77"/>
    <w:rsid w:val="00B143BF"/>
    <w:rsid w:val="00B2214B"/>
    <w:rsid w:val="00B2460E"/>
    <w:rsid w:val="00B36C9C"/>
    <w:rsid w:val="00B52DF3"/>
    <w:rsid w:val="00B62F80"/>
    <w:rsid w:val="00B633CE"/>
    <w:rsid w:val="00B634B7"/>
    <w:rsid w:val="00B65CEC"/>
    <w:rsid w:val="00B907A9"/>
    <w:rsid w:val="00B97EDC"/>
    <w:rsid w:val="00BA7C8B"/>
    <w:rsid w:val="00BB3850"/>
    <w:rsid w:val="00BB4BB1"/>
    <w:rsid w:val="00BB5B6C"/>
    <w:rsid w:val="00BB689B"/>
    <w:rsid w:val="00BD5860"/>
    <w:rsid w:val="00BD59F8"/>
    <w:rsid w:val="00BD68D8"/>
    <w:rsid w:val="00BE0754"/>
    <w:rsid w:val="00BE0E81"/>
    <w:rsid w:val="00BE76CA"/>
    <w:rsid w:val="00C07B88"/>
    <w:rsid w:val="00C134C5"/>
    <w:rsid w:val="00C14FBF"/>
    <w:rsid w:val="00C1674E"/>
    <w:rsid w:val="00C23908"/>
    <w:rsid w:val="00C35DAD"/>
    <w:rsid w:val="00C36B20"/>
    <w:rsid w:val="00C40BA4"/>
    <w:rsid w:val="00C50740"/>
    <w:rsid w:val="00C56F7D"/>
    <w:rsid w:val="00C61519"/>
    <w:rsid w:val="00C63232"/>
    <w:rsid w:val="00C63790"/>
    <w:rsid w:val="00C65A99"/>
    <w:rsid w:val="00C72BBB"/>
    <w:rsid w:val="00C7455E"/>
    <w:rsid w:val="00C81720"/>
    <w:rsid w:val="00C8180D"/>
    <w:rsid w:val="00C85371"/>
    <w:rsid w:val="00CA467A"/>
    <w:rsid w:val="00CB2F6E"/>
    <w:rsid w:val="00CB5EA8"/>
    <w:rsid w:val="00CC6A94"/>
    <w:rsid w:val="00CC6D37"/>
    <w:rsid w:val="00CD030E"/>
    <w:rsid w:val="00CE4284"/>
    <w:rsid w:val="00D16E0D"/>
    <w:rsid w:val="00D230BE"/>
    <w:rsid w:val="00D30163"/>
    <w:rsid w:val="00D31F56"/>
    <w:rsid w:val="00D406A2"/>
    <w:rsid w:val="00D40FB4"/>
    <w:rsid w:val="00D52480"/>
    <w:rsid w:val="00D5298F"/>
    <w:rsid w:val="00D572F3"/>
    <w:rsid w:val="00D74E13"/>
    <w:rsid w:val="00D7785E"/>
    <w:rsid w:val="00D820DE"/>
    <w:rsid w:val="00DA7D28"/>
    <w:rsid w:val="00DB5FFF"/>
    <w:rsid w:val="00DB6B04"/>
    <w:rsid w:val="00DF35BB"/>
    <w:rsid w:val="00DF4107"/>
    <w:rsid w:val="00DF7F00"/>
    <w:rsid w:val="00E01C77"/>
    <w:rsid w:val="00E069B5"/>
    <w:rsid w:val="00E2361D"/>
    <w:rsid w:val="00E304AA"/>
    <w:rsid w:val="00E33442"/>
    <w:rsid w:val="00E458E3"/>
    <w:rsid w:val="00E46C93"/>
    <w:rsid w:val="00E531C8"/>
    <w:rsid w:val="00E609F1"/>
    <w:rsid w:val="00E65BB7"/>
    <w:rsid w:val="00E71BCC"/>
    <w:rsid w:val="00E75DB4"/>
    <w:rsid w:val="00E76443"/>
    <w:rsid w:val="00E84439"/>
    <w:rsid w:val="00E87394"/>
    <w:rsid w:val="00EA1882"/>
    <w:rsid w:val="00EA68E3"/>
    <w:rsid w:val="00EA6E15"/>
    <w:rsid w:val="00EA7785"/>
    <w:rsid w:val="00EC345C"/>
    <w:rsid w:val="00EF79CA"/>
    <w:rsid w:val="00F05B35"/>
    <w:rsid w:val="00F06E40"/>
    <w:rsid w:val="00F12E84"/>
    <w:rsid w:val="00F1492B"/>
    <w:rsid w:val="00F33B2C"/>
    <w:rsid w:val="00F460E4"/>
    <w:rsid w:val="00F50DBA"/>
    <w:rsid w:val="00F552E6"/>
    <w:rsid w:val="00F60D8F"/>
    <w:rsid w:val="00F618E4"/>
    <w:rsid w:val="00F66A74"/>
    <w:rsid w:val="00F67308"/>
    <w:rsid w:val="00F67DA1"/>
    <w:rsid w:val="00F719CB"/>
    <w:rsid w:val="00F75341"/>
    <w:rsid w:val="00F76B29"/>
    <w:rsid w:val="00F81240"/>
    <w:rsid w:val="00F8573F"/>
    <w:rsid w:val="00F912A8"/>
    <w:rsid w:val="00FA77FD"/>
    <w:rsid w:val="00FB2163"/>
    <w:rsid w:val="00FB3A0F"/>
    <w:rsid w:val="00FC7206"/>
    <w:rsid w:val="00FD1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551A"/>
  <w14:defaultImageDpi w14:val="32767"/>
  <w15:chartTrackingRefBased/>
  <w15:docId w15:val="{355D0E48-D167-B343-BCD6-4415C1AD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paragraph" w:styleId="Heading1">
    <w:name w:val="heading 1"/>
    <w:basedOn w:val="Normal"/>
    <w:next w:val="Normal"/>
    <w:link w:val="Heading1Char"/>
    <w:qFormat/>
    <w:rsid w:val="0030760D"/>
    <w:pPr>
      <w:keepNext/>
      <w:spacing w:before="480" w:after="60" w:line="480" w:lineRule="auto"/>
      <w:outlineLvl w:val="0"/>
    </w:pPr>
    <w:rPr>
      <w:b/>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character" w:customStyle="1" w:styleId="BodyTextIndentChar">
    <w:name w:val="Body Text Indent Char"/>
    <w:basedOn w:val="DefaultParagraphFont"/>
    <w:link w:val="BodyTextIndent"/>
    <w:semiHidden/>
    <w:rsid w:val="00F05B35"/>
    <w:rPr>
      <w:rFonts w:ascii="Times" w:eastAsia="Times" w:hAnsi="Times" w:cs="Times New Roman"/>
      <w:szCs w:val="20"/>
      <w:lang w:val="en-US" w:eastAsia="en-GB"/>
    </w:r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05B35"/>
    <w:rPr>
      <w:color w:val="0000FF"/>
      <w:u w:val="single"/>
    </w:rPr>
  </w:style>
  <w:style w:type="paragraph" w:styleId="BalloonText">
    <w:name w:val="Balloon Text"/>
    <w:basedOn w:val="Normal"/>
    <w:link w:val="BalloonTextChar"/>
    <w:uiPriority w:val="99"/>
    <w:semiHidden/>
    <w:unhideWhenUsed/>
    <w:rsid w:val="006C6960"/>
    <w:rPr>
      <w:sz w:val="18"/>
      <w:szCs w:val="18"/>
    </w:rPr>
  </w:style>
  <w:style w:type="character" w:customStyle="1" w:styleId="BalloonTextChar">
    <w:name w:val="Balloon Text Char"/>
    <w:basedOn w:val="DefaultParagraphFont"/>
    <w:link w:val="BalloonText"/>
    <w:uiPriority w:val="99"/>
    <w:semiHidden/>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rsid w:val="006C6960"/>
  </w:style>
  <w:style w:type="paragraph" w:styleId="Header">
    <w:name w:val="header"/>
    <w:basedOn w:val="Normal"/>
    <w:link w:val="HeaderChar"/>
    <w:uiPriority w:val="99"/>
    <w:unhideWhenUsed/>
    <w:rsid w:val="004609D1"/>
    <w:pPr>
      <w:tabs>
        <w:tab w:val="center" w:pos="4513"/>
        <w:tab w:val="right" w:pos="9026"/>
      </w:tabs>
    </w:pPr>
  </w:style>
  <w:style w:type="character" w:customStyle="1" w:styleId="HeaderChar">
    <w:name w:val="Header Char"/>
    <w:basedOn w:val="DefaultParagraphFont"/>
    <w:link w:val="Header"/>
    <w:uiPriority w:val="99"/>
    <w:rsid w:val="004609D1"/>
    <w:rPr>
      <w:rFonts w:ascii="Times New Roman" w:eastAsia="Times New Roman" w:hAnsi="Times New Roman" w:cs="Times New Roman"/>
      <w:lang w:val="en-US"/>
    </w:rPr>
  </w:style>
  <w:style w:type="paragraph" w:styleId="Footer">
    <w:name w:val="footer"/>
    <w:basedOn w:val="Normal"/>
    <w:link w:val="FooterChar"/>
    <w:uiPriority w:val="99"/>
    <w:unhideWhenUsed/>
    <w:rsid w:val="004609D1"/>
    <w:pPr>
      <w:tabs>
        <w:tab w:val="center" w:pos="4513"/>
        <w:tab w:val="right" w:pos="9026"/>
      </w:tabs>
    </w:pPr>
  </w:style>
  <w:style w:type="character" w:customStyle="1" w:styleId="FooterChar">
    <w:name w:val="Footer Char"/>
    <w:basedOn w:val="DefaultParagraphFont"/>
    <w:link w:val="Footer"/>
    <w:uiPriority w:val="99"/>
    <w:rsid w:val="004609D1"/>
    <w:rPr>
      <w:rFonts w:ascii="Times New Roman" w:eastAsia="Times New Roman" w:hAnsi="Times New Roman" w:cs="Times New Roman"/>
      <w:lang w:val="en-US"/>
    </w:rPr>
  </w:style>
  <w:style w:type="character" w:customStyle="1" w:styleId="Heading1Char">
    <w:name w:val="Heading 1 Char"/>
    <w:basedOn w:val="DefaultParagraphFont"/>
    <w:link w:val="Heading1"/>
    <w:rsid w:val="0030760D"/>
    <w:rPr>
      <w:rFonts w:ascii="Times New Roman" w:eastAsia="Times New Roman" w:hAnsi="Times New Roman" w:cs="Times New Roman"/>
      <w:b/>
      <w:kern w:val="32"/>
      <w:lang w:val="en-US"/>
    </w:rPr>
  </w:style>
  <w:style w:type="character" w:customStyle="1" w:styleId="UnresolvedMention1">
    <w:name w:val="Unresolved Mention1"/>
    <w:basedOn w:val="DefaultParagraphFont"/>
    <w:uiPriority w:val="99"/>
    <w:rsid w:val="0030760D"/>
    <w:rPr>
      <w:color w:val="605E5C"/>
      <w:shd w:val="clear" w:color="auto" w:fill="E1DFDD"/>
    </w:rPr>
  </w:style>
  <w:style w:type="character" w:styleId="FollowedHyperlink">
    <w:name w:val="FollowedHyperlink"/>
    <w:basedOn w:val="DefaultParagraphFont"/>
    <w:uiPriority w:val="99"/>
    <w:semiHidden/>
    <w:unhideWhenUsed/>
    <w:rsid w:val="00C23908"/>
    <w:rPr>
      <w:color w:val="954F72" w:themeColor="followedHyperlink"/>
      <w:u w:val="single"/>
    </w:rPr>
  </w:style>
  <w:style w:type="paragraph" w:styleId="ListParagraph">
    <w:name w:val="List Paragraph"/>
    <w:basedOn w:val="Normal"/>
    <w:uiPriority w:val="34"/>
    <w:qFormat/>
    <w:rsid w:val="00C81720"/>
    <w:pPr>
      <w:ind w:left="720"/>
      <w:contextualSpacing/>
    </w:pPr>
  </w:style>
  <w:style w:type="character" w:styleId="UnresolvedMention">
    <w:name w:val="Unresolved Mention"/>
    <w:basedOn w:val="DefaultParagraphFont"/>
    <w:uiPriority w:val="99"/>
    <w:semiHidden/>
    <w:unhideWhenUsed/>
    <w:rsid w:val="003D1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91756">
      <w:bodyDiv w:val="1"/>
      <w:marLeft w:val="0"/>
      <w:marRight w:val="0"/>
      <w:marTop w:val="0"/>
      <w:marBottom w:val="0"/>
      <w:divBdr>
        <w:top w:val="none" w:sz="0" w:space="0" w:color="auto"/>
        <w:left w:val="none" w:sz="0" w:space="0" w:color="auto"/>
        <w:bottom w:val="none" w:sz="0" w:space="0" w:color="auto"/>
        <w:right w:val="none" w:sz="0" w:space="0" w:color="auto"/>
      </w:divBdr>
    </w:div>
    <w:div w:id="207500849">
      <w:bodyDiv w:val="1"/>
      <w:marLeft w:val="0"/>
      <w:marRight w:val="0"/>
      <w:marTop w:val="0"/>
      <w:marBottom w:val="0"/>
      <w:divBdr>
        <w:top w:val="none" w:sz="0" w:space="0" w:color="auto"/>
        <w:left w:val="none" w:sz="0" w:space="0" w:color="auto"/>
        <w:bottom w:val="none" w:sz="0" w:space="0" w:color="auto"/>
        <w:right w:val="none" w:sz="0" w:space="0" w:color="auto"/>
      </w:divBdr>
      <w:divsChild>
        <w:div w:id="1209339688">
          <w:marLeft w:val="0"/>
          <w:marRight w:val="0"/>
          <w:marTop w:val="0"/>
          <w:marBottom w:val="0"/>
          <w:divBdr>
            <w:top w:val="none" w:sz="0" w:space="0" w:color="auto"/>
            <w:left w:val="none" w:sz="0" w:space="0" w:color="auto"/>
            <w:bottom w:val="none" w:sz="0" w:space="0" w:color="auto"/>
            <w:right w:val="none" w:sz="0" w:space="0" w:color="auto"/>
          </w:divBdr>
        </w:div>
      </w:divsChild>
    </w:div>
    <w:div w:id="261496071">
      <w:bodyDiv w:val="1"/>
      <w:marLeft w:val="0"/>
      <w:marRight w:val="0"/>
      <w:marTop w:val="0"/>
      <w:marBottom w:val="0"/>
      <w:divBdr>
        <w:top w:val="none" w:sz="0" w:space="0" w:color="auto"/>
        <w:left w:val="none" w:sz="0" w:space="0" w:color="auto"/>
        <w:bottom w:val="none" w:sz="0" w:space="0" w:color="auto"/>
        <w:right w:val="none" w:sz="0" w:space="0" w:color="auto"/>
      </w:divBdr>
    </w:div>
    <w:div w:id="263271571">
      <w:bodyDiv w:val="1"/>
      <w:marLeft w:val="0"/>
      <w:marRight w:val="0"/>
      <w:marTop w:val="0"/>
      <w:marBottom w:val="0"/>
      <w:divBdr>
        <w:top w:val="none" w:sz="0" w:space="0" w:color="auto"/>
        <w:left w:val="none" w:sz="0" w:space="0" w:color="auto"/>
        <w:bottom w:val="none" w:sz="0" w:space="0" w:color="auto"/>
        <w:right w:val="none" w:sz="0" w:space="0" w:color="auto"/>
      </w:divBdr>
    </w:div>
    <w:div w:id="264117105">
      <w:bodyDiv w:val="1"/>
      <w:marLeft w:val="0"/>
      <w:marRight w:val="0"/>
      <w:marTop w:val="0"/>
      <w:marBottom w:val="0"/>
      <w:divBdr>
        <w:top w:val="none" w:sz="0" w:space="0" w:color="auto"/>
        <w:left w:val="none" w:sz="0" w:space="0" w:color="auto"/>
        <w:bottom w:val="none" w:sz="0" w:space="0" w:color="auto"/>
        <w:right w:val="none" w:sz="0" w:space="0" w:color="auto"/>
      </w:divBdr>
    </w:div>
    <w:div w:id="295960703">
      <w:bodyDiv w:val="1"/>
      <w:marLeft w:val="0"/>
      <w:marRight w:val="0"/>
      <w:marTop w:val="0"/>
      <w:marBottom w:val="0"/>
      <w:divBdr>
        <w:top w:val="none" w:sz="0" w:space="0" w:color="auto"/>
        <w:left w:val="none" w:sz="0" w:space="0" w:color="auto"/>
        <w:bottom w:val="none" w:sz="0" w:space="0" w:color="auto"/>
        <w:right w:val="none" w:sz="0" w:space="0" w:color="auto"/>
      </w:divBdr>
    </w:div>
    <w:div w:id="429662390">
      <w:bodyDiv w:val="1"/>
      <w:marLeft w:val="0"/>
      <w:marRight w:val="0"/>
      <w:marTop w:val="0"/>
      <w:marBottom w:val="0"/>
      <w:divBdr>
        <w:top w:val="none" w:sz="0" w:space="0" w:color="auto"/>
        <w:left w:val="none" w:sz="0" w:space="0" w:color="auto"/>
        <w:bottom w:val="none" w:sz="0" w:space="0" w:color="auto"/>
        <w:right w:val="none" w:sz="0" w:space="0" w:color="auto"/>
      </w:divBdr>
    </w:div>
    <w:div w:id="450704685">
      <w:bodyDiv w:val="1"/>
      <w:marLeft w:val="0"/>
      <w:marRight w:val="0"/>
      <w:marTop w:val="0"/>
      <w:marBottom w:val="0"/>
      <w:divBdr>
        <w:top w:val="none" w:sz="0" w:space="0" w:color="auto"/>
        <w:left w:val="none" w:sz="0" w:space="0" w:color="auto"/>
        <w:bottom w:val="none" w:sz="0" w:space="0" w:color="auto"/>
        <w:right w:val="none" w:sz="0" w:space="0" w:color="auto"/>
      </w:divBdr>
    </w:div>
    <w:div w:id="540635924">
      <w:bodyDiv w:val="1"/>
      <w:marLeft w:val="0"/>
      <w:marRight w:val="0"/>
      <w:marTop w:val="0"/>
      <w:marBottom w:val="0"/>
      <w:divBdr>
        <w:top w:val="none" w:sz="0" w:space="0" w:color="auto"/>
        <w:left w:val="none" w:sz="0" w:space="0" w:color="auto"/>
        <w:bottom w:val="none" w:sz="0" w:space="0" w:color="auto"/>
        <w:right w:val="none" w:sz="0" w:space="0" w:color="auto"/>
      </w:divBdr>
    </w:div>
    <w:div w:id="600380760">
      <w:bodyDiv w:val="1"/>
      <w:marLeft w:val="0"/>
      <w:marRight w:val="0"/>
      <w:marTop w:val="0"/>
      <w:marBottom w:val="0"/>
      <w:divBdr>
        <w:top w:val="none" w:sz="0" w:space="0" w:color="auto"/>
        <w:left w:val="none" w:sz="0" w:space="0" w:color="auto"/>
        <w:bottom w:val="none" w:sz="0" w:space="0" w:color="auto"/>
        <w:right w:val="none" w:sz="0" w:space="0" w:color="auto"/>
      </w:divBdr>
    </w:div>
    <w:div w:id="700593527">
      <w:bodyDiv w:val="1"/>
      <w:marLeft w:val="0"/>
      <w:marRight w:val="0"/>
      <w:marTop w:val="0"/>
      <w:marBottom w:val="0"/>
      <w:divBdr>
        <w:top w:val="none" w:sz="0" w:space="0" w:color="auto"/>
        <w:left w:val="none" w:sz="0" w:space="0" w:color="auto"/>
        <w:bottom w:val="none" w:sz="0" w:space="0" w:color="auto"/>
        <w:right w:val="none" w:sz="0" w:space="0" w:color="auto"/>
      </w:divBdr>
    </w:div>
    <w:div w:id="700665511">
      <w:bodyDiv w:val="1"/>
      <w:marLeft w:val="0"/>
      <w:marRight w:val="0"/>
      <w:marTop w:val="0"/>
      <w:marBottom w:val="0"/>
      <w:divBdr>
        <w:top w:val="none" w:sz="0" w:space="0" w:color="auto"/>
        <w:left w:val="none" w:sz="0" w:space="0" w:color="auto"/>
        <w:bottom w:val="none" w:sz="0" w:space="0" w:color="auto"/>
        <w:right w:val="none" w:sz="0" w:space="0" w:color="auto"/>
      </w:divBdr>
    </w:div>
    <w:div w:id="828599120">
      <w:bodyDiv w:val="1"/>
      <w:marLeft w:val="0"/>
      <w:marRight w:val="0"/>
      <w:marTop w:val="0"/>
      <w:marBottom w:val="0"/>
      <w:divBdr>
        <w:top w:val="none" w:sz="0" w:space="0" w:color="auto"/>
        <w:left w:val="none" w:sz="0" w:space="0" w:color="auto"/>
        <w:bottom w:val="none" w:sz="0" w:space="0" w:color="auto"/>
        <w:right w:val="none" w:sz="0" w:space="0" w:color="auto"/>
      </w:divBdr>
    </w:div>
    <w:div w:id="908687606">
      <w:bodyDiv w:val="1"/>
      <w:marLeft w:val="0"/>
      <w:marRight w:val="0"/>
      <w:marTop w:val="0"/>
      <w:marBottom w:val="0"/>
      <w:divBdr>
        <w:top w:val="none" w:sz="0" w:space="0" w:color="auto"/>
        <w:left w:val="none" w:sz="0" w:space="0" w:color="auto"/>
        <w:bottom w:val="none" w:sz="0" w:space="0" w:color="auto"/>
        <w:right w:val="none" w:sz="0" w:space="0" w:color="auto"/>
      </w:divBdr>
    </w:div>
    <w:div w:id="951133750">
      <w:bodyDiv w:val="1"/>
      <w:marLeft w:val="0"/>
      <w:marRight w:val="0"/>
      <w:marTop w:val="0"/>
      <w:marBottom w:val="0"/>
      <w:divBdr>
        <w:top w:val="none" w:sz="0" w:space="0" w:color="auto"/>
        <w:left w:val="none" w:sz="0" w:space="0" w:color="auto"/>
        <w:bottom w:val="none" w:sz="0" w:space="0" w:color="auto"/>
        <w:right w:val="none" w:sz="0" w:space="0" w:color="auto"/>
      </w:divBdr>
    </w:div>
    <w:div w:id="1007096178">
      <w:bodyDiv w:val="1"/>
      <w:marLeft w:val="0"/>
      <w:marRight w:val="0"/>
      <w:marTop w:val="0"/>
      <w:marBottom w:val="0"/>
      <w:divBdr>
        <w:top w:val="none" w:sz="0" w:space="0" w:color="auto"/>
        <w:left w:val="none" w:sz="0" w:space="0" w:color="auto"/>
        <w:bottom w:val="none" w:sz="0" w:space="0" w:color="auto"/>
        <w:right w:val="none" w:sz="0" w:space="0" w:color="auto"/>
      </w:divBdr>
    </w:div>
    <w:div w:id="1026717444">
      <w:bodyDiv w:val="1"/>
      <w:marLeft w:val="0"/>
      <w:marRight w:val="0"/>
      <w:marTop w:val="0"/>
      <w:marBottom w:val="0"/>
      <w:divBdr>
        <w:top w:val="none" w:sz="0" w:space="0" w:color="auto"/>
        <w:left w:val="none" w:sz="0" w:space="0" w:color="auto"/>
        <w:bottom w:val="none" w:sz="0" w:space="0" w:color="auto"/>
        <w:right w:val="none" w:sz="0" w:space="0" w:color="auto"/>
      </w:divBdr>
    </w:div>
    <w:div w:id="1112820754">
      <w:bodyDiv w:val="1"/>
      <w:marLeft w:val="0"/>
      <w:marRight w:val="0"/>
      <w:marTop w:val="0"/>
      <w:marBottom w:val="0"/>
      <w:divBdr>
        <w:top w:val="none" w:sz="0" w:space="0" w:color="auto"/>
        <w:left w:val="none" w:sz="0" w:space="0" w:color="auto"/>
        <w:bottom w:val="none" w:sz="0" w:space="0" w:color="auto"/>
        <w:right w:val="none" w:sz="0" w:space="0" w:color="auto"/>
      </w:divBdr>
    </w:div>
    <w:div w:id="1130439873">
      <w:bodyDiv w:val="1"/>
      <w:marLeft w:val="0"/>
      <w:marRight w:val="0"/>
      <w:marTop w:val="0"/>
      <w:marBottom w:val="0"/>
      <w:divBdr>
        <w:top w:val="none" w:sz="0" w:space="0" w:color="auto"/>
        <w:left w:val="none" w:sz="0" w:space="0" w:color="auto"/>
        <w:bottom w:val="none" w:sz="0" w:space="0" w:color="auto"/>
        <w:right w:val="none" w:sz="0" w:space="0" w:color="auto"/>
      </w:divBdr>
    </w:div>
    <w:div w:id="1140004128">
      <w:bodyDiv w:val="1"/>
      <w:marLeft w:val="0"/>
      <w:marRight w:val="0"/>
      <w:marTop w:val="0"/>
      <w:marBottom w:val="0"/>
      <w:divBdr>
        <w:top w:val="none" w:sz="0" w:space="0" w:color="auto"/>
        <w:left w:val="none" w:sz="0" w:space="0" w:color="auto"/>
        <w:bottom w:val="none" w:sz="0" w:space="0" w:color="auto"/>
        <w:right w:val="none" w:sz="0" w:space="0" w:color="auto"/>
      </w:divBdr>
    </w:div>
    <w:div w:id="1151172119">
      <w:bodyDiv w:val="1"/>
      <w:marLeft w:val="0"/>
      <w:marRight w:val="0"/>
      <w:marTop w:val="0"/>
      <w:marBottom w:val="0"/>
      <w:divBdr>
        <w:top w:val="none" w:sz="0" w:space="0" w:color="auto"/>
        <w:left w:val="none" w:sz="0" w:space="0" w:color="auto"/>
        <w:bottom w:val="none" w:sz="0" w:space="0" w:color="auto"/>
        <w:right w:val="none" w:sz="0" w:space="0" w:color="auto"/>
      </w:divBdr>
    </w:div>
    <w:div w:id="1327396230">
      <w:bodyDiv w:val="1"/>
      <w:marLeft w:val="0"/>
      <w:marRight w:val="0"/>
      <w:marTop w:val="0"/>
      <w:marBottom w:val="0"/>
      <w:divBdr>
        <w:top w:val="none" w:sz="0" w:space="0" w:color="auto"/>
        <w:left w:val="none" w:sz="0" w:space="0" w:color="auto"/>
        <w:bottom w:val="none" w:sz="0" w:space="0" w:color="auto"/>
        <w:right w:val="none" w:sz="0" w:space="0" w:color="auto"/>
      </w:divBdr>
    </w:div>
    <w:div w:id="1429043406">
      <w:bodyDiv w:val="1"/>
      <w:marLeft w:val="0"/>
      <w:marRight w:val="0"/>
      <w:marTop w:val="0"/>
      <w:marBottom w:val="0"/>
      <w:divBdr>
        <w:top w:val="none" w:sz="0" w:space="0" w:color="auto"/>
        <w:left w:val="none" w:sz="0" w:space="0" w:color="auto"/>
        <w:bottom w:val="none" w:sz="0" w:space="0" w:color="auto"/>
        <w:right w:val="none" w:sz="0" w:space="0" w:color="auto"/>
      </w:divBdr>
      <w:divsChild>
        <w:div w:id="1982490790">
          <w:marLeft w:val="0"/>
          <w:marRight w:val="0"/>
          <w:marTop w:val="0"/>
          <w:marBottom w:val="0"/>
          <w:divBdr>
            <w:top w:val="none" w:sz="0" w:space="0" w:color="auto"/>
            <w:left w:val="none" w:sz="0" w:space="0" w:color="auto"/>
            <w:bottom w:val="none" w:sz="0" w:space="0" w:color="auto"/>
            <w:right w:val="none" w:sz="0" w:space="0" w:color="auto"/>
          </w:divBdr>
          <w:divsChild>
            <w:div w:id="89931640">
              <w:marLeft w:val="0"/>
              <w:marRight w:val="0"/>
              <w:marTop w:val="0"/>
              <w:marBottom w:val="0"/>
              <w:divBdr>
                <w:top w:val="none" w:sz="0" w:space="0" w:color="auto"/>
                <w:left w:val="none" w:sz="0" w:space="0" w:color="auto"/>
                <w:bottom w:val="none" w:sz="0" w:space="0" w:color="auto"/>
                <w:right w:val="none" w:sz="0" w:space="0" w:color="auto"/>
              </w:divBdr>
              <w:divsChild>
                <w:div w:id="1847623359">
                  <w:marLeft w:val="0"/>
                  <w:marRight w:val="0"/>
                  <w:marTop w:val="0"/>
                  <w:marBottom w:val="0"/>
                  <w:divBdr>
                    <w:top w:val="none" w:sz="0" w:space="0" w:color="auto"/>
                    <w:left w:val="none" w:sz="0" w:space="0" w:color="auto"/>
                    <w:bottom w:val="none" w:sz="0" w:space="0" w:color="auto"/>
                    <w:right w:val="none" w:sz="0" w:space="0" w:color="auto"/>
                  </w:divBdr>
                  <w:divsChild>
                    <w:div w:id="882474861">
                      <w:marLeft w:val="0"/>
                      <w:marRight w:val="0"/>
                      <w:marTop w:val="0"/>
                      <w:marBottom w:val="0"/>
                      <w:divBdr>
                        <w:top w:val="none" w:sz="0" w:space="0" w:color="auto"/>
                        <w:left w:val="none" w:sz="0" w:space="0" w:color="auto"/>
                        <w:bottom w:val="none" w:sz="0" w:space="0" w:color="auto"/>
                        <w:right w:val="none" w:sz="0" w:space="0" w:color="auto"/>
                      </w:divBdr>
                    </w:div>
                    <w:div w:id="7868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600451">
      <w:bodyDiv w:val="1"/>
      <w:marLeft w:val="0"/>
      <w:marRight w:val="0"/>
      <w:marTop w:val="0"/>
      <w:marBottom w:val="0"/>
      <w:divBdr>
        <w:top w:val="none" w:sz="0" w:space="0" w:color="auto"/>
        <w:left w:val="none" w:sz="0" w:space="0" w:color="auto"/>
        <w:bottom w:val="none" w:sz="0" w:space="0" w:color="auto"/>
        <w:right w:val="none" w:sz="0" w:space="0" w:color="auto"/>
      </w:divBdr>
      <w:divsChild>
        <w:div w:id="286206635">
          <w:marLeft w:val="0"/>
          <w:marRight w:val="0"/>
          <w:marTop w:val="0"/>
          <w:marBottom w:val="0"/>
          <w:divBdr>
            <w:top w:val="none" w:sz="0" w:space="0" w:color="auto"/>
            <w:left w:val="none" w:sz="0" w:space="0" w:color="auto"/>
            <w:bottom w:val="none" w:sz="0" w:space="0" w:color="auto"/>
            <w:right w:val="none" w:sz="0" w:space="0" w:color="auto"/>
          </w:divBdr>
          <w:divsChild>
            <w:div w:id="184175495">
              <w:marLeft w:val="0"/>
              <w:marRight w:val="0"/>
              <w:marTop w:val="0"/>
              <w:marBottom w:val="0"/>
              <w:divBdr>
                <w:top w:val="none" w:sz="0" w:space="0" w:color="auto"/>
                <w:left w:val="none" w:sz="0" w:space="0" w:color="auto"/>
                <w:bottom w:val="none" w:sz="0" w:space="0" w:color="auto"/>
                <w:right w:val="none" w:sz="0" w:space="0" w:color="auto"/>
              </w:divBdr>
              <w:divsChild>
                <w:div w:id="10432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3590">
          <w:marLeft w:val="0"/>
          <w:marRight w:val="0"/>
          <w:marTop w:val="0"/>
          <w:marBottom w:val="0"/>
          <w:divBdr>
            <w:top w:val="none" w:sz="0" w:space="0" w:color="auto"/>
            <w:left w:val="none" w:sz="0" w:space="0" w:color="auto"/>
            <w:bottom w:val="none" w:sz="0" w:space="0" w:color="auto"/>
            <w:right w:val="none" w:sz="0" w:space="0" w:color="auto"/>
          </w:divBdr>
        </w:div>
      </w:divsChild>
    </w:div>
    <w:div w:id="1505784898">
      <w:bodyDiv w:val="1"/>
      <w:marLeft w:val="0"/>
      <w:marRight w:val="0"/>
      <w:marTop w:val="0"/>
      <w:marBottom w:val="0"/>
      <w:divBdr>
        <w:top w:val="none" w:sz="0" w:space="0" w:color="auto"/>
        <w:left w:val="none" w:sz="0" w:space="0" w:color="auto"/>
        <w:bottom w:val="none" w:sz="0" w:space="0" w:color="auto"/>
        <w:right w:val="none" w:sz="0" w:space="0" w:color="auto"/>
      </w:divBdr>
      <w:divsChild>
        <w:div w:id="1719888419">
          <w:marLeft w:val="0"/>
          <w:marRight w:val="0"/>
          <w:marTop w:val="0"/>
          <w:marBottom w:val="0"/>
          <w:divBdr>
            <w:top w:val="none" w:sz="0" w:space="0" w:color="auto"/>
            <w:left w:val="none" w:sz="0" w:space="0" w:color="auto"/>
            <w:bottom w:val="none" w:sz="0" w:space="0" w:color="auto"/>
            <w:right w:val="none" w:sz="0" w:space="0" w:color="auto"/>
          </w:divBdr>
          <w:divsChild>
            <w:div w:id="2096898193">
              <w:marLeft w:val="0"/>
              <w:marRight w:val="0"/>
              <w:marTop w:val="0"/>
              <w:marBottom w:val="0"/>
              <w:divBdr>
                <w:top w:val="none" w:sz="0" w:space="0" w:color="auto"/>
                <w:left w:val="none" w:sz="0" w:space="0" w:color="auto"/>
                <w:bottom w:val="none" w:sz="0" w:space="0" w:color="auto"/>
                <w:right w:val="none" w:sz="0" w:space="0" w:color="auto"/>
              </w:divBdr>
              <w:divsChild>
                <w:div w:id="9213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5124">
      <w:bodyDiv w:val="1"/>
      <w:marLeft w:val="0"/>
      <w:marRight w:val="0"/>
      <w:marTop w:val="0"/>
      <w:marBottom w:val="0"/>
      <w:divBdr>
        <w:top w:val="none" w:sz="0" w:space="0" w:color="auto"/>
        <w:left w:val="none" w:sz="0" w:space="0" w:color="auto"/>
        <w:bottom w:val="none" w:sz="0" w:space="0" w:color="auto"/>
        <w:right w:val="none" w:sz="0" w:space="0" w:color="auto"/>
      </w:divBdr>
    </w:div>
    <w:div w:id="1568105912">
      <w:bodyDiv w:val="1"/>
      <w:marLeft w:val="0"/>
      <w:marRight w:val="0"/>
      <w:marTop w:val="0"/>
      <w:marBottom w:val="0"/>
      <w:divBdr>
        <w:top w:val="none" w:sz="0" w:space="0" w:color="auto"/>
        <w:left w:val="none" w:sz="0" w:space="0" w:color="auto"/>
        <w:bottom w:val="none" w:sz="0" w:space="0" w:color="auto"/>
        <w:right w:val="none" w:sz="0" w:space="0" w:color="auto"/>
      </w:divBdr>
      <w:divsChild>
        <w:div w:id="665128983">
          <w:marLeft w:val="0"/>
          <w:marRight w:val="0"/>
          <w:marTop w:val="0"/>
          <w:marBottom w:val="0"/>
          <w:divBdr>
            <w:top w:val="none" w:sz="0" w:space="0" w:color="auto"/>
            <w:left w:val="none" w:sz="0" w:space="0" w:color="auto"/>
            <w:bottom w:val="none" w:sz="0" w:space="0" w:color="auto"/>
            <w:right w:val="none" w:sz="0" w:space="0" w:color="auto"/>
          </w:divBdr>
        </w:div>
      </w:divsChild>
    </w:div>
    <w:div w:id="1630555264">
      <w:bodyDiv w:val="1"/>
      <w:marLeft w:val="0"/>
      <w:marRight w:val="0"/>
      <w:marTop w:val="0"/>
      <w:marBottom w:val="0"/>
      <w:divBdr>
        <w:top w:val="none" w:sz="0" w:space="0" w:color="auto"/>
        <w:left w:val="none" w:sz="0" w:space="0" w:color="auto"/>
        <w:bottom w:val="none" w:sz="0" w:space="0" w:color="auto"/>
        <w:right w:val="none" w:sz="0" w:space="0" w:color="auto"/>
      </w:divBdr>
      <w:divsChild>
        <w:div w:id="2039699318">
          <w:marLeft w:val="0"/>
          <w:marRight w:val="0"/>
          <w:marTop w:val="0"/>
          <w:marBottom w:val="0"/>
          <w:divBdr>
            <w:top w:val="none" w:sz="0" w:space="0" w:color="auto"/>
            <w:left w:val="none" w:sz="0" w:space="0" w:color="auto"/>
            <w:bottom w:val="none" w:sz="0" w:space="0" w:color="auto"/>
            <w:right w:val="none" w:sz="0" w:space="0" w:color="auto"/>
          </w:divBdr>
        </w:div>
      </w:divsChild>
    </w:div>
    <w:div w:id="1695233147">
      <w:bodyDiv w:val="1"/>
      <w:marLeft w:val="0"/>
      <w:marRight w:val="0"/>
      <w:marTop w:val="0"/>
      <w:marBottom w:val="0"/>
      <w:divBdr>
        <w:top w:val="none" w:sz="0" w:space="0" w:color="auto"/>
        <w:left w:val="none" w:sz="0" w:space="0" w:color="auto"/>
        <w:bottom w:val="none" w:sz="0" w:space="0" w:color="auto"/>
        <w:right w:val="none" w:sz="0" w:space="0" w:color="auto"/>
      </w:divBdr>
    </w:div>
    <w:div w:id="1721517184">
      <w:bodyDiv w:val="1"/>
      <w:marLeft w:val="0"/>
      <w:marRight w:val="0"/>
      <w:marTop w:val="0"/>
      <w:marBottom w:val="0"/>
      <w:divBdr>
        <w:top w:val="none" w:sz="0" w:space="0" w:color="auto"/>
        <w:left w:val="none" w:sz="0" w:space="0" w:color="auto"/>
        <w:bottom w:val="none" w:sz="0" w:space="0" w:color="auto"/>
        <w:right w:val="none" w:sz="0" w:space="0" w:color="auto"/>
      </w:divBdr>
    </w:div>
    <w:div w:id="1746536671">
      <w:bodyDiv w:val="1"/>
      <w:marLeft w:val="0"/>
      <w:marRight w:val="0"/>
      <w:marTop w:val="0"/>
      <w:marBottom w:val="0"/>
      <w:divBdr>
        <w:top w:val="none" w:sz="0" w:space="0" w:color="auto"/>
        <w:left w:val="none" w:sz="0" w:space="0" w:color="auto"/>
        <w:bottom w:val="none" w:sz="0" w:space="0" w:color="auto"/>
        <w:right w:val="none" w:sz="0" w:space="0" w:color="auto"/>
      </w:divBdr>
    </w:div>
    <w:div w:id="1927879205">
      <w:bodyDiv w:val="1"/>
      <w:marLeft w:val="0"/>
      <w:marRight w:val="0"/>
      <w:marTop w:val="0"/>
      <w:marBottom w:val="0"/>
      <w:divBdr>
        <w:top w:val="none" w:sz="0" w:space="0" w:color="auto"/>
        <w:left w:val="none" w:sz="0" w:space="0" w:color="auto"/>
        <w:bottom w:val="none" w:sz="0" w:space="0" w:color="auto"/>
        <w:right w:val="none" w:sz="0" w:space="0" w:color="auto"/>
      </w:divBdr>
    </w:div>
    <w:div w:id="20235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davison@glasgow.ac.uk" TargetMode="External"/><Relationship Id="rId13" Type="http://schemas.openxmlformats.org/officeDocument/2006/relationships/hyperlink" Target="https://www.aazv.org/page/Bossar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imetre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s://www.chemcomp.com/" TargetMode="External"/><Relationship Id="rId4" Type="http://schemas.openxmlformats.org/officeDocument/2006/relationships/webSettings" Target="webSettings.xml"/><Relationship Id="rId9" Type="http://schemas.openxmlformats.org/officeDocument/2006/relationships/hyperlink" Target="https://talk.ictvonline.org/files/ictv_official_taxonomy_updates_since_the_8th_report/m/animal-dna-viruses-and-retroviruses/8056"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9</Pages>
  <Words>2777</Words>
  <Characters>15832</Characters>
  <Application>Microsoft Office Word</Application>
  <DocSecurity>0</DocSecurity>
  <Lines>131</Lines>
  <Paragraphs>37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cp:keywords/>
  <dc:description/>
  <cp:lastModifiedBy>Andrew Davison</cp:lastModifiedBy>
  <cp:revision>8</cp:revision>
  <dcterms:created xsi:type="dcterms:W3CDTF">2020-08-21T13:20:00Z</dcterms:created>
  <dcterms:modified xsi:type="dcterms:W3CDTF">2020-08-24T10:55:00Z</dcterms:modified>
</cp:coreProperties>
</file>