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D295C" w14:textId="46D18664" w:rsidR="00B41EED" w:rsidRDefault="000334E5" w:rsidP="0093088E">
      <w:pPr>
        <w:rPr>
          <w:b/>
          <w:sz w:val="28"/>
          <w:szCs w:val="28"/>
        </w:rPr>
      </w:pPr>
      <w:r w:rsidRPr="00565286">
        <w:rPr>
          <w:b/>
          <w:sz w:val="28"/>
          <w:szCs w:val="28"/>
        </w:rPr>
        <w:t>Core Vocabulary Lists</w:t>
      </w:r>
      <w:r w:rsidR="00D113FA">
        <w:rPr>
          <w:b/>
          <w:sz w:val="28"/>
          <w:szCs w:val="28"/>
        </w:rPr>
        <w:t xml:space="preserve"> </w:t>
      </w:r>
    </w:p>
    <w:p w14:paraId="5A586E69" w14:textId="05C171B3" w:rsidR="000334E5" w:rsidRPr="0093088E" w:rsidRDefault="0093088E" w:rsidP="0093088E">
      <w:r>
        <w:t xml:space="preserve">Authors: </w:t>
      </w:r>
      <w:r w:rsidR="00A214B8" w:rsidRPr="0093088E">
        <w:t>Dana Gablasova</w:t>
      </w:r>
      <w:r w:rsidRPr="0093088E">
        <w:t xml:space="preserve"> </w:t>
      </w:r>
      <w:r w:rsidR="00A214B8" w:rsidRPr="0093088E">
        <w:t xml:space="preserve"> &amp; Vaclav Brezina</w:t>
      </w:r>
    </w:p>
    <w:p w14:paraId="6668B04A" w14:textId="158B8ED2" w:rsidR="0093088E" w:rsidRDefault="0093088E" w:rsidP="0093088E">
      <w:r>
        <w:t>Lancaster University</w:t>
      </w:r>
    </w:p>
    <w:p w14:paraId="6B933E4C" w14:textId="77777777" w:rsidR="00A74245" w:rsidRDefault="00A74245" w:rsidP="008B5439">
      <w:pPr>
        <w:jc w:val="both"/>
        <w:rPr>
          <w:i/>
          <w:iCs/>
        </w:rPr>
      </w:pPr>
    </w:p>
    <w:p w14:paraId="392EC5FB" w14:textId="25F2B840" w:rsidR="0093088E" w:rsidRDefault="0093088E" w:rsidP="008B5439">
      <w:pPr>
        <w:jc w:val="both"/>
      </w:pPr>
      <w:r w:rsidRPr="00D80E50">
        <w:rPr>
          <w:i/>
          <w:iCs/>
        </w:rPr>
        <w:t>Abstract</w:t>
      </w:r>
      <w:r w:rsidR="00572A50" w:rsidRPr="00D86A3E">
        <w:t xml:space="preserve">: </w:t>
      </w:r>
      <w:r w:rsidR="00DF300C" w:rsidRPr="00DF300C">
        <w:t xml:space="preserve">This chapter discusses the notion of core vocabulary and </w:t>
      </w:r>
      <w:r w:rsidR="00273F5D">
        <w:t xml:space="preserve">core </w:t>
      </w:r>
      <w:r w:rsidR="00DF300C" w:rsidRPr="00DF300C">
        <w:t>vocabulary lists</w:t>
      </w:r>
      <w:r w:rsidR="00F1133F">
        <w:t xml:space="preserve"> in general language use</w:t>
      </w:r>
      <w:r w:rsidR="00DF300C" w:rsidRPr="00DF300C">
        <w:t xml:space="preserve">. </w:t>
      </w:r>
      <w:r w:rsidR="00F45E4E">
        <w:t>Core v</w:t>
      </w:r>
      <w:r w:rsidR="00DF300C" w:rsidRPr="00DF300C">
        <w:t xml:space="preserve">ocabulary lists are widely used in fields such as language learning and teaching, language testing, psycholinguistics, first/second language acquisition, lexicography and cognitive science.  The chapter focuses on key aspects of </w:t>
      </w:r>
      <w:r w:rsidR="00273F5D">
        <w:t xml:space="preserve">core </w:t>
      </w:r>
      <w:r w:rsidR="00DF300C" w:rsidRPr="00DF300C">
        <w:t xml:space="preserve">vocabulary list creation and interpretation, in particular, on i) the construct represented in </w:t>
      </w:r>
      <w:r w:rsidR="00273F5D">
        <w:t xml:space="preserve">core </w:t>
      </w:r>
      <w:r w:rsidR="00DF300C" w:rsidRPr="00DF300C">
        <w:t>vocabulary lists, ii) the operationalisation of the construct</w:t>
      </w:r>
      <w:r w:rsidR="00273F5D">
        <w:t>,</w:t>
      </w:r>
      <w:r w:rsidR="00DF300C" w:rsidRPr="00DF300C">
        <w:t xml:space="preserve"> and iii) the purpose and applications of </w:t>
      </w:r>
      <w:r w:rsidR="00273F5D">
        <w:t>these word</w:t>
      </w:r>
      <w:r w:rsidR="00DF300C" w:rsidRPr="00DF300C">
        <w:t xml:space="preserve">lists. Examples of notable </w:t>
      </w:r>
      <w:r w:rsidR="00273F5D">
        <w:t xml:space="preserve">core </w:t>
      </w:r>
      <w:r w:rsidR="00DF300C" w:rsidRPr="00DF300C">
        <w:t>vocabulary lists are provided</w:t>
      </w:r>
      <w:r w:rsidR="00F1133F">
        <w:t>,</w:t>
      </w:r>
      <w:r w:rsidR="00DF300C" w:rsidRPr="00DF300C">
        <w:t xml:space="preserve"> demonstrating a variety of approaches to </w:t>
      </w:r>
      <w:r w:rsidR="00273F5D">
        <w:t xml:space="preserve">core </w:t>
      </w:r>
      <w:r w:rsidR="00DF300C" w:rsidRPr="00DF300C">
        <w:t>vocabulary list creation</w:t>
      </w:r>
      <w:r w:rsidR="00273F5D">
        <w:t xml:space="preserve"> and applications</w:t>
      </w:r>
      <w:r w:rsidR="00DF300C" w:rsidRPr="00DF300C">
        <w:t xml:space="preserve"> in relation to different user needs.</w:t>
      </w:r>
      <w:r w:rsidR="00CD64C5">
        <w:t xml:space="preserve"> </w:t>
      </w:r>
    </w:p>
    <w:p w14:paraId="5647C4E8" w14:textId="6C6B93A6" w:rsidR="00A214B8" w:rsidRDefault="00572A50" w:rsidP="00E173E6">
      <w:r w:rsidRPr="00D80E50">
        <w:rPr>
          <w:i/>
          <w:iCs/>
        </w:rPr>
        <w:t>Keywords</w:t>
      </w:r>
      <w:r>
        <w:t xml:space="preserve">: </w:t>
      </w:r>
      <w:r w:rsidRPr="00FF7774">
        <w:t>core</w:t>
      </w:r>
      <w:r w:rsidR="001C4C0F" w:rsidRPr="00FF7774">
        <w:t xml:space="preserve"> vocabulary,</w:t>
      </w:r>
      <w:r w:rsidRPr="00FF7774">
        <w:t xml:space="preserve"> vocabulary lists, corpus-based </w:t>
      </w:r>
      <w:r w:rsidR="00051A87">
        <w:t>word</w:t>
      </w:r>
      <w:r w:rsidRPr="00FF7774">
        <w:t xml:space="preserve">lists, </w:t>
      </w:r>
      <w:r w:rsidR="00BB5E68" w:rsidRPr="00FF7774">
        <w:t xml:space="preserve">word frequency, </w:t>
      </w:r>
      <w:r w:rsidR="00FF7774" w:rsidRPr="00FF7774">
        <w:t>dispersion, frequency dictionaries</w:t>
      </w:r>
    </w:p>
    <w:p w14:paraId="1B728B8D" w14:textId="77777777" w:rsidR="001A756A" w:rsidRDefault="001A756A" w:rsidP="0093088E"/>
    <w:p w14:paraId="51CAE779" w14:textId="58038E2F" w:rsidR="00712562" w:rsidRPr="00565286" w:rsidRDefault="000334E5" w:rsidP="0093088E">
      <w:pPr>
        <w:rPr>
          <w:b/>
          <w:sz w:val="24"/>
          <w:szCs w:val="24"/>
        </w:rPr>
      </w:pPr>
      <w:r w:rsidRPr="00565286">
        <w:rPr>
          <w:b/>
          <w:sz w:val="24"/>
          <w:szCs w:val="24"/>
        </w:rPr>
        <w:t>Introduction</w:t>
      </w:r>
    </w:p>
    <w:p w14:paraId="3307403A" w14:textId="45BC70CD" w:rsidR="008510A0" w:rsidRDefault="0027680A" w:rsidP="00821D96">
      <w:pPr>
        <w:jc w:val="both"/>
      </w:pPr>
      <w:r>
        <w:t xml:space="preserve">The notion of core vocabulary </w:t>
      </w:r>
      <w:r w:rsidR="00EA7C75">
        <w:t xml:space="preserve">in general language use </w:t>
      </w:r>
      <w:r w:rsidR="00E54E93">
        <w:t xml:space="preserve">has been an </w:t>
      </w:r>
      <w:r w:rsidR="005E2E97">
        <w:t>inherent</w:t>
      </w:r>
      <w:r w:rsidR="00E54E93">
        <w:t xml:space="preserve"> part of language </w:t>
      </w:r>
      <w:r w:rsidR="004C1E47">
        <w:t xml:space="preserve">analysis </w:t>
      </w:r>
      <w:r w:rsidR="00E54E93">
        <w:t xml:space="preserve">for over a century. </w:t>
      </w:r>
      <w:r w:rsidR="00233BB0">
        <w:t xml:space="preserve"> </w:t>
      </w:r>
      <w:r w:rsidR="00E54E93">
        <w:t xml:space="preserve">It </w:t>
      </w:r>
      <w:r w:rsidR="00233BB0">
        <w:t>reflect</w:t>
      </w:r>
      <w:r w:rsidR="00E54E93">
        <w:t>s</w:t>
      </w:r>
      <w:r w:rsidR="00233BB0">
        <w:t xml:space="preserve"> the interest in what is considered </w:t>
      </w:r>
      <w:r w:rsidR="00CC683D">
        <w:t xml:space="preserve">the </w:t>
      </w:r>
      <w:r w:rsidR="00233BB0">
        <w:t>central</w:t>
      </w:r>
      <w:r w:rsidR="00E54E93">
        <w:t>,</w:t>
      </w:r>
      <w:r w:rsidR="00233BB0">
        <w:t xml:space="preserve"> </w:t>
      </w:r>
      <w:r w:rsidR="00E54E93">
        <w:t>or the most important,</w:t>
      </w:r>
      <w:r w:rsidR="00CC683D">
        <w:t xml:space="preserve"> set of</w:t>
      </w:r>
      <w:r w:rsidR="00E54E93">
        <w:t xml:space="preserve"> </w:t>
      </w:r>
      <w:r w:rsidR="00233BB0">
        <w:t xml:space="preserve">lexical items in </w:t>
      </w:r>
      <w:r w:rsidR="00EF0174">
        <w:t>a language</w:t>
      </w:r>
      <w:r w:rsidR="00233BB0">
        <w:t>.</w:t>
      </w:r>
      <w:r w:rsidR="00774640">
        <w:t xml:space="preserve"> </w:t>
      </w:r>
      <w:r w:rsidR="008510A0">
        <w:t xml:space="preserve">Identifying these lexical items can be of considerable </w:t>
      </w:r>
      <w:r w:rsidR="009431F7">
        <w:t xml:space="preserve">theoretical and practical importance </w:t>
      </w:r>
      <w:r w:rsidR="006B19C7">
        <w:t>in</w:t>
      </w:r>
      <w:r w:rsidR="00EB0D55">
        <w:t xml:space="preserve"> </w:t>
      </w:r>
      <w:r w:rsidR="009431F7">
        <w:t xml:space="preserve">different language-related fields, such as language learning and teaching, language testing, psycholinguistics, </w:t>
      </w:r>
      <w:r w:rsidR="005E2E97">
        <w:t xml:space="preserve">first/second </w:t>
      </w:r>
      <w:r w:rsidR="009431F7">
        <w:t xml:space="preserve">language acquisition, lexicography and cognitive science. </w:t>
      </w:r>
      <w:r w:rsidR="005E2E97">
        <w:t>Lists of</w:t>
      </w:r>
      <w:r w:rsidR="00EB0D55">
        <w:t xml:space="preserve"> core vocabulary it</w:t>
      </w:r>
      <w:r w:rsidR="005E2E97">
        <w:t>ems, therefore, represent a</w:t>
      </w:r>
      <w:r w:rsidR="00EB0D55">
        <w:t xml:space="preserve"> va</w:t>
      </w:r>
      <w:r w:rsidR="005E2E97">
        <w:t>luable resource in pedagogy and research</w:t>
      </w:r>
      <w:r w:rsidR="00703E28">
        <w:t>. However,</w:t>
      </w:r>
      <w:r w:rsidR="005E2E97">
        <w:t xml:space="preserve"> </w:t>
      </w:r>
      <w:r w:rsidR="00F2550C">
        <w:t xml:space="preserve">in practice, </w:t>
      </w:r>
      <w:r w:rsidR="005E2E97">
        <w:t>the definition</w:t>
      </w:r>
      <w:r w:rsidR="004C1E47">
        <w:t>s</w:t>
      </w:r>
      <w:r w:rsidR="005E2E97">
        <w:t xml:space="preserve"> of</w:t>
      </w:r>
      <w:r w:rsidR="00774640">
        <w:t xml:space="preserve"> ‘central’ or ‘</w:t>
      </w:r>
      <w:r w:rsidR="00774640" w:rsidRPr="00EB0D55">
        <w:t xml:space="preserve">core’ </w:t>
      </w:r>
      <w:r w:rsidR="00EB0D55" w:rsidRPr="00EB0D55">
        <w:t xml:space="preserve">lexical </w:t>
      </w:r>
      <w:r w:rsidR="00774640" w:rsidRPr="00EB0D55">
        <w:t>elements</w:t>
      </w:r>
      <w:r w:rsidR="00774640">
        <w:t xml:space="preserve"> can </w:t>
      </w:r>
      <w:r w:rsidR="00FF0317">
        <w:t>vary considerably</w:t>
      </w:r>
      <w:r w:rsidR="00703E28">
        <w:t xml:space="preserve"> and </w:t>
      </w:r>
      <w:r w:rsidR="006B19C7">
        <w:t xml:space="preserve">thus </w:t>
      </w:r>
      <w:r w:rsidR="00774640">
        <w:t>result in a different inventory o</w:t>
      </w:r>
      <w:r w:rsidR="004A2225">
        <w:t>f word</w:t>
      </w:r>
      <w:r w:rsidR="004C1E47">
        <w:t>s that are included in</w:t>
      </w:r>
      <w:r w:rsidR="00774640">
        <w:t xml:space="preserve"> </w:t>
      </w:r>
      <w:r w:rsidR="00FF0317">
        <w:t xml:space="preserve">core vocabulary lists, often reflecting </w:t>
      </w:r>
      <w:r w:rsidR="004A2225">
        <w:t>varying</w:t>
      </w:r>
      <w:r w:rsidR="00FF0317">
        <w:t xml:space="preserve"> theoretical, methodological and practical approaches to the analysis of </w:t>
      </w:r>
      <w:r w:rsidR="00FF0317" w:rsidRPr="009664E1">
        <w:t>vocabulary</w:t>
      </w:r>
      <w:r w:rsidR="001812E2" w:rsidRPr="009664E1">
        <w:t xml:space="preserve">. </w:t>
      </w:r>
      <w:r w:rsidR="006B19C7">
        <w:t>Specifically</w:t>
      </w:r>
      <w:r w:rsidR="009664E1">
        <w:t>, t</w:t>
      </w:r>
      <w:r w:rsidR="00FF0317" w:rsidRPr="009664E1">
        <w:t>here</w:t>
      </w:r>
      <w:r w:rsidR="00FF0317">
        <w:t xml:space="preserve"> are three key components that affect the </w:t>
      </w:r>
      <w:r w:rsidR="004C1E47">
        <w:t xml:space="preserve">word </w:t>
      </w:r>
      <w:r w:rsidR="00FF0317">
        <w:t>selecti</w:t>
      </w:r>
      <w:r w:rsidR="004C1E47">
        <w:t>on</w:t>
      </w:r>
      <w:r w:rsidR="0020225D">
        <w:t xml:space="preserve"> in a core vocabulary </w:t>
      </w:r>
      <w:r w:rsidR="00FF0317">
        <w:t>list</w:t>
      </w:r>
      <w:r w:rsidR="0020225D">
        <w:t>: i) the construct</w:t>
      </w:r>
      <w:r w:rsidR="00FF0317">
        <w:t xml:space="preserve"> represented by the list, ii) the operationalisation of the construct, that is, how the target words </w:t>
      </w:r>
      <w:r w:rsidR="00AC7930">
        <w:t>are</w:t>
      </w:r>
      <w:r w:rsidR="00FF0317">
        <w:t xml:space="preserve"> identified</w:t>
      </w:r>
      <w:r w:rsidR="00DA2A91">
        <w:t xml:space="preserve"> and ordered,</w:t>
      </w:r>
      <w:r w:rsidR="00597C12">
        <w:t xml:space="preserve"> and iii) the purpose of the </w:t>
      </w:r>
      <w:r w:rsidR="0020225D">
        <w:t xml:space="preserve">vocabulary </w:t>
      </w:r>
      <w:r w:rsidR="00D80C9E">
        <w:t>list.</w:t>
      </w:r>
      <w:r w:rsidR="006B19C7">
        <w:t xml:space="preserve"> These are discussed in detail below.</w:t>
      </w:r>
      <w:r w:rsidR="00D80C9E">
        <w:t xml:space="preserve"> </w:t>
      </w:r>
    </w:p>
    <w:p w14:paraId="70526CAA" w14:textId="146057F9" w:rsidR="0027680A" w:rsidRPr="002909AC" w:rsidRDefault="0081374D" w:rsidP="0093088E">
      <w:pPr>
        <w:rPr>
          <w:b/>
          <w:sz w:val="24"/>
          <w:szCs w:val="24"/>
        </w:rPr>
      </w:pPr>
      <w:r w:rsidRPr="002909AC">
        <w:rPr>
          <w:b/>
          <w:sz w:val="24"/>
          <w:szCs w:val="24"/>
        </w:rPr>
        <w:t>Defining</w:t>
      </w:r>
      <w:r w:rsidR="0027680A" w:rsidRPr="002909AC">
        <w:rPr>
          <w:b/>
          <w:sz w:val="24"/>
          <w:szCs w:val="24"/>
        </w:rPr>
        <w:t xml:space="preserve"> </w:t>
      </w:r>
      <w:r w:rsidR="00057AFF" w:rsidRPr="002909AC">
        <w:rPr>
          <w:b/>
          <w:sz w:val="24"/>
          <w:szCs w:val="24"/>
        </w:rPr>
        <w:t xml:space="preserve">the </w:t>
      </w:r>
      <w:r w:rsidR="005F7C6E">
        <w:rPr>
          <w:b/>
          <w:sz w:val="24"/>
          <w:szCs w:val="24"/>
        </w:rPr>
        <w:t>C</w:t>
      </w:r>
      <w:r w:rsidR="00057AFF" w:rsidRPr="002909AC">
        <w:rPr>
          <w:b/>
          <w:sz w:val="24"/>
          <w:szCs w:val="24"/>
        </w:rPr>
        <w:t xml:space="preserve">onstruct of </w:t>
      </w:r>
      <w:r w:rsidR="005F7C6E">
        <w:rPr>
          <w:b/>
          <w:sz w:val="24"/>
          <w:szCs w:val="24"/>
        </w:rPr>
        <w:t>C</w:t>
      </w:r>
      <w:r w:rsidR="0027680A" w:rsidRPr="002909AC">
        <w:rPr>
          <w:b/>
          <w:sz w:val="24"/>
          <w:szCs w:val="24"/>
        </w:rPr>
        <w:t xml:space="preserve">ore </w:t>
      </w:r>
      <w:r w:rsidR="005F7C6E">
        <w:rPr>
          <w:b/>
          <w:sz w:val="24"/>
          <w:szCs w:val="24"/>
        </w:rPr>
        <w:t>V</w:t>
      </w:r>
      <w:r w:rsidR="0027680A" w:rsidRPr="002909AC">
        <w:rPr>
          <w:b/>
          <w:sz w:val="24"/>
          <w:szCs w:val="24"/>
        </w:rPr>
        <w:t>ocabulary</w:t>
      </w:r>
      <w:r w:rsidR="008510A0" w:rsidRPr="002909AC">
        <w:rPr>
          <w:b/>
          <w:sz w:val="24"/>
          <w:szCs w:val="24"/>
        </w:rPr>
        <w:t xml:space="preserve"> </w:t>
      </w:r>
    </w:p>
    <w:p w14:paraId="45AAB8E7" w14:textId="0CFD32B5" w:rsidR="00F26CF2" w:rsidRDefault="00057AFF" w:rsidP="00F26CF2">
      <w:pPr>
        <w:jc w:val="both"/>
        <w:rPr>
          <w:bCs/>
        </w:rPr>
      </w:pPr>
      <w:r>
        <w:rPr>
          <w:bCs/>
        </w:rPr>
        <w:t>Different perspectives on what constitutes core</w:t>
      </w:r>
      <w:r w:rsidR="001B7EE8">
        <w:rPr>
          <w:bCs/>
        </w:rPr>
        <w:t xml:space="preserve"> vocabulary</w:t>
      </w:r>
      <w:r>
        <w:rPr>
          <w:bCs/>
        </w:rPr>
        <w:t xml:space="preserve"> </w:t>
      </w:r>
      <w:r w:rsidR="00F1133F">
        <w:rPr>
          <w:bCs/>
        </w:rPr>
        <w:t xml:space="preserve">in general language use </w:t>
      </w:r>
      <w:r>
        <w:rPr>
          <w:bCs/>
        </w:rPr>
        <w:t>have guide</w:t>
      </w:r>
      <w:r w:rsidR="001B7EE8">
        <w:rPr>
          <w:bCs/>
        </w:rPr>
        <w:t>d</w:t>
      </w:r>
      <w:r>
        <w:rPr>
          <w:bCs/>
        </w:rPr>
        <w:t xml:space="preserve"> the development of core vocabulary lists</w:t>
      </w:r>
      <w:r w:rsidR="003A28DB">
        <w:rPr>
          <w:bCs/>
        </w:rPr>
        <w:t xml:space="preserve">. </w:t>
      </w:r>
      <w:r>
        <w:rPr>
          <w:bCs/>
        </w:rPr>
        <w:t xml:space="preserve">This diversity </w:t>
      </w:r>
      <w:r w:rsidR="001B7EE8">
        <w:rPr>
          <w:bCs/>
        </w:rPr>
        <w:t xml:space="preserve">present in the </w:t>
      </w:r>
      <w:r>
        <w:rPr>
          <w:bCs/>
        </w:rPr>
        <w:t>definition</w:t>
      </w:r>
      <w:r w:rsidR="00AA2C3C">
        <w:rPr>
          <w:bCs/>
        </w:rPr>
        <w:t>s</w:t>
      </w:r>
      <w:r w:rsidR="001B7EE8">
        <w:rPr>
          <w:bCs/>
        </w:rPr>
        <w:t xml:space="preserve"> of ‘core</w:t>
      </w:r>
      <w:r>
        <w:rPr>
          <w:bCs/>
        </w:rPr>
        <w:t xml:space="preserve"> vocabulary</w:t>
      </w:r>
      <w:r w:rsidR="001B7EE8">
        <w:rPr>
          <w:bCs/>
        </w:rPr>
        <w:t>’</w:t>
      </w:r>
      <w:r>
        <w:rPr>
          <w:bCs/>
        </w:rPr>
        <w:t xml:space="preserve"> r</w:t>
      </w:r>
      <w:r w:rsidR="002F58D7">
        <w:rPr>
          <w:bCs/>
        </w:rPr>
        <w:t xml:space="preserve">eflects the multifaceted structure </w:t>
      </w:r>
      <w:r>
        <w:rPr>
          <w:bCs/>
        </w:rPr>
        <w:t xml:space="preserve">of vocabulary </w:t>
      </w:r>
      <w:r w:rsidR="00737563">
        <w:rPr>
          <w:bCs/>
        </w:rPr>
        <w:t xml:space="preserve">and </w:t>
      </w:r>
      <w:r w:rsidR="002F58D7">
        <w:rPr>
          <w:bCs/>
        </w:rPr>
        <w:t xml:space="preserve">its </w:t>
      </w:r>
      <w:r w:rsidR="00737563">
        <w:rPr>
          <w:bCs/>
        </w:rPr>
        <w:t xml:space="preserve">use </w:t>
      </w:r>
      <w:r w:rsidR="002F58D7">
        <w:rPr>
          <w:bCs/>
        </w:rPr>
        <w:t xml:space="preserve">in context </w:t>
      </w:r>
      <w:r w:rsidR="00737563">
        <w:rPr>
          <w:bCs/>
        </w:rPr>
        <w:t>as well</w:t>
      </w:r>
      <w:r w:rsidR="00E303EA">
        <w:rPr>
          <w:bCs/>
        </w:rPr>
        <w:t xml:space="preserve"> as</w:t>
      </w:r>
      <w:r w:rsidR="00737563">
        <w:rPr>
          <w:bCs/>
        </w:rPr>
        <w:t xml:space="preserve"> </w:t>
      </w:r>
      <w:r w:rsidR="00E303EA">
        <w:rPr>
          <w:bCs/>
        </w:rPr>
        <w:t xml:space="preserve">different </w:t>
      </w:r>
      <w:r w:rsidR="00737563">
        <w:rPr>
          <w:bCs/>
        </w:rPr>
        <w:t>purposes of these lists</w:t>
      </w:r>
      <w:r w:rsidR="001B7EE8">
        <w:rPr>
          <w:bCs/>
        </w:rPr>
        <w:t xml:space="preserve"> (see ‘</w:t>
      </w:r>
      <w:r w:rsidR="001B7EE8" w:rsidRPr="001B7EE8">
        <w:rPr>
          <w:bCs/>
        </w:rPr>
        <w:t>Purpose and applications of core vocabulary lists</w:t>
      </w:r>
      <w:r w:rsidR="001B7EE8">
        <w:rPr>
          <w:bCs/>
        </w:rPr>
        <w:t>’)</w:t>
      </w:r>
      <w:r>
        <w:rPr>
          <w:bCs/>
        </w:rPr>
        <w:t xml:space="preserve">. </w:t>
      </w:r>
      <w:r w:rsidR="002F58D7">
        <w:rPr>
          <w:bCs/>
        </w:rPr>
        <w:t>Largely, the following three considerations have been employed, sometimes in concert, to define ‘core vocabulary’</w:t>
      </w:r>
      <w:r w:rsidR="00087D25">
        <w:rPr>
          <w:bCs/>
        </w:rPr>
        <w:t xml:space="preserve"> (Lee, 2001)</w:t>
      </w:r>
      <w:r w:rsidR="00737563">
        <w:rPr>
          <w:bCs/>
        </w:rPr>
        <w:t xml:space="preserve">: </w:t>
      </w:r>
      <w:r w:rsidR="006F7370">
        <w:rPr>
          <w:bCs/>
        </w:rPr>
        <w:t>i</w:t>
      </w:r>
      <w:r w:rsidR="0001675C">
        <w:rPr>
          <w:bCs/>
        </w:rPr>
        <w:t>)</w:t>
      </w:r>
      <w:r w:rsidR="00B84262">
        <w:rPr>
          <w:bCs/>
        </w:rPr>
        <w:t xml:space="preserve"> word</w:t>
      </w:r>
      <w:r w:rsidR="0001675C">
        <w:rPr>
          <w:bCs/>
        </w:rPr>
        <w:t xml:space="preserve"> frequency </w:t>
      </w:r>
      <w:r w:rsidR="002F58D7">
        <w:rPr>
          <w:bCs/>
        </w:rPr>
        <w:t xml:space="preserve">and </w:t>
      </w:r>
      <w:r w:rsidR="00D2272C">
        <w:rPr>
          <w:bCs/>
        </w:rPr>
        <w:t>pattern of us</w:t>
      </w:r>
      <w:r w:rsidR="00B84262">
        <w:rPr>
          <w:bCs/>
        </w:rPr>
        <w:t>e</w:t>
      </w:r>
      <w:r w:rsidR="0001675C">
        <w:rPr>
          <w:bCs/>
        </w:rPr>
        <w:t xml:space="preserve">, </w:t>
      </w:r>
      <w:r w:rsidR="006F7370">
        <w:rPr>
          <w:bCs/>
        </w:rPr>
        <w:t>ii</w:t>
      </w:r>
      <w:r w:rsidR="0001675C">
        <w:rPr>
          <w:bCs/>
        </w:rPr>
        <w:t xml:space="preserve">) the </w:t>
      </w:r>
      <w:r w:rsidR="006F7370">
        <w:rPr>
          <w:bCs/>
        </w:rPr>
        <w:t>(perceived) usefulness</w:t>
      </w:r>
      <w:r w:rsidR="005D4B69">
        <w:rPr>
          <w:bCs/>
        </w:rPr>
        <w:t xml:space="preserve"> </w:t>
      </w:r>
      <w:r w:rsidR="006F7370">
        <w:rPr>
          <w:bCs/>
        </w:rPr>
        <w:t>of words, and</w:t>
      </w:r>
      <w:r w:rsidR="006B1E97">
        <w:rPr>
          <w:bCs/>
        </w:rPr>
        <w:t xml:space="preserve"> iii</w:t>
      </w:r>
      <w:r w:rsidR="006F7370">
        <w:rPr>
          <w:bCs/>
        </w:rPr>
        <w:t xml:space="preserve">) cognitive properties </w:t>
      </w:r>
      <w:r w:rsidR="00596434">
        <w:rPr>
          <w:bCs/>
        </w:rPr>
        <w:t>associated with</w:t>
      </w:r>
      <w:r w:rsidR="0019398C">
        <w:rPr>
          <w:bCs/>
        </w:rPr>
        <w:t xml:space="preserve"> </w:t>
      </w:r>
      <w:r w:rsidR="006F7370">
        <w:rPr>
          <w:bCs/>
        </w:rPr>
        <w:t>lexical items</w:t>
      </w:r>
      <w:r w:rsidR="00F26CF2">
        <w:rPr>
          <w:bCs/>
        </w:rPr>
        <w:t>.</w:t>
      </w:r>
    </w:p>
    <w:p w14:paraId="04A1E520" w14:textId="28314F70" w:rsidR="0019398C" w:rsidRDefault="00F26CF2" w:rsidP="00E23C04">
      <w:pPr>
        <w:jc w:val="both"/>
        <w:rPr>
          <w:bCs/>
        </w:rPr>
      </w:pPr>
      <w:r w:rsidRPr="00E07B53">
        <w:rPr>
          <w:bCs/>
        </w:rPr>
        <w:t>D</w:t>
      </w:r>
      <w:r w:rsidR="00C635D5" w:rsidRPr="00E07B53">
        <w:rPr>
          <w:bCs/>
        </w:rPr>
        <w:t>efinitions of core vocabulary</w:t>
      </w:r>
      <w:r w:rsidR="007C5B62" w:rsidRPr="00E07B53">
        <w:rPr>
          <w:bCs/>
        </w:rPr>
        <w:t xml:space="preserve"> </w:t>
      </w:r>
      <w:r w:rsidRPr="00E07B53">
        <w:rPr>
          <w:bCs/>
        </w:rPr>
        <w:t>commonly</w:t>
      </w:r>
      <w:r w:rsidR="0019398C" w:rsidRPr="00E07B53">
        <w:rPr>
          <w:bCs/>
        </w:rPr>
        <w:t xml:space="preserve"> </w:t>
      </w:r>
      <w:r w:rsidRPr="00E07B53">
        <w:rPr>
          <w:bCs/>
        </w:rPr>
        <w:t>draw on the information about</w:t>
      </w:r>
      <w:r w:rsidR="00461698" w:rsidRPr="00E07B53">
        <w:rPr>
          <w:bCs/>
        </w:rPr>
        <w:t xml:space="preserve"> </w:t>
      </w:r>
      <w:r w:rsidR="00260649" w:rsidRPr="00E07B53">
        <w:rPr>
          <w:bCs/>
        </w:rPr>
        <w:t xml:space="preserve">word </w:t>
      </w:r>
      <w:r w:rsidR="0019398C" w:rsidRPr="00E07B53">
        <w:rPr>
          <w:bCs/>
        </w:rPr>
        <w:t xml:space="preserve">frequency in  language use, with </w:t>
      </w:r>
      <w:r w:rsidR="00260649" w:rsidRPr="00E07B53">
        <w:rPr>
          <w:bCs/>
        </w:rPr>
        <w:t>highly</w:t>
      </w:r>
      <w:r w:rsidR="0019398C" w:rsidRPr="00E07B53">
        <w:rPr>
          <w:bCs/>
        </w:rPr>
        <w:t xml:space="preserve"> frequen</w:t>
      </w:r>
      <w:r w:rsidR="009A2922" w:rsidRPr="00E07B53">
        <w:rPr>
          <w:bCs/>
        </w:rPr>
        <w:t>t</w:t>
      </w:r>
      <w:r w:rsidR="0019398C" w:rsidRPr="00E07B53">
        <w:rPr>
          <w:bCs/>
        </w:rPr>
        <w:t xml:space="preserve"> words </w:t>
      </w:r>
      <w:r w:rsidR="00F1133F">
        <w:rPr>
          <w:bCs/>
        </w:rPr>
        <w:t xml:space="preserve">often </w:t>
      </w:r>
      <w:r w:rsidR="0019398C" w:rsidRPr="00E07B53">
        <w:rPr>
          <w:bCs/>
        </w:rPr>
        <w:t>considered t</w:t>
      </w:r>
      <w:r w:rsidR="003B12BE" w:rsidRPr="00E07B53">
        <w:rPr>
          <w:bCs/>
        </w:rPr>
        <w:t xml:space="preserve">o be the most </w:t>
      </w:r>
      <w:r w:rsidR="00461698" w:rsidRPr="00E07B53">
        <w:rPr>
          <w:bCs/>
        </w:rPr>
        <w:t xml:space="preserve">important </w:t>
      </w:r>
      <w:r w:rsidR="00260649" w:rsidRPr="00E07B53">
        <w:rPr>
          <w:bCs/>
        </w:rPr>
        <w:t>for communication</w:t>
      </w:r>
      <w:r w:rsidR="00322623" w:rsidRPr="00E07B53">
        <w:rPr>
          <w:bCs/>
        </w:rPr>
        <w:t xml:space="preserve"> (</w:t>
      </w:r>
      <w:r w:rsidR="00322623" w:rsidRPr="00E07B53">
        <w:t>Vilkaitė-Lozdienė &amp; Schmitt, 2019)</w:t>
      </w:r>
      <w:r w:rsidR="00260649" w:rsidRPr="00E07B53">
        <w:rPr>
          <w:bCs/>
        </w:rPr>
        <w:t xml:space="preserve">. </w:t>
      </w:r>
      <w:r w:rsidR="00461698" w:rsidRPr="00E07B53">
        <w:rPr>
          <w:bCs/>
        </w:rPr>
        <w:t>This is because f</w:t>
      </w:r>
      <w:r w:rsidR="00260649" w:rsidRPr="00E07B53">
        <w:rPr>
          <w:bCs/>
        </w:rPr>
        <w:t xml:space="preserve">requent words are encountered and produced </w:t>
      </w:r>
      <w:r w:rsidR="00A97697" w:rsidRPr="00E07B53">
        <w:rPr>
          <w:bCs/>
        </w:rPr>
        <w:t>more often</w:t>
      </w:r>
      <w:r w:rsidR="00F26FE5" w:rsidRPr="00E07B53">
        <w:rPr>
          <w:bCs/>
        </w:rPr>
        <w:t>,</w:t>
      </w:r>
      <w:r w:rsidR="00A97697" w:rsidRPr="00E07B53">
        <w:rPr>
          <w:bCs/>
        </w:rPr>
        <w:t xml:space="preserve"> </w:t>
      </w:r>
      <w:r w:rsidR="00E50BC7" w:rsidRPr="00E07B53">
        <w:rPr>
          <w:bCs/>
        </w:rPr>
        <w:t>with</w:t>
      </w:r>
      <w:r w:rsidR="00A97697" w:rsidRPr="00E07B53">
        <w:rPr>
          <w:bCs/>
        </w:rPr>
        <w:t xml:space="preserve"> </w:t>
      </w:r>
      <w:r w:rsidR="00E50BC7" w:rsidRPr="00E07B53">
        <w:rPr>
          <w:bCs/>
        </w:rPr>
        <w:t xml:space="preserve">a relatively small set of highly frequent </w:t>
      </w:r>
      <w:r w:rsidR="00322623" w:rsidRPr="00E07B53">
        <w:rPr>
          <w:bCs/>
        </w:rPr>
        <w:t>vocabulary</w:t>
      </w:r>
      <w:r w:rsidR="00E50BC7" w:rsidRPr="00E07B53">
        <w:rPr>
          <w:bCs/>
        </w:rPr>
        <w:t xml:space="preserve"> accounting for a large proportion </w:t>
      </w:r>
      <w:r w:rsidR="00E50BC7" w:rsidRPr="00E07B53">
        <w:rPr>
          <w:bCs/>
        </w:rPr>
        <w:lastRenderedPageBreak/>
        <w:t>of the</w:t>
      </w:r>
      <w:r w:rsidR="00461698" w:rsidRPr="00E07B53">
        <w:rPr>
          <w:bCs/>
        </w:rPr>
        <w:t>se</w:t>
      </w:r>
      <w:r w:rsidR="00E50BC7" w:rsidRPr="00E07B53">
        <w:rPr>
          <w:bCs/>
        </w:rPr>
        <w:t xml:space="preserve"> words in any given tex</w:t>
      </w:r>
      <w:r w:rsidR="00322623" w:rsidRPr="00E07B53">
        <w:rPr>
          <w:bCs/>
        </w:rPr>
        <w:t xml:space="preserve">t. </w:t>
      </w:r>
      <w:r w:rsidR="007C5B62" w:rsidRPr="00E07B53">
        <w:rPr>
          <w:bCs/>
        </w:rPr>
        <w:t>For example, the New General Service List (Brezina &amp; Gablasova, 2015)</w:t>
      </w:r>
      <w:r w:rsidR="00483C31" w:rsidRPr="00E07B53">
        <w:rPr>
          <w:bCs/>
        </w:rPr>
        <w:t xml:space="preserve"> </w:t>
      </w:r>
      <w:r w:rsidR="0019398C" w:rsidRPr="00E07B53">
        <w:rPr>
          <w:bCs/>
        </w:rPr>
        <w:t>identified 2,4</w:t>
      </w:r>
      <w:r w:rsidR="005269FD" w:rsidRPr="00E07B53">
        <w:rPr>
          <w:bCs/>
        </w:rPr>
        <w:t>94</w:t>
      </w:r>
      <w:r w:rsidR="0019398C" w:rsidRPr="00E07B53">
        <w:rPr>
          <w:bCs/>
        </w:rPr>
        <w:t xml:space="preserve"> lexical</w:t>
      </w:r>
      <w:r w:rsidR="00F26FE5" w:rsidRPr="00E07B53">
        <w:rPr>
          <w:bCs/>
        </w:rPr>
        <w:t xml:space="preserve"> items</w:t>
      </w:r>
      <w:r w:rsidR="00217D9B" w:rsidRPr="00E07B53">
        <w:rPr>
          <w:bCs/>
        </w:rPr>
        <w:t xml:space="preserve"> such as</w:t>
      </w:r>
      <w:r w:rsidR="00217D9B" w:rsidRPr="00E07B53">
        <w:rPr>
          <w:bCs/>
          <w:i/>
        </w:rPr>
        <w:t xml:space="preserve"> </w:t>
      </w:r>
      <w:r w:rsidR="00EA0979" w:rsidRPr="00E07B53">
        <w:rPr>
          <w:bCs/>
          <w:i/>
        </w:rPr>
        <w:t xml:space="preserve">the, </w:t>
      </w:r>
      <w:r w:rsidR="000729ED" w:rsidRPr="00E07B53">
        <w:rPr>
          <w:bCs/>
          <w:i/>
        </w:rPr>
        <w:t xml:space="preserve">you, </w:t>
      </w:r>
      <w:r w:rsidR="00EA0979" w:rsidRPr="00E07B53">
        <w:rPr>
          <w:bCs/>
          <w:i/>
        </w:rPr>
        <w:t>very</w:t>
      </w:r>
      <w:r w:rsidR="00BA0286" w:rsidRPr="00E07B53">
        <w:rPr>
          <w:bCs/>
          <w:i/>
        </w:rPr>
        <w:t>,</w:t>
      </w:r>
      <w:r w:rsidR="0019398C" w:rsidRPr="00E07B53">
        <w:rPr>
          <w:bCs/>
        </w:rPr>
        <w:t xml:space="preserve"> </w:t>
      </w:r>
      <w:r w:rsidR="00BA0286" w:rsidRPr="00E07B53">
        <w:rPr>
          <w:bCs/>
          <w:i/>
        </w:rPr>
        <w:t>think</w:t>
      </w:r>
      <w:r w:rsidR="00483C31" w:rsidRPr="00E07B53">
        <w:rPr>
          <w:bCs/>
          <w:i/>
        </w:rPr>
        <w:t xml:space="preserve"> </w:t>
      </w:r>
      <w:r w:rsidR="00483C31" w:rsidRPr="00E07B53">
        <w:rPr>
          <w:bCs/>
        </w:rPr>
        <w:t>and</w:t>
      </w:r>
      <w:r w:rsidR="000729ED" w:rsidRPr="00E07B53">
        <w:rPr>
          <w:bCs/>
          <w:i/>
        </w:rPr>
        <w:t xml:space="preserve"> time </w:t>
      </w:r>
      <w:r w:rsidR="0019398C" w:rsidRPr="00E07B53">
        <w:rPr>
          <w:bCs/>
        </w:rPr>
        <w:t>that account</w:t>
      </w:r>
      <w:r w:rsidR="00483C31" w:rsidRPr="00E07B53">
        <w:rPr>
          <w:bCs/>
        </w:rPr>
        <w:t xml:space="preserve"> </w:t>
      </w:r>
      <w:r w:rsidR="0019398C" w:rsidRPr="00E07B53">
        <w:rPr>
          <w:bCs/>
        </w:rPr>
        <w:t xml:space="preserve">for </w:t>
      </w:r>
      <w:r w:rsidR="00271749">
        <w:rPr>
          <w:bCs/>
        </w:rPr>
        <w:t>over</w:t>
      </w:r>
      <w:r w:rsidR="0019398C" w:rsidRPr="00E07B53">
        <w:rPr>
          <w:bCs/>
        </w:rPr>
        <w:t xml:space="preserve"> eighty per cent</w:t>
      </w:r>
      <w:r w:rsidR="00F26FE5" w:rsidRPr="00E07B53">
        <w:rPr>
          <w:bCs/>
        </w:rPr>
        <w:t xml:space="preserve"> of all words encountered by</w:t>
      </w:r>
      <w:r w:rsidR="0019398C" w:rsidRPr="00E07B53">
        <w:rPr>
          <w:bCs/>
        </w:rPr>
        <w:t xml:space="preserve"> users in English</w:t>
      </w:r>
      <w:r w:rsidR="00F26FE5" w:rsidRPr="00E07B53">
        <w:rPr>
          <w:bCs/>
        </w:rPr>
        <w:t xml:space="preserve"> across</w:t>
      </w:r>
      <w:r w:rsidR="00AF5970" w:rsidRPr="00E07B53">
        <w:rPr>
          <w:bCs/>
        </w:rPr>
        <w:t xml:space="preserve"> different linguistic settings</w:t>
      </w:r>
      <w:r w:rsidR="00483C31" w:rsidRPr="00E07B53">
        <w:rPr>
          <w:bCs/>
        </w:rPr>
        <w:t xml:space="preserve"> (e.g.</w:t>
      </w:r>
      <w:r w:rsidR="00F26FE5" w:rsidRPr="00E07B53">
        <w:rPr>
          <w:bCs/>
        </w:rPr>
        <w:t xml:space="preserve"> </w:t>
      </w:r>
      <w:r w:rsidR="00F26FE5" w:rsidRPr="00FF738A">
        <w:rPr>
          <w:bCs/>
        </w:rPr>
        <w:t>speech/writing, formal/informal, general/technical texts</w:t>
      </w:r>
      <w:r w:rsidR="00483C31" w:rsidRPr="00FF738A">
        <w:rPr>
          <w:bCs/>
        </w:rPr>
        <w:t>).</w:t>
      </w:r>
      <w:r w:rsidR="00E07B53" w:rsidRPr="00FF738A">
        <w:rPr>
          <w:bCs/>
        </w:rPr>
        <w:t xml:space="preserve"> To date, core vocabulary lists have been </w:t>
      </w:r>
      <w:r w:rsidR="00F72225">
        <w:rPr>
          <w:bCs/>
        </w:rPr>
        <w:t>commonly</w:t>
      </w:r>
      <w:r w:rsidR="00E07B53" w:rsidRPr="00FF738A">
        <w:rPr>
          <w:bCs/>
        </w:rPr>
        <w:t xml:space="preserve"> based on words that are most frequent in the language as a whole such as illustrated by </w:t>
      </w:r>
      <w:r w:rsidR="00CB1C43" w:rsidRPr="00FF738A">
        <w:rPr>
          <w:bCs/>
        </w:rPr>
        <w:t xml:space="preserve">the </w:t>
      </w:r>
      <w:r w:rsidR="000D0BB3" w:rsidRPr="00FF738A">
        <w:rPr>
          <w:bCs/>
          <w:i/>
        </w:rPr>
        <w:t xml:space="preserve">Frequency Dictionary of </w:t>
      </w:r>
      <w:r w:rsidR="000729ED" w:rsidRPr="00FF738A">
        <w:rPr>
          <w:bCs/>
          <w:i/>
        </w:rPr>
        <w:t>Spanish</w:t>
      </w:r>
      <w:r w:rsidR="008970BD" w:rsidRPr="00FF738A">
        <w:rPr>
          <w:bCs/>
          <w:i/>
        </w:rPr>
        <w:t>: Core vocabulary for learners</w:t>
      </w:r>
      <w:r w:rsidR="000D0BB3" w:rsidRPr="00FF738A">
        <w:rPr>
          <w:bCs/>
        </w:rPr>
        <w:t xml:space="preserve"> (</w:t>
      </w:r>
      <w:hyperlink r:id="rId7" w:tooltip="Search for more titles by Erwin Tschirner" w:history="1">
        <w:r w:rsidR="00E457AE" w:rsidRPr="00FF738A">
          <w:rPr>
            <w:bCs/>
          </w:rPr>
          <w:t>Davies</w:t>
        </w:r>
      </w:hyperlink>
      <w:r w:rsidR="00CB1C43" w:rsidRPr="00FF738A">
        <w:rPr>
          <w:bCs/>
        </w:rPr>
        <w:t xml:space="preserve"> &amp;</w:t>
      </w:r>
      <w:hyperlink r:id="rId8" w:tooltip="Search for more titles by Jupp Möhring" w:history="1">
        <w:r w:rsidR="00CB1C43" w:rsidRPr="00FF738A">
          <w:rPr>
            <w:bCs/>
          </w:rPr>
          <w:t xml:space="preserve"> </w:t>
        </w:r>
        <w:r w:rsidR="00E457AE" w:rsidRPr="00FF738A">
          <w:rPr>
            <w:bCs/>
          </w:rPr>
          <w:t>Davies</w:t>
        </w:r>
      </w:hyperlink>
      <w:r w:rsidR="00CB1C43" w:rsidRPr="00FF738A">
        <w:rPr>
          <w:bCs/>
        </w:rPr>
        <w:t xml:space="preserve">, </w:t>
      </w:r>
      <w:r w:rsidR="00E457AE" w:rsidRPr="00FF738A">
        <w:rPr>
          <w:bCs/>
        </w:rPr>
        <w:t>2018</w:t>
      </w:r>
      <w:r w:rsidR="00F26FE5" w:rsidRPr="00FF738A">
        <w:rPr>
          <w:bCs/>
        </w:rPr>
        <w:t>)</w:t>
      </w:r>
      <w:r w:rsidR="00E07B53" w:rsidRPr="00FF738A">
        <w:rPr>
          <w:bCs/>
        </w:rPr>
        <w:t>. This list</w:t>
      </w:r>
      <w:r w:rsidR="00F26FE5" w:rsidRPr="00FF738A">
        <w:rPr>
          <w:bCs/>
        </w:rPr>
        <w:t xml:space="preserve">  </w:t>
      </w:r>
      <w:r w:rsidR="000729ED" w:rsidRPr="00FF738A">
        <w:rPr>
          <w:bCs/>
        </w:rPr>
        <w:t>provides</w:t>
      </w:r>
      <w:r w:rsidR="00CB1C43" w:rsidRPr="00FF738A">
        <w:rPr>
          <w:bCs/>
        </w:rPr>
        <w:t xml:space="preserve"> </w:t>
      </w:r>
      <w:r w:rsidR="000D0BB3" w:rsidRPr="00FF738A">
        <w:rPr>
          <w:bCs/>
        </w:rPr>
        <w:t xml:space="preserve">5,000 most commonly used words in contemporary </w:t>
      </w:r>
      <w:r w:rsidR="000729ED" w:rsidRPr="00FF738A">
        <w:rPr>
          <w:bCs/>
        </w:rPr>
        <w:t>Spanish</w:t>
      </w:r>
      <w:r w:rsidR="000D0BB3" w:rsidRPr="00FF738A">
        <w:rPr>
          <w:bCs/>
        </w:rPr>
        <w:t xml:space="preserve"> based on</w:t>
      </w:r>
      <w:r w:rsidR="00E457AE" w:rsidRPr="00FF738A">
        <w:rPr>
          <w:bCs/>
        </w:rPr>
        <w:t xml:space="preserve"> two corpora (a </w:t>
      </w:r>
      <w:r w:rsidR="000D0BB3" w:rsidRPr="00FF738A">
        <w:rPr>
          <w:bCs/>
        </w:rPr>
        <w:t>20-million-word corpus</w:t>
      </w:r>
      <w:r w:rsidR="00E457AE" w:rsidRPr="00FF738A">
        <w:rPr>
          <w:bCs/>
        </w:rPr>
        <w:t xml:space="preserve"> and a 2-billion-word corpus)</w:t>
      </w:r>
      <w:r w:rsidR="000D0BB3" w:rsidRPr="00FF738A">
        <w:rPr>
          <w:bCs/>
        </w:rPr>
        <w:t xml:space="preserve">, representing spoken and written </w:t>
      </w:r>
      <w:r w:rsidR="00E457AE" w:rsidRPr="00FF738A">
        <w:rPr>
          <w:bCs/>
        </w:rPr>
        <w:t>Spanish</w:t>
      </w:r>
      <w:r w:rsidR="000D0BB3" w:rsidRPr="00FF738A">
        <w:rPr>
          <w:bCs/>
        </w:rPr>
        <w:t xml:space="preserve"> from across different genres and regional varieties. </w:t>
      </w:r>
      <w:r w:rsidR="00E07B53" w:rsidRPr="00FF738A">
        <w:rPr>
          <w:bCs/>
        </w:rPr>
        <w:t>However</w:t>
      </w:r>
      <w:r w:rsidR="00E07B53">
        <w:rPr>
          <w:bCs/>
        </w:rPr>
        <w:t xml:space="preserve">, core vocabulary can </w:t>
      </w:r>
      <w:r w:rsidR="00F1133F">
        <w:rPr>
          <w:bCs/>
        </w:rPr>
        <w:t xml:space="preserve">also </w:t>
      </w:r>
      <w:r w:rsidR="00E07B53">
        <w:rPr>
          <w:bCs/>
        </w:rPr>
        <w:t xml:space="preserve">be  </w:t>
      </w:r>
      <w:r w:rsidR="00CF1695">
        <w:rPr>
          <w:bCs/>
        </w:rPr>
        <w:t xml:space="preserve">described </w:t>
      </w:r>
      <w:r w:rsidR="00E07B53">
        <w:rPr>
          <w:bCs/>
        </w:rPr>
        <w:t xml:space="preserve">in relation to a </w:t>
      </w:r>
      <w:r w:rsidR="005D1450">
        <w:rPr>
          <w:bCs/>
        </w:rPr>
        <w:t xml:space="preserve">more narrowly defined subset of </w:t>
      </w:r>
      <w:r w:rsidR="00F1133F">
        <w:rPr>
          <w:bCs/>
        </w:rPr>
        <w:t xml:space="preserve">general </w:t>
      </w:r>
      <w:r w:rsidR="005D1450">
        <w:rPr>
          <w:bCs/>
        </w:rPr>
        <w:t>language, such as the medium of communication</w:t>
      </w:r>
      <w:r w:rsidR="00D943F8">
        <w:rPr>
          <w:bCs/>
        </w:rPr>
        <w:t>, as demonstrated by research on basic spoken vocabulary (McCarthy</w:t>
      </w:r>
      <w:r w:rsidR="00A1533D">
        <w:rPr>
          <w:bCs/>
        </w:rPr>
        <w:t xml:space="preserve"> &amp; Carter, 2003</w:t>
      </w:r>
      <w:r w:rsidR="00D943F8">
        <w:rPr>
          <w:bCs/>
        </w:rPr>
        <w:t xml:space="preserve">). </w:t>
      </w:r>
    </w:p>
    <w:p w14:paraId="4113DE96" w14:textId="36AFC020" w:rsidR="00634A4B" w:rsidRPr="00DC5AD5" w:rsidRDefault="00DC5AD5" w:rsidP="002859C5">
      <w:pPr>
        <w:jc w:val="both"/>
        <w:rPr>
          <w:bCs/>
        </w:rPr>
      </w:pPr>
      <w:r>
        <w:rPr>
          <w:bCs/>
        </w:rPr>
        <w:t xml:space="preserve">Another major approach to the definition of core vocabulary has employed the consideration of the usefulness of words. </w:t>
      </w:r>
      <w:r w:rsidR="00C27EFF">
        <w:rPr>
          <w:bCs/>
        </w:rPr>
        <w:t xml:space="preserve">Frequency of occurrence has typically played a key role in the perception of word usefulness, due to the importance of highly frequent words for communicative purposes discussed above.  In addition to frequency, researchers have drawn on further criteria </w:t>
      </w:r>
      <w:r>
        <w:rPr>
          <w:bCs/>
        </w:rPr>
        <w:t xml:space="preserve">to determine </w:t>
      </w:r>
      <w:r w:rsidR="00C27EFF">
        <w:rPr>
          <w:bCs/>
        </w:rPr>
        <w:t xml:space="preserve">usefulness </w:t>
      </w:r>
      <w:r>
        <w:rPr>
          <w:bCs/>
        </w:rPr>
        <w:t>of words for a particular purpose or</w:t>
      </w:r>
      <w:r w:rsidR="00CC683D">
        <w:rPr>
          <w:bCs/>
        </w:rPr>
        <w:t xml:space="preserve"> to a</w:t>
      </w:r>
      <w:r>
        <w:rPr>
          <w:bCs/>
        </w:rPr>
        <w:t xml:space="preserve"> group of users</w:t>
      </w:r>
      <w:r w:rsidR="00CC683D">
        <w:rPr>
          <w:bCs/>
        </w:rPr>
        <w:t>.</w:t>
      </w:r>
      <w:r>
        <w:rPr>
          <w:bCs/>
        </w:rPr>
        <w:t xml:space="preserve"> One such criterion has been</w:t>
      </w:r>
      <w:r w:rsidR="00384782">
        <w:rPr>
          <w:bCs/>
        </w:rPr>
        <w:t xml:space="preserve"> </w:t>
      </w:r>
      <w:r w:rsidR="00CC683D">
        <w:rPr>
          <w:bCs/>
        </w:rPr>
        <w:t>related to the ability</w:t>
      </w:r>
      <w:r w:rsidR="00384782">
        <w:rPr>
          <w:bCs/>
        </w:rPr>
        <w:t xml:space="preserve"> to communicate</w:t>
      </w:r>
      <w:r w:rsidR="00054055">
        <w:rPr>
          <w:bCs/>
        </w:rPr>
        <w:t xml:space="preserve"> ideas deemed necessary for a specific </w:t>
      </w:r>
      <w:r w:rsidR="00384782">
        <w:rPr>
          <w:bCs/>
        </w:rPr>
        <w:t xml:space="preserve">group of language users </w:t>
      </w:r>
      <w:r w:rsidR="005F32C3" w:rsidRPr="005F32C3">
        <w:rPr>
          <w:bCs/>
        </w:rPr>
        <w:t xml:space="preserve">(Bell, 2012). </w:t>
      </w:r>
      <w:r w:rsidR="005F32C3">
        <w:rPr>
          <w:bCs/>
        </w:rPr>
        <w:t xml:space="preserve">The words </w:t>
      </w:r>
      <w:r w:rsidR="004D1263">
        <w:rPr>
          <w:bCs/>
        </w:rPr>
        <w:t xml:space="preserve">for inclusion in such </w:t>
      </w:r>
      <w:r w:rsidR="005F32C3">
        <w:rPr>
          <w:bCs/>
        </w:rPr>
        <w:t>lists are defined</w:t>
      </w:r>
      <w:r w:rsidR="00384782">
        <w:rPr>
          <w:bCs/>
        </w:rPr>
        <w:t xml:space="preserve">, often in addition to </w:t>
      </w:r>
      <w:r w:rsidR="00E54849">
        <w:rPr>
          <w:bCs/>
        </w:rPr>
        <w:t>word frequency</w:t>
      </w:r>
      <w:r w:rsidR="00384782">
        <w:rPr>
          <w:bCs/>
        </w:rPr>
        <w:t>,</w:t>
      </w:r>
      <w:r w:rsidR="005F32C3">
        <w:rPr>
          <w:bCs/>
        </w:rPr>
        <w:t xml:space="preserve"> in terms of semantic criteria such as the neutrality of meaning</w:t>
      </w:r>
      <w:r w:rsidR="004D1263">
        <w:rPr>
          <w:bCs/>
        </w:rPr>
        <w:t xml:space="preserve">. This </w:t>
      </w:r>
      <w:r w:rsidR="00054055">
        <w:rPr>
          <w:bCs/>
        </w:rPr>
        <w:t>e</w:t>
      </w:r>
      <w:r w:rsidR="004D1263">
        <w:rPr>
          <w:bCs/>
        </w:rPr>
        <w:t xml:space="preserve">xcludes </w:t>
      </w:r>
      <w:r w:rsidR="005F32C3">
        <w:rPr>
          <w:bCs/>
        </w:rPr>
        <w:t xml:space="preserve">words </w:t>
      </w:r>
      <w:r w:rsidR="004D1263">
        <w:rPr>
          <w:bCs/>
        </w:rPr>
        <w:t>with affective meaning e.g. swearwords or diminutives</w:t>
      </w:r>
      <w:r w:rsidR="00815ADE">
        <w:rPr>
          <w:bCs/>
        </w:rPr>
        <w:t xml:space="preserve">. </w:t>
      </w:r>
      <w:r w:rsidR="00054055">
        <w:rPr>
          <w:bCs/>
        </w:rPr>
        <w:t>Other criteria also include</w:t>
      </w:r>
      <w:r w:rsidR="00815ADE">
        <w:rPr>
          <w:bCs/>
        </w:rPr>
        <w:t xml:space="preserve"> the focus</w:t>
      </w:r>
      <w:r w:rsidR="00271749">
        <w:rPr>
          <w:bCs/>
        </w:rPr>
        <w:t xml:space="preserve"> on superordinate terms</w:t>
      </w:r>
      <w:r w:rsidR="00815ADE">
        <w:rPr>
          <w:bCs/>
        </w:rPr>
        <w:t xml:space="preserve"> (such as </w:t>
      </w:r>
      <w:r w:rsidR="00815ADE">
        <w:rPr>
          <w:bCs/>
          <w:i/>
        </w:rPr>
        <w:t>to walk</w:t>
      </w:r>
      <w:r w:rsidR="00815ADE">
        <w:rPr>
          <w:bCs/>
        </w:rPr>
        <w:t>) considered to be more general</w:t>
      </w:r>
      <w:r w:rsidR="00054055">
        <w:rPr>
          <w:bCs/>
        </w:rPr>
        <w:t xml:space="preserve">, </w:t>
      </w:r>
      <w:r w:rsidR="00815ADE">
        <w:rPr>
          <w:bCs/>
        </w:rPr>
        <w:t xml:space="preserve">and thus more useful for communication than </w:t>
      </w:r>
      <w:r w:rsidR="00271749">
        <w:rPr>
          <w:bCs/>
        </w:rPr>
        <w:t xml:space="preserve">their </w:t>
      </w:r>
      <w:r w:rsidR="00815ADE">
        <w:rPr>
          <w:bCs/>
        </w:rPr>
        <w:t xml:space="preserve">hyponyms (e.g. </w:t>
      </w:r>
      <w:r w:rsidR="00815ADE">
        <w:rPr>
          <w:bCs/>
          <w:i/>
        </w:rPr>
        <w:t>to stroll</w:t>
      </w:r>
      <w:r w:rsidR="00054055">
        <w:rPr>
          <w:bCs/>
          <w:i/>
        </w:rPr>
        <w:t>, to stride, to march</w:t>
      </w:r>
      <w:r w:rsidR="00815ADE">
        <w:rPr>
          <w:bCs/>
        </w:rPr>
        <w:t>).</w:t>
      </w:r>
      <w:r w:rsidR="00E54849">
        <w:rPr>
          <w:bCs/>
        </w:rPr>
        <w:t xml:space="preserve"> </w:t>
      </w:r>
      <w:r w:rsidR="00054055">
        <w:rPr>
          <w:bCs/>
        </w:rPr>
        <w:t xml:space="preserve"> Usefulness as one of the selection criteria was used in West’s (1953) </w:t>
      </w:r>
      <w:r w:rsidR="008E21F3">
        <w:rPr>
          <w:bCs/>
        </w:rPr>
        <w:t xml:space="preserve">General Service List, </w:t>
      </w:r>
      <w:r w:rsidR="00054055">
        <w:rPr>
          <w:bCs/>
        </w:rPr>
        <w:t xml:space="preserve">one of the most </w:t>
      </w:r>
      <w:r w:rsidR="00CA43DF">
        <w:rPr>
          <w:bCs/>
        </w:rPr>
        <w:t xml:space="preserve">influential </w:t>
      </w:r>
      <w:r w:rsidR="008E21F3">
        <w:rPr>
          <w:bCs/>
        </w:rPr>
        <w:t>lists of general vocabulary, which combined corpus evidence about word freq</w:t>
      </w:r>
      <w:r w:rsidR="00054055">
        <w:rPr>
          <w:bCs/>
        </w:rPr>
        <w:t xml:space="preserve">uency with additional criteria such as </w:t>
      </w:r>
      <w:r w:rsidR="008E21F3">
        <w:rPr>
          <w:bCs/>
        </w:rPr>
        <w:t>stylistic and emotion</w:t>
      </w:r>
      <w:r w:rsidR="00054055">
        <w:rPr>
          <w:bCs/>
        </w:rPr>
        <w:t>al neutrality, necessity of use and</w:t>
      </w:r>
      <w:r w:rsidR="008E21F3">
        <w:rPr>
          <w:bCs/>
        </w:rPr>
        <w:t xml:space="preserve"> the ease of learning</w:t>
      </w:r>
      <w:r w:rsidR="00054055">
        <w:rPr>
          <w:bCs/>
        </w:rPr>
        <w:t>. For instance, in West’s vocabulary list,</w:t>
      </w:r>
      <w:r w:rsidR="008E21F3">
        <w:rPr>
          <w:bCs/>
        </w:rPr>
        <w:t xml:space="preserve"> the </w:t>
      </w:r>
      <w:r w:rsidR="00054055">
        <w:rPr>
          <w:bCs/>
        </w:rPr>
        <w:t>verb</w:t>
      </w:r>
      <w:r w:rsidR="008E21F3">
        <w:rPr>
          <w:bCs/>
        </w:rPr>
        <w:t xml:space="preserve"> </w:t>
      </w:r>
      <w:r w:rsidR="008E21F3">
        <w:rPr>
          <w:bCs/>
          <w:i/>
        </w:rPr>
        <w:t xml:space="preserve">to preserve </w:t>
      </w:r>
      <w:r w:rsidR="008E21F3">
        <w:rPr>
          <w:bCs/>
        </w:rPr>
        <w:t>(food)</w:t>
      </w:r>
      <w:r w:rsidR="008E21F3">
        <w:rPr>
          <w:bCs/>
          <w:i/>
        </w:rPr>
        <w:t xml:space="preserve"> </w:t>
      </w:r>
      <w:r w:rsidR="008E21F3">
        <w:rPr>
          <w:bCs/>
        </w:rPr>
        <w:t>was added to the list despite its relatively low frequency as it was argued to represent a necessary idea</w:t>
      </w:r>
      <w:r w:rsidR="00054055">
        <w:rPr>
          <w:bCs/>
        </w:rPr>
        <w:t>.</w:t>
      </w:r>
      <w:r w:rsidR="008E21F3">
        <w:rPr>
          <w:bCs/>
        </w:rPr>
        <w:t xml:space="preserve"> Another example of</w:t>
      </w:r>
      <w:r w:rsidR="00BB5EEC">
        <w:rPr>
          <w:bCs/>
        </w:rPr>
        <w:t xml:space="preserve"> a list</w:t>
      </w:r>
      <w:r w:rsidR="00E065C0">
        <w:rPr>
          <w:bCs/>
        </w:rPr>
        <w:t xml:space="preserve"> of core vocabulary</w:t>
      </w:r>
      <w:r w:rsidR="00BB5EEC">
        <w:rPr>
          <w:bCs/>
        </w:rPr>
        <w:t xml:space="preserve"> built </w:t>
      </w:r>
      <w:r w:rsidR="00E065C0">
        <w:rPr>
          <w:bCs/>
        </w:rPr>
        <w:t xml:space="preserve">with a specific aim </w:t>
      </w:r>
      <w:r w:rsidR="00D713AB">
        <w:rPr>
          <w:bCs/>
        </w:rPr>
        <w:t xml:space="preserve">and language users </w:t>
      </w:r>
      <w:r w:rsidR="00E065C0">
        <w:rPr>
          <w:bCs/>
        </w:rPr>
        <w:t>in mind is the Essenti</w:t>
      </w:r>
      <w:r w:rsidR="004D1263">
        <w:rPr>
          <w:bCs/>
        </w:rPr>
        <w:t xml:space="preserve">al Word List </w:t>
      </w:r>
      <w:r w:rsidR="00E065C0">
        <w:rPr>
          <w:bCs/>
        </w:rPr>
        <w:t xml:space="preserve">(Dang &amp; Webb, 2016). </w:t>
      </w:r>
      <w:r w:rsidR="00634A4B">
        <w:t xml:space="preserve"> </w:t>
      </w:r>
      <w:r w:rsidR="0075252E">
        <w:t>In addition to corpus-</w:t>
      </w:r>
      <w:r w:rsidR="00054055">
        <w:t>based information, the list uses</w:t>
      </w:r>
      <w:r w:rsidR="0075252E">
        <w:t xml:space="preserve"> ‘practicability’ as the criterion to determine the </w:t>
      </w:r>
      <w:r w:rsidR="00D713AB">
        <w:t>number of items to be included i</w:t>
      </w:r>
      <w:r w:rsidR="0075252E">
        <w:t>n the list, with practicability being decided based on the estimat</w:t>
      </w:r>
      <w:r w:rsidR="00054055">
        <w:t>e of “the amount of vocabulary that</w:t>
      </w:r>
      <w:r w:rsidR="0075252E">
        <w:t xml:space="preserve"> can be acquired by L2 lea</w:t>
      </w:r>
      <w:r w:rsidR="00792541">
        <w:t>r</w:t>
      </w:r>
      <w:r w:rsidR="0075252E">
        <w:t>ners within a language program”</w:t>
      </w:r>
      <w:r w:rsidR="00054055">
        <w:t xml:space="preserve"> (</w:t>
      </w:r>
      <w:r w:rsidR="004352E6">
        <w:rPr>
          <w:bCs/>
        </w:rPr>
        <w:t xml:space="preserve">Dang &amp; Webb, 2016, </w:t>
      </w:r>
      <w:r w:rsidR="00054055">
        <w:t>p. 159)</w:t>
      </w:r>
      <w:r w:rsidR="0075252E">
        <w:t xml:space="preserve">. </w:t>
      </w:r>
      <w:r w:rsidR="00D713AB">
        <w:t xml:space="preserve"> </w:t>
      </w:r>
      <w:r w:rsidR="004D1263">
        <w:t xml:space="preserve">Other vocabulary lists in this category include </w:t>
      </w:r>
      <w:r w:rsidR="00D713AB">
        <w:t>defining vocabulary</w:t>
      </w:r>
      <w:r w:rsidR="004D1263">
        <w:t xml:space="preserve"> lists </w:t>
      </w:r>
      <w:r w:rsidR="00ED110E">
        <w:t xml:space="preserve">constructed </w:t>
      </w:r>
      <w:r w:rsidR="00ED110E" w:rsidRPr="005901AA">
        <w:t>for lexicographic purposes</w:t>
      </w:r>
      <w:r w:rsidR="004D1263" w:rsidRPr="005901AA">
        <w:t xml:space="preserve"> </w:t>
      </w:r>
      <w:r w:rsidR="002859C5" w:rsidRPr="005901AA">
        <w:t xml:space="preserve">in learner’s dictionaries </w:t>
      </w:r>
      <w:r w:rsidR="004D1263" w:rsidRPr="005901AA">
        <w:t>such</w:t>
      </w:r>
      <w:r w:rsidR="002859C5" w:rsidRPr="005901AA">
        <w:t xml:space="preserve"> </w:t>
      </w:r>
      <w:r w:rsidR="002859C5" w:rsidRPr="005901AA">
        <w:rPr>
          <w:i/>
        </w:rPr>
        <w:t>Longman Dictionary of Contemporary English</w:t>
      </w:r>
      <w:r w:rsidR="002859C5" w:rsidRPr="005901AA">
        <w:t xml:space="preserve"> (2000 words), </w:t>
      </w:r>
      <w:r w:rsidR="002859C5" w:rsidRPr="005901AA">
        <w:rPr>
          <w:i/>
        </w:rPr>
        <w:t>Oxford Advanced Learner’s Dictionary</w:t>
      </w:r>
      <w:r w:rsidR="002859C5" w:rsidRPr="005901AA">
        <w:t xml:space="preserve"> (3000) and </w:t>
      </w:r>
      <w:r w:rsidR="002859C5" w:rsidRPr="005901AA">
        <w:rPr>
          <w:i/>
        </w:rPr>
        <w:t>Cambridge International Dictionary of English</w:t>
      </w:r>
      <w:r w:rsidR="002859C5" w:rsidRPr="005901AA">
        <w:t xml:space="preserve"> (2000 words). </w:t>
      </w:r>
      <w:r w:rsidR="00E323EC" w:rsidRPr="005901AA">
        <w:t>W</w:t>
      </w:r>
      <w:r w:rsidR="00480F93" w:rsidRPr="005901AA">
        <w:t>ords</w:t>
      </w:r>
      <w:r w:rsidR="00480F93">
        <w:t xml:space="preserve"> </w:t>
      </w:r>
      <w:r w:rsidR="00E323EC">
        <w:t xml:space="preserve">in these lists </w:t>
      </w:r>
      <w:r w:rsidR="002859C5">
        <w:t xml:space="preserve">were </w:t>
      </w:r>
      <w:r w:rsidR="0037448C">
        <w:t>designed specifically for</w:t>
      </w:r>
      <w:r w:rsidR="00FC36AE">
        <w:t xml:space="preserve"> writing dictionary definitions</w:t>
      </w:r>
      <w:r w:rsidR="00043B8A">
        <w:t xml:space="preserve"> and explaining vocabulary items in simple terms.</w:t>
      </w:r>
      <w:r w:rsidR="002859C5">
        <w:t xml:space="preserve"> Stein’s (2000) </w:t>
      </w:r>
      <w:r w:rsidR="002859C5" w:rsidRPr="00E323EC">
        <w:t xml:space="preserve">Common Core Vocabulary </w:t>
      </w:r>
      <w:r w:rsidR="002859C5">
        <w:t>combines all three defining vocabulary lists</w:t>
      </w:r>
      <w:r w:rsidR="00E323EC">
        <w:t xml:space="preserve"> mentioned above</w:t>
      </w:r>
      <w:r w:rsidR="002859C5">
        <w:t xml:space="preserve"> into one </w:t>
      </w:r>
      <w:r w:rsidR="00CF1695">
        <w:t xml:space="preserve">comprehensive </w:t>
      </w:r>
      <w:r w:rsidR="002859C5">
        <w:t>list.</w:t>
      </w:r>
      <w:r w:rsidR="00480F93">
        <w:t xml:space="preserve"> </w:t>
      </w:r>
    </w:p>
    <w:p w14:paraId="3468CFFD" w14:textId="5EBFB5E9" w:rsidR="00413984" w:rsidRPr="0075252E" w:rsidRDefault="00413984" w:rsidP="002859C5">
      <w:pPr>
        <w:jc w:val="both"/>
      </w:pPr>
      <w:r w:rsidRPr="00413984">
        <w:t>Finally, there are lists that base the notion of coreness in language on the psycholinguistic properties involved in the learning, processing or production of lexical items.  Using this approach, core lexical items may be defined as words acquired, understood or used by speakers of a certain age. Vocabulary lists with the information about the estimated age when the words tend to be acquired by first or second language speakers</w:t>
      </w:r>
      <w:r w:rsidR="00BC38C8">
        <w:t xml:space="preserve"> – such as the list of age-of-acquisition ratings for 30,000 English words (</w:t>
      </w:r>
      <w:r w:rsidR="00BC38C8" w:rsidRPr="00BC38C8">
        <w:t>Kuperman, Stadthagen-Gonzalez &amp; Brysbaert, 2012)</w:t>
      </w:r>
      <w:r w:rsidR="00BC38C8">
        <w:t xml:space="preserve"> -</w:t>
      </w:r>
      <w:r w:rsidRPr="00413984">
        <w:t xml:space="preserve"> play an important role in psycholinguistic and educational research</w:t>
      </w:r>
      <w:r w:rsidR="00BC38C8">
        <w:t xml:space="preserve">. </w:t>
      </w:r>
      <w:r w:rsidRPr="00413984">
        <w:t xml:space="preserve"> From the psycholinguistic perspective, core lexical items may </w:t>
      </w:r>
      <w:r w:rsidR="00271749" w:rsidRPr="00413984">
        <w:t xml:space="preserve">also </w:t>
      </w:r>
      <w:r w:rsidRPr="00413984">
        <w:t>be associated with linguistic features such as concreteness, imaginability, familiarity and meaningfulness. Words with these properties (e.g. more imaginable or concrete words) tend to be considered more central to language knowledge as they tend to be acquired earlier and to be processed faster by speakers.  </w:t>
      </w:r>
    </w:p>
    <w:p w14:paraId="6BFDBC16" w14:textId="4F1BA454" w:rsidR="00774640" w:rsidRPr="002909AC" w:rsidRDefault="00774640" w:rsidP="00271749">
      <w:pPr>
        <w:keepNext/>
        <w:keepLines/>
        <w:rPr>
          <w:b/>
          <w:bCs/>
          <w:sz w:val="24"/>
          <w:szCs w:val="24"/>
        </w:rPr>
      </w:pPr>
      <w:r w:rsidRPr="002909AC">
        <w:rPr>
          <w:b/>
          <w:bCs/>
          <w:sz w:val="24"/>
          <w:szCs w:val="24"/>
        </w:rPr>
        <w:lastRenderedPageBreak/>
        <w:t>Operationalis</w:t>
      </w:r>
      <w:r w:rsidR="00B42FA1" w:rsidRPr="002909AC">
        <w:rPr>
          <w:b/>
          <w:bCs/>
          <w:sz w:val="24"/>
          <w:szCs w:val="24"/>
        </w:rPr>
        <w:t xml:space="preserve">ing </w:t>
      </w:r>
      <w:r w:rsidR="005F7C6E">
        <w:rPr>
          <w:b/>
          <w:bCs/>
          <w:sz w:val="24"/>
          <w:szCs w:val="24"/>
        </w:rPr>
        <w:t>C</w:t>
      </w:r>
      <w:r w:rsidR="00B42FA1" w:rsidRPr="002909AC">
        <w:rPr>
          <w:b/>
          <w:bCs/>
          <w:sz w:val="24"/>
          <w:szCs w:val="24"/>
        </w:rPr>
        <w:t xml:space="preserve">ore </w:t>
      </w:r>
      <w:r w:rsidR="005F7C6E">
        <w:rPr>
          <w:b/>
          <w:bCs/>
          <w:sz w:val="24"/>
          <w:szCs w:val="24"/>
        </w:rPr>
        <w:t>V</w:t>
      </w:r>
      <w:r w:rsidR="00B42FA1" w:rsidRPr="002909AC">
        <w:rPr>
          <w:b/>
          <w:bCs/>
          <w:sz w:val="24"/>
          <w:szCs w:val="24"/>
        </w:rPr>
        <w:t xml:space="preserve">ocabulary </w:t>
      </w:r>
      <w:r w:rsidR="00B42FA1" w:rsidRPr="000D6BA3">
        <w:rPr>
          <w:b/>
          <w:bCs/>
          <w:sz w:val="24"/>
          <w:szCs w:val="24"/>
        </w:rPr>
        <w:t xml:space="preserve">in </w:t>
      </w:r>
      <w:r w:rsidR="005F7C6E" w:rsidRPr="000D6BA3">
        <w:rPr>
          <w:b/>
          <w:bCs/>
          <w:sz w:val="24"/>
          <w:szCs w:val="24"/>
        </w:rPr>
        <w:t>W</w:t>
      </w:r>
      <w:r w:rsidR="00B42FA1" w:rsidRPr="000D6BA3">
        <w:rPr>
          <w:b/>
          <w:bCs/>
          <w:sz w:val="24"/>
          <w:szCs w:val="24"/>
        </w:rPr>
        <w:t>ordlist</w:t>
      </w:r>
      <w:r w:rsidR="005F7C6E" w:rsidRPr="000D6BA3">
        <w:rPr>
          <w:b/>
          <w:bCs/>
          <w:sz w:val="24"/>
          <w:szCs w:val="24"/>
        </w:rPr>
        <w:t>s</w:t>
      </w:r>
    </w:p>
    <w:p w14:paraId="4A32F927" w14:textId="7AA077BC" w:rsidR="00524FF4" w:rsidRDefault="00B41EED" w:rsidP="00271749">
      <w:pPr>
        <w:keepNext/>
        <w:keepLines/>
        <w:jc w:val="both"/>
      </w:pPr>
      <w:r>
        <w:t xml:space="preserve">When developing a wordlist </w:t>
      </w:r>
      <w:r w:rsidR="009C4466">
        <w:t>and operationalising the cons</w:t>
      </w:r>
      <w:r w:rsidR="00D711B7">
        <w:t>truct of core vocabulary</w:t>
      </w:r>
      <w:r>
        <w:t xml:space="preserve">, there are two </w:t>
      </w:r>
      <w:r w:rsidR="00DF64FE">
        <w:t xml:space="preserve">key </w:t>
      </w:r>
      <w:r>
        <w:t xml:space="preserve">considerations that </w:t>
      </w:r>
      <w:r w:rsidR="00DF64FE">
        <w:t xml:space="preserve">the designers </w:t>
      </w:r>
      <w:r>
        <w:t>need to</w:t>
      </w:r>
      <w:r w:rsidR="00DF64FE">
        <w:t xml:space="preserve"> </w:t>
      </w:r>
      <w:r>
        <w:t>addres</w:t>
      </w:r>
      <w:r w:rsidR="00DF64FE">
        <w:t>s</w:t>
      </w:r>
      <w:r>
        <w:t xml:space="preserve">: </w:t>
      </w:r>
      <w:r w:rsidR="00D711B7">
        <w:t xml:space="preserve">i) </w:t>
      </w:r>
      <w:r w:rsidR="00F26ED9">
        <w:t>a</w:t>
      </w:r>
      <w:r w:rsidR="005F20A8">
        <w:t xml:space="preserve"> suitable</w:t>
      </w:r>
      <w:r w:rsidR="0037448C">
        <w:t xml:space="preserve"> </w:t>
      </w:r>
      <w:r w:rsidR="00D711B7">
        <w:t>source of evidence</w:t>
      </w:r>
      <w:r w:rsidR="001E2F60">
        <w:t xml:space="preserve"> on which to base the selection of the words,</w:t>
      </w:r>
      <w:r w:rsidR="00F26ED9">
        <w:t xml:space="preserve"> and ii) </w:t>
      </w:r>
      <w:r w:rsidR="005F20A8">
        <w:t xml:space="preserve">appropriate </w:t>
      </w:r>
      <w:r w:rsidR="0037448C">
        <w:t xml:space="preserve"> </w:t>
      </w:r>
      <w:r w:rsidR="001E2F60">
        <w:t>procedure</w:t>
      </w:r>
      <w:r w:rsidR="00F26ED9">
        <w:t>s</w:t>
      </w:r>
      <w:r w:rsidR="001E2F60">
        <w:t xml:space="preserve"> for identifying</w:t>
      </w:r>
      <w:r w:rsidR="00CC683D">
        <w:t xml:space="preserve"> and ranking</w:t>
      </w:r>
      <w:r w:rsidR="001E2F60">
        <w:t xml:space="preserve"> </w:t>
      </w:r>
      <w:r w:rsidR="00CC683D">
        <w:t xml:space="preserve">relevant </w:t>
      </w:r>
      <w:r w:rsidR="001E2F60">
        <w:t>words</w:t>
      </w:r>
      <w:r w:rsidR="00CC683D">
        <w:t>.</w:t>
      </w:r>
      <w:r w:rsidR="001E2F60">
        <w:t xml:space="preserve">. </w:t>
      </w:r>
      <w:r w:rsidR="00184A6E">
        <w:t xml:space="preserve">The information about these </w:t>
      </w:r>
      <w:r w:rsidR="00524FF4">
        <w:t>t</w:t>
      </w:r>
      <w:r w:rsidR="00184A6E">
        <w:t xml:space="preserve">wo components is crucial for evaluating how well the </w:t>
      </w:r>
      <w:r w:rsidR="00D44C04">
        <w:t xml:space="preserve">vocabulary </w:t>
      </w:r>
      <w:r w:rsidR="00184A6E">
        <w:t xml:space="preserve">lists are able to reflect the construct </w:t>
      </w:r>
      <w:r w:rsidR="0037448C">
        <w:t>(see ‘</w:t>
      </w:r>
      <w:r w:rsidR="0037448C" w:rsidRPr="0037448C">
        <w:t>Defining t</w:t>
      </w:r>
      <w:r w:rsidR="0037448C">
        <w:t>he construct of core vocabulary’)</w:t>
      </w:r>
      <w:r w:rsidR="00184A6E">
        <w:t xml:space="preserve">. </w:t>
      </w:r>
    </w:p>
    <w:p w14:paraId="58980B85" w14:textId="374C8896" w:rsidR="003B1BC0" w:rsidRDefault="00F3310B" w:rsidP="00821D96">
      <w:pPr>
        <w:jc w:val="both"/>
      </w:pPr>
      <w:r>
        <w:t>Currently</w:t>
      </w:r>
      <w:r w:rsidR="003358F1">
        <w:t xml:space="preserve">, </w:t>
      </w:r>
      <w:r w:rsidR="00CD2CE3">
        <w:t>c</w:t>
      </w:r>
      <w:r w:rsidR="00AC1BFC" w:rsidRPr="00926375">
        <w:t>orpus</w:t>
      </w:r>
      <w:r w:rsidR="00931F1C" w:rsidRPr="00926375">
        <w:t xml:space="preserve"> </w:t>
      </w:r>
      <w:r w:rsidR="00926375" w:rsidRPr="00926375">
        <w:t>data</w:t>
      </w:r>
      <w:r>
        <w:t xml:space="preserve"> is</w:t>
      </w:r>
      <w:r w:rsidR="00931F1C" w:rsidRPr="00926375">
        <w:t xml:space="preserve"> the </w:t>
      </w:r>
      <w:r w:rsidR="005B7751">
        <w:t>primary</w:t>
      </w:r>
      <w:r w:rsidR="00931F1C" w:rsidRPr="00926375">
        <w:t xml:space="preserve"> </w:t>
      </w:r>
      <w:r w:rsidR="00E54E93">
        <w:t>source</w:t>
      </w:r>
      <w:r w:rsidR="00926375" w:rsidRPr="00926375">
        <w:t xml:space="preserve"> of evidence used</w:t>
      </w:r>
      <w:r w:rsidR="00931F1C" w:rsidRPr="00926375">
        <w:t xml:space="preserve"> in the creation of wordlists</w:t>
      </w:r>
      <w:r w:rsidR="00CD2CE3">
        <w:t>.</w:t>
      </w:r>
      <w:r w:rsidR="00931F1C" w:rsidRPr="00926375">
        <w:t xml:space="preserve"> </w:t>
      </w:r>
      <w:r w:rsidR="00CD2CE3">
        <w:t>I</w:t>
      </w:r>
      <w:r w:rsidR="00931F1C" w:rsidRPr="00926375">
        <w:t xml:space="preserve">n some cases, </w:t>
      </w:r>
      <w:r w:rsidR="00CD2CE3">
        <w:t xml:space="preserve">this is </w:t>
      </w:r>
      <w:r w:rsidR="00931F1C" w:rsidRPr="00926375">
        <w:t>further supplemented by human judgement</w:t>
      </w:r>
      <w:r w:rsidR="00CD2CE3">
        <w:t xml:space="preserve"> to reflect considerations related to usefulness for a specific group of users</w:t>
      </w:r>
      <w:r w:rsidR="00931F1C" w:rsidRPr="00926375">
        <w:t>.</w:t>
      </w:r>
      <w:r w:rsidR="00931F1C">
        <w:t xml:space="preserve"> </w:t>
      </w:r>
      <w:r w:rsidR="00524FF4">
        <w:t xml:space="preserve"> When using corp</w:t>
      </w:r>
      <w:r w:rsidR="003B1BC0">
        <w:t xml:space="preserve">ora, one of the main issues to consider is the </w:t>
      </w:r>
      <w:r w:rsidR="003B1BC0" w:rsidRPr="00CD2129">
        <w:t>representativeness</w:t>
      </w:r>
      <w:r w:rsidR="00F26ED9" w:rsidRPr="00CD2129">
        <w:t xml:space="preserve"> of the</w:t>
      </w:r>
      <w:r w:rsidR="003B1BC0" w:rsidRPr="00CD2129">
        <w:t xml:space="preserve"> </w:t>
      </w:r>
      <w:r w:rsidR="00F26ED9" w:rsidRPr="00CD2129">
        <w:t xml:space="preserve">corpus </w:t>
      </w:r>
      <w:r w:rsidR="003B1BC0" w:rsidRPr="00CD2129">
        <w:t xml:space="preserve">and how </w:t>
      </w:r>
      <w:r w:rsidR="00F26ED9" w:rsidRPr="00CD2129">
        <w:t>it</w:t>
      </w:r>
      <w:r w:rsidR="005B7751" w:rsidRPr="00CD2129">
        <w:t xml:space="preserve">s composition </w:t>
      </w:r>
      <w:r w:rsidR="002377B7" w:rsidRPr="00CD2129">
        <w:t>translates</w:t>
      </w:r>
      <w:r w:rsidR="003B1BC0" w:rsidRPr="00CD2129">
        <w:t xml:space="preserve"> </w:t>
      </w:r>
      <w:r w:rsidR="002377B7" w:rsidRPr="00CD2129">
        <w:t xml:space="preserve">into </w:t>
      </w:r>
      <w:r w:rsidR="003B1BC0" w:rsidRPr="00CD2129">
        <w:t xml:space="preserve">the construct of core vocabulary. </w:t>
      </w:r>
      <w:r w:rsidR="00CC683D">
        <w:t xml:space="preserve">Here, we need to consider </w:t>
      </w:r>
      <w:r w:rsidR="003B1BC0" w:rsidRPr="00CD2129">
        <w:t>the proportion of language representing different modes</w:t>
      </w:r>
      <w:r w:rsidR="00CC683D">
        <w:t xml:space="preserve"> of communication</w:t>
      </w:r>
      <w:r w:rsidR="003B1BC0" w:rsidRPr="00CD2129">
        <w:t>, genres and registers</w:t>
      </w:r>
      <w:r w:rsidR="00184DE3" w:rsidRPr="00CD2129">
        <w:t xml:space="preserve"> as well as different varieties of a language.</w:t>
      </w:r>
    </w:p>
    <w:p w14:paraId="1D4D4B22" w14:textId="1509070B" w:rsidR="00B15CD3" w:rsidRDefault="00CB0CEF" w:rsidP="00764651">
      <w:pPr>
        <w:jc w:val="both"/>
      </w:pPr>
      <w:r w:rsidRPr="00073F14">
        <w:t>In corpus-based wordlists,</w:t>
      </w:r>
      <w:r>
        <w:t xml:space="preserve"> </w:t>
      </w:r>
      <w:r w:rsidR="000D3E1F">
        <w:t xml:space="preserve">frequency and </w:t>
      </w:r>
      <w:r w:rsidR="002377B7">
        <w:t>distribution</w:t>
      </w:r>
      <w:r w:rsidR="000D3E1F">
        <w:t xml:space="preserve"> information have been used </w:t>
      </w:r>
      <w:r>
        <w:t xml:space="preserve">for </w:t>
      </w:r>
      <w:r w:rsidR="002377B7">
        <w:t xml:space="preserve">identification, selection </w:t>
      </w:r>
      <w:r w:rsidR="00073F14">
        <w:t>and ranking of words</w:t>
      </w:r>
      <w:r w:rsidR="000D3E1F">
        <w:t xml:space="preserve">. In some cases, these were further complemented by additional sets of criteria. </w:t>
      </w:r>
      <w:r w:rsidR="00EF43D2" w:rsidRPr="009123E0">
        <w:t>Frequency</w:t>
      </w:r>
      <w:r w:rsidR="00EF43D2">
        <w:t xml:space="preserve"> has been a </w:t>
      </w:r>
      <w:r w:rsidR="00F42827">
        <w:t>key</w:t>
      </w:r>
      <w:r w:rsidR="00EF43D2">
        <w:t xml:space="preserve"> criterion in corpus-based lists</w:t>
      </w:r>
      <w:r w:rsidR="00F42827">
        <w:t xml:space="preserve"> of core vocabulary</w:t>
      </w:r>
      <w:r w:rsidR="009123E0">
        <w:t xml:space="preserve">, reflecting the relationship between frequency, centrality and usefulness discussed above. </w:t>
      </w:r>
      <w:r w:rsidR="008674FA">
        <w:t>However, absolute frequency is strongly related to th</w:t>
      </w:r>
      <w:r w:rsidR="002377B7">
        <w:t>e composition of the corpus</w:t>
      </w:r>
      <w:r w:rsidR="008674FA">
        <w:t xml:space="preserve"> and thus may not alone be sufficient to identify words that could be considered as general or core in language as a whole. For example, if a corpus contains a higher sample of texts from a certain domain (e.g. engineering</w:t>
      </w:r>
      <w:r w:rsidR="009E7115">
        <w:t xml:space="preserve"> or medicine</w:t>
      </w:r>
      <w:r w:rsidR="008674FA">
        <w:t>), certain mode (e.g. writing) or a certain register (e.g. formal production), this may influence which words would be included in the lis</w:t>
      </w:r>
      <w:r w:rsidR="002377B7">
        <w:t xml:space="preserve">t and how representative </w:t>
      </w:r>
      <w:r w:rsidR="008674FA">
        <w:t xml:space="preserve">the list would be of other modes, domains and registers. </w:t>
      </w:r>
      <w:r w:rsidR="00B825F0">
        <w:t xml:space="preserve"> </w:t>
      </w:r>
      <w:r w:rsidR="008674FA">
        <w:t xml:space="preserve">As a result, the majority of core vocabulary lists also </w:t>
      </w:r>
      <w:r w:rsidR="001C5C56">
        <w:t xml:space="preserve">add information about </w:t>
      </w:r>
      <w:r w:rsidR="002377B7">
        <w:t>distribution</w:t>
      </w:r>
      <w:r w:rsidR="001C5C56">
        <w:t xml:space="preserve"> of the words, ensuring that the words </w:t>
      </w:r>
      <w:r w:rsidR="00CC683D">
        <w:t>in</w:t>
      </w:r>
      <w:r w:rsidR="001C5C56">
        <w:t xml:space="preserve"> the list </w:t>
      </w:r>
      <w:r w:rsidR="00915521">
        <w:t xml:space="preserve">are widely used across different text types. </w:t>
      </w:r>
      <w:r w:rsidR="002377B7">
        <w:t>Distribution of words is operationalised as d</w:t>
      </w:r>
      <w:r w:rsidR="00915521" w:rsidRPr="00270B6D">
        <w:t>ispersion</w:t>
      </w:r>
      <w:r w:rsidR="002377B7">
        <w:t xml:space="preserve">, which </w:t>
      </w:r>
      <w:r w:rsidR="00915521">
        <w:t>refers to how evenly words are distri</w:t>
      </w:r>
      <w:r w:rsidR="002377B7">
        <w:t xml:space="preserve">buted across a corpus and its parts; dispersion can be measured statistically. </w:t>
      </w:r>
      <w:r w:rsidR="00915521">
        <w:t xml:space="preserve"> For example, words such as the definite article </w:t>
      </w:r>
      <w:r w:rsidR="00915521">
        <w:rPr>
          <w:i/>
        </w:rPr>
        <w:t>the</w:t>
      </w:r>
      <w:r w:rsidR="00915521">
        <w:t xml:space="preserve"> will be found in most English texts and thus would be considered </w:t>
      </w:r>
      <w:r w:rsidR="002377B7">
        <w:t xml:space="preserve">more evenly dispersed </w:t>
      </w:r>
      <w:r w:rsidR="00915521">
        <w:t xml:space="preserve">than specialised words (e.g. </w:t>
      </w:r>
      <w:r w:rsidR="009E7115">
        <w:rPr>
          <w:i/>
        </w:rPr>
        <w:t>actuator, engine</w:t>
      </w:r>
      <w:r w:rsidR="00915521">
        <w:t>)</w:t>
      </w:r>
      <w:r w:rsidR="00065EE4">
        <w:t>,</w:t>
      </w:r>
      <w:r w:rsidR="00915521">
        <w:t xml:space="preserve"> which may be very frequent in their domain of use but appear less often in other domains.</w:t>
      </w:r>
      <w:r w:rsidR="00915521" w:rsidRPr="00915521">
        <w:t xml:space="preserve"> </w:t>
      </w:r>
      <w:r w:rsidR="00915521">
        <w:t>Different measures of dispersion have been used in the creation of core vocabulary lists</w:t>
      </w:r>
      <w:r w:rsidR="006C6C6A">
        <w:t xml:space="preserve"> (e.g. Juilland’s D and DP)</w:t>
      </w:r>
      <w:r w:rsidR="00915521">
        <w:t xml:space="preserve">. One of the basic measures </w:t>
      </w:r>
      <w:r w:rsidR="003E1306">
        <w:t>of dispersion is</w:t>
      </w:r>
      <w:r w:rsidR="00915521">
        <w:t xml:space="preserve"> </w:t>
      </w:r>
      <w:r w:rsidR="00915521" w:rsidRPr="00A40844">
        <w:rPr>
          <w:i/>
        </w:rPr>
        <w:t>range</w:t>
      </w:r>
      <w:r w:rsidR="00915521">
        <w:t xml:space="preserve"> measured by the number of different texts or genres that a word appears in. For example, in addition t</w:t>
      </w:r>
      <w:r w:rsidR="003E1306">
        <w:t>o an overall high frequency,</w:t>
      </w:r>
      <w:r w:rsidR="00915521">
        <w:t xml:space="preserve"> authors of </w:t>
      </w:r>
      <w:r w:rsidR="003E1306">
        <w:t>a</w:t>
      </w:r>
      <w:r w:rsidR="00915521">
        <w:t xml:space="preserve"> </w:t>
      </w:r>
      <w:r w:rsidR="003E1306">
        <w:t xml:space="preserve">vocabulary </w:t>
      </w:r>
      <w:r w:rsidR="00915521">
        <w:t xml:space="preserve">list may set a specific threshold of a minimum </w:t>
      </w:r>
      <w:r w:rsidR="00F74439">
        <w:t xml:space="preserve">number of </w:t>
      </w:r>
      <w:r w:rsidR="00915521">
        <w:t>texts or genres (e.g. 10</w:t>
      </w:r>
      <w:r w:rsidR="00F74439">
        <w:t>0</w:t>
      </w:r>
      <w:r w:rsidR="00915521">
        <w:t>) that t</w:t>
      </w:r>
      <w:r w:rsidR="00B15CD3">
        <w:t>he word has to occur in</w:t>
      </w:r>
      <w:r w:rsidR="00915521">
        <w:t xml:space="preserve"> to be considered </w:t>
      </w:r>
      <w:r w:rsidR="00B15CD3">
        <w:t>a ‘core’ item</w:t>
      </w:r>
      <w:r w:rsidR="00915521">
        <w:t xml:space="preserve">. </w:t>
      </w:r>
    </w:p>
    <w:p w14:paraId="562D5F0E" w14:textId="19D2DC29" w:rsidR="00A40844" w:rsidRDefault="00F74439" w:rsidP="00764651">
      <w:pPr>
        <w:jc w:val="both"/>
      </w:pPr>
      <w:r>
        <w:t>Dispersion can also be combined with frequency in the form of</w:t>
      </w:r>
      <w:r w:rsidR="00A40844" w:rsidRPr="00A40844">
        <w:t xml:space="preserve"> </w:t>
      </w:r>
      <w:r>
        <w:t xml:space="preserve">a measure called </w:t>
      </w:r>
      <w:r w:rsidR="004152BF" w:rsidRPr="00A40844">
        <w:rPr>
          <w:i/>
        </w:rPr>
        <w:t>average reduced frequency</w:t>
      </w:r>
      <w:r w:rsidR="004152BF">
        <w:t xml:space="preserve"> (ARF)</w:t>
      </w:r>
      <w:r>
        <w:t xml:space="preserve">. </w:t>
      </w:r>
      <w:r w:rsidR="004152BF">
        <w:t xml:space="preserve"> </w:t>
      </w:r>
      <w:r>
        <w:t xml:space="preserve">This measure </w:t>
      </w:r>
      <w:r w:rsidR="00A40844">
        <w:t>calculates the distribution of words in a corpus ba</w:t>
      </w:r>
      <w:r w:rsidR="00B15CD3">
        <w:t>sed on the distance between</w:t>
      </w:r>
      <w:r w:rsidR="00A40844">
        <w:t xml:space="preserve"> individual occurrence</w:t>
      </w:r>
      <w:r w:rsidR="00B15CD3">
        <w:t>s</w:t>
      </w:r>
      <w:r w:rsidR="00A40844">
        <w:t xml:space="preserve"> of the word</w:t>
      </w:r>
      <w:r w:rsidR="00B15CD3">
        <w:t>.</w:t>
      </w:r>
      <w:r w:rsidR="00A40844">
        <w:t xml:space="preserve"> </w:t>
      </w:r>
      <w:r w:rsidR="00B15CD3">
        <w:t xml:space="preserve">If words are unequally distributed in a small number of clusters, the </w:t>
      </w:r>
      <w:r w:rsidR="00CC683D">
        <w:t>resulting</w:t>
      </w:r>
      <w:r w:rsidR="00065EE4">
        <w:t xml:space="preserve"> </w:t>
      </w:r>
      <w:r w:rsidR="00B15CD3">
        <w:t>frequency</w:t>
      </w:r>
      <w:r w:rsidR="00CC683D">
        <w:t xml:space="preserve"> (ARF)</w:t>
      </w:r>
      <w:r w:rsidR="00B15CD3">
        <w:t xml:space="preserve"> of the item is reduced accordingly. </w:t>
      </w:r>
      <w:r w:rsidR="00A40844">
        <w:t>Th</w:t>
      </w:r>
      <w:r w:rsidR="00065EE4">
        <w:t xml:space="preserve">e use of this </w:t>
      </w:r>
      <w:r w:rsidR="00A40844">
        <w:t xml:space="preserve"> measure </w:t>
      </w:r>
      <w:r w:rsidR="00065EE4">
        <w:t>can be seen</w:t>
      </w:r>
      <w:r w:rsidR="00A40844">
        <w:t xml:space="preserve"> in the New General Service List (Brezina &amp; Gablasova, 2015)</w:t>
      </w:r>
      <w:r w:rsidR="00065EE4">
        <w:t>, where it was used</w:t>
      </w:r>
      <w:r w:rsidR="00A40844">
        <w:t xml:space="preserve"> to identify and rank words that are not only highly frequent but also likely to appear in different domains, modes</w:t>
      </w:r>
      <w:r w:rsidR="00CC683D">
        <w:t>,</w:t>
      </w:r>
      <w:r w:rsidR="00A40844">
        <w:t xml:space="preserve"> and genres. </w:t>
      </w:r>
    </w:p>
    <w:p w14:paraId="5325B0FD" w14:textId="5800843E" w:rsidR="00BD70A1" w:rsidRDefault="007E5AA1" w:rsidP="007C5FD3">
      <w:pPr>
        <w:jc w:val="both"/>
      </w:pPr>
      <w:r>
        <w:t xml:space="preserve">Another key methodological consideration </w:t>
      </w:r>
      <w:r w:rsidR="009137C8">
        <w:t xml:space="preserve">in the creation of core vocabulary lists is </w:t>
      </w:r>
      <w:r w:rsidR="00BD70A1">
        <w:t xml:space="preserve">the unit of </w:t>
      </w:r>
      <w:r w:rsidR="00CC3E26">
        <w:t>counting</w:t>
      </w:r>
      <w:r w:rsidR="00BD70A1">
        <w:t xml:space="preserve"> that </w:t>
      </w:r>
      <w:r w:rsidR="008D250B">
        <w:t>is</w:t>
      </w:r>
      <w:r w:rsidR="00BD70A1">
        <w:t xml:space="preserve"> used in selecting and </w:t>
      </w:r>
      <w:r w:rsidR="008D250B">
        <w:t>ranking</w:t>
      </w:r>
      <w:r w:rsidR="00BD70A1">
        <w:t xml:space="preserve"> the words to be included </w:t>
      </w:r>
      <w:r w:rsidR="009137C8">
        <w:t xml:space="preserve">in </w:t>
      </w:r>
      <w:r w:rsidR="002B0F1C">
        <w:t>the</w:t>
      </w:r>
      <w:r w:rsidR="009137C8">
        <w:t xml:space="preserve"> </w:t>
      </w:r>
      <w:r w:rsidR="00BD70A1">
        <w:t xml:space="preserve">list. </w:t>
      </w:r>
      <w:r w:rsidR="00CC683D">
        <w:t>T</w:t>
      </w:r>
      <w:r w:rsidR="00BD70A1">
        <w:t xml:space="preserve">hree major units </w:t>
      </w:r>
      <w:r w:rsidR="00033D09">
        <w:t xml:space="preserve"> have been employed </w:t>
      </w:r>
      <w:r w:rsidR="00BD70A1">
        <w:t xml:space="preserve">in the compilation of core vocabulary lists: word families, </w:t>
      </w:r>
      <w:r w:rsidR="00946440">
        <w:t xml:space="preserve">lemmas and </w:t>
      </w:r>
      <w:r w:rsidR="00BD70A1">
        <w:t xml:space="preserve">flemmas. </w:t>
      </w:r>
      <w:r w:rsidR="00946440">
        <w:t>Representing a broad approach, w</w:t>
      </w:r>
      <w:r w:rsidR="00BD70A1">
        <w:t>ord famil</w:t>
      </w:r>
      <w:r w:rsidR="00946440">
        <w:t>ies group together word forms</w:t>
      </w:r>
      <w:r w:rsidR="00587BCB">
        <w:t xml:space="preserve"> </w:t>
      </w:r>
      <w:r w:rsidR="007C5FD3">
        <w:t>that are</w:t>
      </w:r>
      <w:r w:rsidR="00537965">
        <w:t xml:space="preserve"> </w:t>
      </w:r>
      <w:r w:rsidR="00946440">
        <w:t>related through</w:t>
      </w:r>
      <w:r w:rsidR="00587BCB">
        <w:t xml:space="preserve"> their inflectio</w:t>
      </w:r>
      <w:r w:rsidR="00946440">
        <w:t>nal and derivational morphology. For instance, the foll</w:t>
      </w:r>
      <w:r w:rsidR="007C5FD3">
        <w:t>o</w:t>
      </w:r>
      <w:r w:rsidR="00946440">
        <w:t xml:space="preserve">wing </w:t>
      </w:r>
      <w:r w:rsidR="007C5FD3">
        <w:t>nine</w:t>
      </w:r>
      <w:r w:rsidR="003A39BE">
        <w:t xml:space="preserve"> </w:t>
      </w:r>
      <w:r w:rsidR="00946440">
        <w:t>word</w:t>
      </w:r>
      <w:r w:rsidR="007C5FD3">
        <w:t xml:space="preserve"> </w:t>
      </w:r>
      <w:r w:rsidR="00946440">
        <w:t>forms</w:t>
      </w:r>
      <w:r w:rsidR="007C5FD3">
        <w:t xml:space="preserve"> are subsumed under a single word family: </w:t>
      </w:r>
      <w:r w:rsidR="007C5FD3" w:rsidRPr="007C5FD3">
        <w:rPr>
          <w:i/>
        </w:rPr>
        <w:t>walk, walkable, walked, walker, wa</w:t>
      </w:r>
      <w:r w:rsidR="007C5FD3">
        <w:rPr>
          <w:i/>
        </w:rPr>
        <w:t xml:space="preserve">lkers, walkie, walkies, </w:t>
      </w:r>
      <w:r w:rsidR="007C5FD3">
        <w:rPr>
          <w:i/>
        </w:rPr>
        <w:lastRenderedPageBreak/>
        <w:t xml:space="preserve">walking </w:t>
      </w:r>
      <w:r w:rsidR="007C5FD3" w:rsidRPr="007C5FD3">
        <w:t>and</w:t>
      </w:r>
      <w:r w:rsidR="007C5FD3" w:rsidRPr="007C5FD3">
        <w:rPr>
          <w:i/>
        </w:rPr>
        <w:t xml:space="preserve"> walks</w:t>
      </w:r>
      <w:r w:rsidR="00587BCB">
        <w:t xml:space="preserve">. </w:t>
      </w:r>
      <w:r w:rsidR="007C5FD3">
        <w:t xml:space="preserve">Word families </w:t>
      </w:r>
      <w:r w:rsidR="00537965">
        <w:t xml:space="preserve">have </w:t>
      </w:r>
      <w:r w:rsidR="00BD70A1">
        <w:t xml:space="preserve">traditionally </w:t>
      </w:r>
      <w:r w:rsidR="00537965">
        <w:t xml:space="preserve">been </w:t>
      </w:r>
      <w:r w:rsidR="00BD70A1">
        <w:t xml:space="preserve">used in </w:t>
      </w:r>
      <w:r w:rsidR="00DB0787">
        <w:t xml:space="preserve">earlier </w:t>
      </w:r>
      <w:r w:rsidR="00BD70A1">
        <w:t>lists</w:t>
      </w:r>
      <w:r w:rsidR="00DB0787">
        <w:t xml:space="preserve"> </w:t>
      </w:r>
      <w:r w:rsidR="00723FBF">
        <w:t xml:space="preserve">of core vocabulary such </w:t>
      </w:r>
      <w:r w:rsidR="00DB0787">
        <w:t xml:space="preserve">as the </w:t>
      </w:r>
      <w:r w:rsidR="00792541">
        <w:t>British National Corpus/Corpus of Contemporary American English (</w:t>
      </w:r>
      <w:r w:rsidR="00DB0787">
        <w:t>BNC/COCA</w:t>
      </w:r>
      <w:r w:rsidR="00792541">
        <w:t>)</w:t>
      </w:r>
      <w:r w:rsidR="00DB0787">
        <w:t xml:space="preserve"> 2000 list </w:t>
      </w:r>
      <w:r w:rsidR="00DB0787" w:rsidRPr="00033D09">
        <w:t>(Nation</w:t>
      </w:r>
      <w:r w:rsidR="00723FBF" w:rsidRPr="00033D09">
        <w:t>, 20</w:t>
      </w:r>
      <w:r w:rsidR="00426E45" w:rsidRPr="00033D09">
        <w:t>20</w:t>
      </w:r>
      <w:r w:rsidR="00CC683D">
        <w:t xml:space="preserve"> [2012]</w:t>
      </w:r>
      <w:r w:rsidR="00DB0787" w:rsidRPr="00033D09">
        <w:t>)</w:t>
      </w:r>
      <w:r w:rsidR="00723FBF">
        <w:t xml:space="preserve"> but they also appear in more recent lists such as The Nuclear Word Family List (Cobb &amp; Laufer, 2021)</w:t>
      </w:r>
      <w:r w:rsidR="007C5FD3">
        <w:t>,</w:t>
      </w:r>
      <w:r w:rsidR="00723FBF">
        <w:t xml:space="preserve"> which </w:t>
      </w:r>
      <w:r w:rsidR="003A39BE">
        <w:t>consists of</w:t>
      </w:r>
      <w:r w:rsidR="00723FBF">
        <w:t xml:space="preserve"> </w:t>
      </w:r>
      <w:r w:rsidR="007C5FD3">
        <w:t>a list of the 2,887 most frequent “nuclear” word families, i.e., families with just the most frequent family members</w:t>
      </w:r>
      <w:r w:rsidR="00723FBF">
        <w:t xml:space="preserve">. </w:t>
      </w:r>
      <w:r w:rsidR="00BD70A1" w:rsidRPr="007C5FD3">
        <w:t xml:space="preserve">Lemma is </w:t>
      </w:r>
      <w:r w:rsidR="00E37CA2">
        <w:t>the primary</w:t>
      </w:r>
      <w:r w:rsidR="00BD70A1" w:rsidRPr="007C5FD3">
        <w:t xml:space="preserve"> </w:t>
      </w:r>
      <w:r w:rsidR="00F15A20">
        <w:t xml:space="preserve">lexical </w:t>
      </w:r>
      <w:r w:rsidR="00BD70A1" w:rsidRPr="007C5FD3">
        <w:t xml:space="preserve">unit </w:t>
      </w:r>
      <w:r w:rsidR="00F15A20">
        <w:t>employed</w:t>
      </w:r>
      <w:r w:rsidR="007C5FD3" w:rsidRPr="007C5FD3">
        <w:t xml:space="preserve"> in </w:t>
      </w:r>
      <w:r w:rsidR="00E37CA2">
        <w:t xml:space="preserve">corpus-based </w:t>
      </w:r>
      <w:r w:rsidR="007C5FD3" w:rsidRPr="007C5FD3">
        <w:t>vocabulary lists today.</w:t>
      </w:r>
      <w:r w:rsidR="0074701E">
        <w:t xml:space="preserve"> As a more precise and specific unit</w:t>
      </w:r>
      <w:r w:rsidR="003022B5">
        <w:t xml:space="preserve"> than a word family</w:t>
      </w:r>
      <w:r w:rsidR="0074701E">
        <w:t xml:space="preserve">, a </w:t>
      </w:r>
      <w:r w:rsidR="007C5FD3">
        <w:t xml:space="preserve">lemma subsumes word forms related </w:t>
      </w:r>
      <w:r w:rsidR="00885C54">
        <w:t>through</w:t>
      </w:r>
      <w:r w:rsidR="007C5FD3">
        <w:t xml:space="preserve"> inflectional morphology</w:t>
      </w:r>
      <w:r w:rsidR="0074701E">
        <w:t>, which belong to the same word class</w:t>
      </w:r>
      <w:r w:rsidR="007C5FD3">
        <w:t xml:space="preserve">. For instance, the verb to </w:t>
      </w:r>
      <w:r w:rsidR="007C5FD3" w:rsidRPr="007C5FD3">
        <w:rPr>
          <w:i/>
        </w:rPr>
        <w:t>walk</w:t>
      </w:r>
      <w:r w:rsidR="007C5FD3">
        <w:t xml:space="preserve">, subsumes morphological variants </w:t>
      </w:r>
      <w:r w:rsidR="007C5FD3" w:rsidRPr="007C5FD3">
        <w:rPr>
          <w:i/>
        </w:rPr>
        <w:t>walks</w:t>
      </w:r>
      <w:r w:rsidR="007C5FD3">
        <w:t xml:space="preserve">, </w:t>
      </w:r>
      <w:r w:rsidR="007C5FD3" w:rsidRPr="007C5FD3">
        <w:rPr>
          <w:i/>
        </w:rPr>
        <w:t>walked</w:t>
      </w:r>
      <w:r w:rsidR="007C5FD3">
        <w:t xml:space="preserve"> and </w:t>
      </w:r>
      <w:r w:rsidR="007C5FD3" w:rsidRPr="007C5FD3">
        <w:rPr>
          <w:i/>
        </w:rPr>
        <w:t>walking</w:t>
      </w:r>
      <w:r w:rsidR="007C5FD3">
        <w:rPr>
          <w:i/>
        </w:rPr>
        <w:t>.</w:t>
      </w:r>
      <w:r w:rsidR="00885C54">
        <w:rPr>
          <w:i/>
        </w:rPr>
        <w:t xml:space="preserve"> </w:t>
      </w:r>
      <w:r w:rsidR="00885C54">
        <w:t xml:space="preserve">However, it is distinct from </w:t>
      </w:r>
      <w:r w:rsidR="0074701E">
        <w:t xml:space="preserve">another lemma  - the </w:t>
      </w:r>
      <w:r w:rsidR="00885C54">
        <w:t xml:space="preserve">noun </w:t>
      </w:r>
      <w:r w:rsidR="00885C54" w:rsidRPr="00885C54">
        <w:rPr>
          <w:i/>
        </w:rPr>
        <w:t>walk</w:t>
      </w:r>
      <w:r w:rsidR="00885C54">
        <w:t xml:space="preserve">, which subsumes </w:t>
      </w:r>
      <w:r w:rsidR="00885C54" w:rsidRPr="00885C54">
        <w:rPr>
          <w:i/>
        </w:rPr>
        <w:t>walks</w:t>
      </w:r>
      <w:r w:rsidR="00885C54">
        <w:t xml:space="preserve"> used as a plural noun. Lemmas are used as units </w:t>
      </w:r>
      <w:r w:rsidR="0074701E">
        <w:t xml:space="preserve">e.g. in the Routledge </w:t>
      </w:r>
      <w:r w:rsidR="0074701E" w:rsidRPr="00E37CA2">
        <w:t xml:space="preserve">frequency dictionary series </w:t>
      </w:r>
      <w:r w:rsidR="00E37CA2" w:rsidRPr="00E37CA2">
        <w:t xml:space="preserve">(e.g. the </w:t>
      </w:r>
      <w:r w:rsidR="00E37CA2" w:rsidRPr="00E37CA2">
        <w:rPr>
          <w:bCs/>
          <w:i/>
        </w:rPr>
        <w:t xml:space="preserve">Frequency Dictionary of Spanish </w:t>
      </w:r>
      <w:r w:rsidR="00E37CA2" w:rsidRPr="00E37CA2">
        <w:rPr>
          <w:bCs/>
        </w:rPr>
        <w:t xml:space="preserve">or the </w:t>
      </w:r>
      <w:r w:rsidR="00E37CA2" w:rsidRPr="00E37CA2">
        <w:rPr>
          <w:bCs/>
          <w:i/>
        </w:rPr>
        <w:t>Frequency Dictionary of British English</w:t>
      </w:r>
      <w:r w:rsidR="00E37CA2" w:rsidRPr="00E37CA2">
        <w:rPr>
          <w:bCs/>
        </w:rPr>
        <w:t xml:space="preserve">). </w:t>
      </w:r>
      <w:r w:rsidR="003022B5">
        <w:t>Finally, f</w:t>
      </w:r>
      <w:r w:rsidR="0074701E">
        <w:t>lemma</w:t>
      </w:r>
      <w:r w:rsidR="00E37CA2">
        <w:t>s are typically  used in contexts, where more sophisticated identification of lemmas is not available. A flemma</w:t>
      </w:r>
      <w:r w:rsidR="00F748D0">
        <w:t xml:space="preserve"> subsumes all word forms based on inflectional morphology regardless of their word class membership. For </w:t>
      </w:r>
      <w:r w:rsidR="00F15A20">
        <w:t>example</w:t>
      </w:r>
      <w:r w:rsidR="003022B5">
        <w:t>,</w:t>
      </w:r>
      <w:r w:rsidR="00F748D0">
        <w:t xml:space="preserve"> a single flemma would subsume </w:t>
      </w:r>
      <w:r w:rsidR="00F748D0" w:rsidRPr="00F748D0">
        <w:rPr>
          <w:i/>
        </w:rPr>
        <w:t xml:space="preserve">walk, walks, walked </w:t>
      </w:r>
      <w:r w:rsidR="00F748D0" w:rsidRPr="00F748D0">
        <w:t>and</w:t>
      </w:r>
      <w:r w:rsidR="00F748D0" w:rsidRPr="00F748D0">
        <w:rPr>
          <w:i/>
        </w:rPr>
        <w:t xml:space="preserve"> walking</w:t>
      </w:r>
      <w:r w:rsidR="003022B5">
        <w:t xml:space="preserve"> regardless of whether these form</w:t>
      </w:r>
      <w:r w:rsidR="002467ED">
        <w:t>s</w:t>
      </w:r>
      <w:r w:rsidR="003022B5">
        <w:t xml:space="preserve"> represent a nominal or verbal use</w:t>
      </w:r>
      <w:r w:rsidR="00F748D0">
        <w:t xml:space="preserve">. </w:t>
      </w:r>
      <w:r w:rsidR="00033D09">
        <w:t xml:space="preserve">An example of a word list that was based on flemmas is the Essential Word List (Dang &amp; Webb, 2016). </w:t>
      </w:r>
    </w:p>
    <w:p w14:paraId="55CD8352" w14:textId="727BFF2F" w:rsidR="00D670C9" w:rsidRDefault="001B7EE8" w:rsidP="0093088E">
      <w:pPr>
        <w:rPr>
          <w:b/>
        </w:rPr>
      </w:pPr>
      <w:r>
        <w:rPr>
          <w:b/>
        </w:rPr>
        <w:t xml:space="preserve">Purpose and </w:t>
      </w:r>
      <w:r w:rsidR="005F7C6E">
        <w:rPr>
          <w:b/>
        </w:rPr>
        <w:t>A</w:t>
      </w:r>
      <w:r w:rsidR="00A036AC">
        <w:rPr>
          <w:b/>
        </w:rPr>
        <w:t>pplications</w:t>
      </w:r>
      <w:r w:rsidR="00D670C9">
        <w:rPr>
          <w:b/>
        </w:rPr>
        <w:t xml:space="preserve"> of </w:t>
      </w:r>
      <w:r w:rsidR="005F7C6E">
        <w:rPr>
          <w:b/>
        </w:rPr>
        <w:t>C</w:t>
      </w:r>
      <w:r w:rsidR="00D670C9">
        <w:rPr>
          <w:b/>
        </w:rPr>
        <w:t xml:space="preserve">ore </w:t>
      </w:r>
      <w:r w:rsidR="005F7C6E">
        <w:rPr>
          <w:b/>
        </w:rPr>
        <w:t>V</w:t>
      </w:r>
      <w:r w:rsidR="00D670C9">
        <w:rPr>
          <w:b/>
        </w:rPr>
        <w:t xml:space="preserve">ocabulary </w:t>
      </w:r>
      <w:r w:rsidR="005F7C6E">
        <w:rPr>
          <w:b/>
        </w:rPr>
        <w:t>L</w:t>
      </w:r>
      <w:r w:rsidR="00D670C9">
        <w:rPr>
          <w:b/>
        </w:rPr>
        <w:t>ists</w:t>
      </w:r>
    </w:p>
    <w:p w14:paraId="0AE6C227" w14:textId="13850E56" w:rsidR="008974B6" w:rsidRDefault="005338BC" w:rsidP="00D670C9">
      <w:pPr>
        <w:jc w:val="both"/>
      </w:pPr>
      <w:r>
        <w:t xml:space="preserve">Core vocabulary lists are constructed with a range </w:t>
      </w:r>
      <w:r w:rsidR="00E73914">
        <w:t xml:space="preserve">of </w:t>
      </w:r>
      <w:r>
        <w:t xml:space="preserve">purposes and applications in mind, as apparent from the different constructs of ‘coreness’ discussed above. </w:t>
      </w:r>
      <w:r w:rsidR="00634F72">
        <w:t xml:space="preserve">While some core vocabulary lists are </w:t>
      </w:r>
      <w:r w:rsidR="00876BF3">
        <w:t xml:space="preserve">explicitly </w:t>
      </w:r>
      <w:r w:rsidR="00634F72">
        <w:t>constructed with a</w:t>
      </w:r>
      <w:r w:rsidR="00876BF3">
        <w:t xml:space="preserve"> </w:t>
      </w:r>
      <w:r w:rsidR="00634F72">
        <w:t xml:space="preserve">specific purpose such as the Essential Word List </w:t>
      </w:r>
      <w:r w:rsidR="003E1306" w:rsidRPr="003E1306">
        <w:t>(Dang &amp; Webb, 2016)</w:t>
      </w:r>
      <w:r w:rsidR="003E1306">
        <w:t xml:space="preserve"> </w:t>
      </w:r>
      <w:r w:rsidR="00634F72">
        <w:t>for beginner learners</w:t>
      </w:r>
      <w:r w:rsidR="00876BF3">
        <w:t xml:space="preserve">, </w:t>
      </w:r>
      <w:r w:rsidR="00634F72">
        <w:t xml:space="preserve">others </w:t>
      </w:r>
      <w:r w:rsidR="00701BDA">
        <w:t xml:space="preserve">were developed with a primary purpose </w:t>
      </w:r>
      <w:r w:rsidR="007B4378">
        <w:t xml:space="preserve">to provide descriptive information about a segment of the vocabulary, allowing for a broad range of applications. </w:t>
      </w:r>
      <w:r w:rsidR="00D97FC3">
        <w:t>Core vocabulary</w:t>
      </w:r>
      <w:r w:rsidR="007136FC">
        <w:t xml:space="preserve"> lists have been, for example, </w:t>
      </w:r>
      <w:r w:rsidR="009015AB" w:rsidRPr="00B10341">
        <w:t xml:space="preserve">employed </w:t>
      </w:r>
      <w:r w:rsidR="009015AB">
        <w:t xml:space="preserve">in research on language processing and production, such as studies </w:t>
      </w:r>
      <w:r w:rsidR="0078701D">
        <w:t>on</w:t>
      </w:r>
      <w:r w:rsidR="009015AB">
        <w:t xml:space="preserve"> reading comprehension that estimate the number of lexical items in texts likely to be known to the readers.  </w:t>
      </w:r>
      <w:r w:rsidR="00441AC0">
        <w:t>Core vocabulary</w:t>
      </w:r>
      <w:r w:rsidR="009015AB">
        <w:t xml:space="preserve"> lists have </w:t>
      </w:r>
      <w:r w:rsidR="00441AC0">
        <w:t xml:space="preserve">also </w:t>
      </w:r>
      <w:r w:rsidR="009015AB">
        <w:t xml:space="preserve">been used to distinguish general and more domain-specific vocabulary in research on specialised language use in fields such as literary studies </w:t>
      </w:r>
      <w:r w:rsidR="003E1306">
        <w:t>and</w:t>
      </w:r>
      <w:r w:rsidR="009015AB">
        <w:t xml:space="preserve"> language for specific purposes</w:t>
      </w:r>
      <w:r w:rsidR="00BB6F05">
        <w:t xml:space="preserve"> (LSP)</w:t>
      </w:r>
      <w:r w:rsidR="009015AB">
        <w:t xml:space="preserve">.  The </w:t>
      </w:r>
      <w:r w:rsidR="007B4378" w:rsidRPr="00413984">
        <w:t>lists (databases) of words ranked according to their estimated age of acquisition</w:t>
      </w:r>
      <w:r w:rsidR="007B4378">
        <w:t xml:space="preserve"> </w:t>
      </w:r>
      <w:r w:rsidR="007B4378" w:rsidRPr="00413984">
        <w:t xml:space="preserve">serve commonly as a source of stimuli selection for psycholinguistic studies </w:t>
      </w:r>
      <w:r w:rsidR="007B4378">
        <w:t>or in educational settings to support early language development (</w:t>
      </w:r>
      <w:r w:rsidR="00B10341">
        <w:t xml:space="preserve">e.g. </w:t>
      </w:r>
      <w:r w:rsidR="007B4378" w:rsidRPr="007B4378">
        <w:t>Laubscher &amp; Light, 2020).</w:t>
      </w:r>
      <w:r w:rsidR="007B4378" w:rsidRPr="00B10341">
        <w:t xml:space="preserve"> </w:t>
      </w:r>
      <w:r w:rsidR="004B4F3A">
        <w:t xml:space="preserve">Finally, </w:t>
      </w:r>
      <w:r w:rsidR="0077596B">
        <w:t>a</w:t>
      </w:r>
      <w:r w:rsidR="004B4F3A">
        <w:t xml:space="preserve"> major application</w:t>
      </w:r>
      <w:r w:rsidR="0077596B">
        <w:t xml:space="preserve"> </w:t>
      </w:r>
      <w:r w:rsidR="004B4F3A">
        <w:t xml:space="preserve">of core vocabulary lists </w:t>
      </w:r>
      <w:r w:rsidR="0077596B">
        <w:t>has been</w:t>
      </w:r>
      <w:r w:rsidR="004B4F3A">
        <w:t xml:space="preserve"> in</w:t>
      </w:r>
      <w:r w:rsidR="00442845">
        <w:t xml:space="preserve"> language learning and teaching</w:t>
      </w:r>
      <w:r w:rsidR="00ED1A0A">
        <w:t xml:space="preserve"> (Dang, 2019)</w:t>
      </w:r>
      <w:r w:rsidR="00A036AC">
        <w:t>,</w:t>
      </w:r>
      <w:r w:rsidR="00264BAC">
        <w:t xml:space="preserve"> with this purpose reflected either in the construct of the list</w:t>
      </w:r>
      <w:r w:rsidR="003E1306">
        <w:t xml:space="preserve"> (e.g. the General Service List;</w:t>
      </w:r>
      <w:r w:rsidR="00264BAC">
        <w:t xml:space="preserve"> West, 1953) or in additional resources available for the list as illustrated by the </w:t>
      </w:r>
      <w:r w:rsidR="00264BAC" w:rsidRPr="003E1306">
        <w:rPr>
          <w:i/>
        </w:rPr>
        <w:t xml:space="preserve">Frequency </w:t>
      </w:r>
      <w:r w:rsidR="00A036AC" w:rsidRPr="003E1306">
        <w:rPr>
          <w:i/>
        </w:rPr>
        <w:t>Dictionary of British English: Core Vocabulary and Exercises for Learners</w:t>
      </w:r>
      <w:r w:rsidR="00264BAC">
        <w:t xml:space="preserve"> (Brezina &amp; Gablasova, 2023). </w:t>
      </w:r>
      <w:r w:rsidR="00BB6F05">
        <w:t>Such l</w:t>
      </w:r>
      <w:r w:rsidR="00973CC2">
        <w:t xml:space="preserve">ists of core items </w:t>
      </w:r>
      <w:r w:rsidR="00BB6F05">
        <w:t>can guide</w:t>
      </w:r>
      <w:r w:rsidR="00973CC2">
        <w:t xml:space="preserve"> t</w:t>
      </w:r>
      <w:r w:rsidR="00BB6F05">
        <w:t>he</w:t>
      </w:r>
      <w:r w:rsidR="00973CC2">
        <w:t xml:space="preserve"> select</w:t>
      </w:r>
      <w:r w:rsidR="00BB6F05">
        <w:t>ion</w:t>
      </w:r>
      <w:r w:rsidR="00973CC2">
        <w:t xml:space="preserve"> </w:t>
      </w:r>
      <w:r w:rsidR="00BB6F05">
        <w:t xml:space="preserve"> of </w:t>
      </w:r>
      <w:r w:rsidR="00973CC2">
        <w:t xml:space="preserve">the vocabulary appropriate for L2 learners at different levels of proficiency </w:t>
      </w:r>
      <w:r w:rsidR="00BB6F05">
        <w:t xml:space="preserve">and </w:t>
      </w:r>
      <w:r w:rsidR="00973CC2">
        <w:t xml:space="preserve"> the creation of teaching materials such as exercises, textbooks and graded readers.  </w:t>
      </w:r>
    </w:p>
    <w:p w14:paraId="05FB1FA4" w14:textId="15023EC3" w:rsidR="00A34700" w:rsidRPr="00973CC2" w:rsidRDefault="001827D1" w:rsidP="00973CC2">
      <w:pPr>
        <w:jc w:val="both"/>
      </w:pPr>
      <w:r w:rsidRPr="00973CC2">
        <w:t>G</w:t>
      </w:r>
      <w:r w:rsidR="00A34700" w:rsidRPr="00973CC2">
        <w:t xml:space="preserve">iven the </w:t>
      </w:r>
      <w:r w:rsidRPr="00973CC2">
        <w:t xml:space="preserve">large number of areas that have benefitted from core vocabulary lists so far, </w:t>
      </w:r>
      <w:r w:rsidR="00BC38C8" w:rsidRPr="00973CC2">
        <w:t xml:space="preserve">research on identification and classification of central lexical items </w:t>
      </w:r>
      <w:r w:rsidR="001F05DE" w:rsidRPr="00973CC2">
        <w:t xml:space="preserve">represents a </w:t>
      </w:r>
      <w:r w:rsidR="00A15E17" w:rsidRPr="00973CC2">
        <w:t>major</w:t>
      </w:r>
      <w:r w:rsidR="00CA1CAD">
        <w:t xml:space="preserve"> direction in the study of language, </w:t>
      </w:r>
      <w:r w:rsidR="00A15E17" w:rsidRPr="00973CC2">
        <w:t xml:space="preserve">with significant real-life applications. </w:t>
      </w:r>
      <w:r w:rsidR="001F05DE" w:rsidRPr="00973CC2">
        <w:t xml:space="preserve">  </w:t>
      </w:r>
    </w:p>
    <w:p w14:paraId="23056B1C" w14:textId="77777777" w:rsidR="00247F3A" w:rsidRDefault="00247F3A" w:rsidP="00D670C9">
      <w:pPr>
        <w:jc w:val="both"/>
      </w:pPr>
    </w:p>
    <w:p w14:paraId="7A411A3D" w14:textId="77777777" w:rsidR="00196C6E" w:rsidRDefault="00196C6E" w:rsidP="00B91E90">
      <w:pPr>
        <w:jc w:val="both"/>
        <w:rPr>
          <w:b/>
        </w:rPr>
      </w:pPr>
      <w:r>
        <w:rPr>
          <w:b/>
        </w:rPr>
        <w:t>References</w:t>
      </w:r>
    </w:p>
    <w:p w14:paraId="2E988AE6" w14:textId="3B6DE879" w:rsidR="00390488" w:rsidRDefault="00390488" w:rsidP="00B91E9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Bell, H. (2012). Core </w:t>
      </w:r>
      <w:r w:rsidRPr="0064048A">
        <w:rPr>
          <w:rFonts w:ascii="Arial" w:hAnsi="Arial" w:cs="Arial"/>
          <w:color w:val="222222"/>
          <w:sz w:val="20"/>
          <w:szCs w:val="20"/>
          <w:shd w:val="clear" w:color="auto" w:fill="FFFFFF"/>
        </w:rPr>
        <w:t>vocabulary. </w:t>
      </w:r>
      <w:r w:rsidR="0064048A" w:rsidRPr="0064048A">
        <w:rPr>
          <w:rFonts w:ascii="Arial" w:hAnsi="Arial" w:cs="Arial"/>
          <w:color w:val="222222"/>
          <w:sz w:val="20"/>
          <w:szCs w:val="20"/>
          <w:shd w:val="clear" w:color="auto" w:fill="FFFFFF"/>
        </w:rPr>
        <w:t xml:space="preserve">In Chappelle, C. (Ed.) </w:t>
      </w:r>
      <w:r w:rsidRPr="0064048A">
        <w:rPr>
          <w:rFonts w:ascii="Arial" w:hAnsi="Arial" w:cs="Arial"/>
          <w:i/>
          <w:iCs/>
          <w:color w:val="222222"/>
          <w:sz w:val="20"/>
          <w:szCs w:val="20"/>
          <w:shd w:val="clear" w:color="auto" w:fill="FFFFFF"/>
        </w:rPr>
        <w:t>The Encyclopedia of Applied Linguistics</w:t>
      </w:r>
      <w:r w:rsidRPr="0064048A">
        <w:rPr>
          <w:rFonts w:ascii="Arial" w:hAnsi="Arial" w:cs="Arial"/>
          <w:color w:val="222222"/>
          <w:sz w:val="20"/>
          <w:szCs w:val="20"/>
          <w:shd w:val="clear" w:color="auto" w:fill="FFFFFF"/>
        </w:rPr>
        <w:t>.</w:t>
      </w:r>
      <w:r w:rsidR="0064381E" w:rsidRPr="0064048A">
        <w:rPr>
          <w:rFonts w:ascii="Arial" w:hAnsi="Arial" w:cs="Arial"/>
          <w:color w:val="222222"/>
          <w:sz w:val="20"/>
          <w:szCs w:val="20"/>
          <w:shd w:val="clear" w:color="auto" w:fill="FFFFFF"/>
        </w:rPr>
        <w:t xml:space="preserve"> </w:t>
      </w:r>
      <w:r w:rsidR="0064048A">
        <w:rPr>
          <w:rFonts w:ascii="Arial" w:hAnsi="Arial" w:cs="Arial"/>
          <w:color w:val="222222"/>
          <w:sz w:val="20"/>
          <w:szCs w:val="20"/>
          <w:shd w:val="clear" w:color="auto" w:fill="FFFFFF"/>
        </w:rPr>
        <w:t xml:space="preserve">Wiley Blackwell. </w:t>
      </w:r>
    </w:p>
    <w:p w14:paraId="4176B09B" w14:textId="77777777" w:rsidR="002F6F23" w:rsidRPr="002B47A1" w:rsidRDefault="002F6F23" w:rsidP="002F6F23">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Brezina, V., &amp; Gablasova, D. (2015). Is there a core general vocabulary? Introducing the new general service list. </w:t>
      </w:r>
      <w:r>
        <w:rPr>
          <w:rFonts w:ascii="Arial" w:hAnsi="Arial" w:cs="Arial"/>
          <w:i/>
          <w:iCs/>
          <w:color w:val="222222"/>
          <w:sz w:val="20"/>
          <w:szCs w:val="20"/>
          <w:shd w:val="clear" w:color="auto" w:fill="FFFFFF"/>
        </w:rPr>
        <w:t>Applied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(1), 1-22.</w:t>
      </w:r>
    </w:p>
    <w:p w14:paraId="2D157365" w14:textId="10C2247E" w:rsidR="00196C6E" w:rsidRDefault="00196C6E" w:rsidP="00B91E9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Brezina, V., &amp; Gablasova, D.</w:t>
      </w:r>
      <w:r w:rsidR="000443BE">
        <w:rPr>
          <w:rFonts w:ascii="Arial" w:hAnsi="Arial" w:cs="Arial"/>
          <w:color w:val="222222"/>
          <w:sz w:val="20"/>
          <w:szCs w:val="20"/>
          <w:shd w:val="clear" w:color="auto" w:fill="FFFFFF"/>
        </w:rPr>
        <w:t xml:space="preserve"> (2023)</w:t>
      </w:r>
      <w:r w:rsidR="00F37534">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r w:rsidRPr="00232619">
        <w:rPr>
          <w:rFonts w:ascii="Arial" w:hAnsi="Arial" w:cs="Arial"/>
          <w:i/>
          <w:color w:val="222222"/>
          <w:sz w:val="20"/>
          <w:szCs w:val="20"/>
          <w:shd w:val="clear" w:color="auto" w:fill="FFFFFF"/>
        </w:rPr>
        <w:t>A Frequency Dictionary of British English: Core Vocabulary and Exercises for Learners</w:t>
      </w:r>
      <w:r>
        <w:rPr>
          <w:rFonts w:ascii="Arial" w:hAnsi="Arial" w:cs="Arial"/>
          <w:color w:val="222222"/>
          <w:sz w:val="20"/>
          <w:szCs w:val="20"/>
          <w:shd w:val="clear" w:color="auto" w:fill="FFFFFF"/>
        </w:rPr>
        <w:t xml:space="preserve">. </w:t>
      </w:r>
      <w:r w:rsidR="00063D25">
        <w:rPr>
          <w:rFonts w:ascii="Arial" w:hAnsi="Arial" w:cs="Arial"/>
          <w:color w:val="222222"/>
          <w:sz w:val="20"/>
          <w:szCs w:val="20"/>
          <w:shd w:val="clear" w:color="auto" w:fill="FFFFFF"/>
        </w:rPr>
        <w:t>Routledge.</w:t>
      </w:r>
    </w:p>
    <w:p w14:paraId="51FE6492" w14:textId="6C9BF9FE" w:rsidR="00155209" w:rsidRDefault="00155209" w:rsidP="00B91E9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Cobb, T., &amp; Laufer, B. (2021). The </w:t>
      </w:r>
      <w:r w:rsidR="00457953">
        <w:rPr>
          <w:rFonts w:ascii="Arial" w:hAnsi="Arial" w:cs="Arial"/>
          <w:color w:val="222222"/>
          <w:sz w:val="20"/>
          <w:szCs w:val="20"/>
          <w:shd w:val="clear" w:color="auto" w:fill="FFFFFF"/>
        </w:rPr>
        <w:t>N</w:t>
      </w:r>
      <w:r>
        <w:rPr>
          <w:rFonts w:ascii="Arial" w:hAnsi="Arial" w:cs="Arial"/>
          <w:color w:val="222222"/>
          <w:sz w:val="20"/>
          <w:szCs w:val="20"/>
          <w:shd w:val="clear" w:color="auto" w:fill="FFFFFF"/>
        </w:rPr>
        <w:t xml:space="preserve">uclear </w:t>
      </w:r>
      <w:r w:rsidR="00457953">
        <w:rPr>
          <w:rFonts w:ascii="Arial" w:hAnsi="Arial" w:cs="Arial"/>
          <w:color w:val="222222"/>
          <w:sz w:val="20"/>
          <w:szCs w:val="20"/>
          <w:shd w:val="clear" w:color="auto" w:fill="FFFFFF"/>
        </w:rPr>
        <w:t>W</w:t>
      </w:r>
      <w:r>
        <w:rPr>
          <w:rFonts w:ascii="Arial" w:hAnsi="Arial" w:cs="Arial"/>
          <w:color w:val="222222"/>
          <w:sz w:val="20"/>
          <w:szCs w:val="20"/>
          <w:shd w:val="clear" w:color="auto" w:fill="FFFFFF"/>
        </w:rPr>
        <w:t xml:space="preserve">ord </w:t>
      </w:r>
      <w:r w:rsidR="00457953">
        <w:rPr>
          <w:rFonts w:ascii="Arial" w:hAnsi="Arial" w:cs="Arial"/>
          <w:color w:val="222222"/>
          <w:sz w:val="20"/>
          <w:szCs w:val="20"/>
          <w:shd w:val="clear" w:color="auto" w:fill="FFFFFF"/>
        </w:rPr>
        <w:t>F</w:t>
      </w:r>
      <w:r>
        <w:rPr>
          <w:rFonts w:ascii="Arial" w:hAnsi="Arial" w:cs="Arial"/>
          <w:color w:val="222222"/>
          <w:sz w:val="20"/>
          <w:szCs w:val="20"/>
          <w:shd w:val="clear" w:color="auto" w:fill="FFFFFF"/>
        </w:rPr>
        <w:t xml:space="preserve">amily </w:t>
      </w:r>
      <w:r w:rsidR="00457953">
        <w:rPr>
          <w:rFonts w:ascii="Arial" w:hAnsi="Arial" w:cs="Arial"/>
          <w:color w:val="222222"/>
          <w:sz w:val="20"/>
          <w:szCs w:val="20"/>
          <w:shd w:val="clear" w:color="auto" w:fill="FFFFFF"/>
        </w:rPr>
        <w:t>L</w:t>
      </w:r>
      <w:r>
        <w:rPr>
          <w:rFonts w:ascii="Arial" w:hAnsi="Arial" w:cs="Arial"/>
          <w:color w:val="222222"/>
          <w:sz w:val="20"/>
          <w:szCs w:val="20"/>
          <w:shd w:val="clear" w:color="auto" w:fill="FFFFFF"/>
        </w:rPr>
        <w:t>ist: A list of the most frequent family members, including base and affixed words. </w:t>
      </w:r>
      <w:r>
        <w:rPr>
          <w:rFonts w:ascii="Arial" w:hAnsi="Arial" w:cs="Arial"/>
          <w:i/>
          <w:iCs/>
          <w:color w:val="222222"/>
          <w:sz w:val="20"/>
          <w:szCs w:val="20"/>
          <w:shd w:val="clear" w:color="auto" w:fill="FFFFFF"/>
        </w:rPr>
        <w:t>Language Learning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71</w:t>
      </w:r>
      <w:r>
        <w:rPr>
          <w:rFonts w:ascii="Arial" w:hAnsi="Arial" w:cs="Arial"/>
          <w:color w:val="222222"/>
          <w:sz w:val="20"/>
          <w:szCs w:val="20"/>
          <w:shd w:val="clear" w:color="auto" w:fill="FFFFFF"/>
        </w:rPr>
        <w:t>(3), 834-871.</w:t>
      </w:r>
    </w:p>
    <w:p w14:paraId="27652728" w14:textId="4F0B38A8" w:rsidR="00390488" w:rsidRDefault="00155209" w:rsidP="00B91E90">
      <w:pPr>
        <w:jc w:val="both"/>
      </w:pPr>
      <w:r w:rsidRPr="00E54E93">
        <w:rPr>
          <w:rFonts w:ascii="Arial" w:hAnsi="Arial" w:cs="Arial"/>
          <w:color w:val="222222"/>
          <w:sz w:val="20"/>
          <w:szCs w:val="20"/>
          <w:shd w:val="clear" w:color="auto" w:fill="FFFFFF"/>
        </w:rPr>
        <w:t xml:space="preserve">Dang, T. N. Y., &amp; Webb, S. (2016). </w:t>
      </w:r>
      <w:r>
        <w:rPr>
          <w:rFonts w:ascii="Arial" w:hAnsi="Arial" w:cs="Arial"/>
          <w:color w:val="222222"/>
          <w:sz w:val="20"/>
          <w:szCs w:val="20"/>
          <w:shd w:val="clear" w:color="auto" w:fill="FFFFFF"/>
        </w:rPr>
        <w:t xml:space="preserve">Making an </w:t>
      </w:r>
      <w:r w:rsidR="00FB5DDF">
        <w:rPr>
          <w:rFonts w:ascii="Arial" w:hAnsi="Arial" w:cs="Arial"/>
          <w:color w:val="222222"/>
          <w:sz w:val="20"/>
          <w:szCs w:val="20"/>
          <w:shd w:val="clear" w:color="auto" w:fill="FFFFFF"/>
        </w:rPr>
        <w:t>E</w:t>
      </w:r>
      <w:r>
        <w:rPr>
          <w:rFonts w:ascii="Arial" w:hAnsi="Arial" w:cs="Arial"/>
          <w:color w:val="222222"/>
          <w:sz w:val="20"/>
          <w:szCs w:val="20"/>
          <w:shd w:val="clear" w:color="auto" w:fill="FFFFFF"/>
        </w:rPr>
        <w:t xml:space="preserve">ssential </w:t>
      </w:r>
      <w:r w:rsidR="00FB5DDF">
        <w:rPr>
          <w:rFonts w:ascii="Arial" w:hAnsi="Arial" w:cs="Arial"/>
          <w:color w:val="222222"/>
          <w:sz w:val="20"/>
          <w:szCs w:val="20"/>
          <w:shd w:val="clear" w:color="auto" w:fill="FFFFFF"/>
        </w:rPr>
        <w:t>W</w:t>
      </w:r>
      <w:r>
        <w:rPr>
          <w:rFonts w:ascii="Arial" w:hAnsi="Arial" w:cs="Arial"/>
          <w:color w:val="222222"/>
          <w:sz w:val="20"/>
          <w:szCs w:val="20"/>
          <w:shd w:val="clear" w:color="auto" w:fill="FFFFFF"/>
        </w:rPr>
        <w:t xml:space="preserve">ord </w:t>
      </w:r>
      <w:r w:rsidR="00FB5DDF">
        <w:rPr>
          <w:rFonts w:ascii="Arial" w:hAnsi="Arial" w:cs="Arial"/>
          <w:color w:val="222222"/>
          <w:sz w:val="20"/>
          <w:szCs w:val="20"/>
          <w:shd w:val="clear" w:color="auto" w:fill="FFFFFF"/>
        </w:rPr>
        <w:t>L</w:t>
      </w:r>
      <w:r>
        <w:rPr>
          <w:rFonts w:ascii="Arial" w:hAnsi="Arial" w:cs="Arial"/>
          <w:color w:val="222222"/>
          <w:sz w:val="20"/>
          <w:szCs w:val="20"/>
          <w:shd w:val="clear" w:color="auto" w:fill="FFFFFF"/>
        </w:rPr>
        <w:t>ist for beginners.</w:t>
      </w:r>
      <w:r w:rsidR="00D20A77" w:rsidRPr="00D20A77">
        <w:t xml:space="preserve"> </w:t>
      </w:r>
      <w:r w:rsidR="00D20A77">
        <w:t>In: Nation, ISP</w:t>
      </w:r>
      <w:r w:rsidR="00FD272D">
        <w:t>.</w:t>
      </w:r>
      <w:r w:rsidR="00D20A77">
        <w:t xml:space="preserve"> (</w:t>
      </w:r>
      <w:r w:rsidR="00FD272D">
        <w:t>E</w:t>
      </w:r>
      <w:r w:rsidR="00D20A77">
        <w:t xml:space="preserve">d.) </w:t>
      </w:r>
      <w:r w:rsidR="00D20A77" w:rsidRPr="00875055">
        <w:rPr>
          <w:i/>
        </w:rPr>
        <w:t>Making and Using Word Lists for Language Learning and Testing</w:t>
      </w:r>
      <w:r w:rsidR="00875055">
        <w:t xml:space="preserve"> </w:t>
      </w:r>
      <w:r w:rsidR="00875055">
        <w:rPr>
          <w:i/>
        </w:rPr>
        <w:t>(pp</w:t>
      </w:r>
      <w:r w:rsidR="00944588">
        <w:rPr>
          <w:i/>
        </w:rPr>
        <w:t>.</w:t>
      </w:r>
      <w:r w:rsidR="00875055">
        <w:rPr>
          <w:i/>
        </w:rPr>
        <w:t xml:space="preserve"> 153-167)</w:t>
      </w:r>
      <w:r w:rsidR="00D20A77">
        <w:t>. John Benjamins</w:t>
      </w:r>
      <w:r w:rsidR="00875055">
        <w:t>.</w:t>
      </w:r>
    </w:p>
    <w:p w14:paraId="41E86E02" w14:textId="5BE9093E" w:rsidR="00496171" w:rsidRDefault="00496171" w:rsidP="00B91E90">
      <w:pPr>
        <w:jc w:val="both"/>
        <w:rPr>
          <w:rFonts w:ascii="Arial" w:hAnsi="Arial" w:cs="Arial"/>
          <w:color w:val="222222"/>
          <w:sz w:val="20"/>
          <w:szCs w:val="20"/>
          <w:shd w:val="clear" w:color="auto" w:fill="FFFFFF"/>
        </w:rPr>
      </w:pPr>
      <w:r w:rsidRPr="00BB03DE">
        <w:rPr>
          <w:rFonts w:ascii="Arial" w:hAnsi="Arial" w:cs="Arial"/>
          <w:color w:val="222222"/>
          <w:sz w:val="20"/>
          <w:szCs w:val="20"/>
          <w:shd w:val="clear" w:color="auto" w:fill="FFFFFF"/>
        </w:rPr>
        <w:t>Dang, T. N. Y. (2019). Corpus-based word lists in second language vocabulary research, learning, and teaching. In </w:t>
      </w:r>
      <w:r w:rsidRPr="00BB03DE">
        <w:rPr>
          <w:rFonts w:ascii="Arial" w:hAnsi="Arial" w:cs="Arial"/>
          <w:i/>
          <w:iCs/>
          <w:color w:val="222222"/>
          <w:sz w:val="20"/>
          <w:szCs w:val="20"/>
          <w:shd w:val="clear" w:color="auto" w:fill="FFFFFF"/>
        </w:rPr>
        <w:t>The Routledge handbook of vocabulary studies</w:t>
      </w:r>
      <w:r w:rsidRPr="00BB03DE">
        <w:rPr>
          <w:rFonts w:ascii="Arial" w:hAnsi="Arial" w:cs="Arial"/>
          <w:color w:val="222222"/>
          <w:sz w:val="20"/>
          <w:szCs w:val="20"/>
          <w:shd w:val="clear" w:color="auto" w:fill="FFFFFF"/>
        </w:rPr>
        <w:t> (pp. 288-303). Routledge.</w:t>
      </w:r>
    </w:p>
    <w:p w14:paraId="64CA2BFA" w14:textId="119ADA1B" w:rsidR="003B183C" w:rsidRDefault="00AC04D2" w:rsidP="00B91E9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w:t>
      </w:r>
      <w:r w:rsidR="00B243AB">
        <w:rPr>
          <w:rFonts w:ascii="Arial" w:hAnsi="Arial" w:cs="Arial"/>
          <w:color w:val="222222"/>
          <w:sz w:val="20"/>
          <w:szCs w:val="20"/>
          <w:shd w:val="clear" w:color="auto" w:fill="FFFFFF"/>
        </w:rPr>
        <w:t>avies, M., &amp; Davies, K. H. (2018</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A </w:t>
      </w:r>
      <w:r w:rsidR="00232619">
        <w:rPr>
          <w:rFonts w:ascii="Arial" w:hAnsi="Arial" w:cs="Arial"/>
          <w:i/>
          <w:iCs/>
          <w:color w:val="222222"/>
          <w:sz w:val="20"/>
          <w:szCs w:val="20"/>
          <w:shd w:val="clear" w:color="auto" w:fill="FFFFFF"/>
        </w:rPr>
        <w:t>F</w:t>
      </w:r>
      <w:r>
        <w:rPr>
          <w:rFonts w:ascii="Arial" w:hAnsi="Arial" w:cs="Arial"/>
          <w:i/>
          <w:iCs/>
          <w:color w:val="222222"/>
          <w:sz w:val="20"/>
          <w:szCs w:val="20"/>
          <w:shd w:val="clear" w:color="auto" w:fill="FFFFFF"/>
        </w:rPr>
        <w:t xml:space="preserve">requency </w:t>
      </w:r>
      <w:r w:rsidR="00232619">
        <w:rPr>
          <w:rFonts w:ascii="Arial" w:hAnsi="Arial" w:cs="Arial"/>
          <w:i/>
          <w:iCs/>
          <w:color w:val="222222"/>
          <w:sz w:val="20"/>
          <w:szCs w:val="20"/>
          <w:shd w:val="clear" w:color="auto" w:fill="FFFFFF"/>
        </w:rPr>
        <w:t>D</w:t>
      </w:r>
      <w:r>
        <w:rPr>
          <w:rFonts w:ascii="Arial" w:hAnsi="Arial" w:cs="Arial"/>
          <w:i/>
          <w:iCs/>
          <w:color w:val="222222"/>
          <w:sz w:val="20"/>
          <w:szCs w:val="20"/>
          <w:shd w:val="clear" w:color="auto" w:fill="FFFFFF"/>
        </w:rPr>
        <w:t>ictionary of Spanish: Core vocabulary for learners</w:t>
      </w:r>
      <w:r>
        <w:rPr>
          <w:rFonts w:ascii="Arial" w:hAnsi="Arial" w:cs="Arial"/>
          <w:color w:val="222222"/>
          <w:sz w:val="20"/>
          <w:szCs w:val="20"/>
          <w:shd w:val="clear" w:color="auto" w:fill="FFFFFF"/>
        </w:rPr>
        <w:t>. Routledge.</w:t>
      </w:r>
    </w:p>
    <w:p w14:paraId="37D1F1E8" w14:textId="0C3A3491" w:rsidR="00BC38C8" w:rsidRDefault="00BC38C8" w:rsidP="00BC38C8">
      <w:pPr>
        <w:jc w:val="both"/>
        <w:rPr>
          <w:b/>
        </w:rPr>
      </w:pPr>
      <w:r w:rsidRPr="00792541">
        <w:rPr>
          <w:rFonts w:ascii="Arial" w:hAnsi="Arial" w:cs="Arial"/>
          <w:color w:val="222222"/>
          <w:sz w:val="20"/>
          <w:szCs w:val="20"/>
          <w:shd w:val="clear" w:color="auto" w:fill="FFFFFF"/>
        </w:rPr>
        <w:t xml:space="preserve">Kuperman, V., Stadthagen-Gonzalez, H., &amp; Brysbaert, M. (2012). </w:t>
      </w:r>
      <w:r w:rsidRPr="00BC38C8">
        <w:rPr>
          <w:rFonts w:ascii="Arial" w:hAnsi="Arial" w:cs="Arial"/>
          <w:color w:val="222222"/>
          <w:sz w:val="20"/>
          <w:szCs w:val="20"/>
          <w:shd w:val="clear" w:color="auto" w:fill="FFFFFF"/>
        </w:rPr>
        <w:t>Age-of-acquisition ratings for 30,000 English words. </w:t>
      </w:r>
      <w:r w:rsidRPr="00BC38C8">
        <w:rPr>
          <w:rFonts w:ascii="Arial" w:hAnsi="Arial" w:cs="Arial"/>
          <w:i/>
          <w:iCs/>
          <w:color w:val="222222"/>
          <w:sz w:val="20"/>
          <w:szCs w:val="20"/>
          <w:shd w:val="clear" w:color="auto" w:fill="FFFFFF"/>
        </w:rPr>
        <w:t>Behavior research methods</w:t>
      </w:r>
      <w:r w:rsidRPr="00BC38C8">
        <w:rPr>
          <w:rFonts w:ascii="Arial" w:hAnsi="Arial" w:cs="Arial"/>
          <w:color w:val="222222"/>
          <w:sz w:val="20"/>
          <w:szCs w:val="20"/>
          <w:shd w:val="clear" w:color="auto" w:fill="FFFFFF"/>
        </w:rPr>
        <w:t>, </w:t>
      </w:r>
      <w:r w:rsidRPr="00BC38C8">
        <w:rPr>
          <w:rFonts w:ascii="Arial" w:hAnsi="Arial" w:cs="Arial"/>
          <w:i/>
          <w:iCs/>
          <w:color w:val="222222"/>
          <w:sz w:val="20"/>
          <w:szCs w:val="20"/>
          <w:shd w:val="clear" w:color="auto" w:fill="FFFFFF"/>
        </w:rPr>
        <w:t>44</w:t>
      </w:r>
      <w:r w:rsidRPr="00BC38C8">
        <w:rPr>
          <w:rFonts w:ascii="Arial" w:hAnsi="Arial" w:cs="Arial"/>
          <w:color w:val="222222"/>
          <w:sz w:val="20"/>
          <w:szCs w:val="20"/>
          <w:shd w:val="clear" w:color="auto" w:fill="FFFFFF"/>
        </w:rPr>
        <w:t>, 978-990.</w:t>
      </w:r>
    </w:p>
    <w:p w14:paraId="0A290CFA" w14:textId="2A003615" w:rsidR="007B4378" w:rsidRDefault="007B4378" w:rsidP="00B91E9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Laubscher, E., &amp; Light, J. (2020). Core vocabulary lists for young children and considerations for early language development: A narrative review. </w:t>
      </w:r>
      <w:r>
        <w:rPr>
          <w:rFonts w:ascii="Arial" w:hAnsi="Arial" w:cs="Arial"/>
          <w:i/>
          <w:iCs/>
          <w:color w:val="222222"/>
          <w:sz w:val="20"/>
          <w:szCs w:val="20"/>
          <w:shd w:val="clear" w:color="auto" w:fill="FFFFFF"/>
        </w:rPr>
        <w:t>Augmentative and Alternative Communication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(1), 43-53.</w:t>
      </w:r>
    </w:p>
    <w:p w14:paraId="7E48C99A" w14:textId="2C8A016D" w:rsidR="00760340" w:rsidRDefault="00760340" w:rsidP="0076034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Lee, D. Y. (2001). Defining core vocabulary and tracking its distribution across spoken and written genres: Evidence of a gradience of variation from the British National Corpus. </w:t>
      </w:r>
      <w:r>
        <w:rPr>
          <w:rFonts w:ascii="Arial" w:hAnsi="Arial" w:cs="Arial"/>
          <w:i/>
          <w:iCs/>
          <w:color w:val="222222"/>
          <w:sz w:val="20"/>
          <w:szCs w:val="20"/>
          <w:shd w:val="clear" w:color="auto" w:fill="FFFFFF"/>
        </w:rPr>
        <w:t>Journal of English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(3), 250-278.</w:t>
      </w:r>
    </w:p>
    <w:p w14:paraId="74016CCF" w14:textId="77A3A0A6" w:rsidR="00D659FF" w:rsidRDefault="00944588" w:rsidP="00B91E90">
      <w:pPr>
        <w:jc w:val="both"/>
        <w:rPr>
          <w:rFonts w:ascii="Arial" w:hAnsi="Arial" w:cs="Arial"/>
          <w:color w:val="222222"/>
          <w:sz w:val="20"/>
          <w:szCs w:val="20"/>
          <w:shd w:val="clear" w:color="auto" w:fill="FFFFFF"/>
        </w:rPr>
      </w:pPr>
      <w:r w:rsidRPr="00A1533D">
        <w:rPr>
          <w:rFonts w:ascii="Arial" w:hAnsi="Arial" w:cs="Arial"/>
          <w:sz w:val="20"/>
          <w:szCs w:val="20"/>
        </w:rPr>
        <w:t>McCarthy, M., &amp; Carter, R. (2003). What constitutes a basic spoken vocabulary?</w:t>
      </w:r>
      <w:r w:rsidR="00D659FF" w:rsidRPr="00A1533D">
        <w:rPr>
          <w:rFonts w:ascii="Arial" w:hAnsi="Arial" w:cs="Arial"/>
          <w:sz w:val="20"/>
          <w:szCs w:val="20"/>
        </w:rPr>
        <w:t xml:space="preserve"> </w:t>
      </w:r>
      <w:r w:rsidR="00D659FF" w:rsidRPr="00CE5A3F">
        <w:rPr>
          <w:rFonts w:ascii="Arial" w:hAnsi="Arial" w:cs="Arial"/>
          <w:i/>
          <w:sz w:val="20"/>
          <w:szCs w:val="20"/>
        </w:rPr>
        <w:t>SELL</w:t>
      </w:r>
      <w:r w:rsidRPr="00A1533D">
        <w:rPr>
          <w:rFonts w:ascii="Arial" w:hAnsi="Arial" w:cs="Arial"/>
          <w:sz w:val="20"/>
          <w:szCs w:val="20"/>
        </w:rPr>
        <w:t xml:space="preserve">, </w:t>
      </w:r>
      <w:r w:rsidRPr="00A1533D">
        <w:rPr>
          <w:rFonts w:ascii="Arial" w:hAnsi="Arial" w:cs="Arial"/>
          <w:i/>
          <w:sz w:val="20"/>
          <w:szCs w:val="20"/>
        </w:rPr>
        <w:t>1,</w:t>
      </w:r>
      <w:r w:rsidR="00D659FF" w:rsidRPr="00A1533D">
        <w:rPr>
          <w:rFonts w:ascii="Arial" w:hAnsi="Arial" w:cs="Arial"/>
          <w:sz w:val="20"/>
          <w:szCs w:val="20"/>
        </w:rPr>
        <w:t xml:space="preserve"> 233-249.</w:t>
      </w:r>
      <w:r w:rsidR="00D659FF" w:rsidRPr="00A1533D">
        <w:rPr>
          <w:rFonts w:ascii="Arial" w:hAnsi="Arial" w:cs="Arial"/>
          <w:color w:val="222222"/>
          <w:sz w:val="20"/>
          <w:szCs w:val="20"/>
          <w:shd w:val="clear" w:color="auto" w:fill="FFFFFF"/>
        </w:rPr>
        <w:t xml:space="preserve"> </w:t>
      </w:r>
    </w:p>
    <w:p w14:paraId="22EFFDAE" w14:textId="5486A159" w:rsidR="00426E45" w:rsidRPr="00426E45" w:rsidRDefault="00426E45" w:rsidP="00D13757">
      <w:pPr>
        <w:rPr>
          <w:rFonts w:ascii="Arial" w:hAnsi="Arial" w:cs="Arial"/>
          <w:color w:val="222222"/>
          <w:sz w:val="20"/>
          <w:szCs w:val="20"/>
          <w:shd w:val="clear" w:color="auto" w:fill="FFFFFF"/>
        </w:rPr>
      </w:pPr>
      <w:r w:rsidRPr="00426E45">
        <w:rPr>
          <w:rFonts w:ascii="Arial" w:hAnsi="Arial" w:cs="Arial"/>
          <w:color w:val="222222"/>
          <w:sz w:val="20"/>
          <w:szCs w:val="20"/>
          <w:shd w:val="clear" w:color="auto" w:fill="FFFFFF"/>
        </w:rPr>
        <w:t>Nation,</w:t>
      </w:r>
      <w:r w:rsidR="00840826">
        <w:rPr>
          <w:rFonts w:ascii="Arial" w:hAnsi="Arial" w:cs="Arial"/>
          <w:color w:val="222222"/>
          <w:sz w:val="20"/>
          <w:szCs w:val="20"/>
          <w:shd w:val="clear" w:color="auto" w:fill="FFFFFF"/>
        </w:rPr>
        <w:t xml:space="preserve"> I.S.P.</w:t>
      </w:r>
      <w:r w:rsidRPr="00426E45">
        <w:rPr>
          <w:rFonts w:ascii="Arial" w:hAnsi="Arial" w:cs="Arial"/>
          <w:color w:val="222222"/>
          <w:sz w:val="20"/>
          <w:szCs w:val="20"/>
          <w:shd w:val="clear" w:color="auto" w:fill="FFFFFF"/>
        </w:rPr>
        <w:t xml:space="preserve"> (2020</w:t>
      </w:r>
      <w:r w:rsidR="00CC683D">
        <w:rPr>
          <w:rFonts w:ascii="Arial" w:hAnsi="Arial" w:cs="Arial"/>
          <w:color w:val="222222"/>
          <w:sz w:val="20"/>
          <w:szCs w:val="20"/>
          <w:shd w:val="clear" w:color="auto" w:fill="FFFFFF"/>
        </w:rPr>
        <w:t xml:space="preserve"> [2012]</w:t>
      </w:r>
      <w:r w:rsidRPr="00426E45">
        <w:rPr>
          <w:rFonts w:ascii="Arial" w:hAnsi="Arial" w:cs="Arial"/>
          <w:color w:val="222222"/>
          <w:sz w:val="20"/>
          <w:szCs w:val="20"/>
          <w:shd w:val="clear" w:color="auto" w:fill="FFFFFF"/>
        </w:rPr>
        <w:t>).</w:t>
      </w:r>
      <w:r w:rsidRPr="00426E45">
        <w:t xml:space="preserve"> </w:t>
      </w:r>
      <w:r>
        <w:t xml:space="preserve">The BNC/COCA word family lists. </w:t>
      </w:r>
      <w:r w:rsidRPr="00426E45">
        <w:rPr>
          <w:rFonts w:ascii="Arial" w:hAnsi="Arial" w:cs="Arial"/>
          <w:color w:val="222222"/>
          <w:sz w:val="20"/>
          <w:szCs w:val="20"/>
          <w:shd w:val="clear" w:color="auto" w:fill="FFFFFF"/>
        </w:rPr>
        <w:t xml:space="preserve"> </w:t>
      </w:r>
      <w:hyperlink r:id="rId9" w:history="1">
        <w:r w:rsidR="00840826" w:rsidRPr="00D13757">
          <w:rPr>
            <w:rStyle w:val="Hyperlink"/>
            <w:rFonts w:ascii="Arial" w:hAnsi="Arial" w:cs="Arial"/>
            <w:sz w:val="20"/>
            <w:szCs w:val="20"/>
            <w:shd w:val="clear" w:color="auto" w:fill="FFFFFF"/>
          </w:rPr>
          <w:t>www.wgtn.ac.nz/data/assets/pdf_file/0005/1857641/about-bnc-coca-vocabulary-list.pdf</w:t>
        </w:r>
      </w:hyperlink>
      <w:r w:rsidRPr="00D13757">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accessed</w:t>
      </w:r>
      <w:r w:rsidRPr="00426E45">
        <w:rPr>
          <w:rFonts w:ascii="Arial" w:hAnsi="Arial" w:cs="Arial"/>
          <w:color w:val="222222"/>
          <w:sz w:val="20"/>
          <w:szCs w:val="20"/>
          <w:shd w:val="clear" w:color="auto" w:fill="FFFFFF"/>
        </w:rPr>
        <w:t xml:space="preserve"> o</w:t>
      </w:r>
      <w:r w:rsidRPr="00D13757">
        <w:rPr>
          <w:rFonts w:ascii="Arial" w:hAnsi="Arial" w:cs="Arial"/>
          <w:color w:val="222222"/>
          <w:sz w:val="20"/>
          <w:szCs w:val="20"/>
          <w:shd w:val="clear" w:color="auto" w:fill="FFFFFF"/>
        </w:rPr>
        <w:t xml:space="preserve">n </w:t>
      </w:r>
      <w:r>
        <w:rPr>
          <w:rFonts w:ascii="Arial" w:hAnsi="Arial" w:cs="Arial"/>
          <w:color w:val="222222"/>
          <w:sz w:val="20"/>
          <w:szCs w:val="20"/>
          <w:shd w:val="clear" w:color="auto" w:fill="FFFFFF"/>
        </w:rPr>
        <w:t xml:space="preserve">19 March 2024]. </w:t>
      </w:r>
    </w:p>
    <w:p w14:paraId="5D461A61" w14:textId="55A69DD2" w:rsidR="003B183C" w:rsidRDefault="003B183C" w:rsidP="00B91E9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Vilkaitė-Lozdienė, L., &amp; Schmitt, N. (2019). Frequency as a guide for vocabulary usefulness: High-, mid</w:t>
      </w:r>
      <w:r w:rsidR="00232619">
        <w:rPr>
          <w:rFonts w:ascii="Arial" w:hAnsi="Arial" w:cs="Arial"/>
          <w:color w:val="222222"/>
          <w:sz w:val="20"/>
          <w:szCs w:val="20"/>
          <w:shd w:val="clear" w:color="auto" w:fill="FFFFFF"/>
        </w:rPr>
        <w:t>-</w:t>
      </w:r>
      <w:r>
        <w:rPr>
          <w:rFonts w:ascii="Arial" w:hAnsi="Arial" w:cs="Arial"/>
          <w:color w:val="222222"/>
          <w:sz w:val="20"/>
          <w:szCs w:val="20"/>
          <w:shd w:val="clear" w:color="auto" w:fill="FFFFFF"/>
        </w:rPr>
        <w:t>, and low-frequency words. In </w:t>
      </w:r>
      <w:r w:rsidR="00232619">
        <w:rPr>
          <w:rFonts w:ascii="Arial" w:hAnsi="Arial" w:cs="Arial"/>
          <w:color w:val="222222"/>
          <w:sz w:val="20"/>
          <w:szCs w:val="20"/>
          <w:shd w:val="clear" w:color="auto" w:fill="FFFFFF"/>
        </w:rPr>
        <w:t xml:space="preserve">Webb, S. (Ed.) </w:t>
      </w:r>
      <w:r>
        <w:rPr>
          <w:rFonts w:ascii="Arial" w:hAnsi="Arial" w:cs="Arial"/>
          <w:i/>
          <w:iCs/>
          <w:color w:val="222222"/>
          <w:sz w:val="20"/>
          <w:szCs w:val="20"/>
          <w:shd w:val="clear" w:color="auto" w:fill="FFFFFF"/>
        </w:rPr>
        <w:t xml:space="preserve">The Routledge </w:t>
      </w:r>
      <w:r w:rsidR="00232619">
        <w:rPr>
          <w:rFonts w:ascii="Arial" w:hAnsi="Arial" w:cs="Arial"/>
          <w:i/>
          <w:iCs/>
          <w:color w:val="222222"/>
          <w:sz w:val="20"/>
          <w:szCs w:val="20"/>
          <w:shd w:val="clear" w:color="auto" w:fill="FFFFFF"/>
        </w:rPr>
        <w:t>H</w:t>
      </w:r>
      <w:r>
        <w:rPr>
          <w:rFonts w:ascii="Arial" w:hAnsi="Arial" w:cs="Arial"/>
          <w:i/>
          <w:iCs/>
          <w:color w:val="222222"/>
          <w:sz w:val="20"/>
          <w:szCs w:val="20"/>
          <w:shd w:val="clear" w:color="auto" w:fill="FFFFFF"/>
        </w:rPr>
        <w:t xml:space="preserve">andbook of </w:t>
      </w:r>
      <w:r w:rsidR="00232619">
        <w:rPr>
          <w:rFonts w:ascii="Arial" w:hAnsi="Arial" w:cs="Arial"/>
          <w:i/>
          <w:iCs/>
          <w:color w:val="222222"/>
          <w:sz w:val="20"/>
          <w:szCs w:val="20"/>
          <w:shd w:val="clear" w:color="auto" w:fill="FFFFFF"/>
        </w:rPr>
        <w:t>V</w:t>
      </w:r>
      <w:r>
        <w:rPr>
          <w:rFonts w:ascii="Arial" w:hAnsi="Arial" w:cs="Arial"/>
          <w:i/>
          <w:iCs/>
          <w:color w:val="222222"/>
          <w:sz w:val="20"/>
          <w:szCs w:val="20"/>
          <w:shd w:val="clear" w:color="auto" w:fill="FFFFFF"/>
        </w:rPr>
        <w:t xml:space="preserve">ocabulary </w:t>
      </w:r>
      <w:r w:rsidR="00232619">
        <w:rPr>
          <w:rFonts w:ascii="Arial" w:hAnsi="Arial" w:cs="Arial"/>
          <w:i/>
          <w:iCs/>
          <w:color w:val="222222"/>
          <w:sz w:val="20"/>
          <w:szCs w:val="20"/>
          <w:shd w:val="clear" w:color="auto" w:fill="FFFFFF"/>
        </w:rPr>
        <w:t>S</w:t>
      </w:r>
      <w:r>
        <w:rPr>
          <w:rFonts w:ascii="Arial" w:hAnsi="Arial" w:cs="Arial"/>
          <w:i/>
          <w:iCs/>
          <w:color w:val="222222"/>
          <w:sz w:val="20"/>
          <w:szCs w:val="20"/>
          <w:shd w:val="clear" w:color="auto" w:fill="FFFFFF"/>
        </w:rPr>
        <w:t>tudies</w:t>
      </w:r>
      <w:r>
        <w:rPr>
          <w:rFonts w:ascii="Arial" w:hAnsi="Arial" w:cs="Arial"/>
          <w:color w:val="222222"/>
          <w:sz w:val="20"/>
          <w:szCs w:val="20"/>
          <w:shd w:val="clear" w:color="auto" w:fill="FFFFFF"/>
        </w:rPr>
        <w:t> (pp. 81-96). Routledge.</w:t>
      </w:r>
    </w:p>
    <w:p w14:paraId="6A904966" w14:textId="6AAEBCDC" w:rsidR="002859C5" w:rsidRDefault="002859C5" w:rsidP="00B91E90">
      <w:pPr>
        <w:jc w:val="both"/>
        <w:rPr>
          <w:rFonts w:ascii="Arial" w:hAnsi="Arial" w:cs="Arial"/>
          <w:color w:val="222222"/>
          <w:sz w:val="20"/>
          <w:szCs w:val="20"/>
          <w:shd w:val="clear" w:color="auto" w:fill="FFFFFF"/>
        </w:rPr>
      </w:pPr>
      <w:r w:rsidRPr="002859C5">
        <w:rPr>
          <w:rFonts w:ascii="Arial" w:hAnsi="Arial" w:cs="Arial"/>
          <w:color w:val="222222"/>
          <w:sz w:val="20"/>
          <w:szCs w:val="20"/>
          <w:shd w:val="clear" w:color="auto" w:fill="FFFFFF"/>
        </w:rPr>
        <w:t xml:space="preserve">Stein, G. </w:t>
      </w:r>
      <w:r w:rsidR="00B204D6">
        <w:rPr>
          <w:rFonts w:ascii="Arial" w:hAnsi="Arial" w:cs="Arial"/>
          <w:color w:val="222222"/>
          <w:sz w:val="20"/>
          <w:szCs w:val="20"/>
          <w:shd w:val="clear" w:color="auto" w:fill="FFFFFF"/>
        </w:rPr>
        <w:t>(</w:t>
      </w:r>
      <w:r w:rsidRPr="002859C5">
        <w:rPr>
          <w:rFonts w:ascii="Arial" w:hAnsi="Arial" w:cs="Arial"/>
          <w:color w:val="222222"/>
          <w:sz w:val="20"/>
          <w:szCs w:val="20"/>
          <w:shd w:val="clear" w:color="auto" w:fill="FFFFFF"/>
        </w:rPr>
        <w:t>2002</w:t>
      </w:r>
      <w:r w:rsidR="00B204D6">
        <w:rPr>
          <w:rFonts w:ascii="Arial" w:hAnsi="Arial" w:cs="Arial"/>
          <w:color w:val="222222"/>
          <w:sz w:val="20"/>
          <w:szCs w:val="20"/>
          <w:shd w:val="clear" w:color="auto" w:fill="FFFFFF"/>
        </w:rPr>
        <w:t>)</w:t>
      </w:r>
      <w:r w:rsidRPr="002859C5">
        <w:rPr>
          <w:rFonts w:ascii="Arial" w:hAnsi="Arial" w:cs="Arial"/>
          <w:color w:val="222222"/>
          <w:sz w:val="20"/>
          <w:szCs w:val="20"/>
          <w:shd w:val="clear" w:color="auto" w:fill="FFFFFF"/>
        </w:rPr>
        <w:t xml:space="preserve">. </w:t>
      </w:r>
      <w:r w:rsidRPr="002859C5">
        <w:rPr>
          <w:rFonts w:ascii="Arial" w:hAnsi="Arial" w:cs="Arial"/>
          <w:i/>
          <w:color w:val="222222"/>
          <w:sz w:val="20"/>
          <w:szCs w:val="20"/>
          <w:shd w:val="clear" w:color="auto" w:fill="FFFFFF"/>
        </w:rPr>
        <w:t>Developing Your English Vocabulary</w:t>
      </w:r>
      <w:r w:rsidRPr="002859C5">
        <w:rPr>
          <w:rFonts w:ascii="Arial" w:hAnsi="Arial" w:cs="Arial"/>
          <w:color w:val="222222"/>
          <w:sz w:val="20"/>
          <w:szCs w:val="20"/>
          <w:shd w:val="clear" w:color="auto" w:fill="FFFFFF"/>
        </w:rPr>
        <w:t>. Stauffenburg</w:t>
      </w:r>
      <w:r>
        <w:rPr>
          <w:rFonts w:ascii="Arial" w:hAnsi="Arial" w:cs="Arial"/>
          <w:color w:val="222222"/>
          <w:sz w:val="20"/>
          <w:szCs w:val="20"/>
          <w:shd w:val="clear" w:color="auto" w:fill="FFFFFF"/>
        </w:rPr>
        <w:t>.</w:t>
      </w:r>
    </w:p>
    <w:p w14:paraId="6E4E54EE" w14:textId="5288E1F1" w:rsidR="002A66BC" w:rsidRPr="00A103DA" w:rsidRDefault="002A66BC" w:rsidP="00B91E90">
      <w:pPr>
        <w:jc w:val="both"/>
        <w:rPr>
          <w:rFonts w:ascii="Arial" w:hAnsi="Arial" w:cs="Arial"/>
          <w:color w:val="222222"/>
          <w:sz w:val="20"/>
          <w:szCs w:val="20"/>
          <w:highlight w:val="green"/>
          <w:shd w:val="clear" w:color="auto" w:fill="FFFFFF"/>
        </w:rPr>
      </w:pPr>
      <w:r>
        <w:rPr>
          <w:rFonts w:ascii="Arial" w:hAnsi="Arial" w:cs="Arial"/>
          <w:color w:val="222222"/>
          <w:sz w:val="20"/>
          <w:szCs w:val="20"/>
          <w:shd w:val="clear" w:color="auto" w:fill="FFFFFF"/>
        </w:rPr>
        <w:t>West, M. (</w:t>
      </w:r>
      <w:r w:rsidRPr="00232619">
        <w:rPr>
          <w:rFonts w:ascii="Arial" w:hAnsi="Arial" w:cs="Arial"/>
          <w:color w:val="222222"/>
          <w:sz w:val="20"/>
          <w:szCs w:val="20"/>
          <w:shd w:val="clear" w:color="auto" w:fill="FFFFFF"/>
        </w:rPr>
        <w:t>1953). A general service list of English words. </w:t>
      </w:r>
      <w:r w:rsidR="00A103DA" w:rsidRPr="00232619">
        <w:rPr>
          <w:rFonts w:ascii="Arial" w:hAnsi="Arial" w:cs="Arial"/>
          <w:iCs/>
          <w:color w:val="222222"/>
          <w:sz w:val="20"/>
          <w:szCs w:val="20"/>
          <w:shd w:val="clear" w:color="auto" w:fill="FFFFFF"/>
        </w:rPr>
        <w:t>Longman.</w:t>
      </w:r>
    </w:p>
    <w:p w14:paraId="64A06B13" w14:textId="77777777" w:rsidR="00AE0FFC" w:rsidRDefault="00AE0FFC" w:rsidP="00BB5E68">
      <w:pPr>
        <w:rPr>
          <w:b/>
        </w:rPr>
      </w:pPr>
    </w:p>
    <w:p w14:paraId="0656E5DC" w14:textId="5F914F69" w:rsidR="00BB5E68" w:rsidRDefault="00BB5E68" w:rsidP="00BB5E68">
      <w:pPr>
        <w:rPr>
          <w:b/>
        </w:rPr>
      </w:pPr>
      <w:r>
        <w:rPr>
          <w:b/>
        </w:rPr>
        <w:t>Suggested Reading</w:t>
      </w:r>
    </w:p>
    <w:p w14:paraId="4EBCDA13" w14:textId="4175A6C2" w:rsidR="00BB5E68" w:rsidRDefault="00BB5E68" w:rsidP="00BB5E68">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Brezina, V., &amp; Gablasova, D. (2017). How to produce vocabulary lists? Issues of definition, selection and pedagogical aims. A response to Gabriele Stein. </w:t>
      </w:r>
      <w:r>
        <w:rPr>
          <w:rFonts w:ascii="Arial" w:hAnsi="Arial" w:cs="Arial"/>
          <w:i/>
          <w:iCs/>
          <w:color w:val="222222"/>
          <w:sz w:val="20"/>
          <w:szCs w:val="20"/>
          <w:shd w:val="clear" w:color="auto" w:fill="FFFFFF"/>
        </w:rPr>
        <w:t>Applied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(5), 764-767.</w:t>
      </w:r>
    </w:p>
    <w:p w14:paraId="598B3645" w14:textId="6B8201D0" w:rsidR="00D87195" w:rsidRDefault="00D87195" w:rsidP="00BB5E68">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Dang, T. N. Y., Webb, S., &amp; Coxhead, A. (2022). Evaluating lists of high-frequency words: Teachers’ and learners’ perspectives. </w:t>
      </w:r>
      <w:r>
        <w:rPr>
          <w:rFonts w:ascii="Arial" w:hAnsi="Arial" w:cs="Arial"/>
          <w:i/>
          <w:iCs/>
          <w:color w:val="222222"/>
          <w:sz w:val="20"/>
          <w:szCs w:val="20"/>
          <w:shd w:val="clear" w:color="auto" w:fill="FFFFFF"/>
        </w:rPr>
        <w:t>Language Teaching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(4), 617-641.</w:t>
      </w:r>
    </w:p>
    <w:p w14:paraId="365EB374" w14:textId="53924BDD" w:rsidR="00E55E0A" w:rsidRPr="001B5B7B" w:rsidRDefault="000B4C6B" w:rsidP="00533D17">
      <w:pPr>
        <w:jc w:val="both"/>
        <w:rPr>
          <w:b/>
        </w:rPr>
      </w:pPr>
      <w:r>
        <w:rPr>
          <w:rFonts w:ascii="Arial" w:hAnsi="Arial" w:cs="Arial"/>
          <w:color w:val="222222"/>
          <w:sz w:val="20"/>
          <w:szCs w:val="20"/>
          <w:shd w:val="clear" w:color="auto" w:fill="FFFFFF"/>
        </w:rPr>
        <w:t>Gardner, D. (2007). Validating the construct of word in applied corpus-based vocabulary research: A critical survey. </w:t>
      </w:r>
      <w:r>
        <w:rPr>
          <w:rFonts w:ascii="Arial" w:hAnsi="Arial" w:cs="Arial"/>
          <w:i/>
          <w:iCs/>
          <w:color w:val="222222"/>
          <w:sz w:val="20"/>
          <w:szCs w:val="20"/>
          <w:shd w:val="clear" w:color="auto" w:fill="FFFFFF"/>
        </w:rPr>
        <w:t>Applied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(2), 241-265.</w:t>
      </w:r>
    </w:p>
    <w:p w14:paraId="49F5852C" w14:textId="77777777" w:rsidR="00E55E0A" w:rsidRPr="000334E5" w:rsidRDefault="00E55E0A" w:rsidP="00B91E90">
      <w:pPr>
        <w:jc w:val="both"/>
        <w:rPr>
          <w:b/>
        </w:rPr>
      </w:pPr>
    </w:p>
    <w:sectPr w:rsidR="00E55E0A" w:rsidRPr="000334E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FA17F" w14:textId="77777777" w:rsidR="00AC2D6D" w:rsidRDefault="00AC2D6D" w:rsidP="002D73B4">
      <w:pPr>
        <w:spacing w:after="0" w:line="240" w:lineRule="auto"/>
      </w:pPr>
      <w:r>
        <w:separator/>
      </w:r>
    </w:p>
  </w:endnote>
  <w:endnote w:type="continuationSeparator" w:id="0">
    <w:p w14:paraId="6E3EE7B5" w14:textId="77777777" w:rsidR="00AC2D6D" w:rsidRDefault="00AC2D6D" w:rsidP="002D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4294264"/>
      <w:docPartObj>
        <w:docPartGallery w:val="Page Numbers (Bottom of Page)"/>
        <w:docPartUnique/>
      </w:docPartObj>
    </w:sdtPr>
    <w:sdtEndPr>
      <w:rPr>
        <w:noProof/>
      </w:rPr>
    </w:sdtEndPr>
    <w:sdtContent>
      <w:p w14:paraId="76784CA1" w14:textId="070663FD" w:rsidR="00122E07" w:rsidRDefault="00122E07">
        <w:pPr>
          <w:pStyle w:val="Footer"/>
          <w:jc w:val="right"/>
        </w:pPr>
        <w:r>
          <w:fldChar w:fldCharType="begin"/>
        </w:r>
        <w:r>
          <w:instrText xml:space="preserve"> PAGE   \* MERGEFORMAT </w:instrText>
        </w:r>
        <w:r>
          <w:fldChar w:fldCharType="separate"/>
        </w:r>
        <w:r w:rsidR="003E1306">
          <w:rPr>
            <w:noProof/>
          </w:rPr>
          <w:t>5</w:t>
        </w:r>
        <w:r>
          <w:rPr>
            <w:noProof/>
          </w:rPr>
          <w:fldChar w:fldCharType="end"/>
        </w:r>
      </w:p>
    </w:sdtContent>
  </w:sdt>
  <w:p w14:paraId="60E5947E" w14:textId="77777777" w:rsidR="00122E07" w:rsidRDefault="00122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87297" w14:textId="77777777" w:rsidR="00AC2D6D" w:rsidRDefault="00AC2D6D" w:rsidP="002D73B4">
      <w:pPr>
        <w:spacing w:after="0" w:line="240" w:lineRule="auto"/>
      </w:pPr>
      <w:r>
        <w:separator/>
      </w:r>
    </w:p>
  </w:footnote>
  <w:footnote w:type="continuationSeparator" w:id="0">
    <w:p w14:paraId="5EA738AD" w14:textId="77777777" w:rsidR="00AC2D6D" w:rsidRDefault="00AC2D6D" w:rsidP="002D7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659F"/>
    <w:multiLevelType w:val="hybridMultilevel"/>
    <w:tmpl w:val="C74A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2404D"/>
    <w:multiLevelType w:val="hybridMultilevel"/>
    <w:tmpl w:val="F1D0570E"/>
    <w:lvl w:ilvl="0" w:tplc="DEDE71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5765E"/>
    <w:multiLevelType w:val="hybridMultilevel"/>
    <w:tmpl w:val="6C38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88677">
    <w:abstractNumId w:val="1"/>
  </w:num>
  <w:num w:numId="2" w16cid:durableId="1806973235">
    <w:abstractNumId w:val="2"/>
  </w:num>
  <w:num w:numId="3" w16cid:durableId="60589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E5"/>
    <w:rsid w:val="0001675C"/>
    <w:rsid w:val="0002065A"/>
    <w:rsid w:val="000208CF"/>
    <w:rsid w:val="00026601"/>
    <w:rsid w:val="000334E5"/>
    <w:rsid w:val="00033D09"/>
    <w:rsid w:val="00040D9C"/>
    <w:rsid w:val="00043262"/>
    <w:rsid w:val="00043B8A"/>
    <w:rsid w:val="000443BE"/>
    <w:rsid w:val="00051A87"/>
    <w:rsid w:val="00054055"/>
    <w:rsid w:val="00057AFF"/>
    <w:rsid w:val="00063D25"/>
    <w:rsid w:val="00065EE4"/>
    <w:rsid w:val="00066B59"/>
    <w:rsid w:val="000729ED"/>
    <w:rsid w:val="00073F14"/>
    <w:rsid w:val="00082A08"/>
    <w:rsid w:val="00087D25"/>
    <w:rsid w:val="00093247"/>
    <w:rsid w:val="000939CB"/>
    <w:rsid w:val="000A67D6"/>
    <w:rsid w:val="000B1033"/>
    <w:rsid w:val="000B4C6B"/>
    <w:rsid w:val="000D0BB3"/>
    <w:rsid w:val="000D3E1F"/>
    <w:rsid w:val="000D6A4E"/>
    <w:rsid w:val="000D6BA3"/>
    <w:rsid w:val="000E5E5C"/>
    <w:rsid w:val="000F7906"/>
    <w:rsid w:val="001076D2"/>
    <w:rsid w:val="001130E5"/>
    <w:rsid w:val="00122E07"/>
    <w:rsid w:val="00124553"/>
    <w:rsid w:val="00126D6E"/>
    <w:rsid w:val="00127D5A"/>
    <w:rsid w:val="00155209"/>
    <w:rsid w:val="00156E39"/>
    <w:rsid w:val="00164851"/>
    <w:rsid w:val="00171FF1"/>
    <w:rsid w:val="001812E2"/>
    <w:rsid w:val="001827D1"/>
    <w:rsid w:val="00184A6E"/>
    <w:rsid w:val="00184DE3"/>
    <w:rsid w:val="0019398C"/>
    <w:rsid w:val="00196C6E"/>
    <w:rsid w:val="001A04D2"/>
    <w:rsid w:val="001A756A"/>
    <w:rsid w:val="001B5B7B"/>
    <w:rsid w:val="001B7EE8"/>
    <w:rsid w:val="001C4C0F"/>
    <w:rsid w:val="001C5C56"/>
    <w:rsid w:val="001E2F60"/>
    <w:rsid w:val="001F05DE"/>
    <w:rsid w:val="0020225D"/>
    <w:rsid w:val="00202AD1"/>
    <w:rsid w:val="002050EF"/>
    <w:rsid w:val="00210558"/>
    <w:rsid w:val="002175B0"/>
    <w:rsid w:val="00217D9B"/>
    <w:rsid w:val="00232619"/>
    <w:rsid w:val="00233BB0"/>
    <w:rsid w:val="00236997"/>
    <w:rsid w:val="0023703F"/>
    <w:rsid w:val="002377B7"/>
    <w:rsid w:val="002467ED"/>
    <w:rsid w:val="00247F3A"/>
    <w:rsid w:val="00253E71"/>
    <w:rsid w:val="00260649"/>
    <w:rsid w:val="00264BAC"/>
    <w:rsid w:val="00270B6D"/>
    <w:rsid w:val="00271749"/>
    <w:rsid w:val="00273F5D"/>
    <w:rsid w:val="0027680A"/>
    <w:rsid w:val="002859C5"/>
    <w:rsid w:val="002909AC"/>
    <w:rsid w:val="002A66BC"/>
    <w:rsid w:val="002B0F1C"/>
    <w:rsid w:val="002B3743"/>
    <w:rsid w:val="002B47A1"/>
    <w:rsid w:val="002D0C7F"/>
    <w:rsid w:val="002D73B4"/>
    <w:rsid w:val="002E30D1"/>
    <w:rsid w:val="002F328B"/>
    <w:rsid w:val="002F4EEE"/>
    <w:rsid w:val="002F58D7"/>
    <w:rsid w:val="002F6F23"/>
    <w:rsid w:val="003022B5"/>
    <w:rsid w:val="003036E7"/>
    <w:rsid w:val="00322623"/>
    <w:rsid w:val="003278EE"/>
    <w:rsid w:val="003358F1"/>
    <w:rsid w:val="00343D41"/>
    <w:rsid w:val="0035148C"/>
    <w:rsid w:val="00361AEC"/>
    <w:rsid w:val="0037448C"/>
    <w:rsid w:val="00384782"/>
    <w:rsid w:val="00390488"/>
    <w:rsid w:val="0039199E"/>
    <w:rsid w:val="0039214A"/>
    <w:rsid w:val="0039452F"/>
    <w:rsid w:val="0039571C"/>
    <w:rsid w:val="00395EE0"/>
    <w:rsid w:val="003A28DB"/>
    <w:rsid w:val="003A39BE"/>
    <w:rsid w:val="003B12BE"/>
    <w:rsid w:val="003B183C"/>
    <w:rsid w:val="003B1BC0"/>
    <w:rsid w:val="003C07F9"/>
    <w:rsid w:val="003D65FF"/>
    <w:rsid w:val="003E1306"/>
    <w:rsid w:val="003E7A5A"/>
    <w:rsid w:val="004135EC"/>
    <w:rsid w:val="00413984"/>
    <w:rsid w:val="004152BF"/>
    <w:rsid w:val="00426E45"/>
    <w:rsid w:val="004352E6"/>
    <w:rsid w:val="00441AC0"/>
    <w:rsid w:val="00442845"/>
    <w:rsid w:val="00442F5F"/>
    <w:rsid w:val="00450310"/>
    <w:rsid w:val="0045147A"/>
    <w:rsid w:val="004520D6"/>
    <w:rsid w:val="004524A3"/>
    <w:rsid w:val="00453304"/>
    <w:rsid w:val="00453D75"/>
    <w:rsid w:val="004561BA"/>
    <w:rsid w:val="00457953"/>
    <w:rsid w:val="00461698"/>
    <w:rsid w:val="00465032"/>
    <w:rsid w:val="00477003"/>
    <w:rsid w:val="00480F93"/>
    <w:rsid w:val="004821A3"/>
    <w:rsid w:val="00483C31"/>
    <w:rsid w:val="0048659E"/>
    <w:rsid w:val="00496171"/>
    <w:rsid w:val="004A2225"/>
    <w:rsid w:val="004B4F3A"/>
    <w:rsid w:val="004C1E47"/>
    <w:rsid w:val="004D1263"/>
    <w:rsid w:val="004E0807"/>
    <w:rsid w:val="004F2028"/>
    <w:rsid w:val="005010CE"/>
    <w:rsid w:val="00507280"/>
    <w:rsid w:val="005203F6"/>
    <w:rsid w:val="00524FF4"/>
    <w:rsid w:val="005269FD"/>
    <w:rsid w:val="005338BC"/>
    <w:rsid w:val="00533BC6"/>
    <w:rsid w:val="00533D17"/>
    <w:rsid w:val="00536EF6"/>
    <w:rsid w:val="00537965"/>
    <w:rsid w:val="00541591"/>
    <w:rsid w:val="005427CD"/>
    <w:rsid w:val="00546AA0"/>
    <w:rsid w:val="0055021E"/>
    <w:rsid w:val="005546A7"/>
    <w:rsid w:val="00554D23"/>
    <w:rsid w:val="00555873"/>
    <w:rsid w:val="005568EE"/>
    <w:rsid w:val="00557806"/>
    <w:rsid w:val="00565286"/>
    <w:rsid w:val="00572A50"/>
    <w:rsid w:val="00577FB0"/>
    <w:rsid w:val="00581E7F"/>
    <w:rsid w:val="00587032"/>
    <w:rsid w:val="00587BCB"/>
    <w:rsid w:val="005901AA"/>
    <w:rsid w:val="00591AB6"/>
    <w:rsid w:val="00596434"/>
    <w:rsid w:val="00597C12"/>
    <w:rsid w:val="005A0396"/>
    <w:rsid w:val="005B055C"/>
    <w:rsid w:val="005B7751"/>
    <w:rsid w:val="005C130D"/>
    <w:rsid w:val="005D010A"/>
    <w:rsid w:val="005D1450"/>
    <w:rsid w:val="005D4B69"/>
    <w:rsid w:val="005E2E97"/>
    <w:rsid w:val="005E37BC"/>
    <w:rsid w:val="005F01A6"/>
    <w:rsid w:val="005F20A8"/>
    <w:rsid w:val="005F32C3"/>
    <w:rsid w:val="005F3EF5"/>
    <w:rsid w:val="005F5A53"/>
    <w:rsid w:val="005F6F12"/>
    <w:rsid w:val="005F7C6E"/>
    <w:rsid w:val="006240BE"/>
    <w:rsid w:val="006309DE"/>
    <w:rsid w:val="006317C3"/>
    <w:rsid w:val="00632EF0"/>
    <w:rsid w:val="00634A4B"/>
    <w:rsid w:val="00634F72"/>
    <w:rsid w:val="006358EE"/>
    <w:rsid w:val="0064048A"/>
    <w:rsid w:val="0064381E"/>
    <w:rsid w:val="00683A30"/>
    <w:rsid w:val="0069484E"/>
    <w:rsid w:val="006A05EA"/>
    <w:rsid w:val="006A1D8E"/>
    <w:rsid w:val="006A3770"/>
    <w:rsid w:val="006A3F7F"/>
    <w:rsid w:val="006A6796"/>
    <w:rsid w:val="006A7E44"/>
    <w:rsid w:val="006B19C7"/>
    <w:rsid w:val="006B1E97"/>
    <w:rsid w:val="006B741B"/>
    <w:rsid w:val="006C6C6A"/>
    <w:rsid w:val="006D70F2"/>
    <w:rsid w:val="006D7A47"/>
    <w:rsid w:val="006E713A"/>
    <w:rsid w:val="006F2278"/>
    <w:rsid w:val="006F7370"/>
    <w:rsid w:val="00701BDA"/>
    <w:rsid w:val="00703E28"/>
    <w:rsid w:val="007059F5"/>
    <w:rsid w:val="00712562"/>
    <w:rsid w:val="007136FC"/>
    <w:rsid w:val="00723FBF"/>
    <w:rsid w:val="007309D7"/>
    <w:rsid w:val="00737563"/>
    <w:rsid w:val="007405C3"/>
    <w:rsid w:val="00745E07"/>
    <w:rsid w:val="0074701E"/>
    <w:rsid w:val="0075252E"/>
    <w:rsid w:val="00760340"/>
    <w:rsid w:val="00764651"/>
    <w:rsid w:val="00770ACB"/>
    <w:rsid w:val="00774640"/>
    <w:rsid w:val="0077502C"/>
    <w:rsid w:val="0077596B"/>
    <w:rsid w:val="00781E54"/>
    <w:rsid w:val="00784CFB"/>
    <w:rsid w:val="0078701D"/>
    <w:rsid w:val="00792541"/>
    <w:rsid w:val="00797C11"/>
    <w:rsid w:val="007A4286"/>
    <w:rsid w:val="007A4D49"/>
    <w:rsid w:val="007A62EA"/>
    <w:rsid w:val="007B349D"/>
    <w:rsid w:val="007B4378"/>
    <w:rsid w:val="007C5B62"/>
    <w:rsid w:val="007C5FD3"/>
    <w:rsid w:val="007E24E5"/>
    <w:rsid w:val="007E5AA1"/>
    <w:rsid w:val="007F285B"/>
    <w:rsid w:val="00806E29"/>
    <w:rsid w:val="008078D0"/>
    <w:rsid w:val="0081374D"/>
    <w:rsid w:val="00815ADE"/>
    <w:rsid w:val="00821D96"/>
    <w:rsid w:val="00840826"/>
    <w:rsid w:val="008510A0"/>
    <w:rsid w:val="00853D68"/>
    <w:rsid w:val="00854983"/>
    <w:rsid w:val="0086147E"/>
    <w:rsid w:val="00861617"/>
    <w:rsid w:val="00866E74"/>
    <w:rsid w:val="008674FA"/>
    <w:rsid w:val="0087238C"/>
    <w:rsid w:val="00874BEF"/>
    <w:rsid w:val="00875055"/>
    <w:rsid w:val="00876BF3"/>
    <w:rsid w:val="00885C54"/>
    <w:rsid w:val="00893ABA"/>
    <w:rsid w:val="00894263"/>
    <w:rsid w:val="008970BD"/>
    <w:rsid w:val="008974B6"/>
    <w:rsid w:val="008B4EDD"/>
    <w:rsid w:val="008B5439"/>
    <w:rsid w:val="008C45C1"/>
    <w:rsid w:val="008D250B"/>
    <w:rsid w:val="008D7E33"/>
    <w:rsid w:val="008E21F3"/>
    <w:rsid w:val="008F24D6"/>
    <w:rsid w:val="009015AB"/>
    <w:rsid w:val="00902CDA"/>
    <w:rsid w:val="009077C3"/>
    <w:rsid w:val="009123E0"/>
    <w:rsid w:val="009137C8"/>
    <w:rsid w:val="00915521"/>
    <w:rsid w:val="00917CF5"/>
    <w:rsid w:val="00921088"/>
    <w:rsid w:val="00924996"/>
    <w:rsid w:val="00926375"/>
    <w:rsid w:val="0093088E"/>
    <w:rsid w:val="009308A9"/>
    <w:rsid w:val="00931F1C"/>
    <w:rsid w:val="009431F7"/>
    <w:rsid w:val="00944588"/>
    <w:rsid w:val="00946440"/>
    <w:rsid w:val="009544E0"/>
    <w:rsid w:val="00957F5C"/>
    <w:rsid w:val="009664E1"/>
    <w:rsid w:val="00973CC2"/>
    <w:rsid w:val="00974AC6"/>
    <w:rsid w:val="00975453"/>
    <w:rsid w:val="00982350"/>
    <w:rsid w:val="0098498C"/>
    <w:rsid w:val="009933D5"/>
    <w:rsid w:val="00995B96"/>
    <w:rsid w:val="00996E67"/>
    <w:rsid w:val="009A2922"/>
    <w:rsid w:val="009C4466"/>
    <w:rsid w:val="009C70A4"/>
    <w:rsid w:val="009D4C60"/>
    <w:rsid w:val="009E7115"/>
    <w:rsid w:val="00A036AC"/>
    <w:rsid w:val="00A03AEF"/>
    <w:rsid w:val="00A06F85"/>
    <w:rsid w:val="00A0778C"/>
    <w:rsid w:val="00A103DA"/>
    <w:rsid w:val="00A1533D"/>
    <w:rsid w:val="00A15E17"/>
    <w:rsid w:val="00A214B8"/>
    <w:rsid w:val="00A310AD"/>
    <w:rsid w:val="00A316C1"/>
    <w:rsid w:val="00A34700"/>
    <w:rsid w:val="00A40844"/>
    <w:rsid w:val="00A43DB5"/>
    <w:rsid w:val="00A53022"/>
    <w:rsid w:val="00A64803"/>
    <w:rsid w:val="00A739E1"/>
    <w:rsid w:val="00A74245"/>
    <w:rsid w:val="00A81289"/>
    <w:rsid w:val="00A86C29"/>
    <w:rsid w:val="00A90FD5"/>
    <w:rsid w:val="00A910CB"/>
    <w:rsid w:val="00A95867"/>
    <w:rsid w:val="00A97697"/>
    <w:rsid w:val="00AA2C3C"/>
    <w:rsid w:val="00AB392A"/>
    <w:rsid w:val="00AC04D2"/>
    <w:rsid w:val="00AC15E3"/>
    <w:rsid w:val="00AC1AE2"/>
    <w:rsid w:val="00AC1BFC"/>
    <w:rsid w:val="00AC2D6D"/>
    <w:rsid w:val="00AC7930"/>
    <w:rsid w:val="00AE0FFC"/>
    <w:rsid w:val="00AE4888"/>
    <w:rsid w:val="00AF1669"/>
    <w:rsid w:val="00AF27B1"/>
    <w:rsid w:val="00AF5970"/>
    <w:rsid w:val="00B10341"/>
    <w:rsid w:val="00B138FF"/>
    <w:rsid w:val="00B15CD3"/>
    <w:rsid w:val="00B16015"/>
    <w:rsid w:val="00B204D6"/>
    <w:rsid w:val="00B23E9E"/>
    <w:rsid w:val="00B242E2"/>
    <w:rsid w:val="00B243AB"/>
    <w:rsid w:val="00B248A1"/>
    <w:rsid w:val="00B272B0"/>
    <w:rsid w:val="00B40F1D"/>
    <w:rsid w:val="00B41EED"/>
    <w:rsid w:val="00B42544"/>
    <w:rsid w:val="00B42FA1"/>
    <w:rsid w:val="00B53E36"/>
    <w:rsid w:val="00B64128"/>
    <w:rsid w:val="00B66E62"/>
    <w:rsid w:val="00B70CCC"/>
    <w:rsid w:val="00B825F0"/>
    <w:rsid w:val="00B83ECB"/>
    <w:rsid w:val="00B84262"/>
    <w:rsid w:val="00B91E90"/>
    <w:rsid w:val="00B92178"/>
    <w:rsid w:val="00BA0286"/>
    <w:rsid w:val="00BA2661"/>
    <w:rsid w:val="00BB03DE"/>
    <w:rsid w:val="00BB1B71"/>
    <w:rsid w:val="00BB211E"/>
    <w:rsid w:val="00BB3AA5"/>
    <w:rsid w:val="00BB5E68"/>
    <w:rsid w:val="00BB5EEC"/>
    <w:rsid w:val="00BB6F05"/>
    <w:rsid w:val="00BC38C8"/>
    <w:rsid w:val="00BC567A"/>
    <w:rsid w:val="00BC730F"/>
    <w:rsid w:val="00BD6646"/>
    <w:rsid w:val="00BD70A1"/>
    <w:rsid w:val="00BE06AA"/>
    <w:rsid w:val="00BF786F"/>
    <w:rsid w:val="00C03446"/>
    <w:rsid w:val="00C05674"/>
    <w:rsid w:val="00C27EFF"/>
    <w:rsid w:val="00C369A3"/>
    <w:rsid w:val="00C43F95"/>
    <w:rsid w:val="00C543AF"/>
    <w:rsid w:val="00C55060"/>
    <w:rsid w:val="00C635D5"/>
    <w:rsid w:val="00C701FB"/>
    <w:rsid w:val="00C7786A"/>
    <w:rsid w:val="00C93844"/>
    <w:rsid w:val="00C95D38"/>
    <w:rsid w:val="00CA1CAD"/>
    <w:rsid w:val="00CA43DF"/>
    <w:rsid w:val="00CB0CE9"/>
    <w:rsid w:val="00CB0CEF"/>
    <w:rsid w:val="00CB1C43"/>
    <w:rsid w:val="00CB64CB"/>
    <w:rsid w:val="00CC3E26"/>
    <w:rsid w:val="00CC6008"/>
    <w:rsid w:val="00CC683D"/>
    <w:rsid w:val="00CD2129"/>
    <w:rsid w:val="00CD2CE3"/>
    <w:rsid w:val="00CD64C5"/>
    <w:rsid w:val="00CE5A3F"/>
    <w:rsid w:val="00CF1695"/>
    <w:rsid w:val="00CF49F3"/>
    <w:rsid w:val="00CF74F6"/>
    <w:rsid w:val="00D01849"/>
    <w:rsid w:val="00D02844"/>
    <w:rsid w:val="00D03C85"/>
    <w:rsid w:val="00D06117"/>
    <w:rsid w:val="00D10BE6"/>
    <w:rsid w:val="00D113FA"/>
    <w:rsid w:val="00D12066"/>
    <w:rsid w:val="00D13757"/>
    <w:rsid w:val="00D20A77"/>
    <w:rsid w:val="00D2272C"/>
    <w:rsid w:val="00D2518A"/>
    <w:rsid w:val="00D25669"/>
    <w:rsid w:val="00D44C04"/>
    <w:rsid w:val="00D45E2E"/>
    <w:rsid w:val="00D63725"/>
    <w:rsid w:val="00D659FF"/>
    <w:rsid w:val="00D66AC1"/>
    <w:rsid w:val="00D670C9"/>
    <w:rsid w:val="00D70CC1"/>
    <w:rsid w:val="00D711B7"/>
    <w:rsid w:val="00D713AB"/>
    <w:rsid w:val="00D80C9E"/>
    <w:rsid w:val="00D80E50"/>
    <w:rsid w:val="00D82E51"/>
    <w:rsid w:val="00D86A3E"/>
    <w:rsid w:val="00D87195"/>
    <w:rsid w:val="00D905A1"/>
    <w:rsid w:val="00D943F8"/>
    <w:rsid w:val="00D97FC3"/>
    <w:rsid w:val="00DA1AAF"/>
    <w:rsid w:val="00DA2647"/>
    <w:rsid w:val="00DA2A91"/>
    <w:rsid w:val="00DB0787"/>
    <w:rsid w:val="00DB561A"/>
    <w:rsid w:val="00DB5FDE"/>
    <w:rsid w:val="00DC5AD5"/>
    <w:rsid w:val="00DD0A30"/>
    <w:rsid w:val="00DD6942"/>
    <w:rsid w:val="00DD6AA2"/>
    <w:rsid w:val="00DE71F1"/>
    <w:rsid w:val="00DF300C"/>
    <w:rsid w:val="00DF3DDE"/>
    <w:rsid w:val="00DF64FE"/>
    <w:rsid w:val="00DF6507"/>
    <w:rsid w:val="00E065C0"/>
    <w:rsid w:val="00E067A2"/>
    <w:rsid w:val="00E07B53"/>
    <w:rsid w:val="00E173E6"/>
    <w:rsid w:val="00E2292C"/>
    <w:rsid w:val="00E23C04"/>
    <w:rsid w:val="00E303EA"/>
    <w:rsid w:val="00E30ED6"/>
    <w:rsid w:val="00E316ED"/>
    <w:rsid w:val="00E323EC"/>
    <w:rsid w:val="00E32DFC"/>
    <w:rsid w:val="00E37CA2"/>
    <w:rsid w:val="00E457AE"/>
    <w:rsid w:val="00E50BC7"/>
    <w:rsid w:val="00E54849"/>
    <w:rsid w:val="00E54E93"/>
    <w:rsid w:val="00E55E0A"/>
    <w:rsid w:val="00E65154"/>
    <w:rsid w:val="00E73914"/>
    <w:rsid w:val="00E844D5"/>
    <w:rsid w:val="00EA0979"/>
    <w:rsid w:val="00EA1874"/>
    <w:rsid w:val="00EA6058"/>
    <w:rsid w:val="00EA7C75"/>
    <w:rsid w:val="00EB0D55"/>
    <w:rsid w:val="00EC533A"/>
    <w:rsid w:val="00ED110E"/>
    <w:rsid w:val="00ED1A0A"/>
    <w:rsid w:val="00ED3580"/>
    <w:rsid w:val="00EF0174"/>
    <w:rsid w:val="00EF2056"/>
    <w:rsid w:val="00EF24B6"/>
    <w:rsid w:val="00EF3E7C"/>
    <w:rsid w:val="00EF43D2"/>
    <w:rsid w:val="00F04875"/>
    <w:rsid w:val="00F1133F"/>
    <w:rsid w:val="00F15A20"/>
    <w:rsid w:val="00F15B27"/>
    <w:rsid w:val="00F20D1B"/>
    <w:rsid w:val="00F24649"/>
    <w:rsid w:val="00F2550C"/>
    <w:rsid w:val="00F255DA"/>
    <w:rsid w:val="00F26CF2"/>
    <w:rsid w:val="00F26ED9"/>
    <w:rsid w:val="00F26FE5"/>
    <w:rsid w:val="00F3310B"/>
    <w:rsid w:val="00F37534"/>
    <w:rsid w:val="00F42827"/>
    <w:rsid w:val="00F45E4E"/>
    <w:rsid w:val="00F5189F"/>
    <w:rsid w:val="00F72225"/>
    <w:rsid w:val="00F74439"/>
    <w:rsid w:val="00F748D0"/>
    <w:rsid w:val="00F75E9D"/>
    <w:rsid w:val="00F91B86"/>
    <w:rsid w:val="00FB5DDF"/>
    <w:rsid w:val="00FC36AE"/>
    <w:rsid w:val="00FD272D"/>
    <w:rsid w:val="00FD335B"/>
    <w:rsid w:val="00FD6989"/>
    <w:rsid w:val="00FE59D6"/>
    <w:rsid w:val="00FF0317"/>
    <w:rsid w:val="00FF738A"/>
    <w:rsid w:val="00FF7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6EE4"/>
  <w15:chartTrackingRefBased/>
  <w15:docId w15:val="{44407CFA-2B09-46B8-96FB-7E195CBB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617"/>
    <w:pPr>
      <w:ind w:left="720"/>
      <w:contextualSpacing/>
    </w:pPr>
  </w:style>
  <w:style w:type="character" w:styleId="Hyperlink">
    <w:name w:val="Hyperlink"/>
    <w:basedOn w:val="DefaultParagraphFont"/>
    <w:uiPriority w:val="99"/>
    <w:unhideWhenUsed/>
    <w:rsid w:val="00F91B86"/>
    <w:rPr>
      <w:color w:val="0000FF"/>
      <w:u w:val="single"/>
    </w:rPr>
  </w:style>
  <w:style w:type="paragraph" w:styleId="NormalWeb">
    <w:name w:val="Normal (Web)"/>
    <w:basedOn w:val="Normal"/>
    <w:uiPriority w:val="99"/>
    <w:semiHidden/>
    <w:unhideWhenUsed/>
    <w:rsid w:val="000D0B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D0BB3"/>
    <w:rPr>
      <w:i/>
      <w:iCs/>
    </w:rPr>
  </w:style>
  <w:style w:type="paragraph" w:styleId="Header">
    <w:name w:val="header"/>
    <w:basedOn w:val="Normal"/>
    <w:link w:val="HeaderChar"/>
    <w:uiPriority w:val="99"/>
    <w:unhideWhenUsed/>
    <w:rsid w:val="002D7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3B4"/>
  </w:style>
  <w:style w:type="paragraph" w:styleId="Footer">
    <w:name w:val="footer"/>
    <w:basedOn w:val="Normal"/>
    <w:link w:val="FooterChar"/>
    <w:uiPriority w:val="99"/>
    <w:unhideWhenUsed/>
    <w:rsid w:val="002D7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3B4"/>
  </w:style>
  <w:style w:type="paragraph" w:styleId="BalloonText">
    <w:name w:val="Balloon Text"/>
    <w:basedOn w:val="Normal"/>
    <w:link w:val="BalloonTextChar"/>
    <w:uiPriority w:val="99"/>
    <w:semiHidden/>
    <w:unhideWhenUsed/>
    <w:rsid w:val="00F26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D9"/>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088E"/>
    <w:rPr>
      <w:color w:val="605E5C"/>
      <w:shd w:val="clear" w:color="auto" w:fill="E1DFDD"/>
    </w:rPr>
  </w:style>
  <w:style w:type="character" w:customStyle="1" w:styleId="ms-button-flexcontainer">
    <w:name w:val="ms-button-flexcontainer"/>
    <w:basedOn w:val="DefaultParagraphFont"/>
    <w:rsid w:val="00171FF1"/>
  </w:style>
  <w:style w:type="character" w:customStyle="1" w:styleId="flwlv">
    <w:name w:val="flwlv"/>
    <w:basedOn w:val="DefaultParagraphFont"/>
    <w:rsid w:val="00171FF1"/>
  </w:style>
  <w:style w:type="character" w:customStyle="1" w:styleId="ms-button-label">
    <w:name w:val="ms-button-label"/>
    <w:basedOn w:val="DefaultParagraphFont"/>
    <w:rsid w:val="00171FF1"/>
  </w:style>
  <w:style w:type="character" w:customStyle="1" w:styleId="fui-avatarinitials">
    <w:name w:val="fui-avatar__initials"/>
    <w:basedOn w:val="DefaultParagraphFont"/>
    <w:rsid w:val="00171FF1"/>
  </w:style>
  <w:style w:type="paragraph" w:styleId="Revision">
    <w:name w:val="Revision"/>
    <w:hidden/>
    <w:uiPriority w:val="99"/>
    <w:semiHidden/>
    <w:rsid w:val="00F1133F"/>
    <w:pPr>
      <w:spacing w:after="0" w:line="240" w:lineRule="auto"/>
    </w:pPr>
  </w:style>
  <w:style w:type="character" w:styleId="UnresolvedMention">
    <w:name w:val="Unresolved Mention"/>
    <w:basedOn w:val="DefaultParagraphFont"/>
    <w:uiPriority w:val="99"/>
    <w:semiHidden/>
    <w:unhideWhenUsed/>
    <w:rsid w:val="0042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66810">
      <w:bodyDiv w:val="1"/>
      <w:marLeft w:val="0"/>
      <w:marRight w:val="0"/>
      <w:marTop w:val="0"/>
      <w:marBottom w:val="0"/>
      <w:divBdr>
        <w:top w:val="none" w:sz="0" w:space="0" w:color="auto"/>
        <w:left w:val="none" w:sz="0" w:space="0" w:color="auto"/>
        <w:bottom w:val="none" w:sz="0" w:space="0" w:color="auto"/>
        <w:right w:val="none" w:sz="0" w:space="0" w:color="auto"/>
      </w:divBdr>
    </w:div>
    <w:div w:id="81344613">
      <w:bodyDiv w:val="1"/>
      <w:marLeft w:val="0"/>
      <w:marRight w:val="0"/>
      <w:marTop w:val="0"/>
      <w:marBottom w:val="0"/>
      <w:divBdr>
        <w:top w:val="none" w:sz="0" w:space="0" w:color="auto"/>
        <w:left w:val="none" w:sz="0" w:space="0" w:color="auto"/>
        <w:bottom w:val="none" w:sz="0" w:space="0" w:color="auto"/>
        <w:right w:val="none" w:sz="0" w:space="0" w:color="auto"/>
      </w:divBdr>
    </w:div>
    <w:div w:id="309405824">
      <w:bodyDiv w:val="1"/>
      <w:marLeft w:val="0"/>
      <w:marRight w:val="0"/>
      <w:marTop w:val="0"/>
      <w:marBottom w:val="0"/>
      <w:divBdr>
        <w:top w:val="none" w:sz="0" w:space="0" w:color="auto"/>
        <w:left w:val="none" w:sz="0" w:space="0" w:color="auto"/>
        <w:bottom w:val="none" w:sz="0" w:space="0" w:color="auto"/>
        <w:right w:val="none" w:sz="0" w:space="0" w:color="auto"/>
      </w:divBdr>
    </w:div>
    <w:div w:id="370540923">
      <w:bodyDiv w:val="1"/>
      <w:marLeft w:val="0"/>
      <w:marRight w:val="0"/>
      <w:marTop w:val="0"/>
      <w:marBottom w:val="0"/>
      <w:divBdr>
        <w:top w:val="none" w:sz="0" w:space="0" w:color="auto"/>
        <w:left w:val="none" w:sz="0" w:space="0" w:color="auto"/>
        <w:bottom w:val="none" w:sz="0" w:space="0" w:color="auto"/>
        <w:right w:val="none" w:sz="0" w:space="0" w:color="auto"/>
      </w:divBdr>
    </w:div>
    <w:div w:id="780800605">
      <w:bodyDiv w:val="1"/>
      <w:marLeft w:val="0"/>
      <w:marRight w:val="0"/>
      <w:marTop w:val="0"/>
      <w:marBottom w:val="0"/>
      <w:divBdr>
        <w:top w:val="none" w:sz="0" w:space="0" w:color="auto"/>
        <w:left w:val="none" w:sz="0" w:space="0" w:color="auto"/>
        <w:bottom w:val="none" w:sz="0" w:space="0" w:color="auto"/>
        <w:right w:val="none" w:sz="0" w:space="0" w:color="auto"/>
      </w:divBdr>
    </w:div>
    <w:div w:id="946155206">
      <w:bodyDiv w:val="1"/>
      <w:marLeft w:val="0"/>
      <w:marRight w:val="0"/>
      <w:marTop w:val="0"/>
      <w:marBottom w:val="0"/>
      <w:divBdr>
        <w:top w:val="none" w:sz="0" w:space="0" w:color="auto"/>
        <w:left w:val="none" w:sz="0" w:space="0" w:color="auto"/>
        <w:bottom w:val="none" w:sz="0" w:space="0" w:color="auto"/>
        <w:right w:val="none" w:sz="0" w:space="0" w:color="auto"/>
      </w:divBdr>
      <w:divsChild>
        <w:div w:id="727260777">
          <w:marLeft w:val="0"/>
          <w:marRight w:val="0"/>
          <w:marTop w:val="0"/>
          <w:marBottom w:val="0"/>
          <w:divBdr>
            <w:top w:val="none" w:sz="0" w:space="0" w:color="auto"/>
            <w:left w:val="none" w:sz="0" w:space="0" w:color="auto"/>
            <w:bottom w:val="none" w:sz="0" w:space="0" w:color="auto"/>
            <w:right w:val="none" w:sz="0" w:space="0" w:color="auto"/>
          </w:divBdr>
          <w:divsChild>
            <w:div w:id="334117613">
              <w:marLeft w:val="0"/>
              <w:marRight w:val="0"/>
              <w:marTop w:val="0"/>
              <w:marBottom w:val="0"/>
              <w:divBdr>
                <w:top w:val="none" w:sz="0" w:space="0" w:color="auto"/>
                <w:left w:val="none" w:sz="0" w:space="0" w:color="auto"/>
                <w:bottom w:val="none" w:sz="0" w:space="0" w:color="auto"/>
                <w:right w:val="none" w:sz="0" w:space="0" w:color="auto"/>
              </w:divBdr>
              <w:divsChild>
                <w:div w:id="309555685">
                  <w:marLeft w:val="0"/>
                  <w:marRight w:val="0"/>
                  <w:marTop w:val="0"/>
                  <w:marBottom w:val="0"/>
                  <w:divBdr>
                    <w:top w:val="none" w:sz="0" w:space="0" w:color="auto"/>
                    <w:left w:val="none" w:sz="0" w:space="0" w:color="auto"/>
                    <w:bottom w:val="none" w:sz="0" w:space="0" w:color="auto"/>
                    <w:right w:val="none" w:sz="0" w:space="0" w:color="auto"/>
                  </w:divBdr>
                  <w:divsChild>
                    <w:div w:id="622468182">
                      <w:marLeft w:val="0"/>
                      <w:marRight w:val="0"/>
                      <w:marTop w:val="0"/>
                      <w:marBottom w:val="0"/>
                      <w:divBdr>
                        <w:top w:val="none" w:sz="0" w:space="0" w:color="auto"/>
                        <w:left w:val="none" w:sz="0" w:space="0" w:color="auto"/>
                        <w:bottom w:val="none" w:sz="0" w:space="0" w:color="auto"/>
                        <w:right w:val="none" w:sz="0" w:space="0" w:color="auto"/>
                      </w:divBdr>
                      <w:divsChild>
                        <w:div w:id="526479589">
                          <w:marLeft w:val="120"/>
                          <w:marRight w:val="0"/>
                          <w:marTop w:val="0"/>
                          <w:marBottom w:val="120"/>
                          <w:divBdr>
                            <w:top w:val="none" w:sz="0" w:space="0" w:color="auto"/>
                            <w:left w:val="none" w:sz="0" w:space="0" w:color="auto"/>
                            <w:bottom w:val="none" w:sz="0" w:space="0" w:color="auto"/>
                            <w:right w:val="none" w:sz="0" w:space="0" w:color="auto"/>
                          </w:divBdr>
                          <w:divsChild>
                            <w:div w:id="1807501166">
                              <w:marLeft w:val="540"/>
                              <w:marRight w:val="240"/>
                              <w:marTop w:val="180"/>
                              <w:marBottom w:val="0"/>
                              <w:divBdr>
                                <w:top w:val="none" w:sz="0" w:space="0" w:color="auto"/>
                                <w:left w:val="none" w:sz="0" w:space="0" w:color="auto"/>
                                <w:bottom w:val="none" w:sz="0" w:space="0" w:color="auto"/>
                                <w:right w:val="none" w:sz="0" w:space="0" w:color="auto"/>
                              </w:divBdr>
                              <w:divsChild>
                                <w:div w:id="432745951">
                                  <w:marLeft w:val="0"/>
                                  <w:marRight w:val="0"/>
                                  <w:marTop w:val="0"/>
                                  <w:marBottom w:val="0"/>
                                  <w:divBdr>
                                    <w:top w:val="none" w:sz="0" w:space="0" w:color="auto"/>
                                    <w:left w:val="none" w:sz="0" w:space="0" w:color="auto"/>
                                    <w:bottom w:val="none" w:sz="0" w:space="0" w:color="auto"/>
                                    <w:right w:val="none" w:sz="0" w:space="0" w:color="auto"/>
                                  </w:divBdr>
                                  <w:divsChild>
                                    <w:div w:id="1286892692">
                                      <w:marLeft w:val="0"/>
                                      <w:marRight w:val="0"/>
                                      <w:marTop w:val="0"/>
                                      <w:marBottom w:val="0"/>
                                      <w:divBdr>
                                        <w:top w:val="none" w:sz="0" w:space="0" w:color="auto"/>
                                        <w:left w:val="none" w:sz="0" w:space="0" w:color="auto"/>
                                        <w:bottom w:val="none" w:sz="0" w:space="0" w:color="auto"/>
                                        <w:right w:val="none" w:sz="0" w:space="0" w:color="auto"/>
                                      </w:divBdr>
                                      <w:divsChild>
                                        <w:div w:id="840464321">
                                          <w:marLeft w:val="0"/>
                                          <w:marRight w:val="0"/>
                                          <w:marTop w:val="0"/>
                                          <w:marBottom w:val="0"/>
                                          <w:divBdr>
                                            <w:top w:val="none" w:sz="0" w:space="0" w:color="auto"/>
                                            <w:left w:val="none" w:sz="0" w:space="0" w:color="auto"/>
                                            <w:bottom w:val="none" w:sz="0" w:space="0" w:color="auto"/>
                                            <w:right w:val="none" w:sz="0" w:space="0" w:color="auto"/>
                                          </w:divBdr>
                                          <w:divsChild>
                                            <w:div w:id="10774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36499">
                              <w:marLeft w:val="480"/>
                              <w:marRight w:val="240"/>
                              <w:marTop w:val="180"/>
                              <w:marBottom w:val="0"/>
                              <w:divBdr>
                                <w:top w:val="none" w:sz="0" w:space="0" w:color="auto"/>
                                <w:left w:val="none" w:sz="0" w:space="0" w:color="auto"/>
                                <w:bottom w:val="none" w:sz="0" w:space="0" w:color="auto"/>
                                <w:right w:val="none" w:sz="0" w:space="0" w:color="auto"/>
                              </w:divBdr>
                              <w:divsChild>
                                <w:div w:id="1400178313">
                                  <w:marLeft w:val="0"/>
                                  <w:marRight w:val="0"/>
                                  <w:marTop w:val="0"/>
                                  <w:marBottom w:val="0"/>
                                  <w:divBdr>
                                    <w:top w:val="none" w:sz="0" w:space="0" w:color="auto"/>
                                    <w:left w:val="none" w:sz="0" w:space="0" w:color="auto"/>
                                    <w:bottom w:val="none" w:sz="0" w:space="0" w:color="auto"/>
                                    <w:right w:val="none" w:sz="0" w:space="0" w:color="auto"/>
                                  </w:divBdr>
                                </w:div>
                                <w:div w:id="8557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361568">
          <w:marLeft w:val="0"/>
          <w:marRight w:val="0"/>
          <w:marTop w:val="0"/>
          <w:marBottom w:val="0"/>
          <w:divBdr>
            <w:top w:val="none" w:sz="0" w:space="0" w:color="auto"/>
            <w:left w:val="none" w:sz="0" w:space="0" w:color="auto"/>
            <w:bottom w:val="none" w:sz="0" w:space="0" w:color="auto"/>
            <w:right w:val="none" w:sz="0" w:space="0" w:color="auto"/>
          </w:divBdr>
          <w:divsChild>
            <w:div w:id="596866539">
              <w:marLeft w:val="0"/>
              <w:marRight w:val="0"/>
              <w:marTop w:val="0"/>
              <w:marBottom w:val="0"/>
              <w:divBdr>
                <w:top w:val="none" w:sz="0" w:space="0" w:color="auto"/>
                <w:left w:val="none" w:sz="0" w:space="0" w:color="auto"/>
                <w:bottom w:val="none" w:sz="0" w:space="0" w:color="auto"/>
                <w:right w:val="none" w:sz="0" w:space="0" w:color="auto"/>
              </w:divBdr>
              <w:divsChild>
                <w:div w:id="982392795">
                  <w:marLeft w:val="120"/>
                  <w:marRight w:val="300"/>
                  <w:marTop w:val="120"/>
                  <w:marBottom w:val="120"/>
                  <w:divBdr>
                    <w:top w:val="none" w:sz="0" w:space="0" w:color="auto"/>
                    <w:left w:val="none" w:sz="0" w:space="0" w:color="auto"/>
                    <w:bottom w:val="none" w:sz="0" w:space="0" w:color="auto"/>
                    <w:right w:val="none" w:sz="0" w:space="0" w:color="auto"/>
                  </w:divBdr>
                  <w:divsChild>
                    <w:div w:id="8399283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3816">
      <w:bodyDiv w:val="1"/>
      <w:marLeft w:val="0"/>
      <w:marRight w:val="0"/>
      <w:marTop w:val="0"/>
      <w:marBottom w:val="0"/>
      <w:divBdr>
        <w:top w:val="none" w:sz="0" w:space="0" w:color="auto"/>
        <w:left w:val="none" w:sz="0" w:space="0" w:color="auto"/>
        <w:bottom w:val="none" w:sz="0" w:space="0" w:color="auto"/>
        <w:right w:val="none" w:sz="0" w:space="0" w:color="auto"/>
      </w:divBdr>
    </w:div>
    <w:div w:id="1216039331">
      <w:bodyDiv w:val="1"/>
      <w:marLeft w:val="0"/>
      <w:marRight w:val="0"/>
      <w:marTop w:val="0"/>
      <w:marBottom w:val="0"/>
      <w:divBdr>
        <w:top w:val="none" w:sz="0" w:space="0" w:color="auto"/>
        <w:left w:val="none" w:sz="0" w:space="0" w:color="auto"/>
        <w:bottom w:val="none" w:sz="0" w:space="0" w:color="auto"/>
        <w:right w:val="none" w:sz="0" w:space="0" w:color="auto"/>
      </w:divBdr>
    </w:div>
    <w:div w:id="1351682851">
      <w:bodyDiv w:val="1"/>
      <w:marLeft w:val="0"/>
      <w:marRight w:val="0"/>
      <w:marTop w:val="0"/>
      <w:marBottom w:val="0"/>
      <w:divBdr>
        <w:top w:val="none" w:sz="0" w:space="0" w:color="auto"/>
        <w:left w:val="none" w:sz="0" w:space="0" w:color="auto"/>
        <w:bottom w:val="none" w:sz="0" w:space="0" w:color="auto"/>
        <w:right w:val="none" w:sz="0" w:space="0" w:color="auto"/>
      </w:divBdr>
    </w:div>
    <w:div w:id="1687706463">
      <w:bodyDiv w:val="1"/>
      <w:marLeft w:val="0"/>
      <w:marRight w:val="0"/>
      <w:marTop w:val="0"/>
      <w:marBottom w:val="0"/>
      <w:divBdr>
        <w:top w:val="none" w:sz="0" w:space="0" w:color="auto"/>
        <w:left w:val="none" w:sz="0" w:space="0" w:color="auto"/>
        <w:bottom w:val="none" w:sz="0" w:space="0" w:color="auto"/>
        <w:right w:val="none" w:sz="0" w:space="0" w:color="auto"/>
      </w:divBdr>
    </w:div>
    <w:div w:id="213995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search?author=Jupp%20M%C3%B6hring" TargetMode="External"/><Relationship Id="rId3" Type="http://schemas.openxmlformats.org/officeDocument/2006/relationships/settings" Target="settings.xml"/><Relationship Id="rId7" Type="http://schemas.openxmlformats.org/officeDocument/2006/relationships/hyperlink" Target="https://www.routledge.com/search?author=Erwin%20Tschirn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gtn.ac.nz/data/assets/pdf_file/0005/1857641/about-bnc-coca-vocabulary-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Gablasova, Dana</cp:lastModifiedBy>
  <cp:revision>6</cp:revision>
  <cp:lastPrinted>2024-03-19T14:15:00Z</cp:lastPrinted>
  <dcterms:created xsi:type="dcterms:W3CDTF">2024-07-11T14:32:00Z</dcterms:created>
  <dcterms:modified xsi:type="dcterms:W3CDTF">2024-07-11T14:34:00Z</dcterms:modified>
</cp:coreProperties>
</file>